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FE73F8" w14:textId="424DDBD9" w:rsidR="00C54655" w:rsidRDefault="00F0721F" w:rsidP="00BE0B09">
      <w:pPr>
        <w:rPr>
          <w:b/>
          <w:bCs/>
          <w:sz w:val="32"/>
          <w:szCs w:val="32"/>
        </w:rPr>
      </w:pPr>
      <w:r w:rsidRPr="00F0721F">
        <w:rPr>
          <w:b/>
          <w:bCs/>
          <w:sz w:val="32"/>
          <w:szCs w:val="32"/>
        </w:rPr>
        <w:t>Massive Ascites as the Initial Manifestation of Systemic Lupus Erythematosus: A Case Report</w:t>
      </w:r>
    </w:p>
    <w:p w14:paraId="1A4F37DD" w14:textId="6C1EDF31" w:rsidR="00AA4655" w:rsidRDefault="00AA4655" w:rsidP="00BE0B09">
      <w:pPr>
        <w:rPr>
          <w:b/>
          <w:bCs/>
          <w:sz w:val="32"/>
          <w:szCs w:val="32"/>
        </w:rPr>
      </w:pPr>
    </w:p>
    <w:p w14:paraId="2C35DE0C" w14:textId="77777777" w:rsidR="00AA4655" w:rsidRPr="00AA4655" w:rsidRDefault="00AA4655" w:rsidP="00AA4655">
      <w:pPr>
        <w:rPr>
          <w:b/>
          <w:bCs/>
          <w:sz w:val="32"/>
          <w:szCs w:val="32"/>
        </w:rPr>
      </w:pPr>
      <w:r w:rsidRPr="00AA4655">
        <w:rPr>
          <w:b/>
          <w:bCs/>
          <w:sz w:val="32"/>
          <w:szCs w:val="32"/>
        </w:rPr>
        <w:t>Abstract</w:t>
      </w:r>
    </w:p>
    <w:p w14:paraId="1165B4E1" w14:textId="77777777" w:rsidR="006F14E1" w:rsidRPr="006F14E1" w:rsidRDefault="006F14E1" w:rsidP="006F14E1">
      <w:pPr>
        <w:jc w:val="both"/>
        <w:rPr>
          <w:rFonts w:ascii="Times New Roman" w:eastAsia="Times New Roman" w:hAnsi="Times New Roman" w:cs="Times New Roman"/>
          <w:kern w:val="0"/>
          <w:sz w:val="24"/>
          <w:szCs w:val="24"/>
          <w:lang w:val="en-US"/>
          <w14:ligatures w14:val="none"/>
        </w:rPr>
      </w:pPr>
      <w:r w:rsidRPr="006F14E1">
        <w:rPr>
          <w:rFonts w:ascii="Times New Roman" w:eastAsia="Times New Roman" w:hAnsi="Times New Roman" w:cs="Times New Roman"/>
          <w:kern w:val="0"/>
          <w:sz w:val="24"/>
          <w:szCs w:val="24"/>
          <w:lang w:val="en-US"/>
          <w14:ligatures w14:val="none"/>
        </w:rPr>
        <w:t>Systemic lupus erythematosus (SLE) is a long-lasting, complex autoimmune inflammatory condition that can impact any area of the body. SLE is a condition with an unclear cause that displays a range of symptoms and manifestations. Interest in the illness has surged in recent years, and enhanced diagnostic methods have led to a notable rise in the number of identified cases</w:t>
      </w:r>
      <w:r>
        <w:rPr>
          <w:rFonts w:ascii="Times New Roman" w:eastAsia="Times New Roman" w:hAnsi="Times New Roman" w:cs="Times New Roman"/>
          <w:kern w:val="0"/>
          <w:sz w:val="24"/>
          <w:szCs w:val="24"/>
          <w:lang w:val="en-US"/>
          <w14:ligatures w14:val="none"/>
        </w:rPr>
        <w:t xml:space="preserve">. </w:t>
      </w:r>
      <w:r w:rsidR="00AA4655" w:rsidRPr="00AA4655">
        <w:rPr>
          <w:rFonts w:ascii="Times New Roman" w:hAnsi="Times New Roman" w:cs="Times New Roman"/>
          <w:sz w:val="24"/>
          <w:szCs w:val="24"/>
        </w:rPr>
        <w:t xml:space="preserve">The patient was a 20-year-old woman with no medical history, who experienced 8 months of abdominal distension and weakness, with concurrent 10 kg weight loss. She presented skin lesions of the erythematous type on the dorsal surface of her hands, non-scarring alopecia, Raynaud's syndrome, and joint involvement consisting of symmetrical distal polyarthralgia of the small joints. The underlying pathophysiology of ascites is not fully understood, but it is thought to reflect a form of SLE that predominantly involves the </w:t>
      </w:r>
      <w:proofErr w:type="spellStart"/>
      <w:r w:rsidR="00AA4655" w:rsidRPr="00AA4655">
        <w:rPr>
          <w:rFonts w:ascii="Times New Roman" w:hAnsi="Times New Roman" w:cs="Times New Roman"/>
          <w:sz w:val="24"/>
          <w:szCs w:val="24"/>
        </w:rPr>
        <w:t>serosal</w:t>
      </w:r>
      <w:proofErr w:type="spellEnd"/>
      <w:r w:rsidR="00AA4655" w:rsidRPr="00AA4655">
        <w:rPr>
          <w:rFonts w:ascii="Times New Roman" w:hAnsi="Times New Roman" w:cs="Times New Roman"/>
          <w:sz w:val="24"/>
          <w:szCs w:val="24"/>
        </w:rPr>
        <w:t xml:space="preserve"> surfaces. Proposed mechanisms include immune complex deposition on the peritoneum, vasculitis of the peritoneal vessels, and lymphoplasmacytic infiltration. </w:t>
      </w:r>
      <w:r w:rsidRPr="006F14E1">
        <w:rPr>
          <w:rFonts w:ascii="Times New Roman" w:eastAsia="Times New Roman" w:hAnsi="Times New Roman" w:cs="Times New Roman"/>
          <w:kern w:val="0"/>
          <w:sz w:val="24"/>
          <w:szCs w:val="24"/>
          <w:lang w:val="en-US"/>
          <w14:ligatures w14:val="none"/>
        </w:rPr>
        <w:t>The outlook for SLE peritonitis is generally favorable, and present treatment regimens rely on non-steroidal anti-inflammatory medications and corticosteroids. However, the refractory cases still needed to be documented. In such situations, it may be required to use immunomodulators or immune suppressants, along with surgical interventions</w:t>
      </w:r>
    </w:p>
    <w:p w14:paraId="29942C95" w14:textId="4738D8DE" w:rsidR="00AA4655" w:rsidRPr="006F14E1" w:rsidRDefault="00AA4655" w:rsidP="006F14E1">
      <w:pPr>
        <w:spacing w:after="0" w:line="240" w:lineRule="auto"/>
        <w:rPr>
          <w:rFonts w:ascii="Times New Roman" w:eastAsia="Times New Roman" w:hAnsi="Times New Roman" w:cs="Times New Roman"/>
          <w:kern w:val="0"/>
          <w:sz w:val="24"/>
          <w:szCs w:val="24"/>
          <w:lang w:val="en-US"/>
          <w14:ligatures w14:val="none"/>
        </w:rPr>
      </w:pPr>
    </w:p>
    <w:p w14:paraId="776546B2" w14:textId="66A40A44" w:rsidR="00AA4655" w:rsidRPr="00F0721F" w:rsidRDefault="00270B80" w:rsidP="00BE0B09">
      <w:pPr>
        <w:rPr>
          <w:b/>
          <w:bCs/>
          <w:sz w:val="32"/>
          <w:szCs w:val="32"/>
        </w:rPr>
      </w:pPr>
      <w:r>
        <w:rPr>
          <w:b/>
          <w:bCs/>
          <w:sz w:val="32"/>
          <w:szCs w:val="32"/>
        </w:rPr>
        <w:t xml:space="preserve">KEYWORDS: </w:t>
      </w:r>
      <w:r w:rsidRPr="00270B80">
        <w:rPr>
          <w:b/>
          <w:bCs/>
          <w:sz w:val="32"/>
          <w:szCs w:val="32"/>
        </w:rPr>
        <w:t>Systemic lupus</w:t>
      </w:r>
      <w:r>
        <w:rPr>
          <w:b/>
          <w:bCs/>
          <w:sz w:val="32"/>
          <w:szCs w:val="32"/>
        </w:rPr>
        <w:t>,</w:t>
      </w:r>
      <w:r w:rsidRPr="00270B80">
        <w:t xml:space="preserve"> </w:t>
      </w:r>
      <w:r w:rsidRPr="00270B80">
        <w:rPr>
          <w:b/>
          <w:bCs/>
          <w:sz w:val="32"/>
          <w:szCs w:val="32"/>
        </w:rPr>
        <w:t>immune</w:t>
      </w:r>
      <w:r>
        <w:rPr>
          <w:b/>
          <w:bCs/>
          <w:sz w:val="32"/>
          <w:szCs w:val="32"/>
        </w:rPr>
        <w:t>,</w:t>
      </w:r>
      <w:r w:rsidRPr="00270B80">
        <w:t xml:space="preserve"> </w:t>
      </w:r>
      <w:r w:rsidRPr="00270B80">
        <w:rPr>
          <w:b/>
          <w:bCs/>
          <w:sz w:val="32"/>
          <w:szCs w:val="32"/>
        </w:rPr>
        <w:t>polyarthralgia</w:t>
      </w:r>
      <w:r>
        <w:rPr>
          <w:b/>
          <w:bCs/>
          <w:sz w:val="32"/>
          <w:szCs w:val="32"/>
        </w:rPr>
        <w:t>,</w:t>
      </w:r>
      <w:r w:rsidRPr="00270B80">
        <w:t xml:space="preserve"> </w:t>
      </w:r>
      <w:r w:rsidRPr="00270B80">
        <w:rPr>
          <w:b/>
          <w:bCs/>
          <w:sz w:val="32"/>
          <w:szCs w:val="32"/>
        </w:rPr>
        <w:t>peritoneal vessels</w:t>
      </w:r>
    </w:p>
    <w:p w14:paraId="5204D05C" w14:textId="1390275F" w:rsidR="00397346" w:rsidRPr="0008470E" w:rsidRDefault="00397346" w:rsidP="00BE0B09">
      <w:pPr>
        <w:rPr>
          <w:b/>
          <w:bCs/>
          <w:sz w:val="32"/>
          <w:szCs w:val="32"/>
        </w:rPr>
      </w:pPr>
      <w:r w:rsidRPr="0008470E">
        <w:rPr>
          <w:b/>
          <w:bCs/>
          <w:sz w:val="32"/>
          <w:szCs w:val="32"/>
        </w:rPr>
        <w:t xml:space="preserve">INTRODUCTION </w:t>
      </w:r>
    </w:p>
    <w:p w14:paraId="04BDD4DC" w14:textId="5D2B7C58" w:rsidR="007B6637" w:rsidRPr="00371DF0" w:rsidRDefault="006F14E1" w:rsidP="00397346">
      <w:pPr>
        <w:rPr>
          <w:sz w:val="24"/>
          <w:szCs w:val="24"/>
        </w:rPr>
      </w:pPr>
      <w:r>
        <w:rPr>
          <w:sz w:val="24"/>
          <w:szCs w:val="24"/>
        </w:rPr>
        <w:t>“</w:t>
      </w:r>
      <w:r w:rsidR="0096435E" w:rsidRPr="00371DF0">
        <w:rPr>
          <w:sz w:val="24"/>
          <w:szCs w:val="24"/>
        </w:rPr>
        <w:t>Systemic lupus erythematosus (SLE) is a complex autoimmune disease characterized by the production of autoantibodies and the involvement of various organ systems</w:t>
      </w:r>
      <w:r>
        <w:rPr>
          <w:sz w:val="24"/>
          <w:szCs w:val="24"/>
        </w:rPr>
        <w:t>”</w:t>
      </w:r>
      <w:r w:rsidR="0096435E" w:rsidRPr="00371DF0">
        <w:rPr>
          <w:sz w:val="24"/>
          <w:szCs w:val="24"/>
        </w:rPr>
        <w:t xml:space="preserve"> [1]. </w:t>
      </w:r>
      <w:r>
        <w:rPr>
          <w:sz w:val="24"/>
          <w:szCs w:val="24"/>
        </w:rPr>
        <w:t>“</w:t>
      </w:r>
      <w:r w:rsidR="0096435E" w:rsidRPr="00371DF0">
        <w:rPr>
          <w:sz w:val="24"/>
          <w:szCs w:val="24"/>
        </w:rPr>
        <w:t>SLE affects approximately 3.4 million individuals worldwide, with a significantly higher prevalence in women of childbearing age</w:t>
      </w:r>
      <w:r>
        <w:rPr>
          <w:sz w:val="24"/>
          <w:szCs w:val="24"/>
        </w:rPr>
        <w:t>”</w:t>
      </w:r>
      <w:r w:rsidR="0096435E" w:rsidRPr="00371DF0">
        <w:rPr>
          <w:sz w:val="24"/>
          <w:szCs w:val="24"/>
        </w:rPr>
        <w:t xml:space="preserve"> [1]. </w:t>
      </w:r>
    </w:p>
    <w:p w14:paraId="2EFF4C05" w14:textId="15EF25A1" w:rsidR="007B6637" w:rsidRPr="00371DF0" w:rsidRDefault="006F14E1" w:rsidP="00397346">
      <w:pPr>
        <w:rPr>
          <w:sz w:val="24"/>
          <w:szCs w:val="24"/>
        </w:rPr>
      </w:pPr>
      <w:r>
        <w:rPr>
          <w:sz w:val="24"/>
          <w:szCs w:val="24"/>
        </w:rPr>
        <w:t>“</w:t>
      </w:r>
      <w:r w:rsidR="0096435E" w:rsidRPr="00371DF0">
        <w:rPr>
          <w:sz w:val="24"/>
          <w:szCs w:val="24"/>
        </w:rPr>
        <w:t>The clinical manifestations of SLE are diverse, ranging from mild symptoms such as fatigue, malar rash, and joint pain to more severe complications, including renal failure, neurological disorders, and cardiovascular involvement</w:t>
      </w:r>
      <w:r>
        <w:rPr>
          <w:sz w:val="24"/>
          <w:szCs w:val="24"/>
        </w:rPr>
        <w:t>”</w:t>
      </w:r>
      <w:r w:rsidR="0096435E" w:rsidRPr="00371DF0">
        <w:rPr>
          <w:sz w:val="24"/>
          <w:szCs w:val="24"/>
        </w:rPr>
        <w:t xml:space="preserve"> [2]. </w:t>
      </w:r>
    </w:p>
    <w:p w14:paraId="5A2A7983" w14:textId="05742601" w:rsidR="006A1319" w:rsidRDefault="006F14E1" w:rsidP="00397346">
      <w:r>
        <w:rPr>
          <w:sz w:val="24"/>
          <w:szCs w:val="24"/>
        </w:rPr>
        <w:t>“</w:t>
      </w:r>
      <w:r w:rsidR="0096435E" w:rsidRPr="00371DF0">
        <w:rPr>
          <w:sz w:val="24"/>
          <w:szCs w:val="24"/>
        </w:rPr>
        <w:t>The</w:t>
      </w:r>
      <w:r w:rsidR="00397346" w:rsidRPr="00371DF0">
        <w:rPr>
          <w:sz w:val="24"/>
          <w:szCs w:val="24"/>
        </w:rPr>
        <w:t xml:space="preserve"> occurrence of SLE ascites is typically associated with nephrotic syndrome, protein-losing enteropathy, and constrictive pericarditis. The occurrence of ascites and peritonitis as primary manifestations of SLE is extremely rare</w:t>
      </w:r>
      <w:r>
        <w:rPr>
          <w:sz w:val="24"/>
          <w:szCs w:val="24"/>
        </w:rPr>
        <w:t>”</w:t>
      </w:r>
      <w:r w:rsidR="00397346" w:rsidRPr="00371DF0">
        <w:rPr>
          <w:sz w:val="24"/>
          <w:szCs w:val="24"/>
        </w:rPr>
        <w:t xml:space="preserve"> [</w:t>
      </w:r>
      <w:r w:rsidR="007B6637" w:rsidRPr="00371DF0">
        <w:rPr>
          <w:sz w:val="24"/>
          <w:szCs w:val="24"/>
        </w:rPr>
        <w:t>3</w:t>
      </w:r>
      <w:r>
        <w:rPr>
          <w:sz w:val="24"/>
          <w:szCs w:val="24"/>
        </w:rPr>
        <w:t>,11</w:t>
      </w:r>
      <w:bookmarkStart w:id="0" w:name="_GoBack"/>
      <w:bookmarkEnd w:id="0"/>
      <w:r w:rsidR="00397346" w:rsidRPr="00371DF0">
        <w:rPr>
          <w:sz w:val="24"/>
          <w:szCs w:val="24"/>
        </w:rPr>
        <w:t>]. In this case report, we present a young woman with ascites and lupus peritonitis as the first manifestations of SLE.</w:t>
      </w:r>
      <w:r w:rsidR="006A1319" w:rsidRPr="006A1319">
        <w:t xml:space="preserve"> </w:t>
      </w:r>
    </w:p>
    <w:p w14:paraId="0EBFDB50" w14:textId="31F2C5B7" w:rsidR="00397346" w:rsidRPr="00371DF0" w:rsidRDefault="006A1319" w:rsidP="006A1319">
      <w:pPr>
        <w:rPr>
          <w:sz w:val="24"/>
          <w:szCs w:val="24"/>
        </w:rPr>
      </w:pPr>
      <w:r w:rsidRPr="006A1319">
        <w:rPr>
          <w:sz w:val="24"/>
          <w:szCs w:val="24"/>
        </w:rPr>
        <w:t xml:space="preserve">This manuscript highlights a rare and underrecognized initial presentation of systemic lupus erythematosus where massive ascites and lupus peritonitis represent the initial manifestation. By documenting this unusual clinical case, it underscores the need to </w:t>
      </w:r>
      <w:r w:rsidRPr="006A1319">
        <w:rPr>
          <w:sz w:val="24"/>
          <w:szCs w:val="24"/>
        </w:rPr>
        <w:lastRenderedPageBreak/>
        <w:t xml:space="preserve">consider SLE in the differential diagnosis of unexplained ascites even in the absence of significant renal or hepatic involvement. </w:t>
      </w:r>
    </w:p>
    <w:p w14:paraId="2A9EC1DB" w14:textId="12A4AF0A" w:rsidR="00397346" w:rsidRPr="00604F3E" w:rsidRDefault="00397346" w:rsidP="00397346">
      <w:pPr>
        <w:rPr>
          <w:b/>
          <w:bCs/>
          <w:sz w:val="32"/>
          <w:szCs w:val="32"/>
        </w:rPr>
      </w:pPr>
      <w:r w:rsidRPr="00604F3E">
        <w:rPr>
          <w:b/>
          <w:bCs/>
          <w:sz w:val="32"/>
          <w:szCs w:val="32"/>
        </w:rPr>
        <w:t xml:space="preserve">CASE PRESENTATION </w:t>
      </w:r>
    </w:p>
    <w:p w14:paraId="3C2E2133" w14:textId="454798C8" w:rsidR="007B6637" w:rsidRPr="00371DF0" w:rsidRDefault="00397346" w:rsidP="00130EF2">
      <w:pPr>
        <w:rPr>
          <w:sz w:val="24"/>
          <w:szCs w:val="24"/>
        </w:rPr>
      </w:pPr>
      <w:r w:rsidRPr="00371DF0">
        <w:rPr>
          <w:sz w:val="24"/>
          <w:szCs w:val="24"/>
        </w:rPr>
        <w:t>The patient was a 2</w:t>
      </w:r>
      <w:r w:rsidR="006B14CC" w:rsidRPr="00371DF0">
        <w:rPr>
          <w:sz w:val="24"/>
          <w:szCs w:val="24"/>
        </w:rPr>
        <w:t>0</w:t>
      </w:r>
      <w:r w:rsidRPr="00371DF0">
        <w:rPr>
          <w:sz w:val="24"/>
          <w:szCs w:val="24"/>
        </w:rPr>
        <w:t xml:space="preserve">-year-old </w:t>
      </w:r>
      <w:r w:rsidR="006B14CC" w:rsidRPr="00371DF0">
        <w:rPr>
          <w:sz w:val="24"/>
          <w:szCs w:val="24"/>
        </w:rPr>
        <w:t>woman</w:t>
      </w:r>
      <w:r w:rsidRPr="00371DF0">
        <w:rPr>
          <w:sz w:val="24"/>
          <w:szCs w:val="24"/>
        </w:rPr>
        <w:t xml:space="preserve"> with no medical history, who experienced </w:t>
      </w:r>
      <w:r w:rsidR="006B14CC" w:rsidRPr="00371DF0">
        <w:rPr>
          <w:sz w:val="24"/>
          <w:szCs w:val="24"/>
        </w:rPr>
        <w:t>8</w:t>
      </w:r>
      <w:r w:rsidRPr="00371DF0">
        <w:rPr>
          <w:sz w:val="24"/>
          <w:szCs w:val="24"/>
        </w:rPr>
        <w:t xml:space="preserve"> months of abdominal distension and weakness, with concurrent 10 kg weight loss. </w:t>
      </w:r>
      <w:r w:rsidR="00BA590C" w:rsidRPr="00371DF0">
        <w:rPr>
          <w:sz w:val="24"/>
          <w:szCs w:val="24"/>
        </w:rPr>
        <w:t xml:space="preserve">She </w:t>
      </w:r>
      <w:r w:rsidR="007B556E" w:rsidRPr="00371DF0">
        <w:rPr>
          <w:sz w:val="24"/>
          <w:szCs w:val="24"/>
        </w:rPr>
        <w:t>presented skin</w:t>
      </w:r>
      <w:r w:rsidR="00BA590C" w:rsidRPr="00371DF0">
        <w:rPr>
          <w:sz w:val="24"/>
          <w:szCs w:val="24"/>
        </w:rPr>
        <w:t xml:space="preserve"> lesions of the erythematous type on the dorsal surface of her hands, </w:t>
      </w:r>
      <w:r w:rsidR="00C33F25" w:rsidRPr="00371DF0">
        <w:rPr>
          <w:sz w:val="24"/>
          <w:szCs w:val="24"/>
        </w:rPr>
        <w:t xml:space="preserve">non-scarring </w:t>
      </w:r>
      <w:r w:rsidR="00CD73AE" w:rsidRPr="00371DF0">
        <w:rPr>
          <w:sz w:val="24"/>
          <w:szCs w:val="24"/>
        </w:rPr>
        <w:t>alopecia,</w:t>
      </w:r>
      <w:r w:rsidR="006B79CF" w:rsidRPr="00371DF0">
        <w:rPr>
          <w:sz w:val="24"/>
          <w:szCs w:val="24"/>
        </w:rPr>
        <w:t xml:space="preserve"> </w:t>
      </w:r>
      <w:r w:rsidR="00BA590C" w:rsidRPr="00371DF0">
        <w:rPr>
          <w:sz w:val="24"/>
          <w:szCs w:val="24"/>
        </w:rPr>
        <w:t>Raynaud's syndrome, and joint involvement consisting of symmetrical distal polyarthralgia of the small joints.</w:t>
      </w:r>
      <w:r w:rsidR="00842960" w:rsidRPr="00371DF0">
        <w:rPr>
          <w:sz w:val="24"/>
          <w:szCs w:val="24"/>
        </w:rPr>
        <w:t xml:space="preserve"> </w:t>
      </w:r>
    </w:p>
    <w:p w14:paraId="01DDF121" w14:textId="0A335E82" w:rsidR="00371DF0" w:rsidRPr="00371DF0" w:rsidRDefault="00397346" w:rsidP="006B14CC">
      <w:pPr>
        <w:rPr>
          <w:sz w:val="24"/>
          <w:szCs w:val="24"/>
        </w:rPr>
      </w:pPr>
      <w:r w:rsidRPr="00371DF0">
        <w:rPr>
          <w:sz w:val="24"/>
          <w:szCs w:val="24"/>
        </w:rPr>
        <w:t xml:space="preserve"> On p</w:t>
      </w:r>
      <w:r w:rsidR="0029651A">
        <w:rPr>
          <w:sz w:val="24"/>
          <w:szCs w:val="24"/>
        </w:rPr>
        <w:t>hysical examination,</w:t>
      </w:r>
      <w:r w:rsidRPr="00371DF0">
        <w:rPr>
          <w:sz w:val="24"/>
          <w:szCs w:val="24"/>
        </w:rPr>
        <w:t xml:space="preserve"> h</w:t>
      </w:r>
      <w:r w:rsidR="00D07D45" w:rsidRPr="00371DF0">
        <w:rPr>
          <w:sz w:val="24"/>
          <w:szCs w:val="24"/>
        </w:rPr>
        <w:t>er</w:t>
      </w:r>
      <w:r w:rsidRPr="00371DF0">
        <w:rPr>
          <w:sz w:val="24"/>
          <w:szCs w:val="24"/>
        </w:rPr>
        <w:t xml:space="preserve"> blood pressure was 120/</w:t>
      </w:r>
      <w:r w:rsidR="007B556E" w:rsidRPr="00371DF0">
        <w:rPr>
          <w:sz w:val="24"/>
          <w:szCs w:val="24"/>
        </w:rPr>
        <w:t>80 mmHg</w:t>
      </w:r>
      <w:r w:rsidRPr="00371DF0">
        <w:rPr>
          <w:sz w:val="24"/>
          <w:szCs w:val="24"/>
        </w:rPr>
        <w:t xml:space="preserve"> and h</w:t>
      </w:r>
      <w:r w:rsidR="00D07D45" w:rsidRPr="00371DF0">
        <w:rPr>
          <w:sz w:val="24"/>
          <w:szCs w:val="24"/>
        </w:rPr>
        <w:t>er</w:t>
      </w:r>
      <w:r w:rsidRPr="00371DF0">
        <w:rPr>
          <w:sz w:val="24"/>
          <w:szCs w:val="24"/>
        </w:rPr>
        <w:t xml:space="preserve"> body temperature was 37 °C. </w:t>
      </w:r>
      <w:r w:rsidR="00842960" w:rsidRPr="00371DF0">
        <w:rPr>
          <w:sz w:val="24"/>
          <w:szCs w:val="24"/>
        </w:rPr>
        <w:t xml:space="preserve"> </w:t>
      </w:r>
      <w:r w:rsidRPr="00371DF0">
        <w:rPr>
          <w:sz w:val="24"/>
          <w:szCs w:val="24"/>
        </w:rPr>
        <w:t xml:space="preserve">Abdominal ascites was apparent, with no icterus or </w:t>
      </w:r>
      <w:proofErr w:type="spellStart"/>
      <w:r w:rsidRPr="00371DF0">
        <w:rPr>
          <w:sz w:val="24"/>
          <w:szCs w:val="24"/>
        </w:rPr>
        <w:t>edema</w:t>
      </w:r>
      <w:proofErr w:type="spellEnd"/>
      <w:r w:rsidRPr="00371DF0">
        <w:rPr>
          <w:sz w:val="24"/>
          <w:szCs w:val="24"/>
        </w:rPr>
        <w:t xml:space="preserve">. </w:t>
      </w:r>
      <w:r w:rsidR="00371DF0" w:rsidRPr="00371DF0">
        <w:rPr>
          <w:sz w:val="24"/>
          <w:szCs w:val="24"/>
        </w:rPr>
        <w:t xml:space="preserve">                             </w:t>
      </w:r>
    </w:p>
    <w:p w14:paraId="5FABAEEE" w14:textId="370BB027" w:rsidR="00371DF0" w:rsidRPr="00371DF0" w:rsidRDefault="00397346" w:rsidP="00371DF0">
      <w:pPr>
        <w:rPr>
          <w:sz w:val="24"/>
          <w:szCs w:val="24"/>
        </w:rPr>
      </w:pPr>
      <w:r w:rsidRPr="00371DF0">
        <w:rPr>
          <w:sz w:val="24"/>
          <w:szCs w:val="24"/>
        </w:rPr>
        <w:t xml:space="preserve">There were no signs of cheilosis, glossitis, lymphadenopathy, or </w:t>
      </w:r>
      <w:r w:rsidR="006B14CC" w:rsidRPr="00371DF0">
        <w:rPr>
          <w:sz w:val="24"/>
          <w:szCs w:val="24"/>
        </w:rPr>
        <w:t>organomegaly on physical examination.</w:t>
      </w:r>
      <w:r w:rsidR="00842960" w:rsidRPr="00371DF0">
        <w:rPr>
          <w:sz w:val="24"/>
          <w:szCs w:val="24"/>
        </w:rPr>
        <w:t xml:space="preserve"> There was lymphopenia at 1,000 cells/mm3, macrocytic anaemia with a haemoglobin level of 7.1 g/dL </w:t>
      </w:r>
      <w:r w:rsidR="00F8698D">
        <w:rPr>
          <w:sz w:val="24"/>
          <w:szCs w:val="24"/>
        </w:rPr>
        <w:t xml:space="preserve">associated with a reticulocyte count of 21000 </w:t>
      </w:r>
      <w:r w:rsidR="00842960" w:rsidRPr="00371DF0">
        <w:rPr>
          <w:sz w:val="24"/>
          <w:szCs w:val="24"/>
        </w:rPr>
        <w:t xml:space="preserve">and </w:t>
      </w:r>
      <w:r w:rsidR="00F8698D">
        <w:rPr>
          <w:sz w:val="24"/>
          <w:szCs w:val="24"/>
        </w:rPr>
        <w:t xml:space="preserve">a serum </w:t>
      </w:r>
      <w:r w:rsidR="00842960" w:rsidRPr="00371DF0">
        <w:rPr>
          <w:sz w:val="24"/>
          <w:szCs w:val="24"/>
        </w:rPr>
        <w:t xml:space="preserve">polyclonal </w:t>
      </w:r>
      <w:proofErr w:type="spellStart"/>
      <w:r w:rsidR="00842960" w:rsidRPr="00371DF0">
        <w:rPr>
          <w:sz w:val="24"/>
          <w:szCs w:val="24"/>
        </w:rPr>
        <w:t>hypergammaglobulinaemia</w:t>
      </w:r>
      <w:proofErr w:type="spellEnd"/>
      <w:r w:rsidR="00842960" w:rsidRPr="00371DF0">
        <w:rPr>
          <w:sz w:val="24"/>
          <w:szCs w:val="24"/>
        </w:rPr>
        <w:t xml:space="preserve"> at 31 g/L. </w:t>
      </w:r>
      <w:r w:rsidR="00C739E6" w:rsidRPr="00C739E6">
        <w:rPr>
          <w:sz w:val="24"/>
          <w:szCs w:val="24"/>
        </w:rPr>
        <w:t xml:space="preserve">A low level of vitamin b9 is noted </w:t>
      </w:r>
      <w:r w:rsidR="00C739E6">
        <w:rPr>
          <w:sz w:val="24"/>
          <w:szCs w:val="24"/>
        </w:rPr>
        <w:t>.</w:t>
      </w:r>
      <w:r w:rsidR="00842960" w:rsidRPr="00371DF0">
        <w:rPr>
          <w:sz w:val="24"/>
          <w:szCs w:val="24"/>
        </w:rPr>
        <w:t>C-reactive protein (CRP) was 42 mg/L. Liver and thyroid function tests were normal.</w:t>
      </w:r>
      <w:r w:rsidR="00547DCC">
        <w:rPr>
          <w:sz w:val="24"/>
          <w:szCs w:val="24"/>
        </w:rPr>
        <w:t xml:space="preserve"> The DFG was 33 ml/min/1,73 </w:t>
      </w:r>
      <w:r w:rsidR="00547DCC" w:rsidRPr="00547DCC">
        <w:rPr>
          <w:sz w:val="24"/>
          <w:szCs w:val="24"/>
        </w:rPr>
        <w:t>m</w:t>
      </w:r>
      <w:r w:rsidR="00F8698D" w:rsidRPr="00547DCC">
        <w:rPr>
          <w:sz w:val="24"/>
          <w:szCs w:val="24"/>
        </w:rPr>
        <w:t>²</w:t>
      </w:r>
      <w:r w:rsidR="00F8698D">
        <w:rPr>
          <w:sz w:val="24"/>
          <w:szCs w:val="24"/>
        </w:rPr>
        <w:t>.</w:t>
      </w:r>
      <w:r w:rsidR="00F8698D" w:rsidRPr="00371DF0">
        <w:rPr>
          <w:sz w:val="24"/>
          <w:szCs w:val="24"/>
        </w:rPr>
        <w:t xml:space="preserve"> The</w:t>
      </w:r>
      <w:r w:rsidR="00842960" w:rsidRPr="00371DF0">
        <w:rPr>
          <w:sz w:val="24"/>
          <w:szCs w:val="24"/>
        </w:rPr>
        <w:t xml:space="preserve"> 24-hour proteinuria was positive at 0.996 g/L</w:t>
      </w:r>
      <w:r w:rsidR="00547DCC">
        <w:rPr>
          <w:sz w:val="24"/>
          <w:szCs w:val="24"/>
        </w:rPr>
        <w:t xml:space="preserve"> with a negative urinary </w:t>
      </w:r>
      <w:r w:rsidR="00F8698D">
        <w:rPr>
          <w:sz w:val="24"/>
          <w:szCs w:val="24"/>
        </w:rPr>
        <w:t>sediment.</w:t>
      </w:r>
      <w:r w:rsidR="00547DCC">
        <w:rPr>
          <w:sz w:val="24"/>
          <w:szCs w:val="24"/>
        </w:rPr>
        <w:t xml:space="preserve"> The urine culture revealed</w:t>
      </w:r>
      <w:r w:rsidR="00842960" w:rsidRPr="00371DF0">
        <w:rPr>
          <w:sz w:val="24"/>
          <w:szCs w:val="24"/>
        </w:rPr>
        <w:t xml:space="preserve"> 250 leukocytes/mm3, 75% of which were lymphocytes.</w:t>
      </w:r>
      <w:r w:rsidR="00C739E6" w:rsidRPr="00C739E6">
        <w:t xml:space="preserve"> </w:t>
      </w:r>
      <w:proofErr w:type="spellStart"/>
      <w:r w:rsidR="00C739E6" w:rsidRPr="00C739E6">
        <w:rPr>
          <w:sz w:val="24"/>
          <w:szCs w:val="24"/>
        </w:rPr>
        <w:t>Hypoalbuminaemia</w:t>
      </w:r>
      <w:proofErr w:type="spellEnd"/>
      <w:r w:rsidR="00C739E6" w:rsidRPr="00C739E6">
        <w:rPr>
          <w:sz w:val="24"/>
          <w:szCs w:val="24"/>
        </w:rPr>
        <w:t xml:space="preserve"> was also observed at 25 g/l.</w:t>
      </w:r>
      <w:r w:rsidR="006B14CC" w:rsidRPr="00371DF0">
        <w:rPr>
          <w:sz w:val="24"/>
          <w:szCs w:val="24"/>
        </w:rPr>
        <w:t xml:space="preserve"> Serological tests for viral hepatitis and human immunodeficiency virus (HIV) were negative.</w:t>
      </w:r>
    </w:p>
    <w:p w14:paraId="6964F7DB" w14:textId="4693CC48" w:rsidR="007B6637" w:rsidRPr="00130EF2" w:rsidRDefault="006B14CC" w:rsidP="006B14CC">
      <w:pPr>
        <w:rPr>
          <w:sz w:val="24"/>
          <w:szCs w:val="24"/>
        </w:rPr>
      </w:pPr>
      <w:proofErr w:type="spellStart"/>
      <w:r w:rsidRPr="00130EF2">
        <w:rPr>
          <w:sz w:val="24"/>
          <w:szCs w:val="24"/>
        </w:rPr>
        <w:t>Color</w:t>
      </w:r>
      <w:proofErr w:type="spellEnd"/>
      <w:r w:rsidRPr="00130EF2">
        <w:rPr>
          <w:sz w:val="24"/>
          <w:szCs w:val="24"/>
        </w:rPr>
        <w:t xml:space="preserve"> Doppler ultrasonography of abdominal vessels was normal. Abdominal, pelvic, and chest computed tomography (CT) scan </w:t>
      </w:r>
      <w:r w:rsidR="00842960" w:rsidRPr="00130EF2">
        <w:rPr>
          <w:sz w:val="24"/>
          <w:szCs w:val="24"/>
        </w:rPr>
        <w:t>did not reveal any deep neoplasia but noted the presence of pericardial effusion with bilateral pleural effusion of low abundance</w:t>
      </w:r>
      <w:r w:rsidR="007B556E" w:rsidRPr="00130EF2">
        <w:rPr>
          <w:sz w:val="24"/>
          <w:szCs w:val="24"/>
        </w:rPr>
        <w:t>.</w:t>
      </w:r>
      <w:r w:rsidRPr="00130EF2">
        <w:rPr>
          <w:sz w:val="24"/>
          <w:szCs w:val="24"/>
        </w:rPr>
        <w:t xml:space="preserve"> </w:t>
      </w:r>
    </w:p>
    <w:p w14:paraId="2DF5EAC5" w14:textId="77777777" w:rsidR="00371DF0" w:rsidRDefault="00371DF0" w:rsidP="006B14CC"/>
    <w:p w14:paraId="5C0FC8F5" w14:textId="40667D47" w:rsidR="00371DF0" w:rsidRDefault="00371DF0" w:rsidP="00371DF0">
      <w:r>
        <w:rPr>
          <w:noProof/>
        </w:rPr>
        <w:drawing>
          <wp:inline distT="0" distB="0" distL="0" distR="0" wp14:anchorId="521B0AE2" wp14:editId="7646C1B4">
            <wp:extent cx="5372100" cy="2867025"/>
            <wp:effectExtent l="0" t="0" r="0" b="9525"/>
            <wp:docPr id="420425309" name="Image 1" descr="Une image contenant Imagerie médicale, radiologie, médical, film radio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425309" name="Image 1" descr="Une image contenant Imagerie médicale, radiologie, médical, film radiographique&#10;&#10;Le contenu généré par l’IA peut êtr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72100" cy="2867025"/>
                    </a:xfrm>
                    <a:prstGeom prst="rect">
                      <a:avLst/>
                    </a:prstGeom>
                    <a:noFill/>
                  </pic:spPr>
                </pic:pic>
              </a:graphicData>
            </a:graphic>
          </wp:inline>
        </w:drawing>
      </w:r>
    </w:p>
    <w:p w14:paraId="6EDF90CB" w14:textId="297028C8" w:rsidR="00371DF0" w:rsidRPr="00BA4476" w:rsidRDefault="00371DF0" w:rsidP="00BA4476">
      <w:pPr>
        <w:rPr>
          <w:b/>
          <w:bCs/>
        </w:rPr>
      </w:pPr>
      <w:r>
        <w:t xml:space="preserve">                                        </w:t>
      </w:r>
      <w:r w:rsidRPr="00371DF0">
        <w:rPr>
          <w:b/>
          <w:bCs/>
        </w:rPr>
        <w:t>Figure 1.  Abdominal CT scan showed massive ascites</w:t>
      </w:r>
    </w:p>
    <w:p w14:paraId="768015FD" w14:textId="11AADF3A" w:rsidR="006B14CC" w:rsidRDefault="006B14CC" w:rsidP="006B14CC">
      <w:r>
        <w:lastRenderedPageBreak/>
        <w:t>The patient underwent abdominal paracentesis, which revealed</w:t>
      </w:r>
      <w:r w:rsidR="00842960" w:rsidRPr="00842960">
        <w:t xml:space="preserve"> a </w:t>
      </w:r>
      <w:proofErr w:type="spellStart"/>
      <w:r w:rsidR="00842960" w:rsidRPr="00842960">
        <w:t>citrine</w:t>
      </w:r>
      <w:proofErr w:type="spellEnd"/>
      <w:r w:rsidR="00842960" w:rsidRPr="00842960">
        <w:t>-coloured exudative fluid with 36 g/L of proteins</w:t>
      </w:r>
      <w:r>
        <w:t xml:space="preserve"> high-protein fluid. Ascites fluid adenosine deaminase (ADA) and </w:t>
      </w:r>
      <w:proofErr w:type="spellStart"/>
      <w:r>
        <w:t>Quanti</w:t>
      </w:r>
      <w:r w:rsidR="00D81EF4">
        <w:t>feron</w:t>
      </w:r>
      <w:proofErr w:type="spellEnd"/>
      <w:r>
        <w:t xml:space="preserve"> test results were negative. In addition, PCR test was negative for tuberculosis. Furthermore, cytological test showed no evidence of malignancy. No signs of cardiac dysfunction were detected in his echocardiography. </w:t>
      </w:r>
    </w:p>
    <w:p w14:paraId="569EFE40" w14:textId="55793474" w:rsidR="007B6637" w:rsidRDefault="006B14CC" w:rsidP="00E47878">
      <w:r>
        <w:t xml:space="preserve">Diagnostic laparoscopy and peritoneal biopsy were also negative for malignancy. With the exclusion of other </w:t>
      </w:r>
      <w:proofErr w:type="spellStart"/>
      <w:r>
        <w:t>etiologies</w:t>
      </w:r>
      <w:proofErr w:type="spellEnd"/>
      <w:r>
        <w:t xml:space="preserve"> of ascites, rheumatologic tests were requested. H</w:t>
      </w:r>
      <w:r w:rsidR="00C739E6">
        <w:t>er</w:t>
      </w:r>
      <w:r>
        <w:t xml:space="preserve"> ANA and anti-dsDNA were reported high. Due to positive antinuclear antibodies </w:t>
      </w:r>
      <w:r w:rsidR="00C739E6">
        <w:t>(1/640 Ui/</w:t>
      </w:r>
      <w:r w:rsidR="00192803">
        <w:t>ml)</w:t>
      </w:r>
      <w:r w:rsidR="00C739E6">
        <w:t xml:space="preserve"> </w:t>
      </w:r>
      <w:r>
        <w:t>and anti-dsDNA</w:t>
      </w:r>
      <w:r w:rsidR="00F2353B">
        <w:t xml:space="preserve"> </w:t>
      </w:r>
      <w:r w:rsidR="00020F82">
        <w:t>&gt;</w:t>
      </w:r>
      <w:r w:rsidR="008457FE">
        <w:t xml:space="preserve"> </w:t>
      </w:r>
      <w:r w:rsidR="009D43D7">
        <w:t>3</w:t>
      </w:r>
      <w:r w:rsidR="00740B5B">
        <w:t>8</w:t>
      </w:r>
      <w:r w:rsidR="009D43D7">
        <w:t>0</w:t>
      </w:r>
      <w:r>
        <w:t xml:space="preserve">, as well as low levels of complement C3 and C4, </w:t>
      </w:r>
      <w:r w:rsidR="006A1319">
        <w:t>t</w:t>
      </w:r>
      <w:r w:rsidR="006A1319" w:rsidRPr="006A1319">
        <w:t xml:space="preserve">he presence of non-scarring alopecia, positive proteinuria, and suspected autoimmune </w:t>
      </w:r>
      <w:proofErr w:type="spellStart"/>
      <w:r w:rsidR="006A1319" w:rsidRPr="006A1319">
        <w:t>hemolytic</w:t>
      </w:r>
      <w:proofErr w:type="spellEnd"/>
      <w:r w:rsidR="006A1319" w:rsidRPr="006A1319">
        <w:t xml:space="preserve"> </w:t>
      </w:r>
      <w:proofErr w:type="spellStart"/>
      <w:r w:rsidR="009F74F4" w:rsidRPr="006A1319">
        <w:t>anemia</w:t>
      </w:r>
      <w:proofErr w:type="spellEnd"/>
      <w:r w:rsidR="009F74F4">
        <w:t>,</w:t>
      </w:r>
      <w:r w:rsidR="006A1319">
        <w:t xml:space="preserve"> </w:t>
      </w:r>
      <w:r w:rsidR="00192803">
        <w:t>a</w:t>
      </w:r>
      <w:r>
        <w:t xml:space="preserve"> lupus peritoniti</w:t>
      </w:r>
      <w:r w:rsidR="00192803">
        <w:t xml:space="preserve">s </w:t>
      </w:r>
      <w:r w:rsidR="00192803" w:rsidRPr="00192803">
        <w:t>diagnosis was made according to the 2019 EULAR ACR criteria</w:t>
      </w:r>
      <w:r w:rsidR="00192803">
        <w:t xml:space="preserve"> with a score of </w:t>
      </w:r>
      <w:r w:rsidR="0007757C">
        <w:t>20.</w:t>
      </w:r>
    </w:p>
    <w:p w14:paraId="0C9D6081" w14:textId="6342612D" w:rsidR="00371DF0" w:rsidRPr="00130EF2" w:rsidRDefault="006B14CC" w:rsidP="00130EF2">
      <w:r>
        <w:t xml:space="preserve"> Initially, </w:t>
      </w:r>
      <w:r w:rsidR="00D430EB">
        <w:t>s</w:t>
      </w:r>
      <w:r>
        <w:t xml:space="preserve">he was treated with methylprednisolone pulse therapy (1000 mg/day for three consecutive days) and then with high-dose prednisolone of 60 mg/ </w:t>
      </w:r>
      <w:r w:rsidR="007E004E">
        <w:t>day</w:t>
      </w:r>
      <w:r w:rsidR="00C067DA" w:rsidRPr="00C067DA">
        <w:t xml:space="preserve"> combined with 2 g of mycophenolate mofetil was initiated, with favourable clinical results</w:t>
      </w:r>
      <w:r>
        <w:t xml:space="preserve">. </w:t>
      </w:r>
      <w:r w:rsidR="007E004E">
        <w:t>S</w:t>
      </w:r>
      <w:r w:rsidR="00D430EB">
        <w:t>h</w:t>
      </w:r>
      <w:r>
        <w:t xml:space="preserve">e was followed-up in the outpatient </w:t>
      </w:r>
      <w:r w:rsidR="00604F3E">
        <w:t>clinic;</w:t>
      </w:r>
      <w:r w:rsidR="008C47CA">
        <w:t xml:space="preserve"> we</w:t>
      </w:r>
      <w:r w:rsidR="007E004E">
        <w:t xml:space="preserve"> noticed </w:t>
      </w:r>
      <w:r w:rsidR="008C47CA">
        <w:t xml:space="preserve">good </w:t>
      </w:r>
      <w:r w:rsidR="007E004E">
        <w:t xml:space="preserve">clinical </w:t>
      </w:r>
      <w:r w:rsidR="008C47CA">
        <w:t>evolution.</w:t>
      </w:r>
    </w:p>
    <w:p w14:paraId="3B99C229" w14:textId="459E6BDF" w:rsidR="00397346" w:rsidRPr="002910E9" w:rsidRDefault="00604F3E" w:rsidP="00BE0B09">
      <w:pPr>
        <w:rPr>
          <w:b/>
          <w:bCs/>
          <w:sz w:val="32"/>
          <w:szCs w:val="32"/>
        </w:rPr>
      </w:pPr>
      <w:r w:rsidRPr="002910E9">
        <w:rPr>
          <w:b/>
          <w:bCs/>
          <w:sz w:val="32"/>
          <w:szCs w:val="32"/>
        </w:rPr>
        <w:t>DISCUSSION:</w:t>
      </w:r>
    </w:p>
    <w:p w14:paraId="4F6B481E" w14:textId="6879F808" w:rsidR="002910E9" w:rsidRPr="002910E9" w:rsidRDefault="006F14E1" w:rsidP="005107FF">
      <w:pPr>
        <w:rPr>
          <w:sz w:val="24"/>
          <w:szCs w:val="24"/>
        </w:rPr>
      </w:pPr>
      <w:r>
        <w:rPr>
          <w:sz w:val="24"/>
          <w:szCs w:val="24"/>
        </w:rPr>
        <w:t>“</w:t>
      </w:r>
      <w:r w:rsidR="002910E9" w:rsidRPr="002910E9">
        <w:rPr>
          <w:sz w:val="24"/>
          <w:szCs w:val="24"/>
        </w:rPr>
        <w:t>Systemic lupus erythematosus is an autoimmune disorder</w:t>
      </w:r>
      <w:r w:rsidR="00CC5E3B">
        <w:rPr>
          <w:sz w:val="24"/>
          <w:szCs w:val="24"/>
        </w:rPr>
        <w:t xml:space="preserve"> </w:t>
      </w:r>
      <w:r w:rsidR="002910E9" w:rsidRPr="002910E9">
        <w:rPr>
          <w:sz w:val="24"/>
          <w:szCs w:val="24"/>
        </w:rPr>
        <w:t>characterized by involvement of various organs. Inflammation of</w:t>
      </w:r>
      <w:r w:rsidR="00CC5E3B">
        <w:rPr>
          <w:sz w:val="24"/>
          <w:szCs w:val="24"/>
        </w:rPr>
        <w:t xml:space="preserve"> </w:t>
      </w:r>
      <w:r w:rsidR="002910E9" w:rsidRPr="002910E9">
        <w:rPr>
          <w:sz w:val="24"/>
          <w:szCs w:val="24"/>
        </w:rPr>
        <w:t>serous membranes including pericardium, pleura is relatively</w:t>
      </w:r>
      <w:r w:rsidR="00CC5E3B">
        <w:rPr>
          <w:sz w:val="24"/>
          <w:szCs w:val="24"/>
        </w:rPr>
        <w:t xml:space="preserve"> </w:t>
      </w:r>
      <w:r w:rsidR="002910E9" w:rsidRPr="002910E9">
        <w:rPr>
          <w:sz w:val="24"/>
          <w:szCs w:val="24"/>
        </w:rPr>
        <w:t>common (12 %) and was admitted by American College of</w:t>
      </w:r>
      <w:r w:rsidR="00CC5E3B">
        <w:rPr>
          <w:sz w:val="24"/>
          <w:szCs w:val="24"/>
        </w:rPr>
        <w:t xml:space="preserve"> </w:t>
      </w:r>
      <w:r w:rsidR="002910E9" w:rsidRPr="002910E9">
        <w:rPr>
          <w:sz w:val="24"/>
          <w:szCs w:val="24"/>
        </w:rPr>
        <w:t>Rheumatology as one of the 11 criteria of SLE</w:t>
      </w:r>
      <w:r>
        <w:rPr>
          <w:sz w:val="24"/>
          <w:szCs w:val="24"/>
        </w:rPr>
        <w:t>”</w:t>
      </w:r>
      <w:r w:rsidR="002910E9" w:rsidRPr="002910E9">
        <w:rPr>
          <w:sz w:val="24"/>
          <w:szCs w:val="24"/>
        </w:rPr>
        <w:t xml:space="preserve"> [4]. </w:t>
      </w:r>
      <w:r>
        <w:rPr>
          <w:sz w:val="24"/>
          <w:szCs w:val="24"/>
        </w:rPr>
        <w:t>“</w:t>
      </w:r>
      <w:r w:rsidR="002910E9" w:rsidRPr="002910E9">
        <w:rPr>
          <w:sz w:val="24"/>
          <w:szCs w:val="24"/>
        </w:rPr>
        <w:t>The incidences of</w:t>
      </w:r>
      <w:r w:rsidR="00CC5E3B">
        <w:rPr>
          <w:sz w:val="24"/>
          <w:szCs w:val="24"/>
        </w:rPr>
        <w:t xml:space="preserve"> </w:t>
      </w:r>
      <w:r w:rsidR="002910E9" w:rsidRPr="002910E9">
        <w:rPr>
          <w:sz w:val="24"/>
          <w:szCs w:val="24"/>
        </w:rPr>
        <w:t>pleuritis and pericarditis were reported to be higher in the elderly</w:t>
      </w:r>
      <w:r w:rsidR="00CC5E3B">
        <w:rPr>
          <w:sz w:val="24"/>
          <w:szCs w:val="24"/>
        </w:rPr>
        <w:t xml:space="preserve"> </w:t>
      </w:r>
      <w:r w:rsidR="002910E9" w:rsidRPr="002910E9">
        <w:rPr>
          <w:sz w:val="24"/>
          <w:szCs w:val="24"/>
        </w:rPr>
        <w:t>patients with SLE compared to younger patients</w:t>
      </w:r>
      <w:r>
        <w:rPr>
          <w:sz w:val="24"/>
          <w:szCs w:val="24"/>
        </w:rPr>
        <w:t>”</w:t>
      </w:r>
      <w:r w:rsidR="002910E9" w:rsidRPr="002910E9">
        <w:rPr>
          <w:sz w:val="24"/>
          <w:szCs w:val="24"/>
        </w:rPr>
        <w:t xml:space="preserve"> [</w:t>
      </w:r>
      <w:r w:rsidR="007B6637">
        <w:rPr>
          <w:sz w:val="24"/>
          <w:szCs w:val="24"/>
        </w:rPr>
        <w:t>5</w:t>
      </w:r>
      <w:r w:rsidR="002910E9" w:rsidRPr="002910E9">
        <w:rPr>
          <w:sz w:val="24"/>
          <w:szCs w:val="24"/>
        </w:rPr>
        <w:t xml:space="preserve">]. </w:t>
      </w:r>
      <w:r>
        <w:rPr>
          <w:sz w:val="24"/>
          <w:szCs w:val="24"/>
        </w:rPr>
        <w:t>“</w:t>
      </w:r>
      <w:r w:rsidR="002910E9" w:rsidRPr="002910E9">
        <w:rPr>
          <w:sz w:val="24"/>
          <w:szCs w:val="24"/>
        </w:rPr>
        <w:t>Ascites may</w:t>
      </w:r>
      <w:r w:rsidR="00CC5E3B">
        <w:rPr>
          <w:sz w:val="24"/>
          <w:szCs w:val="24"/>
        </w:rPr>
        <w:t xml:space="preserve"> </w:t>
      </w:r>
      <w:r w:rsidR="002910E9" w:rsidRPr="002910E9">
        <w:rPr>
          <w:sz w:val="24"/>
          <w:szCs w:val="24"/>
        </w:rPr>
        <w:t>present with or without pain, and may be due to lupus peritonitis. In</w:t>
      </w:r>
      <w:r w:rsidR="00CC5E3B">
        <w:rPr>
          <w:sz w:val="24"/>
          <w:szCs w:val="24"/>
        </w:rPr>
        <w:t xml:space="preserve"> </w:t>
      </w:r>
      <w:r w:rsidR="002910E9" w:rsidRPr="002910E9">
        <w:rPr>
          <w:sz w:val="24"/>
          <w:szCs w:val="24"/>
        </w:rPr>
        <w:t>post mortem study, peritoneal involvement has been found in tow</w:t>
      </w:r>
      <w:r w:rsidR="00CC5E3B">
        <w:rPr>
          <w:sz w:val="24"/>
          <w:szCs w:val="24"/>
        </w:rPr>
        <w:t xml:space="preserve"> </w:t>
      </w:r>
      <w:r w:rsidR="002910E9" w:rsidRPr="002910E9">
        <w:rPr>
          <w:sz w:val="24"/>
          <w:szCs w:val="24"/>
        </w:rPr>
        <w:t>thirds of patients</w:t>
      </w:r>
      <w:r>
        <w:rPr>
          <w:sz w:val="24"/>
          <w:szCs w:val="24"/>
        </w:rPr>
        <w:t>”</w:t>
      </w:r>
      <w:r w:rsidR="002910E9" w:rsidRPr="002910E9">
        <w:rPr>
          <w:sz w:val="24"/>
          <w:szCs w:val="24"/>
        </w:rPr>
        <w:t xml:space="preserve"> [</w:t>
      </w:r>
      <w:r w:rsidR="007B6637">
        <w:rPr>
          <w:sz w:val="24"/>
          <w:szCs w:val="24"/>
        </w:rPr>
        <w:t>6</w:t>
      </w:r>
      <w:r w:rsidR="002910E9" w:rsidRPr="002910E9">
        <w:rPr>
          <w:sz w:val="24"/>
          <w:szCs w:val="24"/>
        </w:rPr>
        <w:t>]. While, peritoneal serositis with ascites in</w:t>
      </w:r>
      <w:r w:rsidR="00CC5E3B">
        <w:rPr>
          <w:sz w:val="24"/>
          <w:szCs w:val="24"/>
        </w:rPr>
        <w:t xml:space="preserve"> </w:t>
      </w:r>
      <w:r w:rsidR="002910E9" w:rsidRPr="002910E9">
        <w:rPr>
          <w:sz w:val="24"/>
          <w:szCs w:val="24"/>
        </w:rPr>
        <w:t>clinical practice is extremely rare [</w:t>
      </w:r>
      <w:r w:rsidR="007B6637">
        <w:rPr>
          <w:sz w:val="24"/>
          <w:szCs w:val="24"/>
        </w:rPr>
        <w:t>7</w:t>
      </w:r>
      <w:r w:rsidR="002910E9" w:rsidRPr="002910E9">
        <w:rPr>
          <w:sz w:val="24"/>
          <w:szCs w:val="24"/>
        </w:rPr>
        <w:t xml:space="preserve">]. </w:t>
      </w:r>
    </w:p>
    <w:p w14:paraId="1F2777EC" w14:textId="0BE4C840" w:rsidR="008E6909" w:rsidRDefault="006F14E1" w:rsidP="00AB68A0">
      <w:pPr>
        <w:rPr>
          <w:sz w:val="24"/>
          <w:szCs w:val="24"/>
        </w:rPr>
      </w:pPr>
      <w:r>
        <w:rPr>
          <w:sz w:val="24"/>
          <w:szCs w:val="24"/>
        </w:rPr>
        <w:t>“</w:t>
      </w:r>
      <w:r w:rsidR="00056D64" w:rsidRPr="00056D64">
        <w:rPr>
          <w:sz w:val="24"/>
          <w:szCs w:val="24"/>
        </w:rPr>
        <w:t>Ascites is seen in approximately 10% of SLE patients and can be caused by peritoneal</w:t>
      </w:r>
      <w:r w:rsidR="00056D64">
        <w:rPr>
          <w:sz w:val="24"/>
          <w:szCs w:val="24"/>
        </w:rPr>
        <w:t xml:space="preserve"> </w:t>
      </w:r>
      <w:r w:rsidR="00056D64" w:rsidRPr="00056D64">
        <w:rPr>
          <w:sz w:val="24"/>
          <w:szCs w:val="24"/>
        </w:rPr>
        <w:t>serositis (lupus peritonitis), protein-losing enteropathy, nephrotic syndrome, and</w:t>
      </w:r>
      <w:r w:rsidR="000B3B3E">
        <w:rPr>
          <w:sz w:val="24"/>
          <w:szCs w:val="24"/>
        </w:rPr>
        <w:t xml:space="preserve"> </w:t>
      </w:r>
      <w:r w:rsidR="00056D64" w:rsidRPr="00056D64">
        <w:rPr>
          <w:sz w:val="24"/>
          <w:szCs w:val="24"/>
        </w:rPr>
        <w:t>constrictive pericarditis</w:t>
      </w:r>
      <w:r>
        <w:rPr>
          <w:sz w:val="24"/>
          <w:szCs w:val="24"/>
        </w:rPr>
        <w:t>”</w:t>
      </w:r>
      <w:r w:rsidR="00056D64" w:rsidRPr="00056D64">
        <w:rPr>
          <w:sz w:val="24"/>
          <w:szCs w:val="24"/>
        </w:rPr>
        <w:t xml:space="preserve"> [</w:t>
      </w:r>
      <w:r w:rsidR="00126181">
        <w:rPr>
          <w:sz w:val="24"/>
          <w:szCs w:val="24"/>
        </w:rPr>
        <w:t>8</w:t>
      </w:r>
      <w:r w:rsidR="00056D64" w:rsidRPr="00056D64">
        <w:rPr>
          <w:sz w:val="24"/>
          <w:szCs w:val="24"/>
        </w:rPr>
        <w:t>].</w:t>
      </w:r>
      <w:r w:rsidR="003A6C49" w:rsidRPr="003A6C49">
        <w:t xml:space="preserve"> </w:t>
      </w:r>
      <w:r w:rsidR="003A6C49" w:rsidRPr="003A6C49">
        <w:rPr>
          <w:sz w:val="24"/>
          <w:szCs w:val="24"/>
        </w:rPr>
        <w:t xml:space="preserve">Diagnosing lupus peritonitis as initial symptoms of SLE remains a challenging task. </w:t>
      </w:r>
      <w:r w:rsidR="00056D64" w:rsidRPr="00056D64">
        <w:rPr>
          <w:sz w:val="24"/>
          <w:szCs w:val="24"/>
        </w:rPr>
        <w:t>Lupus peritonitis can present acutely with abdominal pain or</w:t>
      </w:r>
      <w:r w:rsidR="00056D64">
        <w:rPr>
          <w:sz w:val="24"/>
          <w:szCs w:val="24"/>
        </w:rPr>
        <w:t xml:space="preserve"> </w:t>
      </w:r>
      <w:r w:rsidR="00056D64" w:rsidRPr="00056D64">
        <w:rPr>
          <w:sz w:val="24"/>
          <w:szCs w:val="24"/>
        </w:rPr>
        <w:t xml:space="preserve">chronically with a painless accumulation of ascites. </w:t>
      </w:r>
    </w:p>
    <w:p w14:paraId="3D4B03ED" w14:textId="2679C9A6" w:rsidR="00F611B8" w:rsidRDefault="006F14E1" w:rsidP="00130EF2">
      <w:pPr>
        <w:rPr>
          <w:sz w:val="24"/>
          <w:szCs w:val="24"/>
        </w:rPr>
      </w:pPr>
      <w:r>
        <w:rPr>
          <w:sz w:val="24"/>
          <w:szCs w:val="24"/>
        </w:rPr>
        <w:t>“</w:t>
      </w:r>
      <w:r w:rsidR="007A4F05" w:rsidRPr="007A4F05">
        <w:rPr>
          <w:sz w:val="24"/>
          <w:szCs w:val="24"/>
        </w:rPr>
        <w:t xml:space="preserve">The underlying pathophysiology of ascites is not fully understood, but it is thought to reflect a form of SLE that predominantly involves the </w:t>
      </w:r>
      <w:proofErr w:type="spellStart"/>
      <w:r w:rsidR="007A4F05" w:rsidRPr="007A4F05">
        <w:rPr>
          <w:sz w:val="24"/>
          <w:szCs w:val="24"/>
        </w:rPr>
        <w:t>serosal</w:t>
      </w:r>
      <w:proofErr w:type="spellEnd"/>
      <w:r w:rsidR="007A4F05" w:rsidRPr="007A4F05">
        <w:rPr>
          <w:sz w:val="24"/>
          <w:szCs w:val="24"/>
        </w:rPr>
        <w:t xml:space="preserve"> surfaces</w:t>
      </w:r>
      <w:r>
        <w:rPr>
          <w:sz w:val="24"/>
          <w:szCs w:val="24"/>
        </w:rPr>
        <w:t>”</w:t>
      </w:r>
      <w:r w:rsidR="007A4F05" w:rsidRPr="007A4F05">
        <w:rPr>
          <w:sz w:val="24"/>
          <w:szCs w:val="24"/>
        </w:rPr>
        <w:t xml:space="preserve"> [</w:t>
      </w:r>
      <w:r w:rsidR="00126181">
        <w:rPr>
          <w:sz w:val="24"/>
          <w:szCs w:val="24"/>
        </w:rPr>
        <w:t>3</w:t>
      </w:r>
      <w:r w:rsidR="007A4F05" w:rsidRPr="007A4F05">
        <w:rPr>
          <w:sz w:val="24"/>
          <w:szCs w:val="24"/>
        </w:rPr>
        <w:t xml:space="preserve">]. </w:t>
      </w:r>
      <w:r>
        <w:rPr>
          <w:sz w:val="24"/>
          <w:szCs w:val="24"/>
        </w:rPr>
        <w:t>“</w:t>
      </w:r>
      <w:r w:rsidR="007A4F05" w:rsidRPr="007A4F05">
        <w:rPr>
          <w:sz w:val="24"/>
          <w:szCs w:val="24"/>
        </w:rPr>
        <w:t>Proposed mechanisms include immune complex deposition on the peritoneum, vasculitis of the peritoneal vessels, and lymphoplasmacytic infiltration</w:t>
      </w:r>
      <w:r>
        <w:rPr>
          <w:sz w:val="24"/>
          <w:szCs w:val="24"/>
        </w:rPr>
        <w:t>”</w:t>
      </w:r>
      <w:r w:rsidR="007A4F05" w:rsidRPr="007A4F05">
        <w:rPr>
          <w:sz w:val="24"/>
          <w:szCs w:val="24"/>
        </w:rPr>
        <w:t xml:space="preserve"> [</w:t>
      </w:r>
      <w:r w:rsidR="00126181">
        <w:rPr>
          <w:sz w:val="24"/>
          <w:szCs w:val="24"/>
        </w:rPr>
        <w:t>3</w:t>
      </w:r>
      <w:r w:rsidR="007A4F05" w:rsidRPr="007A4F05">
        <w:rPr>
          <w:sz w:val="24"/>
          <w:szCs w:val="24"/>
        </w:rPr>
        <w:t xml:space="preserve">]. These immune-mediated processes can trigger localized inflammation and increase vascular permeability, leading to fluid accumulation in the abdominal cavity. In addition, hypoalbuminemia may have exacerbated ascites formation by lowering oncotic pressure, compounding the effects of </w:t>
      </w:r>
      <w:proofErr w:type="spellStart"/>
      <w:r w:rsidR="007A4F05" w:rsidRPr="007A4F05">
        <w:rPr>
          <w:sz w:val="24"/>
          <w:szCs w:val="24"/>
        </w:rPr>
        <w:t>serosal</w:t>
      </w:r>
      <w:proofErr w:type="spellEnd"/>
      <w:r w:rsidR="007A4F05" w:rsidRPr="007A4F05">
        <w:rPr>
          <w:sz w:val="24"/>
          <w:szCs w:val="24"/>
        </w:rPr>
        <w:t xml:space="preserve"> inflammation. In cases where renal, hepatic, and cardiac causes are excluded, such </w:t>
      </w:r>
      <w:proofErr w:type="spellStart"/>
      <w:r w:rsidR="007A4F05" w:rsidRPr="007A4F05">
        <w:rPr>
          <w:sz w:val="24"/>
          <w:szCs w:val="24"/>
        </w:rPr>
        <w:t>serosal</w:t>
      </w:r>
      <w:proofErr w:type="spellEnd"/>
      <w:r w:rsidR="007A4F05" w:rsidRPr="007A4F05">
        <w:rPr>
          <w:sz w:val="24"/>
          <w:szCs w:val="24"/>
        </w:rPr>
        <w:t xml:space="preserve"> inflammation may represent the primary driver of ascites in SLE</w:t>
      </w:r>
      <w:r w:rsidR="00056D64" w:rsidRPr="00056D64">
        <w:rPr>
          <w:sz w:val="24"/>
          <w:szCs w:val="24"/>
        </w:rPr>
        <w:t xml:space="preserve">. </w:t>
      </w:r>
    </w:p>
    <w:p w14:paraId="48BA6C54" w14:textId="06579553" w:rsidR="00604F3E" w:rsidRDefault="006F14E1" w:rsidP="00AB68A0">
      <w:pPr>
        <w:rPr>
          <w:sz w:val="24"/>
          <w:szCs w:val="24"/>
        </w:rPr>
      </w:pPr>
      <w:r>
        <w:rPr>
          <w:sz w:val="24"/>
          <w:szCs w:val="24"/>
        </w:rPr>
        <w:t>“</w:t>
      </w:r>
      <w:r w:rsidR="00AB68A0" w:rsidRPr="00AB68A0">
        <w:rPr>
          <w:sz w:val="24"/>
          <w:szCs w:val="24"/>
        </w:rPr>
        <w:t>Ascitic fluid in SLE has an expected serum-ascites albumin gradient (SAAG) of &lt;1.1 g/dL,</w:t>
      </w:r>
      <w:r w:rsidR="00AB68A0">
        <w:rPr>
          <w:sz w:val="24"/>
          <w:szCs w:val="24"/>
        </w:rPr>
        <w:t xml:space="preserve"> </w:t>
      </w:r>
      <w:r w:rsidR="00AB68A0" w:rsidRPr="00AB68A0">
        <w:rPr>
          <w:sz w:val="24"/>
          <w:szCs w:val="24"/>
        </w:rPr>
        <w:t xml:space="preserve">consistent with </w:t>
      </w:r>
      <w:proofErr w:type="spellStart"/>
      <w:r w:rsidR="00AB68A0" w:rsidRPr="00AB68A0">
        <w:rPr>
          <w:sz w:val="24"/>
          <w:szCs w:val="24"/>
        </w:rPr>
        <w:t>etiologies</w:t>
      </w:r>
      <w:proofErr w:type="spellEnd"/>
      <w:r w:rsidR="00AB68A0" w:rsidRPr="00AB68A0">
        <w:rPr>
          <w:sz w:val="24"/>
          <w:szCs w:val="24"/>
        </w:rPr>
        <w:t xml:space="preserve"> other than portal hypertension. Lupus peritonitis is considered a</w:t>
      </w:r>
      <w:r w:rsidR="00AB68A0">
        <w:rPr>
          <w:sz w:val="24"/>
          <w:szCs w:val="24"/>
        </w:rPr>
        <w:t xml:space="preserve"> </w:t>
      </w:r>
      <w:r w:rsidR="00AB68A0" w:rsidRPr="00AB68A0">
        <w:rPr>
          <w:sz w:val="24"/>
          <w:szCs w:val="24"/>
        </w:rPr>
        <w:t>diagnosis of exclusion</w:t>
      </w:r>
      <w:r>
        <w:rPr>
          <w:sz w:val="24"/>
          <w:szCs w:val="24"/>
        </w:rPr>
        <w:t>”</w:t>
      </w:r>
      <w:r w:rsidR="00AB68A0" w:rsidRPr="00AB68A0">
        <w:rPr>
          <w:sz w:val="24"/>
          <w:szCs w:val="24"/>
        </w:rPr>
        <w:t xml:space="preserve"> [</w:t>
      </w:r>
      <w:r w:rsidR="00371DF0">
        <w:rPr>
          <w:sz w:val="24"/>
          <w:szCs w:val="24"/>
        </w:rPr>
        <w:t>6</w:t>
      </w:r>
      <w:r w:rsidR="00AB68A0" w:rsidRPr="00AB68A0">
        <w:rPr>
          <w:sz w:val="24"/>
          <w:szCs w:val="24"/>
        </w:rPr>
        <w:t xml:space="preserve">]. </w:t>
      </w:r>
      <w:r>
        <w:rPr>
          <w:sz w:val="24"/>
          <w:szCs w:val="24"/>
        </w:rPr>
        <w:t>“</w:t>
      </w:r>
      <w:r w:rsidR="00AB68A0" w:rsidRPr="00AB68A0">
        <w:rPr>
          <w:sz w:val="24"/>
          <w:szCs w:val="24"/>
        </w:rPr>
        <w:t>Constrictive pericarditis is evaluated with echocardiogram and</w:t>
      </w:r>
      <w:r w:rsidR="00AB68A0">
        <w:rPr>
          <w:sz w:val="24"/>
          <w:szCs w:val="24"/>
        </w:rPr>
        <w:t xml:space="preserve"> </w:t>
      </w:r>
      <w:r w:rsidR="00AB68A0" w:rsidRPr="00AB68A0">
        <w:rPr>
          <w:sz w:val="24"/>
          <w:szCs w:val="24"/>
        </w:rPr>
        <w:lastRenderedPageBreak/>
        <w:t>nephrotic syndrome with 24-hour urine protein measurement. Protein-losing enteropathy is</w:t>
      </w:r>
      <w:r w:rsidR="00AB68A0">
        <w:rPr>
          <w:sz w:val="24"/>
          <w:szCs w:val="24"/>
        </w:rPr>
        <w:t xml:space="preserve"> </w:t>
      </w:r>
      <w:r w:rsidR="00AB68A0" w:rsidRPr="00AB68A0">
        <w:rPr>
          <w:sz w:val="24"/>
          <w:szCs w:val="24"/>
        </w:rPr>
        <w:t xml:space="preserve">diagnosed by determining </w:t>
      </w:r>
      <w:bookmarkStart w:id="1" w:name="_Hlk211804461"/>
      <w:r w:rsidR="00AB68A0" w:rsidRPr="00AB68A0">
        <w:rPr>
          <w:sz w:val="24"/>
          <w:szCs w:val="24"/>
        </w:rPr>
        <w:t xml:space="preserve">alpha-1 antitrypsin clearance </w:t>
      </w:r>
      <w:bookmarkEnd w:id="1"/>
      <w:r w:rsidR="00AB68A0" w:rsidRPr="00AB68A0">
        <w:rPr>
          <w:sz w:val="24"/>
          <w:szCs w:val="24"/>
        </w:rPr>
        <w:t>from a 24-hour stool collection</w:t>
      </w:r>
      <w:r>
        <w:rPr>
          <w:sz w:val="24"/>
          <w:szCs w:val="24"/>
        </w:rPr>
        <w:t>”</w:t>
      </w:r>
      <w:r w:rsidR="00AB68A0" w:rsidRPr="00AB68A0">
        <w:rPr>
          <w:sz w:val="24"/>
          <w:szCs w:val="24"/>
        </w:rPr>
        <w:t xml:space="preserve"> [</w:t>
      </w:r>
      <w:r w:rsidR="00333D9F">
        <w:rPr>
          <w:sz w:val="24"/>
          <w:szCs w:val="24"/>
        </w:rPr>
        <w:t>9</w:t>
      </w:r>
      <w:r w:rsidR="00AB68A0" w:rsidRPr="00AB68A0">
        <w:rPr>
          <w:sz w:val="24"/>
          <w:szCs w:val="24"/>
        </w:rPr>
        <w:t>].</w:t>
      </w:r>
    </w:p>
    <w:p w14:paraId="1D010B0F" w14:textId="080FD1C9" w:rsidR="002D0331" w:rsidRDefault="002D0331" w:rsidP="00AB68A0">
      <w:pPr>
        <w:rPr>
          <w:sz w:val="24"/>
          <w:szCs w:val="24"/>
        </w:rPr>
      </w:pPr>
      <w:r>
        <w:rPr>
          <w:sz w:val="24"/>
          <w:szCs w:val="24"/>
        </w:rPr>
        <w:t xml:space="preserve">In our reported </w:t>
      </w:r>
      <w:r w:rsidR="00ED3B28">
        <w:rPr>
          <w:sz w:val="24"/>
          <w:szCs w:val="24"/>
        </w:rPr>
        <w:t>case,</w:t>
      </w:r>
      <w:r w:rsidRPr="002D0331">
        <w:rPr>
          <w:sz w:val="24"/>
          <w:szCs w:val="24"/>
        </w:rPr>
        <w:t xml:space="preserve"> investigation</w:t>
      </w:r>
      <w:r w:rsidR="001E0191">
        <w:rPr>
          <w:sz w:val="24"/>
          <w:szCs w:val="24"/>
        </w:rPr>
        <w:t>s</w:t>
      </w:r>
      <w:r w:rsidRPr="002D0331">
        <w:rPr>
          <w:sz w:val="24"/>
          <w:szCs w:val="24"/>
        </w:rPr>
        <w:t xml:space="preserve"> showed that the patient had normal cardiovascular and hepatic </w:t>
      </w:r>
      <w:r w:rsidR="00ED3B28" w:rsidRPr="002D0331">
        <w:rPr>
          <w:sz w:val="24"/>
          <w:szCs w:val="24"/>
        </w:rPr>
        <w:t>function,</w:t>
      </w:r>
      <w:r w:rsidR="00ED3B28" w:rsidRPr="00ED3B28">
        <w:t xml:space="preserve"> </w:t>
      </w:r>
      <w:r w:rsidR="00ED3B28" w:rsidRPr="00870147">
        <w:rPr>
          <w:sz w:val="24"/>
          <w:szCs w:val="24"/>
        </w:rPr>
        <w:t>normal alpha-1 antitrypsin</w:t>
      </w:r>
      <w:r w:rsidR="00ED3B28" w:rsidRPr="00ED3B28">
        <w:rPr>
          <w:sz w:val="24"/>
          <w:szCs w:val="24"/>
        </w:rPr>
        <w:t xml:space="preserve"> clearance</w:t>
      </w:r>
      <w:r w:rsidR="00ED3B28">
        <w:rPr>
          <w:sz w:val="24"/>
          <w:szCs w:val="24"/>
        </w:rPr>
        <w:t xml:space="preserve"> </w:t>
      </w:r>
      <w:r w:rsidRPr="002D0331">
        <w:rPr>
          <w:sz w:val="24"/>
          <w:szCs w:val="24"/>
        </w:rPr>
        <w:t xml:space="preserve">and discarded acute abdomen, abdominal infection, tuberculous peritonitis and peritoneal malignancy. Urinalysis showed proteinuria, but there were no oliguria or anuria, and </w:t>
      </w:r>
      <w:r w:rsidR="00ED3B28" w:rsidRPr="002D0331">
        <w:rPr>
          <w:sz w:val="24"/>
          <w:szCs w:val="24"/>
        </w:rPr>
        <w:t>twenty-four-hour</w:t>
      </w:r>
      <w:r w:rsidRPr="002D0331">
        <w:rPr>
          <w:sz w:val="24"/>
          <w:szCs w:val="24"/>
        </w:rPr>
        <w:t xml:space="preserve"> urinary protein collection was less than 500 mg/24 hours. Thus, her ascites was most probably due to acute LP and not related to the mild renal dysfunction. </w:t>
      </w:r>
    </w:p>
    <w:p w14:paraId="0911B9FC" w14:textId="4A5030B2" w:rsidR="007A1823" w:rsidRDefault="006F14E1" w:rsidP="00AB68A0">
      <w:pPr>
        <w:rPr>
          <w:sz w:val="24"/>
          <w:szCs w:val="24"/>
        </w:rPr>
      </w:pPr>
      <w:r>
        <w:rPr>
          <w:sz w:val="24"/>
          <w:szCs w:val="24"/>
        </w:rPr>
        <w:t>“</w:t>
      </w:r>
      <w:r w:rsidR="007A1823" w:rsidRPr="007A1823">
        <w:rPr>
          <w:sz w:val="24"/>
          <w:szCs w:val="24"/>
        </w:rPr>
        <w:t>The prognosis of SLE peritonitis is usually good, and current therapeutic schedules are based on non-steroidal anti-inflammatory drugs and corticosteroids.</w:t>
      </w:r>
      <w:r w:rsidR="009F74F4">
        <w:rPr>
          <w:sz w:val="24"/>
          <w:szCs w:val="24"/>
        </w:rPr>
        <w:t xml:space="preserve"> However</w:t>
      </w:r>
      <w:r w:rsidR="007A1823" w:rsidRPr="007A1823">
        <w:rPr>
          <w:sz w:val="24"/>
          <w:szCs w:val="24"/>
        </w:rPr>
        <w:t xml:space="preserve"> refractory cases </w:t>
      </w:r>
      <w:r w:rsidR="009F74F4">
        <w:rPr>
          <w:sz w:val="24"/>
          <w:szCs w:val="24"/>
        </w:rPr>
        <w:t>continue to</w:t>
      </w:r>
      <w:r w:rsidR="007A1823" w:rsidRPr="007A1823">
        <w:rPr>
          <w:sz w:val="24"/>
          <w:szCs w:val="24"/>
        </w:rPr>
        <w:t xml:space="preserve"> be reported. In these cases, it could be necessary that immunomodulators or immune-suppressors, as well as surgical procedures</w:t>
      </w:r>
      <w:r>
        <w:rPr>
          <w:sz w:val="24"/>
          <w:szCs w:val="24"/>
        </w:rPr>
        <w:t>”</w:t>
      </w:r>
      <w:r w:rsidR="007A1823" w:rsidRPr="007A1823">
        <w:rPr>
          <w:sz w:val="24"/>
          <w:szCs w:val="24"/>
        </w:rPr>
        <w:t xml:space="preserve"> [</w:t>
      </w:r>
      <w:r w:rsidR="00333D9F">
        <w:rPr>
          <w:sz w:val="24"/>
          <w:szCs w:val="24"/>
        </w:rPr>
        <w:t>10</w:t>
      </w:r>
      <w:r w:rsidR="007A1823" w:rsidRPr="007A1823">
        <w:rPr>
          <w:sz w:val="24"/>
          <w:szCs w:val="24"/>
        </w:rPr>
        <w:t>].</w:t>
      </w:r>
    </w:p>
    <w:p w14:paraId="71C47AE0" w14:textId="1987D42A" w:rsidR="001D0842" w:rsidRPr="001D0842" w:rsidRDefault="001D0842" w:rsidP="001D0842">
      <w:pPr>
        <w:rPr>
          <w:b/>
          <w:bCs/>
          <w:sz w:val="24"/>
          <w:szCs w:val="24"/>
        </w:rPr>
      </w:pPr>
      <w:r w:rsidRPr="001D0842">
        <w:rPr>
          <w:b/>
          <w:bCs/>
          <w:sz w:val="24"/>
          <w:szCs w:val="24"/>
        </w:rPr>
        <w:t>Conclusions</w:t>
      </w:r>
      <w:r w:rsidR="00B81345">
        <w:rPr>
          <w:b/>
          <w:bCs/>
          <w:sz w:val="24"/>
          <w:szCs w:val="24"/>
        </w:rPr>
        <w:t xml:space="preserve"> </w:t>
      </w:r>
    </w:p>
    <w:p w14:paraId="7F065E17" w14:textId="414FEEE1" w:rsidR="00BC5E23" w:rsidRDefault="001D0842" w:rsidP="00333D9F">
      <w:pPr>
        <w:rPr>
          <w:sz w:val="24"/>
          <w:szCs w:val="24"/>
        </w:rPr>
      </w:pPr>
      <w:r w:rsidRPr="001D0842">
        <w:rPr>
          <w:sz w:val="24"/>
          <w:szCs w:val="24"/>
        </w:rPr>
        <w:t xml:space="preserve">This case report aims to highlight the lesser-known clinical manifestations of SLE. We describe a patient with SLE who presented with massive ascites as the first flare or sign of the disease, without significant proteinuria, and demonstrated a good response to immunosuppressive treatment. Clinicians should consider SLE in the differential diagnosis of unexplained ascites, particularly in young women, even in the absence of renal or </w:t>
      </w:r>
      <w:proofErr w:type="spellStart"/>
      <w:r w:rsidR="00BC5E23">
        <w:rPr>
          <w:sz w:val="24"/>
          <w:szCs w:val="24"/>
        </w:rPr>
        <w:t>cutaneous</w:t>
      </w:r>
      <w:r w:rsidRPr="001D0842">
        <w:rPr>
          <w:sz w:val="24"/>
          <w:szCs w:val="24"/>
        </w:rPr>
        <w:t>s</w:t>
      </w:r>
      <w:proofErr w:type="spellEnd"/>
      <w:r w:rsidRPr="001D0842">
        <w:rPr>
          <w:sz w:val="24"/>
          <w:szCs w:val="24"/>
        </w:rPr>
        <w:t xml:space="preserve"> findings.</w:t>
      </w:r>
    </w:p>
    <w:p w14:paraId="1C8FA220" w14:textId="77777777" w:rsidR="00270B80" w:rsidRPr="00270B80" w:rsidRDefault="00270B80" w:rsidP="00270B80">
      <w:pPr>
        <w:rPr>
          <w:sz w:val="24"/>
          <w:szCs w:val="24"/>
        </w:rPr>
      </w:pPr>
      <w:r w:rsidRPr="00270B80">
        <w:rPr>
          <w:sz w:val="24"/>
          <w:szCs w:val="24"/>
        </w:rPr>
        <w:t xml:space="preserve">Consent </w:t>
      </w:r>
    </w:p>
    <w:p w14:paraId="776C0019" w14:textId="4D4B5594" w:rsidR="00130EF2" w:rsidRDefault="00270B80" w:rsidP="00270B80">
      <w:pPr>
        <w:rPr>
          <w:sz w:val="24"/>
          <w:szCs w:val="24"/>
        </w:rPr>
      </w:pPr>
      <w:r w:rsidRPr="00270B80">
        <w:rPr>
          <w:sz w:val="24"/>
          <w:szCs w:val="24"/>
        </w:rPr>
        <w:t>As per international standards or university standards, patient(s) written consent has been collected and preserved by the author(s).</w:t>
      </w:r>
    </w:p>
    <w:p w14:paraId="008B6881" w14:textId="77777777" w:rsidR="00270B80" w:rsidRPr="00270B80" w:rsidRDefault="00270B80" w:rsidP="00270B80">
      <w:pPr>
        <w:rPr>
          <w:sz w:val="24"/>
          <w:szCs w:val="24"/>
        </w:rPr>
      </w:pPr>
      <w:r w:rsidRPr="00270B80">
        <w:rPr>
          <w:sz w:val="24"/>
          <w:szCs w:val="24"/>
        </w:rPr>
        <w:t>Disclaimer (Artificial intelligence)</w:t>
      </w:r>
    </w:p>
    <w:p w14:paraId="69146AB7" w14:textId="7F34DB46" w:rsidR="00130EF2" w:rsidRDefault="00270B80" w:rsidP="00270B80">
      <w:pPr>
        <w:rPr>
          <w:sz w:val="24"/>
          <w:szCs w:val="24"/>
        </w:rPr>
      </w:pPr>
      <w:r w:rsidRPr="00270B80">
        <w:rPr>
          <w:sz w:val="24"/>
          <w:szCs w:val="24"/>
        </w:rPr>
        <w:t>Author(s) hereby declare that NO generative AI technologies such as Large Language Models (</w:t>
      </w:r>
      <w:proofErr w:type="spellStart"/>
      <w:r w:rsidRPr="00270B80">
        <w:rPr>
          <w:sz w:val="24"/>
          <w:szCs w:val="24"/>
        </w:rPr>
        <w:t>ChatGPT</w:t>
      </w:r>
      <w:proofErr w:type="spellEnd"/>
      <w:r w:rsidRPr="00270B80">
        <w:rPr>
          <w:sz w:val="24"/>
          <w:szCs w:val="24"/>
        </w:rPr>
        <w:t>, COPILOT, etc.) and text-to-image generators have been used during the writing or editing of this manuscript.</w:t>
      </w:r>
    </w:p>
    <w:p w14:paraId="1C1E1DDF" w14:textId="77777777" w:rsidR="00503E1E" w:rsidRDefault="00503E1E" w:rsidP="00333D9F">
      <w:pPr>
        <w:rPr>
          <w:sz w:val="24"/>
          <w:szCs w:val="24"/>
        </w:rPr>
      </w:pPr>
    </w:p>
    <w:p w14:paraId="716223CC" w14:textId="142EB289" w:rsidR="00BC5E23" w:rsidRDefault="00D518F0" w:rsidP="00BC5E23">
      <w:pPr>
        <w:rPr>
          <w:b/>
          <w:bCs/>
          <w:sz w:val="24"/>
          <w:szCs w:val="24"/>
        </w:rPr>
      </w:pPr>
      <w:r w:rsidRPr="00BC5E23">
        <w:rPr>
          <w:b/>
          <w:bCs/>
          <w:sz w:val="24"/>
          <w:szCs w:val="24"/>
        </w:rPr>
        <w:t>References</w:t>
      </w:r>
      <w:r>
        <w:rPr>
          <w:b/>
          <w:bCs/>
          <w:sz w:val="24"/>
          <w:szCs w:val="24"/>
        </w:rPr>
        <w:t>:</w:t>
      </w:r>
    </w:p>
    <w:p w14:paraId="08514D48" w14:textId="565B092A" w:rsidR="00D518F0" w:rsidRPr="00021135" w:rsidRDefault="009C00EE" w:rsidP="00BC5E23">
      <w:pPr>
        <w:rPr>
          <w:b/>
          <w:bCs/>
          <w:sz w:val="24"/>
          <w:szCs w:val="24"/>
        </w:rPr>
      </w:pPr>
      <w:r w:rsidRPr="009C00EE">
        <w:rPr>
          <w:b/>
          <w:bCs/>
          <w:sz w:val="24"/>
          <w:szCs w:val="24"/>
        </w:rPr>
        <w:t>1-</w:t>
      </w:r>
      <w:r w:rsidRPr="009C00EE">
        <w:rPr>
          <w:sz w:val="24"/>
          <w:szCs w:val="24"/>
        </w:rPr>
        <w:t xml:space="preserve">Siegel CH, </w:t>
      </w:r>
      <w:proofErr w:type="spellStart"/>
      <w:r w:rsidRPr="009C00EE">
        <w:rPr>
          <w:sz w:val="24"/>
          <w:szCs w:val="24"/>
        </w:rPr>
        <w:t>Sammaritano</w:t>
      </w:r>
      <w:proofErr w:type="spellEnd"/>
      <w:r w:rsidRPr="009C00EE">
        <w:rPr>
          <w:sz w:val="24"/>
          <w:szCs w:val="24"/>
        </w:rPr>
        <w:t xml:space="preserve"> LR: Systemic lupus erythematosus: a review. </w:t>
      </w:r>
      <w:r w:rsidRPr="00021135">
        <w:rPr>
          <w:sz w:val="24"/>
          <w:szCs w:val="24"/>
        </w:rPr>
        <w:t>JAMA. 2024, 331 :1480-91. 10.1001/jama.2024.2315</w:t>
      </w:r>
    </w:p>
    <w:p w14:paraId="276E7FEB" w14:textId="24C3DCBA" w:rsidR="00BC5E23" w:rsidRPr="00130EF2" w:rsidRDefault="00021135" w:rsidP="00BC5E23">
      <w:pPr>
        <w:rPr>
          <w:sz w:val="24"/>
          <w:szCs w:val="24"/>
        </w:rPr>
      </w:pPr>
      <w:r w:rsidRPr="00021135">
        <w:rPr>
          <w:b/>
          <w:bCs/>
          <w:sz w:val="24"/>
          <w:szCs w:val="24"/>
        </w:rPr>
        <w:t xml:space="preserve">2- </w:t>
      </w:r>
      <w:r w:rsidRPr="00021135">
        <w:rPr>
          <w:sz w:val="24"/>
          <w:szCs w:val="24"/>
        </w:rPr>
        <w:t xml:space="preserve">Tani C, Elefante E, Arnaud L, et al.: Rare clinical manifestations in systemic lupus erythematosus: a review on frequency and clinical presentation. </w:t>
      </w:r>
      <w:r w:rsidRPr="00130EF2">
        <w:rPr>
          <w:sz w:val="24"/>
          <w:szCs w:val="24"/>
        </w:rPr>
        <w:t xml:space="preserve">Clin Exp </w:t>
      </w:r>
      <w:proofErr w:type="spellStart"/>
      <w:r w:rsidRPr="00130EF2">
        <w:rPr>
          <w:sz w:val="24"/>
          <w:szCs w:val="24"/>
        </w:rPr>
        <w:t>Rheumatol</w:t>
      </w:r>
      <w:proofErr w:type="spellEnd"/>
      <w:r w:rsidRPr="00130EF2">
        <w:rPr>
          <w:sz w:val="24"/>
          <w:szCs w:val="24"/>
        </w:rPr>
        <w:t xml:space="preserve">. 2022, 40 </w:t>
      </w:r>
      <w:proofErr w:type="spellStart"/>
      <w:r w:rsidRPr="00130EF2">
        <w:rPr>
          <w:sz w:val="24"/>
          <w:szCs w:val="24"/>
        </w:rPr>
        <w:t>Suppl</w:t>
      </w:r>
      <w:proofErr w:type="spellEnd"/>
      <w:r w:rsidRPr="00130EF2">
        <w:rPr>
          <w:sz w:val="24"/>
          <w:szCs w:val="24"/>
        </w:rPr>
        <w:t xml:space="preserve"> 134 :93-102. 10.55563/</w:t>
      </w:r>
      <w:proofErr w:type="spellStart"/>
      <w:r w:rsidRPr="00130EF2">
        <w:rPr>
          <w:sz w:val="24"/>
          <w:szCs w:val="24"/>
        </w:rPr>
        <w:t>clinexprheumatol</w:t>
      </w:r>
      <w:proofErr w:type="spellEnd"/>
      <w:r w:rsidRPr="00130EF2">
        <w:rPr>
          <w:sz w:val="24"/>
          <w:szCs w:val="24"/>
        </w:rPr>
        <w:t>/jrz47c</w:t>
      </w:r>
    </w:p>
    <w:p w14:paraId="790B83E2" w14:textId="6FF4DF0F" w:rsidR="007B6637" w:rsidRDefault="007B6637" w:rsidP="007B6637">
      <w:pPr>
        <w:rPr>
          <w:sz w:val="24"/>
          <w:szCs w:val="24"/>
        </w:rPr>
      </w:pPr>
      <w:r w:rsidRPr="007B6637">
        <w:rPr>
          <w:b/>
          <w:bCs/>
          <w:sz w:val="24"/>
          <w:szCs w:val="24"/>
        </w:rPr>
        <w:t xml:space="preserve">3- </w:t>
      </w:r>
      <w:proofErr w:type="spellStart"/>
      <w:r w:rsidRPr="007B6637">
        <w:rPr>
          <w:sz w:val="24"/>
          <w:szCs w:val="24"/>
        </w:rPr>
        <w:t>McVorran</w:t>
      </w:r>
      <w:proofErr w:type="spellEnd"/>
      <w:r w:rsidRPr="007B6637">
        <w:rPr>
          <w:sz w:val="24"/>
          <w:szCs w:val="24"/>
        </w:rPr>
        <w:t xml:space="preserve"> S, Song J, </w:t>
      </w:r>
      <w:proofErr w:type="spellStart"/>
      <w:r w:rsidRPr="007B6637">
        <w:rPr>
          <w:sz w:val="24"/>
          <w:szCs w:val="24"/>
        </w:rPr>
        <w:t>Pochineni</w:t>
      </w:r>
      <w:proofErr w:type="spellEnd"/>
      <w:r w:rsidRPr="007B6637">
        <w:rPr>
          <w:sz w:val="24"/>
          <w:szCs w:val="24"/>
        </w:rPr>
        <w:t xml:space="preserve"> V, </w:t>
      </w:r>
      <w:proofErr w:type="spellStart"/>
      <w:r w:rsidRPr="007B6637">
        <w:rPr>
          <w:sz w:val="24"/>
          <w:szCs w:val="24"/>
        </w:rPr>
        <w:t>Abrudescu-Opran</w:t>
      </w:r>
      <w:proofErr w:type="spellEnd"/>
      <w:r w:rsidRPr="007B6637">
        <w:rPr>
          <w:sz w:val="24"/>
          <w:szCs w:val="24"/>
        </w:rPr>
        <w:t xml:space="preserve"> A. Systemic lupus</w:t>
      </w:r>
      <w:r>
        <w:rPr>
          <w:sz w:val="24"/>
          <w:szCs w:val="24"/>
        </w:rPr>
        <w:t xml:space="preserve"> </w:t>
      </w:r>
      <w:r w:rsidRPr="007B6637">
        <w:rPr>
          <w:sz w:val="24"/>
          <w:szCs w:val="24"/>
        </w:rPr>
        <w:t>erythematosus presenting with massive ascites: a case of pseudo–pseudo Meigs</w:t>
      </w:r>
      <w:r>
        <w:rPr>
          <w:sz w:val="24"/>
          <w:szCs w:val="24"/>
        </w:rPr>
        <w:t xml:space="preserve"> </w:t>
      </w:r>
      <w:r w:rsidRPr="007B6637">
        <w:rPr>
          <w:sz w:val="24"/>
          <w:szCs w:val="24"/>
        </w:rPr>
        <w:t xml:space="preserve">syndrome. Case Rep </w:t>
      </w:r>
      <w:proofErr w:type="spellStart"/>
      <w:r w:rsidRPr="007B6637">
        <w:rPr>
          <w:sz w:val="24"/>
          <w:szCs w:val="24"/>
        </w:rPr>
        <w:t>Rheumatol</w:t>
      </w:r>
      <w:proofErr w:type="spellEnd"/>
      <w:r w:rsidRPr="007B6637">
        <w:rPr>
          <w:sz w:val="24"/>
          <w:szCs w:val="24"/>
        </w:rPr>
        <w:t xml:space="preserve">. 2016 </w:t>
      </w:r>
      <w:proofErr w:type="spellStart"/>
      <w:r w:rsidRPr="007B6637">
        <w:rPr>
          <w:sz w:val="24"/>
          <w:szCs w:val="24"/>
        </w:rPr>
        <w:t>doi</w:t>
      </w:r>
      <w:proofErr w:type="spellEnd"/>
      <w:r w:rsidRPr="007B6637">
        <w:rPr>
          <w:sz w:val="24"/>
          <w:szCs w:val="24"/>
        </w:rPr>
        <w:t>: 10.1155/2016/8701763.</w:t>
      </w:r>
    </w:p>
    <w:p w14:paraId="4D70C48B" w14:textId="19A6C29C" w:rsidR="007B6637" w:rsidRDefault="007B6637" w:rsidP="007B6637">
      <w:pPr>
        <w:rPr>
          <w:sz w:val="24"/>
          <w:szCs w:val="24"/>
        </w:rPr>
      </w:pPr>
      <w:r w:rsidRPr="007B6637">
        <w:rPr>
          <w:b/>
          <w:bCs/>
          <w:sz w:val="24"/>
          <w:szCs w:val="24"/>
        </w:rPr>
        <w:lastRenderedPageBreak/>
        <w:t>4-</w:t>
      </w:r>
      <w:r w:rsidRPr="007B6637">
        <w:rPr>
          <w:sz w:val="24"/>
          <w:szCs w:val="24"/>
        </w:rPr>
        <w:t xml:space="preserve"> Hochberg MC. Updating the American College of Rheumatology</w:t>
      </w:r>
      <w:r>
        <w:rPr>
          <w:sz w:val="24"/>
          <w:szCs w:val="24"/>
        </w:rPr>
        <w:t xml:space="preserve"> </w:t>
      </w:r>
      <w:r w:rsidRPr="007B6637">
        <w:rPr>
          <w:sz w:val="24"/>
          <w:szCs w:val="24"/>
        </w:rPr>
        <w:t>revised criteria for the classification of systemic lupus</w:t>
      </w:r>
      <w:r>
        <w:rPr>
          <w:sz w:val="24"/>
          <w:szCs w:val="24"/>
        </w:rPr>
        <w:t xml:space="preserve"> </w:t>
      </w:r>
      <w:r w:rsidRPr="007B6637">
        <w:rPr>
          <w:sz w:val="24"/>
          <w:szCs w:val="24"/>
        </w:rPr>
        <w:t>erythematous. Arthritis Rheum. 1997;40(9):1725</w:t>
      </w:r>
    </w:p>
    <w:p w14:paraId="60EC0434" w14:textId="62D9F4CC" w:rsidR="007B6637" w:rsidRDefault="007B6637" w:rsidP="007B6637">
      <w:pPr>
        <w:rPr>
          <w:sz w:val="24"/>
          <w:szCs w:val="24"/>
        </w:rPr>
      </w:pPr>
      <w:r w:rsidRPr="007B6637">
        <w:rPr>
          <w:b/>
          <w:bCs/>
          <w:sz w:val="24"/>
          <w:szCs w:val="24"/>
        </w:rPr>
        <w:t>5-</w:t>
      </w:r>
      <w:r>
        <w:rPr>
          <w:sz w:val="24"/>
          <w:szCs w:val="24"/>
        </w:rPr>
        <w:t xml:space="preserve"> </w:t>
      </w:r>
      <w:r w:rsidRPr="007B6637">
        <w:rPr>
          <w:sz w:val="24"/>
          <w:szCs w:val="24"/>
        </w:rPr>
        <w:t xml:space="preserve">Arnaud L, </w:t>
      </w:r>
      <w:proofErr w:type="spellStart"/>
      <w:r w:rsidRPr="007B6637">
        <w:rPr>
          <w:sz w:val="24"/>
          <w:szCs w:val="24"/>
        </w:rPr>
        <w:t>Mathian</w:t>
      </w:r>
      <w:proofErr w:type="spellEnd"/>
      <w:r w:rsidRPr="007B6637">
        <w:rPr>
          <w:sz w:val="24"/>
          <w:szCs w:val="24"/>
        </w:rPr>
        <w:t xml:space="preserve"> A, </w:t>
      </w:r>
      <w:proofErr w:type="spellStart"/>
      <w:r w:rsidRPr="007B6637">
        <w:rPr>
          <w:sz w:val="24"/>
          <w:szCs w:val="24"/>
        </w:rPr>
        <w:t>Boddaert</w:t>
      </w:r>
      <w:proofErr w:type="spellEnd"/>
      <w:r w:rsidRPr="007B6637">
        <w:rPr>
          <w:sz w:val="24"/>
          <w:szCs w:val="24"/>
        </w:rPr>
        <w:t xml:space="preserve"> J, Amoura Z. Late-Onset</w:t>
      </w:r>
      <w:r>
        <w:rPr>
          <w:sz w:val="24"/>
          <w:szCs w:val="24"/>
        </w:rPr>
        <w:t xml:space="preserve"> </w:t>
      </w:r>
      <w:r w:rsidRPr="007B6637">
        <w:rPr>
          <w:sz w:val="24"/>
          <w:szCs w:val="24"/>
        </w:rPr>
        <w:t>Systemic Lupus Erythematosus: Epidemiology, Diagnosis and</w:t>
      </w:r>
      <w:r>
        <w:rPr>
          <w:sz w:val="24"/>
          <w:szCs w:val="24"/>
        </w:rPr>
        <w:t xml:space="preserve"> </w:t>
      </w:r>
      <w:r w:rsidRPr="007B6637">
        <w:rPr>
          <w:sz w:val="24"/>
          <w:szCs w:val="24"/>
        </w:rPr>
        <w:t>Treatment. Drugs Aging. 2012; 29(3)181-</w:t>
      </w:r>
    </w:p>
    <w:p w14:paraId="006254D4" w14:textId="2BDE1C63" w:rsidR="007B6637" w:rsidRPr="007B6637" w:rsidRDefault="007B6637" w:rsidP="007B6637">
      <w:pPr>
        <w:rPr>
          <w:sz w:val="24"/>
          <w:szCs w:val="24"/>
        </w:rPr>
      </w:pPr>
      <w:r w:rsidRPr="007B6637">
        <w:rPr>
          <w:b/>
          <w:bCs/>
          <w:sz w:val="24"/>
          <w:szCs w:val="24"/>
        </w:rPr>
        <w:t>6-</w:t>
      </w:r>
      <w:r w:rsidRPr="007B6637">
        <w:rPr>
          <w:sz w:val="24"/>
          <w:szCs w:val="24"/>
        </w:rPr>
        <w:t>Pott Júnior H, Amate Neto A, Teixeira MA, Provenza JR. Ascites</w:t>
      </w:r>
      <w:r>
        <w:rPr>
          <w:sz w:val="24"/>
          <w:szCs w:val="24"/>
        </w:rPr>
        <w:t xml:space="preserve"> </w:t>
      </w:r>
      <w:r w:rsidRPr="007B6637">
        <w:rPr>
          <w:sz w:val="24"/>
          <w:szCs w:val="24"/>
        </w:rPr>
        <w:t>due to lupus peritonitis: a rare form of onset of systemic lupus</w:t>
      </w:r>
      <w:r>
        <w:rPr>
          <w:sz w:val="24"/>
          <w:szCs w:val="24"/>
        </w:rPr>
        <w:t xml:space="preserve"> </w:t>
      </w:r>
      <w:r w:rsidRPr="007B6637">
        <w:rPr>
          <w:sz w:val="24"/>
          <w:szCs w:val="24"/>
        </w:rPr>
        <w:t xml:space="preserve">erythematosus. Rev Bras </w:t>
      </w:r>
      <w:proofErr w:type="spellStart"/>
      <w:r w:rsidRPr="007B6637">
        <w:rPr>
          <w:sz w:val="24"/>
          <w:szCs w:val="24"/>
        </w:rPr>
        <w:t>Reumatol</w:t>
      </w:r>
      <w:proofErr w:type="spellEnd"/>
      <w:r w:rsidRPr="007B6637">
        <w:rPr>
          <w:sz w:val="24"/>
          <w:szCs w:val="24"/>
        </w:rPr>
        <w:t>. 2012; 52(1):116-</w:t>
      </w:r>
    </w:p>
    <w:p w14:paraId="1EE7E673" w14:textId="166A5E56" w:rsidR="00021135" w:rsidRDefault="007B6637" w:rsidP="007B6637">
      <w:pPr>
        <w:rPr>
          <w:sz w:val="24"/>
          <w:szCs w:val="24"/>
        </w:rPr>
      </w:pPr>
      <w:r w:rsidRPr="007B6637">
        <w:rPr>
          <w:b/>
          <w:bCs/>
          <w:sz w:val="24"/>
          <w:szCs w:val="24"/>
        </w:rPr>
        <w:t>7-</w:t>
      </w:r>
      <w:r>
        <w:rPr>
          <w:sz w:val="24"/>
          <w:szCs w:val="24"/>
        </w:rPr>
        <w:t xml:space="preserve"> </w:t>
      </w:r>
      <w:proofErr w:type="spellStart"/>
      <w:r w:rsidRPr="007B6637">
        <w:rPr>
          <w:sz w:val="24"/>
          <w:szCs w:val="24"/>
        </w:rPr>
        <w:t>Kaklamanis</w:t>
      </w:r>
      <w:proofErr w:type="spellEnd"/>
      <w:r w:rsidRPr="007B6637">
        <w:rPr>
          <w:sz w:val="24"/>
          <w:szCs w:val="24"/>
        </w:rPr>
        <w:t xml:space="preserve"> P, </w:t>
      </w:r>
      <w:proofErr w:type="spellStart"/>
      <w:r w:rsidRPr="007B6637">
        <w:rPr>
          <w:sz w:val="24"/>
          <w:szCs w:val="24"/>
        </w:rPr>
        <w:t>Vayopoulos</w:t>
      </w:r>
      <w:proofErr w:type="spellEnd"/>
      <w:r w:rsidRPr="007B6637">
        <w:rPr>
          <w:sz w:val="24"/>
          <w:szCs w:val="24"/>
        </w:rPr>
        <w:t xml:space="preserve"> G, Stamatelos G, </w:t>
      </w:r>
      <w:proofErr w:type="spellStart"/>
      <w:r w:rsidRPr="007B6637">
        <w:rPr>
          <w:sz w:val="24"/>
          <w:szCs w:val="24"/>
        </w:rPr>
        <w:t>Dadinas</w:t>
      </w:r>
      <w:proofErr w:type="spellEnd"/>
      <w:r w:rsidRPr="007B6637">
        <w:rPr>
          <w:sz w:val="24"/>
          <w:szCs w:val="24"/>
        </w:rPr>
        <w:t xml:space="preserve"> G, </w:t>
      </w:r>
      <w:proofErr w:type="spellStart"/>
      <w:r w:rsidRPr="007B6637">
        <w:rPr>
          <w:sz w:val="24"/>
          <w:szCs w:val="24"/>
        </w:rPr>
        <w:t>Tsokos</w:t>
      </w:r>
      <w:proofErr w:type="spellEnd"/>
      <w:r>
        <w:rPr>
          <w:sz w:val="24"/>
          <w:szCs w:val="24"/>
        </w:rPr>
        <w:t xml:space="preserve"> </w:t>
      </w:r>
      <w:r w:rsidRPr="007B6637">
        <w:rPr>
          <w:sz w:val="24"/>
          <w:szCs w:val="24"/>
        </w:rPr>
        <w:t>GC. Chronic lupus peritonitis with ascites. Ann Rheum Dis.</w:t>
      </w:r>
      <w:r>
        <w:rPr>
          <w:sz w:val="24"/>
          <w:szCs w:val="24"/>
        </w:rPr>
        <w:t xml:space="preserve"> </w:t>
      </w:r>
      <w:r w:rsidRPr="007B6637">
        <w:rPr>
          <w:sz w:val="24"/>
          <w:szCs w:val="24"/>
        </w:rPr>
        <w:t>1991; 50(3):176–7.</w:t>
      </w:r>
    </w:p>
    <w:p w14:paraId="3C534E99" w14:textId="7D1DE584" w:rsidR="00126181" w:rsidRDefault="00126181" w:rsidP="00126181">
      <w:pPr>
        <w:rPr>
          <w:sz w:val="24"/>
          <w:szCs w:val="24"/>
        </w:rPr>
      </w:pPr>
      <w:r w:rsidRPr="00126181">
        <w:rPr>
          <w:b/>
          <w:bCs/>
          <w:sz w:val="24"/>
          <w:szCs w:val="24"/>
        </w:rPr>
        <w:t>8</w:t>
      </w:r>
      <w:r w:rsidRPr="00130EF2">
        <w:rPr>
          <w:b/>
          <w:bCs/>
          <w:sz w:val="24"/>
          <w:szCs w:val="24"/>
        </w:rPr>
        <w:t>-</w:t>
      </w:r>
      <w:r w:rsidRPr="00126181">
        <w:rPr>
          <w:sz w:val="24"/>
          <w:szCs w:val="24"/>
        </w:rPr>
        <w:t xml:space="preserve"> Weinstein PJ, Noyer CM. Rapid onset of massive ascites as the initial</w:t>
      </w:r>
      <w:r>
        <w:rPr>
          <w:sz w:val="24"/>
          <w:szCs w:val="24"/>
        </w:rPr>
        <w:t xml:space="preserve"> </w:t>
      </w:r>
      <w:r w:rsidRPr="00126181">
        <w:rPr>
          <w:sz w:val="24"/>
          <w:szCs w:val="24"/>
        </w:rPr>
        <w:t>presentation of systemic lupus erythematosus. Am J Gastroenterol.</w:t>
      </w:r>
      <w:r>
        <w:rPr>
          <w:sz w:val="24"/>
          <w:szCs w:val="24"/>
        </w:rPr>
        <w:t xml:space="preserve"> </w:t>
      </w:r>
      <w:r w:rsidRPr="00126181">
        <w:rPr>
          <w:sz w:val="24"/>
          <w:szCs w:val="24"/>
        </w:rPr>
        <w:t xml:space="preserve">2000;95(1):302–303. </w:t>
      </w:r>
      <w:proofErr w:type="spellStart"/>
      <w:r w:rsidRPr="00126181">
        <w:rPr>
          <w:sz w:val="24"/>
          <w:szCs w:val="24"/>
        </w:rPr>
        <w:t>doi</w:t>
      </w:r>
      <w:proofErr w:type="spellEnd"/>
      <w:r w:rsidRPr="00126181">
        <w:rPr>
          <w:sz w:val="24"/>
          <w:szCs w:val="24"/>
        </w:rPr>
        <w:t>: 10.1111/j.1572-0241.2000.01558. x.</w:t>
      </w:r>
    </w:p>
    <w:p w14:paraId="4EA8F7EE" w14:textId="769C77EC" w:rsidR="00333D9F" w:rsidRDefault="00333D9F" w:rsidP="00333D9F">
      <w:pPr>
        <w:rPr>
          <w:sz w:val="24"/>
          <w:szCs w:val="24"/>
        </w:rPr>
      </w:pPr>
      <w:r w:rsidRPr="00333D9F">
        <w:rPr>
          <w:b/>
          <w:bCs/>
          <w:sz w:val="24"/>
          <w:szCs w:val="24"/>
        </w:rPr>
        <w:t>9-</w:t>
      </w:r>
      <w:r w:rsidRPr="00333D9F">
        <w:rPr>
          <w:sz w:val="24"/>
          <w:szCs w:val="24"/>
        </w:rPr>
        <w:t xml:space="preserve"> </w:t>
      </w:r>
      <w:proofErr w:type="spellStart"/>
      <w:r w:rsidRPr="00333D9F">
        <w:rPr>
          <w:sz w:val="24"/>
          <w:szCs w:val="24"/>
        </w:rPr>
        <w:t>Perednia</w:t>
      </w:r>
      <w:proofErr w:type="spellEnd"/>
      <w:r w:rsidRPr="00333D9F">
        <w:rPr>
          <w:sz w:val="24"/>
          <w:szCs w:val="24"/>
        </w:rPr>
        <w:t xml:space="preserve"> DA, </w:t>
      </w:r>
      <w:proofErr w:type="spellStart"/>
      <w:r w:rsidRPr="00333D9F">
        <w:rPr>
          <w:sz w:val="24"/>
          <w:szCs w:val="24"/>
        </w:rPr>
        <w:t>Curosh</w:t>
      </w:r>
      <w:proofErr w:type="spellEnd"/>
      <w:r w:rsidRPr="00333D9F">
        <w:rPr>
          <w:sz w:val="24"/>
          <w:szCs w:val="24"/>
        </w:rPr>
        <w:t xml:space="preserve"> NA. Arch</w:t>
      </w:r>
      <w:r>
        <w:rPr>
          <w:sz w:val="24"/>
          <w:szCs w:val="24"/>
        </w:rPr>
        <w:t xml:space="preserve"> </w:t>
      </w:r>
      <w:r w:rsidRPr="00333D9F">
        <w:rPr>
          <w:sz w:val="24"/>
          <w:szCs w:val="24"/>
        </w:rPr>
        <w:t>Intern Med. Lupus-associated protein-losing enteropathy. 1990; 150:1806–1810.</w:t>
      </w:r>
    </w:p>
    <w:p w14:paraId="4313D308" w14:textId="767FCAA9" w:rsidR="00333D9F" w:rsidRDefault="00333D9F" w:rsidP="00333D9F">
      <w:pPr>
        <w:rPr>
          <w:sz w:val="24"/>
          <w:szCs w:val="24"/>
        </w:rPr>
      </w:pPr>
      <w:r w:rsidRPr="00333D9F">
        <w:rPr>
          <w:b/>
          <w:bCs/>
          <w:sz w:val="24"/>
          <w:szCs w:val="24"/>
        </w:rPr>
        <w:t>10-</w:t>
      </w:r>
      <w:r w:rsidRPr="00333D9F">
        <w:rPr>
          <w:sz w:val="24"/>
          <w:szCs w:val="24"/>
        </w:rPr>
        <w:t xml:space="preserve">Zhou QG, Yang XB, Hou FF, Zhang X. Successful treatment of massive ascites with intraperitoneal administration of a steroid in a case of systemic lupus erythematosus. Lupus. 2009; 18:740–742. </w:t>
      </w:r>
    </w:p>
    <w:p w14:paraId="1F8EB66C" w14:textId="5D107443" w:rsidR="006F14E1" w:rsidRPr="007B6637" w:rsidRDefault="006F14E1" w:rsidP="00333D9F">
      <w:pPr>
        <w:rPr>
          <w:sz w:val="24"/>
          <w:szCs w:val="24"/>
        </w:rPr>
      </w:pPr>
      <w:r>
        <w:rPr>
          <w:rFonts w:ascii="Arial" w:hAnsi="Arial" w:cs="Arial"/>
          <w:color w:val="222222"/>
          <w:sz w:val="20"/>
          <w:szCs w:val="20"/>
          <w:shd w:val="clear" w:color="auto" w:fill="FFFFFF"/>
        </w:rPr>
        <w:t xml:space="preserve">11. </w:t>
      </w:r>
      <w:proofErr w:type="spellStart"/>
      <w:r>
        <w:rPr>
          <w:rFonts w:ascii="Arial" w:hAnsi="Arial" w:cs="Arial"/>
          <w:color w:val="222222"/>
          <w:sz w:val="20"/>
          <w:szCs w:val="20"/>
          <w:shd w:val="clear" w:color="auto" w:fill="FFFFFF"/>
        </w:rPr>
        <w:t>Kheyri</w:t>
      </w:r>
      <w:proofErr w:type="spellEnd"/>
      <w:r>
        <w:rPr>
          <w:rFonts w:ascii="Arial" w:hAnsi="Arial" w:cs="Arial"/>
          <w:color w:val="222222"/>
          <w:sz w:val="20"/>
          <w:szCs w:val="20"/>
          <w:shd w:val="clear" w:color="auto" w:fill="FFFFFF"/>
        </w:rPr>
        <w:t xml:space="preserve">, Z., </w:t>
      </w:r>
      <w:proofErr w:type="spellStart"/>
      <w:r>
        <w:rPr>
          <w:rFonts w:ascii="Arial" w:hAnsi="Arial" w:cs="Arial"/>
          <w:color w:val="222222"/>
          <w:sz w:val="20"/>
          <w:szCs w:val="20"/>
          <w:shd w:val="clear" w:color="auto" w:fill="FFFFFF"/>
        </w:rPr>
        <w:t>Laripour</w:t>
      </w:r>
      <w:proofErr w:type="spellEnd"/>
      <w:r>
        <w:rPr>
          <w:rFonts w:ascii="Arial" w:hAnsi="Arial" w:cs="Arial"/>
          <w:color w:val="222222"/>
          <w:sz w:val="20"/>
          <w:szCs w:val="20"/>
          <w:shd w:val="clear" w:color="auto" w:fill="FFFFFF"/>
        </w:rPr>
        <w:t>, A., &amp; Ala, M. (2021). Peritonitis as the first presentation of systemic lupus erythematous: a case report. </w:t>
      </w:r>
      <w:r>
        <w:rPr>
          <w:rFonts w:ascii="Arial" w:hAnsi="Arial" w:cs="Arial"/>
          <w:i/>
          <w:iCs/>
          <w:color w:val="222222"/>
          <w:sz w:val="20"/>
          <w:szCs w:val="20"/>
          <w:shd w:val="clear" w:color="auto" w:fill="FFFFFF"/>
        </w:rPr>
        <w:t>Journal of Medical Case Reports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15</w:t>
      </w:r>
      <w:r>
        <w:rPr>
          <w:rFonts w:ascii="Arial" w:hAnsi="Arial" w:cs="Arial"/>
          <w:color w:val="222222"/>
          <w:sz w:val="20"/>
          <w:szCs w:val="20"/>
          <w:shd w:val="clear" w:color="auto" w:fill="FFFFFF"/>
        </w:rPr>
        <w:t>(1), 611.</w:t>
      </w:r>
    </w:p>
    <w:sectPr w:rsidR="006F14E1" w:rsidRPr="007B663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B09"/>
    <w:rsid w:val="00020F82"/>
    <w:rsid w:val="00021135"/>
    <w:rsid w:val="00056D64"/>
    <w:rsid w:val="000741E0"/>
    <w:rsid w:val="0007757C"/>
    <w:rsid w:val="0008470E"/>
    <w:rsid w:val="000B3B3E"/>
    <w:rsid w:val="0010685C"/>
    <w:rsid w:val="00126181"/>
    <w:rsid w:val="00130EF2"/>
    <w:rsid w:val="00192803"/>
    <w:rsid w:val="0019447C"/>
    <w:rsid w:val="001D0842"/>
    <w:rsid w:val="001E0191"/>
    <w:rsid w:val="001F3E2A"/>
    <w:rsid w:val="001F5519"/>
    <w:rsid w:val="00251C67"/>
    <w:rsid w:val="0026393B"/>
    <w:rsid w:val="00270B80"/>
    <w:rsid w:val="002910E9"/>
    <w:rsid w:val="0029651A"/>
    <w:rsid w:val="002D0331"/>
    <w:rsid w:val="002D4DBE"/>
    <w:rsid w:val="00333D9F"/>
    <w:rsid w:val="00371DF0"/>
    <w:rsid w:val="00397346"/>
    <w:rsid w:val="003A6C49"/>
    <w:rsid w:val="00455589"/>
    <w:rsid w:val="0046505C"/>
    <w:rsid w:val="00475C75"/>
    <w:rsid w:val="00503E1E"/>
    <w:rsid w:val="005107FF"/>
    <w:rsid w:val="00547DCC"/>
    <w:rsid w:val="00604F3E"/>
    <w:rsid w:val="00664AC5"/>
    <w:rsid w:val="006A1319"/>
    <w:rsid w:val="006B14CC"/>
    <w:rsid w:val="006B395C"/>
    <w:rsid w:val="006B79CF"/>
    <w:rsid w:val="006F14E1"/>
    <w:rsid w:val="00740B5B"/>
    <w:rsid w:val="00742D11"/>
    <w:rsid w:val="00767B06"/>
    <w:rsid w:val="007A1823"/>
    <w:rsid w:val="007A4F05"/>
    <w:rsid w:val="007B556E"/>
    <w:rsid w:val="007B6637"/>
    <w:rsid w:val="007B66C2"/>
    <w:rsid w:val="007E004E"/>
    <w:rsid w:val="00840927"/>
    <w:rsid w:val="00842960"/>
    <w:rsid w:val="008457FE"/>
    <w:rsid w:val="00870147"/>
    <w:rsid w:val="00880BD4"/>
    <w:rsid w:val="008B19EB"/>
    <w:rsid w:val="008C1C9A"/>
    <w:rsid w:val="008C47CA"/>
    <w:rsid w:val="008E6909"/>
    <w:rsid w:val="0096435E"/>
    <w:rsid w:val="009C00EE"/>
    <w:rsid w:val="009D24AC"/>
    <w:rsid w:val="009D43D7"/>
    <w:rsid w:val="009F74F4"/>
    <w:rsid w:val="00A116B8"/>
    <w:rsid w:val="00A4155D"/>
    <w:rsid w:val="00A85A1C"/>
    <w:rsid w:val="00AA4655"/>
    <w:rsid w:val="00AB68A0"/>
    <w:rsid w:val="00AC3494"/>
    <w:rsid w:val="00B36D40"/>
    <w:rsid w:val="00B50FA3"/>
    <w:rsid w:val="00B81345"/>
    <w:rsid w:val="00BA4476"/>
    <w:rsid w:val="00BA590C"/>
    <w:rsid w:val="00BC3854"/>
    <w:rsid w:val="00BC5E23"/>
    <w:rsid w:val="00BD3FC2"/>
    <w:rsid w:val="00BE0B09"/>
    <w:rsid w:val="00C067DA"/>
    <w:rsid w:val="00C33F25"/>
    <w:rsid w:val="00C529DF"/>
    <w:rsid w:val="00C54655"/>
    <w:rsid w:val="00C739E6"/>
    <w:rsid w:val="00C8726B"/>
    <w:rsid w:val="00CC4410"/>
    <w:rsid w:val="00CC5E3B"/>
    <w:rsid w:val="00CD73AE"/>
    <w:rsid w:val="00D07D45"/>
    <w:rsid w:val="00D266B7"/>
    <w:rsid w:val="00D430EB"/>
    <w:rsid w:val="00D518F0"/>
    <w:rsid w:val="00D81EF4"/>
    <w:rsid w:val="00DB09AF"/>
    <w:rsid w:val="00E2494A"/>
    <w:rsid w:val="00E47878"/>
    <w:rsid w:val="00EB16ED"/>
    <w:rsid w:val="00EB6DC5"/>
    <w:rsid w:val="00ED3B28"/>
    <w:rsid w:val="00EE12D3"/>
    <w:rsid w:val="00EF111A"/>
    <w:rsid w:val="00F0721F"/>
    <w:rsid w:val="00F2353B"/>
    <w:rsid w:val="00F611B8"/>
    <w:rsid w:val="00F8698D"/>
    <w:rsid w:val="00FD749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A3401"/>
  <w15:chartTrackingRefBased/>
  <w15:docId w15:val="{69411352-4069-4048-8B49-2B57BCC34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0B09"/>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BE0B0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BE0B09"/>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BE0B09"/>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BE0B09"/>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BE0B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0B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0B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0B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0B09"/>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BE0B09"/>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BE0B09"/>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BE0B09"/>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BE0B09"/>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BE0B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0B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0B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0B09"/>
    <w:rPr>
      <w:rFonts w:eastAsiaTheme="majorEastAsia" w:cstheme="majorBidi"/>
      <w:color w:val="272727" w:themeColor="text1" w:themeTint="D8"/>
    </w:rPr>
  </w:style>
  <w:style w:type="paragraph" w:styleId="Title">
    <w:name w:val="Title"/>
    <w:basedOn w:val="Normal"/>
    <w:next w:val="Normal"/>
    <w:link w:val="TitleChar"/>
    <w:uiPriority w:val="10"/>
    <w:qFormat/>
    <w:rsid w:val="00BE0B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0B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0B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0B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0B09"/>
    <w:pPr>
      <w:spacing w:before="160"/>
      <w:jc w:val="center"/>
    </w:pPr>
    <w:rPr>
      <w:i/>
      <w:iCs/>
      <w:color w:val="404040" w:themeColor="text1" w:themeTint="BF"/>
    </w:rPr>
  </w:style>
  <w:style w:type="character" w:customStyle="1" w:styleId="QuoteChar">
    <w:name w:val="Quote Char"/>
    <w:basedOn w:val="DefaultParagraphFont"/>
    <w:link w:val="Quote"/>
    <w:uiPriority w:val="29"/>
    <w:rsid w:val="00BE0B09"/>
    <w:rPr>
      <w:i/>
      <w:iCs/>
      <w:color w:val="404040" w:themeColor="text1" w:themeTint="BF"/>
    </w:rPr>
  </w:style>
  <w:style w:type="paragraph" w:styleId="ListParagraph">
    <w:name w:val="List Paragraph"/>
    <w:basedOn w:val="Normal"/>
    <w:uiPriority w:val="34"/>
    <w:qFormat/>
    <w:rsid w:val="00BE0B09"/>
    <w:pPr>
      <w:ind w:left="720"/>
      <w:contextualSpacing/>
    </w:pPr>
  </w:style>
  <w:style w:type="character" w:styleId="IntenseEmphasis">
    <w:name w:val="Intense Emphasis"/>
    <w:basedOn w:val="DefaultParagraphFont"/>
    <w:uiPriority w:val="21"/>
    <w:qFormat/>
    <w:rsid w:val="00BE0B09"/>
    <w:rPr>
      <w:i/>
      <w:iCs/>
      <w:color w:val="2E74B5" w:themeColor="accent1" w:themeShade="BF"/>
    </w:rPr>
  </w:style>
  <w:style w:type="paragraph" w:styleId="IntenseQuote">
    <w:name w:val="Intense Quote"/>
    <w:basedOn w:val="Normal"/>
    <w:next w:val="Normal"/>
    <w:link w:val="IntenseQuoteChar"/>
    <w:uiPriority w:val="30"/>
    <w:qFormat/>
    <w:rsid w:val="00BE0B0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BE0B09"/>
    <w:rPr>
      <w:i/>
      <w:iCs/>
      <w:color w:val="2E74B5" w:themeColor="accent1" w:themeShade="BF"/>
    </w:rPr>
  </w:style>
  <w:style w:type="character" w:styleId="IntenseReference">
    <w:name w:val="Intense Reference"/>
    <w:basedOn w:val="DefaultParagraphFont"/>
    <w:uiPriority w:val="32"/>
    <w:qFormat/>
    <w:rsid w:val="00BE0B09"/>
    <w:rPr>
      <w:b/>
      <w:bCs/>
      <w:smallCaps/>
      <w:color w:val="2E74B5" w:themeColor="accent1" w:themeShade="BF"/>
      <w:spacing w:val="5"/>
    </w:rPr>
  </w:style>
  <w:style w:type="character" w:styleId="Hyperlink">
    <w:name w:val="Hyperlink"/>
    <w:basedOn w:val="DefaultParagraphFont"/>
    <w:uiPriority w:val="99"/>
    <w:unhideWhenUsed/>
    <w:rsid w:val="00CC4410"/>
    <w:rPr>
      <w:color w:val="0563C1" w:themeColor="hyperlink"/>
      <w:u w:val="single"/>
    </w:rPr>
  </w:style>
  <w:style w:type="character" w:styleId="UnresolvedMention">
    <w:name w:val="Unresolved Mention"/>
    <w:basedOn w:val="DefaultParagraphFont"/>
    <w:uiPriority w:val="99"/>
    <w:semiHidden/>
    <w:unhideWhenUsed/>
    <w:rsid w:val="00CC4410"/>
    <w:rPr>
      <w:color w:val="605E5C"/>
      <w:shd w:val="clear" w:color="auto" w:fill="E1DFDD"/>
    </w:rPr>
  </w:style>
  <w:style w:type="character" w:customStyle="1" w:styleId="blue">
    <w:name w:val="blue"/>
    <w:basedOn w:val="DefaultParagraphFont"/>
    <w:rsid w:val="006F14E1"/>
  </w:style>
  <w:style w:type="character" w:customStyle="1" w:styleId="red">
    <w:name w:val="red"/>
    <w:basedOn w:val="DefaultParagraphFont"/>
    <w:rsid w:val="006F14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643679">
      <w:bodyDiv w:val="1"/>
      <w:marLeft w:val="0"/>
      <w:marRight w:val="0"/>
      <w:marTop w:val="0"/>
      <w:marBottom w:val="0"/>
      <w:divBdr>
        <w:top w:val="none" w:sz="0" w:space="0" w:color="auto"/>
        <w:left w:val="none" w:sz="0" w:space="0" w:color="auto"/>
        <w:bottom w:val="none" w:sz="0" w:space="0" w:color="auto"/>
        <w:right w:val="none" w:sz="0" w:space="0" w:color="auto"/>
      </w:divBdr>
      <w:divsChild>
        <w:div w:id="650141659">
          <w:marLeft w:val="0"/>
          <w:marRight w:val="0"/>
          <w:marTop w:val="0"/>
          <w:marBottom w:val="0"/>
          <w:divBdr>
            <w:top w:val="none" w:sz="0" w:space="0" w:color="auto"/>
            <w:left w:val="none" w:sz="0" w:space="0" w:color="auto"/>
            <w:bottom w:val="none" w:sz="0" w:space="0" w:color="auto"/>
            <w:right w:val="none" w:sz="0" w:space="0" w:color="auto"/>
          </w:divBdr>
        </w:div>
      </w:divsChild>
    </w:div>
    <w:div w:id="164591516">
      <w:bodyDiv w:val="1"/>
      <w:marLeft w:val="0"/>
      <w:marRight w:val="0"/>
      <w:marTop w:val="0"/>
      <w:marBottom w:val="0"/>
      <w:divBdr>
        <w:top w:val="none" w:sz="0" w:space="0" w:color="auto"/>
        <w:left w:val="none" w:sz="0" w:space="0" w:color="auto"/>
        <w:bottom w:val="none" w:sz="0" w:space="0" w:color="auto"/>
        <w:right w:val="none" w:sz="0" w:space="0" w:color="auto"/>
      </w:divBdr>
      <w:divsChild>
        <w:div w:id="722397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94FED8-457A-4967-A6C3-3B748194A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5</Pages>
  <Words>1755</Words>
  <Characters>10007</Characters>
  <Application>Microsoft Office Word</Application>
  <DocSecurity>0</DocSecurity>
  <Lines>83</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chaimae boukhars</dc:creator>
  <cp:keywords/>
  <dc:description/>
  <cp:lastModifiedBy>SDI PC New 16</cp:lastModifiedBy>
  <cp:revision>8</cp:revision>
  <dcterms:created xsi:type="dcterms:W3CDTF">2026-01-18T19:18:00Z</dcterms:created>
  <dcterms:modified xsi:type="dcterms:W3CDTF">2026-01-28T10:48:00Z</dcterms:modified>
</cp:coreProperties>
</file>