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9CE4B" w14:textId="7B937095" w:rsidR="00B273A6" w:rsidRPr="00DF4723" w:rsidRDefault="00CB673A" w:rsidP="00B273A6">
      <w:pPr>
        <w:jc w:val="center"/>
        <w:rPr>
          <w:rFonts w:ascii="Times New Roman" w:hAnsi="Times New Roman" w:cs="Times New Roman"/>
          <w:b/>
          <w:bCs/>
          <w:sz w:val="24"/>
          <w:szCs w:val="24"/>
        </w:rPr>
      </w:pPr>
      <w:r w:rsidRPr="00DF4723">
        <w:rPr>
          <w:rFonts w:ascii="Times New Roman" w:hAnsi="Times New Roman" w:cs="Times New Roman"/>
          <w:b/>
          <w:bCs/>
          <w:sz w:val="24"/>
          <w:szCs w:val="24"/>
        </w:rPr>
        <w:t xml:space="preserve">Availability </w:t>
      </w:r>
      <w:r>
        <w:rPr>
          <w:rFonts w:ascii="Times New Roman" w:hAnsi="Times New Roman" w:cs="Times New Roman"/>
          <w:b/>
          <w:bCs/>
          <w:sz w:val="24"/>
          <w:szCs w:val="24"/>
        </w:rPr>
        <w:t>a</w:t>
      </w:r>
      <w:r w:rsidRPr="00DF4723">
        <w:rPr>
          <w:rFonts w:ascii="Times New Roman" w:hAnsi="Times New Roman" w:cs="Times New Roman"/>
          <w:b/>
          <w:bCs/>
          <w:sz w:val="24"/>
          <w:szCs w:val="24"/>
        </w:rPr>
        <w:t xml:space="preserve">nd Utilization </w:t>
      </w:r>
      <w:r>
        <w:rPr>
          <w:rFonts w:ascii="Times New Roman" w:hAnsi="Times New Roman" w:cs="Times New Roman"/>
          <w:b/>
          <w:bCs/>
          <w:sz w:val="24"/>
          <w:szCs w:val="24"/>
        </w:rPr>
        <w:t>o</w:t>
      </w:r>
      <w:r w:rsidRPr="00DF4723">
        <w:rPr>
          <w:rFonts w:ascii="Times New Roman" w:hAnsi="Times New Roman" w:cs="Times New Roman"/>
          <w:b/>
          <w:bCs/>
          <w:sz w:val="24"/>
          <w:szCs w:val="24"/>
        </w:rPr>
        <w:t xml:space="preserve">f Instructional Facilities </w:t>
      </w:r>
      <w:r>
        <w:rPr>
          <w:rFonts w:ascii="Times New Roman" w:hAnsi="Times New Roman" w:cs="Times New Roman"/>
          <w:b/>
          <w:bCs/>
          <w:sz w:val="24"/>
          <w:szCs w:val="24"/>
        </w:rPr>
        <w:t>f</w:t>
      </w:r>
      <w:r w:rsidRPr="00DF4723">
        <w:rPr>
          <w:rFonts w:ascii="Times New Roman" w:hAnsi="Times New Roman" w:cs="Times New Roman"/>
          <w:b/>
          <w:bCs/>
          <w:sz w:val="24"/>
          <w:szCs w:val="24"/>
        </w:rPr>
        <w:t xml:space="preserve">or Teaching Animal Husbandry Trade Subject </w:t>
      </w:r>
      <w:r>
        <w:rPr>
          <w:rFonts w:ascii="Times New Roman" w:hAnsi="Times New Roman" w:cs="Times New Roman"/>
          <w:b/>
          <w:bCs/>
          <w:sz w:val="24"/>
          <w:szCs w:val="24"/>
        </w:rPr>
        <w:t>i</w:t>
      </w:r>
      <w:r w:rsidRPr="00DF4723">
        <w:rPr>
          <w:rFonts w:ascii="Times New Roman" w:hAnsi="Times New Roman" w:cs="Times New Roman"/>
          <w:b/>
          <w:bCs/>
          <w:sz w:val="24"/>
          <w:szCs w:val="24"/>
        </w:rPr>
        <w:t xml:space="preserve">n Secondary Schools </w:t>
      </w:r>
      <w:r>
        <w:rPr>
          <w:rFonts w:ascii="Times New Roman" w:hAnsi="Times New Roman" w:cs="Times New Roman"/>
          <w:b/>
          <w:bCs/>
          <w:sz w:val="24"/>
          <w:szCs w:val="24"/>
        </w:rPr>
        <w:t>i</w:t>
      </w:r>
      <w:r w:rsidRPr="00DF4723">
        <w:rPr>
          <w:rFonts w:ascii="Times New Roman" w:hAnsi="Times New Roman" w:cs="Times New Roman"/>
          <w:b/>
          <w:bCs/>
          <w:sz w:val="24"/>
          <w:szCs w:val="24"/>
        </w:rPr>
        <w:t>n Delta State</w:t>
      </w:r>
      <w:r>
        <w:rPr>
          <w:rFonts w:ascii="Times New Roman" w:hAnsi="Times New Roman" w:cs="Times New Roman"/>
          <w:b/>
          <w:bCs/>
          <w:sz w:val="24"/>
          <w:szCs w:val="24"/>
        </w:rPr>
        <w:t xml:space="preserve">, </w:t>
      </w:r>
      <w:r w:rsidRPr="00CB673A">
        <w:rPr>
          <w:rFonts w:ascii="Times New Roman" w:hAnsi="Times New Roman" w:cs="Times New Roman"/>
          <w:b/>
          <w:bCs/>
          <w:sz w:val="24"/>
          <w:szCs w:val="24"/>
        </w:rPr>
        <w:t>Nigeria</w:t>
      </w:r>
    </w:p>
    <w:p w14:paraId="18A227B0" w14:textId="77777777" w:rsidR="00C32FD1" w:rsidRPr="00DF4723" w:rsidRDefault="00C32FD1" w:rsidP="008C5F48">
      <w:pPr>
        <w:spacing w:after="0" w:line="240" w:lineRule="auto"/>
        <w:jc w:val="center"/>
        <w:rPr>
          <w:rFonts w:ascii="Times New Roman" w:hAnsi="Times New Roman" w:cs="Times New Roman"/>
          <w:b/>
          <w:bCs/>
          <w:sz w:val="24"/>
          <w:szCs w:val="24"/>
        </w:rPr>
      </w:pPr>
    </w:p>
    <w:p w14:paraId="6CAC3108" w14:textId="77777777" w:rsidR="00C32FD1" w:rsidRPr="00DF4723" w:rsidRDefault="00C32FD1" w:rsidP="008C5F48">
      <w:pPr>
        <w:spacing w:after="0" w:line="240" w:lineRule="auto"/>
        <w:jc w:val="center"/>
        <w:rPr>
          <w:rFonts w:ascii="Times New Roman" w:hAnsi="Times New Roman" w:cs="Times New Roman"/>
          <w:b/>
          <w:bCs/>
          <w:sz w:val="24"/>
          <w:szCs w:val="24"/>
        </w:rPr>
      </w:pPr>
    </w:p>
    <w:p w14:paraId="06356954" w14:textId="77777777" w:rsidR="008C5F48" w:rsidRPr="00DF4723" w:rsidRDefault="008C5F48" w:rsidP="008C5F48">
      <w:pPr>
        <w:spacing w:after="0"/>
        <w:jc w:val="both"/>
        <w:rPr>
          <w:rFonts w:ascii="Times New Roman" w:hAnsi="Times New Roman" w:cs="Times New Roman"/>
          <w:sz w:val="24"/>
          <w:szCs w:val="24"/>
        </w:rPr>
      </w:pPr>
      <w:r w:rsidRPr="00DF4723">
        <w:rPr>
          <w:rFonts w:ascii="Times New Roman" w:hAnsi="Times New Roman" w:cs="Times New Roman"/>
          <w:b/>
          <w:bCs/>
          <w:sz w:val="24"/>
          <w:szCs w:val="24"/>
        </w:rPr>
        <w:t>Abstract</w:t>
      </w:r>
    </w:p>
    <w:p w14:paraId="3DB14E02" w14:textId="77777777" w:rsidR="00E72755" w:rsidRPr="00DF4723" w:rsidRDefault="00E72755" w:rsidP="00E72755">
      <w:pPr>
        <w:pStyle w:val="NormalWeb"/>
        <w:spacing w:before="0" w:beforeAutospacing="0" w:after="0" w:afterAutospacing="0"/>
        <w:jc w:val="both"/>
        <w:rPr>
          <w:i/>
          <w:iCs/>
        </w:rPr>
      </w:pPr>
      <w:r w:rsidRPr="00DF4723">
        <w:rPr>
          <w:i/>
          <w:iCs/>
        </w:rPr>
        <w:t>This study examined the availability and utilization of instructional facilities for teaching the Animal Husbandry trade subject in secondary schools in Delta State, Nigeria. Specifically, the study sought to determine the instructional facilities available, assess the extent of their utilization, and identify the challenges affecting their availability and use. A descriptive survey research design was adopted. The population comprised 722 Agricultural Science teachers, from which a sample of 217 teachers was selected using a multi-stage stratified random sampling technique; 206 valid responses were analyzed. Data were collected using a structured questionnaire with a reliability coefficient of 0.84 and analyzed using mean and standard deviation with a cut-off mean of 2.50. Findings revealed that most essential instructional facilities required for effective Animal Husbandry instruction were largely unavailable, while only basic resources such as farm tools, charts, and posters were commonly present. The utilization of available facilities was generally low, particularly for practical activities involving live animals and school farms. Major challenges identified included inadequate funding, high cost of maintaining live animals, poor maintenance culture, insufficient teacher training, large class sizes, and poor electricity and water supply. The study concluded that inadequate availability and low utilization of instructional facilities significantly hinder effective teaching of Animal Husbandry in secondary schools in Delta State. It therefore recommended improved funding, provision of essential facilities, regular teacher capacity building, and supportive school management practices to enhance practical skill acquisition.</w:t>
      </w:r>
    </w:p>
    <w:p w14:paraId="560A7F43" w14:textId="77777777" w:rsidR="00E72755" w:rsidRPr="00DF4723" w:rsidRDefault="00E72755" w:rsidP="00E72755">
      <w:pPr>
        <w:spacing w:after="0" w:line="240" w:lineRule="auto"/>
        <w:jc w:val="both"/>
        <w:rPr>
          <w:i/>
          <w:iCs/>
          <w:sz w:val="24"/>
          <w:szCs w:val="24"/>
        </w:rPr>
      </w:pPr>
    </w:p>
    <w:p w14:paraId="5B256701" w14:textId="77777777" w:rsidR="008C5F48" w:rsidRPr="00DF4723" w:rsidRDefault="008C5F48" w:rsidP="003D0134">
      <w:pPr>
        <w:spacing w:line="240" w:lineRule="auto"/>
        <w:jc w:val="both"/>
        <w:rPr>
          <w:rFonts w:ascii="Times New Roman" w:hAnsi="Times New Roman" w:cs="Times New Roman"/>
          <w:sz w:val="24"/>
          <w:szCs w:val="24"/>
        </w:rPr>
      </w:pPr>
      <w:r w:rsidRPr="00DF4723">
        <w:rPr>
          <w:rFonts w:ascii="Times New Roman" w:hAnsi="Times New Roman" w:cs="Times New Roman"/>
          <w:b/>
          <w:bCs/>
          <w:sz w:val="24"/>
          <w:szCs w:val="24"/>
        </w:rPr>
        <w:t>Keywords:</w:t>
      </w:r>
      <w:r w:rsidRPr="00DF4723">
        <w:rPr>
          <w:rFonts w:ascii="Times New Roman" w:hAnsi="Times New Roman" w:cs="Times New Roman"/>
          <w:sz w:val="24"/>
          <w:szCs w:val="24"/>
        </w:rPr>
        <w:t xml:space="preserve"> Animal Husbandry, instructional facilities, availability, utilization, secondary schools, Delta State.</w:t>
      </w:r>
    </w:p>
    <w:p w14:paraId="44ED67FB" w14:textId="77777777" w:rsidR="00B273A6" w:rsidRPr="00DF4723" w:rsidRDefault="00B273A6" w:rsidP="00B273A6">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t>Introduction</w:t>
      </w:r>
    </w:p>
    <w:p w14:paraId="40B04E2B" w14:textId="77777777" w:rsidR="004C3FA4" w:rsidRPr="00DF4723" w:rsidRDefault="004C3FA4" w:rsidP="003D0134">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Education is one of the most important mechanisms of national development particularly because it equips the students with the attitudes, practical skills and other relevant knowledge that they need to be economically productive and self-reliant</w:t>
      </w:r>
      <w:r w:rsidR="00855C32" w:rsidRPr="00DF4723">
        <w:rPr>
          <w:rFonts w:ascii="Times New Roman" w:hAnsi="Times New Roman" w:cs="Times New Roman"/>
          <w:sz w:val="24"/>
          <w:szCs w:val="24"/>
        </w:rPr>
        <w:t xml:space="preserve">. Vocational and technical education has received more attention in Nigeria as a means of lowering unemployment, encouraging entrepreneurship, and improving food security (Federal Republic of Nigeria [FRN], 2014). </w:t>
      </w:r>
      <w:r w:rsidRPr="00DF4723">
        <w:rPr>
          <w:rFonts w:ascii="Times New Roman" w:hAnsi="Times New Roman" w:cs="Times New Roman"/>
          <w:sz w:val="24"/>
          <w:szCs w:val="24"/>
        </w:rPr>
        <w:t xml:space="preserve">Since agriculture remains an important part of the Nigerian economy and an important source of income by a large percentage of the population, agricultural education takes a </w:t>
      </w:r>
      <w:proofErr w:type="spellStart"/>
      <w:r w:rsidRPr="00DF4723">
        <w:rPr>
          <w:rFonts w:ascii="Times New Roman" w:hAnsi="Times New Roman" w:cs="Times New Roman"/>
          <w:sz w:val="24"/>
          <w:szCs w:val="24"/>
        </w:rPr>
        <w:t>centre</w:t>
      </w:r>
      <w:proofErr w:type="spellEnd"/>
      <w:r w:rsidRPr="00DF4723">
        <w:rPr>
          <w:rFonts w:ascii="Times New Roman" w:hAnsi="Times New Roman" w:cs="Times New Roman"/>
          <w:sz w:val="24"/>
          <w:szCs w:val="24"/>
        </w:rPr>
        <w:t xml:space="preserve"> stage in the scenario (</w:t>
      </w:r>
      <w:proofErr w:type="spellStart"/>
      <w:r w:rsidRPr="00DF4723">
        <w:rPr>
          <w:rFonts w:ascii="Times New Roman" w:hAnsi="Times New Roman" w:cs="Times New Roman"/>
          <w:sz w:val="24"/>
          <w:szCs w:val="24"/>
        </w:rPr>
        <w:t>Iyeke</w:t>
      </w:r>
      <w:proofErr w:type="spellEnd"/>
      <w:r w:rsidRPr="00DF4723">
        <w:rPr>
          <w:rFonts w:ascii="Times New Roman" w:hAnsi="Times New Roman" w:cs="Times New Roman"/>
          <w:sz w:val="24"/>
          <w:szCs w:val="24"/>
        </w:rPr>
        <w:t>, 2025).</w:t>
      </w:r>
    </w:p>
    <w:p w14:paraId="420BC541" w14:textId="77777777" w:rsidR="004C3FA4" w:rsidRPr="00DF4723" w:rsidRDefault="00855C32" w:rsidP="004C3FA4">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The goal of the </w:t>
      </w:r>
      <w:r w:rsidR="00AF02D1" w:rsidRPr="00DF4723">
        <w:rPr>
          <w:rFonts w:ascii="Times New Roman" w:hAnsi="Times New Roman" w:cs="Times New Roman"/>
          <w:sz w:val="24"/>
          <w:szCs w:val="24"/>
        </w:rPr>
        <w:t xml:space="preserve">Animal Husbandry trade subject, which is under the </w:t>
      </w:r>
      <w:r w:rsidRPr="00DF4723">
        <w:rPr>
          <w:rFonts w:ascii="Times New Roman" w:hAnsi="Times New Roman" w:cs="Times New Roman"/>
          <w:sz w:val="24"/>
          <w:szCs w:val="24"/>
        </w:rPr>
        <w:t xml:space="preserve">senior secondary school </w:t>
      </w:r>
      <w:r w:rsidR="00AF02D1" w:rsidRPr="00DF4723">
        <w:rPr>
          <w:rFonts w:ascii="Times New Roman" w:hAnsi="Times New Roman" w:cs="Times New Roman"/>
          <w:sz w:val="24"/>
          <w:szCs w:val="24"/>
        </w:rPr>
        <w:t>curriculum</w:t>
      </w:r>
      <w:r w:rsidRPr="00DF4723">
        <w:rPr>
          <w:rFonts w:ascii="Times New Roman" w:hAnsi="Times New Roman" w:cs="Times New Roman"/>
          <w:sz w:val="24"/>
          <w:szCs w:val="24"/>
        </w:rPr>
        <w:t xml:space="preserve"> is to introduce students to both theoretical and practical aspects of livestock production, management, marketing, and health. Poultry production, piggery, raising sheep and goats, raising rabbits, housing systems, feeding, breeding, and disease control are all </w:t>
      </w:r>
      <w:r w:rsidR="00AF02D1" w:rsidRPr="00DF4723">
        <w:rPr>
          <w:rFonts w:ascii="Times New Roman" w:hAnsi="Times New Roman" w:cs="Times New Roman"/>
          <w:sz w:val="24"/>
          <w:szCs w:val="24"/>
        </w:rPr>
        <w:t>embedded in it</w:t>
      </w:r>
      <w:r w:rsidRPr="00DF4723">
        <w:rPr>
          <w:rFonts w:ascii="Times New Roman" w:hAnsi="Times New Roman" w:cs="Times New Roman"/>
          <w:sz w:val="24"/>
          <w:szCs w:val="24"/>
        </w:rPr>
        <w:t xml:space="preserve"> (Nigerian Educational Research and Development Council [NERDC], 2012). </w:t>
      </w:r>
      <w:r w:rsidR="004C3FA4" w:rsidRPr="00DF4723">
        <w:rPr>
          <w:rFonts w:ascii="Times New Roman" w:hAnsi="Times New Roman" w:cs="Times New Roman"/>
          <w:sz w:val="24"/>
          <w:szCs w:val="24"/>
        </w:rPr>
        <w:t>The overall aim in selecting Animal Husbandry as a trade subject is to enable students to acquire employable skills, which can either translate to self-employment or further studies or participation in the agricultural industry.</w:t>
      </w:r>
    </w:p>
    <w:p w14:paraId="689B7AE5" w14:textId="51DA62C3" w:rsidR="00AF02D1" w:rsidRPr="00DF4723" w:rsidRDefault="00AF02D1" w:rsidP="003D0134">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However, the availability and utilization of instructional facilities are critical to the successful teaching and learning of Animal Husbandry. Instructional facilities in this context refers to physical and material resources used to facilitate the teaching and learning processes. </w:t>
      </w:r>
      <w:r w:rsidRPr="00DF4723">
        <w:rPr>
          <w:rFonts w:ascii="Times New Roman" w:hAnsi="Times New Roman" w:cs="Times New Roman"/>
          <w:sz w:val="24"/>
          <w:szCs w:val="24"/>
        </w:rPr>
        <w:lastRenderedPageBreak/>
        <w:t>Adeyemi (20</w:t>
      </w:r>
      <w:r w:rsidR="002E1CE9" w:rsidRPr="00DF4723">
        <w:rPr>
          <w:rFonts w:ascii="Times New Roman" w:hAnsi="Times New Roman" w:cs="Times New Roman"/>
          <w:sz w:val="24"/>
          <w:szCs w:val="24"/>
        </w:rPr>
        <w:t>2</w:t>
      </w:r>
      <w:r w:rsidR="00F01BAB" w:rsidRPr="00DF4723">
        <w:rPr>
          <w:rFonts w:ascii="Times New Roman" w:hAnsi="Times New Roman" w:cs="Times New Roman"/>
          <w:sz w:val="24"/>
          <w:szCs w:val="24"/>
        </w:rPr>
        <w:t>4</w:t>
      </w:r>
      <w:r w:rsidRPr="00DF4723">
        <w:rPr>
          <w:rFonts w:ascii="Times New Roman" w:hAnsi="Times New Roman" w:cs="Times New Roman"/>
          <w:sz w:val="24"/>
          <w:szCs w:val="24"/>
        </w:rPr>
        <w:t>) listed school farms, livestock units, farm buildings, tools, feed materials, veterinary supplies, charts, models, audiovisual aids, and other pertinent educational resources as some of the instructional resources that can be used in teaching Animal husbandry. Instructional facilities are essential in vocational and trade subjects like Animal Husbandry because the curriculum places more emphasis on hands-on learning than abstract theoretical instruction.</w:t>
      </w:r>
    </w:p>
    <w:p w14:paraId="2FC69349" w14:textId="77777777" w:rsidR="00632032" w:rsidRPr="00DF4723" w:rsidRDefault="00632032" w:rsidP="00556CC0">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According to educational scholars, such as </w:t>
      </w:r>
      <w:proofErr w:type="spellStart"/>
      <w:r w:rsidR="00F257B0" w:rsidRPr="00DF4723">
        <w:rPr>
          <w:rFonts w:ascii="Times New Roman" w:hAnsi="Times New Roman" w:cs="Times New Roman"/>
          <w:sz w:val="24"/>
          <w:szCs w:val="24"/>
        </w:rPr>
        <w:t>Salau</w:t>
      </w:r>
      <w:proofErr w:type="spellEnd"/>
      <w:r w:rsidR="00F257B0" w:rsidRPr="00DF4723">
        <w:rPr>
          <w:rFonts w:ascii="Times New Roman" w:hAnsi="Times New Roman" w:cs="Times New Roman"/>
          <w:sz w:val="24"/>
          <w:szCs w:val="24"/>
        </w:rPr>
        <w:t xml:space="preserve"> </w:t>
      </w:r>
      <w:r w:rsidRPr="00DF4723">
        <w:rPr>
          <w:rFonts w:ascii="Times New Roman" w:hAnsi="Times New Roman" w:cs="Times New Roman"/>
          <w:sz w:val="24"/>
          <w:szCs w:val="24"/>
        </w:rPr>
        <w:t>(202</w:t>
      </w:r>
      <w:r w:rsidR="00F257B0" w:rsidRPr="00DF4723">
        <w:rPr>
          <w:rFonts w:ascii="Times New Roman" w:hAnsi="Times New Roman" w:cs="Times New Roman"/>
          <w:sz w:val="24"/>
          <w:szCs w:val="24"/>
        </w:rPr>
        <w:t>3</w:t>
      </w:r>
      <w:r w:rsidRPr="00DF4723">
        <w:rPr>
          <w:rFonts w:ascii="Times New Roman" w:hAnsi="Times New Roman" w:cs="Times New Roman"/>
          <w:sz w:val="24"/>
          <w:szCs w:val="24"/>
        </w:rPr>
        <w:t xml:space="preserve">), </w:t>
      </w:r>
      <w:proofErr w:type="spellStart"/>
      <w:r w:rsidRPr="00DF4723">
        <w:rPr>
          <w:rFonts w:ascii="Times New Roman" w:hAnsi="Times New Roman" w:cs="Times New Roman"/>
          <w:sz w:val="24"/>
          <w:szCs w:val="24"/>
        </w:rPr>
        <w:t>Iyeke</w:t>
      </w:r>
      <w:proofErr w:type="spellEnd"/>
      <w:r w:rsidRPr="00DF4723">
        <w:rPr>
          <w:rFonts w:ascii="Times New Roman" w:hAnsi="Times New Roman" w:cs="Times New Roman"/>
          <w:sz w:val="24"/>
          <w:szCs w:val="24"/>
        </w:rPr>
        <w:t xml:space="preserve"> and </w:t>
      </w:r>
      <w:proofErr w:type="spellStart"/>
      <w:r w:rsidRPr="00DF4723">
        <w:rPr>
          <w:rFonts w:ascii="Times New Roman" w:hAnsi="Times New Roman" w:cs="Times New Roman"/>
          <w:sz w:val="24"/>
          <w:szCs w:val="24"/>
        </w:rPr>
        <w:t>Ikeoji</w:t>
      </w:r>
      <w:proofErr w:type="spellEnd"/>
      <w:r w:rsidRPr="00DF4723">
        <w:rPr>
          <w:rFonts w:ascii="Times New Roman" w:hAnsi="Times New Roman" w:cs="Times New Roman"/>
          <w:sz w:val="24"/>
          <w:szCs w:val="24"/>
        </w:rPr>
        <w:t xml:space="preserve"> (20</w:t>
      </w:r>
      <w:r w:rsidR="002E1CE9" w:rsidRPr="00DF4723">
        <w:rPr>
          <w:rFonts w:ascii="Times New Roman" w:hAnsi="Times New Roman" w:cs="Times New Roman"/>
          <w:sz w:val="24"/>
          <w:szCs w:val="24"/>
        </w:rPr>
        <w:t>19</w:t>
      </w:r>
      <w:r w:rsidRPr="00DF4723">
        <w:rPr>
          <w:rFonts w:ascii="Times New Roman" w:hAnsi="Times New Roman" w:cs="Times New Roman"/>
          <w:sz w:val="24"/>
          <w:szCs w:val="24"/>
        </w:rPr>
        <w:t>),</w:t>
      </w:r>
      <w:r w:rsidR="002E1CE9" w:rsidRPr="00DF4723">
        <w:rPr>
          <w:rFonts w:ascii="Times New Roman" w:hAnsi="Times New Roman" w:cs="Times New Roman"/>
          <w:sz w:val="24"/>
          <w:szCs w:val="24"/>
        </w:rPr>
        <w:t xml:space="preserve"> </w:t>
      </w:r>
      <w:proofErr w:type="spellStart"/>
      <w:r w:rsidR="002E1CE9" w:rsidRPr="00DF4723">
        <w:rPr>
          <w:rFonts w:ascii="Times New Roman" w:hAnsi="Times New Roman" w:cs="Times New Roman"/>
          <w:sz w:val="24"/>
          <w:szCs w:val="24"/>
        </w:rPr>
        <w:t>Ikeoji</w:t>
      </w:r>
      <w:proofErr w:type="spellEnd"/>
      <w:r w:rsidR="002E1CE9" w:rsidRPr="00DF4723">
        <w:rPr>
          <w:rFonts w:ascii="Times New Roman" w:hAnsi="Times New Roman" w:cs="Times New Roman"/>
          <w:sz w:val="24"/>
          <w:szCs w:val="24"/>
        </w:rPr>
        <w:t xml:space="preserve"> (2017),</w:t>
      </w:r>
      <w:r w:rsidRPr="00DF4723">
        <w:rPr>
          <w:rFonts w:ascii="Times New Roman" w:hAnsi="Times New Roman" w:cs="Times New Roman"/>
          <w:sz w:val="24"/>
          <w:szCs w:val="24"/>
        </w:rPr>
        <w:t xml:space="preserve"> meaningful learning happens when students are actively involved in practical activities using the appropriate facilities. Students can observe, practice, and learn critical skills in Animal Husbandry thanks when live animals, functional pens, feeding troughs, waterers, and health management equipment are available. On the other hand, inadequate or non-existent facilities frequently lead to poor skill acquisition, ineffective teaching, and low student interest in the subject.</w:t>
      </w:r>
    </w:p>
    <w:p w14:paraId="700D272A" w14:textId="77777777" w:rsidR="00813F6F" w:rsidRPr="00DF4723" w:rsidRDefault="00813F6F"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Regardless of the acknowledged significance of instructional facilities, most of the secondary schools in Nigeria still face severe problems regarding the supply and proper use of such facilities. Research done in various states, such as that of </w:t>
      </w:r>
      <w:r w:rsidR="00944F85" w:rsidRPr="00DF4723">
        <w:rPr>
          <w:rFonts w:ascii="Times New Roman" w:hAnsi="Times New Roman" w:cs="Times New Roman"/>
          <w:sz w:val="24"/>
          <w:szCs w:val="24"/>
        </w:rPr>
        <w:t xml:space="preserve">Job and </w:t>
      </w:r>
      <w:proofErr w:type="spellStart"/>
      <w:r w:rsidR="00944F85" w:rsidRPr="00DF4723">
        <w:rPr>
          <w:rFonts w:ascii="Times New Roman" w:hAnsi="Times New Roman" w:cs="Times New Roman"/>
          <w:sz w:val="24"/>
          <w:szCs w:val="24"/>
        </w:rPr>
        <w:t>Edet</w:t>
      </w:r>
      <w:proofErr w:type="spellEnd"/>
      <w:r w:rsidRPr="00DF4723">
        <w:rPr>
          <w:rFonts w:ascii="Times New Roman" w:hAnsi="Times New Roman" w:cs="Times New Roman"/>
          <w:sz w:val="24"/>
          <w:szCs w:val="24"/>
        </w:rPr>
        <w:t xml:space="preserve"> (20</w:t>
      </w:r>
      <w:r w:rsidR="00944F85" w:rsidRPr="00DF4723">
        <w:rPr>
          <w:rFonts w:ascii="Times New Roman" w:hAnsi="Times New Roman" w:cs="Times New Roman"/>
          <w:sz w:val="24"/>
          <w:szCs w:val="24"/>
        </w:rPr>
        <w:t>23</w:t>
      </w:r>
      <w:r w:rsidRPr="00DF4723">
        <w:rPr>
          <w:rFonts w:ascii="Times New Roman" w:hAnsi="Times New Roman" w:cs="Times New Roman"/>
          <w:sz w:val="24"/>
          <w:szCs w:val="24"/>
        </w:rPr>
        <w:t xml:space="preserve">); </w:t>
      </w:r>
      <w:proofErr w:type="spellStart"/>
      <w:r w:rsidR="00F01BAB" w:rsidRPr="00DF4723">
        <w:rPr>
          <w:rFonts w:ascii="Times New Roman" w:hAnsi="Times New Roman" w:cs="Times New Roman"/>
          <w:sz w:val="24"/>
          <w:szCs w:val="24"/>
        </w:rPr>
        <w:t>Agbidi</w:t>
      </w:r>
      <w:proofErr w:type="spellEnd"/>
      <w:r w:rsidR="00F01BAB" w:rsidRPr="00DF4723">
        <w:rPr>
          <w:rFonts w:ascii="Times New Roman" w:hAnsi="Times New Roman" w:cs="Times New Roman"/>
          <w:sz w:val="24"/>
          <w:szCs w:val="24"/>
        </w:rPr>
        <w:t xml:space="preserve">, </w:t>
      </w:r>
      <w:r w:rsidR="00F01BAB" w:rsidRPr="00DF4723">
        <w:rPr>
          <w:rFonts w:ascii="Times New Roman" w:hAnsi="Times New Roman" w:cs="Times New Roman"/>
          <w:i/>
          <w:iCs/>
          <w:sz w:val="24"/>
          <w:szCs w:val="24"/>
        </w:rPr>
        <w:t>et al.</w:t>
      </w:r>
      <w:r w:rsidRPr="00DF4723">
        <w:rPr>
          <w:rFonts w:ascii="Times New Roman" w:hAnsi="Times New Roman" w:cs="Times New Roman"/>
          <w:sz w:val="24"/>
          <w:szCs w:val="24"/>
        </w:rPr>
        <w:t xml:space="preserve"> (202</w:t>
      </w:r>
      <w:r w:rsidR="00F01BAB" w:rsidRPr="00DF4723">
        <w:rPr>
          <w:rFonts w:ascii="Times New Roman" w:hAnsi="Times New Roman" w:cs="Times New Roman"/>
          <w:sz w:val="24"/>
          <w:szCs w:val="24"/>
        </w:rPr>
        <w:t>2</w:t>
      </w:r>
      <w:r w:rsidRPr="00DF4723">
        <w:rPr>
          <w:rFonts w:ascii="Times New Roman" w:hAnsi="Times New Roman" w:cs="Times New Roman"/>
          <w:sz w:val="24"/>
          <w:szCs w:val="24"/>
        </w:rPr>
        <w:t>)</w:t>
      </w:r>
      <w:r w:rsidR="002E1CE9" w:rsidRPr="00DF4723">
        <w:rPr>
          <w:rFonts w:ascii="Times New Roman" w:hAnsi="Times New Roman" w:cs="Times New Roman"/>
          <w:sz w:val="24"/>
          <w:szCs w:val="24"/>
        </w:rPr>
        <w:t xml:space="preserve">; </w:t>
      </w:r>
      <w:proofErr w:type="spellStart"/>
      <w:r w:rsidR="002E1CE9" w:rsidRPr="00DF4723">
        <w:rPr>
          <w:rFonts w:ascii="Times New Roman" w:hAnsi="Times New Roman" w:cs="Times New Roman"/>
          <w:sz w:val="24"/>
          <w:szCs w:val="24"/>
        </w:rPr>
        <w:t>Iyeke</w:t>
      </w:r>
      <w:proofErr w:type="spellEnd"/>
      <w:r w:rsidR="002E1CE9" w:rsidRPr="00DF4723">
        <w:rPr>
          <w:rFonts w:ascii="Times New Roman" w:hAnsi="Times New Roman" w:cs="Times New Roman"/>
          <w:sz w:val="24"/>
          <w:szCs w:val="24"/>
        </w:rPr>
        <w:t xml:space="preserve">, </w:t>
      </w:r>
      <w:r w:rsidR="002E1CE9" w:rsidRPr="00DF4723">
        <w:rPr>
          <w:rFonts w:ascii="Times New Roman" w:hAnsi="Times New Roman" w:cs="Times New Roman"/>
          <w:i/>
          <w:iCs/>
          <w:sz w:val="24"/>
          <w:szCs w:val="24"/>
        </w:rPr>
        <w:t>et al.</w:t>
      </w:r>
      <w:r w:rsidR="002E1CE9" w:rsidRPr="00DF4723">
        <w:rPr>
          <w:rFonts w:ascii="Times New Roman" w:hAnsi="Times New Roman" w:cs="Times New Roman"/>
          <w:sz w:val="24"/>
          <w:szCs w:val="24"/>
        </w:rPr>
        <w:t xml:space="preserve"> (2021)</w:t>
      </w:r>
      <w:r w:rsidRPr="00DF4723">
        <w:rPr>
          <w:rFonts w:ascii="Times New Roman" w:hAnsi="Times New Roman" w:cs="Times New Roman"/>
          <w:sz w:val="24"/>
          <w:szCs w:val="24"/>
        </w:rPr>
        <w:t xml:space="preserve"> has revealed a prevalent lack of agricultural instructional facilities, including those needed to teach Animal Husbandry. Animal husbandry is also being taught in most schools through verbal explanations and use of textbooks where students are not given a chance to work in the practical field. This is contrary to what trade subjects are supposed to accomplish, which is competency-based learning and acquiring practical skills.</w:t>
      </w:r>
    </w:p>
    <w:p w14:paraId="43A479AF" w14:textId="77777777" w:rsidR="00855C32" w:rsidRPr="00DF4723" w:rsidRDefault="004436D8"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The case is of particular concern in Delta </w:t>
      </w:r>
      <w:r w:rsidR="00CB465F" w:rsidRPr="00DF4723">
        <w:rPr>
          <w:rFonts w:ascii="Times New Roman" w:hAnsi="Times New Roman" w:cs="Times New Roman"/>
          <w:sz w:val="24"/>
          <w:szCs w:val="24"/>
        </w:rPr>
        <w:t>State</w:t>
      </w:r>
      <w:r w:rsidRPr="00DF4723">
        <w:rPr>
          <w:rFonts w:ascii="Times New Roman" w:hAnsi="Times New Roman" w:cs="Times New Roman"/>
          <w:sz w:val="24"/>
          <w:szCs w:val="24"/>
        </w:rPr>
        <w:t xml:space="preserve">. Delta State has good ecological features to produce livestock, and also has various secondary schools that provide agricultural trade subjects, such as Animal Husbandry to students. However, available empirical evidence, such as that of </w:t>
      </w:r>
      <w:proofErr w:type="spellStart"/>
      <w:r w:rsidRPr="00DF4723">
        <w:rPr>
          <w:rFonts w:ascii="Times New Roman" w:hAnsi="Times New Roman" w:cs="Times New Roman"/>
          <w:sz w:val="24"/>
          <w:szCs w:val="24"/>
        </w:rPr>
        <w:t>Obue</w:t>
      </w:r>
      <w:proofErr w:type="spellEnd"/>
      <w:r w:rsidRPr="00DF4723">
        <w:rPr>
          <w:rFonts w:ascii="Times New Roman" w:hAnsi="Times New Roman" w:cs="Times New Roman"/>
          <w:sz w:val="24"/>
          <w:szCs w:val="24"/>
        </w:rPr>
        <w:t xml:space="preserve"> and </w:t>
      </w:r>
      <w:proofErr w:type="spellStart"/>
      <w:r w:rsidRPr="00DF4723">
        <w:rPr>
          <w:rFonts w:ascii="Times New Roman" w:hAnsi="Times New Roman" w:cs="Times New Roman"/>
          <w:sz w:val="24"/>
          <w:szCs w:val="24"/>
        </w:rPr>
        <w:t>Egbule</w:t>
      </w:r>
      <w:proofErr w:type="spellEnd"/>
      <w:r w:rsidRPr="00DF4723">
        <w:rPr>
          <w:rFonts w:ascii="Times New Roman" w:hAnsi="Times New Roman" w:cs="Times New Roman"/>
          <w:sz w:val="24"/>
          <w:szCs w:val="24"/>
        </w:rPr>
        <w:t xml:space="preserve"> (20</w:t>
      </w:r>
      <w:r w:rsidR="00F257B0" w:rsidRPr="00DF4723">
        <w:rPr>
          <w:rFonts w:ascii="Times New Roman" w:hAnsi="Times New Roman" w:cs="Times New Roman"/>
          <w:sz w:val="24"/>
          <w:szCs w:val="24"/>
        </w:rPr>
        <w:t>16</w:t>
      </w:r>
      <w:r w:rsidRPr="00DF4723">
        <w:rPr>
          <w:rFonts w:ascii="Times New Roman" w:hAnsi="Times New Roman" w:cs="Times New Roman"/>
          <w:sz w:val="24"/>
          <w:szCs w:val="24"/>
        </w:rPr>
        <w:t>)</w:t>
      </w:r>
      <w:r w:rsidR="002E1CE9" w:rsidRPr="00DF4723">
        <w:rPr>
          <w:rFonts w:ascii="Times New Roman" w:hAnsi="Times New Roman" w:cs="Times New Roman"/>
          <w:sz w:val="24"/>
          <w:szCs w:val="24"/>
        </w:rPr>
        <w:t xml:space="preserve">; </w:t>
      </w:r>
      <w:proofErr w:type="spellStart"/>
      <w:r w:rsidR="002E1CE9" w:rsidRPr="00DF4723">
        <w:rPr>
          <w:rFonts w:ascii="Times New Roman" w:hAnsi="Times New Roman" w:cs="Times New Roman"/>
          <w:sz w:val="24"/>
          <w:szCs w:val="24"/>
        </w:rPr>
        <w:t>Oladayo</w:t>
      </w:r>
      <w:proofErr w:type="spellEnd"/>
      <w:r w:rsidR="002E1CE9" w:rsidRPr="00DF4723">
        <w:rPr>
          <w:rFonts w:ascii="Times New Roman" w:hAnsi="Times New Roman" w:cs="Times New Roman"/>
          <w:sz w:val="24"/>
          <w:szCs w:val="24"/>
        </w:rPr>
        <w:t xml:space="preserve"> and </w:t>
      </w:r>
      <w:proofErr w:type="spellStart"/>
      <w:r w:rsidR="002E1CE9" w:rsidRPr="00DF4723">
        <w:rPr>
          <w:rFonts w:ascii="Times New Roman" w:hAnsi="Times New Roman" w:cs="Times New Roman"/>
          <w:sz w:val="24"/>
          <w:szCs w:val="24"/>
        </w:rPr>
        <w:t>Dimoni</w:t>
      </w:r>
      <w:proofErr w:type="spellEnd"/>
      <w:r w:rsidR="002E1CE9" w:rsidRPr="00DF4723">
        <w:rPr>
          <w:rFonts w:ascii="Times New Roman" w:hAnsi="Times New Roman" w:cs="Times New Roman"/>
          <w:sz w:val="24"/>
          <w:szCs w:val="24"/>
        </w:rPr>
        <w:t xml:space="preserve"> (2025)</w:t>
      </w:r>
      <w:r w:rsidRPr="00DF4723">
        <w:rPr>
          <w:rFonts w:ascii="Times New Roman" w:hAnsi="Times New Roman" w:cs="Times New Roman"/>
          <w:sz w:val="24"/>
          <w:szCs w:val="24"/>
        </w:rPr>
        <w:t xml:space="preserve"> has indicated that most of these schools do not have operational school farms, livestock units, and rudimentary </w:t>
      </w:r>
      <w:r w:rsidR="00CB465F" w:rsidRPr="00DF4723">
        <w:rPr>
          <w:rFonts w:ascii="Times New Roman" w:hAnsi="Times New Roman" w:cs="Times New Roman"/>
          <w:sz w:val="24"/>
          <w:szCs w:val="24"/>
        </w:rPr>
        <w:t xml:space="preserve">Animal Husbandry </w:t>
      </w:r>
      <w:r w:rsidRPr="00DF4723">
        <w:rPr>
          <w:rFonts w:ascii="Times New Roman" w:hAnsi="Times New Roman" w:cs="Times New Roman"/>
          <w:sz w:val="24"/>
          <w:szCs w:val="24"/>
        </w:rPr>
        <w:t xml:space="preserve">equipment. Where these facilities </w:t>
      </w:r>
      <w:r w:rsidR="00CB465F" w:rsidRPr="00DF4723">
        <w:rPr>
          <w:rFonts w:ascii="Times New Roman" w:hAnsi="Times New Roman" w:cs="Times New Roman"/>
          <w:sz w:val="24"/>
          <w:szCs w:val="24"/>
        </w:rPr>
        <w:t>exist</w:t>
      </w:r>
      <w:r w:rsidRPr="00DF4723">
        <w:rPr>
          <w:rFonts w:ascii="Times New Roman" w:hAnsi="Times New Roman" w:cs="Times New Roman"/>
          <w:sz w:val="24"/>
          <w:szCs w:val="24"/>
        </w:rPr>
        <w:t xml:space="preserve">, they tend to be inadequate in number, old-fashioned, dilapidated or </w:t>
      </w:r>
      <w:r w:rsidR="00CB465F" w:rsidRPr="00DF4723">
        <w:rPr>
          <w:rFonts w:ascii="Times New Roman" w:hAnsi="Times New Roman" w:cs="Times New Roman"/>
          <w:sz w:val="24"/>
          <w:szCs w:val="24"/>
        </w:rPr>
        <w:t>inaccessible to be</w:t>
      </w:r>
      <w:r w:rsidRPr="00DF4723">
        <w:rPr>
          <w:rFonts w:ascii="Times New Roman" w:hAnsi="Times New Roman" w:cs="Times New Roman"/>
          <w:sz w:val="24"/>
          <w:szCs w:val="24"/>
        </w:rPr>
        <w:t xml:space="preserve"> as instructional resources on routine basis. This </w:t>
      </w:r>
      <w:r w:rsidR="00CB465F" w:rsidRPr="00DF4723">
        <w:rPr>
          <w:rFonts w:ascii="Times New Roman" w:hAnsi="Times New Roman" w:cs="Times New Roman"/>
          <w:sz w:val="24"/>
          <w:szCs w:val="24"/>
        </w:rPr>
        <w:t>situation poses</w:t>
      </w:r>
      <w:r w:rsidRPr="00DF4723">
        <w:rPr>
          <w:rFonts w:ascii="Times New Roman" w:hAnsi="Times New Roman" w:cs="Times New Roman"/>
          <w:sz w:val="24"/>
          <w:szCs w:val="24"/>
        </w:rPr>
        <w:t xml:space="preserve"> a big challenge to teachers who might not have the required resources to enable them to </w:t>
      </w:r>
      <w:r w:rsidR="00CB465F" w:rsidRPr="00DF4723">
        <w:rPr>
          <w:rFonts w:ascii="Times New Roman" w:hAnsi="Times New Roman" w:cs="Times New Roman"/>
          <w:sz w:val="24"/>
          <w:szCs w:val="24"/>
        </w:rPr>
        <w:t xml:space="preserve">effectively implement the Animal Husbandry </w:t>
      </w:r>
      <w:r w:rsidRPr="00DF4723">
        <w:rPr>
          <w:rFonts w:ascii="Times New Roman" w:hAnsi="Times New Roman" w:cs="Times New Roman"/>
          <w:sz w:val="24"/>
          <w:szCs w:val="24"/>
        </w:rPr>
        <w:t>curriculum.</w:t>
      </w:r>
    </w:p>
    <w:p w14:paraId="17DCF921" w14:textId="77777777" w:rsidR="00CB465F" w:rsidRPr="00DF4723" w:rsidRDefault="00CB465F"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In addition to the availability, utilization to instructional facilities is another key component of teaching efficacy. Utilization describes how much the facilities available are used or utilized by teachers and students in the process of teaching and learning. </w:t>
      </w:r>
      <w:proofErr w:type="spellStart"/>
      <w:r w:rsidR="00024DF9" w:rsidRPr="00DF4723">
        <w:rPr>
          <w:rFonts w:ascii="Times New Roman" w:hAnsi="Times New Roman" w:cs="Times New Roman"/>
          <w:sz w:val="24"/>
          <w:szCs w:val="24"/>
        </w:rPr>
        <w:t>Ugwaka</w:t>
      </w:r>
      <w:proofErr w:type="spellEnd"/>
      <w:r w:rsidRPr="00DF4723">
        <w:rPr>
          <w:rFonts w:ascii="Times New Roman" w:hAnsi="Times New Roman" w:cs="Times New Roman"/>
          <w:sz w:val="24"/>
          <w:szCs w:val="24"/>
        </w:rPr>
        <w:t xml:space="preserve"> (202</w:t>
      </w:r>
      <w:r w:rsidR="00024DF9" w:rsidRPr="00DF4723">
        <w:rPr>
          <w:rFonts w:ascii="Times New Roman" w:hAnsi="Times New Roman" w:cs="Times New Roman"/>
          <w:sz w:val="24"/>
          <w:szCs w:val="24"/>
        </w:rPr>
        <w:t>5</w:t>
      </w:r>
      <w:r w:rsidRPr="00DF4723">
        <w:rPr>
          <w:rFonts w:ascii="Times New Roman" w:hAnsi="Times New Roman" w:cs="Times New Roman"/>
          <w:sz w:val="24"/>
          <w:szCs w:val="24"/>
        </w:rPr>
        <w:t>) stated that in cases where facilities are present, they are not fully used because of the lack of teacher competence, the absence of training, overcrowding in classrooms, lack of time, bad supervision, and insufficient funds to maintain them. In other instances, facilities are reserved to be used during inspection instead of being used in routine classroom activities; hence, students are limited to practical experiences.</w:t>
      </w:r>
    </w:p>
    <w:p w14:paraId="134E3691" w14:textId="77777777" w:rsidR="00CB465F" w:rsidRPr="00DF4723" w:rsidRDefault="00CB465F"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Learning outcomes of students are severely affected by the fact that there is lack of availability and utilization of instructional facilities to teach Animal Husbandry. Without being given a practical learning experience, such students will have a lesser chance to become interested in livestock production or learn how to be self-employed upon graduation (</w:t>
      </w:r>
      <w:proofErr w:type="spellStart"/>
      <w:r w:rsidRPr="00DF4723">
        <w:rPr>
          <w:rFonts w:ascii="Times New Roman" w:hAnsi="Times New Roman" w:cs="Times New Roman"/>
          <w:sz w:val="24"/>
          <w:szCs w:val="24"/>
        </w:rPr>
        <w:t>Uduigwome</w:t>
      </w:r>
      <w:proofErr w:type="spellEnd"/>
      <w:r w:rsidR="00F257B0" w:rsidRPr="00DF4723">
        <w:rPr>
          <w:rFonts w:ascii="Times New Roman" w:hAnsi="Times New Roman" w:cs="Times New Roman"/>
          <w:sz w:val="24"/>
          <w:szCs w:val="24"/>
        </w:rPr>
        <w:t xml:space="preserve">, </w:t>
      </w:r>
      <w:r w:rsidR="00F257B0" w:rsidRPr="00DF4723">
        <w:rPr>
          <w:rFonts w:ascii="Times New Roman" w:hAnsi="Times New Roman" w:cs="Times New Roman"/>
          <w:i/>
          <w:iCs/>
          <w:sz w:val="24"/>
          <w:szCs w:val="24"/>
        </w:rPr>
        <w:t>et al.</w:t>
      </w:r>
      <w:r w:rsidRPr="00DF4723">
        <w:rPr>
          <w:rFonts w:ascii="Times New Roman" w:hAnsi="Times New Roman" w:cs="Times New Roman"/>
          <w:sz w:val="24"/>
          <w:szCs w:val="24"/>
        </w:rPr>
        <w:t>, 202</w:t>
      </w:r>
      <w:r w:rsidR="00F257B0" w:rsidRPr="00DF4723">
        <w:rPr>
          <w:rFonts w:ascii="Times New Roman" w:hAnsi="Times New Roman" w:cs="Times New Roman"/>
          <w:sz w:val="24"/>
          <w:szCs w:val="24"/>
        </w:rPr>
        <w:t>4</w:t>
      </w:r>
      <w:r w:rsidRPr="00DF4723">
        <w:rPr>
          <w:rFonts w:ascii="Times New Roman" w:hAnsi="Times New Roman" w:cs="Times New Roman"/>
          <w:sz w:val="24"/>
          <w:szCs w:val="24"/>
        </w:rPr>
        <w:t xml:space="preserve">). This contravenes the objectives of national vocational education, youth empowerment and agricultural development in the country. It is also a contributor to the bad attitudes towards agriculture as an unprofitable or unattractive career choice among secondary school students. </w:t>
      </w:r>
    </w:p>
    <w:p w14:paraId="3A900868" w14:textId="77777777" w:rsidR="00CB465F" w:rsidRPr="00DF4723" w:rsidRDefault="00CB465F"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Furthermore, Animal Husbandry teachers encounter professional challenges due to inadequate instructional facilities. They might not be able to illustrate practical concepts, evaluate the competencies of the students, or apply learner-focused teaching methods. This can result to frustration among the teachers, the use of theoretical teaching practice, and low-quality </w:t>
      </w:r>
      <w:r w:rsidRPr="00DF4723">
        <w:rPr>
          <w:rFonts w:ascii="Times New Roman" w:hAnsi="Times New Roman" w:cs="Times New Roman"/>
          <w:sz w:val="24"/>
          <w:szCs w:val="24"/>
        </w:rPr>
        <w:lastRenderedPageBreak/>
        <w:t>instruction (</w:t>
      </w:r>
      <w:r w:rsidR="00F257B0" w:rsidRPr="00DF4723">
        <w:rPr>
          <w:rFonts w:ascii="Times New Roman" w:hAnsi="Times New Roman" w:cs="Times New Roman"/>
          <w:sz w:val="24"/>
          <w:szCs w:val="24"/>
        </w:rPr>
        <w:t>Abubakar</w:t>
      </w:r>
      <w:r w:rsidRPr="00DF4723">
        <w:rPr>
          <w:rFonts w:ascii="Times New Roman" w:hAnsi="Times New Roman" w:cs="Times New Roman"/>
          <w:sz w:val="24"/>
          <w:szCs w:val="24"/>
        </w:rPr>
        <w:t>, 20</w:t>
      </w:r>
      <w:r w:rsidR="00F257B0" w:rsidRPr="00DF4723">
        <w:rPr>
          <w:rFonts w:ascii="Times New Roman" w:hAnsi="Times New Roman" w:cs="Times New Roman"/>
          <w:sz w:val="24"/>
          <w:szCs w:val="24"/>
        </w:rPr>
        <w:t>23</w:t>
      </w:r>
      <w:r w:rsidRPr="00DF4723">
        <w:rPr>
          <w:rFonts w:ascii="Times New Roman" w:hAnsi="Times New Roman" w:cs="Times New Roman"/>
          <w:sz w:val="24"/>
          <w:szCs w:val="24"/>
        </w:rPr>
        <w:t xml:space="preserve">). This in turn can have a negative impact on performance of the students in their internal and external examination. It is against this background that this study aims at investigating the availability and utilization of instructional facilities for teaching animal husbandry trade subject in secondary schools in Delta State. </w:t>
      </w:r>
    </w:p>
    <w:p w14:paraId="429F4C4E" w14:textId="77777777" w:rsidR="00143618" w:rsidRPr="00DF4723" w:rsidRDefault="00143618" w:rsidP="00143618">
      <w:pPr>
        <w:spacing w:after="0"/>
        <w:jc w:val="both"/>
        <w:rPr>
          <w:rFonts w:ascii="Times New Roman" w:hAnsi="Times New Roman" w:cs="Times New Roman"/>
          <w:b/>
          <w:bCs/>
          <w:sz w:val="24"/>
          <w:szCs w:val="24"/>
        </w:rPr>
      </w:pPr>
    </w:p>
    <w:p w14:paraId="743F33F5" w14:textId="77777777" w:rsidR="00816DAE" w:rsidRPr="00DF4723" w:rsidRDefault="00B273A6" w:rsidP="00143618">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t>Statement of the Problem</w:t>
      </w:r>
    </w:p>
    <w:p w14:paraId="37B94639" w14:textId="77777777" w:rsidR="00B273A6" w:rsidRPr="00DF4723" w:rsidRDefault="00B273A6" w:rsidP="00AE6571">
      <w:pPr>
        <w:spacing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The availability and utilization of Instructional materials are critical to the successful teaching of Animal Husbandry trade subject. However, many secondary schools in Delta State lack adequate and functional facilities, and the ones that do exist are frequently underutilized. This leads to primarily theoretical instruction, which restricts students' ability to acquire practical skills and undermines the goals of the Animal Husbandry trade subject.</w:t>
      </w:r>
    </w:p>
    <w:p w14:paraId="59C7DB3D" w14:textId="77777777" w:rsidR="00143618" w:rsidRPr="00DF4723" w:rsidRDefault="00143618" w:rsidP="00CB465F">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t>Purpose of the Study</w:t>
      </w:r>
    </w:p>
    <w:p w14:paraId="63328787" w14:textId="77777777" w:rsidR="00143618" w:rsidRPr="00DF4723" w:rsidRDefault="00143618"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The general purpose of the study was to examine the availability and utilization of instructional facilities for teaching animal husbandry trade subject in secondary schools in Delta State. Specific objectives were to:</w:t>
      </w:r>
    </w:p>
    <w:p w14:paraId="2486341D" w14:textId="77777777" w:rsidR="00143618" w:rsidRPr="00DF4723" w:rsidRDefault="00143618" w:rsidP="00AE6571">
      <w:pPr>
        <w:pStyle w:val="ListParagraph"/>
        <w:numPr>
          <w:ilvl w:val="0"/>
          <w:numId w:val="2"/>
        </w:numPr>
        <w:tabs>
          <w:tab w:val="left" w:pos="360"/>
        </w:tabs>
        <w:spacing w:line="240" w:lineRule="auto"/>
        <w:ind w:left="360"/>
        <w:jc w:val="both"/>
        <w:rPr>
          <w:rFonts w:ascii="Times New Roman" w:hAnsi="Times New Roman" w:cs="Times New Roman"/>
          <w:sz w:val="24"/>
          <w:szCs w:val="24"/>
        </w:rPr>
      </w:pPr>
      <w:r w:rsidRPr="00DF4723">
        <w:rPr>
          <w:rFonts w:ascii="Times New Roman" w:hAnsi="Times New Roman" w:cs="Times New Roman"/>
          <w:sz w:val="24"/>
          <w:szCs w:val="24"/>
        </w:rPr>
        <w:t>determine the instructional facilities available for teaching Animal Husbandry trade subjects in secondary schools in Delta State;</w:t>
      </w:r>
    </w:p>
    <w:p w14:paraId="4B8A0FDB" w14:textId="77777777" w:rsidR="00143618" w:rsidRPr="00DF4723" w:rsidRDefault="00143618" w:rsidP="00AE6571">
      <w:pPr>
        <w:pStyle w:val="ListParagraph"/>
        <w:numPr>
          <w:ilvl w:val="0"/>
          <w:numId w:val="2"/>
        </w:numPr>
        <w:tabs>
          <w:tab w:val="left" w:pos="360"/>
        </w:tabs>
        <w:spacing w:line="240" w:lineRule="auto"/>
        <w:ind w:left="360"/>
        <w:jc w:val="both"/>
        <w:rPr>
          <w:rFonts w:ascii="Times New Roman" w:hAnsi="Times New Roman" w:cs="Times New Roman"/>
          <w:sz w:val="24"/>
          <w:szCs w:val="24"/>
        </w:rPr>
      </w:pPr>
      <w:r w:rsidRPr="00DF4723">
        <w:rPr>
          <w:rFonts w:ascii="Times New Roman" w:hAnsi="Times New Roman" w:cs="Times New Roman"/>
          <w:sz w:val="24"/>
          <w:szCs w:val="24"/>
        </w:rPr>
        <w:t>find out the extent to which the available instructional facilities are utilized in teaching Animal Husbandry in secondary schools; and</w:t>
      </w:r>
    </w:p>
    <w:p w14:paraId="0A8F1DCD" w14:textId="77777777" w:rsidR="00143618" w:rsidRPr="00DF4723" w:rsidRDefault="00143618" w:rsidP="00AE6571">
      <w:pPr>
        <w:pStyle w:val="ListParagraph"/>
        <w:numPr>
          <w:ilvl w:val="0"/>
          <w:numId w:val="2"/>
        </w:numPr>
        <w:tabs>
          <w:tab w:val="left" w:pos="360"/>
        </w:tabs>
        <w:spacing w:line="240" w:lineRule="auto"/>
        <w:ind w:left="360"/>
        <w:jc w:val="both"/>
        <w:rPr>
          <w:rFonts w:ascii="Times New Roman" w:hAnsi="Times New Roman" w:cs="Times New Roman"/>
          <w:sz w:val="24"/>
          <w:szCs w:val="24"/>
        </w:rPr>
      </w:pPr>
      <w:r w:rsidRPr="00DF4723">
        <w:rPr>
          <w:rFonts w:ascii="Times New Roman" w:hAnsi="Times New Roman" w:cs="Times New Roman"/>
          <w:sz w:val="24"/>
          <w:szCs w:val="24"/>
        </w:rPr>
        <w:t>identify the challenges affecting the availability and utilization of instructional facilities for teaching Animal Husbandry in secondary schools in Delta State.</w:t>
      </w:r>
    </w:p>
    <w:p w14:paraId="038B69D7" w14:textId="77777777" w:rsidR="00143618" w:rsidRPr="00DF4723" w:rsidRDefault="00143618" w:rsidP="00143618">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t>Research Questions</w:t>
      </w:r>
    </w:p>
    <w:p w14:paraId="166801F9" w14:textId="77777777" w:rsidR="00143618" w:rsidRPr="00DF4723" w:rsidRDefault="00143618" w:rsidP="00AE6571">
      <w:pPr>
        <w:pStyle w:val="ListParagraph"/>
        <w:numPr>
          <w:ilvl w:val="0"/>
          <w:numId w:val="1"/>
        </w:numPr>
        <w:spacing w:line="240" w:lineRule="auto"/>
        <w:ind w:left="360"/>
        <w:jc w:val="both"/>
        <w:rPr>
          <w:rFonts w:ascii="Times New Roman" w:hAnsi="Times New Roman" w:cs="Times New Roman"/>
          <w:sz w:val="24"/>
          <w:szCs w:val="24"/>
        </w:rPr>
      </w:pPr>
      <w:r w:rsidRPr="00DF4723">
        <w:rPr>
          <w:rFonts w:ascii="Times New Roman" w:hAnsi="Times New Roman" w:cs="Times New Roman"/>
          <w:sz w:val="24"/>
          <w:szCs w:val="24"/>
        </w:rPr>
        <w:t>What instructional facilities are available for teaching animal husbandry trade subject in secondary schools in Delta State?</w:t>
      </w:r>
    </w:p>
    <w:p w14:paraId="2F206F05" w14:textId="77777777" w:rsidR="00143618" w:rsidRPr="00DF4723" w:rsidRDefault="00143618" w:rsidP="00AE6571">
      <w:pPr>
        <w:pStyle w:val="ListParagraph"/>
        <w:numPr>
          <w:ilvl w:val="0"/>
          <w:numId w:val="1"/>
        </w:numPr>
        <w:spacing w:line="240" w:lineRule="auto"/>
        <w:ind w:left="360"/>
        <w:jc w:val="both"/>
        <w:rPr>
          <w:rFonts w:ascii="Times New Roman" w:hAnsi="Times New Roman" w:cs="Times New Roman"/>
          <w:sz w:val="24"/>
          <w:szCs w:val="24"/>
        </w:rPr>
      </w:pPr>
      <w:r w:rsidRPr="00DF4723">
        <w:rPr>
          <w:rFonts w:ascii="Times New Roman" w:hAnsi="Times New Roman" w:cs="Times New Roman"/>
          <w:sz w:val="24"/>
          <w:szCs w:val="24"/>
        </w:rPr>
        <w:t>To what extent are the available instructional facilities utilized in teaching animal husbandry trade subject in secondary schools in Delta State?</w:t>
      </w:r>
    </w:p>
    <w:p w14:paraId="0A4FEA30" w14:textId="77777777" w:rsidR="00143618" w:rsidRPr="00DF4723" w:rsidRDefault="00143618" w:rsidP="00AE6571">
      <w:pPr>
        <w:pStyle w:val="ListParagraph"/>
        <w:numPr>
          <w:ilvl w:val="0"/>
          <w:numId w:val="1"/>
        </w:numPr>
        <w:spacing w:line="240" w:lineRule="auto"/>
        <w:ind w:left="360"/>
        <w:jc w:val="both"/>
        <w:rPr>
          <w:rFonts w:ascii="Times New Roman" w:hAnsi="Times New Roman" w:cs="Times New Roman"/>
          <w:sz w:val="24"/>
          <w:szCs w:val="24"/>
        </w:rPr>
      </w:pPr>
      <w:r w:rsidRPr="00DF4723">
        <w:rPr>
          <w:rFonts w:ascii="Times New Roman" w:hAnsi="Times New Roman" w:cs="Times New Roman"/>
          <w:sz w:val="24"/>
          <w:szCs w:val="24"/>
        </w:rPr>
        <w:t xml:space="preserve">What </w:t>
      </w:r>
      <w:r w:rsidR="000574DB" w:rsidRPr="00DF4723">
        <w:rPr>
          <w:rFonts w:ascii="Times New Roman" w:hAnsi="Times New Roman" w:cs="Times New Roman"/>
          <w:sz w:val="24"/>
          <w:szCs w:val="24"/>
        </w:rPr>
        <w:t xml:space="preserve">are the </w:t>
      </w:r>
      <w:r w:rsidRPr="00DF4723">
        <w:rPr>
          <w:rFonts w:ascii="Times New Roman" w:hAnsi="Times New Roman" w:cs="Times New Roman"/>
          <w:sz w:val="24"/>
          <w:szCs w:val="24"/>
        </w:rPr>
        <w:t>challenges affect</w:t>
      </w:r>
      <w:r w:rsidR="000574DB" w:rsidRPr="00DF4723">
        <w:rPr>
          <w:rFonts w:ascii="Times New Roman" w:hAnsi="Times New Roman" w:cs="Times New Roman"/>
          <w:sz w:val="24"/>
          <w:szCs w:val="24"/>
        </w:rPr>
        <w:t>ing</w:t>
      </w:r>
      <w:r w:rsidRPr="00DF4723">
        <w:rPr>
          <w:rFonts w:ascii="Times New Roman" w:hAnsi="Times New Roman" w:cs="Times New Roman"/>
          <w:sz w:val="24"/>
          <w:szCs w:val="24"/>
        </w:rPr>
        <w:t xml:space="preserve"> the availability and utilization of instructional facilities for teaching animal husbandry trade subject in secondary schools in Delta State?</w:t>
      </w:r>
    </w:p>
    <w:p w14:paraId="49E4C70A" w14:textId="77777777" w:rsidR="00AE6571" w:rsidRPr="00DF4723" w:rsidRDefault="00AE6571">
      <w:pPr>
        <w:rPr>
          <w:rFonts w:ascii="Times New Roman" w:hAnsi="Times New Roman" w:cs="Times New Roman"/>
          <w:b/>
          <w:bCs/>
          <w:sz w:val="24"/>
          <w:szCs w:val="24"/>
        </w:rPr>
      </w:pPr>
      <w:r w:rsidRPr="00DF4723">
        <w:rPr>
          <w:rFonts w:ascii="Times New Roman" w:hAnsi="Times New Roman" w:cs="Times New Roman"/>
          <w:b/>
          <w:bCs/>
          <w:sz w:val="24"/>
          <w:szCs w:val="24"/>
        </w:rPr>
        <w:br w:type="page"/>
      </w:r>
    </w:p>
    <w:p w14:paraId="36D7DEF9" w14:textId="5B724598" w:rsidR="00143618" w:rsidRPr="00DF4723" w:rsidRDefault="00143618" w:rsidP="008900C3">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lastRenderedPageBreak/>
        <w:t>Methodology</w:t>
      </w:r>
    </w:p>
    <w:p w14:paraId="1291BE64" w14:textId="77777777" w:rsidR="00CB465F" w:rsidRPr="00DF4723" w:rsidRDefault="00CB465F"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The study adopted a descriptive survey research design. The population of the study comprised 722 Agricultural Science teachers teaching Animal Husbandry trade subject in public secondary schools in Delta State (Post Primary Education Board, PPEB, 2025). The sample size for the study was 217 Agricultural Science teachers, representing approximately 30% of the population. The respondents were selected through a multi-stage stratified random sampling technique from the three senatorial districts of Delta State (Delta North, Delta Central, and Delta South).</w:t>
      </w:r>
    </w:p>
    <w:p w14:paraId="7C41C430" w14:textId="77777777" w:rsidR="00CB465F" w:rsidRPr="00DF4723" w:rsidRDefault="00CB465F"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A structured questionnaire titled “Questionnaire on Availability and Utilization of Instructional Facilities for Teaching Animal Husbandry Trade Subject in Secondary Schools in Delta State” was used for data collection. The questionnaire was structured into four sections and comprised 41 items covering availability, utilization, and challenges affecting instructional facilities. The instrument was designed on a four-point rating scale: </w:t>
      </w:r>
      <w:r w:rsidRPr="00DF4723">
        <w:rPr>
          <w:rFonts w:ascii="Times New Roman" w:hAnsi="Times New Roman" w:cs="Times New Roman"/>
          <w:i/>
          <w:iCs/>
          <w:sz w:val="24"/>
          <w:szCs w:val="24"/>
        </w:rPr>
        <w:t>Available and Adequate (4), Available but Inadequate (3), Available but Not Functional (2), Not Available (1)</w:t>
      </w:r>
      <w:r w:rsidRPr="00DF4723">
        <w:rPr>
          <w:rFonts w:ascii="Times New Roman" w:hAnsi="Times New Roman" w:cs="Times New Roman"/>
          <w:sz w:val="24"/>
          <w:szCs w:val="24"/>
        </w:rPr>
        <w:t xml:space="preserve"> for availability; </w:t>
      </w:r>
      <w:r w:rsidRPr="00DF4723">
        <w:rPr>
          <w:rFonts w:ascii="Times New Roman" w:hAnsi="Times New Roman" w:cs="Times New Roman"/>
          <w:i/>
          <w:iCs/>
          <w:sz w:val="24"/>
          <w:szCs w:val="24"/>
        </w:rPr>
        <w:t>Very High Extent (4), High Extent (3), Low Extent (2), Very Low Extent (1)</w:t>
      </w:r>
      <w:r w:rsidRPr="00DF4723">
        <w:rPr>
          <w:rFonts w:ascii="Times New Roman" w:hAnsi="Times New Roman" w:cs="Times New Roman"/>
          <w:sz w:val="24"/>
          <w:szCs w:val="24"/>
        </w:rPr>
        <w:t xml:space="preserve"> for utilization; and </w:t>
      </w:r>
      <w:r w:rsidRPr="00DF4723">
        <w:rPr>
          <w:rFonts w:ascii="Times New Roman" w:hAnsi="Times New Roman" w:cs="Times New Roman"/>
          <w:i/>
          <w:iCs/>
          <w:sz w:val="24"/>
          <w:szCs w:val="24"/>
        </w:rPr>
        <w:t>Strongly Agree (4), Agree (3), Disagree (2), Strongly Disagree (1)</w:t>
      </w:r>
      <w:r w:rsidRPr="00DF4723">
        <w:rPr>
          <w:rFonts w:ascii="Times New Roman" w:hAnsi="Times New Roman" w:cs="Times New Roman"/>
          <w:sz w:val="24"/>
          <w:szCs w:val="24"/>
        </w:rPr>
        <w:t xml:space="preserve"> for challenges. The instrument was face validated by three lecturers from the Department of Vocational Education (Agricultural Education Unit) and one lecturer from Measurement and Evaluation, Department of Guidance and Counselling, Delta State University, </w:t>
      </w:r>
      <w:proofErr w:type="spellStart"/>
      <w:r w:rsidRPr="00DF4723">
        <w:rPr>
          <w:rFonts w:ascii="Times New Roman" w:hAnsi="Times New Roman" w:cs="Times New Roman"/>
          <w:sz w:val="24"/>
          <w:szCs w:val="24"/>
        </w:rPr>
        <w:t>Abraka</w:t>
      </w:r>
      <w:proofErr w:type="spellEnd"/>
      <w:r w:rsidRPr="00DF4723">
        <w:rPr>
          <w:rFonts w:ascii="Times New Roman" w:hAnsi="Times New Roman" w:cs="Times New Roman"/>
          <w:sz w:val="24"/>
          <w:szCs w:val="24"/>
        </w:rPr>
        <w:t>. The reliability of the instrument was determined using the Cronbach Alpha method, which yielded a reliability coefficient of 0.84, indicating that the instrument was reliable.</w:t>
      </w:r>
    </w:p>
    <w:p w14:paraId="021058AE" w14:textId="77777777" w:rsidR="00CB465F" w:rsidRPr="00DF4723" w:rsidRDefault="00CB465F"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The instrument was administered to Agricultural Science teachers with the assistance of </w:t>
      </w:r>
      <w:r w:rsidR="00B76E06" w:rsidRPr="00DF4723">
        <w:rPr>
          <w:rFonts w:ascii="Times New Roman" w:hAnsi="Times New Roman" w:cs="Times New Roman"/>
          <w:sz w:val="24"/>
          <w:szCs w:val="24"/>
        </w:rPr>
        <w:t>three</w:t>
      </w:r>
      <w:r w:rsidRPr="00DF4723">
        <w:rPr>
          <w:rFonts w:ascii="Times New Roman" w:hAnsi="Times New Roman" w:cs="Times New Roman"/>
          <w:sz w:val="24"/>
          <w:szCs w:val="24"/>
        </w:rPr>
        <w:t xml:space="preserve"> (</w:t>
      </w:r>
      <w:r w:rsidR="00B76E06" w:rsidRPr="00DF4723">
        <w:rPr>
          <w:rFonts w:ascii="Times New Roman" w:hAnsi="Times New Roman" w:cs="Times New Roman"/>
          <w:sz w:val="24"/>
          <w:szCs w:val="24"/>
        </w:rPr>
        <w:t>3</w:t>
      </w:r>
      <w:r w:rsidRPr="00DF4723">
        <w:rPr>
          <w:rFonts w:ascii="Times New Roman" w:hAnsi="Times New Roman" w:cs="Times New Roman"/>
          <w:sz w:val="24"/>
          <w:szCs w:val="24"/>
        </w:rPr>
        <w:t>) trained research assistants. Out of the 217 copies of the questionnaire administered, 206 copies were correctly completed and retrieved, representing a high return rate.</w:t>
      </w:r>
      <w:r w:rsidR="00B76E06" w:rsidRPr="00DF4723">
        <w:rPr>
          <w:rFonts w:ascii="Times New Roman" w:hAnsi="Times New Roman" w:cs="Times New Roman"/>
          <w:sz w:val="24"/>
          <w:szCs w:val="24"/>
        </w:rPr>
        <w:t xml:space="preserve"> </w:t>
      </w:r>
      <w:r w:rsidRPr="00DF4723">
        <w:rPr>
          <w:rFonts w:ascii="Times New Roman" w:hAnsi="Times New Roman" w:cs="Times New Roman"/>
          <w:sz w:val="24"/>
          <w:szCs w:val="24"/>
        </w:rPr>
        <w:t>Data collected were collated and inputted into SPSS Version 23 and analyzed using Mean (</w:t>
      </w:r>
      <w:r w:rsidR="00B76E06" w:rsidRPr="00DF4723">
        <w:rPr>
          <w:rFonts w:ascii="Times New Roman" w:hAnsi="Times New Roman" w:cs="Times New Roman"/>
          <w:position w:val="-6"/>
          <w:sz w:val="24"/>
          <w:szCs w:val="24"/>
        </w:rPr>
        <w:object w:dxaOrig="200" w:dyaOrig="340" w14:anchorId="2751A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7.6pt" o:ole="">
            <v:imagedata r:id="rId7" o:title=""/>
          </v:shape>
          <o:OLEObject Type="Embed" ProgID="Equation.3" ShapeID="_x0000_i1025" DrawAspect="Content" ObjectID="_1831711576" r:id="rId8"/>
        </w:object>
      </w:r>
      <w:r w:rsidRPr="00DF4723">
        <w:rPr>
          <w:rFonts w:ascii="Times New Roman" w:hAnsi="Times New Roman" w:cs="Times New Roman"/>
          <w:sz w:val="24"/>
          <w:szCs w:val="24"/>
        </w:rPr>
        <w:t xml:space="preserve">) and Standard Deviation (SD). A cut-off </w:t>
      </w:r>
      <w:proofErr w:type="gramStart"/>
      <w:r w:rsidRPr="00DF4723">
        <w:rPr>
          <w:rFonts w:ascii="Times New Roman" w:hAnsi="Times New Roman" w:cs="Times New Roman"/>
          <w:sz w:val="24"/>
          <w:szCs w:val="24"/>
        </w:rPr>
        <w:t>mean</w:t>
      </w:r>
      <w:proofErr w:type="gramEnd"/>
      <w:r w:rsidRPr="00DF4723">
        <w:rPr>
          <w:rFonts w:ascii="Times New Roman" w:hAnsi="Times New Roman" w:cs="Times New Roman"/>
          <w:sz w:val="24"/>
          <w:szCs w:val="24"/>
        </w:rPr>
        <w:t xml:space="preserve"> of 2.50 was used as the benchmark for decision-making. Any item with a mean score of 2.50 and above was accepted, while items with mean scores below 2.50 were rejected.</w:t>
      </w:r>
    </w:p>
    <w:p w14:paraId="59EFFD55" w14:textId="77777777" w:rsidR="00556CC0" w:rsidRPr="00DF4723" w:rsidRDefault="00556CC0" w:rsidP="00556CC0">
      <w:pPr>
        <w:spacing w:after="0" w:line="240" w:lineRule="auto"/>
        <w:jc w:val="both"/>
        <w:rPr>
          <w:rFonts w:ascii="Times New Roman" w:hAnsi="Times New Roman" w:cs="Times New Roman"/>
          <w:b/>
          <w:bCs/>
          <w:sz w:val="24"/>
          <w:szCs w:val="24"/>
        </w:rPr>
      </w:pPr>
    </w:p>
    <w:p w14:paraId="138A9F4D" w14:textId="54BC615D" w:rsidR="00CB465F" w:rsidRPr="00DF4723" w:rsidRDefault="00CB465F" w:rsidP="00556CC0">
      <w:pPr>
        <w:spacing w:after="0" w:line="240" w:lineRule="auto"/>
        <w:jc w:val="both"/>
        <w:rPr>
          <w:rFonts w:ascii="Times New Roman" w:hAnsi="Times New Roman" w:cs="Times New Roman"/>
          <w:b/>
          <w:bCs/>
          <w:sz w:val="24"/>
          <w:szCs w:val="24"/>
        </w:rPr>
      </w:pPr>
      <w:r w:rsidRPr="00DF4723">
        <w:rPr>
          <w:rFonts w:ascii="Times New Roman" w:hAnsi="Times New Roman" w:cs="Times New Roman"/>
          <w:b/>
          <w:bCs/>
          <w:sz w:val="24"/>
          <w:szCs w:val="24"/>
        </w:rPr>
        <w:t>Results</w:t>
      </w:r>
    </w:p>
    <w:p w14:paraId="480E0F82" w14:textId="77777777" w:rsidR="00CB465F" w:rsidRPr="00DF4723" w:rsidRDefault="00CB465F" w:rsidP="00556CC0">
      <w:pPr>
        <w:spacing w:after="0" w:line="240" w:lineRule="auto"/>
        <w:jc w:val="both"/>
        <w:rPr>
          <w:rFonts w:ascii="Times New Roman" w:hAnsi="Times New Roman" w:cs="Times New Roman"/>
          <w:sz w:val="24"/>
          <w:szCs w:val="24"/>
        </w:rPr>
      </w:pPr>
      <w:r w:rsidRPr="00DF4723">
        <w:rPr>
          <w:rFonts w:ascii="Times New Roman" w:hAnsi="Times New Roman" w:cs="Times New Roman"/>
          <w:sz w:val="24"/>
          <w:szCs w:val="24"/>
        </w:rPr>
        <w:t>The results were presented below:</w:t>
      </w:r>
    </w:p>
    <w:p w14:paraId="14322FE0" w14:textId="77777777" w:rsidR="00556CC0" w:rsidRPr="00DF4723" w:rsidRDefault="00556CC0" w:rsidP="00556CC0">
      <w:pPr>
        <w:spacing w:after="0" w:line="240" w:lineRule="auto"/>
        <w:jc w:val="both"/>
        <w:rPr>
          <w:rFonts w:ascii="Times New Roman" w:hAnsi="Times New Roman" w:cs="Times New Roman"/>
          <w:sz w:val="24"/>
          <w:szCs w:val="24"/>
        </w:rPr>
      </w:pPr>
    </w:p>
    <w:p w14:paraId="5E75D374" w14:textId="77777777" w:rsidR="00B76E06" w:rsidRPr="00DF4723" w:rsidRDefault="00B76E06" w:rsidP="00556CC0">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t>Research Question 1</w:t>
      </w:r>
    </w:p>
    <w:p w14:paraId="693DF230" w14:textId="77777777" w:rsidR="00B76E06" w:rsidRPr="00DF4723" w:rsidRDefault="00B76E06" w:rsidP="00556CC0">
      <w:pPr>
        <w:spacing w:after="0"/>
        <w:jc w:val="both"/>
        <w:rPr>
          <w:rFonts w:ascii="Times New Roman" w:hAnsi="Times New Roman" w:cs="Times New Roman"/>
          <w:sz w:val="24"/>
          <w:szCs w:val="24"/>
        </w:rPr>
      </w:pPr>
      <w:r w:rsidRPr="00DF4723">
        <w:rPr>
          <w:rFonts w:ascii="Times New Roman" w:hAnsi="Times New Roman" w:cs="Times New Roman"/>
          <w:sz w:val="24"/>
          <w:szCs w:val="24"/>
        </w:rPr>
        <w:t>What instructional facilities are available for teaching animal husbandry trade subject in secondary schools in Delta State?</w:t>
      </w:r>
    </w:p>
    <w:p w14:paraId="52C39124" w14:textId="77777777" w:rsidR="00556CC0" w:rsidRPr="00DF4723" w:rsidRDefault="00556CC0" w:rsidP="00556CC0">
      <w:pPr>
        <w:spacing w:after="0"/>
        <w:jc w:val="both"/>
        <w:rPr>
          <w:rFonts w:ascii="Times New Roman" w:hAnsi="Times New Roman" w:cs="Times New Roman"/>
          <w:sz w:val="24"/>
          <w:szCs w:val="24"/>
        </w:rPr>
      </w:pPr>
    </w:p>
    <w:p w14:paraId="08810E9B" w14:textId="77777777" w:rsidR="00CB465F" w:rsidRPr="00DF4723" w:rsidRDefault="00CB465F" w:rsidP="00B76E06">
      <w:pPr>
        <w:spacing w:after="0" w:line="240" w:lineRule="auto"/>
        <w:contextualSpacing/>
        <w:jc w:val="both"/>
        <w:rPr>
          <w:rFonts w:ascii="Times New Roman" w:hAnsi="Times New Roman" w:cs="Times New Roman"/>
          <w:b/>
          <w:bCs/>
          <w:sz w:val="24"/>
          <w:szCs w:val="24"/>
        </w:rPr>
      </w:pPr>
      <w:r w:rsidRPr="00DF4723">
        <w:rPr>
          <w:rFonts w:ascii="Times New Roman" w:hAnsi="Times New Roman" w:cs="Times New Roman"/>
          <w:b/>
          <w:bCs/>
          <w:sz w:val="24"/>
          <w:szCs w:val="24"/>
        </w:rPr>
        <w:t>Table 1</w:t>
      </w:r>
    </w:p>
    <w:p w14:paraId="5A1A0AC0" w14:textId="77777777" w:rsidR="00CB465F" w:rsidRPr="00DF4723" w:rsidRDefault="00CB465F" w:rsidP="00B76E06">
      <w:pPr>
        <w:spacing w:line="240" w:lineRule="auto"/>
        <w:contextualSpacing/>
        <w:jc w:val="both"/>
        <w:rPr>
          <w:rFonts w:ascii="Times New Roman" w:hAnsi="Times New Roman" w:cs="Times New Roman"/>
          <w:i/>
          <w:iCs/>
          <w:sz w:val="24"/>
          <w:szCs w:val="24"/>
        </w:rPr>
      </w:pPr>
      <w:r w:rsidRPr="00DF4723">
        <w:rPr>
          <w:rFonts w:ascii="Times New Roman" w:hAnsi="Times New Roman" w:cs="Times New Roman"/>
          <w:i/>
          <w:iCs/>
          <w:sz w:val="24"/>
          <w:szCs w:val="24"/>
        </w:rPr>
        <w:t>Mean (</w:t>
      </w:r>
      <w:r w:rsidRPr="00DF4723">
        <w:rPr>
          <w:rFonts w:ascii="Times New Roman" w:hAnsi="Times New Roman" w:cs="Times New Roman"/>
          <w:i/>
          <w:iCs/>
          <w:position w:val="-6"/>
          <w:sz w:val="24"/>
          <w:szCs w:val="24"/>
        </w:rPr>
        <w:object w:dxaOrig="200" w:dyaOrig="340" w14:anchorId="03945549">
          <v:shape id="_x0000_i1026" type="#_x0000_t75" style="width:10.05pt;height:17.6pt" o:ole="">
            <v:imagedata r:id="rId7" o:title=""/>
          </v:shape>
          <o:OLEObject Type="Embed" ProgID="Equation.3" ShapeID="_x0000_i1026" DrawAspect="Content" ObjectID="_1831711577" r:id="rId9"/>
        </w:object>
      </w:r>
      <w:r w:rsidRPr="00DF4723">
        <w:rPr>
          <w:rFonts w:ascii="Times New Roman" w:hAnsi="Times New Roman" w:cs="Times New Roman"/>
          <w:i/>
          <w:iCs/>
          <w:sz w:val="24"/>
          <w:szCs w:val="24"/>
        </w:rPr>
        <w:t xml:space="preserve">) and Standard Deviation Values of </w:t>
      </w:r>
      <w:r w:rsidR="00B76E06" w:rsidRPr="00DF4723">
        <w:rPr>
          <w:rFonts w:ascii="Times New Roman" w:hAnsi="Times New Roman" w:cs="Times New Roman"/>
          <w:i/>
          <w:iCs/>
          <w:sz w:val="24"/>
          <w:szCs w:val="24"/>
        </w:rPr>
        <w:t xml:space="preserve">the Instructional Resources Available for Teaching Animal Husbandry Trade Subject </w:t>
      </w:r>
      <w:r w:rsidRPr="00DF4723">
        <w:rPr>
          <w:rFonts w:ascii="Times New Roman" w:hAnsi="Times New Roman" w:cs="Times New Roman"/>
          <w:i/>
          <w:iCs/>
          <w:sz w:val="24"/>
          <w:szCs w:val="24"/>
        </w:rPr>
        <w:t>(n=</w:t>
      </w:r>
      <w:r w:rsidR="00B76E06" w:rsidRPr="00DF4723">
        <w:rPr>
          <w:rFonts w:ascii="Times New Roman" w:hAnsi="Times New Roman" w:cs="Times New Roman"/>
          <w:i/>
          <w:iCs/>
          <w:sz w:val="24"/>
          <w:szCs w:val="24"/>
        </w:rPr>
        <w:t>206</w:t>
      </w:r>
      <w:r w:rsidRPr="00DF4723">
        <w:rPr>
          <w:rFonts w:ascii="Times New Roman" w:hAnsi="Times New Roman" w:cs="Times New Roman"/>
          <w:i/>
          <w:iCs/>
          <w:sz w:val="24"/>
          <w:szCs w:val="24"/>
        </w:rPr>
        <w:t>)</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260"/>
        <w:gridCol w:w="900"/>
        <w:gridCol w:w="720"/>
        <w:gridCol w:w="1620"/>
      </w:tblGrid>
      <w:tr w:rsidR="00CB465F" w:rsidRPr="00DF4723" w14:paraId="7567853C" w14:textId="77777777" w:rsidTr="007F3696">
        <w:tc>
          <w:tcPr>
            <w:tcW w:w="0" w:type="auto"/>
            <w:tcBorders>
              <w:top w:val="single" w:sz="4" w:space="0" w:color="auto"/>
              <w:bottom w:val="single" w:sz="4" w:space="0" w:color="auto"/>
            </w:tcBorders>
            <w:hideMark/>
          </w:tcPr>
          <w:p w14:paraId="341B5BAA" w14:textId="77777777" w:rsidR="00CB465F" w:rsidRPr="00DF4723" w:rsidRDefault="00CB465F" w:rsidP="00CB465F">
            <w:pPr>
              <w:jc w:val="both"/>
              <w:rPr>
                <w:rFonts w:ascii="Times New Roman" w:hAnsi="Times New Roman" w:cs="Times New Roman"/>
                <w:b/>
                <w:bCs/>
                <w:sz w:val="24"/>
                <w:szCs w:val="24"/>
              </w:rPr>
            </w:pPr>
            <w:r w:rsidRPr="00DF4723">
              <w:rPr>
                <w:rFonts w:ascii="Times New Roman" w:hAnsi="Times New Roman" w:cs="Times New Roman"/>
                <w:b/>
                <w:bCs/>
                <w:sz w:val="24"/>
                <w:szCs w:val="24"/>
              </w:rPr>
              <w:t>S/N</w:t>
            </w:r>
          </w:p>
        </w:tc>
        <w:tc>
          <w:tcPr>
            <w:tcW w:w="5260" w:type="dxa"/>
            <w:tcBorders>
              <w:top w:val="single" w:sz="4" w:space="0" w:color="auto"/>
              <w:bottom w:val="single" w:sz="4" w:space="0" w:color="auto"/>
            </w:tcBorders>
            <w:hideMark/>
          </w:tcPr>
          <w:p w14:paraId="18986286" w14:textId="77777777" w:rsidR="00CB465F" w:rsidRPr="00DF4723" w:rsidRDefault="00CB465F" w:rsidP="00CB465F">
            <w:pPr>
              <w:jc w:val="both"/>
              <w:rPr>
                <w:rFonts w:ascii="Times New Roman" w:hAnsi="Times New Roman" w:cs="Times New Roman"/>
                <w:b/>
                <w:bCs/>
                <w:sz w:val="24"/>
                <w:szCs w:val="24"/>
              </w:rPr>
            </w:pPr>
            <w:r w:rsidRPr="00DF4723">
              <w:rPr>
                <w:rFonts w:ascii="Times New Roman" w:hAnsi="Times New Roman" w:cs="Times New Roman"/>
                <w:b/>
                <w:bCs/>
                <w:sz w:val="24"/>
                <w:szCs w:val="24"/>
              </w:rPr>
              <w:t>Instructional Facilities</w:t>
            </w:r>
          </w:p>
        </w:tc>
        <w:tc>
          <w:tcPr>
            <w:tcW w:w="900" w:type="dxa"/>
            <w:tcBorders>
              <w:top w:val="single" w:sz="4" w:space="0" w:color="auto"/>
              <w:bottom w:val="single" w:sz="4" w:space="0" w:color="auto"/>
            </w:tcBorders>
            <w:hideMark/>
          </w:tcPr>
          <w:p w14:paraId="29087963" w14:textId="77777777" w:rsidR="00CB465F" w:rsidRPr="00DF4723" w:rsidRDefault="00CB465F" w:rsidP="00CB465F">
            <w:pPr>
              <w:jc w:val="both"/>
              <w:rPr>
                <w:rFonts w:ascii="Times New Roman" w:hAnsi="Times New Roman" w:cs="Times New Roman"/>
                <w:b/>
                <w:bCs/>
                <w:sz w:val="24"/>
                <w:szCs w:val="24"/>
              </w:rPr>
            </w:pPr>
            <w:r w:rsidRPr="00DF4723">
              <w:rPr>
                <w:rFonts w:ascii="Times New Roman" w:hAnsi="Times New Roman" w:cs="Times New Roman"/>
                <w:b/>
                <w:bCs/>
                <w:sz w:val="24"/>
                <w:szCs w:val="24"/>
              </w:rPr>
              <w:t>Mean</w:t>
            </w:r>
            <w:r w:rsidR="000574DB" w:rsidRPr="00DF4723">
              <w:rPr>
                <w:rFonts w:ascii="Times New Roman" w:hAnsi="Times New Roman" w:cs="Times New Roman"/>
                <w:b/>
                <w:bCs/>
                <w:sz w:val="24"/>
                <w:szCs w:val="24"/>
              </w:rPr>
              <w:t xml:space="preserve"> (</w:t>
            </w:r>
            <w:r w:rsidR="000574DB" w:rsidRPr="00DF4723">
              <w:rPr>
                <w:rFonts w:ascii="Times New Roman" w:hAnsi="Times New Roman" w:cs="Times New Roman"/>
                <w:b/>
                <w:bCs/>
                <w:position w:val="-6"/>
                <w:sz w:val="24"/>
                <w:szCs w:val="24"/>
              </w:rPr>
              <w:object w:dxaOrig="200" w:dyaOrig="340" w14:anchorId="6C988FEF">
                <v:shape id="_x0000_i1027" type="#_x0000_t75" style="width:10.05pt;height:17.6pt" o:ole="">
                  <v:imagedata r:id="rId7" o:title=""/>
                </v:shape>
                <o:OLEObject Type="Embed" ProgID="Equation.3" ShapeID="_x0000_i1027" DrawAspect="Content" ObjectID="_1831711578" r:id="rId10"/>
              </w:object>
            </w:r>
            <w:r w:rsidR="000574DB" w:rsidRPr="00DF4723">
              <w:rPr>
                <w:rFonts w:ascii="Times New Roman" w:hAnsi="Times New Roman" w:cs="Times New Roman"/>
                <w:b/>
                <w:bCs/>
                <w:sz w:val="24"/>
                <w:szCs w:val="24"/>
              </w:rPr>
              <w:t>)</w:t>
            </w:r>
          </w:p>
        </w:tc>
        <w:tc>
          <w:tcPr>
            <w:tcW w:w="720" w:type="dxa"/>
            <w:tcBorders>
              <w:top w:val="single" w:sz="4" w:space="0" w:color="auto"/>
              <w:bottom w:val="single" w:sz="4" w:space="0" w:color="auto"/>
            </w:tcBorders>
            <w:hideMark/>
          </w:tcPr>
          <w:p w14:paraId="4525821D" w14:textId="77777777" w:rsidR="00CB465F" w:rsidRPr="00DF4723" w:rsidRDefault="00CB465F" w:rsidP="00CB465F">
            <w:pPr>
              <w:jc w:val="both"/>
              <w:rPr>
                <w:rFonts w:ascii="Times New Roman" w:hAnsi="Times New Roman" w:cs="Times New Roman"/>
                <w:b/>
                <w:bCs/>
                <w:sz w:val="24"/>
                <w:szCs w:val="24"/>
              </w:rPr>
            </w:pPr>
            <w:r w:rsidRPr="00DF4723">
              <w:rPr>
                <w:rFonts w:ascii="Times New Roman" w:hAnsi="Times New Roman" w:cs="Times New Roman"/>
                <w:b/>
                <w:bCs/>
                <w:sz w:val="24"/>
                <w:szCs w:val="24"/>
              </w:rPr>
              <w:t>SD</w:t>
            </w:r>
          </w:p>
        </w:tc>
        <w:tc>
          <w:tcPr>
            <w:tcW w:w="1620" w:type="dxa"/>
            <w:tcBorders>
              <w:top w:val="single" w:sz="4" w:space="0" w:color="auto"/>
              <w:bottom w:val="single" w:sz="4" w:space="0" w:color="auto"/>
            </w:tcBorders>
            <w:hideMark/>
          </w:tcPr>
          <w:p w14:paraId="4AFD6063" w14:textId="77777777" w:rsidR="00CB465F" w:rsidRPr="00DF4723" w:rsidRDefault="00CB465F" w:rsidP="00CB465F">
            <w:pPr>
              <w:jc w:val="both"/>
              <w:rPr>
                <w:rFonts w:ascii="Times New Roman" w:hAnsi="Times New Roman" w:cs="Times New Roman"/>
                <w:b/>
                <w:bCs/>
                <w:sz w:val="24"/>
                <w:szCs w:val="24"/>
              </w:rPr>
            </w:pPr>
            <w:r w:rsidRPr="00DF4723">
              <w:rPr>
                <w:rFonts w:ascii="Times New Roman" w:hAnsi="Times New Roman" w:cs="Times New Roman"/>
                <w:b/>
                <w:bCs/>
                <w:sz w:val="24"/>
                <w:szCs w:val="24"/>
              </w:rPr>
              <w:t>Decision</w:t>
            </w:r>
          </w:p>
        </w:tc>
      </w:tr>
      <w:tr w:rsidR="007F3696" w:rsidRPr="00DF4723" w14:paraId="620074F4" w14:textId="77777777" w:rsidTr="007F3696">
        <w:tc>
          <w:tcPr>
            <w:tcW w:w="0" w:type="auto"/>
            <w:tcBorders>
              <w:top w:val="single" w:sz="4" w:space="0" w:color="auto"/>
            </w:tcBorders>
            <w:hideMark/>
          </w:tcPr>
          <w:p w14:paraId="1F6F55B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w:t>
            </w:r>
          </w:p>
        </w:tc>
        <w:tc>
          <w:tcPr>
            <w:tcW w:w="5260" w:type="dxa"/>
            <w:tcBorders>
              <w:top w:val="single" w:sz="4" w:space="0" w:color="auto"/>
            </w:tcBorders>
            <w:hideMark/>
          </w:tcPr>
          <w:p w14:paraId="0D39391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School farm for animal husbandry</w:t>
            </w:r>
          </w:p>
        </w:tc>
        <w:tc>
          <w:tcPr>
            <w:tcW w:w="900" w:type="dxa"/>
            <w:tcBorders>
              <w:top w:val="single" w:sz="4" w:space="0" w:color="auto"/>
            </w:tcBorders>
          </w:tcPr>
          <w:p w14:paraId="6750ADE7"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2.08</w:t>
            </w:r>
          </w:p>
        </w:tc>
        <w:tc>
          <w:tcPr>
            <w:tcW w:w="720" w:type="dxa"/>
            <w:tcBorders>
              <w:top w:val="single" w:sz="4" w:space="0" w:color="auto"/>
            </w:tcBorders>
          </w:tcPr>
          <w:p w14:paraId="1D2C62B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0.71</w:t>
            </w:r>
          </w:p>
        </w:tc>
        <w:tc>
          <w:tcPr>
            <w:tcW w:w="1620" w:type="dxa"/>
            <w:tcBorders>
              <w:top w:val="single" w:sz="4" w:space="0" w:color="auto"/>
            </w:tcBorders>
          </w:tcPr>
          <w:p w14:paraId="4AD4D51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Not Available</w:t>
            </w:r>
          </w:p>
        </w:tc>
      </w:tr>
      <w:tr w:rsidR="007F3696" w:rsidRPr="00DF4723" w14:paraId="13998DDC" w14:textId="77777777" w:rsidTr="007F3696">
        <w:tc>
          <w:tcPr>
            <w:tcW w:w="0" w:type="auto"/>
            <w:hideMark/>
          </w:tcPr>
          <w:p w14:paraId="4693900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w:t>
            </w:r>
          </w:p>
        </w:tc>
        <w:tc>
          <w:tcPr>
            <w:tcW w:w="5260" w:type="dxa"/>
            <w:hideMark/>
          </w:tcPr>
          <w:p w14:paraId="260A33A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Poultry house</w:t>
            </w:r>
          </w:p>
        </w:tc>
        <w:tc>
          <w:tcPr>
            <w:tcW w:w="900" w:type="dxa"/>
          </w:tcPr>
          <w:p w14:paraId="706BEA2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2.21</w:t>
            </w:r>
          </w:p>
        </w:tc>
        <w:tc>
          <w:tcPr>
            <w:tcW w:w="720" w:type="dxa"/>
          </w:tcPr>
          <w:p w14:paraId="7702B04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0.69</w:t>
            </w:r>
          </w:p>
        </w:tc>
        <w:tc>
          <w:tcPr>
            <w:tcW w:w="1620" w:type="dxa"/>
          </w:tcPr>
          <w:p w14:paraId="3D30C8F1"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655134DE" w14:textId="77777777" w:rsidTr="007F3696">
        <w:tc>
          <w:tcPr>
            <w:tcW w:w="0" w:type="auto"/>
            <w:hideMark/>
          </w:tcPr>
          <w:p w14:paraId="04E3EF4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w:t>
            </w:r>
          </w:p>
        </w:tc>
        <w:tc>
          <w:tcPr>
            <w:tcW w:w="5260" w:type="dxa"/>
            <w:hideMark/>
          </w:tcPr>
          <w:p w14:paraId="375EBBF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Goat/sheep pen</w:t>
            </w:r>
          </w:p>
        </w:tc>
        <w:tc>
          <w:tcPr>
            <w:tcW w:w="900" w:type="dxa"/>
          </w:tcPr>
          <w:p w14:paraId="485E291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1.94</w:t>
            </w:r>
          </w:p>
        </w:tc>
        <w:tc>
          <w:tcPr>
            <w:tcW w:w="720" w:type="dxa"/>
          </w:tcPr>
          <w:p w14:paraId="5F5BCEF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0.73</w:t>
            </w:r>
          </w:p>
        </w:tc>
        <w:tc>
          <w:tcPr>
            <w:tcW w:w="1620" w:type="dxa"/>
          </w:tcPr>
          <w:p w14:paraId="6020CC79"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6FCFA74C" w14:textId="77777777" w:rsidTr="007F3696">
        <w:tc>
          <w:tcPr>
            <w:tcW w:w="0" w:type="auto"/>
            <w:hideMark/>
          </w:tcPr>
          <w:p w14:paraId="77660C9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4</w:t>
            </w:r>
          </w:p>
        </w:tc>
        <w:tc>
          <w:tcPr>
            <w:tcW w:w="5260" w:type="dxa"/>
            <w:hideMark/>
          </w:tcPr>
          <w:p w14:paraId="20FE55A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Pig pen</w:t>
            </w:r>
          </w:p>
        </w:tc>
        <w:tc>
          <w:tcPr>
            <w:tcW w:w="900" w:type="dxa"/>
          </w:tcPr>
          <w:p w14:paraId="5827A15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1.68</w:t>
            </w:r>
          </w:p>
        </w:tc>
        <w:tc>
          <w:tcPr>
            <w:tcW w:w="720" w:type="dxa"/>
          </w:tcPr>
          <w:p w14:paraId="03651B4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0.77</w:t>
            </w:r>
          </w:p>
        </w:tc>
        <w:tc>
          <w:tcPr>
            <w:tcW w:w="1620" w:type="dxa"/>
          </w:tcPr>
          <w:p w14:paraId="58D49E74"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1F81CC0A" w14:textId="77777777" w:rsidTr="007F3696">
        <w:tc>
          <w:tcPr>
            <w:tcW w:w="0" w:type="auto"/>
            <w:hideMark/>
          </w:tcPr>
          <w:p w14:paraId="0C5202AD"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5</w:t>
            </w:r>
          </w:p>
        </w:tc>
        <w:tc>
          <w:tcPr>
            <w:tcW w:w="5260" w:type="dxa"/>
            <w:hideMark/>
          </w:tcPr>
          <w:p w14:paraId="413D684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Rabbit hutch</w:t>
            </w:r>
          </w:p>
        </w:tc>
        <w:tc>
          <w:tcPr>
            <w:tcW w:w="900" w:type="dxa"/>
          </w:tcPr>
          <w:p w14:paraId="6BD59BC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1.55</w:t>
            </w:r>
          </w:p>
        </w:tc>
        <w:tc>
          <w:tcPr>
            <w:tcW w:w="720" w:type="dxa"/>
          </w:tcPr>
          <w:p w14:paraId="7CC5AEB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0.79</w:t>
            </w:r>
          </w:p>
        </w:tc>
        <w:tc>
          <w:tcPr>
            <w:tcW w:w="1620" w:type="dxa"/>
          </w:tcPr>
          <w:p w14:paraId="46CC1D03"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1345381A" w14:textId="77777777" w:rsidTr="007F3696">
        <w:tc>
          <w:tcPr>
            <w:tcW w:w="0" w:type="auto"/>
            <w:hideMark/>
          </w:tcPr>
          <w:p w14:paraId="517D6E3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6</w:t>
            </w:r>
          </w:p>
        </w:tc>
        <w:tc>
          <w:tcPr>
            <w:tcW w:w="5260" w:type="dxa"/>
            <w:hideMark/>
          </w:tcPr>
          <w:p w14:paraId="53F9A12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Live animals for practical lessons</w:t>
            </w:r>
          </w:p>
        </w:tc>
        <w:tc>
          <w:tcPr>
            <w:tcW w:w="900" w:type="dxa"/>
          </w:tcPr>
          <w:p w14:paraId="2AA8FE7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1.72</w:t>
            </w:r>
          </w:p>
        </w:tc>
        <w:tc>
          <w:tcPr>
            <w:tcW w:w="720" w:type="dxa"/>
          </w:tcPr>
          <w:p w14:paraId="3037AB4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0.75</w:t>
            </w:r>
          </w:p>
        </w:tc>
        <w:tc>
          <w:tcPr>
            <w:tcW w:w="1620" w:type="dxa"/>
          </w:tcPr>
          <w:p w14:paraId="62B34AB0"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4FB7FCFF" w14:textId="77777777" w:rsidTr="007F3696">
        <w:tc>
          <w:tcPr>
            <w:tcW w:w="0" w:type="auto"/>
            <w:hideMark/>
          </w:tcPr>
          <w:p w14:paraId="6186021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7</w:t>
            </w:r>
          </w:p>
        </w:tc>
        <w:tc>
          <w:tcPr>
            <w:tcW w:w="5260" w:type="dxa"/>
            <w:hideMark/>
          </w:tcPr>
          <w:p w14:paraId="6D0AA1C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 xml:space="preserve">Feeding troughs </w:t>
            </w:r>
          </w:p>
        </w:tc>
        <w:tc>
          <w:tcPr>
            <w:tcW w:w="900" w:type="dxa"/>
          </w:tcPr>
          <w:p w14:paraId="4BEDAB2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2.14</w:t>
            </w:r>
          </w:p>
        </w:tc>
        <w:tc>
          <w:tcPr>
            <w:tcW w:w="720" w:type="dxa"/>
          </w:tcPr>
          <w:p w14:paraId="77CB0EC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0.68</w:t>
            </w:r>
          </w:p>
        </w:tc>
        <w:tc>
          <w:tcPr>
            <w:tcW w:w="1620" w:type="dxa"/>
          </w:tcPr>
          <w:p w14:paraId="44035A9C"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70E5BB5A" w14:textId="77777777" w:rsidTr="007F3696">
        <w:tc>
          <w:tcPr>
            <w:tcW w:w="0" w:type="auto"/>
          </w:tcPr>
          <w:p w14:paraId="607192C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lastRenderedPageBreak/>
              <w:t>8</w:t>
            </w:r>
          </w:p>
        </w:tc>
        <w:tc>
          <w:tcPr>
            <w:tcW w:w="5260" w:type="dxa"/>
          </w:tcPr>
          <w:p w14:paraId="0019F6A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Drinkers</w:t>
            </w:r>
          </w:p>
        </w:tc>
        <w:tc>
          <w:tcPr>
            <w:tcW w:w="900" w:type="dxa"/>
          </w:tcPr>
          <w:p w14:paraId="7F191EC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2.19</w:t>
            </w:r>
          </w:p>
        </w:tc>
        <w:tc>
          <w:tcPr>
            <w:tcW w:w="720" w:type="dxa"/>
          </w:tcPr>
          <w:p w14:paraId="01BE2FD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0.66</w:t>
            </w:r>
          </w:p>
        </w:tc>
        <w:tc>
          <w:tcPr>
            <w:tcW w:w="1620" w:type="dxa"/>
          </w:tcPr>
          <w:p w14:paraId="783DAB68"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2BC7988A" w14:textId="77777777" w:rsidTr="007F3696">
        <w:tc>
          <w:tcPr>
            <w:tcW w:w="0" w:type="auto"/>
            <w:hideMark/>
          </w:tcPr>
          <w:p w14:paraId="3851654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9</w:t>
            </w:r>
          </w:p>
        </w:tc>
        <w:tc>
          <w:tcPr>
            <w:tcW w:w="5260" w:type="dxa"/>
            <w:hideMark/>
          </w:tcPr>
          <w:p w14:paraId="25A833A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 xml:space="preserve">Animal feeds </w:t>
            </w:r>
          </w:p>
        </w:tc>
        <w:tc>
          <w:tcPr>
            <w:tcW w:w="900" w:type="dxa"/>
          </w:tcPr>
          <w:p w14:paraId="40D38BF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2.06</w:t>
            </w:r>
          </w:p>
        </w:tc>
        <w:tc>
          <w:tcPr>
            <w:tcW w:w="720" w:type="dxa"/>
          </w:tcPr>
          <w:p w14:paraId="0EACDF2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0.72</w:t>
            </w:r>
          </w:p>
        </w:tc>
        <w:tc>
          <w:tcPr>
            <w:tcW w:w="1620" w:type="dxa"/>
          </w:tcPr>
          <w:p w14:paraId="18F93735"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7C7882AD" w14:textId="77777777" w:rsidTr="007F3696">
        <w:tc>
          <w:tcPr>
            <w:tcW w:w="0" w:type="auto"/>
          </w:tcPr>
          <w:p w14:paraId="2333A70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10</w:t>
            </w:r>
          </w:p>
        </w:tc>
        <w:tc>
          <w:tcPr>
            <w:tcW w:w="5260" w:type="dxa"/>
          </w:tcPr>
          <w:p w14:paraId="0F9B503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Storage facilities</w:t>
            </w:r>
          </w:p>
        </w:tc>
        <w:tc>
          <w:tcPr>
            <w:tcW w:w="900" w:type="dxa"/>
          </w:tcPr>
          <w:p w14:paraId="54605EC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1.98</w:t>
            </w:r>
          </w:p>
        </w:tc>
        <w:tc>
          <w:tcPr>
            <w:tcW w:w="720" w:type="dxa"/>
          </w:tcPr>
          <w:p w14:paraId="10212FF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0.70</w:t>
            </w:r>
          </w:p>
        </w:tc>
        <w:tc>
          <w:tcPr>
            <w:tcW w:w="1620" w:type="dxa"/>
          </w:tcPr>
          <w:p w14:paraId="6439121B"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72B12A56" w14:textId="77777777" w:rsidTr="007F3696">
        <w:tc>
          <w:tcPr>
            <w:tcW w:w="0" w:type="auto"/>
            <w:hideMark/>
          </w:tcPr>
          <w:p w14:paraId="363A2421"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11</w:t>
            </w:r>
          </w:p>
        </w:tc>
        <w:tc>
          <w:tcPr>
            <w:tcW w:w="5260" w:type="dxa"/>
            <w:hideMark/>
          </w:tcPr>
          <w:p w14:paraId="6F88D47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 xml:space="preserve">Veterinary kits </w:t>
            </w:r>
          </w:p>
        </w:tc>
        <w:tc>
          <w:tcPr>
            <w:tcW w:w="900" w:type="dxa"/>
          </w:tcPr>
          <w:p w14:paraId="6F4AAD58"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1.84</w:t>
            </w:r>
          </w:p>
        </w:tc>
        <w:tc>
          <w:tcPr>
            <w:tcW w:w="720" w:type="dxa"/>
          </w:tcPr>
          <w:p w14:paraId="1EE8EF1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0.76</w:t>
            </w:r>
          </w:p>
        </w:tc>
        <w:tc>
          <w:tcPr>
            <w:tcW w:w="1620" w:type="dxa"/>
          </w:tcPr>
          <w:p w14:paraId="69295BBC"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360ACBBF" w14:textId="77777777" w:rsidTr="007F3696">
        <w:tc>
          <w:tcPr>
            <w:tcW w:w="0" w:type="auto"/>
            <w:hideMark/>
          </w:tcPr>
          <w:p w14:paraId="11B22CC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12</w:t>
            </w:r>
          </w:p>
        </w:tc>
        <w:tc>
          <w:tcPr>
            <w:tcW w:w="5260" w:type="dxa"/>
            <w:hideMark/>
          </w:tcPr>
          <w:p w14:paraId="7B6D0B7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Farm tools, such as shovel, rake, wheelbarrow, and so on</w:t>
            </w:r>
          </w:p>
        </w:tc>
        <w:tc>
          <w:tcPr>
            <w:tcW w:w="900" w:type="dxa"/>
          </w:tcPr>
          <w:p w14:paraId="215E868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2.63</w:t>
            </w:r>
          </w:p>
        </w:tc>
        <w:tc>
          <w:tcPr>
            <w:tcW w:w="720" w:type="dxa"/>
          </w:tcPr>
          <w:p w14:paraId="425C2497"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0.58</w:t>
            </w:r>
          </w:p>
        </w:tc>
        <w:tc>
          <w:tcPr>
            <w:tcW w:w="1620" w:type="dxa"/>
          </w:tcPr>
          <w:p w14:paraId="63F48121"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Available</w:t>
            </w:r>
          </w:p>
        </w:tc>
      </w:tr>
      <w:tr w:rsidR="007F3696" w:rsidRPr="00DF4723" w14:paraId="2A8060DC" w14:textId="77777777" w:rsidTr="007F3696">
        <w:tc>
          <w:tcPr>
            <w:tcW w:w="0" w:type="auto"/>
            <w:hideMark/>
          </w:tcPr>
          <w:p w14:paraId="5737226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13</w:t>
            </w:r>
          </w:p>
        </w:tc>
        <w:tc>
          <w:tcPr>
            <w:tcW w:w="5260" w:type="dxa"/>
            <w:hideMark/>
          </w:tcPr>
          <w:p w14:paraId="7930605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Weighing scales for animals</w:t>
            </w:r>
          </w:p>
        </w:tc>
        <w:tc>
          <w:tcPr>
            <w:tcW w:w="900" w:type="dxa"/>
          </w:tcPr>
          <w:p w14:paraId="4FEE263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1.61</w:t>
            </w:r>
          </w:p>
        </w:tc>
        <w:tc>
          <w:tcPr>
            <w:tcW w:w="720" w:type="dxa"/>
          </w:tcPr>
          <w:p w14:paraId="7E3D79E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0.80</w:t>
            </w:r>
          </w:p>
        </w:tc>
        <w:tc>
          <w:tcPr>
            <w:tcW w:w="1620" w:type="dxa"/>
          </w:tcPr>
          <w:p w14:paraId="17797B6A"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0B79BE51" w14:textId="77777777" w:rsidTr="007F3696">
        <w:tc>
          <w:tcPr>
            <w:tcW w:w="0" w:type="auto"/>
            <w:hideMark/>
          </w:tcPr>
          <w:p w14:paraId="1A10991D"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14</w:t>
            </w:r>
          </w:p>
        </w:tc>
        <w:tc>
          <w:tcPr>
            <w:tcW w:w="5260" w:type="dxa"/>
            <w:hideMark/>
          </w:tcPr>
          <w:p w14:paraId="09CEA21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 xml:space="preserve">Incubators  </w:t>
            </w:r>
          </w:p>
        </w:tc>
        <w:tc>
          <w:tcPr>
            <w:tcW w:w="900" w:type="dxa"/>
          </w:tcPr>
          <w:p w14:paraId="572BFFF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1.49</w:t>
            </w:r>
          </w:p>
        </w:tc>
        <w:tc>
          <w:tcPr>
            <w:tcW w:w="720" w:type="dxa"/>
          </w:tcPr>
          <w:p w14:paraId="4E06F9B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0.82</w:t>
            </w:r>
          </w:p>
        </w:tc>
        <w:tc>
          <w:tcPr>
            <w:tcW w:w="1620" w:type="dxa"/>
          </w:tcPr>
          <w:p w14:paraId="7CA61B7E"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313C0ECD" w14:textId="77777777" w:rsidTr="007F3696">
        <w:tc>
          <w:tcPr>
            <w:tcW w:w="0" w:type="auto"/>
          </w:tcPr>
          <w:p w14:paraId="5886E18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15</w:t>
            </w:r>
          </w:p>
        </w:tc>
        <w:tc>
          <w:tcPr>
            <w:tcW w:w="5260" w:type="dxa"/>
          </w:tcPr>
          <w:p w14:paraId="4987939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Brooders</w:t>
            </w:r>
          </w:p>
        </w:tc>
        <w:tc>
          <w:tcPr>
            <w:tcW w:w="900" w:type="dxa"/>
          </w:tcPr>
          <w:p w14:paraId="71352E77"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1.57</w:t>
            </w:r>
          </w:p>
        </w:tc>
        <w:tc>
          <w:tcPr>
            <w:tcW w:w="720" w:type="dxa"/>
          </w:tcPr>
          <w:p w14:paraId="204470B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0.78</w:t>
            </w:r>
          </w:p>
        </w:tc>
        <w:tc>
          <w:tcPr>
            <w:tcW w:w="1620" w:type="dxa"/>
          </w:tcPr>
          <w:p w14:paraId="7CA3C150"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26C28712" w14:textId="77777777" w:rsidTr="007F3696">
        <w:tc>
          <w:tcPr>
            <w:tcW w:w="0" w:type="auto"/>
            <w:hideMark/>
          </w:tcPr>
          <w:p w14:paraId="6810A84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16</w:t>
            </w:r>
          </w:p>
        </w:tc>
        <w:tc>
          <w:tcPr>
            <w:tcW w:w="5260" w:type="dxa"/>
            <w:hideMark/>
          </w:tcPr>
          <w:p w14:paraId="6215D6B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 xml:space="preserve">Instructional charts </w:t>
            </w:r>
          </w:p>
        </w:tc>
        <w:tc>
          <w:tcPr>
            <w:tcW w:w="900" w:type="dxa"/>
          </w:tcPr>
          <w:p w14:paraId="7ADBC3A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2.81</w:t>
            </w:r>
          </w:p>
        </w:tc>
        <w:tc>
          <w:tcPr>
            <w:tcW w:w="720" w:type="dxa"/>
          </w:tcPr>
          <w:p w14:paraId="5BEF052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0.49</w:t>
            </w:r>
          </w:p>
        </w:tc>
        <w:tc>
          <w:tcPr>
            <w:tcW w:w="1620" w:type="dxa"/>
          </w:tcPr>
          <w:p w14:paraId="7BA5E802" w14:textId="77777777" w:rsidR="007F3696" w:rsidRPr="00DF4723" w:rsidRDefault="007F3696" w:rsidP="007F3696">
            <w:r w:rsidRPr="00DF4723">
              <w:rPr>
                <w:rFonts w:ascii="Times New Roman" w:hAnsi="Times New Roman" w:cs="Times New Roman"/>
                <w:sz w:val="24"/>
                <w:szCs w:val="24"/>
              </w:rPr>
              <w:t>Available</w:t>
            </w:r>
          </w:p>
        </w:tc>
      </w:tr>
      <w:tr w:rsidR="007F3696" w:rsidRPr="00DF4723" w14:paraId="2291E67D" w14:textId="77777777" w:rsidTr="007F3696">
        <w:tc>
          <w:tcPr>
            <w:tcW w:w="0" w:type="auto"/>
          </w:tcPr>
          <w:p w14:paraId="0FC4783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17</w:t>
            </w:r>
          </w:p>
        </w:tc>
        <w:tc>
          <w:tcPr>
            <w:tcW w:w="5260" w:type="dxa"/>
          </w:tcPr>
          <w:p w14:paraId="7F446BB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Posters</w:t>
            </w:r>
          </w:p>
        </w:tc>
        <w:tc>
          <w:tcPr>
            <w:tcW w:w="900" w:type="dxa"/>
          </w:tcPr>
          <w:p w14:paraId="7EE4F28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2.74</w:t>
            </w:r>
          </w:p>
        </w:tc>
        <w:tc>
          <w:tcPr>
            <w:tcW w:w="720" w:type="dxa"/>
          </w:tcPr>
          <w:p w14:paraId="3038A438"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0.52</w:t>
            </w:r>
          </w:p>
        </w:tc>
        <w:tc>
          <w:tcPr>
            <w:tcW w:w="1620" w:type="dxa"/>
          </w:tcPr>
          <w:p w14:paraId="0800D256" w14:textId="77777777" w:rsidR="007F3696" w:rsidRPr="00DF4723" w:rsidRDefault="007F3696" w:rsidP="007F3696">
            <w:r w:rsidRPr="00DF4723">
              <w:rPr>
                <w:rFonts w:ascii="Times New Roman" w:hAnsi="Times New Roman" w:cs="Times New Roman"/>
                <w:sz w:val="24"/>
                <w:szCs w:val="24"/>
              </w:rPr>
              <w:t>Available</w:t>
            </w:r>
          </w:p>
        </w:tc>
      </w:tr>
      <w:tr w:rsidR="007F3696" w:rsidRPr="00DF4723" w14:paraId="777D461B" w14:textId="77777777" w:rsidTr="007F3696">
        <w:tc>
          <w:tcPr>
            <w:tcW w:w="0" w:type="auto"/>
            <w:hideMark/>
          </w:tcPr>
          <w:p w14:paraId="52441A8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18</w:t>
            </w:r>
          </w:p>
        </w:tc>
        <w:tc>
          <w:tcPr>
            <w:tcW w:w="5260" w:type="dxa"/>
            <w:hideMark/>
          </w:tcPr>
          <w:p w14:paraId="19BBAEED"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Models</w:t>
            </w:r>
          </w:p>
        </w:tc>
        <w:tc>
          <w:tcPr>
            <w:tcW w:w="900" w:type="dxa"/>
          </w:tcPr>
          <w:p w14:paraId="50327EC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2.05</w:t>
            </w:r>
          </w:p>
        </w:tc>
        <w:tc>
          <w:tcPr>
            <w:tcW w:w="720" w:type="dxa"/>
          </w:tcPr>
          <w:p w14:paraId="3C37945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0.69</w:t>
            </w:r>
          </w:p>
        </w:tc>
        <w:tc>
          <w:tcPr>
            <w:tcW w:w="1620" w:type="dxa"/>
          </w:tcPr>
          <w:p w14:paraId="3B423F25"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2478AA2B" w14:textId="77777777" w:rsidTr="007F3696">
        <w:tc>
          <w:tcPr>
            <w:tcW w:w="0" w:type="auto"/>
          </w:tcPr>
          <w:p w14:paraId="1BF7679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19</w:t>
            </w:r>
          </w:p>
        </w:tc>
        <w:tc>
          <w:tcPr>
            <w:tcW w:w="5260" w:type="dxa"/>
          </w:tcPr>
          <w:p w14:paraId="7D4D76A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Specimens</w:t>
            </w:r>
          </w:p>
        </w:tc>
        <w:tc>
          <w:tcPr>
            <w:tcW w:w="900" w:type="dxa"/>
          </w:tcPr>
          <w:p w14:paraId="1FCDAF0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2.12</w:t>
            </w:r>
          </w:p>
        </w:tc>
        <w:tc>
          <w:tcPr>
            <w:tcW w:w="720" w:type="dxa"/>
          </w:tcPr>
          <w:p w14:paraId="30BF4DA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0.67</w:t>
            </w:r>
          </w:p>
        </w:tc>
        <w:tc>
          <w:tcPr>
            <w:tcW w:w="1620" w:type="dxa"/>
          </w:tcPr>
          <w:p w14:paraId="36137B94"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6310139C" w14:textId="77777777" w:rsidTr="007F3696">
        <w:tc>
          <w:tcPr>
            <w:tcW w:w="0" w:type="auto"/>
            <w:hideMark/>
          </w:tcPr>
          <w:p w14:paraId="4424FF7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20</w:t>
            </w:r>
          </w:p>
        </w:tc>
        <w:tc>
          <w:tcPr>
            <w:tcW w:w="5260" w:type="dxa"/>
            <w:hideMark/>
          </w:tcPr>
          <w:p w14:paraId="5A68B1B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Audio-visual teaching aids</w:t>
            </w:r>
          </w:p>
        </w:tc>
        <w:tc>
          <w:tcPr>
            <w:tcW w:w="900" w:type="dxa"/>
          </w:tcPr>
          <w:p w14:paraId="7D76E2F7"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1.93</w:t>
            </w:r>
          </w:p>
        </w:tc>
        <w:tc>
          <w:tcPr>
            <w:tcW w:w="720" w:type="dxa"/>
          </w:tcPr>
          <w:p w14:paraId="54EE18FD"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0.74</w:t>
            </w:r>
          </w:p>
        </w:tc>
        <w:tc>
          <w:tcPr>
            <w:tcW w:w="1620" w:type="dxa"/>
          </w:tcPr>
          <w:p w14:paraId="4D41741B"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23D94E7B" w14:textId="77777777" w:rsidTr="007F3696">
        <w:tc>
          <w:tcPr>
            <w:tcW w:w="0" w:type="auto"/>
            <w:hideMark/>
          </w:tcPr>
          <w:p w14:paraId="7ACD45C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21</w:t>
            </w:r>
          </w:p>
        </w:tc>
        <w:tc>
          <w:tcPr>
            <w:tcW w:w="5260" w:type="dxa"/>
            <w:hideMark/>
          </w:tcPr>
          <w:p w14:paraId="2FFAB1A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Water supply for livestock</w:t>
            </w:r>
          </w:p>
        </w:tc>
        <w:tc>
          <w:tcPr>
            <w:tcW w:w="900" w:type="dxa"/>
          </w:tcPr>
          <w:p w14:paraId="3F7EC6F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2.01</w:t>
            </w:r>
          </w:p>
        </w:tc>
        <w:tc>
          <w:tcPr>
            <w:tcW w:w="720" w:type="dxa"/>
          </w:tcPr>
          <w:p w14:paraId="7DA39D0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0.71</w:t>
            </w:r>
          </w:p>
        </w:tc>
        <w:tc>
          <w:tcPr>
            <w:tcW w:w="1620" w:type="dxa"/>
          </w:tcPr>
          <w:p w14:paraId="08CC6207" w14:textId="77777777" w:rsidR="007F3696" w:rsidRPr="00DF4723" w:rsidRDefault="007F3696" w:rsidP="007F3696">
            <w:r w:rsidRPr="00DF4723">
              <w:rPr>
                <w:rFonts w:ascii="Times New Roman" w:hAnsi="Times New Roman" w:cs="Times New Roman"/>
                <w:sz w:val="24"/>
                <w:szCs w:val="24"/>
              </w:rPr>
              <w:t>Not Available</w:t>
            </w:r>
          </w:p>
        </w:tc>
      </w:tr>
      <w:tr w:rsidR="007F3696" w:rsidRPr="00DF4723" w14:paraId="7B4E4AF2" w14:textId="77777777" w:rsidTr="007F3696">
        <w:tc>
          <w:tcPr>
            <w:tcW w:w="0" w:type="auto"/>
            <w:tcBorders>
              <w:bottom w:val="single" w:sz="4" w:space="0" w:color="auto"/>
            </w:tcBorders>
            <w:hideMark/>
          </w:tcPr>
          <w:p w14:paraId="62A49767"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22</w:t>
            </w:r>
          </w:p>
        </w:tc>
        <w:tc>
          <w:tcPr>
            <w:tcW w:w="5260" w:type="dxa"/>
            <w:tcBorders>
              <w:bottom w:val="single" w:sz="4" w:space="0" w:color="auto"/>
            </w:tcBorders>
            <w:hideMark/>
          </w:tcPr>
          <w:p w14:paraId="5F5138A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Waste disposal facilities</w:t>
            </w:r>
          </w:p>
        </w:tc>
        <w:tc>
          <w:tcPr>
            <w:tcW w:w="900" w:type="dxa"/>
            <w:tcBorders>
              <w:bottom w:val="single" w:sz="4" w:space="0" w:color="auto"/>
            </w:tcBorders>
          </w:tcPr>
          <w:p w14:paraId="49F6A67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1.88</w:t>
            </w:r>
          </w:p>
        </w:tc>
        <w:tc>
          <w:tcPr>
            <w:tcW w:w="720" w:type="dxa"/>
            <w:tcBorders>
              <w:bottom w:val="single" w:sz="4" w:space="0" w:color="auto"/>
            </w:tcBorders>
          </w:tcPr>
          <w:p w14:paraId="165D40F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0.76</w:t>
            </w:r>
          </w:p>
        </w:tc>
        <w:tc>
          <w:tcPr>
            <w:tcW w:w="1620" w:type="dxa"/>
            <w:tcBorders>
              <w:bottom w:val="single" w:sz="4" w:space="0" w:color="auto"/>
            </w:tcBorders>
          </w:tcPr>
          <w:p w14:paraId="1291B80B" w14:textId="77777777" w:rsidR="007F3696" w:rsidRPr="00DF4723" w:rsidRDefault="007F3696" w:rsidP="007F3696">
            <w:r w:rsidRPr="00DF4723">
              <w:rPr>
                <w:rFonts w:ascii="Times New Roman" w:hAnsi="Times New Roman" w:cs="Times New Roman"/>
                <w:sz w:val="24"/>
                <w:szCs w:val="24"/>
              </w:rPr>
              <w:t>Not Available</w:t>
            </w:r>
          </w:p>
        </w:tc>
      </w:tr>
    </w:tbl>
    <w:p w14:paraId="059E14A9" w14:textId="77777777" w:rsidR="00EF47CE" w:rsidRPr="00DF4723" w:rsidRDefault="00EF47CE" w:rsidP="00EF47CE">
      <w:pPr>
        <w:jc w:val="both"/>
        <w:rPr>
          <w:rFonts w:ascii="Times New Roman" w:hAnsi="Times New Roman" w:cs="Times New Roman"/>
          <w:sz w:val="24"/>
          <w:szCs w:val="24"/>
        </w:rPr>
      </w:pPr>
      <w:r w:rsidRPr="00DF4723">
        <w:rPr>
          <w:rFonts w:ascii="Times New Roman" w:hAnsi="Times New Roman" w:cs="Times New Roman"/>
          <w:sz w:val="24"/>
          <w:szCs w:val="24"/>
        </w:rPr>
        <w:t>Source: Field Work (2025)</w:t>
      </w:r>
    </w:p>
    <w:p w14:paraId="1C8B5CDB" w14:textId="77777777" w:rsidR="00EF47CE" w:rsidRPr="00DF4723" w:rsidRDefault="00EF47CE" w:rsidP="00AE6571">
      <w:pPr>
        <w:spacing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The data presented in Table 1 show the mean and standard deviation values of instructional facilities available for teaching Animal Husbandry trade subject in secondary schools in Delta State. The findings indicate that most instructional facilities required for effective teaching of animal husbandry are largely not available in the schools. Facilities such as school farms for animal husbandry (mean = 2.08, SD = 0.71), poultry houses (mean = 2.21, SD = 0.69), goat/sheep pens (mean = 1.94, SD = 0.73), pig pens (mean = 1.68, SD = 0.77), rabbit hutches (mean = 1.55, SD = 0.79), and live animals for practical lessons (mean = 1.72, SD = 0.75) were rated below the cut-off mean of 2.50, indicating that they are not available in most schools.</w:t>
      </w:r>
    </w:p>
    <w:p w14:paraId="2975FFA6" w14:textId="77777777" w:rsidR="00EF47CE" w:rsidRPr="00DF4723" w:rsidRDefault="00EF47CE" w:rsidP="00AE6571">
      <w:pPr>
        <w:spacing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Similarly, essential supporting facilities such as feeding troughs, drinkers, animal feeds, storage facilities, veterinary kits, weighing scales, incubators, brooders, models, specimens, audio-visual teaching aids, water supply for livestock, and waste disposal facilities were also rated as not available. However, a few instructional resources, including farm tools such as shovel, rake, and wheelbarrow (mean = 2.63, SD = 0.58), instructional charts (mean = 2.81, SD = 0.49), and posters (mean = 2.74, SD = 0.52), were rated above the cut-off mean, indicating that they are available in most schools. </w:t>
      </w:r>
    </w:p>
    <w:p w14:paraId="2EDD3EB9" w14:textId="77777777" w:rsidR="000574DB" w:rsidRPr="00DF4723" w:rsidRDefault="000574DB" w:rsidP="000574DB">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t>Research Question 2</w:t>
      </w:r>
    </w:p>
    <w:p w14:paraId="78BC1A9E" w14:textId="77777777" w:rsidR="000574DB" w:rsidRPr="00DF4723" w:rsidRDefault="000574DB" w:rsidP="000574DB">
      <w:pPr>
        <w:spacing w:after="0"/>
        <w:jc w:val="both"/>
        <w:rPr>
          <w:rFonts w:ascii="Times New Roman" w:hAnsi="Times New Roman" w:cs="Times New Roman"/>
          <w:b/>
          <w:bCs/>
          <w:sz w:val="24"/>
          <w:szCs w:val="24"/>
        </w:rPr>
      </w:pPr>
      <w:r w:rsidRPr="00DF4723">
        <w:rPr>
          <w:rFonts w:ascii="Times New Roman" w:hAnsi="Times New Roman" w:cs="Times New Roman"/>
          <w:sz w:val="24"/>
          <w:szCs w:val="24"/>
        </w:rPr>
        <w:t>To what extent are the available instructional facilities utilized in teaching animal husbandry trade subject in secondary schools in Delta State?</w:t>
      </w:r>
    </w:p>
    <w:p w14:paraId="63561050" w14:textId="77777777" w:rsidR="000574DB" w:rsidRPr="00DF4723" w:rsidRDefault="000574DB" w:rsidP="000574DB">
      <w:pPr>
        <w:spacing w:after="0" w:line="240" w:lineRule="auto"/>
        <w:contextualSpacing/>
        <w:jc w:val="both"/>
        <w:rPr>
          <w:rFonts w:ascii="Times New Roman" w:hAnsi="Times New Roman" w:cs="Times New Roman"/>
          <w:b/>
          <w:bCs/>
          <w:sz w:val="24"/>
          <w:szCs w:val="24"/>
        </w:rPr>
      </w:pPr>
      <w:r w:rsidRPr="00DF4723">
        <w:rPr>
          <w:rFonts w:ascii="Times New Roman" w:hAnsi="Times New Roman" w:cs="Times New Roman"/>
          <w:b/>
          <w:bCs/>
          <w:sz w:val="24"/>
          <w:szCs w:val="24"/>
        </w:rPr>
        <w:t>Table 2</w:t>
      </w:r>
    </w:p>
    <w:p w14:paraId="77BCC312" w14:textId="77777777" w:rsidR="000574DB" w:rsidRPr="00DF4723" w:rsidRDefault="000574DB" w:rsidP="000574DB">
      <w:pPr>
        <w:spacing w:line="240" w:lineRule="auto"/>
        <w:contextualSpacing/>
        <w:jc w:val="both"/>
        <w:rPr>
          <w:rFonts w:ascii="Times New Roman" w:hAnsi="Times New Roman" w:cs="Times New Roman"/>
          <w:i/>
          <w:iCs/>
          <w:sz w:val="24"/>
          <w:szCs w:val="24"/>
        </w:rPr>
      </w:pPr>
      <w:r w:rsidRPr="00DF4723">
        <w:rPr>
          <w:rFonts w:ascii="Times New Roman" w:hAnsi="Times New Roman" w:cs="Times New Roman"/>
          <w:i/>
          <w:iCs/>
          <w:sz w:val="24"/>
          <w:szCs w:val="24"/>
        </w:rPr>
        <w:t>Mean (</w:t>
      </w:r>
      <w:r w:rsidRPr="00DF4723">
        <w:rPr>
          <w:rFonts w:ascii="Times New Roman" w:hAnsi="Times New Roman" w:cs="Times New Roman"/>
          <w:i/>
          <w:iCs/>
          <w:position w:val="-6"/>
          <w:sz w:val="24"/>
          <w:szCs w:val="24"/>
        </w:rPr>
        <w:object w:dxaOrig="200" w:dyaOrig="340" w14:anchorId="33D6A96E">
          <v:shape id="_x0000_i1028" type="#_x0000_t75" style="width:10.05pt;height:17.6pt" o:ole="">
            <v:imagedata r:id="rId7" o:title=""/>
          </v:shape>
          <o:OLEObject Type="Embed" ProgID="Equation.3" ShapeID="_x0000_i1028" DrawAspect="Content" ObjectID="_1831711579" r:id="rId11"/>
        </w:object>
      </w:r>
      <w:r w:rsidRPr="00DF4723">
        <w:rPr>
          <w:rFonts w:ascii="Times New Roman" w:hAnsi="Times New Roman" w:cs="Times New Roman"/>
          <w:i/>
          <w:iCs/>
          <w:sz w:val="24"/>
          <w:szCs w:val="24"/>
        </w:rPr>
        <w:t>) and Standard Deviation Values of the Extent to Which the Available Instructional Facilities are Utilized Teaching Animal Husbandry Trade Subject (n=206)</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32"/>
        <w:gridCol w:w="808"/>
        <w:gridCol w:w="636"/>
        <w:gridCol w:w="1524"/>
      </w:tblGrid>
      <w:tr w:rsidR="000574DB" w:rsidRPr="00DF4723" w14:paraId="4299ED9E" w14:textId="77777777" w:rsidTr="007F3696">
        <w:tc>
          <w:tcPr>
            <w:tcW w:w="0" w:type="auto"/>
            <w:tcBorders>
              <w:top w:val="single" w:sz="4" w:space="0" w:color="auto"/>
              <w:bottom w:val="single" w:sz="4" w:space="0" w:color="auto"/>
            </w:tcBorders>
            <w:hideMark/>
          </w:tcPr>
          <w:p w14:paraId="1F948CF7" w14:textId="77777777" w:rsidR="000574DB" w:rsidRPr="00DF4723" w:rsidRDefault="000574DB" w:rsidP="000574DB">
            <w:pPr>
              <w:jc w:val="both"/>
              <w:rPr>
                <w:rFonts w:ascii="Times New Roman" w:hAnsi="Times New Roman" w:cs="Times New Roman"/>
                <w:b/>
                <w:bCs/>
                <w:sz w:val="24"/>
                <w:szCs w:val="24"/>
              </w:rPr>
            </w:pPr>
            <w:r w:rsidRPr="00DF4723">
              <w:rPr>
                <w:rFonts w:ascii="Times New Roman" w:hAnsi="Times New Roman" w:cs="Times New Roman"/>
                <w:b/>
                <w:bCs/>
                <w:sz w:val="24"/>
                <w:szCs w:val="24"/>
              </w:rPr>
              <w:t>S/N</w:t>
            </w:r>
          </w:p>
        </w:tc>
        <w:tc>
          <w:tcPr>
            <w:tcW w:w="0" w:type="auto"/>
            <w:tcBorders>
              <w:top w:val="single" w:sz="4" w:space="0" w:color="auto"/>
              <w:bottom w:val="single" w:sz="4" w:space="0" w:color="auto"/>
            </w:tcBorders>
            <w:hideMark/>
          </w:tcPr>
          <w:p w14:paraId="20F0AA49" w14:textId="77777777" w:rsidR="000574DB" w:rsidRPr="00DF4723" w:rsidRDefault="000574DB" w:rsidP="000574DB">
            <w:pPr>
              <w:jc w:val="both"/>
              <w:rPr>
                <w:rFonts w:ascii="Times New Roman" w:hAnsi="Times New Roman" w:cs="Times New Roman"/>
                <w:b/>
                <w:bCs/>
                <w:sz w:val="24"/>
                <w:szCs w:val="24"/>
              </w:rPr>
            </w:pPr>
            <w:r w:rsidRPr="00DF4723">
              <w:rPr>
                <w:rFonts w:ascii="Times New Roman" w:hAnsi="Times New Roman" w:cs="Times New Roman"/>
                <w:b/>
                <w:bCs/>
                <w:sz w:val="24"/>
                <w:szCs w:val="24"/>
              </w:rPr>
              <w:t>Utilization Statements</w:t>
            </w:r>
          </w:p>
        </w:tc>
        <w:tc>
          <w:tcPr>
            <w:tcW w:w="808" w:type="dxa"/>
            <w:tcBorders>
              <w:top w:val="single" w:sz="4" w:space="0" w:color="auto"/>
              <w:bottom w:val="single" w:sz="4" w:space="0" w:color="auto"/>
            </w:tcBorders>
            <w:hideMark/>
          </w:tcPr>
          <w:p w14:paraId="4BC18218" w14:textId="77777777" w:rsidR="000574DB" w:rsidRPr="00DF4723" w:rsidRDefault="000574DB" w:rsidP="000574DB">
            <w:pPr>
              <w:jc w:val="both"/>
              <w:rPr>
                <w:rFonts w:ascii="Times New Roman" w:hAnsi="Times New Roman" w:cs="Times New Roman"/>
                <w:b/>
                <w:bCs/>
                <w:sz w:val="24"/>
                <w:szCs w:val="24"/>
              </w:rPr>
            </w:pPr>
            <w:r w:rsidRPr="00DF4723">
              <w:rPr>
                <w:rFonts w:ascii="Times New Roman" w:hAnsi="Times New Roman" w:cs="Times New Roman"/>
                <w:b/>
                <w:bCs/>
                <w:sz w:val="24"/>
                <w:szCs w:val="24"/>
              </w:rPr>
              <w:t>Mean (</w:t>
            </w:r>
            <w:r w:rsidRPr="00DF4723">
              <w:rPr>
                <w:rFonts w:ascii="Times New Roman" w:hAnsi="Times New Roman" w:cs="Times New Roman"/>
                <w:b/>
                <w:bCs/>
                <w:position w:val="-6"/>
                <w:sz w:val="24"/>
                <w:szCs w:val="24"/>
              </w:rPr>
              <w:object w:dxaOrig="200" w:dyaOrig="340" w14:anchorId="4D2EA020">
                <v:shape id="_x0000_i1029" type="#_x0000_t75" style="width:10.05pt;height:17.6pt" o:ole="">
                  <v:imagedata r:id="rId7" o:title=""/>
                </v:shape>
                <o:OLEObject Type="Embed" ProgID="Equation.3" ShapeID="_x0000_i1029" DrawAspect="Content" ObjectID="_1831711580" r:id="rId12"/>
              </w:object>
            </w:r>
            <w:r w:rsidRPr="00DF4723">
              <w:rPr>
                <w:rFonts w:ascii="Times New Roman" w:hAnsi="Times New Roman" w:cs="Times New Roman"/>
                <w:b/>
                <w:bCs/>
                <w:sz w:val="24"/>
                <w:szCs w:val="24"/>
              </w:rPr>
              <w:t>)</w:t>
            </w:r>
          </w:p>
        </w:tc>
        <w:tc>
          <w:tcPr>
            <w:tcW w:w="0" w:type="auto"/>
            <w:tcBorders>
              <w:top w:val="single" w:sz="4" w:space="0" w:color="auto"/>
              <w:bottom w:val="single" w:sz="4" w:space="0" w:color="auto"/>
            </w:tcBorders>
            <w:hideMark/>
          </w:tcPr>
          <w:p w14:paraId="59A8A8CF" w14:textId="77777777" w:rsidR="000574DB" w:rsidRPr="00DF4723" w:rsidRDefault="000574DB" w:rsidP="000574DB">
            <w:pPr>
              <w:jc w:val="both"/>
              <w:rPr>
                <w:rFonts w:ascii="Times New Roman" w:hAnsi="Times New Roman" w:cs="Times New Roman"/>
                <w:b/>
                <w:bCs/>
                <w:sz w:val="24"/>
                <w:szCs w:val="24"/>
              </w:rPr>
            </w:pPr>
            <w:r w:rsidRPr="00DF4723">
              <w:rPr>
                <w:rFonts w:ascii="Times New Roman" w:hAnsi="Times New Roman" w:cs="Times New Roman"/>
                <w:b/>
                <w:bCs/>
                <w:sz w:val="24"/>
                <w:szCs w:val="24"/>
              </w:rPr>
              <w:t>SD</w:t>
            </w:r>
          </w:p>
        </w:tc>
        <w:tc>
          <w:tcPr>
            <w:tcW w:w="1524" w:type="dxa"/>
            <w:tcBorders>
              <w:top w:val="single" w:sz="4" w:space="0" w:color="auto"/>
              <w:bottom w:val="single" w:sz="4" w:space="0" w:color="auto"/>
            </w:tcBorders>
            <w:hideMark/>
          </w:tcPr>
          <w:p w14:paraId="36610217" w14:textId="77777777" w:rsidR="000574DB" w:rsidRPr="00DF4723" w:rsidRDefault="000574DB" w:rsidP="000574DB">
            <w:pPr>
              <w:jc w:val="both"/>
              <w:rPr>
                <w:rFonts w:ascii="Times New Roman" w:hAnsi="Times New Roman" w:cs="Times New Roman"/>
                <w:b/>
                <w:bCs/>
                <w:sz w:val="24"/>
                <w:szCs w:val="24"/>
              </w:rPr>
            </w:pPr>
            <w:r w:rsidRPr="00DF4723">
              <w:rPr>
                <w:rFonts w:ascii="Times New Roman" w:hAnsi="Times New Roman" w:cs="Times New Roman"/>
                <w:b/>
                <w:bCs/>
                <w:sz w:val="24"/>
                <w:szCs w:val="24"/>
              </w:rPr>
              <w:t>Decision</w:t>
            </w:r>
          </w:p>
        </w:tc>
      </w:tr>
      <w:tr w:rsidR="007F3696" w:rsidRPr="00DF4723" w14:paraId="2F4A1078" w14:textId="77777777" w:rsidTr="007F3696">
        <w:tc>
          <w:tcPr>
            <w:tcW w:w="0" w:type="auto"/>
            <w:tcBorders>
              <w:top w:val="single" w:sz="4" w:space="0" w:color="auto"/>
            </w:tcBorders>
            <w:hideMark/>
          </w:tcPr>
          <w:p w14:paraId="263DA84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w:t>
            </w:r>
          </w:p>
        </w:tc>
        <w:tc>
          <w:tcPr>
            <w:tcW w:w="0" w:type="auto"/>
            <w:tcBorders>
              <w:top w:val="single" w:sz="4" w:space="0" w:color="auto"/>
            </w:tcBorders>
            <w:hideMark/>
          </w:tcPr>
          <w:p w14:paraId="266CA7F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School farm is used regularly for animal husbandry lessons</w:t>
            </w:r>
          </w:p>
        </w:tc>
        <w:tc>
          <w:tcPr>
            <w:tcW w:w="808" w:type="dxa"/>
            <w:tcBorders>
              <w:top w:val="single" w:sz="4" w:space="0" w:color="auto"/>
            </w:tcBorders>
          </w:tcPr>
          <w:p w14:paraId="3175A81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2.06</w:t>
            </w:r>
          </w:p>
        </w:tc>
        <w:tc>
          <w:tcPr>
            <w:tcW w:w="0" w:type="auto"/>
            <w:tcBorders>
              <w:top w:val="single" w:sz="4" w:space="0" w:color="auto"/>
            </w:tcBorders>
          </w:tcPr>
          <w:p w14:paraId="09BD8A7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0.68</w:t>
            </w:r>
          </w:p>
        </w:tc>
        <w:tc>
          <w:tcPr>
            <w:tcW w:w="1524" w:type="dxa"/>
            <w:tcBorders>
              <w:top w:val="single" w:sz="4" w:space="0" w:color="auto"/>
            </w:tcBorders>
          </w:tcPr>
          <w:p w14:paraId="4776AFF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r w:rsidR="007F3696" w:rsidRPr="00DF4723" w14:paraId="4849701D" w14:textId="77777777" w:rsidTr="007F3696">
        <w:tc>
          <w:tcPr>
            <w:tcW w:w="0" w:type="auto"/>
            <w:hideMark/>
          </w:tcPr>
          <w:p w14:paraId="47668EB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w:t>
            </w:r>
          </w:p>
        </w:tc>
        <w:tc>
          <w:tcPr>
            <w:tcW w:w="0" w:type="auto"/>
            <w:hideMark/>
          </w:tcPr>
          <w:p w14:paraId="447E6C2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Live animals are used during practical teaching</w:t>
            </w:r>
          </w:p>
        </w:tc>
        <w:tc>
          <w:tcPr>
            <w:tcW w:w="808" w:type="dxa"/>
          </w:tcPr>
          <w:p w14:paraId="41090F28"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1.79</w:t>
            </w:r>
          </w:p>
        </w:tc>
        <w:tc>
          <w:tcPr>
            <w:tcW w:w="0" w:type="auto"/>
          </w:tcPr>
          <w:p w14:paraId="1397415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0.74</w:t>
            </w:r>
          </w:p>
        </w:tc>
        <w:tc>
          <w:tcPr>
            <w:tcW w:w="1524" w:type="dxa"/>
          </w:tcPr>
          <w:p w14:paraId="2CB21E84" w14:textId="77777777" w:rsidR="007F3696" w:rsidRPr="00DF4723" w:rsidRDefault="00413E2C"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r w:rsidR="007F3696" w:rsidRPr="00DF4723" w14:paraId="5C300A69" w14:textId="77777777" w:rsidTr="007F3696">
        <w:tc>
          <w:tcPr>
            <w:tcW w:w="0" w:type="auto"/>
            <w:hideMark/>
          </w:tcPr>
          <w:p w14:paraId="445EF14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w:t>
            </w:r>
          </w:p>
        </w:tc>
        <w:tc>
          <w:tcPr>
            <w:tcW w:w="0" w:type="auto"/>
            <w:hideMark/>
          </w:tcPr>
          <w:p w14:paraId="095B54D1"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Students participate actively in animal management practices</w:t>
            </w:r>
          </w:p>
        </w:tc>
        <w:tc>
          <w:tcPr>
            <w:tcW w:w="808" w:type="dxa"/>
          </w:tcPr>
          <w:p w14:paraId="0FD17A7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2.11</w:t>
            </w:r>
          </w:p>
        </w:tc>
        <w:tc>
          <w:tcPr>
            <w:tcW w:w="0" w:type="auto"/>
          </w:tcPr>
          <w:p w14:paraId="7254FFD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0.66</w:t>
            </w:r>
          </w:p>
        </w:tc>
        <w:tc>
          <w:tcPr>
            <w:tcW w:w="1524" w:type="dxa"/>
          </w:tcPr>
          <w:p w14:paraId="41E72981" w14:textId="77777777" w:rsidR="007F3696" w:rsidRPr="00DF4723" w:rsidRDefault="00413E2C"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r w:rsidR="007F3696" w:rsidRPr="00DF4723" w14:paraId="4E7099F8" w14:textId="77777777" w:rsidTr="007F3696">
        <w:tc>
          <w:tcPr>
            <w:tcW w:w="0" w:type="auto"/>
            <w:hideMark/>
          </w:tcPr>
          <w:p w14:paraId="3A0C421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4</w:t>
            </w:r>
          </w:p>
        </w:tc>
        <w:tc>
          <w:tcPr>
            <w:tcW w:w="0" w:type="auto"/>
            <w:hideMark/>
          </w:tcPr>
          <w:p w14:paraId="03509EC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Farm tools are used for demonstrations</w:t>
            </w:r>
          </w:p>
        </w:tc>
        <w:tc>
          <w:tcPr>
            <w:tcW w:w="808" w:type="dxa"/>
          </w:tcPr>
          <w:p w14:paraId="46E764F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2.62</w:t>
            </w:r>
          </w:p>
        </w:tc>
        <w:tc>
          <w:tcPr>
            <w:tcW w:w="0" w:type="auto"/>
          </w:tcPr>
          <w:p w14:paraId="36197EE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0.59</w:t>
            </w:r>
          </w:p>
        </w:tc>
        <w:tc>
          <w:tcPr>
            <w:tcW w:w="1524" w:type="dxa"/>
          </w:tcPr>
          <w:p w14:paraId="0B261141"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High Extent</w:t>
            </w:r>
          </w:p>
        </w:tc>
      </w:tr>
      <w:tr w:rsidR="007F3696" w:rsidRPr="00DF4723" w14:paraId="59C2DFFF" w14:textId="77777777" w:rsidTr="007F3696">
        <w:tc>
          <w:tcPr>
            <w:tcW w:w="0" w:type="auto"/>
            <w:hideMark/>
          </w:tcPr>
          <w:p w14:paraId="50CF912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lastRenderedPageBreak/>
              <w:t>5</w:t>
            </w:r>
          </w:p>
        </w:tc>
        <w:tc>
          <w:tcPr>
            <w:tcW w:w="0" w:type="auto"/>
            <w:hideMark/>
          </w:tcPr>
          <w:p w14:paraId="45FFE7F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Instructional charts and models are used during lessons</w:t>
            </w:r>
          </w:p>
        </w:tc>
        <w:tc>
          <w:tcPr>
            <w:tcW w:w="808" w:type="dxa"/>
          </w:tcPr>
          <w:p w14:paraId="05720EE7"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2.83</w:t>
            </w:r>
          </w:p>
        </w:tc>
        <w:tc>
          <w:tcPr>
            <w:tcW w:w="0" w:type="auto"/>
          </w:tcPr>
          <w:p w14:paraId="03B25B2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0.51</w:t>
            </w:r>
          </w:p>
        </w:tc>
        <w:tc>
          <w:tcPr>
            <w:tcW w:w="1524" w:type="dxa"/>
          </w:tcPr>
          <w:p w14:paraId="6C60D471"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High Extent</w:t>
            </w:r>
          </w:p>
        </w:tc>
      </w:tr>
      <w:tr w:rsidR="007F3696" w:rsidRPr="00DF4723" w14:paraId="033E37B7" w14:textId="77777777" w:rsidTr="007F3696">
        <w:tc>
          <w:tcPr>
            <w:tcW w:w="0" w:type="auto"/>
            <w:hideMark/>
          </w:tcPr>
          <w:p w14:paraId="241817A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6</w:t>
            </w:r>
          </w:p>
        </w:tc>
        <w:tc>
          <w:tcPr>
            <w:tcW w:w="0" w:type="auto"/>
            <w:hideMark/>
          </w:tcPr>
          <w:p w14:paraId="4B50F9C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Practical lessons are conducted as prescribed by the curriculum</w:t>
            </w:r>
          </w:p>
        </w:tc>
        <w:tc>
          <w:tcPr>
            <w:tcW w:w="808" w:type="dxa"/>
          </w:tcPr>
          <w:p w14:paraId="7C8A138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2.04</w:t>
            </w:r>
          </w:p>
        </w:tc>
        <w:tc>
          <w:tcPr>
            <w:tcW w:w="0" w:type="auto"/>
          </w:tcPr>
          <w:p w14:paraId="581C785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0.69</w:t>
            </w:r>
          </w:p>
        </w:tc>
        <w:tc>
          <w:tcPr>
            <w:tcW w:w="1524" w:type="dxa"/>
          </w:tcPr>
          <w:p w14:paraId="574167F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r w:rsidR="007F3696" w:rsidRPr="00DF4723" w14:paraId="4DC8EC0C" w14:textId="77777777" w:rsidTr="007F3696">
        <w:tc>
          <w:tcPr>
            <w:tcW w:w="0" w:type="auto"/>
            <w:hideMark/>
          </w:tcPr>
          <w:p w14:paraId="04EC17D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7</w:t>
            </w:r>
          </w:p>
        </w:tc>
        <w:tc>
          <w:tcPr>
            <w:tcW w:w="0" w:type="auto"/>
            <w:hideMark/>
          </w:tcPr>
          <w:p w14:paraId="705A401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Audio-visual aids are used to complement teaching</w:t>
            </w:r>
          </w:p>
        </w:tc>
        <w:tc>
          <w:tcPr>
            <w:tcW w:w="808" w:type="dxa"/>
          </w:tcPr>
          <w:p w14:paraId="515A4FD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1.91</w:t>
            </w:r>
          </w:p>
        </w:tc>
        <w:tc>
          <w:tcPr>
            <w:tcW w:w="0" w:type="auto"/>
          </w:tcPr>
          <w:p w14:paraId="10B51E4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0.73</w:t>
            </w:r>
          </w:p>
        </w:tc>
        <w:tc>
          <w:tcPr>
            <w:tcW w:w="1524" w:type="dxa"/>
          </w:tcPr>
          <w:p w14:paraId="0F58693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r w:rsidR="007F3696" w:rsidRPr="00DF4723" w14:paraId="6D9D723F" w14:textId="77777777" w:rsidTr="007F3696">
        <w:tc>
          <w:tcPr>
            <w:tcW w:w="0" w:type="auto"/>
            <w:hideMark/>
          </w:tcPr>
          <w:p w14:paraId="3014616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8</w:t>
            </w:r>
          </w:p>
        </w:tc>
        <w:tc>
          <w:tcPr>
            <w:tcW w:w="0" w:type="auto"/>
            <w:hideMark/>
          </w:tcPr>
          <w:p w14:paraId="18E871A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Facilities are accessible to students during practical periods</w:t>
            </w:r>
          </w:p>
        </w:tc>
        <w:tc>
          <w:tcPr>
            <w:tcW w:w="808" w:type="dxa"/>
          </w:tcPr>
          <w:p w14:paraId="285BC11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2.22</w:t>
            </w:r>
          </w:p>
        </w:tc>
        <w:tc>
          <w:tcPr>
            <w:tcW w:w="0" w:type="auto"/>
          </w:tcPr>
          <w:p w14:paraId="630C8C5D"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0.65</w:t>
            </w:r>
          </w:p>
        </w:tc>
        <w:tc>
          <w:tcPr>
            <w:tcW w:w="1524" w:type="dxa"/>
          </w:tcPr>
          <w:p w14:paraId="7371BE4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r w:rsidR="007F3696" w:rsidRPr="00DF4723" w14:paraId="1A8B7983" w14:textId="77777777" w:rsidTr="007F3696">
        <w:tc>
          <w:tcPr>
            <w:tcW w:w="0" w:type="auto"/>
            <w:hideMark/>
          </w:tcPr>
          <w:p w14:paraId="4C34CD9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9</w:t>
            </w:r>
          </w:p>
        </w:tc>
        <w:tc>
          <w:tcPr>
            <w:tcW w:w="0" w:type="auto"/>
            <w:hideMark/>
          </w:tcPr>
          <w:p w14:paraId="20C06A6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Teachers regularly supervise practical activities</w:t>
            </w:r>
          </w:p>
        </w:tc>
        <w:tc>
          <w:tcPr>
            <w:tcW w:w="808" w:type="dxa"/>
          </w:tcPr>
          <w:p w14:paraId="10BDF87D"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2.71</w:t>
            </w:r>
          </w:p>
        </w:tc>
        <w:tc>
          <w:tcPr>
            <w:tcW w:w="0" w:type="auto"/>
          </w:tcPr>
          <w:p w14:paraId="62F28071"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0.56</w:t>
            </w:r>
          </w:p>
        </w:tc>
        <w:tc>
          <w:tcPr>
            <w:tcW w:w="1524" w:type="dxa"/>
          </w:tcPr>
          <w:p w14:paraId="0C364F4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High Extent</w:t>
            </w:r>
          </w:p>
        </w:tc>
      </w:tr>
      <w:tr w:rsidR="007F3696" w:rsidRPr="00DF4723" w14:paraId="00633EC8" w14:textId="77777777" w:rsidTr="007F3696">
        <w:tc>
          <w:tcPr>
            <w:tcW w:w="0" w:type="auto"/>
            <w:hideMark/>
          </w:tcPr>
          <w:p w14:paraId="73C14498"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10</w:t>
            </w:r>
          </w:p>
        </w:tc>
        <w:tc>
          <w:tcPr>
            <w:tcW w:w="0" w:type="auto"/>
            <w:hideMark/>
          </w:tcPr>
          <w:p w14:paraId="5871694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Facilities are used for continuous assessment</w:t>
            </w:r>
          </w:p>
        </w:tc>
        <w:tc>
          <w:tcPr>
            <w:tcW w:w="808" w:type="dxa"/>
          </w:tcPr>
          <w:p w14:paraId="11E10F48"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2.08</w:t>
            </w:r>
          </w:p>
        </w:tc>
        <w:tc>
          <w:tcPr>
            <w:tcW w:w="0" w:type="auto"/>
          </w:tcPr>
          <w:p w14:paraId="0213F701"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0.67</w:t>
            </w:r>
          </w:p>
        </w:tc>
        <w:tc>
          <w:tcPr>
            <w:tcW w:w="1524" w:type="dxa"/>
          </w:tcPr>
          <w:p w14:paraId="52F79D88"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r w:rsidR="007F3696" w:rsidRPr="00DF4723" w14:paraId="3BF2CA89" w14:textId="77777777" w:rsidTr="007F3696">
        <w:tc>
          <w:tcPr>
            <w:tcW w:w="0" w:type="auto"/>
            <w:hideMark/>
          </w:tcPr>
          <w:p w14:paraId="7A6C370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11</w:t>
            </w:r>
          </w:p>
        </w:tc>
        <w:tc>
          <w:tcPr>
            <w:tcW w:w="0" w:type="auto"/>
            <w:hideMark/>
          </w:tcPr>
          <w:p w14:paraId="2486EB9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Students are encouraged to handle animals under supervision</w:t>
            </w:r>
          </w:p>
        </w:tc>
        <w:tc>
          <w:tcPr>
            <w:tcW w:w="808" w:type="dxa"/>
          </w:tcPr>
          <w:p w14:paraId="6709F4EC"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1.96</w:t>
            </w:r>
          </w:p>
        </w:tc>
        <w:tc>
          <w:tcPr>
            <w:tcW w:w="0" w:type="auto"/>
          </w:tcPr>
          <w:p w14:paraId="0405EA7D"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0.72</w:t>
            </w:r>
          </w:p>
        </w:tc>
        <w:tc>
          <w:tcPr>
            <w:tcW w:w="1524" w:type="dxa"/>
          </w:tcPr>
          <w:p w14:paraId="72016E56" w14:textId="77777777" w:rsidR="007F3696" w:rsidRPr="00DF4723" w:rsidRDefault="00413E2C"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r w:rsidR="007F3696" w:rsidRPr="00DF4723" w14:paraId="6F2E8FEF" w14:textId="77777777" w:rsidTr="007F3696">
        <w:tc>
          <w:tcPr>
            <w:tcW w:w="0" w:type="auto"/>
            <w:tcBorders>
              <w:bottom w:val="single" w:sz="4" w:space="0" w:color="auto"/>
            </w:tcBorders>
            <w:hideMark/>
          </w:tcPr>
          <w:p w14:paraId="6C50B5D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12</w:t>
            </w:r>
          </w:p>
        </w:tc>
        <w:tc>
          <w:tcPr>
            <w:tcW w:w="0" w:type="auto"/>
            <w:tcBorders>
              <w:bottom w:val="single" w:sz="4" w:space="0" w:color="auto"/>
            </w:tcBorders>
            <w:hideMark/>
          </w:tcPr>
          <w:p w14:paraId="6F5C212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Practical records are kept after lessons</w:t>
            </w:r>
          </w:p>
        </w:tc>
        <w:tc>
          <w:tcPr>
            <w:tcW w:w="808" w:type="dxa"/>
            <w:tcBorders>
              <w:bottom w:val="single" w:sz="4" w:space="0" w:color="auto"/>
            </w:tcBorders>
          </w:tcPr>
          <w:p w14:paraId="3C7032A0"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2.48</w:t>
            </w:r>
          </w:p>
        </w:tc>
        <w:tc>
          <w:tcPr>
            <w:tcW w:w="0" w:type="auto"/>
            <w:tcBorders>
              <w:bottom w:val="single" w:sz="4" w:space="0" w:color="auto"/>
            </w:tcBorders>
          </w:tcPr>
          <w:p w14:paraId="37530828"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0.63</w:t>
            </w:r>
          </w:p>
        </w:tc>
        <w:tc>
          <w:tcPr>
            <w:tcW w:w="1524" w:type="dxa"/>
            <w:tcBorders>
              <w:bottom w:val="single" w:sz="4" w:space="0" w:color="auto"/>
            </w:tcBorders>
          </w:tcPr>
          <w:p w14:paraId="076CACD1" w14:textId="77777777" w:rsidR="007F3696" w:rsidRPr="00DF4723" w:rsidRDefault="00413E2C" w:rsidP="007F3696">
            <w:pPr>
              <w:jc w:val="both"/>
              <w:rPr>
                <w:rFonts w:ascii="Times New Roman" w:hAnsi="Times New Roman" w:cs="Times New Roman"/>
                <w:sz w:val="24"/>
                <w:szCs w:val="24"/>
              </w:rPr>
            </w:pPr>
            <w:r w:rsidRPr="00DF4723">
              <w:rPr>
                <w:rFonts w:ascii="Times New Roman" w:hAnsi="Times New Roman" w:cs="Times New Roman"/>
                <w:sz w:val="24"/>
                <w:szCs w:val="24"/>
              </w:rPr>
              <w:t>Low Extent</w:t>
            </w:r>
          </w:p>
        </w:tc>
      </w:tr>
    </w:tbl>
    <w:p w14:paraId="6854C500" w14:textId="77777777" w:rsidR="00EF47CE" w:rsidRPr="00DF4723" w:rsidRDefault="00EF47CE" w:rsidP="00EF47CE">
      <w:pPr>
        <w:jc w:val="both"/>
        <w:rPr>
          <w:rFonts w:ascii="Times New Roman" w:hAnsi="Times New Roman" w:cs="Times New Roman"/>
          <w:sz w:val="24"/>
          <w:szCs w:val="24"/>
        </w:rPr>
      </w:pPr>
      <w:r w:rsidRPr="00DF4723">
        <w:rPr>
          <w:rFonts w:ascii="Times New Roman" w:hAnsi="Times New Roman" w:cs="Times New Roman"/>
          <w:sz w:val="24"/>
          <w:szCs w:val="24"/>
        </w:rPr>
        <w:t>Source: Field Work (2025)</w:t>
      </w:r>
    </w:p>
    <w:p w14:paraId="17167089" w14:textId="77777777" w:rsidR="00A46356" w:rsidRPr="00DF4723" w:rsidRDefault="00A46356" w:rsidP="00AE6571">
      <w:pPr>
        <w:spacing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The data in Table 2 present the mean and standard deviation values of the extent to which available instructional facilities are utilized in teaching Animal Husbandry trade subject in secondary schools in Delta State. The results show that the utilization of instructional facilities is generally low. The use of school farms for animal husbandry lessons (mean = 2.06, SD = 0.68), live animals during practical teaching (mean = 1.79, SD = 0.74), students’ participation in animal management practices (mean = 2.11, SD = 0.66), and conduct of practical lessons as prescribed by the curriculum (mean = 2.04, SD = 0.69) were all rated to a low extent.</w:t>
      </w:r>
    </w:p>
    <w:p w14:paraId="52E801F3" w14:textId="77777777" w:rsidR="00A46356" w:rsidRPr="00DF4723" w:rsidRDefault="00A46356" w:rsidP="00AE6571">
      <w:pPr>
        <w:spacing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Additionally, audio-visual aids, accessibility of facilities during practical periods, use of facilities for continuous assessment, encouragement of students to handle animals, and keeping of practical records were also rated to a low extent. However, the use of farm tools for demonstrations (mean = 2.62, SD = 0.59), instructional charts and models during lessons (mean = 2.83, SD = 0.51), and regular supervision of practical activities by teachers (mean = 2.71, SD = 0.56) were rated to a high extent. </w:t>
      </w:r>
    </w:p>
    <w:p w14:paraId="299F9A60" w14:textId="77777777" w:rsidR="000574DB" w:rsidRPr="00DF4723" w:rsidRDefault="000574DB" w:rsidP="000574DB">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t>Research Question 3</w:t>
      </w:r>
    </w:p>
    <w:p w14:paraId="6AF21935" w14:textId="77777777" w:rsidR="000574DB" w:rsidRPr="00DF4723" w:rsidRDefault="000574DB" w:rsidP="00AE6571">
      <w:pPr>
        <w:spacing w:line="240" w:lineRule="auto"/>
        <w:jc w:val="both"/>
        <w:rPr>
          <w:rFonts w:ascii="Times New Roman" w:hAnsi="Times New Roman" w:cs="Times New Roman"/>
          <w:sz w:val="24"/>
          <w:szCs w:val="24"/>
        </w:rPr>
      </w:pPr>
      <w:r w:rsidRPr="00DF4723">
        <w:rPr>
          <w:rFonts w:ascii="Times New Roman" w:hAnsi="Times New Roman" w:cs="Times New Roman"/>
          <w:sz w:val="24"/>
          <w:szCs w:val="24"/>
        </w:rPr>
        <w:t>What are the challenges affecting the availability and utilization of instructional facilities for teaching animal husbandry trade subject in secondary schools in Delta State?</w:t>
      </w:r>
    </w:p>
    <w:p w14:paraId="64BDF944" w14:textId="77777777" w:rsidR="000574DB" w:rsidRPr="00DF4723" w:rsidRDefault="000574DB" w:rsidP="000574DB">
      <w:pPr>
        <w:spacing w:after="0" w:line="240" w:lineRule="auto"/>
        <w:contextualSpacing/>
        <w:jc w:val="both"/>
        <w:rPr>
          <w:rFonts w:ascii="Times New Roman" w:hAnsi="Times New Roman" w:cs="Times New Roman"/>
          <w:b/>
          <w:bCs/>
          <w:sz w:val="24"/>
          <w:szCs w:val="24"/>
        </w:rPr>
      </w:pPr>
      <w:r w:rsidRPr="00DF4723">
        <w:rPr>
          <w:rFonts w:ascii="Times New Roman" w:hAnsi="Times New Roman" w:cs="Times New Roman"/>
          <w:b/>
          <w:bCs/>
          <w:sz w:val="24"/>
          <w:szCs w:val="24"/>
        </w:rPr>
        <w:t>Table 3</w:t>
      </w:r>
    </w:p>
    <w:p w14:paraId="67109F03" w14:textId="77777777" w:rsidR="000574DB" w:rsidRPr="00DF4723" w:rsidRDefault="000574DB" w:rsidP="000574DB">
      <w:pPr>
        <w:spacing w:line="240" w:lineRule="auto"/>
        <w:contextualSpacing/>
        <w:jc w:val="both"/>
        <w:rPr>
          <w:rFonts w:ascii="Times New Roman" w:hAnsi="Times New Roman" w:cs="Times New Roman"/>
          <w:i/>
          <w:iCs/>
          <w:sz w:val="24"/>
          <w:szCs w:val="24"/>
        </w:rPr>
      </w:pPr>
      <w:r w:rsidRPr="00DF4723">
        <w:rPr>
          <w:rFonts w:ascii="Times New Roman" w:hAnsi="Times New Roman" w:cs="Times New Roman"/>
          <w:i/>
          <w:iCs/>
          <w:sz w:val="24"/>
          <w:szCs w:val="24"/>
        </w:rPr>
        <w:t>Mean (</w:t>
      </w:r>
      <w:r w:rsidRPr="00DF4723">
        <w:rPr>
          <w:rFonts w:ascii="Times New Roman" w:hAnsi="Times New Roman" w:cs="Times New Roman"/>
          <w:i/>
          <w:iCs/>
          <w:position w:val="-6"/>
          <w:sz w:val="24"/>
          <w:szCs w:val="24"/>
        </w:rPr>
        <w:object w:dxaOrig="200" w:dyaOrig="340" w14:anchorId="10C1CA30">
          <v:shape id="_x0000_i1030" type="#_x0000_t75" style="width:10.05pt;height:17.6pt" o:ole="">
            <v:imagedata r:id="rId7" o:title=""/>
          </v:shape>
          <o:OLEObject Type="Embed" ProgID="Equation.3" ShapeID="_x0000_i1030" DrawAspect="Content" ObjectID="_1831711581" r:id="rId13"/>
        </w:object>
      </w:r>
      <w:r w:rsidRPr="00DF4723">
        <w:rPr>
          <w:rFonts w:ascii="Times New Roman" w:hAnsi="Times New Roman" w:cs="Times New Roman"/>
          <w:i/>
          <w:iCs/>
          <w:sz w:val="24"/>
          <w:szCs w:val="24"/>
        </w:rPr>
        <w:t>) and Standard Deviation Values of the Challenges Affecting the Availability and Utilization of Instructional Facilities for Teaching Animal Husbandry Trade Subject (n=206)</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209"/>
        <w:gridCol w:w="1219"/>
        <w:gridCol w:w="636"/>
        <w:gridCol w:w="1083"/>
      </w:tblGrid>
      <w:tr w:rsidR="003072B8" w:rsidRPr="00DF4723" w14:paraId="1952ADB2" w14:textId="77777777" w:rsidTr="003072B8">
        <w:tc>
          <w:tcPr>
            <w:tcW w:w="0" w:type="auto"/>
            <w:tcBorders>
              <w:top w:val="single" w:sz="4" w:space="0" w:color="auto"/>
              <w:bottom w:val="single" w:sz="4" w:space="0" w:color="auto"/>
            </w:tcBorders>
            <w:hideMark/>
          </w:tcPr>
          <w:p w14:paraId="03B112DB" w14:textId="77777777" w:rsidR="003072B8" w:rsidRPr="00DF4723" w:rsidRDefault="003072B8" w:rsidP="003072B8">
            <w:pPr>
              <w:contextualSpacing/>
              <w:jc w:val="both"/>
              <w:rPr>
                <w:rFonts w:ascii="Times New Roman" w:hAnsi="Times New Roman" w:cs="Times New Roman"/>
                <w:b/>
                <w:bCs/>
                <w:sz w:val="24"/>
                <w:szCs w:val="24"/>
              </w:rPr>
            </w:pPr>
            <w:r w:rsidRPr="00DF4723">
              <w:rPr>
                <w:rFonts w:ascii="Times New Roman" w:hAnsi="Times New Roman" w:cs="Times New Roman"/>
                <w:b/>
                <w:bCs/>
                <w:sz w:val="24"/>
                <w:szCs w:val="24"/>
              </w:rPr>
              <w:t>S/N</w:t>
            </w:r>
          </w:p>
        </w:tc>
        <w:tc>
          <w:tcPr>
            <w:tcW w:w="0" w:type="auto"/>
            <w:tcBorders>
              <w:top w:val="single" w:sz="4" w:space="0" w:color="auto"/>
              <w:bottom w:val="single" w:sz="4" w:space="0" w:color="auto"/>
            </w:tcBorders>
            <w:hideMark/>
          </w:tcPr>
          <w:p w14:paraId="3B2D0A17" w14:textId="77777777" w:rsidR="003072B8" w:rsidRPr="00DF4723" w:rsidRDefault="003072B8" w:rsidP="003072B8">
            <w:pPr>
              <w:contextualSpacing/>
              <w:jc w:val="both"/>
              <w:rPr>
                <w:rFonts w:ascii="Times New Roman" w:hAnsi="Times New Roman" w:cs="Times New Roman"/>
                <w:b/>
                <w:bCs/>
                <w:sz w:val="24"/>
                <w:szCs w:val="24"/>
              </w:rPr>
            </w:pPr>
            <w:r w:rsidRPr="00DF4723">
              <w:rPr>
                <w:rFonts w:ascii="Times New Roman" w:hAnsi="Times New Roman" w:cs="Times New Roman"/>
                <w:b/>
                <w:bCs/>
                <w:sz w:val="24"/>
                <w:szCs w:val="24"/>
              </w:rPr>
              <w:t>Challenges</w:t>
            </w:r>
          </w:p>
        </w:tc>
        <w:tc>
          <w:tcPr>
            <w:tcW w:w="0" w:type="auto"/>
            <w:tcBorders>
              <w:top w:val="single" w:sz="4" w:space="0" w:color="auto"/>
              <w:bottom w:val="single" w:sz="4" w:space="0" w:color="auto"/>
            </w:tcBorders>
            <w:hideMark/>
          </w:tcPr>
          <w:p w14:paraId="49E8E67A" w14:textId="77777777" w:rsidR="003072B8" w:rsidRPr="00DF4723" w:rsidRDefault="003072B8" w:rsidP="003072B8">
            <w:pPr>
              <w:jc w:val="both"/>
              <w:rPr>
                <w:rFonts w:ascii="Times New Roman" w:hAnsi="Times New Roman" w:cs="Times New Roman"/>
                <w:b/>
                <w:bCs/>
                <w:sz w:val="24"/>
                <w:szCs w:val="24"/>
              </w:rPr>
            </w:pPr>
            <w:r w:rsidRPr="00DF4723">
              <w:rPr>
                <w:rFonts w:ascii="Times New Roman" w:hAnsi="Times New Roman" w:cs="Times New Roman"/>
                <w:b/>
                <w:bCs/>
                <w:sz w:val="24"/>
                <w:szCs w:val="24"/>
              </w:rPr>
              <w:t>Mean (</w:t>
            </w:r>
            <w:r w:rsidRPr="00DF4723">
              <w:rPr>
                <w:rFonts w:ascii="Times New Roman" w:hAnsi="Times New Roman" w:cs="Times New Roman"/>
                <w:b/>
                <w:bCs/>
                <w:position w:val="-6"/>
                <w:sz w:val="24"/>
                <w:szCs w:val="24"/>
              </w:rPr>
              <w:object w:dxaOrig="200" w:dyaOrig="340" w14:anchorId="75764FC0">
                <v:shape id="_x0000_i1031" type="#_x0000_t75" style="width:10.05pt;height:17.6pt" o:ole="">
                  <v:imagedata r:id="rId7" o:title=""/>
                </v:shape>
                <o:OLEObject Type="Embed" ProgID="Equation.3" ShapeID="_x0000_i1031" DrawAspect="Content" ObjectID="_1831711582" r:id="rId14"/>
              </w:object>
            </w:r>
            <w:r w:rsidRPr="00DF4723">
              <w:rPr>
                <w:rFonts w:ascii="Times New Roman" w:hAnsi="Times New Roman" w:cs="Times New Roman"/>
                <w:b/>
                <w:bCs/>
                <w:sz w:val="24"/>
                <w:szCs w:val="24"/>
              </w:rPr>
              <w:t>)</w:t>
            </w:r>
          </w:p>
        </w:tc>
        <w:tc>
          <w:tcPr>
            <w:tcW w:w="0" w:type="auto"/>
            <w:tcBorders>
              <w:top w:val="single" w:sz="4" w:space="0" w:color="auto"/>
              <w:bottom w:val="single" w:sz="4" w:space="0" w:color="auto"/>
            </w:tcBorders>
            <w:hideMark/>
          </w:tcPr>
          <w:p w14:paraId="06DEB329" w14:textId="77777777" w:rsidR="003072B8" w:rsidRPr="00DF4723" w:rsidRDefault="003072B8" w:rsidP="003072B8">
            <w:pPr>
              <w:jc w:val="both"/>
              <w:rPr>
                <w:rFonts w:ascii="Times New Roman" w:hAnsi="Times New Roman" w:cs="Times New Roman"/>
                <w:b/>
                <w:bCs/>
                <w:sz w:val="24"/>
                <w:szCs w:val="24"/>
              </w:rPr>
            </w:pPr>
            <w:r w:rsidRPr="00DF4723">
              <w:rPr>
                <w:rFonts w:ascii="Times New Roman" w:hAnsi="Times New Roman" w:cs="Times New Roman"/>
                <w:b/>
                <w:bCs/>
                <w:sz w:val="24"/>
                <w:szCs w:val="24"/>
              </w:rPr>
              <w:t>SD</w:t>
            </w:r>
          </w:p>
        </w:tc>
        <w:tc>
          <w:tcPr>
            <w:tcW w:w="0" w:type="auto"/>
            <w:tcBorders>
              <w:top w:val="single" w:sz="4" w:space="0" w:color="auto"/>
              <w:bottom w:val="single" w:sz="4" w:space="0" w:color="auto"/>
            </w:tcBorders>
            <w:hideMark/>
          </w:tcPr>
          <w:p w14:paraId="288BE165" w14:textId="77777777" w:rsidR="003072B8" w:rsidRPr="00DF4723" w:rsidRDefault="003072B8" w:rsidP="003072B8">
            <w:pPr>
              <w:jc w:val="both"/>
              <w:rPr>
                <w:rFonts w:ascii="Times New Roman" w:hAnsi="Times New Roman" w:cs="Times New Roman"/>
                <w:b/>
                <w:bCs/>
                <w:sz w:val="24"/>
                <w:szCs w:val="24"/>
              </w:rPr>
            </w:pPr>
            <w:r w:rsidRPr="00DF4723">
              <w:rPr>
                <w:rFonts w:ascii="Times New Roman" w:hAnsi="Times New Roman" w:cs="Times New Roman"/>
                <w:b/>
                <w:bCs/>
                <w:sz w:val="24"/>
                <w:szCs w:val="24"/>
              </w:rPr>
              <w:t>Decision</w:t>
            </w:r>
          </w:p>
        </w:tc>
      </w:tr>
      <w:tr w:rsidR="003072B8" w:rsidRPr="00DF4723" w14:paraId="287F0E20" w14:textId="77777777" w:rsidTr="003072B8">
        <w:trPr>
          <w:trHeight w:val="213"/>
        </w:trPr>
        <w:tc>
          <w:tcPr>
            <w:tcW w:w="0" w:type="auto"/>
            <w:tcBorders>
              <w:top w:val="single" w:sz="4" w:space="0" w:color="auto"/>
            </w:tcBorders>
            <w:hideMark/>
          </w:tcPr>
          <w:p w14:paraId="13DE3C84" w14:textId="77777777" w:rsidR="003072B8" w:rsidRPr="00DF4723" w:rsidRDefault="003072B8" w:rsidP="003072B8">
            <w:pPr>
              <w:contextualSpacing/>
              <w:jc w:val="both"/>
              <w:rPr>
                <w:rFonts w:ascii="Times New Roman" w:hAnsi="Times New Roman" w:cs="Times New Roman"/>
                <w:sz w:val="24"/>
                <w:szCs w:val="24"/>
              </w:rPr>
            </w:pPr>
            <w:r w:rsidRPr="00DF4723">
              <w:rPr>
                <w:rFonts w:ascii="Times New Roman" w:hAnsi="Times New Roman" w:cs="Times New Roman"/>
                <w:sz w:val="24"/>
                <w:szCs w:val="24"/>
              </w:rPr>
              <w:t>1</w:t>
            </w:r>
          </w:p>
        </w:tc>
        <w:tc>
          <w:tcPr>
            <w:tcW w:w="0" w:type="auto"/>
            <w:tcBorders>
              <w:top w:val="single" w:sz="4" w:space="0" w:color="auto"/>
            </w:tcBorders>
            <w:hideMark/>
          </w:tcPr>
          <w:p w14:paraId="4FC445EE" w14:textId="77777777" w:rsidR="003072B8" w:rsidRPr="00DF4723" w:rsidRDefault="003072B8" w:rsidP="003072B8">
            <w:pPr>
              <w:contextualSpacing/>
              <w:jc w:val="both"/>
              <w:rPr>
                <w:rFonts w:ascii="Times New Roman" w:hAnsi="Times New Roman" w:cs="Times New Roman"/>
                <w:sz w:val="24"/>
                <w:szCs w:val="24"/>
              </w:rPr>
            </w:pPr>
            <w:r w:rsidRPr="00DF4723">
              <w:rPr>
                <w:rFonts w:ascii="Times New Roman" w:hAnsi="Times New Roman" w:cs="Times New Roman"/>
                <w:sz w:val="24"/>
                <w:szCs w:val="24"/>
              </w:rPr>
              <w:t>Inadequate funding limits provision of facilities</w:t>
            </w:r>
          </w:p>
        </w:tc>
        <w:tc>
          <w:tcPr>
            <w:tcW w:w="0" w:type="auto"/>
            <w:tcBorders>
              <w:top w:val="single" w:sz="4" w:space="0" w:color="auto"/>
            </w:tcBorders>
          </w:tcPr>
          <w:p w14:paraId="37BB9B38" w14:textId="77777777" w:rsidR="003072B8" w:rsidRPr="00DF4723" w:rsidRDefault="003072B8" w:rsidP="003072B8">
            <w:pPr>
              <w:jc w:val="both"/>
              <w:rPr>
                <w:rFonts w:ascii="Times New Roman" w:hAnsi="Times New Roman" w:cs="Times New Roman"/>
                <w:sz w:val="24"/>
                <w:szCs w:val="24"/>
              </w:rPr>
            </w:pPr>
            <w:r w:rsidRPr="00DF4723">
              <w:rPr>
                <w:rFonts w:ascii="Times New Roman" w:hAnsi="Times New Roman" w:cs="Times New Roman"/>
                <w:sz w:val="24"/>
                <w:szCs w:val="24"/>
              </w:rPr>
              <w:t>3.42</w:t>
            </w:r>
          </w:p>
        </w:tc>
        <w:tc>
          <w:tcPr>
            <w:tcW w:w="0" w:type="auto"/>
            <w:tcBorders>
              <w:top w:val="single" w:sz="4" w:space="0" w:color="auto"/>
            </w:tcBorders>
          </w:tcPr>
          <w:p w14:paraId="333E926E" w14:textId="77777777" w:rsidR="003072B8" w:rsidRPr="00DF4723" w:rsidRDefault="003072B8" w:rsidP="003072B8">
            <w:pPr>
              <w:jc w:val="both"/>
              <w:rPr>
                <w:rFonts w:ascii="Times New Roman" w:hAnsi="Times New Roman" w:cs="Times New Roman"/>
                <w:sz w:val="24"/>
                <w:szCs w:val="24"/>
              </w:rPr>
            </w:pPr>
            <w:r w:rsidRPr="00DF4723">
              <w:rPr>
                <w:rFonts w:ascii="Times New Roman" w:hAnsi="Times New Roman" w:cs="Times New Roman"/>
                <w:sz w:val="24"/>
                <w:szCs w:val="24"/>
              </w:rPr>
              <w:t>0.39</w:t>
            </w:r>
          </w:p>
        </w:tc>
        <w:tc>
          <w:tcPr>
            <w:tcW w:w="0" w:type="auto"/>
            <w:tcBorders>
              <w:top w:val="single" w:sz="4" w:space="0" w:color="auto"/>
            </w:tcBorders>
          </w:tcPr>
          <w:p w14:paraId="02844CB3" w14:textId="77777777" w:rsidR="003072B8" w:rsidRPr="00DF4723" w:rsidRDefault="007F3696" w:rsidP="003072B8">
            <w:pPr>
              <w:contextualSpacing/>
              <w:jc w:val="both"/>
              <w:rPr>
                <w:rFonts w:ascii="Times New Roman" w:hAnsi="Times New Roman" w:cs="Times New Roman"/>
                <w:sz w:val="24"/>
                <w:szCs w:val="24"/>
              </w:rPr>
            </w:pPr>
            <w:r w:rsidRPr="00DF4723">
              <w:rPr>
                <w:rFonts w:ascii="Times New Roman" w:hAnsi="Times New Roman" w:cs="Times New Roman"/>
                <w:sz w:val="24"/>
                <w:szCs w:val="24"/>
              </w:rPr>
              <w:t>Agreed</w:t>
            </w:r>
          </w:p>
        </w:tc>
      </w:tr>
      <w:tr w:rsidR="007F3696" w:rsidRPr="00DF4723" w14:paraId="522712DA" w14:textId="77777777" w:rsidTr="003072B8">
        <w:tc>
          <w:tcPr>
            <w:tcW w:w="0" w:type="auto"/>
            <w:hideMark/>
          </w:tcPr>
          <w:p w14:paraId="2D4DA3B7"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2</w:t>
            </w:r>
          </w:p>
        </w:tc>
        <w:tc>
          <w:tcPr>
            <w:tcW w:w="0" w:type="auto"/>
            <w:hideMark/>
          </w:tcPr>
          <w:p w14:paraId="168E75E8"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High cost of maintaining live animals</w:t>
            </w:r>
          </w:p>
        </w:tc>
        <w:tc>
          <w:tcPr>
            <w:tcW w:w="0" w:type="auto"/>
          </w:tcPr>
          <w:p w14:paraId="724DF14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3.31</w:t>
            </w:r>
          </w:p>
        </w:tc>
        <w:tc>
          <w:tcPr>
            <w:tcW w:w="0" w:type="auto"/>
          </w:tcPr>
          <w:p w14:paraId="332D891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0.43</w:t>
            </w:r>
          </w:p>
        </w:tc>
        <w:tc>
          <w:tcPr>
            <w:tcW w:w="0" w:type="auto"/>
          </w:tcPr>
          <w:p w14:paraId="74F0BA46"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62C9FB85" w14:textId="77777777" w:rsidTr="003072B8">
        <w:tc>
          <w:tcPr>
            <w:tcW w:w="0" w:type="auto"/>
            <w:hideMark/>
          </w:tcPr>
          <w:p w14:paraId="400B261D"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3</w:t>
            </w:r>
          </w:p>
        </w:tc>
        <w:tc>
          <w:tcPr>
            <w:tcW w:w="0" w:type="auto"/>
            <w:hideMark/>
          </w:tcPr>
          <w:p w14:paraId="06C1F61D"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Poor maintenance culture affects facility usage</w:t>
            </w:r>
          </w:p>
        </w:tc>
        <w:tc>
          <w:tcPr>
            <w:tcW w:w="0" w:type="auto"/>
          </w:tcPr>
          <w:p w14:paraId="5A0B664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3.18</w:t>
            </w:r>
          </w:p>
        </w:tc>
        <w:tc>
          <w:tcPr>
            <w:tcW w:w="0" w:type="auto"/>
          </w:tcPr>
          <w:p w14:paraId="025F0D3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0.48</w:t>
            </w:r>
          </w:p>
        </w:tc>
        <w:tc>
          <w:tcPr>
            <w:tcW w:w="0" w:type="auto"/>
          </w:tcPr>
          <w:p w14:paraId="138B51B3"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7D047CD9" w14:textId="77777777" w:rsidTr="003072B8">
        <w:tc>
          <w:tcPr>
            <w:tcW w:w="0" w:type="auto"/>
            <w:hideMark/>
          </w:tcPr>
          <w:p w14:paraId="79C316B2"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4</w:t>
            </w:r>
          </w:p>
        </w:tc>
        <w:tc>
          <w:tcPr>
            <w:tcW w:w="0" w:type="auto"/>
            <w:hideMark/>
          </w:tcPr>
          <w:p w14:paraId="4C4AB4C2"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Lack of teacher training affects utilization</w:t>
            </w:r>
          </w:p>
        </w:tc>
        <w:tc>
          <w:tcPr>
            <w:tcW w:w="0" w:type="auto"/>
          </w:tcPr>
          <w:p w14:paraId="69054752"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3.06</w:t>
            </w:r>
          </w:p>
        </w:tc>
        <w:tc>
          <w:tcPr>
            <w:tcW w:w="0" w:type="auto"/>
          </w:tcPr>
          <w:p w14:paraId="0A8E149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0.52</w:t>
            </w:r>
          </w:p>
        </w:tc>
        <w:tc>
          <w:tcPr>
            <w:tcW w:w="0" w:type="auto"/>
          </w:tcPr>
          <w:p w14:paraId="07B9C698"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0E3AA28D" w14:textId="77777777" w:rsidTr="003072B8">
        <w:tc>
          <w:tcPr>
            <w:tcW w:w="0" w:type="auto"/>
            <w:hideMark/>
          </w:tcPr>
          <w:p w14:paraId="3036838C"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5</w:t>
            </w:r>
          </w:p>
        </w:tc>
        <w:tc>
          <w:tcPr>
            <w:tcW w:w="0" w:type="auto"/>
            <w:hideMark/>
          </w:tcPr>
          <w:p w14:paraId="36616F4C"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Large class size hinders effective practical lessons</w:t>
            </w:r>
          </w:p>
        </w:tc>
        <w:tc>
          <w:tcPr>
            <w:tcW w:w="0" w:type="auto"/>
          </w:tcPr>
          <w:p w14:paraId="52F77D7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3.24</w:t>
            </w:r>
          </w:p>
        </w:tc>
        <w:tc>
          <w:tcPr>
            <w:tcW w:w="0" w:type="auto"/>
          </w:tcPr>
          <w:p w14:paraId="7B961E2A"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0.45</w:t>
            </w:r>
          </w:p>
        </w:tc>
        <w:tc>
          <w:tcPr>
            <w:tcW w:w="0" w:type="auto"/>
          </w:tcPr>
          <w:p w14:paraId="491037D4"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680860C0" w14:textId="77777777" w:rsidTr="003072B8">
        <w:tc>
          <w:tcPr>
            <w:tcW w:w="0" w:type="auto"/>
            <w:hideMark/>
          </w:tcPr>
          <w:p w14:paraId="7A7AA93A"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6</w:t>
            </w:r>
          </w:p>
        </w:tc>
        <w:tc>
          <w:tcPr>
            <w:tcW w:w="0" w:type="auto"/>
            <w:hideMark/>
          </w:tcPr>
          <w:p w14:paraId="4EBB0424"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 xml:space="preserve">Insufficient time allocated for </w:t>
            </w:r>
            <w:proofErr w:type="spellStart"/>
            <w:r w:rsidRPr="00DF4723">
              <w:rPr>
                <w:rFonts w:ascii="Times New Roman" w:hAnsi="Times New Roman" w:cs="Times New Roman"/>
                <w:sz w:val="24"/>
                <w:szCs w:val="24"/>
              </w:rPr>
              <w:t>practicals</w:t>
            </w:r>
            <w:proofErr w:type="spellEnd"/>
          </w:p>
        </w:tc>
        <w:tc>
          <w:tcPr>
            <w:tcW w:w="0" w:type="auto"/>
          </w:tcPr>
          <w:p w14:paraId="779AAC78"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3.29</w:t>
            </w:r>
          </w:p>
        </w:tc>
        <w:tc>
          <w:tcPr>
            <w:tcW w:w="0" w:type="auto"/>
          </w:tcPr>
          <w:p w14:paraId="03D77E2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0.44</w:t>
            </w:r>
          </w:p>
        </w:tc>
        <w:tc>
          <w:tcPr>
            <w:tcW w:w="0" w:type="auto"/>
          </w:tcPr>
          <w:p w14:paraId="7D0FF3C9"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27320E5A" w14:textId="77777777" w:rsidTr="003072B8">
        <w:tc>
          <w:tcPr>
            <w:tcW w:w="0" w:type="auto"/>
            <w:hideMark/>
          </w:tcPr>
          <w:p w14:paraId="247493F9"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7</w:t>
            </w:r>
          </w:p>
        </w:tc>
        <w:tc>
          <w:tcPr>
            <w:tcW w:w="0" w:type="auto"/>
            <w:hideMark/>
          </w:tcPr>
          <w:p w14:paraId="275D725A"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Fear of damage or loss of facilities limits use</w:t>
            </w:r>
          </w:p>
        </w:tc>
        <w:tc>
          <w:tcPr>
            <w:tcW w:w="0" w:type="auto"/>
          </w:tcPr>
          <w:p w14:paraId="46F8B7B1"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3.01</w:t>
            </w:r>
          </w:p>
        </w:tc>
        <w:tc>
          <w:tcPr>
            <w:tcW w:w="0" w:type="auto"/>
          </w:tcPr>
          <w:p w14:paraId="4EABE8B4"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0.54</w:t>
            </w:r>
          </w:p>
        </w:tc>
        <w:tc>
          <w:tcPr>
            <w:tcW w:w="0" w:type="auto"/>
          </w:tcPr>
          <w:p w14:paraId="340B0E58"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2E386F79" w14:textId="77777777" w:rsidTr="003072B8">
        <w:tc>
          <w:tcPr>
            <w:tcW w:w="0" w:type="auto"/>
            <w:hideMark/>
          </w:tcPr>
          <w:p w14:paraId="465D5801"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8</w:t>
            </w:r>
          </w:p>
        </w:tc>
        <w:tc>
          <w:tcPr>
            <w:tcW w:w="0" w:type="auto"/>
            <w:hideMark/>
          </w:tcPr>
          <w:p w14:paraId="0605F8E1"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Poor electricity and water supply affect utilization</w:t>
            </w:r>
          </w:p>
        </w:tc>
        <w:tc>
          <w:tcPr>
            <w:tcW w:w="0" w:type="auto"/>
          </w:tcPr>
          <w:p w14:paraId="2E29936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3.36</w:t>
            </w:r>
          </w:p>
        </w:tc>
        <w:tc>
          <w:tcPr>
            <w:tcW w:w="0" w:type="auto"/>
          </w:tcPr>
          <w:p w14:paraId="0C088AB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0.41</w:t>
            </w:r>
          </w:p>
        </w:tc>
        <w:tc>
          <w:tcPr>
            <w:tcW w:w="0" w:type="auto"/>
          </w:tcPr>
          <w:p w14:paraId="3EBE8671"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6B5D9538" w14:textId="77777777" w:rsidTr="003072B8">
        <w:tc>
          <w:tcPr>
            <w:tcW w:w="0" w:type="auto"/>
            <w:hideMark/>
          </w:tcPr>
          <w:p w14:paraId="4619474E"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9</w:t>
            </w:r>
          </w:p>
        </w:tc>
        <w:tc>
          <w:tcPr>
            <w:tcW w:w="0" w:type="auto"/>
            <w:hideMark/>
          </w:tcPr>
          <w:p w14:paraId="52D146B7"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Lack of support from school management</w:t>
            </w:r>
          </w:p>
        </w:tc>
        <w:tc>
          <w:tcPr>
            <w:tcW w:w="0" w:type="auto"/>
          </w:tcPr>
          <w:p w14:paraId="4192A9FB"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3.11</w:t>
            </w:r>
          </w:p>
        </w:tc>
        <w:tc>
          <w:tcPr>
            <w:tcW w:w="0" w:type="auto"/>
          </w:tcPr>
          <w:p w14:paraId="328FD14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0.50</w:t>
            </w:r>
          </w:p>
        </w:tc>
        <w:tc>
          <w:tcPr>
            <w:tcW w:w="0" w:type="auto"/>
          </w:tcPr>
          <w:p w14:paraId="525D9658"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73CDF95A" w14:textId="77777777" w:rsidTr="003072B8">
        <w:tc>
          <w:tcPr>
            <w:tcW w:w="0" w:type="auto"/>
            <w:hideMark/>
          </w:tcPr>
          <w:p w14:paraId="00326ABA"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10</w:t>
            </w:r>
          </w:p>
        </w:tc>
        <w:tc>
          <w:tcPr>
            <w:tcW w:w="0" w:type="auto"/>
            <w:hideMark/>
          </w:tcPr>
          <w:p w14:paraId="29350BE8"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Absence of supervision by education authorities</w:t>
            </w:r>
          </w:p>
        </w:tc>
        <w:tc>
          <w:tcPr>
            <w:tcW w:w="0" w:type="auto"/>
          </w:tcPr>
          <w:p w14:paraId="73168ECF"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3.07</w:t>
            </w:r>
          </w:p>
        </w:tc>
        <w:tc>
          <w:tcPr>
            <w:tcW w:w="0" w:type="auto"/>
          </w:tcPr>
          <w:p w14:paraId="43718705"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0.52</w:t>
            </w:r>
          </w:p>
        </w:tc>
        <w:tc>
          <w:tcPr>
            <w:tcW w:w="0" w:type="auto"/>
          </w:tcPr>
          <w:p w14:paraId="7555B357"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3337292B" w14:textId="77777777" w:rsidTr="003072B8">
        <w:tc>
          <w:tcPr>
            <w:tcW w:w="0" w:type="auto"/>
            <w:hideMark/>
          </w:tcPr>
          <w:p w14:paraId="3FE3EF80"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11</w:t>
            </w:r>
          </w:p>
        </w:tc>
        <w:tc>
          <w:tcPr>
            <w:tcW w:w="0" w:type="auto"/>
            <w:hideMark/>
          </w:tcPr>
          <w:p w14:paraId="2667DA71"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Security challenges affect keeping of animals</w:t>
            </w:r>
          </w:p>
        </w:tc>
        <w:tc>
          <w:tcPr>
            <w:tcW w:w="0" w:type="auto"/>
          </w:tcPr>
          <w:p w14:paraId="7933EBD3"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3.22</w:t>
            </w:r>
          </w:p>
        </w:tc>
        <w:tc>
          <w:tcPr>
            <w:tcW w:w="0" w:type="auto"/>
          </w:tcPr>
          <w:p w14:paraId="57EB087E"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0.46</w:t>
            </w:r>
          </w:p>
        </w:tc>
        <w:tc>
          <w:tcPr>
            <w:tcW w:w="0" w:type="auto"/>
          </w:tcPr>
          <w:p w14:paraId="6EB1B9F0" w14:textId="77777777" w:rsidR="007F3696" w:rsidRPr="00DF4723" w:rsidRDefault="007F3696" w:rsidP="007F3696">
            <w:r w:rsidRPr="00DF4723">
              <w:rPr>
                <w:rFonts w:ascii="Times New Roman" w:hAnsi="Times New Roman" w:cs="Times New Roman"/>
                <w:sz w:val="24"/>
                <w:szCs w:val="24"/>
              </w:rPr>
              <w:t>Agreed</w:t>
            </w:r>
          </w:p>
        </w:tc>
      </w:tr>
      <w:tr w:rsidR="007F3696" w:rsidRPr="00DF4723" w14:paraId="13BF575F" w14:textId="77777777" w:rsidTr="003072B8">
        <w:tc>
          <w:tcPr>
            <w:tcW w:w="0" w:type="auto"/>
            <w:tcBorders>
              <w:bottom w:val="single" w:sz="4" w:space="0" w:color="auto"/>
            </w:tcBorders>
            <w:hideMark/>
          </w:tcPr>
          <w:p w14:paraId="66332F8F"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12</w:t>
            </w:r>
          </w:p>
        </w:tc>
        <w:tc>
          <w:tcPr>
            <w:tcW w:w="0" w:type="auto"/>
            <w:tcBorders>
              <w:bottom w:val="single" w:sz="4" w:space="0" w:color="auto"/>
            </w:tcBorders>
            <w:hideMark/>
          </w:tcPr>
          <w:p w14:paraId="54B47217" w14:textId="77777777" w:rsidR="007F3696" w:rsidRPr="00DF4723" w:rsidRDefault="007F3696" w:rsidP="007F3696">
            <w:pPr>
              <w:contextualSpacing/>
              <w:jc w:val="both"/>
              <w:rPr>
                <w:rFonts w:ascii="Times New Roman" w:hAnsi="Times New Roman" w:cs="Times New Roman"/>
                <w:sz w:val="24"/>
                <w:szCs w:val="24"/>
              </w:rPr>
            </w:pPr>
            <w:r w:rsidRPr="00DF4723">
              <w:rPr>
                <w:rFonts w:ascii="Times New Roman" w:hAnsi="Times New Roman" w:cs="Times New Roman"/>
                <w:sz w:val="24"/>
                <w:szCs w:val="24"/>
              </w:rPr>
              <w:t>Negative student attitude towards animal husbandry</w:t>
            </w:r>
          </w:p>
        </w:tc>
        <w:tc>
          <w:tcPr>
            <w:tcW w:w="0" w:type="auto"/>
            <w:tcBorders>
              <w:bottom w:val="single" w:sz="4" w:space="0" w:color="auto"/>
            </w:tcBorders>
          </w:tcPr>
          <w:p w14:paraId="2989C0D6"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2.94</w:t>
            </w:r>
          </w:p>
        </w:tc>
        <w:tc>
          <w:tcPr>
            <w:tcW w:w="0" w:type="auto"/>
            <w:tcBorders>
              <w:bottom w:val="single" w:sz="4" w:space="0" w:color="auto"/>
            </w:tcBorders>
          </w:tcPr>
          <w:p w14:paraId="24B79B79" w14:textId="77777777" w:rsidR="007F3696" w:rsidRPr="00DF4723" w:rsidRDefault="007F3696" w:rsidP="007F3696">
            <w:pPr>
              <w:jc w:val="both"/>
              <w:rPr>
                <w:rFonts w:ascii="Times New Roman" w:hAnsi="Times New Roman" w:cs="Times New Roman"/>
                <w:sz w:val="24"/>
                <w:szCs w:val="24"/>
              </w:rPr>
            </w:pPr>
            <w:r w:rsidRPr="00DF4723">
              <w:rPr>
                <w:rFonts w:ascii="Times New Roman" w:hAnsi="Times New Roman" w:cs="Times New Roman"/>
                <w:sz w:val="24"/>
                <w:szCs w:val="24"/>
              </w:rPr>
              <w:t>0.57</w:t>
            </w:r>
          </w:p>
        </w:tc>
        <w:tc>
          <w:tcPr>
            <w:tcW w:w="0" w:type="auto"/>
            <w:tcBorders>
              <w:bottom w:val="single" w:sz="4" w:space="0" w:color="auto"/>
            </w:tcBorders>
          </w:tcPr>
          <w:p w14:paraId="32D4409B" w14:textId="77777777" w:rsidR="007F3696" w:rsidRPr="00DF4723" w:rsidRDefault="007F3696" w:rsidP="007F3696">
            <w:r w:rsidRPr="00DF4723">
              <w:rPr>
                <w:rFonts w:ascii="Times New Roman" w:hAnsi="Times New Roman" w:cs="Times New Roman"/>
                <w:sz w:val="24"/>
                <w:szCs w:val="24"/>
              </w:rPr>
              <w:t>Agreed</w:t>
            </w:r>
          </w:p>
        </w:tc>
      </w:tr>
    </w:tbl>
    <w:p w14:paraId="2E87A1EB" w14:textId="77777777" w:rsidR="000574DB" w:rsidRPr="00DF4723" w:rsidRDefault="00EF47CE" w:rsidP="00B273A6">
      <w:pPr>
        <w:jc w:val="both"/>
        <w:rPr>
          <w:rFonts w:ascii="Times New Roman" w:hAnsi="Times New Roman" w:cs="Times New Roman"/>
          <w:sz w:val="24"/>
          <w:szCs w:val="24"/>
        </w:rPr>
      </w:pPr>
      <w:r w:rsidRPr="00DF4723">
        <w:rPr>
          <w:rFonts w:ascii="Times New Roman" w:hAnsi="Times New Roman" w:cs="Times New Roman"/>
          <w:sz w:val="24"/>
          <w:szCs w:val="24"/>
        </w:rPr>
        <w:t>Source: Field Work (2025)</w:t>
      </w:r>
    </w:p>
    <w:p w14:paraId="245B7603" w14:textId="77777777" w:rsidR="00A46356" w:rsidRPr="00DF4723" w:rsidRDefault="00A46356" w:rsidP="00AE6571">
      <w:pPr>
        <w:spacing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lastRenderedPageBreak/>
        <w:t>The data presented in Table 3 reveal the mean and standard deviation values of the challenges affecting the availability and utilization of instructional facilities for teaching Animal Husbandry trade subject in secondary schools in Delta State. The results show that respondents agreed with all the listed challenges as major constraints. Inadequate funding (mean = 3.42, SD = 0.39), high cost of maintaining live animals (mean = 3.31, SD = 0.43), poor maintenance culture (mean = 3.18, SD = 0.48), and lack of teacher training (mean = 3.06, SD = 0.52) were strongly identified as key challenges.</w:t>
      </w:r>
    </w:p>
    <w:p w14:paraId="63CB090F" w14:textId="77777777" w:rsidR="00A46356" w:rsidRPr="00DF4723" w:rsidRDefault="00A46356" w:rsidP="00AE6571">
      <w:pPr>
        <w:spacing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 xml:space="preserve">Other significant challenges include large class size, insufficient time allocated for </w:t>
      </w:r>
      <w:proofErr w:type="spellStart"/>
      <w:r w:rsidRPr="00DF4723">
        <w:rPr>
          <w:rFonts w:ascii="Times New Roman" w:hAnsi="Times New Roman" w:cs="Times New Roman"/>
          <w:sz w:val="24"/>
          <w:szCs w:val="24"/>
        </w:rPr>
        <w:t>practicals</w:t>
      </w:r>
      <w:proofErr w:type="spellEnd"/>
      <w:r w:rsidRPr="00DF4723">
        <w:rPr>
          <w:rFonts w:ascii="Times New Roman" w:hAnsi="Times New Roman" w:cs="Times New Roman"/>
          <w:sz w:val="24"/>
          <w:szCs w:val="24"/>
        </w:rPr>
        <w:t xml:space="preserve">, fear of damage or loss of facilities, poor electricity and water supply, lack of support from school management, absence of supervision by education authorities, security challenges, and negative student attitude toward animal husbandry. </w:t>
      </w:r>
    </w:p>
    <w:p w14:paraId="7F277896" w14:textId="77777777" w:rsidR="00EF47CE" w:rsidRPr="00DF4723" w:rsidRDefault="00A46356" w:rsidP="00AE6571">
      <w:pPr>
        <w:spacing w:after="0" w:line="240" w:lineRule="auto"/>
        <w:jc w:val="both"/>
        <w:rPr>
          <w:rFonts w:ascii="Times New Roman" w:hAnsi="Times New Roman" w:cs="Times New Roman"/>
          <w:b/>
          <w:bCs/>
          <w:sz w:val="24"/>
          <w:szCs w:val="24"/>
        </w:rPr>
      </w:pPr>
      <w:r w:rsidRPr="00DF4723">
        <w:rPr>
          <w:rFonts w:ascii="Times New Roman" w:hAnsi="Times New Roman" w:cs="Times New Roman"/>
          <w:b/>
          <w:bCs/>
          <w:sz w:val="24"/>
          <w:szCs w:val="24"/>
        </w:rPr>
        <w:t>Discussion of Findings</w:t>
      </w:r>
    </w:p>
    <w:p w14:paraId="42312CC6" w14:textId="241D95D2" w:rsidR="008F5A55" w:rsidRPr="00DF4723" w:rsidRDefault="00A46356" w:rsidP="00AE6571">
      <w:pPr>
        <w:spacing w:after="0" w:line="240" w:lineRule="auto"/>
        <w:ind w:firstLine="720"/>
        <w:jc w:val="both"/>
        <w:rPr>
          <w:rFonts w:ascii="Times New Roman" w:hAnsi="Times New Roman" w:cs="Times New Roman"/>
          <w:sz w:val="24"/>
          <w:szCs w:val="24"/>
        </w:rPr>
      </w:pPr>
      <w:r w:rsidRPr="00DF4723">
        <w:rPr>
          <w:rFonts w:ascii="Times New Roman" w:hAnsi="Times New Roman" w:cs="Times New Roman"/>
          <w:sz w:val="24"/>
          <w:szCs w:val="24"/>
        </w:rPr>
        <w:t>The findings in Table 1 reveal that most essential instructional facilities for teaching Animal Husbandry trade subject are largely unavailable in secondary schools in Delta State, with only farm tools, instructional charts, and posters being available.</w:t>
      </w:r>
      <w:r w:rsidR="008F5A55" w:rsidRPr="00DF4723">
        <w:rPr>
          <w:rFonts w:ascii="Times New Roman" w:hAnsi="Times New Roman" w:cs="Times New Roman"/>
          <w:sz w:val="24"/>
          <w:szCs w:val="24"/>
        </w:rPr>
        <w:t xml:space="preserve"> This is not surprising since other areas of the literature have indicated that a number of schools in Nigeria have inadequate school farms, livestock pens, and practical equipment restricting practical teaching on agriculture (</w:t>
      </w:r>
      <w:proofErr w:type="spellStart"/>
      <w:r w:rsidR="008F5A55" w:rsidRPr="00DF4723">
        <w:rPr>
          <w:rFonts w:ascii="Times New Roman" w:hAnsi="Times New Roman" w:cs="Times New Roman"/>
          <w:sz w:val="24"/>
          <w:szCs w:val="24"/>
        </w:rPr>
        <w:t>Iyeke</w:t>
      </w:r>
      <w:proofErr w:type="spellEnd"/>
      <w:r w:rsidR="008F5A55" w:rsidRPr="00DF4723">
        <w:rPr>
          <w:rFonts w:ascii="Times New Roman" w:hAnsi="Times New Roman" w:cs="Times New Roman"/>
          <w:sz w:val="24"/>
          <w:szCs w:val="24"/>
        </w:rPr>
        <w:t xml:space="preserve">, </w:t>
      </w:r>
      <w:r w:rsidR="008F5A55" w:rsidRPr="00DF4723">
        <w:rPr>
          <w:rFonts w:ascii="Times New Roman" w:hAnsi="Times New Roman" w:cs="Times New Roman"/>
          <w:i/>
          <w:iCs/>
          <w:sz w:val="24"/>
          <w:szCs w:val="24"/>
        </w:rPr>
        <w:t>et al.</w:t>
      </w:r>
      <w:r w:rsidR="008F5A55" w:rsidRPr="00DF4723">
        <w:rPr>
          <w:rFonts w:ascii="Times New Roman" w:hAnsi="Times New Roman" w:cs="Times New Roman"/>
          <w:sz w:val="24"/>
          <w:szCs w:val="24"/>
        </w:rPr>
        <w:t xml:space="preserve">, 2021; </w:t>
      </w:r>
      <w:proofErr w:type="spellStart"/>
      <w:r w:rsidR="008F5A55" w:rsidRPr="00DF4723">
        <w:rPr>
          <w:rFonts w:ascii="Times New Roman" w:hAnsi="Times New Roman" w:cs="Times New Roman"/>
          <w:sz w:val="24"/>
          <w:szCs w:val="24"/>
        </w:rPr>
        <w:t>Agbidi</w:t>
      </w:r>
      <w:proofErr w:type="spellEnd"/>
      <w:r w:rsidR="008F5A55" w:rsidRPr="00DF4723">
        <w:rPr>
          <w:rFonts w:ascii="Times New Roman" w:hAnsi="Times New Roman" w:cs="Times New Roman"/>
          <w:sz w:val="24"/>
          <w:szCs w:val="24"/>
        </w:rPr>
        <w:t xml:space="preserve">, </w:t>
      </w:r>
      <w:r w:rsidR="008F5A55" w:rsidRPr="00DF4723">
        <w:rPr>
          <w:rFonts w:ascii="Times New Roman" w:hAnsi="Times New Roman" w:cs="Times New Roman"/>
          <w:i/>
          <w:iCs/>
          <w:sz w:val="24"/>
          <w:szCs w:val="24"/>
        </w:rPr>
        <w:t>et al.,</w:t>
      </w:r>
      <w:r w:rsidR="008F5A55" w:rsidRPr="00DF4723">
        <w:rPr>
          <w:rFonts w:ascii="Times New Roman" w:hAnsi="Times New Roman" w:cs="Times New Roman"/>
          <w:sz w:val="24"/>
          <w:szCs w:val="24"/>
        </w:rPr>
        <w:t xml:space="preserve"> 2022). It is also indicated that the absence of living animals and working facilities may indicate that the teaching process is more theoretical rather than practical, which may impede the acquisition of the practical skills that the students will require to become self-employed and work in livestock production (</w:t>
      </w:r>
      <w:proofErr w:type="spellStart"/>
      <w:r w:rsidR="008F5A55" w:rsidRPr="00DF4723">
        <w:rPr>
          <w:rFonts w:ascii="Times New Roman" w:hAnsi="Times New Roman" w:cs="Times New Roman"/>
          <w:sz w:val="24"/>
          <w:szCs w:val="24"/>
        </w:rPr>
        <w:t>Salau</w:t>
      </w:r>
      <w:proofErr w:type="spellEnd"/>
      <w:r w:rsidR="008F5A55" w:rsidRPr="00DF4723">
        <w:rPr>
          <w:rFonts w:ascii="Times New Roman" w:hAnsi="Times New Roman" w:cs="Times New Roman"/>
          <w:sz w:val="24"/>
          <w:szCs w:val="24"/>
        </w:rPr>
        <w:t>, 2023). Another thing that Adeyemi (2024) points out is that the lack of effective teaching aids in vocational courses negativizes the competency-based aims of the course.</w:t>
      </w:r>
    </w:p>
    <w:p w14:paraId="55FECD4E" w14:textId="77777777" w:rsidR="008F5A55" w:rsidRPr="00DF4723" w:rsidRDefault="00A46356" w:rsidP="008F5A55">
      <w:pPr>
        <w:spacing w:after="0" w:line="240" w:lineRule="auto"/>
        <w:ind w:firstLine="720"/>
        <w:jc w:val="both"/>
        <w:rPr>
          <w:sz w:val="24"/>
          <w:szCs w:val="24"/>
        </w:rPr>
      </w:pPr>
      <w:r w:rsidRPr="00DF4723">
        <w:rPr>
          <w:rFonts w:ascii="Times New Roman" w:hAnsi="Times New Roman" w:cs="Times New Roman"/>
          <w:sz w:val="24"/>
          <w:szCs w:val="24"/>
        </w:rPr>
        <w:t xml:space="preserve">Table 2 shows that the utilization of instructional facilities is generally low, particularly regarding live animals, school farms, and practical lessons. Only farm tools, charts, and models were utilized to a high extent. </w:t>
      </w:r>
      <w:r w:rsidR="008F5A55" w:rsidRPr="00DF4723">
        <w:rPr>
          <w:rFonts w:ascii="Times New Roman" w:hAnsi="Times New Roman" w:cs="Times New Roman"/>
          <w:sz w:val="24"/>
          <w:szCs w:val="24"/>
        </w:rPr>
        <w:t>The finding aligns with the reports that even in cases of the availability of some resources, they are either underused as a result of teacher constraints, big classes, or limited access (</w:t>
      </w:r>
      <w:proofErr w:type="spellStart"/>
      <w:r w:rsidR="008F5A55" w:rsidRPr="00DF4723">
        <w:rPr>
          <w:rFonts w:ascii="Times New Roman" w:hAnsi="Times New Roman" w:cs="Times New Roman"/>
          <w:sz w:val="24"/>
          <w:szCs w:val="24"/>
        </w:rPr>
        <w:t>Ugwaka</w:t>
      </w:r>
      <w:proofErr w:type="spellEnd"/>
      <w:r w:rsidR="008F5A55" w:rsidRPr="00DF4723">
        <w:rPr>
          <w:rFonts w:ascii="Times New Roman" w:hAnsi="Times New Roman" w:cs="Times New Roman"/>
          <w:sz w:val="24"/>
          <w:szCs w:val="24"/>
        </w:rPr>
        <w:t>, 2025; Abubakar, 2023). It has been associated with poor teacher competence and overuse of theoretical methods that result in the low use of practical facilities, which have negative impacts on the interest and competence development of students in animal husbandry (</w:t>
      </w:r>
      <w:proofErr w:type="spellStart"/>
      <w:r w:rsidR="008F5A55" w:rsidRPr="00DF4723">
        <w:rPr>
          <w:rFonts w:ascii="Times New Roman" w:hAnsi="Times New Roman" w:cs="Times New Roman"/>
          <w:sz w:val="24"/>
          <w:szCs w:val="24"/>
        </w:rPr>
        <w:t>Uduigwome</w:t>
      </w:r>
      <w:proofErr w:type="spellEnd"/>
      <w:r w:rsidR="008F5A55" w:rsidRPr="00DF4723">
        <w:rPr>
          <w:rFonts w:ascii="Times New Roman" w:hAnsi="Times New Roman" w:cs="Times New Roman"/>
          <w:sz w:val="24"/>
          <w:szCs w:val="24"/>
        </w:rPr>
        <w:t xml:space="preserve">, </w:t>
      </w:r>
      <w:r w:rsidR="008F5A55" w:rsidRPr="00DF4723">
        <w:rPr>
          <w:rFonts w:ascii="Times New Roman" w:hAnsi="Times New Roman" w:cs="Times New Roman"/>
          <w:i/>
          <w:iCs/>
          <w:sz w:val="24"/>
          <w:szCs w:val="24"/>
        </w:rPr>
        <w:t>et al.,</w:t>
      </w:r>
      <w:r w:rsidR="008F5A55" w:rsidRPr="00DF4723">
        <w:rPr>
          <w:rFonts w:ascii="Times New Roman" w:hAnsi="Times New Roman" w:cs="Times New Roman"/>
          <w:sz w:val="24"/>
          <w:szCs w:val="24"/>
        </w:rPr>
        <w:t xml:space="preserve"> 2024). It means that the students of Delta State most probably do not have enough practical experience even though the curriculum is based on the practical learning.</w:t>
      </w:r>
    </w:p>
    <w:p w14:paraId="5DCACC95" w14:textId="5FC6FB2F" w:rsidR="008F5A55" w:rsidRPr="00DF4723" w:rsidRDefault="008C5F48" w:rsidP="008F5A55">
      <w:pPr>
        <w:spacing w:after="0" w:line="240" w:lineRule="auto"/>
        <w:ind w:firstLine="720"/>
        <w:jc w:val="both"/>
        <w:rPr>
          <w:sz w:val="24"/>
          <w:szCs w:val="24"/>
        </w:rPr>
      </w:pPr>
      <w:r w:rsidRPr="00DF4723">
        <w:rPr>
          <w:rFonts w:ascii="Times New Roman" w:hAnsi="Times New Roman" w:cs="Times New Roman"/>
          <w:sz w:val="24"/>
          <w:szCs w:val="24"/>
        </w:rPr>
        <w:t xml:space="preserve">Table 3 highlights systemic and infrastructural challenges, including inadequate funding, high cost of maintaining live animals, poor maintenance culture, insufficient teacher training, and poor electricity and water supply. </w:t>
      </w:r>
      <w:r w:rsidR="008F5A55" w:rsidRPr="00DF4723">
        <w:rPr>
          <w:rFonts w:ascii="Times New Roman" w:hAnsi="Times New Roman" w:cs="Times New Roman"/>
          <w:sz w:val="24"/>
          <w:szCs w:val="24"/>
        </w:rPr>
        <w:t>Similar research studies in Nigeria also confirm these findings, stating that one of the key obstacles to successful agricultural education is economic limitations, lack of governmental support, and poor infrastructures (</w:t>
      </w:r>
      <w:proofErr w:type="spellStart"/>
      <w:r w:rsidR="008F5A55" w:rsidRPr="00DF4723">
        <w:rPr>
          <w:rFonts w:ascii="Times New Roman" w:hAnsi="Times New Roman" w:cs="Times New Roman"/>
          <w:sz w:val="24"/>
          <w:szCs w:val="24"/>
        </w:rPr>
        <w:t>Obue</w:t>
      </w:r>
      <w:proofErr w:type="spellEnd"/>
      <w:r w:rsidR="008F5A55" w:rsidRPr="00DF4723">
        <w:rPr>
          <w:rFonts w:ascii="Times New Roman" w:hAnsi="Times New Roman" w:cs="Times New Roman"/>
          <w:sz w:val="24"/>
          <w:szCs w:val="24"/>
        </w:rPr>
        <w:t xml:space="preserve"> &amp; </w:t>
      </w:r>
      <w:proofErr w:type="spellStart"/>
      <w:r w:rsidR="008F5A55" w:rsidRPr="00DF4723">
        <w:rPr>
          <w:rFonts w:ascii="Times New Roman" w:hAnsi="Times New Roman" w:cs="Times New Roman"/>
          <w:sz w:val="24"/>
          <w:szCs w:val="24"/>
        </w:rPr>
        <w:t>Egbule</w:t>
      </w:r>
      <w:proofErr w:type="spellEnd"/>
      <w:r w:rsidR="008F5A55" w:rsidRPr="00DF4723">
        <w:rPr>
          <w:rFonts w:ascii="Times New Roman" w:hAnsi="Times New Roman" w:cs="Times New Roman"/>
          <w:sz w:val="24"/>
          <w:szCs w:val="24"/>
        </w:rPr>
        <w:t xml:space="preserve">, 2016; </w:t>
      </w:r>
      <w:proofErr w:type="spellStart"/>
      <w:r w:rsidR="008F5A55" w:rsidRPr="00DF4723">
        <w:rPr>
          <w:rFonts w:ascii="Times New Roman" w:hAnsi="Times New Roman" w:cs="Times New Roman"/>
          <w:sz w:val="24"/>
          <w:szCs w:val="24"/>
        </w:rPr>
        <w:t>Iyeke</w:t>
      </w:r>
      <w:proofErr w:type="spellEnd"/>
      <w:r w:rsidR="008F5A55" w:rsidRPr="00DF4723">
        <w:rPr>
          <w:rFonts w:ascii="Times New Roman" w:hAnsi="Times New Roman" w:cs="Times New Roman"/>
          <w:sz w:val="24"/>
          <w:szCs w:val="24"/>
        </w:rPr>
        <w:t xml:space="preserve">, </w:t>
      </w:r>
      <w:r w:rsidR="008F5A55" w:rsidRPr="00DF4723">
        <w:rPr>
          <w:rFonts w:ascii="Times New Roman" w:hAnsi="Times New Roman" w:cs="Times New Roman"/>
          <w:i/>
          <w:iCs/>
          <w:sz w:val="24"/>
          <w:szCs w:val="24"/>
        </w:rPr>
        <w:t>et al.,</w:t>
      </w:r>
      <w:r w:rsidR="008F5A55" w:rsidRPr="00DF4723">
        <w:rPr>
          <w:rFonts w:ascii="Times New Roman" w:hAnsi="Times New Roman" w:cs="Times New Roman"/>
          <w:sz w:val="24"/>
          <w:szCs w:val="24"/>
        </w:rPr>
        <w:t xml:space="preserve"> 2021). Moreover, the problems of security and the large number of learners also hinder the practical teaching process, which proves the point that vocational and trade courses do not easily address the curriculum goals because of environmental and institutional barriers (Job and </w:t>
      </w:r>
      <w:proofErr w:type="spellStart"/>
      <w:r w:rsidR="008F5A55" w:rsidRPr="00DF4723">
        <w:rPr>
          <w:rFonts w:ascii="Times New Roman" w:hAnsi="Times New Roman" w:cs="Times New Roman"/>
          <w:sz w:val="24"/>
          <w:szCs w:val="24"/>
        </w:rPr>
        <w:t>Edet</w:t>
      </w:r>
      <w:proofErr w:type="spellEnd"/>
      <w:r w:rsidR="008F5A55" w:rsidRPr="00DF4723">
        <w:rPr>
          <w:rFonts w:ascii="Times New Roman" w:hAnsi="Times New Roman" w:cs="Times New Roman"/>
          <w:sz w:val="24"/>
          <w:szCs w:val="24"/>
        </w:rPr>
        <w:t>, 2023).</w:t>
      </w:r>
    </w:p>
    <w:p w14:paraId="6FA8B8D2" w14:textId="77777777" w:rsidR="008F5A55" w:rsidRPr="00DF4723" w:rsidRDefault="008F5A55" w:rsidP="008F5A55">
      <w:pPr>
        <w:spacing w:after="0" w:line="240" w:lineRule="auto"/>
        <w:ind w:firstLine="720"/>
        <w:jc w:val="both"/>
        <w:rPr>
          <w:rFonts w:ascii="Times New Roman" w:hAnsi="Times New Roman" w:cs="Times New Roman"/>
          <w:sz w:val="24"/>
          <w:szCs w:val="24"/>
        </w:rPr>
      </w:pPr>
    </w:p>
    <w:p w14:paraId="2975C386" w14:textId="77777777" w:rsidR="00A46356" w:rsidRPr="00DF4723" w:rsidRDefault="00682128" w:rsidP="008F5A55">
      <w:pPr>
        <w:spacing w:after="0" w:line="240" w:lineRule="auto"/>
        <w:jc w:val="both"/>
        <w:rPr>
          <w:rFonts w:ascii="Times New Roman" w:hAnsi="Times New Roman" w:cs="Times New Roman"/>
          <w:b/>
          <w:bCs/>
          <w:sz w:val="24"/>
          <w:szCs w:val="24"/>
        </w:rPr>
      </w:pPr>
      <w:r w:rsidRPr="00DF4723">
        <w:rPr>
          <w:rFonts w:ascii="Times New Roman" w:hAnsi="Times New Roman" w:cs="Times New Roman"/>
          <w:b/>
          <w:bCs/>
          <w:sz w:val="24"/>
          <w:szCs w:val="24"/>
        </w:rPr>
        <w:t>Conclusion</w:t>
      </w:r>
    </w:p>
    <w:p w14:paraId="2DBAAC6D" w14:textId="77777777" w:rsidR="00454820" w:rsidRPr="00DF4723" w:rsidRDefault="00454820" w:rsidP="00454820">
      <w:pPr>
        <w:spacing w:after="0" w:line="240" w:lineRule="auto"/>
        <w:ind w:firstLine="720"/>
        <w:jc w:val="both"/>
        <w:rPr>
          <w:sz w:val="24"/>
          <w:szCs w:val="24"/>
        </w:rPr>
      </w:pPr>
      <w:r w:rsidRPr="00DF4723">
        <w:rPr>
          <w:rFonts w:ascii="Times New Roman" w:hAnsi="Times New Roman" w:cs="Times New Roman"/>
          <w:sz w:val="24"/>
          <w:szCs w:val="24"/>
        </w:rPr>
        <w:t xml:space="preserve">The report </w:t>
      </w:r>
      <w:proofErr w:type="gramStart"/>
      <w:r w:rsidRPr="00DF4723">
        <w:rPr>
          <w:rFonts w:ascii="Times New Roman" w:hAnsi="Times New Roman" w:cs="Times New Roman"/>
          <w:sz w:val="24"/>
          <w:szCs w:val="24"/>
        </w:rPr>
        <w:t>comes to the conclusion</w:t>
      </w:r>
      <w:proofErr w:type="gramEnd"/>
      <w:r w:rsidRPr="00DF4723">
        <w:rPr>
          <w:rFonts w:ascii="Times New Roman" w:hAnsi="Times New Roman" w:cs="Times New Roman"/>
          <w:sz w:val="24"/>
          <w:szCs w:val="24"/>
        </w:rPr>
        <w:t xml:space="preserve"> that the teaching facilities of teaching Animal Husbandry in secondary schools in Delta State are in many ways insufficient, and their use is in most cases low. Use of basic materials like farm tools, charts, and posters are mostly applied in the absence of essential resources like live animals, pens and other practical equipment. Poor teaching is caused by various challenges like poor funding, poor service, poor teacher training </w:t>
      </w:r>
      <w:r w:rsidRPr="00DF4723">
        <w:rPr>
          <w:rFonts w:ascii="Times New Roman" w:hAnsi="Times New Roman" w:cs="Times New Roman"/>
          <w:sz w:val="24"/>
          <w:szCs w:val="24"/>
        </w:rPr>
        <w:lastRenderedPageBreak/>
        <w:t>and all this constrains the students to acquire practical skills and it affects the goals of vocational agricultural education.</w:t>
      </w:r>
    </w:p>
    <w:p w14:paraId="6EC99396" w14:textId="77777777" w:rsidR="008F5A55" w:rsidRPr="00DF4723" w:rsidRDefault="008F5A55" w:rsidP="008F5A55">
      <w:pPr>
        <w:spacing w:after="0" w:line="240" w:lineRule="auto"/>
        <w:ind w:firstLine="720"/>
        <w:jc w:val="both"/>
        <w:rPr>
          <w:rFonts w:ascii="Times New Roman" w:hAnsi="Times New Roman" w:cs="Times New Roman"/>
          <w:sz w:val="24"/>
          <w:szCs w:val="24"/>
        </w:rPr>
      </w:pPr>
    </w:p>
    <w:p w14:paraId="4FCDAB0E" w14:textId="77777777" w:rsidR="00682128" w:rsidRPr="00DF4723" w:rsidRDefault="00682128" w:rsidP="00A55027">
      <w:pPr>
        <w:spacing w:after="0"/>
        <w:jc w:val="both"/>
        <w:rPr>
          <w:rFonts w:ascii="Times New Roman" w:hAnsi="Times New Roman" w:cs="Times New Roman"/>
          <w:b/>
          <w:bCs/>
          <w:sz w:val="24"/>
          <w:szCs w:val="24"/>
        </w:rPr>
      </w:pPr>
      <w:r w:rsidRPr="00DF4723">
        <w:rPr>
          <w:rFonts w:ascii="Times New Roman" w:hAnsi="Times New Roman" w:cs="Times New Roman"/>
          <w:b/>
          <w:bCs/>
          <w:sz w:val="24"/>
          <w:szCs w:val="24"/>
        </w:rPr>
        <w:t>Recommendations</w:t>
      </w:r>
    </w:p>
    <w:p w14:paraId="20281A65" w14:textId="77777777" w:rsidR="00682128" w:rsidRPr="00DF4723" w:rsidRDefault="00A55027" w:rsidP="00C23C80">
      <w:pPr>
        <w:spacing w:after="0" w:line="240" w:lineRule="auto"/>
        <w:jc w:val="both"/>
        <w:rPr>
          <w:rFonts w:ascii="Times New Roman" w:hAnsi="Times New Roman" w:cs="Times New Roman"/>
          <w:sz w:val="24"/>
          <w:szCs w:val="24"/>
        </w:rPr>
      </w:pPr>
      <w:r w:rsidRPr="00DF4723">
        <w:rPr>
          <w:rFonts w:ascii="Times New Roman" w:hAnsi="Times New Roman" w:cs="Times New Roman"/>
          <w:sz w:val="24"/>
          <w:szCs w:val="24"/>
        </w:rPr>
        <w:tab/>
        <w:t>The following recommendations were made:</w:t>
      </w:r>
    </w:p>
    <w:p w14:paraId="3D895428" w14:textId="77777777" w:rsidR="00A55027" w:rsidRPr="00DF4723" w:rsidRDefault="00A55027" w:rsidP="00C23C80">
      <w:pPr>
        <w:pStyle w:val="ListParagraph"/>
        <w:numPr>
          <w:ilvl w:val="0"/>
          <w:numId w:val="3"/>
        </w:numPr>
        <w:spacing w:after="0" w:line="240" w:lineRule="auto"/>
        <w:ind w:left="450" w:hanging="450"/>
        <w:jc w:val="both"/>
        <w:rPr>
          <w:rFonts w:ascii="Times New Roman" w:hAnsi="Times New Roman" w:cs="Times New Roman"/>
          <w:sz w:val="24"/>
          <w:szCs w:val="24"/>
        </w:rPr>
      </w:pPr>
      <w:r w:rsidRPr="00DF4723">
        <w:rPr>
          <w:rFonts w:ascii="Times New Roman" w:hAnsi="Times New Roman" w:cs="Times New Roman"/>
          <w:sz w:val="24"/>
          <w:szCs w:val="24"/>
        </w:rPr>
        <w:t>Schools should provide functional animal husbandry facilities, including farms, pens, and live animals.</w:t>
      </w:r>
    </w:p>
    <w:p w14:paraId="586E569A" w14:textId="77777777" w:rsidR="00A55027" w:rsidRPr="00DF4723" w:rsidRDefault="00A55027" w:rsidP="00C23C80">
      <w:pPr>
        <w:pStyle w:val="ListParagraph"/>
        <w:numPr>
          <w:ilvl w:val="0"/>
          <w:numId w:val="3"/>
        </w:numPr>
        <w:spacing w:line="240" w:lineRule="auto"/>
        <w:ind w:left="450" w:hanging="450"/>
        <w:jc w:val="both"/>
        <w:rPr>
          <w:rFonts w:ascii="Times New Roman" w:hAnsi="Times New Roman" w:cs="Times New Roman"/>
          <w:sz w:val="24"/>
          <w:szCs w:val="24"/>
        </w:rPr>
      </w:pPr>
      <w:r w:rsidRPr="00DF4723">
        <w:rPr>
          <w:rFonts w:ascii="Times New Roman" w:hAnsi="Times New Roman" w:cs="Times New Roman"/>
          <w:sz w:val="24"/>
          <w:szCs w:val="24"/>
        </w:rPr>
        <w:t>Teachers should receive regular training on the use of instructional facilities.</w:t>
      </w:r>
    </w:p>
    <w:p w14:paraId="1BFD2425" w14:textId="77777777" w:rsidR="00A55027" w:rsidRPr="00DF4723" w:rsidRDefault="00A55027" w:rsidP="00C23C80">
      <w:pPr>
        <w:pStyle w:val="ListParagraph"/>
        <w:numPr>
          <w:ilvl w:val="0"/>
          <w:numId w:val="3"/>
        </w:numPr>
        <w:spacing w:line="240" w:lineRule="auto"/>
        <w:ind w:left="450" w:hanging="450"/>
        <w:jc w:val="both"/>
        <w:rPr>
          <w:rFonts w:ascii="Times New Roman" w:hAnsi="Times New Roman" w:cs="Times New Roman"/>
          <w:sz w:val="24"/>
          <w:szCs w:val="24"/>
        </w:rPr>
      </w:pPr>
      <w:r w:rsidRPr="00DF4723">
        <w:rPr>
          <w:rFonts w:ascii="Times New Roman" w:hAnsi="Times New Roman" w:cs="Times New Roman"/>
          <w:sz w:val="24"/>
          <w:szCs w:val="24"/>
        </w:rPr>
        <w:t>Adequate funding should be allocated for the purchase and maintenance of resources.</w:t>
      </w:r>
    </w:p>
    <w:p w14:paraId="59605CE2" w14:textId="1EC9A843" w:rsidR="00A55027" w:rsidRDefault="00A55027" w:rsidP="00C23C80">
      <w:pPr>
        <w:pStyle w:val="ListParagraph"/>
        <w:numPr>
          <w:ilvl w:val="0"/>
          <w:numId w:val="3"/>
        </w:numPr>
        <w:spacing w:line="240" w:lineRule="auto"/>
        <w:ind w:left="450" w:hanging="450"/>
        <w:jc w:val="both"/>
        <w:rPr>
          <w:rFonts w:ascii="Times New Roman" w:hAnsi="Times New Roman" w:cs="Times New Roman"/>
          <w:sz w:val="24"/>
          <w:szCs w:val="24"/>
        </w:rPr>
      </w:pPr>
      <w:r w:rsidRPr="00DF4723">
        <w:rPr>
          <w:rFonts w:ascii="Times New Roman" w:hAnsi="Times New Roman" w:cs="Times New Roman"/>
          <w:sz w:val="24"/>
          <w:szCs w:val="24"/>
        </w:rPr>
        <w:t>School management should create an enabling environment for practical lessons</w:t>
      </w:r>
      <w:r w:rsidR="008C5F48" w:rsidRPr="00DF4723">
        <w:rPr>
          <w:rFonts w:ascii="Times New Roman" w:hAnsi="Times New Roman" w:cs="Times New Roman"/>
          <w:sz w:val="24"/>
          <w:szCs w:val="24"/>
        </w:rPr>
        <w:t>.</w:t>
      </w:r>
    </w:p>
    <w:p w14:paraId="3948C96A" w14:textId="4A213112" w:rsidR="00D948E7" w:rsidRDefault="00D948E7" w:rsidP="00D948E7">
      <w:pPr>
        <w:spacing w:line="240" w:lineRule="auto"/>
        <w:jc w:val="both"/>
        <w:rPr>
          <w:rFonts w:ascii="Times New Roman" w:hAnsi="Times New Roman" w:cs="Times New Roman"/>
          <w:sz w:val="24"/>
          <w:szCs w:val="24"/>
        </w:rPr>
      </w:pPr>
    </w:p>
    <w:p w14:paraId="48A78E58" w14:textId="77777777" w:rsidR="00D948E7" w:rsidRPr="00D948E7" w:rsidRDefault="00D948E7" w:rsidP="00D948E7">
      <w:pPr>
        <w:rPr>
          <w:rFonts w:ascii="Calibri" w:eastAsia="Calibri" w:hAnsi="Calibri" w:cs="Times New Roman"/>
          <w:b/>
          <w:kern w:val="2"/>
          <w14:ligatures w14:val="standardContextual"/>
        </w:rPr>
      </w:pPr>
      <w:r w:rsidRPr="00D948E7">
        <w:rPr>
          <w:rFonts w:ascii="Calibri" w:eastAsia="Calibri" w:hAnsi="Calibri" w:cs="Times New Roman"/>
          <w:b/>
          <w:kern w:val="2"/>
          <w14:ligatures w14:val="standardContextual"/>
        </w:rPr>
        <w:t>Disclaimer (Artificial intelligence)</w:t>
      </w:r>
    </w:p>
    <w:p w14:paraId="766452EE" w14:textId="66A6E6CE" w:rsidR="00D948E7" w:rsidRPr="00991499" w:rsidRDefault="00D948E7" w:rsidP="00991499">
      <w:pPr>
        <w:rPr>
          <w:rFonts w:ascii="Calibri" w:eastAsia="Calibri" w:hAnsi="Calibri" w:cs="Times New Roman"/>
          <w:kern w:val="2"/>
          <w14:ligatures w14:val="standardContextual"/>
        </w:rPr>
      </w:pPr>
      <w:r w:rsidRPr="00D948E7">
        <w:rPr>
          <w:rFonts w:ascii="Calibri" w:eastAsia="Calibri" w:hAnsi="Calibri" w:cs="Times New Roman"/>
          <w:kern w:val="2"/>
          <w14:ligatures w14:val="standardContextual"/>
        </w:rPr>
        <w:t>Author(s) hereby declare that NO generative AI technologies such as Large Language Models (</w:t>
      </w:r>
      <w:proofErr w:type="spellStart"/>
      <w:r w:rsidRPr="00D948E7">
        <w:rPr>
          <w:rFonts w:ascii="Calibri" w:eastAsia="Calibri" w:hAnsi="Calibri" w:cs="Times New Roman"/>
          <w:kern w:val="2"/>
          <w14:ligatures w14:val="standardContextual"/>
        </w:rPr>
        <w:t>ChatGPT</w:t>
      </w:r>
      <w:proofErr w:type="spellEnd"/>
      <w:r w:rsidRPr="00D948E7">
        <w:rPr>
          <w:rFonts w:ascii="Calibri" w:eastAsia="Calibri" w:hAnsi="Calibri" w:cs="Times New Roman"/>
          <w:kern w:val="2"/>
          <w14:ligatures w14:val="standardContextual"/>
        </w:rPr>
        <w:t xml:space="preserve">, COPILOT, etc.) and text-to-image generators have been used during the writing or editing of this manuscript. </w:t>
      </w:r>
      <w:bookmarkStart w:id="0" w:name="_GoBack"/>
      <w:bookmarkEnd w:id="0"/>
    </w:p>
    <w:p w14:paraId="551A23C5" w14:textId="77777777" w:rsidR="00C23C80" w:rsidRPr="00DF4723" w:rsidRDefault="00C23C80" w:rsidP="00C23C80">
      <w:pPr>
        <w:spacing w:after="0" w:line="240" w:lineRule="auto"/>
        <w:jc w:val="both"/>
        <w:rPr>
          <w:rFonts w:ascii="Times New Roman" w:hAnsi="Times New Roman" w:cs="Times New Roman"/>
          <w:b/>
          <w:bCs/>
          <w:sz w:val="24"/>
          <w:szCs w:val="24"/>
        </w:rPr>
      </w:pPr>
    </w:p>
    <w:p w14:paraId="60D821D7" w14:textId="55EF36E7" w:rsidR="00A55027" w:rsidRPr="00DF4723" w:rsidRDefault="00A55027" w:rsidP="00C23C80">
      <w:pPr>
        <w:spacing w:after="0" w:line="240" w:lineRule="auto"/>
        <w:jc w:val="both"/>
        <w:rPr>
          <w:rFonts w:ascii="Times New Roman" w:hAnsi="Times New Roman" w:cs="Times New Roman"/>
          <w:b/>
          <w:bCs/>
          <w:sz w:val="24"/>
          <w:szCs w:val="24"/>
        </w:rPr>
      </w:pPr>
      <w:r w:rsidRPr="00DF4723">
        <w:rPr>
          <w:rFonts w:ascii="Times New Roman" w:hAnsi="Times New Roman" w:cs="Times New Roman"/>
          <w:b/>
          <w:bCs/>
          <w:sz w:val="24"/>
          <w:szCs w:val="24"/>
        </w:rPr>
        <w:t>References</w:t>
      </w:r>
    </w:p>
    <w:p w14:paraId="5E9729D8" w14:textId="77777777" w:rsidR="00F257B0" w:rsidRPr="00DF4723" w:rsidRDefault="00F257B0" w:rsidP="00C23C80">
      <w:pPr>
        <w:spacing w:after="0" w:line="240" w:lineRule="auto"/>
        <w:ind w:left="720" w:hanging="720"/>
        <w:jc w:val="both"/>
        <w:rPr>
          <w:rFonts w:ascii="Times New Roman" w:hAnsi="Times New Roman" w:cs="Times New Roman"/>
          <w:sz w:val="24"/>
          <w:szCs w:val="24"/>
        </w:rPr>
      </w:pPr>
      <w:r w:rsidRPr="00DF4723">
        <w:rPr>
          <w:rFonts w:ascii="Times New Roman" w:hAnsi="Times New Roman" w:cs="Times New Roman"/>
          <w:sz w:val="24"/>
          <w:szCs w:val="24"/>
        </w:rPr>
        <w:t xml:space="preserve">Abubakar, M. B. (2023). Availability and utilization of facilities and equipment for teaching and learning of Agricultural Science in senior secondary schools in </w:t>
      </w:r>
      <w:proofErr w:type="spellStart"/>
      <w:r w:rsidRPr="00DF4723">
        <w:rPr>
          <w:rFonts w:ascii="Times New Roman" w:hAnsi="Times New Roman" w:cs="Times New Roman"/>
          <w:sz w:val="24"/>
          <w:szCs w:val="24"/>
        </w:rPr>
        <w:t>Nangere</w:t>
      </w:r>
      <w:proofErr w:type="spellEnd"/>
      <w:r w:rsidRPr="00DF4723">
        <w:rPr>
          <w:rFonts w:ascii="Times New Roman" w:hAnsi="Times New Roman" w:cs="Times New Roman"/>
          <w:sz w:val="24"/>
          <w:szCs w:val="24"/>
        </w:rPr>
        <w:t xml:space="preserve"> Local Government Area, </w:t>
      </w:r>
      <w:proofErr w:type="spellStart"/>
      <w:r w:rsidRPr="00DF4723">
        <w:rPr>
          <w:rFonts w:ascii="Times New Roman" w:hAnsi="Times New Roman" w:cs="Times New Roman"/>
          <w:sz w:val="24"/>
          <w:szCs w:val="24"/>
        </w:rPr>
        <w:t>Yobe</w:t>
      </w:r>
      <w:proofErr w:type="spellEnd"/>
      <w:r w:rsidRPr="00DF4723">
        <w:rPr>
          <w:rFonts w:ascii="Times New Roman" w:hAnsi="Times New Roman" w:cs="Times New Roman"/>
          <w:sz w:val="24"/>
          <w:szCs w:val="24"/>
        </w:rPr>
        <w:t xml:space="preserve"> State. </w:t>
      </w:r>
      <w:r w:rsidRPr="00DF4723">
        <w:rPr>
          <w:rFonts w:ascii="Times New Roman" w:hAnsi="Times New Roman" w:cs="Times New Roman"/>
          <w:i/>
          <w:iCs/>
          <w:sz w:val="24"/>
          <w:szCs w:val="24"/>
        </w:rPr>
        <w:t>International Journal of Innovative Social &amp; Science Education Research, 11</w:t>
      </w:r>
      <w:r w:rsidRPr="00DF4723">
        <w:rPr>
          <w:rFonts w:ascii="Times New Roman" w:hAnsi="Times New Roman" w:cs="Times New Roman"/>
          <w:sz w:val="24"/>
          <w:szCs w:val="24"/>
        </w:rPr>
        <w:t>(3), 113-123.</w:t>
      </w:r>
    </w:p>
    <w:p w14:paraId="22677D3D"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682D1D28" w14:textId="02C032BF" w:rsidR="00F257B0" w:rsidRPr="00DF4723" w:rsidRDefault="00F257B0" w:rsidP="00C23C80">
      <w:pPr>
        <w:spacing w:after="0" w:line="240" w:lineRule="auto"/>
        <w:ind w:left="720" w:hanging="720"/>
        <w:jc w:val="both"/>
        <w:rPr>
          <w:rFonts w:ascii="Times New Roman" w:hAnsi="Times New Roman" w:cs="Times New Roman"/>
          <w:sz w:val="24"/>
          <w:szCs w:val="24"/>
        </w:rPr>
      </w:pPr>
      <w:r w:rsidRPr="00DF4723">
        <w:rPr>
          <w:rFonts w:ascii="Times New Roman" w:hAnsi="Times New Roman" w:cs="Times New Roman"/>
          <w:sz w:val="24"/>
          <w:szCs w:val="24"/>
        </w:rPr>
        <w:t xml:space="preserve">Adeyemi, O. O. (2024). Relevance and utilization of available instructional materials in teaching Basic Social Studies in </w:t>
      </w:r>
      <w:proofErr w:type="spellStart"/>
      <w:r w:rsidRPr="00DF4723">
        <w:rPr>
          <w:rFonts w:ascii="Times New Roman" w:hAnsi="Times New Roman" w:cs="Times New Roman"/>
          <w:sz w:val="24"/>
          <w:szCs w:val="24"/>
        </w:rPr>
        <w:t>Iseyin</w:t>
      </w:r>
      <w:proofErr w:type="spellEnd"/>
      <w:r w:rsidRPr="00DF4723">
        <w:rPr>
          <w:rFonts w:ascii="Times New Roman" w:hAnsi="Times New Roman" w:cs="Times New Roman"/>
          <w:sz w:val="24"/>
          <w:szCs w:val="24"/>
        </w:rPr>
        <w:t xml:space="preserve">, Oyo State, Nigeria. </w:t>
      </w:r>
      <w:r w:rsidRPr="00DF4723">
        <w:rPr>
          <w:rFonts w:ascii="Times New Roman" w:hAnsi="Times New Roman" w:cs="Times New Roman"/>
          <w:i/>
          <w:iCs/>
          <w:sz w:val="24"/>
          <w:szCs w:val="24"/>
        </w:rPr>
        <w:t>Social Science Education Journal (SOSCED-J), 6</w:t>
      </w:r>
      <w:r w:rsidRPr="00DF4723">
        <w:rPr>
          <w:rFonts w:ascii="Times New Roman" w:hAnsi="Times New Roman" w:cs="Times New Roman"/>
          <w:sz w:val="24"/>
          <w:szCs w:val="24"/>
        </w:rPr>
        <w:t>(2), 63-68.</w:t>
      </w:r>
    </w:p>
    <w:p w14:paraId="6187E7D9" w14:textId="77777777" w:rsidR="00C23C80" w:rsidRPr="00DF4723" w:rsidRDefault="00C23C80" w:rsidP="00C23C80">
      <w:pPr>
        <w:spacing w:after="0" w:line="240" w:lineRule="auto"/>
        <w:ind w:left="720" w:hanging="720"/>
        <w:jc w:val="both"/>
        <w:rPr>
          <w:rFonts w:ascii="Times New Roman" w:hAnsi="Times New Roman" w:cs="Times New Roman"/>
          <w:color w:val="000000"/>
          <w:sz w:val="24"/>
          <w:szCs w:val="24"/>
        </w:rPr>
      </w:pPr>
    </w:p>
    <w:p w14:paraId="25C471A2" w14:textId="773C5B4F" w:rsidR="00F257B0" w:rsidRPr="00DF4723" w:rsidRDefault="00F257B0" w:rsidP="00C23C80">
      <w:pPr>
        <w:spacing w:after="0" w:line="240" w:lineRule="auto"/>
        <w:ind w:left="720" w:hanging="720"/>
        <w:jc w:val="both"/>
        <w:rPr>
          <w:rFonts w:ascii="Times New Roman" w:eastAsia="TimesNewRoman" w:hAnsi="Times New Roman" w:cs="Times New Roman"/>
          <w:sz w:val="24"/>
          <w:szCs w:val="24"/>
        </w:rPr>
      </w:pPr>
      <w:proofErr w:type="spellStart"/>
      <w:r w:rsidRPr="00DF4723">
        <w:rPr>
          <w:rFonts w:ascii="Times New Roman" w:hAnsi="Times New Roman" w:cs="Times New Roman"/>
          <w:color w:val="000000"/>
          <w:sz w:val="24"/>
          <w:szCs w:val="24"/>
        </w:rPr>
        <w:t>Agbidi</w:t>
      </w:r>
      <w:proofErr w:type="spellEnd"/>
      <w:r w:rsidRPr="00DF4723">
        <w:rPr>
          <w:rFonts w:ascii="Times New Roman" w:hAnsi="Times New Roman" w:cs="Times New Roman"/>
          <w:color w:val="000000"/>
          <w:sz w:val="24"/>
          <w:szCs w:val="24"/>
        </w:rPr>
        <w:t xml:space="preserve">, S. S., </w:t>
      </w:r>
      <w:proofErr w:type="spellStart"/>
      <w:r w:rsidRPr="00DF4723">
        <w:rPr>
          <w:rFonts w:ascii="Times New Roman" w:hAnsi="Times New Roman" w:cs="Times New Roman"/>
          <w:color w:val="000000"/>
          <w:sz w:val="24"/>
          <w:szCs w:val="24"/>
        </w:rPr>
        <w:t>Iyeke</w:t>
      </w:r>
      <w:proofErr w:type="spellEnd"/>
      <w:r w:rsidRPr="00DF4723">
        <w:rPr>
          <w:rFonts w:ascii="Times New Roman" w:hAnsi="Times New Roman" w:cs="Times New Roman"/>
          <w:color w:val="000000"/>
          <w:sz w:val="24"/>
          <w:szCs w:val="24"/>
        </w:rPr>
        <w:t>, A. P.</w:t>
      </w:r>
      <w:r w:rsidRPr="00DF4723">
        <w:rPr>
          <w:rFonts w:ascii="Times New Roman" w:hAnsi="Times New Roman" w:cs="Times New Roman"/>
          <w:b/>
          <w:color w:val="000000"/>
          <w:sz w:val="24"/>
          <w:szCs w:val="24"/>
        </w:rPr>
        <w:t xml:space="preserve"> </w:t>
      </w:r>
      <w:r w:rsidRPr="00DF4723">
        <w:rPr>
          <w:rFonts w:ascii="Times New Roman" w:hAnsi="Times New Roman" w:cs="Times New Roman"/>
          <w:color w:val="000000"/>
          <w:sz w:val="24"/>
          <w:szCs w:val="24"/>
        </w:rPr>
        <w:t xml:space="preserve">&amp; </w:t>
      </w:r>
      <w:proofErr w:type="spellStart"/>
      <w:r w:rsidRPr="00DF4723">
        <w:rPr>
          <w:rFonts w:ascii="Times New Roman" w:hAnsi="Times New Roman" w:cs="Times New Roman"/>
          <w:color w:val="000000"/>
          <w:sz w:val="24"/>
          <w:szCs w:val="24"/>
        </w:rPr>
        <w:t>Ikeoji</w:t>
      </w:r>
      <w:proofErr w:type="spellEnd"/>
      <w:r w:rsidRPr="00DF4723">
        <w:rPr>
          <w:rFonts w:ascii="Times New Roman" w:hAnsi="Times New Roman" w:cs="Times New Roman"/>
          <w:color w:val="000000"/>
          <w:sz w:val="24"/>
          <w:szCs w:val="24"/>
        </w:rPr>
        <w:t xml:space="preserve">, C. N. (2022). </w:t>
      </w:r>
      <w:r w:rsidRPr="00DF4723">
        <w:rPr>
          <w:rFonts w:ascii="Times New Roman" w:hAnsi="Times New Roman" w:cs="Times New Roman"/>
          <w:bCs/>
          <w:sz w:val="24"/>
          <w:szCs w:val="24"/>
        </w:rPr>
        <w:t xml:space="preserve">Developing partnership for quality Agricultural Education in Nigeria: A Narrative-Textual case study. </w:t>
      </w:r>
      <w:r w:rsidRPr="00DF4723">
        <w:rPr>
          <w:rFonts w:ascii="Times New Roman" w:eastAsia="TimesNewRoman" w:hAnsi="Times New Roman" w:cs="Times New Roman"/>
          <w:i/>
          <w:sz w:val="24"/>
          <w:szCs w:val="24"/>
        </w:rPr>
        <w:t>Journal of Education and Practice, 13</w:t>
      </w:r>
      <w:r w:rsidRPr="00DF4723">
        <w:rPr>
          <w:rFonts w:ascii="Times New Roman" w:eastAsia="TimesNewRoman" w:hAnsi="Times New Roman" w:cs="Times New Roman"/>
          <w:sz w:val="24"/>
          <w:szCs w:val="24"/>
        </w:rPr>
        <w:t>(4), 23-28.</w:t>
      </w:r>
    </w:p>
    <w:p w14:paraId="7BC63B45"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7C480F1E" w14:textId="35D65D4E" w:rsidR="00F257B0" w:rsidRPr="00DF4723" w:rsidRDefault="00F257B0" w:rsidP="00C23C80">
      <w:pPr>
        <w:spacing w:after="0" w:line="240" w:lineRule="auto"/>
        <w:ind w:left="720" w:hanging="720"/>
        <w:jc w:val="both"/>
        <w:rPr>
          <w:rFonts w:ascii="Times New Roman" w:hAnsi="Times New Roman" w:cs="Times New Roman"/>
          <w:sz w:val="24"/>
          <w:szCs w:val="24"/>
        </w:rPr>
      </w:pPr>
      <w:r w:rsidRPr="00DF4723">
        <w:rPr>
          <w:rFonts w:ascii="Times New Roman" w:hAnsi="Times New Roman" w:cs="Times New Roman"/>
          <w:sz w:val="24"/>
          <w:szCs w:val="24"/>
        </w:rPr>
        <w:t xml:space="preserve">Federal Republic of Nigeria. (2014). </w:t>
      </w:r>
      <w:r w:rsidRPr="00DF4723">
        <w:rPr>
          <w:rFonts w:ascii="Times New Roman" w:hAnsi="Times New Roman" w:cs="Times New Roman"/>
          <w:i/>
          <w:iCs/>
          <w:sz w:val="24"/>
          <w:szCs w:val="24"/>
        </w:rPr>
        <w:t>National policy on education</w:t>
      </w:r>
      <w:r w:rsidRPr="00DF4723">
        <w:rPr>
          <w:rFonts w:ascii="Times New Roman" w:hAnsi="Times New Roman" w:cs="Times New Roman"/>
          <w:sz w:val="24"/>
          <w:szCs w:val="24"/>
        </w:rPr>
        <w:t xml:space="preserve"> (6th ed.). NERDC Press.</w:t>
      </w:r>
    </w:p>
    <w:p w14:paraId="75C92128"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7378E5BC" w14:textId="7EDCC045" w:rsidR="00F257B0" w:rsidRPr="00DF4723" w:rsidRDefault="00F257B0" w:rsidP="00C23C80">
      <w:pPr>
        <w:spacing w:after="0" w:line="240" w:lineRule="auto"/>
        <w:ind w:left="720" w:hanging="720"/>
        <w:jc w:val="both"/>
        <w:rPr>
          <w:rFonts w:ascii="Times New Roman" w:hAnsi="Times New Roman" w:cs="Times New Roman"/>
          <w:sz w:val="24"/>
          <w:szCs w:val="24"/>
        </w:rPr>
      </w:pPr>
      <w:proofErr w:type="spellStart"/>
      <w:r w:rsidRPr="00DF4723">
        <w:rPr>
          <w:rFonts w:ascii="Times New Roman" w:hAnsi="Times New Roman" w:cs="Times New Roman"/>
          <w:sz w:val="24"/>
          <w:szCs w:val="24"/>
        </w:rPr>
        <w:t>Ikeoji</w:t>
      </w:r>
      <w:proofErr w:type="spellEnd"/>
      <w:r w:rsidRPr="00DF4723">
        <w:rPr>
          <w:rFonts w:ascii="Times New Roman" w:hAnsi="Times New Roman" w:cs="Times New Roman"/>
          <w:sz w:val="24"/>
          <w:szCs w:val="24"/>
        </w:rPr>
        <w:t xml:space="preserve">, C. N. (2017). In search of future farmers of Nigeria: Can we make sense of Charles Prosser’s Theorems? 58th in the Series of Inaugural Lectures of Delta State University, </w:t>
      </w:r>
      <w:proofErr w:type="spellStart"/>
      <w:r w:rsidRPr="00DF4723">
        <w:rPr>
          <w:rFonts w:ascii="Times New Roman" w:hAnsi="Times New Roman" w:cs="Times New Roman"/>
          <w:sz w:val="24"/>
          <w:szCs w:val="24"/>
        </w:rPr>
        <w:t>Abraka</w:t>
      </w:r>
      <w:proofErr w:type="spellEnd"/>
      <w:r w:rsidRPr="00DF4723">
        <w:rPr>
          <w:rFonts w:ascii="Times New Roman" w:hAnsi="Times New Roman" w:cs="Times New Roman"/>
          <w:sz w:val="24"/>
          <w:szCs w:val="24"/>
        </w:rPr>
        <w:t>. Precious Prints.</w:t>
      </w:r>
    </w:p>
    <w:p w14:paraId="58B23C90" w14:textId="77777777" w:rsidR="00C23C80" w:rsidRPr="00DF4723" w:rsidRDefault="00C23C80" w:rsidP="00C23C80">
      <w:pPr>
        <w:spacing w:after="0" w:line="240" w:lineRule="auto"/>
        <w:ind w:left="720" w:hanging="720"/>
        <w:jc w:val="both"/>
        <w:rPr>
          <w:rFonts w:ascii="Times New Roman" w:hAnsi="Times New Roman" w:cs="Times New Roman"/>
          <w:sz w:val="24"/>
          <w:szCs w:val="24"/>
          <w:lang w:val="en-GB"/>
        </w:rPr>
      </w:pPr>
    </w:p>
    <w:p w14:paraId="0012569C" w14:textId="4009F2BE" w:rsidR="00F257B0" w:rsidRPr="00DF4723" w:rsidRDefault="00F257B0" w:rsidP="00C23C80">
      <w:pPr>
        <w:spacing w:after="0" w:line="240" w:lineRule="auto"/>
        <w:ind w:left="720" w:hanging="720"/>
        <w:jc w:val="both"/>
        <w:rPr>
          <w:rFonts w:ascii="Times New Roman" w:hAnsi="Times New Roman" w:cs="Times New Roman"/>
          <w:iCs/>
          <w:sz w:val="24"/>
          <w:szCs w:val="24"/>
        </w:rPr>
      </w:pPr>
      <w:proofErr w:type="spellStart"/>
      <w:r w:rsidRPr="00DF4723">
        <w:rPr>
          <w:rFonts w:ascii="Times New Roman" w:hAnsi="Times New Roman" w:cs="Times New Roman"/>
          <w:sz w:val="24"/>
          <w:szCs w:val="24"/>
          <w:lang w:val="en-GB"/>
        </w:rPr>
        <w:t>Iyeke</w:t>
      </w:r>
      <w:proofErr w:type="spellEnd"/>
      <w:r w:rsidRPr="00DF4723">
        <w:rPr>
          <w:rFonts w:ascii="Times New Roman" w:hAnsi="Times New Roman" w:cs="Times New Roman"/>
          <w:sz w:val="24"/>
          <w:szCs w:val="24"/>
          <w:lang w:val="en-GB"/>
        </w:rPr>
        <w:t xml:space="preserve">, A. P. </w:t>
      </w:r>
      <w:r w:rsidRPr="00DF4723">
        <w:rPr>
          <w:rFonts w:ascii="Times New Roman" w:hAnsi="Times New Roman" w:cs="Times New Roman"/>
          <w:bCs/>
          <w:sz w:val="24"/>
          <w:szCs w:val="24"/>
          <w:lang w:val="en-GB"/>
        </w:rPr>
        <w:t xml:space="preserve">&amp; </w:t>
      </w:r>
      <w:proofErr w:type="spellStart"/>
      <w:r w:rsidRPr="00DF4723">
        <w:rPr>
          <w:rFonts w:ascii="Times New Roman" w:hAnsi="Times New Roman" w:cs="Times New Roman"/>
          <w:bCs/>
          <w:sz w:val="24"/>
          <w:szCs w:val="24"/>
          <w:lang w:val="en-GB"/>
        </w:rPr>
        <w:t>Ikeoji</w:t>
      </w:r>
      <w:proofErr w:type="spellEnd"/>
      <w:r w:rsidRPr="00DF4723">
        <w:rPr>
          <w:rFonts w:ascii="Times New Roman" w:hAnsi="Times New Roman" w:cs="Times New Roman"/>
          <w:bCs/>
          <w:sz w:val="24"/>
          <w:szCs w:val="24"/>
          <w:lang w:val="en-GB"/>
        </w:rPr>
        <w:t xml:space="preserve">, C. N. (2019). </w:t>
      </w:r>
      <w:r w:rsidRPr="00DF4723">
        <w:rPr>
          <w:rFonts w:ascii="Times New Roman" w:hAnsi="Times New Roman" w:cs="Times New Roman"/>
          <w:bCs/>
          <w:sz w:val="24"/>
          <w:szCs w:val="24"/>
        </w:rPr>
        <w:t>In-Service training needs of teachers in experiential learning to teach Animal Husbandry in secondary schools for sustainable development in Delta State</w:t>
      </w:r>
      <w:r w:rsidRPr="00DF4723">
        <w:rPr>
          <w:rFonts w:ascii="Times New Roman" w:hAnsi="Times New Roman" w:cs="Times New Roman"/>
          <w:bCs/>
          <w:sz w:val="24"/>
          <w:szCs w:val="24"/>
          <w:lang w:val="en-GB"/>
        </w:rPr>
        <w:t xml:space="preserve">. </w:t>
      </w:r>
      <w:r w:rsidRPr="00DF4723">
        <w:rPr>
          <w:rFonts w:ascii="Times New Roman" w:hAnsi="Times New Roman" w:cs="Times New Roman"/>
          <w:i/>
          <w:iCs/>
          <w:sz w:val="24"/>
          <w:szCs w:val="24"/>
        </w:rPr>
        <w:t>Journal of Agricultural Education Teachers Association of Nigeria, 3</w:t>
      </w:r>
      <w:r w:rsidRPr="00DF4723">
        <w:rPr>
          <w:rFonts w:ascii="Times New Roman" w:hAnsi="Times New Roman" w:cs="Times New Roman"/>
          <w:iCs/>
          <w:sz w:val="24"/>
          <w:szCs w:val="24"/>
        </w:rPr>
        <w:t>(1), 119-130.</w:t>
      </w:r>
    </w:p>
    <w:p w14:paraId="117ED7D5" w14:textId="77777777" w:rsidR="00C23C80" w:rsidRPr="00DF4723" w:rsidRDefault="00C23C80" w:rsidP="00C23C80">
      <w:pPr>
        <w:spacing w:after="0" w:line="240" w:lineRule="auto"/>
        <w:ind w:left="720" w:hanging="720"/>
        <w:jc w:val="both"/>
        <w:rPr>
          <w:rFonts w:ascii="Times New Roman" w:hAnsi="Times New Roman" w:cs="Times New Roman"/>
          <w:sz w:val="24"/>
          <w:szCs w:val="24"/>
          <w:lang w:val="en-GB"/>
        </w:rPr>
      </w:pPr>
    </w:p>
    <w:p w14:paraId="5A915525" w14:textId="48CA3C79" w:rsidR="00F257B0" w:rsidRPr="00DF4723" w:rsidRDefault="00F257B0" w:rsidP="00C23C80">
      <w:pPr>
        <w:spacing w:after="0" w:line="240" w:lineRule="auto"/>
        <w:ind w:left="720" w:hanging="720"/>
        <w:jc w:val="both"/>
        <w:rPr>
          <w:rFonts w:ascii="Times New Roman" w:hAnsi="Times New Roman" w:cs="Times New Roman"/>
          <w:sz w:val="24"/>
          <w:szCs w:val="24"/>
        </w:rPr>
      </w:pPr>
      <w:proofErr w:type="spellStart"/>
      <w:r w:rsidRPr="00DF4723">
        <w:rPr>
          <w:rFonts w:ascii="Times New Roman" w:hAnsi="Times New Roman" w:cs="Times New Roman"/>
          <w:sz w:val="24"/>
          <w:szCs w:val="24"/>
          <w:lang w:val="en-GB"/>
        </w:rPr>
        <w:t>Iyeke</w:t>
      </w:r>
      <w:proofErr w:type="spellEnd"/>
      <w:r w:rsidRPr="00DF4723">
        <w:rPr>
          <w:rFonts w:ascii="Times New Roman" w:hAnsi="Times New Roman" w:cs="Times New Roman"/>
          <w:sz w:val="24"/>
          <w:szCs w:val="24"/>
          <w:lang w:val="en-GB"/>
        </w:rPr>
        <w:t>, A. P.</w:t>
      </w:r>
      <w:r w:rsidRPr="00DF4723">
        <w:rPr>
          <w:rFonts w:ascii="Times New Roman" w:hAnsi="Times New Roman" w:cs="Times New Roman"/>
          <w:b/>
          <w:bCs/>
          <w:sz w:val="24"/>
          <w:szCs w:val="24"/>
          <w:lang w:val="en-GB"/>
        </w:rPr>
        <w:t xml:space="preserve"> </w:t>
      </w:r>
      <w:r w:rsidRPr="00DF4723">
        <w:rPr>
          <w:rFonts w:ascii="Times New Roman" w:hAnsi="Times New Roman" w:cs="Times New Roman"/>
          <w:sz w:val="24"/>
          <w:szCs w:val="24"/>
          <w:lang w:val="en-GB"/>
        </w:rPr>
        <w:t>(2025).</w:t>
      </w:r>
      <w:r w:rsidRPr="00DF4723">
        <w:rPr>
          <w:rFonts w:ascii="Times New Roman" w:hAnsi="Times New Roman" w:cs="Times New Roman"/>
          <w:b/>
          <w:bCs/>
          <w:sz w:val="24"/>
          <w:szCs w:val="24"/>
          <w:lang w:val="en-GB"/>
        </w:rPr>
        <w:t xml:space="preserve"> </w:t>
      </w:r>
      <w:r w:rsidRPr="00DF4723">
        <w:rPr>
          <w:rFonts w:ascii="Times New Roman" w:hAnsi="Times New Roman" w:cs="Times New Roman"/>
          <w:iCs/>
          <w:sz w:val="24"/>
          <w:szCs w:val="24"/>
        </w:rPr>
        <w:t>Assessing the effectiveness of digital skills integration in agricultural education for economic diversification in Delta State. In:</w:t>
      </w:r>
      <w:r w:rsidRPr="00DF4723">
        <w:rPr>
          <w:rFonts w:ascii="Times New Roman" w:hAnsi="Times New Roman" w:cs="Times New Roman"/>
          <w:b/>
          <w:bCs/>
          <w:iCs/>
          <w:sz w:val="24"/>
          <w:szCs w:val="24"/>
        </w:rPr>
        <w:t xml:space="preserve"> </w:t>
      </w:r>
      <w:r w:rsidRPr="00DF4723">
        <w:rPr>
          <w:rFonts w:ascii="Times New Roman" w:hAnsi="Times New Roman" w:cs="Times New Roman"/>
          <w:iCs/>
          <w:sz w:val="24"/>
          <w:szCs w:val="24"/>
        </w:rPr>
        <w:t xml:space="preserve">A. M. Hassan, H. R. </w:t>
      </w:r>
      <w:proofErr w:type="spellStart"/>
      <w:r w:rsidRPr="00DF4723">
        <w:rPr>
          <w:rFonts w:ascii="Times New Roman" w:hAnsi="Times New Roman" w:cs="Times New Roman"/>
          <w:iCs/>
          <w:sz w:val="24"/>
          <w:szCs w:val="24"/>
        </w:rPr>
        <w:t>Sa’i</w:t>
      </w:r>
      <w:proofErr w:type="spellEnd"/>
      <w:r w:rsidRPr="00DF4723">
        <w:rPr>
          <w:rFonts w:ascii="Times New Roman" w:hAnsi="Times New Roman" w:cs="Times New Roman"/>
          <w:iCs/>
          <w:sz w:val="24"/>
          <w:szCs w:val="24"/>
        </w:rPr>
        <w:t xml:space="preserve">, A. S. </w:t>
      </w:r>
      <w:proofErr w:type="spellStart"/>
      <w:r w:rsidRPr="00DF4723">
        <w:rPr>
          <w:rFonts w:ascii="Times New Roman" w:hAnsi="Times New Roman" w:cs="Times New Roman"/>
          <w:iCs/>
          <w:sz w:val="24"/>
          <w:szCs w:val="24"/>
        </w:rPr>
        <w:t>Bappah</w:t>
      </w:r>
      <w:proofErr w:type="spellEnd"/>
      <w:r w:rsidRPr="00DF4723">
        <w:rPr>
          <w:rFonts w:ascii="Times New Roman" w:hAnsi="Times New Roman" w:cs="Times New Roman"/>
          <w:iCs/>
          <w:sz w:val="24"/>
          <w:szCs w:val="24"/>
        </w:rPr>
        <w:t xml:space="preserve">, N. N. </w:t>
      </w:r>
      <w:proofErr w:type="spellStart"/>
      <w:r w:rsidRPr="00DF4723">
        <w:rPr>
          <w:rFonts w:ascii="Times New Roman" w:hAnsi="Times New Roman" w:cs="Times New Roman"/>
          <w:iCs/>
          <w:sz w:val="24"/>
          <w:szCs w:val="24"/>
        </w:rPr>
        <w:t>Afaor</w:t>
      </w:r>
      <w:proofErr w:type="spellEnd"/>
      <w:r w:rsidRPr="00DF4723">
        <w:rPr>
          <w:rFonts w:ascii="Times New Roman" w:hAnsi="Times New Roman" w:cs="Times New Roman"/>
          <w:iCs/>
          <w:sz w:val="24"/>
          <w:szCs w:val="24"/>
        </w:rPr>
        <w:t xml:space="preserve">, &amp; B. A. </w:t>
      </w:r>
      <w:proofErr w:type="spellStart"/>
      <w:r w:rsidRPr="00DF4723">
        <w:rPr>
          <w:rFonts w:ascii="Times New Roman" w:hAnsi="Times New Roman" w:cs="Times New Roman"/>
          <w:iCs/>
          <w:sz w:val="24"/>
          <w:szCs w:val="24"/>
        </w:rPr>
        <w:t>Wakili</w:t>
      </w:r>
      <w:proofErr w:type="spellEnd"/>
      <w:r w:rsidRPr="00DF4723">
        <w:rPr>
          <w:rFonts w:ascii="Times New Roman" w:hAnsi="Times New Roman" w:cs="Times New Roman"/>
          <w:iCs/>
          <w:sz w:val="24"/>
          <w:szCs w:val="24"/>
        </w:rPr>
        <w:t xml:space="preserve"> (Eds) </w:t>
      </w:r>
      <w:r w:rsidRPr="00DF4723">
        <w:rPr>
          <w:rFonts w:ascii="Times New Roman" w:hAnsi="Times New Roman" w:cs="Times New Roman"/>
          <w:i/>
          <w:iCs/>
          <w:sz w:val="24"/>
          <w:szCs w:val="24"/>
        </w:rPr>
        <w:t>Proceedings of the 38th Annual National Conference and Annual General Meeting of Technology</w:t>
      </w:r>
      <w:r w:rsidRPr="00DF4723">
        <w:rPr>
          <w:rFonts w:ascii="Times New Roman" w:hAnsi="Times New Roman" w:cs="Times New Roman"/>
          <w:iCs/>
          <w:sz w:val="24"/>
          <w:szCs w:val="24"/>
        </w:rPr>
        <w:t xml:space="preserve"> </w:t>
      </w:r>
      <w:r w:rsidRPr="00DF4723">
        <w:rPr>
          <w:rFonts w:ascii="Times New Roman" w:hAnsi="Times New Roman" w:cs="Times New Roman"/>
          <w:i/>
          <w:iCs/>
          <w:sz w:val="24"/>
          <w:szCs w:val="24"/>
        </w:rPr>
        <w:t xml:space="preserve">Education Practitioners Association of Nigeria </w:t>
      </w:r>
      <w:r w:rsidRPr="00DF4723">
        <w:rPr>
          <w:rFonts w:ascii="Times New Roman" w:hAnsi="Times New Roman" w:cs="Times New Roman"/>
          <w:iCs/>
          <w:sz w:val="24"/>
          <w:szCs w:val="24"/>
        </w:rPr>
        <w:t>(pp. 413-423). Lagos: Technology Education Practitioners Association of Nigeria (TEPAN).</w:t>
      </w:r>
    </w:p>
    <w:p w14:paraId="67F18CA5"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147C484F" w14:textId="4A2AD31B" w:rsidR="00F257B0" w:rsidRPr="00DF4723" w:rsidRDefault="00F257B0" w:rsidP="00C23C80">
      <w:pPr>
        <w:spacing w:after="0" w:line="240" w:lineRule="auto"/>
        <w:ind w:left="720" w:hanging="720"/>
        <w:jc w:val="both"/>
        <w:rPr>
          <w:rFonts w:ascii="Times New Roman" w:hAnsi="Times New Roman" w:cs="Times New Roman"/>
          <w:sz w:val="24"/>
          <w:szCs w:val="24"/>
        </w:rPr>
      </w:pPr>
      <w:proofErr w:type="spellStart"/>
      <w:r w:rsidRPr="00DF4723">
        <w:rPr>
          <w:rFonts w:ascii="Times New Roman" w:hAnsi="Times New Roman" w:cs="Times New Roman"/>
          <w:sz w:val="24"/>
          <w:szCs w:val="24"/>
        </w:rPr>
        <w:t>Iyeke</w:t>
      </w:r>
      <w:proofErr w:type="spellEnd"/>
      <w:r w:rsidRPr="00DF4723">
        <w:rPr>
          <w:rFonts w:ascii="Times New Roman" w:hAnsi="Times New Roman" w:cs="Times New Roman"/>
          <w:sz w:val="24"/>
          <w:szCs w:val="24"/>
        </w:rPr>
        <w:t xml:space="preserve">, A. P., </w:t>
      </w:r>
      <w:proofErr w:type="spellStart"/>
      <w:r w:rsidRPr="00DF4723">
        <w:rPr>
          <w:rFonts w:ascii="Times New Roman" w:hAnsi="Times New Roman" w:cs="Times New Roman"/>
          <w:sz w:val="24"/>
          <w:szCs w:val="24"/>
        </w:rPr>
        <w:t>Ikeoji</w:t>
      </w:r>
      <w:proofErr w:type="spellEnd"/>
      <w:r w:rsidRPr="00DF4723">
        <w:rPr>
          <w:rFonts w:ascii="Times New Roman" w:hAnsi="Times New Roman" w:cs="Times New Roman"/>
          <w:sz w:val="24"/>
          <w:szCs w:val="24"/>
        </w:rPr>
        <w:t xml:space="preserve">, C. N., &amp; </w:t>
      </w:r>
      <w:proofErr w:type="spellStart"/>
      <w:r w:rsidRPr="00DF4723">
        <w:rPr>
          <w:rFonts w:ascii="Times New Roman" w:hAnsi="Times New Roman" w:cs="Times New Roman"/>
          <w:sz w:val="24"/>
          <w:szCs w:val="24"/>
        </w:rPr>
        <w:t>Agbidi</w:t>
      </w:r>
      <w:proofErr w:type="spellEnd"/>
      <w:r w:rsidRPr="00DF4723">
        <w:rPr>
          <w:rFonts w:ascii="Times New Roman" w:hAnsi="Times New Roman" w:cs="Times New Roman"/>
          <w:sz w:val="24"/>
          <w:szCs w:val="24"/>
        </w:rPr>
        <w:t>, S. S. (2021). Challenges faced by grass-cutter farmers in Delta State: Implications for teaching Animal Husbandry in secondary schools. </w:t>
      </w:r>
      <w:r w:rsidRPr="00DF4723">
        <w:rPr>
          <w:rFonts w:ascii="Times New Roman" w:hAnsi="Times New Roman" w:cs="Times New Roman"/>
          <w:i/>
          <w:iCs/>
          <w:sz w:val="24"/>
          <w:szCs w:val="24"/>
        </w:rPr>
        <w:t>IOSR Journal of Research &amp; Method in Education (IOSR-JRME)</w:t>
      </w:r>
      <w:r w:rsidRPr="00DF4723">
        <w:rPr>
          <w:rFonts w:ascii="Times New Roman" w:hAnsi="Times New Roman" w:cs="Times New Roman"/>
          <w:sz w:val="24"/>
          <w:szCs w:val="24"/>
        </w:rPr>
        <w:t>, </w:t>
      </w:r>
      <w:r w:rsidRPr="00DF4723">
        <w:rPr>
          <w:rFonts w:ascii="Times New Roman" w:hAnsi="Times New Roman" w:cs="Times New Roman"/>
          <w:i/>
          <w:iCs/>
          <w:sz w:val="24"/>
          <w:szCs w:val="24"/>
        </w:rPr>
        <w:t>11</w:t>
      </w:r>
      <w:r w:rsidRPr="00DF4723">
        <w:rPr>
          <w:rFonts w:ascii="Times New Roman" w:hAnsi="Times New Roman" w:cs="Times New Roman"/>
          <w:sz w:val="24"/>
          <w:szCs w:val="24"/>
        </w:rPr>
        <w:t>(06), 25-32.</w:t>
      </w:r>
    </w:p>
    <w:p w14:paraId="752C8935"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7EEEB3F8" w14:textId="38AD8DFA" w:rsidR="00F257B0" w:rsidRPr="00DF4723" w:rsidRDefault="00F257B0" w:rsidP="00C23C80">
      <w:pPr>
        <w:spacing w:after="0" w:line="240" w:lineRule="auto"/>
        <w:ind w:left="720" w:hanging="720"/>
        <w:jc w:val="both"/>
        <w:rPr>
          <w:rFonts w:ascii="Times New Roman" w:hAnsi="Times New Roman" w:cs="Times New Roman"/>
          <w:sz w:val="24"/>
          <w:szCs w:val="24"/>
        </w:rPr>
      </w:pPr>
      <w:r w:rsidRPr="00DF4723">
        <w:rPr>
          <w:rFonts w:ascii="Times New Roman" w:hAnsi="Times New Roman" w:cs="Times New Roman"/>
          <w:sz w:val="24"/>
          <w:szCs w:val="24"/>
        </w:rPr>
        <w:t xml:space="preserve">Job, I. A., &amp; </w:t>
      </w:r>
      <w:proofErr w:type="spellStart"/>
      <w:r w:rsidRPr="00DF4723">
        <w:rPr>
          <w:rFonts w:ascii="Times New Roman" w:hAnsi="Times New Roman" w:cs="Times New Roman"/>
          <w:sz w:val="24"/>
          <w:szCs w:val="24"/>
        </w:rPr>
        <w:t>Edet</w:t>
      </w:r>
      <w:proofErr w:type="spellEnd"/>
      <w:r w:rsidRPr="00DF4723">
        <w:rPr>
          <w:rFonts w:ascii="Times New Roman" w:hAnsi="Times New Roman" w:cs="Times New Roman"/>
          <w:sz w:val="24"/>
          <w:szCs w:val="24"/>
        </w:rPr>
        <w:t xml:space="preserve">, E. A. (2023). Availability of Animal Production Facilities for Teaching of Animal Husbandry in Urban and Rural Public Secondary Schools in </w:t>
      </w:r>
      <w:proofErr w:type="spellStart"/>
      <w:r w:rsidRPr="00DF4723">
        <w:rPr>
          <w:rFonts w:ascii="Times New Roman" w:hAnsi="Times New Roman" w:cs="Times New Roman"/>
          <w:sz w:val="24"/>
          <w:szCs w:val="24"/>
        </w:rPr>
        <w:t>Akwa</w:t>
      </w:r>
      <w:proofErr w:type="spellEnd"/>
      <w:r w:rsidRPr="00DF4723">
        <w:rPr>
          <w:rFonts w:ascii="Times New Roman" w:hAnsi="Times New Roman" w:cs="Times New Roman"/>
          <w:sz w:val="24"/>
          <w:szCs w:val="24"/>
        </w:rPr>
        <w:t xml:space="preserve"> Ibom North-East Senatorial District. </w:t>
      </w:r>
      <w:r w:rsidRPr="00DF4723">
        <w:rPr>
          <w:rFonts w:ascii="Times New Roman" w:hAnsi="Times New Roman" w:cs="Times New Roman"/>
          <w:i/>
          <w:iCs/>
          <w:sz w:val="24"/>
          <w:szCs w:val="24"/>
        </w:rPr>
        <w:t>International Journal of Creativity and Applied Research</w:t>
      </w:r>
      <w:r w:rsidRPr="00DF4723">
        <w:rPr>
          <w:rFonts w:ascii="Times New Roman" w:hAnsi="Times New Roman" w:cs="Times New Roman"/>
          <w:sz w:val="24"/>
          <w:szCs w:val="24"/>
        </w:rPr>
        <w:t>, </w:t>
      </w:r>
      <w:r w:rsidRPr="00DF4723">
        <w:rPr>
          <w:rFonts w:ascii="Times New Roman" w:hAnsi="Times New Roman" w:cs="Times New Roman"/>
          <w:i/>
          <w:iCs/>
          <w:sz w:val="24"/>
          <w:szCs w:val="24"/>
        </w:rPr>
        <w:t>2</w:t>
      </w:r>
      <w:r w:rsidRPr="00DF4723">
        <w:rPr>
          <w:rFonts w:ascii="Times New Roman" w:hAnsi="Times New Roman" w:cs="Times New Roman"/>
          <w:sz w:val="24"/>
          <w:szCs w:val="24"/>
        </w:rPr>
        <w:t>(1), 62-73.</w:t>
      </w:r>
    </w:p>
    <w:p w14:paraId="23DEEC39"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267B36EB" w14:textId="4898AAD8" w:rsidR="00F257B0" w:rsidRPr="00DF4723" w:rsidRDefault="00F257B0" w:rsidP="00C23C80">
      <w:pPr>
        <w:spacing w:after="0" w:line="240" w:lineRule="auto"/>
        <w:ind w:left="720" w:hanging="720"/>
        <w:jc w:val="both"/>
        <w:rPr>
          <w:rFonts w:ascii="Times New Roman" w:hAnsi="Times New Roman" w:cs="Times New Roman"/>
          <w:sz w:val="24"/>
          <w:szCs w:val="24"/>
        </w:rPr>
      </w:pPr>
      <w:r w:rsidRPr="00DF4723">
        <w:rPr>
          <w:rFonts w:ascii="Times New Roman" w:hAnsi="Times New Roman" w:cs="Times New Roman"/>
          <w:sz w:val="24"/>
          <w:szCs w:val="24"/>
        </w:rPr>
        <w:t xml:space="preserve">Nigerian Educational Research and Development Council. (2012). </w:t>
      </w:r>
      <w:r w:rsidRPr="00DF4723">
        <w:rPr>
          <w:rFonts w:ascii="Times New Roman" w:hAnsi="Times New Roman" w:cs="Times New Roman"/>
          <w:i/>
          <w:iCs/>
          <w:sz w:val="24"/>
          <w:szCs w:val="24"/>
        </w:rPr>
        <w:t>Senior secondary school curriculum: Animal husbandry trade subject</w:t>
      </w:r>
      <w:r w:rsidRPr="00DF4723">
        <w:rPr>
          <w:rFonts w:ascii="Times New Roman" w:hAnsi="Times New Roman" w:cs="Times New Roman"/>
          <w:sz w:val="24"/>
          <w:szCs w:val="24"/>
        </w:rPr>
        <w:t>. NERDC Press.</w:t>
      </w:r>
    </w:p>
    <w:p w14:paraId="6EEEA474"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5FF698BB" w14:textId="3A1912AF" w:rsidR="00F257B0" w:rsidRPr="00DF4723" w:rsidRDefault="00F257B0" w:rsidP="00C23C80">
      <w:pPr>
        <w:spacing w:after="0" w:line="240" w:lineRule="auto"/>
        <w:ind w:left="720" w:hanging="720"/>
        <w:jc w:val="both"/>
        <w:rPr>
          <w:rFonts w:ascii="Times New Roman" w:hAnsi="Times New Roman" w:cs="Times New Roman"/>
          <w:sz w:val="24"/>
          <w:szCs w:val="24"/>
        </w:rPr>
      </w:pPr>
      <w:proofErr w:type="spellStart"/>
      <w:r w:rsidRPr="00DF4723">
        <w:rPr>
          <w:rFonts w:ascii="Times New Roman" w:hAnsi="Times New Roman" w:cs="Times New Roman"/>
          <w:sz w:val="24"/>
          <w:szCs w:val="24"/>
        </w:rPr>
        <w:t>Obue</w:t>
      </w:r>
      <w:proofErr w:type="spellEnd"/>
      <w:r w:rsidRPr="00DF4723">
        <w:rPr>
          <w:rFonts w:ascii="Times New Roman" w:hAnsi="Times New Roman" w:cs="Times New Roman"/>
          <w:sz w:val="24"/>
          <w:szCs w:val="24"/>
        </w:rPr>
        <w:t xml:space="preserve">, A., &amp; </w:t>
      </w:r>
      <w:proofErr w:type="spellStart"/>
      <w:r w:rsidRPr="00DF4723">
        <w:rPr>
          <w:rFonts w:ascii="Times New Roman" w:hAnsi="Times New Roman" w:cs="Times New Roman"/>
          <w:sz w:val="24"/>
          <w:szCs w:val="24"/>
        </w:rPr>
        <w:t>Egbule</w:t>
      </w:r>
      <w:proofErr w:type="spellEnd"/>
      <w:r w:rsidRPr="00DF4723">
        <w:rPr>
          <w:rFonts w:ascii="Times New Roman" w:hAnsi="Times New Roman" w:cs="Times New Roman"/>
          <w:sz w:val="24"/>
          <w:szCs w:val="24"/>
        </w:rPr>
        <w:t>, P. (2016). Assessment on the readiness of teachers of Agricultural Science in teaching Animal Husbandry under the senior secondary school trade curriculum in Delta State, Nigeria. </w:t>
      </w:r>
      <w:r w:rsidRPr="00DF4723">
        <w:rPr>
          <w:rFonts w:ascii="Times New Roman" w:hAnsi="Times New Roman" w:cs="Times New Roman"/>
          <w:i/>
          <w:iCs/>
          <w:sz w:val="24"/>
          <w:szCs w:val="24"/>
        </w:rPr>
        <w:t>Journal of Association of Vocational and Technical Educators of Nigeria</w:t>
      </w:r>
      <w:r w:rsidRPr="00DF4723">
        <w:rPr>
          <w:rFonts w:ascii="Times New Roman" w:hAnsi="Times New Roman" w:cs="Times New Roman"/>
          <w:sz w:val="24"/>
          <w:szCs w:val="24"/>
        </w:rPr>
        <w:t>, </w:t>
      </w:r>
      <w:r w:rsidRPr="00DF4723">
        <w:rPr>
          <w:rFonts w:ascii="Times New Roman" w:hAnsi="Times New Roman" w:cs="Times New Roman"/>
          <w:i/>
          <w:iCs/>
          <w:sz w:val="24"/>
          <w:szCs w:val="24"/>
        </w:rPr>
        <w:t>21</w:t>
      </w:r>
      <w:r w:rsidRPr="00DF4723">
        <w:rPr>
          <w:rFonts w:ascii="Times New Roman" w:hAnsi="Times New Roman" w:cs="Times New Roman"/>
          <w:sz w:val="24"/>
          <w:szCs w:val="24"/>
        </w:rPr>
        <w:t>(1), 68-73.</w:t>
      </w:r>
    </w:p>
    <w:p w14:paraId="1B5648D3" w14:textId="77777777" w:rsidR="00C23C80" w:rsidRPr="00DF4723" w:rsidRDefault="00C23C80" w:rsidP="00C23C80">
      <w:pPr>
        <w:spacing w:after="0" w:line="240" w:lineRule="auto"/>
        <w:ind w:left="720" w:hanging="720"/>
        <w:jc w:val="both"/>
        <w:rPr>
          <w:rFonts w:ascii="Times New Roman" w:hAnsi="Times New Roman" w:cs="Times New Roman"/>
          <w:color w:val="000000"/>
          <w:sz w:val="24"/>
          <w:szCs w:val="24"/>
        </w:rPr>
      </w:pPr>
    </w:p>
    <w:p w14:paraId="124E2317" w14:textId="5427F106" w:rsidR="00F257B0" w:rsidRPr="00DF4723" w:rsidRDefault="00F257B0" w:rsidP="00C23C80">
      <w:pPr>
        <w:spacing w:after="0" w:line="240" w:lineRule="auto"/>
        <w:ind w:left="720" w:hanging="720"/>
        <w:jc w:val="both"/>
        <w:rPr>
          <w:rFonts w:ascii="Times New Roman" w:hAnsi="Times New Roman" w:cs="Times New Roman"/>
          <w:color w:val="000000"/>
          <w:sz w:val="24"/>
          <w:szCs w:val="24"/>
        </w:rPr>
      </w:pPr>
      <w:proofErr w:type="spellStart"/>
      <w:r w:rsidRPr="00DF4723">
        <w:rPr>
          <w:rFonts w:ascii="Times New Roman" w:hAnsi="Times New Roman" w:cs="Times New Roman"/>
          <w:color w:val="000000"/>
          <w:sz w:val="24"/>
          <w:szCs w:val="24"/>
        </w:rPr>
        <w:t>Oladayo</w:t>
      </w:r>
      <w:proofErr w:type="spellEnd"/>
      <w:r w:rsidRPr="00DF4723">
        <w:rPr>
          <w:rFonts w:ascii="Times New Roman" w:hAnsi="Times New Roman" w:cs="Times New Roman"/>
          <w:color w:val="000000"/>
          <w:sz w:val="24"/>
          <w:szCs w:val="24"/>
        </w:rPr>
        <w:t xml:space="preserve">, A. P. &amp; </w:t>
      </w:r>
      <w:proofErr w:type="spellStart"/>
      <w:r w:rsidRPr="00DF4723">
        <w:rPr>
          <w:rFonts w:ascii="Times New Roman" w:hAnsi="Times New Roman" w:cs="Times New Roman"/>
          <w:color w:val="000000"/>
          <w:sz w:val="24"/>
          <w:szCs w:val="24"/>
        </w:rPr>
        <w:t>Dimoni</w:t>
      </w:r>
      <w:proofErr w:type="spellEnd"/>
      <w:r w:rsidRPr="00DF4723">
        <w:rPr>
          <w:rFonts w:ascii="Times New Roman" w:hAnsi="Times New Roman" w:cs="Times New Roman"/>
          <w:color w:val="000000"/>
          <w:sz w:val="24"/>
          <w:szCs w:val="24"/>
        </w:rPr>
        <w:t>, B.</w:t>
      </w:r>
      <w:r w:rsidRPr="00DF4723">
        <w:rPr>
          <w:rFonts w:ascii="Times New Roman" w:hAnsi="Times New Roman" w:cs="Times New Roman"/>
          <w:b/>
          <w:bCs/>
          <w:color w:val="000000"/>
          <w:sz w:val="24"/>
          <w:szCs w:val="24"/>
        </w:rPr>
        <w:t xml:space="preserve"> </w:t>
      </w:r>
      <w:r w:rsidRPr="00DF4723">
        <w:rPr>
          <w:rFonts w:ascii="Times New Roman" w:hAnsi="Times New Roman" w:cs="Times New Roman"/>
          <w:color w:val="000000"/>
          <w:sz w:val="24"/>
          <w:szCs w:val="24"/>
        </w:rPr>
        <w:t>(2025). Incorporating Digital Learning Technologies into Animal Husbandry Education in Delta State, Nigeria: A Comprehensive Study</w:t>
      </w:r>
      <w:r w:rsidRPr="00DF4723">
        <w:rPr>
          <w:rFonts w:ascii="Times New Roman" w:hAnsi="Times New Roman" w:cs="Times New Roman"/>
          <w:i/>
          <w:iCs/>
          <w:color w:val="000000"/>
          <w:sz w:val="24"/>
          <w:szCs w:val="24"/>
        </w:rPr>
        <w:t>. Asian Journal of Research in Agriculture and Forestry (AJRAF), 11</w:t>
      </w:r>
      <w:r w:rsidRPr="00DF4723">
        <w:rPr>
          <w:rFonts w:ascii="Times New Roman" w:hAnsi="Times New Roman" w:cs="Times New Roman"/>
          <w:color w:val="000000"/>
          <w:sz w:val="24"/>
          <w:szCs w:val="24"/>
        </w:rPr>
        <w:t>(2), 172-181.</w:t>
      </w:r>
      <w:r w:rsidRPr="00DF4723">
        <w:rPr>
          <w:rFonts w:ascii="Times New Roman" w:hAnsi="Times New Roman" w:cs="Times New Roman"/>
          <w:i/>
          <w:iCs/>
          <w:color w:val="000000"/>
          <w:sz w:val="24"/>
          <w:szCs w:val="24"/>
        </w:rPr>
        <w:t xml:space="preserve"> </w:t>
      </w:r>
    </w:p>
    <w:p w14:paraId="73C78CEB"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5AA4E512" w14:textId="583491BB" w:rsidR="00F257B0" w:rsidRPr="00DF4723" w:rsidRDefault="00F257B0" w:rsidP="00C23C80">
      <w:pPr>
        <w:spacing w:after="0" w:line="240" w:lineRule="auto"/>
        <w:ind w:left="720" w:hanging="720"/>
        <w:jc w:val="both"/>
        <w:rPr>
          <w:rFonts w:ascii="Times New Roman" w:hAnsi="Times New Roman" w:cs="Times New Roman"/>
          <w:sz w:val="24"/>
          <w:szCs w:val="24"/>
        </w:rPr>
      </w:pPr>
      <w:proofErr w:type="spellStart"/>
      <w:r w:rsidRPr="00DF4723">
        <w:rPr>
          <w:rFonts w:ascii="Times New Roman" w:hAnsi="Times New Roman" w:cs="Times New Roman"/>
          <w:sz w:val="24"/>
          <w:szCs w:val="24"/>
        </w:rPr>
        <w:t>Salau</w:t>
      </w:r>
      <w:proofErr w:type="spellEnd"/>
      <w:r w:rsidRPr="00DF4723">
        <w:rPr>
          <w:rFonts w:ascii="Times New Roman" w:hAnsi="Times New Roman" w:cs="Times New Roman"/>
          <w:sz w:val="24"/>
          <w:szCs w:val="24"/>
        </w:rPr>
        <w:t>, A. A. (2023). </w:t>
      </w:r>
      <w:r w:rsidRPr="00DF4723">
        <w:rPr>
          <w:rFonts w:ascii="Times New Roman" w:hAnsi="Times New Roman" w:cs="Times New Roman"/>
          <w:i/>
          <w:iCs/>
          <w:sz w:val="24"/>
          <w:szCs w:val="24"/>
        </w:rPr>
        <w:t>The Nature of Practical Work in Secondary School Agricultural Science in (Lagos State) Nigeria: A Case Study</w:t>
      </w:r>
      <w:r w:rsidRPr="00DF4723">
        <w:rPr>
          <w:rFonts w:ascii="Times New Roman" w:hAnsi="Times New Roman" w:cs="Times New Roman"/>
          <w:sz w:val="24"/>
          <w:szCs w:val="24"/>
        </w:rPr>
        <w:t> (Doctoral Dissertation, State University of New York at Buffalo).</w:t>
      </w:r>
    </w:p>
    <w:p w14:paraId="52B7161E"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02F4DAD4" w14:textId="49761958" w:rsidR="00F257B0" w:rsidRPr="00DF4723" w:rsidRDefault="00F257B0" w:rsidP="00C23C80">
      <w:pPr>
        <w:spacing w:after="0" w:line="240" w:lineRule="auto"/>
        <w:ind w:left="720" w:hanging="720"/>
        <w:jc w:val="both"/>
        <w:rPr>
          <w:rFonts w:ascii="Times New Roman" w:hAnsi="Times New Roman" w:cs="Times New Roman"/>
          <w:sz w:val="24"/>
          <w:szCs w:val="24"/>
        </w:rPr>
      </w:pPr>
      <w:proofErr w:type="spellStart"/>
      <w:r w:rsidRPr="00DF4723">
        <w:rPr>
          <w:rFonts w:ascii="Times New Roman" w:hAnsi="Times New Roman" w:cs="Times New Roman"/>
          <w:sz w:val="24"/>
          <w:szCs w:val="24"/>
        </w:rPr>
        <w:t>Uduigwome</w:t>
      </w:r>
      <w:proofErr w:type="spellEnd"/>
      <w:r w:rsidRPr="00DF4723">
        <w:rPr>
          <w:rFonts w:ascii="Times New Roman" w:hAnsi="Times New Roman" w:cs="Times New Roman"/>
          <w:sz w:val="24"/>
          <w:szCs w:val="24"/>
        </w:rPr>
        <w:t xml:space="preserve">, C. U., Emmanuel, E., &amp; </w:t>
      </w:r>
      <w:proofErr w:type="spellStart"/>
      <w:r w:rsidRPr="00DF4723">
        <w:rPr>
          <w:rFonts w:ascii="Times New Roman" w:hAnsi="Times New Roman" w:cs="Times New Roman"/>
          <w:sz w:val="24"/>
          <w:szCs w:val="24"/>
        </w:rPr>
        <w:t>Mashi</w:t>
      </w:r>
      <w:proofErr w:type="spellEnd"/>
      <w:r w:rsidRPr="00DF4723">
        <w:rPr>
          <w:rFonts w:ascii="Times New Roman" w:hAnsi="Times New Roman" w:cs="Times New Roman"/>
          <w:sz w:val="24"/>
          <w:szCs w:val="24"/>
        </w:rPr>
        <w:t>, A. A. (2024). Awareness and Use of Requisite Materials for Implementation of Animal Husbandry as an Entrepreneurship Subject in Secondary Schools in Edo State, Nigeria. </w:t>
      </w:r>
      <w:r w:rsidRPr="00DF4723">
        <w:rPr>
          <w:rFonts w:ascii="Times New Roman" w:hAnsi="Times New Roman" w:cs="Times New Roman"/>
          <w:i/>
          <w:iCs/>
          <w:sz w:val="24"/>
          <w:szCs w:val="24"/>
        </w:rPr>
        <w:t>International Journal of Sub-Saharan African Research</w:t>
      </w:r>
      <w:r w:rsidRPr="00DF4723">
        <w:rPr>
          <w:rFonts w:ascii="Times New Roman" w:hAnsi="Times New Roman" w:cs="Times New Roman"/>
          <w:sz w:val="24"/>
          <w:szCs w:val="24"/>
        </w:rPr>
        <w:t>, </w:t>
      </w:r>
      <w:r w:rsidRPr="00DF4723">
        <w:rPr>
          <w:rFonts w:ascii="Times New Roman" w:hAnsi="Times New Roman" w:cs="Times New Roman"/>
          <w:i/>
          <w:iCs/>
          <w:sz w:val="24"/>
          <w:szCs w:val="24"/>
        </w:rPr>
        <w:t>2</w:t>
      </w:r>
      <w:r w:rsidRPr="00DF4723">
        <w:rPr>
          <w:rFonts w:ascii="Times New Roman" w:hAnsi="Times New Roman" w:cs="Times New Roman"/>
          <w:sz w:val="24"/>
          <w:szCs w:val="24"/>
        </w:rPr>
        <w:t>(4), 415-425.</w:t>
      </w:r>
    </w:p>
    <w:p w14:paraId="08E39517" w14:textId="77777777" w:rsidR="00C23C80" w:rsidRPr="00DF4723" w:rsidRDefault="00C23C80" w:rsidP="00C23C80">
      <w:pPr>
        <w:spacing w:after="0" w:line="240" w:lineRule="auto"/>
        <w:ind w:left="720" w:hanging="720"/>
        <w:jc w:val="both"/>
        <w:rPr>
          <w:rFonts w:ascii="Times New Roman" w:hAnsi="Times New Roman" w:cs="Times New Roman"/>
          <w:sz w:val="24"/>
          <w:szCs w:val="24"/>
        </w:rPr>
      </w:pPr>
    </w:p>
    <w:p w14:paraId="067BB117" w14:textId="54D84BDF" w:rsidR="00F257B0" w:rsidRPr="00013DC8" w:rsidRDefault="00F257B0" w:rsidP="00C23C80">
      <w:pPr>
        <w:spacing w:after="0" w:line="240" w:lineRule="auto"/>
        <w:ind w:left="720" w:hanging="720"/>
        <w:jc w:val="both"/>
        <w:rPr>
          <w:rFonts w:ascii="Times New Roman" w:hAnsi="Times New Roman" w:cs="Times New Roman"/>
          <w:sz w:val="24"/>
          <w:szCs w:val="24"/>
        </w:rPr>
      </w:pPr>
      <w:proofErr w:type="spellStart"/>
      <w:r w:rsidRPr="00DF4723">
        <w:rPr>
          <w:rFonts w:ascii="Times New Roman" w:hAnsi="Times New Roman" w:cs="Times New Roman"/>
          <w:sz w:val="24"/>
          <w:szCs w:val="24"/>
        </w:rPr>
        <w:t>Ugwaka</w:t>
      </w:r>
      <w:proofErr w:type="spellEnd"/>
      <w:r w:rsidRPr="00DF4723">
        <w:rPr>
          <w:rFonts w:ascii="Times New Roman" w:hAnsi="Times New Roman" w:cs="Times New Roman"/>
          <w:sz w:val="24"/>
          <w:szCs w:val="24"/>
        </w:rPr>
        <w:t>, K. A. (2025). Availability, accessibility and utilization of e-learning resources in teaching agricultural science in senior secondary schools in Anambra state. </w:t>
      </w:r>
      <w:r w:rsidRPr="00DF4723">
        <w:rPr>
          <w:rFonts w:ascii="Times New Roman" w:hAnsi="Times New Roman" w:cs="Times New Roman"/>
          <w:i/>
          <w:iCs/>
          <w:sz w:val="24"/>
          <w:szCs w:val="24"/>
        </w:rPr>
        <w:t>African Journal of Educational Management, Teaching and Entrepreneurship Studies</w:t>
      </w:r>
      <w:r w:rsidRPr="00DF4723">
        <w:rPr>
          <w:rFonts w:ascii="Times New Roman" w:hAnsi="Times New Roman" w:cs="Times New Roman"/>
          <w:sz w:val="24"/>
          <w:szCs w:val="24"/>
        </w:rPr>
        <w:t>, </w:t>
      </w:r>
      <w:r w:rsidRPr="00DF4723">
        <w:rPr>
          <w:rFonts w:ascii="Times New Roman" w:hAnsi="Times New Roman" w:cs="Times New Roman"/>
          <w:i/>
          <w:iCs/>
          <w:sz w:val="24"/>
          <w:szCs w:val="24"/>
        </w:rPr>
        <w:t>15</w:t>
      </w:r>
      <w:r w:rsidRPr="00DF4723">
        <w:rPr>
          <w:rFonts w:ascii="Times New Roman" w:hAnsi="Times New Roman" w:cs="Times New Roman"/>
          <w:sz w:val="24"/>
          <w:szCs w:val="24"/>
        </w:rPr>
        <w:t>(1).</w:t>
      </w:r>
    </w:p>
    <w:p w14:paraId="52456A11" w14:textId="77777777" w:rsidR="00A55027" w:rsidRPr="00A46356" w:rsidRDefault="00A55027" w:rsidP="00C23C80">
      <w:pPr>
        <w:spacing w:after="0"/>
        <w:jc w:val="both"/>
        <w:rPr>
          <w:rFonts w:ascii="Times New Roman" w:hAnsi="Times New Roman" w:cs="Times New Roman"/>
          <w:sz w:val="24"/>
          <w:szCs w:val="24"/>
        </w:rPr>
      </w:pPr>
    </w:p>
    <w:p w14:paraId="4C02ED2D" w14:textId="77777777" w:rsidR="003072B8" w:rsidRPr="00143618" w:rsidRDefault="003072B8" w:rsidP="00B273A6">
      <w:pPr>
        <w:jc w:val="both"/>
        <w:rPr>
          <w:rFonts w:ascii="Times New Roman" w:hAnsi="Times New Roman" w:cs="Times New Roman"/>
          <w:b/>
          <w:bCs/>
          <w:sz w:val="24"/>
          <w:szCs w:val="24"/>
        </w:rPr>
      </w:pPr>
    </w:p>
    <w:sectPr w:rsidR="003072B8" w:rsidRPr="00143618" w:rsidSect="00B273A6">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0F0FC" w14:textId="77777777" w:rsidR="00F27988" w:rsidRDefault="00F27988" w:rsidP="00CB465F">
      <w:pPr>
        <w:spacing w:after="0" w:line="240" w:lineRule="auto"/>
      </w:pPr>
      <w:r>
        <w:separator/>
      </w:r>
    </w:p>
  </w:endnote>
  <w:endnote w:type="continuationSeparator" w:id="0">
    <w:p w14:paraId="7C5F5881" w14:textId="77777777" w:rsidR="00F27988" w:rsidRDefault="00F27988" w:rsidP="00CB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321803"/>
      <w:docPartObj>
        <w:docPartGallery w:val="Page Numbers (Bottom of Page)"/>
        <w:docPartUnique/>
      </w:docPartObj>
    </w:sdtPr>
    <w:sdtEndPr>
      <w:rPr>
        <w:noProof/>
      </w:rPr>
    </w:sdtEndPr>
    <w:sdtContent>
      <w:p w14:paraId="1464F005" w14:textId="77777777" w:rsidR="00CB465F" w:rsidRDefault="00CB46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8A709" w14:textId="77777777" w:rsidR="00CB465F" w:rsidRDefault="00CB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20F4E" w14:textId="77777777" w:rsidR="00F27988" w:rsidRDefault="00F27988" w:rsidP="00CB465F">
      <w:pPr>
        <w:spacing w:after="0" w:line="240" w:lineRule="auto"/>
      </w:pPr>
      <w:r>
        <w:separator/>
      </w:r>
    </w:p>
  </w:footnote>
  <w:footnote w:type="continuationSeparator" w:id="0">
    <w:p w14:paraId="0DE5104D" w14:textId="77777777" w:rsidR="00F27988" w:rsidRDefault="00F27988" w:rsidP="00CB4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51A9E"/>
    <w:multiLevelType w:val="hybridMultilevel"/>
    <w:tmpl w:val="8708A7E8"/>
    <w:lvl w:ilvl="0" w:tplc="52F4BE78">
      <w:start w:val="1"/>
      <w:numFmt w:val="lowerRoman"/>
      <w:lvlText w:val="%1."/>
      <w:lvlJc w:val="left"/>
      <w:pPr>
        <w:ind w:left="720" w:hanging="360"/>
      </w:pPr>
      <w:rPr>
        <w:rFonts w:ascii="Times New Roman" w:eastAsia="Calibri"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404437"/>
    <w:multiLevelType w:val="hybridMultilevel"/>
    <w:tmpl w:val="5538C9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5517E99"/>
    <w:multiLevelType w:val="hybridMultilevel"/>
    <w:tmpl w:val="EB5A88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A6"/>
    <w:rsid w:val="00024DF9"/>
    <w:rsid w:val="000574DB"/>
    <w:rsid w:val="00066BD2"/>
    <w:rsid w:val="0013017D"/>
    <w:rsid w:val="00143618"/>
    <w:rsid w:val="00284A9A"/>
    <w:rsid w:val="002E1CE9"/>
    <w:rsid w:val="003072B8"/>
    <w:rsid w:val="003A417F"/>
    <w:rsid w:val="003D0134"/>
    <w:rsid w:val="003F02C5"/>
    <w:rsid w:val="00413E2C"/>
    <w:rsid w:val="004436D8"/>
    <w:rsid w:val="00454820"/>
    <w:rsid w:val="004847F9"/>
    <w:rsid w:val="004B4C9F"/>
    <w:rsid w:val="004C3FA4"/>
    <w:rsid w:val="00556CC0"/>
    <w:rsid w:val="00632032"/>
    <w:rsid w:val="00682128"/>
    <w:rsid w:val="0077135E"/>
    <w:rsid w:val="007F3696"/>
    <w:rsid w:val="00813F6F"/>
    <w:rsid w:val="00816DAE"/>
    <w:rsid w:val="00855C32"/>
    <w:rsid w:val="00870285"/>
    <w:rsid w:val="008900C3"/>
    <w:rsid w:val="008C5F48"/>
    <w:rsid w:val="008D6F8E"/>
    <w:rsid w:val="008F53C2"/>
    <w:rsid w:val="008F5A55"/>
    <w:rsid w:val="00944F85"/>
    <w:rsid w:val="00991499"/>
    <w:rsid w:val="009A7813"/>
    <w:rsid w:val="00A46356"/>
    <w:rsid w:val="00A55027"/>
    <w:rsid w:val="00A672F5"/>
    <w:rsid w:val="00A67940"/>
    <w:rsid w:val="00AC2BFE"/>
    <w:rsid w:val="00AE6571"/>
    <w:rsid w:val="00AF02D1"/>
    <w:rsid w:val="00B273A6"/>
    <w:rsid w:val="00B76E06"/>
    <w:rsid w:val="00C17E93"/>
    <w:rsid w:val="00C23C37"/>
    <w:rsid w:val="00C23C80"/>
    <w:rsid w:val="00C32FD1"/>
    <w:rsid w:val="00CB465F"/>
    <w:rsid w:val="00CB673A"/>
    <w:rsid w:val="00D33044"/>
    <w:rsid w:val="00D33E0B"/>
    <w:rsid w:val="00D948E7"/>
    <w:rsid w:val="00DF4723"/>
    <w:rsid w:val="00E72755"/>
    <w:rsid w:val="00EB06C7"/>
    <w:rsid w:val="00EF47CE"/>
    <w:rsid w:val="00F01BAB"/>
    <w:rsid w:val="00F12512"/>
    <w:rsid w:val="00F257B0"/>
    <w:rsid w:val="00F27988"/>
    <w:rsid w:val="00FC5D17"/>
    <w:rsid w:val="00FD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DC61"/>
  <w15:chartTrackingRefBased/>
  <w15:docId w15:val="{DE890A28-FDB6-4131-9435-B2B434B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17D"/>
  </w:style>
  <w:style w:type="paragraph" w:styleId="Heading1">
    <w:name w:val="heading 1"/>
    <w:basedOn w:val="Normal"/>
    <w:next w:val="Normal"/>
    <w:link w:val="Heading1Char"/>
    <w:uiPriority w:val="9"/>
    <w:qFormat/>
    <w:rsid w:val="00B273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273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273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273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273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27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3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273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273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273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273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27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3A6"/>
    <w:rPr>
      <w:rFonts w:eastAsiaTheme="majorEastAsia" w:cstheme="majorBidi"/>
      <w:color w:val="272727" w:themeColor="text1" w:themeTint="D8"/>
    </w:rPr>
  </w:style>
  <w:style w:type="paragraph" w:styleId="Title">
    <w:name w:val="Title"/>
    <w:basedOn w:val="Normal"/>
    <w:next w:val="Normal"/>
    <w:link w:val="TitleChar"/>
    <w:uiPriority w:val="10"/>
    <w:qFormat/>
    <w:rsid w:val="00B27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3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73A6"/>
    <w:rPr>
      <w:i/>
      <w:iCs/>
      <w:color w:val="404040" w:themeColor="text1" w:themeTint="BF"/>
    </w:rPr>
  </w:style>
  <w:style w:type="paragraph" w:styleId="ListParagraph">
    <w:name w:val="List Paragraph"/>
    <w:basedOn w:val="Normal"/>
    <w:uiPriority w:val="34"/>
    <w:qFormat/>
    <w:rsid w:val="00B273A6"/>
    <w:pPr>
      <w:ind w:left="720"/>
      <w:contextualSpacing/>
    </w:pPr>
  </w:style>
  <w:style w:type="character" w:styleId="IntenseEmphasis">
    <w:name w:val="Intense Emphasis"/>
    <w:basedOn w:val="DefaultParagraphFont"/>
    <w:uiPriority w:val="21"/>
    <w:qFormat/>
    <w:rsid w:val="00B273A6"/>
    <w:rPr>
      <w:i/>
      <w:iCs/>
      <w:color w:val="365F91" w:themeColor="accent1" w:themeShade="BF"/>
    </w:rPr>
  </w:style>
  <w:style w:type="paragraph" w:styleId="IntenseQuote">
    <w:name w:val="Intense Quote"/>
    <w:basedOn w:val="Normal"/>
    <w:next w:val="Normal"/>
    <w:link w:val="IntenseQuoteChar"/>
    <w:uiPriority w:val="30"/>
    <w:qFormat/>
    <w:rsid w:val="00B273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273A6"/>
    <w:rPr>
      <w:i/>
      <w:iCs/>
      <w:color w:val="365F91" w:themeColor="accent1" w:themeShade="BF"/>
    </w:rPr>
  </w:style>
  <w:style w:type="character" w:styleId="IntenseReference">
    <w:name w:val="Intense Reference"/>
    <w:basedOn w:val="DefaultParagraphFont"/>
    <w:uiPriority w:val="32"/>
    <w:qFormat/>
    <w:rsid w:val="00B273A6"/>
    <w:rPr>
      <w:b/>
      <w:bCs/>
      <w:smallCaps/>
      <w:color w:val="365F91" w:themeColor="accent1" w:themeShade="BF"/>
      <w:spacing w:val="5"/>
    </w:rPr>
  </w:style>
  <w:style w:type="table" w:styleId="TableGrid">
    <w:name w:val="Table Grid"/>
    <w:basedOn w:val="TableNormal"/>
    <w:uiPriority w:val="59"/>
    <w:rsid w:val="00CB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65F"/>
  </w:style>
  <w:style w:type="paragraph" w:styleId="Footer">
    <w:name w:val="footer"/>
    <w:basedOn w:val="Normal"/>
    <w:link w:val="FooterChar"/>
    <w:uiPriority w:val="99"/>
    <w:unhideWhenUsed/>
    <w:rsid w:val="00CB4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65F"/>
  </w:style>
  <w:style w:type="character" w:styleId="Hyperlink">
    <w:name w:val="Hyperlink"/>
    <w:basedOn w:val="DefaultParagraphFont"/>
    <w:uiPriority w:val="99"/>
    <w:unhideWhenUsed/>
    <w:rsid w:val="008C5F48"/>
    <w:rPr>
      <w:color w:val="0000FF" w:themeColor="hyperlink"/>
      <w:u w:val="single"/>
    </w:rPr>
  </w:style>
  <w:style w:type="paragraph" w:styleId="NormalWeb">
    <w:name w:val="Normal (Web)"/>
    <w:basedOn w:val="Normal"/>
    <w:uiPriority w:val="99"/>
    <w:semiHidden/>
    <w:unhideWhenUsed/>
    <w:rsid w:val="00E727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Aghogho Iyeke</dc:creator>
  <cp:keywords/>
  <dc:description/>
  <cp:lastModifiedBy>SDI 1158</cp:lastModifiedBy>
  <cp:revision>10</cp:revision>
  <cp:lastPrinted>2026-01-17T20:10:00Z</cp:lastPrinted>
  <dcterms:created xsi:type="dcterms:W3CDTF">2026-01-28T16:18:00Z</dcterms:created>
  <dcterms:modified xsi:type="dcterms:W3CDTF">2026-02-04T06:29:00Z</dcterms:modified>
</cp:coreProperties>
</file>