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294EC" w14:textId="2BB5A106" w:rsidR="00000BE9" w:rsidRPr="00D84649" w:rsidRDefault="00000BE9" w:rsidP="002602C7">
      <w:pPr>
        <w:rPr>
          <w:b/>
        </w:rPr>
      </w:pPr>
      <w:r w:rsidRPr="00D84649">
        <w:rPr>
          <w:b/>
        </w:rPr>
        <w:t>Continuing Medical (Anatomy) Education Series: Organ Donation and Transplantation, a means of continuity of functional and independent life and living</w:t>
      </w:r>
    </w:p>
    <w:p w14:paraId="0DB2EAFF" w14:textId="77777777" w:rsidR="00000BE9" w:rsidRPr="00D84649" w:rsidRDefault="00000BE9" w:rsidP="002602C7">
      <w:pPr>
        <w:rPr>
          <w:b/>
        </w:rPr>
      </w:pPr>
    </w:p>
    <w:p w14:paraId="797C66B9" w14:textId="77777777" w:rsidR="00000BE9" w:rsidRPr="00D84649" w:rsidRDefault="00000BE9" w:rsidP="002602C7">
      <w:pPr>
        <w:rPr>
          <w:b/>
        </w:rPr>
      </w:pPr>
    </w:p>
    <w:p w14:paraId="54FF3F6E" w14:textId="77777777" w:rsidR="00000BE9" w:rsidRPr="00D84649" w:rsidRDefault="00000BE9" w:rsidP="002602C7">
      <w:pPr>
        <w:rPr>
          <w:b/>
        </w:rPr>
      </w:pPr>
    </w:p>
    <w:p w14:paraId="6F66A319" w14:textId="77777777" w:rsidR="00E704E7" w:rsidRPr="00D84649" w:rsidRDefault="00E704E7" w:rsidP="00364E5F"/>
    <w:p w14:paraId="4F8BF8C2" w14:textId="77777777" w:rsidR="00E55532" w:rsidRPr="00D84649" w:rsidRDefault="00E55532" w:rsidP="00364E5F">
      <w:pPr>
        <w:rPr>
          <w:b/>
        </w:rPr>
      </w:pPr>
      <w:r w:rsidRPr="00D84649">
        <w:rPr>
          <w:b/>
        </w:rPr>
        <w:t>ABSTRACT</w:t>
      </w:r>
    </w:p>
    <w:p w14:paraId="47D2FBEC" w14:textId="24FFA1C5" w:rsidR="00A32A8A" w:rsidRPr="00D84649" w:rsidRDefault="00E55532" w:rsidP="0065202D">
      <w:pPr>
        <w:jc w:val="both"/>
      </w:pPr>
      <w:r w:rsidRPr="00D84649">
        <w:t xml:space="preserve">Diseases and disease processes are key components of life and living. The understanding and appreciation of this axiom will impact greatly on the quality and standard of human health and life. The human body is bedeviled by a </w:t>
      </w:r>
      <w:r w:rsidR="0017478A" w:rsidRPr="00D84649">
        <w:t>myriad</w:t>
      </w:r>
      <w:r w:rsidRPr="00D84649">
        <w:t xml:space="preserve"> of diverse </w:t>
      </w:r>
      <w:r w:rsidR="0017478A" w:rsidRPr="00D84649">
        <w:t>and large spectrum</w:t>
      </w:r>
      <w:r w:rsidR="00BF4B61" w:rsidRPr="00D84649">
        <w:t xml:space="preserve"> of</w:t>
      </w:r>
      <w:r w:rsidR="0017478A" w:rsidRPr="00D84649">
        <w:t xml:space="preserve"> </w:t>
      </w:r>
      <w:r w:rsidRPr="00D84649">
        <w:t>pathologies</w:t>
      </w:r>
      <w:r w:rsidR="0017478A" w:rsidRPr="00D84649">
        <w:t>. These vary from hereditary, infectious, inflammatory,</w:t>
      </w:r>
      <w:r w:rsidR="00BF4B61" w:rsidRPr="00D84649">
        <w:t xml:space="preserve"> metabolic,</w:t>
      </w:r>
      <w:r w:rsidR="0017478A" w:rsidRPr="00D84649">
        <w:t xml:space="preserve"> structural degradation,</w:t>
      </w:r>
      <w:r w:rsidRPr="00D84649">
        <w:t xml:space="preserve"> </w:t>
      </w:r>
      <w:r w:rsidR="0017478A" w:rsidRPr="00D84649">
        <w:t>genetic alterations, neoplastic, toxicological injury, ageing and trauma.</w:t>
      </w:r>
      <w:r w:rsidR="00B73B8E" w:rsidRPr="00D84649">
        <w:t xml:space="preserve"> All these </w:t>
      </w:r>
      <w:r w:rsidR="00BF4B61" w:rsidRPr="00D84649">
        <w:t>reduce the functionalities of the affected organ/ organ system.</w:t>
      </w:r>
      <w:r w:rsidR="0017478A" w:rsidRPr="00D84649">
        <w:t xml:space="preserve"> </w:t>
      </w:r>
      <w:r w:rsidR="00BF4B61" w:rsidRPr="00D84649">
        <w:t>There are established first line management strategies for these pathologies, howe</w:t>
      </w:r>
      <w:r w:rsidR="00A32A8A" w:rsidRPr="00D84649">
        <w:t>ver more often than not, they may</w:t>
      </w:r>
      <w:r w:rsidR="00BF4B61" w:rsidRPr="00D84649">
        <w:t xml:space="preserve"> not suffice. At this stage, the replacement of such organ becomes the only option for optimal quality of life or continuity of life</w:t>
      </w:r>
      <w:r w:rsidR="00A32A8A" w:rsidRPr="00D84649">
        <w:t xml:space="preserve">. This can only be achieved through tissue and organ donation and transplantation. Over the decades, steady advancements are being made in </w:t>
      </w:r>
      <w:r w:rsidR="00CF0B4C" w:rsidRPr="00D84649">
        <w:t>the medical field of human tissue and organ donation and transplantation.</w:t>
      </w:r>
      <w:r w:rsidR="00D30F8E" w:rsidRPr="00D84649">
        <w:t xml:space="preserve"> Thus it becomes pertinent for students of human medicine to be well and adequately educated on the issues that relate to </w:t>
      </w:r>
      <w:r w:rsidR="00347600" w:rsidRPr="00D84649">
        <w:t xml:space="preserve">the donations of </w:t>
      </w:r>
      <w:r w:rsidR="00D30F8E" w:rsidRPr="00D84649">
        <w:t>human tissue</w:t>
      </w:r>
      <w:r w:rsidR="00347600" w:rsidRPr="00D84649">
        <w:t>s</w:t>
      </w:r>
      <w:r w:rsidR="00D30F8E" w:rsidRPr="00D84649">
        <w:t xml:space="preserve"> and organ</w:t>
      </w:r>
      <w:r w:rsidR="00347600" w:rsidRPr="00D84649">
        <w:t xml:space="preserve">s and </w:t>
      </w:r>
      <w:proofErr w:type="gramStart"/>
      <w:r w:rsidR="00347600" w:rsidRPr="00D84649">
        <w:t>their</w:t>
      </w:r>
      <w:r w:rsidR="00D30F8E" w:rsidRPr="00D84649">
        <w:t xml:space="preserve"> </w:t>
      </w:r>
      <w:r w:rsidR="00085CC9" w:rsidRPr="00D84649">
        <w:t xml:space="preserve"> transplantation</w:t>
      </w:r>
      <w:proofErr w:type="gramEnd"/>
      <w:r w:rsidR="00085CC9" w:rsidRPr="00D84649">
        <w:t>. Such issues covered in this article include global statistics on org</w:t>
      </w:r>
      <w:r w:rsidR="0065202D" w:rsidRPr="00D84649">
        <w:t>an donation and transplantation;</w:t>
      </w:r>
      <w:r w:rsidR="00085CC9" w:rsidRPr="00D84649">
        <w:t xml:space="preserve"> historical antecedents of organ donation and transp</w:t>
      </w:r>
      <w:r w:rsidR="0065202D" w:rsidRPr="00D84649">
        <w:t>lantation;</w:t>
      </w:r>
      <w:r w:rsidR="00085CC9" w:rsidRPr="00D84649">
        <w:t xml:space="preserve"> sources</w:t>
      </w:r>
      <w:r w:rsidR="00BC5FEE" w:rsidRPr="00D84649">
        <w:t xml:space="preserve"> of</w:t>
      </w:r>
      <w:r w:rsidR="00085CC9" w:rsidRPr="00D84649">
        <w:t xml:space="preserve"> </w:t>
      </w:r>
      <w:r w:rsidR="0065202D" w:rsidRPr="00D84649">
        <w:t>organ transplants; tissue transplants; set guidelines and standards by The World Health Organization, The European Parliamentary Resea</w:t>
      </w:r>
      <w:r w:rsidR="00B35497" w:rsidRPr="00D84649">
        <w:t>r</w:t>
      </w:r>
      <w:r w:rsidR="0065202D" w:rsidRPr="00D84649">
        <w:t xml:space="preserve">ch Services and The Federal Ministry of Health and Social Welfare Nigeria.  </w:t>
      </w:r>
    </w:p>
    <w:p w14:paraId="04177796" w14:textId="77777777" w:rsidR="00B75E24" w:rsidRPr="00D84649" w:rsidRDefault="00B75E24" w:rsidP="0065202D">
      <w:pPr>
        <w:jc w:val="both"/>
      </w:pPr>
      <w:r w:rsidRPr="00D84649">
        <w:t>Key Words-  Tissue and organ donation, transplantation, World Health Organization, European Parliamentary Research Services and Federal Ministry of Health &amp; Social Welfare Nigeria.</w:t>
      </w:r>
    </w:p>
    <w:p w14:paraId="135369B8" w14:textId="77777777" w:rsidR="00E55532" w:rsidRPr="00D84649" w:rsidRDefault="0017478A" w:rsidP="00364E5F">
      <w:r w:rsidRPr="00D84649">
        <w:t xml:space="preserve"> </w:t>
      </w:r>
    </w:p>
    <w:p w14:paraId="020B827A" w14:textId="4C03DE69" w:rsidR="00364E5F" w:rsidRPr="00D84649" w:rsidRDefault="00FD5BC1" w:rsidP="00364E5F">
      <w:pPr>
        <w:rPr>
          <w:b/>
        </w:rPr>
      </w:pPr>
      <w:r w:rsidRPr="00D84649">
        <w:rPr>
          <w:b/>
        </w:rPr>
        <w:t>1.</w:t>
      </w:r>
      <w:r w:rsidR="00364E5F" w:rsidRPr="00D84649">
        <w:rPr>
          <w:b/>
        </w:rPr>
        <w:t>INTRODUCTION</w:t>
      </w:r>
    </w:p>
    <w:p w14:paraId="0E993281" w14:textId="77777777" w:rsidR="00364E5F" w:rsidRPr="00D84649" w:rsidRDefault="00364E5F" w:rsidP="001E5C01">
      <w:pPr>
        <w:jc w:val="both"/>
      </w:pPr>
      <w:r w:rsidRPr="00D84649">
        <w:t xml:space="preserve">The smallest unit of the human body is a cell. The human body is a conglomerate of several </w:t>
      </w:r>
      <w:r w:rsidR="00D43971" w:rsidRPr="00D84649">
        <w:t>millions</w:t>
      </w:r>
      <w:r w:rsidRPr="00D84649">
        <w:t xml:space="preserve"> of cells of diverse types and differing but specific functions. A collection of cells is known as </w:t>
      </w:r>
      <w:r w:rsidR="00795073" w:rsidRPr="00D84649">
        <w:t>tissue. Tissues</w:t>
      </w:r>
      <w:r w:rsidRPr="00D84649">
        <w:t xml:space="preserve"> are also diverse in varieties and functions. An aggregate of tissues is referred to as structure.</w:t>
      </w:r>
      <w:r w:rsidR="001E2F09" w:rsidRPr="00D84649">
        <w:t xml:space="preserve"> Next in hierarchy to structure is an organ. When a physiologic function of the body requires inputs from more than one organ, the </w:t>
      </w:r>
      <w:r w:rsidR="00D17267" w:rsidRPr="00D84649">
        <w:t xml:space="preserve">involved organs are collectively known as organ system. </w:t>
      </w:r>
    </w:p>
    <w:p w14:paraId="26332A7A" w14:textId="67D918B9" w:rsidR="00D17267" w:rsidRPr="00D84649" w:rsidRDefault="00D17267" w:rsidP="001E5C01">
      <w:pPr>
        <w:jc w:val="both"/>
      </w:pPr>
      <w:r w:rsidRPr="00D84649">
        <w:t>Major organs of the human body such as the brain, eyes, ears, thyroid gland, heart, lung, liver, kidneys, pancreas, testis, ovary and skin may have their functions compromised by injury, accident, diseases and th</w:t>
      </w:r>
      <w:r w:rsidR="005E3F98" w:rsidRPr="00D84649">
        <w:t>e ageing process. At the onset of functional compromise of an organ, there is an initial coping response which may be</w:t>
      </w:r>
      <w:r w:rsidR="00FD5BC1" w:rsidRPr="00D84649">
        <w:t xml:space="preserve"> an</w:t>
      </w:r>
      <w:r w:rsidR="005E3F98" w:rsidRPr="00D84649">
        <w:t xml:space="preserve"> increase in the number of cells (hyperplasia) or increase in cell size (hypertrophy)</w:t>
      </w:r>
      <w:r w:rsidR="00D43971" w:rsidRPr="00D84649">
        <w:t xml:space="preserve">. However, depending on the cause of the functional compromise or its severity or persistence, the compensatory mechanism(s) soon become(s) overwhelmed and the functionality of involved organ eventually becomes abysmally low and such organ is said to be in a state of failure. At this junction, it becomes imperative to have it replaced by a functionally viable one through the process of transplantation. </w:t>
      </w:r>
    </w:p>
    <w:p w14:paraId="13F149DD" w14:textId="2F606997" w:rsidR="00723174" w:rsidRPr="00D84649" w:rsidRDefault="005A0B56" w:rsidP="001E5C01">
      <w:pPr>
        <w:jc w:val="both"/>
      </w:pPr>
      <w:r w:rsidRPr="00D84649">
        <w:t>In a very</w:t>
      </w:r>
      <w:r w:rsidR="000E6D75" w:rsidRPr="00D84649">
        <w:t xml:space="preserve"> simple way</w:t>
      </w:r>
      <w:r w:rsidRPr="00D84649">
        <w:t xml:space="preserve">, Encyclopedia Britannica defines organ donation as the act of giving one or more organs (or parts thereof), </w:t>
      </w:r>
      <w:r w:rsidR="000E6D75" w:rsidRPr="00D84649">
        <w:t xml:space="preserve">devoid of </w:t>
      </w:r>
      <w:r w:rsidRPr="00D84649">
        <w:t>compensation, for</w:t>
      </w:r>
      <w:r w:rsidR="000E6D75" w:rsidRPr="00D84649">
        <w:t xml:space="preserve"> the purpose of</w:t>
      </w:r>
      <w:r w:rsidRPr="00D84649">
        <w:t xml:space="preserve"> transplantation into a living person </w:t>
      </w:r>
      <w:r w:rsidR="000E6D75" w:rsidRPr="00D84649">
        <w:t>with the essence</w:t>
      </w:r>
      <w:r w:rsidRPr="00D84649">
        <w:t xml:space="preserve"> of continuity of life</w:t>
      </w:r>
      <w:r w:rsidR="00C77A08" w:rsidRPr="00D84649">
        <w:t xml:space="preserve"> </w:t>
      </w:r>
      <w:r w:rsidRPr="00D84649">
        <w:t>[1].</w:t>
      </w:r>
      <w:r w:rsidR="00C77A08" w:rsidRPr="00D84649">
        <w:t xml:space="preserve"> While transplantation is defined as the act of </w:t>
      </w:r>
      <w:r w:rsidR="00606FB5" w:rsidRPr="00D84649">
        <w:t>removing a</w:t>
      </w:r>
      <w:r w:rsidR="00C77A08" w:rsidRPr="00D84649">
        <w:t xml:space="preserve"> section of tissue or a complete organ from its original natural site and transferring it  to a new position in the same person or in a separate individual [2].</w:t>
      </w:r>
    </w:p>
    <w:p w14:paraId="2AAB57F6" w14:textId="77777777" w:rsidR="003E58D9" w:rsidRPr="00D84649" w:rsidRDefault="003E58D9" w:rsidP="00723174"/>
    <w:p w14:paraId="0A5A4672" w14:textId="25552F2C" w:rsidR="003E58D9" w:rsidRPr="00D84649" w:rsidRDefault="00FD5BC1" w:rsidP="00723174">
      <w:pPr>
        <w:rPr>
          <w:b/>
        </w:rPr>
      </w:pPr>
      <w:r w:rsidRPr="00D84649">
        <w:rPr>
          <w:b/>
        </w:rPr>
        <w:t>2.</w:t>
      </w:r>
      <w:r w:rsidR="00E929D9" w:rsidRPr="00D84649">
        <w:rPr>
          <w:b/>
        </w:rPr>
        <w:t>CURRENT STATISTICS ON ORGAN DONATION AND TRANSPLANTATION GLOBALLY</w:t>
      </w:r>
      <w:r w:rsidR="003E58D9" w:rsidRPr="00D84649">
        <w:rPr>
          <w:b/>
        </w:rPr>
        <w:t>.</w:t>
      </w:r>
    </w:p>
    <w:p w14:paraId="444D413B" w14:textId="48627C49" w:rsidR="003E58D9" w:rsidRPr="00D84649" w:rsidRDefault="007A02CF" w:rsidP="00723174">
      <w:r w:rsidRPr="00D84649">
        <w:t>With reference</w:t>
      </w:r>
      <w:r w:rsidR="003E58D9" w:rsidRPr="00D84649">
        <w:t xml:space="preserve"> to the Global Observatory on Donation and Transplantation [3]</w:t>
      </w:r>
      <w:r w:rsidRPr="00D84649">
        <w:t>;</w:t>
      </w:r>
      <w:r w:rsidR="00BA2E25" w:rsidRPr="00D84649">
        <w:t xml:space="preserve"> The most recent </w:t>
      </w:r>
      <w:r w:rsidR="007F4B75" w:rsidRPr="00D84649">
        <w:t>statistics regarding organ donation and transplantation as at 2023 are as stated below</w:t>
      </w:r>
      <w:r w:rsidR="00FD5BC1" w:rsidRPr="00D84649">
        <w:t>-:</w:t>
      </w:r>
    </w:p>
    <w:p w14:paraId="3137C5E8" w14:textId="5FD1FD1D" w:rsidR="00FD5BC1" w:rsidRPr="00D84649" w:rsidRDefault="00FD5BC1" w:rsidP="00723174"/>
    <w:p w14:paraId="15E825DE" w14:textId="568E51F6" w:rsidR="00FD5BC1" w:rsidRPr="00D84649" w:rsidRDefault="00FD5BC1" w:rsidP="00723174"/>
    <w:p w14:paraId="2CEB2841" w14:textId="77777777" w:rsidR="00FD5BC1" w:rsidRPr="00D84649" w:rsidRDefault="00FD5BC1" w:rsidP="00723174"/>
    <w:p w14:paraId="4133D3EF" w14:textId="77777777" w:rsidR="00FD5BC1" w:rsidRPr="00D84649" w:rsidRDefault="00FD5BC1" w:rsidP="00723174"/>
    <w:p w14:paraId="122DD3A8" w14:textId="52D3FA47" w:rsidR="00FD5BC1" w:rsidRPr="00D84649" w:rsidRDefault="00FD5BC1" w:rsidP="00723174">
      <w:pPr>
        <w:rPr>
          <w:b/>
        </w:rPr>
      </w:pPr>
      <w:r w:rsidRPr="00D84649">
        <w:rPr>
          <w:b/>
        </w:rPr>
        <w:lastRenderedPageBreak/>
        <w:t xml:space="preserve">Table 1- Status of organ donation and transplantation in 2023 </w:t>
      </w:r>
    </w:p>
    <w:tbl>
      <w:tblPr>
        <w:tblStyle w:val="TableGrid"/>
        <w:tblW w:w="10201" w:type="dxa"/>
        <w:tblLayout w:type="fixed"/>
        <w:tblLook w:val="04A0" w:firstRow="1" w:lastRow="0" w:firstColumn="1" w:lastColumn="0" w:noHBand="0" w:noVBand="1"/>
      </w:tblPr>
      <w:tblGrid>
        <w:gridCol w:w="4531"/>
        <w:gridCol w:w="5670"/>
      </w:tblGrid>
      <w:tr w:rsidR="001E5C01" w:rsidRPr="00D84649" w14:paraId="33A0AA09" w14:textId="77777777" w:rsidTr="00EC5553">
        <w:tc>
          <w:tcPr>
            <w:tcW w:w="4531" w:type="dxa"/>
          </w:tcPr>
          <w:p w14:paraId="62CC48A7" w14:textId="77777777" w:rsidR="001E5C01" w:rsidRPr="00D84649" w:rsidRDefault="001E5C01" w:rsidP="00723174">
            <w:r w:rsidRPr="00D84649">
              <w:t>Parameter</w:t>
            </w:r>
          </w:p>
        </w:tc>
        <w:tc>
          <w:tcPr>
            <w:tcW w:w="5670" w:type="dxa"/>
          </w:tcPr>
          <w:p w14:paraId="520C0ECD" w14:textId="77777777" w:rsidR="001E5C01" w:rsidRPr="00D84649" w:rsidRDefault="001E5C01" w:rsidP="00723174">
            <w:r w:rsidRPr="00D84649">
              <w:t>Summary</w:t>
            </w:r>
          </w:p>
        </w:tc>
      </w:tr>
      <w:tr w:rsidR="001E5C01" w:rsidRPr="00D84649" w14:paraId="5C4289EA" w14:textId="77777777" w:rsidTr="00EC5553">
        <w:tc>
          <w:tcPr>
            <w:tcW w:w="4531" w:type="dxa"/>
          </w:tcPr>
          <w:p w14:paraId="35A7F3C3" w14:textId="77777777" w:rsidR="001E5C01" w:rsidRPr="00D84649" w:rsidRDefault="001E5C01" w:rsidP="00723174">
            <w:r w:rsidRPr="00D84649">
              <w:t>Actual donors from deceased persons 2023</w:t>
            </w:r>
          </w:p>
        </w:tc>
        <w:tc>
          <w:tcPr>
            <w:tcW w:w="5670" w:type="dxa"/>
          </w:tcPr>
          <w:p w14:paraId="073F472D" w14:textId="77777777" w:rsidR="001E5C01" w:rsidRPr="00D84649" w:rsidRDefault="001E5C01" w:rsidP="007F4B75">
            <w:r w:rsidRPr="00D84649">
              <w:t>45, 861 Deceased Organ Donors in 2023.</w:t>
            </w:r>
          </w:p>
          <w:p w14:paraId="219A39D4" w14:textId="77777777" w:rsidR="001E5C01" w:rsidRPr="00D84649" w:rsidRDefault="001E5C01" w:rsidP="007F4B75">
            <w:r w:rsidRPr="00D84649">
              <w:t>75% were from Brain Death.</w:t>
            </w:r>
          </w:p>
          <w:p w14:paraId="34A94180" w14:textId="77777777" w:rsidR="001E5C01" w:rsidRPr="00D84649" w:rsidRDefault="001E5C01" w:rsidP="007F4B75">
            <w:r w:rsidRPr="00D84649">
              <w:t>Deceased donation reported in 77 countries</w:t>
            </w:r>
          </w:p>
        </w:tc>
      </w:tr>
      <w:tr w:rsidR="001E5C01" w:rsidRPr="00D84649" w14:paraId="5840C429" w14:textId="77777777" w:rsidTr="00EC5553">
        <w:tc>
          <w:tcPr>
            <w:tcW w:w="4531" w:type="dxa"/>
          </w:tcPr>
          <w:p w14:paraId="7FB1BB9B" w14:textId="77777777" w:rsidR="001E5C01" w:rsidRPr="00D84649" w:rsidRDefault="001E5C01" w:rsidP="00723174"/>
        </w:tc>
        <w:tc>
          <w:tcPr>
            <w:tcW w:w="5670" w:type="dxa"/>
          </w:tcPr>
          <w:p w14:paraId="60773533" w14:textId="77777777" w:rsidR="001E5C01" w:rsidRPr="00D84649" w:rsidRDefault="001E5C01" w:rsidP="007F4B75"/>
        </w:tc>
      </w:tr>
      <w:tr w:rsidR="001E5C01" w:rsidRPr="00D84649" w14:paraId="4D25340E" w14:textId="77777777" w:rsidTr="00EC5553">
        <w:tc>
          <w:tcPr>
            <w:tcW w:w="4531" w:type="dxa"/>
          </w:tcPr>
          <w:p w14:paraId="47B2428B" w14:textId="77777777" w:rsidR="001E5C01" w:rsidRPr="00D84649" w:rsidRDefault="001E5C01" w:rsidP="00723174">
            <w:r w:rsidRPr="00D84649">
              <w:t>Organ transplantation from living donors 2023</w:t>
            </w:r>
          </w:p>
        </w:tc>
        <w:tc>
          <w:tcPr>
            <w:tcW w:w="5670" w:type="dxa"/>
          </w:tcPr>
          <w:p w14:paraId="1CAFACAF" w14:textId="03E52816" w:rsidR="001E5C01" w:rsidRPr="00D84649" w:rsidRDefault="00FD5BC1" w:rsidP="00A5662E">
            <w:r w:rsidRPr="00D84649">
              <w:t>53,</w:t>
            </w:r>
            <w:r w:rsidR="001E5C01" w:rsidRPr="00D84649">
              <w:t>192 living transplants were reported.</w:t>
            </w:r>
          </w:p>
          <w:p w14:paraId="1A80756A" w14:textId="77777777" w:rsidR="001E5C01" w:rsidRPr="00D84649" w:rsidRDefault="001E5C01" w:rsidP="00A5662E">
            <w:r w:rsidRPr="00D84649">
              <w:t>Living transplants performed in 92/93 countries</w:t>
            </w:r>
          </w:p>
        </w:tc>
      </w:tr>
      <w:tr w:rsidR="001E5C01" w:rsidRPr="00D84649" w14:paraId="5BD8B400" w14:textId="77777777" w:rsidTr="00EC5553">
        <w:tc>
          <w:tcPr>
            <w:tcW w:w="4531" w:type="dxa"/>
          </w:tcPr>
          <w:p w14:paraId="274AE10B" w14:textId="77777777" w:rsidR="001E5C01" w:rsidRPr="00D84649" w:rsidRDefault="001E5C01" w:rsidP="00723174">
            <w:r w:rsidRPr="00D84649">
              <w:t>Global transplantation activities of solid organs 2023</w:t>
            </w:r>
          </w:p>
        </w:tc>
        <w:tc>
          <w:tcPr>
            <w:tcW w:w="5670" w:type="dxa"/>
          </w:tcPr>
          <w:p w14:paraId="7EA8224F" w14:textId="7FDC1F27" w:rsidR="001E5C01" w:rsidRPr="00D84649" w:rsidRDefault="00EC5553" w:rsidP="00793452">
            <w:r w:rsidRPr="00D84649">
              <w:t>More than 172,</w:t>
            </w:r>
            <w:r w:rsidR="001E5C01" w:rsidRPr="00D84649">
              <w:t>400 Solid Organ Transplants</w:t>
            </w:r>
          </w:p>
          <w:p w14:paraId="13391D33" w14:textId="77777777" w:rsidR="001E5C01" w:rsidRPr="00D84649" w:rsidRDefault="001E5C01" w:rsidP="00793452">
            <w:r w:rsidRPr="00D84649">
              <w:t>were reported</w:t>
            </w:r>
          </w:p>
          <w:p w14:paraId="1121E19B" w14:textId="77777777" w:rsidR="001E5C01" w:rsidRPr="00D84649" w:rsidRDefault="001E5C01" w:rsidP="00793452">
            <w:r w:rsidRPr="00D84649">
              <w:t>Information of 93 countries on organ transplantation activities (75% of global population)</w:t>
            </w:r>
          </w:p>
        </w:tc>
      </w:tr>
      <w:tr w:rsidR="001E5C01" w:rsidRPr="00D84649" w14:paraId="0DD6162F" w14:textId="77777777" w:rsidTr="00EC5553">
        <w:tc>
          <w:tcPr>
            <w:tcW w:w="4531" w:type="dxa"/>
          </w:tcPr>
          <w:p w14:paraId="237E42C9" w14:textId="328988E4" w:rsidR="001E5C01" w:rsidRPr="00D84649" w:rsidRDefault="001E5C01" w:rsidP="00EC5553">
            <w:r w:rsidRPr="00D84649">
              <w:t>Small bowel transplantation in 202</w:t>
            </w:r>
            <w:r w:rsidR="00EC5553" w:rsidRPr="00D84649">
              <w:t>3</w:t>
            </w:r>
          </w:p>
        </w:tc>
        <w:tc>
          <w:tcPr>
            <w:tcW w:w="5670" w:type="dxa"/>
          </w:tcPr>
          <w:p w14:paraId="3DD4EA3E" w14:textId="77777777" w:rsidR="001E5C01" w:rsidRPr="00D84649" w:rsidRDefault="001E5C01" w:rsidP="00493D22">
            <w:r w:rsidRPr="00D84649">
              <w:t>177 procedures were reported in 2023.</w:t>
            </w:r>
          </w:p>
          <w:p w14:paraId="2C2B2278" w14:textId="77777777" w:rsidR="001E5C01" w:rsidRPr="00D84649" w:rsidRDefault="001E5C01" w:rsidP="00493D22">
            <w:r w:rsidRPr="00D84649">
              <w:t>4% increase vs 2022.</w:t>
            </w:r>
          </w:p>
        </w:tc>
      </w:tr>
      <w:tr w:rsidR="001E5C01" w:rsidRPr="00D84649" w14:paraId="154F4F4C" w14:textId="77777777" w:rsidTr="00EC5553">
        <w:tc>
          <w:tcPr>
            <w:tcW w:w="4531" w:type="dxa"/>
          </w:tcPr>
          <w:p w14:paraId="691DD294" w14:textId="4481F358" w:rsidR="001E5C01" w:rsidRPr="00D84649" w:rsidRDefault="001E5C01" w:rsidP="00A41745">
            <w:r w:rsidRPr="00D84649">
              <w:t>Pancreas transplantation procedures in</w:t>
            </w:r>
            <w:r w:rsidR="00EC5553" w:rsidRPr="00D84649">
              <w:t xml:space="preserve"> </w:t>
            </w:r>
            <w:r w:rsidRPr="00D84649">
              <w:t>2023</w:t>
            </w:r>
          </w:p>
        </w:tc>
        <w:tc>
          <w:tcPr>
            <w:tcW w:w="5670" w:type="dxa"/>
          </w:tcPr>
          <w:p w14:paraId="382458E0" w14:textId="34B900F5" w:rsidR="001E5C01" w:rsidRPr="00D84649" w:rsidRDefault="00EC5553" w:rsidP="00510284">
            <w:r w:rsidRPr="00D84649">
              <w:t>2,</w:t>
            </w:r>
            <w:r w:rsidR="001E5C01" w:rsidRPr="00D84649">
              <w:t>054 Pancreatic</w:t>
            </w:r>
            <w:r w:rsidRPr="00D84649">
              <w:t xml:space="preserve"> T</w:t>
            </w:r>
            <w:r w:rsidR="001E5C01" w:rsidRPr="00D84649">
              <w:t>ransplants performed in 2023.</w:t>
            </w:r>
          </w:p>
          <w:p w14:paraId="65724C6F" w14:textId="77777777" w:rsidR="001E5C01" w:rsidRPr="00D84649" w:rsidRDefault="001E5C01" w:rsidP="00510284">
            <w:r w:rsidRPr="00D84649">
              <w:t>41 countries reported pancreas transplant activities.</w:t>
            </w:r>
          </w:p>
          <w:p w14:paraId="6CEB2DF7" w14:textId="77777777" w:rsidR="001E5C01" w:rsidRPr="00D84649" w:rsidRDefault="001E5C01" w:rsidP="00510284">
            <w:r w:rsidRPr="00D84649">
              <w:t>1.4 % of increase vs 2022.</w:t>
            </w:r>
          </w:p>
        </w:tc>
      </w:tr>
      <w:tr w:rsidR="001E5C01" w:rsidRPr="00D84649" w14:paraId="3ED689DD" w14:textId="77777777" w:rsidTr="00EC5553">
        <w:tc>
          <w:tcPr>
            <w:tcW w:w="4531" w:type="dxa"/>
          </w:tcPr>
          <w:p w14:paraId="1EA1E61C" w14:textId="77777777" w:rsidR="001E5C01" w:rsidRPr="00D84649" w:rsidRDefault="001E5C01" w:rsidP="00A41745">
            <w:r w:rsidRPr="00D84649">
              <w:t>Heart transplantation procedures in2023</w:t>
            </w:r>
          </w:p>
        </w:tc>
        <w:tc>
          <w:tcPr>
            <w:tcW w:w="5670" w:type="dxa"/>
          </w:tcPr>
          <w:p w14:paraId="44058F4C" w14:textId="77777777" w:rsidR="001E5C01" w:rsidRPr="00D84649" w:rsidRDefault="001E5C01" w:rsidP="0010466A">
            <w:r w:rsidRPr="00D84649">
              <w:t>10,121 Heart Transplants performed in 2023.</w:t>
            </w:r>
          </w:p>
          <w:p w14:paraId="24572942" w14:textId="77777777" w:rsidR="001E5C01" w:rsidRPr="00D84649" w:rsidRDefault="001E5C01" w:rsidP="0010466A">
            <w:r w:rsidRPr="00D84649">
              <w:t>13% of increase vs 2022.</w:t>
            </w:r>
          </w:p>
        </w:tc>
      </w:tr>
      <w:tr w:rsidR="001E5C01" w:rsidRPr="00D84649" w14:paraId="3BAF8AF7" w14:textId="77777777" w:rsidTr="00EC5553">
        <w:tc>
          <w:tcPr>
            <w:tcW w:w="4531" w:type="dxa"/>
          </w:tcPr>
          <w:p w14:paraId="4773C8AA" w14:textId="77777777" w:rsidR="001E5C01" w:rsidRPr="00D84649" w:rsidRDefault="001E5C01" w:rsidP="00A41745">
            <w:r w:rsidRPr="00D84649">
              <w:t>Liver transplantation procedures in2023</w:t>
            </w:r>
          </w:p>
        </w:tc>
        <w:tc>
          <w:tcPr>
            <w:tcW w:w="5670" w:type="dxa"/>
          </w:tcPr>
          <w:p w14:paraId="3FE5F262" w14:textId="77777777" w:rsidR="001E5C01" w:rsidRPr="00D84649" w:rsidRDefault="001E5C01" w:rsidP="005D79E6">
            <w:r w:rsidRPr="00D84649">
              <w:t>41,111 Liver Transplants performed in 2023.</w:t>
            </w:r>
          </w:p>
          <w:p w14:paraId="73905E28" w14:textId="77777777" w:rsidR="001E5C01" w:rsidRPr="00D84649" w:rsidRDefault="001E5C01" w:rsidP="005D79E6">
            <w:r w:rsidRPr="00D84649">
              <w:t>25% were from living donors.</w:t>
            </w:r>
          </w:p>
          <w:p w14:paraId="04792C75" w14:textId="77777777" w:rsidR="001E5C01" w:rsidRPr="00D84649" w:rsidRDefault="001E5C01" w:rsidP="005D79E6">
            <w:r w:rsidRPr="00D84649">
              <w:t>10% of increase vs 2022.</w:t>
            </w:r>
          </w:p>
          <w:p w14:paraId="37AB24CD" w14:textId="77777777" w:rsidR="001E5C01" w:rsidRPr="00D84649" w:rsidRDefault="001E5C01" w:rsidP="005D79E6">
            <w:r w:rsidRPr="00D84649">
              <w:t>41 domino liver transplants reported</w:t>
            </w:r>
          </w:p>
        </w:tc>
      </w:tr>
      <w:tr w:rsidR="001E5C01" w:rsidRPr="00D84649" w14:paraId="3DAE4837" w14:textId="77777777" w:rsidTr="00EC5553">
        <w:tc>
          <w:tcPr>
            <w:tcW w:w="4531" w:type="dxa"/>
          </w:tcPr>
          <w:p w14:paraId="5872EBF0" w14:textId="77777777" w:rsidR="001E5C01" w:rsidRPr="00D84649" w:rsidRDefault="001E5C01" w:rsidP="00A41745">
            <w:r w:rsidRPr="00D84649">
              <w:t>Kidney transplantation procedures in2023</w:t>
            </w:r>
          </w:p>
        </w:tc>
        <w:tc>
          <w:tcPr>
            <w:tcW w:w="5670" w:type="dxa"/>
          </w:tcPr>
          <w:p w14:paraId="4BD23798" w14:textId="77777777" w:rsidR="001E5C01" w:rsidRPr="00D84649" w:rsidRDefault="001E5C01" w:rsidP="00440436">
            <w:r w:rsidRPr="00D84649">
              <w:t>111,135 Kidney Transplants performed in 2023.</w:t>
            </w:r>
          </w:p>
          <w:p w14:paraId="5AABA127" w14:textId="77777777" w:rsidR="001E5C01" w:rsidRPr="00D84649" w:rsidRDefault="001E5C01" w:rsidP="00440436">
            <w:r w:rsidRPr="00D84649">
              <w:t>39%from living donors.</w:t>
            </w:r>
          </w:p>
          <w:p w14:paraId="05523455" w14:textId="77777777" w:rsidR="001E5C01" w:rsidRPr="00D84649" w:rsidRDefault="001E5C01" w:rsidP="00440436">
            <w:r w:rsidRPr="00D84649">
              <w:t>9% of increase vs 2022</w:t>
            </w:r>
          </w:p>
        </w:tc>
      </w:tr>
      <w:tr w:rsidR="001E5C01" w:rsidRPr="00D84649" w14:paraId="1DD68A7C" w14:textId="77777777" w:rsidTr="00EC5553">
        <w:tc>
          <w:tcPr>
            <w:tcW w:w="4531" w:type="dxa"/>
          </w:tcPr>
          <w:p w14:paraId="62154DAE" w14:textId="77777777" w:rsidR="001E5C01" w:rsidRPr="00D84649" w:rsidRDefault="001E5C01" w:rsidP="00723174">
            <w:r w:rsidRPr="00D84649">
              <w:t>Lung Transplantation procedures in 2023</w:t>
            </w:r>
          </w:p>
        </w:tc>
        <w:tc>
          <w:tcPr>
            <w:tcW w:w="5670" w:type="dxa"/>
          </w:tcPr>
          <w:p w14:paraId="6651F509" w14:textId="77777777" w:rsidR="001E5C01" w:rsidRPr="00D84649" w:rsidRDefault="001E5C01" w:rsidP="00A41745">
            <w:r w:rsidRPr="00D84649">
              <w:t>7, 811 Lung Transplants performed worldwide.</w:t>
            </w:r>
          </w:p>
          <w:p w14:paraId="71323887" w14:textId="77777777" w:rsidR="001E5C01" w:rsidRPr="00D84649" w:rsidRDefault="001E5C01" w:rsidP="00A41745">
            <w:r w:rsidRPr="00D84649">
              <w:t>15% of increase vs 2022.</w:t>
            </w:r>
          </w:p>
          <w:p w14:paraId="2EAF8037" w14:textId="77777777" w:rsidR="001E5C01" w:rsidRPr="00D84649" w:rsidRDefault="001E5C01" w:rsidP="00A41745">
            <w:r w:rsidRPr="00D84649">
              <w:t>10 living lung transplants (0.1%) were reported</w:t>
            </w:r>
          </w:p>
        </w:tc>
      </w:tr>
    </w:tbl>
    <w:p w14:paraId="4A8B7BFB" w14:textId="48F28E1F" w:rsidR="007F4B75" w:rsidRPr="00D84649" w:rsidRDefault="003D4763" w:rsidP="00723174">
      <w:r w:rsidRPr="00D84649">
        <w:t xml:space="preserve">Source: </w:t>
      </w:r>
      <w:r w:rsidRPr="00D84649">
        <w:rPr>
          <w:i/>
        </w:rPr>
        <w:t>Global Observatory on Donation and Transplantation</w:t>
      </w:r>
      <w:r w:rsidR="0029357E" w:rsidRPr="00D84649">
        <w:rPr>
          <w:i/>
        </w:rPr>
        <w:t xml:space="preserve"> Website</w:t>
      </w:r>
    </w:p>
    <w:p w14:paraId="3AB8A303" w14:textId="77777777" w:rsidR="00FD5BC1" w:rsidRPr="00D84649" w:rsidRDefault="00FD5BC1" w:rsidP="001E5C01">
      <w:pPr>
        <w:jc w:val="both"/>
      </w:pPr>
    </w:p>
    <w:p w14:paraId="41007E9C" w14:textId="40049399" w:rsidR="0069649E" w:rsidRPr="00D84649" w:rsidRDefault="00E52985" w:rsidP="001E5C01">
      <w:pPr>
        <w:jc w:val="both"/>
      </w:pPr>
      <w:r w:rsidRPr="00D84649">
        <w:t xml:space="preserve">Regarding Nigeria </w:t>
      </w:r>
      <w:r w:rsidR="0029357E" w:rsidRPr="00D84649">
        <w:t>,</w:t>
      </w:r>
      <w:r w:rsidRPr="00D84649">
        <w:t>only</w:t>
      </w:r>
      <w:r w:rsidR="0029357E" w:rsidRPr="00D84649">
        <w:t xml:space="preserve"> statistics </w:t>
      </w:r>
      <w:r w:rsidRPr="00D84649">
        <w:t xml:space="preserve"> for Kidney transplant is available [4]</w:t>
      </w:r>
      <w:r w:rsidR="004E35E7" w:rsidRPr="00D84649">
        <w:t xml:space="preserve">. With the year 2023 population </w:t>
      </w:r>
      <w:r w:rsidR="00BA093F" w:rsidRPr="00D84649">
        <w:t xml:space="preserve">estimate of 253.80 million; 253 </w:t>
      </w:r>
      <w:r w:rsidR="004E35E7" w:rsidRPr="00D84649">
        <w:t>kidney (all living donors) transplants we</w:t>
      </w:r>
      <w:r w:rsidR="00BA093F" w:rsidRPr="00D84649">
        <w:t>re reported and documented this</w:t>
      </w:r>
      <w:r w:rsidR="004E35E7" w:rsidRPr="00D84649">
        <w:t xml:space="preserve"> translated to a rate of 1.13 per million inhabitants. The respective Africa and Global figures for the same period were -: 314 (0.77) and 44,477 (6.61) [4].</w:t>
      </w:r>
      <w:r w:rsidR="0069649E" w:rsidRPr="00D84649">
        <w:t xml:space="preserve"> The population estimate for Nigeria for the year 2024 was 229.20 million. The number of organ (kidney) transplants was 227 which translated to 1.12 per million people while African and Global numbers are 544(1.14) and 110,190 (18.9)</w:t>
      </w:r>
      <w:r w:rsidR="006C4E97" w:rsidRPr="00D84649">
        <w:t xml:space="preserve"> respectively [4].</w:t>
      </w:r>
      <w:r w:rsidR="001E7B1D" w:rsidRPr="00D84649">
        <w:t xml:space="preserve"> The very low annual number of kidney transplants in Nigeria does not mean that the incidence and prevalence of end stage renal disease are low</w:t>
      </w:r>
      <w:r w:rsidR="00943233" w:rsidRPr="00D84649">
        <w:t xml:space="preserve"> but</w:t>
      </w:r>
      <w:r w:rsidR="001E7B1D" w:rsidRPr="00D84649">
        <w:t xml:space="preserve"> rather due to certain reasons. Such reasons include very few number of health facilities that are adequately equipped for the procedure, limited number of transplant specialists, </w:t>
      </w:r>
      <w:r w:rsidR="00606EFD" w:rsidRPr="00D84649">
        <w:t>high cost of transplant procedu</w:t>
      </w:r>
      <w:r w:rsidR="00BF6FB8" w:rsidRPr="00D84649">
        <w:t xml:space="preserve">re, issues with kidney donation, high financial burden of chronic kidney disease care, non-availability of subsidy for chronic kidney disease </w:t>
      </w:r>
      <w:r w:rsidR="00943233" w:rsidRPr="00D84649">
        <w:t>Medicare</w:t>
      </w:r>
      <w:r w:rsidR="00BF6FB8" w:rsidRPr="00D84649">
        <w:t>.</w:t>
      </w:r>
    </w:p>
    <w:p w14:paraId="4B05FF76" w14:textId="77777777" w:rsidR="007C2AF7" w:rsidRPr="00D84649" w:rsidRDefault="007C2AF7" w:rsidP="004E35E7"/>
    <w:p w14:paraId="40263513" w14:textId="15336021" w:rsidR="007C2AF7" w:rsidRPr="00D84649" w:rsidRDefault="00225033" w:rsidP="00E929D9">
      <w:pPr>
        <w:jc w:val="both"/>
      </w:pPr>
      <w:r w:rsidRPr="00D84649">
        <w:rPr>
          <w:b/>
        </w:rPr>
        <w:t>3.</w:t>
      </w:r>
      <w:r w:rsidR="00E929D9" w:rsidRPr="00D84649">
        <w:rPr>
          <w:b/>
        </w:rPr>
        <w:t>HISTORICAL ANTECEDENTS OF ORGAN/ TISSUE DONATION AND TRANSPLANTATION</w:t>
      </w:r>
    </w:p>
    <w:p w14:paraId="14CEE043" w14:textId="77777777" w:rsidR="00637743" w:rsidRPr="00D84649" w:rsidRDefault="00BA093F" w:rsidP="001E5C01">
      <w:pPr>
        <w:jc w:val="both"/>
      </w:pPr>
      <w:r w:rsidRPr="00D84649">
        <w:t>The ar</w:t>
      </w:r>
      <w:r w:rsidR="00637743" w:rsidRPr="00D84649">
        <w:t xml:space="preserve">t of tissue/ organ donation and transplantation has been around for </w:t>
      </w:r>
      <w:r w:rsidR="00655055" w:rsidRPr="00D84649">
        <w:t>centuries.</w:t>
      </w:r>
    </w:p>
    <w:p w14:paraId="5F7E3352" w14:textId="77777777" w:rsidR="00655055" w:rsidRPr="00D84649" w:rsidRDefault="00655055" w:rsidP="001E5C01">
      <w:pPr>
        <w:jc w:val="both"/>
      </w:pPr>
      <w:r w:rsidRPr="00D84649">
        <w:t xml:space="preserve">The first </w:t>
      </w:r>
      <w:r w:rsidR="00EB4F9A" w:rsidRPr="00D84649">
        <w:t xml:space="preserve">evidence of skin grafting as a </w:t>
      </w:r>
      <w:r w:rsidRPr="00D84649">
        <w:t xml:space="preserve">surgical procedure for management of burns was said to have been documented in </w:t>
      </w:r>
      <w:proofErr w:type="spellStart"/>
      <w:r w:rsidRPr="00D84649">
        <w:t>Ebers</w:t>
      </w:r>
      <w:proofErr w:type="spellEnd"/>
      <w:r w:rsidRPr="00D84649">
        <w:t xml:space="preserve"> Papyrus around 1550 BC [5]</w:t>
      </w:r>
    </w:p>
    <w:p w14:paraId="0783A77C" w14:textId="77777777" w:rsidR="00EB4F9A" w:rsidRPr="00D84649" w:rsidRDefault="00EB4F9A" w:rsidP="001E5C01">
      <w:pPr>
        <w:jc w:val="both"/>
      </w:pPr>
      <w:r w:rsidRPr="00D84649">
        <w:t>In 1869,</w:t>
      </w:r>
      <w:r w:rsidR="000A4ABF" w:rsidRPr="00D84649">
        <w:t xml:space="preserve"> </w:t>
      </w:r>
      <w:r w:rsidRPr="00D84649">
        <w:t xml:space="preserve">Jacques- Louis </w:t>
      </w:r>
      <w:proofErr w:type="spellStart"/>
      <w:r w:rsidRPr="00D84649">
        <w:t>Reverdin</w:t>
      </w:r>
      <w:proofErr w:type="spellEnd"/>
      <w:r w:rsidRPr="00D84649">
        <w:t xml:space="preserve"> used pinched epidermis to stimulate granulation tissue formation [5].</w:t>
      </w:r>
    </w:p>
    <w:p w14:paraId="60BCF997" w14:textId="77777777" w:rsidR="00637743" w:rsidRPr="00D84649" w:rsidRDefault="00637743" w:rsidP="001E5C01">
      <w:pPr>
        <w:jc w:val="both"/>
      </w:pPr>
      <w:r w:rsidRPr="00D84649">
        <w:t>In 1948, Barker describe the technique of harvesting skin grafts from uneven areas of the body by subcutaneous infiltration with saline [</w:t>
      </w:r>
      <w:r w:rsidR="00655055" w:rsidRPr="00D84649">
        <w:t>6</w:t>
      </w:r>
      <w:r w:rsidRPr="00D84649">
        <w:t>].</w:t>
      </w:r>
    </w:p>
    <w:p w14:paraId="4CC002E0" w14:textId="77777777" w:rsidR="00A82254" w:rsidRPr="00D84649" w:rsidRDefault="00A82254" w:rsidP="001E5C01">
      <w:pPr>
        <w:jc w:val="both"/>
      </w:pPr>
      <w:r w:rsidRPr="00D84649">
        <w:t xml:space="preserve">In 1933, </w:t>
      </w:r>
      <w:proofErr w:type="spellStart"/>
      <w:r w:rsidRPr="00D84649">
        <w:t>Yurii</w:t>
      </w:r>
      <w:proofErr w:type="spellEnd"/>
      <w:r w:rsidRPr="00D84649">
        <w:t xml:space="preserve"> </w:t>
      </w:r>
      <w:proofErr w:type="spellStart"/>
      <w:r w:rsidRPr="00D84649">
        <w:t>Voronoy</w:t>
      </w:r>
      <w:proofErr w:type="spellEnd"/>
      <w:r w:rsidRPr="00D84649">
        <w:t xml:space="preserve"> performed the first kidney transplant [5]</w:t>
      </w:r>
      <w:r w:rsidR="00E279A0" w:rsidRPr="00D84649">
        <w:t>.</w:t>
      </w:r>
    </w:p>
    <w:p w14:paraId="7D3B303A" w14:textId="3AAB235F" w:rsidR="00E279A0" w:rsidRPr="00D84649" w:rsidRDefault="00E279A0" w:rsidP="001E5C01">
      <w:pPr>
        <w:jc w:val="both"/>
      </w:pPr>
      <w:r w:rsidRPr="00D84649">
        <w:lastRenderedPageBreak/>
        <w:t xml:space="preserve">In 1962, the use of preoperative total body irradiation or immune suppressing drugs (6-mecaptopurine, Imuran or steroids) to reduce the incidence of transplant rejection in a cohort of patients over a </w:t>
      </w:r>
      <w:r w:rsidR="003C19A7" w:rsidRPr="00D84649">
        <w:t>four-</w:t>
      </w:r>
      <w:r w:rsidR="000C4961" w:rsidRPr="00D84649">
        <w:t>year period was reported [7</w:t>
      </w:r>
      <w:r w:rsidRPr="00D84649">
        <w:t>]</w:t>
      </w:r>
      <w:r w:rsidR="00225033" w:rsidRPr="00D84649">
        <w:t xml:space="preserve"> and t</w:t>
      </w:r>
      <w:r w:rsidR="003C19A7" w:rsidRPr="00D84649">
        <w:t xml:space="preserve">his </w:t>
      </w:r>
      <w:r w:rsidR="00225033" w:rsidRPr="00D84649">
        <w:t>being</w:t>
      </w:r>
      <w:r w:rsidR="003C19A7" w:rsidRPr="00D84649">
        <w:t xml:space="preserve"> the first documentation of </w:t>
      </w:r>
      <w:r w:rsidR="00133670" w:rsidRPr="00D84649">
        <w:t>anti-transplant</w:t>
      </w:r>
      <w:r w:rsidR="003C19A7" w:rsidRPr="00D84649">
        <w:t xml:space="preserve"> rejection therapy.</w:t>
      </w:r>
    </w:p>
    <w:p w14:paraId="62B60DA4" w14:textId="77777777" w:rsidR="00E55963" w:rsidRPr="00D84649" w:rsidRDefault="00E55963" w:rsidP="004E35E7"/>
    <w:p w14:paraId="7D362E0E" w14:textId="126874D2" w:rsidR="00E55963" w:rsidRPr="00D84649" w:rsidRDefault="00225033" w:rsidP="00E929D9">
      <w:pPr>
        <w:jc w:val="both"/>
      </w:pPr>
      <w:r w:rsidRPr="00D84649">
        <w:rPr>
          <w:b/>
        </w:rPr>
        <w:t>4.</w:t>
      </w:r>
      <w:r w:rsidR="00E929D9" w:rsidRPr="00D84649">
        <w:rPr>
          <w:b/>
        </w:rPr>
        <w:t>SOURCES OF TRANSPLANT ORGANS</w:t>
      </w:r>
    </w:p>
    <w:p w14:paraId="2291DB5B" w14:textId="47F81F25" w:rsidR="00E55963" w:rsidRPr="00D84649" w:rsidRDefault="00E55963" w:rsidP="001E5C01">
      <w:pPr>
        <w:jc w:val="both"/>
      </w:pPr>
      <w:r w:rsidRPr="00D84649">
        <w:t xml:space="preserve">A transplant organ may be harvested from a living donor. This is referred to as </w:t>
      </w:r>
      <w:r w:rsidR="00E15675" w:rsidRPr="00D84649">
        <w:rPr>
          <w:i/>
        </w:rPr>
        <w:t>liv</w:t>
      </w:r>
      <w:r w:rsidRPr="00D84649">
        <w:rPr>
          <w:i/>
        </w:rPr>
        <w:t>ing donor</w:t>
      </w:r>
      <w:r w:rsidRPr="00D84649">
        <w:t>. This is possible in anatomically paired organs especially the kidney.</w:t>
      </w:r>
      <w:r w:rsidR="002D4D83" w:rsidRPr="00D84649">
        <w:t xml:space="preserve"> The living donor may be genetically related ie monozygotic twins or not genetically related such as dizygotic twins, siblings and non-siblings. Donation within the same person is known as autograft. This is the usual practice in skin, muscle and bone grafts. Donation within the same </w:t>
      </w:r>
      <w:proofErr w:type="spellStart"/>
      <w:r w:rsidR="002D4D83" w:rsidRPr="00D84649">
        <w:t>specie</w:t>
      </w:r>
      <w:proofErr w:type="spellEnd"/>
      <w:r w:rsidR="002D4D83" w:rsidRPr="00D84649">
        <w:t xml:space="preserve"> is known as </w:t>
      </w:r>
      <w:proofErr w:type="spellStart"/>
      <w:r w:rsidR="002D4D83" w:rsidRPr="00D84649">
        <w:rPr>
          <w:i/>
        </w:rPr>
        <w:t>homotransplantation</w:t>
      </w:r>
      <w:proofErr w:type="spellEnd"/>
      <w:r w:rsidR="002D4D83" w:rsidRPr="00D84649">
        <w:t xml:space="preserve"> </w:t>
      </w:r>
      <w:r w:rsidR="006C271F" w:rsidRPr="00D84649">
        <w:t xml:space="preserve">or </w:t>
      </w:r>
      <w:r w:rsidR="006C271F" w:rsidRPr="00D84649">
        <w:rPr>
          <w:i/>
        </w:rPr>
        <w:t>allograft</w:t>
      </w:r>
      <w:r w:rsidR="006C271F" w:rsidRPr="00D84649">
        <w:t xml:space="preserve"> </w:t>
      </w:r>
      <w:r w:rsidR="002D4D83" w:rsidRPr="00D84649">
        <w:t xml:space="preserve">while that between different species is referred to as </w:t>
      </w:r>
      <w:proofErr w:type="spellStart"/>
      <w:r w:rsidR="002D4D83" w:rsidRPr="00D84649">
        <w:rPr>
          <w:i/>
        </w:rPr>
        <w:t>heterotransplantation</w:t>
      </w:r>
      <w:proofErr w:type="spellEnd"/>
      <w:r w:rsidR="006C271F" w:rsidRPr="00D84649">
        <w:rPr>
          <w:i/>
        </w:rPr>
        <w:t xml:space="preserve"> or xenograft</w:t>
      </w:r>
      <w:r w:rsidR="002D4D83" w:rsidRPr="00D84649">
        <w:t>.</w:t>
      </w:r>
      <w:r w:rsidR="004B330B" w:rsidRPr="00D84649">
        <w:t xml:space="preserve"> Prior to the advent of ventriculoperitoneal shunt as the gold standard for the management of infants with hydrocephalus; such infants were managed </w:t>
      </w:r>
      <w:r w:rsidR="00BA093F" w:rsidRPr="00D84649">
        <w:t xml:space="preserve">by </w:t>
      </w:r>
      <w:r w:rsidR="004B330B" w:rsidRPr="00D84649">
        <w:t xml:space="preserve">ureteral diversion of the cerebrospinal fluid. </w:t>
      </w:r>
      <w:r w:rsidR="007D66D0" w:rsidRPr="00D84649">
        <w:t>They</w:t>
      </w:r>
      <w:r w:rsidR="004B330B" w:rsidRPr="00D84649">
        <w:t xml:space="preserve"> had one of the kidneys harvested as a transplant [6].</w:t>
      </w:r>
      <w:r w:rsidR="00E15675" w:rsidRPr="00D84649">
        <w:t xml:space="preserve">  An </w:t>
      </w:r>
      <w:r w:rsidR="00E15675" w:rsidRPr="00D84649">
        <w:rPr>
          <w:i/>
        </w:rPr>
        <w:t>isograft</w:t>
      </w:r>
      <w:r w:rsidR="00E15675" w:rsidRPr="00D84649">
        <w:t xml:space="preserve"> is a transplant between identical twins.</w:t>
      </w:r>
      <w:r w:rsidR="006C271F" w:rsidRPr="00D84649">
        <w:t xml:space="preserve"> If the site in the recipient is the normal place, the transplantation is referred to as </w:t>
      </w:r>
      <w:r w:rsidR="006C271F" w:rsidRPr="00D84649">
        <w:rPr>
          <w:i/>
        </w:rPr>
        <w:t>orthotopic</w:t>
      </w:r>
      <w:r w:rsidR="006C271F" w:rsidRPr="00D84649">
        <w:t xml:space="preserve"> while a different site is known as </w:t>
      </w:r>
      <w:proofErr w:type="spellStart"/>
      <w:r w:rsidR="00280AB4" w:rsidRPr="00D84649">
        <w:rPr>
          <w:i/>
        </w:rPr>
        <w:t>heterotropic</w:t>
      </w:r>
      <w:proofErr w:type="spellEnd"/>
      <w:r w:rsidR="00280AB4" w:rsidRPr="00D84649">
        <w:t>.</w:t>
      </w:r>
      <w:r w:rsidR="001C3CD7" w:rsidRPr="00D84649">
        <w:t xml:space="preserve"> An example of the latter is kidney transplant.</w:t>
      </w:r>
    </w:p>
    <w:p w14:paraId="5098E6BC" w14:textId="0A9F1985" w:rsidR="001152E1" w:rsidRPr="00D84649" w:rsidRDefault="00D67CBD" w:rsidP="001E5C01">
      <w:pPr>
        <w:jc w:val="both"/>
      </w:pPr>
      <w:r w:rsidRPr="00D84649">
        <w:t xml:space="preserve">In countries </w:t>
      </w:r>
      <w:r w:rsidR="007D66D0" w:rsidRPr="00D84649">
        <w:t>that have</w:t>
      </w:r>
      <w:r w:rsidRPr="00D84649">
        <w:t xml:space="preserve"> well established whole body or organ donation programmes, there are protocols and procedures for individuals to have specific tissues /organs harvested for the purpose of transplantation following their death. This is known as </w:t>
      </w:r>
      <w:r w:rsidR="001152E1" w:rsidRPr="00D84649">
        <w:t>deceased</w:t>
      </w:r>
      <w:r w:rsidRPr="00D84649">
        <w:t xml:space="preserve"> organ donation.</w:t>
      </w:r>
      <w:r w:rsidR="001152E1" w:rsidRPr="00D84649">
        <w:t xml:space="preserve"> </w:t>
      </w:r>
    </w:p>
    <w:p w14:paraId="14A2BAFE" w14:textId="0D313158" w:rsidR="0029357E" w:rsidRPr="00D84649" w:rsidRDefault="0029357E" w:rsidP="001E5C01">
      <w:pPr>
        <w:jc w:val="both"/>
      </w:pPr>
      <w:r w:rsidRPr="00D84649">
        <w:t xml:space="preserve">Death sequel to complete cessation of brain function is referred to as </w:t>
      </w:r>
      <w:r w:rsidRPr="00D84649">
        <w:rPr>
          <w:i/>
        </w:rPr>
        <w:t>brain death</w:t>
      </w:r>
      <w:r w:rsidRPr="00D84649">
        <w:t xml:space="preserve"> while that which is due to unrestorable</w:t>
      </w:r>
      <w:r w:rsidR="00DC0606" w:rsidRPr="00D84649">
        <w:t xml:space="preserve"> heartbeat, blood circulation and respiration is known as </w:t>
      </w:r>
      <w:r w:rsidR="00DC0606" w:rsidRPr="00D84649">
        <w:rPr>
          <w:i/>
        </w:rPr>
        <w:t>cardiac death.</w:t>
      </w:r>
      <w:r w:rsidR="00DC0606" w:rsidRPr="00D84649">
        <w:t xml:space="preserve"> Both types constitute deceased donors.</w:t>
      </w:r>
    </w:p>
    <w:p w14:paraId="14D88860" w14:textId="7F42D242" w:rsidR="00E52985" w:rsidRPr="00D84649" w:rsidRDefault="00E52985" w:rsidP="001E5C01">
      <w:pPr>
        <w:jc w:val="both"/>
      </w:pPr>
    </w:p>
    <w:p w14:paraId="51F488B1" w14:textId="77777777" w:rsidR="00E929D9" w:rsidRPr="00D84649" w:rsidRDefault="00E929D9" w:rsidP="001E5C01">
      <w:pPr>
        <w:jc w:val="both"/>
      </w:pPr>
    </w:p>
    <w:p w14:paraId="2D2CC286" w14:textId="554BA0DC" w:rsidR="0064769C" w:rsidRPr="00D84649" w:rsidRDefault="006070D5" w:rsidP="001E5C01">
      <w:pPr>
        <w:jc w:val="both"/>
        <w:rPr>
          <w:b/>
        </w:rPr>
      </w:pPr>
      <w:r w:rsidRPr="00D84649">
        <w:rPr>
          <w:b/>
        </w:rPr>
        <w:t>5.1</w:t>
      </w:r>
      <w:r w:rsidR="00E929D9" w:rsidRPr="00D84649">
        <w:rPr>
          <w:b/>
        </w:rPr>
        <w:t>TISSUE TRANSPLANT</w:t>
      </w:r>
      <w:r w:rsidRPr="00D84649">
        <w:rPr>
          <w:b/>
        </w:rPr>
        <w:t>ATION</w:t>
      </w:r>
    </w:p>
    <w:p w14:paraId="292F4873" w14:textId="77777777" w:rsidR="0064769C" w:rsidRPr="00D84649" w:rsidRDefault="0064769C" w:rsidP="001E5C01">
      <w:pPr>
        <w:jc w:val="both"/>
      </w:pPr>
      <w:r w:rsidRPr="00D84649">
        <w:t xml:space="preserve">Several human tissues are transplantable and mostly </w:t>
      </w:r>
      <w:r w:rsidR="00F15924" w:rsidRPr="00D84649">
        <w:t xml:space="preserve">as </w:t>
      </w:r>
      <w:r w:rsidRPr="00D84649">
        <w:t xml:space="preserve">autografts and </w:t>
      </w:r>
      <w:r w:rsidR="004C5B48" w:rsidRPr="00D84649">
        <w:t xml:space="preserve">only </w:t>
      </w:r>
      <w:r w:rsidRPr="00D84649">
        <w:t>very few are allografts.</w:t>
      </w:r>
    </w:p>
    <w:p w14:paraId="15FB3F58" w14:textId="77777777" w:rsidR="0064769C" w:rsidRPr="00D84649" w:rsidRDefault="0064769C" w:rsidP="001E5C01">
      <w:pPr>
        <w:jc w:val="both"/>
        <w:rPr>
          <w:b/>
        </w:rPr>
      </w:pPr>
      <w:r w:rsidRPr="00D84649">
        <w:t xml:space="preserve">(1) </w:t>
      </w:r>
      <w:r w:rsidRPr="00D84649">
        <w:rPr>
          <w:b/>
        </w:rPr>
        <w:t>Skin</w:t>
      </w:r>
    </w:p>
    <w:p w14:paraId="62B9C518" w14:textId="77777777" w:rsidR="0003226D" w:rsidRPr="00D84649" w:rsidRDefault="0064769C" w:rsidP="001E5C01">
      <w:pPr>
        <w:jc w:val="both"/>
      </w:pPr>
      <w:r w:rsidRPr="00D84649">
        <w:rPr>
          <w:b/>
        </w:rPr>
        <w:t xml:space="preserve">     </w:t>
      </w:r>
      <w:r w:rsidRPr="00D84649">
        <w:t>This is the most transplanted human tissue. The very common ind</w:t>
      </w:r>
      <w:r w:rsidR="004C5B48" w:rsidRPr="00D84649">
        <w:t xml:space="preserve">ications for skin graft </w:t>
      </w:r>
      <w:r w:rsidRPr="00D84649">
        <w:t xml:space="preserve">are burn injuries (fire, chemicals, </w:t>
      </w:r>
      <w:r w:rsidR="00850CA8" w:rsidRPr="00D84649">
        <w:t>hot oil, hot water, electric) with considerable loss of skin; decubitus ulcers; vascular ulcers especially patients with sickle cell heamoglobinopathy.</w:t>
      </w:r>
      <w:r w:rsidR="00652682" w:rsidRPr="00D84649">
        <w:t xml:space="preserve"> The depth of the injury will determine whether it will be </w:t>
      </w:r>
      <w:r w:rsidR="00652682" w:rsidRPr="00D84649">
        <w:rPr>
          <w:i/>
        </w:rPr>
        <w:t>Split-thickness</w:t>
      </w:r>
      <w:r w:rsidR="00652682" w:rsidRPr="00D84649">
        <w:t xml:space="preserve"> skin graft or </w:t>
      </w:r>
      <w:r w:rsidR="00652682" w:rsidRPr="00D84649">
        <w:rPr>
          <w:i/>
        </w:rPr>
        <w:t>Full-thickness</w:t>
      </w:r>
      <w:r w:rsidR="00652682" w:rsidRPr="00D84649">
        <w:t>. The former is for loss of the epidermis only while the latter is for situations in which the injury extends and involves the dermis.</w:t>
      </w:r>
    </w:p>
    <w:p w14:paraId="0BCB176B" w14:textId="77777777" w:rsidR="0064769C" w:rsidRPr="00D84649" w:rsidRDefault="0003226D" w:rsidP="001E5C01">
      <w:pPr>
        <w:jc w:val="both"/>
        <w:rPr>
          <w:b/>
        </w:rPr>
      </w:pPr>
      <w:r w:rsidRPr="00D84649">
        <w:t>The survival of split thickness graft depends of diffusion from adjoining area as opposed to that of full thickness which requires neovascularization.</w:t>
      </w:r>
      <w:r w:rsidR="00F36F85" w:rsidRPr="00D84649">
        <w:t xml:space="preserve"> Also, the donor site for split thickness heals faster and with fine scar as opposed to full thickness which takes longer period to heal and may leave behind a hypertrophic scar. </w:t>
      </w:r>
      <w:r w:rsidR="00442449" w:rsidRPr="00D84649">
        <w:t>If the skin loss is deep and the affected area has no muscle cover,</w:t>
      </w:r>
      <w:r w:rsidR="00E170FE" w:rsidRPr="00D84649">
        <w:t xml:space="preserve"> </w:t>
      </w:r>
      <w:r w:rsidR="00442449" w:rsidRPr="00D84649">
        <w:t xml:space="preserve">then a flap </w:t>
      </w:r>
      <w:r w:rsidR="004C5B48" w:rsidRPr="00D84649">
        <w:t>would have</w:t>
      </w:r>
      <w:r w:rsidR="00442449" w:rsidRPr="00D84649">
        <w:t xml:space="preserve"> to be raised</w:t>
      </w:r>
      <w:r w:rsidR="00E170FE" w:rsidRPr="00D84649">
        <w:t>. A flap consists of full thickness skin and adipose tissue and has vascular pedicle that ensures its survival at the new</w:t>
      </w:r>
      <w:r w:rsidR="004C5B48" w:rsidRPr="00D84649">
        <w:rPr>
          <w:b/>
        </w:rPr>
        <w:t xml:space="preserve"> </w:t>
      </w:r>
      <w:r w:rsidR="00E170FE" w:rsidRPr="00D84649">
        <w:t>site</w:t>
      </w:r>
      <w:r w:rsidR="00E170FE" w:rsidRPr="00D84649">
        <w:rPr>
          <w:b/>
        </w:rPr>
        <w:t>.</w:t>
      </w:r>
    </w:p>
    <w:p w14:paraId="094E145A" w14:textId="77777777" w:rsidR="00A14E20" w:rsidRPr="00D84649" w:rsidRDefault="00A14E20" w:rsidP="001E5C01">
      <w:pPr>
        <w:jc w:val="both"/>
      </w:pPr>
    </w:p>
    <w:p w14:paraId="136F882E" w14:textId="77777777" w:rsidR="00B974A8" w:rsidRPr="00D84649" w:rsidRDefault="00B974A8" w:rsidP="001152E1">
      <w:r w:rsidRPr="00D84649">
        <w:t xml:space="preserve">(2) </w:t>
      </w:r>
      <w:r w:rsidRPr="00D84649">
        <w:rPr>
          <w:b/>
        </w:rPr>
        <w:t>Heart valves</w:t>
      </w:r>
    </w:p>
    <w:p w14:paraId="38C80B21" w14:textId="77777777" w:rsidR="00B974A8" w:rsidRPr="00D84649" w:rsidRDefault="00B974A8" w:rsidP="001E5C01">
      <w:pPr>
        <w:jc w:val="both"/>
      </w:pPr>
      <w:r w:rsidRPr="00D84649">
        <w:t xml:space="preserve">    The valves of the heart control blood flow through the cardiac chambers. Valvular stenosis or incompetency will affect blood flow with consequent increased strain on the heart muscle (myocardium) this will invariabl</w:t>
      </w:r>
      <w:r w:rsidR="00C53914" w:rsidRPr="00D84649">
        <w:t>y</w:t>
      </w:r>
      <w:r w:rsidRPr="00D84649">
        <w:t xml:space="preserve"> lead to heart failure and the need to replace the diseased valve becomes pertinent.</w:t>
      </w:r>
      <w:r w:rsidR="00E8171C" w:rsidRPr="00D84649">
        <w:t xml:space="preserve"> Pathologic valves can be replaced either with cadaveric or synthetic valve, </w:t>
      </w:r>
      <w:r w:rsidR="00D4783A" w:rsidRPr="00D84649">
        <w:t>however, the</w:t>
      </w:r>
      <w:r w:rsidR="00E8171C" w:rsidRPr="00D84649">
        <w:t xml:space="preserve"> former is preferable.</w:t>
      </w:r>
    </w:p>
    <w:p w14:paraId="6D5FB03A" w14:textId="77777777" w:rsidR="00A37E04" w:rsidRPr="00D84649" w:rsidRDefault="00A37E04" w:rsidP="001E5C01">
      <w:pPr>
        <w:jc w:val="both"/>
      </w:pPr>
      <w:r w:rsidRPr="00D84649">
        <w:t xml:space="preserve">(3) </w:t>
      </w:r>
      <w:r w:rsidRPr="00D84649">
        <w:rPr>
          <w:b/>
        </w:rPr>
        <w:t>Vascular graft</w:t>
      </w:r>
      <w:r w:rsidRPr="00D84649">
        <w:t>.</w:t>
      </w:r>
    </w:p>
    <w:p w14:paraId="0AF8869A" w14:textId="77777777" w:rsidR="00A37E04" w:rsidRPr="00D84649" w:rsidRDefault="00A37E04" w:rsidP="001E5C01">
      <w:pPr>
        <w:jc w:val="both"/>
      </w:pPr>
      <w:r w:rsidRPr="00D84649">
        <w:t xml:space="preserve">    Myocardial infarction is a leading cause of death world-wide and is the end result of progressive narrowing of the coronary arteries by atheroma. This is known as atherosclerosis. The stenosis may be relieved either by placement of stent or creation of s shunt using a superficial vein. The superficial vein can be harvested from the leg (saphenous) or upper limb</w:t>
      </w:r>
      <w:r w:rsidR="00E9377A" w:rsidRPr="00D84649">
        <w:t>(cephalic)</w:t>
      </w:r>
      <w:r w:rsidRPr="00D84649">
        <w:t xml:space="preserve"> thus it is an autograft.  </w:t>
      </w:r>
    </w:p>
    <w:p w14:paraId="7B507A37" w14:textId="77777777" w:rsidR="002757FB" w:rsidRPr="00D84649" w:rsidRDefault="002757FB" w:rsidP="001E5C01">
      <w:pPr>
        <w:jc w:val="both"/>
      </w:pPr>
    </w:p>
    <w:p w14:paraId="596D79A1" w14:textId="77777777" w:rsidR="002757FB" w:rsidRPr="00D84649" w:rsidRDefault="002757FB" w:rsidP="001E5C01">
      <w:pPr>
        <w:jc w:val="both"/>
      </w:pPr>
    </w:p>
    <w:p w14:paraId="57DFF3D2" w14:textId="77777777" w:rsidR="00A37E04" w:rsidRPr="00D84649" w:rsidRDefault="00A37E04" w:rsidP="001E5C01">
      <w:pPr>
        <w:jc w:val="both"/>
      </w:pPr>
    </w:p>
    <w:p w14:paraId="4599B36E" w14:textId="77777777" w:rsidR="002772C7" w:rsidRPr="00D84649" w:rsidRDefault="00A37E04" w:rsidP="001E5C01">
      <w:pPr>
        <w:jc w:val="both"/>
      </w:pPr>
      <w:r w:rsidRPr="00D84649">
        <w:t>(4)</w:t>
      </w:r>
      <w:r w:rsidR="002772C7" w:rsidRPr="00D84649">
        <w:t xml:space="preserve"> </w:t>
      </w:r>
      <w:r w:rsidR="002772C7" w:rsidRPr="00D84649">
        <w:rPr>
          <w:b/>
        </w:rPr>
        <w:t>Bone marrow</w:t>
      </w:r>
    </w:p>
    <w:p w14:paraId="34854B45" w14:textId="77777777" w:rsidR="009570DA" w:rsidRPr="00D84649" w:rsidRDefault="009570DA" w:rsidP="001E5C01">
      <w:pPr>
        <w:jc w:val="both"/>
      </w:pPr>
      <w:r w:rsidRPr="00D84649">
        <w:t xml:space="preserve">     Haematological disorders such as sickle cell hemoglobinopathy, leukemia and aplastic anaemia require bone marrow transplantation as definitive therapy. </w:t>
      </w:r>
      <w:r w:rsidR="00FE1B91" w:rsidRPr="00D84649">
        <w:t xml:space="preserve">In this conditions, the primary problem </w:t>
      </w:r>
      <w:r w:rsidR="006D5DE9" w:rsidRPr="00D84649">
        <w:t>lies in the bone marrow thus only an allograft will suffice.</w:t>
      </w:r>
      <w:r w:rsidR="009042C3" w:rsidRPr="00D84649">
        <w:t xml:space="preserve"> Bone marrow transplantation requires a high degree of expertise and very demanding.</w:t>
      </w:r>
    </w:p>
    <w:p w14:paraId="78A55467" w14:textId="77777777" w:rsidR="004108DD" w:rsidRPr="00D84649" w:rsidRDefault="004108DD" w:rsidP="001E5C01">
      <w:pPr>
        <w:jc w:val="both"/>
        <w:rPr>
          <w:b/>
        </w:rPr>
      </w:pPr>
      <w:r w:rsidRPr="00D84649">
        <w:t xml:space="preserve">(5) </w:t>
      </w:r>
      <w:r w:rsidRPr="00D84649">
        <w:rPr>
          <w:b/>
        </w:rPr>
        <w:t>Cornea</w:t>
      </w:r>
    </w:p>
    <w:p w14:paraId="79A3F86A" w14:textId="58EFAECF" w:rsidR="004108DD" w:rsidRPr="00D84649" w:rsidRDefault="004108DD" w:rsidP="001E5C01">
      <w:pPr>
        <w:jc w:val="both"/>
      </w:pPr>
      <w:r w:rsidRPr="00D84649">
        <w:t xml:space="preserve">      The cornea is the transparent covering of the anterior aspect of the eye and is the main refractive medium. </w:t>
      </w:r>
      <w:r w:rsidR="00727EDB" w:rsidRPr="00D84649">
        <w:t xml:space="preserve">If it becomes opaque either as a result of trauma or disease, blindness ensues. The cornea is </w:t>
      </w:r>
      <w:r w:rsidR="00696BA4" w:rsidRPr="00D84649">
        <w:t>avascular and depends on diffusion from adjoining tissues for nutrition. This make</w:t>
      </w:r>
      <w:r w:rsidR="006070D5" w:rsidRPr="00D84649">
        <w:t>s</w:t>
      </w:r>
      <w:r w:rsidR="00696BA4" w:rsidRPr="00D84649">
        <w:t xml:space="preserve"> the tendency of </w:t>
      </w:r>
      <w:r w:rsidR="00A30B56" w:rsidRPr="00D84649">
        <w:t xml:space="preserve">rejection extremely rare. </w:t>
      </w:r>
      <w:proofErr w:type="spellStart"/>
      <w:r w:rsidR="00A30B56" w:rsidRPr="00D84649">
        <w:t>Cornea</w:t>
      </w:r>
      <w:proofErr w:type="spellEnd"/>
      <w:r w:rsidR="00A30B56" w:rsidRPr="00D84649">
        <w:t xml:space="preserve"> transplants are allografts.</w:t>
      </w:r>
    </w:p>
    <w:p w14:paraId="227DE43C" w14:textId="77777777" w:rsidR="00A30B56" w:rsidRPr="00D84649" w:rsidRDefault="00A30B56" w:rsidP="001E5C01">
      <w:pPr>
        <w:jc w:val="both"/>
        <w:rPr>
          <w:b/>
        </w:rPr>
      </w:pPr>
      <w:r w:rsidRPr="00D84649">
        <w:t xml:space="preserve">(6) </w:t>
      </w:r>
      <w:r w:rsidRPr="00D84649">
        <w:rPr>
          <w:b/>
        </w:rPr>
        <w:t>Bone</w:t>
      </w:r>
    </w:p>
    <w:p w14:paraId="52A990A9" w14:textId="77777777" w:rsidR="00A30B56" w:rsidRPr="00D84649" w:rsidRDefault="00A30B56" w:rsidP="001E5C01">
      <w:pPr>
        <w:jc w:val="both"/>
      </w:pPr>
      <w:r w:rsidRPr="00D84649">
        <w:rPr>
          <w:b/>
        </w:rPr>
        <w:t xml:space="preserve">    </w:t>
      </w:r>
      <w:r w:rsidRPr="00D84649">
        <w:t xml:space="preserve"> In certain non-cancerous conditions, such as bone trauma, chronic osteomyelitis; non-viable bone fragments are removed. They are usually replaced with bone chips th</w:t>
      </w:r>
      <w:r w:rsidR="005E39E9" w:rsidRPr="00D84649">
        <w:t>e</w:t>
      </w:r>
      <w:r w:rsidRPr="00D84649">
        <w:t>se are not really transplants but serve as scaffold that stimulates osteogenesis.</w:t>
      </w:r>
    </w:p>
    <w:p w14:paraId="4E1F8C72" w14:textId="77777777" w:rsidR="00BA5825" w:rsidRPr="00D84649" w:rsidRDefault="00BA5825" w:rsidP="001E5C01">
      <w:pPr>
        <w:jc w:val="both"/>
      </w:pPr>
    </w:p>
    <w:p w14:paraId="2B5BBE38" w14:textId="3BF5EF5F" w:rsidR="00BA5825" w:rsidRPr="00D84649" w:rsidRDefault="00890D52" w:rsidP="001E5C01">
      <w:pPr>
        <w:jc w:val="both"/>
        <w:rPr>
          <w:b/>
        </w:rPr>
      </w:pPr>
      <w:r w:rsidRPr="00D84649">
        <w:rPr>
          <w:b/>
        </w:rPr>
        <w:t xml:space="preserve">5.2 </w:t>
      </w:r>
      <w:r w:rsidR="00E929D9" w:rsidRPr="00D84649">
        <w:rPr>
          <w:b/>
        </w:rPr>
        <w:t>ORGAN TRANSPLANTATION</w:t>
      </w:r>
    </w:p>
    <w:p w14:paraId="799D24C9" w14:textId="77777777" w:rsidR="00BA5825" w:rsidRPr="00D84649" w:rsidRDefault="00BA5825" w:rsidP="001E5C01">
      <w:pPr>
        <w:jc w:val="both"/>
      </w:pPr>
      <w:r w:rsidRPr="00D84649">
        <w:t>Quite a</w:t>
      </w:r>
      <w:r w:rsidR="008B53E7" w:rsidRPr="00D84649">
        <w:t xml:space="preserve"> </w:t>
      </w:r>
      <w:r w:rsidRPr="00D84649">
        <w:t xml:space="preserve">number of internal organs can and are being transplanted. </w:t>
      </w:r>
      <w:r w:rsidR="008B53E7" w:rsidRPr="00D84649">
        <w:t>The kidney has the highest frequency of transplantation.</w:t>
      </w:r>
    </w:p>
    <w:p w14:paraId="1C9926F0" w14:textId="77777777" w:rsidR="00577B04" w:rsidRPr="00D84649" w:rsidRDefault="00577B04" w:rsidP="00577B04">
      <w:pPr>
        <w:jc w:val="both"/>
        <w:rPr>
          <w:b/>
        </w:rPr>
      </w:pPr>
      <w:r w:rsidRPr="00D84649">
        <w:t xml:space="preserve">(1) </w:t>
      </w:r>
      <w:r w:rsidRPr="00D84649">
        <w:rPr>
          <w:b/>
        </w:rPr>
        <w:t>Heart</w:t>
      </w:r>
    </w:p>
    <w:p w14:paraId="3A7778AA" w14:textId="77777777" w:rsidR="00577B04" w:rsidRPr="00D84649" w:rsidRDefault="00577B04" w:rsidP="00577B04">
      <w:pPr>
        <w:jc w:val="both"/>
      </w:pPr>
      <w:r w:rsidRPr="00D84649">
        <w:rPr>
          <w:b/>
        </w:rPr>
        <w:t xml:space="preserve">     </w:t>
      </w:r>
      <w:r w:rsidRPr="00D84649">
        <w:t>The initial experimentation with heart transplantation was with dog in the 1950s. However, human heart transplantation was achieved for the first time in 1967. With increasing knowledge and advancement in anti-rejection drugs, several successful heart transplant procedures are being carried out globally.</w:t>
      </w:r>
    </w:p>
    <w:p w14:paraId="145CE36F" w14:textId="77777777" w:rsidR="00577B04" w:rsidRPr="00D84649" w:rsidRDefault="00577B04" w:rsidP="00577B04">
      <w:pPr>
        <w:jc w:val="both"/>
      </w:pPr>
    </w:p>
    <w:p w14:paraId="4A8DCC5A" w14:textId="77777777" w:rsidR="00577B04" w:rsidRPr="00D84649" w:rsidRDefault="00577B04" w:rsidP="00577B04">
      <w:pPr>
        <w:jc w:val="both"/>
      </w:pPr>
      <w:r w:rsidRPr="00D84649">
        <w:t xml:space="preserve">(2) </w:t>
      </w:r>
      <w:r w:rsidRPr="00D84649">
        <w:rPr>
          <w:b/>
        </w:rPr>
        <w:t>Lung</w:t>
      </w:r>
    </w:p>
    <w:p w14:paraId="3CE566EC" w14:textId="77777777" w:rsidR="004D1269" w:rsidRPr="00D84649" w:rsidRDefault="004D1269" w:rsidP="00577B04">
      <w:pPr>
        <w:jc w:val="both"/>
      </w:pPr>
      <w:r w:rsidRPr="00D84649">
        <w:t xml:space="preserve">     A subset of lung disease</w:t>
      </w:r>
      <w:r w:rsidR="00B01A18" w:rsidRPr="00D84649">
        <w:t>s</w:t>
      </w:r>
      <w:r w:rsidRPr="00D84649">
        <w:t xml:space="preserve"> collectively known as chronic obstructive </w:t>
      </w:r>
      <w:r w:rsidR="00B01A18" w:rsidRPr="00D84649">
        <w:t xml:space="preserve">pulmonary diseases have </w:t>
      </w:r>
      <w:r w:rsidR="002A6A9D" w:rsidRPr="00D84649">
        <w:t>a progressive</w:t>
      </w:r>
      <w:r w:rsidR="00B01A18" w:rsidRPr="00D84649">
        <w:t xml:space="preserve"> course and eventually lead to ventilatory failure. This is invariably fatal except the patient undergoes a successful lung transplant.</w:t>
      </w:r>
      <w:r w:rsidR="0076704A" w:rsidRPr="00D84649">
        <w:t xml:space="preserve"> Human lungs are lobulated (the right has three and the left has two)</w:t>
      </w:r>
      <w:r w:rsidR="00B542B4" w:rsidRPr="00D84649">
        <w:t>. Each of these lobes has separate air passage (bronchus), artery, vein and nerve. Thus transplantation can be whole lung or lobe depending on the primary pathology and the exte</w:t>
      </w:r>
      <w:r w:rsidR="00F868BE" w:rsidRPr="00D84649">
        <w:t>nt of the irreversible collapse.</w:t>
      </w:r>
    </w:p>
    <w:p w14:paraId="47AA377D" w14:textId="77777777" w:rsidR="007826D6" w:rsidRPr="00D84649" w:rsidRDefault="007826D6" w:rsidP="00577B04">
      <w:pPr>
        <w:jc w:val="both"/>
      </w:pPr>
      <w:r w:rsidRPr="00D84649">
        <w:t xml:space="preserve">The cardiopulmonary bypass machine which is an extracorporeal </w:t>
      </w:r>
      <w:r w:rsidR="00BD44A1" w:rsidRPr="00D84649">
        <w:t xml:space="preserve">device </w:t>
      </w:r>
      <w:r w:rsidR="00C16C63" w:rsidRPr="00D84649">
        <w:t>has made surgical manoeuvres of either the heart or lung bloodless and easier.</w:t>
      </w:r>
      <w:r w:rsidRPr="00D84649">
        <w:t xml:space="preserve"> </w:t>
      </w:r>
    </w:p>
    <w:p w14:paraId="681F8263" w14:textId="77777777" w:rsidR="00751EAC" w:rsidRPr="00D84649" w:rsidRDefault="00751EAC" w:rsidP="00577B04">
      <w:pPr>
        <w:jc w:val="both"/>
      </w:pPr>
      <w:r w:rsidRPr="00D84649">
        <w:t xml:space="preserve">(3) </w:t>
      </w:r>
      <w:r w:rsidRPr="00D84649">
        <w:rPr>
          <w:b/>
        </w:rPr>
        <w:t>Liver</w:t>
      </w:r>
    </w:p>
    <w:p w14:paraId="1BD9F0DA" w14:textId="31FD8799" w:rsidR="00751EAC" w:rsidRPr="00D84649" w:rsidRDefault="00751EAC" w:rsidP="00751EAC">
      <w:pPr>
        <w:jc w:val="both"/>
      </w:pPr>
      <w:r w:rsidRPr="00D84649">
        <w:t xml:space="preserve">     The liver is the largest internal organ occupying a considerable portion of the upper part of the abdominal cavity.</w:t>
      </w:r>
      <w:r w:rsidR="00682BB4" w:rsidRPr="00D84649">
        <w:t xml:space="preserve"> It is key to nutrient metabolism and detoxification. It has a large regenerative capability that suffices</w:t>
      </w:r>
      <w:r w:rsidR="000720CE" w:rsidRPr="00D84649">
        <w:t xml:space="preserve"> for</w:t>
      </w:r>
      <w:r w:rsidR="00682BB4" w:rsidRPr="00D84649">
        <w:t xml:space="preserve"> non-malignant and fibrotic pathologies.</w:t>
      </w:r>
      <w:r w:rsidR="00097130" w:rsidRPr="00D84649">
        <w:t xml:space="preserve"> The most common indication for transplantation is fulminant hepatitis and this is mostly sequel to acute drug</w:t>
      </w:r>
      <w:r w:rsidR="008969D7" w:rsidRPr="00D84649">
        <w:t xml:space="preserve"> </w:t>
      </w:r>
      <w:r w:rsidR="00097130" w:rsidRPr="00D84649">
        <w:t>(acetam</w:t>
      </w:r>
      <w:r w:rsidR="008969D7" w:rsidRPr="00D84649">
        <w:t>inophen</w:t>
      </w:r>
      <w:r w:rsidR="00097130" w:rsidRPr="00D84649">
        <w:t>) poisoning.</w:t>
      </w:r>
      <w:r w:rsidR="001E5A1C" w:rsidRPr="00D84649">
        <w:t xml:space="preserve"> The liver is very sensitive to ischaemia thus </w:t>
      </w:r>
      <w:r w:rsidR="00673B4D" w:rsidRPr="00D84649">
        <w:t>it must be harvested</w:t>
      </w:r>
      <w:r w:rsidR="00ED1EA3" w:rsidRPr="00D84649">
        <w:t xml:space="preserve"> and cooled</w:t>
      </w:r>
      <w:r w:rsidR="00673B4D" w:rsidRPr="00D84649">
        <w:t xml:space="preserve"> to 4</w:t>
      </w:r>
      <w:r w:rsidR="00673B4D" w:rsidRPr="00D84649">
        <w:rPr>
          <w:vertAlign w:val="superscript"/>
        </w:rPr>
        <w:t>0</w:t>
      </w:r>
      <w:r w:rsidR="00673B4D" w:rsidRPr="00D84649">
        <w:t xml:space="preserve"> C within 15 minutes of death.</w:t>
      </w:r>
      <w:r w:rsidR="001E5A1C" w:rsidRPr="00D84649">
        <w:t xml:space="preserve"> </w:t>
      </w:r>
    </w:p>
    <w:p w14:paraId="12F9895B" w14:textId="77777777" w:rsidR="009C39A5" w:rsidRPr="00D84649" w:rsidRDefault="009C39A5" w:rsidP="00751EAC">
      <w:pPr>
        <w:jc w:val="both"/>
      </w:pPr>
      <w:r w:rsidRPr="00D84649">
        <w:t>(4)</w:t>
      </w:r>
      <w:r w:rsidR="00957361" w:rsidRPr="00D84649">
        <w:t xml:space="preserve"> </w:t>
      </w:r>
      <w:r w:rsidR="00957361" w:rsidRPr="00D84649">
        <w:rPr>
          <w:b/>
        </w:rPr>
        <w:t>Pancreas</w:t>
      </w:r>
    </w:p>
    <w:p w14:paraId="0A171758" w14:textId="19F7AA58" w:rsidR="00A30B56" w:rsidRPr="00D84649" w:rsidRDefault="00957361" w:rsidP="00374E33">
      <w:pPr>
        <w:jc w:val="both"/>
      </w:pPr>
      <w:r w:rsidRPr="00D84649">
        <w:t xml:space="preserve">      The pancreas is a glandular digestive organ with both exocrine and endocrine components. One of the endocrine secretion</w:t>
      </w:r>
      <w:r w:rsidR="00B26750" w:rsidRPr="00D84649">
        <w:t>s</w:t>
      </w:r>
      <w:r w:rsidRPr="00D84649">
        <w:t xml:space="preserve"> is insulin. This is the hormone responsible for glucose metabolism. Either a decrease </w:t>
      </w:r>
      <w:r w:rsidR="00083041" w:rsidRPr="00D84649">
        <w:t xml:space="preserve">in secretion or reduced receptor sensitivity will result in elevated blood glucose level (hyperglycaemia) and if this is sustained, </w:t>
      </w:r>
      <w:r w:rsidR="003622CB" w:rsidRPr="00D84649">
        <w:t xml:space="preserve">it </w:t>
      </w:r>
      <w:r w:rsidR="0057462D" w:rsidRPr="00D84649">
        <w:t>transforms to</w:t>
      </w:r>
      <w:r w:rsidR="003622CB" w:rsidRPr="00D84649">
        <w:t xml:space="preserve"> </w:t>
      </w:r>
      <w:r w:rsidR="0057462D" w:rsidRPr="00D84649">
        <w:t>d</w:t>
      </w:r>
      <w:r w:rsidR="003622CB" w:rsidRPr="00D84649">
        <w:t xml:space="preserve">iabetes mellitus. This is a systemic metabolic disease with pan affectation of organs and tissues and also of varying degrees of morbidity and mortality. Although, there are various </w:t>
      </w:r>
      <w:r w:rsidR="00AD4E64" w:rsidRPr="00D84649">
        <w:t>classes</w:t>
      </w:r>
      <w:r w:rsidR="003622CB" w:rsidRPr="00D84649">
        <w:t xml:space="preserve"> of oral hypoglycaemic drugs and injectable (</w:t>
      </w:r>
      <w:r w:rsidR="0017293D" w:rsidRPr="00D84649">
        <w:t>insulin)</w:t>
      </w:r>
      <w:r w:rsidR="005A0D7A" w:rsidRPr="00D84649">
        <w:t>; achieving glycaemic control may become impossible and with increasing deterioration in health status, pancreas transplant</w:t>
      </w:r>
      <w:r w:rsidR="00374E33" w:rsidRPr="00D84649">
        <w:t>ation</w:t>
      </w:r>
      <w:r w:rsidR="005A0D7A" w:rsidRPr="00D84649">
        <w:t xml:space="preserve"> becomes inevitable.</w:t>
      </w:r>
      <w:r w:rsidR="00374E33" w:rsidRPr="00D84649">
        <w:t xml:space="preserve"> In order to prevent auto-digestion of the transplant by the exocrine secretions, the main pancreatic duct has to be connected to the stomach.</w:t>
      </w:r>
      <w:r w:rsidR="00083041" w:rsidRPr="00D84649">
        <w:t xml:space="preserve"> </w:t>
      </w:r>
    </w:p>
    <w:p w14:paraId="32E72FAF" w14:textId="77777777" w:rsidR="000D027B" w:rsidRPr="00D84649" w:rsidRDefault="000D027B" w:rsidP="00374E33">
      <w:pPr>
        <w:jc w:val="both"/>
      </w:pPr>
      <w:r w:rsidRPr="00D84649">
        <w:t xml:space="preserve">(5) </w:t>
      </w:r>
      <w:r w:rsidRPr="00D84649">
        <w:rPr>
          <w:b/>
        </w:rPr>
        <w:t>Kidney</w:t>
      </w:r>
    </w:p>
    <w:p w14:paraId="6A1D2690" w14:textId="77777777" w:rsidR="003334A8" w:rsidRPr="00D84649" w:rsidRDefault="000D027B" w:rsidP="00374E33">
      <w:pPr>
        <w:jc w:val="both"/>
      </w:pPr>
      <w:r w:rsidRPr="00D84649">
        <w:t xml:space="preserve">     The human kidneys are paired retroperitoneal organs located in the loin</w:t>
      </w:r>
      <w:r w:rsidR="00BD6A96" w:rsidRPr="00D84649">
        <w:t>s (right and left lumbar regions).</w:t>
      </w:r>
      <w:r w:rsidR="002E63E5" w:rsidRPr="00D84649">
        <w:t xml:space="preserve"> </w:t>
      </w:r>
      <w:r w:rsidR="00BD6A96" w:rsidRPr="00D84649">
        <w:t>They are responsible for the maintenance of the constancy of the internal milieu ie homeostasis</w:t>
      </w:r>
      <w:r w:rsidR="00135FAA" w:rsidRPr="00D84649">
        <w:t>. The symptomatology of chronic renal insufficiency does not become obvious unless both kidneys are affected.</w:t>
      </w:r>
      <w:r w:rsidR="00391C1F" w:rsidRPr="00D84649">
        <w:t xml:space="preserve"> </w:t>
      </w:r>
      <w:r w:rsidR="00391C1F" w:rsidRPr="00D84649">
        <w:lastRenderedPageBreak/>
        <w:t>Although, every human being has two kidneys, normal physiologic function requires that at least one must be viable. This is the rationale behind transplantation of only one kidney when chronic renal failure becomes irredeemable [8].</w:t>
      </w:r>
    </w:p>
    <w:p w14:paraId="7B5D41EB" w14:textId="77777777" w:rsidR="003B67A8" w:rsidRPr="00D84649" w:rsidRDefault="003334A8" w:rsidP="00374E33">
      <w:pPr>
        <w:jc w:val="both"/>
      </w:pPr>
      <w:r w:rsidRPr="00D84649">
        <w:t xml:space="preserve">Chronic renal insufficiency may be arising </w:t>
      </w:r>
      <w:r w:rsidRPr="00D84649">
        <w:rPr>
          <w:i/>
        </w:rPr>
        <w:t>de novo</w:t>
      </w:r>
      <w:r w:rsidRPr="00D84649">
        <w:t>,</w:t>
      </w:r>
      <w:r w:rsidR="00135FAA" w:rsidRPr="00D84649">
        <w:t xml:space="preserve"> </w:t>
      </w:r>
      <w:r w:rsidR="00724B48" w:rsidRPr="00D84649">
        <w:t xml:space="preserve">however </w:t>
      </w:r>
      <w:r w:rsidRPr="00D84649">
        <w:t>in many patients, it is extra-renal from systemic diseases such as hypertension, diabetes mellitus, chronic heart</w:t>
      </w:r>
      <w:r w:rsidR="00364428" w:rsidRPr="00D84649">
        <w:t xml:space="preserve"> diseases, hypercholesterolemia and nutritional diso</w:t>
      </w:r>
      <w:r w:rsidR="001231EF" w:rsidRPr="00D84649">
        <w:t>r</w:t>
      </w:r>
      <w:r w:rsidR="00364428" w:rsidRPr="00D84649">
        <w:t>ders.</w:t>
      </w:r>
      <w:r w:rsidR="001231EF" w:rsidRPr="00D84649">
        <w:t xml:space="preserve"> All these </w:t>
      </w:r>
      <w:r w:rsidR="007E63C1" w:rsidRPr="00D84649">
        <w:t>non-communicable</w:t>
      </w:r>
      <w:r w:rsidR="001231EF" w:rsidRPr="00D84649">
        <w:t xml:space="preserve"> systemic diseases have high prevalence rates with very significant morbidities and mortalities.</w:t>
      </w:r>
      <w:r w:rsidR="007E63C1" w:rsidRPr="00D84649">
        <w:t xml:space="preserve"> </w:t>
      </w:r>
    </w:p>
    <w:p w14:paraId="43B6CBE2" w14:textId="77777777" w:rsidR="00225616" w:rsidRPr="00D84649" w:rsidRDefault="007E63C1" w:rsidP="00374E33">
      <w:pPr>
        <w:jc w:val="both"/>
      </w:pPr>
      <w:r w:rsidRPr="00D84649">
        <w:t xml:space="preserve"> All these factors and many more make the kidney to be the organ with the highest transplant frequency globally.</w:t>
      </w:r>
      <w:r w:rsidR="00505697" w:rsidRPr="00D84649">
        <w:t xml:space="preserve"> </w:t>
      </w:r>
    </w:p>
    <w:p w14:paraId="56B86C26" w14:textId="77777777" w:rsidR="00225616" w:rsidRPr="00D84649" w:rsidRDefault="00225616" w:rsidP="00374E33">
      <w:pPr>
        <w:jc w:val="both"/>
      </w:pPr>
    </w:p>
    <w:p w14:paraId="7C19DFD8" w14:textId="09448EA8" w:rsidR="00B3275F" w:rsidRPr="00D84649" w:rsidRDefault="00505697" w:rsidP="00374E33">
      <w:pPr>
        <w:jc w:val="both"/>
      </w:pPr>
      <w:r w:rsidRPr="00D84649">
        <w:t xml:space="preserve">Subsequent sections of this paper will dwell on </w:t>
      </w:r>
      <w:r w:rsidR="00177664" w:rsidRPr="00D84649">
        <w:t xml:space="preserve">organ sourcing; </w:t>
      </w:r>
      <w:r w:rsidRPr="00D84649">
        <w:t>ethical</w:t>
      </w:r>
      <w:r w:rsidR="00BE3147" w:rsidRPr="00D84649">
        <w:t xml:space="preserve"> considerations and legislations;</w:t>
      </w:r>
      <w:r w:rsidRPr="00D84649">
        <w:t xml:space="preserve"> </w:t>
      </w:r>
      <w:r w:rsidR="003B67A8" w:rsidRPr="00D84649">
        <w:t>surgical procedure skills</w:t>
      </w:r>
      <w:r w:rsidR="00BE3147" w:rsidRPr="00D84649">
        <w:t>;</w:t>
      </w:r>
      <w:r w:rsidR="003B67A8" w:rsidRPr="00D84649">
        <w:t xml:space="preserve"> graft rejection-prevention strategies and post-transplantation management as they relate to the kidney and other human organs.</w:t>
      </w:r>
      <w:r w:rsidRPr="00D84649">
        <w:t xml:space="preserve"> </w:t>
      </w:r>
    </w:p>
    <w:p w14:paraId="07AD4CD8" w14:textId="77777777" w:rsidR="00B3275F" w:rsidRPr="00D84649" w:rsidRDefault="00B3275F" w:rsidP="00374E33">
      <w:pPr>
        <w:jc w:val="both"/>
      </w:pPr>
    </w:p>
    <w:p w14:paraId="1E69B930" w14:textId="40025367" w:rsidR="000D027B" w:rsidRPr="00D84649" w:rsidRDefault="00177664" w:rsidP="00374E33">
      <w:pPr>
        <w:jc w:val="both"/>
      </w:pPr>
      <w:r w:rsidRPr="00D84649">
        <w:rPr>
          <w:b/>
        </w:rPr>
        <w:t>6.</w:t>
      </w:r>
      <w:r w:rsidR="00E929D9" w:rsidRPr="00D84649">
        <w:rPr>
          <w:b/>
        </w:rPr>
        <w:t xml:space="preserve">ORGAN SOURCING </w:t>
      </w:r>
    </w:p>
    <w:p w14:paraId="7CED4931" w14:textId="0E9533AA" w:rsidR="00177664" w:rsidRPr="00D84649" w:rsidRDefault="00B3275F" w:rsidP="00374E33">
      <w:pPr>
        <w:jc w:val="both"/>
      </w:pPr>
      <w:r w:rsidRPr="00D84649">
        <w:t>As stated earlier, organ donation could be from living (related and unrelated) donors or from deceased persons (cadaveric)</w:t>
      </w:r>
      <w:r w:rsidR="00F3755A" w:rsidRPr="00D84649">
        <w:t xml:space="preserve">. A lot of sharp and unethical practices regarding kidney donation are being reported at a frightening frequency. Such include </w:t>
      </w:r>
      <w:r w:rsidR="00770E9A" w:rsidRPr="00D84649">
        <w:t>human trafficking; kidnapping;</w:t>
      </w:r>
      <w:r w:rsidR="00E72BA1" w:rsidRPr="00D84649">
        <w:t xml:space="preserve"> aggressive</w:t>
      </w:r>
      <w:r w:rsidR="00770E9A" w:rsidRPr="00D84649">
        <w:t xml:space="preserve"> coercion; monetary inducements;</w:t>
      </w:r>
      <w:r w:rsidR="00E72BA1" w:rsidRPr="00D84649">
        <w:t xml:space="preserve"> cajoling</w:t>
      </w:r>
      <w:r w:rsidR="00770E9A" w:rsidRPr="00D84649">
        <w:t>; taking undue advantage of the tripartite relationship of poverty, illiteracy and ignorance.</w:t>
      </w:r>
      <w:r w:rsidR="001207C9" w:rsidRPr="00D84649">
        <w:t xml:space="preserve"> In view of these serious, inhuman and </w:t>
      </w:r>
      <w:r w:rsidR="00E142C9" w:rsidRPr="00D84649">
        <w:t>unethical</w:t>
      </w:r>
      <w:r w:rsidR="001207C9" w:rsidRPr="00D84649">
        <w:t xml:space="preserve"> acts of </w:t>
      </w:r>
      <w:r w:rsidR="00E142C9" w:rsidRPr="00D84649">
        <w:t xml:space="preserve">maleficence; </w:t>
      </w:r>
      <w:r w:rsidR="006D2BA6" w:rsidRPr="00D84649">
        <w:t xml:space="preserve">legislations </w:t>
      </w:r>
      <w:r w:rsidR="0093580A" w:rsidRPr="00D84649">
        <w:t xml:space="preserve">regulating organ donations and the practice of transplantation have been put in place. </w:t>
      </w:r>
    </w:p>
    <w:p w14:paraId="0CEBC8FE" w14:textId="77777777" w:rsidR="00177664" w:rsidRPr="00D84649" w:rsidRDefault="00177664" w:rsidP="00374E33">
      <w:pPr>
        <w:jc w:val="both"/>
      </w:pPr>
    </w:p>
    <w:p w14:paraId="28F0E65C" w14:textId="74820C3F" w:rsidR="00177664" w:rsidRPr="00D84649" w:rsidRDefault="00177664" w:rsidP="00374E33">
      <w:pPr>
        <w:jc w:val="both"/>
        <w:rPr>
          <w:b/>
        </w:rPr>
      </w:pPr>
      <w:r w:rsidRPr="00D84649">
        <w:rPr>
          <w:b/>
        </w:rPr>
        <w:t>6.</w:t>
      </w:r>
      <w:r w:rsidR="00C25791" w:rsidRPr="00D84649">
        <w:rPr>
          <w:b/>
        </w:rPr>
        <w:t>1. Ethical</w:t>
      </w:r>
      <w:r w:rsidRPr="00D84649">
        <w:rPr>
          <w:b/>
        </w:rPr>
        <w:t xml:space="preserve"> </w:t>
      </w:r>
      <w:r w:rsidR="00804088" w:rsidRPr="00D84649">
        <w:rPr>
          <w:b/>
        </w:rPr>
        <w:t>C</w:t>
      </w:r>
      <w:r w:rsidRPr="00D84649">
        <w:rPr>
          <w:b/>
        </w:rPr>
        <w:t>onsiderations and Legislations</w:t>
      </w:r>
    </w:p>
    <w:p w14:paraId="58F21B30" w14:textId="78993771" w:rsidR="00B3275F" w:rsidRPr="00D84649" w:rsidRDefault="0093580A" w:rsidP="00374E33">
      <w:pPr>
        <w:jc w:val="both"/>
      </w:pPr>
      <w:r w:rsidRPr="00D84649">
        <w:t>These legislations</w:t>
      </w:r>
      <w:r w:rsidR="00ED230B" w:rsidRPr="00D84649">
        <w:t xml:space="preserve"> are at the levels of The Worl</w:t>
      </w:r>
      <w:r w:rsidR="00FD367F" w:rsidRPr="00D84649">
        <w:t>d H</w:t>
      </w:r>
      <w:r w:rsidR="00201158" w:rsidRPr="00D84649">
        <w:t>e</w:t>
      </w:r>
      <w:r w:rsidR="00FD367F" w:rsidRPr="00D84649">
        <w:t xml:space="preserve">alth Organization, Regional </w:t>
      </w:r>
      <w:r w:rsidR="00ED230B" w:rsidRPr="00D84649">
        <w:t>(</w:t>
      </w:r>
      <w:r w:rsidR="00FD367F" w:rsidRPr="00D84649">
        <w:t>European Parliamentary Research Service) and National (</w:t>
      </w:r>
      <w:r w:rsidR="00F405BD" w:rsidRPr="00D84649">
        <w:t>Guidelines for Organ and Tissue Transplantation in Nigeria)</w:t>
      </w:r>
      <w:r w:rsidR="0075513B" w:rsidRPr="00D84649">
        <w:t>. The main</w:t>
      </w:r>
      <w:r w:rsidR="00AD1A2E" w:rsidRPr="00D84649">
        <w:t xml:space="preserve"> points</w:t>
      </w:r>
      <w:r w:rsidR="0075513B" w:rsidRPr="00D84649">
        <w:t xml:space="preserve"> of each of these legislations are subsequently discussed.</w:t>
      </w:r>
    </w:p>
    <w:p w14:paraId="5B09D57B" w14:textId="77777777" w:rsidR="00425C5C" w:rsidRPr="00D84649" w:rsidRDefault="00425C5C" w:rsidP="00374E33">
      <w:pPr>
        <w:jc w:val="both"/>
      </w:pPr>
    </w:p>
    <w:p w14:paraId="234FAFBE" w14:textId="43C92D84" w:rsidR="00201158" w:rsidRPr="00D84649" w:rsidRDefault="00177664" w:rsidP="00177664">
      <w:pPr>
        <w:jc w:val="both"/>
        <w:rPr>
          <w:b/>
        </w:rPr>
      </w:pPr>
      <w:r w:rsidRPr="00D84649">
        <w:rPr>
          <w:b/>
        </w:rPr>
        <w:t>6.1.1</w:t>
      </w:r>
      <w:r w:rsidR="00201158" w:rsidRPr="00D84649">
        <w:rPr>
          <w:b/>
        </w:rPr>
        <w:t xml:space="preserve">The World </w:t>
      </w:r>
      <w:r w:rsidR="00F26EDE" w:rsidRPr="00D84649">
        <w:rPr>
          <w:b/>
        </w:rPr>
        <w:t xml:space="preserve">Health </w:t>
      </w:r>
      <w:r w:rsidR="00201158" w:rsidRPr="00D84649">
        <w:rPr>
          <w:b/>
        </w:rPr>
        <w:t>O</w:t>
      </w:r>
      <w:r w:rsidR="00F26EDE" w:rsidRPr="00D84649">
        <w:rPr>
          <w:b/>
        </w:rPr>
        <w:t>rganization</w:t>
      </w:r>
    </w:p>
    <w:p w14:paraId="4315E09E" w14:textId="77777777" w:rsidR="00D1393C" w:rsidRPr="00D84649" w:rsidRDefault="00D1393C" w:rsidP="00D1393C">
      <w:pPr>
        <w:pStyle w:val="ListParagraph"/>
        <w:spacing w:after="0"/>
        <w:jc w:val="both"/>
        <w:rPr>
          <w:rFonts w:ascii="Times New Roman" w:hAnsi="Times New Roman" w:cs="Times New Roman"/>
          <w:i/>
          <w:sz w:val="24"/>
        </w:rPr>
      </w:pPr>
      <w:r w:rsidRPr="00D84649">
        <w:rPr>
          <w:rFonts w:ascii="Times New Roman" w:hAnsi="Times New Roman" w:cs="Times New Roman"/>
          <w:i/>
          <w:sz w:val="24"/>
        </w:rPr>
        <w:t>Human organ and tissue transplantation</w:t>
      </w:r>
    </w:p>
    <w:p w14:paraId="3956EA03" w14:textId="0C7B79F4" w:rsidR="00D1393C" w:rsidRPr="00D84649" w:rsidRDefault="00D1393C" w:rsidP="00F02B5B">
      <w:pPr>
        <w:autoSpaceDE w:val="0"/>
        <w:autoSpaceDN w:val="0"/>
        <w:adjustRightInd w:val="0"/>
      </w:pPr>
      <w:r w:rsidRPr="00D84649">
        <w:t>The World Health Organization (WHO) Guiding Principles on Human Organ Transplantation was endorsed at the 44</w:t>
      </w:r>
      <w:r w:rsidRPr="00D84649">
        <w:rPr>
          <w:vertAlign w:val="superscript"/>
        </w:rPr>
        <w:t>th</w:t>
      </w:r>
      <w:r w:rsidRPr="00D84649">
        <w:t xml:space="preserve"> World Health Assembly</w:t>
      </w:r>
      <w:r w:rsidR="00300059" w:rsidRPr="00D84649">
        <w:t>(WHA)</w:t>
      </w:r>
      <w:r w:rsidRPr="00D84649">
        <w:t xml:space="preserve"> in 1991via resolution WHA 44</w:t>
      </w:r>
      <w:r w:rsidR="00300059" w:rsidRPr="00D84649">
        <w:t>.25. Four years earlier ie 1987, WHA had expressed concern via resolution WHA40.13 about the commercialization of human organs.</w:t>
      </w:r>
      <w:r w:rsidR="00684007" w:rsidRPr="00D84649">
        <w:t xml:space="preserve"> The WHA subsequently called on Member States to stem the tide of sale and purchase of human organs via resolution WHA 42.5. Since the past three decades, the Guiding Principles have influenced legislation in several Member States as well as professional codes and practices</w:t>
      </w:r>
      <w:r w:rsidR="00CF1DEF" w:rsidRPr="00D84649">
        <w:t xml:space="preserve"> </w:t>
      </w:r>
      <w:r w:rsidR="00E82BA4" w:rsidRPr="00D84649">
        <w:t>[</w:t>
      </w:r>
      <w:r w:rsidR="00CF1DEF" w:rsidRPr="00D84649">
        <w:t>9].</w:t>
      </w:r>
      <w:r w:rsidR="00F02B5B" w:rsidRPr="00D84649">
        <w:t xml:space="preserve"> </w:t>
      </w:r>
      <w:r w:rsidR="00C01349" w:rsidRPr="00D84649">
        <w:t>The essence of these p</w:t>
      </w:r>
      <w:r w:rsidR="00A448F1" w:rsidRPr="00D84649">
        <w:t>rinciples</w:t>
      </w:r>
      <w:r w:rsidR="00F02B5B" w:rsidRPr="00D84649">
        <w:t xml:space="preserve"> </w:t>
      </w:r>
      <w:r w:rsidR="00C01349" w:rsidRPr="00D84649">
        <w:t xml:space="preserve">is to </w:t>
      </w:r>
      <w:r w:rsidR="00F02B5B" w:rsidRPr="00D84649">
        <w:t xml:space="preserve"> provide</w:t>
      </w:r>
      <w:r w:rsidR="00C01349" w:rsidRPr="00D84649">
        <w:t xml:space="preserve"> ethically acceptable and orderly</w:t>
      </w:r>
      <w:r w:rsidR="00F02B5B" w:rsidRPr="00D84649">
        <w:t xml:space="preserve"> framework for the acquisition and transplantation of human cells, tissues and organs </w:t>
      </w:r>
      <w:r w:rsidR="00C01349" w:rsidRPr="00D84649">
        <w:t>specifically for clinical purposes.</w:t>
      </w:r>
      <w:r w:rsidR="00F02B5B" w:rsidRPr="00D84649">
        <w:t>.</w:t>
      </w:r>
    </w:p>
    <w:p w14:paraId="565C3C0C" w14:textId="481E6192" w:rsidR="00EA26BE" w:rsidRPr="00D84649" w:rsidRDefault="00804088" w:rsidP="003B1472">
      <w:pPr>
        <w:jc w:val="both"/>
      </w:pPr>
      <w:r w:rsidRPr="00D84649">
        <w:rPr>
          <w:b/>
        </w:rPr>
        <w:t>6.1.1.1</w:t>
      </w:r>
      <w:r w:rsidR="00EA26BE" w:rsidRPr="00D84649">
        <w:rPr>
          <w:b/>
        </w:rPr>
        <w:t>The Guiding Principles are as below</w:t>
      </w:r>
      <w:r w:rsidR="00EA26BE" w:rsidRPr="00D84649">
        <w:t>-:</w:t>
      </w:r>
    </w:p>
    <w:p w14:paraId="2B7872B9" w14:textId="62638986" w:rsidR="00332957" w:rsidRPr="00D84649" w:rsidRDefault="00EA26BE" w:rsidP="00B42855">
      <w:pPr>
        <w:autoSpaceDE w:val="0"/>
        <w:autoSpaceDN w:val="0"/>
        <w:adjustRightInd w:val="0"/>
        <w:jc w:val="both"/>
        <w:rPr>
          <w:i/>
        </w:rPr>
      </w:pPr>
      <w:r w:rsidRPr="00D84649">
        <w:t xml:space="preserve"> </w:t>
      </w:r>
      <w:r w:rsidR="00B42855" w:rsidRPr="00D84649">
        <w:t xml:space="preserve"> </w:t>
      </w:r>
      <w:r w:rsidRPr="00D84649">
        <w:rPr>
          <w:i/>
        </w:rPr>
        <w:t>1.</w:t>
      </w:r>
      <w:r w:rsidR="00C01349" w:rsidRPr="00D84649">
        <w:rPr>
          <w:i/>
        </w:rPr>
        <w:t>The removal of c</w:t>
      </w:r>
      <w:r w:rsidRPr="00D84649">
        <w:rPr>
          <w:i/>
        </w:rPr>
        <w:t xml:space="preserve">ells, tissues and organs from the bodies of deceased persons for the purpose of </w:t>
      </w:r>
    </w:p>
    <w:p w14:paraId="46D5FF4B" w14:textId="6CBE8E09" w:rsidR="00332957" w:rsidRPr="00D84649" w:rsidRDefault="003B1472" w:rsidP="00B42855">
      <w:pPr>
        <w:autoSpaceDE w:val="0"/>
        <w:autoSpaceDN w:val="0"/>
        <w:adjustRightInd w:val="0"/>
        <w:jc w:val="both"/>
        <w:rPr>
          <w:i/>
        </w:rPr>
      </w:pPr>
      <w:r w:rsidRPr="00D84649">
        <w:rPr>
          <w:i/>
        </w:rPr>
        <w:t xml:space="preserve">        </w:t>
      </w:r>
      <w:r w:rsidR="00C01349" w:rsidRPr="00D84649">
        <w:rPr>
          <w:i/>
        </w:rPr>
        <w:t>t</w:t>
      </w:r>
      <w:r w:rsidR="00332957" w:rsidRPr="00D84649">
        <w:rPr>
          <w:i/>
        </w:rPr>
        <w:t>ransplantation</w:t>
      </w:r>
      <w:r w:rsidR="00C01349" w:rsidRPr="00D84649">
        <w:rPr>
          <w:i/>
        </w:rPr>
        <w:t xml:space="preserve"> is permissible</w:t>
      </w:r>
      <w:r w:rsidR="00332957" w:rsidRPr="00D84649">
        <w:rPr>
          <w:i/>
        </w:rPr>
        <w:t xml:space="preserve"> if: (a) </w:t>
      </w:r>
      <w:r w:rsidR="00C01349" w:rsidRPr="00D84649">
        <w:rPr>
          <w:i/>
        </w:rPr>
        <w:t>the required legal consent is</w:t>
      </w:r>
      <w:r w:rsidR="00332957" w:rsidRPr="00D84649">
        <w:rPr>
          <w:i/>
        </w:rPr>
        <w:t xml:space="preserve"> obtained, and </w:t>
      </w:r>
    </w:p>
    <w:p w14:paraId="1AAFC327" w14:textId="10BA20D5" w:rsidR="00C101D9" w:rsidRPr="00D84649" w:rsidRDefault="003B1472" w:rsidP="00B42855">
      <w:pPr>
        <w:autoSpaceDE w:val="0"/>
        <w:autoSpaceDN w:val="0"/>
        <w:adjustRightInd w:val="0"/>
        <w:jc w:val="both"/>
        <w:rPr>
          <w:i/>
        </w:rPr>
      </w:pPr>
      <w:r w:rsidRPr="00D84649">
        <w:rPr>
          <w:i/>
        </w:rPr>
        <w:t xml:space="preserve">         </w:t>
      </w:r>
      <w:r w:rsidR="00332957" w:rsidRPr="00D84649">
        <w:rPr>
          <w:i/>
        </w:rPr>
        <w:t xml:space="preserve">(b) </w:t>
      </w:r>
      <w:r w:rsidR="00C01349" w:rsidRPr="00D84649">
        <w:rPr>
          <w:i/>
        </w:rPr>
        <w:t>non-existence of any reason that</w:t>
      </w:r>
      <w:r w:rsidR="00332957" w:rsidRPr="00D84649">
        <w:rPr>
          <w:i/>
        </w:rPr>
        <w:t xml:space="preserve"> the deceased person objected to such removal.</w:t>
      </w:r>
      <w:r w:rsidR="00C101D9" w:rsidRPr="00D84649">
        <w:rPr>
          <w:i/>
        </w:rPr>
        <w:t xml:space="preserve"> </w:t>
      </w:r>
    </w:p>
    <w:p w14:paraId="63DE8004" w14:textId="77777777" w:rsidR="00CF268E" w:rsidRPr="00D84649" w:rsidRDefault="00CF268E" w:rsidP="00B42855">
      <w:pPr>
        <w:autoSpaceDE w:val="0"/>
        <w:autoSpaceDN w:val="0"/>
        <w:adjustRightInd w:val="0"/>
        <w:jc w:val="both"/>
        <w:rPr>
          <w:i/>
        </w:rPr>
      </w:pPr>
    </w:p>
    <w:p w14:paraId="69E1F2EA" w14:textId="68A74E9E" w:rsidR="00332957" w:rsidRPr="00D84649" w:rsidRDefault="00B42855" w:rsidP="00B42855">
      <w:pPr>
        <w:autoSpaceDE w:val="0"/>
        <w:autoSpaceDN w:val="0"/>
        <w:adjustRightInd w:val="0"/>
        <w:jc w:val="both"/>
        <w:rPr>
          <w:i/>
        </w:rPr>
      </w:pPr>
      <w:r w:rsidRPr="00D84649">
        <w:rPr>
          <w:i/>
        </w:rPr>
        <w:t xml:space="preserve">    </w:t>
      </w:r>
      <w:r w:rsidR="00C101D9" w:rsidRPr="00D84649">
        <w:rPr>
          <w:i/>
        </w:rPr>
        <w:t>2. Physicians</w:t>
      </w:r>
      <w:r w:rsidR="006046EE" w:rsidRPr="00D84649">
        <w:rPr>
          <w:i/>
        </w:rPr>
        <w:t xml:space="preserve"> that certified the </w:t>
      </w:r>
      <w:r w:rsidR="00C101D9" w:rsidRPr="00D84649">
        <w:rPr>
          <w:i/>
        </w:rPr>
        <w:t>potential donor</w:t>
      </w:r>
      <w:r w:rsidR="00BC3957" w:rsidRPr="00D84649">
        <w:rPr>
          <w:i/>
        </w:rPr>
        <w:t xml:space="preserve"> dead should</w:t>
      </w:r>
      <w:r w:rsidR="00C101D9" w:rsidRPr="00D84649">
        <w:rPr>
          <w:i/>
        </w:rPr>
        <w:t xml:space="preserve"> not be directly involved in </w:t>
      </w:r>
      <w:r w:rsidR="003B1472" w:rsidRPr="00D84649">
        <w:rPr>
          <w:i/>
        </w:rPr>
        <w:t>cell, tissue</w:t>
      </w:r>
      <w:r w:rsidR="00C101D9" w:rsidRPr="00D84649">
        <w:rPr>
          <w:i/>
        </w:rPr>
        <w:t xml:space="preserve"> or</w:t>
      </w:r>
      <w:r w:rsidR="00075A29" w:rsidRPr="00D84649">
        <w:rPr>
          <w:i/>
        </w:rPr>
        <w:t xml:space="preserve"> </w:t>
      </w:r>
      <w:r w:rsidR="00C101D9" w:rsidRPr="00D84649">
        <w:rPr>
          <w:i/>
        </w:rPr>
        <w:t>organ removal from the donor or subsequent transplantation procedures</w:t>
      </w:r>
      <w:r w:rsidR="006046EE" w:rsidRPr="00D84649">
        <w:rPr>
          <w:i/>
        </w:rPr>
        <w:t>. Also they should not be involved in the care of the intended recipient</w:t>
      </w:r>
      <w:r w:rsidR="00C101D9" w:rsidRPr="00D84649">
        <w:rPr>
          <w:i/>
        </w:rPr>
        <w:t>.</w:t>
      </w:r>
    </w:p>
    <w:p w14:paraId="1C30F691" w14:textId="77777777" w:rsidR="00CF268E" w:rsidRPr="00D84649" w:rsidRDefault="00CF268E" w:rsidP="00B42855">
      <w:pPr>
        <w:autoSpaceDE w:val="0"/>
        <w:autoSpaceDN w:val="0"/>
        <w:adjustRightInd w:val="0"/>
        <w:jc w:val="both"/>
        <w:rPr>
          <w:i/>
        </w:rPr>
      </w:pPr>
    </w:p>
    <w:p w14:paraId="1D6FE04F" w14:textId="08C0803A" w:rsidR="004C7AC9" w:rsidRPr="00D84649" w:rsidRDefault="00075A29" w:rsidP="00B42855">
      <w:pPr>
        <w:autoSpaceDE w:val="0"/>
        <w:autoSpaceDN w:val="0"/>
        <w:adjustRightInd w:val="0"/>
        <w:jc w:val="both"/>
        <w:rPr>
          <w:i/>
        </w:rPr>
      </w:pPr>
      <w:r w:rsidRPr="00D84649">
        <w:rPr>
          <w:i/>
        </w:rPr>
        <w:t xml:space="preserve">    </w:t>
      </w:r>
      <w:r w:rsidR="004C7AC9" w:rsidRPr="00D84649">
        <w:rPr>
          <w:i/>
        </w:rPr>
        <w:t>3</w:t>
      </w:r>
      <w:r w:rsidR="00D83D30" w:rsidRPr="00D84649">
        <w:rPr>
          <w:i/>
        </w:rPr>
        <w:t xml:space="preserve"> There is need to develop deceased organ donation</w:t>
      </w:r>
      <w:r w:rsidR="00700003" w:rsidRPr="00D84649">
        <w:rPr>
          <w:i/>
        </w:rPr>
        <w:t xml:space="preserve"> to the</w:t>
      </w:r>
      <w:r w:rsidR="00D83D30" w:rsidRPr="00D84649">
        <w:rPr>
          <w:i/>
        </w:rPr>
        <w:t xml:space="preserve"> </w:t>
      </w:r>
      <w:r w:rsidR="004C7AC9" w:rsidRPr="00D84649">
        <w:rPr>
          <w:i/>
        </w:rPr>
        <w:t xml:space="preserve">maximum therapeutic potential, but adult living persons may donate organs as permitted by </w:t>
      </w:r>
      <w:r w:rsidR="00700003" w:rsidRPr="00D84649">
        <w:rPr>
          <w:i/>
        </w:rPr>
        <w:t>the available guidelines.</w:t>
      </w:r>
      <w:r w:rsidR="004C7AC9" w:rsidRPr="00D84649">
        <w:rPr>
          <w:i/>
        </w:rPr>
        <w:t xml:space="preserve"> In </w:t>
      </w:r>
      <w:r w:rsidR="00700003" w:rsidRPr="00D84649">
        <w:rPr>
          <w:i/>
        </w:rPr>
        <w:t>summary, living</w:t>
      </w:r>
      <w:r w:rsidR="004C7AC9" w:rsidRPr="00D84649">
        <w:rPr>
          <w:i/>
        </w:rPr>
        <w:t xml:space="preserve"> donors should be genetically, legally or emotionally related to their recipients.</w:t>
      </w:r>
    </w:p>
    <w:p w14:paraId="67FD030D" w14:textId="11CCD85D" w:rsidR="00DB3B12" w:rsidRPr="00D84649" w:rsidRDefault="004C7AC9" w:rsidP="00B42855">
      <w:pPr>
        <w:autoSpaceDE w:val="0"/>
        <w:autoSpaceDN w:val="0"/>
        <w:adjustRightInd w:val="0"/>
        <w:jc w:val="both"/>
        <w:rPr>
          <w:i/>
        </w:rPr>
      </w:pPr>
      <w:r w:rsidRPr="00D84649">
        <w:rPr>
          <w:i/>
        </w:rPr>
        <w:t>Live donations are acceptable when the donor’s informed and voluntary consent is obtained, when professional care of donors is ensured and follow-up is wel</w:t>
      </w:r>
      <w:r w:rsidR="00B658E3" w:rsidRPr="00D84649">
        <w:rPr>
          <w:i/>
        </w:rPr>
        <w:t xml:space="preserve">l organized, and when selection </w:t>
      </w:r>
      <w:r w:rsidRPr="00D84649">
        <w:rPr>
          <w:i/>
        </w:rPr>
        <w:t>criteria for donors are scrupulously applied and monitored. Live d</w:t>
      </w:r>
      <w:r w:rsidR="00B658E3" w:rsidRPr="00D84649">
        <w:rPr>
          <w:i/>
        </w:rPr>
        <w:t xml:space="preserve">onors should be informed of the </w:t>
      </w:r>
      <w:r w:rsidRPr="00D84649">
        <w:rPr>
          <w:i/>
        </w:rPr>
        <w:t xml:space="preserve">probable risks, </w:t>
      </w:r>
      <w:r w:rsidRPr="00D84649">
        <w:rPr>
          <w:i/>
        </w:rPr>
        <w:lastRenderedPageBreak/>
        <w:t>benefits and consequences of donation in a compl</w:t>
      </w:r>
      <w:r w:rsidR="00B658E3" w:rsidRPr="00D84649">
        <w:rPr>
          <w:i/>
        </w:rPr>
        <w:t>ete and understandable fashion</w:t>
      </w:r>
      <w:r w:rsidR="00700003" w:rsidRPr="00D84649">
        <w:rPr>
          <w:i/>
        </w:rPr>
        <w:t>.</w:t>
      </w:r>
      <w:r w:rsidR="00B658E3" w:rsidRPr="00D84649">
        <w:rPr>
          <w:i/>
        </w:rPr>
        <w:t xml:space="preserve"> </w:t>
      </w:r>
      <w:r w:rsidR="00700003" w:rsidRPr="00D84649">
        <w:rPr>
          <w:i/>
        </w:rPr>
        <w:t>They should have a clear understanding of the lega</w:t>
      </w:r>
      <w:r w:rsidR="00DE1642" w:rsidRPr="00D84649">
        <w:rPr>
          <w:i/>
        </w:rPr>
        <w:t>l implication of organ donation and give due consideration to the pros and cons of the information being made available to them. They</w:t>
      </w:r>
      <w:r w:rsidR="00B658E3" w:rsidRPr="00D84649">
        <w:rPr>
          <w:i/>
        </w:rPr>
        <w:t xml:space="preserve"> should be </w:t>
      </w:r>
      <w:r w:rsidR="00DE1642" w:rsidRPr="00D84649">
        <w:rPr>
          <w:i/>
        </w:rPr>
        <w:t xml:space="preserve"> willingly and without any evidence of </w:t>
      </w:r>
      <w:r w:rsidRPr="00D84649">
        <w:rPr>
          <w:i/>
        </w:rPr>
        <w:t xml:space="preserve"> undue influence or coercion.</w:t>
      </w:r>
      <w:r w:rsidR="00075A29" w:rsidRPr="00D84649">
        <w:rPr>
          <w:i/>
        </w:rPr>
        <w:t xml:space="preserve"> </w:t>
      </w:r>
    </w:p>
    <w:p w14:paraId="706AE715" w14:textId="77777777" w:rsidR="00CF268E" w:rsidRPr="00D84649" w:rsidRDefault="00CF268E" w:rsidP="00B42855">
      <w:pPr>
        <w:autoSpaceDE w:val="0"/>
        <w:autoSpaceDN w:val="0"/>
        <w:adjustRightInd w:val="0"/>
        <w:jc w:val="both"/>
        <w:rPr>
          <w:i/>
        </w:rPr>
      </w:pPr>
    </w:p>
    <w:p w14:paraId="502FF6E8" w14:textId="58866818" w:rsidR="009C5D25" w:rsidRPr="00D84649" w:rsidRDefault="00DB3B12" w:rsidP="00B42855">
      <w:pPr>
        <w:autoSpaceDE w:val="0"/>
        <w:autoSpaceDN w:val="0"/>
        <w:adjustRightInd w:val="0"/>
        <w:jc w:val="both"/>
        <w:rPr>
          <w:i/>
        </w:rPr>
      </w:pPr>
      <w:r w:rsidRPr="00D84649">
        <w:rPr>
          <w:i/>
        </w:rPr>
        <w:t>4.</w:t>
      </w:r>
      <w:r w:rsidR="0065283C" w:rsidRPr="00D84649">
        <w:rPr>
          <w:i/>
        </w:rPr>
        <w:t>Only the narrow exceptions permissible under national law can be removed from the body of</w:t>
      </w:r>
      <w:r w:rsidRPr="00D84649">
        <w:rPr>
          <w:i/>
        </w:rPr>
        <w:t xml:space="preserve"> a living minor for the purpose of transplantation. </w:t>
      </w:r>
      <w:r w:rsidR="0065283C" w:rsidRPr="00D84649">
        <w:rPr>
          <w:i/>
        </w:rPr>
        <w:t>There should be well defined</w:t>
      </w:r>
      <w:r w:rsidRPr="00D84649">
        <w:rPr>
          <w:i/>
        </w:rPr>
        <w:t xml:space="preserve"> measures</w:t>
      </w:r>
      <w:r w:rsidR="0065283C" w:rsidRPr="00D84649">
        <w:rPr>
          <w:i/>
        </w:rPr>
        <w:t xml:space="preserve"> that protect</w:t>
      </w:r>
      <w:r w:rsidRPr="00D84649">
        <w:rPr>
          <w:i/>
        </w:rPr>
        <w:t xml:space="preserve"> the minor and, wherever possible the minor’s assent should be obtained before donation. </w:t>
      </w:r>
      <w:r w:rsidR="0065283C" w:rsidRPr="00D84649">
        <w:rPr>
          <w:i/>
        </w:rPr>
        <w:t xml:space="preserve">This provision is also applicable </w:t>
      </w:r>
      <w:r w:rsidRPr="00D84649">
        <w:rPr>
          <w:i/>
        </w:rPr>
        <w:t>to any legally incompetent person.</w:t>
      </w:r>
      <w:r w:rsidR="00075A29" w:rsidRPr="00D84649">
        <w:rPr>
          <w:i/>
        </w:rPr>
        <w:t xml:space="preserve"> </w:t>
      </w:r>
    </w:p>
    <w:p w14:paraId="5B1FF9DF" w14:textId="77777777" w:rsidR="00D52B46" w:rsidRPr="00D84649" w:rsidRDefault="00D52B46" w:rsidP="00B42855">
      <w:pPr>
        <w:autoSpaceDE w:val="0"/>
        <w:autoSpaceDN w:val="0"/>
        <w:adjustRightInd w:val="0"/>
        <w:jc w:val="both"/>
        <w:rPr>
          <w:i/>
        </w:rPr>
      </w:pPr>
    </w:p>
    <w:p w14:paraId="74C1C6CF" w14:textId="13CD2667" w:rsidR="00D875FD" w:rsidRPr="00D84649" w:rsidRDefault="009C5D25" w:rsidP="00B42855">
      <w:pPr>
        <w:autoSpaceDE w:val="0"/>
        <w:autoSpaceDN w:val="0"/>
        <w:adjustRightInd w:val="0"/>
        <w:jc w:val="both"/>
        <w:rPr>
          <w:i/>
        </w:rPr>
      </w:pPr>
      <w:r w:rsidRPr="00D84649">
        <w:rPr>
          <w:i/>
        </w:rPr>
        <w:t>5.</w:t>
      </w:r>
      <w:r w:rsidR="00075A29" w:rsidRPr="00D84649">
        <w:rPr>
          <w:i/>
        </w:rPr>
        <w:t xml:space="preserve">  </w:t>
      </w:r>
      <w:r w:rsidR="007D5960" w:rsidRPr="00D84649">
        <w:rPr>
          <w:i/>
        </w:rPr>
        <w:t xml:space="preserve">The donation of cells, tissues and organs should free devoid of monetary reward under any guise. It is illegal to purchase or </w:t>
      </w:r>
      <w:r w:rsidRPr="00D84649">
        <w:rPr>
          <w:i/>
        </w:rPr>
        <w:t xml:space="preserve">offer to purchase, cells, tissues or organs for </w:t>
      </w:r>
      <w:r w:rsidR="007D5960" w:rsidRPr="00D84649">
        <w:rPr>
          <w:i/>
        </w:rPr>
        <w:t xml:space="preserve">the purpose of </w:t>
      </w:r>
      <w:r w:rsidRPr="00D84649">
        <w:rPr>
          <w:i/>
        </w:rPr>
        <w:t xml:space="preserve">transplantation, </w:t>
      </w:r>
      <w:r w:rsidR="007D5960" w:rsidRPr="00D84649">
        <w:rPr>
          <w:i/>
        </w:rPr>
        <w:t>either</w:t>
      </w:r>
      <w:r w:rsidRPr="00D84649">
        <w:rPr>
          <w:i/>
        </w:rPr>
        <w:t xml:space="preserve"> by living persons or by the</w:t>
      </w:r>
      <w:r w:rsidR="007D5960" w:rsidRPr="00D84649">
        <w:rPr>
          <w:i/>
        </w:rPr>
        <w:t xml:space="preserve"> deceased next of kin.</w:t>
      </w:r>
    </w:p>
    <w:p w14:paraId="48F4FB7E" w14:textId="3AF49962" w:rsidR="00D875FD" w:rsidRPr="00D84649" w:rsidRDefault="009C5D25" w:rsidP="00B42855">
      <w:pPr>
        <w:autoSpaceDE w:val="0"/>
        <w:autoSpaceDN w:val="0"/>
        <w:adjustRightInd w:val="0"/>
        <w:jc w:val="both"/>
        <w:rPr>
          <w:i/>
        </w:rPr>
      </w:pPr>
      <w:r w:rsidRPr="00D84649">
        <w:rPr>
          <w:i/>
        </w:rPr>
        <w:t>Th</w:t>
      </w:r>
      <w:r w:rsidR="007D5960" w:rsidRPr="00D84649">
        <w:rPr>
          <w:i/>
        </w:rPr>
        <w:t>is provision precludes</w:t>
      </w:r>
      <w:r w:rsidR="00F94CAC" w:rsidRPr="00D84649">
        <w:rPr>
          <w:i/>
        </w:rPr>
        <w:t xml:space="preserve"> </w:t>
      </w:r>
      <w:r w:rsidR="000C7464" w:rsidRPr="00D84649">
        <w:rPr>
          <w:i/>
        </w:rPr>
        <w:t xml:space="preserve">reimbursement of </w:t>
      </w:r>
      <w:r w:rsidRPr="00D84649">
        <w:rPr>
          <w:i/>
        </w:rPr>
        <w:t>reasonable and verifiable</w:t>
      </w:r>
      <w:r w:rsidR="000C7464" w:rsidRPr="00D84649">
        <w:rPr>
          <w:i/>
        </w:rPr>
        <w:t xml:space="preserve"> expenses i</w:t>
      </w:r>
      <w:r w:rsidR="00250A9A" w:rsidRPr="00D84649">
        <w:rPr>
          <w:i/>
        </w:rPr>
        <w:t>ncurred by the donor such as</w:t>
      </w:r>
      <w:r w:rsidR="00405B7D" w:rsidRPr="00D84649">
        <w:rPr>
          <w:i/>
        </w:rPr>
        <w:t xml:space="preserve"> loss of income,</w:t>
      </w:r>
      <w:r w:rsidR="00F94CAC" w:rsidRPr="00D84649">
        <w:rPr>
          <w:i/>
        </w:rPr>
        <w:t xml:space="preserve"> </w:t>
      </w:r>
      <w:r w:rsidRPr="00D84649">
        <w:rPr>
          <w:i/>
        </w:rPr>
        <w:t>costs of recovering</w:t>
      </w:r>
      <w:r w:rsidR="000C7464" w:rsidRPr="00D84649">
        <w:rPr>
          <w:i/>
        </w:rPr>
        <w:t xml:space="preserve"> by the donation and the </w:t>
      </w:r>
      <w:r w:rsidRPr="00D84649">
        <w:rPr>
          <w:i/>
        </w:rPr>
        <w:t xml:space="preserve"> processing, preserv</w:t>
      </w:r>
      <w:r w:rsidR="000C7464" w:rsidRPr="00D84649">
        <w:rPr>
          <w:i/>
        </w:rPr>
        <w:t>ation and supply of</w:t>
      </w:r>
      <w:r w:rsidRPr="00D84649">
        <w:rPr>
          <w:i/>
        </w:rPr>
        <w:t xml:space="preserve"> hum</w:t>
      </w:r>
      <w:r w:rsidR="00F94CAC" w:rsidRPr="00D84649">
        <w:rPr>
          <w:i/>
        </w:rPr>
        <w:t xml:space="preserve">an cells, tissues or organs for </w:t>
      </w:r>
      <w:r w:rsidRPr="00D84649">
        <w:rPr>
          <w:i/>
        </w:rPr>
        <w:t>transplantation.</w:t>
      </w:r>
      <w:r w:rsidR="00075A29" w:rsidRPr="00D84649">
        <w:rPr>
          <w:i/>
        </w:rPr>
        <w:t xml:space="preserve">  </w:t>
      </w:r>
    </w:p>
    <w:p w14:paraId="7960FA32" w14:textId="77777777" w:rsidR="00792E2D" w:rsidRPr="00D84649" w:rsidRDefault="00792E2D" w:rsidP="00B42855">
      <w:pPr>
        <w:autoSpaceDE w:val="0"/>
        <w:autoSpaceDN w:val="0"/>
        <w:adjustRightInd w:val="0"/>
        <w:jc w:val="both"/>
        <w:rPr>
          <w:i/>
        </w:rPr>
      </w:pPr>
    </w:p>
    <w:p w14:paraId="186B3FCF" w14:textId="41C37C5A" w:rsidR="00D875FD" w:rsidRPr="00D84649" w:rsidRDefault="00D875FD" w:rsidP="00B42855">
      <w:pPr>
        <w:autoSpaceDE w:val="0"/>
        <w:autoSpaceDN w:val="0"/>
        <w:adjustRightInd w:val="0"/>
        <w:jc w:val="both"/>
        <w:rPr>
          <w:i/>
        </w:rPr>
      </w:pPr>
      <w:r w:rsidRPr="00D84649">
        <w:rPr>
          <w:i/>
        </w:rPr>
        <w:t>6.</w:t>
      </w:r>
      <w:r w:rsidR="00250A9A" w:rsidRPr="00D84649">
        <w:rPr>
          <w:i/>
        </w:rPr>
        <w:t>The p</w:t>
      </w:r>
      <w:r w:rsidRPr="00D84649">
        <w:rPr>
          <w:i/>
        </w:rPr>
        <w:t>romotion of altruistic donation of human cells, tissues or organs by means of advertisement or public appeal</w:t>
      </w:r>
      <w:r w:rsidR="00250A9A" w:rsidRPr="00D84649">
        <w:rPr>
          <w:i/>
        </w:rPr>
        <w:t xml:space="preserve"> should</w:t>
      </w:r>
      <w:r w:rsidR="008B2CF7" w:rsidRPr="00D84649">
        <w:rPr>
          <w:i/>
        </w:rPr>
        <w:t xml:space="preserve"> be</w:t>
      </w:r>
      <w:r w:rsidR="00250A9A" w:rsidRPr="00D84649">
        <w:rPr>
          <w:i/>
        </w:rPr>
        <w:t xml:space="preserve"> in alignment with extant regulations.</w:t>
      </w:r>
      <w:r w:rsidRPr="00D84649">
        <w:rPr>
          <w:i/>
        </w:rPr>
        <w:t xml:space="preserve"> </w:t>
      </w:r>
    </w:p>
    <w:p w14:paraId="657BB48D" w14:textId="1E113006" w:rsidR="00D875FD" w:rsidRPr="00D84649" w:rsidRDefault="008B2CF7" w:rsidP="00B42855">
      <w:pPr>
        <w:autoSpaceDE w:val="0"/>
        <w:autoSpaceDN w:val="0"/>
        <w:adjustRightInd w:val="0"/>
        <w:jc w:val="both"/>
        <w:rPr>
          <w:i/>
        </w:rPr>
      </w:pPr>
      <w:r w:rsidRPr="00D84649">
        <w:rPr>
          <w:i/>
        </w:rPr>
        <w:t>Advertisements relating to either the need or availability</w:t>
      </w:r>
      <w:r w:rsidR="00D875FD" w:rsidRPr="00D84649">
        <w:rPr>
          <w:i/>
        </w:rPr>
        <w:t xml:space="preserve"> of cells, tissues or organs, with a view to offering or seeking payment to individuals for</w:t>
      </w:r>
      <w:r w:rsidRPr="00D84649">
        <w:rPr>
          <w:i/>
        </w:rPr>
        <w:t xml:space="preserve"> such, or, to the next of kin</w:t>
      </w:r>
      <w:r w:rsidR="00D875FD" w:rsidRPr="00D84649">
        <w:rPr>
          <w:i/>
        </w:rPr>
        <w:t xml:space="preserve"> should be prohibited.</w:t>
      </w:r>
      <w:r w:rsidRPr="00D84649">
        <w:rPr>
          <w:i/>
        </w:rPr>
        <w:t xml:space="preserve"> Also under prohibition is monetary brokerage</w:t>
      </w:r>
      <w:r w:rsidR="00D875FD" w:rsidRPr="00D84649">
        <w:rPr>
          <w:i/>
        </w:rPr>
        <w:t xml:space="preserve"> to such individuals or to third parties</w:t>
      </w:r>
      <w:r w:rsidRPr="00D84649">
        <w:rPr>
          <w:i/>
        </w:rPr>
        <w:t>.</w:t>
      </w:r>
    </w:p>
    <w:p w14:paraId="55CA6295" w14:textId="77777777" w:rsidR="008C132B" w:rsidRPr="00D84649" w:rsidRDefault="008C132B" w:rsidP="00B42855">
      <w:pPr>
        <w:autoSpaceDE w:val="0"/>
        <w:autoSpaceDN w:val="0"/>
        <w:adjustRightInd w:val="0"/>
        <w:jc w:val="both"/>
        <w:rPr>
          <w:i/>
        </w:rPr>
      </w:pPr>
    </w:p>
    <w:p w14:paraId="5034D468" w14:textId="543B85D1" w:rsidR="00C101D9" w:rsidRPr="00D84649" w:rsidRDefault="00D875FD" w:rsidP="00B42855">
      <w:pPr>
        <w:autoSpaceDE w:val="0"/>
        <w:autoSpaceDN w:val="0"/>
        <w:adjustRightInd w:val="0"/>
        <w:jc w:val="both"/>
        <w:rPr>
          <w:i/>
        </w:rPr>
      </w:pPr>
      <w:r w:rsidRPr="00D84649">
        <w:rPr>
          <w:i/>
        </w:rPr>
        <w:t>7.</w:t>
      </w:r>
      <w:r w:rsidR="005A6C69" w:rsidRPr="00D84649">
        <w:rPr>
          <w:i/>
        </w:rPr>
        <w:t>Where donation has been secured through exploitation,</w:t>
      </w:r>
      <w:r w:rsidR="00893FF1" w:rsidRPr="00D84649">
        <w:rPr>
          <w:i/>
        </w:rPr>
        <w:t xml:space="preserve"> coercion or payment to the donor or the deceased next of kin;</w:t>
      </w:r>
      <w:r w:rsidR="00C101D9" w:rsidRPr="00D84649">
        <w:rPr>
          <w:i/>
        </w:rPr>
        <w:t xml:space="preserve"> </w:t>
      </w:r>
      <w:r w:rsidRPr="00D84649">
        <w:rPr>
          <w:i/>
        </w:rPr>
        <w:t>Physicians and other health professionals should not engage in transplantation procedures</w:t>
      </w:r>
      <w:r w:rsidR="00893FF1" w:rsidRPr="00D84649">
        <w:rPr>
          <w:i/>
        </w:rPr>
        <w:t>. Also,</w:t>
      </w:r>
      <w:r w:rsidRPr="00D84649">
        <w:rPr>
          <w:i/>
        </w:rPr>
        <w:t xml:space="preserve"> health insurers and other payers should not </w:t>
      </w:r>
      <w:r w:rsidR="00893FF1" w:rsidRPr="00D84649">
        <w:rPr>
          <w:i/>
        </w:rPr>
        <w:t>under write</w:t>
      </w:r>
      <w:r w:rsidRPr="00D84649">
        <w:rPr>
          <w:i/>
        </w:rPr>
        <w:t xml:space="preserve"> such procedures</w:t>
      </w:r>
    </w:p>
    <w:p w14:paraId="15C5714D" w14:textId="77777777" w:rsidR="008C132B" w:rsidRPr="00D84649" w:rsidRDefault="008C132B" w:rsidP="00B42855">
      <w:pPr>
        <w:autoSpaceDE w:val="0"/>
        <w:autoSpaceDN w:val="0"/>
        <w:adjustRightInd w:val="0"/>
        <w:jc w:val="both"/>
        <w:rPr>
          <w:i/>
        </w:rPr>
      </w:pPr>
    </w:p>
    <w:p w14:paraId="52985071" w14:textId="434569F9" w:rsidR="00D875FD" w:rsidRPr="00D84649" w:rsidRDefault="00D875FD" w:rsidP="00B42855">
      <w:pPr>
        <w:autoSpaceDE w:val="0"/>
        <w:autoSpaceDN w:val="0"/>
        <w:adjustRightInd w:val="0"/>
        <w:jc w:val="both"/>
        <w:rPr>
          <w:i/>
        </w:rPr>
      </w:pPr>
      <w:r w:rsidRPr="00D84649">
        <w:rPr>
          <w:i/>
        </w:rPr>
        <w:t>8.</w:t>
      </w:r>
      <w:r w:rsidR="007F6D4F" w:rsidRPr="00D84649">
        <w:rPr>
          <w:i/>
        </w:rPr>
        <w:t>No</w:t>
      </w:r>
      <w:r w:rsidR="0085757F" w:rsidRPr="00D84649">
        <w:rPr>
          <w:i/>
        </w:rPr>
        <w:t xml:space="preserve"> health-care facilities and professio</w:t>
      </w:r>
      <w:r w:rsidR="007F6D4F" w:rsidRPr="00D84649">
        <w:rPr>
          <w:i/>
        </w:rPr>
        <w:t xml:space="preserve">nals involved in </w:t>
      </w:r>
      <w:r w:rsidR="0085757F" w:rsidRPr="00D84649">
        <w:rPr>
          <w:i/>
        </w:rPr>
        <w:t>procurement and tran</w:t>
      </w:r>
      <w:r w:rsidR="00B33B42" w:rsidRPr="00D84649">
        <w:rPr>
          <w:i/>
        </w:rPr>
        <w:t>splantation procedures should receive</w:t>
      </w:r>
      <w:r w:rsidR="0085757F" w:rsidRPr="00D84649">
        <w:rPr>
          <w:i/>
        </w:rPr>
        <w:t xml:space="preserve"> </w:t>
      </w:r>
      <w:r w:rsidR="007F6D4F" w:rsidRPr="00D84649">
        <w:rPr>
          <w:i/>
        </w:rPr>
        <w:t xml:space="preserve">payment in excess of the institutional </w:t>
      </w:r>
      <w:r w:rsidR="00B33B42" w:rsidRPr="00D84649">
        <w:rPr>
          <w:i/>
        </w:rPr>
        <w:t>prescribed fees regime.</w:t>
      </w:r>
    </w:p>
    <w:p w14:paraId="3852E51B" w14:textId="77777777" w:rsidR="008C132B" w:rsidRPr="00D84649" w:rsidRDefault="008C132B" w:rsidP="00B42855">
      <w:pPr>
        <w:autoSpaceDE w:val="0"/>
        <w:autoSpaceDN w:val="0"/>
        <w:adjustRightInd w:val="0"/>
        <w:jc w:val="both"/>
        <w:rPr>
          <w:i/>
        </w:rPr>
      </w:pPr>
    </w:p>
    <w:p w14:paraId="5F2BFF6B" w14:textId="767E760E" w:rsidR="0085757F" w:rsidRPr="00D84649" w:rsidRDefault="0085757F" w:rsidP="00B42855">
      <w:pPr>
        <w:autoSpaceDE w:val="0"/>
        <w:autoSpaceDN w:val="0"/>
        <w:adjustRightInd w:val="0"/>
        <w:jc w:val="both"/>
        <w:rPr>
          <w:i/>
        </w:rPr>
      </w:pPr>
      <w:r w:rsidRPr="00D84649">
        <w:rPr>
          <w:i/>
        </w:rPr>
        <w:t>9.</w:t>
      </w:r>
      <w:r w:rsidR="005A0725" w:rsidRPr="00D84649">
        <w:rPr>
          <w:i/>
        </w:rPr>
        <w:t xml:space="preserve"> Laid down clinical rules and ethical norms should be the guiding principles behind </w:t>
      </w:r>
      <w:r w:rsidRPr="00D84649">
        <w:rPr>
          <w:i/>
        </w:rPr>
        <w:t>allocation of organs, cells and tissues</w:t>
      </w:r>
      <w:r w:rsidR="005A0725" w:rsidRPr="00D84649">
        <w:rPr>
          <w:i/>
        </w:rPr>
        <w:t xml:space="preserve"> and not financial, sentimental or emotional considerations. Also the allocation as considered by the appropriate committees</w:t>
      </w:r>
      <w:r w:rsidRPr="00D84649">
        <w:rPr>
          <w:i/>
        </w:rPr>
        <w:t>, should be equitable, externally justified, and transparent.</w:t>
      </w:r>
    </w:p>
    <w:p w14:paraId="35F29812" w14:textId="77777777" w:rsidR="008C132B" w:rsidRPr="00D84649" w:rsidRDefault="008C132B" w:rsidP="00B42855">
      <w:pPr>
        <w:autoSpaceDE w:val="0"/>
        <w:autoSpaceDN w:val="0"/>
        <w:adjustRightInd w:val="0"/>
        <w:jc w:val="both"/>
        <w:rPr>
          <w:i/>
        </w:rPr>
      </w:pPr>
    </w:p>
    <w:p w14:paraId="36C0A91B" w14:textId="5D06DC9E" w:rsidR="003049D5" w:rsidRPr="00D84649" w:rsidRDefault="008C132B" w:rsidP="00B42855">
      <w:pPr>
        <w:autoSpaceDE w:val="0"/>
        <w:autoSpaceDN w:val="0"/>
        <w:adjustRightInd w:val="0"/>
        <w:jc w:val="both"/>
        <w:rPr>
          <w:i/>
        </w:rPr>
      </w:pPr>
      <w:r w:rsidRPr="00D84649">
        <w:rPr>
          <w:i/>
        </w:rPr>
        <w:t xml:space="preserve">10. </w:t>
      </w:r>
      <w:r w:rsidR="005A0725" w:rsidRPr="00D84649">
        <w:rPr>
          <w:i/>
        </w:rPr>
        <w:t xml:space="preserve">The procedures for both donors and </w:t>
      </w:r>
      <w:r w:rsidR="004A6C3F" w:rsidRPr="00D84649">
        <w:rPr>
          <w:i/>
        </w:rPr>
        <w:t>recipients</w:t>
      </w:r>
      <w:r w:rsidR="005A0725" w:rsidRPr="00D84649">
        <w:rPr>
          <w:i/>
        </w:rPr>
        <w:t xml:space="preserve"> </w:t>
      </w:r>
      <w:r w:rsidR="004A6C3F" w:rsidRPr="00D84649">
        <w:rPr>
          <w:i/>
        </w:rPr>
        <w:t xml:space="preserve">should be safe, efficacious and of premium quality. </w:t>
      </w:r>
      <w:r w:rsidR="003049D5" w:rsidRPr="00D84649">
        <w:rPr>
          <w:i/>
        </w:rPr>
        <w:t xml:space="preserve">The long-term outcomes of </w:t>
      </w:r>
      <w:r w:rsidR="00A56E49" w:rsidRPr="00D84649">
        <w:rPr>
          <w:i/>
        </w:rPr>
        <w:t>the procedures ie donation and transplantation</w:t>
      </w:r>
      <w:r w:rsidR="003049D5" w:rsidRPr="00D84649">
        <w:rPr>
          <w:i/>
        </w:rPr>
        <w:t xml:space="preserve"> should be assessed for</w:t>
      </w:r>
      <w:r w:rsidR="00A56E49" w:rsidRPr="00D84649">
        <w:rPr>
          <w:i/>
        </w:rPr>
        <w:t xml:space="preserve"> both </w:t>
      </w:r>
      <w:r w:rsidR="003049D5" w:rsidRPr="00D84649">
        <w:rPr>
          <w:i/>
        </w:rPr>
        <w:t>the living donor</w:t>
      </w:r>
      <w:r w:rsidR="00A56E49" w:rsidRPr="00D84649">
        <w:rPr>
          <w:i/>
        </w:rPr>
        <w:t xml:space="preserve"> and</w:t>
      </w:r>
      <w:r w:rsidR="003049D5" w:rsidRPr="00D84649">
        <w:rPr>
          <w:i/>
        </w:rPr>
        <w:t xml:space="preserve"> the recipient in order to document benefit and harm.</w:t>
      </w:r>
    </w:p>
    <w:p w14:paraId="18243DFD" w14:textId="77777777" w:rsidR="003049D5" w:rsidRPr="00D84649" w:rsidRDefault="003049D5" w:rsidP="00B42855">
      <w:pPr>
        <w:autoSpaceDE w:val="0"/>
        <w:autoSpaceDN w:val="0"/>
        <w:adjustRightInd w:val="0"/>
        <w:jc w:val="both"/>
        <w:rPr>
          <w:i/>
        </w:rPr>
      </w:pPr>
      <w:r w:rsidRPr="00D84649">
        <w:rPr>
          <w:i/>
        </w:rPr>
        <w:t>The level of safety, efficacy and quality of human cells, tissues and organs for transplantation, as health products of an exceptional nature, must be maintained and optimized on an ongoing basis. This requires implementation of quality systems including traceability and vigilance, with adverse events and reactions reported, both nationally and for exported human products</w:t>
      </w:r>
      <w:r w:rsidR="00E20644" w:rsidRPr="00D84649">
        <w:rPr>
          <w:i/>
        </w:rPr>
        <w:t>.</w:t>
      </w:r>
    </w:p>
    <w:p w14:paraId="416AC9D5" w14:textId="77777777" w:rsidR="008C132B" w:rsidRPr="00D84649" w:rsidRDefault="008C132B" w:rsidP="00B42855">
      <w:pPr>
        <w:autoSpaceDE w:val="0"/>
        <w:autoSpaceDN w:val="0"/>
        <w:adjustRightInd w:val="0"/>
        <w:jc w:val="both"/>
        <w:rPr>
          <w:i/>
        </w:rPr>
      </w:pPr>
    </w:p>
    <w:p w14:paraId="38CDCFB0" w14:textId="0B7453C1" w:rsidR="00255005" w:rsidRPr="00D84649" w:rsidRDefault="00E20644" w:rsidP="00B42855">
      <w:pPr>
        <w:autoSpaceDE w:val="0"/>
        <w:autoSpaceDN w:val="0"/>
        <w:adjustRightInd w:val="0"/>
        <w:jc w:val="both"/>
        <w:rPr>
          <w:i/>
        </w:rPr>
      </w:pPr>
      <w:r w:rsidRPr="00D84649">
        <w:rPr>
          <w:i/>
        </w:rPr>
        <w:t xml:space="preserve">11. </w:t>
      </w:r>
      <w:r w:rsidR="001521BA" w:rsidRPr="00D84649">
        <w:rPr>
          <w:i/>
        </w:rPr>
        <w:t xml:space="preserve">The practice of donation and transplantation should be transparent and accessible to scrutiny. This provision does not invalidate </w:t>
      </w:r>
      <w:r w:rsidR="005625F2" w:rsidRPr="00D84649">
        <w:rPr>
          <w:i/>
        </w:rPr>
        <w:t>protection and privacy of both the donors and the recipients.</w:t>
      </w:r>
    </w:p>
    <w:p w14:paraId="4AA56E93" w14:textId="77777777" w:rsidR="00255005" w:rsidRPr="00D84649" w:rsidRDefault="00255005" w:rsidP="00B42855">
      <w:pPr>
        <w:autoSpaceDE w:val="0"/>
        <w:autoSpaceDN w:val="0"/>
        <w:adjustRightInd w:val="0"/>
        <w:jc w:val="both"/>
        <w:rPr>
          <w:i/>
        </w:rPr>
      </w:pPr>
    </w:p>
    <w:p w14:paraId="478FDCDC" w14:textId="3D4DCC3B" w:rsidR="007D37B7" w:rsidRPr="00D84649" w:rsidRDefault="00804088" w:rsidP="00B42855">
      <w:pPr>
        <w:autoSpaceDE w:val="0"/>
        <w:autoSpaceDN w:val="0"/>
        <w:adjustRightInd w:val="0"/>
        <w:jc w:val="both"/>
        <w:rPr>
          <w:b/>
        </w:rPr>
      </w:pPr>
      <w:r w:rsidRPr="00D84649">
        <w:rPr>
          <w:b/>
        </w:rPr>
        <w:t>6.1.1.2</w:t>
      </w:r>
      <w:r w:rsidR="00255005" w:rsidRPr="00D84649">
        <w:rPr>
          <w:b/>
        </w:rPr>
        <w:t>Progress Report by the WHO on the WHA Guiding Principles</w:t>
      </w:r>
    </w:p>
    <w:p w14:paraId="7518CD7E" w14:textId="77777777" w:rsidR="00F756AC" w:rsidRPr="00D84649" w:rsidRDefault="00F756AC" w:rsidP="00B42855">
      <w:pPr>
        <w:autoSpaceDE w:val="0"/>
        <w:autoSpaceDN w:val="0"/>
        <w:adjustRightInd w:val="0"/>
        <w:jc w:val="both"/>
        <w:rPr>
          <w:b/>
        </w:rPr>
      </w:pPr>
    </w:p>
    <w:p w14:paraId="5390585A" w14:textId="77777777" w:rsidR="008178E4" w:rsidRPr="00D84649" w:rsidRDefault="008178E4" w:rsidP="00B42855">
      <w:pPr>
        <w:autoSpaceDE w:val="0"/>
        <w:autoSpaceDN w:val="0"/>
        <w:adjustRightInd w:val="0"/>
        <w:jc w:val="both"/>
      </w:pPr>
      <w:r w:rsidRPr="00D84649">
        <w:t xml:space="preserve"> In 2018, an advisory group with members from all WHO regions was established by the secretariat. This body of experts was saddled with the responsibilities of offering pieces of advice pertaining to the development and implementation of WHO activities on human organ and tissue transplantation.</w:t>
      </w:r>
    </w:p>
    <w:p w14:paraId="639A5F04" w14:textId="7C0E8BE6" w:rsidR="008178E4" w:rsidRPr="00D84649" w:rsidRDefault="00761031" w:rsidP="00B42855">
      <w:pPr>
        <w:autoSpaceDE w:val="0"/>
        <w:autoSpaceDN w:val="0"/>
        <w:adjustRightInd w:val="0"/>
        <w:jc w:val="both"/>
      </w:pPr>
      <w:r w:rsidRPr="00D84649">
        <w:t>T</w:t>
      </w:r>
      <w:r w:rsidR="005D3C9A" w:rsidRPr="00D84649">
        <w:t>wo</w:t>
      </w:r>
      <w:r w:rsidR="008178E4" w:rsidRPr="00D84649">
        <w:t xml:space="preserve"> </w:t>
      </w:r>
      <w:r w:rsidR="005D3C9A" w:rsidRPr="00D84649">
        <w:t>transplantation working</w:t>
      </w:r>
      <w:r w:rsidR="008178E4" w:rsidRPr="00D84649">
        <w:t xml:space="preserve"> groups (one for organ and the other for </w:t>
      </w:r>
      <w:r w:rsidR="005D3C9A" w:rsidRPr="00D84649">
        <w:t>tissue)</w:t>
      </w:r>
      <w:r w:rsidRPr="00D84649">
        <w:t xml:space="preserve"> were consequently established by the WHO.</w:t>
      </w:r>
      <w:r w:rsidR="005D3C9A" w:rsidRPr="00D84649">
        <w:t xml:space="preserve"> They </w:t>
      </w:r>
      <w:r w:rsidR="00793DA8" w:rsidRPr="00D84649">
        <w:t>were</w:t>
      </w:r>
      <w:r w:rsidR="005D3C9A" w:rsidRPr="00D84649">
        <w:t xml:space="preserve"> expected to develop two global acti</w:t>
      </w:r>
      <w:r w:rsidR="00793DA8" w:rsidRPr="00D84649">
        <w:t>on frameworks from 2022 till 20</w:t>
      </w:r>
      <w:r w:rsidR="005D3C9A" w:rsidRPr="00D84649">
        <w:t xml:space="preserve">30. These </w:t>
      </w:r>
      <w:r w:rsidR="005D3C9A" w:rsidRPr="00D84649">
        <w:lastRenderedPageBreak/>
        <w:t xml:space="preserve">frameworks are expected to </w:t>
      </w:r>
      <w:r w:rsidR="002052E1" w:rsidRPr="00D84649">
        <w:t>tackle</w:t>
      </w:r>
      <w:r w:rsidR="005D3C9A" w:rsidRPr="00D84649">
        <w:t xml:space="preserve"> global and region-specific problems and </w:t>
      </w:r>
      <w:r w:rsidR="002052E1" w:rsidRPr="00D84649">
        <w:t>issues</w:t>
      </w:r>
      <w:r w:rsidR="005D3C9A" w:rsidRPr="00D84649">
        <w:t xml:space="preserve"> uncovered by the 2018 Task Force.</w:t>
      </w:r>
    </w:p>
    <w:p w14:paraId="343C12FE" w14:textId="77777777" w:rsidR="00255005" w:rsidRPr="00D84649" w:rsidRDefault="00255005" w:rsidP="00B42855">
      <w:pPr>
        <w:autoSpaceDE w:val="0"/>
        <w:autoSpaceDN w:val="0"/>
        <w:adjustRightInd w:val="0"/>
        <w:jc w:val="both"/>
      </w:pPr>
    </w:p>
    <w:p w14:paraId="7FB15B62" w14:textId="2936BEB6" w:rsidR="008178E4" w:rsidRPr="00D84649" w:rsidRDefault="0041061C" w:rsidP="007D37B7">
      <w:pPr>
        <w:autoSpaceDE w:val="0"/>
        <w:autoSpaceDN w:val="0"/>
        <w:adjustRightInd w:val="0"/>
        <w:jc w:val="both"/>
        <w:rPr>
          <w:color w:val="000000"/>
        </w:rPr>
      </w:pPr>
      <w:r w:rsidRPr="00D84649">
        <w:rPr>
          <w:color w:val="000000"/>
        </w:rPr>
        <w:t>In a</w:t>
      </w:r>
      <w:r w:rsidR="007D37B7" w:rsidRPr="00D84649">
        <w:rPr>
          <w:color w:val="000000"/>
        </w:rPr>
        <w:t xml:space="preserve">ugust </w:t>
      </w:r>
      <w:r w:rsidRPr="00D84649">
        <w:rPr>
          <w:color w:val="000000"/>
        </w:rPr>
        <w:t>2020, during the 17</w:t>
      </w:r>
      <w:r w:rsidRPr="00D84649">
        <w:rPr>
          <w:color w:val="000000"/>
          <w:vertAlign w:val="superscript"/>
        </w:rPr>
        <w:t>th</w:t>
      </w:r>
      <w:r w:rsidRPr="00D84649">
        <w:rPr>
          <w:color w:val="000000"/>
        </w:rPr>
        <w:t xml:space="preserve"> session,</w:t>
      </w:r>
      <w:r w:rsidR="007D37B7" w:rsidRPr="00D84649">
        <w:rPr>
          <w:color w:val="000000"/>
        </w:rPr>
        <w:t xml:space="preserve"> the Regional Committee for Africa adopted a report on the status of human organ and tissue donation and transplantation in the </w:t>
      </w:r>
      <w:r w:rsidR="00A95691" w:rsidRPr="00D84649">
        <w:rPr>
          <w:color w:val="000000"/>
        </w:rPr>
        <w:t>Sub</w:t>
      </w:r>
      <w:r w:rsidR="007D37B7" w:rsidRPr="00D84649">
        <w:rPr>
          <w:color w:val="000000"/>
        </w:rPr>
        <w:t xml:space="preserve"> Region.</w:t>
      </w:r>
      <w:r w:rsidR="00A95691" w:rsidRPr="00D84649">
        <w:rPr>
          <w:color w:val="000000"/>
        </w:rPr>
        <w:t xml:space="preserve"> That report provided proposals for</w:t>
      </w:r>
      <w:r w:rsidR="0065099E" w:rsidRPr="00D84649">
        <w:rPr>
          <w:color w:val="000000"/>
        </w:rPr>
        <w:t xml:space="preserve"> the</w:t>
      </w:r>
      <w:r w:rsidR="007D37B7" w:rsidRPr="00D84649">
        <w:rPr>
          <w:color w:val="000000"/>
        </w:rPr>
        <w:t xml:space="preserve"> development of a regional strategy, plan of action and regulatory framework</w:t>
      </w:r>
      <w:r w:rsidR="006E6E60" w:rsidRPr="00D84649">
        <w:rPr>
          <w:color w:val="000000"/>
        </w:rPr>
        <w:t>. It also made provision</w:t>
      </w:r>
      <w:r w:rsidR="007D37B7" w:rsidRPr="00D84649">
        <w:rPr>
          <w:color w:val="000000"/>
        </w:rPr>
        <w:t xml:space="preserve"> </w:t>
      </w:r>
      <w:r w:rsidR="006E6E60" w:rsidRPr="00D84649">
        <w:rPr>
          <w:color w:val="000000"/>
        </w:rPr>
        <w:t>for support to Member States in</w:t>
      </w:r>
      <w:r w:rsidR="007D37B7" w:rsidRPr="00D84649">
        <w:rPr>
          <w:color w:val="000000"/>
        </w:rPr>
        <w:t xml:space="preserve"> strengthen</w:t>
      </w:r>
      <w:r w:rsidR="006E6E60" w:rsidRPr="00D84649">
        <w:rPr>
          <w:color w:val="000000"/>
        </w:rPr>
        <w:t>ing</w:t>
      </w:r>
      <w:r w:rsidR="007D37B7" w:rsidRPr="00D84649">
        <w:rPr>
          <w:color w:val="000000"/>
        </w:rPr>
        <w:t xml:space="preserve"> their capacity, and the conduct of a large-scale ethnographic study </w:t>
      </w:r>
      <w:r w:rsidR="006E6E60" w:rsidRPr="00D84649">
        <w:rPr>
          <w:color w:val="000000"/>
        </w:rPr>
        <w:t>that will</w:t>
      </w:r>
      <w:r w:rsidR="007D37B7" w:rsidRPr="00D84649">
        <w:rPr>
          <w:color w:val="000000"/>
        </w:rPr>
        <w:t xml:space="preserve"> address socioeconomic beliefs</w:t>
      </w:r>
      <w:r w:rsidR="006E6E60" w:rsidRPr="00D84649">
        <w:rPr>
          <w:color w:val="000000"/>
        </w:rPr>
        <w:t xml:space="preserve"> as regards</w:t>
      </w:r>
      <w:r w:rsidR="007D37B7" w:rsidRPr="00D84649">
        <w:rPr>
          <w:color w:val="000000"/>
        </w:rPr>
        <w:t xml:space="preserve"> organ and tissue donation and transplantation.</w:t>
      </w:r>
    </w:p>
    <w:p w14:paraId="520BB8E2" w14:textId="77777777" w:rsidR="00EF4828" w:rsidRPr="00D84649" w:rsidRDefault="00EF4828" w:rsidP="00EF4828">
      <w:pPr>
        <w:autoSpaceDE w:val="0"/>
        <w:autoSpaceDN w:val="0"/>
        <w:adjustRightInd w:val="0"/>
        <w:rPr>
          <w:color w:val="000000"/>
        </w:rPr>
      </w:pPr>
    </w:p>
    <w:p w14:paraId="26C0A0BA" w14:textId="0644DA73" w:rsidR="00EF4828" w:rsidRPr="00D84649" w:rsidRDefault="00EF4828" w:rsidP="00EF4828">
      <w:pPr>
        <w:autoSpaceDE w:val="0"/>
        <w:autoSpaceDN w:val="0"/>
        <w:adjustRightInd w:val="0"/>
        <w:jc w:val="both"/>
        <w:rPr>
          <w:color w:val="000000"/>
        </w:rPr>
      </w:pPr>
      <w:r w:rsidRPr="00D84649">
        <w:rPr>
          <w:color w:val="000000"/>
        </w:rPr>
        <w:t>T</w:t>
      </w:r>
      <w:r w:rsidR="006E6E60" w:rsidRPr="00D84649">
        <w:rPr>
          <w:color w:val="000000"/>
        </w:rPr>
        <w:t>he WHO in collaboration with N</w:t>
      </w:r>
      <w:r w:rsidRPr="00D84649">
        <w:rPr>
          <w:color w:val="000000"/>
        </w:rPr>
        <w:t xml:space="preserve">on-State actors </w:t>
      </w:r>
      <w:r w:rsidR="006E6E60" w:rsidRPr="00D84649">
        <w:rPr>
          <w:color w:val="000000"/>
        </w:rPr>
        <w:t>that include the Transplantation Society, t</w:t>
      </w:r>
      <w:r w:rsidRPr="00D84649">
        <w:rPr>
          <w:color w:val="000000"/>
        </w:rPr>
        <w:t xml:space="preserve">he Worldwide Network for Blood and Marrow Transplantation and the International Council for Commonality in Blood Banking Automation </w:t>
      </w:r>
      <w:r w:rsidR="006E6E60" w:rsidRPr="00D84649">
        <w:rPr>
          <w:color w:val="000000"/>
        </w:rPr>
        <w:t>Inc. are collaborating with the WHO. This collaboration</w:t>
      </w:r>
      <w:r w:rsidRPr="00D84649">
        <w:rPr>
          <w:color w:val="000000"/>
        </w:rPr>
        <w:t xml:space="preserve"> have raised awareness of the issue among health care professionals and organized capacity-bu</w:t>
      </w:r>
      <w:r w:rsidR="00BF4F47" w:rsidRPr="00D84649">
        <w:rPr>
          <w:color w:val="000000"/>
        </w:rPr>
        <w:t>ilding and training activities and</w:t>
      </w:r>
      <w:r w:rsidRPr="00D84649">
        <w:rPr>
          <w:color w:val="000000"/>
        </w:rPr>
        <w:t xml:space="preserve"> workshops. </w:t>
      </w:r>
      <w:r w:rsidR="00BF4F47" w:rsidRPr="00D84649">
        <w:rPr>
          <w:color w:val="000000"/>
        </w:rPr>
        <w:t>O</w:t>
      </w:r>
      <w:r w:rsidRPr="00D84649">
        <w:rPr>
          <w:color w:val="000000"/>
        </w:rPr>
        <w:t xml:space="preserve">ther non-State actors </w:t>
      </w:r>
      <w:r w:rsidR="00BF4F47" w:rsidRPr="00D84649">
        <w:rPr>
          <w:color w:val="000000"/>
        </w:rPr>
        <w:t xml:space="preserve">yet to have </w:t>
      </w:r>
      <w:r w:rsidRPr="00D84649">
        <w:rPr>
          <w:color w:val="000000"/>
        </w:rPr>
        <w:t>official relations with WHO</w:t>
      </w:r>
      <w:r w:rsidR="00BF4F47" w:rsidRPr="00D84649">
        <w:rPr>
          <w:color w:val="000000"/>
        </w:rPr>
        <w:t xml:space="preserve"> have had the cooperation extended to them in as much as they </w:t>
      </w:r>
      <w:r w:rsidR="002157B4" w:rsidRPr="00D84649">
        <w:rPr>
          <w:color w:val="000000"/>
        </w:rPr>
        <w:t>support the</w:t>
      </w:r>
      <w:r w:rsidRPr="00D84649">
        <w:rPr>
          <w:color w:val="000000"/>
        </w:rPr>
        <w:t xml:space="preserve"> dissemination of the WHO Guiding Principles and the development of technical material. </w:t>
      </w:r>
      <w:r w:rsidR="00BF4F47" w:rsidRPr="00D84649">
        <w:rPr>
          <w:color w:val="000000"/>
        </w:rPr>
        <w:t>Such include</w:t>
      </w:r>
      <w:r w:rsidRPr="00D84649">
        <w:rPr>
          <w:color w:val="000000"/>
        </w:rPr>
        <w:t xml:space="preserve"> the World Union of Tissue Banking Associations and the Global Alliance of Eye Bank Associations. </w:t>
      </w:r>
    </w:p>
    <w:p w14:paraId="46E2C541" w14:textId="77777777" w:rsidR="002407FF" w:rsidRPr="00D84649" w:rsidRDefault="002407FF" w:rsidP="00EF4828">
      <w:pPr>
        <w:autoSpaceDE w:val="0"/>
        <w:autoSpaceDN w:val="0"/>
        <w:adjustRightInd w:val="0"/>
        <w:jc w:val="both"/>
        <w:rPr>
          <w:color w:val="000000"/>
        </w:rPr>
      </w:pPr>
    </w:p>
    <w:p w14:paraId="04B6259C" w14:textId="2CD7DC55" w:rsidR="002407FF" w:rsidRPr="00D84649" w:rsidRDefault="00804088" w:rsidP="00EF4828">
      <w:pPr>
        <w:autoSpaceDE w:val="0"/>
        <w:autoSpaceDN w:val="0"/>
        <w:adjustRightInd w:val="0"/>
        <w:jc w:val="both"/>
        <w:rPr>
          <w:color w:val="000000"/>
        </w:rPr>
      </w:pPr>
      <w:r w:rsidRPr="00D84649">
        <w:rPr>
          <w:b/>
        </w:rPr>
        <w:t xml:space="preserve">6.1.1.3. </w:t>
      </w:r>
      <w:r w:rsidR="002407FF" w:rsidRPr="00D84649">
        <w:rPr>
          <w:b/>
          <w:i/>
          <w:color w:val="000000"/>
        </w:rPr>
        <w:t>Current Situations and Challenges</w:t>
      </w:r>
    </w:p>
    <w:p w14:paraId="5ACD80BA" w14:textId="77777777" w:rsidR="002407FF" w:rsidRPr="00D84649" w:rsidRDefault="002407FF" w:rsidP="002407FF">
      <w:pPr>
        <w:autoSpaceDE w:val="0"/>
        <w:autoSpaceDN w:val="0"/>
        <w:adjustRightInd w:val="0"/>
        <w:rPr>
          <w:color w:val="000000"/>
        </w:rPr>
      </w:pPr>
    </w:p>
    <w:p w14:paraId="18D03C1C" w14:textId="16F29409" w:rsidR="002407FF" w:rsidRPr="00D84649" w:rsidRDefault="002157B4" w:rsidP="00AF5C44">
      <w:pPr>
        <w:autoSpaceDE w:val="0"/>
        <w:autoSpaceDN w:val="0"/>
        <w:adjustRightInd w:val="0"/>
        <w:spacing w:after="120"/>
        <w:jc w:val="both"/>
        <w:rPr>
          <w:color w:val="000000"/>
        </w:rPr>
      </w:pPr>
      <w:r w:rsidRPr="00D84649">
        <w:rPr>
          <w:color w:val="000000"/>
        </w:rPr>
        <w:t>Irrespective of the</w:t>
      </w:r>
      <w:r w:rsidR="002407FF" w:rsidRPr="00D84649">
        <w:rPr>
          <w:color w:val="000000"/>
        </w:rPr>
        <w:t xml:space="preserve"> differ</w:t>
      </w:r>
      <w:r w:rsidRPr="00D84649">
        <w:rPr>
          <w:color w:val="000000"/>
        </w:rPr>
        <w:t>ences in capabilities</w:t>
      </w:r>
      <w:r w:rsidR="002407FF" w:rsidRPr="00D84649">
        <w:rPr>
          <w:color w:val="000000"/>
        </w:rPr>
        <w:t xml:space="preserve"> and priorities of health care systems, common national and regional barriers </w:t>
      </w:r>
      <w:r w:rsidRPr="00D84649">
        <w:rPr>
          <w:color w:val="000000"/>
        </w:rPr>
        <w:t xml:space="preserve">still exist </w:t>
      </w:r>
      <w:r w:rsidR="002407FF" w:rsidRPr="00D84649">
        <w:rPr>
          <w:color w:val="000000"/>
        </w:rPr>
        <w:t xml:space="preserve">as a result of: </w:t>
      </w:r>
    </w:p>
    <w:p w14:paraId="079EBE2A" w14:textId="49C2928F" w:rsidR="002407FF" w:rsidRPr="00D84649" w:rsidRDefault="005F23ED" w:rsidP="00AF5C44">
      <w:pPr>
        <w:pStyle w:val="ListParagraph"/>
        <w:numPr>
          <w:ilvl w:val="0"/>
          <w:numId w:val="6"/>
        </w:numPr>
        <w:autoSpaceDE w:val="0"/>
        <w:autoSpaceDN w:val="0"/>
        <w:adjustRightInd w:val="0"/>
        <w:spacing w:after="120" w:line="240" w:lineRule="auto"/>
        <w:jc w:val="both"/>
        <w:rPr>
          <w:rFonts w:ascii="Times New Roman" w:hAnsi="Times New Roman" w:cs="Times New Roman"/>
          <w:color w:val="000000"/>
          <w:sz w:val="24"/>
        </w:rPr>
      </w:pPr>
      <w:r w:rsidRPr="00D84649">
        <w:rPr>
          <w:rFonts w:ascii="Times New Roman" w:hAnsi="Times New Roman" w:cs="Times New Roman"/>
          <w:color w:val="000000"/>
          <w:sz w:val="24"/>
        </w:rPr>
        <w:t xml:space="preserve">The lack of national strategies for transplantation coupled with </w:t>
      </w:r>
      <w:r w:rsidR="00341DEA" w:rsidRPr="00D84649">
        <w:rPr>
          <w:rFonts w:ascii="Times New Roman" w:hAnsi="Times New Roman" w:cs="Times New Roman"/>
          <w:color w:val="000000"/>
          <w:sz w:val="24"/>
        </w:rPr>
        <w:t>underfunding,</w:t>
      </w:r>
      <w:r w:rsidRPr="00D84649">
        <w:rPr>
          <w:rFonts w:ascii="Times New Roman" w:hAnsi="Times New Roman" w:cs="Times New Roman"/>
          <w:color w:val="000000"/>
          <w:sz w:val="24"/>
        </w:rPr>
        <w:t xml:space="preserve"> paucity of human resources and infrastructure arose from </w:t>
      </w:r>
      <w:r w:rsidR="002407FF" w:rsidRPr="00D84649">
        <w:rPr>
          <w:rFonts w:ascii="Times New Roman" w:hAnsi="Times New Roman" w:cs="Times New Roman"/>
          <w:color w:val="000000"/>
          <w:sz w:val="24"/>
        </w:rPr>
        <w:t>low organizational and political commitments</w:t>
      </w:r>
      <w:r w:rsidRPr="00D84649">
        <w:rPr>
          <w:rFonts w:ascii="Times New Roman" w:hAnsi="Times New Roman" w:cs="Times New Roman"/>
          <w:color w:val="000000"/>
          <w:sz w:val="24"/>
        </w:rPr>
        <w:t>.</w:t>
      </w:r>
      <w:r w:rsidR="002407FF" w:rsidRPr="00D84649">
        <w:rPr>
          <w:rFonts w:ascii="Times New Roman" w:hAnsi="Times New Roman" w:cs="Times New Roman"/>
          <w:color w:val="000000"/>
          <w:sz w:val="24"/>
        </w:rPr>
        <w:t xml:space="preserve"> </w:t>
      </w:r>
    </w:p>
    <w:p w14:paraId="6FF20960" w14:textId="1C59DFCE" w:rsidR="002407FF" w:rsidRPr="00D84649" w:rsidRDefault="00A06C45" w:rsidP="00AF5C44">
      <w:pPr>
        <w:pStyle w:val="ListParagraph"/>
        <w:numPr>
          <w:ilvl w:val="0"/>
          <w:numId w:val="6"/>
        </w:numPr>
        <w:autoSpaceDE w:val="0"/>
        <w:autoSpaceDN w:val="0"/>
        <w:adjustRightInd w:val="0"/>
        <w:spacing w:after="278" w:line="240" w:lineRule="auto"/>
        <w:jc w:val="both"/>
        <w:rPr>
          <w:rFonts w:ascii="Times New Roman" w:hAnsi="Times New Roman" w:cs="Times New Roman"/>
          <w:color w:val="000000"/>
          <w:sz w:val="24"/>
        </w:rPr>
      </w:pPr>
      <w:r w:rsidRPr="00D84649">
        <w:rPr>
          <w:rFonts w:ascii="Times New Roman" w:hAnsi="Times New Roman" w:cs="Times New Roman"/>
          <w:color w:val="000000"/>
          <w:sz w:val="24"/>
        </w:rPr>
        <w:t xml:space="preserve">The need to escalate interventions for the prevention of end-stage organ failure rests upon the proper appreciation and understanding of the burden of disease. </w:t>
      </w:r>
      <w:r w:rsidR="002407FF" w:rsidRPr="00D84649">
        <w:rPr>
          <w:rFonts w:ascii="Times New Roman" w:hAnsi="Times New Roman" w:cs="Times New Roman"/>
          <w:color w:val="000000"/>
          <w:sz w:val="24"/>
        </w:rPr>
        <w:t xml:space="preserve"> </w:t>
      </w:r>
    </w:p>
    <w:p w14:paraId="335EA9F4" w14:textId="53F4EB4D" w:rsidR="002407FF" w:rsidRPr="00D84649" w:rsidRDefault="004F3EBA" w:rsidP="00AF5C44">
      <w:pPr>
        <w:pStyle w:val="ListParagraph"/>
        <w:numPr>
          <w:ilvl w:val="0"/>
          <w:numId w:val="6"/>
        </w:numPr>
        <w:autoSpaceDE w:val="0"/>
        <w:autoSpaceDN w:val="0"/>
        <w:adjustRightInd w:val="0"/>
        <w:spacing w:after="278" w:line="240" w:lineRule="auto"/>
        <w:jc w:val="both"/>
        <w:rPr>
          <w:rFonts w:ascii="Times New Roman" w:hAnsi="Times New Roman" w:cs="Times New Roman"/>
          <w:color w:val="000000"/>
          <w:sz w:val="24"/>
        </w:rPr>
      </w:pPr>
      <w:r w:rsidRPr="00D84649">
        <w:rPr>
          <w:rFonts w:ascii="Times New Roman" w:hAnsi="Times New Roman" w:cs="Times New Roman"/>
          <w:color w:val="000000"/>
          <w:sz w:val="24"/>
        </w:rPr>
        <w:t xml:space="preserve">Organ trafficking </w:t>
      </w:r>
      <w:r w:rsidR="00C9189B" w:rsidRPr="00D84649">
        <w:rPr>
          <w:rFonts w:ascii="Times New Roman" w:hAnsi="Times New Roman" w:cs="Times New Roman"/>
          <w:color w:val="000000"/>
          <w:sz w:val="24"/>
        </w:rPr>
        <w:t>and commercialization</w:t>
      </w:r>
      <w:r w:rsidRPr="00D84649">
        <w:rPr>
          <w:rFonts w:ascii="Times New Roman" w:hAnsi="Times New Roman" w:cs="Times New Roman"/>
          <w:color w:val="000000"/>
          <w:sz w:val="24"/>
        </w:rPr>
        <w:t xml:space="preserve"> are </w:t>
      </w:r>
      <w:r w:rsidR="0007660C" w:rsidRPr="00D84649">
        <w:rPr>
          <w:rFonts w:ascii="Times New Roman" w:hAnsi="Times New Roman" w:cs="Times New Roman"/>
          <w:color w:val="000000"/>
          <w:sz w:val="24"/>
        </w:rPr>
        <w:t xml:space="preserve">flourishing due to </w:t>
      </w:r>
      <w:r w:rsidR="002407FF" w:rsidRPr="00D84649">
        <w:rPr>
          <w:rFonts w:ascii="Times New Roman" w:hAnsi="Times New Roman" w:cs="Times New Roman"/>
          <w:color w:val="000000"/>
          <w:sz w:val="24"/>
        </w:rPr>
        <w:t>inadequate legislation, ethical frameworks, regulatory oversight and governance</w:t>
      </w:r>
      <w:r w:rsidR="00C9189B" w:rsidRPr="00D84649">
        <w:rPr>
          <w:rFonts w:ascii="Times New Roman" w:hAnsi="Times New Roman" w:cs="Times New Roman"/>
          <w:color w:val="000000"/>
          <w:sz w:val="24"/>
        </w:rPr>
        <w:t>.</w:t>
      </w:r>
      <w:r w:rsidR="002407FF" w:rsidRPr="00D84649">
        <w:rPr>
          <w:rFonts w:ascii="Times New Roman" w:hAnsi="Times New Roman" w:cs="Times New Roman"/>
          <w:color w:val="000000"/>
          <w:sz w:val="24"/>
        </w:rPr>
        <w:t xml:space="preserve">  </w:t>
      </w:r>
    </w:p>
    <w:p w14:paraId="51AAB5B4" w14:textId="5FE4692E" w:rsidR="002407FF" w:rsidRPr="00D84649" w:rsidRDefault="00D51DF4" w:rsidP="00AF5C44">
      <w:pPr>
        <w:pStyle w:val="ListParagraph"/>
        <w:numPr>
          <w:ilvl w:val="0"/>
          <w:numId w:val="6"/>
        </w:numPr>
        <w:autoSpaceDE w:val="0"/>
        <w:autoSpaceDN w:val="0"/>
        <w:adjustRightInd w:val="0"/>
        <w:spacing w:after="278" w:line="240" w:lineRule="auto"/>
        <w:jc w:val="both"/>
        <w:rPr>
          <w:rFonts w:ascii="Times New Roman" w:hAnsi="Times New Roman" w:cs="Times New Roman"/>
          <w:color w:val="000000"/>
          <w:sz w:val="24"/>
        </w:rPr>
      </w:pPr>
      <w:r w:rsidRPr="00D84649">
        <w:rPr>
          <w:rFonts w:ascii="Times New Roman" w:hAnsi="Times New Roman" w:cs="Times New Roman"/>
          <w:color w:val="000000"/>
          <w:sz w:val="24"/>
        </w:rPr>
        <w:t xml:space="preserve">Low </w:t>
      </w:r>
      <w:r w:rsidR="002407FF" w:rsidRPr="00D84649">
        <w:rPr>
          <w:rFonts w:ascii="Times New Roman" w:hAnsi="Times New Roman" w:cs="Times New Roman"/>
          <w:color w:val="000000"/>
          <w:sz w:val="24"/>
        </w:rPr>
        <w:t>community awareness</w:t>
      </w:r>
      <w:r w:rsidRPr="00D84649">
        <w:rPr>
          <w:rFonts w:ascii="Times New Roman" w:hAnsi="Times New Roman" w:cs="Times New Roman"/>
          <w:color w:val="000000"/>
          <w:sz w:val="24"/>
        </w:rPr>
        <w:t>, poor</w:t>
      </w:r>
      <w:r w:rsidR="002407FF" w:rsidRPr="00D84649">
        <w:rPr>
          <w:rFonts w:ascii="Times New Roman" w:hAnsi="Times New Roman" w:cs="Times New Roman"/>
          <w:color w:val="000000"/>
          <w:sz w:val="24"/>
        </w:rPr>
        <w:t xml:space="preserve"> knowledge, </w:t>
      </w:r>
      <w:r w:rsidRPr="00D84649">
        <w:rPr>
          <w:rFonts w:ascii="Times New Roman" w:hAnsi="Times New Roman" w:cs="Times New Roman"/>
          <w:color w:val="000000"/>
          <w:sz w:val="24"/>
        </w:rPr>
        <w:t>coupled with</w:t>
      </w:r>
      <w:r w:rsidR="002407FF" w:rsidRPr="00D84649">
        <w:rPr>
          <w:rFonts w:ascii="Times New Roman" w:hAnsi="Times New Roman" w:cs="Times New Roman"/>
          <w:color w:val="000000"/>
          <w:sz w:val="24"/>
        </w:rPr>
        <w:t xml:space="preserve"> cultural resista</w:t>
      </w:r>
      <w:r w:rsidRPr="00D84649">
        <w:rPr>
          <w:rFonts w:ascii="Times New Roman" w:hAnsi="Times New Roman" w:cs="Times New Roman"/>
          <w:color w:val="000000"/>
          <w:sz w:val="24"/>
        </w:rPr>
        <w:t>nce are major hindrances to the appreciation of organ</w:t>
      </w:r>
      <w:r w:rsidR="002407FF" w:rsidRPr="00D84649">
        <w:rPr>
          <w:rFonts w:ascii="Times New Roman" w:hAnsi="Times New Roman" w:cs="Times New Roman"/>
          <w:color w:val="000000"/>
          <w:sz w:val="24"/>
        </w:rPr>
        <w:t xml:space="preserve"> donation</w:t>
      </w:r>
      <w:r w:rsidRPr="00D84649">
        <w:rPr>
          <w:rFonts w:ascii="Times New Roman" w:hAnsi="Times New Roman" w:cs="Times New Roman"/>
          <w:color w:val="000000"/>
          <w:sz w:val="24"/>
        </w:rPr>
        <w:t xml:space="preserve"> transplantation.</w:t>
      </w:r>
    </w:p>
    <w:p w14:paraId="1D099FD9" w14:textId="312A33D2" w:rsidR="002407FF" w:rsidRPr="00D84649" w:rsidRDefault="00C02DB3" w:rsidP="00AF5C44">
      <w:pPr>
        <w:pStyle w:val="ListParagraph"/>
        <w:numPr>
          <w:ilvl w:val="0"/>
          <w:numId w:val="6"/>
        </w:numPr>
        <w:autoSpaceDE w:val="0"/>
        <w:autoSpaceDN w:val="0"/>
        <w:adjustRightInd w:val="0"/>
        <w:spacing w:after="278" w:line="240" w:lineRule="auto"/>
        <w:jc w:val="both"/>
        <w:rPr>
          <w:rFonts w:ascii="Times New Roman" w:hAnsi="Times New Roman" w:cs="Times New Roman"/>
          <w:color w:val="000000"/>
          <w:sz w:val="24"/>
        </w:rPr>
      </w:pPr>
      <w:r w:rsidRPr="00D84649">
        <w:rPr>
          <w:rFonts w:ascii="Times New Roman" w:hAnsi="Times New Roman" w:cs="Times New Roman"/>
          <w:color w:val="000000"/>
          <w:sz w:val="24"/>
        </w:rPr>
        <w:t>D</w:t>
      </w:r>
      <w:r w:rsidR="002407FF" w:rsidRPr="00D84649">
        <w:rPr>
          <w:rFonts w:ascii="Times New Roman" w:hAnsi="Times New Roman" w:cs="Times New Roman"/>
          <w:color w:val="000000"/>
          <w:sz w:val="24"/>
        </w:rPr>
        <w:t>eceased donor identification and donation management</w:t>
      </w:r>
      <w:r w:rsidRPr="00D84649">
        <w:rPr>
          <w:rFonts w:ascii="Times New Roman" w:hAnsi="Times New Roman" w:cs="Times New Roman"/>
          <w:color w:val="000000"/>
          <w:sz w:val="24"/>
        </w:rPr>
        <w:t xml:space="preserve"> are deficient. Also</w:t>
      </w:r>
      <w:r w:rsidR="002C3FE5" w:rsidRPr="00D84649">
        <w:rPr>
          <w:rFonts w:ascii="Times New Roman" w:hAnsi="Times New Roman" w:cs="Times New Roman"/>
          <w:color w:val="000000"/>
          <w:sz w:val="24"/>
        </w:rPr>
        <w:t xml:space="preserve"> awareness by the public</w:t>
      </w:r>
      <w:r w:rsidRPr="00D84649">
        <w:rPr>
          <w:rFonts w:ascii="Times New Roman" w:hAnsi="Times New Roman" w:cs="Times New Roman"/>
          <w:color w:val="000000"/>
          <w:sz w:val="24"/>
        </w:rPr>
        <w:t xml:space="preserve"> and engagement</w:t>
      </w:r>
      <w:r w:rsidR="002C3FE5" w:rsidRPr="00D84649">
        <w:rPr>
          <w:rFonts w:ascii="Times New Roman" w:hAnsi="Times New Roman" w:cs="Times New Roman"/>
          <w:color w:val="000000"/>
          <w:sz w:val="24"/>
        </w:rPr>
        <w:t xml:space="preserve"> between the health care professionals and the public need to be worked on.</w:t>
      </w:r>
      <w:r w:rsidR="002407FF" w:rsidRPr="00D84649">
        <w:rPr>
          <w:rFonts w:ascii="Times New Roman" w:hAnsi="Times New Roman" w:cs="Times New Roman"/>
          <w:color w:val="000000"/>
          <w:sz w:val="24"/>
        </w:rPr>
        <w:t xml:space="preserve"> </w:t>
      </w:r>
    </w:p>
    <w:p w14:paraId="1545F910" w14:textId="5EA58CBE" w:rsidR="002407FF" w:rsidRPr="00D84649" w:rsidRDefault="00C02DB3" w:rsidP="00AF5C44">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84649">
        <w:rPr>
          <w:rFonts w:ascii="Times New Roman" w:hAnsi="Times New Roman" w:cs="Times New Roman"/>
          <w:color w:val="000000"/>
          <w:sz w:val="24"/>
          <w:szCs w:val="24"/>
        </w:rPr>
        <w:t>Living donors are not adequately protected from coercion and exploitation.</w:t>
      </w:r>
      <w:r w:rsidR="002407FF" w:rsidRPr="00D84649">
        <w:rPr>
          <w:rFonts w:ascii="Times New Roman" w:hAnsi="Times New Roman" w:cs="Times New Roman"/>
          <w:color w:val="000000"/>
          <w:sz w:val="24"/>
          <w:szCs w:val="24"/>
        </w:rPr>
        <w:t xml:space="preserve"> </w:t>
      </w:r>
    </w:p>
    <w:p w14:paraId="73F03394" w14:textId="19456716" w:rsidR="002C3FE5" w:rsidRPr="00D84649" w:rsidRDefault="002C3FE5" w:rsidP="00595312">
      <w:pPr>
        <w:pStyle w:val="ListParagraph"/>
        <w:numPr>
          <w:ilvl w:val="0"/>
          <w:numId w:val="6"/>
        </w:numPr>
        <w:autoSpaceDE w:val="0"/>
        <w:autoSpaceDN w:val="0"/>
        <w:adjustRightInd w:val="0"/>
        <w:spacing w:after="0" w:line="240" w:lineRule="auto"/>
        <w:rPr>
          <w:rFonts w:ascii="Times New Roman" w:hAnsi="Times New Roman" w:cs="Times New Roman"/>
          <w:color w:val="000000"/>
        </w:rPr>
      </w:pPr>
      <w:r w:rsidRPr="00D84649">
        <w:rPr>
          <w:rFonts w:ascii="Times New Roman" w:hAnsi="Times New Roman" w:cs="Times New Roman"/>
          <w:color w:val="000000"/>
          <w:sz w:val="24"/>
          <w:szCs w:val="24"/>
        </w:rPr>
        <w:t>Universal health coverage does not cover transplantation and there very limited alternatives in cases of emergencies or undersupply.</w:t>
      </w:r>
    </w:p>
    <w:p w14:paraId="600C760F" w14:textId="43FA21C5" w:rsidR="00073083" w:rsidRPr="00D84649" w:rsidRDefault="005E02F0" w:rsidP="00595312">
      <w:pPr>
        <w:pStyle w:val="ListParagraph"/>
        <w:numPr>
          <w:ilvl w:val="0"/>
          <w:numId w:val="6"/>
        </w:numPr>
        <w:autoSpaceDE w:val="0"/>
        <w:autoSpaceDN w:val="0"/>
        <w:adjustRightInd w:val="0"/>
        <w:spacing w:after="0" w:line="240" w:lineRule="auto"/>
        <w:rPr>
          <w:rFonts w:ascii="Times New Roman" w:hAnsi="Times New Roman" w:cs="Times New Roman"/>
          <w:color w:val="000000"/>
        </w:rPr>
      </w:pPr>
      <w:r w:rsidRPr="00D84649">
        <w:rPr>
          <w:rFonts w:ascii="Times New Roman" w:hAnsi="Times New Roman" w:cs="Times New Roman"/>
          <w:color w:val="000000"/>
        </w:rPr>
        <w:t>H</w:t>
      </w:r>
      <w:r w:rsidR="00073083" w:rsidRPr="00D84649">
        <w:rPr>
          <w:rFonts w:ascii="Times New Roman" w:hAnsi="Times New Roman" w:cs="Times New Roman"/>
          <w:color w:val="000000"/>
        </w:rPr>
        <w:t>uman tissue donation, banking and transplantation are at</w:t>
      </w:r>
      <w:r w:rsidRPr="00D84649">
        <w:rPr>
          <w:rFonts w:ascii="Times New Roman" w:hAnsi="Times New Roman" w:cs="Times New Roman"/>
          <w:color w:val="000000"/>
        </w:rPr>
        <w:t xml:space="preserve"> different phases</w:t>
      </w:r>
      <w:r w:rsidR="00073083" w:rsidRPr="00D84649">
        <w:rPr>
          <w:rFonts w:ascii="Times New Roman" w:hAnsi="Times New Roman" w:cs="Times New Roman"/>
          <w:color w:val="000000"/>
        </w:rPr>
        <w:t xml:space="preserve"> of </w:t>
      </w:r>
      <w:r w:rsidRPr="00D84649">
        <w:rPr>
          <w:rFonts w:ascii="Times New Roman" w:hAnsi="Times New Roman" w:cs="Times New Roman"/>
          <w:color w:val="000000"/>
        </w:rPr>
        <w:t>establishment or implementation across the WHO Regions.</w:t>
      </w:r>
    </w:p>
    <w:p w14:paraId="591A061F" w14:textId="4F5EDEA3" w:rsidR="006115B9" w:rsidRPr="00D84649" w:rsidRDefault="004E7296" w:rsidP="006115B9">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8"/>
          <w:szCs w:val="24"/>
        </w:rPr>
      </w:pPr>
      <w:r w:rsidRPr="00D84649">
        <w:rPr>
          <w:rFonts w:ascii="Times New Roman" w:hAnsi="Times New Roman" w:cs="Times New Roman"/>
          <w:color w:val="000000"/>
          <w:sz w:val="24"/>
        </w:rPr>
        <w:t>The trans-border transportation of human tissue is often without stress. This is often driven by pecuniary gain and is always in the direction of the undersupply from oversupply areas. If this scenario persists for long, it will expose the undersupply to dependency on importation this may affect the quality and quantity of the imported human tissues thus escalating the cost and invariably reducing access by prospective recipients.</w:t>
      </w:r>
      <w:r w:rsidR="006115B9" w:rsidRPr="00D84649">
        <w:rPr>
          <w:rFonts w:ascii="Times New Roman" w:hAnsi="Times New Roman" w:cs="Times New Roman"/>
          <w:color w:val="000000"/>
          <w:sz w:val="24"/>
        </w:rPr>
        <w:t xml:space="preserve"> </w:t>
      </w:r>
      <w:r w:rsidR="00F149AE" w:rsidRPr="00D84649">
        <w:rPr>
          <w:rFonts w:ascii="Times New Roman" w:hAnsi="Times New Roman" w:cs="Times New Roman"/>
          <w:color w:val="000000"/>
          <w:sz w:val="24"/>
        </w:rPr>
        <w:t>Also the populace of the exporting countries may become underserved in the long run</w:t>
      </w:r>
      <w:r w:rsidR="006115B9" w:rsidRPr="00D84649">
        <w:rPr>
          <w:rFonts w:ascii="Times New Roman" w:hAnsi="Times New Roman" w:cs="Times New Roman"/>
          <w:color w:val="000000"/>
          <w:sz w:val="24"/>
        </w:rPr>
        <w:t xml:space="preserve"> </w:t>
      </w:r>
    </w:p>
    <w:p w14:paraId="5669C9F2" w14:textId="53AF8F95" w:rsidR="00495FC9" w:rsidRPr="00D84649" w:rsidRDefault="007676E7" w:rsidP="00577EA1">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rPr>
      </w:pPr>
      <w:r w:rsidRPr="00D84649">
        <w:rPr>
          <w:sz w:val="24"/>
        </w:rPr>
        <w:t xml:space="preserve"> </w:t>
      </w:r>
      <w:r w:rsidR="00A02809" w:rsidRPr="00D84649">
        <w:rPr>
          <w:rFonts w:ascii="Times New Roman" w:hAnsi="Times New Roman" w:cs="Times New Roman"/>
          <w:color w:val="000000"/>
          <w:sz w:val="24"/>
        </w:rPr>
        <w:t>Available information from the</w:t>
      </w:r>
      <w:r w:rsidRPr="00D84649">
        <w:rPr>
          <w:rFonts w:ascii="Times New Roman" w:hAnsi="Times New Roman" w:cs="Times New Roman"/>
          <w:color w:val="000000"/>
          <w:sz w:val="24"/>
        </w:rPr>
        <w:t xml:space="preserve"> Global Observatory on Donation and Transplantation</w:t>
      </w:r>
      <w:r w:rsidR="00A02809" w:rsidRPr="00D84649">
        <w:rPr>
          <w:rFonts w:ascii="Times New Roman" w:hAnsi="Times New Roman" w:cs="Times New Roman"/>
          <w:color w:val="000000"/>
          <w:sz w:val="24"/>
        </w:rPr>
        <w:t xml:space="preserve"> revealed that</w:t>
      </w:r>
      <w:r w:rsidRPr="00D84649">
        <w:rPr>
          <w:rFonts w:ascii="Times New Roman" w:hAnsi="Times New Roman" w:cs="Times New Roman"/>
          <w:color w:val="000000"/>
          <w:sz w:val="24"/>
        </w:rPr>
        <w:t xml:space="preserve"> more than 100 000 kidney transplants are performed worldwide each year [10], </w:t>
      </w:r>
      <w:r w:rsidR="00A02809" w:rsidRPr="00D84649">
        <w:rPr>
          <w:rFonts w:ascii="Times New Roman" w:hAnsi="Times New Roman" w:cs="Times New Roman"/>
          <w:color w:val="000000"/>
          <w:sz w:val="24"/>
        </w:rPr>
        <w:t>as opposed to</w:t>
      </w:r>
      <w:r w:rsidRPr="00D84649">
        <w:rPr>
          <w:rFonts w:ascii="Times New Roman" w:hAnsi="Times New Roman" w:cs="Times New Roman"/>
          <w:color w:val="000000"/>
          <w:sz w:val="24"/>
        </w:rPr>
        <w:t xml:space="preserve"> more than 5 million patients undergoing dialysis annually [11]. With a global prevalence of 9.1%, chronic kidney disease is estimated to cause 1.2 million deaths and result in 35.8 million disability-adjusted life years annually [12]. Cost and outcome studies indicate that kidney transplantation should be prioritized for renal failure. In all WHO regions, with the possible exception of the Africa</w:t>
      </w:r>
      <w:r w:rsidR="00804088" w:rsidRPr="00D84649">
        <w:rPr>
          <w:rFonts w:ascii="Times New Roman" w:hAnsi="Times New Roman" w:cs="Times New Roman"/>
          <w:color w:val="000000"/>
          <w:sz w:val="24"/>
        </w:rPr>
        <w:t xml:space="preserve">n Region, haemodialysis is </w:t>
      </w:r>
      <w:r w:rsidR="00AF10FB" w:rsidRPr="00D84649">
        <w:rPr>
          <w:rFonts w:ascii="Times New Roman" w:hAnsi="Times New Roman" w:cs="Times New Roman"/>
          <w:color w:val="000000"/>
          <w:sz w:val="24"/>
        </w:rPr>
        <w:t>costlier</w:t>
      </w:r>
      <w:r w:rsidRPr="00D84649">
        <w:rPr>
          <w:rFonts w:ascii="Times New Roman" w:hAnsi="Times New Roman" w:cs="Times New Roman"/>
          <w:color w:val="000000"/>
          <w:sz w:val="24"/>
        </w:rPr>
        <w:t xml:space="preserve"> than maintaining a transplant.</w:t>
      </w:r>
    </w:p>
    <w:p w14:paraId="7B6E7FEE" w14:textId="77777777" w:rsidR="006C5A3B" w:rsidRDefault="006C5A3B" w:rsidP="006C5A3B">
      <w:pPr>
        <w:pStyle w:val="NormalWeb"/>
        <w:numPr>
          <w:ilvl w:val="0"/>
          <w:numId w:val="6"/>
        </w:numPr>
      </w:pPr>
      <w:r>
        <w:t xml:space="preserve">A functional deceased donor </w:t>
      </w:r>
      <w:proofErr w:type="spellStart"/>
      <w:r>
        <w:t>programme</w:t>
      </w:r>
      <w:proofErr w:type="spellEnd"/>
      <w:r>
        <w:t xml:space="preserve"> is operational predominantly in countries with a high Human Development Index, representing fewer than 40% of Member States [13]. This uneven </w:t>
      </w:r>
      <w:r>
        <w:lastRenderedPageBreak/>
        <w:t>global distribution reflects substantial disparities in health system capacity, infrastructure, governance, and public awareness relating to organ donation and transplantation.</w:t>
      </w:r>
    </w:p>
    <w:p w14:paraId="592ECDF6" w14:textId="77777777" w:rsidR="006C5A3B" w:rsidRDefault="006C5A3B" w:rsidP="006C5A3B">
      <w:pPr>
        <w:pStyle w:val="NormalWeb"/>
        <w:numPr>
          <w:ilvl w:val="0"/>
          <w:numId w:val="6"/>
        </w:numPr>
        <w:jc w:val="both"/>
      </w:pPr>
      <w:r>
        <w:t>The persistent shortage of donors, coupled with the limited availability and accessibility of transplantation services in many settings, constitutes a principal driver of transplantation tourism. In such contexts, patients may seek transplantation through illicit and unethical channels, frequently involving the exploitation of socioeconomically disadvantaged and vulnerable populations who are trafficked as sources of organs. These practices raise profound ethical, legal, and human rights concerns, undermining principles of equity, justice, and respect for human dignity.</w:t>
      </w:r>
    </w:p>
    <w:p w14:paraId="58EEBA2C" w14:textId="77777777" w:rsidR="006C5A3B" w:rsidRDefault="006C5A3B" w:rsidP="006C5A3B">
      <w:pPr>
        <w:pStyle w:val="NormalWeb"/>
        <w:numPr>
          <w:ilvl w:val="0"/>
          <w:numId w:val="6"/>
        </w:numPr>
      </w:pPr>
      <w:r>
        <w:t xml:space="preserve">Although numerous countries have enacted national legal and regulatory frameworks aimed at preventing organ trafficking and transplant </w:t>
      </w:r>
      <w:proofErr w:type="spellStart"/>
      <w:r>
        <w:t>commercialisation</w:t>
      </w:r>
      <w:proofErr w:type="spellEnd"/>
      <w:r>
        <w:t>, significant challenges remain in implementation and enforcement. Deficiencies in oversight mechanisms, inadequate reporting systems, and limited cross-border investigative collaboration persist in both countries of origin and destination. Addressing these systemic weaknesses requires strengthened international cooperation, transparent governance structures, and sustained investment in ethical, self-sufficient organ donation systems.</w:t>
      </w:r>
    </w:p>
    <w:p w14:paraId="5D9ED97B" w14:textId="77777777" w:rsidR="006C5A3B" w:rsidRDefault="00577EA1" w:rsidP="006C5A3B">
      <w:pPr>
        <w:pStyle w:val="NormalWeb"/>
        <w:numPr>
          <w:ilvl w:val="0"/>
          <w:numId w:val="6"/>
        </w:numPr>
      </w:pPr>
      <w:r w:rsidRPr="006C5A3B">
        <w:rPr>
          <w:color w:val="000000"/>
        </w:rPr>
        <w:t xml:space="preserve">In </w:t>
      </w:r>
      <w:r w:rsidR="00FE0F1B" w:rsidRPr="006C5A3B">
        <w:rPr>
          <w:color w:val="000000"/>
        </w:rPr>
        <w:t xml:space="preserve">conclusion, </w:t>
      </w:r>
      <w:proofErr w:type="gramStart"/>
      <w:r w:rsidR="006C5A3B">
        <w:t>Improving</w:t>
      </w:r>
      <w:proofErr w:type="gramEnd"/>
      <w:r w:rsidR="006C5A3B">
        <w:t xml:space="preserve"> access to transplantation is contingent upon a complex interplay of financial, governmental, and societal determinants. In many lower-income settings, fundamental prerequisites for effective transplantation </w:t>
      </w:r>
      <w:proofErr w:type="spellStart"/>
      <w:r w:rsidR="006C5A3B">
        <w:t>programmes</w:t>
      </w:r>
      <w:proofErr w:type="spellEnd"/>
      <w:r w:rsidR="006C5A3B">
        <w:t xml:space="preserve"> remain underdeveloped or absent. These include adequately equipped transplant facilities, structured waiting-list systems, a trained multidisciplinary workforce, sustained political commitment, and comprehensive publicly funded healthcare frameworks capable of supporting equitable service delivery—particularly with respect to deceased donor </w:t>
      </w:r>
      <w:proofErr w:type="spellStart"/>
      <w:r w:rsidR="006C5A3B">
        <w:t>programmes</w:t>
      </w:r>
      <w:proofErr w:type="spellEnd"/>
      <w:r w:rsidR="006C5A3B">
        <w:t>. The absence of such structural components significantly constrains the expansion of transplantation services and limits the potential for self-sufficiency.</w:t>
      </w:r>
    </w:p>
    <w:p w14:paraId="4E44FC06" w14:textId="77777777" w:rsidR="006C5A3B" w:rsidRDefault="006C5A3B" w:rsidP="006C5A3B">
      <w:pPr>
        <w:pStyle w:val="NormalWeb"/>
        <w:numPr>
          <w:ilvl w:val="0"/>
          <w:numId w:val="6"/>
        </w:numPr>
      </w:pPr>
      <w:r>
        <w:t xml:space="preserve">Conversely, high-income countries, despite possessing advanced technical capacity and established infrastructures, may encounter system-specific challenges that impede optimal </w:t>
      </w:r>
      <w:proofErr w:type="spellStart"/>
      <w:r>
        <w:t>utilisation</w:t>
      </w:r>
      <w:proofErr w:type="spellEnd"/>
      <w:r>
        <w:t xml:space="preserve"> of transplantation services. These frequently include insufficient public awareness, limited education regarding organ donation, cultural or religious misconceptions, and variable levels of societal trust in healthcare institutions. Such factors may contribute to suboptimal donor registration and consent rates, thereby restricting the availability of transplantable organs.</w:t>
      </w:r>
    </w:p>
    <w:p w14:paraId="1A285787" w14:textId="0E618556" w:rsidR="006C5A3B" w:rsidRDefault="006C5A3B" w:rsidP="006C5A3B">
      <w:pPr>
        <w:pStyle w:val="NormalWeb"/>
        <w:numPr>
          <w:ilvl w:val="0"/>
          <w:numId w:val="6"/>
        </w:numPr>
      </w:pPr>
      <w:r>
        <w:t>Consequently, across all World Health Organization (WHO) regions—and especially within low- and middle-income countries—millions of patients who could benefit from transplantation involving human tissues, organs, or cells remain without access to these life-saving and life-enhancing medical interventions [14]. Addressing these disparities necessitates coordinated policy development, investment in health system strengthening, public engagement strategies, and international collaboration aimed at promoting equitable and ethically governed transplantation systems worldwide.</w:t>
      </w:r>
    </w:p>
    <w:p w14:paraId="6FAC8B2C" w14:textId="77777777" w:rsidR="00577EA1" w:rsidRPr="006C5A3B" w:rsidRDefault="00577EA1" w:rsidP="006C5A3B">
      <w:pPr>
        <w:pStyle w:val="ListParagraph"/>
        <w:autoSpaceDE w:val="0"/>
        <w:autoSpaceDN w:val="0"/>
        <w:adjustRightInd w:val="0"/>
        <w:spacing w:after="0" w:line="240" w:lineRule="auto"/>
        <w:jc w:val="both"/>
        <w:rPr>
          <w:rFonts w:ascii="Times New Roman" w:hAnsi="Times New Roman" w:cs="Times New Roman"/>
          <w:color w:val="000000"/>
        </w:rPr>
      </w:pPr>
      <w:bookmarkStart w:id="0" w:name="_GoBack"/>
      <w:bookmarkEnd w:id="0"/>
    </w:p>
    <w:p w14:paraId="4963FBFD" w14:textId="77777777" w:rsidR="00EA26BE" w:rsidRPr="00D84649" w:rsidRDefault="00EA26BE" w:rsidP="00B42855">
      <w:pPr>
        <w:autoSpaceDE w:val="0"/>
        <w:autoSpaceDN w:val="0"/>
        <w:adjustRightInd w:val="0"/>
        <w:jc w:val="both"/>
        <w:rPr>
          <w:i/>
        </w:rPr>
      </w:pPr>
    </w:p>
    <w:p w14:paraId="1BC6ED0F" w14:textId="78CB1170" w:rsidR="00F26EDE" w:rsidRPr="00D84649" w:rsidRDefault="00804088" w:rsidP="00804088">
      <w:pPr>
        <w:pStyle w:val="ListParagraph"/>
        <w:spacing w:after="0"/>
        <w:jc w:val="both"/>
        <w:rPr>
          <w:rFonts w:ascii="Times New Roman" w:hAnsi="Times New Roman" w:cs="Times New Roman"/>
          <w:b/>
          <w:sz w:val="24"/>
        </w:rPr>
      </w:pPr>
      <w:r w:rsidRPr="00D84649">
        <w:rPr>
          <w:rFonts w:ascii="Times New Roman" w:hAnsi="Times New Roman" w:cs="Times New Roman"/>
          <w:b/>
          <w:sz w:val="24"/>
          <w:szCs w:val="24"/>
        </w:rPr>
        <w:t>6.1.</w:t>
      </w:r>
      <w:r w:rsidR="00FE0F1B" w:rsidRPr="00D84649">
        <w:rPr>
          <w:rFonts w:ascii="Times New Roman" w:hAnsi="Times New Roman" w:cs="Times New Roman"/>
          <w:b/>
          <w:sz w:val="24"/>
          <w:szCs w:val="24"/>
        </w:rPr>
        <w:t>2. The</w:t>
      </w:r>
      <w:r w:rsidR="00F26EDE" w:rsidRPr="00D84649">
        <w:rPr>
          <w:rFonts w:ascii="Times New Roman" w:hAnsi="Times New Roman" w:cs="Times New Roman"/>
          <w:b/>
          <w:sz w:val="24"/>
        </w:rPr>
        <w:t xml:space="preserve"> European Parliamentary Research Service</w:t>
      </w:r>
      <w:r w:rsidR="00D1393C" w:rsidRPr="00D84649">
        <w:rPr>
          <w:rFonts w:ascii="Times New Roman" w:hAnsi="Times New Roman" w:cs="Times New Roman"/>
          <w:b/>
          <w:sz w:val="24"/>
        </w:rPr>
        <w:t xml:space="preserve"> </w:t>
      </w:r>
      <w:r w:rsidR="004733F7" w:rsidRPr="00D84649">
        <w:rPr>
          <w:rFonts w:ascii="Times New Roman" w:hAnsi="Times New Roman" w:cs="Times New Roman"/>
          <w:b/>
          <w:sz w:val="24"/>
        </w:rPr>
        <w:t>[</w:t>
      </w:r>
      <w:r w:rsidR="00CF1DEF" w:rsidRPr="00D84649">
        <w:rPr>
          <w:rFonts w:ascii="Times New Roman" w:hAnsi="Times New Roman" w:cs="Times New Roman"/>
          <w:b/>
          <w:sz w:val="24"/>
        </w:rPr>
        <w:t>1</w:t>
      </w:r>
      <w:r w:rsidR="00060E16" w:rsidRPr="00D84649">
        <w:rPr>
          <w:rFonts w:ascii="Times New Roman" w:hAnsi="Times New Roman" w:cs="Times New Roman"/>
          <w:b/>
          <w:sz w:val="24"/>
        </w:rPr>
        <w:t>5</w:t>
      </w:r>
      <w:r w:rsidR="004733F7" w:rsidRPr="00D84649">
        <w:rPr>
          <w:rFonts w:ascii="Times New Roman" w:hAnsi="Times New Roman" w:cs="Times New Roman"/>
          <w:b/>
          <w:sz w:val="24"/>
        </w:rPr>
        <w:t>]</w:t>
      </w:r>
    </w:p>
    <w:p w14:paraId="39810B40" w14:textId="77777777" w:rsidR="00425C5C" w:rsidRPr="00D84649" w:rsidRDefault="00425C5C" w:rsidP="00425C5C">
      <w:pPr>
        <w:pStyle w:val="ListParagraph"/>
        <w:spacing w:after="0"/>
        <w:jc w:val="both"/>
        <w:rPr>
          <w:rFonts w:ascii="Times New Roman" w:hAnsi="Times New Roman" w:cs="Times New Roman"/>
          <w:b/>
          <w:sz w:val="24"/>
        </w:rPr>
      </w:pPr>
    </w:p>
    <w:p w14:paraId="269975EF" w14:textId="77777777" w:rsidR="00521187" w:rsidRPr="00D84649" w:rsidRDefault="006C0DB7" w:rsidP="003808BB">
      <w:pPr>
        <w:pStyle w:val="Default"/>
        <w:ind w:left="720"/>
        <w:jc w:val="both"/>
        <w:rPr>
          <w:rFonts w:ascii="Times New Roman" w:hAnsi="Times New Roman" w:cs="Times New Roman"/>
        </w:rPr>
      </w:pPr>
      <w:r w:rsidRPr="00D84649">
        <w:rPr>
          <w:rFonts w:ascii="Times New Roman" w:hAnsi="Times New Roman" w:cs="Times New Roman"/>
        </w:rPr>
        <w:t xml:space="preserve"> Organ transplantation is an established worldwide practice</w:t>
      </w:r>
      <w:r w:rsidR="00516388" w:rsidRPr="00D84649">
        <w:rPr>
          <w:rFonts w:ascii="Times New Roman" w:hAnsi="Times New Roman" w:cs="Times New Roman"/>
        </w:rPr>
        <w:t xml:space="preserve"> and constitutes</w:t>
      </w:r>
      <w:r w:rsidR="00B05105" w:rsidRPr="00D84649">
        <w:rPr>
          <w:rFonts w:ascii="Times New Roman" w:hAnsi="Times New Roman" w:cs="Times New Roman"/>
        </w:rPr>
        <w:t xml:space="preserve"> a</w:t>
      </w:r>
      <w:r w:rsidRPr="00D84649">
        <w:rPr>
          <w:rFonts w:ascii="Times New Roman" w:hAnsi="Times New Roman" w:cs="Times New Roman"/>
        </w:rPr>
        <w:t xml:space="preserve"> major medical advancement of the 20th century. The demand for organ transplantation is on a steady rise while willing donors are declining thus a high number of patients are on the waiting list.</w:t>
      </w:r>
    </w:p>
    <w:p w14:paraId="684E29F0" w14:textId="77777777" w:rsidR="00521187" w:rsidRPr="00D84649" w:rsidRDefault="00521187" w:rsidP="003808BB">
      <w:pPr>
        <w:pStyle w:val="Default"/>
        <w:ind w:left="720"/>
        <w:jc w:val="both"/>
        <w:rPr>
          <w:rFonts w:ascii="Times New Roman" w:hAnsi="Times New Roman" w:cs="Times New Roman"/>
          <w:i/>
          <w:szCs w:val="22"/>
        </w:rPr>
      </w:pPr>
      <w:r w:rsidRPr="00D84649">
        <w:rPr>
          <w:rFonts w:ascii="Times New Roman" w:hAnsi="Times New Roman" w:cs="Times New Roman"/>
        </w:rPr>
        <w:t>‘</w:t>
      </w:r>
      <w:r w:rsidRPr="00D84649">
        <w:rPr>
          <w:rFonts w:ascii="Times New Roman" w:hAnsi="Times New Roman" w:cs="Times New Roman"/>
          <w:i/>
          <w:szCs w:val="22"/>
        </w:rPr>
        <w:t>Medic</w:t>
      </w:r>
      <w:r w:rsidR="00A57C31" w:rsidRPr="00D84649">
        <w:rPr>
          <w:rFonts w:ascii="Times New Roman" w:hAnsi="Times New Roman" w:cs="Times New Roman"/>
          <w:i/>
          <w:szCs w:val="22"/>
        </w:rPr>
        <w:t xml:space="preserve">al, legal, religious, cultural </w:t>
      </w:r>
      <w:r w:rsidRPr="00D84649">
        <w:rPr>
          <w:rFonts w:ascii="Times New Roman" w:hAnsi="Times New Roman" w:cs="Times New Roman"/>
          <w:i/>
          <w:szCs w:val="22"/>
        </w:rPr>
        <w:t>and ethical considerations apply to organ donation and transplantation. In the EU, transplants must be carried out in a manner that shows respect for fundamental rights and for the human body, in conformity with the Council of Europe's binding laws, and compliant with relevant EU rules. World Health Organization principles also apply</w:t>
      </w:r>
      <w:r w:rsidR="00E95535" w:rsidRPr="00D84649">
        <w:rPr>
          <w:rFonts w:ascii="Times New Roman" w:hAnsi="Times New Roman" w:cs="Times New Roman"/>
          <w:i/>
          <w:szCs w:val="22"/>
        </w:rPr>
        <w:t>’</w:t>
      </w:r>
      <w:r w:rsidRPr="00D84649">
        <w:rPr>
          <w:rFonts w:ascii="Times New Roman" w:hAnsi="Times New Roman" w:cs="Times New Roman"/>
          <w:i/>
          <w:szCs w:val="22"/>
        </w:rPr>
        <w:t>.</w:t>
      </w:r>
    </w:p>
    <w:p w14:paraId="19ABCD68" w14:textId="77777777" w:rsidR="00E95535" w:rsidRPr="00D84649" w:rsidRDefault="00E95535" w:rsidP="00521187">
      <w:pPr>
        <w:pStyle w:val="Default"/>
        <w:ind w:left="720"/>
        <w:rPr>
          <w:rFonts w:ascii="Times New Roman" w:hAnsi="Times New Roman" w:cs="Times New Roman"/>
          <w:i/>
          <w:szCs w:val="22"/>
        </w:rPr>
      </w:pPr>
    </w:p>
    <w:p w14:paraId="6EF3D3DD" w14:textId="77777777" w:rsidR="00E95535" w:rsidRPr="00D84649" w:rsidRDefault="00E93480" w:rsidP="003808BB">
      <w:pPr>
        <w:pStyle w:val="Default"/>
        <w:ind w:left="720"/>
        <w:jc w:val="both"/>
        <w:rPr>
          <w:rFonts w:ascii="Times New Roman" w:hAnsi="Times New Roman" w:cs="Times New Roman"/>
        </w:rPr>
      </w:pPr>
      <w:r w:rsidRPr="00D84649">
        <w:rPr>
          <w:rFonts w:ascii="Times New Roman" w:hAnsi="Times New Roman" w:cs="Times New Roman"/>
        </w:rPr>
        <w:t xml:space="preserve">There is a wide variation across EU member states as regards organ donation with different ways of seeking </w:t>
      </w:r>
      <w:r w:rsidR="00E95535" w:rsidRPr="00D84649">
        <w:rPr>
          <w:rFonts w:ascii="Times New Roman" w:hAnsi="Times New Roman" w:cs="Times New Roman"/>
        </w:rPr>
        <w:t xml:space="preserve">people's consent to donate their organs after death. In the 'opt-in' system, consent has to </w:t>
      </w:r>
      <w:r w:rsidR="00E95535" w:rsidRPr="00D84649">
        <w:rPr>
          <w:rFonts w:ascii="Times New Roman" w:hAnsi="Times New Roman" w:cs="Times New Roman"/>
        </w:rPr>
        <w:lastRenderedPageBreak/>
        <w:t>be</w:t>
      </w:r>
      <w:r w:rsidRPr="00D84649">
        <w:rPr>
          <w:rFonts w:ascii="Times New Roman" w:hAnsi="Times New Roman" w:cs="Times New Roman"/>
        </w:rPr>
        <w:t xml:space="preserve"> </w:t>
      </w:r>
      <w:r w:rsidR="00E95535" w:rsidRPr="00D84649">
        <w:rPr>
          <w:rFonts w:ascii="Times New Roman" w:hAnsi="Times New Roman" w:cs="Times New Roman"/>
        </w:rPr>
        <w:t>given explicitly, while in the 'opt-out' system, silence is tantamount to consent. Some countries have donor and/or non-donor registries.</w:t>
      </w:r>
    </w:p>
    <w:p w14:paraId="1B13B142" w14:textId="77777777" w:rsidR="009E3B5A" w:rsidRPr="00D84649" w:rsidRDefault="009E3B5A" w:rsidP="003808BB">
      <w:pPr>
        <w:pStyle w:val="Default"/>
        <w:ind w:left="720"/>
        <w:jc w:val="both"/>
        <w:rPr>
          <w:rFonts w:ascii="Times New Roman" w:hAnsi="Times New Roman" w:cs="Times New Roman"/>
          <w:szCs w:val="22"/>
        </w:rPr>
      </w:pPr>
      <w:r w:rsidRPr="00D84649">
        <w:rPr>
          <w:rFonts w:ascii="Times New Roman" w:hAnsi="Times New Roman" w:cs="Times New Roman"/>
        </w:rPr>
        <w:t>Each European Union (EU) member state is solely responsible for policy framework and delivery of transplant services. This does not preclude the fact that</w:t>
      </w:r>
      <w:r w:rsidR="003808BB" w:rsidRPr="00D84649">
        <w:rPr>
          <w:rFonts w:ascii="Times New Roman" w:hAnsi="Times New Roman" w:cs="Times New Roman"/>
        </w:rPr>
        <w:t xml:space="preserve"> the EU has adequately addressed</w:t>
      </w:r>
      <w:r w:rsidRPr="00D84649">
        <w:rPr>
          <w:rFonts w:ascii="Times New Roman" w:hAnsi="Times New Roman" w:cs="Times New Roman"/>
        </w:rPr>
        <w:t xml:space="preserve"> organ donation and transplantation through legislation, an action plan and co-funded projects. Also, the European Parliament has adopted own-initiative resolutions on aspects of organ donation and transplantation</w:t>
      </w:r>
      <w:r w:rsidRPr="00D84649">
        <w:rPr>
          <w:sz w:val="22"/>
          <w:szCs w:val="22"/>
        </w:rPr>
        <w:t>.</w:t>
      </w:r>
    </w:p>
    <w:p w14:paraId="5D840113" w14:textId="77777777" w:rsidR="00FB69DB" w:rsidRPr="00D84649" w:rsidRDefault="008E404C" w:rsidP="003808BB">
      <w:pPr>
        <w:pStyle w:val="Default"/>
        <w:ind w:left="720"/>
        <w:jc w:val="both"/>
        <w:rPr>
          <w:rFonts w:ascii="Times New Roman" w:hAnsi="Times New Roman" w:cs="Times New Roman"/>
          <w:szCs w:val="22"/>
        </w:rPr>
      </w:pPr>
      <w:r w:rsidRPr="00D84649">
        <w:rPr>
          <w:rFonts w:ascii="Times New Roman" w:hAnsi="Times New Roman" w:cs="Times New Roman"/>
          <w:szCs w:val="22"/>
        </w:rPr>
        <w:t>Successive Presidents of the EU have emphasized the need to foster cooperation among member states improving organ donation and transplantation services.</w:t>
      </w:r>
    </w:p>
    <w:p w14:paraId="2C2A1669" w14:textId="77777777" w:rsidR="00F939E3" w:rsidRPr="00D84649" w:rsidRDefault="00F939E3" w:rsidP="003808BB">
      <w:pPr>
        <w:pStyle w:val="Default"/>
        <w:ind w:left="720"/>
        <w:jc w:val="both"/>
        <w:rPr>
          <w:rFonts w:ascii="Times New Roman" w:hAnsi="Times New Roman" w:cs="Times New Roman"/>
          <w:szCs w:val="22"/>
        </w:rPr>
      </w:pPr>
    </w:p>
    <w:p w14:paraId="65AA922F" w14:textId="77777777" w:rsidR="00787EE7" w:rsidRPr="00D84649" w:rsidRDefault="00DA67D9" w:rsidP="00DA67D9">
      <w:pPr>
        <w:pStyle w:val="Default"/>
        <w:ind w:left="720"/>
        <w:jc w:val="both"/>
        <w:rPr>
          <w:rFonts w:ascii="Times New Roman" w:hAnsi="Times New Roman" w:cs="Times New Roman"/>
          <w:szCs w:val="22"/>
        </w:rPr>
      </w:pPr>
      <w:r w:rsidRPr="00D84649">
        <w:rPr>
          <w:rFonts w:ascii="Times New Roman" w:hAnsi="Times New Roman" w:cs="Times New Roman"/>
          <w:szCs w:val="22"/>
        </w:rPr>
        <w:t xml:space="preserve">The </w:t>
      </w:r>
      <w:r w:rsidRPr="00D84649">
        <w:rPr>
          <w:rFonts w:ascii="Times New Roman" w:hAnsi="Times New Roman" w:cs="Times New Roman"/>
          <w:b/>
          <w:bCs/>
          <w:szCs w:val="22"/>
        </w:rPr>
        <w:t xml:space="preserve">European Parliament </w:t>
      </w:r>
      <w:r w:rsidRPr="00D84649">
        <w:rPr>
          <w:rFonts w:ascii="Times New Roman" w:hAnsi="Times New Roman" w:cs="Times New Roman"/>
          <w:szCs w:val="22"/>
        </w:rPr>
        <w:t xml:space="preserve">has adopted own-initiative resolutions on various aspects of organ donation and transplantation. </w:t>
      </w:r>
    </w:p>
    <w:p w14:paraId="5BB6FF52" w14:textId="77777777" w:rsidR="00DA67D9" w:rsidRPr="00D84649" w:rsidRDefault="00DA67D9" w:rsidP="00DA67D9">
      <w:pPr>
        <w:pStyle w:val="Default"/>
        <w:ind w:left="720"/>
        <w:jc w:val="both"/>
        <w:rPr>
          <w:rFonts w:ascii="Times New Roman" w:hAnsi="Times New Roman" w:cs="Times New Roman"/>
          <w:i/>
          <w:szCs w:val="22"/>
        </w:rPr>
      </w:pPr>
      <w:r w:rsidRPr="00D84649">
        <w:rPr>
          <w:rFonts w:ascii="Times New Roman" w:hAnsi="Times New Roman" w:cs="Times New Roman"/>
          <w:i/>
          <w:szCs w:val="22"/>
        </w:rPr>
        <w:t>In its 2008 resolution [</w:t>
      </w:r>
      <w:r w:rsidR="00CF1DEF" w:rsidRPr="00D84649">
        <w:rPr>
          <w:rFonts w:ascii="Times New Roman" w:hAnsi="Times New Roman" w:cs="Times New Roman"/>
          <w:i/>
          <w:szCs w:val="22"/>
        </w:rPr>
        <w:t>1</w:t>
      </w:r>
      <w:r w:rsidR="00060E16" w:rsidRPr="00D84649">
        <w:rPr>
          <w:rFonts w:ascii="Times New Roman" w:hAnsi="Times New Roman" w:cs="Times New Roman"/>
          <w:i/>
          <w:szCs w:val="22"/>
        </w:rPr>
        <w:t>6</w:t>
      </w:r>
      <w:r w:rsidRPr="00D84649">
        <w:rPr>
          <w:rFonts w:ascii="Times New Roman" w:hAnsi="Times New Roman" w:cs="Times New Roman"/>
          <w:i/>
          <w:szCs w:val="22"/>
        </w:rPr>
        <w:t xml:space="preserve">] on policy actions at EU level, Parliament considered that the main challenge facing EU Member States with regard to organ transplantation was to reduce the organ and donor shortage. The resolution stressed that one highly effective way to increase organ availability was to provide the public with more information. It proposed establishing a 24-hour transplant hotline with a single telephone number managed by a national transplantation </w:t>
      </w:r>
      <w:proofErr w:type="spellStart"/>
      <w:r w:rsidRPr="00D84649">
        <w:rPr>
          <w:rFonts w:ascii="Times New Roman" w:hAnsi="Times New Roman" w:cs="Times New Roman"/>
          <w:i/>
          <w:szCs w:val="22"/>
        </w:rPr>
        <w:t>organisation</w:t>
      </w:r>
      <w:proofErr w:type="spellEnd"/>
      <w:r w:rsidRPr="00D84649">
        <w:rPr>
          <w:rFonts w:ascii="Times New Roman" w:hAnsi="Times New Roman" w:cs="Times New Roman"/>
          <w:i/>
          <w:szCs w:val="22"/>
        </w:rPr>
        <w:t>, to provide rapid, relevant and accurate information. It also called for the introduction of a European donor card, complementary to existing national systems, and recognised the need to reduce transplant risks.</w:t>
      </w:r>
    </w:p>
    <w:p w14:paraId="166DDC5C" w14:textId="77777777" w:rsidR="00787EE7" w:rsidRPr="00D84649" w:rsidRDefault="00787EE7" w:rsidP="00DA67D9">
      <w:pPr>
        <w:pStyle w:val="Default"/>
        <w:ind w:left="720"/>
        <w:jc w:val="both"/>
        <w:rPr>
          <w:rFonts w:ascii="Times New Roman" w:hAnsi="Times New Roman" w:cs="Times New Roman"/>
          <w:sz w:val="28"/>
          <w:szCs w:val="22"/>
        </w:rPr>
      </w:pPr>
    </w:p>
    <w:p w14:paraId="0FAB7AA9" w14:textId="77777777" w:rsidR="008E404C" w:rsidRPr="00D84649" w:rsidRDefault="00FB69DB" w:rsidP="003808BB">
      <w:pPr>
        <w:pStyle w:val="Default"/>
        <w:ind w:left="720"/>
        <w:jc w:val="both"/>
        <w:rPr>
          <w:rFonts w:ascii="Times New Roman" w:hAnsi="Times New Roman" w:cs="Times New Roman"/>
          <w:szCs w:val="22"/>
        </w:rPr>
      </w:pPr>
      <w:r w:rsidRPr="00D84649">
        <w:rPr>
          <w:rFonts w:ascii="Times New Roman" w:hAnsi="Times New Roman" w:cs="Times New Roman"/>
          <w:szCs w:val="22"/>
        </w:rPr>
        <w:t>‘</w:t>
      </w:r>
      <w:r w:rsidRPr="00D84649">
        <w:rPr>
          <w:rFonts w:ascii="Times New Roman" w:hAnsi="Times New Roman" w:cs="Times New Roman"/>
          <w:i/>
          <w:szCs w:val="22"/>
        </w:rPr>
        <w:t>In its 2012 resolution on voluntary and unpaid donation of tissues and cells</w:t>
      </w:r>
      <w:r w:rsidR="00C41A84" w:rsidRPr="00D84649">
        <w:rPr>
          <w:rFonts w:ascii="Times New Roman" w:hAnsi="Times New Roman" w:cs="Times New Roman"/>
          <w:i/>
          <w:szCs w:val="22"/>
        </w:rPr>
        <w:t xml:space="preserve"> [</w:t>
      </w:r>
      <w:r w:rsidR="00CF1DEF" w:rsidRPr="00D84649">
        <w:rPr>
          <w:rFonts w:ascii="Times New Roman" w:hAnsi="Times New Roman" w:cs="Times New Roman"/>
          <w:i/>
          <w:szCs w:val="22"/>
        </w:rPr>
        <w:t>1</w:t>
      </w:r>
      <w:r w:rsidR="00060E16" w:rsidRPr="00D84649">
        <w:rPr>
          <w:rFonts w:ascii="Times New Roman" w:hAnsi="Times New Roman" w:cs="Times New Roman"/>
          <w:i/>
          <w:szCs w:val="22"/>
        </w:rPr>
        <w:t>7</w:t>
      </w:r>
      <w:r w:rsidR="00C41A84" w:rsidRPr="00D84649">
        <w:rPr>
          <w:rFonts w:ascii="Times New Roman" w:hAnsi="Times New Roman" w:cs="Times New Roman"/>
          <w:i/>
          <w:szCs w:val="22"/>
        </w:rPr>
        <w:t>],</w:t>
      </w:r>
      <w:r w:rsidRPr="00D84649">
        <w:rPr>
          <w:rFonts w:ascii="Times New Roman" w:hAnsi="Times New Roman" w:cs="Times New Roman"/>
          <w:i/>
          <w:szCs w:val="22"/>
        </w:rPr>
        <w:t xml:space="preserve"> the EU Parliament stressed, among other things, the importance of non-remuneration, consent, and protection of living donors' health, underlining the need for anonymity, traceability and transparency. It called on Member States to step up their information and awareness-raising campaigns to promote the donation of tissue and cells, and to ensure the provision of clear, fair and scientifically based medical information enabling the public to make informed choices. It also asked for reinforced exchange of best practice and strengthened cooperation’</w:t>
      </w:r>
      <w:r w:rsidRPr="00D84649">
        <w:rPr>
          <w:rFonts w:ascii="Times New Roman" w:hAnsi="Times New Roman" w:cs="Times New Roman"/>
          <w:szCs w:val="22"/>
        </w:rPr>
        <w:t>.</w:t>
      </w:r>
    </w:p>
    <w:p w14:paraId="408D5294" w14:textId="77777777" w:rsidR="0082193C" w:rsidRPr="00D84649" w:rsidRDefault="0082193C" w:rsidP="0082193C">
      <w:pPr>
        <w:pStyle w:val="Default"/>
        <w:ind w:left="720"/>
        <w:jc w:val="both"/>
        <w:rPr>
          <w:rFonts w:ascii="Times New Roman" w:hAnsi="Times New Roman" w:cs="Times New Roman"/>
          <w:szCs w:val="22"/>
        </w:rPr>
      </w:pPr>
      <w:r w:rsidRPr="00D84649">
        <w:rPr>
          <w:rFonts w:ascii="Times New Roman" w:hAnsi="Times New Roman" w:cs="Times New Roman"/>
          <w:i/>
          <w:szCs w:val="22"/>
        </w:rPr>
        <w:t>In its 2013 resolution [1</w:t>
      </w:r>
      <w:r w:rsidR="00060E16" w:rsidRPr="00D84649">
        <w:rPr>
          <w:rFonts w:ascii="Times New Roman" w:hAnsi="Times New Roman" w:cs="Times New Roman"/>
          <w:i/>
          <w:szCs w:val="22"/>
        </w:rPr>
        <w:t>8</w:t>
      </w:r>
      <w:r w:rsidRPr="00D84649">
        <w:rPr>
          <w:rFonts w:ascii="Times New Roman" w:hAnsi="Times New Roman" w:cs="Times New Roman"/>
          <w:i/>
          <w:szCs w:val="22"/>
        </w:rPr>
        <w:t>] on organ harvesting in China, Parliament expressed its concern at reports of systematic, state-sanctioned organ harvesting from non-consenting prisoners of conscience in the People's Republic, and called for the EU and its Member States to raise the issue in China</w:t>
      </w:r>
      <w:r w:rsidR="004733F7" w:rsidRPr="00D84649">
        <w:rPr>
          <w:rFonts w:ascii="Times New Roman" w:hAnsi="Times New Roman" w:cs="Times New Roman"/>
          <w:i/>
          <w:szCs w:val="22"/>
        </w:rPr>
        <w:t>.</w:t>
      </w:r>
    </w:p>
    <w:p w14:paraId="08A5BF8D" w14:textId="77777777" w:rsidR="002C2971" w:rsidRPr="00D84649" w:rsidRDefault="002C2971" w:rsidP="002C2971">
      <w:pPr>
        <w:pStyle w:val="Default"/>
        <w:jc w:val="both"/>
        <w:rPr>
          <w:rFonts w:ascii="Times New Roman" w:hAnsi="Times New Roman" w:cs="Times New Roman"/>
          <w:sz w:val="28"/>
          <w:szCs w:val="22"/>
        </w:rPr>
      </w:pPr>
    </w:p>
    <w:p w14:paraId="59B23826" w14:textId="532C73A8" w:rsidR="002C2971" w:rsidRPr="00D84649" w:rsidRDefault="00804088" w:rsidP="002C2971">
      <w:pPr>
        <w:pStyle w:val="Default"/>
        <w:ind w:left="720"/>
        <w:jc w:val="both"/>
        <w:rPr>
          <w:rFonts w:ascii="Times New Roman" w:hAnsi="Times New Roman" w:cs="Times New Roman"/>
          <w:b/>
          <w:sz w:val="28"/>
          <w:szCs w:val="22"/>
        </w:rPr>
      </w:pPr>
      <w:r w:rsidRPr="00D84649">
        <w:rPr>
          <w:rFonts w:ascii="Times New Roman" w:hAnsi="Times New Roman" w:cs="Times New Roman"/>
          <w:b/>
          <w:szCs w:val="22"/>
        </w:rPr>
        <w:t>6.1.2</w:t>
      </w:r>
      <w:r w:rsidR="00E923F8" w:rsidRPr="00D84649">
        <w:rPr>
          <w:rFonts w:ascii="Times New Roman" w:hAnsi="Times New Roman" w:cs="Times New Roman"/>
          <w:b/>
          <w:szCs w:val="22"/>
        </w:rPr>
        <w:t>.</w:t>
      </w:r>
      <w:r w:rsidR="000456F8" w:rsidRPr="00D84649">
        <w:rPr>
          <w:rFonts w:ascii="Times New Roman" w:hAnsi="Times New Roman" w:cs="Times New Roman"/>
          <w:b/>
          <w:szCs w:val="22"/>
        </w:rPr>
        <w:t>1</w:t>
      </w:r>
      <w:r w:rsidR="000456F8" w:rsidRPr="00D84649">
        <w:rPr>
          <w:rFonts w:ascii="Times New Roman" w:hAnsi="Times New Roman" w:cs="Times New Roman"/>
          <w:szCs w:val="22"/>
        </w:rPr>
        <w:t>. DIRECTIVE</w:t>
      </w:r>
      <w:r w:rsidR="002C2971" w:rsidRPr="00D84649">
        <w:rPr>
          <w:rFonts w:ascii="Times New Roman" w:hAnsi="Times New Roman" w:cs="Times New Roman"/>
          <w:szCs w:val="22"/>
        </w:rPr>
        <w:t xml:space="preserve"> 2010/45/EU OF THE EUROPEAN PARLIAMENT AND OF THE COUNCIL of 7 July 2010 </w:t>
      </w:r>
      <w:r w:rsidR="002C2971" w:rsidRPr="00D84649">
        <w:rPr>
          <w:rFonts w:ascii="Times New Roman" w:hAnsi="Times New Roman" w:cs="Times New Roman"/>
          <w:b/>
          <w:szCs w:val="22"/>
        </w:rPr>
        <w:t>on standards of quality and safety of human organs intended for transplantation</w:t>
      </w:r>
      <w:r w:rsidR="002C2971" w:rsidRPr="00D84649">
        <w:rPr>
          <w:rFonts w:ascii="Times New Roman" w:hAnsi="Times New Roman" w:cs="Times New Roman"/>
          <w:b/>
          <w:sz w:val="28"/>
          <w:szCs w:val="22"/>
        </w:rPr>
        <w:t>.</w:t>
      </w:r>
    </w:p>
    <w:p w14:paraId="2520DEED" w14:textId="77777777" w:rsidR="00787EE7" w:rsidRPr="00D84649" w:rsidRDefault="00787EE7" w:rsidP="002C2971">
      <w:pPr>
        <w:pStyle w:val="Default"/>
        <w:ind w:left="720"/>
        <w:jc w:val="both"/>
        <w:rPr>
          <w:rFonts w:ascii="Times New Roman" w:hAnsi="Times New Roman" w:cs="Times New Roman"/>
          <w:b/>
          <w:sz w:val="28"/>
          <w:szCs w:val="22"/>
        </w:rPr>
      </w:pPr>
    </w:p>
    <w:p w14:paraId="7914EAC2" w14:textId="77777777" w:rsidR="0082193C" w:rsidRPr="00D84649" w:rsidRDefault="00AE4E51" w:rsidP="003808BB">
      <w:pPr>
        <w:pStyle w:val="Default"/>
        <w:ind w:left="720"/>
        <w:jc w:val="both"/>
        <w:rPr>
          <w:rFonts w:ascii="Times New Roman" w:hAnsi="Times New Roman" w:cs="Times New Roman"/>
          <w:szCs w:val="22"/>
        </w:rPr>
      </w:pPr>
      <w:r w:rsidRPr="00D84649">
        <w:rPr>
          <w:rFonts w:ascii="Times New Roman" w:hAnsi="Times New Roman" w:cs="Times New Roman"/>
          <w:szCs w:val="22"/>
        </w:rPr>
        <w:t xml:space="preserve">According to this Directive, the European Parliament and The Council of The European </w:t>
      </w:r>
      <w:r w:rsidR="00B96DC2" w:rsidRPr="00D84649">
        <w:rPr>
          <w:rFonts w:ascii="Times New Roman" w:hAnsi="Times New Roman" w:cs="Times New Roman"/>
          <w:szCs w:val="22"/>
        </w:rPr>
        <w:t>Union</w:t>
      </w:r>
      <w:r w:rsidRPr="00D84649">
        <w:rPr>
          <w:rFonts w:ascii="Times New Roman" w:hAnsi="Times New Roman" w:cs="Times New Roman"/>
          <w:szCs w:val="22"/>
        </w:rPr>
        <w:t xml:space="preserve"> expressly state as follows-;</w:t>
      </w:r>
    </w:p>
    <w:p w14:paraId="327F0B50" w14:textId="04850C60" w:rsidR="00AE4E51" w:rsidRPr="00D84649" w:rsidRDefault="00AE4E51" w:rsidP="00AE4E51">
      <w:pPr>
        <w:pStyle w:val="Default"/>
        <w:ind w:left="720"/>
        <w:jc w:val="both"/>
        <w:rPr>
          <w:rFonts w:ascii="Times New Roman" w:hAnsi="Times New Roman" w:cs="Times New Roman"/>
          <w:szCs w:val="22"/>
        </w:rPr>
      </w:pPr>
      <w:r w:rsidRPr="00D84649">
        <w:rPr>
          <w:rFonts w:ascii="Times New Roman" w:hAnsi="Times New Roman" w:cs="Times New Roman"/>
          <w:szCs w:val="22"/>
        </w:rPr>
        <w:t>1-Over the past 50 years</w:t>
      </w:r>
      <w:r w:rsidR="000456F8" w:rsidRPr="00D84649">
        <w:rPr>
          <w:rFonts w:ascii="Times New Roman" w:hAnsi="Times New Roman" w:cs="Times New Roman"/>
          <w:szCs w:val="22"/>
        </w:rPr>
        <w:t>,</w:t>
      </w:r>
      <w:r w:rsidRPr="00D84649">
        <w:rPr>
          <w:rFonts w:ascii="Times New Roman" w:hAnsi="Times New Roman" w:cs="Times New Roman"/>
          <w:szCs w:val="22"/>
        </w:rPr>
        <w:t xml:space="preserve"> organ transplantation has become an established worldwide practice, bringing immense benefits to hundreds of thousands of patients. The use of human organs (hereinafter ‘organs’) for transplantation has steadily increased during the last two decades. Organ transplantation is now the most cost-effective treatment for end-stage renal failure, while for end-stage failure of organs such as the liver, lung and heart it is the only available treatment.</w:t>
      </w:r>
    </w:p>
    <w:p w14:paraId="4EE1D933" w14:textId="77777777" w:rsidR="00AE4E51" w:rsidRPr="00D84649" w:rsidRDefault="00AE4E51" w:rsidP="00AE4E51">
      <w:pPr>
        <w:pStyle w:val="Default"/>
        <w:ind w:left="720"/>
        <w:jc w:val="both"/>
        <w:rPr>
          <w:rFonts w:ascii="Times New Roman" w:hAnsi="Times New Roman" w:cs="Times New Roman"/>
          <w:szCs w:val="22"/>
        </w:rPr>
      </w:pPr>
    </w:p>
    <w:p w14:paraId="49564AE6" w14:textId="77777777" w:rsidR="00AE4E51" w:rsidRPr="00D84649" w:rsidRDefault="00AE4E51" w:rsidP="00AE4E51">
      <w:pPr>
        <w:pStyle w:val="Default"/>
        <w:ind w:left="720"/>
        <w:jc w:val="both"/>
        <w:rPr>
          <w:rFonts w:ascii="Times New Roman" w:hAnsi="Times New Roman" w:cs="Times New Roman"/>
          <w:szCs w:val="22"/>
        </w:rPr>
      </w:pPr>
      <w:r w:rsidRPr="00D84649">
        <w:rPr>
          <w:rFonts w:ascii="Times New Roman" w:hAnsi="Times New Roman" w:cs="Times New Roman"/>
          <w:szCs w:val="22"/>
        </w:rPr>
        <w:t xml:space="preserve">2-Risks are, however, associated with the use of organs in transplantation. The extensive therapeutic use of organs for transplantation demands that their quality and safety should be such as to minimise any risks associated with the transmission of diseases. Well </w:t>
      </w:r>
      <w:proofErr w:type="spellStart"/>
      <w:r w:rsidRPr="00D84649">
        <w:rPr>
          <w:rFonts w:ascii="Times New Roman" w:hAnsi="Times New Roman" w:cs="Times New Roman"/>
          <w:szCs w:val="22"/>
        </w:rPr>
        <w:t>organised</w:t>
      </w:r>
      <w:proofErr w:type="spellEnd"/>
      <w:r w:rsidRPr="00D84649">
        <w:rPr>
          <w:rFonts w:ascii="Times New Roman" w:hAnsi="Times New Roman" w:cs="Times New Roman"/>
          <w:szCs w:val="22"/>
        </w:rPr>
        <w:t xml:space="preserve"> national and international transplantation systems and use of the best available expertise, technology and innovative medical treatment can significantly reduce the associated risks of transplanted organs for recipients.</w:t>
      </w:r>
    </w:p>
    <w:p w14:paraId="0E843D70" w14:textId="77777777" w:rsidR="00AE4E51" w:rsidRPr="00D84649" w:rsidRDefault="00AE4E51" w:rsidP="00AE4E51">
      <w:pPr>
        <w:pStyle w:val="Default"/>
        <w:ind w:left="720"/>
        <w:jc w:val="both"/>
        <w:rPr>
          <w:rFonts w:ascii="Times New Roman" w:hAnsi="Times New Roman" w:cs="Times New Roman"/>
          <w:szCs w:val="22"/>
        </w:rPr>
      </w:pPr>
    </w:p>
    <w:p w14:paraId="0235AA0A" w14:textId="07C2250B" w:rsidR="00AE4E51" w:rsidRPr="00D84649" w:rsidRDefault="00AE4E51" w:rsidP="00AE4E51">
      <w:pPr>
        <w:pStyle w:val="Default"/>
        <w:jc w:val="both"/>
        <w:rPr>
          <w:rFonts w:ascii="Times New Roman" w:hAnsi="Times New Roman" w:cs="Times New Roman"/>
          <w:szCs w:val="22"/>
        </w:rPr>
      </w:pPr>
      <w:r w:rsidRPr="00D84649">
        <w:rPr>
          <w:rFonts w:ascii="Times New Roman" w:hAnsi="Times New Roman" w:cs="Times New Roman"/>
          <w:szCs w:val="22"/>
        </w:rPr>
        <w:lastRenderedPageBreak/>
        <w:t>3-</w:t>
      </w:r>
      <w:r w:rsidR="00DF57BC" w:rsidRPr="00D84649">
        <w:rPr>
          <w:rFonts w:ascii="Times New Roman" w:hAnsi="Times New Roman" w:cs="Times New Roman"/>
          <w:szCs w:val="22"/>
        </w:rPr>
        <w:t xml:space="preserve"> The availability of organs for the purpose of transplantation depends on the willingness of the citizens of the Union</w:t>
      </w:r>
      <w:r w:rsidR="00254648" w:rsidRPr="00D84649">
        <w:rPr>
          <w:rFonts w:ascii="Times New Roman" w:hAnsi="Times New Roman" w:cs="Times New Roman"/>
          <w:szCs w:val="22"/>
        </w:rPr>
        <w:t xml:space="preserve"> to donate. Measures that will prevent transmission of diseases by the donated organs at sourcing, transportation and utilization should be put in place. </w:t>
      </w:r>
    </w:p>
    <w:p w14:paraId="5FC8E586" w14:textId="31ABC892" w:rsidR="00AE4E51" w:rsidRPr="00D84649" w:rsidRDefault="00AE4E51" w:rsidP="00AE4E51">
      <w:pPr>
        <w:pStyle w:val="Default"/>
        <w:jc w:val="both"/>
        <w:rPr>
          <w:rFonts w:ascii="Times New Roman" w:hAnsi="Times New Roman" w:cs="Times New Roman"/>
          <w:szCs w:val="22"/>
        </w:rPr>
      </w:pPr>
      <w:r w:rsidRPr="00D84649">
        <w:rPr>
          <w:rFonts w:ascii="Times New Roman" w:hAnsi="Times New Roman" w:cs="Times New Roman"/>
          <w:szCs w:val="22"/>
        </w:rPr>
        <w:t>4-.</w:t>
      </w:r>
      <w:r w:rsidR="006954DB" w:rsidRPr="00D84649">
        <w:rPr>
          <w:rFonts w:ascii="Times New Roman" w:hAnsi="Times New Roman" w:cs="Times New Roman"/>
          <w:szCs w:val="22"/>
        </w:rPr>
        <w:t xml:space="preserve"> The exchange of organs</w:t>
      </w:r>
      <w:r w:rsidR="00207E53" w:rsidRPr="00D84649">
        <w:rPr>
          <w:rFonts w:ascii="Times New Roman" w:hAnsi="Times New Roman" w:cs="Times New Roman"/>
          <w:szCs w:val="22"/>
        </w:rPr>
        <w:t xml:space="preserve"> that occurs yearly</w:t>
      </w:r>
      <w:r w:rsidR="006954DB" w:rsidRPr="00D84649">
        <w:rPr>
          <w:rFonts w:ascii="Times New Roman" w:hAnsi="Times New Roman" w:cs="Times New Roman"/>
          <w:szCs w:val="22"/>
        </w:rPr>
        <w:t xml:space="preserve"> between Member States is an important measure that increases organ availability. This increase</w:t>
      </w:r>
      <w:r w:rsidR="00207E53" w:rsidRPr="00D84649">
        <w:rPr>
          <w:rFonts w:ascii="Times New Roman" w:hAnsi="Times New Roman" w:cs="Times New Roman"/>
          <w:szCs w:val="22"/>
        </w:rPr>
        <w:t>s</w:t>
      </w:r>
      <w:r w:rsidR="006954DB" w:rsidRPr="00D84649">
        <w:rPr>
          <w:rFonts w:ascii="Times New Roman" w:hAnsi="Times New Roman" w:cs="Times New Roman"/>
          <w:szCs w:val="22"/>
        </w:rPr>
        <w:t xml:space="preserve"> matching quality between donor and recipient and ultimatel</w:t>
      </w:r>
      <w:r w:rsidR="00207E53" w:rsidRPr="00D84649">
        <w:rPr>
          <w:rFonts w:ascii="Times New Roman" w:hAnsi="Times New Roman" w:cs="Times New Roman"/>
          <w:szCs w:val="22"/>
        </w:rPr>
        <w:t>y the success of the transplant</w:t>
      </w:r>
      <w:r w:rsidRPr="00D84649">
        <w:rPr>
          <w:rFonts w:ascii="Times New Roman" w:hAnsi="Times New Roman" w:cs="Times New Roman"/>
          <w:szCs w:val="22"/>
        </w:rPr>
        <w:t xml:space="preserve">. This is </w:t>
      </w:r>
      <w:r w:rsidR="00207E53" w:rsidRPr="00D84649">
        <w:rPr>
          <w:rFonts w:ascii="Times New Roman" w:hAnsi="Times New Roman" w:cs="Times New Roman"/>
          <w:szCs w:val="22"/>
        </w:rPr>
        <w:t xml:space="preserve">of </w:t>
      </w:r>
      <w:r w:rsidRPr="00D84649">
        <w:rPr>
          <w:rFonts w:ascii="Times New Roman" w:hAnsi="Times New Roman" w:cs="Times New Roman"/>
          <w:szCs w:val="22"/>
        </w:rPr>
        <w:t>particular importan</w:t>
      </w:r>
      <w:r w:rsidR="00207E53" w:rsidRPr="00D84649">
        <w:rPr>
          <w:rFonts w:ascii="Times New Roman" w:hAnsi="Times New Roman" w:cs="Times New Roman"/>
          <w:szCs w:val="22"/>
        </w:rPr>
        <w:t>ce</w:t>
      </w:r>
      <w:r w:rsidRPr="00D84649">
        <w:rPr>
          <w:rFonts w:ascii="Times New Roman" w:hAnsi="Times New Roman" w:cs="Times New Roman"/>
          <w:szCs w:val="22"/>
        </w:rPr>
        <w:t xml:space="preserve"> for the optimum treatment of patients</w:t>
      </w:r>
      <w:r w:rsidR="00207E53" w:rsidRPr="00D84649">
        <w:rPr>
          <w:rFonts w:ascii="Times New Roman" w:hAnsi="Times New Roman" w:cs="Times New Roman"/>
          <w:szCs w:val="22"/>
        </w:rPr>
        <w:t xml:space="preserve"> that </w:t>
      </w:r>
      <w:r w:rsidRPr="00D84649">
        <w:rPr>
          <w:rFonts w:ascii="Times New Roman" w:hAnsi="Times New Roman" w:cs="Times New Roman"/>
          <w:szCs w:val="22"/>
        </w:rPr>
        <w:t>requir</w:t>
      </w:r>
      <w:r w:rsidR="00207E53" w:rsidRPr="00D84649">
        <w:rPr>
          <w:rFonts w:ascii="Times New Roman" w:hAnsi="Times New Roman" w:cs="Times New Roman"/>
          <w:szCs w:val="22"/>
        </w:rPr>
        <w:t>e</w:t>
      </w:r>
      <w:r w:rsidRPr="00D84649">
        <w:rPr>
          <w:rFonts w:ascii="Times New Roman" w:hAnsi="Times New Roman" w:cs="Times New Roman"/>
          <w:szCs w:val="22"/>
        </w:rPr>
        <w:t xml:space="preserve"> urgent treatment, hypersensitised patients or paediatric</w:t>
      </w:r>
      <w:r w:rsidR="00207E53" w:rsidRPr="00D84649">
        <w:rPr>
          <w:rFonts w:ascii="Times New Roman" w:hAnsi="Times New Roman" w:cs="Times New Roman"/>
          <w:szCs w:val="22"/>
        </w:rPr>
        <w:t>s</w:t>
      </w:r>
      <w:r w:rsidRPr="00D84649">
        <w:rPr>
          <w:rFonts w:ascii="Times New Roman" w:hAnsi="Times New Roman" w:cs="Times New Roman"/>
          <w:szCs w:val="22"/>
        </w:rPr>
        <w:t xml:space="preserve">. </w:t>
      </w:r>
      <w:r w:rsidR="00207E53" w:rsidRPr="00D84649">
        <w:rPr>
          <w:rFonts w:ascii="Times New Roman" w:hAnsi="Times New Roman" w:cs="Times New Roman"/>
          <w:szCs w:val="22"/>
        </w:rPr>
        <w:t xml:space="preserve">The trans-border exchange of organs should be devoid of unnecessary hitches and delays </w:t>
      </w:r>
    </w:p>
    <w:p w14:paraId="391A1FBF" w14:textId="38673510" w:rsidR="00065755" w:rsidRPr="00D84649" w:rsidRDefault="00AE4E51" w:rsidP="00065755">
      <w:pPr>
        <w:pStyle w:val="Default"/>
        <w:jc w:val="both"/>
        <w:rPr>
          <w:rFonts w:ascii="Times New Roman" w:hAnsi="Times New Roman" w:cs="Times New Roman"/>
          <w:szCs w:val="22"/>
        </w:rPr>
      </w:pPr>
      <w:r w:rsidRPr="00D84649">
        <w:rPr>
          <w:rFonts w:ascii="Times New Roman" w:hAnsi="Times New Roman" w:cs="Times New Roman"/>
          <w:szCs w:val="22"/>
        </w:rPr>
        <w:t>5-</w:t>
      </w:r>
      <w:r w:rsidR="00997F5E" w:rsidRPr="00D84649">
        <w:rPr>
          <w:rFonts w:ascii="Times New Roman" w:hAnsi="Times New Roman" w:cs="Times New Roman"/>
          <w:szCs w:val="22"/>
        </w:rPr>
        <w:t xml:space="preserve"> The professionals that carry out transplantation in Member States are of different jurisdictions. Also quality and safety requirements differ significantly amongst the Member States.</w:t>
      </w:r>
    </w:p>
    <w:p w14:paraId="3A40B99B" w14:textId="77777777" w:rsidR="00065755" w:rsidRPr="00D84649" w:rsidRDefault="00065755" w:rsidP="00065755">
      <w:pPr>
        <w:pStyle w:val="Default"/>
        <w:jc w:val="both"/>
      </w:pPr>
      <w:r w:rsidRPr="00D84649">
        <w:t xml:space="preserve"> </w:t>
      </w:r>
    </w:p>
    <w:p w14:paraId="601D3344" w14:textId="2D7EE0AE" w:rsidR="00065755" w:rsidRPr="00D84649" w:rsidRDefault="00065755" w:rsidP="00065755">
      <w:pPr>
        <w:pStyle w:val="Default"/>
        <w:jc w:val="both"/>
        <w:rPr>
          <w:rFonts w:ascii="Times New Roman" w:hAnsi="Times New Roman" w:cs="Times New Roman"/>
          <w:szCs w:val="22"/>
        </w:rPr>
      </w:pPr>
      <w:r w:rsidRPr="00D84649">
        <w:rPr>
          <w:rFonts w:ascii="Times New Roman" w:hAnsi="Times New Roman" w:cs="Times New Roman"/>
          <w:szCs w:val="22"/>
        </w:rPr>
        <w:t>6-</w:t>
      </w:r>
      <w:r w:rsidR="00047F9F" w:rsidRPr="00D84649">
        <w:rPr>
          <w:rFonts w:ascii="Times New Roman" w:hAnsi="Times New Roman" w:cs="Times New Roman"/>
          <w:szCs w:val="22"/>
        </w:rPr>
        <w:t>The</w:t>
      </w:r>
      <w:r w:rsidRPr="00D84649">
        <w:rPr>
          <w:rFonts w:ascii="Times New Roman" w:hAnsi="Times New Roman" w:cs="Times New Roman"/>
          <w:szCs w:val="22"/>
        </w:rPr>
        <w:t xml:space="preserve"> for common quality and safety standards for the procurement, transport and use of organs at Union level</w:t>
      </w:r>
      <w:r w:rsidR="00047F9F" w:rsidRPr="00D84649">
        <w:rPr>
          <w:rFonts w:ascii="Times New Roman" w:hAnsi="Times New Roman" w:cs="Times New Roman"/>
          <w:szCs w:val="22"/>
        </w:rPr>
        <w:t xml:space="preserve"> is sacrosanct</w:t>
      </w:r>
      <w:r w:rsidRPr="00D84649">
        <w:rPr>
          <w:rFonts w:ascii="Times New Roman" w:hAnsi="Times New Roman" w:cs="Times New Roman"/>
          <w:szCs w:val="22"/>
        </w:rPr>
        <w:t xml:space="preserve">. </w:t>
      </w:r>
      <w:r w:rsidR="00047F9F" w:rsidRPr="00D84649">
        <w:rPr>
          <w:rFonts w:ascii="Times New Roman" w:hAnsi="Times New Roman" w:cs="Times New Roman"/>
          <w:szCs w:val="22"/>
        </w:rPr>
        <w:t>This</w:t>
      </w:r>
      <w:r w:rsidRPr="00D84649">
        <w:rPr>
          <w:rFonts w:ascii="Times New Roman" w:hAnsi="Times New Roman" w:cs="Times New Roman"/>
          <w:szCs w:val="22"/>
        </w:rPr>
        <w:t xml:space="preserve"> would facilitate exchanges of organs to the benefit of thousands of European patients </w:t>
      </w:r>
      <w:r w:rsidR="00047F9F" w:rsidRPr="00D84649">
        <w:rPr>
          <w:rFonts w:ascii="Times New Roman" w:hAnsi="Times New Roman" w:cs="Times New Roman"/>
          <w:szCs w:val="22"/>
        </w:rPr>
        <w:t xml:space="preserve">that are </w:t>
      </w:r>
      <w:r w:rsidRPr="00D84649">
        <w:rPr>
          <w:rFonts w:ascii="Times New Roman" w:hAnsi="Times New Roman" w:cs="Times New Roman"/>
          <w:szCs w:val="22"/>
        </w:rPr>
        <w:t>in need of</w:t>
      </w:r>
      <w:r w:rsidR="00047F9F" w:rsidRPr="00D84649">
        <w:rPr>
          <w:rFonts w:ascii="Times New Roman" w:hAnsi="Times New Roman" w:cs="Times New Roman"/>
          <w:szCs w:val="22"/>
        </w:rPr>
        <w:t xml:space="preserve"> transplantation every</w:t>
      </w:r>
      <w:r w:rsidRPr="00D84649">
        <w:rPr>
          <w:rFonts w:ascii="Times New Roman" w:hAnsi="Times New Roman" w:cs="Times New Roman"/>
          <w:szCs w:val="22"/>
        </w:rPr>
        <w:t xml:space="preserve"> year. Union legislation should ensure</w:t>
      </w:r>
      <w:r w:rsidR="00251DE0" w:rsidRPr="00D84649">
        <w:rPr>
          <w:rFonts w:ascii="Times New Roman" w:hAnsi="Times New Roman" w:cs="Times New Roman"/>
          <w:szCs w:val="22"/>
        </w:rPr>
        <w:t xml:space="preserve"> compliance of organs </w:t>
      </w:r>
      <w:r w:rsidRPr="00D84649">
        <w:rPr>
          <w:rFonts w:ascii="Times New Roman" w:hAnsi="Times New Roman" w:cs="Times New Roman"/>
          <w:szCs w:val="22"/>
        </w:rPr>
        <w:t xml:space="preserve">y with </w:t>
      </w:r>
      <w:r w:rsidR="00251DE0" w:rsidRPr="00D84649">
        <w:rPr>
          <w:rFonts w:ascii="Times New Roman" w:hAnsi="Times New Roman" w:cs="Times New Roman"/>
          <w:szCs w:val="22"/>
        </w:rPr>
        <w:t xml:space="preserve">approved </w:t>
      </w:r>
      <w:r w:rsidRPr="00D84649">
        <w:rPr>
          <w:rFonts w:ascii="Times New Roman" w:hAnsi="Times New Roman" w:cs="Times New Roman"/>
          <w:szCs w:val="22"/>
        </w:rPr>
        <w:t xml:space="preserve">standards of quality and safety. </w:t>
      </w:r>
      <w:r w:rsidR="00251DE0" w:rsidRPr="00D84649">
        <w:rPr>
          <w:rFonts w:ascii="Times New Roman" w:hAnsi="Times New Roman" w:cs="Times New Roman"/>
          <w:szCs w:val="22"/>
        </w:rPr>
        <w:t>This</w:t>
      </w:r>
      <w:r w:rsidRPr="00D84649">
        <w:rPr>
          <w:rFonts w:ascii="Times New Roman" w:hAnsi="Times New Roman" w:cs="Times New Roman"/>
          <w:szCs w:val="22"/>
        </w:rPr>
        <w:t xml:space="preserve"> would </w:t>
      </w:r>
      <w:r w:rsidR="00251DE0" w:rsidRPr="00D84649">
        <w:rPr>
          <w:rFonts w:ascii="Times New Roman" w:hAnsi="Times New Roman" w:cs="Times New Roman"/>
          <w:szCs w:val="22"/>
        </w:rPr>
        <w:t xml:space="preserve">further reassure </w:t>
      </w:r>
      <w:r w:rsidRPr="00D84649">
        <w:rPr>
          <w:rFonts w:ascii="Times New Roman" w:hAnsi="Times New Roman" w:cs="Times New Roman"/>
          <w:szCs w:val="22"/>
        </w:rPr>
        <w:t xml:space="preserve">the public that </w:t>
      </w:r>
      <w:r w:rsidR="00251DE0" w:rsidRPr="00D84649">
        <w:rPr>
          <w:rFonts w:ascii="Times New Roman" w:hAnsi="Times New Roman" w:cs="Times New Roman"/>
          <w:szCs w:val="22"/>
        </w:rPr>
        <w:t xml:space="preserve"> imported </w:t>
      </w:r>
      <w:r w:rsidRPr="00D84649">
        <w:rPr>
          <w:rFonts w:ascii="Times New Roman" w:hAnsi="Times New Roman" w:cs="Times New Roman"/>
          <w:szCs w:val="22"/>
        </w:rPr>
        <w:t>organs</w:t>
      </w:r>
      <w:r w:rsidR="00251DE0" w:rsidRPr="00D84649">
        <w:rPr>
          <w:rFonts w:ascii="Times New Roman" w:hAnsi="Times New Roman" w:cs="Times New Roman"/>
          <w:szCs w:val="22"/>
        </w:rPr>
        <w:t xml:space="preserve"> from </w:t>
      </w:r>
      <w:r w:rsidRPr="00D84649">
        <w:rPr>
          <w:rFonts w:ascii="Times New Roman" w:hAnsi="Times New Roman" w:cs="Times New Roman"/>
          <w:szCs w:val="22"/>
        </w:rPr>
        <w:t>n another Member State</w:t>
      </w:r>
      <w:r w:rsidR="00251DE0" w:rsidRPr="00D84649">
        <w:rPr>
          <w:rFonts w:ascii="Times New Roman" w:hAnsi="Times New Roman" w:cs="Times New Roman"/>
          <w:szCs w:val="22"/>
        </w:rPr>
        <w:t xml:space="preserve"> are of </w:t>
      </w:r>
      <w:r w:rsidRPr="00D84649">
        <w:rPr>
          <w:rFonts w:ascii="Times New Roman" w:hAnsi="Times New Roman" w:cs="Times New Roman"/>
          <w:szCs w:val="22"/>
        </w:rPr>
        <w:t xml:space="preserve"> the same basic quality and safety </w:t>
      </w:r>
      <w:r w:rsidR="00251DE0" w:rsidRPr="00D84649">
        <w:rPr>
          <w:rFonts w:ascii="Times New Roman" w:hAnsi="Times New Roman" w:cs="Times New Roman"/>
          <w:szCs w:val="22"/>
        </w:rPr>
        <w:t xml:space="preserve">like </w:t>
      </w:r>
      <w:r w:rsidRPr="00D84649">
        <w:rPr>
          <w:rFonts w:ascii="Times New Roman" w:hAnsi="Times New Roman" w:cs="Times New Roman"/>
          <w:szCs w:val="22"/>
        </w:rPr>
        <w:t xml:space="preserve"> those obtained in their own country.</w:t>
      </w:r>
    </w:p>
    <w:p w14:paraId="5B44AE3D" w14:textId="77777777" w:rsidR="00065755" w:rsidRPr="00D84649" w:rsidRDefault="00065755" w:rsidP="00065755">
      <w:pPr>
        <w:pStyle w:val="Default"/>
        <w:jc w:val="both"/>
      </w:pPr>
    </w:p>
    <w:p w14:paraId="74DD41A2" w14:textId="09DF1D70" w:rsidR="00065755" w:rsidRPr="00D84649" w:rsidRDefault="00065755" w:rsidP="00065755">
      <w:pPr>
        <w:pStyle w:val="Default"/>
        <w:jc w:val="both"/>
        <w:rPr>
          <w:rFonts w:ascii="Times New Roman" w:hAnsi="Times New Roman" w:cs="Times New Roman"/>
          <w:szCs w:val="22"/>
        </w:rPr>
      </w:pPr>
      <w:r w:rsidRPr="00D84649">
        <w:rPr>
          <w:rFonts w:ascii="Times New Roman" w:hAnsi="Times New Roman" w:cs="Times New Roman"/>
          <w:szCs w:val="22"/>
        </w:rPr>
        <w:t>7-</w:t>
      </w:r>
      <w:r w:rsidR="0054689B" w:rsidRPr="00D84649">
        <w:rPr>
          <w:rFonts w:ascii="Times New Roman" w:hAnsi="Times New Roman" w:cs="Times New Roman"/>
          <w:szCs w:val="22"/>
        </w:rPr>
        <w:t xml:space="preserve"> Human trafficking, especially for the purpose of harvesting is a grievous violation of fundamental human rights and is unacceptable. This should be combatted by setting up competent authorities, approval and regulation of transplantation centres and clearly defined </w:t>
      </w:r>
      <w:r w:rsidR="006663EB" w:rsidRPr="00D84649">
        <w:rPr>
          <w:rFonts w:ascii="Times New Roman" w:hAnsi="Times New Roman" w:cs="Times New Roman"/>
          <w:szCs w:val="22"/>
        </w:rPr>
        <w:t>procurement conditions and traceability.</w:t>
      </w:r>
      <w:r w:rsidR="0054689B" w:rsidRPr="00D84649">
        <w:rPr>
          <w:rFonts w:ascii="Times New Roman" w:hAnsi="Times New Roman" w:cs="Times New Roman"/>
          <w:szCs w:val="22"/>
        </w:rPr>
        <w:t xml:space="preserve">  </w:t>
      </w:r>
    </w:p>
    <w:p w14:paraId="672BDE22" w14:textId="77777777" w:rsidR="00065755" w:rsidRPr="00D84649" w:rsidRDefault="00065755" w:rsidP="00065755">
      <w:pPr>
        <w:pStyle w:val="Default"/>
        <w:jc w:val="both"/>
        <w:rPr>
          <w:rFonts w:ascii="Times New Roman" w:hAnsi="Times New Roman" w:cs="Times New Roman"/>
          <w:szCs w:val="22"/>
        </w:rPr>
      </w:pPr>
    </w:p>
    <w:p w14:paraId="18F5A8FA" w14:textId="67E0AFF6" w:rsidR="00065755" w:rsidRPr="00D84649" w:rsidRDefault="00321C84" w:rsidP="00065755">
      <w:pPr>
        <w:pStyle w:val="Default"/>
        <w:jc w:val="both"/>
        <w:rPr>
          <w:rFonts w:ascii="Times New Roman" w:hAnsi="Times New Roman" w:cs="Times New Roman"/>
          <w:szCs w:val="22"/>
        </w:rPr>
      </w:pPr>
      <w:r w:rsidRPr="00D84649">
        <w:rPr>
          <w:rFonts w:ascii="Times New Roman" w:hAnsi="Times New Roman" w:cs="Times New Roman"/>
          <w:szCs w:val="22"/>
        </w:rPr>
        <w:t>8-</w:t>
      </w:r>
      <w:r w:rsidR="006663EB" w:rsidRPr="00D84649">
        <w:rPr>
          <w:rFonts w:ascii="Times New Roman" w:hAnsi="Times New Roman" w:cs="Times New Roman"/>
          <w:szCs w:val="22"/>
        </w:rPr>
        <w:t>Sequel to</w:t>
      </w:r>
      <w:r w:rsidR="00065755" w:rsidRPr="00D84649">
        <w:rPr>
          <w:rFonts w:ascii="Times New Roman" w:hAnsi="Times New Roman" w:cs="Times New Roman"/>
          <w:szCs w:val="22"/>
        </w:rPr>
        <w:t xml:space="preserve"> Article 168(7) of the Treaty on the Function</w:t>
      </w:r>
      <w:r w:rsidR="006663EB" w:rsidRPr="00D84649">
        <w:rPr>
          <w:rFonts w:ascii="Times New Roman" w:hAnsi="Times New Roman" w:cs="Times New Roman"/>
          <w:szCs w:val="22"/>
        </w:rPr>
        <w:t xml:space="preserve">ing of the European Union </w:t>
      </w:r>
      <w:r w:rsidR="00065755" w:rsidRPr="00D84649">
        <w:rPr>
          <w:rFonts w:ascii="Times New Roman" w:hAnsi="Times New Roman" w:cs="Times New Roman"/>
          <w:szCs w:val="22"/>
        </w:rPr>
        <w:t>, the measures adopted pursuant to Article 168(4)(a) thereof shall not affect national provisions on the medical use of organs, nor therefore the surgical act of transplantation its</w:t>
      </w:r>
      <w:r w:rsidR="002465F7" w:rsidRPr="00D84649">
        <w:rPr>
          <w:rFonts w:ascii="Times New Roman" w:hAnsi="Times New Roman" w:cs="Times New Roman"/>
          <w:szCs w:val="22"/>
        </w:rPr>
        <w:t>e</w:t>
      </w:r>
      <w:r w:rsidR="00065755" w:rsidRPr="00D84649">
        <w:rPr>
          <w:rFonts w:ascii="Times New Roman" w:hAnsi="Times New Roman" w:cs="Times New Roman"/>
          <w:szCs w:val="22"/>
        </w:rPr>
        <w:t xml:space="preserve">lf. </w:t>
      </w:r>
      <w:r w:rsidR="006663EB" w:rsidRPr="00D84649">
        <w:rPr>
          <w:rFonts w:ascii="Times New Roman" w:hAnsi="Times New Roman" w:cs="Times New Roman"/>
          <w:szCs w:val="22"/>
        </w:rPr>
        <w:t xml:space="preserve"> </w:t>
      </w:r>
      <w:r w:rsidR="002465F7" w:rsidRPr="00D84649">
        <w:rPr>
          <w:rFonts w:ascii="Times New Roman" w:hAnsi="Times New Roman" w:cs="Times New Roman"/>
          <w:szCs w:val="22"/>
        </w:rPr>
        <w:t>Notwithstanding</w:t>
      </w:r>
      <w:r w:rsidR="006663EB" w:rsidRPr="00D84649">
        <w:rPr>
          <w:rFonts w:ascii="Times New Roman" w:hAnsi="Times New Roman" w:cs="Times New Roman"/>
          <w:szCs w:val="22"/>
        </w:rPr>
        <w:t xml:space="preserve"> the provisions of this Directive, provisions should be made to take car</w:t>
      </w:r>
      <w:r w:rsidR="002465F7" w:rsidRPr="00D84649">
        <w:rPr>
          <w:rFonts w:ascii="Times New Roman" w:hAnsi="Times New Roman" w:cs="Times New Roman"/>
          <w:szCs w:val="22"/>
        </w:rPr>
        <w:t>e of a</w:t>
      </w:r>
      <w:r w:rsidR="006663EB" w:rsidRPr="00D84649">
        <w:rPr>
          <w:rFonts w:ascii="Times New Roman" w:hAnsi="Times New Roman" w:cs="Times New Roman"/>
          <w:szCs w:val="22"/>
        </w:rPr>
        <w:t>ny uni</w:t>
      </w:r>
      <w:r w:rsidR="002465F7" w:rsidRPr="00D84649">
        <w:rPr>
          <w:rFonts w:ascii="Times New Roman" w:hAnsi="Times New Roman" w:cs="Times New Roman"/>
          <w:szCs w:val="22"/>
        </w:rPr>
        <w:t>n</w:t>
      </w:r>
      <w:r w:rsidR="006663EB" w:rsidRPr="00D84649">
        <w:rPr>
          <w:rFonts w:ascii="Times New Roman" w:hAnsi="Times New Roman" w:cs="Times New Roman"/>
          <w:szCs w:val="22"/>
        </w:rPr>
        <w:t>tended or unexpected situation</w:t>
      </w:r>
      <w:r w:rsidR="002465F7" w:rsidRPr="00D84649">
        <w:rPr>
          <w:rFonts w:ascii="Times New Roman" w:hAnsi="Times New Roman" w:cs="Times New Roman"/>
          <w:szCs w:val="22"/>
        </w:rPr>
        <w:t xml:space="preserve"> that may surface during transplantation that may impact negatively on the quality and safety of organs.</w:t>
      </w:r>
      <w:r w:rsidR="006663EB" w:rsidRPr="00D84649">
        <w:rPr>
          <w:rFonts w:ascii="Times New Roman" w:hAnsi="Times New Roman" w:cs="Times New Roman"/>
          <w:szCs w:val="22"/>
        </w:rPr>
        <w:t xml:space="preserve"> </w:t>
      </w:r>
    </w:p>
    <w:p w14:paraId="23604481" w14:textId="77777777" w:rsidR="00065755" w:rsidRPr="00D84649" w:rsidRDefault="00065755" w:rsidP="00065755">
      <w:pPr>
        <w:pStyle w:val="Default"/>
        <w:jc w:val="both"/>
        <w:rPr>
          <w:rFonts w:ascii="Times New Roman" w:hAnsi="Times New Roman" w:cs="Times New Roman"/>
          <w:szCs w:val="22"/>
        </w:rPr>
      </w:pPr>
    </w:p>
    <w:p w14:paraId="3F30DFDB" w14:textId="778E402B" w:rsidR="0063132C" w:rsidRPr="00D84649" w:rsidRDefault="00321C84" w:rsidP="0063132C">
      <w:pPr>
        <w:pStyle w:val="Default"/>
        <w:jc w:val="both"/>
      </w:pPr>
      <w:r w:rsidRPr="00D84649">
        <w:rPr>
          <w:rFonts w:ascii="Times New Roman" w:hAnsi="Times New Roman" w:cs="Times New Roman"/>
          <w:szCs w:val="22"/>
        </w:rPr>
        <w:t>9-</w:t>
      </w:r>
      <w:r w:rsidR="002465F7" w:rsidRPr="00D84649">
        <w:rPr>
          <w:rFonts w:ascii="Times New Roman" w:hAnsi="Times New Roman" w:cs="Times New Roman"/>
          <w:szCs w:val="22"/>
        </w:rPr>
        <w:t xml:space="preserve"> There is need for </w:t>
      </w:r>
      <w:r w:rsidR="00065755" w:rsidRPr="00D84649">
        <w:rPr>
          <w:rFonts w:ascii="Times New Roman" w:hAnsi="Times New Roman" w:cs="Times New Roman"/>
          <w:szCs w:val="22"/>
        </w:rPr>
        <w:t xml:space="preserve">Member </w:t>
      </w:r>
      <w:r w:rsidR="008104F5" w:rsidRPr="00D84649">
        <w:rPr>
          <w:rFonts w:ascii="Times New Roman" w:hAnsi="Times New Roman" w:cs="Times New Roman"/>
          <w:szCs w:val="22"/>
        </w:rPr>
        <w:t xml:space="preserve">States </w:t>
      </w:r>
      <w:r w:rsidR="002465F7" w:rsidRPr="00D84649">
        <w:rPr>
          <w:rFonts w:ascii="Times New Roman" w:hAnsi="Times New Roman" w:cs="Times New Roman"/>
          <w:szCs w:val="22"/>
        </w:rPr>
        <w:t>to operate an efficient</w:t>
      </w:r>
      <w:r w:rsidR="00065755" w:rsidRPr="00D84649">
        <w:rPr>
          <w:rFonts w:ascii="Times New Roman" w:hAnsi="Times New Roman" w:cs="Times New Roman"/>
          <w:szCs w:val="22"/>
        </w:rPr>
        <w:t xml:space="preserve"> framework for quality and safety</w:t>
      </w:r>
      <w:r w:rsidR="002465F7" w:rsidRPr="00D84649">
        <w:rPr>
          <w:rFonts w:ascii="Times New Roman" w:hAnsi="Times New Roman" w:cs="Times New Roman"/>
          <w:szCs w:val="22"/>
        </w:rPr>
        <w:t xml:space="preserve"> as this will reduce the risks and elevate the benefits of transplantation.</w:t>
      </w:r>
      <w:r w:rsidR="00065755" w:rsidRPr="00D84649">
        <w:rPr>
          <w:rFonts w:ascii="Times New Roman" w:hAnsi="Times New Roman" w:cs="Times New Roman"/>
          <w:szCs w:val="22"/>
        </w:rPr>
        <w:t xml:space="preserve"> </w:t>
      </w:r>
      <w:r w:rsidR="008104F5" w:rsidRPr="00D84649">
        <w:rPr>
          <w:rFonts w:ascii="Times New Roman" w:hAnsi="Times New Roman" w:cs="Times New Roman"/>
          <w:szCs w:val="22"/>
        </w:rPr>
        <w:t xml:space="preserve">The implementation </w:t>
      </w:r>
      <w:r w:rsidR="001B0A8F" w:rsidRPr="00D84649">
        <w:rPr>
          <w:rFonts w:ascii="Times New Roman" w:hAnsi="Times New Roman" w:cs="Times New Roman"/>
          <w:szCs w:val="22"/>
        </w:rPr>
        <w:t xml:space="preserve">of this framework should cover the whole </w:t>
      </w:r>
      <w:r w:rsidR="00065755" w:rsidRPr="00D84649">
        <w:rPr>
          <w:rFonts w:ascii="Times New Roman" w:hAnsi="Times New Roman" w:cs="Times New Roman"/>
          <w:szCs w:val="22"/>
        </w:rPr>
        <w:t xml:space="preserve">chain from donation to transplantation or disposal, and should cover the healthcare personnel and </w:t>
      </w:r>
      <w:r w:rsidR="008104F5" w:rsidRPr="00D84649">
        <w:rPr>
          <w:rFonts w:ascii="Times New Roman" w:hAnsi="Times New Roman" w:cs="Times New Roman"/>
          <w:szCs w:val="22"/>
        </w:rPr>
        <w:t>organization</w:t>
      </w:r>
      <w:r w:rsidR="00065755" w:rsidRPr="00D84649">
        <w:rPr>
          <w:rFonts w:ascii="Times New Roman" w:hAnsi="Times New Roman" w:cs="Times New Roman"/>
          <w:szCs w:val="22"/>
        </w:rPr>
        <w:t>, premises, equipment, materials, documentation and record-keeping</w:t>
      </w:r>
      <w:r w:rsidR="008104F5" w:rsidRPr="00D84649">
        <w:rPr>
          <w:rFonts w:ascii="Times New Roman" w:hAnsi="Times New Roman" w:cs="Times New Roman"/>
          <w:szCs w:val="22"/>
        </w:rPr>
        <w:t>. Auditing should be included in the framework.</w:t>
      </w:r>
      <w:r w:rsidR="00065755" w:rsidRPr="00D84649">
        <w:rPr>
          <w:rFonts w:ascii="Times New Roman" w:hAnsi="Times New Roman" w:cs="Times New Roman"/>
          <w:szCs w:val="22"/>
        </w:rPr>
        <w:t xml:space="preserve"> Member States </w:t>
      </w:r>
      <w:r w:rsidR="008104F5" w:rsidRPr="00D84649">
        <w:rPr>
          <w:rFonts w:ascii="Times New Roman" w:hAnsi="Times New Roman" w:cs="Times New Roman"/>
          <w:szCs w:val="22"/>
        </w:rPr>
        <w:t xml:space="preserve">are urged </w:t>
      </w:r>
      <w:r w:rsidR="00065755" w:rsidRPr="00D84649">
        <w:rPr>
          <w:rFonts w:ascii="Times New Roman" w:hAnsi="Times New Roman" w:cs="Times New Roman"/>
          <w:szCs w:val="22"/>
        </w:rPr>
        <w:t>to delegate the performance of activities for quality and safety to specific bodies deemed appropriate under national provisions, inc</w:t>
      </w:r>
      <w:r w:rsidR="008104F5" w:rsidRPr="00D84649">
        <w:rPr>
          <w:rFonts w:ascii="Times New Roman" w:hAnsi="Times New Roman" w:cs="Times New Roman"/>
          <w:szCs w:val="22"/>
        </w:rPr>
        <w:t>luding European organ Exchange O</w:t>
      </w:r>
      <w:r w:rsidR="00065755" w:rsidRPr="00D84649">
        <w:rPr>
          <w:rFonts w:ascii="Times New Roman" w:hAnsi="Times New Roman" w:cs="Times New Roman"/>
          <w:szCs w:val="22"/>
        </w:rPr>
        <w:t>rganisations.</w:t>
      </w:r>
      <w:r w:rsidR="0063132C" w:rsidRPr="00D84649">
        <w:t xml:space="preserve"> </w:t>
      </w:r>
    </w:p>
    <w:p w14:paraId="5108A9FA" w14:textId="77777777" w:rsidR="0063132C" w:rsidRPr="00D84649" w:rsidRDefault="0063132C" w:rsidP="0063132C">
      <w:pPr>
        <w:pStyle w:val="Default"/>
        <w:jc w:val="both"/>
      </w:pPr>
    </w:p>
    <w:p w14:paraId="546DB85B" w14:textId="2815DCD5"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10-</w:t>
      </w:r>
      <w:r w:rsidR="00FA501F" w:rsidRPr="00D84649">
        <w:rPr>
          <w:rFonts w:ascii="Times New Roman" w:hAnsi="Times New Roman" w:cs="Times New Roman"/>
          <w:szCs w:val="22"/>
        </w:rPr>
        <w:t>Properly structured organizations with suitably qualified and competent persons should be established to supervise and monitor organ procurement as enshrined in the guidelines</w:t>
      </w:r>
    </w:p>
    <w:p w14:paraId="1046616A" w14:textId="77777777" w:rsidR="0063132C" w:rsidRPr="00D84649" w:rsidRDefault="0063132C" w:rsidP="0063132C">
      <w:pPr>
        <w:pStyle w:val="Default"/>
        <w:jc w:val="both"/>
        <w:rPr>
          <w:rFonts w:ascii="Times New Roman" w:hAnsi="Times New Roman" w:cs="Times New Roman"/>
          <w:szCs w:val="22"/>
        </w:rPr>
      </w:pPr>
    </w:p>
    <w:p w14:paraId="7713D7A0" w14:textId="07B09824"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11-</w:t>
      </w:r>
      <w:r w:rsidR="009B1FC0" w:rsidRPr="00D84649">
        <w:rPr>
          <w:rFonts w:ascii="Times New Roman" w:hAnsi="Times New Roman" w:cs="Times New Roman"/>
          <w:szCs w:val="22"/>
        </w:rPr>
        <w:t xml:space="preserve"> In view of the fact the overall benefits of organ transplantation far outweigh the risks, the decision as to the suitability of an organ for transplantation lies majorly with the clinician and as such should be exercised discretionary.</w:t>
      </w:r>
    </w:p>
    <w:p w14:paraId="7A0D6A2F" w14:textId="77777777" w:rsidR="000456F8" w:rsidRPr="00D84649" w:rsidRDefault="000456F8" w:rsidP="0063132C">
      <w:pPr>
        <w:pStyle w:val="Default"/>
        <w:jc w:val="both"/>
        <w:rPr>
          <w:rFonts w:ascii="Times New Roman" w:hAnsi="Times New Roman" w:cs="Times New Roman"/>
          <w:szCs w:val="22"/>
        </w:rPr>
      </w:pPr>
    </w:p>
    <w:p w14:paraId="4F441733" w14:textId="74A3BB07"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12</w:t>
      </w:r>
      <w:r w:rsidR="00F85559" w:rsidRPr="00D84649">
        <w:rPr>
          <w:rFonts w:ascii="Times New Roman" w:hAnsi="Times New Roman" w:cs="Times New Roman"/>
          <w:szCs w:val="22"/>
        </w:rPr>
        <w:t>-</w:t>
      </w:r>
      <w:r w:rsidR="00E72F90" w:rsidRPr="00D84649">
        <w:rPr>
          <w:rFonts w:ascii="Times New Roman" w:hAnsi="Times New Roman" w:cs="Times New Roman"/>
          <w:szCs w:val="22"/>
        </w:rPr>
        <w:t xml:space="preserve"> The p</w:t>
      </w:r>
      <w:r w:rsidRPr="00D84649">
        <w:rPr>
          <w:rFonts w:ascii="Times New Roman" w:hAnsi="Times New Roman" w:cs="Times New Roman"/>
          <w:szCs w:val="22"/>
        </w:rPr>
        <w:t>re-transplant evaluation of potential donors</w:t>
      </w:r>
      <w:r w:rsidR="00E72F90" w:rsidRPr="00D84649">
        <w:rPr>
          <w:rFonts w:ascii="Times New Roman" w:hAnsi="Times New Roman" w:cs="Times New Roman"/>
          <w:szCs w:val="22"/>
        </w:rPr>
        <w:t xml:space="preserve"> must give sufficient information for the service </w:t>
      </w:r>
      <w:proofErr w:type="spellStart"/>
      <w:r w:rsidR="00E72F90" w:rsidRPr="00D84649">
        <w:rPr>
          <w:rFonts w:ascii="Times New Roman" w:hAnsi="Times New Roman" w:cs="Times New Roman"/>
          <w:szCs w:val="22"/>
        </w:rPr>
        <w:t>centre</w:t>
      </w:r>
      <w:proofErr w:type="spellEnd"/>
      <w:r w:rsidR="00E72F90" w:rsidRPr="00D84649">
        <w:rPr>
          <w:rFonts w:ascii="Times New Roman" w:hAnsi="Times New Roman" w:cs="Times New Roman"/>
          <w:szCs w:val="22"/>
        </w:rPr>
        <w:t xml:space="preserve"> to undertake a proper risk-benefit analysis. Identification and documentation of the risks and characteristics of the organ must be done as this will guide allocation to suitable recipient.</w:t>
      </w:r>
      <w:r w:rsidRPr="00D84649">
        <w:rPr>
          <w:rFonts w:ascii="Times New Roman" w:hAnsi="Times New Roman" w:cs="Times New Roman"/>
          <w:szCs w:val="22"/>
        </w:rPr>
        <w:t xml:space="preserve"> </w:t>
      </w:r>
      <w:r w:rsidR="00650291" w:rsidRPr="00D84649">
        <w:rPr>
          <w:rFonts w:ascii="Times New Roman" w:hAnsi="Times New Roman" w:cs="Times New Roman"/>
          <w:szCs w:val="22"/>
        </w:rPr>
        <w:t>Complete medical evaluation of a living donor is necessary for adequate characterization.</w:t>
      </w:r>
      <w:r w:rsidR="00D121F8" w:rsidRPr="00D84649">
        <w:rPr>
          <w:rFonts w:ascii="Times New Roman" w:hAnsi="Times New Roman" w:cs="Times New Roman"/>
          <w:szCs w:val="22"/>
        </w:rPr>
        <w:t xml:space="preserve"> </w:t>
      </w:r>
      <w:r w:rsidR="009740D2" w:rsidRPr="00D84649">
        <w:rPr>
          <w:rFonts w:ascii="Times New Roman" w:hAnsi="Times New Roman" w:cs="Times New Roman"/>
          <w:szCs w:val="22"/>
        </w:rPr>
        <w:t>In case of deceased donor, such information should be elicited from the appropriate relatives.</w:t>
      </w:r>
    </w:p>
    <w:p w14:paraId="023AE5F5" w14:textId="77777777" w:rsidR="0063132C" w:rsidRPr="00D84649" w:rsidRDefault="0063132C" w:rsidP="0063132C">
      <w:pPr>
        <w:pStyle w:val="Default"/>
        <w:jc w:val="both"/>
        <w:rPr>
          <w:rFonts w:ascii="Times New Roman" w:hAnsi="Times New Roman" w:cs="Times New Roman"/>
          <w:szCs w:val="22"/>
        </w:rPr>
      </w:pPr>
    </w:p>
    <w:p w14:paraId="2894A718" w14:textId="30B04A5A"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13</w:t>
      </w:r>
      <w:r w:rsidR="004E4C28" w:rsidRPr="00D84649">
        <w:rPr>
          <w:rFonts w:ascii="Times New Roman" w:hAnsi="Times New Roman" w:cs="Times New Roman"/>
          <w:szCs w:val="22"/>
        </w:rPr>
        <w:t>-</w:t>
      </w:r>
      <w:r w:rsidR="00684684" w:rsidRPr="00D84649">
        <w:rPr>
          <w:rFonts w:ascii="Times New Roman" w:hAnsi="Times New Roman" w:cs="Times New Roman"/>
          <w:szCs w:val="22"/>
        </w:rPr>
        <w:t xml:space="preserve">In situations where the information for donor characterization is unavailable and the risk of not transplanting is greater than doing so; </w:t>
      </w:r>
      <w:r w:rsidR="0095584E" w:rsidRPr="00D84649">
        <w:rPr>
          <w:rFonts w:ascii="Times New Roman" w:hAnsi="Times New Roman" w:cs="Times New Roman"/>
          <w:szCs w:val="22"/>
        </w:rPr>
        <w:t>notwithstanding</w:t>
      </w:r>
      <w:r w:rsidR="00684684" w:rsidRPr="00D84649">
        <w:rPr>
          <w:rFonts w:ascii="Times New Roman" w:hAnsi="Times New Roman" w:cs="Times New Roman"/>
          <w:szCs w:val="22"/>
        </w:rPr>
        <w:t xml:space="preserve"> the earlier provision that proper characterisation is required, the medical team should go ahead with the procedure.</w:t>
      </w:r>
    </w:p>
    <w:p w14:paraId="69DB1B4F" w14:textId="77777777" w:rsidR="0063132C" w:rsidRPr="00D84649" w:rsidRDefault="0063132C" w:rsidP="0063132C">
      <w:pPr>
        <w:pStyle w:val="Default"/>
        <w:jc w:val="both"/>
        <w:rPr>
          <w:rFonts w:ascii="Times New Roman" w:hAnsi="Times New Roman" w:cs="Times New Roman"/>
          <w:szCs w:val="22"/>
        </w:rPr>
      </w:pPr>
    </w:p>
    <w:p w14:paraId="15B3A382" w14:textId="0F58729A"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14</w:t>
      </w:r>
      <w:r w:rsidR="00811675" w:rsidRPr="00D84649">
        <w:rPr>
          <w:rFonts w:ascii="Times New Roman" w:hAnsi="Times New Roman" w:cs="Times New Roman"/>
          <w:szCs w:val="22"/>
        </w:rPr>
        <w:t>-</w:t>
      </w:r>
      <w:r w:rsidR="00111BC3" w:rsidRPr="00D84649">
        <w:rPr>
          <w:rFonts w:ascii="Times New Roman" w:hAnsi="Times New Roman" w:cs="Times New Roman"/>
          <w:szCs w:val="22"/>
        </w:rPr>
        <w:t xml:space="preserve"> In the course of transportin</w:t>
      </w:r>
      <w:r w:rsidR="00587554" w:rsidRPr="00D84649">
        <w:rPr>
          <w:rFonts w:ascii="Times New Roman" w:hAnsi="Times New Roman" w:cs="Times New Roman"/>
          <w:szCs w:val="22"/>
        </w:rPr>
        <w:t>g the organ, the ischaemic time</w:t>
      </w:r>
      <w:r w:rsidR="00111BC3" w:rsidRPr="00D84649">
        <w:rPr>
          <w:rFonts w:ascii="Times New Roman" w:hAnsi="Times New Roman" w:cs="Times New Roman"/>
          <w:szCs w:val="22"/>
        </w:rPr>
        <w:t xml:space="preserve"> should be </w:t>
      </w:r>
      <w:r w:rsidR="00587554" w:rsidRPr="00D84649">
        <w:rPr>
          <w:rFonts w:ascii="Times New Roman" w:hAnsi="Times New Roman" w:cs="Times New Roman"/>
          <w:szCs w:val="22"/>
        </w:rPr>
        <w:t>optimized and the organ should be accompanied by relevant documentation.</w:t>
      </w:r>
    </w:p>
    <w:p w14:paraId="279464BB" w14:textId="77777777" w:rsidR="0063132C" w:rsidRPr="00D84649" w:rsidRDefault="0063132C" w:rsidP="0063132C">
      <w:pPr>
        <w:pStyle w:val="Default"/>
        <w:jc w:val="both"/>
        <w:rPr>
          <w:rFonts w:ascii="Times New Roman" w:hAnsi="Times New Roman" w:cs="Times New Roman"/>
          <w:szCs w:val="22"/>
        </w:rPr>
      </w:pPr>
    </w:p>
    <w:p w14:paraId="02E91DBF" w14:textId="3464D4DB"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15</w:t>
      </w:r>
      <w:r w:rsidR="00811675" w:rsidRPr="00D84649">
        <w:rPr>
          <w:rFonts w:ascii="Times New Roman" w:hAnsi="Times New Roman" w:cs="Times New Roman"/>
          <w:szCs w:val="22"/>
        </w:rPr>
        <w:t>-</w:t>
      </w:r>
      <w:r w:rsidR="00D9452F" w:rsidRPr="00D84649">
        <w:rPr>
          <w:rFonts w:ascii="Times New Roman" w:hAnsi="Times New Roman" w:cs="Times New Roman"/>
          <w:szCs w:val="22"/>
        </w:rPr>
        <w:t xml:space="preserve"> It should be possible to track or trace the organ from donation to reception. Also it should be possible to detect and investigate adverse reactions and events of serious concern.</w:t>
      </w:r>
    </w:p>
    <w:p w14:paraId="4426EAA0" w14:textId="77777777" w:rsidR="00927F94" w:rsidRPr="00D84649" w:rsidRDefault="00927F94" w:rsidP="0063132C">
      <w:pPr>
        <w:pStyle w:val="Default"/>
        <w:jc w:val="both"/>
        <w:rPr>
          <w:rFonts w:ascii="Times New Roman" w:hAnsi="Times New Roman" w:cs="Times New Roman"/>
          <w:szCs w:val="22"/>
        </w:rPr>
      </w:pPr>
    </w:p>
    <w:p w14:paraId="2403C57C" w14:textId="1FAC8E3C"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16</w:t>
      </w:r>
      <w:r w:rsidR="00811675" w:rsidRPr="00D84649">
        <w:rPr>
          <w:rFonts w:ascii="Times New Roman" w:hAnsi="Times New Roman" w:cs="Times New Roman"/>
          <w:szCs w:val="22"/>
        </w:rPr>
        <w:t>-</w:t>
      </w:r>
      <w:r w:rsidRPr="00D84649">
        <w:rPr>
          <w:rFonts w:ascii="Times New Roman" w:hAnsi="Times New Roman" w:cs="Times New Roman"/>
          <w:szCs w:val="22"/>
        </w:rPr>
        <w:t xml:space="preserve"> </w:t>
      </w:r>
      <w:r w:rsidR="00D9452F" w:rsidRPr="00D84649">
        <w:rPr>
          <w:rFonts w:ascii="Times New Roman" w:hAnsi="Times New Roman" w:cs="Times New Roman"/>
          <w:szCs w:val="22"/>
        </w:rPr>
        <w:t>The q</w:t>
      </w:r>
      <w:r w:rsidRPr="00D84649">
        <w:rPr>
          <w:rFonts w:ascii="Times New Roman" w:hAnsi="Times New Roman" w:cs="Times New Roman"/>
          <w:szCs w:val="22"/>
        </w:rPr>
        <w:t xml:space="preserve">uality and safety requirements for organs should complement and </w:t>
      </w:r>
      <w:r w:rsidR="004E1D54" w:rsidRPr="00D84649">
        <w:rPr>
          <w:rFonts w:ascii="Times New Roman" w:hAnsi="Times New Roman" w:cs="Times New Roman"/>
          <w:szCs w:val="22"/>
        </w:rPr>
        <w:t>align</w:t>
      </w:r>
      <w:r w:rsidRPr="00D84649">
        <w:rPr>
          <w:rFonts w:ascii="Times New Roman" w:hAnsi="Times New Roman" w:cs="Times New Roman"/>
          <w:szCs w:val="22"/>
        </w:rPr>
        <w:t xml:space="preserve"> with the existing Union system for tissues and cells</w:t>
      </w:r>
      <w:r w:rsidR="004E1D54" w:rsidRPr="00D84649">
        <w:rPr>
          <w:rFonts w:ascii="Times New Roman" w:hAnsi="Times New Roman" w:cs="Times New Roman"/>
          <w:szCs w:val="22"/>
        </w:rPr>
        <w:t xml:space="preserve"> as specified</w:t>
      </w:r>
      <w:r w:rsidRPr="00D84649">
        <w:rPr>
          <w:rFonts w:ascii="Times New Roman" w:hAnsi="Times New Roman" w:cs="Times New Roman"/>
          <w:szCs w:val="22"/>
        </w:rPr>
        <w:t xml:space="preserve"> in Directive 2004/23/EC of the European Parliament and of the Counci</w:t>
      </w:r>
      <w:r w:rsidR="004E1D54" w:rsidRPr="00D84649">
        <w:rPr>
          <w:rFonts w:ascii="Times New Roman" w:hAnsi="Times New Roman" w:cs="Times New Roman"/>
          <w:szCs w:val="22"/>
        </w:rPr>
        <w:t>l of 31 March 2004 on</w:t>
      </w:r>
      <w:r w:rsidRPr="00D84649">
        <w:rPr>
          <w:rFonts w:ascii="Times New Roman" w:hAnsi="Times New Roman" w:cs="Times New Roman"/>
          <w:szCs w:val="22"/>
        </w:rPr>
        <w:t xml:space="preserve"> standards of quality and safety for the donation, procurement, testing, processing, preservation, storage and distribution of human tissues and cells.</w:t>
      </w:r>
    </w:p>
    <w:p w14:paraId="3FBBE9DB" w14:textId="77777777" w:rsidR="0063132C" w:rsidRPr="00D84649" w:rsidRDefault="0063132C" w:rsidP="0063132C">
      <w:pPr>
        <w:pStyle w:val="Default"/>
        <w:jc w:val="both"/>
        <w:rPr>
          <w:rFonts w:ascii="Times New Roman" w:hAnsi="Times New Roman" w:cs="Times New Roman"/>
          <w:szCs w:val="22"/>
        </w:rPr>
      </w:pPr>
    </w:p>
    <w:p w14:paraId="27075F29" w14:textId="3DA74DEC" w:rsidR="00AE4E51" w:rsidRPr="00D84649" w:rsidRDefault="00927F94" w:rsidP="0063132C">
      <w:pPr>
        <w:pStyle w:val="Default"/>
        <w:jc w:val="both"/>
        <w:rPr>
          <w:rFonts w:ascii="Times New Roman" w:hAnsi="Times New Roman" w:cs="Times New Roman"/>
          <w:szCs w:val="22"/>
        </w:rPr>
      </w:pPr>
      <w:r w:rsidRPr="00D84649">
        <w:rPr>
          <w:rFonts w:ascii="Times New Roman" w:hAnsi="Times New Roman" w:cs="Times New Roman"/>
          <w:szCs w:val="22"/>
        </w:rPr>
        <w:t>17-</w:t>
      </w:r>
      <w:r w:rsidR="00544E22" w:rsidRPr="00D84649">
        <w:rPr>
          <w:rFonts w:ascii="Times New Roman" w:hAnsi="Times New Roman" w:cs="Times New Roman"/>
          <w:szCs w:val="22"/>
        </w:rPr>
        <w:t xml:space="preserve"> There is need to ensure that the h</w:t>
      </w:r>
      <w:r w:rsidR="00C0313E" w:rsidRPr="00D84649">
        <w:rPr>
          <w:rFonts w:ascii="Times New Roman" w:hAnsi="Times New Roman" w:cs="Times New Roman"/>
          <w:szCs w:val="22"/>
        </w:rPr>
        <w:t>ealthcare personnel involved</w:t>
      </w:r>
      <w:r w:rsidR="0063132C" w:rsidRPr="00D84649">
        <w:rPr>
          <w:rFonts w:ascii="Times New Roman" w:hAnsi="Times New Roman" w:cs="Times New Roman"/>
          <w:szCs w:val="22"/>
        </w:rPr>
        <w:t xml:space="preserve"> in the donation, testing, characterisation, procurement, preservation, transport and tra</w:t>
      </w:r>
      <w:r w:rsidR="00C0313E" w:rsidRPr="00D84649">
        <w:rPr>
          <w:rFonts w:ascii="Times New Roman" w:hAnsi="Times New Roman" w:cs="Times New Roman"/>
          <w:szCs w:val="22"/>
        </w:rPr>
        <w:t xml:space="preserve">nsplantation of organs are adequately trained competent and </w:t>
      </w:r>
      <w:r w:rsidR="0063132C" w:rsidRPr="00D84649">
        <w:rPr>
          <w:rFonts w:ascii="Times New Roman" w:hAnsi="Times New Roman" w:cs="Times New Roman"/>
          <w:szCs w:val="22"/>
        </w:rPr>
        <w:t>suitably qu</w:t>
      </w:r>
      <w:r w:rsidR="00C0313E" w:rsidRPr="00D84649">
        <w:rPr>
          <w:rFonts w:ascii="Times New Roman" w:hAnsi="Times New Roman" w:cs="Times New Roman"/>
          <w:szCs w:val="22"/>
        </w:rPr>
        <w:t>alified</w:t>
      </w:r>
      <w:r w:rsidR="0063132C" w:rsidRPr="00D84649">
        <w:rPr>
          <w:rFonts w:ascii="Times New Roman" w:hAnsi="Times New Roman" w:cs="Times New Roman"/>
          <w:szCs w:val="22"/>
        </w:rPr>
        <w:t xml:space="preserve">. </w:t>
      </w:r>
      <w:r w:rsidR="00544E22" w:rsidRPr="00D84649">
        <w:rPr>
          <w:rFonts w:ascii="Times New Roman" w:hAnsi="Times New Roman" w:cs="Times New Roman"/>
          <w:szCs w:val="22"/>
        </w:rPr>
        <w:t>Council acknowledged the</w:t>
      </w:r>
      <w:r w:rsidR="0063132C" w:rsidRPr="00D84649">
        <w:rPr>
          <w:rFonts w:ascii="Times New Roman" w:hAnsi="Times New Roman" w:cs="Times New Roman"/>
          <w:szCs w:val="22"/>
        </w:rPr>
        <w:t xml:space="preserve"> importance </w:t>
      </w:r>
      <w:r w:rsidR="00C0313E" w:rsidRPr="00D84649">
        <w:rPr>
          <w:rFonts w:ascii="Times New Roman" w:hAnsi="Times New Roman" w:cs="Times New Roman"/>
          <w:szCs w:val="22"/>
        </w:rPr>
        <w:t>of hospital</w:t>
      </w:r>
      <w:r w:rsidR="00544E22" w:rsidRPr="00D84649">
        <w:rPr>
          <w:rFonts w:ascii="Times New Roman" w:hAnsi="Times New Roman" w:cs="Times New Roman"/>
          <w:szCs w:val="22"/>
        </w:rPr>
        <w:t>-based donor coordinators as they are key to the effectiveness of donation, quality and safety of the organs as well as the transplantation.</w:t>
      </w:r>
      <w:r w:rsidR="0063132C" w:rsidRPr="00D84649">
        <w:rPr>
          <w:rFonts w:ascii="Times New Roman" w:hAnsi="Times New Roman" w:cs="Times New Roman"/>
          <w:szCs w:val="22"/>
        </w:rPr>
        <w:t xml:space="preserve"> </w:t>
      </w:r>
    </w:p>
    <w:p w14:paraId="60DA713F" w14:textId="77777777" w:rsidR="0063132C" w:rsidRPr="00D84649" w:rsidRDefault="0063132C" w:rsidP="0063132C">
      <w:pPr>
        <w:pStyle w:val="Default"/>
        <w:jc w:val="both"/>
        <w:rPr>
          <w:rFonts w:ascii="Times New Roman" w:hAnsi="Times New Roman" w:cs="Times New Roman"/>
          <w:szCs w:val="22"/>
        </w:rPr>
      </w:pPr>
    </w:p>
    <w:p w14:paraId="3737776C" w14:textId="2AB49C5F" w:rsidR="0063132C" w:rsidRPr="00D84649" w:rsidRDefault="00B2093C" w:rsidP="0063132C">
      <w:pPr>
        <w:pStyle w:val="Default"/>
        <w:jc w:val="both"/>
        <w:rPr>
          <w:rFonts w:ascii="Times New Roman" w:hAnsi="Times New Roman" w:cs="Times New Roman"/>
          <w:szCs w:val="22"/>
        </w:rPr>
      </w:pPr>
      <w:r w:rsidRPr="00D84649">
        <w:rPr>
          <w:rFonts w:ascii="Times New Roman" w:hAnsi="Times New Roman" w:cs="Times New Roman"/>
          <w:szCs w:val="22"/>
        </w:rPr>
        <w:t>18-</w:t>
      </w:r>
      <w:r w:rsidR="00C0313E" w:rsidRPr="00D84649">
        <w:rPr>
          <w:rFonts w:ascii="Times New Roman" w:hAnsi="Times New Roman" w:cs="Times New Roman"/>
          <w:szCs w:val="22"/>
        </w:rPr>
        <w:t xml:space="preserve"> The exchange of organs with third countries is permissible only if their standards are at par with those of the EU and should be supervised by the appropriate authority. There is need to take cognizance </w:t>
      </w:r>
      <w:r w:rsidR="00A15C28" w:rsidRPr="00D84649">
        <w:rPr>
          <w:rFonts w:ascii="Times New Roman" w:hAnsi="Times New Roman" w:cs="Times New Roman"/>
          <w:szCs w:val="22"/>
        </w:rPr>
        <w:t>of</w:t>
      </w:r>
      <w:r w:rsidR="00C0313E" w:rsidRPr="00D84649">
        <w:rPr>
          <w:rFonts w:ascii="Times New Roman" w:hAnsi="Times New Roman" w:cs="Times New Roman"/>
          <w:szCs w:val="22"/>
        </w:rPr>
        <w:t xml:space="preserve"> the role currently being played by the </w:t>
      </w:r>
      <w:r w:rsidR="0063132C" w:rsidRPr="00D84649">
        <w:rPr>
          <w:rFonts w:ascii="Times New Roman" w:hAnsi="Times New Roman" w:cs="Times New Roman"/>
          <w:szCs w:val="22"/>
        </w:rPr>
        <w:t xml:space="preserve">existing European </w:t>
      </w:r>
      <w:r w:rsidR="00B837B9" w:rsidRPr="00D84649">
        <w:rPr>
          <w:rFonts w:ascii="Times New Roman" w:hAnsi="Times New Roman" w:cs="Times New Roman"/>
          <w:szCs w:val="22"/>
        </w:rPr>
        <w:t>O</w:t>
      </w:r>
      <w:r w:rsidR="0063132C" w:rsidRPr="00D84649">
        <w:rPr>
          <w:rFonts w:ascii="Times New Roman" w:hAnsi="Times New Roman" w:cs="Times New Roman"/>
          <w:szCs w:val="22"/>
        </w:rPr>
        <w:t xml:space="preserve">rgan </w:t>
      </w:r>
      <w:r w:rsidR="00B837B9" w:rsidRPr="00D84649">
        <w:rPr>
          <w:rFonts w:ascii="Times New Roman" w:hAnsi="Times New Roman" w:cs="Times New Roman"/>
          <w:szCs w:val="22"/>
        </w:rPr>
        <w:t>E</w:t>
      </w:r>
      <w:r w:rsidR="0063132C" w:rsidRPr="00D84649">
        <w:rPr>
          <w:rFonts w:ascii="Times New Roman" w:hAnsi="Times New Roman" w:cs="Times New Roman"/>
          <w:szCs w:val="22"/>
        </w:rPr>
        <w:t xml:space="preserve">xchange </w:t>
      </w:r>
      <w:r w:rsidR="00B837B9" w:rsidRPr="00D84649">
        <w:rPr>
          <w:rFonts w:ascii="Times New Roman" w:hAnsi="Times New Roman" w:cs="Times New Roman"/>
          <w:szCs w:val="22"/>
        </w:rPr>
        <w:t>O</w:t>
      </w:r>
      <w:r w:rsidR="0063132C" w:rsidRPr="00D84649">
        <w:rPr>
          <w:rFonts w:ascii="Times New Roman" w:hAnsi="Times New Roman" w:cs="Times New Roman"/>
          <w:szCs w:val="22"/>
        </w:rPr>
        <w:t>rganisations in the exchange of organs between the Member States and third countries</w:t>
      </w:r>
      <w:r w:rsidR="00B837B9" w:rsidRPr="00D84649">
        <w:rPr>
          <w:rFonts w:ascii="Times New Roman" w:hAnsi="Times New Roman" w:cs="Times New Roman"/>
          <w:szCs w:val="22"/>
        </w:rPr>
        <w:t>.</w:t>
      </w:r>
    </w:p>
    <w:p w14:paraId="65ED3589" w14:textId="77777777" w:rsidR="0063132C" w:rsidRPr="00D84649" w:rsidRDefault="0063132C" w:rsidP="0063132C">
      <w:pPr>
        <w:pStyle w:val="Default"/>
        <w:jc w:val="both"/>
        <w:rPr>
          <w:rFonts w:ascii="Times New Roman" w:hAnsi="Times New Roman" w:cs="Times New Roman"/>
          <w:szCs w:val="22"/>
        </w:rPr>
      </w:pPr>
    </w:p>
    <w:p w14:paraId="582BB7AA" w14:textId="280B6EF7"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19</w:t>
      </w:r>
      <w:r w:rsidR="00B2093C" w:rsidRPr="00D84649">
        <w:rPr>
          <w:rFonts w:ascii="Times New Roman" w:hAnsi="Times New Roman" w:cs="Times New Roman"/>
          <w:szCs w:val="22"/>
        </w:rPr>
        <w:t>-</w:t>
      </w:r>
      <w:r w:rsidR="00AB4034" w:rsidRPr="00D84649">
        <w:rPr>
          <w:rFonts w:ascii="Times New Roman" w:hAnsi="Times New Roman" w:cs="Times New Roman"/>
          <w:szCs w:val="22"/>
        </w:rPr>
        <w:t xml:space="preserve">  The foundation of organ donation and transplantation services should be on voluntary and unpaid donation thus altruism is sacrosanct. This ensures the quality and safety of the organs thus improving the quality of life of the recipient. Not adhering to altruism may spell doom for the programme and the recipient.</w:t>
      </w:r>
    </w:p>
    <w:p w14:paraId="2031C801" w14:textId="77777777" w:rsidR="0063132C" w:rsidRPr="00D84649" w:rsidRDefault="0063132C" w:rsidP="0063132C">
      <w:pPr>
        <w:pStyle w:val="Default"/>
        <w:jc w:val="both"/>
        <w:rPr>
          <w:rFonts w:ascii="Times New Roman" w:hAnsi="Times New Roman" w:cs="Times New Roman"/>
          <w:szCs w:val="22"/>
        </w:rPr>
      </w:pPr>
    </w:p>
    <w:p w14:paraId="30D2A0A3" w14:textId="56C70F58"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20</w:t>
      </w:r>
      <w:r w:rsidR="003002FB" w:rsidRPr="00D84649">
        <w:rPr>
          <w:rFonts w:ascii="Times New Roman" w:hAnsi="Times New Roman" w:cs="Times New Roman"/>
          <w:szCs w:val="22"/>
        </w:rPr>
        <w:t>-</w:t>
      </w:r>
      <w:r w:rsidR="00367BCB" w:rsidRPr="00D84649">
        <w:rPr>
          <w:rFonts w:ascii="Times New Roman" w:hAnsi="Times New Roman" w:cs="Times New Roman"/>
          <w:szCs w:val="22"/>
        </w:rPr>
        <w:t xml:space="preserve"> The allocation of organs should be transparent, not discriminatory and premised on objective criteria.</w:t>
      </w:r>
    </w:p>
    <w:p w14:paraId="1B6951A0" w14:textId="77777777" w:rsidR="0063132C" w:rsidRPr="00D84649" w:rsidRDefault="0063132C" w:rsidP="0063132C">
      <w:pPr>
        <w:pStyle w:val="Default"/>
        <w:jc w:val="both"/>
        <w:rPr>
          <w:rFonts w:ascii="Times New Roman" w:hAnsi="Times New Roman" w:cs="Times New Roman"/>
          <w:szCs w:val="22"/>
        </w:rPr>
      </w:pPr>
    </w:p>
    <w:p w14:paraId="326D3ABF" w14:textId="72C6EDB2"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21</w:t>
      </w:r>
      <w:r w:rsidR="003002FB" w:rsidRPr="00D84649">
        <w:rPr>
          <w:rFonts w:ascii="Times New Roman" w:hAnsi="Times New Roman" w:cs="Times New Roman"/>
          <w:szCs w:val="22"/>
        </w:rPr>
        <w:t>-</w:t>
      </w:r>
      <w:r w:rsidR="0019584F" w:rsidRPr="00D84649">
        <w:rPr>
          <w:rFonts w:ascii="Times New Roman" w:hAnsi="Times New Roman" w:cs="Times New Roman"/>
          <w:szCs w:val="22"/>
        </w:rPr>
        <w:t xml:space="preserve"> The Union noted the existence of several </w:t>
      </w:r>
      <w:r w:rsidRPr="00D84649">
        <w:rPr>
          <w:rFonts w:ascii="Times New Roman" w:hAnsi="Times New Roman" w:cs="Times New Roman"/>
          <w:szCs w:val="22"/>
        </w:rPr>
        <w:t xml:space="preserve">models of consent to donation </w:t>
      </w:r>
      <w:r w:rsidR="0019584F" w:rsidRPr="00D84649">
        <w:rPr>
          <w:rFonts w:ascii="Times New Roman" w:hAnsi="Times New Roman" w:cs="Times New Roman"/>
          <w:szCs w:val="22"/>
        </w:rPr>
        <w:t xml:space="preserve">amongst Member States. </w:t>
      </w:r>
      <w:r w:rsidR="00FF5F7D" w:rsidRPr="00D84649">
        <w:rPr>
          <w:rFonts w:ascii="Times New Roman" w:hAnsi="Times New Roman" w:cs="Times New Roman"/>
          <w:szCs w:val="22"/>
        </w:rPr>
        <w:t xml:space="preserve"> Efforts should be made to increase public awareness of organ donation across Europe.</w:t>
      </w:r>
    </w:p>
    <w:p w14:paraId="23738023" w14:textId="77777777" w:rsidR="0063132C" w:rsidRPr="00D84649" w:rsidRDefault="0063132C" w:rsidP="0063132C">
      <w:pPr>
        <w:pStyle w:val="Default"/>
        <w:jc w:val="both"/>
        <w:rPr>
          <w:rFonts w:ascii="Times New Roman" w:hAnsi="Times New Roman" w:cs="Times New Roman"/>
          <w:szCs w:val="22"/>
        </w:rPr>
      </w:pPr>
    </w:p>
    <w:p w14:paraId="210794E2" w14:textId="60C845C6"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22</w:t>
      </w:r>
      <w:r w:rsidR="003002FB" w:rsidRPr="00D84649">
        <w:rPr>
          <w:rFonts w:ascii="Times New Roman" w:hAnsi="Times New Roman" w:cs="Times New Roman"/>
          <w:szCs w:val="22"/>
        </w:rPr>
        <w:t>-</w:t>
      </w:r>
      <w:r w:rsidRPr="00D84649">
        <w:rPr>
          <w:rFonts w:ascii="Times New Roman" w:hAnsi="Times New Roman" w:cs="Times New Roman"/>
          <w:szCs w:val="22"/>
        </w:rPr>
        <w:t>Article 8 of Directive 95/46/EC of the European Parliament and of the Council of 24 October 1995 on the protection of individuals with regard to the processing of personal data and on th</w:t>
      </w:r>
      <w:r w:rsidR="004D3553" w:rsidRPr="00D84649">
        <w:rPr>
          <w:rFonts w:ascii="Times New Roman" w:hAnsi="Times New Roman" w:cs="Times New Roman"/>
          <w:szCs w:val="22"/>
        </w:rPr>
        <w:t>e free movement of such data</w:t>
      </w:r>
      <w:r w:rsidRPr="00D84649">
        <w:rPr>
          <w:rFonts w:ascii="Times New Roman" w:hAnsi="Times New Roman" w:cs="Times New Roman"/>
          <w:szCs w:val="22"/>
        </w:rPr>
        <w:t xml:space="preserve"> prohibits in principle the processing of data concerning health, while laying down limited exemptions.</w:t>
      </w:r>
      <w:r w:rsidR="009F1743" w:rsidRPr="00D84649">
        <w:rPr>
          <w:rFonts w:ascii="Times New Roman" w:hAnsi="Times New Roman" w:cs="Times New Roman"/>
          <w:szCs w:val="22"/>
        </w:rPr>
        <w:t xml:space="preserve"> S</w:t>
      </w:r>
      <w:r w:rsidRPr="00D84649">
        <w:rPr>
          <w:rFonts w:ascii="Times New Roman" w:hAnsi="Times New Roman" w:cs="Times New Roman"/>
          <w:szCs w:val="22"/>
        </w:rPr>
        <w:t>trict confidentiality rules and security measures</w:t>
      </w:r>
      <w:r w:rsidR="009F1743" w:rsidRPr="00D84649">
        <w:rPr>
          <w:rFonts w:ascii="Times New Roman" w:hAnsi="Times New Roman" w:cs="Times New Roman"/>
          <w:szCs w:val="22"/>
        </w:rPr>
        <w:t xml:space="preserve"> that protect the</w:t>
      </w:r>
      <w:r w:rsidRPr="00D84649">
        <w:rPr>
          <w:rFonts w:ascii="Times New Roman" w:hAnsi="Times New Roman" w:cs="Times New Roman"/>
          <w:szCs w:val="22"/>
        </w:rPr>
        <w:t xml:space="preserve"> donors</w:t>
      </w:r>
      <w:r w:rsidR="00EB4E83" w:rsidRPr="00D84649">
        <w:rPr>
          <w:rFonts w:ascii="Times New Roman" w:hAnsi="Times New Roman" w:cs="Times New Roman"/>
          <w:szCs w:val="22"/>
        </w:rPr>
        <w:t>' and recipients' personal data</w:t>
      </w:r>
      <w:r w:rsidR="009F1743" w:rsidRPr="00D84649">
        <w:rPr>
          <w:rFonts w:ascii="Times New Roman" w:hAnsi="Times New Roman" w:cs="Times New Roman"/>
          <w:szCs w:val="22"/>
        </w:rPr>
        <w:t xml:space="preserve"> must be in place</w:t>
      </w:r>
      <w:r w:rsidR="00EB4E83" w:rsidRPr="00D84649">
        <w:rPr>
          <w:rFonts w:ascii="Times New Roman" w:hAnsi="Times New Roman" w:cs="Times New Roman"/>
          <w:szCs w:val="22"/>
        </w:rPr>
        <w:t>. Moreover, the relevant</w:t>
      </w:r>
      <w:r w:rsidRPr="00D84649">
        <w:rPr>
          <w:rFonts w:ascii="Times New Roman" w:hAnsi="Times New Roman" w:cs="Times New Roman"/>
          <w:szCs w:val="22"/>
        </w:rPr>
        <w:t xml:space="preserve"> authority may </w:t>
      </w:r>
      <w:r w:rsidR="00EB4E83" w:rsidRPr="00D84649">
        <w:rPr>
          <w:rFonts w:ascii="Times New Roman" w:hAnsi="Times New Roman" w:cs="Times New Roman"/>
          <w:szCs w:val="22"/>
        </w:rPr>
        <w:t>seek the seek the assistance of</w:t>
      </w:r>
      <w:r w:rsidRPr="00D84649">
        <w:rPr>
          <w:rFonts w:ascii="Times New Roman" w:hAnsi="Times New Roman" w:cs="Times New Roman"/>
          <w:szCs w:val="22"/>
        </w:rPr>
        <w:t xml:space="preserve"> the </w:t>
      </w:r>
      <w:r w:rsidR="00EB4E83" w:rsidRPr="00D84649">
        <w:rPr>
          <w:rFonts w:ascii="Times New Roman" w:hAnsi="Times New Roman" w:cs="Times New Roman"/>
          <w:szCs w:val="22"/>
        </w:rPr>
        <w:t>N</w:t>
      </w:r>
      <w:r w:rsidRPr="00D84649">
        <w:rPr>
          <w:rFonts w:ascii="Times New Roman" w:hAnsi="Times New Roman" w:cs="Times New Roman"/>
          <w:szCs w:val="22"/>
        </w:rPr>
        <w:t xml:space="preserve">ational </w:t>
      </w:r>
      <w:r w:rsidR="00EB4E83" w:rsidRPr="00D84649">
        <w:rPr>
          <w:rFonts w:ascii="Times New Roman" w:hAnsi="Times New Roman" w:cs="Times New Roman"/>
          <w:szCs w:val="22"/>
        </w:rPr>
        <w:t>D</w:t>
      </w:r>
      <w:r w:rsidRPr="00D84649">
        <w:rPr>
          <w:rFonts w:ascii="Times New Roman" w:hAnsi="Times New Roman" w:cs="Times New Roman"/>
          <w:szCs w:val="22"/>
        </w:rPr>
        <w:t xml:space="preserve">ata </w:t>
      </w:r>
      <w:r w:rsidR="00EB4E83" w:rsidRPr="00D84649">
        <w:rPr>
          <w:rFonts w:ascii="Times New Roman" w:hAnsi="Times New Roman" w:cs="Times New Roman"/>
          <w:szCs w:val="22"/>
        </w:rPr>
        <w:t>P</w:t>
      </w:r>
      <w:r w:rsidRPr="00D84649">
        <w:rPr>
          <w:rFonts w:ascii="Times New Roman" w:hAnsi="Times New Roman" w:cs="Times New Roman"/>
          <w:szCs w:val="22"/>
        </w:rPr>
        <w:t xml:space="preserve">rotection </w:t>
      </w:r>
      <w:r w:rsidR="00EB4E83" w:rsidRPr="00D84649">
        <w:rPr>
          <w:rFonts w:ascii="Times New Roman" w:hAnsi="Times New Roman" w:cs="Times New Roman"/>
          <w:szCs w:val="22"/>
        </w:rPr>
        <w:t>S</w:t>
      </w:r>
      <w:r w:rsidRPr="00D84649">
        <w:rPr>
          <w:rFonts w:ascii="Times New Roman" w:hAnsi="Times New Roman" w:cs="Times New Roman"/>
          <w:szCs w:val="22"/>
        </w:rPr>
        <w:t xml:space="preserve">upervisory </w:t>
      </w:r>
      <w:r w:rsidR="00EB4E83" w:rsidRPr="00D84649">
        <w:rPr>
          <w:rFonts w:ascii="Times New Roman" w:hAnsi="Times New Roman" w:cs="Times New Roman"/>
          <w:szCs w:val="22"/>
        </w:rPr>
        <w:t xml:space="preserve">Authority in </w:t>
      </w:r>
      <w:r w:rsidRPr="00D84649">
        <w:rPr>
          <w:rFonts w:ascii="Times New Roman" w:hAnsi="Times New Roman" w:cs="Times New Roman"/>
          <w:szCs w:val="22"/>
        </w:rPr>
        <w:t xml:space="preserve">developing a framework for the transfer of data on organs to and from third countries. </w:t>
      </w:r>
      <w:r w:rsidR="00EB4E83" w:rsidRPr="00D84649">
        <w:rPr>
          <w:rFonts w:ascii="Times New Roman" w:hAnsi="Times New Roman" w:cs="Times New Roman"/>
          <w:szCs w:val="22"/>
        </w:rPr>
        <w:t>Both the donor and the recipient or their relatives must not know each other.</w:t>
      </w:r>
    </w:p>
    <w:p w14:paraId="3AE77798" w14:textId="77777777" w:rsidR="0063132C" w:rsidRPr="00D84649" w:rsidRDefault="0063132C" w:rsidP="0063132C">
      <w:pPr>
        <w:pStyle w:val="Default"/>
        <w:jc w:val="both"/>
        <w:rPr>
          <w:rFonts w:ascii="Times New Roman" w:hAnsi="Times New Roman" w:cs="Times New Roman"/>
          <w:szCs w:val="22"/>
        </w:rPr>
      </w:pPr>
    </w:p>
    <w:p w14:paraId="5CE3E5B9" w14:textId="018F23C7"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 xml:space="preserve">23. </w:t>
      </w:r>
      <w:r w:rsidR="002F5582" w:rsidRPr="00D84649">
        <w:rPr>
          <w:rFonts w:ascii="Times New Roman" w:hAnsi="Times New Roman" w:cs="Times New Roman"/>
          <w:szCs w:val="22"/>
        </w:rPr>
        <w:t>In order to minimise transmission of diseases to recipients, adequate evalu</w:t>
      </w:r>
      <w:r w:rsidR="005A3313" w:rsidRPr="00D84649">
        <w:rPr>
          <w:rFonts w:ascii="Times New Roman" w:hAnsi="Times New Roman" w:cs="Times New Roman"/>
          <w:szCs w:val="22"/>
        </w:rPr>
        <w:t>a</w:t>
      </w:r>
      <w:r w:rsidR="002F5582" w:rsidRPr="00D84649">
        <w:rPr>
          <w:rFonts w:ascii="Times New Roman" w:hAnsi="Times New Roman" w:cs="Times New Roman"/>
          <w:szCs w:val="22"/>
        </w:rPr>
        <w:t>tion of the l</w:t>
      </w:r>
      <w:r w:rsidRPr="00D84649">
        <w:rPr>
          <w:rFonts w:ascii="Times New Roman" w:hAnsi="Times New Roman" w:cs="Times New Roman"/>
          <w:szCs w:val="22"/>
        </w:rPr>
        <w:t xml:space="preserve">iving donors </w:t>
      </w:r>
      <w:r w:rsidR="002F5582" w:rsidRPr="00D84649">
        <w:rPr>
          <w:rFonts w:ascii="Times New Roman" w:hAnsi="Times New Roman" w:cs="Times New Roman"/>
          <w:szCs w:val="22"/>
        </w:rPr>
        <w:t>to determine suitability or otherwise should be done.</w:t>
      </w:r>
      <w:r w:rsidRPr="00D84649">
        <w:rPr>
          <w:rFonts w:ascii="Times New Roman" w:hAnsi="Times New Roman" w:cs="Times New Roman"/>
          <w:szCs w:val="22"/>
        </w:rPr>
        <w:t xml:space="preserve"> In addition, living donors face risks linked both to testing to ascertain their suitability as a donor and to the procedure to obtain the organ.</w:t>
      </w:r>
      <w:r w:rsidR="005A3313" w:rsidRPr="00D84649">
        <w:rPr>
          <w:rFonts w:ascii="Times New Roman" w:hAnsi="Times New Roman" w:cs="Times New Roman"/>
          <w:szCs w:val="22"/>
        </w:rPr>
        <w:t xml:space="preserve"> It should be noted that living donors may suffer c</w:t>
      </w:r>
      <w:r w:rsidRPr="00D84649">
        <w:rPr>
          <w:rFonts w:ascii="Times New Roman" w:hAnsi="Times New Roman" w:cs="Times New Roman"/>
          <w:szCs w:val="22"/>
        </w:rPr>
        <w:t>omplications</w:t>
      </w:r>
      <w:r w:rsidR="005A3313" w:rsidRPr="00D84649">
        <w:rPr>
          <w:rFonts w:ascii="Times New Roman" w:hAnsi="Times New Roman" w:cs="Times New Roman"/>
          <w:szCs w:val="22"/>
        </w:rPr>
        <w:t xml:space="preserve"> that</w:t>
      </w:r>
      <w:r w:rsidRPr="00D84649">
        <w:rPr>
          <w:rFonts w:ascii="Times New Roman" w:hAnsi="Times New Roman" w:cs="Times New Roman"/>
          <w:szCs w:val="22"/>
        </w:rPr>
        <w:t xml:space="preserve"> may be medical, surgical, social, financial or psychological. </w:t>
      </w:r>
      <w:r w:rsidR="005A3313" w:rsidRPr="00D84649">
        <w:rPr>
          <w:rFonts w:ascii="Times New Roman" w:hAnsi="Times New Roman" w:cs="Times New Roman"/>
          <w:szCs w:val="22"/>
        </w:rPr>
        <w:t xml:space="preserve"> The possibility of this should be very minimal and if any, should be promptly and adequately managed.</w:t>
      </w:r>
    </w:p>
    <w:p w14:paraId="2DF0CC70" w14:textId="77777777" w:rsidR="0063132C" w:rsidRPr="00D84649" w:rsidRDefault="0063132C" w:rsidP="0063132C">
      <w:pPr>
        <w:pStyle w:val="Default"/>
        <w:jc w:val="both"/>
        <w:rPr>
          <w:rFonts w:ascii="Times New Roman" w:hAnsi="Times New Roman" w:cs="Times New Roman"/>
          <w:szCs w:val="22"/>
        </w:rPr>
      </w:pPr>
    </w:p>
    <w:p w14:paraId="09DFC38D" w14:textId="6312B49F"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24</w:t>
      </w:r>
      <w:r w:rsidR="009A42C1" w:rsidRPr="00D84649">
        <w:rPr>
          <w:rFonts w:ascii="Times New Roman" w:hAnsi="Times New Roman" w:cs="Times New Roman"/>
          <w:szCs w:val="22"/>
        </w:rPr>
        <w:t>-</w:t>
      </w:r>
      <w:r w:rsidRPr="00D84649">
        <w:rPr>
          <w:rFonts w:ascii="Times New Roman" w:hAnsi="Times New Roman" w:cs="Times New Roman"/>
          <w:szCs w:val="22"/>
        </w:rPr>
        <w:t xml:space="preserve">The </w:t>
      </w:r>
      <w:r w:rsidR="005A3313" w:rsidRPr="00D84649">
        <w:rPr>
          <w:rFonts w:ascii="Times New Roman" w:hAnsi="Times New Roman" w:cs="Times New Roman"/>
          <w:szCs w:val="22"/>
        </w:rPr>
        <w:t xml:space="preserve">relevant </w:t>
      </w:r>
      <w:r w:rsidRPr="00D84649">
        <w:rPr>
          <w:rFonts w:ascii="Times New Roman" w:hAnsi="Times New Roman" w:cs="Times New Roman"/>
          <w:szCs w:val="22"/>
        </w:rPr>
        <w:t xml:space="preserve">authorities of the Member States should </w:t>
      </w:r>
      <w:r w:rsidR="005A3313" w:rsidRPr="00D84649">
        <w:rPr>
          <w:rFonts w:ascii="Times New Roman" w:hAnsi="Times New Roman" w:cs="Times New Roman"/>
          <w:szCs w:val="22"/>
        </w:rPr>
        <w:t>ensure</w:t>
      </w:r>
      <w:r w:rsidRPr="00D84649">
        <w:rPr>
          <w:rFonts w:ascii="Times New Roman" w:hAnsi="Times New Roman" w:cs="Times New Roman"/>
          <w:szCs w:val="22"/>
        </w:rPr>
        <w:t xml:space="preserve"> the quality and safety of organs during the entire chain from donation to transplantation and </w:t>
      </w:r>
      <w:r w:rsidR="005A3313" w:rsidRPr="00D84649">
        <w:rPr>
          <w:rFonts w:ascii="Times New Roman" w:hAnsi="Times New Roman" w:cs="Times New Roman"/>
          <w:szCs w:val="22"/>
        </w:rPr>
        <w:t>also at</w:t>
      </w:r>
      <w:r w:rsidRPr="00D84649">
        <w:rPr>
          <w:rFonts w:ascii="Times New Roman" w:hAnsi="Times New Roman" w:cs="Times New Roman"/>
          <w:szCs w:val="22"/>
        </w:rPr>
        <w:t xml:space="preserve"> patients' recovery and during the subsequent follow-up. </w:t>
      </w:r>
      <w:r w:rsidR="007157F0" w:rsidRPr="00D84649">
        <w:rPr>
          <w:rFonts w:ascii="Times New Roman" w:hAnsi="Times New Roman" w:cs="Times New Roman"/>
          <w:szCs w:val="22"/>
        </w:rPr>
        <w:t>There is need for</w:t>
      </w:r>
      <w:r w:rsidRPr="00D84649">
        <w:rPr>
          <w:rFonts w:ascii="Times New Roman" w:hAnsi="Times New Roman" w:cs="Times New Roman"/>
          <w:szCs w:val="22"/>
        </w:rPr>
        <w:t xml:space="preserve"> the collection of relevant post-transplantation data </w:t>
      </w:r>
      <w:r w:rsidR="007157F0" w:rsidRPr="00D84649">
        <w:rPr>
          <w:rFonts w:ascii="Times New Roman" w:hAnsi="Times New Roman" w:cs="Times New Roman"/>
          <w:szCs w:val="22"/>
        </w:rPr>
        <w:t>as this will ensure quality assurance.</w:t>
      </w:r>
      <w:r w:rsidRPr="00D84649">
        <w:rPr>
          <w:rFonts w:ascii="Times New Roman" w:hAnsi="Times New Roman" w:cs="Times New Roman"/>
          <w:szCs w:val="22"/>
        </w:rPr>
        <w:t xml:space="preserve"> Sharing such information between Member States woul</w:t>
      </w:r>
      <w:r w:rsidR="007157F0" w:rsidRPr="00D84649">
        <w:rPr>
          <w:rFonts w:ascii="Times New Roman" w:hAnsi="Times New Roman" w:cs="Times New Roman"/>
          <w:szCs w:val="22"/>
        </w:rPr>
        <w:t>d improve</w:t>
      </w:r>
      <w:r w:rsidRPr="00D84649">
        <w:rPr>
          <w:rFonts w:ascii="Times New Roman" w:hAnsi="Times New Roman" w:cs="Times New Roman"/>
          <w:szCs w:val="22"/>
        </w:rPr>
        <w:t xml:space="preserve"> donation and transplantation across the Union. </w:t>
      </w:r>
      <w:r w:rsidR="007157F0" w:rsidRPr="00D84649">
        <w:rPr>
          <w:rFonts w:ascii="Times New Roman" w:hAnsi="Times New Roman" w:cs="Times New Roman"/>
          <w:szCs w:val="22"/>
        </w:rPr>
        <w:t xml:space="preserve">It is advisable that each Member State should have a single </w:t>
      </w:r>
      <w:r w:rsidRPr="00D84649">
        <w:rPr>
          <w:rFonts w:ascii="Times New Roman" w:hAnsi="Times New Roman" w:cs="Times New Roman"/>
          <w:szCs w:val="22"/>
        </w:rPr>
        <w:t xml:space="preserve">National Transplant </w:t>
      </w:r>
      <w:r w:rsidRPr="00D84649">
        <w:rPr>
          <w:rFonts w:ascii="Times New Roman" w:hAnsi="Times New Roman" w:cs="Times New Roman"/>
          <w:szCs w:val="22"/>
        </w:rPr>
        <w:lastRenderedPageBreak/>
        <w:t>Organis</w:t>
      </w:r>
      <w:r w:rsidR="00812190" w:rsidRPr="00D84649">
        <w:rPr>
          <w:rFonts w:ascii="Times New Roman" w:hAnsi="Times New Roman" w:cs="Times New Roman"/>
          <w:szCs w:val="22"/>
        </w:rPr>
        <w:t xml:space="preserve">ation saddled with the </w:t>
      </w:r>
      <w:r w:rsidRPr="00D84649">
        <w:rPr>
          <w:rFonts w:ascii="Times New Roman" w:hAnsi="Times New Roman" w:cs="Times New Roman"/>
          <w:szCs w:val="22"/>
        </w:rPr>
        <w:t xml:space="preserve">overall responsibility for donation, allocation, traceability and accountability. However, </w:t>
      </w:r>
      <w:r w:rsidR="00812190" w:rsidRPr="00D84649">
        <w:rPr>
          <w:rFonts w:ascii="Times New Roman" w:hAnsi="Times New Roman" w:cs="Times New Roman"/>
          <w:szCs w:val="22"/>
        </w:rPr>
        <w:t>when this is not feasible,</w:t>
      </w:r>
      <w:r w:rsidRPr="00D84649">
        <w:rPr>
          <w:rFonts w:ascii="Times New Roman" w:hAnsi="Times New Roman" w:cs="Times New Roman"/>
          <w:szCs w:val="22"/>
        </w:rPr>
        <w:t xml:space="preserve"> a combination of local, regional, national and/or internatio</w:t>
      </w:r>
      <w:r w:rsidR="00812190" w:rsidRPr="00D84649">
        <w:rPr>
          <w:rFonts w:ascii="Times New Roman" w:hAnsi="Times New Roman" w:cs="Times New Roman"/>
          <w:szCs w:val="22"/>
        </w:rPr>
        <w:t>nal bodies may work together to achieve the same goal</w:t>
      </w:r>
      <w:r w:rsidRPr="00D84649">
        <w:rPr>
          <w:rFonts w:ascii="Times New Roman" w:hAnsi="Times New Roman" w:cs="Times New Roman"/>
          <w:szCs w:val="22"/>
        </w:rPr>
        <w:t>.</w:t>
      </w:r>
    </w:p>
    <w:p w14:paraId="685DAA0C" w14:textId="77777777" w:rsidR="0063132C" w:rsidRPr="00D84649" w:rsidRDefault="0063132C" w:rsidP="0063132C">
      <w:pPr>
        <w:pStyle w:val="Default"/>
        <w:jc w:val="both"/>
        <w:rPr>
          <w:rFonts w:ascii="Times New Roman" w:hAnsi="Times New Roman" w:cs="Times New Roman"/>
          <w:szCs w:val="22"/>
        </w:rPr>
      </w:pPr>
    </w:p>
    <w:p w14:paraId="6C51868B" w14:textId="52424D80"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25</w:t>
      </w:r>
      <w:r w:rsidR="009A42C1" w:rsidRPr="00D84649">
        <w:rPr>
          <w:rFonts w:ascii="Times New Roman" w:hAnsi="Times New Roman" w:cs="Times New Roman"/>
          <w:szCs w:val="22"/>
        </w:rPr>
        <w:t>-</w:t>
      </w:r>
      <w:r w:rsidRPr="00D84649">
        <w:rPr>
          <w:rFonts w:ascii="Times New Roman" w:hAnsi="Times New Roman" w:cs="Times New Roman"/>
          <w:szCs w:val="22"/>
        </w:rPr>
        <w:t>Member States should</w:t>
      </w:r>
      <w:r w:rsidR="00FC6E8D" w:rsidRPr="00D84649">
        <w:rPr>
          <w:rFonts w:ascii="Times New Roman" w:hAnsi="Times New Roman" w:cs="Times New Roman"/>
          <w:szCs w:val="22"/>
        </w:rPr>
        <w:t xml:space="preserve"> have effective, proportionate and dissuasive sanctions applicable to infringements against the provisions of this Directive.</w:t>
      </w:r>
    </w:p>
    <w:p w14:paraId="0EA369D3" w14:textId="77777777" w:rsidR="0063132C" w:rsidRPr="00D84649" w:rsidRDefault="0063132C" w:rsidP="0063132C">
      <w:pPr>
        <w:pStyle w:val="Default"/>
        <w:jc w:val="both"/>
        <w:rPr>
          <w:rFonts w:ascii="Times New Roman" w:hAnsi="Times New Roman" w:cs="Times New Roman"/>
          <w:szCs w:val="22"/>
        </w:rPr>
      </w:pPr>
    </w:p>
    <w:p w14:paraId="2E1F89B6" w14:textId="329E1A1C"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26</w:t>
      </w:r>
      <w:r w:rsidR="009A42C1" w:rsidRPr="00D84649">
        <w:rPr>
          <w:rFonts w:ascii="Times New Roman" w:hAnsi="Times New Roman" w:cs="Times New Roman"/>
          <w:szCs w:val="22"/>
        </w:rPr>
        <w:t>-</w:t>
      </w:r>
      <w:r w:rsidRPr="00D84649">
        <w:rPr>
          <w:rFonts w:ascii="Times New Roman" w:hAnsi="Times New Roman" w:cs="Times New Roman"/>
          <w:szCs w:val="22"/>
        </w:rPr>
        <w:t>The</w:t>
      </w:r>
      <w:r w:rsidR="005201BE" w:rsidRPr="00D84649">
        <w:rPr>
          <w:rFonts w:ascii="Times New Roman" w:hAnsi="Times New Roman" w:cs="Times New Roman"/>
          <w:szCs w:val="22"/>
        </w:rPr>
        <w:t>re is need to empower the</w:t>
      </w:r>
      <w:r w:rsidRPr="00D84649">
        <w:rPr>
          <w:rFonts w:ascii="Times New Roman" w:hAnsi="Times New Roman" w:cs="Times New Roman"/>
          <w:szCs w:val="22"/>
        </w:rPr>
        <w:t xml:space="preserve"> Commission to adopt delegated acts in accordance with Article 290 TFEU in order to adapt the Annex. </w:t>
      </w:r>
      <w:r w:rsidR="005201BE" w:rsidRPr="00D84649">
        <w:rPr>
          <w:rFonts w:ascii="Times New Roman" w:hAnsi="Times New Roman" w:cs="Times New Roman"/>
          <w:szCs w:val="22"/>
        </w:rPr>
        <w:t>T</w:t>
      </w:r>
      <w:r w:rsidRPr="00D84649">
        <w:rPr>
          <w:rFonts w:ascii="Times New Roman" w:hAnsi="Times New Roman" w:cs="Times New Roman"/>
          <w:szCs w:val="22"/>
        </w:rPr>
        <w:t xml:space="preserve">he minimum data set specified in Part A of the Annex </w:t>
      </w:r>
      <w:r w:rsidR="005201BE" w:rsidRPr="00D84649">
        <w:rPr>
          <w:rFonts w:ascii="Times New Roman" w:hAnsi="Times New Roman" w:cs="Times New Roman"/>
          <w:szCs w:val="22"/>
        </w:rPr>
        <w:t xml:space="preserve">should </w:t>
      </w:r>
      <w:r w:rsidRPr="00D84649">
        <w:rPr>
          <w:rFonts w:ascii="Times New Roman" w:hAnsi="Times New Roman" w:cs="Times New Roman"/>
          <w:szCs w:val="22"/>
        </w:rPr>
        <w:t>only</w:t>
      </w:r>
      <w:r w:rsidR="005201BE" w:rsidRPr="00D84649">
        <w:rPr>
          <w:rFonts w:ascii="Times New Roman" w:hAnsi="Times New Roman" w:cs="Times New Roman"/>
          <w:szCs w:val="22"/>
        </w:rPr>
        <w:t xml:space="preserve"> be amended or supplemented</w:t>
      </w:r>
      <w:r w:rsidRPr="00D84649">
        <w:rPr>
          <w:rFonts w:ascii="Times New Roman" w:hAnsi="Times New Roman" w:cs="Times New Roman"/>
          <w:szCs w:val="22"/>
        </w:rPr>
        <w:t xml:space="preserve"> in exceptional situations where it is justified by</w:t>
      </w:r>
      <w:r w:rsidR="005201BE" w:rsidRPr="00D84649">
        <w:rPr>
          <w:rFonts w:ascii="Times New Roman" w:hAnsi="Times New Roman" w:cs="Times New Roman"/>
          <w:szCs w:val="22"/>
        </w:rPr>
        <w:t xml:space="preserve"> a serious risk to human health </w:t>
      </w:r>
      <w:r w:rsidRPr="00D84649">
        <w:rPr>
          <w:rFonts w:ascii="Times New Roman" w:hAnsi="Times New Roman" w:cs="Times New Roman"/>
          <w:szCs w:val="22"/>
        </w:rPr>
        <w:t xml:space="preserve">and </w:t>
      </w:r>
      <w:r w:rsidR="00327A75" w:rsidRPr="00D84649">
        <w:rPr>
          <w:rFonts w:ascii="Times New Roman" w:hAnsi="Times New Roman" w:cs="Times New Roman"/>
          <w:szCs w:val="22"/>
        </w:rPr>
        <w:t>likewise</w:t>
      </w:r>
      <w:r w:rsidRPr="00D84649">
        <w:rPr>
          <w:rFonts w:ascii="Times New Roman" w:hAnsi="Times New Roman" w:cs="Times New Roman"/>
          <w:szCs w:val="22"/>
        </w:rPr>
        <w:t xml:space="preserve"> the complementary data set specified in Part B of the Annex in order to adapt it to scientific progress and international work carried out in the field of quality and safety of organs i</w:t>
      </w:r>
      <w:r w:rsidR="00D415B1" w:rsidRPr="00D84649">
        <w:rPr>
          <w:rFonts w:ascii="Times New Roman" w:hAnsi="Times New Roman" w:cs="Times New Roman"/>
          <w:szCs w:val="22"/>
        </w:rPr>
        <w:t>ntended for transplantation. T</w:t>
      </w:r>
      <w:r w:rsidRPr="00D84649">
        <w:rPr>
          <w:rFonts w:ascii="Times New Roman" w:hAnsi="Times New Roman" w:cs="Times New Roman"/>
          <w:szCs w:val="22"/>
        </w:rPr>
        <w:t xml:space="preserve">he Commission </w:t>
      </w:r>
      <w:r w:rsidR="00D415B1" w:rsidRPr="00D84649">
        <w:rPr>
          <w:rFonts w:ascii="Times New Roman" w:hAnsi="Times New Roman" w:cs="Times New Roman"/>
          <w:szCs w:val="22"/>
        </w:rPr>
        <w:t xml:space="preserve">should endeavour to </w:t>
      </w:r>
      <w:r w:rsidRPr="00D84649">
        <w:rPr>
          <w:rFonts w:ascii="Times New Roman" w:hAnsi="Times New Roman" w:cs="Times New Roman"/>
          <w:szCs w:val="22"/>
        </w:rPr>
        <w:t>carry out appropriate consultations during its preparatory work, including at expert level.</w:t>
      </w:r>
    </w:p>
    <w:p w14:paraId="0AF2DE97" w14:textId="77777777" w:rsidR="0063132C" w:rsidRPr="00D84649" w:rsidRDefault="0063132C" w:rsidP="0063132C">
      <w:pPr>
        <w:pStyle w:val="Default"/>
        <w:jc w:val="both"/>
        <w:rPr>
          <w:rFonts w:ascii="Times New Roman" w:hAnsi="Times New Roman" w:cs="Times New Roman"/>
          <w:szCs w:val="22"/>
        </w:rPr>
      </w:pPr>
    </w:p>
    <w:p w14:paraId="225207AC" w14:textId="084301A7"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27</w:t>
      </w:r>
      <w:r w:rsidR="004C569B" w:rsidRPr="00D84649">
        <w:rPr>
          <w:rFonts w:ascii="Times New Roman" w:hAnsi="Times New Roman" w:cs="Times New Roman"/>
          <w:szCs w:val="22"/>
        </w:rPr>
        <w:t>-</w:t>
      </w:r>
      <w:r w:rsidR="00C54A8A" w:rsidRPr="00D84649">
        <w:rPr>
          <w:rFonts w:ascii="Times New Roman" w:hAnsi="Times New Roman" w:cs="Times New Roman"/>
          <w:szCs w:val="22"/>
        </w:rPr>
        <w:t xml:space="preserve"> There is need for uniformity of rules among </w:t>
      </w:r>
      <w:r w:rsidRPr="00D84649">
        <w:rPr>
          <w:rFonts w:ascii="Times New Roman" w:hAnsi="Times New Roman" w:cs="Times New Roman"/>
          <w:szCs w:val="22"/>
        </w:rPr>
        <w:t xml:space="preserve">Member States </w:t>
      </w:r>
      <w:r w:rsidR="00C54A8A" w:rsidRPr="00D84649">
        <w:rPr>
          <w:rFonts w:ascii="Times New Roman" w:hAnsi="Times New Roman" w:cs="Times New Roman"/>
          <w:szCs w:val="22"/>
        </w:rPr>
        <w:t>regarding</w:t>
      </w:r>
      <w:r w:rsidRPr="00D84649">
        <w:rPr>
          <w:rFonts w:ascii="Times New Roman" w:hAnsi="Times New Roman" w:cs="Times New Roman"/>
          <w:szCs w:val="22"/>
        </w:rPr>
        <w:t xml:space="preserve"> the procedures for the transmission of information on organs and donor characterisation, as well as for ensuring the traceability of organs and for reporting seriou</w:t>
      </w:r>
      <w:r w:rsidR="00C54A8A" w:rsidRPr="00D84649">
        <w:rPr>
          <w:rFonts w:ascii="Times New Roman" w:hAnsi="Times New Roman" w:cs="Times New Roman"/>
          <w:szCs w:val="22"/>
        </w:rPr>
        <w:t xml:space="preserve">s adverse events and reactions This </w:t>
      </w:r>
      <w:r w:rsidR="000C6D27" w:rsidRPr="00D84649">
        <w:rPr>
          <w:rFonts w:ascii="Times New Roman" w:hAnsi="Times New Roman" w:cs="Times New Roman"/>
          <w:szCs w:val="22"/>
        </w:rPr>
        <w:t>would ensure</w:t>
      </w:r>
      <w:r w:rsidRPr="00D84649">
        <w:rPr>
          <w:rFonts w:ascii="Times New Roman" w:hAnsi="Times New Roman" w:cs="Times New Roman"/>
          <w:szCs w:val="22"/>
        </w:rPr>
        <w:t xml:space="preserve"> the highest standards of quality and safety of the organs exchanged. </w:t>
      </w:r>
    </w:p>
    <w:p w14:paraId="3FFD0988" w14:textId="77777777" w:rsidR="0063132C" w:rsidRPr="00D84649" w:rsidRDefault="0063132C" w:rsidP="0063132C">
      <w:pPr>
        <w:pStyle w:val="Default"/>
        <w:jc w:val="both"/>
        <w:rPr>
          <w:rFonts w:ascii="Times New Roman" w:hAnsi="Times New Roman" w:cs="Times New Roman"/>
          <w:szCs w:val="22"/>
        </w:rPr>
      </w:pPr>
    </w:p>
    <w:p w14:paraId="69637B26" w14:textId="29771514" w:rsidR="0063132C" w:rsidRPr="00D84649" w:rsidRDefault="0063132C" w:rsidP="0063132C">
      <w:pPr>
        <w:pStyle w:val="Default"/>
        <w:jc w:val="both"/>
        <w:rPr>
          <w:rFonts w:ascii="Times New Roman" w:hAnsi="Times New Roman" w:cs="Times New Roman"/>
          <w:szCs w:val="22"/>
        </w:rPr>
      </w:pPr>
      <w:r w:rsidRPr="00D84649">
        <w:rPr>
          <w:rFonts w:ascii="Times New Roman" w:hAnsi="Times New Roman" w:cs="Times New Roman"/>
          <w:szCs w:val="22"/>
        </w:rPr>
        <w:t>28</w:t>
      </w:r>
      <w:r w:rsidR="004C569B" w:rsidRPr="00D84649">
        <w:rPr>
          <w:rFonts w:ascii="Times New Roman" w:hAnsi="Times New Roman" w:cs="Times New Roman"/>
          <w:szCs w:val="22"/>
        </w:rPr>
        <w:t>-</w:t>
      </w:r>
      <w:r w:rsidR="007F23F9" w:rsidRPr="00D84649">
        <w:rPr>
          <w:rFonts w:ascii="Times New Roman" w:hAnsi="Times New Roman" w:cs="Times New Roman"/>
          <w:szCs w:val="22"/>
        </w:rPr>
        <w:t xml:space="preserve">This Directive set to achieve </w:t>
      </w:r>
      <w:r w:rsidRPr="00D84649">
        <w:rPr>
          <w:rFonts w:ascii="Times New Roman" w:hAnsi="Times New Roman" w:cs="Times New Roman"/>
          <w:szCs w:val="22"/>
        </w:rPr>
        <w:t>quality and safety standards for organs intended for tr</w:t>
      </w:r>
      <w:r w:rsidR="007F23F9" w:rsidRPr="00D84649">
        <w:rPr>
          <w:rFonts w:ascii="Times New Roman" w:hAnsi="Times New Roman" w:cs="Times New Roman"/>
          <w:szCs w:val="22"/>
        </w:rPr>
        <w:t xml:space="preserve">ansplantation to the human body. However, Member States may not be able to </w:t>
      </w:r>
      <w:r w:rsidRPr="00D84649">
        <w:rPr>
          <w:rFonts w:ascii="Times New Roman" w:hAnsi="Times New Roman" w:cs="Times New Roman"/>
          <w:szCs w:val="22"/>
        </w:rPr>
        <w:t>sufficiently achieve</w:t>
      </w:r>
      <w:r w:rsidR="007F23F9" w:rsidRPr="00D84649">
        <w:rPr>
          <w:rFonts w:ascii="Times New Roman" w:hAnsi="Times New Roman" w:cs="Times New Roman"/>
          <w:szCs w:val="22"/>
        </w:rPr>
        <w:t xml:space="preserve"> this. This will be best achieved by upscaling to the level of the Union.</w:t>
      </w:r>
      <w:r w:rsidRPr="00D84649">
        <w:rPr>
          <w:rFonts w:ascii="Times New Roman" w:hAnsi="Times New Roman" w:cs="Times New Roman"/>
          <w:szCs w:val="22"/>
        </w:rPr>
        <w:t xml:space="preserve"> </w:t>
      </w:r>
      <w:r w:rsidR="007F23F9" w:rsidRPr="00D84649">
        <w:rPr>
          <w:rFonts w:ascii="Times New Roman" w:hAnsi="Times New Roman" w:cs="Times New Roman"/>
          <w:szCs w:val="22"/>
        </w:rPr>
        <w:t>T</w:t>
      </w:r>
      <w:r w:rsidRPr="00D84649">
        <w:rPr>
          <w:rFonts w:ascii="Times New Roman" w:hAnsi="Times New Roman" w:cs="Times New Roman"/>
          <w:szCs w:val="22"/>
        </w:rPr>
        <w: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r w:rsidR="005A60A5" w:rsidRPr="00D84649">
        <w:rPr>
          <w:rFonts w:ascii="Times New Roman" w:hAnsi="Times New Roman" w:cs="Times New Roman"/>
          <w:szCs w:val="22"/>
        </w:rPr>
        <w:t xml:space="preserve"> [1</w:t>
      </w:r>
      <w:r w:rsidR="00060E16" w:rsidRPr="00D84649">
        <w:rPr>
          <w:rFonts w:ascii="Times New Roman" w:hAnsi="Times New Roman" w:cs="Times New Roman"/>
          <w:szCs w:val="22"/>
        </w:rPr>
        <w:t>9</w:t>
      </w:r>
      <w:r w:rsidR="005A60A5" w:rsidRPr="00D84649">
        <w:rPr>
          <w:rFonts w:ascii="Times New Roman" w:hAnsi="Times New Roman" w:cs="Times New Roman"/>
          <w:szCs w:val="22"/>
        </w:rPr>
        <w:t>].</w:t>
      </w:r>
    </w:p>
    <w:p w14:paraId="28784B5B" w14:textId="77777777" w:rsidR="008E404C" w:rsidRPr="00D84649" w:rsidRDefault="008E404C" w:rsidP="00614DC6">
      <w:pPr>
        <w:pStyle w:val="Default"/>
        <w:jc w:val="both"/>
        <w:rPr>
          <w:rFonts w:ascii="Times New Roman" w:hAnsi="Times New Roman" w:cs="Times New Roman"/>
        </w:rPr>
      </w:pPr>
    </w:p>
    <w:p w14:paraId="29EFA0C6" w14:textId="62A18EA6" w:rsidR="00F26EDE" w:rsidRPr="00D84649" w:rsidRDefault="00225066" w:rsidP="0052435A">
      <w:pPr>
        <w:jc w:val="both"/>
        <w:rPr>
          <w:b/>
        </w:rPr>
      </w:pPr>
      <w:r w:rsidRPr="00D84649">
        <w:rPr>
          <w:b/>
        </w:rPr>
        <w:t>6.1.</w:t>
      </w:r>
      <w:r w:rsidR="000C6D27" w:rsidRPr="00D84649">
        <w:rPr>
          <w:b/>
        </w:rPr>
        <w:t>3. The</w:t>
      </w:r>
      <w:r w:rsidR="00F26EDE" w:rsidRPr="00D84649">
        <w:rPr>
          <w:b/>
        </w:rPr>
        <w:t xml:space="preserve"> Nigerian Guidelines and Standards for Organ / Tissue Transplantation Service</w:t>
      </w:r>
    </w:p>
    <w:p w14:paraId="68F7A70A" w14:textId="77777777" w:rsidR="0064140E" w:rsidRPr="00D84649" w:rsidRDefault="0064140E" w:rsidP="0064140E">
      <w:pPr>
        <w:pStyle w:val="ListParagraph"/>
        <w:spacing w:after="0"/>
        <w:jc w:val="both"/>
        <w:rPr>
          <w:rFonts w:ascii="Times New Roman" w:hAnsi="Times New Roman" w:cs="Times New Roman"/>
          <w:b/>
          <w:sz w:val="24"/>
        </w:rPr>
      </w:pPr>
    </w:p>
    <w:p w14:paraId="7FD02609" w14:textId="77777777" w:rsidR="00D37AE3" w:rsidRPr="00D84649" w:rsidRDefault="00D37AE3" w:rsidP="00D37AE3">
      <w:pPr>
        <w:pStyle w:val="ListParagraph"/>
        <w:spacing w:after="0"/>
        <w:jc w:val="both"/>
        <w:rPr>
          <w:rFonts w:ascii="Times New Roman" w:hAnsi="Times New Roman" w:cs="Times New Roman"/>
          <w:sz w:val="24"/>
        </w:rPr>
      </w:pPr>
      <w:r w:rsidRPr="00D84649">
        <w:rPr>
          <w:rFonts w:ascii="Times New Roman" w:hAnsi="Times New Roman" w:cs="Times New Roman"/>
          <w:sz w:val="24"/>
        </w:rPr>
        <w:t>In 2025, The Federal Ministry of Health and Social Welfare released a publication that sets out the ethical standards and guidelines for the establishment of and the actual act</w:t>
      </w:r>
      <w:r w:rsidR="0064140E" w:rsidRPr="00D84649">
        <w:rPr>
          <w:rFonts w:ascii="Times New Roman" w:hAnsi="Times New Roman" w:cs="Times New Roman"/>
          <w:sz w:val="24"/>
        </w:rPr>
        <w:t xml:space="preserve"> of</w:t>
      </w:r>
      <w:r w:rsidRPr="00D84649">
        <w:rPr>
          <w:rFonts w:ascii="Times New Roman" w:hAnsi="Times New Roman" w:cs="Times New Roman"/>
          <w:sz w:val="24"/>
        </w:rPr>
        <w:t xml:space="preserve"> organ and tissue transplantation services.</w:t>
      </w:r>
    </w:p>
    <w:p w14:paraId="6F502DB0" w14:textId="77777777" w:rsidR="0015293A" w:rsidRPr="00D84649" w:rsidRDefault="0015293A" w:rsidP="00D37AE3">
      <w:pPr>
        <w:pStyle w:val="ListParagraph"/>
        <w:spacing w:after="0"/>
        <w:jc w:val="both"/>
        <w:rPr>
          <w:rFonts w:ascii="Times New Roman" w:hAnsi="Times New Roman" w:cs="Times New Roman"/>
          <w:sz w:val="24"/>
        </w:rPr>
      </w:pPr>
      <w:r w:rsidRPr="00D84649">
        <w:rPr>
          <w:rFonts w:ascii="Times New Roman" w:hAnsi="Times New Roman" w:cs="Times New Roman"/>
          <w:sz w:val="24"/>
        </w:rPr>
        <w:t>Excerpts from the document are-;</w:t>
      </w:r>
    </w:p>
    <w:p w14:paraId="71F5B40B" w14:textId="77777777" w:rsidR="002E27F9" w:rsidRPr="00D84649" w:rsidRDefault="002E27F9" w:rsidP="002E27F9">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The ethics guiding human organ donation and transplantation in Nigeria is derived from medical ethics, oaths, declarations, bioethics, sociology, philosophy, religion and acts.</w:t>
      </w:r>
    </w:p>
    <w:p w14:paraId="7A08F49E" w14:textId="77777777" w:rsidR="002E27F9" w:rsidRPr="00D84649" w:rsidRDefault="002E27F9" w:rsidP="002E27F9">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The organ in this guide covers all ethically transplantable or implantable parts: human, animal, and devices, especially human. This includes kidneys, liver, heart, lungs, e</w:t>
      </w:r>
      <w:r w:rsidR="005E3212" w:rsidRPr="00D84649">
        <w:rPr>
          <w:rFonts w:ascii="Times New Roman" w:hAnsi="Times New Roman" w:cs="Times New Roman"/>
          <w:sz w:val="24"/>
        </w:rPr>
        <w:t>ye tissues (cornea &amp;, conjunctiva) amniotic membrane</w:t>
      </w:r>
      <w:r w:rsidRPr="00D84649">
        <w:rPr>
          <w:rFonts w:ascii="Times New Roman" w:hAnsi="Times New Roman" w:cs="Times New Roman"/>
          <w:sz w:val="24"/>
        </w:rPr>
        <w:t>, dental parts, and haematopoietic stem cells (bone marrow, peripheral blood, and umbilical cord).</w:t>
      </w:r>
    </w:p>
    <w:p w14:paraId="449D3D85" w14:textId="77777777" w:rsidR="002E27F9" w:rsidRPr="00D84649" w:rsidRDefault="002E27F9" w:rsidP="002E27F9">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Organ transplantation is worthwhile; improving quality of life, prolonging life, restoring hope/ambulation/sight and it is cost effective.</w:t>
      </w:r>
    </w:p>
    <w:p w14:paraId="5F4DF55A" w14:textId="77777777" w:rsidR="002E27F9" w:rsidRPr="00D84649" w:rsidRDefault="002E27F9" w:rsidP="002E27F9">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The donated organ has diagnostic, therapeutic, training, research, and advancement purposes.</w:t>
      </w:r>
    </w:p>
    <w:p w14:paraId="4CCA55F6" w14:textId="77777777" w:rsidR="002E27F9" w:rsidRPr="00D84649" w:rsidRDefault="002E27F9" w:rsidP="002E27F9">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The definition of death before a cadaveric organ harvesting is brain death.</w:t>
      </w:r>
    </w:p>
    <w:p w14:paraId="09509729" w14:textId="77777777" w:rsidR="002E27F9" w:rsidRPr="00D84649" w:rsidRDefault="002E27F9" w:rsidP="002E27F9">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Except when it is extremely impossible, an organ for transplantation in Nigeria (jurisdiction) is sourced from Nigeria (jurisdiction).</w:t>
      </w:r>
    </w:p>
    <w:p w14:paraId="73C3BCBC" w14:textId="77777777" w:rsidR="002E27F9" w:rsidRPr="00D84649" w:rsidRDefault="002E27F9" w:rsidP="002E27F9">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The organ for transplantation is altruistically donated as charity. Except where the donor expressly specified otherwise, the donated organ belongs to Nigeria which in turn determines its use.</w:t>
      </w:r>
    </w:p>
    <w:p w14:paraId="372C6505" w14:textId="77777777" w:rsidR="002E27F9" w:rsidRPr="00D84649" w:rsidRDefault="002E27F9" w:rsidP="002E27F9">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Except for processing charges to determine donor-recipient match/relevant tests and acceptable Nigeria treatment charges, there should be no profiteering on organ donation.</w:t>
      </w:r>
    </w:p>
    <w:p w14:paraId="3D2C39DF" w14:textId="77777777" w:rsidR="003B3285" w:rsidRPr="00D84649" w:rsidRDefault="003B3285" w:rsidP="003B328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The human organ is not manufactured but is replaceable by a donated compatible organ.</w:t>
      </w:r>
    </w:p>
    <w:p w14:paraId="64B4FDAC" w14:textId="77777777" w:rsidR="003B3285" w:rsidRPr="00D84649" w:rsidRDefault="003B3285" w:rsidP="003B328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lastRenderedPageBreak/>
        <w:t>The human organ is scarce; its supply is less than the demand. In about nine minutes, a recipient is added to the organ transplantation waiting list.</w:t>
      </w:r>
    </w:p>
    <w:p w14:paraId="0E748B46" w14:textId="77777777" w:rsidR="00ED2495" w:rsidRPr="00D84649" w:rsidRDefault="003B3285" w:rsidP="003B328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Specific ethically determined criteria have been provided to determine the beneficiary (recipient) of a donated organ in situations where more than</w:t>
      </w:r>
      <w:r w:rsidR="00DE28B9" w:rsidRPr="00D84649">
        <w:rPr>
          <w:rFonts w:ascii="Times New Roman" w:hAnsi="Times New Roman" w:cs="Times New Roman"/>
          <w:sz w:val="24"/>
        </w:rPr>
        <w:t xml:space="preserve"> one</w:t>
      </w:r>
      <w:r w:rsidRPr="00D84649">
        <w:rPr>
          <w:rFonts w:ascii="Times New Roman" w:hAnsi="Times New Roman" w:cs="Times New Roman"/>
          <w:sz w:val="24"/>
        </w:rPr>
        <w:t xml:space="preserve"> prospective recipients meet most of the requirements. Strict adherence to these criteria is advised</w:t>
      </w:r>
      <w:r w:rsidR="00ED2495" w:rsidRPr="00D84649">
        <w:rPr>
          <w:rFonts w:ascii="Times New Roman" w:hAnsi="Times New Roman" w:cs="Times New Roman"/>
          <w:sz w:val="24"/>
        </w:rPr>
        <w:t>.</w:t>
      </w:r>
    </w:p>
    <w:p w14:paraId="280FC377" w14:textId="77777777" w:rsidR="00ED2495" w:rsidRPr="00D84649" w:rsidRDefault="00ED2495" w:rsidP="003B328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Efforts should be made to ease off sociocultural and ethnoreligious barriers that stand in the way of organ donation amongst the Nigeria populace.</w:t>
      </w:r>
    </w:p>
    <w:p w14:paraId="7FCA6732" w14:textId="77777777" w:rsidR="00ED2495" w:rsidRPr="00D84649" w:rsidRDefault="003B3285"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 xml:space="preserve"> </w:t>
      </w:r>
      <w:r w:rsidR="00ED2495" w:rsidRPr="00D84649">
        <w:rPr>
          <w:rFonts w:ascii="Times New Roman" w:hAnsi="Times New Roman" w:cs="Times New Roman"/>
          <w:sz w:val="24"/>
        </w:rPr>
        <w:t>The relationship between the donor and recipient should not be characterized by dependence, excessive gratitude and guilt feeling.</w:t>
      </w:r>
    </w:p>
    <w:p w14:paraId="12E5E77F" w14:textId="77777777" w:rsidR="003B3285" w:rsidRPr="00D84649" w:rsidRDefault="00ED2495"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Ethical regulations on organ donation and transplantation are the safeguard for every organ donor and the recipient in Nigeria.</w:t>
      </w:r>
    </w:p>
    <w:p w14:paraId="18EEB035" w14:textId="77777777" w:rsidR="00663AC8" w:rsidRPr="00D84649" w:rsidRDefault="00663AC8"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 xml:space="preserve">Any hospital rendering transplantation services is advised to have a Transplantation team made up of professional experts for specific organs </w:t>
      </w:r>
      <w:proofErr w:type="spellStart"/>
      <w:r w:rsidRPr="00D84649">
        <w:rPr>
          <w:rFonts w:ascii="Times New Roman" w:hAnsi="Times New Roman" w:cs="Times New Roman"/>
          <w:sz w:val="24"/>
        </w:rPr>
        <w:t>eg</w:t>
      </w:r>
      <w:proofErr w:type="spellEnd"/>
      <w:r w:rsidRPr="00D84649">
        <w:rPr>
          <w:rFonts w:ascii="Times New Roman" w:hAnsi="Times New Roman" w:cs="Times New Roman"/>
          <w:sz w:val="24"/>
        </w:rPr>
        <w:t xml:space="preserve"> Kidney team, Cornea team, Bone marrow team. etc.</w:t>
      </w:r>
    </w:p>
    <w:p w14:paraId="17EA9628" w14:textId="77777777" w:rsidR="00663AC8" w:rsidRPr="00D84649" w:rsidRDefault="00663AC8"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 xml:space="preserve">Periodic assessment and evaluation of such hospitals by relevant government professional regulatory agencies </w:t>
      </w:r>
      <w:r w:rsidR="00E50C32" w:rsidRPr="00D84649">
        <w:rPr>
          <w:rFonts w:ascii="Times New Roman" w:hAnsi="Times New Roman" w:cs="Times New Roman"/>
          <w:sz w:val="24"/>
        </w:rPr>
        <w:t>such as</w:t>
      </w:r>
      <w:r w:rsidRPr="00D84649">
        <w:rPr>
          <w:rFonts w:ascii="Times New Roman" w:hAnsi="Times New Roman" w:cs="Times New Roman"/>
          <w:sz w:val="24"/>
        </w:rPr>
        <w:t xml:space="preserve"> Medical a</w:t>
      </w:r>
      <w:r w:rsidR="00E50C32" w:rsidRPr="00D84649">
        <w:rPr>
          <w:rFonts w:ascii="Times New Roman" w:hAnsi="Times New Roman" w:cs="Times New Roman"/>
          <w:sz w:val="24"/>
        </w:rPr>
        <w:t>nd Dental Council of Nigeria and</w:t>
      </w:r>
      <w:r w:rsidRPr="00D84649">
        <w:rPr>
          <w:rFonts w:ascii="Times New Roman" w:hAnsi="Times New Roman" w:cs="Times New Roman"/>
          <w:sz w:val="24"/>
        </w:rPr>
        <w:t xml:space="preserve"> Pharmacists Council of Nigeria</w:t>
      </w:r>
      <w:r w:rsidR="00DA4125" w:rsidRPr="00D84649">
        <w:rPr>
          <w:rFonts w:ascii="Times New Roman" w:hAnsi="Times New Roman" w:cs="Times New Roman"/>
          <w:sz w:val="24"/>
        </w:rPr>
        <w:t>.</w:t>
      </w:r>
    </w:p>
    <w:p w14:paraId="1D8F3927" w14:textId="77777777" w:rsidR="00DA4125" w:rsidRPr="00D84649" w:rsidRDefault="00DA4125"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Existence of donor advocates who are Physicians that are not members of the transplantation team</w:t>
      </w:r>
      <w:r w:rsidR="003E38B8" w:rsidRPr="00D84649">
        <w:rPr>
          <w:rFonts w:ascii="Times New Roman" w:hAnsi="Times New Roman" w:cs="Times New Roman"/>
          <w:sz w:val="24"/>
        </w:rPr>
        <w:t xml:space="preserve"> or related to recipients</w:t>
      </w:r>
      <w:r w:rsidRPr="00D84649">
        <w:rPr>
          <w:rFonts w:ascii="Times New Roman" w:hAnsi="Times New Roman" w:cs="Times New Roman"/>
          <w:sz w:val="24"/>
        </w:rPr>
        <w:t xml:space="preserve"> is encouraged.</w:t>
      </w:r>
    </w:p>
    <w:p w14:paraId="1A903EA0" w14:textId="77777777" w:rsidR="003E38B8" w:rsidRPr="00D84649" w:rsidRDefault="002663C7"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Beneficence</w:t>
      </w:r>
      <w:r w:rsidR="003E38B8" w:rsidRPr="00D84649">
        <w:rPr>
          <w:rFonts w:ascii="Times New Roman" w:hAnsi="Times New Roman" w:cs="Times New Roman"/>
          <w:sz w:val="24"/>
        </w:rPr>
        <w:t>, non-</w:t>
      </w:r>
      <w:r w:rsidRPr="00D84649">
        <w:rPr>
          <w:rFonts w:ascii="Times New Roman" w:hAnsi="Times New Roman" w:cs="Times New Roman"/>
          <w:sz w:val="24"/>
        </w:rPr>
        <w:t>maleficence</w:t>
      </w:r>
      <w:r w:rsidR="003E38B8" w:rsidRPr="00D84649">
        <w:rPr>
          <w:rFonts w:ascii="Times New Roman" w:hAnsi="Times New Roman" w:cs="Times New Roman"/>
          <w:sz w:val="24"/>
        </w:rPr>
        <w:t xml:space="preserve"> and justice </w:t>
      </w:r>
      <w:r w:rsidRPr="00D84649">
        <w:rPr>
          <w:rFonts w:ascii="Times New Roman" w:hAnsi="Times New Roman" w:cs="Times New Roman"/>
          <w:sz w:val="24"/>
        </w:rPr>
        <w:t>should be the driving force behind organ donation and allocation.</w:t>
      </w:r>
    </w:p>
    <w:p w14:paraId="2ABF2F1B" w14:textId="77777777" w:rsidR="008D5948" w:rsidRPr="00D84649" w:rsidRDefault="008D5948"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The post donation and post transplantation management is the absolute responsibility of the hospital and must be comprehensive and adequate.</w:t>
      </w:r>
    </w:p>
    <w:p w14:paraId="037EF461" w14:textId="77777777" w:rsidR="00CE410B" w:rsidRPr="00D84649" w:rsidRDefault="00B40CA3"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In bone marrow transplantation;</w:t>
      </w:r>
      <w:r w:rsidR="00CE410B" w:rsidRPr="00D84649">
        <w:rPr>
          <w:rFonts w:ascii="Times New Roman" w:hAnsi="Times New Roman" w:cs="Times New Roman"/>
          <w:sz w:val="24"/>
        </w:rPr>
        <w:t xml:space="preserve"> minors, who are matched siblings of the recipient are permitted to donate only in the absence of suitable adults. However, the biological parents/ guardian must be clearly and adequately carried along.</w:t>
      </w:r>
    </w:p>
    <w:p w14:paraId="3871F159" w14:textId="77777777" w:rsidR="00982072" w:rsidRPr="00D84649" w:rsidRDefault="00982072"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Use of xenografts in transplantation is not permitted.</w:t>
      </w:r>
    </w:p>
    <w:p w14:paraId="0644C172" w14:textId="77777777" w:rsidR="00F912CA" w:rsidRPr="00D84649" w:rsidRDefault="00B40CA3"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Provision of s</w:t>
      </w:r>
      <w:r w:rsidR="00F912CA" w:rsidRPr="00D84649">
        <w:rPr>
          <w:rFonts w:ascii="Times New Roman" w:hAnsi="Times New Roman" w:cs="Times New Roman"/>
          <w:sz w:val="24"/>
        </w:rPr>
        <w:t>tandard and guidelines for the establishment of kidney donation and transplantation services.</w:t>
      </w:r>
    </w:p>
    <w:p w14:paraId="16BDEB4A" w14:textId="77777777" w:rsidR="009F7A20" w:rsidRPr="00D84649" w:rsidRDefault="009F7A20"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Regulations for the donation, retrieval and transplantation of parts of the human eyes are well outlined.</w:t>
      </w:r>
    </w:p>
    <w:p w14:paraId="0EF82431" w14:textId="77777777" w:rsidR="00C35696" w:rsidRPr="00D84649" w:rsidRDefault="00C35696"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Guidelines for stem cells therapy.</w:t>
      </w:r>
    </w:p>
    <w:p w14:paraId="60912904" w14:textId="77777777" w:rsidR="009C7D7F" w:rsidRPr="00D84649" w:rsidRDefault="009C7D7F"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 xml:space="preserve">Draft policy for </w:t>
      </w:r>
      <w:r w:rsidR="00672241" w:rsidRPr="00D84649">
        <w:rPr>
          <w:rFonts w:ascii="Times New Roman" w:hAnsi="Times New Roman" w:cs="Times New Roman"/>
          <w:sz w:val="24"/>
        </w:rPr>
        <w:t>liver</w:t>
      </w:r>
      <w:r w:rsidRPr="00D84649">
        <w:rPr>
          <w:rFonts w:ascii="Times New Roman" w:hAnsi="Times New Roman" w:cs="Times New Roman"/>
          <w:sz w:val="24"/>
        </w:rPr>
        <w:t xml:space="preserve"> transplant</w:t>
      </w:r>
    </w:p>
    <w:p w14:paraId="3BDF67A7" w14:textId="77777777" w:rsidR="00672241" w:rsidRPr="00D84649" w:rsidRDefault="00672241"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Need to regulate Assisted Reproductive Technology services especially egg donation and harvesting.</w:t>
      </w:r>
    </w:p>
    <w:p w14:paraId="04984C69" w14:textId="77777777" w:rsidR="00A7253D" w:rsidRPr="00D84649" w:rsidRDefault="00A7253D" w:rsidP="00ED2495">
      <w:pPr>
        <w:pStyle w:val="ListParagraph"/>
        <w:numPr>
          <w:ilvl w:val="0"/>
          <w:numId w:val="10"/>
        </w:numPr>
        <w:spacing w:after="0"/>
        <w:jc w:val="both"/>
        <w:rPr>
          <w:rFonts w:ascii="Times New Roman" w:hAnsi="Times New Roman" w:cs="Times New Roman"/>
          <w:sz w:val="24"/>
        </w:rPr>
      </w:pPr>
      <w:r w:rsidRPr="00D84649">
        <w:rPr>
          <w:rFonts w:ascii="Times New Roman" w:hAnsi="Times New Roman" w:cs="Times New Roman"/>
          <w:sz w:val="24"/>
        </w:rPr>
        <w:t>It is suggested that Governm</w:t>
      </w:r>
      <w:r w:rsidR="00764009" w:rsidRPr="00D84649">
        <w:rPr>
          <w:rFonts w:ascii="Times New Roman" w:hAnsi="Times New Roman" w:cs="Times New Roman"/>
          <w:sz w:val="24"/>
        </w:rPr>
        <w:t xml:space="preserve">ent should consider processing </w:t>
      </w:r>
      <w:r w:rsidRPr="00D84649">
        <w:rPr>
          <w:rFonts w:ascii="Times New Roman" w:hAnsi="Times New Roman" w:cs="Times New Roman"/>
          <w:sz w:val="24"/>
        </w:rPr>
        <w:t>this document into a Bill for the purpose of enactment into law by the Legislature (Parl</w:t>
      </w:r>
      <w:r w:rsidR="00F912CA" w:rsidRPr="00D84649">
        <w:rPr>
          <w:rFonts w:ascii="Times New Roman" w:hAnsi="Times New Roman" w:cs="Times New Roman"/>
          <w:sz w:val="24"/>
        </w:rPr>
        <w:t>i</w:t>
      </w:r>
      <w:r w:rsidR="00915DAD" w:rsidRPr="00D84649">
        <w:rPr>
          <w:rFonts w:ascii="Times New Roman" w:hAnsi="Times New Roman" w:cs="Times New Roman"/>
          <w:sz w:val="24"/>
        </w:rPr>
        <w:t>ament) [20]</w:t>
      </w:r>
    </w:p>
    <w:p w14:paraId="61B80A58" w14:textId="77777777" w:rsidR="0095378E" w:rsidRPr="00D84649" w:rsidRDefault="0095378E" w:rsidP="0095378E">
      <w:pPr>
        <w:jc w:val="both"/>
      </w:pPr>
    </w:p>
    <w:p w14:paraId="6C71C6A1" w14:textId="7852CFDD" w:rsidR="0095378E" w:rsidRPr="00D84649" w:rsidRDefault="00EE1A02" w:rsidP="0095378E">
      <w:pPr>
        <w:jc w:val="both"/>
        <w:rPr>
          <w:b/>
        </w:rPr>
      </w:pPr>
      <w:r w:rsidRPr="00D84649">
        <w:rPr>
          <w:b/>
        </w:rPr>
        <w:t>7.</w:t>
      </w:r>
      <w:r w:rsidR="0095378E" w:rsidRPr="00D84649">
        <w:rPr>
          <w:b/>
        </w:rPr>
        <w:t>Surgical Procedure Skills</w:t>
      </w:r>
    </w:p>
    <w:p w14:paraId="63DE0792" w14:textId="77777777" w:rsidR="002C481E" w:rsidRPr="00D84649" w:rsidRDefault="002C481E" w:rsidP="0095378E">
      <w:pPr>
        <w:jc w:val="both"/>
        <w:rPr>
          <w:b/>
        </w:rPr>
      </w:pPr>
    </w:p>
    <w:p w14:paraId="57D55A42" w14:textId="379F9FC3" w:rsidR="0095378E" w:rsidRPr="00D84649" w:rsidRDefault="0095378E" w:rsidP="0095378E">
      <w:pPr>
        <w:jc w:val="both"/>
      </w:pPr>
      <w:r w:rsidRPr="00D84649">
        <w:rPr>
          <w:b/>
        </w:rPr>
        <w:t xml:space="preserve"> </w:t>
      </w:r>
      <w:r w:rsidRPr="00D84649">
        <w:t>Both organ harvesting and transplantation require specialized</w:t>
      </w:r>
      <w:r w:rsidR="00EE1A02" w:rsidRPr="00D84649">
        <w:t xml:space="preserve"> and</w:t>
      </w:r>
      <w:r w:rsidRPr="00D84649">
        <w:t xml:space="preserve"> advance</w:t>
      </w:r>
      <w:r w:rsidR="00EE1A02" w:rsidRPr="00D84649">
        <w:t>d</w:t>
      </w:r>
      <w:r w:rsidRPr="00D84649">
        <w:t xml:space="preserve"> skills beside those offered at undergraduate medical and dental training. Such skills include microsurgical techniques, vascular anastom</w:t>
      </w:r>
      <w:r w:rsidR="000C0AC0" w:rsidRPr="00D84649">
        <w:t xml:space="preserve">osis techniques, transvascular </w:t>
      </w:r>
      <w:r w:rsidRPr="00D84649">
        <w:t xml:space="preserve">endoscopic placement techniques, interventional radiology techniques and cardiopulmonary bypass techniques. </w:t>
      </w:r>
      <w:r w:rsidR="000C0AC0" w:rsidRPr="00D84649">
        <w:t>Thus any graduate of medicine that desires to be involved in the art of transplantation just have to acquire the appropriate and requisite skill. The acquisition and competency of these skills presently</w:t>
      </w:r>
      <w:r w:rsidR="00EE1A02" w:rsidRPr="00D84649">
        <w:t>,</w:t>
      </w:r>
      <w:r w:rsidR="000C0AC0" w:rsidRPr="00D84649">
        <w:t xml:space="preserve"> are largely outside the shores of Nigeria.</w:t>
      </w:r>
    </w:p>
    <w:p w14:paraId="2EF4773C" w14:textId="77777777" w:rsidR="001C5668" w:rsidRPr="00D84649" w:rsidRDefault="001C5668" w:rsidP="0095378E">
      <w:pPr>
        <w:jc w:val="both"/>
      </w:pPr>
    </w:p>
    <w:p w14:paraId="738F09CB" w14:textId="1270C719" w:rsidR="001C5668" w:rsidRPr="00D84649" w:rsidRDefault="00EE1A02" w:rsidP="0095378E">
      <w:pPr>
        <w:jc w:val="both"/>
      </w:pPr>
      <w:r w:rsidRPr="00D84649">
        <w:rPr>
          <w:b/>
        </w:rPr>
        <w:t>8.</w:t>
      </w:r>
      <w:r w:rsidR="001C5668" w:rsidRPr="00D84649">
        <w:rPr>
          <w:b/>
        </w:rPr>
        <w:t>Transplant Failure/Rejection</w:t>
      </w:r>
    </w:p>
    <w:p w14:paraId="51779825" w14:textId="77777777" w:rsidR="001C5668" w:rsidRPr="00D84649" w:rsidRDefault="001C5668" w:rsidP="0095378E">
      <w:pPr>
        <w:jc w:val="both"/>
      </w:pPr>
      <w:r w:rsidRPr="00D84649">
        <w:lastRenderedPageBreak/>
        <w:t xml:space="preserve">Transplant failure implies that the transplanted tissue or organ never functions upon completion of the procedure. In transplant rejection, the index tissue or organ functions for a variable period of time post procedure. It is this variable time period that is used to classify rejection into </w:t>
      </w:r>
      <w:r w:rsidRPr="00D84649">
        <w:rPr>
          <w:b/>
        </w:rPr>
        <w:t>hyperacute</w:t>
      </w:r>
      <w:r w:rsidRPr="00D84649">
        <w:t xml:space="preserve">, </w:t>
      </w:r>
      <w:r w:rsidRPr="00D84649">
        <w:rPr>
          <w:b/>
        </w:rPr>
        <w:t>acute</w:t>
      </w:r>
      <w:r w:rsidRPr="00D84649">
        <w:t xml:space="preserve"> and </w:t>
      </w:r>
      <w:r w:rsidRPr="00D84649">
        <w:rPr>
          <w:b/>
        </w:rPr>
        <w:t>chronic.</w:t>
      </w:r>
      <w:r w:rsidR="001827C3" w:rsidRPr="00D84649">
        <w:rPr>
          <w:b/>
        </w:rPr>
        <w:t xml:space="preserve"> </w:t>
      </w:r>
      <w:r w:rsidR="001827C3" w:rsidRPr="00D84649">
        <w:t xml:space="preserve">In the </w:t>
      </w:r>
      <w:r w:rsidR="001827C3" w:rsidRPr="00D84649">
        <w:rPr>
          <w:i/>
        </w:rPr>
        <w:t>hyperacute</w:t>
      </w:r>
      <w:r w:rsidR="001827C3" w:rsidRPr="00D84649">
        <w:t xml:space="preserve"> type, the rejection occurs within twenty fours of the procedure</w:t>
      </w:r>
      <w:r w:rsidR="00662C27" w:rsidRPr="00D84649">
        <w:t xml:space="preserve"> ie the perioperative period</w:t>
      </w:r>
      <w:r w:rsidR="001827C3" w:rsidRPr="00D84649">
        <w:t>.</w:t>
      </w:r>
      <w:r w:rsidR="00662C27" w:rsidRPr="00D84649">
        <w:t xml:space="preserve"> Any rejection that occurs from the first week up till three months is referred to as </w:t>
      </w:r>
      <w:r w:rsidR="00662C27" w:rsidRPr="00D84649">
        <w:rPr>
          <w:i/>
        </w:rPr>
        <w:t>acute rejection</w:t>
      </w:r>
      <w:r w:rsidR="00662C27" w:rsidRPr="00D84649">
        <w:t>. Chronic rejection is a slow process and may occur over years.</w:t>
      </w:r>
      <w:r w:rsidR="00B7446A" w:rsidRPr="00D84649">
        <w:t xml:space="preserve"> The symptomatology of organ rejection </w:t>
      </w:r>
      <w:proofErr w:type="gramStart"/>
      <w:r w:rsidR="00B7446A" w:rsidRPr="00D84649">
        <w:t>include</w:t>
      </w:r>
      <w:proofErr w:type="gramEnd"/>
      <w:r w:rsidR="00B7446A" w:rsidRPr="00D84649">
        <w:t xml:space="preserve"> those that are specific to the organ and the nonspecific symptoms such fever, aches, pain, malaise, anorexia, nausea and vomiting. </w:t>
      </w:r>
    </w:p>
    <w:p w14:paraId="7414B6C1" w14:textId="77777777" w:rsidR="00A93249" w:rsidRPr="00D84649" w:rsidRDefault="00A93249" w:rsidP="0095378E">
      <w:pPr>
        <w:jc w:val="both"/>
      </w:pPr>
      <w:r w:rsidRPr="00D84649">
        <w:t>Causes of transplant failure include but not limited to</w:t>
      </w:r>
      <w:r w:rsidR="00AC17A8" w:rsidRPr="00D84649">
        <w:t xml:space="preserve"> the</w:t>
      </w:r>
      <w:r w:rsidRPr="00D84649">
        <w:t xml:space="preserve"> viability of the tissue or organ, ischaemia-reperfusion interval, vascular</w:t>
      </w:r>
      <w:r w:rsidR="008F664E" w:rsidRPr="00D84649">
        <w:t xml:space="preserve"> or </w:t>
      </w:r>
      <w:r w:rsidRPr="00D84649">
        <w:t>duct anastomosis, unhealthy/poor vascularized bed</w:t>
      </w:r>
      <w:r w:rsidR="008F664E" w:rsidRPr="00D84649">
        <w:t xml:space="preserve"> (</w:t>
      </w:r>
      <w:r w:rsidRPr="00D84649">
        <w:t>skin graft).</w:t>
      </w:r>
    </w:p>
    <w:p w14:paraId="59B3F8DB" w14:textId="77777777" w:rsidR="00AC17A8" w:rsidRPr="00D84649" w:rsidRDefault="00AC17A8" w:rsidP="0095378E">
      <w:pPr>
        <w:jc w:val="both"/>
      </w:pPr>
    </w:p>
    <w:p w14:paraId="685ED561" w14:textId="77777777" w:rsidR="00C7758E" w:rsidRPr="00D84649" w:rsidRDefault="00C7758E" w:rsidP="0095378E">
      <w:pPr>
        <w:jc w:val="both"/>
      </w:pPr>
      <w:r w:rsidRPr="00D84649">
        <w:t xml:space="preserve">Transplant Rejection is the main and most dreadful complication of organ transplantation considering the fact </w:t>
      </w:r>
      <w:r w:rsidR="000D4838" w:rsidRPr="00D84649">
        <w:t xml:space="preserve">that </w:t>
      </w:r>
      <w:r w:rsidRPr="00D84649">
        <w:t>it carries a very high probability of death thus making the huge financial, expertise and time costs to go into the drain.</w:t>
      </w:r>
      <w:r w:rsidR="000D4838" w:rsidRPr="00D84649">
        <w:t xml:space="preserve"> Transplant rejection is</w:t>
      </w:r>
      <w:r w:rsidR="00D01A21" w:rsidRPr="00D84649">
        <w:t xml:space="preserve"> usually</w:t>
      </w:r>
      <w:r w:rsidR="000D4838" w:rsidRPr="00D84649">
        <w:t xml:space="preserve"> caused by T- lymphocyte </w:t>
      </w:r>
      <w:r w:rsidR="0024379D" w:rsidRPr="00D84649">
        <w:t>mediated responses. A peep into the immune system suffices at this junction. Lymphocytes are a subset of the white blood cells (l</w:t>
      </w:r>
      <w:r w:rsidR="00A77220" w:rsidRPr="00D84649">
        <w:t>euk</w:t>
      </w:r>
      <w:r w:rsidR="0024379D" w:rsidRPr="00D84649">
        <w:t>ocytes) responsible for immunity against and immune responses to infectious agents and diseases.</w:t>
      </w:r>
      <w:r w:rsidR="00467153" w:rsidRPr="00D84649">
        <w:t xml:space="preserve"> The lymphocytes are of two types namely T and B. Both types have the capability to detect and distinguish extraneous (foreign) tissues, cell or microorganisms from the bona</w:t>
      </w:r>
      <w:r w:rsidR="00493BFF" w:rsidRPr="00D84649">
        <w:t xml:space="preserve"> </w:t>
      </w:r>
      <w:r w:rsidR="00467153" w:rsidRPr="00D84649">
        <w:t>fide residents</w:t>
      </w:r>
      <w:r w:rsidR="00493BFF" w:rsidRPr="00D84649">
        <w:t xml:space="preserve">. For a substance to initiate an immune response it must have a molecule called </w:t>
      </w:r>
      <w:r w:rsidR="00493BFF" w:rsidRPr="00D84649">
        <w:rPr>
          <w:b/>
          <w:i/>
        </w:rPr>
        <w:t>antigen</w:t>
      </w:r>
      <w:r w:rsidR="00493BFF" w:rsidRPr="00D84649">
        <w:rPr>
          <w:b/>
        </w:rPr>
        <w:t xml:space="preserve"> </w:t>
      </w:r>
      <w:r w:rsidR="00493BFF" w:rsidRPr="00D84649">
        <w:t>on its surface</w:t>
      </w:r>
      <w:r w:rsidR="000647A5" w:rsidRPr="00D84649">
        <w:t>. The T lymphocytes get attached to the antigens thereby initiation a cascade of reactions that will ultimately</w:t>
      </w:r>
      <w:r w:rsidR="00467153" w:rsidRPr="00D84649">
        <w:t xml:space="preserve"> </w:t>
      </w:r>
      <w:r w:rsidR="000647A5" w:rsidRPr="00D84649">
        <w:t xml:space="preserve">lead to the </w:t>
      </w:r>
      <w:r w:rsidR="00D01A21" w:rsidRPr="00D84649">
        <w:t xml:space="preserve">destruction of the extraneous substance. Thus T lymphocyte is responsible for cell-mediated immunity.  The B lymphocytes produce certain proteins known as </w:t>
      </w:r>
      <w:r w:rsidR="00D01A21" w:rsidRPr="00D84649">
        <w:rPr>
          <w:b/>
          <w:i/>
        </w:rPr>
        <w:t>antibodies</w:t>
      </w:r>
      <w:r w:rsidR="00D01A21" w:rsidRPr="00D84649">
        <w:t xml:space="preserve"> that initiate reactions which either weaken or destroy the invader. Hence </w:t>
      </w:r>
      <w:r w:rsidR="009860F1" w:rsidRPr="00D84649">
        <w:t xml:space="preserve">it is referred to as </w:t>
      </w:r>
      <w:r w:rsidR="009860F1" w:rsidRPr="00D84649">
        <w:rPr>
          <w:i/>
        </w:rPr>
        <w:t xml:space="preserve">humoral immunity. </w:t>
      </w:r>
      <w:r w:rsidR="009860F1" w:rsidRPr="00D84649">
        <w:t>For B lymphocyte to cause transplant rejection, there must be preexisting specific antibodies in the recipient bloo</w:t>
      </w:r>
      <w:r w:rsidR="00AE68F3" w:rsidRPr="00D84649">
        <w:t xml:space="preserve">d circulation as a result of </w:t>
      </w:r>
      <w:r w:rsidR="009860F1" w:rsidRPr="00D84649">
        <w:t>previous antigen sensitization.</w:t>
      </w:r>
      <w:r w:rsidR="00AE68F3" w:rsidRPr="00D84649">
        <w:t xml:space="preserve"> This is usually</w:t>
      </w:r>
      <w:r w:rsidR="00657CEB" w:rsidRPr="00D84649">
        <w:t xml:space="preserve"> of the</w:t>
      </w:r>
      <w:r w:rsidR="00AE68F3" w:rsidRPr="00D84649">
        <w:t xml:space="preserve"> hyperacute variety.</w:t>
      </w:r>
      <w:r w:rsidR="00657CEB" w:rsidRPr="00D84649">
        <w:t xml:space="preserve"> </w:t>
      </w:r>
    </w:p>
    <w:p w14:paraId="192CD2B1" w14:textId="77777777" w:rsidR="009F09C3" w:rsidRPr="00D84649" w:rsidRDefault="00657CEB" w:rsidP="00467153">
      <w:pPr>
        <w:jc w:val="both"/>
      </w:pPr>
      <w:r w:rsidRPr="00D84649">
        <w:t xml:space="preserve">Transplant rejection is triggered by factors known as transplantation or histocompatibility antigens these are present in all the cells of the body with the exception of the erythrocytes. The </w:t>
      </w:r>
      <w:r w:rsidR="00A77220" w:rsidRPr="00D84649">
        <w:t xml:space="preserve">main human transplantation antigens known as </w:t>
      </w:r>
      <w:r w:rsidR="00A77220" w:rsidRPr="00D84649">
        <w:rPr>
          <w:i/>
        </w:rPr>
        <w:t>major histocompatibility complex</w:t>
      </w:r>
      <w:r w:rsidR="00A77220" w:rsidRPr="00D84649">
        <w:t xml:space="preserve"> or the human leukocyte antigens system (HLA) are governed by genes on chromosome number six. The HLA are of two classes, </w:t>
      </w:r>
      <w:r w:rsidR="00A77220" w:rsidRPr="00D84649">
        <w:rPr>
          <w:i/>
        </w:rPr>
        <w:t>class II</w:t>
      </w:r>
      <w:r w:rsidR="00A77220" w:rsidRPr="00D84649">
        <w:t xml:space="preserve"> being the initiator</w:t>
      </w:r>
      <w:r w:rsidR="007F6FDF" w:rsidRPr="00D84649">
        <w:t>s</w:t>
      </w:r>
      <w:r w:rsidR="00A77220" w:rsidRPr="00D84649">
        <w:t xml:space="preserve"> of transplant rejection while </w:t>
      </w:r>
      <w:r w:rsidR="007F6FDF" w:rsidRPr="00D84649">
        <w:rPr>
          <w:i/>
        </w:rPr>
        <w:t>class I</w:t>
      </w:r>
      <w:r w:rsidR="007F6FDF" w:rsidRPr="00D84649">
        <w:t xml:space="preserve"> are the effectors of rejection.</w:t>
      </w:r>
    </w:p>
    <w:p w14:paraId="679B8BB8" w14:textId="77777777" w:rsidR="00DE7BC0" w:rsidRPr="00D84649" w:rsidRDefault="00DE7BC0" w:rsidP="00467153">
      <w:pPr>
        <w:jc w:val="both"/>
      </w:pPr>
      <w:r w:rsidRPr="00D84649">
        <w:t>One of the preliminary procedure when a patient is being planned for organ transplantation is tissue typing and matching with those of the prospective donor. This entails blood grouping and HLA compatibility. This is a very crucial step at eliminating or at least reduce to the barest minimum the chances of transplant rejection.</w:t>
      </w:r>
    </w:p>
    <w:p w14:paraId="554BED41" w14:textId="77777777" w:rsidR="009959D9" w:rsidRPr="00D84649" w:rsidRDefault="009959D9" w:rsidP="00467153">
      <w:pPr>
        <w:jc w:val="both"/>
      </w:pPr>
    </w:p>
    <w:p w14:paraId="604C3A9F" w14:textId="77777777" w:rsidR="00EE1A02" w:rsidRPr="00D84649" w:rsidRDefault="00EE1A02" w:rsidP="00467153">
      <w:pPr>
        <w:jc w:val="both"/>
        <w:rPr>
          <w:b/>
        </w:rPr>
      </w:pPr>
    </w:p>
    <w:p w14:paraId="11AF76AB" w14:textId="77777777" w:rsidR="00EE1A02" w:rsidRPr="00D84649" w:rsidRDefault="00EE1A02" w:rsidP="00467153">
      <w:pPr>
        <w:jc w:val="both"/>
        <w:rPr>
          <w:b/>
        </w:rPr>
      </w:pPr>
    </w:p>
    <w:p w14:paraId="5CD9C787" w14:textId="486B51C8" w:rsidR="009959D9" w:rsidRPr="00D84649" w:rsidRDefault="00EE1A02" w:rsidP="00467153">
      <w:pPr>
        <w:jc w:val="both"/>
      </w:pPr>
      <w:r w:rsidRPr="00D84649">
        <w:rPr>
          <w:b/>
        </w:rPr>
        <w:t>9.</w:t>
      </w:r>
      <w:r w:rsidR="009959D9" w:rsidRPr="00D84649">
        <w:rPr>
          <w:b/>
        </w:rPr>
        <w:t>Post Transplantation Management</w:t>
      </w:r>
    </w:p>
    <w:p w14:paraId="29C87BFB" w14:textId="77777777" w:rsidR="00FE5DAB" w:rsidRPr="00D84649" w:rsidRDefault="004E1AD1" w:rsidP="00467153">
      <w:pPr>
        <w:jc w:val="both"/>
      </w:pPr>
      <w:r w:rsidRPr="00D84649">
        <w:t>The main stay of managing a patient who has undergone successful transplant surgery especially that of the kidney is prevention of organ rejection. This is usually ac</w:t>
      </w:r>
      <w:r w:rsidR="003B48D7" w:rsidRPr="00D84649">
        <w:t>hieved by placing the patient on</w:t>
      </w:r>
      <w:r w:rsidRPr="00D84649">
        <w:t xml:space="preserve"> some drugs such as steroids, </w:t>
      </w:r>
      <w:r w:rsidR="003B48D7" w:rsidRPr="00D84649">
        <w:t xml:space="preserve">azathioprine, </w:t>
      </w:r>
      <w:proofErr w:type="spellStart"/>
      <w:r w:rsidR="003B48D7" w:rsidRPr="00D84649">
        <w:t>antithymocyte</w:t>
      </w:r>
      <w:proofErr w:type="spellEnd"/>
      <w:r w:rsidR="003B48D7" w:rsidRPr="00D84649">
        <w:t xml:space="preserve"> antibodies</w:t>
      </w:r>
      <w:r w:rsidR="007E78A9" w:rsidRPr="00D84649">
        <w:t xml:space="preserve">, monoclonal antibodies and </w:t>
      </w:r>
      <w:proofErr w:type="spellStart"/>
      <w:r w:rsidR="007E78A9" w:rsidRPr="00D84649">
        <w:t>non toxic</w:t>
      </w:r>
      <w:proofErr w:type="spellEnd"/>
      <w:r w:rsidR="007E78A9" w:rsidRPr="00D84649">
        <w:t xml:space="preserve"> analogues of cyclosporine. All these agents, collectively known as immunosuppressants have significant side effects </w:t>
      </w:r>
      <w:r w:rsidR="00513055" w:rsidRPr="00D84649">
        <w:t xml:space="preserve">hence they are usually administered under strict medical supervision. The aim of the drug therapy is to establish a synergy between the transplanted organ and the </w:t>
      </w:r>
      <w:r w:rsidR="00192186" w:rsidRPr="00D84649">
        <w:t>recipient</w:t>
      </w:r>
      <w:r w:rsidR="00513055" w:rsidRPr="00D84649">
        <w:t xml:space="preserve"> immune system thereby either reducing the chances o</w:t>
      </w:r>
      <w:r w:rsidR="00192186" w:rsidRPr="00D84649">
        <w:t>f organ rejection to the minimum or outright elimination</w:t>
      </w:r>
      <w:r w:rsidR="00FE5DAB" w:rsidRPr="00D84649">
        <w:t>.</w:t>
      </w:r>
    </w:p>
    <w:p w14:paraId="0B492248" w14:textId="77777777" w:rsidR="004E1AD1" w:rsidRPr="00D84649" w:rsidRDefault="00FE5DAB" w:rsidP="00467153">
      <w:pPr>
        <w:jc w:val="both"/>
      </w:pPr>
      <w:r w:rsidRPr="00D84649">
        <w:t>Other post transplantation measures include periodic specific serological tests for continuous monitoring of the functional status of the organ. Such tests include renal function test, liver function test, pulmonary function test and visual acuity test.</w:t>
      </w:r>
      <w:r w:rsidR="00BB1E86" w:rsidRPr="00D84649">
        <w:t xml:space="preserve"> There may be need for organ biopsy depending on the results of the functional profile.</w:t>
      </w:r>
      <w:r w:rsidR="007E78A9" w:rsidRPr="00D84649">
        <w:t xml:space="preserve"> </w:t>
      </w:r>
      <w:r w:rsidRPr="00D84649">
        <w:t>Life style adjustment and psycho-social counselling with support are also part of the management.</w:t>
      </w:r>
      <w:r w:rsidR="00BB1E86" w:rsidRPr="00D84649">
        <w:t xml:space="preserve"> </w:t>
      </w:r>
    </w:p>
    <w:p w14:paraId="0FB4CC52" w14:textId="77777777" w:rsidR="00BB1E86" w:rsidRPr="00D84649" w:rsidRDefault="00BB1E86" w:rsidP="00467153">
      <w:pPr>
        <w:jc w:val="both"/>
      </w:pPr>
      <w:r w:rsidRPr="00D84649">
        <w:t>Just as organ transplantation management is multidisciplinary ie involves clinicians and non-clinicians so also is the post transplantation management.</w:t>
      </w:r>
    </w:p>
    <w:p w14:paraId="260F270E" w14:textId="77777777" w:rsidR="00B43564" w:rsidRPr="00D84649" w:rsidRDefault="00B43564" w:rsidP="00467153">
      <w:pPr>
        <w:jc w:val="both"/>
      </w:pPr>
      <w:r w:rsidRPr="00D84649">
        <w:lastRenderedPageBreak/>
        <w:t>Any person that has undergone organ transplant is followed up medically for life.</w:t>
      </w:r>
    </w:p>
    <w:p w14:paraId="2E59FF95" w14:textId="77777777" w:rsidR="009959D9" w:rsidRPr="00D84649" w:rsidRDefault="009959D9" w:rsidP="00467153">
      <w:pPr>
        <w:jc w:val="both"/>
        <w:rPr>
          <w:b/>
        </w:rPr>
      </w:pPr>
    </w:p>
    <w:p w14:paraId="4DAEB325" w14:textId="381E2FF9" w:rsidR="005E5C1F" w:rsidRPr="00D84649" w:rsidRDefault="00EE1A02" w:rsidP="005E5C1F">
      <w:pPr>
        <w:jc w:val="both"/>
        <w:rPr>
          <w:b/>
        </w:rPr>
      </w:pPr>
      <w:r w:rsidRPr="00D84649">
        <w:t>10.</w:t>
      </w:r>
      <w:r w:rsidR="005E5C1F" w:rsidRPr="00D84649">
        <w:t xml:space="preserve"> </w:t>
      </w:r>
      <w:r w:rsidR="005E5C1F" w:rsidRPr="00D84649">
        <w:rPr>
          <w:b/>
        </w:rPr>
        <w:t>Conclusion</w:t>
      </w:r>
    </w:p>
    <w:p w14:paraId="421B7F3D" w14:textId="77777777" w:rsidR="00EB3739" w:rsidRPr="00D84649" w:rsidRDefault="00EB3739" w:rsidP="00EB3739">
      <w:pPr>
        <w:pStyle w:val="ListParagraph"/>
        <w:spacing w:after="0"/>
        <w:ind w:left="960"/>
        <w:jc w:val="both"/>
        <w:rPr>
          <w:rFonts w:ascii="Times New Roman" w:hAnsi="Times New Roman" w:cs="Times New Roman"/>
          <w:sz w:val="24"/>
        </w:rPr>
      </w:pPr>
      <w:r w:rsidRPr="00D84649">
        <w:rPr>
          <w:rFonts w:ascii="Times New Roman" w:hAnsi="Times New Roman" w:cs="Times New Roman"/>
          <w:sz w:val="24"/>
        </w:rPr>
        <w:t>The various aspects of organ donation and transplantation have been addressed in this paper.</w:t>
      </w:r>
    </w:p>
    <w:p w14:paraId="33ED171C" w14:textId="38A22F32" w:rsidR="0089178F" w:rsidRPr="00D84649" w:rsidRDefault="009F09C3" w:rsidP="0089178F">
      <w:pPr>
        <w:pStyle w:val="ListParagraph"/>
        <w:spacing w:after="0"/>
        <w:ind w:left="960"/>
        <w:jc w:val="both"/>
        <w:rPr>
          <w:rFonts w:ascii="Times New Roman" w:hAnsi="Times New Roman" w:cs="Times New Roman"/>
          <w:sz w:val="24"/>
        </w:rPr>
      </w:pPr>
      <w:r w:rsidRPr="00D84649">
        <w:rPr>
          <w:rFonts w:ascii="Times New Roman" w:hAnsi="Times New Roman" w:cs="Times New Roman"/>
          <w:sz w:val="24"/>
        </w:rPr>
        <w:t>The importance, contribution and impact of organ donation and transplantation cannot be overemphasized.</w:t>
      </w:r>
      <w:r w:rsidR="00622B75" w:rsidRPr="00D84649">
        <w:rPr>
          <w:rFonts w:ascii="Times New Roman" w:hAnsi="Times New Roman" w:cs="Times New Roman"/>
          <w:sz w:val="24"/>
        </w:rPr>
        <w:t xml:space="preserve"> </w:t>
      </w:r>
      <w:r w:rsidRPr="00D84649">
        <w:rPr>
          <w:rFonts w:ascii="Times New Roman" w:hAnsi="Times New Roman" w:cs="Times New Roman"/>
          <w:sz w:val="24"/>
        </w:rPr>
        <w:t>Thus it is pertinent for students of medicine to be well groomed in the subject.</w:t>
      </w:r>
    </w:p>
    <w:p w14:paraId="40F95353" w14:textId="77777777" w:rsidR="00EE1A02" w:rsidRPr="00D84649" w:rsidRDefault="00EE1A02" w:rsidP="0089178F">
      <w:pPr>
        <w:pStyle w:val="ListParagraph"/>
        <w:spacing w:after="0"/>
        <w:ind w:left="960"/>
        <w:jc w:val="both"/>
        <w:rPr>
          <w:rFonts w:ascii="Times New Roman" w:hAnsi="Times New Roman" w:cs="Times New Roman"/>
          <w:sz w:val="24"/>
        </w:rPr>
      </w:pPr>
    </w:p>
    <w:p w14:paraId="7EF0DD7B" w14:textId="43D2F43A" w:rsidR="00EE1A02" w:rsidRPr="00D84649" w:rsidRDefault="00EE1A02" w:rsidP="00EE1A02">
      <w:pPr>
        <w:jc w:val="both"/>
      </w:pPr>
      <w:r w:rsidRPr="00D84649">
        <w:t xml:space="preserve">11. </w:t>
      </w:r>
      <w:r w:rsidRPr="00D84649">
        <w:rPr>
          <w:i/>
        </w:rPr>
        <w:t>Suggested further reading</w:t>
      </w:r>
    </w:p>
    <w:p w14:paraId="5CCB404A" w14:textId="0744261F" w:rsidR="00EE1A02" w:rsidRPr="00D84649" w:rsidRDefault="00EE1A02" w:rsidP="00EE1A02">
      <w:pPr>
        <w:pStyle w:val="ListParagraph"/>
        <w:numPr>
          <w:ilvl w:val="0"/>
          <w:numId w:val="12"/>
        </w:numPr>
        <w:jc w:val="both"/>
        <w:rPr>
          <w:rFonts w:ascii="Times New Roman" w:hAnsi="Times New Roman" w:cs="Times New Roman"/>
          <w:sz w:val="24"/>
          <w:szCs w:val="24"/>
        </w:rPr>
      </w:pPr>
      <w:r w:rsidRPr="00D84649">
        <w:rPr>
          <w:rFonts w:ascii="Times New Roman" w:hAnsi="Times New Roman" w:cs="Times New Roman"/>
          <w:sz w:val="24"/>
          <w:szCs w:val="24"/>
        </w:rPr>
        <w:t xml:space="preserve">Lucy Diane Horvat, </w:t>
      </w:r>
      <w:proofErr w:type="spellStart"/>
      <w:r w:rsidRPr="00D84649">
        <w:rPr>
          <w:rFonts w:ascii="Times New Roman" w:hAnsi="Times New Roman" w:cs="Times New Roman"/>
          <w:sz w:val="24"/>
          <w:szCs w:val="24"/>
        </w:rPr>
        <w:t>Salimah</w:t>
      </w:r>
      <w:proofErr w:type="spellEnd"/>
      <w:r w:rsidRPr="00D84649">
        <w:rPr>
          <w:rFonts w:ascii="Times New Roman" w:hAnsi="Times New Roman" w:cs="Times New Roman"/>
          <w:sz w:val="24"/>
          <w:szCs w:val="24"/>
        </w:rPr>
        <w:t xml:space="preserve"> Z. Shariff and Amit X. Garg for the Donor Nephrectomy Outcomes Research (DONOR) Network. Global trends in the rates of living kidney donation. Kidney International (2009) 75, 1088–1098; doi:10.1038/ki.2009.20; published online 18 February 2009</w:t>
      </w:r>
    </w:p>
    <w:p w14:paraId="2B27912E" w14:textId="3B7202E1" w:rsidR="00EE1A02" w:rsidRPr="00D84649" w:rsidRDefault="00EE1A02" w:rsidP="00EE1A02">
      <w:pPr>
        <w:pStyle w:val="ListParagraph"/>
        <w:numPr>
          <w:ilvl w:val="0"/>
          <w:numId w:val="12"/>
        </w:numPr>
        <w:jc w:val="both"/>
        <w:rPr>
          <w:rFonts w:ascii="Times New Roman" w:hAnsi="Times New Roman" w:cs="Times New Roman"/>
          <w:sz w:val="24"/>
          <w:szCs w:val="24"/>
        </w:rPr>
      </w:pPr>
      <w:r w:rsidRPr="00D84649">
        <w:rPr>
          <w:rFonts w:ascii="Times New Roman" w:hAnsi="Times New Roman" w:cs="Times New Roman"/>
          <w:sz w:val="24"/>
          <w:szCs w:val="24"/>
        </w:rPr>
        <w:t>Dash SC, Nair R, Behera V. Kidney transplantation: The journey across a century. Med J Armed Forces India. 2023;79(6):631-637.</w:t>
      </w:r>
    </w:p>
    <w:p w14:paraId="263E164B" w14:textId="13A62E85" w:rsidR="00EE1A02" w:rsidRPr="00D84649" w:rsidRDefault="00EE1A02" w:rsidP="00EE1A02">
      <w:pPr>
        <w:pStyle w:val="ListParagraph"/>
        <w:numPr>
          <w:ilvl w:val="0"/>
          <w:numId w:val="12"/>
        </w:numPr>
        <w:jc w:val="both"/>
        <w:rPr>
          <w:rFonts w:ascii="Times New Roman" w:hAnsi="Times New Roman" w:cs="Times New Roman"/>
          <w:sz w:val="24"/>
          <w:szCs w:val="24"/>
        </w:rPr>
      </w:pPr>
      <w:r w:rsidRPr="00D84649">
        <w:rPr>
          <w:rFonts w:ascii="Times New Roman" w:hAnsi="Times New Roman" w:cs="Times New Roman"/>
          <w:sz w:val="24"/>
          <w:szCs w:val="24"/>
        </w:rPr>
        <w:t xml:space="preserve">F. Sh. </w:t>
      </w:r>
      <w:proofErr w:type="spellStart"/>
      <w:r w:rsidRPr="00D84649">
        <w:rPr>
          <w:rFonts w:ascii="Times New Roman" w:hAnsi="Times New Roman" w:cs="Times New Roman"/>
          <w:sz w:val="24"/>
          <w:szCs w:val="24"/>
        </w:rPr>
        <w:t>Bakhritdinov</w:t>
      </w:r>
      <w:proofErr w:type="spellEnd"/>
      <w:r w:rsidRPr="00D84649">
        <w:rPr>
          <w:rFonts w:ascii="Times New Roman" w:hAnsi="Times New Roman" w:cs="Times New Roman"/>
          <w:sz w:val="24"/>
          <w:szCs w:val="24"/>
        </w:rPr>
        <w:t xml:space="preserve">, Z. T. </w:t>
      </w:r>
      <w:proofErr w:type="spellStart"/>
      <w:r w:rsidRPr="00D84649">
        <w:rPr>
          <w:rFonts w:ascii="Times New Roman" w:hAnsi="Times New Roman" w:cs="Times New Roman"/>
          <w:sz w:val="24"/>
          <w:szCs w:val="24"/>
        </w:rPr>
        <w:t>Matkarimov</w:t>
      </w:r>
      <w:proofErr w:type="spellEnd"/>
      <w:r w:rsidRPr="00D84649">
        <w:rPr>
          <w:rFonts w:ascii="Times New Roman" w:hAnsi="Times New Roman" w:cs="Times New Roman"/>
          <w:sz w:val="24"/>
          <w:szCs w:val="24"/>
        </w:rPr>
        <w:t xml:space="preserve">, M. T. </w:t>
      </w:r>
      <w:proofErr w:type="spellStart"/>
      <w:r w:rsidRPr="00D84649">
        <w:rPr>
          <w:rFonts w:ascii="Times New Roman" w:hAnsi="Times New Roman" w:cs="Times New Roman"/>
          <w:sz w:val="24"/>
          <w:szCs w:val="24"/>
        </w:rPr>
        <w:t>Azimova</w:t>
      </w:r>
      <w:proofErr w:type="spellEnd"/>
      <w:r w:rsidRPr="00D84649">
        <w:rPr>
          <w:rFonts w:ascii="Times New Roman" w:hAnsi="Times New Roman" w:cs="Times New Roman"/>
          <w:sz w:val="24"/>
          <w:szCs w:val="24"/>
        </w:rPr>
        <w:t xml:space="preserve">, Kidney Transplantation: Topical Issues and Current Trends (Review), American Journal of Medicine and Medical Sciences, Vol. 14 No. 4, 2024, pp. 1116-1121. </w:t>
      </w:r>
    </w:p>
    <w:p w14:paraId="4B26D676" w14:textId="610255E2" w:rsidR="00EE1A02" w:rsidRPr="00D84649" w:rsidRDefault="00EE1A02" w:rsidP="00EE1A02">
      <w:pPr>
        <w:pStyle w:val="ListParagraph"/>
        <w:numPr>
          <w:ilvl w:val="0"/>
          <w:numId w:val="12"/>
        </w:numPr>
        <w:jc w:val="both"/>
        <w:rPr>
          <w:rFonts w:ascii="Times New Roman" w:hAnsi="Times New Roman" w:cs="Times New Roman"/>
          <w:sz w:val="24"/>
          <w:szCs w:val="24"/>
        </w:rPr>
      </w:pPr>
      <w:proofErr w:type="spellStart"/>
      <w:r w:rsidRPr="00D84649">
        <w:rPr>
          <w:rFonts w:ascii="Times New Roman" w:hAnsi="Times New Roman" w:cs="Times New Roman"/>
          <w:sz w:val="24"/>
          <w:szCs w:val="24"/>
        </w:rPr>
        <w:t>Zacharis</w:t>
      </w:r>
      <w:proofErr w:type="spellEnd"/>
      <w:r w:rsidRPr="00D84649">
        <w:rPr>
          <w:rFonts w:ascii="Times New Roman" w:hAnsi="Times New Roman" w:cs="Times New Roman"/>
          <w:sz w:val="24"/>
          <w:szCs w:val="24"/>
        </w:rPr>
        <w:t xml:space="preserve"> A, </w:t>
      </w:r>
      <w:proofErr w:type="spellStart"/>
      <w:r w:rsidRPr="00D84649">
        <w:rPr>
          <w:rFonts w:ascii="Times New Roman" w:hAnsi="Times New Roman" w:cs="Times New Roman"/>
          <w:sz w:val="24"/>
          <w:szCs w:val="24"/>
        </w:rPr>
        <w:t>Reimold</w:t>
      </w:r>
      <w:proofErr w:type="spellEnd"/>
      <w:r w:rsidRPr="00D84649">
        <w:rPr>
          <w:rFonts w:ascii="Times New Roman" w:hAnsi="Times New Roman" w:cs="Times New Roman"/>
          <w:sz w:val="24"/>
          <w:szCs w:val="24"/>
        </w:rPr>
        <w:t xml:space="preserve"> P, Aksoy C, et al. Trends in kidney transplantation and living donor nephrectomy in Germany: a total population analysis from 2006 to 2021. World J Urol. 2024;42(1):24. </w:t>
      </w:r>
    </w:p>
    <w:p w14:paraId="2BFE3D44" w14:textId="77777777" w:rsidR="00EE1A02" w:rsidRPr="00D84649" w:rsidRDefault="00EE1A02" w:rsidP="00E94869">
      <w:pPr>
        <w:pStyle w:val="ListParagraph"/>
        <w:numPr>
          <w:ilvl w:val="0"/>
          <w:numId w:val="12"/>
        </w:numPr>
        <w:jc w:val="both"/>
        <w:rPr>
          <w:rFonts w:ascii="Times New Roman" w:hAnsi="Times New Roman" w:cs="Times New Roman"/>
          <w:sz w:val="24"/>
          <w:szCs w:val="24"/>
        </w:rPr>
      </w:pPr>
      <w:r w:rsidRPr="00D84649">
        <w:rPr>
          <w:rFonts w:ascii="Times New Roman" w:hAnsi="Times New Roman" w:cs="Times New Roman"/>
          <w:sz w:val="24"/>
          <w:szCs w:val="24"/>
        </w:rPr>
        <w:t xml:space="preserve">Ortiz F, Marson L, Thomas R, </w:t>
      </w:r>
      <w:proofErr w:type="spellStart"/>
      <w:r w:rsidRPr="00D84649">
        <w:rPr>
          <w:rFonts w:ascii="Times New Roman" w:hAnsi="Times New Roman" w:cs="Times New Roman"/>
          <w:sz w:val="24"/>
          <w:szCs w:val="24"/>
        </w:rPr>
        <w:t>Kousios</w:t>
      </w:r>
      <w:proofErr w:type="spellEnd"/>
      <w:r w:rsidRPr="00D84649">
        <w:rPr>
          <w:rFonts w:ascii="Times New Roman" w:hAnsi="Times New Roman" w:cs="Times New Roman"/>
          <w:sz w:val="24"/>
          <w:szCs w:val="24"/>
        </w:rPr>
        <w:t xml:space="preserve"> A, </w:t>
      </w:r>
      <w:proofErr w:type="spellStart"/>
      <w:r w:rsidRPr="00D84649">
        <w:rPr>
          <w:rFonts w:ascii="Times New Roman" w:hAnsi="Times New Roman" w:cs="Times New Roman"/>
          <w:sz w:val="24"/>
          <w:szCs w:val="24"/>
        </w:rPr>
        <w:t>Rista</w:t>
      </w:r>
      <w:proofErr w:type="spellEnd"/>
      <w:r w:rsidRPr="00D84649">
        <w:rPr>
          <w:rFonts w:ascii="Times New Roman" w:hAnsi="Times New Roman" w:cs="Times New Roman"/>
          <w:sz w:val="24"/>
          <w:szCs w:val="24"/>
        </w:rPr>
        <w:t xml:space="preserve"> E, </w:t>
      </w:r>
      <w:proofErr w:type="spellStart"/>
      <w:r w:rsidRPr="00D84649">
        <w:rPr>
          <w:rFonts w:ascii="Times New Roman" w:hAnsi="Times New Roman" w:cs="Times New Roman"/>
          <w:sz w:val="24"/>
          <w:szCs w:val="24"/>
        </w:rPr>
        <w:t>Lefaucheur</w:t>
      </w:r>
      <w:proofErr w:type="spellEnd"/>
      <w:r w:rsidRPr="00D84649">
        <w:rPr>
          <w:rFonts w:ascii="Times New Roman" w:hAnsi="Times New Roman" w:cs="Times New Roman"/>
          <w:sz w:val="24"/>
          <w:szCs w:val="24"/>
        </w:rPr>
        <w:t xml:space="preserve"> C, </w:t>
      </w:r>
      <w:proofErr w:type="spellStart"/>
      <w:r w:rsidRPr="00D84649">
        <w:rPr>
          <w:rFonts w:ascii="Times New Roman" w:hAnsi="Times New Roman" w:cs="Times New Roman"/>
          <w:sz w:val="24"/>
          <w:szCs w:val="24"/>
        </w:rPr>
        <w:t>Cimen</w:t>
      </w:r>
      <w:proofErr w:type="spellEnd"/>
      <w:r w:rsidRPr="00D84649">
        <w:rPr>
          <w:rFonts w:ascii="Times New Roman" w:hAnsi="Times New Roman" w:cs="Times New Roman"/>
          <w:sz w:val="24"/>
          <w:szCs w:val="24"/>
        </w:rPr>
        <w:t xml:space="preserve"> S, </w:t>
      </w:r>
      <w:proofErr w:type="spellStart"/>
      <w:r w:rsidRPr="00D84649">
        <w:rPr>
          <w:rFonts w:ascii="Times New Roman" w:hAnsi="Times New Roman" w:cs="Times New Roman"/>
          <w:sz w:val="24"/>
          <w:szCs w:val="24"/>
        </w:rPr>
        <w:t>Cucchiari</w:t>
      </w:r>
      <w:proofErr w:type="spellEnd"/>
      <w:r w:rsidRPr="00D84649">
        <w:rPr>
          <w:rFonts w:ascii="Times New Roman" w:hAnsi="Times New Roman" w:cs="Times New Roman"/>
          <w:sz w:val="24"/>
          <w:szCs w:val="24"/>
        </w:rPr>
        <w:t xml:space="preserve"> D, Zaza G, </w:t>
      </w:r>
      <w:proofErr w:type="spellStart"/>
      <w:r w:rsidRPr="00D84649">
        <w:rPr>
          <w:rFonts w:ascii="Times New Roman" w:hAnsi="Times New Roman" w:cs="Times New Roman"/>
          <w:sz w:val="24"/>
          <w:szCs w:val="24"/>
        </w:rPr>
        <w:t>Furian</w:t>
      </w:r>
      <w:proofErr w:type="spellEnd"/>
      <w:r w:rsidRPr="00D84649">
        <w:rPr>
          <w:rFonts w:ascii="Times New Roman" w:hAnsi="Times New Roman" w:cs="Times New Roman"/>
          <w:sz w:val="24"/>
          <w:szCs w:val="24"/>
        </w:rPr>
        <w:t xml:space="preserve"> L and Akin B (2025) Evaluating Risk in Kidney Living Donors. </w:t>
      </w:r>
      <w:proofErr w:type="spellStart"/>
      <w:r w:rsidRPr="00D84649">
        <w:rPr>
          <w:rFonts w:ascii="Times New Roman" w:hAnsi="Times New Roman" w:cs="Times New Roman"/>
          <w:sz w:val="24"/>
          <w:szCs w:val="24"/>
        </w:rPr>
        <w:t>Transpl</w:t>
      </w:r>
      <w:proofErr w:type="spellEnd"/>
      <w:r w:rsidRPr="00D84649">
        <w:rPr>
          <w:rFonts w:ascii="Times New Roman" w:hAnsi="Times New Roman" w:cs="Times New Roman"/>
          <w:sz w:val="24"/>
          <w:szCs w:val="24"/>
        </w:rPr>
        <w:t xml:space="preserve"> Int </w:t>
      </w:r>
      <w:proofErr w:type="gramStart"/>
      <w:r w:rsidRPr="00D84649">
        <w:rPr>
          <w:rFonts w:ascii="Times New Roman" w:hAnsi="Times New Roman" w:cs="Times New Roman"/>
          <w:sz w:val="24"/>
          <w:szCs w:val="24"/>
        </w:rPr>
        <w:t>38:14024.doi</w:t>
      </w:r>
      <w:proofErr w:type="gramEnd"/>
      <w:r w:rsidRPr="00D84649">
        <w:rPr>
          <w:rFonts w:ascii="Times New Roman" w:hAnsi="Times New Roman" w:cs="Times New Roman"/>
          <w:sz w:val="24"/>
          <w:szCs w:val="24"/>
        </w:rPr>
        <w:t>: 10.3389/ti.2025.14024</w:t>
      </w:r>
    </w:p>
    <w:p w14:paraId="0EF03B5A" w14:textId="77777777" w:rsidR="00EE1A02" w:rsidRPr="00D84649" w:rsidRDefault="00EE1A02" w:rsidP="00EE1A02">
      <w:pPr>
        <w:jc w:val="both"/>
      </w:pPr>
    </w:p>
    <w:p w14:paraId="299C5FBF" w14:textId="77777777" w:rsidR="009F09C3" w:rsidRPr="00D84649" w:rsidRDefault="009F09C3" w:rsidP="009F09C3">
      <w:pPr>
        <w:jc w:val="both"/>
        <w:rPr>
          <w:rFonts w:eastAsiaTheme="minorHAnsi"/>
          <w:szCs w:val="22"/>
        </w:rPr>
      </w:pPr>
    </w:p>
    <w:p w14:paraId="00A4076B" w14:textId="77777777" w:rsidR="00431832" w:rsidRPr="00D84649" w:rsidRDefault="009F09C3" w:rsidP="00EE1A02">
      <w:pPr>
        <w:jc w:val="both"/>
        <w:rPr>
          <w:b/>
        </w:rPr>
      </w:pPr>
      <w:r w:rsidRPr="00D84649">
        <w:t xml:space="preserve">  </w:t>
      </w:r>
      <w:r w:rsidR="00431832" w:rsidRPr="00D84649">
        <w:rPr>
          <w:b/>
        </w:rPr>
        <w:t>Disclaimer (Artificial intelligence)</w:t>
      </w:r>
    </w:p>
    <w:p w14:paraId="2FBD3870" w14:textId="3FD9ADF5" w:rsidR="00431832" w:rsidRPr="00D84649" w:rsidRDefault="00EE1A02" w:rsidP="00EE1A02">
      <w:pPr>
        <w:jc w:val="both"/>
      </w:pPr>
      <w:r w:rsidRPr="00D84649">
        <w:t>Authors</w:t>
      </w:r>
      <w:r w:rsidR="00431832" w:rsidRPr="00D84649">
        <w:t xml:space="preserve"> hereby declare that NO generative AI technologies such as Large Language Models (</w:t>
      </w:r>
      <w:proofErr w:type="spellStart"/>
      <w:r w:rsidR="00431832" w:rsidRPr="00D84649">
        <w:t>ChatGPT</w:t>
      </w:r>
      <w:proofErr w:type="spellEnd"/>
      <w:r w:rsidR="00431832" w:rsidRPr="00D84649">
        <w:t xml:space="preserve">, COPILOT, etc.) and text-to-image generators have been used during the writing or editing of this manuscript. </w:t>
      </w:r>
    </w:p>
    <w:p w14:paraId="7A6CC702" w14:textId="3D2FA69B" w:rsidR="00430A83" w:rsidRPr="00D84649" w:rsidRDefault="00430A83" w:rsidP="00AB7735">
      <w:pPr>
        <w:jc w:val="both"/>
      </w:pPr>
    </w:p>
    <w:p w14:paraId="3A1B9CE0" w14:textId="77777777" w:rsidR="009042C3" w:rsidRPr="00D84649" w:rsidRDefault="009D1639">
      <w:r w:rsidRPr="00D84649">
        <w:t>.</w:t>
      </w:r>
      <w:r w:rsidR="00EE57D3" w:rsidRPr="00D84649">
        <w:br/>
      </w:r>
      <w:r w:rsidR="00E929D9" w:rsidRPr="00D84649">
        <w:rPr>
          <w:b/>
        </w:rPr>
        <w:t>REFERENCES</w:t>
      </w:r>
    </w:p>
    <w:p w14:paraId="505E0EAC" w14:textId="77777777" w:rsidR="00364E5F" w:rsidRPr="00D84649" w:rsidRDefault="005A0B56" w:rsidP="00EE57D3">
      <w:pPr>
        <w:jc w:val="both"/>
      </w:pPr>
      <w:r w:rsidRPr="00D84649">
        <w:t xml:space="preserve">1.Gruessner, R. (Invalid Date). organ donation. Encyclopedia Britannica. </w:t>
      </w:r>
      <w:hyperlink r:id="rId8" w:history="1">
        <w:r w:rsidRPr="00D84649">
          <w:rPr>
            <w:rStyle w:val="Hyperlink"/>
          </w:rPr>
          <w:t>https://www.britannica.com/topic/organ-donation</w:t>
        </w:r>
      </w:hyperlink>
      <w:r w:rsidRPr="00D84649">
        <w:t>.</w:t>
      </w:r>
    </w:p>
    <w:p w14:paraId="4365B965" w14:textId="77777777" w:rsidR="009367C4" w:rsidRPr="00D84649" w:rsidRDefault="005A0B56" w:rsidP="00EE57D3">
      <w:pPr>
        <w:jc w:val="both"/>
      </w:pPr>
      <w:proofErr w:type="spellStart"/>
      <w:r w:rsidRPr="00D84649">
        <w:t>Gruessner</w:t>
      </w:r>
      <w:proofErr w:type="spellEnd"/>
      <w:r w:rsidRPr="00D84649">
        <w:t>, Rainer. "organ donation". Encyclopedia Britannica, Invalid Date, https://www.britannica.com/topic/organ-donation. Accessed 19 August 2025.</w:t>
      </w:r>
    </w:p>
    <w:p w14:paraId="30863A86" w14:textId="77777777" w:rsidR="005A0B56" w:rsidRPr="00D84649" w:rsidRDefault="009367C4" w:rsidP="00EE57D3">
      <w:pPr>
        <w:jc w:val="both"/>
      </w:pPr>
      <w:r w:rsidRPr="00D84649">
        <w:t xml:space="preserve">2. </w:t>
      </w:r>
      <w:proofErr w:type="spellStart"/>
      <w:r w:rsidRPr="00D84649">
        <w:t>Calne</w:t>
      </w:r>
      <w:proofErr w:type="spellEnd"/>
      <w:r w:rsidRPr="00D84649">
        <w:t xml:space="preserve">, R.Y. (Invalid Date). transplant. Encyclopedia Britannica. </w:t>
      </w:r>
      <w:hyperlink r:id="rId9" w:history="1">
        <w:r w:rsidR="003E58D9" w:rsidRPr="00D84649">
          <w:rPr>
            <w:rStyle w:val="Hyperlink"/>
          </w:rPr>
          <w:t>https://www.britannica.com/science/transplant-surgery</w:t>
        </w:r>
      </w:hyperlink>
    </w:p>
    <w:p w14:paraId="287FF090" w14:textId="77777777" w:rsidR="003E58D9" w:rsidRPr="00D84649" w:rsidRDefault="003E58D9" w:rsidP="00EE57D3">
      <w:pPr>
        <w:jc w:val="both"/>
      </w:pPr>
      <w:r w:rsidRPr="00D84649">
        <w:t xml:space="preserve">3. </w:t>
      </w:r>
      <w:hyperlink r:id="rId10" w:history="1">
        <w:r w:rsidR="00E52985" w:rsidRPr="00D84649">
          <w:rPr>
            <w:rStyle w:val="Hyperlink"/>
          </w:rPr>
          <w:t>https://www.transplant-observatory.org/</w:t>
        </w:r>
      </w:hyperlink>
    </w:p>
    <w:p w14:paraId="4F3C7B89" w14:textId="77777777" w:rsidR="00655055" w:rsidRPr="00D84649" w:rsidRDefault="00E52985" w:rsidP="00EE57D3">
      <w:pPr>
        <w:jc w:val="both"/>
        <w:rPr>
          <w:color w:val="0563C1" w:themeColor="hyperlink"/>
          <w:u w:val="single"/>
        </w:rPr>
      </w:pPr>
      <w:r w:rsidRPr="00D84649">
        <w:t xml:space="preserve">4. </w:t>
      </w:r>
      <w:hyperlink r:id="rId11" w:history="1">
        <w:r w:rsidRPr="00D84649">
          <w:rPr>
            <w:rStyle w:val="Hyperlink"/>
          </w:rPr>
          <w:t>https://www.transplant-observatory.org/summary/</w:t>
        </w:r>
      </w:hyperlink>
    </w:p>
    <w:p w14:paraId="5E5C0B96" w14:textId="77777777" w:rsidR="00285BAA" w:rsidRPr="00D84649" w:rsidRDefault="00655055" w:rsidP="00EE57D3">
      <w:pPr>
        <w:jc w:val="both"/>
      </w:pPr>
      <w:r w:rsidRPr="00D84649">
        <w:t>5.</w:t>
      </w:r>
      <w:r w:rsidR="00285BAA" w:rsidRPr="00D84649">
        <w:t xml:space="preserve">Nordham, K. D., &amp; </w:t>
      </w:r>
      <w:proofErr w:type="spellStart"/>
      <w:r w:rsidR="00285BAA" w:rsidRPr="00D84649">
        <w:t>Ninokawa</w:t>
      </w:r>
      <w:proofErr w:type="spellEnd"/>
      <w:r w:rsidR="00285BAA" w:rsidRPr="00D84649">
        <w:t xml:space="preserve">, S. (2021). The history of organ transplantation. </w:t>
      </w:r>
      <w:r w:rsidR="00285BAA" w:rsidRPr="00D84649">
        <w:rPr>
          <w:i/>
          <w:iCs/>
        </w:rPr>
        <w:t>Proceedings (Baylor University. Medical Center)</w:t>
      </w:r>
      <w:r w:rsidR="00285BAA" w:rsidRPr="00D84649">
        <w:t xml:space="preserve">, </w:t>
      </w:r>
      <w:r w:rsidR="00285BAA" w:rsidRPr="00D84649">
        <w:rPr>
          <w:i/>
          <w:iCs/>
        </w:rPr>
        <w:t>35</w:t>
      </w:r>
      <w:r w:rsidR="00285BAA" w:rsidRPr="00D84649">
        <w:t xml:space="preserve">(1), 124–128. </w:t>
      </w:r>
      <w:hyperlink r:id="rId12" w:history="1">
        <w:r w:rsidR="00854064" w:rsidRPr="00D84649">
          <w:rPr>
            <w:rStyle w:val="Hyperlink"/>
          </w:rPr>
          <w:t>https://doi.org/10.1080/08998280.2021.1985889</w:t>
        </w:r>
      </w:hyperlink>
    </w:p>
    <w:p w14:paraId="0C356B03" w14:textId="77777777" w:rsidR="00655055" w:rsidRPr="00D84649" w:rsidRDefault="00655055" w:rsidP="00EE57D3">
      <w:pPr>
        <w:jc w:val="both"/>
      </w:pPr>
    </w:p>
    <w:p w14:paraId="78570CAE" w14:textId="77777777" w:rsidR="000C4961" w:rsidRPr="00D84649" w:rsidRDefault="00655055" w:rsidP="00EE57D3">
      <w:pPr>
        <w:jc w:val="both"/>
      </w:pPr>
      <w:r w:rsidRPr="00D84649">
        <w:t xml:space="preserve">6. Barker DE. New Donor Areas in Skin Grafting. </w:t>
      </w:r>
      <w:r w:rsidRPr="00D84649">
        <w:rPr>
          <w:iCs/>
        </w:rPr>
        <w:t>Ann Surg</w:t>
      </w:r>
      <w:r w:rsidRPr="00D84649">
        <w:t>. 1948;127(3):410-412.</w:t>
      </w:r>
    </w:p>
    <w:p w14:paraId="3E8E7110" w14:textId="77777777" w:rsidR="00655055" w:rsidRPr="00D84649" w:rsidRDefault="00655055" w:rsidP="00EE57D3">
      <w:pPr>
        <w:jc w:val="both"/>
      </w:pPr>
      <w:r w:rsidRPr="00D84649">
        <w:t xml:space="preserve"> </w:t>
      </w:r>
    </w:p>
    <w:p w14:paraId="79944468" w14:textId="77777777" w:rsidR="00B551C7" w:rsidRPr="00D84649" w:rsidRDefault="000C4961" w:rsidP="00EE57D3">
      <w:pPr>
        <w:jc w:val="both"/>
      </w:pPr>
      <w:r w:rsidRPr="00D84649">
        <w:t>7.</w:t>
      </w:r>
      <w:r w:rsidR="00B551C7" w:rsidRPr="00D84649">
        <w:t xml:space="preserve">Murray JE, Merrill JP, </w:t>
      </w:r>
      <w:proofErr w:type="spellStart"/>
      <w:r w:rsidR="00B551C7" w:rsidRPr="00D84649">
        <w:t>Dammin</w:t>
      </w:r>
      <w:proofErr w:type="spellEnd"/>
      <w:r w:rsidR="00B551C7" w:rsidRPr="00D84649">
        <w:t xml:space="preserve"> GJ, </w:t>
      </w:r>
      <w:proofErr w:type="spellStart"/>
      <w:r w:rsidR="00B551C7" w:rsidRPr="00D84649">
        <w:t>Dealy</w:t>
      </w:r>
      <w:proofErr w:type="spellEnd"/>
      <w:r w:rsidR="00B551C7" w:rsidRPr="00D84649">
        <w:t xml:space="preserve"> JB Jr, Alexandre GW, Harrison JH. Kidney transplantation in modified recipients. Ann Surg. 1962 Sep;156(3):337-55. </w:t>
      </w:r>
    </w:p>
    <w:p w14:paraId="48114291" w14:textId="77777777" w:rsidR="00B15297" w:rsidRPr="00D84649" w:rsidRDefault="00B15297" w:rsidP="00EE57D3">
      <w:pPr>
        <w:jc w:val="both"/>
      </w:pPr>
    </w:p>
    <w:p w14:paraId="59338705" w14:textId="77777777" w:rsidR="000228CB" w:rsidRPr="00D84649" w:rsidRDefault="00E813BD" w:rsidP="00EE57D3">
      <w:pPr>
        <w:jc w:val="both"/>
      </w:pPr>
      <w:r w:rsidRPr="00D84649">
        <w:t>8. Ajani, R.S. Femi-</w:t>
      </w:r>
      <w:proofErr w:type="spellStart"/>
      <w:r w:rsidRPr="00D84649">
        <w:t>Akinlosotu</w:t>
      </w:r>
      <w:proofErr w:type="spellEnd"/>
      <w:r w:rsidRPr="00D84649">
        <w:t>, O.M. (2017). Congenital solitary functioning Kidney; an incidental cadaveric dissection finding in an adult male Nigerian: Case Report. African Journal of Medicine and Medical Sciences. Vol 46, No 4: 509-514.</w:t>
      </w:r>
      <w:r w:rsidR="000228CB" w:rsidRPr="00D84649">
        <w:t xml:space="preserve"> </w:t>
      </w:r>
    </w:p>
    <w:p w14:paraId="28CFBC8F" w14:textId="77777777" w:rsidR="000228CB" w:rsidRPr="00D84649" w:rsidRDefault="000228CB" w:rsidP="00EE57D3">
      <w:pPr>
        <w:jc w:val="both"/>
      </w:pPr>
    </w:p>
    <w:p w14:paraId="44818973" w14:textId="77777777" w:rsidR="000228CB" w:rsidRPr="00D84649" w:rsidRDefault="000228CB" w:rsidP="00EE57D3">
      <w:pPr>
        <w:jc w:val="both"/>
        <w:rPr>
          <w:rStyle w:val="Hyperlink"/>
        </w:rPr>
      </w:pPr>
      <w:r w:rsidRPr="00D84649">
        <w:t>9.</w:t>
      </w:r>
      <w:r w:rsidR="00DC4A8D" w:rsidRPr="00D84649">
        <w:t xml:space="preserve"> </w:t>
      </w:r>
      <w:hyperlink r:id="rId13" w:history="1">
        <w:r w:rsidR="00DC4A8D" w:rsidRPr="00D84649">
          <w:rPr>
            <w:rStyle w:val="Hyperlink"/>
          </w:rPr>
          <w:t>https://apps.who.int/gb/ebwha/pdf_files/a62/a62_15-en.pdf</w:t>
        </w:r>
      </w:hyperlink>
    </w:p>
    <w:p w14:paraId="3882CFE7" w14:textId="77777777" w:rsidR="00B15297" w:rsidRPr="00D84649" w:rsidRDefault="00B15297" w:rsidP="00EE57D3">
      <w:pPr>
        <w:jc w:val="both"/>
      </w:pPr>
    </w:p>
    <w:p w14:paraId="0D6EA391" w14:textId="77777777" w:rsidR="00B15297" w:rsidRPr="00D84649" w:rsidRDefault="00B15297" w:rsidP="00EE57D3">
      <w:pPr>
        <w:jc w:val="both"/>
      </w:pPr>
      <w:r w:rsidRPr="00D84649">
        <w:t>10 Executive summary of 2019 activity data. Global Observatory on Donation and Transplantation; 2021 (http://www.transplant-observatory.org/reports/, accessed 8 March 2022).</w:t>
      </w:r>
    </w:p>
    <w:p w14:paraId="6885B290" w14:textId="77777777" w:rsidR="00B15297" w:rsidRPr="00D84649" w:rsidRDefault="00B15297" w:rsidP="00EE57D3">
      <w:pPr>
        <w:jc w:val="both"/>
      </w:pPr>
    </w:p>
    <w:p w14:paraId="6C2023B0" w14:textId="77777777" w:rsidR="00B15297" w:rsidRPr="00D84649" w:rsidRDefault="00B15297" w:rsidP="00EE57D3">
      <w:pPr>
        <w:jc w:val="both"/>
      </w:pPr>
      <w:r w:rsidRPr="00D84649">
        <w:t>11 Global burden of disease 2019. Institute for Health Metrics and Evaluation; 2020 (http://www.healthdata.org/gbd/gbd-2019-resources, accessed 8 March 2022).</w:t>
      </w:r>
    </w:p>
    <w:p w14:paraId="28060DED" w14:textId="77777777" w:rsidR="00B15297" w:rsidRPr="00D84649" w:rsidRDefault="00B15297" w:rsidP="00EE57D3">
      <w:pPr>
        <w:jc w:val="both"/>
      </w:pPr>
    </w:p>
    <w:p w14:paraId="0B5101A9" w14:textId="77777777" w:rsidR="00DC4A8D" w:rsidRPr="00D84649" w:rsidRDefault="00B15297" w:rsidP="00EE57D3">
      <w:pPr>
        <w:jc w:val="both"/>
      </w:pPr>
      <w:r w:rsidRPr="00D84649">
        <w:t xml:space="preserve">12. GBD Chronic Kidney Disease Collaboration. Global, regional, and national burden of chronic kidney disease, 1990–2017: a systematic analysis for the Global Burden of Disease Study 2017. The Lancet. 2020; 395(10225):709–33. </w:t>
      </w:r>
      <w:proofErr w:type="spellStart"/>
      <w:r w:rsidRPr="00D84649">
        <w:t>doi</w:t>
      </w:r>
      <w:proofErr w:type="spellEnd"/>
      <w:r w:rsidRPr="00D84649">
        <w:t>: 10.1016/S0140-6736(20)30045-3.</w:t>
      </w:r>
    </w:p>
    <w:p w14:paraId="3DB96B97" w14:textId="77777777" w:rsidR="000B292C" w:rsidRPr="00D84649" w:rsidRDefault="000B292C" w:rsidP="00EE57D3">
      <w:pPr>
        <w:jc w:val="both"/>
      </w:pPr>
    </w:p>
    <w:p w14:paraId="0D61465E" w14:textId="77777777" w:rsidR="000B292C" w:rsidRPr="00D84649" w:rsidRDefault="000B292C" w:rsidP="00EE57D3">
      <w:pPr>
        <w:jc w:val="both"/>
      </w:pPr>
      <w:r w:rsidRPr="00D84649">
        <w:t>13.Executive summary of 2020 activity data. Global Observatory on Donation and Transplantation; 2021 (http://www.transplant-observatory.org/reports/, accessed 8 March 2022).</w:t>
      </w:r>
    </w:p>
    <w:p w14:paraId="67D534B3" w14:textId="77777777" w:rsidR="00060E16" w:rsidRPr="00D84649" w:rsidRDefault="00060E16" w:rsidP="00EE57D3">
      <w:pPr>
        <w:jc w:val="both"/>
      </w:pPr>
    </w:p>
    <w:p w14:paraId="7953ABD6" w14:textId="77777777" w:rsidR="00060E16" w:rsidRPr="00D84649" w:rsidRDefault="00060E16" w:rsidP="00EE57D3">
      <w:pPr>
        <w:jc w:val="both"/>
      </w:pPr>
      <w:r w:rsidRPr="00D84649">
        <w:t>14. World Health Organization Seventy-Fifth World Health Assembly. A75/41. Provisional agenda item 27.2. 12 April 2022. Human organ and tissue transplantation. Report by the Director General.</w:t>
      </w:r>
    </w:p>
    <w:p w14:paraId="19F437C4" w14:textId="77777777" w:rsidR="00060E16" w:rsidRPr="00D84649" w:rsidRDefault="00060E16" w:rsidP="00EE57D3">
      <w:pPr>
        <w:jc w:val="both"/>
      </w:pPr>
      <w:r w:rsidRPr="00D84649">
        <w:t>https://www.google.com/url?sa=t&amp;source=web&amp;rct=j&amp;opi=89978449&amp;url=https://apps.who.int/gb/ebwha/pdf_files/WHA75/A75_41en.pdf&amp;ved=2ahUKEwiexe3N6sSRAxV1WEEAHQ6bMkIQFnoECBsQAQ&amp;usg=AOvVaw3Fe4raqAmZbnBHFJH-J52E</w:t>
      </w:r>
    </w:p>
    <w:p w14:paraId="490C19F8" w14:textId="77777777" w:rsidR="00B15297" w:rsidRPr="00D84649" w:rsidRDefault="00B15297" w:rsidP="00EE57D3">
      <w:pPr>
        <w:jc w:val="both"/>
      </w:pPr>
    </w:p>
    <w:p w14:paraId="704D08AC" w14:textId="77777777" w:rsidR="004733F7" w:rsidRPr="00D84649" w:rsidRDefault="009E55D2" w:rsidP="00EE57D3">
      <w:pPr>
        <w:jc w:val="both"/>
      </w:pPr>
      <w:r w:rsidRPr="00D84649">
        <w:t>1</w:t>
      </w:r>
      <w:r w:rsidR="00060E16" w:rsidRPr="00D84649">
        <w:t>5</w:t>
      </w:r>
      <w:r w:rsidR="004733F7" w:rsidRPr="00D84649">
        <w:t>. |Nicole Scholz. Organ donation and transplantation</w:t>
      </w:r>
      <w:r w:rsidR="005A503D" w:rsidRPr="00D84649">
        <w:t xml:space="preserve">: </w:t>
      </w:r>
      <w:r w:rsidR="004733F7" w:rsidRPr="00D84649">
        <w:t>Facts, figures and European Union action</w:t>
      </w:r>
      <w:r w:rsidR="005A503D" w:rsidRPr="00D84649">
        <w:t xml:space="preserve">. </w:t>
      </w:r>
      <w:r w:rsidR="004733F7" w:rsidRPr="00D84649">
        <w:t>Members' Research Service PE 646.363.</w:t>
      </w:r>
      <w:r w:rsidR="00715905" w:rsidRPr="00D84649">
        <w:t xml:space="preserve"> </w:t>
      </w:r>
      <w:r w:rsidR="004733F7" w:rsidRPr="00D84649">
        <w:t>European Parliamentary Research Service April 2020.</w:t>
      </w:r>
      <w:r w:rsidR="00715905" w:rsidRPr="00D84649">
        <w:t xml:space="preserve"> https://www.europarl.europa.eu/thinktank/en/document/EPRS_BRI(2020)649363</w:t>
      </w:r>
    </w:p>
    <w:p w14:paraId="5652968F" w14:textId="77777777" w:rsidR="005A503D" w:rsidRPr="00D84649" w:rsidRDefault="005A503D" w:rsidP="00EE57D3">
      <w:pPr>
        <w:jc w:val="both"/>
      </w:pPr>
    </w:p>
    <w:p w14:paraId="3966D154" w14:textId="77777777" w:rsidR="00F74223" w:rsidRPr="00D84649" w:rsidRDefault="00AC4716" w:rsidP="00EE57D3">
      <w:pPr>
        <w:jc w:val="both"/>
      </w:pPr>
      <w:r w:rsidRPr="00D84649">
        <w:t>1</w:t>
      </w:r>
      <w:r w:rsidR="00060E16" w:rsidRPr="00D84649">
        <w:t>6</w:t>
      </w:r>
      <w:r w:rsidR="00F74223" w:rsidRPr="00D84649">
        <w:t xml:space="preserve"> https://www.europarl.europa.eu/doceo/document/TA-6-2008-0130_EN.html?redirect</w:t>
      </w:r>
    </w:p>
    <w:p w14:paraId="38795424" w14:textId="77777777" w:rsidR="002A4D2F" w:rsidRPr="00D84649" w:rsidRDefault="00F74223" w:rsidP="00EE57D3">
      <w:pPr>
        <w:jc w:val="both"/>
      </w:pPr>
      <w:r w:rsidRPr="00D84649">
        <w:t>1</w:t>
      </w:r>
      <w:r w:rsidR="00060E16" w:rsidRPr="00D84649">
        <w:t>7</w:t>
      </w:r>
      <w:r w:rsidR="002A4D2F" w:rsidRPr="00D84649">
        <w:t xml:space="preserve">. </w:t>
      </w:r>
      <w:hyperlink r:id="rId14" w:history="1">
        <w:r w:rsidR="0082193C" w:rsidRPr="00D84649">
          <w:rPr>
            <w:rStyle w:val="Hyperlink"/>
          </w:rPr>
          <w:t>https://www.europarl.europa.eu/doceo/document/TA-7-2012-0320_EN.html?redirect</w:t>
        </w:r>
      </w:hyperlink>
    </w:p>
    <w:p w14:paraId="219DADA4" w14:textId="77777777" w:rsidR="0082193C" w:rsidRPr="00D84649" w:rsidRDefault="0082193C" w:rsidP="00EE57D3">
      <w:pPr>
        <w:jc w:val="both"/>
      </w:pPr>
      <w:r w:rsidRPr="00D84649">
        <w:t>1</w:t>
      </w:r>
      <w:r w:rsidR="00060E16" w:rsidRPr="00D84649">
        <w:t>8</w:t>
      </w:r>
      <w:r w:rsidRPr="00D84649">
        <w:t xml:space="preserve">. </w:t>
      </w:r>
      <w:hyperlink r:id="rId15" w:history="1">
        <w:r w:rsidR="005A60A5" w:rsidRPr="00D84649">
          <w:rPr>
            <w:rStyle w:val="Hyperlink"/>
          </w:rPr>
          <w:t>https://oeil.europarl.europa.eu/oeil/en/procedure-file?reference=2013/2981(RSP)</w:t>
        </w:r>
      </w:hyperlink>
    </w:p>
    <w:p w14:paraId="391B27C6" w14:textId="573C7014" w:rsidR="005A60A5" w:rsidRPr="00D84649" w:rsidRDefault="005A60A5" w:rsidP="00EE57D3">
      <w:pPr>
        <w:jc w:val="both"/>
        <w:rPr>
          <w:rStyle w:val="Hyperlink"/>
        </w:rPr>
      </w:pPr>
      <w:r w:rsidRPr="00D84649">
        <w:t>1</w:t>
      </w:r>
      <w:r w:rsidR="00060E16" w:rsidRPr="00D84649">
        <w:t>9</w:t>
      </w:r>
      <w:r w:rsidRPr="00D84649">
        <w:t xml:space="preserve">. </w:t>
      </w:r>
      <w:hyperlink r:id="rId16" w:history="1">
        <w:r w:rsidR="005272AB" w:rsidRPr="00D84649">
          <w:rPr>
            <w:rStyle w:val="Hyperlink"/>
          </w:rPr>
          <w:t>https://eur-lex.europa.eu/legal-content/EN/TXT/?uri=celex:32010L0053</w:t>
        </w:r>
      </w:hyperlink>
    </w:p>
    <w:p w14:paraId="44A491DF" w14:textId="77777777" w:rsidR="00E94869" w:rsidRPr="00D84649" w:rsidRDefault="00E94869" w:rsidP="00EE57D3">
      <w:pPr>
        <w:jc w:val="both"/>
      </w:pPr>
    </w:p>
    <w:p w14:paraId="61D19D6F" w14:textId="77777777" w:rsidR="005272AB" w:rsidRDefault="003C1959" w:rsidP="00EE57D3">
      <w:pPr>
        <w:jc w:val="both"/>
      </w:pPr>
      <w:r w:rsidRPr="00D84649">
        <w:t>20.</w:t>
      </w:r>
      <w:r w:rsidR="005272AB" w:rsidRPr="00D84649">
        <w:t>The Federal Ministry of Health and Social Welfare. National Tertiary Health Institutions Standards Committee. Standards and Guidelines for Establishing Organ/Tissue Services in Nigeria</w:t>
      </w:r>
      <w:r w:rsidR="00915DAD" w:rsidRPr="00D84649">
        <w:t xml:space="preserve"> (2025)</w:t>
      </w:r>
      <w:r w:rsidR="005272AB" w:rsidRPr="00D84649">
        <w:t>.</w:t>
      </w:r>
    </w:p>
    <w:p w14:paraId="10C4AEEF" w14:textId="77777777" w:rsidR="00AB7735" w:rsidRDefault="00AB7735" w:rsidP="00EE57D3">
      <w:pPr>
        <w:jc w:val="both"/>
      </w:pPr>
    </w:p>
    <w:p w14:paraId="632F8B3E" w14:textId="77777777" w:rsidR="00AB7735" w:rsidRDefault="00AB7735" w:rsidP="00EE57D3">
      <w:pPr>
        <w:jc w:val="both"/>
      </w:pPr>
    </w:p>
    <w:p w14:paraId="6CD25D0A" w14:textId="77777777" w:rsidR="00AB7735" w:rsidRDefault="00AB7735" w:rsidP="00EE57D3">
      <w:pPr>
        <w:jc w:val="both"/>
      </w:pPr>
    </w:p>
    <w:p w14:paraId="64C6B5D8" w14:textId="77777777" w:rsidR="00AB7735" w:rsidRDefault="00AB7735" w:rsidP="00EE57D3">
      <w:pPr>
        <w:jc w:val="both"/>
      </w:pPr>
    </w:p>
    <w:p w14:paraId="1338524F" w14:textId="72BA5C7D" w:rsidR="00AB7735" w:rsidRDefault="00AB7735">
      <w:pPr>
        <w:spacing w:after="160" w:line="259" w:lineRule="auto"/>
      </w:pPr>
      <w:r>
        <w:br w:type="page"/>
      </w:r>
    </w:p>
    <w:p w14:paraId="727B25A9" w14:textId="77777777" w:rsidR="00AB7735" w:rsidRDefault="00AB7735" w:rsidP="00EE57D3">
      <w:pPr>
        <w:jc w:val="both"/>
      </w:pPr>
    </w:p>
    <w:p w14:paraId="4191A89B" w14:textId="77777777" w:rsidR="0082193C" w:rsidRPr="00E813BD" w:rsidRDefault="0082193C" w:rsidP="00E813BD"/>
    <w:p w14:paraId="0BFE10C3" w14:textId="77777777" w:rsidR="00854064" w:rsidRPr="00285BAA" w:rsidRDefault="00854064" w:rsidP="00285BAA"/>
    <w:p w14:paraId="2CD5C323" w14:textId="77777777" w:rsidR="00285BAA" w:rsidRPr="007C2AF7" w:rsidRDefault="00285BAA" w:rsidP="007C2AF7"/>
    <w:p w14:paraId="1FABD555" w14:textId="77777777" w:rsidR="007C2AF7" w:rsidRDefault="007C2AF7"/>
    <w:p w14:paraId="1E23D986" w14:textId="77777777" w:rsidR="00E52985" w:rsidRDefault="00E52985"/>
    <w:sectPr w:rsidR="00E52985" w:rsidSect="00364E5F">
      <w:headerReference w:type="even" r:id="rId17"/>
      <w:headerReference w:type="default" r:id="rId18"/>
      <w:footerReference w:type="even" r:id="rId19"/>
      <w:footerReference w:type="default" r:id="rId20"/>
      <w:headerReference w:type="first" r:id="rId21"/>
      <w:footerReference w:type="first" r:id="rId22"/>
      <w:pgSz w:w="11906" w:h="16838" w:code="9"/>
      <w:pgMar w:top="851" w:right="851" w:bottom="851"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C70D6" w14:textId="77777777" w:rsidR="00A17C11" w:rsidRDefault="00A17C11" w:rsidP="00BF6834">
      <w:r>
        <w:separator/>
      </w:r>
    </w:p>
  </w:endnote>
  <w:endnote w:type="continuationSeparator" w:id="0">
    <w:p w14:paraId="11BA4338" w14:textId="77777777" w:rsidR="00A17C11" w:rsidRDefault="00A17C11" w:rsidP="00BF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F898B" w14:textId="77777777" w:rsidR="006B2F74" w:rsidRDefault="006B2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8D401" w14:textId="259D0FC0" w:rsidR="006B2F74" w:rsidRDefault="006B2F74">
    <w:pPr>
      <w:pStyle w:val="Footer"/>
    </w:pPr>
    <w:r w:rsidRPr="006B2F74">
      <w:rPr>
        <w:i/>
        <w:sz w:val="22"/>
      </w:rPr>
      <w:t>Exploring surgical diseases and procedures through the understanding of the fundamentals of Human Anatomy</w:t>
    </w:r>
    <w:r>
      <w:t>.</w:t>
    </w:r>
  </w:p>
  <w:p w14:paraId="23B90616" w14:textId="77777777" w:rsidR="00BF6834" w:rsidRDefault="00BF6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6E063" w14:textId="77777777" w:rsidR="006B2F74" w:rsidRDefault="006B2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4CB6D" w14:textId="77777777" w:rsidR="00A17C11" w:rsidRDefault="00A17C11" w:rsidP="00BF6834">
      <w:r>
        <w:separator/>
      </w:r>
    </w:p>
  </w:footnote>
  <w:footnote w:type="continuationSeparator" w:id="0">
    <w:p w14:paraId="62C85F37" w14:textId="77777777" w:rsidR="00A17C11" w:rsidRDefault="00A17C11" w:rsidP="00BF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E472" w14:textId="6F9BA804" w:rsidR="00F70B8F" w:rsidRDefault="006C5A3B">
    <w:pPr>
      <w:pStyle w:val="Header"/>
    </w:pPr>
    <w:r>
      <w:rPr>
        <w:noProof/>
      </w:rPr>
      <w:pict w14:anchorId="73E9E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00391" o:spid="_x0000_s2050" type="#_x0000_t136" style="position:absolute;margin-left:0;margin-top:0;width:642.85pt;height:7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56234" w14:textId="723A739E" w:rsidR="00F70B8F" w:rsidRDefault="006C5A3B">
    <w:pPr>
      <w:pStyle w:val="Header"/>
    </w:pPr>
    <w:r>
      <w:rPr>
        <w:noProof/>
      </w:rPr>
      <w:pict w14:anchorId="3D8A0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00392" o:spid="_x0000_s2051" type="#_x0000_t136" style="position:absolute;margin-left:0;margin-top:0;width:642.85pt;height:7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5F14" w14:textId="36711179" w:rsidR="00F70B8F" w:rsidRDefault="006C5A3B">
    <w:pPr>
      <w:pStyle w:val="Header"/>
    </w:pPr>
    <w:r>
      <w:rPr>
        <w:noProof/>
      </w:rPr>
      <w:pict w14:anchorId="2C042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00390" o:spid="_x0000_s2049" type="#_x0000_t136" style="position:absolute;margin-left:0;margin-top:0;width:642.85pt;height:7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3347"/>
    <w:multiLevelType w:val="hybridMultilevel"/>
    <w:tmpl w:val="32A65A3A"/>
    <w:lvl w:ilvl="0" w:tplc="99D62A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110B7"/>
    <w:multiLevelType w:val="hybridMultilevel"/>
    <w:tmpl w:val="C9CAC3C0"/>
    <w:lvl w:ilvl="0" w:tplc="D90402A2">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1F2C0DDD"/>
    <w:multiLevelType w:val="hybridMultilevel"/>
    <w:tmpl w:val="045E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66551"/>
    <w:multiLevelType w:val="hybridMultilevel"/>
    <w:tmpl w:val="474EE18C"/>
    <w:lvl w:ilvl="0" w:tplc="99D62A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C341F"/>
    <w:multiLevelType w:val="hybridMultilevel"/>
    <w:tmpl w:val="A6EAD418"/>
    <w:lvl w:ilvl="0" w:tplc="D90402A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E03395"/>
    <w:multiLevelType w:val="hybridMultilevel"/>
    <w:tmpl w:val="D8524D5E"/>
    <w:lvl w:ilvl="0" w:tplc="04090009">
      <w:start w:val="1"/>
      <w:numFmt w:val="bullet"/>
      <w:lvlText w:val=""/>
      <w:lvlJc w:val="left"/>
      <w:pPr>
        <w:ind w:left="720" w:hanging="360"/>
      </w:pPr>
      <w:rPr>
        <w:rFonts w:ascii="Wingdings" w:hAnsi="Wingdings" w:hint="default"/>
      </w:rPr>
    </w:lvl>
    <w:lvl w:ilvl="1" w:tplc="D90402A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52508"/>
    <w:multiLevelType w:val="hybridMultilevel"/>
    <w:tmpl w:val="FE98AC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945C1"/>
    <w:multiLevelType w:val="hybridMultilevel"/>
    <w:tmpl w:val="E6E47B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B53F8"/>
    <w:multiLevelType w:val="hybridMultilevel"/>
    <w:tmpl w:val="4E58D9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25607"/>
    <w:multiLevelType w:val="hybridMultilevel"/>
    <w:tmpl w:val="294252B8"/>
    <w:lvl w:ilvl="0" w:tplc="D90402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15F8D"/>
    <w:multiLevelType w:val="hybridMultilevel"/>
    <w:tmpl w:val="F1D62A96"/>
    <w:lvl w:ilvl="0" w:tplc="D90402A2">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8636A4E"/>
    <w:multiLevelType w:val="hybridMultilevel"/>
    <w:tmpl w:val="E2F42DDA"/>
    <w:lvl w:ilvl="0" w:tplc="D90402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8"/>
  </w:num>
  <w:num w:numId="6">
    <w:abstractNumId w:val="5"/>
  </w:num>
  <w:num w:numId="7">
    <w:abstractNumId w:val="4"/>
  </w:num>
  <w:num w:numId="8">
    <w:abstractNumId w:val="9"/>
  </w:num>
  <w:num w:numId="9">
    <w:abstractNumId w:val="1"/>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gutterAtTop/>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ytjC2NDMwNTUytDBS0lEKTi0uzszPAykwrAUAvi06qCwAAAA="/>
  </w:docVars>
  <w:rsids>
    <w:rsidRoot w:val="004C1EFD"/>
    <w:rsid w:val="00000BE9"/>
    <w:rsid w:val="000228CB"/>
    <w:rsid w:val="0003226D"/>
    <w:rsid w:val="00036711"/>
    <w:rsid w:val="00041BFF"/>
    <w:rsid w:val="000456F8"/>
    <w:rsid w:val="00047F9F"/>
    <w:rsid w:val="00051240"/>
    <w:rsid w:val="00060E16"/>
    <w:rsid w:val="000647A5"/>
    <w:rsid w:val="00065755"/>
    <w:rsid w:val="000720CE"/>
    <w:rsid w:val="00073083"/>
    <w:rsid w:val="00075A29"/>
    <w:rsid w:val="00075BBD"/>
    <w:rsid w:val="0007660C"/>
    <w:rsid w:val="00083041"/>
    <w:rsid w:val="00085CC9"/>
    <w:rsid w:val="00097130"/>
    <w:rsid w:val="000A3D45"/>
    <w:rsid w:val="000A4ABF"/>
    <w:rsid w:val="000B292C"/>
    <w:rsid w:val="000C0AC0"/>
    <w:rsid w:val="000C4961"/>
    <w:rsid w:val="000C6D27"/>
    <w:rsid w:val="000C7464"/>
    <w:rsid w:val="000D027B"/>
    <w:rsid w:val="000D4838"/>
    <w:rsid w:val="000E6D75"/>
    <w:rsid w:val="0010466A"/>
    <w:rsid w:val="00111BC3"/>
    <w:rsid w:val="001152E1"/>
    <w:rsid w:val="001207C9"/>
    <w:rsid w:val="001231EF"/>
    <w:rsid w:val="00133670"/>
    <w:rsid w:val="00135FAA"/>
    <w:rsid w:val="00147910"/>
    <w:rsid w:val="001521BA"/>
    <w:rsid w:val="0015293A"/>
    <w:rsid w:val="001720D8"/>
    <w:rsid w:val="0017293D"/>
    <w:rsid w:val="0017478A"/>
    <w:rsid w:val="00177664"/>
    <w:rsid w:val="001827C3"/>
    <w:rsid w:val="00192186"/>
    <w:rsid w:val="0019584F"/>
    <w:rsid w:val="001B0A8F"/>
    <w:rsid w:val="001C3CD7"/>
    <w:rsid w:val="001C5668"/>
    <w:rsid w:val="001E2F09"/>
    <w:rsid w:val="001E5A1C"/>
    <w:rsid w:val="001E5C01"/>
    <w:rsid w:val="001E7B1D"/>
    <w:rsid w:val="00201158"/>
    <w:rsid w:val="002052E1"/>
    <w:rsid w:val="00207E53"/>
    <w:rsid w:val="002157B4"/>
    <w:rsid w:val="00221D7C"/>
    <w:rsid w:val="002241FB"/>
    <w:rsid w:val="00225033"/>
    <w:rsid w:val="00225066"/>
    <w:rsid w:val="00225616"/>
    <w:rsid w:val="002407FF"/>
    <w:rsid w:val="0024379D"/>
    <w:rsid w:val="002465F7"/>
    <w:rsid w:val="00250A9A"/>
    <w:rsid w:val="00251DE0"/>
    <w:rsid w:val="00254648"/>
    <w:rsid w:val="00255005"/>
    <w:rsid w:val="002552BB"/>
    <w:rsid w:val="0025580A"/>
    <w:rsid w:val="002602C7"/>
    <w:rsid w:val="002663C7"/>
    <w:rsid w:val="002757FB"/>
    <w:rsid w:val="002772C7"/>
    <w:rsid w:val="00280AB4"/>
    <w:rsid w:val="00285BAA"/>
    <w:rsid w:val="0029357E"/>
    <w:rsid w:val="002A4D2F"/>
    <w:rsid w:val="002A6A9D"/>
    <w:rsid w:val="002B6FE3"/>
    <w:rsid w:val="002C2971"/>
    <w:rsid w:val="002C3FE5"/>
    <w:rsid w:val="002C481E"/>
    <w:rsid w:val="002D0686"/>
    <w:rsid w:val="002D4D83"/>
    <w:rsid w:val="002E27F9"/>
    <w:rsid w:val="002E4B36"/>
    <w:rsid w:val="002E63E5"/>
    <w:rsid w:val="002F5582"/>
    <w:rsid w:val="00300059"/>
    <w:rsid w:val="003002FB"/>
    <w:rsid w:val="003049D5"/>
    <w:rsid w:val="00321C84"/>
    <w:rsid w:val="00327A75"/>
    <w:rsid w:val="00332957"/>
    <w:rsid w:val="003334A8"/>
    <w:rsid w:val="00341DEA"/>
    <w:rsid w:val="00347600"/>
    <w:rsid w:val="003531E2"/>
    <w:rsid w:val="00354111"/>
    <w:rsid w:val="00360033"/>
    <w:rsid w:val="003622CB"/>
    <w:rsid w:val="00364428"/>
    <w:rsid w:val="00364E5F"/>
    <w:rsid w:val="00367BCB"/>
    <w:rsid w:val="00374E33"/>
    <w:rsid w:val="003808BB"/>
    <w:rsid w:val="00391C1F"/>
    <w:rsid w:val="00396A35"/>
    <w:rsid w:val="00397ECF"/>
    <w:rsid w:val="003B1472"/>
    <w:rsid w:val="003B1551"/>
    <w:rsid w:val="003B3285"/>
    <w:rsid w:val="003B48D7"/>
    <w:rsid w:val="003B67A8"/>
    <w:rsid w:val="003C1959"/>
    <w:rsid w:val="003C19A7"/>
    <w:rsid w:val="003D4763"/>
    <w:rsid w:val="003E38B8"/>
    <w:rsid w:val="003E58D9"/>
    <w:rsid w:val="003E6B46"/>
    <w:rsid w:val="003F1FF7"/>
    <w:rsid w:val="00400948"/>
    <w:rsid w:val="00401DE9"/>
    <w:rsid w:val="004048F9"/>
    <w:rsid w:val="00405B7D"/>
    <w:rsid w:val="0041061C"/>
    <w:rsid w:val="004108DD"/>
    <w:rsid w:val="004243EE"/>
    <w:rsid w:val="00425C5C"/>
    <w:rsid w:val="00430A83"/>
    <w:rsid w:val="00431832"/>
    <w:rsid w:val="00434F61"/>
    <w:rsid w:val="00435A6E"/>
    <w:rsid w:val="004379B8"/>
    <w:rsid w:val="00440436"/>
    <w:rsid w:val="0044074E"/>
    <w:rsid w:val="00442449"/>
    <w:rsid w:val="0045127D"/>
    <w:rsid w:val="004553B8"/>
    <w:rsid w:val="00467153"/>
    <w:rsid w:val="004733F7"/>
    <w:rsid w:val="004778B8"/>
    <w:rsid w:val="00492345"/>
    <w:rsid w:val="004933FA"/>
    <w:rsid w:val="00493BFF"/>
    <w:rsid w:val="00493D22"/>
    <w:rsid w:val="00494454"/>
    <w:rsid w:val="00495FC9"/>
    <w:rsid w:val="004964F4"/>
    <w:rsid w:val="004A6C3F"/>
    <w:rsid w:val="004B330B"/>
    <w:rsid w:val="004C1EFD"/>
    <w:rsid w:val="004C569B"/>
    <w:rsid w:val="004C5B48"/>
    <w:rsid w:val="004C732A"/>
    <w:rsid w:val="004C7AC9"/>
    <w:rsid w:val="004D1269"/>
    <w:rsid w:val="004D3553"/>
    <w:rsid w:val="004E1AD1"/>
    <w:rsid w:val="004E1D54"/>
    <w:rsid w:val="004E35E7"/>
    <w:rsid w:val="004E4C28"/>
    <w:rsid w:val="004E7296"/>
    <w:rsid w:val="004F3EBA"/>
    <w:rsid w:val="00505697"/>
    <w:rsid w:val="005070E5"/>
    <w:rsid w:val="00510284"/>
    <w:rsid w:val="005119ED"/>
    <w:rsid w:val="00513055"/>
    <w:rsid w:val="00516388"/>
    <w:rsid w:val="005201BE"/>
    <w:rsid w:val="00521187"/>
    <w:rsid w:val="0052435A"/>
    <w:rsid w:val="005272AB"/>
    <w:rsid w:val="00544E22"/>
    <w:rsid w:val="0054689B"/>
    <w:rsid w:val="005625F2"/>
    <w:rsid w:val="0057462D"/>
    <w:rsid w:val="00577B04"/>
    <w:rsid w:val="00577EA1"/>
    <w:rsid w:val="005859F3"/>
    <w:rsid w:val="00587554"/>
    <w:rsid w:val="005972FA"/>
    <w:rsid w:val="005A0725"/>
    <w:rsid w:val="005A0B56"/>
    <w:rsid w:val="005A0D7A"/>
    <w:rsid w:val="005A3313"/>
    <w:rsid w:val="005A503D"/>
    <w:rsid w:val="005A60A5"/>
    <w:rsid w:val="005A6C69"/>
    <w:rsid w:val="005B3B29"/>
    <w:rsid w:val="005C187C"/>
    <w:rsid w:val="005C5F73"/>
    <w:rsid w:val="005D3C9A"/>
    <w:rsid w:val="005D670B"/>
    <w:rsid w:val="005D6E41"/>
    <w:rsid w:val="005D79E6"/>
    <w:rsid w:val="005D7AB8"/>
    <w:rsid w:val="005E02F0"/>
    <w:rsid w:val="005E3212"/>
    <w:rsid w:val="005E39E9"/>
    <w:rsid w:val="005E3F98"/>
    <w:rsid w:val="005E5C1F"/>
    <w:rsid w:val="005F23ED"/>
    <w:rsid w:val="006010CF"/>
    <w:rsid w:val="006046EE"/>
    <w:rsid w:val="00606EFD"/>
    <w:rsid w:val="00606FB5"/>
    <w:rsid w:val="006070D5"/>
    <w:rsid w:val="006115B9"/>
    <w:rsid w:val="00614D21"/>
    <w:rsid w:val="00614DC6"/>
    <w:rsid w:val="00622B75"/>
    <w:rsid w:val="0063132C"/>
    <w:rsid w:val="00637743"/>
    <w:rsid w:val="0064140E"/>
    <w:rsid w:val="0064769C"/>
    <w:rsid w:val="00650291"/>
    <w:rsid w:val="0065099E"/>
    <w:rsid w:val="0065202D"/>
    <w:rsid w:val="00652682"/>
    <w:rsid w:val="0065283C"/>
    <w:rsid w:val="00655055"/>
    <w:rsid w:val="00657CEB"/>
    <w:rsid w:val="00662C27"/>
    <w:rsid w:val="00663AC8"/>
    <w:rsid w:val="006663EB"/>
    <w:rsid w:val="00672241"/>
    <w:rsid w:val="00673B4D"/>
    <w:rsid w:val="00682BB4"/>
    <w:rsid w:val="00684007"/>
    <w:rsid w:val="00684684"/>
    <w:rsid w:val="006938C9"/>
    <w:rsid w:val="006954DB"/>
    <w:rsid w:val="0069649E"/>
    <w:rsid w:val="00696BA4"/>
    <w:rsid w:val="006B0709"/>
    <w:rsid w:val="006B2F74"/>
    <w:rsid w:val="006C0DB7"/>
    <w:rsid w:val="006C271F"/>
    <w:rsid w:val="006C4E97"/>
    <w:rsid w:val="006C5A3B"/>
    <w:rsid w:val="006D1764"/>
    <w:rsid w:val="006D2BA6"/>
    <w:rsid w:val="006D5DE9"/>
    <w:rsid w:val="006E6A41"/>
    <w:rsid w:val="006E6E60"/>
    <w:rsid w:val="00700003"/>
    <w:rsid w:val="007058B1"/>
    <w:rsid w:val="00713863"/>
    <w:rsid w:val="007157F0"/>
    <w:rsid w:val="00715905"/>
    <w:rsid w:val="00721A7A"/>
    <w:rsid w:val="00723174"/>
    <w:rsid w:val="0072344D"/>
    <w:rsid w:val="00724B48"/>
    <w:rsid w:val="00727EDB"/>
    <w:rsid w:val="00730DE8"/>
    <w:rsid w:val="00751EAC"/>
    <w:rsid w:val="0075513B"/>
    <w:rsid w:val="00761031"/>
    <w:rsid w:val="00764009"/>
    <w:rsid w:val="0076704A"/>
    <w:rsid w:val="007676E7"/>
    <w:rsid w:val="00767940"/>
    <w:rsid w:val="00770E9A"/>
    <w:rsid w:val="007826D6"/>
    <w:rsid w:val="00787EE7"/>
    <w:rsid w:val="00792E2D"/>
    <w:rsid w:val="00793452"/>
    <w:rsid w:val="00793DA8"/>
    <w:rsid w:val="00795073"/>
    <w:rsid w:val="007A02CF"/>
    <w:rsid w:val="007C2AF7"/>
    <w:rsid w:val="007D37B7"/>
    <w:rsid w:val="007D5960"/>
    <w:rsid w:val="007D66D0"/>
    <w:rsid w:val="007D7085"/>
    <w:rsid w:val="007E63C1"/>
    <w:rsid w:val="007E78A9"/>
    <w:rsid w:val="007F23F9"/>
    <w:rsid w:val="007F3ECE"/>
    <w:rsid w:val="007F470E"/>
    <w:rsid w:val="007F4B75"/>
    <w:rsid w:val="007F6D4F"/>
    <w:rsid w:val="007F6FDF"/>
    <w:rsid w:val="00803DC6"/>
    <w:rsid w:val="00804088"/>
    <w:rsid w:val="008104F5"/>
    <w:rsid w:val="00811675"/>
    <w:rsid w:val="00812190"/>
    <w:rsid w:val="0081434B"/>
    <w:rsid w:val="008178E4"/>
    <w:rsid w:val="0082193C"/>
    <w:rsid w:val="008220F5"/>
    <w:rsid w:val="008356F6"/>
    <w:rsid w:val="00850CA8"/>
    <w:rsid w:val="008524D5"/>
    <w:rsid w:val="00854064"/>
    <w:rsid w:val="0085757F"/>
    <w:rsid w:val="00890D52"/>
    <w:rsid w:val="0089178F"/>
    <w:rsid w:val="00893FF1"/>
    <w:rsid w:val="008969D7"/>
    <w:rsid w:val="008A46EF"/>
    <w:rsid w:val="008A7B96"/>
    <w:rsid w:val="008B2CF7"/>
    <w:rsid w:val="008B31CD"/>
    <w:rsid w:val="008B45D6"/>
    <w:rsid w:val="008B53E7"/>
    <w:rsid w:val="008C132B"/>
    <w:rsid w:val="008C1902"/>
    <w:rsid w:val="008D5948"/>
    <w:rsid w:val="008E404C"/>
    <w:rsid w:val="008F664E"/>
    <w:rsid w:val="009042C3"/>
    <w:rsid w:val="00915DAD"/>
    <w:rsid w:val="00927F94"/>
    <w:rsid w:val="009304D2"/>
    <w:rsid w:val="0093580A"/>
    <w:rsid w:val="009367C4"/>
    <w:rsid w:val="00943233"/>
    <w:rsid w:val="0095378E"/>
    <w:rsid w:val="0095584E"/>
    <w:rsid w:val="009570DA"/>
    <w:rsid w:val="00957361"/>
    <w:rsid w:val="00971FCC"/>
    <w:rsid w:val="009740D2"/>
    <w:rsid w:val="00982072"/>
    <w:rsid w:val="009860F1"/>
    <w:rsid w:val="00994CC4"/>
    <w:rsid w:val="009959D9"/>
    <w:rsid w:val="00997F5E"/>
    <w:rsid w:val="009A42C1"/>
    <w:rsid w:val="009B1FC0"/>
    <w:rsid w:val="009B7375"/>
    <w:rsid w:val="009C39A5"/>
    <w:rsid w:val="009C5D25"/>
    <w:rsid w:val="009C7D7F"/>
    <w:rsid w:val="009D1639"/>
    <w:rsid w:val="009E3B5A"/>
    <w:rsid w:val="009E3E93"/>
    <w:rsid w:val="009E55D2"/>
    <w:rsid w:val="009F09C3"/>
    <w:rsid w:val="009F1743"/>
    <w:rsid w:val="009F7A20"/>
    <w:rsid w:val="00A02809"/>
    <w:rsid w:val="00A06C45"/>
    <w:rsid w:val="00A14E20"/>
    <w:rsid w:val="00A15C28"/>
    <w:rsid w:val="00A17C11"/>
    <w:rsid w:val="00A17C1C"/>
    <w:rsid w:val="00A26FE6"/>
    <w:rsid w:val="00A307FA"/>
    <w:rsid w:val="00A30B56"/>
    <w:rsid w:val="00A32A8A"/>
    <w:rsid w:val="00A37E04"/>
    <w:rsid w:val="00A41745"/>
    <w:rsid w:val="00A42F3D"/>
    <w:rsid w:val="00A448F1"/>
    <w:rsid w:val="00A5662E"/>
    <w:rsid w:val="00A56E49"/>
    <w:rsid w:val="00A57C31"/>
    <w:rsid w:val="00A6526E"/>
    <w:rsid w:val="00A7253D"/>
    <w:rsid w:val="00A77220"/>
    <w:rsid w:val="00A82254"/>
    <w:rsid w:val="00A8405C"/>
    <w:rsid w:val="00A93249"/>
    <w:rsid w:val="00A95691"/>
    <w:rsid w:val="00AB4034"/>
    <w:rsid w:val="00AB586D"/>
    <w:rsid w:val="00AB7735"/>
    <w:rsid w:val="00AC17A8"/>
    <w:rsid w:val="00AC4716"/>
    <w:rsid w:val="00AD1A2E"/>
    <w:rsid w:val="00AD4E64"/>
    <w:rsid w:val="00AE22DF"/>
    <w:rsid w:val="00AE4E51"/>
    <w:rsid w:val="00AE68F3"/>
    <w:rsid w:val="00AF10FB"/>
    <w:rsid w:val="00AF5C44"/>
    <w:rsid w:val="00B01A18"/>
    <w:rsid w:val="00B05105"/>
    <w:rsid w:val="00B15297"/>
    <w:rsid w:val="00B2093C"/>
    <w:rsid w:val="00B26750"/>
    <w:rsid w:val="00B31CC1"/>
    <w:rsid w:val="00B3275F"/>
    <w:rsid w:val="00B33B42"/>
    <w:rsid w:val="00B33DC6"/>
    <w:rsid w:val="00B35497"/>
    <w:rsid w:val="00B3555B"/>
    <w:rsid w:val="00B40CA3"/>
    <w:rsid w:val="00B42855"/>
    <w:rsid w:val="00B43564"/>
    <w:rsid w:val="00B542B4"/>
    <w:rsid w:val="00B551C7"/>
    <w:rsid w:val="00B6385F"/>
    <w:rsid w:val="00B658E3"/>
    <w:rsid w:val="00B73B8E"/>
    <w:rsid w:val="00B7446A"/>
    <w:rsid w:val="00B75E24"/>
    <w:rsid w:val="00B837B9"/>
    <w:rsid w:val="00B86EB2"/>
    <w:rsid w:val="00B96DC2"/>
    <w:rsid w:val="00B974A8"/>
    <w:rsid w:val="00BA0090"/>
    <w:rsid w:val="00BA093F"/>
    <w:rsid w:val="00BA2E25"/>
    <w:rsid w:val="00BA5825"/>
    <w:rsid w:val="00BB1E86"/>
    <w:rsid w:val="00BB662A"/>
    <w:rsid w:val="00BC3957"/>
    <w:rsid w:val="00BC5FEE"/>
    <w:rsid w:val="00BD44A1"/>
    <w:rsid w:val="00BD6A96"/>
    <w:rsid w:val="00BE3147"/>
    <w:rsid w:val="00BE74DA"/>
    <w:rsid w:val="00BF4B61"/>
    <w:rsid w:val="00BF4F47"/>
    <w:rsid w:val="00BF6834"/>
    <w:rsid w:val="00BF6FB8"/>
    <w:rsid w:val="00C01349"/>
    <w:rsid w:val="00C02DB3"/>
    <w:rsid w:val="00C0313E"/>
    <w:rsid w:val="00C101D9"/>
    <w:rsid w:val="00C16C63"/>
    <w:rsid w:val="00C25791"/>
    <w:rsid w:val="00C35696"/>
    <w:rsid w:val="00C4018B"/>
    <w:rsid w:val="00C41A84"/>
    <w:rsid w:val="00C437BD"/>
    <w:rsid w:val="00C50E78"/>
    <w:rsid w:val="00C533F8"/>
    <w:rsid w:val="00C53914"/>
    <w:rsid w:val="00C54A8A"/>
    <w:rsid w:val="00C7076A"/>
    <w:rsid w:val="00C7758E"/>
    <w:rsid w:val="00C776BB"/>
    <w:rsid w:val="00C77A08"/>
    <w:rsid w:val="00C835A8"/>
    <w:rsid w:val="00C876A1"/>
    <w:rsid w:val="00C9189B"/>
    <w:rsid w:val="00C97AA7"/>
    <w:rsid w:val="00CB38DD"/>
    <w:rsid w:val="00CE410B"/>
    <w:rsid w:val="00CE7D8D"/>
    <w:rsid w:val="00CF0B4C"/>
    <w:rsid w:val="00CF0FD9"/>
    <w:rsid w:val="00CF1DEF"/>
    <w:rsid w:val="00CF268E"/>
    <w:rsid w:val="00D01A21"/>
    <w:rsid w:val="00D121F8"/>
    <w:rsid w:val="00D1393C"/>
    <w:rsid w:val="00D16217"/>
    <w:rsid w:val="00D17267"/>
    <w:rsid w:val="00D24F75"/>
    <w:rsid w:val="00D30F8E"/>
    <w:rsid w:val="00D37AE3"/>
    <w:rsid w:val="00D4031B"/>
    <w:rsid w:val="00D415B1"/>
    <w:rsid w:val="00D43971"/>
    <w:rsid w:val="00D45A9C"/>
    <w:rsid w:val="00D4783A"/>
    <w:rsid w:val="00D4797A"/>
    <w:rsid w:val="00D47DE5"/>
    <w:rsid w:val="00D5144B"/>
    <w:rsid w:val="00D51DF4"/>
    <w:rsid w:val="00D52B46"/>
    <w:rsid w:val="00D553D0"/>
    <w:rsid w:val="00D67CBD"/>
    <w:rsid w:val="00D72C47"/>
    <w:rsid w:val="00D77F63"/>
    <w:rsid w:val="00D83D30"/>
    <w:rsid w:val="00D84649"/>
    <w:rsid w:val="00D875FD"/>
    <w:rsid w:val="00D9452F"/>
    <w:rsid w:val="00DA4125"/>
    <w:rsid w:val="00DA67D9"/>
    <w:rsid w:val="00DB3B12"/>
    <w:rsid w:val="00DC0606"/>
    <w:rsid w:val="00DC20AA"/>
    <w:rsid w:val="00DC4A8D"/>
    <w:rsid w:val="00DE1642"/>
    <w:rsid w:val="00DE28B9"/>
    <w:rsid w:val="00DE66EC"/>
    <w:rsid w:val="00DE7BC0"/>
    <w:rsid w:val="00DF57BC"/>
    <w:rsid w:val="00E075D0"/>
    <w:rsid w:val="00E142C9"/>
    <w:rsid w:val="00E15675"/>
    <w:rsid w:val="00E170FE"/>
    <w:rsid w:val="00E20644"/>
    <w:rsid w:val="00E279A0"/>
    <w:rsid w:val="00E50C32"/>
    <w:rsid w:val="00E52985"/>
    <w:rsid w:val="00E55532"/>
    <w:rsid w:val="00E55963"/>
    <w:rsid w:val="00E6225F"/>
    <w:rsid w:val="00E704E7"/>
    <w:rsid w:val="00E72BA1"/>
    <w:rsid w:val="00E72F90"/>
    <w:rsid w:val="00E813BD"/>
    <w:rsid w:val="00E8171C"/>
    <w:rsid w:val="00E82BA4"/>
    <w:rsid w:val="00E923F8"/>
    <w:rsid w:val="00E929D9"/>
    <w:rsid w:val="00E93480"/>
    <w:rsid w:val="00E9377A"/>
    <w:rsid w:val="00E93E7E"/>
    <w:rsid w:val="00E94869"/>
    <w:rsid w:val="00E95535"/>
    <w:rsid w:val="00EA26BE"/>
    <w:rsid w:val="00EA5C67"/>
    <w:rsid w:val="00EB1D26"/>
    <w:rsid w:val="00EB3739"/>
    <w:rsid w:val="00EB4E83"/>
    <w:rsid w:val="00EB4F9A"/>
    <w:rsid w:val="00EC5553"/>
    <w:rsid w:val="00ED1EA3"/>
    <w:rsid w:val="00ED230B"/>
    <w:rsid w:val="00ED2495"/>
    <w:rsid w:val="00EE1A02"/>
    <w:rsid w:val="00EE57D3"/>
    <w:rsid w:val="00EF108C"/>
    <w:rsid w:val="00EF4828"/>
    <w:rsid w:val="00F010D1"/>
    <w:rsid w:val="00F02B5B"/>
    <w:rsid w:val="00F149AE"/>
    <w:rsid w:val="00F15924"/>
    <w:rsid w:val="00F21F52"/>
    <w:rsid w:val="00F26EDE"/>
    <w:rsid w:val="00F36F85"/>
    <w:rsid w:val="00F3755A"/>
    <w:rsid w:val="00F405BD"/>
    <w:rsid w:val="00F42506"/>
    <w:rsid w:val="00F45F3D"/>
    <w:rsid w:val="00F63844"/>
    <w:rsid w:val="00F67ADA"/>
    <w:rsid w:val="00F70B8F"/>
    <w:rsid w:val="00F74223"/>
    <w:rsid w:val="00F756AC"/>
    <w:rsid w:val="00F8494C"/>
    <w:rsid w:val="00F85559"/>
    <w:rsid w:val="00F868BE"/>
    <w:rsid w:val="00F912CA"/>
    <w:rsid w:val="00F939E3"/>
    <w:rsid w:val="00F94A2E"/>
    <w:rsid w:val="00F94CAC"/>
    <w:rsid w:val="00FA501F"/>
    <w:rsid w:val="00FB69DB"/>
    <w:rsid w:val="00FC6E8D"/>
    <w:rsid w:val="00FD1109"/>
    <w:rsid w:val="00FD367F"/>
    <w:rsid w:val="00FD5BC1"/>
    <w:rsid w:val="00FE0F1B"/>
    <w:rsid w:val="00FE1B91"/>
    <w:rsid w:val="00FE5DAB"/>
    <w:rsid w:val="00FF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240545"/>
  <w15:chartTrackingRefBased/>
  <w15:docId w15:val="{2939646D-C685-43D7-B5A3-1DD21295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F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B56"/>
    <w:rPr>
      <w:color w:val="0563C1" w:themeColor="hyperlink"/>
      <w:u w:val="single"/>
    </w:rPr>
  </w:style>
  <w:style w:type="table" w:styleId="TableGrid">
    <w:name w:val="Table Grid"/>
    <w:basedOn w:val="TableNormal"/>
    <w:uiPriority w:val="39"/>
    <w:rsid w:val="007F4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1D7C"/>
    <w:rPr>
      <w:color w:val="954F72" w:themeColor="followedHyperlink"/>
      <w:u w:val="single"/>
    </w:rPr>
  </w:style>
  <w:style w:type="paragraph" w:styleId="ListParagraph">
    <w:name w:val="List Paragraph"/>
    <w:basedOn w:val="Normal"/>
    <w:uiPriority w:val="34"/>
    <w:qFormat/>
    <w:rsid w:val="00201158"/>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6C0DB7"/>
    <w:pPr>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BF6834"/>
    <w:pPr>
      <w:tabs>
        <w:tab w:val="center" w:pos="4680"/>
        <w:tab w:val="right" w:pos="9360"/>
      </w:tabs>
    </w:pPr>
  </w:style>
  <w:style w:type="character" w:customStyle="1" w:styleId="HeaderChar">
    <w:name w:val="Header Char"/>
    <w:basedOn w:val="DefaultParagraphFont"/>
    <w:link w:val="Header"/>
    <w:uiPriority w:val="99"/>
    <w:rsid w:val="00BF68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6834"/>
    <w:pPr>
      <w:tabs>
        <w:tab w:val="center" w:pos="4680"/>
        <w:tab w:val="right" w:pos="9360"/>
      </w:tabs>
    </w:pPr>
  </w:style>
  <w:style w:type="character" w:customStyle="1" w:styleId="FooterChar">
    <w:name w:val="Footer Char"/>
    <w:basedOn w:val="DefaultParagraphFont"/>
    <w:link w:val="Footer"/>
    <w:uiPriority w:val="99"/>
    <w:rsid w:val="00BF6834"/>
    <w:rPr>
      <w:rFonts w:ascii="Times New Roman" w:eastAsia="Times New Roman" w:hAnsi="Times New Roman" w:cs="Times New Roman"/>
      <w:sz w:val="24"/>
      <w:szCs w:val="24"/>
    </w:rPr>
  </w:style>
  <w:style w:type="paragraph" w:styleId="NormalWeb">
    <w:name w:val="Normal (Web)"/>
    <w:basedOn w:val="Normal"/>
    <w:uiPriority w:val="99"/>
    <w:semiHidden/>
    <w:unhideWhenUsed/>
    <w:rsid w:val="006C5A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97">
      <w:bodyDiv w:val="1"/>
      <w:marLeft w:val="0"/>
      <w:marRight w:val="0"/>
      <w:marTop w:val="0"/>
      <w:marBottom w:val="0"/>
      <w:divBdr>
        <w:top w:val="none" w:sz="0" w:space="0" w:color="auto"/>
        <w:left w:val="none" w:sz="0" w:space="0" w:color="auto"/>
        <w:bottom w:val="none" w:sz="0" w:space="0" w:color="auto"/>
        <w:right w:val="none" w:sz="0" w:space="0" w:color="auto"/>
      </w:divBdr>
      <w:divsChild>
        <w:div w:id="2030139480">
          <w:marLeft w:val="0"/>
          <w:marRight w:val="0"/>
          <w:marTop w:val="0"/>
          <w:marBottom w:val="0"/>
          <w:divBdr>
            <w:top w:val="none" w:sz="0" w:space="0" w:color="auto"/>
            <w:left w:val="none" w:sz="0" w:space="0" w:color="auto"/>
            <w:bottom w:val="none" w:sz="0" w:space="0" w:color="auto"/>
            <w:right w:val="none" w:sz="0" w:space="0" w:color="auto"/>
          </w:divBdr>
        </w:div>
      </w:divsChild>
    </w:div>
    <w:div w:id="252589402">
      <w:bodyDiv w:val="1"/>
      <w:marLeft w:val="0"/>
      <w:marRight w:val="0"/>
      <w:marTop w:val="0"/>
      <w:marBottom w:val="0"/>
      <w:divBdr>
        <w:top w:val="none" w:sz="0" w:space="0" w:color="auto"/>
        <w:left w:val="none" w:sz="0" w:space="0" w:color="auto"/>
        <w:bottom w:val="none" w:sz="0" w:space="0" w:color="auto"/>
        <w:right w:val="none" w:sz="0" w:space="0" w:color="auto"/>
      </w:divBdr>
      <w:divsChild>
        <w:div w:id="1194615645">
          <w:marLeft w:val="0"/>
          <w:marRight w:val="0"/>
          <w:marTop w:val="0"/>
          <w:marBottom w:val="0"/>
          <w:divBdr>
            <w:top w:val="none" w:sz="0" w:space="0" w:color="auto"/>
            <w:left w:val="none" w:sz="0" w:space="0" w:color="auto"/>
            <w:bottom w:val="none" w:sz="0" w:space="0" w:color="auto"/>
            <w:right w:val="none" w:sz="0" w:space="0" w:color="auto"/>
          </w:divBdr>
        </w:div>
      </w:divsChild>
    </w:div>
    <w:div w:id="391347977">
      <w:bodyDiv w:val="1"/>
      <w:marLeft w:val="0"/>
      <w:marRight w:val="0"/>
      <w:marTop w:val="0"/>
      <w:marBottom w:val="0"/>
      <w:divBdr>
        <w:top w:val="none" w:sz="0" w:space="0" w:color="auto"/>
        <w:left w:val="none" w:sz="0" w:space="0" w:color="auto"/>
        <w:bottom w:val="none" w:sz="0" w:space="0" w:color="auto"/>
        <w:right w:val="none" w:sz="0" w:space="0" w:color="auto"/>
      </w:divBdr>
    </w:div>
    <w:div w:id="611976184">
      <w:bodyDiv w:val="1"/>
      <w:marLeft w:val="0"/>
      <w:marRight w:val="0"/>
      <w:marTop w:val="0"/>
      <w:marBottom w:val="0"/>
      <w:divBdr>
        <w:top w:val="none" w:sz="0" w:space="0" w:color="auto"/>
        <w:left w:val="none" w:sz="0" w:space="0" w:color="auto"/>
        <w:bottom w:val="none" w:sz="0" w:space="0" w:color="auto"/>
        <w:right w:val="none" w:sz="0" w:space="0" w:color="auto"/>
      </w:divBdr>
      <w:divsChild>
        <w:div w:id="1103765113">
          <w:marLeft w:val="0"/>
          <w:marRight w:val="0"/>
          <w:marTop w:val="0"/>
          <w:marBottom w:val="0"/>
          <w:divBdr>
            <w:top w:val="none" w:sz="0" w:space="0" w:color="auto"/>
            <w:left w:val="none" w:sz="0" w:space="0" w:color="auto"/>
            <w:bottom w:val="none" w:sz="0" w:space="0" w:color="auto"/>
            <w:right w:val="none" w:sz="0" w:space="0" w:color="auto"/>
          </w:divBdr>
        </w:div>
      </w:divsChild>
    </w:div>
    <w:div w:id="819153973">
      <w:bodyDiv w:val="1"/>
      <w:marLeft w:val="0"/>
      <w:marRight w:val="0"/>
      <w:marTop w:val="0"/>
      <w:marBottom w:val="0"/>
      <w:divBdr>
        <w:top w:val="none" w:sz="0" w:space="0" w:color="auto"/>
        <w:left w:val="none" w:sz="0" w:space="0" w:color="auto"/>
        <w:bottom w:val="none" w:sz="0" w:space="0" w:color="auto"/>
        <w:right w:val="none" w:sz="0" w:space="0" w:color="auto"/>
      </w:divBdr>
      <w:divsChild>
        <w:div w:id="1034624203">
          <w:marLeft w:val="0"/>
          <w:marRight w:val="0"/>
          <w:marTop w:val="0"/>
          <w:marBottom w:val="0"/>
          <w:divBdr>
            <w:top w:val="none" w:sz="0" w:space="0" w:color="auto"/>
            <w:left w:val="none" w:sz="0" w:space="0" w:color="auto"/>
            <w:bottom w:val="none" w:sz="0" w:space="0" w:color="auto"/>
            <w:right w:val="none" w:sz="0" w:space="0" w:color="auto"/>
          </w:divBdr>
        </w:div>
      </w:divsChild>
    </w:div>
    <w:div w:id="1383096702">
      <w:bodyDiv w:val="1"/>
      <w:marLeft w:val="0"/>
      <w:marRight w:val="0"/>
      <w:marTop w:val="0"/>
      <w:marBottom w:val="0"/>
      <w:divBdr>
        <w:top w:val="none" w:sz="0" w:space="0" w:color="auto"/>
        <w:left w:val="none" w:sz="0" w:space="0" w:color="auto"/>
        <w:bottom w:val="none" w:sz="0" w:space="0" w:color="auto"/>
        <w:right w:val="none" w:sz="0" w:space="0" w:color="auto"/>
      </w:divBdr>
      <w:divsChild>
        <w:div w:id="1426729232">
          <w:marLeft w:val="0"/>
          <w:marRight w:val="0"/>
          <w:marTop w:val="0"/>
          <w:marBottom w:val="0"/>
          <w:divBdr>
            <w:top w:val="none" w:sz="0" w:space="0" w:color="auto"/>
            <w:left w:val="none" w:sz="0" w:space="0" w:color="auto"/>
            <w:bottom w:val="none" w:sz="0" w:space="0" w:color="auto"/>
            <w:right w:val="none" w:sz="0" w:space="0" w:color="auto"/>
          </w:divBdr>
        </w:div>
      </w:divsChild>
    </w:div>
    <w:div w:id="1521309648">
      <w:bodyDiv w:val="1"/>
      <w:marLeft w:val="0"/>
      <w:marRight w:val="0"/>
      <w:marTop w:val="0"/>
      <w:marBottom w:val="0"/>
      <w:divBdr>
        <w:top w:val="none" w:sz="0" w:space="0" w:color="auto"/>
        <w:left w:val="none" w:sz="0" w:space="0" w:color="auto"/>
        <w:bottom w:val="none" w:sz="0" w:space="0" w:color="auto"/>
        <w:right w:val="none" w:sz="0" w:space="0" w:color="auto"/>
      </w:divBdr>
    </w:div>
    <w:div w:id="1559515456">
      <w:bodyDiv w:val="1"/>
      <w:marLeft w:val="0"/>
      <w:marRight w:val="0"/>
      <w:marTop w:val="0"/>
      <w:marBottom w:val="0"/>
      <w:divBdr>
        <w:top w:val="none" w:sz="0" w:space="0" w:color="auto"/>
        <w:left w:val="none" w:sz="0" w:space="0" w:color="auto"/>
        <w:bottom w:val="none" w:sz="0" w:space="0" w:color="auto"/>
        <w:right w:val="none" w:sz="0" w:space="0" w:color="auto"/>
      </w:divBdr>
      <w:divsChild>
        <w:div w:id="1343165434">
          <w:marLeft w:val="0"/>
          <w:marRight w:val="0"/>
          <w:marTop w:val="0"/>
          <w:marBottom w:val="0"/>
          <w:divBdr>
            <w:top w:val="none" w:sz="0" w:space="0" w:color="auto"/>
            <w:left w:val="none" w:sz="0" w:space="0" w:color="auto"/>
            <w:bottom w:val="none" w:sz="0" w:space="0" w:color="auto"/>
            <w:right w:val="none" w:sz="0" w:space="0" w:color="auto"/>
          </w:divBdr>
        </w:div>
      </w:divsChild>
    </w:div>
    <w:div w:id="1607619947">
      <w:bodyDiv w:val="1"/>
      <w:marLeft w:val="0"/>
      <w:marRight w:val="0"/>
      <w:marTop w:val="0"/>
      <w:marBottom w:val="0"/>
      <w:divBdr>
        <w:top w:val="none" w:sz="0" w:space="0" w:color="auto"/>
        <w:left w:val="none" w:sz="0" w:space="0" w:color="auto"/>
        <w:bottom w:val="none" w:sz="0" w:space="0" w:color="auto"/>
        <w:right w:val="none" w:sz="0" w:space="0" w:color="auto"/>
      </w:divBdr>
    </w:div>
    <w:div w:id="1918325444">
      <w:bodyDiv w:val="1"/>
      <w:marLeft w:val="0"/>
      <w:marRight w:val="0"/>
      <w:marTop w:val="0"/>
      <w:marBottom w:val="0"/>
      <w:divBdr>
        <w:top w:val="none" w:sz="0" w:space="0" w:color="auto"/>
        <w:left w:val="none" w:sz="0" w:space="0" w:color="auto"/>
        <w:bottom w:val="none" w:sz="0" w:space="0" w:color="auto"/>
        <w:right w:val="none" w:sz="0" w:space="0" w:color="auto"/>
      </w:divBdr>
    </w:div>
    <w:div w:id="1971665500">
      <w:bodyDiv w:val="1"/>
      <w:marLeft w:val="0"/>
      <w:marRight w:val="0"/>
      <w:marTop w:val="0"/>
      <w:marBottom w:val="0"/>
      <w:divBdr>
        <w:top w:val="none" w:sz="0" w:space="0" w:color="auto"/>
        <w:left w:val="none" w:sz="0" w:space="0" w:color="auto"/>
        <w:bottom w:val="none" w:sz="0" w:space="0" w:color="auto"/>
        <w:right w:val="none" w:sz="0" w:space="0" w:color="auto"/>
      </w:divBdr>
      <w:divsChild>
        <w:div w:id="1200167911">
          <w:marLeft w:val="0"/>
          <w:marRight w:val="0"/>
          <w:marTop w:val="0"/>
          <w:marBottom w:val="0"/>
          <w:divBdr>
            <w:top w:val="none" w:sz="0" w:space="0" w:color="auto"/>
            <w:left w:val="none" w:sz="0" w:space="0" w:color="auto"/>
            <w:bottom w:val="none" w:sz="0" w:space="0" w:color="auto"/>
            <w:right w:val="none" w:sz="0" w:space="0" w:color="auto"/>
          </w:divBdr>
        </w:div>
      </w:divsChild>
    </w:div>
    <w:div w:id="2032757738">
      <w:bodyDiv w:val="1"/>
      <w:marLeft w:val="0"/>
      <w:marRight w:val="0"/>
      <w:marTop w:val="0"/>
      <w:marBottom w:val="0"/>
      <w:divBdr>
        <w:top w:val="none" w:sz="0" w:space="0" w:color="auto"/>
        <w:left w:val="none" w:sz="0" w:space="0" w:color="auto"/>
        <w:bottom w:val="none" w:sz="0" w:space="0" w:color="auto"/>
        <w:right w:val="none" w:sz="0" w:space="0" w:color="auto"/>
      </w:divBdr>
      <w:divsChild>
        <w:div w:id="293096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organ-donation" TargetMode="External"/><Relationship Id="rId13" Type="http://schemas.openxmlformats.org/officeDocument/2006/relationships/hyperlink" Target="https://apps.who.int/gb/ebwha/pdf_files/a62/a62_15-en.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80/08998280.2021.198588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r-lex.europa.eu/legal-content/EN/TXT/?uri=celex:32010L005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lant-observatory.org/summa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eil.europarl.europa.eu/oeil/en/procedure-file?reference=2013/2981(RSP)" TargetMode="External"/><Relationship Id="rId23" Type="http://schemas.openxmlformats.org/officeDocument/2006/relationships/fontTable" Target="fontTable.xml"/><Relationship Id="rId10" Type="http://schemas.openxmlformats.org/officeDocument/2006/relationships/hyperlink" Target="https://www.transplant-observatory.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itannica.com/science/transplant-surgery" TargetMode="External"/><Relationship Id="rId14" Type="http://schemas.openxmlformats.org/officeDocument/2006/relationships/hyperlink" Target="https://www.europarl.europa.eu/doceo/document/TA-7-2012-0320_EN.html?redirec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6C71-9997-4803-A31F-4769D0B8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Pages>
  <Words>8937</Words>
  <Characters>50946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Ajani</dc:creator>
  <cp:keywords/>
  <dc:description/>
  <cp:lastModifiedBy>SDI PC New 16</cp:lastModifiedBy>
  <cp:revision>24</cp:revision>
  <dcterms:created xsi:type="dcterms:W3CDTF">2026-02-19T20:58:00Z</dcterms:created>
  <dcterms:modified xsi:type="dcterms:W3CDTF">2026-02-21T06:25:00Z</dcterms:modified>
</cp:coreProperties>
</file>