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AAA92" w14:textId="77777777" w:rsidR="00623DF5" w:rsidRDefault="00623DF5" w:rsidP="00423364">
      <w:pPr>
        <w:jc w:val="center"/>
        <w:rPr>
          <w:rFonts w:ascii="Arial" w:hAnsi="Arial" w:cs="Arial"/>
          <w:b/>
          <w:sz w:val="28"/>
          <w:szCs w:val="28"/>
        </w:rPr>
      </w:pPr>
    </w:p>
    <w:p w14:paraId="53062464" w14:textId="3E2D8C50" w:rsidR="006976BE" w:rsidRPr="00ED31EB" w:rsidRDefault="000A1820" w:rsidP="00423364">
      <w:pPr>
        <w:jc w:val="center"/>
        <w:rPr>
          <w:rFonts w:ascii="Arial" w:hAnsi="Arial" w:cs="Arial"/>
          <w:b/>
          <w:sz w:val="28"/>
          <w:szCs w:val="28"/>
        </w:rPr>
      </w:pPr>
      <w:r w:rsidRPr="00F669FA">
        <w:rPr>
          <w:rFonts w:ascii="Arial" w:hAnsi="Arial" w:cs="Arial"/>
          <w:b/>
          <w:sz w:val="28"/>
          <w:szCs w:val="28"/>
        </w:rPr>
        <w:t>Exploring</w:t>
      </w:r>
      <w:r>
        <w:rPr>
          <w:rFonts w:ascii="Arial" w:hAnsi="Arial" w:cs="Arial"/>
          <w:b/>
          <w:sz w:val="28"/>
          <w:szCs w:val="28"/>
        </w:rPr>
        <w:t xml:space="preserve"> </w:t>
      </w:r>
      <w:r w:rsidR="006976BE" w:rsidRPr="00ED31EB">
        <w:rPr>
          <w:rFonts w:ascii="Arial" w:hAnsi="Arial" w:cs="Arial"/>
          <w:b/>
          <w:sz w:val="28"/>
          <w:szCs w:val="28"/>
        </w:rPr>
        <w:t>Marketing System and Margins of Rose in Jessore and Dhaka</w:t>
      </w:r>
      <w:r>
        <w:rPr>
          <w:rFonts w:ascii="Arial" w:hAnsi="Arial" w:cs="Arial"/>
          <w:b/>
          <w:sz w:val="28"/>
          <w:szCs w:val="28"/>
        </w:rPr>
        <w:t>,</w:t>
      </w:r>
      <w:r w:rsidR="006976BE" w:rsidRPr="00ED31EB">
        <w:rPr>
          <w:rFonts w:ascii="Arial" w:hAnsi="Arial" w:cs="Arial"/>
          <w:b/>
          <w:sz w:val="28"/>
          <w:szCs w:val="28"/>
        </w:rPr>
        <w:t xml:space="preserve"> Bangladesh</w:t>
      </w:r>
    </w:p>
    <w:p w14:paraId="3A709566" w14:textId="2655ACCC" w:rsidR="006976BE" w:rsidRDefault="006976BE" w:rsidP="00423364">
      <w:pPr>
        <w:jc w:val="center"/>
        <w:rPr>
          <w:rFonts w:ascii="Arial" w:hAnsi="Arial" w:cs="Arial"/>
          <w:b/>
          <w:sz w:val="20"/>
          <w:szCs w:val="20"/>
        </w:rPr>
      </w:pPr>
    </w:p>
    <w:p w14:paraId="39A89BF1" w14:textId="62A04B2B" w:rsidR="00AE0C3F" w:rsidRPr="00ED31EB" w:rsidRDefault="00AE0C3F" w:rsidP="00903DD7">
      <w:pPr>
        <w:jc w:val="center"/>
        <w:rPr>
          <w:rFonts w:ascii="Arial" w:hAnsi="Arial" w:cs="Arial"/>
          <w:b/>
          <w:sz w:val="22"/>
          <w:szCs w:val="22"/>
        </w:rPr>
      </w:pPr>
      <w:r w:rsidRPr="00ED31EB">
        <w:rPr>
          <w:rFonts w:ascii="Arial" w:hAnsi="Arial" w:cs="Arial"/>
          <w:b/>
          <w:sz w:val="22"/>
          <w:szCs w:val="22"/>
        </w:rPr>
        <w:t>ABSTRACT</w:t>
      </w:r>
    </w:p>
    <w:p w14:paraId="14732F3D" w14:textId="2649758C" w:rsidR="00AE0C3F" w:rsidRPr="00ED31EB" w:rsidRDefault="009B7450" w:rsidP="005A4AD1">
      <w:pPr>
        <w:jc w:val="both"/>
        <w:rPr>
          <w:rFonts w:ascii="Arial" w:hAnsi="Arial" w:cs="Arial"/>
          <w:sz w:val="20"/>
          <w:szCs w:val="20"/>
        </w:rPr>
      </w:pPr>
      <w:r w:rsidRPr="00F669FA">
        <w:rPr>
          <w:rFonts w:ascii="Arial" w:hAnsi="Arial" w:cs="Arial"/>
          <w:sz w:val="20"/>
          <w:szCs w:val="20"/>
        </w:rPr>
        <w:t xml:space="preserve">Flowers are universally appreciated and are considered one of the most beloved natural objects worldwide. The flowers become economically and culturally an important horticultural crop in Bangladesh. </w:t>
      </w:r>
      <w:r w:rsidR="00AE0C3F" w:rsidRPr="00ED31EB">
        <w:rPr>
          <w:rFonts w:ascii="Arial" w:hAnsi="Arial" w:cs="Arial"/>
          <w:sz w:val="20"/>
          <w:szCs w:val="20"/>
        </w:rPr>
        <w:t xml:space="preserve">The study was undertaken to </w:t>
      </w:r>
      <w:r w:rsidR="009E092F" w:rsidRPr="00ED31EB">
        <w:rPr>
          <w:rFonts w:ascii="Arial" w:hAnsi="Arial" w:cs="Arial"/>
          <w:sz w:val="20"/>
          <w:szCs w:val="20"/>
        </w:rPr>
        <w:t>examine the marketing system and margins of rose</w:t>
      </w:r>
      <w:r w:rsidR="00AE0C3F" w:rsidRPr="00ED31EB">
        <w:rPr>
          <w:rFonts w:ascii="Arial" w:hAnsi="Arial" w:cs="Arial"/>
          <w:sz w:val="20"/>
          <w:szCs w:val="20"/>
        </w:rPr>
        <w:t xml:space="preserve">. The data were collected from </w:t>
      </w:r>
      <w:proofErr w:type="spellStart"/>
      <w:r w:rsidR="00AE0C3F" w:rsidRPr="00ED31EB">
        <w:rPr>
          <w:rFonts w:ascii="Arial" w:hAnsi="Arial" w:cs="Arial"/>
          <w:sz w:val="20"/>
          <w:szCs w:val="20"/>
        </w:rPr>
        <w:t>Gadkhali</w:t>
      </w:r>
      <w:proofErr w:type="spellEnd"/>
      <w:r w:rsidR="00AE0C3F" w:rsidRPr="00ED31EB">
        <w:rPr>
          <w:rFonts w:ascii="Arial" w:hAnsi="Arial" w:cs="Arial"/>
          <w:sz w:val="20"/>
          <w:szCs w:val="20"/>
        </w:rPr>
        <w:t xml:space="preserve">, Jessore and Dhaka city. Primary data were collected from 20 farmers from </w:t>
      </w:r>
      <w:proofErr w:type="spellStart"/>
      <w:r w:rsidR="00AE0C3F" w:rsidRPr="00ED31EB">
        <w:rPr>
          <w:rFonts w:ascii="Arial" w:hAnsi="Arial" w:cs="Arial"/>
          <w:sz w:val="20"/>
          <w:szCs w:val="20"/>
        </w:rPr>
        <w:t>Gadkhali</w:t>
      </w:r>
      <w:proofErr w:type="spellEnd"/>
      <w:r w:rsidR="00AE0C3F" w:rsidRPr="00ED31EB">
        <w:rPr>
          <w:rFonts w:ascii="Arial" w:hAnsi="Arial" w:cs="Arial"/>
          <w:sz w:val="20"/>
          <w:szCs w:val="20"/>
        </w:rPr>
        <w:t xml:space="preserve"> union of </w:t>
      </w:r>
      <w:proofErr w:type="spellStart"/>
      <w:r w:rsidR="00AE0C3F" w:rsidRPr="00ED31EB">
        <w:rPr>
          <w:rFonts w:ascii="Arial" w:hAnsi="Arial" w:cs="Arial"/>
          <w:sz w:val="20"/>
          <w:szCs w:val="20"/>
        </w:rPr>
        <w:t>Jhikargachha</w:t>
      </w:r>
      <w:proofErr w:type="spellEnd"/>
      <w:r w:rsidR="004A0758" w:rsidRPr="00ED31EB">
        <w:rPr>
          <w:rFonts w:ascii="Arial" w:hAnsi="Arial" w:cs="Arial"/>
          <w:sz w:val="20"/>
          <w:szCs w:val="20"/>
        </w:rPr>
        <w:t xml:space="preserve"> </w:t>
      </w:r>
      <w:r w:rsidR="00AE0C3F" w:rsidRPr="00ED31EB">
        <w:rPr>
          <w:rFonts w:ascii="Arial" w:hAnsi="Arial" w:cs="Arial"/>
          <w:sz w:val="20"/>
          <w:szCs w:val="20"/>
        </w:rPr>
        <w:t>Upazila of Jessore district</w:t>
      </w:r>
      <w:r w:rsidR="00CD6838">
        <w:rPr>
          <w:rFonts w:ascii="Arial" w:hAnsi="Arial" w:cs="Arial"/>
          <w:sz w:val="20"/>
          <w:szCs w:val="20"/>
        </w:rPr>
        <w:t xml:space="preserve"> and 25 intermediaries</w:t>
      </w:r>
      <w:r w:rsidR="00AE0C3F" w:rsidRPr="00ED31EB">
        <w:rPr>
          <w:rFonts w:ascii="Arial" w:hAnsi="Arial" w:cs="Arial"/>
          <w:sz w:val="20"/>
          <w:szCs w:val="20"/>
        </w:rPr>
        <w:t xml:space="preserve"> </w:t>
      </w:r>
      <w:r w:rsidR="00CD6838">
        <w:rPr>
          <w:rFonts w:ascii="Arial" w:hAnsi="Arial" w:cs="Arial"/>
          <w:sz w:val="20"/>
          <w:szCs w:val="20"/>
        </w:rPr>
        <w:t>(</w:t>
      </w:r>
      <w:r w:rsidR="00AE0C3F" w:rsidRPr="00ED31EB">
        <w:rPr>
          <w:rFonts w:ascii="Arial" w:hAnsi="Arial" w:cs="Arial"/>
          <w:sz w:val="20"/>
          <w:szCs w:val="20"/>
        </w:rPr>
        <w:t xml:space="preserve">5 local traders from </w:t>
      </w:r>
      <w:proofErr w:type="spellStart"/>
      <w:r w:rsidR="00AE0C3F" w:rsidRPr="00ED31EB">
        <w:rPr>
          <w:rFonts w:ascii="Arial" w:hAnsi="Arial" w:cs="Arial"/>
          <w:sz w:val="20"/>
          <w:szCs w:val="20"/>
        </w:rPr>
        <w:t>Gadkhali</w:t>
      </w:r>
      <w:proofErr w:type="spellEnd"/>
      <w:r w:rsidR="00AE0C3F" w:rsidRPr="00ED31EB">
        <w:rPr>
          <w:rFonts w:ascii="Arial" w:hAnsi="Arial" w:cs="Arial"/>
          <w:sz w:val="20"/>
          <w:szCs w:val="20"/>
        </w:rPr>
        <w:t xml:space="preserve">, 15 retailers from </w:t>
      </w:r>
      <w:proofErr w:type="spellStart"/>
      <w:r w:rsidR="00AE0C3F" w:rsidRPr="00ED31EB">
        <w:rPr>
          <w:rFonts w:ascii="Arial" w:hAnsi="Arial" w:cs="Arial"/>
          <w:sz w:val="20"/>
          <w:szCs w:val="20"/>
        </w:rPr>
        <w:t>Gadkhali</w:t>
      </w:r>
      <w:proofErr w:type="spellEnd"/>
      <w:r w:rsidR="00AE0C3F" w:rsidRPr="00ED31EB">
        <w:rPr>
          <w:rFonts w:ascii="Arial" w:hAnsi="Arial" w:cs="Arial"/>
          <w:sz w:val="20"/>
          <w:szCs w:val="20"/>
        </w:rPr>
        <w:t>, Jessore</w:t>
      </w:r>
      <w:r w:rsidR="004A0758" w:rsidRPr="00ED31EB">
        <w:rPr>
          <w:rFonts w:ascii="Arial" w:hAnsi="Arial" w:cs="Arial"/>
          <w:sz w:val="20"/>
          <w:szCs w:val="20"/>
        </w:rPr>
        <w:t xml:space="preserve"> </w:t>
      </w:r>
      <w:r w:rsidR="00AE0C3F" w:rsidRPr="00ED31EB">
        <w:rPr>
          <w:rFonts w:ascii="Arial" w:hAnsi="Arial" w:cs="Arial"/>
          <w:sz w:val="20"/>
          <w:szCs w:val="20"/>
        </w:rPr>
        <w:t>and Dhaka city, 5 wholesaler-cum-retailers from Dhaka city</w:t>
      </w:r>
      <w:r w:rsidR="00CD6838">
        <w:rPr>
          <w:rFonts w:ascii="Arial" w:hAnsi="Arial" w:cs="Arial"/>
          <w:sz w:val="20"/>
          <w:szCs w:val="20"/>
        </w:rPr>
        <w:t>)</w:t>
      </w:r>
      <w:r w:rsidR="00FB3029" w:rsidRPr="00ED31EB">
        <w:rPr>
          <w:rFonts w:ascii="Arial" w:hAnsi="Arial" w:cs="Arial"/>
          <w:sz w:val="20"/>
          <w:szCs w:val="20"/>
        </w:rPr>
        <w:t xml:space="preserve"> through face-to-face interview</w:t>
      </w:r>
      <w:r w:rsidR="00AE0C3F" w:rsidRPr="00ED31EB">
        <w:rPr>
          <w:rFonts w:ascii="Arial" w:hAnsi="Arial" w:cs="Arial"/>
          <w:sz w:val="20"/>
          <w:szCs w:val="20"/>
        </w:rPr>
        <w:t>. Purposive sampling technique was used to select the rose producers and convenience sampling was used for selecting traders.</w:t>
      </w:r>
      <w:r w:rsidR="0045116C" w:rsidRPr="00ED31EB">
        <w:rPr>
          <w:rFonts w:ascii="Arial" w:hAnsi="Arial" w:cs="Arial"/>
          <w:sz w:val="20"/>
          <w:szCs w:val="20"/>
        </w:rPr>
        <w:t xml:space="preserve"> </w:t>
      </w:r>
      <w:r w:rsidR="000959F6" w:rsidRPr="00ED31EB">
        <w:rPr>
          <w:rFonts w:ascii="Arial" w:hAnsi="Arial" w:cs="Arial"/>
          <w:sz w:val="20"/>
          <w:szCs w:val="20"/>
        </w:rPr>
        <w:t>Smaller number of marketing channels</w:t>
      </w:r>
      <w:r w:rsidR="00F14969">
        <w:rPr>
          <w:rFonts w:ascii="Arial" w:hAnsi="Arial" w:cs="Arial"/>
          <w:sz w:val="20"/>
          <w:szCs w:val="20"/>
        </w:rPr>
        <w:t xml:space="preserve"> (2)</w:t>
      </w:r>
      <w:r w:rsidR="000959F6" w:rsidRPr="00ED31EB">
        <w:rPr>
          <w:rFonts w:ascii="Arial" w:hAnsi="Arial" w:cs="Arial"/>
          <w:sz w:val="20"/>
          <w:szCs w:val="20"/>
        </w:rPr>
        <w:t xml:space="preserve"> of rose were found in producing area (surplus area)</w:t>
      </w:r>
      <w:r w:rsidR="00F14969">
        <w:rPr>
          <w:rFonts w:ascii="Arial" w:hAnsi="Arial" w:cs="Arial"/>
          <w:sz w:val="20"/>
          <w:szCs w:val="20"/>
        </w:rPr>
        <w:t xml:space="preserve"> whereas </w:t>
      </w:r>
      <w:r w:rsidR="000959F6" w:rsidRPr="00ED31EB">
        <w:rPr>
          <w:rFonts w:ascii="Arial" w:hAnsi="Arial" w:cs="Arial"/>
          <w:sz w:val="20"/>
          <w:szCs w:val="20"/>
        </w:rPr>
        <w:t xml:space="preserve">10 marketing channels </w:t>
      </w:r>
      <w:r w:rsidR="00F14969">
        <w:rPr>
          <w:rFonts w:ascii="Arial" w:hAnsi="Arial" w:cs="Arial"/>
          <w:sz w:val="20"/>
          <w:szCs w:val="20"/>
        </w:rPr>
        <w:t>were</w:t>
      </w:r>
      <w:r w:rsidR="000959F6" w:rsidRPr="00ED31EB">
        <w:rPr>
          <w:rFonts w:ascii="Arial" w:hAnsi="Arial" w:cs="Arial"/>
          <w:sz w:val="20"/>
          <w:szCs w:val="20"/>
        </w:rPr>
        <w:t xml:space="preserve"> found in Dhaka city (largest using areas). </w:t>
      </w:r>
      <w:r w:rsidR="00AE0C3F" w:rsidRPr="00ED31EB">
        <w:rPr>
          <w:rFonts w:ascii="Arial" w:hAnsi="Arial" w:cs="Arial"/>
          <w:sz w:val="20"/>
          <w:szCs w:val="20"/>
        </w:rPr>
        <w:t>Total marketing cost per hundred rose was highest for retailers</w:t>
      </w:r>
      <w:r w:rsidR="004A0758" w:rsidRPr="00ED31EB">
        <w:rPr>
          <w:rFonts w:ascii="Arial" w:hAnsi="Arial" w:cs="Arial"/>
          <w:sz w:val="20"/>
          <w:szCs w:val="20"/>
        </w:rPr>
        <w:t xml:space="preserve"> </w:t>
      </w:r>
      <w:r w:rsidR="00AE0C3F" w:rsidRPr="00ED31EB">
        <w:rPr>
          <w:rFonts w:ascii="Arial" w:hAnsi="Arial" w:cs="Arial"/>
          <w:sz w:val="20"/>
          <w:szCs w:val="20"/>
        </w:rPr>
        <w:t xml:space="preserve">and lowest for wholesaler-cum-retailers (Tk. 4.54). </w:t>
      </w:r>
      <w:r w:rsidR="00FB3029" w:rsidRPr="00ED31EB">
        <w:rPr>
          <w:rFonts w:ascii="Arial" w:hAnsi="Arial" w:cs="Arial"/>
          <w:sz w:val="20"/>
          <w:szCs w:val="20"/>
        </w:rPr>
        <w:t>Marketing margins</w:t>
      </w:r>
      <w:r w:rsidR="004A0758" w:rsidRPr="00ED31EB">
        <w:rPr>
          <w:rFonts w:ascii="Arial" w:hAnsi="Arial" w:cs="Arial"/>
          <w:sz w:val="20"/>
          <w:szCs w:val="20"/>
        </w:rPr>
        <w:t xml:space="preserve"> </w:t>
      </w:r>
      <w:r w:rsidR="00AE0C3F" w:rsidRPr="00ED31EB">
        <w:rPr>
          <w:rFonts w:ascii="Arial" w:hAnsi="Arial" w:cs="Arial"/>
          <w:sz w:val="20"/>
          <w:szCs w:val="20"/>
        </w:rPr>
        <w:t xml:space="preserve">of retailers varied from one place to another. The marketing costs of retailers per hundred </w:t>
      </w:r>
      <w:r w:rsidR="00FB3029" w:rsidRPr="00ED31EB">
        <w:rPr>
          <w:rFonts w:ascii="Arial" w:hAnsi="Arial" w:cs="Arial"/>
          <w:sz w:val="20"/>
          <w:szCs w:val="20"/>
        </w:rPr>
        <w:t>roses</w:t>
      </w:r>
      <w:r w:rsidR="004A0758" w:rsidRPr="00ED31EB">
        <w:rPr>
          <w:rFonts w:ascii="Arial" w:hAnsi="Arial" w:cs="Arial"/>
          <w:sz w:val="20"/>
          <w:szCs w:val="20"/>
        </w:rPr>
        <w:t xml:space="preserve"> </w:t>
      </w:r>
      <w:r w:rsidR="00FB3029" w:rsidRPr="00ED31EB">
        <w:rPr>
          <w:rFonts w:ascii="Arial" w:hAnsi="Arial" w:cs="Arial"/>
          <w:sz w:val="20"/>
          <w:szCs w:val="20"/>
        </w:rPr>
        <w:t>were</w:t>
      </w:r>
      <w:r w:rsidR="004A0758" w:rsidRPr="00ED31EB">
        <w:rPr>
          <w:rFonts w:ascii="Arial" w:hAnsi="Arial" w:cs="Arial"/>
          <w:sz w:val="20"/>
          <w:szCs w:val="20"/>
        </w:rPr>
        <w:t xml:space="preserve"> </w:t>
      </w:r>
      <w:r w:rsidR="00AE0C3F" w:rsidRPr="00ED31EB">
        <w:rPr>
          <w:rFonts w:ascii="Arial" w:hAnsi="Arial" w:cs="Arial"/>
          <w:sz w:val="20"/>
          <w:szCs w:val="20"/>
        </w:rPr>
        <w:t xml:space="preserve">Tk. 12.82, Tk. 27.48 and Tk. 90.68 in </w:t>
      </w:r>
      <w:proofErr w:type="spellStart"/>
      <w:r w:rsidR="00AE0C3F" w:rsidRPr="00ED31EB">
        <w:rPr>
          <w:rFonts w:ascii="Arial" w:hAnsi="Arial" w:cs="Arial"/>
          <w:sz w:val="20"/>
          <w:szCs w:val="20"/>
        </w:rPr>
        <w:t>Gadkhali</w:t>
      </w:r>
      <w:proofErr w:type="spellEnd"/>
      <w:r w:rsidR="00AE0C3F" w:rsidRPr="00ED31EB">
        <w:rPr>
          <w:rFonts w:ascii="Arial" w:hAnsi="Arial" w:cs="Arial"/>
          <w:sz w:val="20"/>
          <w:szCs w:val="20"/>
        </w:rPr>
        <w:t xml:space="preserve">, Jessore and Dhaka city. The net marketing margin was highest for retailers because they changed its form and sold it to the users and lowest for wholesaler-cum-retailers (Tk. 25.31). Retailers </w:t>
      </w:r>
      <w:r w:rsidR="00F00D98">
        <w:rPr>
          <w:rFonts w:ascii="Arial" w:hAnsi="Arial" w:cs="Arial"/>
          <w:sz w:val="20"/>
          <w:szCs w:val="20"/>
        </w:rPr>
        <w:t>of</w:t>
      </w:r>
      <w:r w:rsidR="00AE0C3F" w:rsidRPr="00ED31EB">
        <w:rPr>
          <w:rFonts w:ascii="Arial" w:hAnsi="Arial" w:cs="Arial"/>
          <w:sz w:val="20"/>
          <w:szCs w:val="20"/>
        </w:rPr>
        <w:t xml:space="preserve"> Dhaka city always got more profits than that </w:t>
      </w:r>
      <w:r w:rsidR="00F00D98">
        <w:rPr>
          <w:rFonts w:ascii="Arial" w:hAnsi="Arial" w:cs="Arial"/>
          <w:sz w:val="20"/>
          <w:szCs w:val="20"/>
        </w:rPr>
        <w:t>of</w:t>
      </w:r>
      <w:r w:rsidR="00AE0C3F" w:rsidRPr="00ED31EB">
        <w:rPr>
          <w:rFonts w:ascii="Arial" w:hAnsi="Arial" w:cs="Arial"/>
          <w:sz w:val="20"/>
          <w:szCs w:val="20"/>
        </w:rPr>
        <w:t xml:space="preserve"> </w:t>
      </w:r>
      <w:proofErr w:type="spellStart"/>
      <w:r w:rsidR="00AE0C3F" w:rsidRPr="00ED31EB">
        <w:rPr>
          <w:rFonts w:ascii="Arial" w:hAnsi="Arial" w:cs="Arial"/>
          <w:sz w:val="20"/>
          <w:szCs w:val="20"/>
        </w:rPr>
        <w:t>Gadkhali</w:t>
      </w:r>
      <w:proofErr w:type="spellEnd"/>
      <w:r w:rsidR="00AE0C3F" w:rsidRPr="00ED31EB">
        <w:rPr>
          <w:rFonts w:ascii="Arial" w:hAnsi="Arial" w:cs="Arial"/>
          <w:sz w:val="20"/>
          <w:szCs w:val="20"/>
        </w:rPr>
        <w:t xml:space="preserve"> or Jessore city.</w:t>
      </w:r>
      <w:r w:rsidR="004A0758" w:rsidRPr="00ED31EB">
        <w:rPr>
          <w:rFonts w:ascii="Arial" w:hAnsi="Arial" w:cs="Arial"/>
          <w:sz w:val="20"/>
          <w:szCs w:val="20"/>
        </w:rPr>
        <w:t xml:space="preserve"> </w:t>
      </w:r>
      <w:r w:rsidR="00AE0C3F" w:rsidRPr="00ED31EB">
        <w:rPr>
          <w:rFonts w:ascii="Arial" w:hAnsi="Arial" w:cs="Arial"/>
          <w:sz w:val="20"/>
          <w:szCs w:val="20"/>
        </w:rPr>
        <w:t xml:space="preserve">The study also </w:t>
      </w:r>
      <w:r w:rsidR="009E092F" w:rsidRPr="00ED31EB">
        <w:rPr>
          <w:rFonts w:ascii="Arial" w:hAnsi="Arial" w:cs="Arial"/>
          <w:sz w:val="20"/>
          <w:szCs w:val="20"/>
        </w:rPr>
        <w:t xml:space="preserve">identified </w:t>
      </w:r>
      <w:r w:rsidR="004A0758" w:rsidRPr="00ED31EB">
        <w:rPr>
          <w:rFonts w:ascii="Arial" w:hAnsi="Arial" w:cs="Arial"/>
          <w:sz w:val="20"/>
          <w:szCs w:val="20"/>
        </w:rPr>
        <w:t xml:space="preserve">some problems of rose </w:t>
      </w:r>
      <w:r w:rsidR="00AE0C3F" w:rsidRPr="00ED31EB">
        <w:rPr>
          <w:rFonts w:ascii="Arial" w:hAnsi="Arial" w:cs="Arial"/>
          <w:sz w:val="20"/>
          <w:szCs w:val="20"/>
        </w:rPr>
        <w:t>marketing,</w:t>
      </w:r>
      <w:r w:rsidR="004A0758" w:rsidRPr="00ED31EB">
        <w:rPr>
          <w:rFonts w:ascii="Arial" w:hAnsi="Arial" w:cs="Arial"/>
          <w:sz w:val="20"/>
          <w:szCs w:val="20"/>
        </w:rPr>
        <w:t xml:space="preserve"> </w:t>
      </w:r>
      <w:r w:rsidR="00AE0C3F" w:rsidRPr="00ED31EB">
        <w:rPr>
          <w:rFonts w:ascii="Arial" w:hAnsi="Arial" w:cs="Arial"/>
          <w:sz w:val="20"/>
          <w:szCs w:val="20"/>
        </w:rPr>
        <w:t xml:space="preserve">such as:  inadequate space in rose shop, fluctuation of demand, strike and </w:t>
      </w:r>
      <w:r w:rsidR="009E092F" w:rsidRPr="00ED31EB">
        <w:rPr>
          <w:rFonts w:ascii="Arial" w:hAnsi="Arial" w:cs="Arial"/>
          <w:sz w:val="20"/>
          <w:szCs w:val="20"/>
        </w:rPr>
        <w:t>hartal</w:t>
      </w:r>
      <w:r w:rsidR="00AE0C3F" w:rsidRPr="00ED31EB">
        <w:rPr>
          <w:rFonts w:ascii="Arial" w:hAnsi="Arial" w:cs="Arial"/>
          <w:sz w:val="20"/>
          <w:szCs w:val="20"/>
        </w:rPr>
        <w:t xml:space="preserve">, social problems, etc. </w:t>
      </w:r>
    </w:p>
    <w:p w14:paraId="24035BA9" w14:textId="77777777" w:rsidR="006976BE" w:rsidRPr="00ED31EB" w:rsidRDefault="006976BE" w:rsidP="0045116C">
      <w:pPr>
        <w:jc w:val="center"/>
        <w:rPr>
          <w:rFonts w:ascii="Arial" w:hAnsi="Arial" w:cs="Arial"/>
          <w:b/>
          <w:sz w:val="20"/>
          <w:szCs w:val="20"/>
        </w:rPr>
      </w:pPr>
    </w:p>
    <w:p w14:paraId="468531B6" w14:textId="16984199" w:rsidR="006976BE" w:rsidRPr="00ED31EB" w:rsidRDefault="006976BE" w:rsidP="006976BE">
      <w:pPr>
        <w:rPr>
          <w:rFonts w:ascii="Arial" w:hAnsi="Arial" w:cs="Arial"/>
          <w:bCs/>
          <w:sz w:val="20"/>
          <w:szCs w:val="20"/>
        </w:rPr>
      </w:pPr>
      <w:r w:rsidRPr="00ED31EB">
        <w:rPr>
          <w:rFonts w:ascii="Arial" w:hAnsi="Arial" w:cs="Arial"/>
          <w:bCs/>
          <w:sz w:val="20"/>
          <w:szCs w:val="20"/>
        </w:rPr>
        <w:t>Keywords:</w:t>
      </w:r>
      <w:r w:rsidR="00133E93" w:rsidRPr="00ED31EB">
        <w:rPr>
          <w:rFonts w:ascii="Arial" w:hAnsi="Arial" w:cs="Arial"/>
          <w:bCs/>
          <w:sz w:val="20"/>
          <w:szCs w:val="20"/>
        </w:rPr>
        <w:t xml:space="preserve"> Marketing System, Margins, Rose, </w:t>
      </w:r>
      <w:r w:rsidR="00C26BDF" w:rsidRPr="00C26BDF">
        <w:rPr>
          <w:rFonts w:ascii="Arial" w:hAnsi="Arial" w:cs="Arial"/>
          <w:bCs/>
          <w:sz w:val="20"/>
          <w:szCs w:val="20"/>
        </w:rPr>
        <w:t>horticultural crop</w:t>
      </w:r>
      <w:r w:rsidR="00C26BDF">
        <w:rPr>
          <w:rFonts w:ascii="Arial" w:hAnsi="Arial" w:cs="Arial"/>
          <w:bCs/>
          <w:sz w:val="20"/>
          <w:szCs w:val="20"/>
        </w:rPr>
        <w:t xml:space="preserve">, </w:t>
      </w:r>
      <w:r w:rsidR="00133E93" w:rsidRPr="00ED31EB">
        <w:rPr>
          <w:rFonts w:ascii="Arial" w:hAnsi="Arial" w:cs="Arial"/>
          <w:bCs/>
          <w:sz w:val="20"/>
          <w:szCs w:val="20"/>
        </w:rPr>
        <w:t>Jessore, Dhaka</w:t>
      </w:r>
    </w:p>
    <w:p w14:paraId="32CB65E6" w14:textId="77777777" w:rsidR="006976BE" w:rsidRPr="00ED31EB" w:rsidRDefault="006976BE" w:rsidP="0045116C">
      <w:pPr>
        <w:jc w:val="center"/>
        <w:rPr>
          <w:rFonts w:ascii="Arial" w:hAnsi="Arial" w:cs="Arial"/>
          <w:b/>
          <w:sz w:val="20"/>
          <w:szCs w:val="20"/>
        </w:rPr>
      </w:pPr>
    </w:p>
    <w:p w14:paraId="21E803F7" w14:textId="7ED0FEC9" w:rsidR="00AE0C3F" w:rsidRDefault="00AE0C3F" w:rsidP="00903DD7">
      <w:pPr>
        <w:jc w:val="center"/>
        <w:rPr>
          <w:rFonts w:ascii="Arial" w:hAnsi="Arial" w:cs="Arial"/>
          <w:b/>
          <w:sz w:val="22"/>
          <w:szCs w:val="22"/>
        </w:rPr>
      </w:pPr>
      <w:r w:rsidRPr="00ED31EB">
        <w:rPr>
          <w:rFonts w:ascii="Arial" w:hAnsi="Arial" w:cs="Arial"/>
          <w:b/>
          <w:sz w:val="22"/>
          <w:szCs w:val="22"/>
        </w:rPr>
        <w:t>INTRODUCTION</w:t>
      </w:r>
    </w:p>
    <w:p w14:paraId="4CEAC7F1" w14:textId="77777777" w:rsidR="00ED31EB" w:rsidRPr="00ED31EB" w:rsidRDefault="00ED31EB" w:rsidP="0045116C">
      <w:pPr>
        <w:jc w:val="center"/>
        <w:rPr>
          <w:rFonts w:ascii="Arial" w:hAnsi="Arial" w:cs="Arial"/>
          <w:sz w:val="22"/>
          <w:szCs w:val="22"/>
        </w:rPr>
      </w:pPr>
    </w:p>
    <w:p w14:paraId="5CECD52C" w14:textId="5BBEAAF2" w:rsidR="00AE0C3F" w:rsidRPr="00ED31EB" w:rsidRDefault="00AE0C3F" w:rsidP="005A4AD1">
      <w:pPr>
        <w:jc w:val="both"/>
        <w:rPr>
          <w:rFonts w:ascii="Arial" w:hAnsi="Arial" w:cs="Arial"/>
          <w:sz w:val="20"/>
          <w:szCs w:val="20"/>
        </w:rPr>
      </w:pPr>
      <w:r w:rsidRPr="00ED31EB">
        <w:rPr>
          <w:rFonts w:ascii="Arial" w:hAnsi="Arial" w:cs="Arial"/>
          <w:sz w:val="20"/>
          <w:szCs w:val="20"/>
        </w:rPr>
        <w:t>Roses are used across the world as symbols of love,</w:t>
      </w:r>
      <w:r w:rsidR="002D2878" w:rsidRPr="00ED31EB">
        <w:rPr>
          <w:rFonts w:ascii="Arial" w:hAnsi="Arial" w:cs="Arial"/>
          <w:sz w:val="20"/>
          <w:szCs w:val="20"/>
        </w:rPr>
        <w:t xml:space="preserve"> </w:t>
      </w:r>
      <w:r w:rsidRPr="00ED31EB">
        <w:rPr>
          <w:rFonts w:ascii="Arial" w:hAnsi="Arial" w:cs="Arial"/>
          <w:sz w:val="20"/>
          <w:szCs w:val="20"/>
        </w:rPr>
        <w:t xml:space="preserve">beauty, war, sympathy as well as sorrow. Rose is a joyful, beautiful, </w:t>
      </w:r>
      <w:proofErr w:type="spellStart"/>
      <w:r w:rsidRPr="00ED31EB">
        <w:rPr>
          <w:rFonts w:ascii="Arial" w:hAnsi="Arial" w:cs="Arial"/>
          <w:sz w:val="20"/>
          <w:szCs w:val="20"/>
        </w:rPr>
        <w:t>colourful</w:t>
      </w:r>
      <w:proofErr w:type="spellEnd"/>
      <w:r w:rsidRPr="00ED31EB">
        <w:rPr>
          <w:rFonts w:ascii="Arial" w:hAnsi="Arial" w:cs="Arial"/>
          <w:sz w:val="20"/>
          <w:szCs w:val="20"/>
        </w:rPr>
        <w:t>, popular, specific, and sweet smell flower.</w:t>
      </w:r>
      <w:r w:rsidR="004A0758" w:rsidRPr="00ED31EB">
        <w:rPr>
          <w:rFonts w:ascii="Arial" w:hAnsi="Arial" w:cs="Arial"/>
          <w:sz w:val="20"/>
          <w:szCs w:val="20"/>
        </w:rPr>
        <w:t xml:space="preserve"> </w:t>
      </w:r>
      <w:r w:rsidRPr="00ED31EB">
        <w:rPr>
          <w:rFonts w:ascii="Arial" w:hAnsi="Arial" w:cs="Arial"/>
          <w:sz w:val="20"/>
          <w:szCs w:val="20"/>
        </w:rPr>
        <w:t>It is one</w:t>
      </w:r>
      <w:r w:rsidR="004A0758" w:rsidRPr="00ED31EB">
        <w:rPr>
          <w:rFonts w:ascii="Arial" w:hAnsi="Arial" w:cs="Arial"/>
          <w:sz w:val="20"/>
          <w:szCs w:val="20"/>
        </w:rPr>
        <w:t xml:space="preserve"> </w:t>
      </w:r>
      <w:r w:rsidRPr="00ED31EB">
        <w:rPr>
          <w:rFonts w:ascii="Arial" w:hAnsi="Arial" w:cs="Arial"/>
          <w:sz w:val="20"/>
          <w:szCs w:val="20"/>
        </w:rPr>
        <w:t xml:space="preserve">of the top selling </w:t>
      </w:r>
      <w:r w:rsidR="005A0978" w:rsidRPr="00ED31EB">
        <w:rPr>
          <w:rFonts w:ascii="Arial" w:hAnsi="Arial" w:cs="Arial"/>
          <w:sz w:val="20"/>
          <w:szCs w:val="20"/>
        </w:rPr>
        <w:t>flowers</w:t>
      </w:r>
      <w:r w:rsidRPr="00ED31EB">
        <w:rPr>
          <w:rFonts w:ascii="Arial" w:hAnsi="Arial" w:cs="Arial"/>
          <w:sz w:val="20"/>
          <w:szCs w:val="20"/>
        </w:rPr>
        <w:t xml:space="preserve"> in the world and also the</w:t>
      </w:r>
      <w:r w:rsidR="004A0758" w:rsidRPr="00ED31EB">
        <w:rPr>
          <w:rFonts w:ascii="Arial" w:hAnsi="Arial" w:cs="Arial"/>
          <w:sz w:val="20"/>
          <w:szCs w:val="20"/>
        </w:rPr>
        <w:t xml:space="preserve"> </w:t>
      </w:r>
      <w:r w:rsidRPr="00ED31EB">
        <w:rPr>
          <w:rFonts w:ascii="Arial" w:hAnsi="Arial" w:cs="Arial"/>
          <w:sz w:val="20"/>
          <w:szCs w:val="20"/>
        </w:rPr>
        <w:t>first commercial flower.</w:t>
      </w:r>
      <w:r w:rsidR="004A0758" w:rsidRPr="00ED31EB">
        <w:rPr>
          <w:rFonts w:ascii="Arial" w:hAnsi="Arial" w:cs="Arial"/>
          <w:sz w:val="20"/>
          <w:szCs w:val="20"/>
        </w:rPr>
        <w:t xml:space="preserve"> </w:t>
      </w:r>
      <w:r w:rsidR="005A0978" w:rsidRPr="00ED31EB">
        <w:rPr>
          <w:rFonts w:ascii="Arial" w:hAnsi="Arial" w:cs="Arial"/>
          <w:sz w:val="20"/>
          <w:szCs w:val="20"/>
        </w:rPr>
        <w:t>Its</w:t>
      </w:r>
      <w:r w:rsidRPr="00ED31EB">
        <w:rPr>
          <w:rFonts w:ascii="Arial" w:hAnsi="Arial" w:cs="Arial"/>
          <w:sz w:val="20"/>
          <w:szCs w:val="20"/>
        </w:rPr>
        <w:t xml:space="preserve"> name comes from the Latin word </w:t>
      </w:r>
      <w:r w:rsidRPr="00ED31EB">
        <w:rPr>
          <w:rFonts w:ascii="Arial" w:hAnsi="Arial" w:cs="Arial"/>
          <w:i/>
          <w:iCs/>
          <w:sz w:val="20"/>
          <w:szCs w:val="20"/>
        </w:rPr>
        <w:t>Rosa</w:t>
      </w:r>
      <w:r w:rsidRPr="00ED31EB">
        <w:rPr>
          <w:rFonts w:ascii="Arial" w:hAnsi="Arial" w:cs="Arial"/>
          <w:sz w:val="20"/>
          <w:szCs w:val="20"/>
        </w:rPr>
        <w:t>.  Roses belong to the family of plants called Rosaceae</w:t>
      </w:r>
      <w:r w:rsidR="00D06BFD" w:rsidRPr="00ED31EB">
        <w:rPr>
          <w:rFonts w:ascii="Arial" w:hAnsi="Arial" w:cs="Arial"/>
          <w:sz w:val="20"/>
          <w:szCs w:val="20"/>
        </w:rPr>
        <w:t xml:space="preserve"> </w:t>
      </w:r>
      <w:r w:rsidRPr="00ED31EB">
        <w:rPr>
          <w:rFonts w:ascii="Arial" w:hAnsi="Arial" w:cs="Arial"/>
          <w:sz w:val="20"/>
          <w:szCs w:val="20"/>
        </w:rPr>
        <w:t xml:space="preserve">(Wikipedia,2016). All roses were originally wild and they come from various parts of the world; such as- North America, Europe, northwest Africa and many parts of Asia and Oceania. </w:t>
      </w:r>
    </w:p>
    <w:p w14:paraId="04BAECE7" w14:textId="43FC580F" w:rsidR="00AE0C3F" w:rsidRPr="00ED31EB" w:rsidRDefault="00AE0C3F" w:rsidP="005A4AD1">
      <w:pPr>
        <w:jc w:val="both"/>
        <w:rPr>
          <w:rFonts w:ascii="Arial" w:hAnsi="Arial" w:cs="Arial"/>
          <w:sz w:val="20"/>
          <w:szCs w:val="20"/>
        </w:rPr>
      </w:pPr>
      <w:r w:rsidRPr="00ED31EB">
        <w:rPr>
          <w:rFonts w:ascii="Arial" w:hAnsi="Arial" w:cs="Arial"/>
          <w:sz w:val="20"/>
          <w:szCs w:val="20"/>
        </w:rPr>
        <w:t>In Bangla</w:t>
      </w:r>
      <w:r w:rsidRPr="00ED31EB">
        <w:rPr>
          <w:rFonts w:ascii="Arial" w:hAnsi="Arial" w:cs="Arial"/>
          <w:iCs/>
          <w:sz w:val="20"/>
          <w:szCs w:val="20"/>
        </w:rPr>
        <w:t>desh</w:t>
      </w:r>
      <w:r w:rsidRPr="00ED31EB">
        <w:rPr>
          <w:rFonts w:ascii="Arial" w:hAnsi="Arial" w:cs="Arial"/>
          <w:sz w:val="20"/>
          <w:szCs w:val="20"/>
        </w:rPr>
        <w:t xml:space="preserve">, the cultivation of commercial flower was started </w:t>
      </w:r>
      <w:r w:rsidR="006A2BD5" w:rsidRPr="00ED31EB">
        <w:rPr>
          <w:rFonts w:ascii="Arial" w:hAnsi="Arial" w:cs="Arial"/>
          <w:sz w:val="20"/>
          <w:szCs w:val="20"/>
        </w:rPr>
        <w:t>in large</w:t>
      </w:r>
      <w:r w:rsidRPr="00ED31EB">
        <w:rPr>
          <w:rFonts w:ascii="Arial" w:hAnsi="Arial" w:cs="Arial"/>
          <w:sz w:val="20"/>
          <w:szCs w:val="20"/>
        </w:rPr>
        <w:t xml:space="preserve"> scale from the </w:t>
      </w:r>
      <w:r w:rsidRPr="00ED31EB">
        <w:rPr>
          <w:rFonts w:ascii="Arial" w:hAnsi="Arial" w:cs="Arial"/>
          <w:iCs/>
          <w:sz w:val="20"/>
          <w:szCs w:val="20"/>
        </w:rPr>
        <w:t xml:space="preserve">early </w:t>
      </w:r>
      <w:r w:rsidRPr="00ED31EB">
        <w:rPr>
          <w:rFonts w:ascii="Arial" w:hAnsi="Arial" w:cs="Arial"/>
          <w:sz w:val="20"/>
          <w:szCs w:val="20"/>
        </w:rPr>
        <w:t>80’s. From then</w:t>
      </w:r>
      <w:r w:rsidRPr="00ED31EB">
        <w:rPr>
          <w:rFonts w:ascii="Arial" w:hAnsi="Arial" w:cs="Arial"/>
          <w:iCs/>
          <w:sz w:val="20"/>
          <w:szCs w:val="20"/>
        </w:rPr>
        <w:t xml:space="preserve"> the t</w:t>
      </w:r>
      <w:r w:rsidRPr="00ED31EB">
        <w:rPr>
          <w:rFonts w:ascii="Arial" w:hAnsi="Arial" w:cs="Arial"/>
          <w:sz w:val="20"/>
          <w:szCs w:val="20"/>
        </w:rPr>
        <w:t>raditional flower marketing system i</w:t>
      </w:r>
      <w:r w:rsidRPr="00ED31EB">
        <w:rPr>
          <w:rFonts w:ascii="Arial" w:hAnsi="Arial" w:cs="Arial"/>
          <w:iCs/>
          <w:sz w:val="20"/>
          <w:szCs w:val="20"/>
        </w:rPr>
        <w:t>s in</w:t>
      </w:r>
      <w:r w:rsidRPr="00ED31EB">
        <w:rPr>
          <w:rFonts w:ascii="Arial" w:hAnsi="Arial" w:cs="Arial"/>
          <w:sz w:val="20"/>
          <w:szCs w:val="20"/>
        </w:rPr>
        <w:t>cr</w:t>
      </w:r>
      <w:r w:rsidRPr="00ED31EB">
        <w:rPr>
          <w:rFonts w:ascii="Arial" w:hAnsi="Arial" w:cs="Arial"/>
          <w:iCs/>
          <w:sz w:val="20"/>
          <w:szCs w:val="20"/>
        </w:rPr>
        <w:t>easin</w:t>
      </w:r>
      <w:r w:rsidRPr="00ED31EB">
        <w:rPr>
          <w:rFonts w:ascii="Arial" w:hAnsi="Arial" w:cs="Arial"/>
          <w:sz w:val="20"/>
          <w:szCs w:val="20"/>
        </w:rPr>
        <w:t>g and many shops have bee</w:t>
      </w:r>
      <w:r w:rsidRPr="00ED31EB">
        <w:rPr>
          <w:rFonts w:ascii="Arial" w:hAnsi="Arial" w:cs="Arial"/>
          <w:iCs/>
          <w:sz w:val="20"/>
          <w:szCs w:val="20"/>
        </w:rPr>
        <w:t>n esta</w:t>
      </w:r>
      <w:r w:rsidRPr="00ED31EB">
        <w:rPr>
          <w:rFonts w:ascii="Arial" w:hAnsi="Arial" w:cs="Arial"/>
          <w:sz w:val="20"/>
          <w:szCs w:val="20"/>
        </w:rPr>
        <w:t>blished.</w:t>
      </w:r>
      <w:r w:rsidR="004A0758" w:rsidRPr="00ED31EB">
        <w:rPr>
          <w:rFonts w:ascii="Arial" w:hAnsi="Arial" w:cs="Arial"/>
          <w:sz w:val="20"/>
          <w:szCs w:val="20"/>
        </w:rPr>
        <w:t xml:space="preserve"> </w:t>
      </w:r>
      <w:r w:rsidRPr="00ED31EB">
        <w:rPr>
          <w:rFonts w:ascii="Arial" w:hAnsi="Arial" w:cs="Arial"/>
          <w:sz w:val="20"/>
          <w:szCs w:val="20"/>
        </w:rPr>
        <w:t>B</w:t>
      </w:r>
      <w:r w:rsidRPr="00ED31EB">
        <w:rPr>
          <w:rFonts w:ascii="Arial" w:hAnsi="Arial" w:cs="Arial"/>
          <w:iCs/>
          <w:sz w:val="20"/>
          <w:szCs w:val="20"/>
        </w:rPr>
        <w:t>ut t</w:t>
      </w:r>
      <w:r w:rsidRPr="00ED31EB">
        <w:rPr>
          <w:rFonts w:ascii="Arial" w:hAnsi="Arial" w:cs="Arial"/>
          <w:sz w:val="20"/>
          <w:szCs w:val="20"/>
        </w:rPr>
        <w:t>he scenery</w:t>
      </w:r>
      <w:r w:rsidR="004A0758" w:rsidRPr="00ED31EB">
        <w:rPr>
          <w:rFonts w:ascii="Arial" w:hAnsi="Arial" w:cs="Arial"/>
          <w:sz w:val="20"/>
          <w:szCs w:val="20"/>
        </w:rPr>
        <w:t xml:space="preserve"> </w:t>
      </w:r>
      <w:r w:rsidRPr="00ED31EB">
        <w:rPr>
          <w:rFonts w:ascii="Arial" w:hAnsi="Arial" w:cs="Arial"/>
          <w:iCs/>
          <w:sz w:val="20"/>
          <w:szCs w:val="20"/>
        </w:rPr>
        <w:t xml:space="preserve">of </w:t>
      </w:r>
      <w:r w:rsidRPr="00ED31EB">
        <w:rPr>
          <w:rFonts w:ascii="Arial" w:hAnsi="Arial" w:cs="Arial"/>
          <w:sz w:val="20"/>
          <w:szCs w:val="20"/>
        </w:rPr>
        <w:t>flower business is</w:t>
      </w:r>
      <w:r w:rsidRPr="00ED31EB">
        <w:rPr>
          <w:rFonts w:ascii="Arial" w:hAnsi="Arial" w:cs="Arial"/>
          <w:iCs/>
          <w:sz w:val="20"/>
          <w:szCs w:val="20"/>
        </w:rPr>
        <w:t xml:space="preserve"> ver</w:t>
      </w:r>
      <w:r w:rsidRPr="00ED31EB">
        <w:rPr>
          <w:rFonts w:ascii="Arial" w:hAnsi="Arial" w:cs="Arial"/>
          <w:sz w:val="20"/>
          <w:szCs w:val="20"/>
        </w:rPr>
        <w:t>y poor.</w:t>
      </w:r>
      <w:r w:rsidR="004A0758" w:rsidRPr="00ED31EB">
        <w:rPr>
          <w:rFonts w:ascii="Arial" w:hAnsi="Arial" w:cs="Arial"/>
          <w:sz w:val="20"/>
          <w:szCs w:val="20"/>
        </w:rPr>
        <w:t xml:space="preserve"> </w:t>
      </w:r>
      <w:r w:rsidRPr="00ED31EB">
        <w:rPr>
          <w:rFonts w:ascii="Arial" w:hAnsi="Arial" w:cs="Arial"/>
          <w:iCs/>
          <w:sz w:val="20"/>
          <w:szCs w:val="20"/>
        </w:rPr>
        <w:t>Bef</w:t>
      </w:r>
      <w:r w:rsidRPr="00ED31EB">
        <w:rPr>
          <w:rFonts w:ascii="Arial" w:hAnsi="Arial" w:cs="Arial"/>
          <w:sz w:val="20"/>
          <w:szCs w:val="20"/>
        </w:rPr>
        <w:t>ore 1983, the space in</w:t>
      </w:r>
      <w:r w:rsidRPr="00ED31EB">
        <w:rPr>
          <w:rFonts w:ascii="Arial" w:hAnsi="Arial" w:cs="Arial"/>
          <w:iCs/>
          <w:sz w:val="20"/>
          <w:szCs w:val="20"/>
        </w:rPr>
        <w:t xml:space="preserve"> front</w:t>
      </w:r>
      <w:r w:rsidRPr="00ED31EB">
        <w:rPr>
          <w:rFonts w:ascii="Arial" w:hAnsi="Arial" w:cs="Arial"/>
          <w:sz w:val="20"/>
          <w:szCs w:val="20"/>
        </w:rPr>
        <w:t xml:space="preserve"> of the Hi</w:t>
      </w:r>
      <w:r w:rsidRPr="00ED31EB">
        <w:rPr>
          <w:rFonts w:ascii="Arial" w:hAnsi="Arial" w:cs="Arial"/>
          <w:iCs/>
          <w:sz w:val="20"/>
          <w:szCs w:val="20"/>
        </w:rPr>
        <w:t>gh C</w:t>
      </w:r>
      <w:r w:rsidRPr="00ED31EB">
        <w:rPr>
          <w:rFonts w:ascii="Arial" w:hAnsi="Arial" w:cs="Arial"/>
          <w:sz w:val="20"/>
          <w:szCs w:val="20"/>
        </w:rPr>
        <w:t>ourt</w:t>
      </w:r>
      <w:r w:rsidR="004A0758" w:rsidRPr="00ED31EB">
        <w:rPr>
          <w:rFonts w:ascii="Arial" w:hAnsi="Arial" w:cs="Arial"/>
          <w:sz w:val="20"/>
          <w:szCs w:val="20"/>
        </w:rPr>
        <w:t xml:space="preserve"> </w:t>
      </w:r>
      <w:r w:rsidRPr="00ED31EB">
        <w:rPr>
          <w:rFonts w:ascii="Arial" w:hAnsi="Arial" w:cs="Arial"/>
          <w:sz w:val="20"/>
          <w:szCs w:val="20"/>
        </w:rPr>
        <w:t>Mazar</w:t>
      </w:r>
      <w:r w:rsidR="004A0758" w:rsidRPr="00ED31EB">
        <w:rPr>
          <w:rFonts w:ascii="Arial" w:hAnsi="Arial" w:cs="Arial"/>
          <w:sz w:val="20"/>
          <w:szCs w:val="20"/>
        </w:rPr>
        <w:t xml:space="preserve"> </w:t>
      </w:r>
      <w:r w:rsidRPr="00ED31EB">
        <w:rPr>
          <w:rFonts w:ascii="Arial" w:hAnsi="Arial" w:cs="Arial"/>
          <w:iCs/>
          <w:sz w:val="20"/>
          <w:szCs w:val="20"/>
        </w:rPr>
        <w:t>was</w:t>
      </w:r>
      <w:r w:rsidR="004A0758" w:rsidRPr="00ED31EB">
        <w:rPr>
          <w:rFonts w:ascii="Arial" w:hAnsi="Arial" w:cs="Arial"/>
          <w:iCs/>
          <w:sz w:val="20"/>
          <w:szCs w:val="20"/>
        </w:rPr>
        <w:t xml:space="preserve"> </w:t>
      </w:r>
      <w:r w:rsidRPr="00ED31EB">
        <w:rPr>
          <w:rFonts w:ascii="Arial" w:hAnsi="Arial" w:cs="Arial"/>
          <w:sz w:val="20"/>
          <w:szCs w:val="20"/>
        </w:rPr>
        <w:t>the venue for the flower trade. It has spread too many other specific areas of the city</w:t>
      </w:r>
      <w:r w:rsidR="006A2BD5" w:rsidRPr="00ED31EB">
        <w:rPr>
          <w:rFonts w:ascii="Arial" w:hAnsi="Arial" w:cs="Arial"/>
          <w:sz w:val="20"/>
          <w:szCs w:val="20"/>
        </w:rPr>
        <w:t>.</w:t>
      </w:r>
      <w:r w:rsidRPr="00ED31EB">
        <w:rPr>
          <w:rFonts w:ascii="Arial" w:hAnsi="Arial" w:cs="Arial"/>
          <w:sz w:val="20"/>
          <w:szCs w:val="20"/>
        </w:rPr>
        <w:t xml:space="preserve"> </w:t>
      </w:r>
      <w:r w:rsidR="001E01B8" w:rsidRPr="001E01B8">
        <w:rPr>
          <w:rFonts w:ascii="Arial" w:hAnsi="Arial" w:cs="Arial"/>
          <w:sz w:val="20"/>
          <w:szCs w:val="20"/>
        </w:rPr>
        <w:t xml:space="preserve">A short distance west of the </w:t>
      </w:r>
      <w:proofErr w:type="spellStart"/>
      <w:r w:rsidR="001E01B8" w:rsidRPr="001E01B8">
        <w:rPr>
          <w:rFonts w:ascii="Arial" w:hAnsi="Arial" w:cs="Arial"/>
          <w:sz w:val="20"/>
          <w:szCs w:val="20"/>
        </w:rPr>
        <w:t>Shahbag</w:t>
      </w:r>
      <w:proofErr w:type="spellEnd"/>
      <w:r w:rsidR="001E01B8" w:rsidRPr="001E01B8">
        <w:rPr>
          <w:rFonts w:ascii="Arial" w:hAnsi="Arial" w:cs="Arial"/>
          <w:sz w:val="20"/>
          <w:szCs w:val="20"/>
        </w:rPr>
        <w:t xml:space="preserve"> road intersection lies the </w:t>
      </w:r>
      <w:proofErr w:type="spellStart"/>
      <w:r w:rsidR="001E01B8" w:rsidRPr="001E01B8">
        <w:rPr>
          <w:rFonts w:ascii="Arial" w:hAnsi="Arial" w:cs="Arial"/>
          <w:sz w:val="20"/>
          <w:szCs w:val="20"/>
        </w:rPr>
        <w:t>Katabon</w:t>
      </w:r>
      <w:proofErr w:type="spellEnd"/>
      <w:r w:rsidR="001E01B8" w:rsidRPr="001E01B8">
        <w:rPr>
          <w:rFonts w:ascii="Arial" w:hAnsi="Arial" w:cs="Arial"/>
          <w:sz w:val="20"/>
          <w:szCs w:val="20"/>
        </w:rPr>
        <w:t xml:space="preserve"> area, which has the largest concentration of flower shops in the city. Several non-governmental organizations (NGOs) and private entrepreneurs—such as the Bangladesh Rural Advancement Committee (BRAC), </w:t>
      </w:r>
      <w:proofErr w:type="spellStart"/>
      <w:r w:rsidR="001E01B8" w:rsidRPr="001E01B8">
        <w:rPr>
          <w:rFonts w:ascii="Arial" w:hAnsi="Arial" w:cs="Arial"/>
          <w:sz w:val="20"/>
          <w:szCs w:val="20"/>
        </w:rPr>
        <w:t>Proshika</w:t>
      </w:r>
      <w:proofErr w:type="spellEnd"/>
      <w:r w:rsidR="001E01B8" w:rsidRPr="001E01B8">
        <w:rPr>
          <w:rFonts w:ascii="Arial" w:hAnsi="Arial" w:cs="Arial"/>
          <w:sz w:val="20"/>
          <w:szCs w:val="20"/>
        </w:rPr>
        <w:t xml:space="preserve">, and </w:t>
      </w:r>
      <w:proofErr w:type="spellStart"/>
      <w:r w:rsidR="001E01B8" w:rsidRPr="001E01B8">
        <w:rPr>
          <w:rFonts w:ascii="Arial" w:hAnsi="Arial" w:cs="Arial"/>
          <w:sz w:val="20"/>
          <w:szCs w:val="20"/>
        </w:rPr>
        <w:t>Dipta</w:t>
      </w:r>
      <w:proofErr w:type="spellEnd"/>
      <w:r w:rsidR="001E01B8" w:rsidRPr="001E01B8">
        <w:rPr>
          <w:rFonts w:ascii="Arial" w:hAnsi="Arial" w:cs="Arial"/>
          <w:sz w:val="20"/>
          <w:szCs w:val="20"/>
        </w:rPr>
        <w:t xml:space="preserve"> Orchids—have already taken initiatives in the large-scale production and marketing of flowers.</w:t>
      </w:r>
      <w:r w:rsidRPr="00ED31EB">
        <w:rPr>
          <w:rFonts w:ascii="Arial" w:hAnsi="Arial" w:cs="Arial"/>
          <w:sz w:val="20"/>
          <w:szCs w:val="20"/>
        </w:rPr>
        <w:t xml:space="preserve"> So</w:t>
      </w:r>
      <w:r w:rsidR="006A2BD5" w:rsidRPr="00ED31EB">
        <w:rPr>
          <w:rFonts w:ascii="Arial" w:hAnsi="Arial" w:cs="Arial"/>
          <w:sz w:val="20"/>
          <w:szCs w:val="20"/>
        </w:rPr>
        <w:t>,</w:t>
      </w:r>
      <w:r w:rsidRPr="00ED31EB">
        <w:rPr>
          <w:rFonts w:ascii="Arial" w:hAnsi="Arial" w:cs="Arial"/>
          <w:sz w:val="20"/>
          <w:szCs w:val="20"/>
        </w:rPr>
        <w:t xml:space="preserve"> Bangladesh is a new participant in rose business.</w:t>
      </w:r>
    </w:p>
    <w:p w14:paraId="121F0D52" w14:textId="579479ED" w:rsidR="004104F2" w:rsidRPr="00ED31EB" w:rsidRDefault="00AE0C3F" w:rsidP="00C27DB9">
      <w:pPr>
        <w:jc w:val="both"/>
        <w:rPr>
          <w:rFonts w:ascii="Arial" w:hAnsi="Arial" w:cs="Arial"/>
          <w:sz w:val="20"/>
          <w:szCs w:val="20"/>
        </w:rPr>
      </w:pPr>
      <w:r w:rsidRPr="00ED31EB">
        <w:rPr>
          <w:rFonts w:ascii="Arial" w:hAnsi="Arial" w:cs="Arial"/>
          <w:sz w:val="20"/>
          <w:szCs w:val="20"/>
        </w:rPr>
        <w:lastRenderedPageBreak/>
        <w:t>Commercial flower production started in Bangladesh to the early 70s.</w:t>
      </w:r>
      <w:r w:rsidR="00D06BFD" w:rsidRPr="00ED31EB">
        <w:rPr>
          <w:rFonts w:ascii="Arial" w:hAnsi="Arial" w:cs="Arial"/>
          <w:sz w:val="20"/>
          <w:szCs w:val="20"/>
        </w:rPr>
        <w:t xml:space="preserve"> </w:t>
      </w:r>
      <w:r w:rsidRPr="00ED31EB">
        <w:rPr>
          <w:rFonts w:ascii="Arial" w:hAnsi="Arial" w:cs="Arial"/>
          <w:sz w:val="20"/>
          <w:szCs w:val="20"/>
        </w:rPr>
        <w:t xml:space="preserve">In the </w:t>
      </w:r>
      <w:r w:rsidR="00865BC9" w:rsidRPr="00ED31EB">
        <w:rPr>
          <w:rFonts w:ascii="Arial" w:hAnsi="Arial" w:cs="Arial"/>
          <w:sz w:val="20"/>
          <w:szCs w:val="20"/>
        </w:rPr>
        <w:t>mid-80s</w:t>
      </w:r>
      <w:r w:rsidRPr="00ED31EB">
        <w:rPr>
          <w:rFonts w:ascii="Arial" w:hAnsi="Arial" w:cs="Arial"/>
          <w:sz w:val="20"/>
          <w:szCs w:val="20"/>
        </w:rPr>
        <w:t xml:space="preserve"> large-scale commercial pro</w:t>
      </w:r>
      <w:r w:rsidR="004A0758" w:rsidRPr="00ED31EB">
        <w:rPr>
          <w:rFonts w:ascii="Arial" w:hAnsi="Arial" w:cs="Arial"/>
          <w:sz w:val="20"/>
          <w:szCs w:val="20"/>
        </w:rPr>
        <w:t xml:space="preserve">duction started in </w:t>
      </w:r>
      <w:proofErr w:type="spellStart"/>
      <w:r w:rsidR="004A0758" w:rsidRPr="00ED31EB">
        <w:rPr>
          <w:rFonts w:ascii="Arial" w:hAnsi="Arial" w:cs="Arial"/>
          <w:sz w:val="20"/>
          <w:szCs w:val="20"/>
        </w:rPr>
        <w:t>Jhikargaccha</w:t>
      </w:r>
      <w:proofErr w:type="spellEnd"/>
      <w:r w:rsidR="004A0758" w:rsidRPr="00ED31EB">
        <w:rPr>
          <w:rFonts w:ascii="Arial" w:hAnsi="Arial" w:cs="Arial"/>
          <w:sz w:val="20"/>
          <w:szCs w:val="20"/>
        </w:rPr>
        <w:t xml:space="preserve"> </w:t>
      </w:r>
      <w:proofErr w:type="spellStart"/>
      <w:r w:rsidR="004A0758" w:rsidRPr="00ED31EB">
        <w:rPr>
          <w:rFonts w:ascii="Arial" w:hAnsi="Arial" w:cs="Arial"/>
          <w:sz w:val="20"/>
          <w:szCs w:val="20"/>
        </w:rPr>
        <w:t>U</w:t>
      </w:r>
      <w:r w:rsidRPr="00ED31EB">
        <w:rPr>
          <w:rFonts w:ascii="Arial" w:hAnsi="Arial" w:cs="Arial"/>
          <w:sz w:val="20"/>
          <w:szCs w:val="20"/>
        </w:rPr>
        <w:t>pazila</w:t>
      </w:r>
      <w:proofErr w:type="spellEnd"/>
      <w:r w:rsidRPr="00ED31EB">
        <w:rPr>
          <w:rFonts w:ascii="Arial" w:hAnsi="Arial" w:cs="Arial"/>
          <w:sz w:val="20"/>
          <w:szCs w:val="20"/>
        </w:rPr>
        <w:t xml:space="preserve"> of Jessore</w:t>
      </w:r>
      <w:r w:rsidR="004A0758" w:rsidRPr="00ED31EB">
        <w:rPr>
          <w:rFonts w:ascii="Arial" w:hAnsi="Arial" w:cs="Arial"/>
          <w:sz w:val="20"/>
          <w:szCs w:val="20"/>
        </w:rPr>
        <w:t xml:space="preserve"> </w:t>
      </w:r>
      <w:r w:rsidRPr="00ED31EB">
        <w:rPr>
          <w:rFonts w:ascii="Arial" w:hAnsi="Arial" w:cs="Arial"/>
          <w:sz w:val="20"/>
          <w:szCs w:val="20"/>
        </w:rPr>
        <w:t xml:space="preserve">district. Later it </w:t>
      </w:r>
      <w:r w:rsidR="006A2BD5" w:rsidRPr="00ED31EB">
        <w:rPr>
          <w:rFonts w:ascii="Arial" w:hAnsi="Arial" w:cs="Arial"/>
          <w:sz w:val="20"/>
          <w:szCs w:val="20"/>
        </w:rPr>
        <w:t>speeded</w:t>
      </w:r>
      <w:r w:rsidR="004104F2" w:rsidRPr="00ED31EB">
        <w:rPr>
          <w:rFonts w:ascii="Arial" w:hAnsi="Arial" w:cs="Arial"/>
          <w:sz w:val="20"/>
          <w:szCs w:val="20"/>
        </w:rPr>
        <w:t xml:space="preserve"> </w:t>
      </w:r>
      <w:r w:rsidRPr="00ED31EB">
        <w:rPr>
          <w:rFonts w:ascii="Arial" w:hAnsi="Arial" w:cs="Arial"/>
          <w:sz w:val="20"/>
          <w:szCs w:val="20"/>
        </w:rPr>
        <w:t xml:space="preserve">largely in Jessore, </w:t>
      </w:r>
      <w:proofErr w:type="spellStart"/>
      <w:r w:rsidRPr="00ED31EB">
        <w:rPr>
          <w:rFonts w:ascii="Arial" w:hAnsi="Arial" w:cs="Arial"/>
          <w:sz w:val="20"/>
          <w:szCs w:val="20"/>
        </w:rPr>
        <w:t>Savar</w:t>
      </w:r>
      <w:proofErr w:type="spellEnd"/>
      <w:r w:rsidRPr="00ED31EB">
        <w:rPr>
          <w:rFonts w:ascii="Arial" w:hAnsi="Arial" w:cs="Arial"/>
          <w:sz w:val="20"/>
          <w:szCs w:val="20"/>
        </w:rPr>
        <w:t xml:space="preserve">, </w:t>
      </w:r>
      <w:proofErr w:type="spellStart"/>
      <w:r w:rsidRPr="00ED31EB">
        <w:rPr>
          <w:rFonts w:ascii="Arial" w:hAnsi="Arial" w:cs="Arial"/>
          <w:sz w:val="20"/>
          <w:szCs w:val="20"/>
        </w:rPr>
        <w:t>Chuandanga</w:t>
      </w:r>
      <w:proofErr w:type="spellEnd"/>
      <w:r w:rsidRPr="00ED31EB">
        <w:rPr>
          <w:rFonts w:ascii="Arial" w:hAnsi="Arial" w:cs="Arial"/>
          <w:sz w:val="20"/>
          <w:szCs w:val="20"/>
        </w:rPr>
        <w:t>, Mymensingh and Gazipur. Jessore is home for 70% of Bangladesh’s flower production and engages 4,500 growers in a small, but dynamic industry.</w:t>
      </w:r>
      <w:r w:rsidR="005E73B7" w:rsidRPr="00ED31EB">
        <w:rPr>
          <w:rFonts w:ascii="Arial" w:hAnsi="Arial" w:cs="Arial"/>
          <w:sz w:val="20"/>
          <w:szCs w:val="20"/>
        </w:rPr>
        <w:t xml:space="preserve"> </w:t>
      </w:r>
      <w:r w:rsidRPr="00ED31EB">
        <w:rPr>
          <w:rFonts w:ascii="Arial" w:hAnsi="Arial" w:cs="Arial"/>
          <w:sz w:val="20"/>
          <w:szCs w:val="20"/>
        </w:rPr>
        <w:t xml:space="preserve">Rose </w:t>
      </w:r>
      <w:r w:rsidR="005A0978" w:rsidRPr="00ED31EB">
        <w:rPr>
          <w:rFonts w:ascii="Arial" w:hAnsi="Arial" w:cs="Arial"/>
          <w:sz w:val="20"/>
          <w:szCs w:val="20"/>
        </w:rPr>
        <w:t>was</w:t>
      </w:r>
      <w:r w:rsidRPr="00ED31EB">
        <w:rPr>
          <w:rFonts w:ascii="Arial" w:hAnsi="Arial" w:cs="Arial"/>
          <w:sz w:val="20"/>
          <w:szCs w:val="20"/>
        </w:rPr>
        <w:t xml:space="preserve"> cultivated in about 10 thousand hectares of land, mainly in the </w:t>
      </w:r>
      <w:proofErr w:type="spellStart"/>
      <w:r w:rsidRPr="00ED31EB">
        <w:rPr>
          <w:rFonts w:ascii="Arial" w:hAnsi="Arial" w:cs="Arial"/>
          <w:sz w:val="20"/>
          <w:szCs w:val="20"/>
        </w:rPr>
        <w:t>Godkhali</w:t>
      </w:r>
      <w:proofErr w:type="spellEnd"/>
      <w:r w:rsidRPr="00ED31EB">
        <w:rPr>
          <w:rFonts w:ascii="Arial" w:hAnsi="Arial" w:cs="Arial"/>
          <w:sz w:val="20"/>
          <w:szCs w:val="20"/>
        </w:rPr>
        <w:t xml:space="preserve"> union. </w:t>
      </w:r>
      <w:r w:rsidR="00C27DB9" w:rsidRPr="00C27DB9">
        <w:rPr>
          <w:rFonts w:ascii="Arial" w:hAnsi="Arial" w:cs="Arial"/>
          <w:sz w:val="20"/>
          <w:szCs w:val="20"/>
        </w:rPr>
        <w:t xml:space="preserve">It was noticed that maximum flower production was cultivated in the </w:t>
      </w:r>
      <w:proofErr w:type="spellStart"/>
      <w:r w:rsidR="00C27DB9" w:rsidRPr="00C27DB9">
        <w:rPr>
          <w:rFonts w:ascii="Arial" w:hAnsi="Arial" w:cs="Arial"/>
          <w:sz w:val="20"/>
          <w:szCs w:val="20"/>
        </w:rPr>
        <w:t>Jashore</w:t>
      </w:r>
      <w:proofErr w:type="spellEnd"/>
      <w:r w:rsidR="00C27DB9" w:rsidRPr="00C27DB9">
        <w:rPr>
          <w:rFonts w:ascii="Arial" w:hAnsi="Arial" w:cs="Arial"/>
          <w:sz w:val="20"/>
          <w:szCs w:val="20"/>
        </w:rPr>
        <w:t xml:space="preserve"> district</w:t>
      </w:r>
      <w:r w:rsidR="00C27DB9">
        <w:rPr>
          <w:rFonts w:ascii="Arial" w:hAnsi="Arial" w:cs="Arial"/>
          <w:sz w:val="20"/>
          <w:szCs w:val="20"/>
        </w:rPr>
        <w:t xml:space="preserve"> </w:t>
      </w:r>
      <w:r w:rsidR="00C27DB9" w:rsidRPr="00C27DB9">
        <w:rPr>
          <w:rFonts w:ascii="Arial" w:hAnsi="Arial" w:cs="Arial"/>
          <w:sz w:val="20"/>
          <w:szCs w:val="20"/>
        </w:rPr>
        <w:t>(BBS, 2019). About six thousand farmer</w:t>
      </w:r>
      <w:r w:rsidR="00C27DB9">
        <w:rPr>
          <w:rFonts w:ascii="Arial" w:hAnsi="Arial" w:cs="Arial"/>
          <w:sz w:val="20"/>
          <w:szCs w:val="20"/>
        </w:rPr>
        <w:t>s</w:t>
      </w:r>
      <w:r w:rsidR="00C27DB9" w:rsidRPr="00C27DB9">
        <w:rPr>
          <w:rFonts w:ascii="Arial" w:hAnsi="Arial" w:cs="Arial"/>
          <w:sz w:val="20"/>
          <w:szCs w:val="20"/>
        </w:rPr>
        <w:t xml:space="preserve"> involved in</w:t>
      </w:r>
      <w:r w:rsidR="00C27DB9">
        <w:rPr>
          <w:rFonts w:ascii="Arial" w:hAnsi="Arial" w:cs="Arial"/>
          <w:sz w:val="20"/>
          <w:szCs w:val="20"/>
        </w:rPr>
        <w:t xml:space="preserve"> </w:t>
      </w:r>
      <w:r w:rsidR="00C27DB9" w:rsidRPr="00C27DB9">
        <w:rPr>
          <w:rFonts w:ascii="Arial" w:hAnsi="Arial" w:cs="Arial"/>
          <w:sz w:val="20"/>
          <w:szCs w:val="20"/>
        </w:rPr>
        <w:t xml:space="preserve">flower cultivation commercially in </w:t>
      </w:r>
      <w:proofErr w:type="spellStart"/>
      <w:r w:rsidR="00C27DB9" w:rsidRPr="00C27DB9">
        <w:rPr>
          <w:rFonts w:ascii="Arial" w:hAnsi="Arial" w:cs="Arial"/>
          <w:sz w:val="20"/>
          <w:szCs w:val="20"/>
        </w:rPr>
        <w:t>Jashore</w:t>
      </w:r>
      <w:proofErr w:type="spellEnd"/>
      <w:r w:rsidR="00C27DB9" w:rsidRPr="00C27DB9">
        <w:rPr>
          <w:rFonts w:ascii="Arial" w:hAnsi="Arial" w:cs="Arial"/>
          <w:sz w:val="20"/>
          <w:szCs w:val="20"/>
        </w:rPr>
        <w:t xml:space="preserve"> and 600</w:t>
      </w:r>
      <w:r w:rsidR="0050429A">
        <w:rPr>
          <w:rFonts w:ascii="Arial" w:hAnsi="Arial" w:cs="Arial"/>
          <w:sz w:val="20"/>
          <w:szCs w:val="20"/>
        </w:rPr>
        <w:t xml:space="preserve"> hectares</w:t>
      </w:r>
      <w:r w:rsidR="00C27DB9" w:rsidRPr="00C27DB9">
        <w:rPr>
          <w:rFonts w:ascii="Arial" w:hAnsi="Arial" w:cs="Arial"/>
          <w:sz w:val="20"/>
          <w:szCs w:val="20"/>
        </w:rPr>
        <w:t xml:space="preserve"> in</w:t>
      </w:r>
      <w:r w:rsidR="00C27DB9">
        <w:rPr>
          <w:rFonts w:ascii="Arial" w:hAnsi="Arial" w:cs="Arial"/>
          <w:sz w:val="20"/>
          <w:szCs w:val="20"/>
        </w:rPr>
        <w:t xml:space="preserve"> </w:t>
      </w:r>
      <w:r w:rsidR="00C27DB9" w:rsidRPr="00C27DB9">
        <w:rPr>
          <w:rFonts w:ascii="Arial" w:hAnsi="Arial" w:cs="Arial"/>
          <w:sz w:val="20"/>
          <w:szCs w:val="20"/>
        </w:rPr>
        <w:t>Bangladesh (Mitra et al.,2022)</w:t>
      </w:r>
      <w:r w:rsidR="00C27DB9">
        <w:rPr>
          <w:rFonts w:ascii="Arial" w:hAnsi="Arial" w:cs="Arial"/>
          <w:sz w:val="20"/>
          <w:szCs w:val="20"/>
        </w:rPr>
        <w:t>.</w:t>
      </w:r>
    </w:p>
    <w:p w14:paraId="4C4ECD7E" w14:textId="1716003D" w:rsidR="00AE0C3F" w:rsidRPr="00ED31EB" w:rsidRDefault="006A2BD5" w:rsidP="005A4AD1">
      <w:pPr>
        <w:jc w:val="both"/>
        <w:rPr>
          <w:rFonts w:ascii="Arial" w:hAnsi="Arial" w:cs="Arial"/>
          <w:sz w:val="20"/>
          <w:szCs w:val="20"/>
        </w:rPr>
      </w:pPr>
      <w:r w:rsidRPr="00ED31EB">
        <w:rPr>
          <w:rFonts w:ascii="Arial" w:hAnsi="Arial" w:cs="Arial"/>
          <w:sz w:val="20"/>
          <w:szCs w:val="20"/>
        </w:rPr>
        <w:t>M</w:t>
      </w:r>
      <w:r w:rsidR="00AE0C3F" w:rsidRPr="00ED31EB">
        <w:rPr>
          <w:rFonts w:ascii="Arial" w:hAnsi="Arial" w:cs="Arial"/>
          <w:sz w:val="20"/>
          <w:szCs w:val="20"/>
        </w:rPr>
        <w:t>ajor</w:t>
      </w:r>
      <w:r w:rsidR="00E5280A">
        <w:rPr>
          <w:rFonts w:ascii="Arial" w:hAnsi="Arial" w:cs="Arial"/>
          <w:sz w:val="20"/>
          <w:szCs w:val="20"/>
        </w:rPr>
        <w:t xml:space="preserve"> part of the</w:t>
      </w:r>
      <w:r w:rsidR="00AE0C3F" w:rsidRPr="00ED31EB">
        <w:rPr>
          <w:rFonts w:ascii="Arial" w:hAnsi="Arial" w:cs="Arial"/>
          <w:sz w:val="20"/>
          <w:szCs w:val="20"/>
        </w:rPr>
        <w:t xml:space="preserve"> traders</w:t>
      </w:r>
      <w:r w:rsidR="004104F2" w:rsidRPr="00ED31EB">
        <w:rPr>
          <w:rFonts w:ascii="Arial" w:hAnsi="Arial" w:cs="Arial"/>
          <w:sz w:val="20"/>
          <w:szCs w:val="20"/>
        </w:rPr>
        <w:t xml:space="preserve"> </w:t>
      </w:r>
      <w:r w:rsidR="00E5280A" w:rsidRPr="00ED31EB">
        <w:rPr>
          <w:rFonts w:ascii="Arial" w:hAnsi="Arial" w:cs="Arial"/>
          <w:sz w:val="20"/>
          <w:szCs w:val="20"/>
        </w:rPr>
        <w:t>was</w:t>
      </w:r>
      <w:r w:rsidR="00AE0C3F" w:rsidRPr="00ED31EB">
        <w:rPr>
          <w:rFonts w:ascii="Arial" w:hAnsi="Arial" w:cs="Arial"/>
          <w:sz w:val="20"/>
          <w:szCs w:val="20"/>
        </w:rPr>
        <w:t xml:space="preserve"> found in </w:t>
      </w:r>
      <w:proofErr w:type="spellStart"/>
      <w:r w:rsidR="00AE0C3F" w:rsidRPr="00ED31EB">
        <w:rPr>
          <w:rFonts w:ascii="Arial" w:hAnsi="Arial" w:cs="Arial"/>
          <w:sz w:val="20"/>
          <w:szCs w:val="20"/>
        </w:rPr>
        <w:t>Shahbag</w:t>
      </w:r>
      <w:proofErr w:type="spellEnd"/>
      <w:r w:rsidR="00AE0C3F" w:rsidRPr="00ED31EB">
        <w:rPr>
          <w:rFonts w:ascii="Arial" w:hAnsi="Arial" w:cs="Arial"/>
          <w:sz w:val="20"/>
          <w:szCs w:val="20"/>
        </w:rPr>
        <w:t>, Farmgate and Gulshan in Dhaka city. Again</w:t>
      </w:r>
      <w:r w:rsidR="005E73B7" w:rsidRPr="00ED31EB">
        <w:rPr>
          <w:rFonts w:ascii="Arial" w:hAnsi="Arial" w:cs="Arial"/>
          <w:sz w:val="20"/>
          <w:szCs w:val="20"/>
        </w:rPr>
        <w:t>,</w:t>
      </w:r>
      <w:r w:rsidR="00AE0C3F" w:rsidRPr="00ED31EB">
        <w:rPr>
          <w:rFonts w:ascii="Arial" w:hAnsi="Arial" w:cs="Arial"/>
          <w:sz w:val="20"/>
          <w:szCs w:val="20"/>
        </w:rPr>
        <w:t xml:space="preserve"> substantial trade can also be found in Chittagong and other big cities. There </w:t>
      </w:r>
      <w:r w:rsidR="005A0978" w:rsidRPr="00ED31EB">
        <w:rPr>
          <w:rFonts w:ascii="Arial" w:hAnsi="Arial" w:cs="Arial"/>
          <w:sz w:val="20"/>
          <w:szCs w:val="20"/>
        </w:rPr>
        <w:t>were</w:t>
      </w:r>
      <w:r w:rsidR="00AE0C3F" w:rsidRPr="00ED31EB">
        <w:rPr>
          <w:rFonts w:ascii="Arial" w:hAnsi="Arial" w:cs="Arial"/>
          <w:sz w:val="20"/>
          <w:szCs w:val="20"/>
        </w:rPr>
        <w:t xml:space="preserve"> 4000 retail shops in the country. Forty per cent of the retail shops are located in Dhaka, while Chittagong and Sylhet having 25 per cent each and the remaining 10 per cent of the shops </w:t>
      </w:r>
      <w:r w:rsidR="005A0978" w:rsidRPr="00ED31EB">
        <w:rPr>
          <w:rFonts w:ascii="Arial" w:hAnsi="Arial" w:cs="Arial"/>
          <w:sz w:val="20"/>
          <w:szCs w:val="20"/>
        </w:rPr>
        <w:t>were</w:t>
      </w:r>
      <w:r w:rsidR="00AE0C3F" w:rsidRPr="00ED31EB">
        <w:rPr>
          <w:rFonts w:ascii="Arial" w:hAnsi="Arial" w:cs="Arial"/>
          <w:sz w:val="20"/>
          <w:szCs w:val="20"/>
        </w:rPr>
        <w:t xml:space="preserve"> in other district towns. Again,</w:t>
      </w:r>
      <w:r w:rsidR="004104F2" w:rsidRPr="00ED31EB">
        <w:rPr>
          <w:rFonts w:ascii="Arial" w:hAnsi="Arial" w:cs="Arial"/>
          <w:sz w:val="20"/>
          <w:szCs w:val="20"/>
        </w:rPr>
        <w:t xml:space="preserve"> </w:t>
      </w:r>
      <w:r w:rsidR="00AE0C3F" w:rsidRPr="00ED31EB">
        <w:rPr>
          <w:rFonts w:ascii="Arial" w:hAnsi="Arial" w:cs="Arial"/>
          <w:sz w:val="20"/>
          <w:szCs w:val="20"/>
        </w:rPr>
        <w:t>in Dhaka city more than 700 traders work</w:t>
      </w:r>
      <w:r w:rsidR="005A0978" w:rsidRPr="00ED31EB">
        <w:rPr>
          <w:rFonts w:ascii="Arial" w:hAnsi="Arial" w:cs="Arial"/>
          <w:sz w:val="20"/>
          <w:szCs w:val="20"/>
        </w:rPr>
        <w:t>ed</w:t>
      </w:r>
      <w:r w:rsidR="00AE0C3F" w:rsidRPr="00ED31EB">
        <w:rPr>
          <w:rFonts w:ascii="Arial" w:hAnsi="Arial" w:cs="Arial"/>
          <w:sz w:val="20"/>
          <w:szCs w:val="20"/>
        </w:rPr>
        <w:t xml:space="preserve"> as a wholesaler-cum-retailer</w:t>
      </w:r>
      <w:r w:rsidR="00D06BFD" w:rsidRPr="00ED31EB">
        <w:rPr>
          <w:rFonts w:ascii="Arial" w:hAnsi="Arial" w:cs="Arial"/>
          <w:sz w:val="20"/>
          <w:szCs w:val="20"/>
        </w:rPr>
        <w:t xml:space="preserve"> </w:t>
      </w:r>
      <w:r w:rsidR="00AE0C3F" w:rsidRPr="00ED31EB">
        <w:rPr>
          <w:rFonts w:ascii="Arial" w:hAnsi="Arial" w:cs="Arial"/>
          <w:sz w:val="20"/>
          <w:szCs w:val="20"/>
        </w:rPr>
        <w:t xml:space="preserve">(Khan,2013). </w:t>
      </w:r>
    </w:p>
    <w:p w14:paraId="062E384A" w14:textId="33DC9E62" w:rsidR="00AE0C3F" w:rsidRPr="00ED31EB" w:rsidRDefault="00FB3D03" w:rsidP="00FB3D03">
      <w:pPr>
        <w:jc w:val="both"/>
        <w:rPr>
          <w:rFonts w:ascii="Arial" w:hAnsi="Arial" w:cs="Arial"/>
          <w:sz w:val="20"/>
          <w:szCs w:val="20"/>
        </w:rPr>
      </w:pPr>
      <w:r w:rsidRPr="00FB3D03">
        <w:rPr>
          <w:rFonts w:ascii="Arial" w:hAnsi="Arial" w:cs="Arial"/>
          <w:sz w:val="20"/>
          <w:szCs w:val="20"/>
        </w:rPr>
        <w:t>The size</w:t>
      </w:r>
      <w:r>
        <w:rPr>
          <w:rFonts w:ascii="Arial" w:hAnsi="Arial" w:cs="Arial"/>
          <w:sz w:val="20"/>
          <w:szCs w:val="20"/>
        </w:rPr>
        <w:t xml:space="preserve"> </w:t>
      </w:r>
      <w:r w:rsidRPr="00FB3D03">
        <w:rPr>
          <w:rFonts w:ascii="Arial" w:hAnsi="Arial" w:cs="Arial"/>
          <w:sz w:val="20"/>
          <w:szCs w:val="20"/>
        </w:rPr>
        <w:t>of the flower market is around Tk. 10 billion and</w:t>
      </w:r>
      <w:r>
        <w:rPr>
          <w:rFonts w:ascii="Arial" w:hAnsi="Arial" w:cs="Arial"/>
          <w:sz w:val="20"/>
          <w:szCs w:val="20"/>
        </w:rPr>
        <w:t xml:space="preserve"> </w:t>
      </w:r>
      <w:r w:rsidRPr="00FB3D03">
        <w:rPr>
          <w:rFonts w:ascii="Arial" w:hAnsi="Arial" w:cs="Arial"/>
          <w:sz w:val="20"/>
          <w:szCs w:val="20"/>
        </w:rPr>
        <w:t>flower is being grown across the country (Laboni</w:t>
      </w:r>
      <w:r>
        <w:rPr>
          <w:rFonts w:ascii="Arial" w:hAnsi="Arial" w:cs="Arial"/>
          <w:sz w:val="20"/>
          <w:szCs w:val="20"/>
        </w:rPr>
        <w:t xml:space="preserve"> </w:t>
      </w:r>
      <w:r w:rsidRPr="00FB3D03">
        <w:rPr>
          <w:rFonts w:ascii="Arial" w:hAnsi="Arial" w:cs="Arial"/>
          <w:sz w:val="20"/>
          <w:szCs w:val="20"/>
        </w:rPr>
        <w:t>et al., 2019). Bangladesh exports various kinds of</w:t>
      </w:r>
      <w:r>
        <w:rPr>
          <w:rFonts w:ascii="Arial" w:hAnsi="Arial" w:cs="Arial"/>
          <w:sz w:val="20"/>
          <w:szCs w:val="20"/>
        </w:rPr>
        <w:t xml:space="preserve"> </w:t>
      </w:r>
      <w:r w:rsidRPr="00FB3D03">
        <w:rPr>
          <w:rFonts w:ascii="Arial" w:hAnsi="Arial" w:cs="Arial"/>
          <w:sz w:val="20"/>
          <w:szCs w:val="20"/>
        </w:rPr>
        <w:t>flowers and floral products to different developed</w:t>
      </w:r>
      <w:r>
        <w:rPr>
          <w:rFonts w:ascii="Arial" w:hAnsi="Arial" w:cs="Arial"/>
          <w:sz w:val="20"/>
          <w:szCs w:val="20"/>
        </w:rPr>
        <w:t xml:space="preserve"> </w:t>
      </w:r>
      <w:r w:rsidRPr="00FB3D03">
        <w:rPr>
          <w:rFonts w:ascii="Arial" w:hAnsi="Arial" w:cs="Arial"/>
          <w:sz w:val="20"/>
          <w:szCs w:val="20"/>
        </w:rPr>
        <w:t>countries like Italy, the United States, Portugal,</w:t>
      </w:r>
      <w:r>
        <w:rPr>
          <w:rFonts w:ascii="Arial" w:hAnsi="Arial" w:cs="Arial"/>
          <w:sz w:val="20"/>
          <w:szCs w:val="20"/>
        </w:rPr>
        <w:t xml:space="preserve"> </w:t>
      </w:r>
      <w:r w:rsidRPr="00FB3D03">
        <w:rPr>
          <w:rFonts w:ascii="Arial" w:hAnsi="Arial" w:cs="Arial"/>
          <w:sz w:val="20"/>
          <w:szCs w:val="20"/>
        </w:rPr>
        <w:t>Saudi Arabia, Singapore, Japan, Britain,</w:t>
      </w:r>
      <w:r>
        <w:rPr>
          <w:rFonts w:ascii="Arial" w:hAnsi="Arial" w:cs="Arial"/>
          <w:sz w:val="20"/>
          <w:szCs w:val="20"/>
        </w:rPr>
        <w:t xml:space="preserve"> </w:t>
      </w:r>
      <w:r w:rsidRPr="00FB3D03">
        <w:rPr>
          <w:rFonts w:ascii="Arial" w:hAnsi="Arial" w:cs="Arial"/>
          <w:sz w:val="20"/>
          <w:szCs w:val="20"/>
        </w:rPr>
        <w:t>Germany, and France etc. (Laboni et al., 2019).</w:t>
      </w:r>
      <w:r>
        <w:rPr>
          <w:rFonts w:ascii="Arial" w:hAnsi="Arial" w:cs="Arial"/>
          <w:sz w:val="20"/>
          <w:szCs w:val="20"/>
        </w:rPr>
        <w:t xml:space="preserve"> </w:t>
      </w:r>
      <w:r w:rsidR="00DB779B" w:rsidRPr="003A65F9">
        <w:rPr>
          <w:rFonts w:ascii="Arial" w:hAnsi="Arial" w:cs="Arial"/>
          <w:sz w:val="20"/>
          <w:szCs w:val="20"/>
          <w:lang w:val="en-GB"/>
        </w:rPr>
        <w:t>This manuscript contributes to the limited empirical literature on floriculture marketing systems in developing countries, with a specific focus on rose marketing in Bangladesh. By documenting marketing channels, costs, and margins across different intermediaries and locations, the study provides useful descriptive evidence on value distribution along the supply chain. The findings are relevant for researchers, policymakers, and development practitioners interested in agricultural marketing efficiency, value chain analysis, and rural livelihoods. The paper also offers baseline information that can support future comparative or policy-oriented studies in the floriculture sector.</w:t>
      </w:r>
      <w:r w:rsidR="00AE0C3F" w:rsidRPr="003A65F9">
        <w:rPr>
          <w:rFonts w:ascii="Arial" w:hAnsi="Arial" w:cs="Arial"/>
          <w:sz w:val="20"/>
          <w:szCs w:val="20"/>
        </w:rPr>
        <w:t xml:space="preserve"> </w:t>
      </w:r>
      <w:r w:rsidR="002D01F4" w:rsidRPr="00ED31EB">
        <w:rPr>
          <w:rFonts w:ascii="Arial" w:hAnsi="Arial" w:cs="Arial"/>
          <w:sz w:val="20"/>
          <w:szCs w:val="20"/>
        </w:rPr>
        <w:t xml:space="preserve">The study </w:t>
      </w:r>
      <w:r w:rsidR="006D0B15">
        <w:rPr>
          <w:rFonts w:ascii="Arial" w:hAnsi="Arial" w:cs="Arial"/>
          <w:sz w:val="20"/>
          <w:szCs w:val="20"/>
        </w:rPr>
        <w:t xml:space="preserve">specifically </w:t>
      </w:r>
      <w:r w:rsidR="002D01F4" w:rsidRPr="00ED31EB">
        <w:rPr>
          <w:rFonts w:ascii="Arial" w:hAnsi="Arial" w:cs="Arial"/>
          <w:sz w:val="20"/>
          <w:szCs w:val="20"/>
        </w:rPr>
        <w:t xml:space="preserve">examined </w:t>
      </w:r>
      <w:r w:rsidR="006D0B15">
        <w:rPr>
          <w:rFonts w:ascii="Arial" w:hAnsi="Arial" w:cs="Arial"/>
          <w:sz w:val="20"/>
          <w:szCs w:val="20"/>
        </w:rPr>
        <w:t xml:space="preserve">the </w:t>
      </w:r>
      <w:r w:rsidR="002D01F4" w:rsidRPr="00ED31EB">
        <w:rPr>
          <w:rFonts w:ascii="Arial" w:hAnsi="Arial" w:cs="Arial"/>
          <w:sz w:val="20"/>
          <w:szCs w:val="20"/>
        </w:rPr>
        <w:t>marketing system and cost-margins of rose of different intermediaries.</w:t>
      </w:r>
    </w:p>
    <w:p w14:paraId="740CF9C5" w14:textId="77777777" w:rsidR="00ED31EB" w:rsidRDefault="00ED31EB" w:rsidP="0045116C">
      <w:pPr>
        <w:jc w:val="center"/>
        <w:rPr>
          <w:rFonts w:ascii="Arial" w:hAnsi="Arial" w:cs="Arial"/>
          <w:b/>
          <w:sz w:val="22"/>
          <w:szCs w:val="22"/>
        </w:rPr>
      </w:pPr>
    </w:p>
    <w:p w14:paraId="3632165F" w14:textId="66054AA1" w:rsidR="00AE0C3F" w:rsidRPr="00ED31EB" w:rsidRDefault="00AE0C3F" w:rsidP="00903DD7">
      <w:pPr>
        <w:jc w:val="center"/>
        <w:rPr>
          <w:rFonts w:ascii="Arial" w:hAnsi="Arial" w:cs="Arial"/>
          <w:b/>
          <w:sz w:val="22"/>
          <w:szCs w:val="22"/>
        </w:rPr>
      </w:pPr>
      <w:r w:rsidRPr="00ED31EB">
        <w:rPr>
          <w:rFonts w:ascii="Arial" w:hAnsi="Arial" w:cs="Arial"/>
          <w:b/>
          <w:sz w:val="22"/>
          <w:szCs w:val="22"/>
        </w:rPr>
        <w:t>METHODOLOGY</w:t>
      </w:r>
    </w:p>
    <w:p w14:paraId="28F6D1E0" w14:textId="77777777" w:rsidR="005E73B7" w:rsidRPr="00ED31EB" w:rsidRDefault="005E73B7" w:rsidP="005A4AD1">
      <w:pPr>
        <w:jc w:val="both"/>
        <w:rPr>
          <w:rFonts w:ascii="Arial" w:hAnsi="Arial" w:cs="Arial"/>
          <w:b/>
          <w:bCs/>
          <w:sz w:val="20"/>
          <w:szCs w:val="20"/>
        </w:rPr>
      </w:pPr>
      <w:r w:rsidRPr="00ED31EB">
        <w:rPr>
          <w:rFonts w:ascii="Arial" w:hAnsi="Arial" w:cs="Arial"/>
          <w:b/>
          <w:bCs/>
          <w:sz w:val="20"/>
          <w:szCs w:val="20"/>
        </w:rPr>
        <w:t>Study Area</w:t>
      </w:r>
    </w:p>
    <w:p w14:paraId="3A9109C9" w14:textId="7A910842" w:rsidR="00AE0C3F" w:rsidRPr="00ED31EB" w:rsidRDefault="00AE0C3F" w:rsidP="0045116C">
      <w:pPr>
        <w:spacing w:after="0" w:line="360" w:lineRule="auto"/>
        <w:jc w:val="both"/>
        <w:rPr>
          <w:rFonts w:ascii="Arial" w:hAnsi="Arial" w:cs="Arial"/>
          <w:sz w:val="20"/>
          <w:szCs w:val="20"/>
        </w:rPr>
      </w:pPr>
      <w:r w:rsidRPr="00ED31EB">
        <w:rPr>
          <w:rFonts w:ascii="Arial" w:hAnsi="Arial" w:cs="Arial"/>
          <w:sz w:val="20"/>
          <w:szCs w:val="20"/>
        </w:rPr>
        <w:t xml:space="preserve">The roses are marketed in local market from where the flowers are supplied all over the country. Jessore and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Dhaka city </w:t>
      </w:r>
      <w:r w:rsidR="002D01F4" w:rsidRPr="00ED31EB">
        <w:rPr>
          <w:rFonts w:ascii="Arial" w:hAnsi="Arial" w:cs="Arial"/>
          <w:sz w:val="20"/>
          <w:szCs w:val="20"/>
        </w:rPr>
        <w:t>was</w:t>
      </w:r>
      <w:r w:rsidRPr="00ED31EB">
        <w:rPr>
          <w:rFonts w:ascii="Arial" w:hAnsi="Arial" w:cs="Arial"/>
          <w:sz w:val="20"/>
          <w:szCs w:val="20"/>
        </w:rPr>
        <w:t xml:space="preserve"> selected for collecting data from different level of intermediaries.  The reasons for selecting those </w:t>
      </w:r>
      <w:r w:rsidR="00A5650E" w:rsidRPr="00ED31EB">
        <w:rPr>
          <w:rFonts w:ascii="Arial" w:hAnsi="Arial" w:cs="Arial"/>
          <w:sz w:val="20"/>
          <w:szCs w:val="20"/>
        </w:rPr>
        <w:t>areas</w:t>
      </w:r>
      <w:r w:rsidR="005E73B7" w:rsidRPr="00ED31EB">
        <w:rPr>
          <w:rFonts w:ascii="Arial" w:hAnsi="Arial" w:cs="Arial"/>
          <w:sz w:val="20"/>
          <w:szCs w:val="20"/>
        </w:rPr>
        <w:t xml:space="preserve"> </w:t>
      </w:r>
      <w:r w:rsidR="00793CF6" w:rsidRPr="00ED31EB">
        <w:rPr>
          <w:rFonts w:ascii="Arial" w:hAnsi="Arial" w:cs="Arial"/>
          <w:sz w:val="20"/>
          <w:szCs w:val="20"/>
        </w:rPr>
        <w:t>were</w:t>
      </w:r>
      <w:r w:rsidRPr="00ED31EB">
        <w:rPr>
          <w:rFonts w:ascii="Arial" w:hAnsi="Arial" w:cs="Arial"/>
          <w:sz w:val="20"/>
          <w:szCs w:val="20"/>
        </w:rPr>
        <w:t xml:space="preserve">: </w:t>
      </w:r>
    </w:p>
    <w:p w14:paraId="6931449A" w14:textId="77777777"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Preferred area suitable to achieve the objective of the study.</w:t>
      </w:r>
    </w:p>
    <w:p w14:paraId="2221A6F5" w14:textId="77777777"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This type of study was conducted very seldom beforehand in the area.</w:t>
      </w:r>
    </w:p>
    <w:p w14:paraId="000EC4C6" w14:textId="77777777"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Rose is growing extensively in this study area which would help to complete this study.</w:t>
      </w:r>
    </w:p>
    <w:p w14:paraId="519F8325" w14:textId="77777777" w:rsidR="00AE0C3F" w:rsidRPr="00ED31EB" w:rsidRDefault="00AE0C3F" w:rsidP="0045116C">
      <w:pPr>
        <w:spacing w:after="0" w:line="360" w:lineRule="auto"/>
        <w:jc w:val="both"/>
        <w:rPr>
          <w:rFonts w:ascii="Arial" w:hAnsi="Arial" w:cs="Arial"/>
          <w:sz w:val="20"/>
          <w:szCs w:val="20"/>
        </w:rPr>
      </w:pPr>
      <w:r w:rsidRPr="00ED31EB">
        <w:rPr>
          <w:rFonts w:ascii="Arial" w:hAnsi="Arial" w:cs="Arial"/>
          <w:sz w:val="20"/>
          <w:szCs w:val="20"/>
        </w:rPr>
        <w:t xml:space="preserve">Data were collected during the month of October 2016 through </w:t>
      </w:r>
      <w:r w:rsidR="00793CF6" w:rsidRPr="00ED31EB">
        <w:rPr>
          <w:rFonts w:ascii="Arial" w:hAnsi="Arial" w:cs="Arial"/>
          <w:sz w:val="20"/>
          <w:szCs w:val="20"/>
        </w:rPr>
        <w:t>face-to-face</w:t>
      </w:r>
      <w:r w:rsidRPr="00ED31EB">
        <w:rPr>
          <w:rFonts w:ascii="Arial" w:hAnsi="Arial" w:cs="Arial"/>
          <w:sz w:val="20"/>
          <w:szCs w:val="20"/>
        </w:rPr>
        <w:t xml:space="preserve"> direct interviews with </w:t>
      </w:r>
      <w:r w:rsidR="002D01F4" w:rsidRPr="00ED31EB">
        <w:rPr>
          <w:rFonts w:ascii="Arial" w:hAnsi="Arial" w:cs="Arial"/>
          <w:sz w:val="20"/>
          <w:szCs w:val="20"/>
        </w:rPr>
        <w:t>the intermediaries of rose</w:t>
      </w:r>
      <w:r w:rsidRPr="00ED31EB">
        <w:rPr>
          <w:rFonts w:ascii="Arial" w:hAnsi="Arial" w:cs="Arial"/>
          <w:sz w:val="20"/>
          <w:szCs w:val="20"/>
        </w:rPr>
        <w:t xml:space="preserve"> using a structured survey schedule.</w:t>
      </w:r>
    </w:p>
    <w:p w14:paraId="3335257B" w14:textId="77777777" w:rsidR="005E73B7" w:rsidRPr="00ED31EB" w:rsidRDefault="005E73B7" w:rsidP="00423364">
      <w:pPr>
        <w:jc w:val="both"/>
        <w:rPr>
          <w:rFonts w:ascii="Arial" w:hAnsi="Arial" w:cs="Arial"/>
          <w:b/>
          <w:bCs/>
          <w:sz w:val="20"/>
          <w:szCs w:val="20"/>
        </w:rPr>
      </w:pPr>
    </w:p>
    <w:p w14:paraId="73FD5BC3" w14:textId="61E54280" w:rsidR="005E73B7" w:rsidRPr="00ED31EB" w:rsidRDefault="005E73B7" w:rsidP="00423364">
      <w:pPr>
        <w:jc w:val="both"/>
        <w:rPr>
          <w:rFonts w:ascii="Arial" w:hAnsi="Arial" w:cs="Arial"/>
          <w:b/>
          <w:bCs/>
          <w:sz w:val="20"/>
          <w:szCs w:val="20"/>
        </w:rPr>
      </w:pPr>
      <w:r w:rsidRPr="00ED31EB">
        <w:rPr>
          <w:rFonts w:ascii="Arial" w:hAnsi="Arial" w:cs="Arial"/>
          <w:b/>
          <w:bCs/>
          <w:sz w:val="20"/>
          <w:szCs w:val="20"/>
        </w:rPr>
        <w:t>Sample and Sampling Technique</w:t>
      </w:r>
    </w:p>
    <w:p w14:paraId="6F770A84" w14:textId="11935F7D" w:rsidR="00AE0C3F" w:rsidRPr="00ED31EB" w:rsidRDefault="00AE0C3F" w:rsidP="00423364">
      <w:pPr>
        <w:jc w:val="both"/>
        <w:rPr>
          <w:rFonts w:ascii="Arial" w:hAnsi="Arial" w:cs="Arial"/>
          <w:sz w:val="20"/>
          <w:szCs w:val="20"/>
        </w:rPr>
      </w:pPr>
      <w:r w:rsidRPr="00ED31EB">
        <w:rPr>
          <w:rFonts w:ascii="Arial" w:hAnsi="Arial" w:cs="Arial"/>
          <w:sz w:val="20"/>
          <w:szCs w:val="20"/>
        </w:rPr>
        <w:t>Farmers were selected by using purposive</w:t>
      </w:r>
      <w:r w:rsidR="004104F2" w:rsidRPr="00ED31EB">
        <w:rPr>
          <w:rFonts w:ascii="Arial" w:hAnsi="Arial" w:cs="Arial"/>
          <w:sz w:val="20"/>
          <w:szCs w:val="20"/>
        </w:rPr>
        <w:t xml:space="preserve"> </w:t>
      </w:r>
      <w:r w:rsidRPr="00ED31EB">
        <w:rPr>
          <w:rFonts w:ascii="Arial" w:hAnsi="Arial" w:cs="Arial"/>
          <w:sz w:val="20"/>
          <w:szCs w:val="20"/>
        </w:rPr>
        <w:t>sampling technique and</w:t>
      </w:r>
      <w:r w:rsidR="004104F2" w:rsidRPr="00ED31EB">
        <w:rPr>
          <w:rFonts w:ascii="Arial" w:hAnsi="Arial" w:cs="Arial"/>
          <w:sz w:val="20"/>
          <w:szCs w:val="20"/>
        </w:rPr>
        <w:t xml:space="preserve"> </w:t>
      </w:r>
      <w:r w:rsidR="0020771A" w:rsidRPr="00ED31EB">
        <w:rPr>
          <w:rFonts w:ascii="Arial" w:hAnsi="Arial" w:cs="Arial"/>
          <w:sz w:val="20"/>
          <w:szCs w:val="20"/>
        </w:rPr>
        <w:t>i</w:t>
      </w:r>
      <w:r w:rsidR="002D2878" w:rsidRPr="00ED31EB">
        <w:rPr>
          <w:rFonts w:ascii="Arial" w:hAnsi="Arial" w:cs="Arial"/>
          <w:sz w:val="20"/>
          <w:szCs w:val="20"/>
        </w:rPr>
        <w:t xml:space="preserve">ntermediaries </w:t>
      </w:r>
      <w:r w:rsidRPr="00ED31EB">
        <w:rPr>
          <w:rFonts w:ascii="Arial" w:hAnsi="Arial" w:cs="Arial"/>
          <w:sz w:val="20"/>
          <w:szCs w:val="20"/>
        </w:rPr>
        <w:t xml:space="preserve">were selected by using convenience sampling </w:t>
      </w:r>
      <w:r w:rsidR="002D01F4" w:rsidRPr="00ED31EB">
        <w:rPr>
          <w:rFonts w:ascii="Arial" w:hAnsi="Arial" w:cs="Arial"/>
          <w:sz w:val="20"/>
          <w:szCs w:val="20"/>
        </w:rPr>
        <w:t xml:space="preserve">technique </w:t>
      </w:r>
      <w:r w:rsidRPr="00ED31EB">
        <w:rPr>
          <w:rFonts w:ascii="Arial" w:hAnsi="Arial" w:cs="Arial"/>
          <w:sz w:val="20"/>
          <w:szCs w:val="20"/>
        </w:rPr>
        <w:t>in</w:t>
      </w:r>
      <w:r w:rsidR="005E73B7" w:rsidRPr="00ED31EB">
        <w:rPr>
          <w:rFonts w:ascii="Arial" w:hAnsi="Arial" w:cs="Arial"/>
          <w:sz w:val="20"/>
          <w:szCs w:val="20"/>
        </w:rPr>
        <w:t xml:space="preserve"> </w:t>
      </w:r>
      <w:r w:rsidRPr="00ED31EB">
        <w:rPr>
          <w:rFonts w:ascii="Arial" w:hAnsi="Arial" w:cs="Arial"/>
          <w:sz w:val="20"/>
          <w:szCs w:val="20"/>
        </w:rPr>
        <w:t>order to meet the objectives of the study.</w:t>
      </w:r>
      <w:r w:rsidR="004104F2" w:rsidRPr="00ED31EB">
        <w:rPr>
          <w:rFonts w:ascii="Arial" w:hAnsi="Arial" w:cs="Arial"/>
          <w:sz w:val="20"/>
          <w:szCs w:val="20"/>
        </w:rPr>
        <w:t xml:space="preserve"> </w:t>
      </w:r>
      <w:r w:rsidR="00FA12FA" w:rsidRPr="00ED31EB">
        <w:rPr>
          <w:rFonts w:ascii="Arial" w:hAnsi="Arial" w:cs="Arial"/>
          <w:sz w:val="20"/>
          <w:szCs w:val="20"/>
        </w:rPr>
        <w:t>A total of 20 rose producers</w:t>
      </w:r>
      <w:r w:rsidRPr="00ED31EB">
        <w:rPr>
          <w:rFonts w:ascii="Arial" w:hAnsi="Arial" w:cs="Arial"/>
          <w:sz w:val="20"/>
          <w:szCs w:val="20"/>
        </w:rPr>
        <w:t xml:space="preserve"> were selected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of</w:t>
      </w:r>
      <w:r w:rsidR="004104F2" w:rsidRPr="00ED31EB">
        <w:rPr>
          <w:rFonts w:ascii="Arial" w:hAnsi="Arial" w:cs="Arial"/>
          <w:sz w:val="20"/>
          <w:szCs w:val="20"/>
        </w:rPr>
        <w:t xml:space="preserve"> </w:t>
      </w:r>
      <w:proofErr w:type="spellStart"/>
      <w:r w:rsidRPr="00ED31EB">
        <w:rPr>
          <w:rFonts w:ascii="Arial" w:hAnsi="Arial" w:cs="Arial"/>
          <w:sz w:val="20"/>
          <w:szCs w:val="20"/>
        </w:rPr>
        <w:t>Jhikargacha</w:t>
      </w:r>
      <w:proofErr w:type="spellEnd"/>
      <w:r w:rsidR="004104F2" w:rsidRPr="00ED31EB">
        <w:rPr>
          <w:rFonts w:ascii="Arial" w:hAnsi="Arial" w:cs="Arial"/>
          <w:sz w:val="20"/>
          <w:szCs w:val="20"/>
        </w:rPr>
        <w:t xml:space="preserve"> </w:t>
      </w:r>
      <w:r w:rsidRPr="00ED31EB">
        <w:rPr>
          <w:rFonts w:ascii="Arial" w:hAnsi="Arial" w:cs="Arial"/>
          <w:sz w:val="20"/>
          <w:szCs w:val="20"/>
        </w:rPr>
        <w:t>Upazila in Jessore district. Five local traders (</w:t>
      </w:r>
      <w:proofErr w:type="spellStart"/>
      <w:r w:rsidRPr="00ED31EB">
        <w:rPr>
          <w:rFonts w:ascii="Arial" w:hAnsi="Arial" w:cs="Arial"/>
          <w:sz w:val="20"/>
          <w:szCs w:val="20"/>
        </w:rPr>
        <w:t>Bepari</w:t>
      </w:r>
      <w:proofErr w:type="spellEnd"/>
      <w:r w:rsidRPr="00ED31EB">
        <w:rPr>
          <w:rFonts w:ascii="Arial" w:hAnsi="Arial" w:cs="Arial"/>
          <w:sz w:val="20"/>
          <w:szCs w:val="20"/>
        </w:rPr>
        <w:t xml:space="preserve">) and five retailers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five retailers from Jessore city and additionally 10 traders</w:t>
      </w:r>
      <w:r w:rsidR="005A0978" w:rsidRPr="00ED31EB">
        <w:rPr>
          <w:rFonts w:ascii="Arial" w:hAnsi="Arial" w:cs="Arial"/>
          <w:sz w:val="20"/>
          <w:szCs w:val="20"/>
        </w:rPr>
        <w:t xml:space="preserve"> </w:t>
      </w:r>
      <w:r w:rsidRPr="00ED31EB">
        <w:rPr>
          <w:rFonts w:ascii="Arial" w:hAnsi="Arial" w:cs="Arial"/>
          <w:sz w:val="20"/>
          <w:szCs w:val="20"/>
        </w:rPr>
        <w:t>(5 wholesaler-cum-retailers and 5 retailers) from Dhaka city</w:t>
      </w:r>
      <w:r w:rsidR="00C171CB" w:rsidRPr="00ED31EB">
        <w:rPr>
          <w:rFonts w:ascii="Arial" w:hAnsi="Arial" w:cs="Arial"/>
          <w:sz w:val="20"/>
          <w:szCs w:val="20"/>
        </w:rPr>
        <w:t xml:space="preserve">; in total 25 intermediaries </w:t>
      </w:r>
      <w:r w:rsidRPr="00ED31EB">
        <w:rPr>
          <w:rFonts w:ascii="Arial" w:hAnsi="Arial" w:cs="Arial"/>
          <w:sz w:val="20"/>
          <w:szCs w:val="20"/>
        </w:rPr>
        <w:t>were selected for collecting necessary data.</w:t>
      </w:r>
    </w:p>
    <w:p w14:paraId="1313C2B1" w14:textId="77777777" w:rsidR="006B066B" w:rsidRDefault="006B066B" w:rsidP="005A4AD1">
      <w:pPr>
        <w:jc w:val="both"/>
        <w:rPr>
          <w:rFonts w:ascii="Arial" w:hAnsi="Arial" w:cs="Arial"/>
          <w:b/>
          <w:sz w:val="20"/>
          <w:szCs w:val="20"/>
        </w:rPr>
      </w:pPr>
    </w:p>
    <w:p w14:paraId="44DB5CE5" w14:textId="7322A4A8"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Preparation of Interview Schedule</w:t>
      </w:r>
    </w:p>
    <w:p w14:paraId="2E87893F"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Interview schedules</w:t>
      </w:r>
      <w:r w:rsidR="004104F2" w:rsidRPr="00ED31EB">
        <w:rPr>
          <w:rFonts w:ascii="Arial" w:hAnsi="Arial" w:cs="Arial"/>
          <w:sz w:val="20"/>
          <w:szCs w:val="20"/>
        </w:rPr>
        <w:t xml:space="preserve"> </w:t>
      </w:r>
      <w:r w:rsidRPr="00ED31EB">
        <w:rPr>
          <w:rFonts w:ascii="Arial" w:hAnsi="Arial" w:cs="Arial"/>
          <w:sz w:val="20"/>
          <w:szCs w:val="20"/>
        </w:rPr>
        <w:t>were</w:t>
      </w:r>
      <w:r w:rsidR="004104F2" w:rsidRPr="00ED31EB">
        <w:rPr>
          <w:rFonts w:ascii="Arial" w:hAnsi="Arial" w:cs="Arial"/>
          <w:sz w:val="20"/>
          <w:szCs w:val="20"/>
        </w:rPr>
        <w:t xml:space="preserve"> </w:t>
      </w:r>
      <w:r w:rsidRPr="00ED31EB">
        <w:rPr>
          <w:rFonts w:ascii="Arial" w:hAnsi="Arial" w:cs="Arial"/>
          <w:sz w:val="20"/>
          <w:szCs w:val="20"/>
        </w:rPr>
        <w:t>prepared on the basis of the objectives of the study. Attention was given to the general form of the schedules to see that the questions followed a logical and appropriate sequence. Care was taken in wording questions to ensure that they were unambiguous and easily understood to ensure cooperation by respondents. The schedules were pre-tested and finalized after necessary correction, modification and adjustment.</w:t>
      </w:r>
    </w:p>
    <w:p w14:paraId="20A8F760" w14:textId="19DF69C6" w:rsidR="00AE0C3F" w:rsidRPr="00ED31EB" w:rsidRDefault="00AE0C3F" w:rsidP="005A4AD1">
      <w:pPr>
        <w:jc w:val="both"/>
        <w:rPr>
          <w:rFonts w:ascii="Arial" w:hAnsi="Arial" w:cs="Arial"/>
          <w:b/>
          <w:sz w:val="20"/>
          <w:szCs w:val="20"/>
        </w:rPr>
      </w:pPr>
      <w:r w:rsidRPr="00ED31EB">
        <w:rPr>
          <w:rFonts w:ascii="Arial" w:hAnsi="Arial" w:cs="Arial"/>
          <w:b/>
          <w:sz w:val="20"/>
          <w:szCs w:val="20"/>
        </w:rPr>
        <w:t>Data Collection</w:t>
      </w:r>
    </w:p>
    <w:p w14:paraId="0D26EE47" w14:textId="65D85825" w:rsidR="00423364" w:rsidRPr="00ED31EB" w:rsidRDefault="00AE0C3F" w:rsidP="005A4AD1">
      <w:pPr>
        <w:jc w:val="both"/>
        <w:rPr>
          <w:rFonts w:ascii="Arial" w:hAnsi="Arial" w:cs="Arial"/>
          <w:sz w:val="20"/>
          <w:szCs w:val="20"/>
        </w:rPr>
      </w:pPr>
      <w:r w:rsidRPr="00ED31EB">
        <w:rPr>
          <w:rFonts w:ascii="Arial" w:hAnsi="Arial" w:cs="Arial"/>
          <w:sz w:val="20"/>
          <w:szCs w:val="20"/>
        </w:rPr>
        <w:t>There were some specific steps followed in collecting data from the respondents. At first, the researcher tried to develop a good relationship (rapport) with the respondents so that they could feel easy and cooperate to provide necessary data.</w:t>
      </w:r>
      <w:r w:rsidR="004104F2" w:rsidRPr="00ED31EB">
        <w:rPr>
          <w:rFonts w:ascii="Arial" w:hAnsi="Arial" w:cs="Arial"/>
          <w:sz w:val="20"/>
          <w:szCs w:val="20"/>
        </w:rPr>
        <w:t xml:space="preserve"> </w:t>
      </w:r>
      <w:r w:rsidRPr="00ED31EB">
        <w:rPr>
          <w:rFonts w:ascii="Arial" w:hAnsi="Arial" w:cs="Arial"/>
          <w:sz w:val="20"/>
          <w:szCs w:val="20"/>
        </w:rPr>
        <w:t>Data were collected at the leisure period of the respondents</w:t>
      </w:r>
      <w:r w:rsidR="00375ABC" w:rsidRPr="00ED31EB">
        <w:rPr>
          <w:rFonts w:ascii="Arial" w:hAnsi="Arial" w:cs="Arial"/>
          <w:sz w:val="20"/>
          <w:szCs w:val="20"/>
        </w:rPr>
        <w:t xml:space="preserve"> during the month of October 2016 through </w:t>
      </w:r>
      <w:r w:rsidR="00893F67" w:rsidRPr="00ED31EB">
        <w:rPr>
          <w:rFonts w:ascii="Arial" w:hAnsi="Arial" w:cs="Arial"/>
          <w:sz w:val="20"/>
          <w:szCs w:val="20"/>
        </w:rPr>
        <w:t>face-to-face</w:t>
      </w:r>
      <w:r w:rsidR="00375ABC" w:rsidRPr="00ED31EB">
        <w:rPr>
          <w:rFonts w:ascii="Arial" w:hAnsi="Arial" w:cs="Arial"/>
          <w:sz w:val="20"/>
          <w:szCs w:val="20"/>
        </w:rPr>
        <w:t xml:space="preserve"> direct interviews</w:t>
      </w:r>
      <w:r w:rsidRPr="00ED31EB">
        <w:rPr>
          <w:rFonts w:ascii="Arial" w:hAnsi="Arial" w:cs="Arial"/>
          <w:sz w:val="20"/>
          <w:szCs w:val="20"/>
        </w:rPr>
        <w:t xml:space="preserve">. </w:t>
      </w:r>
    </w:p>
    <w:p w14:paraId="298FC973"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Processing and Analysis of Data</w:t>
      </w:r>
    </w:p>
    <w:p w14:paraId="0C300856"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After collecting data, interview schedules were checked to find out any inconsistency or omission in the data collection and to avoid irrelevant information. After completing the pre-tabulation tasks, actual tabulation work was started. Data entry was made in computer and analysis was done using the concerned software Microsoft Excel.</w:t>
      </w:r>
    </w:p>
    <w:p w14:paraId="29BC90A1"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Analytical Technique</w:t>
      </w:r>
    </w:p>
    <w:p w14:paraId="42052B9B"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 Data were analyzed with the purpose of achieving the objectives of the study. Mainly tabular analysis was followed to </w:t>
      </w:r>
      <w:r w:rsidR="004104F2" w:rsidRPr="00ED31EB">
        <w:rPr>
          <w:rFonts w:ascii="Arial" w:hAnsi="Arial" w:cs="Arial"/>
          <w:sz w:val="20"/>
          <w:szCs w:val="20"/>
        </w:rPr>
        <w:t>analyze</w:t>
      </w:r>
      <w:r w:rsidRPr="00ED31EB">
        <w:rPr>
          <w:rFonts w:ascii="Arial" w:hAnsi="Arial" w:cs="Arial"/>
          <w:sz w:val="20"/>
          <w:szCs w:val="20"/>
        </w:rPr>
        <w:t xml:space="preserve"> the data. </w:t>
      </w:r>
      <w:r w:rsidR="00AF5849" w:rsidRPr="00ED31EB">
        <w:rPr>
          <w:rFonts w:ascii="Arial" w:hAnsi="Arial" w:cs="Arial"/>
          <w:sz w:val="20"/>
          <w:szCs w:val="20"/>
        </w:rPr>
        <w:t>T</w:t>
      </w:r>
      <w:r w:rsidRPr="00ED31EB">
        <w:rPr>
          <w:rFonts w:ascii="Arial" w:hAnsi="Arial" w:cs="Arial"/>
          <w:sz w:val="20"/>
          <w:szCs w:val="20"/>
        </w:rPr>
        <w:t>he following techniques were used to estimate marketing costs and margins</w:t>
      </w:r>
      <w:r w:rsidR="00AF5849" w:rsidRPr="00ED31EB">
        <w:rPr>
          <w:rFonts w:ascii="Arial" w:hAnsi="Arial" w:cs="Arial"/>
          <w:sz w:val="20"/>
          <w:szCs w:val="20"/>
        </w:rPr>
        <w:t>.</w:t>
      </w:r>
      <w:r w:rsidR="004104F2" w:rsidRPr="00ED31EB">
        <w:rPr>
          <w:rFonts w:ascii="Arial" w:hAnsi="Arial" w:cs="Arial"/>
          <w:sz w:val="20"/>
          <w:szCs w:val="20"/>
        </w:rPr>
        <w:t xml:space="preserve"> </w:t>
      </w:r>
      <w:r w:rsidRPr="00ED31EB">
        <w:rPr>
          <w:rFonts w:ascii="Arial" w:hAnsi="Arial" w:cs="Arial"/>
          <w:sz w:val="20"/>
          <w:szCs w:val="20"/>
        </w:rPr>
        <w:t>Descriptive technique is the technique that is generally used to find the crude association or variations between variables and output. This technique was applied with the help of some statistical measure like the sum, average, percentage etc.</w:t>
      </w:r>
    </w:p>
    <w:p w14:paraId="5B66BF36"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w:t>
      </w:r>
    </w:p>
    <w:p w14:paraId="0FC255A9"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Marketing margin has been calculated by using the following formulas</w:t>
      </w:r>
    </w:p>
    <w:p w14:paraId="2D5CDC1C"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Gross marketing margin =</w:t>
      </w:r>
      <w:r w:rsidR="004104F2" w:rsidRPr="00ED31EB">
        <w:rPr>
          <w:rFonts w:ascii="Arial" w:hAnsi="Arial" w:cs="Arial"/>
          <w:sz w:val="20"/>
          <w:szCs w:val="20"/>
        </w:rPr>
        <w:t xml:space="preserve"> </w:t>
      </w:r>
      <w:r w:rsidRPr="00ED31EB">
        <w:rPr>
          <w:rFonts w:ascii="Arial" w:hAnsi="Arial" w:cs="Arial"/>
          <w:sz w:val="20"/>
          <w:szCs w:val="20"/>
        </w:rPr>
        <w:t>Sale price -</w:t>
      </w:r>
      <w:r w:rsidR="004104F2" w:rsidRPr="00ED31EB">
        <w:rPr>
          <w:rFonts w:ascii="Arial" w:hAnsi="Arial" w:cs="Arial"/>
          <w:sz w:val="20"/>
          <w:szCs w:val="20"/>
        </w:rPr>
        <w:t xml:space="preserve"> </w:t>
      </w:r>
      <w:r w:rsidRPr="00ED31EB">
        <w:rPr>
          <w:rFonts w:ascii="Arial" w:hAnsi="Arial" w:cs="Arial"/>
          <w:sz w:val="20"/>
          <w:szCs w:val="20"/>
        </w:rPr>
        <w:t>Purchase price</w:t>
      </w:r>
    </w:p>
    <w:p w14:paraId="5E74DBFC"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Net marketing margin =</w:t>
      </w:r>
      <w:r w:rsidR="004104F2" w:rsidRPr="00ED31EB">
        <w:rPr>
          <w:rFonts w:ascii="Arial" w:hAnsi="Arial" w:cs="Arial"/>
          <w:sz w:val="20"/>
          <w:szCs w:val="20"/>
        </w:rPr>
        <w:t xml:space="preserve"> </w:t>
      </w:r>
      <w:r w:rsidRPr="00ED31EB">
        <w:rPr>
          <w:rFonts w:ascii="Arial" w:hAnsi="Arial" w:cs="Arial"/>
          <w:sz w:val="20"/>
          <w:szCs w:val="20"/>
        </w:rPr>
        <w:t>Gross marketing margin -</w:t>
      </w:r>
      <w:r w:rsidR="004104F2" w:rsidRPr="00ED31EB">
        <w:rPr>
          <w:rFonts w:ascii="Arial" w:hAnsi="Arial" w:cs="Arial"/>
          <w:sz w:val="20"/>
          <w:szCs w:val="20"/>
        </w:rPr>
        <w:t xml:space="preserve"> </w:t>
      </w:r>
      <w:r w:rsidRPr="00ED31EB">
        <w:rPr>
          <w:rFonts w:ascii="Arial" w:hAnsi="Arial" w:cs="Arial"/>
          <w:sz w:val="20"/>
          <w:szCs w:val="20"/>
        </w:rPr>
        <w:t xml:space="preserve">Marketing cost </w:t>
      </w:r>
    </w:p>
    <w:p w14:paraId="44284D21"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Return on investment (%)</w:t>
      </w:r>
      <w:r w:rsidR="004104F2" w:rsidRPr="00ED31EB">
        <w:rPr>
          <w:rFonts w:ascii="Arial" w:hAnsi="Arial" w:cs="Arial"/>
          <w:sz w:val="20"/>
          <w:szCs w:val="20"/>
        </w:rPr>
        <w:t xml:space="preserve"> </w:t>
      </w:r>
      <w:r w:rsidRPr="00ED31EB">
        <w:rPr>
          <w:rFonts w:ascii="Arial" w:hAnsi="Arial" w:cs="Arial"/>
          <w:sz w:val="20"/>
          <w:szCs w:val="20"/>
        </w:rPr>
        <w:t>=</w:t>
      </w:r>
      <w:r w:rsidR="004104F2" w:rsidRPr="00ED31EB">
        <w:rPr>
          <w:rFonts w:ascii="Arial" w:hAnsi="Arial" w:cs="Arial"/>
          <w:sz w:val="20"/>
          <w:szCs w:val="20"/>
        </w:rPr>
        <w:t xml:space="preserve"> </w:t>
      </w:r>
      <w:r w:rsidRPr="00ED31EB">
        <w:rPr>
          <w:rFonts w:ascii="Arial" w:hAnsi="Arial" w:cs="Arial"/>
          <w:sz w:val="20"/>
          <w:szCs w:val="20"/>
        </w:rPr>
        <w:t>(Net marketing margin/ Total investment)</w:t>
      </w:r>
      <w:r w:rsidR="002D2878" w:rsidRPr="00ED31EB">
        <w:rPr>
          <w:rFonts w:ascii="Arial" w:hAnsi="Arial" w:cs="Arial"/>
          <w:sz w:val="20"/>
          <w:szCs w:val="20"/>
        </w:rPr>
        <w:t xml:space="preserve"> </w:t>
      </w:r>
      <w:r w:rsidRPr="00ED31EB">
        <w:rPr>
          <w:rFonts w:ascii="Arial" w:hAnsi="Arial" w:cs="Arial"/>
          <w:sz w:val="20"/>
          <w:szCs w:val="20"/>
        </w:rPr>
        <w:t>×</w:t>
      </w:r>
      <w:r w:rsidR="002D2878" w:rsidRPr="00ED31EB">
        <w:rPr>
          <w:rFonts w:ascii="Arial" w:hAnsi="Arial" w:cs="Arial"/>
          <w:sz w:val="20"/>
          <w:szCs w:val="20"/>
        </w:rPr>
        <w:t xml:space="preserve"> </w:t>
      </w:r>
      <w:r w:rsidRPr="00ED31EB">
        <w:rPr>
          <w:rFonts w:ascii="Arial" w:hAnsi="Arial" w:cs="Arial"/>
          <w:sz w:val="20"/>
          <w:szCs w:val="20"/>
        </w:rPr>
        <w:t>100</w:t>
      </w:r>
    </w:p>
    <w:p w14:paraId="5923CB1F"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Where, Total investment</w:t>
      </w:r>
      <w:r w:rsidR="004104F2" w:rsidRPr="00ED31EB">
        <w:rPr>
          <w:rFonts w:ascii="Arial" w:hAnsi="Arial" w:cs="Arial"/>
          <w:sz w:val="20"/>
          <w:szCs w:val="20"/>
        </w:rPr>
        <w:t xml:space="preserve"> </w:t>
      </w:r>
      <w:r w:rsidRPr="00ED31EB">
        <w:rPr>
          <w:rFonts w:ascii="Arial" w:hAnsi="Arial" w:cs="Arial"/>
          <w:sz w:val="20"/>
          <w:szCs w:val="20"/>
        </w:rPr>
        <w:t>=</w:t>
      </w:r>
      <w:r w:rsidR="004104F2" w:rsidRPr="00ED31EB">
        <w:rPr>
          <w:rFonts w:ascii="Arial" w:hAnsi="Arial" w:cs="Arial"/>
          <w:sz w:val="20"/>
          <w:szCs w:val="20"/>
        </w:rPr>
        <w:t xml:space="preserve"> </w:t>
      </w:r>
      <w:r w:rsidRPr="00ED31EB">
        <w:rPr>
          <w:rFonts w:ascii="Arial" w:hAnsi="Arial" w:cs="Arial"/>
          <w:sz w:val="20"/>
          <w:szCs w:val="20"/>
        </w:rPr>
        <w:t>Purchase price +</w:t>
      </w:r>
      <w:r w:rsidR="004104F2" w:rsidRPr="00ED31EB">
        <w:rPr>
          <w:rFonts w:ascii="Arial" w:hAnsi="Arial" w:cs="Arial"/>
          <w:sz w:val="20"/>
          <w:szCs w:val="20"/>
        </w:rPr>
        <w:t xml:space="preserve"> </w:t>
      </w:r>
      <w:r w:rsidRPr="00ED31EB">
        <w:rPr>
          <w:rFonts w:ascii="Arial" w:hAnsi="Arial" w:cs="Arial"/>
          <w:sz w:val="20"/>
          <w:szCs w:val="20"/>
        </w:rPr>
        <w:t xml:space="preserve">Marketing cost </w:t>
      </w:r>
    </w:p>
    <w:p w14:paraId="255978F8" w14:textId="7DD4821A" w:rsidR="00ED31EB" w:rsidRPr="004C0B04" w:rsidRDefault="00440A44" w:rsidP="00440A44">
      <w:pPr>
        <w:jc w:val="both"/>
        <w:rPr>
          <w:rFonts w:ascii="Arial" w:hAnsi="Arial" w:cs="Arial"/>
          <w:b/>
          <w:bCs/>
          <w:sz w:val="20"/>
          <w:szCs w:val="20"/>
        </w:rPr>
      </w:pPr>
      <w:r w:rsidRPr="004C0B04">
        <w:rPr>
          <w:rFonts w:ascii="Arial" w:hAnsi="Arial" w:cs="Arial"/>
          <w:b/>
          <w:bCs/>
          <w:sz w:val="20"/>
          <w:szCs w:val="20"/>
        </w:rPr>
        <w:t>Limitations of the study</w:t>
      </w:r>
    </w:p>
    <w:p w14:paraId="1DE4AE9B" w14:textId="3D33C05D" w:rsidR="00440A44" w:rsidRPr="004C0B04" w:rsidRDefault="00440A44" w:rsidP="00440A44">
      <w:pPr>
        <w:jc w:val="both"/>
        <w:rPr>
          <w:rFonts w:ascii="Arial" w:hAnsi="Arial" w:cs="Arial"/>
          <w:sz w:val="20"/>
          <w:szCs w:val="20"/>
        </w:rPr>
      </w:pPr>
      <w:r w:rsidRPr="004C0B04">
        <w:rPr>
          <w:rFonts w:ascii="Arial" w:hAnsi="Arial" w:cs="Arial"/>
          <w:sz w:val="20"/>
          <w:szCs w:val="20"/>
        </w:rPr>
        <w:t xml:space="preserve">The study was based on limited size of sample and limited area coverage. So, the findings of the study should be </w:t>
      </w:r>
      <w:r w:rsidR="007120E8">
        <w:rPr>
          <w:rFonts w:ascii="Arial" w:hAnsi="Arial" w:cs="Arial"/>
          <w:sz w:val="20"/>
          <w:szCs w:val="20"/>
        </w:rPr>
        <w:t>applied</w:t>
      </w:r>
      <w:r w:rsidRPr="004C0B04">
        <w:rPr>
          <w:rFonts w:ascii="Arial" w:hAnsi="Arial" w:cs="Arial"/>
          <w:sz w:val="20"/>
          <w:szCs w:val="20"/>
        </w:rPr>
        <w:t xml:space="preserve"> very carefully.</w:t>
      </w:r>
    </w:p>
    <w:p w14:paraId="4D343FD3" w14:textId="34972454" w:rsidR="00867944" w:rsidRPr="00ED31EB" w:rsidRDefault="00BA54B0" w:rsidP="00903DD7">
      <w:pPr>
        <w:jc w:val="center"/>
        <w:rPr>
          <w:rFonts w:ascii="Arial" w:hAnsi="Arial" w:cs="Arial"/>
          <w:b/>
          <w:bCs/>
          <w:sz w:val="22"/>
          <w:szCs w:val="22"/>
        </w:rPr>
      </w:pPr>
      <w:r w:rsidRPr="00ED31EB">
        <w:rPr>
          <w:rFonts w:ascii="Arial" w:hAnsi="Arial" w:cs="Arial"/>
          <w:b/>
          <w:bCs/>
          <w:sz w:val="22"/>
          <w:szCs w:val="22"/>
        </w:rPr>
        <w:t>RESULTS AND DISCUSSIONS</w:t>
      </w:r>
    </w:p>
    <w:p w14:paraId="68815A24" w14:textId="2006ACEA" w:rsidR="00AE0C3F" w:rsidRPr="00ED31EB" w:rsidRDefault="00BA54B0" w:rsidP="005A4AD1">
      <w:pPr>
        <w:jc w:val="both"/>
        <w:rPr>
          <w:rFonts w:ascii="Arial" w:hAnsi="Arial" w:cs="Arial"/>
          <w:b/>
          <w:sz w:val="20"/>
          <w:szCs w:val="20"/>
        </w:rPr>
      </w:pPr>
      <w:r w:rsidRPr="00ED31EB">
        <w:rPr>
          <w:rFonts w:ascii="Arial" w:hAnsi="Arial" w:cs="Arial"/>
          <w:b/>
          <w:sz w:val="20"/>
          <w:szCs w:val="20"/>
        </w:rPr>
        <w:t>Marketing System of Rose</w:t>
      </w:r>
    </w:p>
    <w:p w14:paraId="456C04C6" w14:textId="638BD188" w:rsidR="00AE0C3F" w:rsidRPr="00ED31EB" w:rsidRDefault="00AE0C3F" w:rsidP="005A4AD1">
      <w:pPr>
        <w:jc w:val="both"/>
        <w:rPr>
          <w:rFonts w:ascii="Arial" w:hAnsi="Arial" w:cs="Arial"/>
          <w:sz w:val="20"/>
          <w:szCs w:val="20"/>
        </w:rPr>
      </w:pPr>
      <w:r w:rsidRPr="00ED31EB">
        <w:rPr>
          <w:rFonts w:ascii="Arial" w:hAnsi="Arial" w:cs="Arial"/>
          <w:sz w:val="20"/>
          <w:szCs w:val="20"/>
        </w:rPr>
        <w:t>Marketing system may be thought of as the connecting link, the bridge between specialized producers and consumers. It is both a physical distribution and an economic bridge designed to facilitate the movement and exchange of commodities from the farm to the fork. The marketing system is also sometimes referred to as the marketing machinery or the product distribution system. The marketing system plays two important roles. The role</w:t>
      </w:r>
      <w:r w:rsidR="00BA54B0" w:rsidRPr="00ED31EB">
        <w:rPr>
          <w:rFonts w:ascii="Arial" w:hAnsi="Arial" w:cs="Arial"/>
          <w:sz w:val="20"/>
          <w:szCs w:val="20"/>
        </w:rPr>
        <w:t xml:space="preserve"> </w:t>
      </w:r>
      <w:r w:rsidRPr="00ED31EB">
        <w:rPr>
          <w:rFonts w:ascii="Arial" w:hAnsi="Arial" w:cs="Arial"/>
          <w:sz w:val="20"/>
          <w:szCs w:val="20"/>
        </w:rPr>
        <w:t xml:space="preserve">of physical distribution which is concerned with the physical handling and transfer of products as they move from producers to consumers. It also adds value to farm commodities and facilitates the exchange process between buyers and sellers (Kohls and Uhl, 1980).  </w:t>
      </w:r>
    </w:p>
    <w:p w14:paraId="1D410111" w14:textId="77777777" w:rsidR="006B066B" w:rsidRDefault="006B066B" w:rsidP="005A4AD1">
      <w:pPr>
        <w:jc w:val="both"/>
        <w:rPr>
          <w:rFonts w:ascii="Arial" w:hAnsi="Arial" w:cs="Arial"/>
          <w:b/>
          <w:sz w:val="20"/>
          <w:szCs w:val="20"/>
        </w:rPr>
      </w:pPr>
    </w:p>
    <w:p w14:paraId="68E477EC" w14:textId="77777777" w:rsidR="006B066B" w:rsidRDefault="006B066B" w:rsidP="005A4AD1">
      <w:pPr>
        <w:jc w:val="both"/>
        <w:rPr>
          <w:rFonts w:ascii="Arial" w:hAnsi="Arial" w:cs="Arial"/>
          <w:b/>
          <w:sz w:val="20"/>
          <w:szCs w:val="20"/>
        </w:rPr>
      </w:pPr>
    </w:p>
    <w:p w14:paraId="5BFFF6C5" w14:textId="61D2A3D8" w:rsidR="00AE0C3F" w:rsidRPr="00ED31EB" w:rsidRDefault="00AE0C3F" w:rsidP="005A4AD1">
      <w:pPr>
        <w:jc w:val="both"/>
        <w:rPr>
          <w:rFonts w:ascii="Arial" w:hAnsi="Arial" w:cs="Arial"/>
          <w:sz w:val="20"/>
          <w:szCs w:val="20"/>
        </w:rPr>
      </w:pPr>
      <w:r w:rsidRPr="00ED31EB">
        <w:rPr>
          <w:rFonts w:ascii="Arial" w:hAnsi="Arial" w:cs="Arial"/>
          <w:b/>
          <w:sz w:val="20"/>
          <w:szCs w:val="20"/>
        </w:rPr>
        <w:lastRenderedPageBreak/>
        <w:t>Marketing Channels</w:t>
      </w:r>
    </w:p>
    <w:p w14:paraId="05AAD16A"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chain of intermediaries through which the transaction of goods takes place between producer and consumers constitutes a marketing channel. In other words, marketing channel refers to a pathway composed of various marketing intermediaries who perform such functions as needed to ensure smooth and sequential flow of goods and services from the producers to consumers in order to achieve marketing objectives of the producing firms. Marketing channels are alternative roles of products flow from producers to consumer (Kohls and Uhl, 1980). </w:t>
      </w:r>
    </w:p>
    <w:p w14:paraId="05308DED" w14:textId="77777777" w:rsidR="00AE0C3F" w:rsidRDefault="00AE0C3F" w:rsidP="005A4AD1">
      <w:pPr>
        <w:jc w:val="both"/>
        <w:rPr>
          <w:rFonts w:ascii="Arial" w:hAnsi="Arial" w:cs="Arial"/>
          <w:sz w:val="20"/>
          <w:szCs w:val="20"/>
        </w:rPr>
      </w:pPr>
      <w:r w:rsidRPr="00ED31EB">
        <w:rPr>
          <w:rFonts w:ascii="Arial" w:hAnsi="Arial" w:cs="Arial"/>
          <w:sz w:val="20"/>
          <w:szCs w:val="20"/>
        </w:rPr>
        <w:t xml:space="preserve">The marketing channels of rose in Bangladesh are vast and complex. In the study, there were three separate channels in separate places-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Jessore and Dhaka city. All of </w:t>
      </w:r>
      <w:r w:rsidR="008569B7" w:rsidRPr="00ED31EB">
        <w:rPr>
          <w:rFonts w:ascii="Arial" w:hAnsi="Arial" w:cs="Arial"/>
          <w:sz w:val="20"/>
          <w:szCs w:val="20"/>
        </w:rPr>
        <w:t>those marketing</w:t>
      </w:r>
      <w:r w:rsidRPr="00ED31EB">
        <w:rPr>
          <w:rFonts w:ascii="Arial" w:hAnsi="Arial" w:cs="Arial"/>
          <w:sz w:val="20"/>
          <w:szCs w:val="20"/>
        </w:rPr>
        <w:t xml:space="preserve"> channels are </w:t>
      </w:r>
      <w:r w:rsidR="008569B7" w:rsidRPr="00ED31EB">
        <w:rPr>
          <w:rFonts w:ascii="Arial" w:hAnsi="Arial" w:cs="Arial"/>
          <w:sz w:val="20"/>
          <w:szCs w:val="20"/>
        </w:rPr>
        <w:t>shown</w:t>
      </w:r>
      <w:r w:rsidR="00D06BFD" w:rsidRPr="00ED31EB">
        <w:rPr>
          <w:rFonts w:ascii="Arial" w:hAnsi="Arial" w:cs="Arial"/>
          <w:sz w:val="20"/>
          <w:szCs w:val="20"/>
        </w:rPr>
        <w:t xml:space="preserve"> </w:t>
      </w:r>
      <w:r w:rsidRPr="00ED31EB">
        <w:rPr>
          <w:rFonts w:ascii="Arial" w:hAnsi="Arial" w:cs="Arial"/>
          <w:sz w:val="20"/>
          <w:szCs w:val="20"/>
        </w:rPr>
        <w:t>below one by one.</w:t>
      </w:r>
    </w:p>
    <w:p w14:paraId="77EFD653" w14:textId="5C693F39" w:rsidR="006B066B" w:rsidRDefault="006B066B" w:rsidP="005A4AD1">
      <w:pPr>
        <w:jc w:val="both"/>
        <w:rPr>
          <w:rFonts w:ascii="Arial" w:hAnsi="Arial" w:cs="Arial"/>
          <w:sz w:val="20"/>
          <w:szCs w:val="20"/>
        </w:rPr>
      </w:pPr>
      <w:r>
        <w:rPr>
          <w:rFonts w:ascii="Arial" w:hAnsi="Arial" w:cs="Arial"/>
          <w:b/>
          <w:noProof/>
          <w:sz w:val="20"/>
          <w:szCs w:val="20"/>
        </w:rPr>
        <mc:AlternateContent>
          <mc:Choice Requires="wpg">
            <w:drawing>
              <wp:anchor distT="0" distB="0" distL="114300" distR="114300" simplePos="0" relativeHeight="251712512" behindDoc="0" locked="0" layoutInCell="1" allowOverlap="1" wp14:anchorId="7B89BD5A" wp14:editId="4CAB643E">
                <wp:simplePos x="0" y="0"/>
                <wp:positionH relativeFrom="column">
                  <wp:posOffset>935990</wp:posOffset>
                </wp:positionH>
                <wp:positionV relativeFrom="paragraph">
                  <wp:posOffset>271145</wp:posOffset>
                </wp:positionV>
                <wp:extent cx="4110990" cy="2421255"/>
                <wp:effectExtent l="0" t="0" r="22860" b="17145"/>
                <wp:wrapNone/>
                <wp:docPr id="1656340825" name="Group 64"/>
                <wp:cNvGraphicFramePr/>
                <a:graphic xmlns:a="http://schemas.openxmlformats.org/drawingml/2006/main">
                  <a:graphicData uri="http://schemas.microsoft.com/office/word/2010/wordprocessingGroup">
                    <wpg:wgp>
                      <wpg:cNvGrpSpPr/>
                      <wpg:grpSpPr>
                        <a:xfrm>
                          <a:off x="0" y="0"/>
                          <a:ext cx="4110990" cy="2421255"/>
                          <a:chOff x="0" y="0"/>
                          <a:chExt cx="4297553" cy="3570427"/>
                        </a:xfrm>
                      </wpg:grpSpPr>
                      <wps:wsp>
                        <wps:cNvPr id="1338767512" name="Rectangle 67"/>
                        <wps:cNvSpPr>
                          <a:spLocks noChangeArrowheads="1"/>
                        </wps:cNvSpPr>
                        <wps:spPr bwMode="auto">
                          <a:xfrm>
                            <a:off x="1382572" y="0"/>
                            <a:ext cx="1416685" cy="371475"/>
                          </a:xfrm>
                          <a:prstGeom prst="rect">
                            <a:avLst/>
                          </a:prstGeom>
                          <a:solidFill>
                            <a:srgbClr val="FFFFFF"/>
                          </a:solidFill>
                          <a:ln w="9525">
                            <a:solidFill>
                              <a:srgbClr val="000000"/>
                            </a:solidFill>
                            <a:miter lim="800000"/>
                            <a:headEnd/>
                            <a:tailEnd/>
                          </a:ln>
                        </wps:spPr>
                        <wps:txbx>
                          <w:txbxContent>
                            <w:p w14:paraId="0F16758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w:t>
                              </w:r>
                            </w:p>
                            <w:p w14:paraId="6BA87AC9"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00141391" name="Rectangle 69"/>
                        <wps:cNvSpPr>
                          <a:spLocks noChangeArrowheads="1"/>
                        </wps:cNvSpPr>
                        <wps:spPr bwMode="auto">
                          <a:xfrm>
                            <a:off x="0" y="3189427"/>
                            <a:ext cx="1550035" cy="381000"/>
                          </a:xfrm>
                          <a:prstGeom prst="rect">
                            <a:avLst/>
                          </a:prstGeom>
                          <a:solidFill>
                            <a:srgbClr val="FFFFFF"/>
                          </a:solidFill>
                          <a:ln w="9525">
                            <a:solidFill>
                              <a:srgbClr val="000000"/>
                            </a:solidFill>
                            <a:miter lim="800000"/>
                            <a:headEnd/>
                            <a:tailEnd/>
                          </a:ln>
                        </wps:spPr>
                        <wps:txbx>
                          <w:txbxContent>
                            <w:p w14:paraId="3380DD5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1B8C692"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137398309" name="Rectangle 65"/>
                        <wps:cNvSpPr>
                          <a:spLocks noChangeArrowheads="1"/>
                        </wps:cNvSpPr>
                        <wps:spPr bwMode="auto">
                          <a:xfrm>
                            <a:off x="2670048" y="870509"/>
                            <a:ext cx="1627505" cy="604520"/>
                          </a:xfrm>
                          <a:prstGeom prst="rect">
                            <a:avLst/>
                          </a:prstGeom>
                          <a:solidFill>
                            <a:srgbClr val="FFFFFF"/>
                          </a:solidFill>
                          <a:ln w="9525">
                            <a:solidFill>
                              <a:srgbClr val="000000"/>
                            </a:solidFill>
                            <a:miter lim="800000"/>
                            <a:headEnd/>
                            <a:tailEnd/>
                          </a:ln>
                        </wps:spPr>
                        <wps:txbx>
                          <w:txbxContent>
                            <w:p w14:paraId="4DF8BD5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5A85B456"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668873666" name="Rectangle 63"/>
                        <wps:cNvSpPr>
                          <a:spLocks noChangeArrowheads="1"/>
                        </wps:cNvSpPr>
                        <wps:spPr bwMode="auto">
                          <a:xfrm>
                            <a:off x="2670048" y="2040941"/>
                            <a:ext cx="1627505" cy="405130"/>
                          </a:xfrm>
                          <a:prstGeom prst="rect">
                            <a:avLst/>
                          </a:prstGeom>
                          <a:solidFill>
                            <a:srgbClr val="FFFFFF"/>
                          </a:solidFill>
                          <a:ln w="9525">
                            <a:solidFill>
                              <a:srgbClr val="000000"/>
                            </a:solidFill>
                            <a:miter lim="800000"/>
                            <a:headEnd/>
                            <a:tailEnd/>
                          </a:ln>
                        </wps:spPr>
                        <wps:txbx>
                          <w:txbxContent>
                            <w:p w14:paraId="5AD46E9C"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(Jessore)</w:t>
                              </w:r>
                            </w:p>
                            <w:p w14:paraId="22A43A8E"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774290455" name="Rectangle 61"/>
                        <wps:cNvSpPr>
                          <a:spLocks noChangeArrowheads="1"/>
                        </wps:cNvSpPr>
                        <wps:spPr bwMode="auto">
                          <a:xfrm>
                            <a:off x="0" y="1499616"/>
                            <a:ext cx="1681480" cy="349885"/>
                          </a:xfrm>
                          <a:prstGeom prst="rect">
                            <a:avLst/>
                          </a:prstGeom>
                          <a:solidFill>
                            <a:srgbClr val="FFFFFF"/>
                          </a:solidFill>
                          <a:ln w="9525">
                            <a:solidFill>
                              <a:srgbClr val="000000"/>
                            </a:solidFill>
                            <a:miter lim="800000"/>
                            <a:headEnd/>
                            <a:tailEnd/>
                          </a:ln>
                        </wps:spPr>
                        <wps:txbx>
                          <w:txbxContent>
                            <w:p w14:paraId="3A27C814"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23338155"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252848550" name="Straight Arrow Connector 59"/>
                        <wps:cNvCnPr>
                          <a:cxnSpLocks noChangeShapeType="1"/>
                        </wps:cNvCnPr>
                        <wps:spPr bwMode="auto">
                          <a:xfrm flipH="1">
                            <a:off x="753465" y="226771"/>
                            <a:ext cx="628650" cy="0"/>
                          </a:xfrm>
                          <a:prstGeom prst="straightConnector1">
                            <a:avLst/>
                          </a:prstGeom>
                          <a:noFill/>
                          <a:ln w="9525">
                            <a:solidFill>
                              <a:srgbClr val="000000"/>
                            </a:solidFill>
                            <a:round/>
                            <a:headEnd/>
                            <a:tailEnd/>
                          </a:ln>
                        </wps:spPr>
                        <wps:bodyPr/>
                      </wps:wsp>
                      <wps:wsp>
                        <wps:cNvPr id="714341740" name="Straight Arrow Connector 57"/>
                        <wps:cNvCnPr>
                          <a:cxnSpLocks noChangeShapeType="1"/>
                        </wps:cNvCnPr>
                        <wps:spPr bwMode="auto">
                          <a:xfrm flipH="1">
                            <a:off x="2794406" y="226771"/>
                            <a:ext cx="697230" cy="1270"/>
                          </a:xfrm>
                          <a:prstGeom prst="straightConnector1">
                            <a:avLst/>
                          </a:prstGeom>
                          <a:noFill/>
                          <a:ln w="9525">
                            <a:solidFill>
                              <a:srgbClr val="000000"/>
                            </a:solidFill>
                            <a:round/>
                            <a:headEnd/>
                            <a:tailEnd/>
                          </a:ln>
                        </wps:spPr>
                        <wps:bodyPr/>
                      </wps:wsp>
                      <wps:wsp>
                        <wps:cNvPr id="2017530180" name="Straight Arrow Connector 121"/>
                        <wps:cNvCnPr>
                          <a:cxnSpLocks noChangeShapeType="1"/>
                        </wps:cNvCnPr>
                        <wps:spPr bwMode="auto">
                          <a:xfrm rot="5400000">
                            <a:off x="121628" y="860082"/>
                            <a:ext cx="1266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290613" name="Straight Arrow Connector 120"/>
                        <wps:cNvCnPr>
                          <a:cxnSpLocks noChangeShapeType="1"/>
                        </wps:cNvCnPr>
                        <wps:spPr bwMode="auto">
                          <a:xfrm rot="5400000">
                            <a:off x="3178747" y="544258"/>
                            <a:ext cx="638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5929763" name="Rectangle 51"/>
                        <wps:cNvSpPr>
                          <a:spLocks noChangeArrowheads="1"/>
                        </wps:cNvSpPr>
                        <wps:spPr bwMode="auto">
                          <a:xfrm>
                            <a:off x="2721153" y="3189327"/>
                            <a:ext cx="1576240" cy="381000"/>
                          </a:xfrm>
                          <a:prstGeom prst="rect">
                            <a:avLst/>
                          </a:prstGeom>
                          <a:solidFill>
                            <a:srgbClr val="FFFFFF"/>
                          </a:solidFill>
                          <a:ln w="9525">
                            <a:solidFill>
                              <a:srgbClr val="000000"/>
                            </a:solidFill>
                            <a:miter lim="800000"/>
                            <a:headEnd/>
                            <a:tailEnd/>
                          </a:ln>
                        </wps:spPr>
                        <wps:txbx>
                          <w:txbxContent>
                            <w:p w14:paraId="248E17B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(Jessore)</w:t>
                              </w:r>
                            </w:p>
                            <w:p w14:paraId="7A31C9BC"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233379178" name="Straight Arrow Connector 117"/>
                        <wps:cNvCnPr>
                          <a:cxnSpLocks noChangeShapeType="1"/>
                        </wps:cNvCnPr>
                        <wps:spPr bwMode="auto">
                          <a:xfrm rot="5400000">
                            <a:off x="75323" y="2514181"/>
                            <a:ext cx="1345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5169310" name="Straight Arrow Connector 116"/>
                        <wps:cNvCnPr>
                          <a:cxnSpLocks noChangeShapeType="1"/>
                        </wps:cNvCnPr>
                        <wps:spPr bwMode="auto">
                          <a:xfrm rot="5400000">
                            <a:off x="832180" y="1570126"/>
                            <a:ext cx="2408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14351" name="Straight Arrow Connector 55"/>
                        <wps:cNvCnPr>
                          <a:cxnSpLocks noChangeShapeType="1"/>
                        </wps:cNvCnPr>
                        <wps:spPr bwMode="auto">
                          <a:xfrm>
                            <a:off x="1243584" y="2779776"/>
                            <a:ext cx="1614805" cy="635"/>
                          </a:xfrm>
                          <a:prstGeom prst="straightConnector1">
                            <a:avLst/>
                          </a:prstGeom>
                          <a:noFill/>
                          <a:ln w="9525">
                            <a:solidFill>
                              <a:srgbClr val="000000"/>
                            </a:solidFill>
                            <a:round/>
                            <a:headEnd/>
                            <a:tailEnd/>
                          </a:ln>
                        </wps:spPr>
                        <wps:bodyPr/>
                      </wps:wsp>
                      <wps:wsp>
                        <wps:cNvPr id="1551189397" name="Straight Arrow Connector 114"/>
                        <wps:cNvCnPr>
                          <a:cxnSpLocks noChangeShapeType="1"/>
                        </wps:cNvCnPr>
                        <wps:spPr bwMode="auto">
                          <a:xfrm rot="5400000">
                            <a:off x="1043178" y="2988868"/>
                            <a:ext cx="411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6600556" name="Straight Arrow Connector 53"/>
                        <wps:cNvCnPr>
                          <a:cxnSpLocks noChangeShapeType="1"/>
                        </wps:cNvCnPr>
                        <wps:spPr bwMode="auto">
                          <a:xfrm>
                            <a:off x="2370124" y="373075"/>
                            <a:ext cx="635" cy="1877695"/>
                          </a:xfrm>
                          <a:prstGeom prst="straightConnector1">
                            <a:avLst/>
                          </a:prstGeom>
                          <a:noFill/>
                          <a:ln w="9525">
                            <a:solidFill>
                              <a:srgbClr val="000000"/>
                            </a:solidFill>
                            <a:round/>
                            <a:headEnd/>
                            <a:tailEnd/>
                          </a:ln>
                        </wps:spPr>
                        <wps:bodyPr/>
                      </wps:wsp>
                      <wps:wsp>
                        <wps:cNvPr id="40435003" name="Straight Arrow Connector 49"/>
                        <wps:cNvCnPr>
                          <a:cxnSpLocks noChangeShapeType="1"/>
                        </wps:cNvCnPr>
                        <wps:spPr bwMode="auto">
                          <a:xfrm>
                            <a:off x="2370124" y="2241499"/>
                            <a:ext cx="304800" cy="0"/>
                          </a:xfrm>
                          <a:prstGeom prst="straightConnector1">
                            <a:avLst/>
                          </a:prstGeom>
                          <a:noFill/>
                          <a:ln w="9525">
                            <a:solidFill>
                              <a:srgbClr val="000000"/>
                            </a:solidFill>
                            <a:round/>
                            <a:headEnd/>
                            <a:tailEnd type="triangle" w="med" len="med"/>
                          </a:ln>
                        </wps:spPr>
                        <wps:bodyPr/>
                      </wps:wsp>
                      <wps:wsp>
                        <wps:cNvPr id="1555626693" name="AutoShape 59"/>
                        <wps:cNvCnPr>
                          <a:cxnSpLocks noChangeShapeType="1"/>
                        </wps:cNvCnPr>
                        <wps:spPr bwMode="auto">
                          <a:xfrm rot="5400000">
                            <a:off x="3226460" y="1767840"/>
                            <a:ext cx="541655" cy="635"/>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75071661" name="AutoShape 60"/>
                        <wps:cNvCnPr>
                          <a:cxnSpLocks noChangeShapeType="1"/>
                        </wps:cNvCnPr>
                        <wps:spPr bwMode="auto">
                          <a:xfrm rot="5400000">
                            <a:off x="2652522" y="2988868"/>
                            <a:ext cx="411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6492389" name="AutoShape 61"/>
                        <wps:cNvCnPr>
                          <a:cxnSpLocks noChangeShapeType="1"/>
                        </wps:cNvCnPr>
                        <wps:spPr bwMode="auto">
                          <a:xfrm rot="5400000">
                            <a:off x="3134563" y="2814219"/>
                            <a:ext cx="748665" cy="635"/>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B89BD5A" id="Group 64" o:spid="_x0000_s1026" style="position:absolute;left:0;text-align:left;margin-left:73.7pt;margin-top:21.35pt;width:323.7pt;height:190.65pt;z-index:251712512;mso-width-relative:margin;mso-height-relative:margin" coordsize="42975,3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1lGQcAAEQ2AAAOAAAAZHJzL2Uyb0RvYy54bWzsW11zm0YUfe9M/wPDuyP2g13QRM5kZDvt&#10;TNpm6vQHYIEkWgR0wZbdTv97z+4CxrJUJWlMkjF+kJHEx3L3cPaec69evrrdZM5Noqq0yGcueeG5&#10;TpIvijjNVzP3t/cXJ4HrVHWUx1FW5MnMvUsq99Xp99+93JbThBbrIosT5eAkeTXdljN3XdfldDKp&#10;FutkE1UvijLJ8eWyUJuoxlu1msQq2uLsm2xCPU9MtoWKS1UskqrCp2f2S/fUnH+5TBb1L8tlldRO&#10;NnMxttq8KvN6pV8npy+j6UpF5TpdNMOIPmEUmyjNcdHuVGdRHTnXKn10qk26UEVVLOsXi2IzKZbL&#10;dJGYe8DdEG/nbt6o4ro097KabldlFyaEdidOn3zaxc8375STxpg74QvGvYD6rpNHG8yVubwjuA7S&#10;tlxNse8bVV6W71Tzwcq+0/d9u1Qb/R935Nya8N514U1ua2eBDzkhXhhiFhb4jnJKqO/bCVisMUuP&#10;jlusz9sjaSh9n9kjmS89TqU+ctJeeKLH1w1nWwJM1X28qv8Xr8t1VCZmGiodgzZejAVSSJ/QNl6/&#10;Am1RvsoSR5jR6WFgfx0wHZqqfFss/qicvJivsVvyWqliu06iGMMj5m4eHKDfVDjUudr+VMSYjui6&#10;LgzGdmJNGOZMYhSPI044ESLAhOqIM0m4NAHvwhZNS1XVb5Ji4+iNmatwC+Ya0c3bqrYRbncx91Bk&#10;aXyRZpl5o1ZX80w5NxEergvz10xK1d8ty53tzA19AOu/T+GZv32n2KQ1WCJLNzM36HaKpjp453mM&#10;YUbTOkozu427y3Jgow2gBm81rW+vbg1sq+lVEd8hrqqwbAD2wsa6UH+5zhZMMHOrP68jlbhO9mOO&#10;uQkJ55o6zBuOSOON6n9z1f8myhc41cytXcduzmtLN9elSldrXImYMOTFa8znMjVB1gO0o2rGDfTa&#10;YT89jD0PKGEh2YPiUM+FHtsAKEZQNUZJEDbPdjRteYP4vuexFsUBAQIakLRPQgvRZ4Fiy9bt1Ixg&#10;7nMyYZKFAfPCPWg21DcQmqmQnseR+wDTgfR8DMiwVAdpQaXvNZAWHvdBKtjhuRKzgTQdIb0vzcAC&#10;HkgmhNgDadaGbACC7kOaetwLuUlaejTdxzT3fMJGTHcTNNJ0n6al5DQE64EArdTopc4GVQPRtE06&#10;CA9DQcQuQweEB9jBpM48DJBGP3eGbpRgm6uOGbRdt3wa8AA5agvmy1pFOtV3jMJz5kWeQ1YVyvH7&#10;CfU8t7JwcZtf7ihDIzjf35UQfQ+EoT1EPxuHhaGzzNLyh1ZlNHJc+owLPGzIRih4XO4wt6CB0MPX&#10;UD/C2VVzb91NWTVzQC7mhdaKJvP5DCoQbkgj9j5G+Fnm1Y+uDtxwwgpqm3EitXS0HHcYFn23YEhY&#10;UBlC2iKxOISLUFIs4gYXhMoRGtqS/Cirbb91BKsPT6RH9PJyBBuE9tfDpwKHsUJ8bq0V7aY0vIGr&#10;gxusihEevMGdNZIiOdV+4bdMHE5tiLZWqfHu4AHN3E0Sw/1J4GjrLbvsa0/JJLswxpot6/D+HXrh&#10;eXAe8BNOxfkJ987OTl5fzPmJuMA0n7Gz+fyM/KNNH8Kn6zSOk1yzYus2E/5h7mTje1ufuPObO4ad&#10;PDy70ZJQm+1/M+gdS+xLMSP3KLI/QeDnHkW/4ZwmGxwa/YzIQHJp4O9zTv3gIfwFCzDBI/pH9Kt4&#10;X/lmP/mjZBCinCE69N9rH7/P9U9dNqCSEqJrKlj8te3KbEmlp+d9KahOX4wCGm1XXSTrPMRRz/f0&#10;PGWMyRBseZzQyRC57qF0BkkXtYCnPooewY4MIgyOhJZJYzozpjMfQeiBT0TIyAck89Zk+kLpTMCo&#10;URzge4ISOqE7jhe4Hi7GNw7/MVfvdc98BqlKJNwizpCZHMvVbS/H02L7gTTFqAJuvQspQyl34EyE&#10;9m8bOAuUjy00DpSMR1/rcfvR/vwV1Xii08UQwuiYfCOdY4wC1dDyjXhcKziLEPj3gdjRb+hH6hz+&#10;b9XbGt2LoX1d4F/AC8PrUfxDXYF0BqNEyvSqbikRfRCebfa6F3SaBK2XG4Atw5ERP5Ody0E0ukPp&#10;KB74APWf3hLZxwOlXJc5HxpYDC0q6KV6NnrnK/E/wSC+gHUedojRrYBmtR2mRHhIHzMUB7kAILRE&#10;QG9rAPcHBHbPID76SVuFcDSlukryuisTsvuuUn3CVdzkDlH8O1LL5SZD1zX6SB1g1F4UrVCmqGgM&#10;7La/Tx/aOd66zXPAztJxpR18pZXokZPoYO7Ex/1zApQ++dJq+xv2lMWoQDMztR3XdMwsG4YY62If&#10;/MOOA8qKC8FDyoKue7WH935pYGglxbQzqgsWuk8AbVGU7CQSkgeiNU6fbF2w5bdxXfia68fIsMxP&#10;lcyq3fysSv8Wqv8e2/0ff53+CwAA//8DAFBLAwQUAAYACAAAACEAaCN/8+AAAAAKAQAADwAAAGRy&#10;cy9kb3ducmV2LnhtbEyPwU7DMBBE70j8g7VI3KiTEkgJcaqqAk4VEi0S6s2Nt0nUeB3FbpL+PdsT&#10;HGf2aXYmX062FQP2vnGkIJ5FIJBKZxqqFHzv3h8WIHzQZHTrCBVc0MOyuL3JdWbcSF84bEMlOIR8&#10;phXUIXSZlL6s0Wo/cx0S346utzqw7Ctpej1yuG3lPIqepdUN8Ydad7iusTxtz1bBx6jH1WP8NmxO&#10;x/Vlv3v6/NnEqNT93bR6BRFwCn8wXOtzdSi408GdyXjRsk7ShFEFyTwFwUD6kvCWw9VIIpBFLv9P&#10;KH4BAAD//wMAUEsBAi0AFAAGAAgAAAAhALaDOJL+AAAA4QEAABMAAAAAAAAAAAAAAAAAAAAAAFtD&#10;b250ZW50X1R5cGVzXS54bWxQSwECLQAUAAYACAAAACEAOP0h/9YAAACUAQAACwAAAAAAAAAAAAAA&#10;AAAvAQAAX3JlbHMvLnJlbHNQSwECLQAUAAYACAAAACEA+IhtZRkHAABENgAADgAAAAAAAAAAAAAA&#10;AAAuAgAAZHJzL2Uyb0RvYy54bWxQSwECLQAUAAYACAAAACEAaCN/8+AAAAAKAQAADwAAAAAAAAAA&#10;AAAAAABzCQAAZHJzL2Rvd25yZXYueG1sUEsFBgAAAAAEAAQA8wAAAIAKAAAAAA==&#10;">
                <v:rect id="Rectangle 67" o:spid="_x0000_s1027" style="position:absolute;left:13825;width:1416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a+xwAAAOMAAAAPAAAAZHJzL2Rvd25yZXYueG1sRE87b8Iw&#10;EN6R+A/WVWIDh0S8AgahVqB2hLCwHfE1SRufo9hA6K+vkSp1vO99q01nanGj1lWWFYxHEQji3OqK&#10;CwWnbDecg3AeWWNtmRQ8yMFm3e+tMNX2zge6HX0hQgi7FBWU3jeplC4vyaAb2YY4cJ+2NejD2RZS&#10;t3gP4aaWcRRNpcGKQ0OJDb2WlH8fr0bBpYpP+HPI9pFZ7BL/0WVf1/ObUoOXbrsE4anz/+I/97sO&#10;85NkPpvOJuMYnj8FAOT6FwAA//8DAFBLAQItABQABgAIAAAAIQDb4fbL7gAAAIUBAAATAAAAAAAA&#10;AAAAAAAAAAAAAABbQ29udGVudF9UeXBlc10ueG1sUEsBAi0AFAAGAAgAAAAhAFr0LFu/AAAAFQEA&#10;AAsAAAAAAAAAAAAAAAAAHwEAAF9yZWxzLy5yZWxzUEsBAi0AFAAGAAgAAAAhAEmU9r7HAAAA4wAA&#10;AA8AAAAAAAAAAAAAAAAABwIAAGRycy9kb3ducmV2LnhtbFBLBQYAAAAAAwADALcAAAD7AgAAAAA=&#10;">
                  <v:textbox>
                    <w:txbxContent>
                      <w:p w14:paraId="0F16758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w:t>
                        </w:r>
                      </w:p>
                      <w:p w14:paraId="6BA87AC9" w14:textId="77777777" w:rsidR="00EB5DEC" w:rsidRPr="00423364" w:rsidRDefault="00EB5DEC" w:rsidP="00AE0C3F">
                        <w:pPr>
                          <w:rPr>
                            <w:rFonts w:ascii="Times New Roman" w:hAnsi="Times New Roman" w:cs="Times New Roman"/>
                            <w:b/>
                          </w:rPr>
                        </w:pPr>
                      </w:p>
                    </w:txbxContent>
                  </v:textbox>
                </v:rect>
                <v:rect id="Rectangle 69" o:spid="_x0000_s1028" style="position:absolute;top:31894;width:1550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2PxgAAAOIAAAAPAAAAZHJzL2Rvd25yZXYueG1sRE/Pa8Iw&#10;FL4L/g/hCbtpUh0yO9MiDsd21HrZ7a15a6vNS2midvvrl4Gw48f3e50PthVX6n3jWEMyUyCIS2ca&#10;rjQci930CYQPyAZbx6Thmzzk2Xi0xtS4G+/pegiViCHsU9RQh9ClUvqyJot+5jriyH253mKIsK+k&#10;6fEWw20r50otpcWGY0ONHW1rKs+Hi9Xw2cyP+LMvXpVd7RbhfShOl48XrR8mw+YZRKAh/Ivv7jcT&#10;5yuVPCaLVQJ/lyIGmf0CAAD//wMAUEsBAi0AFAAGAAgAAAAhANvh9svuAAAAhQEAABMAAAAAAAAA&#10;AAAAAAAAAAAAAFtDb250ZW50X1R5cGVzXS54bWxQSwECLQAUAAYACAAAACEAWvQsW78AAAAVAQAA&#10;CwAAAAAAAAAAAAAAAAAfAQAAX3JlbHMvLnJlbHNQSwECLQAUAAYACAAAACEA+8A9j8YAAADiAAAA&#10;DwAAAAAAAAAAAAAAAAAHAgAAZHJzL2Rvd25yZXYueG1sUEsFBgAAAAADAAMAtwAAAPoCAAAAAA==&#10;">
                  <v:textbox>
                    <w:txbxContent>
                      <w:p w14:paraId="3380DD5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1B8C692" w14:textId="77777777" w:rsidR="00EB5DEC" w:rsidRPr="00423364" w:rsidRDefault="00EB5DEC" w:rsidP="00AE0C3F">
                        <w:pPr>
                          <w:rPr>
                            <w:rFonts w:ascii="Times New Roman" w:hAnsi="Times New Roman" w:cs="Times New Roman"/>
                            <w:b/>
                          </w:rPr>
                        </w:pPr>
                      </w:p>
                    </w:txbxContent>
                  </v:textbox>
                </v:rect>
                <v:rect id="Rectangle 65" o:spid="_x0000_s1029" style="position:absolute;left:26700;top:8705;width:1627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xwAAAOMAAAAPAAAAZHJzL2Rvd25yZXYueG1sRE+9bsIw&#10;EN4r8Q7WVepWbIhEScAg1IqqHSEsbEd8JKHxOYoNpDx9XQmJ8b7/my9724gLdb52rGE0VCCIC2dq&#10;LjXs8vXrFIQPyAYbx6ThlzwsF4OnOWbGXXlDl20oRQxhn6GGKoQ2k9IXFVn0Q9cSR+7oOoshnl0p&#10;TYfXGG4bOVZqIi3WHBsqbOm9ouJne7YaDvV4h7dN/qlsuk7Cd5+fzvsPrV+e+9UMRKA+PMR395eJ&#10;80fJW5JOE5XC/08RALn4AwAA//8DAFBLAQItABQABgAIAAAAIQDb4fbL7gAAAIUBAAATAAAAAAAA&#10;AAAAAAAAAAAAAABbQ29udGVudF9UeXBlc10ueG1sUEsBAi0AFAAGAAgAAAAhAFr0LFu/AAAAFQEA&#10;AAsAAAAAAAAAAAAAAAAAHwEAAF9yZWxzLy5yZWxzUEsBAi0AFAAGAAgAAAAhAPjz63/HAAAA4wAA&#10;AA8AAAAAAAAAAAAAAAAABwIAAGRycy9kb3ducmV2LnhtbFBLBQYAAAAAAwADALcAAAD7AgAAAAA=&#10;">
                  <v:textbox>
                    <w:txbxContent>
                      <w:p w14:paraId="4DF8BD5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5A85B456" w14:textId="77777777" w:rsidR="00EB5DEC" w:rsidRPr="00423364" w:rsidRDefault="00EB5DEC" w:rsidP="00AE0C3F">
                        <w:pPr>
                          <w:rPr>
                            <w:rFonts w:ascii="Times New Roman" w:hAnsi="Times New Roman" w:cs="Times New Roman"/>
                            <w:b/>
                          </w:rPr>
                        </w:pPr>
                      </w:p>
                    </w:txbxContent>
                  </v:textbox>
                </v:rect>
                <v:rect id="Rectangle 63" o:spid="_x0000_s1030" style="position:absolute;left:26700;top:20409;width:16275;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RLxwAAAOMAAAAPAAAAZHJzL2Rvd25yZXYueG1sRE+9bsIw&#10;EN6R+g7WVWIDB5DcNMUgBKKiI4Sl2zW+JinxOYoNpDx9XQmJ8b7/my9724gLdb52rGEyTkAQF87U&#10;XGo45ttRCsIHZIONY9LwSx6Wi6fBHDPjrrynyyGUIoawz1BDFUKbSemLiiz6sWuJI/ftOoshnl0p&#10;TYfXGG4bOU0SJS3WHBsqbGldUXE6nK2Gr3p6xNs+f0/s63YWPvr85/y50Xr43K/eQATqw0N8d+9M&#10;nK9Umr7MlFLw/1MEQC7+AAAA//8DAFBLAQItABQABgAIAAAAIQDb4fbL7gAAAIUBAAATAAAAAAAA&#10;AAAAAAAAAAAAAABbQ29udGVudF9UeXBlc10ueG1sUEsBAi0AFAAGAAgAAAAhAFr0LFu/AAAAFQEA&#10;AAsAAAAAAAAAAAAAAAAAHwEAAF9yZWxzLy5yZWxzUEsBAi0AFAAGAAgAAAAhADcWdEvHAAAA4wAA&#10;AA8AAAAAAAAAAAAAAAAABwIAAGRycy9kb3ducmV2LnhtbFBLBQYAAAAAAwADALcAAAD7AgAAAAA=&#10;">
                  <v:textbox>
                    <w:txbxContent>
                      <w:p w14:paraId="5AD46E9C"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(Jessore)</w:t>
                        </w:r>
                      </w:p>
                      <w:p w14:paraId="22A43A8E" w14:textId="77777777" w:rsidR="00EB5DEC" w:rsidRPr="00423364" w:rsidRDefault="00EB5DEC" w:rsidP="00AE0C3F">
                        <w:pPr>
                          <w:rPr>
                            <w:rFonts w:ascii="Times New Roman" w:hAnsi="Times New Roman" w:cs="Times New Roman"/>
                            <w:b/>
                          </w:rPr>
                        </w:pPr>
                      </w:p>
                    </w:txbxContent>
                  </v:textbox>
                </v:rect>
                <v:rect id="Rectangle 61" o:spid="_x0000_s1031" style="position:absolute;top:14996;width:1681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eHNyAAAAOMAAAAPAAAAZHJzL2Rvd25yZXYueG1sRE+9bsIw&#10;EN4r9R2sq9St2AQokGIQoqIqI4Sl2xFfk0B8jmIDaZ++roTEeN//zRadrcWFWl851tDvKRDEuTMV&#10;Fxr22fplAsIHZIO1Y9LwQx4W88eHGabGXXlLl10oRAxhn6KGMoQmldLnJVn0PdcQR+7btRZDPNtC&#10;mhavMdzWMlHqVVqsODaU2NCqpPy0O1sNhyrZ4+82+1B2uh6ETZcdz1/vWj8/dcs3EIG6cBff3J8m&#10;zh+Ph8lUDUcj+P8pAiDnfwAAAP//AwBQSwECLQAUAAYACAAAACEA2+H2y+4AAACFAQAAEwAAAAAA&#10;AAAAAAAAAAAAAAAAW0NvbnRlbnRfVHlwZXNdLnhtbFBLAQItABQABgAIAAAAIQBa9CxbvwAAABUB&#10;AAALAAAAAAAAAAAAAAAAAB8BAABfcmVscy8ucmVsc1BLAQItABQABgAIAAAAIQA77eHNyAAAAOMA&#10;AAAPAAAAAAAAAAAAAAAAAAcCAABkcnMvZG93bnJldi54bWxQSwUGAAAAAAMAAwC3AAAA/AIAAAAA&#10;">
                  <v:textbox>
                    <w:txbxContent>
                      <w:p w14:paraId="3A27C814"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23338155" w14:textId="77777777" w:rsidR="00EB5DEC" w:rsidRPr="00423364" w:rsidRDefault="00EB5DEC" w:rsidP="00AE0C3F">
                        <w:pPr>
                          <w:rPr>
                            <w:rFonts w:ascii="Times New Roman" w:hAnsi="Times New Roman" w:cs="Times New Roman"/>
                            <w:b/>
                          </w:rPr>
                        </w:pPr>
                      </w:p>
                    </w:txbxContent>
                  </v:textbox>
                </v:rect>
                <v:shapetype id="_x0000_t32" coordsize="21600,21600" o:spt="32" o:oned="t" path="m,l21600,21600e" filled="f">
                  <v:path arrowok="t" fillok="f" o:connecttype="none"/>
                  <o:lock v:ext="edit" shapetype="t"/>
                </v:shapetype>
                <v:shape id="Straight Arrow Connector 59" o:spid="_x0000_s1032" type="#_x0000_t32" style="position:absolute;left:7534;top:2267;width:62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810yQAAAOIAAAAPAAAAZHJzL2Rvd25yZXYueG1sRI+9asMw&#10;FIX3Qt9B3EKXksg2dTBOlFAKgZCh0MRDxot0Y5tYV66kOu7bV0Oh4+H88W12sx3ERD70jhXkywwE&#10;sXam51ZBc94vKhAhIhscHJOCHwqw2z4+bLA27s6fNJ1iK9IIhxoVdDGOtZRBd2QxLN1InLyr8xZj&#10;kr6VxuM9jdtBFlm2khZ7Tg8djvTekb6dvq2C/th8NNPLV/S6OuYXn4fzZdBKPT/Nb2sQkeb4H/5r&#10;H4yCoiyq16osE0RCSjggt78AAAD//wMAUEsBAi0AFAAGAAgAAAAhANvh9svuAAAAhQEAABMAAAAA&#10;AAAAAAAAAAAAAAAAAFtDb250ZW50X1R5cGVzXS54bWxQSwECLQAUAAYACAAAACEAWvQsW78AAAAV&#10;AQAACwAAAAAAAAAAAAAAAAAfAQAAX3JlbHMvLnJlbHNQSwECLQAUAAYACAAAACEAGkvNdMkAAADi&#10;AAAADwAAAAAAAAAAAAAAAAAHAgAAZHJzL2Rvd25yZXYueG1sUEsFBgAAAAADAAMAtwAAAP0CAAAA&#10;AA==&#10;"/>
                <v:shape id="Straight Arrow Connector 57" o:spid="_x0000_s1033" type="#_x0000_t32" style="position:absolute;left:27944;top:2267;width:6972;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HyQAAAOIAAAAPAAAAZHJzL2Rvd25yZXYueG1sRI9PS8Mw&#10;GMbvgt8hvIIXcWm0uNEtGyIMZIeBWw87viTv2mLzpiZZV7+9OQw8Pjz/+K02k+vFSCF2njWoWQGC&#10;2HjbcaOhPm6fFyBiQrbYeyYNvxRhs76/W2Fl/ZW/aDykRuQRjhVqaFMaKimjaclhnPmBOHtnHxym&#10;LEMjbcBrHne9fCmKN+mw4/zQ4kAfLZnvw8Vp6Hb1vh6fflIwi506BRWPp95o/fgwvS9BJJrSf/jW&#10;/rQa5qp8LdW8zBAZKeOAXP8BAAD//wMAUEsBAi0AFAAGAAgAAAAhANvh9svuAAAAhQEAABMAAAAA&#10;AAAAAAAAAAAAAAAAAFtDb250ZW50X1R5cGVzXS54bWxQSwECLQAUAAYACAAAACEAWvQsW78AAAAV&#10;AQAACwAAAAAAAAAAAAAAAAAfAQAAX3JlbHMvLnJlbHNQSwECLQAUAAYACAAAACEAPzRTR8kAAADi&#10;AAAADwAAAAAAAAAAAAAAAAAHAgAAZHJzL2Rvd25yZXYueG1sUEsFBgAAAAADAAMAtwAAAP0CAAAA&#10;AA==&#10;"/>
                <v:shape id="Straight Arrow Connector 121" o:spid="_x0000_s1034" type="#_x0000_t32" style="position:absolute;left:1216;top:8600;width:1266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IXywAAAOMAAAAPAAAAZHJzL2Rvd25yZXYueG1sRI/NasJA&#10;FIX3hb7DcAvdFJ2JopXUUcRSULtqFMTdbeaaBDN3Qmaq0ad3FkKXh/PHN513thZnan3lWEPSVyCI&#10;c2cqLjTstl+9CQgfkA3WjknDlTzMZ89PU0yNu/APnbNQiDjCPkUNZQhNKqXPS7Lo+64hjt7RtRZD&#10;lG0hTYuXOG5rOVBqLC1WHB9KbGhZUn7K/qyGcf1tstGbd4dh2C6O+/Vtvfn91Pr1pVt8gAjUhf/w&#10;o70yGgYqeR8NVTKJFJEp8oCc3QEAAP//AwBQSwECLQAUAAYACAAAACEA2+H2y+4AAACFAQAAEwAA&#10;AAAAAAAAAAAAAAAAAAAAW0NvbnRlbnRfVHlwZXNdLnhtbFBLAQItABQABgAIAAAAIQBa9CxbvwAA&#10;ABUBAAALAAAAAAAAAAAAAAAAAB8BAABfcmVscy8ucmVsc1BLAQItABQABgAIAAAAIQBNCxIXywAA&#10;AOMAAAAPAAAAAAAAAAAAAAAAAAcCAABkcnMvZG93bnJldi54bWxQSwUGAAAAAAMAAwC3AAAA/wIA&#10;AAAA&#10;">
                  <v:stroke endarrow="block"/>
                </v:shape>
                <v:shape id="Straight Arrow Connector 120" o:spid="_x0000_s1035" type="#_x0000_t32" style="position:absolute;left:31787;top:5442;width:638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0zzAAAAOIAAAAPAAAAZHJzL2Rvd25yZXYueG1sRI9Ba8JA&#10;FITvhf6H5RV6KbprbINNXUVahKonoyDeXrPPJDT7NmS3mvbXu4VCj8PMfMNM571txJk6XzvWMBoq&#10;EMSFMzWXGva75WACwgdkg41j0vBNHuaz25spZsZdeEvnPJQiQthnqKEKoc2k9EVFFv3QtcTRO7nO&#10;YoiyK6Xp8BLhtpGJUqm0WHNcqLCl14qKz/zLakibjcmfHrw7jsNucTqsflbrjzet7+/6xQuIQH34&#10;D/+1342GR5UkzyodjeH3UrwDcnYFAAD//wMAUEsBAi0AFAAGAAgAAAAhANvh9svuAAAAhQEAABMA&#10;AAAAAAAAAAAAAAAAAAAAAFtDb250ZW50X1R5cGVzXS54bWxQSwECLQAUAAYACAAAACEAWvQsW78A&#10;AAAVAQAACwAAAAAAAAAAAAAAAAAfAQAAX3JlbHMvLnJlbHNQSwECLQAUAAYACAAAACEA+obdM8wA&#10;AADiAAAADwAAAAAAAAAAAAAAAAAHAgAAZHJzL2Rvd25yZXYueG1sUEsFBgAAAAADAAMAtwAAAAAD&#10;AAAAAA==&#10;">
                  <v:stroke endarrow="block"/>
                </v:shape>
                <v:rect id="Rectangle 51" o:spid="_x0000_s1036" style="position:absolute;left:27211;top:31893;width:1576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JoygAAAOIAAAAPAAAAZHJzL2Rvd25yZXYueG1sRI9Ba8JA&#10;FITvBf/D8oTe6qaRRhNdRSwWe9R48fbMviZps29DdtXor+8KhR6HmfmGmS9704gLda62rOB1FIEg&#10;LqyuuVRwyDcvUxDOI2tsLJOCGzlYLgZPc8y0vfKOLntfigBhl6GCyvs2k9IVFRl0I9sSB+/LdgZ9&#10;kF0pdYfXADeNjKMokQZrDgsVtrSuqPjZn42CUx0f8L7LPyKTbsb+s8+/z8d3pZ6H/WoGwlPv/8N/&#10;7a1WkEze0jidJGN4XAp3QC5+AQAA//8DAFBLAQItABQABgAIAAAAIQDb4fbL7gAAAIUBAAATAAAA&#10;AAAAAAAAAAAAAAAAAABbQ29udGVudF9UeXBlc10ueG1sUEsBAi0AFAAGAAgAAAAhAFr0LFu/AAAA&#10;FQEAAAsAAAAAAAAAAAAAAAAAHwEAAF9yZWxzLy5yZWxzUEsBAi0AFAAGAAgAAAAhAIiiUmjKAAAA&#10;4gAAAA8AAAAAAAAAAAAAAAAABwIAAGRycy9kb3ducmV2LnhtbFBLBQYAAAAAAwADALcAAAD+AgAA&#10;AAA=&#10;">
                  <v:textbox>
                    <w:txbxContent>
                      <w:p w14:paraId="248E17B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(Jessore)</w:t>
                        </w:r>
                      </w:p>
                      <w:p w14:paraId="7A31C9BC" w14:textId="77777777" w:rsidR="00EB5DEC" w:rsidRPr="00423364" w:rsidRDefault="00EB5DEC" w:rsidP="00AE0C3F">
                        <w:pPr>
                          <w:rPr>
                            <w:rFonts w:ascii="Times New Roman" w:hAnsi="Times New Roman" w:cs="Times New Roman"/>
                            <w:b/>
                          </w:rPr>
                        </w:pPr>
                      </w:p>
                    </w:txbxContent>
                  </v:textbox>
                </v:rect>
                <v:shape id="Straight Arrow Connector 117" o:spid="_x0000_s1037" type="#_x0000_t32" style="position:absolute;left:753;top:25141;width:134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aeyQAAAOIAAAAPAAAAZHJzL2Rvd25yZXYueG1sRE/LasJA&#10;FN0X/IfhCm6KmWio2tRRpCLUdtUoSHe3mZsHzdwJmVGjX99ZFLo8nPdy3ZtGXKhztWUFkygGQZxb&#10;XXOp4HjYjRcgnEfW2FgmBTdysF4NHpaYanvlT7pkvhQhhF2KCirv21RKl1dk0EW2JQ5cYTuDPsCu&#10;lLrDawg3jZzG8UwarDk0VNjSa0X5T3Y2CmbNh86eHp39SvxhU5z29/3791ap0bDfvIDw1Pt/8Z/7&#10;TSuYJkkyf57Mw+ZwKdwBufoFAAD//wMAUEsBAi0AFAAGAAgAAAAhANvh9svuAAAAhQEAABMAAAAA&#10;AAAAAAAAAAAAAAAAAFtDb250ZW50X1R5cGVzXS54bWxQSwECLQAUAAYACAAAACEAWvQsW78AAAAV&#10;AQAACwAAAAAAAAAAAAAAAAAfAQAAX3JlbHMvLnJlbHNQSwECLQAUAAYACAAAACEA89AWnskAAADi&#10;AAAADwAAAAAAAAAAAAAAAAAHAgAAZHJzL2Rvd25yZXYueG1sUEsFBgAAAAADAAMAtwAAAP0CAAAA&#10;AA==&#10;">
                  <v:stroke endarrow="block"/>
                </v:shape>
                <v:shape id="Straight Arrow Connector 116" o:spid="_x0000_s1038" type="#_x0000_t32" style="position:absolute;left:8321;top:15701;width:2408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GRyAAAAOIAAAAPAAAAZHJzL2Rvd25yZXYueG1sRI/NasJA&#10;FIX3Bd9huIK7OonWkKaOIoIg7ULUPMAlc03SZu6EzJjEt3cWBZeH88e33o6mET11rrasIJ5HIIgL&#10;q2suFeTXw3sKwnlkjY1lUvAgB9vN5G2NmbYDn6m/+FKEEXYZKqi8bzMpXVGRQTe3LXHwbrYz6IPs&#10;Sqk7HMK4aeQiihJpsObwUGFL+4qKv8vdKPhJP3z5e77ZZd6fVrKNvg/5kCg1m467LxCeRv8K/7eP&#10;WkGSruLkcxkHiIAUcEBungAAAP//AwBQSwECLQAUAAYACAAAACEA2+H2y+4AAACFAQAAEwAAAAAA&#10;AAAAAAAAAAAAAAAAW0NvbnRlbnRfVHlwZXNdLnhtbFBLAQItABQABgAIAAAAIQBa9CxbvwAAABUB&#10;AAALAAAAAAAAAAAAAAAAAB8BAABfcmVscy8ucmVsc1BLAQItABQABgAIAAAAIQAb2dGRyAAAAOIA&#10;AAAPAAAAAAAAAAAAAAAAAAcCAABkcnMvZG93bnJldi54bWxQSwUGAAAAAAMAAwC3AAAA/AIAAAAA&#10;"/>
                <v:shape id="Straight Arrow Connector 55" o:spid="_x0000_s1039" type="#_x0000_t32" style="position:absolute;left:12435;top:27797;width:1614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54yAAAAOIAAAAPAAAAZHJzL2Rvd25yZXYueG1sRE9dS8Mw&#10;FH0f7D+EO/BluLTqrNRlowoDJ+xhc3u/Ntcm2NzUJtvqvzeC4OPhfC9Wg2vFmfpgPSvIZxkI4tpr&#10;y42Cw9v6+gFEiMgaW8+k4JsCrJbj0QJL7S+8o/M+NiKFcChRgYmxK6UMtSGHYeY74sR9+N5hTLBv&#10;pO7xksJdK2+y7F46tJwaDHb0bKj+3J+cgu0mf6rejd287r7sdr6u2lMzPSp1NRmqRxCRhvgv/nO/&#10;6DS/KIr87naew++lhEEufwAAAP//AwBQSwECLQAUAAYACAAAACEA2+H2y+4AAACFAQAAEwAAAAAA&#10;AAAAAAAAAAAAAAAAW0NvbnRlbnRfVHlwZXNdLnhtbFBLAQItABQABgAIAAAAIQBa9CxbvwAAABUB&#10;AAALAAAAAAAAAAAAAAAAAB8BAABfcmVscy8ucmVsc1BLAQItABQABgAIAAAAIQC0RJ54yAAAAOIA&#10;AAAPAAAAAAAAAAAAAAAAAAcCAABkcnMvZG93bnJldi54bWxQSwUGAAAAAAMAAwC3AAAA/AIAAAAA&#10;"/>
                <v:shape id="Straight Arrow Connector 114" o:spid="_x0000_s1040" type="#_x0000_t32" style="position:absolute;left:10431;top:29889;width:411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1O3ygAAAOMAAAAPAAAAZHJzL2Rvd25yZXYueG1sRE9La8JA&#10;EL4X+h+WKXgR3aQSH6mrSKVQ68koSG/T7JiEZmdDdtXUX+8WCj3O9575sjO1uFDrKssK4mEEgji3&#10;uuJCwWH/NpiCcB5ZY22ZFPyQg+Xi8WGOqbZX3tEl84UIIexSVFB636RSurwkg25oG+LAnWxr0Iez&#10;LaRu8RrCTS2fo2gsDVYcGkps6LWk/Ds7GwXjequzpO/s58jvV6fj5rb5+For1XvqVi8gPHX+X/zn&#10;ftdhfpLE8XQ2mk3g96cAgFzcAQAA//8DAFBLAQItABQABgAIAAAAIQDb4fbL7gAAAIUBAAATAAAA&#10;AAAAAAAAAAAAAAAAAABbQ29udGVudF9UeXBlc10ueG1sUEsBAi0AFAAGAAgAAAAhAFr0LFu/AAAA&#10;FQEAAAsAAAAAAAAAAAAAAAAAHwEAAF9yZWxzLy5yZWxzUEsBAi0AFAAGAAgAAAAhAGwHU7fKAAAA&#10;4wAAAA8AAAAAAAAAAAAAAAAABwIAAGRycy9kb3ducmV2LnhtbFBLBQYAAAAAAwADALcAAAD+AgAA&#10;AAA=&#10;">
                  <v:stroke endarrow="block"/>
                </v:shape>
                <v:shape id="Straight Arrow Connector 53" o:spid="_x0000_s1041" type="#_x0000_t32" style="position:absolute;left:23701;top:3730;width:6;height:18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j3VygAAAOMAAAAPAAAAZHJzL2Rvd25yZXYueG1sRE/RSgMx&#10;EHwX+g9hBV/EJhXuKGfTchUKVuhDW31fL+sleNmcl7Q9/94IQl8GdmdnZmexGn0nzjREF1jDbKpA&#10;EDfBOG41vB03D3MQMSEb7AKThh+KsFpObhZYmXDhPZ0PqRXZhGOFGmxKfSVlbCx5jNPQE2fuMwwe&#10;Ux6HVpoBL9ncd/JRqVJ6dJwTLPb0bKn5Opy8ht12tq4/rNu+7r/drtjU3am9f9f67nasn0AkGtP1&#10;+F/9YvL7RVGWSmWEv055AXL5CwAA//8DAFBLAQItABQABgAIAAAAIQDb4fbL7gAAAIUBAAATAAAA&#10;AAAAAAAAAAAAAAAAAABbQ29udGVudF9UeXBlc10ueG1sUEsBAi0AFAAGAAgAAAAhAFr0LFu/AAAA&#10;FQEAAAsAAAAAAAAAAAAAAAAAHwEAAF9yZWxzLy5yZWxzUEsBAi0AFAAGAAgAAAAhAD0iPdXKAAAA&#10;4wAAAA8AAAAAAAAAAAAAAAAABwIAAGRycy9kb3ducmV2LnhtbFBLBQYAAAAAAwADALcAAAD+AgAA&#10;AAA=&#10;"/>
                <v:shape id="Straight Arrow Connector 49" o:spid="_x0000_s1042" type="#_x0000_t32" style="position:absolute;left:23701;top:224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1VywAAAOEAAAAPAAAAZHJzL2Rvd25yZXYueG1sRI9PawIx&#10;FMTvQr9DeEJvNbHaUlejlEJLsXjwD4veHpvn7tLNy5JEXfvpm0LB4zAzv2Fmi8424kw+1I41DAcK&#10;BHHhTM2lht32/eEFRIjIBhvHpOFKARbzu94MM+MuvKbzJpYiQThkqKGKsc2kDEVFFsPAtcTJOzpv&#10;MSbpS2k8XhLcNvJRqWdpsea0UGFLbxUV35uT1bD/mpzya76iZT6cLA/obfjZfmh93+9epyAidfEW&#10;/m9/Gg1jNR49KTWCv0fpDcj5LwAAAP//AwBQSwECLQAUAAYACAAAACEA2+H2y+4AAACFAQAAEwAA&#10;AAAAAAAAAAAAAAAAAAAAW0NvbnRlbnRfVHlwZXNdLnhtbFBLAQItABQABgAIAAAAIQBa9CxbvwAA&#10;ABUBAAALAAAAAAAAAAAAAAAAAB8BAABfcmVscy8ucmVsc1BLAQItABQABgAIAAAAIQBXDQ1VywAA&#10;AOEAAAAPAAAAAAAAAAAAAAAAAAcCAABkcnMvZG93bnJldi54bWxQSwUGAAAAAAMAAwC3AAAA/wIA&#10;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9" o:spid="_x0000_s1043" type="#_x0000_t34" style="position:absolute;left:32265;top:17677;width:5416;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fyxwAAAOMAAAAPAAAAZHJzL2Rvd25yZXYueG1sRE/NasJA&#10;EL4LvsMyQi9SN1qy1dRVQjHQU8WfBxiyYxKanY3ZraZv3y0UPM73P+vtYFtxo943jjXMZwkI4tKZ&#10;hisN51PxvAThA7LB1jFp+CEP2814tMbMuDsf6HYMlYgh7DPUUIfQZVL6siaLfuY64shdXG8xxLOv&#10;pOnxHsNtKxdJoqTFhmNDjR2911R+Hb+tBpq2u+GUht2h2L826trlxafLtX6aDPkbiEBDeIj/3R8m&#10;zk/TVC2UWr3A308RALn5BQAA//8DAFBLAQItABQABgAIAAAAIQDb4fbL7gAAAIUBAAATAAAAAAAA&#10;AAAAAAAAAAAAAABbQ29udGVudF9UeXBlc10ueG1sUEsBAi0AFAAGAAgAAAAhAFr0LFu/AAAAFQEA&#10;AAsAAAAAAAAAAAAAAAAAHwEAAF9yZWxzLy5yZWxzUEsBAi0AFAAGAAgAAAAhAEJmp/LHAAAA4wAA&#10;AA8AAAAAAAAAAAAAAAAABwIAAGRycy9kb3ducmV2LnhtbFBLBQYAAAAAAwADALcAAAD7AgAAAAA=&#10;" adj="10787">
                  <v:stroke endarrow="block"/>
                </v:shape>
                <v:shape id="AutoShape 60" o:spid="_x0000_s1044" type="#_x0000_t32" style="position:absolute;left:26524;top:29889;width:411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qqIyQAAAOMAAAAPAAAAZHJzL2Rvd25yZXYueG1sRE/NasJA&#10;EL4XfIdlBC+lbmIxKdFVpKVQ68lYKN7G7JgEs7Mhu9W0T+8KBY/z/c982ZtGnKlztWUF8TgCQVxY&#10;XXOp4Gv3/vQCwnlkjY1lUvBLDpaLwcMcM20vvKVz7ksRQthlqKDyvs2kdEVFBt3YtsSBO9rOoA9n&#10;V0rd4SWEm0ZOoiiRBmsODRW29FpRccp/jIKk2eh8+ujs/tnvVsfv9d/68/Cm1GjYr2YgPPX+Lv53&#10;f+gwP02nURonSQy3nwIAcnEFAAD//wMAUEsBAi0AFAAGAAgAAAAhANvh9svuAAAAhQEAABMAAAAA&#10;AAAAAAAAAAAAAAAAAFtDb250ZW50X1R5cGVzXS54bWxQSwECLQAUAAYACAAAACEAWvQsW78AAAAV&#10;AQAACwAAAAAAAAAAAAAAAAAfAQAAX3JlbHMvLnJlbHNQSwECLQAUAAYACAAAACEAUd6qiMkAAADj&#10;AAAADwAAAAAAAAAAAAAAAAAHAgAAZHJzL2Rvd25yZXYueG1sUEsFBgAAAAADAAMAtwAAAP0CAAAA&#10;AA==&#10;">
                  <v:stroke endarrow="block"/>
                </v:shape>
                <v:shape id="AutoShape 61" o:spid="_x0000_s1045" type="#_x0000_t34" style="position:absolute;left:31346;top:28141;width:7486;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HlyAAAAOMAAAAPAAAAZHJzL2Rvd25yZXYueG1sRE9fS8Mw&#10;EH8X/A7hhL251G50XV02RBzb27Aq6NvR3Jqy5lKSbKvf3giCj/f7f6vNaHtxIR86xwoephkI4sbp&#10;jlsF72/b+xJEiMgae8ek4JsCbNa3NyustLvyK13q2IoUwqFCBSbGoZIyNIYshqkbiBN3dN5iTKdv&#10;pfZ4TeG2l3mWFdJix6nB4EDPhppTfbYKdi+n4+Ejnv1n2ZnDHs0ir78WSk3uxqdHEJHG+C/+c+91&#10;mj8vivkyn5VL+P0pASDXPwAAAP//AwBQSwECLQAUAAYACAAAACEA2+H2y+4AAACFAQAAEwAAAAAA&#10;AAAAAAAAAAAAAAAAW0NvbnRlbnRfVHlwZXNdLnhtbFBLAQItABQABgAIAAAAIQBa9CxbvwAAABUB&#10;AAALAAAAAAAAAAAAAAAAAB8BAABfcmVscy8ucmVsc1BLAQItABQABgAIAAAAIQAxfvHlyAAAAOMA&#10;AAAPAAAAAAAAAAAAAAAAAAcCAABkcnMvZG93bnJldi54bWxQSwUGAAAAAAMAAwC3AAAA/AIAAAAA&#10;" adj="10791">
                  <v:stroke endarrow="block"/>
                </v:shape>
              </v:group>
            </w:pict>
          </mc:Fallback>
        </mc:AlternateContent>
      </w:r>
    </w:p>
    <w:p w14:paraId="32C17C57" w14:textId="46AFAC13" w:rsidR="00AE0C3F" w:rsidRPr="00ED31EB" w:rsidRDefault="00AE0C3F" w:rsidP="005A4AD1">
      <w:pPr>
        <w:jc w:val="both"/>
        <w:rPr>
          <w:rFonts w:ascii="Arial" w:hAnsi="Arial" w:cs="Arial"/>
          <w:b/>
          <w:sz w:val="20"/>
          <w:szCs w:val="20"/>
        </w:rPr>
      </w:pPr>
    </w:p>
    <w:p w14:paraId="43CBD4C5" w14:textId="59C252A8" w:rsidR="00AE0C3F" w:rsidRPr="00ED31EB" w:rsidRDefault="00AE0C3F" w:rsidP="005A4AD1">
      <w:pPr>
        <w:jc w:val="both"/>
        <w:rPr>
          <w:rFonts w:ascii="Arial" w:hAnsi="Arial" w:cs="Arial"/>
          <w:b/>
          <w:sz w:val="20"/>
          <w:szCs w:val="20"/>
        </w:rPr>
      </w:pPr>
    </w:p>
    <w:p w14:paraId="7DAE681F" w14:textId="77777777" w:rsidR="00AE0C3F" w:rsidRPr="00ED31EB" w:rsidRDefault="00AE0C3F" w:rsidP="005A4AD1">
      <w:pPr>
        <w:jc w:val="both"/>
        <w:rPr>
          <w:rFonts w:ascii="Arial" w:hAnsi="Arial" w:cs="Arial"/>
          <w:b/>
          <w:sz w:val="20"/>
          <w:szCs w:val="20"/>
        </w:rPr>
      </w:pPr>
    </w:p>
    <w:p w14:paraId="26DD764F" w14:textId="1CC1D631" w:rsidR="00AE0C3F" w:rsidRPr="00ED31EB" w:rsidRDefault="00AE0C3F" w:rsidP="005A4AD1">
      <w:pPr>
        <w:jc w:val="both"/>
        <w:rPr>
          <w:rFonts w:ascii="Arial" w:hAnsi="Arial" w:cs="Arial"/>
          <w:b/>
          <w:sz w:val="20"/>
          <w:szCs w:val="20"/>
        </w:rPr>
      </w:pPr>
    </w:p>
    <w:p w14:paraId="191070B8" w14:textId="6E8736B3" w:rsidR="00AE0C3F" w:rsidRPr="00ED31EB" w:rsidRDefault="00AE0C3F" w:rsidP="005A4AD1">
      <w:pPr>
        <w:jc w:val="both"/>
        <w:rPr>
          <w:rFonts w:ascii="Arial" w:hAnsi="Arial" w:cs="Arial"/>
          <w:b/>
          <w:sz w:val="20"/>
          <w:szCs w:val="20"/>
        </w:rPr>
      </w:pPr>
    </w:p>
    <w:p w14:paraId="26C10947" w14:textId="25B614F5" w:rsidR="00AE0C3F" w:rsidRPr="00ED31EB" w:rsidRDefault="008745DC" w:rsidP="008745DC">
      <w:pPr>
        <w:tabs>
          <w:tab w:val="left" w:pos="6962"/>
        </w:tabs>
        <w:jc w:val="both"/>
        <w:rPr>
          <w:rFonts w:ascii="Arial" w:hAnsi="Arial" w:cs="Arial"/>
          <w:b/>
          <w:sz w:val="20"/>
          <w:szCs w:val="20"/>
        </w:rPr>
      </w:pPr>
      <w:r w:rsidRPr="00ED31EB">
        <w:rPr>
          <w:rFonts w:ascii="Arial" w:hAnsi="Arial" w:cs="Arial"/>
          <w:b/>
          <w:sz w:val="20"/>
          <w:szCs w:val="20"/>
        </w:rPr>
        <w:tab/>
      </w:r>
    </w:p>
    <w:p w14:paraId="568DB8BE" w14:textId="15737B15" w:rsidR="00AE0C3F" w:rsidRPr="00ED31EB" w:rsidRDefault="00AE0C3F" w:rsidP="005A4AD1">
      <w:pPr>
        <w:jc w:val="both"/>
        <w:rPr>
          <w:rFonts w:ascii="Arial" w:hAnsi="Arial" w:cs="Arial"/>
          <w:b/>
          <w:sz w:val="20"/>
          <w:szCs w:val="20"/>
        </w:rPr>
      </w:pPr>
    </w:p>
    <w:p w14:paraId="15F52399" w14:textId="0651A602" w:rsidR="00AE0C3F" w:rsidRPr="00ED31EB" w:rsidRDefault="00AE0C3F" w:rsidP="005A4AD1">
      <w:pPr>
        <w:jc w:val="both"/>
        <w:rPr>
          <w:rFonts w:ascii="Arial" w:hAnsi="Arial" w:cs="Arial"/>
          <w:b/>
          <w:sz w:val="20"/>
          <w:szCs w:val="20"/>
        </w:rPr>
      </w:pPr>
    </w:p>
    <w:p w14:paraId="78635E80" w14:textId="73CD39CF" w:rsidR="00AE0C3F" w:rsidRPr="00ED31EB" w:rsidRDefault="00AE0C3F" w:rsidP="005A4AD1">
      <w:pPr>
        <w:jc w:val="both"/>
        <w:rPr>
          <w:rFonts w:ascii="Arial" w:hAnsi="Arial" w:cs="Arial"/>
          <w:b/>
          <w:sz w:val="20"/>
          <w:szCs w:val="20"/>
        </w:rPr>
      </w:pPr>
    </w:p>
    <w:p w14:paraId="22A33411" w14:textId="77777777" w:rsidR="00DF1EBC" w:rsidRPr="00DF1EBC" w:rsidRDefault="00DF1EBC" w:rsidP="005A4AD1">
      <w:pPr>
        <w:jc w:val="both"/>
        <w:rPr>
          <w:rFonts w:ascii="Arial" w:hAnsi="Arial" w:cs="Arial"/>
          <w:b/>
          <w:sz w:val="6"/>
          <w:szCs w:val="6"/>
        </w:rPr>
      </w:pPr>
    </w:p>
    <w:p w14:paraId="418BF8D8" w14:textId="03CB204F"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867944" w:rsidRPr="00ED31EB">
        <w:rPr>
          <w:rFonts w:ascii="Arial" w:hAnsi="Arial" w:cs="Arial"/>
          <w:b/>
          <w:sz w:val="20"/>
          <w:szCs w:val="20"/>
        </w:rPr>
        <w:t xml:space="preserve"> 1</w:t>
      </w:r>
      <w:r w:rsidRPr="00ED31EB">
        <w:rPr>
          <w:rFonts w:ascii="Arial" w:hAnsi="Arial" w:cs="Arial"/>
          <w:b/>
          <w:sz w:val="20"/>
          <w:szCs w:val="20"/>
        </w:rPr>
        <w:t>:</w:t>
      </w:r>
      <w:r w:rsidR="001D3B4B" w:rsidRPr="00ED31EB">
        <w:rPr>
          <w:rFonts w:ascii="Arial" w:hAnsi="Arial" w:cs="Arial"/>
          <w:b/>
          <w:sz w:val="20"/>
          <w:szCs w:val="20"/>
        </w:rPr>
        <w:t xml:space="preserve"> </w:t>
      </w:r>
      <w:r w:rsidRPr="00ED31EB">
        <w:rPr>
          <w:rFonts w:ascii="Arial" w:hAnsi="Arial" w:cs="Arial"/>
          <w:b/>
          <w:sz w:val="20"/>
          <w:szCs w:val="20"/>
        </w:rPr>
        <w:t xml:space="preserve">Marketing Channels of Rose in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and Jessore City</w:t>
      </w:r>
    </w:p>
    <w:p w14:paraId="31D65EFF" w14:textId="77777777" w:rsidR="008745DC" w:rsidRPr="00ED31EB" w:rsidRDefault="00AE0C3F" w:rsidP="008745DC">
      <w:pPr>
        <w:jc w:val="both"/>
        <w:rPr>
          <w:rFonts w:ascii="Arial" w:hAnsi="Arial" w:cs="Arial"/>
          <w:sz w:val="20"/>
          <w:szCs w:val="20"/>
        </w:rPr>
      </w:pPr>
      <w:r w:rsidRPr="00ED31EB">
        <w:rPr>
          <w:rFonts w:ascii="Arial" w:hAnsi="Arial" w:cs="Arial"/>
          <w:sz w:val="20"/>
          <w:szCs w:val="20"/>
        </w:rPr>
        <w:t xml:space="preserve">There were different levels of channels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and Jessore</w:t>
      </w:r>
      <w:r w:rsidR="001D3B4B" w:rsidRPr="00ED31EB">
        <w:rPr>
          <w:rFonts w:ascii="Arial" w:hAnsi="Arial" w:cs="Arial"/>
          <w:sz w:val="20"/>
          <w:szCs w:val="20"/>
        </w:rPr>
        <w:t xml:space="preserve"> </w:t>
      </w:r>
      <w:r w:rsidRPr="00ED31EB">
        <w:rPr>
          <w:rFonts w:ascii="Arial" w:hAnsi="Arial" w:cs="Arial"/>
          <w:sz w:val="20"/>
          <w:szCs w:val="20"/>
        </w:rPr>
        <w:t xml:space="preserve">city. Two marketing channels of rose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and th</w:t>
      </w:r>
      <w:r w:rsidR="00867944" w:rsidRPr="00ED31EB">
        <w:rPr>
          <w:rFonts w:ascii="Arial" w:hAnsi="Arial" w:cs="Arial"/>
          <w:sz w:val="20"/>
          <w:szCs w:val="20"/>
        </w:rPr>
        <w:t>r</w:t>
      </w:r>
      <w:r w:rsidRPr="00ED31EB">
        <w:rPr>
          <w:rFonts w:ascii="Arial" w:hAnsi="Arial" w:cs="Arial"/>
          <w:sz w:val="20"/>
          <w:szCs w:val="20"/>
        </w:rPr>
        <w:t>e</w:t>
      </w:r>
      <w:r w:rsidR="00867944" w:rsidRPr="00ED31EB">
        <w:rPr>
          <w:rFonts w:ascii="Arial" w:hAnsi="Arial" w:cs="Arial"/>
          <w:sz w:val="20"/>
          <w:szCs w:val="20"/>
        </w:rPr>
        <w:t>e</w:t>
      </w:r>
      <w:r w:rsidRPr="00ED31EB">
        <w:rPr>
          <w:rFonts w:ascii="Arial" w:hAnsi="Arial" w:cs="Arial"/>
          <w:sz w:val="20"/>
          <w:szCs w:val="20"/>
        </w:rPr>
        <w:t xml:space="preserve"> channels from Jessore city were identified. These are </w:t>
      </w:r>
    </w:p>
    <w:p w14:paraId="08071F07" w14:textId="77777777" w:rsidR="00AE0C3F" w:rsidRDefault="00AE0C3F" w:rsidP="00DF1EBC">
      <w:pPr>
        <w:spacing w:after="0"/>
        <w:jc w:val="both"/>
        <w:rPr>
          <w:rFonts w:ascii="Arial" w:hAnsi="Arial" w:cs="Arial"/>
          <w:b/>
          <w:sz w:val="20"/>
          <w:szCs w:val="20"/>
        </w:rPr>
      </w:pPr>
      <w:r w:rsidRPr="00ED31EB">
        <w:rPr>
          <w:rFonts w:ascii="Arial" w:hAnsi="Arial" w:cs="Arial"/>
          <w:b/>
          <w:sz w:val="20"/>
          <w:szCs w:val="20"/>
        </w:rPr>
        <w:t xml:space="preserve">Marketing channels in </w:t>
      </w:r>
      <w:proofErr w:type="spellStart"/>
      <w:r w:rsidRPr="00ED31EB">
        <w:rPr>
          <w:rFonts w:ascii="Arial" w:hAnsi="Arial" w:cs="Arial"/>
          <w:b/>
          <w:sz w:val="20"/>
          <w:szCs w:val="20"/>
        </w:rPr>
        <w:t>Gadkhali</w:t>
      </w:r>
      <w:proofErr w:type="spellEnd"/>
      <w:r w:rsidRPr="00ED31EB">
        <w:rPr>
          <w:rFonts w:ascii="Arial" w:hAnsi="Arial" w:cs="Arial"/>
          <w:b/>
          <w:sz w:val="20"/>
          <w:szCs w:val="20"/>
        </w:rPr>
        <w:t>:</w:t>
      </w:r>
    </w:p>
    <w:p w14:paraId="0B3C5437" w14:textId="77777777" w:rsidR="003A4CB6" w:rsidRPr="00ED31EB" w:rsidRDefault="003A4CB6" w:rsidP="00DF1EBC">
      <w:pPr>
        <w:spacing w:after="0"/>
        <w:jc w:val="both"/>
        <w:rPr>
          <w:rFonts w:ascii="Arial" w:hAnsi="Arial" w:cs="Arial"/>
          <w:b/>
          <w:sz w:val="20"/>
          <w:szCs w:val="20"/>
        </w:rPr>
      </w:pPr>
    </w:p>
    <w:p w14:paraId="143E0079" w14:textId="77777777" w:rsidR="00AE0C3F" w:rsidRPr="00DF1EBC" w:rsidRDefault="00AE0C3F" w:rsidP="00DF1EBC">
      <w:pPr>
        <w:spacing w:after="0"/>
        <w:jc w:val="both"/>
        <w:rPr>
          <w:rFonts w:ascii="Arial" w:hAnsi="Arial" w:cs="Arial"/>
          <w:b/>
          <w:sz w:val="20"/>
          <w:szCs w:val="20"/>
        </w:rPr>
      </w:pPr>
      <w:r w:rsidRPr="00DF1EBC">
        <w:rPr>
          <w:rFonts w:ascii="Arial" w:hAnsi="Arial" w:cs="Arial"/>
          <w:b/>
          <w:sz w:val="20"/>
          <w:szCs w:val="20"/>
        </w:rPr>
        <w:t>Channel-I Producer</w:t>
      </w:r>
      <w:r w:rsidR="001D3B4B" w:rsidRPr="00DF1EBC">
        <w:rPr>
          <w:rFonts w:ascii="Arial" w:hAnsi="Arial" w:cs="Arial"/>
          <w:b/>
          <w:sz w:val="20"/>
          <w:szCs w:val="20"/>
        </w:rPr>
        <w:t xml:space="preserve"> </w:t>
      </w:r>
      <w:r w:rsidRPr="00DF1EBC">
        <w:rPr>
          <w:rFonts w:ascii="Arial" w:hAnsi="Arial" w:cs="Arial"/>
          <w:b/>
          <w:sz w:val="20"/>
          <w:szCs w:val="20"/>
        </w:rPr>
        <w:t>→</w:t>
      </w:r>
      <w:r w:rsidR="001D3B4B" w:rsidRPr="00DF1EBC">
        <w:rPr>
          <w:rFonts w:ascii="Arial" w:hAnsi="Arial" w:cs="Arial"/>
          <w:b/>
          <w:sz w:val="20"/>
          <w:szCs w:val="20"/>
        </w:rPr>
        <w:t xml:space="preserve"> </w:t>
      </w:r>
      <w:r w:rsidRPr="00DF1EBC">
        <w:rPr>
          <w:rFonts w:ascii="Arial" w:hAnsi="Arial" w:cs="Arial"/>
          <w:b/>
          <w:sz w:val="20"/>
          <w:szCs w:val="20"/>
        </w:rPr>
        <w:t>Retailer</w:t>
      </w:r>
      <w:r w:rsidR="001D3B4B" w:rsidRPr="00DF1EBC">
        <w:rPr>
          <w:rFonts w:ascii="Arial" w:hAnsi="Arial" w:cs="Arial"/>
          <w:b/>
          <w:sz w:val="20"/>
          <w:szCs w:val="20"/>
        </w:rPr>
        <w:t xml:space="preserve"> </w:t>
      </w:r>
      <w:r w:rsidRPr="00DF1EBC">
        <w:rPr>
          <w:rFonts w:ascii="Arial" w:hAnsi="Arial" w:cs="Arial"/>
          <w:b/>
          <w:sz w:val="20"/>
          <w:szCs w:val="20"/>
        </w:rPr>
        <w:t>(</w:t>
      </w:r>
      <w:proofErr w:type="spellStart"/>
      <w:r w:rsidRPr="00DF1EBC">
        <w:rPr>
          <w:rFonts w:ascii="Arial" w:hAnsi="Arial" w:cs="Arial"/>
          <w:b/>
          <w:sz w:val="20"/>
          <w:szCs w:val="20"/>
        </w:rPr>
        <w:t>Gadkhali</w:t>
      </w:r>
      <w:proofErr w:type="spellEnd"/>
      <w:r w:rsidRPr="00DF1EBC">
        <w:rPr>
          <w:rFonts w:ascii="Arial" w:hAnsi="Arial" w:cs="Arial"/>
          <w:b/>
          <w:sz w:val="20"/>
          <w:szCs w:val="20"/>
        </w:rPr>
        <w:t>)</w:t>
      </w:r>
      <w:r w:rsidR="001D3B4B" w:rsidRPr="00DF1EBC">
        <w:rPr>
          <w:rFonts w:ascii="Arial" w:hAnsi="Arial" w:cs="Arial"/>
          <w:b/>
          <w:sz w:val="20"/>
          <w:szCs w:val="20"/>
        </w:rPr>
        <w:t xml:space="preserve"> </w:t>
      </w:r>
      <w:r w:rsidRPr="00DF1EBC">
        <w:rPr>
          <w:rFonts w:ascii="Arial" w:hAnsi="Arial" w:cs="Arial"/>
          <w:b/>
          <w:sz w:val="20"/>
          <w:szCs w:val="20"/>
        </w:rPr>
        <w:t>→</w:t>
      </w:r>
      <w:r w:rsidR="001D3B4B" w:rsidRPr="00DF1EBC">
        <w:rPr>
          <w:rFonts w:ascii="Arial" w:hAnsi="Arial" w:cs="Arial"/>
          <w:b/>
          <w:sz w:val="20"/>
          <w:szCs w:val="20"/>
        </w:rPr>
        <w:t xml:space="preserve"> </w:t>
      </w:r>
      <w:r w:rsidRPr="00DF1EBC">
        <w:rPr>
          <w:rFonts w:ascii="Arial" w:hAnsi="Arial" w:cs="Arial"/>
          <w:b/>
          <w:sz w:val="20"/>
          <w:szCs w:val="20"/>
        </w:rPr>
        <w:t>user</w:t>
      </w:r>
    </w:p>
    <w:p w14:paraId="29A4ECE3" w14:textId="77777777" w:rsidR="00AE0C3F" w:rsidRPr="00ED31EB" w:rsidRDefault="00AE0C3F" w:rsidP="00DF1EBC">
      <w:pPr>
        <w:spacing w:after="0"/>
        <w:jc w:val="both"/>
        <w:rPr>
          <w:rFonts w:ascii="Arial" w:hAnsi="Arial" w:cs="Arial"/>
          <w:sz w:val="20"/>
          <w:szCs w:val="20"/>
        </w:rPr>
      </w:pPr>
      <w:r w:rsidRPr="00DF1EBC">
        <w:rPr>
          <w:rFonts w:ascii="Arial" w:hAnsi="Arial" w:cs="Arial"/>
          <w:b/>
          <w:sz w:val="20"/>
          <w:szCs w:val="20"/>
        </w:rPr>
        <w:t>Channel- II</w:t>
      </w:r>
      <w:r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user</w:t>
      </w:r>
    </w:p>
    <w:p w14:paraId="37208C85" w14:textId="77777777" w:rsidR="00AE0C3F" w:rsidRPr="00ED31EB" w:rsidRDefault="00AE0C3F" w:rsidP="00DF1EBC">
      <w:pPr>
        <w:numPr>
          <w:ilvl w:val="0"/>
          <w:numId w:val="8"/>
        </w:numPr>
        <w:spacing w:after="0"/>
        <w:jc w:val="both"/>
        <w:rPr>
          <w:rFonts w:ascii="Arial" w:hAnsi="Arial" w:cs="Arial"/>
          <w:b/>
          <w:sz w:val="20"/>
          <w:szCs w:val="20"/>
        </w:rPr>
      </w:pPr>
      <w:r w:rsidRPr="00ED31EB">
        <w:rPr>
          <w:rFonts w:ascii="Arial" w:hAnsi="Arial" w:cs="Arial"/>
          <w:b/>
          <w:sz w:val="20"/>
          <w:szCs w:val="20"/>
        </w:rPr>
        <w:t>Marketing channels in Jessore:</w:t>
      </w:r>
    </w:p>
    <w:p w14:paraId="76BB8BCD" w14:textId="77777777" w:rsidR="00AE0C3F" w:rsidRPr="00ED31EB" w:rsidRDefault="00AE0C3F" w:rsidP="00DF1EBC">
      <w:pPr>
        <w:spacing w:after="0"/>
        <w:jc w:val="both"/>
        <w:rPr>
          <w:rFonts w:ascii="Arial" w:hAnsi="Arial" w:cs="Arial"/>
          <w:sz w:val="20"/>
          <w:szCs w:val="20"/>
        </w:rPr>
      </w:pPr>
      <w:r w:rsidRPr="00ED31EB">
        <w:rPr>
          <w:rFonts w:ascii="Arial" w:hAnsi="Arial" w:cs="Arial"/>
          <w:b/>
          <w:sz w:val="20"/>
          <w:szCs w:val="20"/>
        </w:rPr>
        <w:t xml:space="preserve">Channel-I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local trader</w:t>
      </w:r>
      <w:r w:rsidR="001D3B4B" w:rsidRPr="00ED31EB">
        <w:rPr>
          <w:rFonts w:ascii="Arial" w:hAnsi="Arial" w:cs="Arial"/>
          <w:sz w:val="20"/>
          <w:szCs w:val="20"/>
        </w:rPr>
        <w:t xml:space="preserve"> </w:t>
      </w:r>
      <w:r w:rsidRPr="00ED31EB">
        <w:rPr>
          <w:rFonts w:ascii="Arial" w:hAnsi="Arial" w:cs="Arial"/>
          <w:b/>
          <w:sz w:val="20"/>
          <w:szCs w:val="20"/>
        </w:rPr>
        <w:t>(</w:t>
      </w:r>
      <w:proofErr w:type="spellStart"/>
      <w:r w:rsidRPr="00ED31EB">
        <w:rPr>
          <w:rFonts w:ascii="Arial" w:hAnsi="Arial" w:cs="Arial"/>
          <w:sz w:val="20"/>
          <w:szCs w:val="20"/>
        </w:rPr>
        <w:t>Gadkhali</w:t>
      </w:r>
      <w:proofErr w:type="spellEnd"/>
      <w:r w:rsidRPr="00ED31EB">
        <w:rPr>
          <w:rFonts w:ascii="Arial" w:hAnsi="Arial" w:cs="Arial"/>
          <w:sz w:val="20"/>
          <w:szCs w:val="20"/>
        </w:rPr>
        <w:t>) →</w:t>
      </w:r>
      <w:r w:rsidR="001D3B4B" w:rsidRPr="00ED31EB">
        <w:rPr>
          <w:rFonts w:ascii="Arial" w:hAnsi="Arial" w:cs="Arial"/>
          <w:sz w:val="20"/>
          <w:szCs w:val="20"/>
        </w:rPr>
        <w:t xml:space="preserve"> </w:t>
      </w:r>
      <w:r w:rsidRPr="00ED31EB">
        <w:rPr>
          <w:rFonts w:ascii="Arial" w:hAnsi="Arial" w:cs="Arial"/>
          <w:sz w:val="20"/>
          <w:szCs w:val="20"/>
        </w:rPr>
        <w:t>retailer</w:t>
      </w:r>
      <w:r w:rsidR="001D3B4B" w:rsidRPr="00ED31EB">
        <w:rPr>
          <w:rFonts w:ascii="Arial" w:hAnsi="Arial" w:cs="Arial"/>
          <w:sz w:val="20"/>
          <w:szCs w:val="20"/>
        </w:rPr>
        <w:t xml:space="preserve"> </w:t>
      </w:r>
      <w:r w:rsidRPr="00ED31EB">
        <w:rPr>
          <w:rFonts w:ascii="Arial" w:hAnsi="Arial" w:cs="Arial"/>
          <w:sz w:val="20"/>
          <w:szCs w:val="20"/>
        </w:rPr>
        <w:t xml:space="preserve">(Jessore) → user </w:t>
      </w:r>
    </w:p>
    <w:p w14:paraId="13EF2E3D" w14:textId="77777777" w:rsidR="00AE0C3F" w:rsidRPr="00ED31EB" w:rsidRDefault="00AE0C3F" w:rsidP="00DF1EBC">
      <w:pPr>
        <w:spacing w:after="0"/>
        <w:jc w:val="both"/>
        <w:rPr>
          <w:rFonts w:ascii="Arial" w:hAnsi="Arial" w:cs="Arial"/>
          <w:sz w:val="20"/>
          <w:szCs w:val="20"/>
        </w:rPr>
      </w:pPr>
      <w:r w:rsidRPr="00ED31EB">
        <w:rPr>
          <w:rFonts w:ascii="Arial" w:hAnsi="Arial" w:cs="Arial"/>
          <w:b/>
          <w:sz w:val="20"/>
          <w:szCs w:val="20"/>
        </w:rPr>
        <w:t xml:space="preserve">Channel-II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retailer</w:t>
      </w:r>
      <w:r w:rsidR="001D3B4B" w:rsidRPr="00ED31EB">
        <w:rPr>
          <w:rFonts w:ascii="Arial" w:hAnsi="Arial" w:cs="Arial"/>
          <w:sz w:val="20"/>
          <w:szCs w:val="20"/>
        </w:rPr>
        <w:t xml:space="preserve"> </w:t>
      </w:r>
      <w:r w:rsidRPr="00ED31EB">
        <w:rPr>
          <w:rFonts w:ascii="Arial" w:hAnsi="Arial" w:cs="Arial"/>
          <w:sz w:val="20"/>
          <w:szCs w:val="20"/>
        </w:rPr>
        <w:t xml:space="preserve">(Jessore) →user </w:t>
      </w:r>
    </w:p>
    <w:p w14:paraId="59CD89E3" w14:textId="77777777" w:rsidR="00AE0C3F" w:rsidRDefault="00AE0C3F" w:rsidP="00DF1EBC">
      <w:pPr>
        <w:spacing w:after="0"/>
        <w:jc w:val="both"/>
        <w:rPr>
          <w:rFonts w:ascii="Arial" w:hAnsi="Arial" w:cs="Arial"/>
          <w:sz w:val="20"/>
          <w:szCs w:val="20"/>
        </w:rPr>
      </w:pPr>
      <w:r w:rsidRPr="00ED31EB">
        <w:rPr>
          <w:rFonts w:ascii="Arial" w:hAnsi="Arial" w:cs="Arial"/>
          <w:b/>
          <w:sz w:val="20"/>
          <w:szCs w:val="20"/>
        </w:rPr>
        <w:t xml:space="preserve">Channel-III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user</w:t>
      </w:r>
    </w:p>
    <w:p w14:paraId="6349724D" w14:textId="77777777" w:rsidR="00D32405" w:rsidRDefault="00D32405" w:rsidP="00DF1EBC">
      <w:pPr>
        <w:spacing w:after="0"/>
        <w:jc w:val="both"/>
        <w:rPr>
          <w:rFonts w:ascii="Arial" w:hAnsi="Arial" w:cs="Arial"/>
          <w:sz w:val="20"/>
          <w:szCs w:val="20"/>
        </w:rPr>
      </w:pPr>
    </w:p>
    <w:p w14:paraId="515A0A85" w14:textId="77777777" w:rsidR="00D32405" w:rsidRDefault="00D32405" w:rsidP="00DF1EBC">
      <w:pPr>
        <w:spacing w:after="0"/>
        <w:jc w:val="both"/>
        <w:rPr>
          <w:rFonts w:ascii="Arial" w:hAnsi="Arial" w:cs="Arial"/>
          <w:sz w:val="20"/>
          <w:szCs w:val="20"/>
        </w:rPr>
      </w:pPr>
    </w:p>
    <w:p w14:paraId="26A7A533" w14:textId="77777777" w:rsidR="00D32405" w:rsidRDefault="00D32405" w:rsidP="00DF1EBC">
      <w:pPr>
        <w:spacing w:after="0"/>
        <w:jc w:val="both"/>
        <w:rPr>
          <w:rFonts w:ascii="Arial" w:hAnsi="Arial" w:cs="Arial"/>
          <w:sz w:val="20"/>
          <w:szCs w:val="20"/>
        </w:rPr>
      </w:pPr>
    </w:p>
    <w:p w14:paraId="336D94F2" w14:textId="77777777" w:rsidR="00D32405" w:rsidRDefault="00D32405" w:rsidP="00DF1EBC">
      <w:pPr>
        <w:spacing w:after="0"/>
        <w:jc w:val="both"/>
        <w:rPr>
          <w:rFonts w:ascii="Arial" w:hAnsi="Arial" w:cs="Arial"/>
          <w:sz w:val="20"/>
          <w:szCs w:val="20"/>
        </w:rPr>
      </w:pPr>
    </w:p>
    <w:p w14:paraId="77D08F79" w14:textId="77777777" w:rsidR="00D32405" w:rsidRDefault="00D32405" w:rsidP="00DF1EBC">
      <w:pPr>
        <w:spacing w:after="0"/>
        <w:jc w:val="both"/>
        <w:rPr>
          <w:rFonts w:ascii="Arial" w:hAnsi="Arial" w:cs="Arial"/>
          <w:sz w:val="20"/>
          <w:szCs w:val="20"/>
        </w:rPr>
      </w:pPr>
    </w:p>
    <w:p w14:paraId="52C44C00" w14:textId="77777777" w:rsidR="00D32405" w:rsidRDefault="00D32405" w:rsidP="00DF1EBC">
      <w:pPr>
        <w:spacing w:after="0"/>
        <w:jc w:val="both"/>
        <w:rPr>
          <w:rFonts w:ascii="Arial" w:hAnsi="Arial" w:cs="Arial"/>
          <w:sz w:val="20"/>
          <w:szCs w:val="20"/>
        </w:rPr>
      </w:pPr>
    </w:p>
    <w:p w14:paraId="762C498A" w14:textId="77777777" w:rsidR="00D32405" w:rsidRDefault="00D32405" w:rsidP="00DF1EBC">
      <w:pPr>
        <w:spacing w:after="0"/>
        <w:jc w:val="both"/>
        <w:rPr>
          <w:rFonts w:ascii="Arial" w:hAnsi="Arial" w:cs="Arial"/>
          <w:sz w:val="20"/>
          <w:szCs w:val="20"/>
        </w:rPr>
      </w:pPr>
    </w:p>
    <w:p w14:paraId="6445050F" w14:textId="77777777" w:rsidR="00D32405" w:rsidRDefault="00D32405" w:rsidP="00DF1EBC">
      <w:pPr>
        <w:spacing w:after="0"/>
        <w:jc w:val="both"/>
        <w:rPr>
          <w:rFonts w:ascii="Arial" w:hAnsi="Arial" w:cs="Arial"/>
          <w:sz w:val="20"/>
          <w:szCs w:val="20"/>
        </w:rPr>
      </w:pPr>
    </w:p>
    <w:p w14:paraId="197EEFC9" w14:textId="77777777" w:rsidR="00D32405" w:rsidRDefault="00D32405" w:rsidP="00DF1EBC">
      <w:pPr>
        <w:spacing w:after="0"/>
        <w:jc w:val="both"/>
        <w:rPr>
          <w:rFonts w:ascii="Arial" w:hAnsi="Arial" w:cs="Arial"/>
          <w:sz w:val="20"/>
          <w:szCs w:val="20"/>
        </w:rPr>
      </w:pPr>
    </w:p>
    <w:p w14:paraId="65497904" w14:textId="77777777" w:rsidR="00D32405" w:rsidRDefault="00D32405" w:rsidP="00DF1EBC">
      <w:pPr>
        <w:spacing w:after="0"/>
        <w:jc w:val="both"/>
        <w:rPr>
          <w:rFonts w:ascii="Arial" w:hAnsi="Arial" w:cs="Arial"/>
          <w:sz w:val="20"/>
          <w:szCs w:val="20"/>
        </w:rPr>
      </w:pPr>
    </w:p>
    <w:p w14:paraId="7DB24D24" w14:textId="77777777" w:rsidR="00D32405" w:rsidRDefault="00D32405" w:rsidP="00DF1EBC">
      <w:pPr>
        <w:spacing w:after="0"/>
        <w:jc w:val="both"/>
        <w:rPr>
          <w:rFonts w:ascii="Arial" w:hAnsi="Arial" w:cs="Arial"/>
          <w:sz w:val="20"/>
          <w:szCs w:val="20"/>
        </w:rPr>
      </w:pPr>
    </w:p>
    <w:p w14:paraId="27977579" w14:textId="48744AA7" w:rsidR="00AE0C3F" w:rsidRPr="00ED31EB" w:rsidRDefault="00DF1EBC" w:rsidP="005A4AD1">
      <w:pPr>
        <w:jc w:val="both"/>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722752" behindDoc="0" locked="0" layoutInCell="1" allowOverlap="1" wp14:anchorId="33A1D532" wp14:editId="602447CB">
                <wp:simplePos x="0" y="0"/>
                <wp:positionH relativeFrom="column">
                  <wp:posOffset>136478</wp:posOffset>
                </wp:positionH>
                <wp:positionV relativeFrom="paragraph">
                  <wp:posOffset>117693</wp:posOffset>
                </wp:positionV>
                <wp:extent cx="6250991" cy="3951027"/>
                <wp:effectExtent l="0" t="0" r="16510" b="11430"/>
                <wp:wrapNone/>
                <wp:docPr id="1290085731" name="Group 63"/>
                <wp:cNvGraphicFramePr/>
                <a:graphic xmlns:a="http://schemas.openxmlformats.org/drawingml/2006/main">
                  <a:graphicData uri="http://schemas.microsoft.com/office/word/2010/wordprocessingGroup">
                    <wpg:wgp>
                      <wpg:cNvGrpSpPr/>
                      <wpg:grpSpPr>
                        <a:xfrm>
                          <a:off x="0" y="0"/>
                          <a:ext cx="6250991" cy="3951027"/>
                          <a:chOff x="0" y="0"/>
                          <a:chExt cx="6250991" cy="5509007"/>
                        </a:xfrm>
                      </wpg:grpSpPr>
                      <wps:wsp>
                        <wps:cNvPr id="1579010632" name="Straight Arrow Connector 79"/>
                        <wps:cNvCnPr>
                          <a:cxnSpLocks noChangeShapeType="1"/>
                        </wps:cNvCnPr>
                        <wps:spPr bwMode="auto">
                          <a:xfrm rot="16200000" flipH="1">
                            <a:off x="3382340" y="4323105"/>
                            <a:ext cx="182435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g:cNvPr id="630441886" name="Group 62"/>
                        <wpg:cNvGrpSpPr/>
                        <wpg:grpSpPr>
                          <a:xfrm>
                            <a:off x="0" y="0"/>
                            <a:ext cx="6250991" cy="5509007"/>
                            <a:chOff x="0" y="0"/>
                            <a:chExt cx="6250991" cy="5520530"/>
                          </a:xfrm>
                        </wpg:grpSpPr>
                        <wps:wsp>
                          <wps:cNvPr id="208973911" name="Rectangle 3"/>
                          <wps:cNvSpPr>
                            <a:spLocks noChangeArrowheads="1"/>
                          </wps:cNvSpPr>
                          <wps:spPr bwMode="auto">
                            <a:xfrm>
                              <a:off x="7315" y="3950208"/>
                              <a:ext cx="1066800" cy="369175"/>
                            </a:xfrm>
                            <a:prstGeom prst="rect">
                              <a:avLst/>
                            </a:prstGeom>
                            <a:solidFill>
                              <a:srgbClr val="FFFFFF"/>
                            </a:solidFill>
                            <a:ln w="9525">
                              <a:solidFill>
                                <a:srgbClr val="000000"/>
                              </a:solidFill>
                              <a:miter lim="800000"/>
                              <a:headEnd/>
                              <a:tailEnd/>
                            </a:ln>
                          </wps:spPr>
                          <wps:txbx>
                            <w:txbxContent>
                              <w:p w14:paraId="70C6921D"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 xml:space="preserve">Decorator </w:t>
                                </w:r>
                              </w:p>
                              <w:p w14:paraId="0CE0587A"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g:grpSp>
                          <wpg:cNvPr id="1293682620" name="Group 61"/>
                          <wpg:cNvGrpSpPr/>
                          <wpg:grpSpPr>
                            <a:xfrm>
                              <a:off x="0" y="0"/>
                              <a:ext cx="6250991" cy="5520530"/>
                              <a:chOff x="0" y="0"/>
                              <a:chExt cx="6250991" cy="5531907"/>
                            </a:xfrm>
                          </wpg:grpSpPr>
                          <wps:wsp>
                            <wps:cNvPr id="1066742002" name="Straight Arrow Connector 76"/>
                            <wps:cNvCnPr>
                              <a:cxnSpLocks noChangeShapeType="1"/>
                            </wps:cNvCnPr>
                            <wps:spPr bwMode="auto">
                              <a:xfrm rot="16200000" flipH="1">
                                <a:off x="2611208" y="2802928"/>
                                <a:ext cx="44831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687187444" name="Group 58"/>
                            <wpg:cNvGrpSpPr/>
                            <wpg:grpSpPr>
                              <a:xfrm>
                                <a:off x="0" y="0"/>
                                <a:ext cx="6250991" cy="5531907"/>
                                <a:chOff x="0" y="0"/>
                                <a:chExt cx="6250991" cy="5573940"/>
                              </a:xfrm>
                            </wpg:grpSpPr>
                            <wps:wsp>
                              <wps:cNvPr id="643868505" name="Rectangle 47"/>
                              <wps:cNvSpPr>
                                <a:spLocks noChangeArrowheads="1"/>
                              </wps:cNvSpPr>
                              <wps:spPr bwMode="auto">
                                <a:xfrm>
                                  <a:off x="2070201" y="0"/>
                                  <a:ext cx="1720215" cy="460857"/>
                                </a:xfrm>
                                <a:prstGeom prst="rect">
                                  <a:avLst/>
                                </a:prstGeom>
                                <a:solidFill>
                                  <a:srgbClr val="FFFFFF"/>
                                </a:solidFill>
                                <a:ln w="9525">
                                  <a:solidFill>
                                    <a:srgbClr val="000000"/>
                                  </a:solidFill>
                                  <a:miter lim="800000"/>
                                  <a:headEnd/>
                                  <a:tailEnd/>
                                </a:ln>
                              </wps:spPr>
                              <wps:txbx>
                                <w:txbxContent>
                                  <w:p w14:paraId="3B6717D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D0B9415"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945906800" name="Rectangle 9"/>
                              <wps:cNvSpPr>
                                <a:spLocks noChangeArrowheads="1"/>
                              </wps:cNvSpPr>
                              <wps:spPr bwMode="auto">
                                <a:xfrm>
                                  <a:off x="1858046" y="3050134"/>
                                  <a:ext cx="1983486" cy="596156"/>
                                </a:xfrm>
                                <a:prstGeom prst="rect">
                                  <a:avLst/>
                                </a:prstGeom>
                                <a:solidFill>
                                  <a:srgbClr val="FFFFFF"/>
                                </a:solidFill>
                                <a:ln w="9525">
                                  <a:solidFill>
                                    <a:srgbClr val="000000"/>
                                  </a:solidFill>
                                  <a:miter lim="800000"/>
                                  <a:headEnd/>
                                  <a:tailEnd/>
                                </a:ln>
                              </wps:spPr>
                              <wps:txbx>
                                <w:txbxContent>
                                  <w:p w14:paraId="672478CE" w14:textId="77777777"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Wholesaler-cum-retailer</w:t>
                                    </w:r>
                                  </w:p>
                                  <w:p w14:paraId="7D3B735D" w14:textId="31490E50"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(Dhaka city)</w:t>
                                    </w:r>
                                  </w:p>
                                  <w:p w14:paraId="6CC5B2A4"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357789147" name="Rectangle 5"/>
                              <wps:cNvSpPr>
                                <a:spLocks noChangeArrowheads="1"/>
                              </wps:cNvSpPr>
                              <wps:spPr bwMode="auto">
                                <a:xfrm>
                                  <a:off x="1836115" y="4242816"/>
                                  <a:ext cx="1828800" cy="363220"/>
                                </a:xfrm>
                                <a:prstGeom prst="rect">
                                  <a:avLst/>
                                </a:prstGeom>
                                <a:solidFill>
                                  <a:srgbClr val="FFFFFF"/>
                                </a:solidFill>
                                <a:ln w="9525">
                                  <a:solidFill>
                                    <a:srgbClr val="000000"/>
                                  </a:solidFill>
                                  <a:miter lim="800000"/>
                                  <a:headEnd/>
                                  <a:tailEnd/>
                                </a:ln>
                              </wps:spPr>
                              <wps:txbx>
                                <w:txbxContent>
                                  <w:p w14:paraId="30FBE4CF" w14:textId="65B0CF76"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w:t>
                                    </w:r>
                                    <w:r w:rsidR="005A0978" w:rsidRPr="00DF1EBC">
                                      <w:rPr>
                                        <w:rFonts w:ascii="Arial" w:hAnsi="Arial" w:cs="Arial"/>
                                        <w:b/>
                                        <w:sz w:val="20"/>
                                        <w:szCs w:val="20"/>
                                      </w:rPr>
                                      <w:t xml:space="preserve"> </w:t>
                                    </w:r>
                                    <w:r w:rsidRPr="00DF1EBC">
                                      <w:rPr>
                                        <w:rFonts w:ascii="Arial" w:hAnsi="Arial" w:cs="Arial"/>
                                        <w:b/>
                                        <w:sz w:val="20"/>
                                        <w:szCs w:val="20"/>
                                      </w:rPr>
                                      <w:t>(Dhaka city)</w:t>
                                    </w:r>
                                  </w:p>
                                  <w:p w14:paraId="4A85949E"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663991900" name="Rectangle 43"/>
                              <wps:cNvSpPr>
                                <a:spLocks noChangeArrowheads="1"/>
                              </wps:cNvSpPr>
                              <wps:spPr bwMode="auto">
                                <a:xfrm>
                                  <a:off x="1836070" y="5200558"/>
                                  <a:ext cx="1789847" cy="373382"/>
                                </a:xfrm>
                                <a:prstGeom prst="rect">
                                  <a:avLst/>
                                </a:prstGeom>
                                <a:solidFill>
                                  <a:srgbClr val="FFFFFF"/>
                                </a:solidFill>
                                <a:ln w="9525">
                                  <a:solidFill>
                                    <a:srgbClr val="000000"/>
                                  </a:solidFill>
                                  <a:miter lim="800000"/>
                                  <a:headEnd/>
                                  <a:tailEnd/>
                                </a:ln>
                              </wps:spPr>
                              <wps:txbx>
                                <w:txbxContent>
                                  <w:p w14:paraId="7D701046"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User (Dhaka city)</w:t>
                                    </w:r>
                                  </w:p>
                                  <w:p w14:paraId="4F2D5AE5"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646590142" name="Rectangle 41"/>
                              <wps:cNvSpPr>
                                <a:spLocks noChangeArrowheads="1"/>
                              </wps:cNvSpPr>
                              <wps:spPr bwMode="auto">
                                <a:xfrm>
                                  <a:off x="0" y="5135240"/>
                                  <a:ext cx="1111901" cy="371475"/>
                                </a:xfrm>
                                <a:prstGeom prst="rect">
                                  <a:avLst/>
                                </a:prstGeom>
                                <a:solidFill>
                                  <a:srgbClr val="FFFFFF"/>
                                </a:solidFill>
                                <a:ln w="9525">
                                  <a:solidFill>
                                    <a:srgbClr val="000000"/>
                                  </a:solidFill>
                                  <a:miter lim="800000"/>
                                  <a:headEnd/>
                                  <a:tailEnd/>
                                </a:ln>
                              </wps:spPr>
                              <wps:txbx>
                                <w:txbxContent>
                                  <w:p w14:paraId="474451B7"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Exporter</w:t>
                                    </w:r>
                                  </w:p>
                                  <w:p w14:paraId="22FFC3A8"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815281133" name="Rectangle 1"/>
                              <wps:cNvSpPr>
                                <a:spLocks noChangeArrowheads="1"/>
                              </wps:cNvSpPr>
                              <wps:spPr bwMode="auto">
                                <a:xfrm>
                                  <a:off x="4681728" y="5135270"/>
                                  <a:ext cx="1534160" cy="371475"/>
                                </a:xfrm>
                                <a:prstGeom prst="rect">
                                  <a:avLst/>
                                </a:prstGeom>
                                <a:solidFill>
                                  <a:srgbClr val="FFFFFF"/>
                                </a:solidFill>
                                <a:ln w="9525">
                                  <a:solidFill>
                                    <a:srgbClr val="000000"/>
                                  </a:solidFill>
                                  <a:miter lim="800000"/>
                                  <a:headEnd/>
                                  <a:tailEnd/>
                                </a:ln>
                              </wps:spPr>
                              <wps:txbx>
                                <w:txbxContent>
                                  <w:p w14:paraId="74F69D54" w14:textId="77777777" w:rsidR="00EB5DEC" w:rsidRPr="00DF1EBC" w:rsidRDefault="00EB5DEC" w:rsidP="00AE0C3F">
                                    <w:pPr>
                                      <w:rPr>
                                        <w:rFonts w:ascii="Arial" w:hAnsi="Arial" w:cs="Arial"/>
                                        <w:b/>
                                        <w:sz w:val="20"/>
                                        <w:szCs w:val="20"/>
                                      </w:rPr>
                                    </w:pPr>
                                    <w:r w:rsidRPr="00DF1EBC">
                                      <w:rPr>
                                        <w:rFonts w:ascii="Arial" w:hAnsi="Arial" w:cs="Arial"/>
                                        <w:b/>
                                        <w:sz w:val="20"/>
                                        <w:szCs w:val="20"/>
                                      </w:rPr>
                                      <w:t>User (Dhaka city)</w:t>
                                    </w:r>
                                  </w:p>
                                  <w:p w14:paraId="33FE98AD"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322244581" name="Rectangle 11"/>
                              <wps:cNvSpPr>
                                <a:spLocks noChangeArrowheads="1"/>
                              </wps:cNvSpPr>
                              <wps:spPr bwMode="auto">
                                <a:xfrm>
                                  <a:off x="4601261" y="2933395"/>
                                  <a:ext cx="1649730" cy="574040"/>
                                </a:xfrm>
                                <a:prstGeom prst="rect">
                                  <a:avLst/>
                                </a:prstGeom>
                                <a:solidFill>
                                  <a:srgbClr val="FFFFFF"/>
                                </a:solidFill>
                                <a:ln w="9525">
                                  <a:solidFill>
                                    <a:srgbClr val="000000"/>
                                  </a:solidFill>
                                  <a:miter lim="800000"/>
                                  <a:headEnd/>
                                  <a:tailEnd/>
                                </a:ln>
                              </wps:spPr>
                              <wps:txbx>
                                <w:txbxContent>
                                  <w:p w14:paraId="5799725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Street flower seller (Dhaka city)</w:t>
                                    </w:r>
                                  </w:p>
                                  <w:p w14:paraId="34C56AEC"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735270065" name="Rectangle 39"/>
                              <wps:cNvSpPr>
                                <a:spLocks noChangeArrowheads="1"/>
                              </wps:cNvSpPr>
                              <wps:spPr bwMode="auto">
                                <a:xfrm>
                                  <a:off x="1960473" y="1214323"/>
                                  <a:ext cx="1835785" cy="387350"/>
                                </a:xfrm>
                                <a:prstGeom prst="rect">
                                  <a:avLst/>
                                </a:prstGeom>
                                <a:solidFill>
                                  <a:srgbClr val="FFFFFF"/>
                                </a:solidFill>
                                <a:ln w="9525">
                                  <a:solidFill>
                                    <a:srgbClr val="000000"/>
                                  </a:solidFill>
                                  <a:miter lim="800000"/>
                                  <a:headEnd/>
                                  <a:tailEnd/>
                                </a:ln>
                              </wps:spPr>
                              <wps:txbx>
                                <w:txbxContent>
                                  <w:p w14:paraId="64200E6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3CD61868"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978693827" name="Straight Arrow Connector 37"/>
                              <wps:cNvCnPr>
                                <a:cxnSpLocks noChangeShapeType="1"/>
                              </wps:cNvCnPr>
                              <wps:spPr bwMode="auto">
                                <a:xfrm flipH="1">
                                  <a:off x="1441094" y="336499"/>
                                  <a:ext cx="627380" cy="0"/>
                                </a:xfrm>
                                <a:prstGeom prst="straightConnector1">
                                  <a:avLst/>
                                </a:prstGeom>
                                <a:noFill/>
                                <a:ln w="9525">
                                  <a:solidFill>
                                    <a:srgbClr val="000000"/>
                                  </a:solidFill>
                                  <a:round/>
                                  <a:headEnd/>
                                  <a:tailEnd/>
                                </a:ln>
                              </wps:spPr>
                              <wps:bodyPr/>
                            </wps:wsp>
                            <wps:wsp>
                              <wps:cNvPr id="1867366753" name="Straight Arrow Connector 35"/>
                              <wps:cNvCnPr>
                                <a:cxnSpLocks noChangeShapeType="1"/>
                              </wps:cNvCnPr>
                              <wps:spPr bwMode="auto">
                                <a:xfrm flipH="1">
                                  <a:off x="1097280" y="175564"/>
                                  <a:ext cx="969010" cy="0"/>
                                </a:xfrm>
                                <a:prstGeom prst="straightConnector1">
                                  <a:avLst/>
                                </a:prstGeom>
                                <a:noFill/>
                                <a:ln w="9525">
                                  <a:solidFill>
                                    <a:srgbClr val="000000"/>
                                  </a:solidFill>
                                  <a:round/>
                                  <a:headEnd/>
                                  <a:tailEnd/>
                                </a:ln>
                              </wps:spPr>
                              <wps:bodyPr/>
                            </wps:wsp>
                            <wps:wsp>
                              <wps:cNvPr id="437877331" name="Straight Arrow Connector 99"/>
                              <wps:cNvCnPr>
                                <a:cxnSpLocks noChangeShapeType="1"/>
                              </wps:cNvCnPr>
                              <wps:spPr bwMode="auto">
                                <a:xfrm rot="5400000">
                                  <a:off x="-72212" y="1841499"/>
                                  <a:ext cx="3030855" cy="635"/>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36941769" name="Straight Arrow Connector 45"/>
                              <wps:cNvCnPr>
                                <a:cxnSpLocks noChangeShapeType="1"/>
                              </wps:cNvCnPr>
                              <wps:spPr bwMode="auto">
                                <a:xfrm>
                                  <a:off x="1119225" y="182880"/>
                                  <a:ext cx="0" cy="4262120"/>
                                </a:xfrm>
                                <a:prstGeom prst="straightConnector1">
                                  <a:avLst/>
                                </a:prstGeom>
                                <a:noFill/>
                                <a:ln w="9525">
                                  <a:solidFill>
                                    <a:srgbClr val="000000"/>
                                  </a:solidFill>
                                  <a:round/>
                                  <a:headEnd/>
                                  <a:tailEnd/>
                                </a:ln>
                              </wps:spPr>
                              <wps:bodyPr/>
                            </wps:wsp>
                            <wps:wsp>
                              <wps:cNvPr id="194176296" name="Straight Arrow Connector 33"/>
                              <wps:cNvCnPr>
                                <a:cxnSpLocks noChangeShapeType="1"/>
                              </wps:cNvCnPr>
                              <wps:spPr bwMode="auto">
                                <a:xfrm>
                                  <a:off x="3796589" y="1492300"/>
                                  <a:ext cx="371475" cy="0"/>
                                </a:xfrm>
                                <a:prstGeom prst="straightConnector1">
                                  <a:avLst/>
                                </a:prstGeom>
                                <a:noFill/>
                                <a:ln w="9525">
                                  <a:solidFill>
                                    <a:srgbClr val="000000"/>
                                  </a:solidFill>
                                  <a:round/>
                                  <a:headEnd/>
                                  <a:tailEnd/>
                                </a:ln>
                              </wps:spPr>
                              <wps:bodyPr/>
                            </wps:wsp>
                            <wps:wsp>
                              <wps:cNvPr id="569055493" name="Straight Arrow Connector 31"/>
                              <wps:cNvCnPr>
                                <a:cxnSpLocks noChangeShapeType="1"/>
                              </wps:cNvCnPr>
                              <wps:spPr bwMode="auto">
                                <a:xfrm>
                                  <a:off x="3796589" y="1309420"/>
                                  <a:ext cx="657225" cy="0"/>
                                </a:xfrm>
                                <a:prstGeom prst="straightConnector1">
                                  <a:avLst/>
                                </a:prstGeom>
                                <a:noFill/>
                                <a:ln w="9525">
                                  <a:solidFill>
                                    <a:srgbClr val="000000"/>
                                  </a:solidFill>
                                  <a:round/>
                                  <a:headEnd/>
                                  <a:tailEnd/>
                                </a:ln>
                              </wps:spPr>
                              <wps:bodyPr/>
                            </wps:wsp>
                            <wps:wsp>
                              <wps:cNvPr id="508960682" name="Straight Arrow Connector 95"/>
                              <wps:cNvCnPr>
                                <a:cxnSpLocks noChangeShapeType="1"/>
                              </wps:cNvCnPr>
                              <wps:spPr bwMode="auto">
                                <a:xfrm rot="16200000" flipH="1">
                                  <a:off x="2681795" y="2980448"/>
                                  <a:ext cx="29679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90379933" name="Straight Arrow Connector 94"/>
                              <wps:cNvCnPr>
                                <a:cxnSpLocks noChangeShapeType="1"/>
                              </wps:cNvCnPr>
                              <wps:spPr bwMode="auto">
                                <a:xfrm rot="5400000">
                                  <a:off x="2355964" y="3379203"/>
                                  <a:ext cx="417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0655691" name="Straight Arrow Connector 29"/>
                              <wps:cNvCnPr>
                                <a:cxnSpLocks noChangeShapeType="1"/>
                              </wps:cNvCnPr>
                              <wps:spPr bwMode="auto">
                                <a:xfrm flipH="1">
                                  <a:off x="585216" y="3138220"/>
                                  <a:ext cx="1272540" cy="635"/>
                                </a:xfrm>
                                <a:prstGeom prst="straightConnector1">
                                  <a:avLst/>
                                </a:prstGeom>
                                <a:noFill/>
                                <a:ln w="9525">
                                  <a:solidFill>
                                    <a:srgbClr val="000000"/>
                                  </a:solidFill>
                                  <a:round/>
                                  <a:headEnd/>
                                  <a:tailEnd/>
                                </a:ln>
                              </wps:spPr>
                              <wps:bodyPr/>
                            </wps:wsp>
                            <wps:wsp>
                              <wps:cNvPr id="1499520747" name="Straight Arrow Connector 27"/>
                              <wps:cNvCnPr>
                                <a:cxnSpLocks noChangeShapeType="1"/>
                              </wps:cNvCnPr>
                              <wps:spPr bwMode="auto">
                                <a:xfrm>
                                  <a:off x="1448409" y="3353409"/>
                                  <a:ext cx="414655" cy="0"/>
                                </a:xfrm>
                                <a:prstGeom prst="straightConnector1">
                                  <a:avLst/>
                                </a:prstGeom>
                                <a:noFill/>
                                <a:ln w="9525">
                                  <a:solidFill>
                                    <a:srgbClr val="000000"/>
                                  </a:solidFill>
                                  <a:round/>
                                  <a:headEnd/>
                                  <a:tailEnd type="triangle" w="med" len="med"/>
                                </a:ln>
                              </wps:spPr>
                              <wps:bodyPr/>
                            </wps:wsp>
                            <wps:wsp>
                              <wps:cNvPr id="997460199" name="Straight Arrow Connector 7"/>
                              <wps:cNvCnPr>
                                <a:cxnSpLocks noChangeShapeType="1"/>
                              </wps:cNvCnPr>
                              <wps:spPr bwMode="auto">
                                <a:xfrm>
                                  <a:off x="1111910" y="4436059"/>
                                  <a:ext cx="704215" cy="635"/>
                                </a:xfrm>
                                <a:prstGeom prst="straightConnector1">
                                  <a:avLst/>
                                </a:prstGeom>
                                <a:noFill/>
                                <a:ln w="9525">
                                  <a:solidFill>
                                    <a:srgbClr val="000000"/>
                                  </a:solidFill>
                                  <a:round/>
                                  <a:headEnd/>
                                  <a:tailEnd type="triangle" w="med" len="med"/>
                                </a:ln>
                              </wps:spPr>
                              <wps:bodyPr/>
                            </wps:wsp>
                            <wps:wsp>
                              <wps:cNvPr id="1151047739" name="Straight Arrow Connector 25"/>
                              <wps:cNvCnPr>
                                <a:cxnSpLocks noChangeShapeType="1"/>
                              </wps:cNvCnPr>
                              <wps:spPr bwMode="auto">
                                <a:xfrm flipH="1">
                                  <a:off x="1113434" y="5306568"/>
                                  <a:ext cx="342900" cy="0"/>
                                </a:xfrm>
                                <a:prstGeom prst="straightConnector1">
                                  <a:avLst/>
                                </a:prstGeom>
                                <a:noFill/>
                                <a:ln w="9525">
                                  <a:solidFill>
                                    <a:srgbClr val="000000"/>
                                  </a:solidFill>
                                  <a:round/>
                                  <a:headEnd/>
                                  <a:tailEnd type="triangle" w="med" len="med"/>
                                </a:ln>
                              </wps:spPr>
                              <wps:bodyPr/>
                            </wps:wsp>
                            <wps:wsp>
                              <wps:cNvPr id="1036849561" name="Straight Arrow Connector 87"/>
                              <wps:cNvCnPr>
                                <a:cxnSpLocks noChangeShapeType="1"/>
                              </wps:cNvCnPr>
                              <wps:spPr bwMode="auto">
                                <a:xfrm rot="5400000">
                                  <a:off x="2552649" y="1923542"/>
                                  <a:ext cx="619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698812" name="Straight Arrow Connector 86"/>
                              <wps:cNvCnPr>
                                <a:cxnSpLocks noChangeShapeType="1"/>
                              </wps:cNvCnPr>
                              <wps:spPr bwMode="auto">
                                <a:xfrm rot="5400000">
                                  <a:off x="2466632" y="3951124"/>
                                  <a:ext cx="66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84717" name="Straight Arrow Connector 85"/>
                              <wps:cNvCnPr>
                                <a:cxnSpLocks noChangeShapeType="1"/>
                              </wps:cNvCnPr>
                              <wps:spPr bwMode="auto">
                                <a:xfrm rot="5400000">
                                  <a:off x="2485872" y="4919218"/>
                                  <a:ext cx="62611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18716662" name="Straight Arrow Connector 23"/>
                              <wps:cNvCnPr>
                                <a:cxnSpLocks noChangeShapeType="1"/>
                              </wps:cNvCnPr>
                              <wps:spPr bwMode="auto">
                                <a:xfrm flipH="1">
                                  <a:off x="3659124" y="4458004"/>
                                  <a:ext cx="500380" cy="0"/>
                                </a:xfrm>
                                <a:prstGeom prst="straightConnector1">
                                  <a:avLst/>
                                </a:prstGeom>
                                <a:noFill/>
                                <a:ln w="9525">
                                  <a:solidFill>
                                    <a:srgbClr val="000000"/>
                                  </a:solidFill>
                                  <a:round/>
                                  <a:headEnd/>
                                  <a:tailEnd type="triangle" w="med" len="med"/>
                                </a:ln>
                              </wps:spPr>
                              <wps:bodyPr/>
                            </wps:wsp>
                            <wps:wsp>
                              <wps:cNvPr id="7860519" name="Straight Arrow Connector 21"/>
                              <wps:cNvCnPr>
                                <a:cxnSpLocks noChangeShapeType="1"/>
                              </wps:cNvCnPr>
                              <wps:spPr bwMode="auto">
                                <a:xfrm flipH="1">
                                  <a:off x="3607917" y="5452872"/>
                                  <a:ext cx="819150" cy="635"/>
                                </a:xfrm>
                                <a:prstGeom prst="straightConnector1">
                                  <a:avLst/>
                                </a:prstGeom>
                                <a:noFill/>
                                <a:ln w="9525">
                                  <a:solidFill>
                                    <a:srgbClr val="000000"/>
                                  </a:solidFill>
                                  <a:round/>
                                  <a:headEnd/>
                                  <a:tailEnd type="triangle" w="med" len="med"/>
                                </a:ln>
                              </wps:spPr>
                              <wps:bodyPr/>
                            </wps:wsp>
                            <wps:wsp>
                              <wps:cNvPr id="146675361" name="Straight Arrow Connector 82"/>
                              <wps:cNvCnPr>
                                <a:cxnSpLocks noChangeShapeType="1"/>
                              </wps:cNvCnPr>
                              <wps:spPr bwMode="auto">
                                <a:xfrm>
                                  <a:off x="3855110" y="3236366"/>
                                  <a:ext cx="734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0252941" name="Straight Arrow Connector 19"/>
                              <wps:cNvCnPr>
                                <a:cxnSpLocks noChangeShapeType="1"/>
                              </wps:cNvCnPr>
                              <wps:spPr bwMode="auto">
                                <a:xfrm>
                                  <a:off x="5474817" y="3496665"/>
                                  <a:ext cx="635" cy="1637665"/>
                                </a:xfrm>
                                <a:prstGeom prst="straightConnector1">
                                  <a:avLst/>
                                </a:prstGeom>
                                <a:noFill/>
                                <a:ln w="9525">
                                  <a:solidFill>
                                    <a:srgbClr val="000000"/>
                                  </a:solidFill>
                                  <a:round/>
                                  <a:headEnd/>
                                  <a:tailEnd type="triangle" w="med" len="med"/>
                                </a:ln>
                              </wps:spPr>
                              <wps:bodyPr/>
                            </wps:wsp>
                            <wps:wsp>
                              <wps:cNvPr id="137894510" name="Straight Arrow Connector 80"/>
                              <wps:cNvCnPr>
                                <a:cxnSpLocks noChangeShapeType="1"/>
                              </wps:cNvCnPr>
                              <wps:spPr bwMode="auto">
                                <a:xfrm>
                                  <a:off x="3855110" y="3452774"/>
                                  <a:ext cx="447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9877404" name="Straight Arrow Connector 17"/>
                              <wps:cNvCnPr>
                                <a:cxnSpLocks noChangeShapeType="1"/>
                              </wps:cNvCnPr>
                              <wps:spPr bwMode="auto">
                                <a:xfrm flipH="1">
                                  <a:off x="3607917" y="5284622"/>
                                  <a:ext cx="685165" cy="635"/>
                                </a:xfrm>
                                <a:prstGeom prst="straightConnector1">
                                  <a:avLst/>
                                </a:prstGeom>
                                <a:noFill/>
                                <a:ln w="9525">
                                  <a:solidFill>
                                    <a:srgbClr val="000000"/>
                                  </a:solidFill>
                                  <a:round/>
                                  <a:headEnd/>
                                  <a:tailEnd type="triangle" w="med" len="med"/>
                                </a:ln>
                              </wps:spPr>
                              <wps:bodyPr/>
                            </wps:wsp>
                            <wps:wsp>
                              <wps:cNvPr id="1552513602" name="Rectangle 13"/>
                              <wps:cNvSpPr>
                                <a:spLocks noChangeArrowheads="1"/>
                              </wps:cNvSpPr>
                              <wps:spPr bwMode="auto">
                                <a:xfrm>
                                  <a:off x="1901952" y="2223820"/>
                                  <a:ext cx="1887220" cy="361950"/>
                                </a:xfrm>
                                <a:prstGeom prst="rect">
                                  <a:avLst/>
                                </a:prstGeom>
                                <a:solidFill>
                                  <a:srgbClr val="FFFFFF"/>
                                </a:solidFill>
                                <a:ln w="9525">
                                  <a:solidFill>
                                    <a:srgbClr val="000000"/>
                                  </a:solidFill>
                                  <a:miter lim="800000"/>
                                  <a:headEnd/>
                                  <a:tailEnd/>
                                </a:ln>
                              </wps:spPr>
                              <wps:txbx>
                                <w:txbxContent>
                                  <w:p w14:paraId="66962985" w14:textId="77777777" w:rsidR="00EB5DEC" w:rsidRPr="00DF1EBC" w:rsidRDefault="00EB5DEC" w:rsidP="00AE0C3F">
                                    <w:pPr>
                                      <w:jc w:val="center"/>
                                      <w:rPr>
                                        <w:rFonts w:ascii="Arial" w:hAnsi="Arial" w:cs="Arial"/>
                                        <w:b/>
                                        <w:sz w:val="20"/>
                                        <w:szCs w:val="20"/>
                                      </w:rPr>
                                    </w:pPr>
                                    <w:proofErr w:type="spellStart"/>
                                    <w:r w:rsidRPr="00DF1EBC">
                                      <w:rPr>
                                        <w:rFonts w:ascii="Arial" w:hAnsi="Arial" w:cs="Arial"/>
                                        <w:b/>
                                        <w:sz w:val="20"/>
                                        <w:szCs w:val="20"/>
                                      </w:rPr>
                                      <w:t>Aratdar</w:t>
                                    </w:r>
                                    <w:proofErr w:type="spellEnd"/>
                                  </w:p>
                                </w:txbxContent>
                              </wps:txbx>
                              <wps:bodyPr rot="0" vert="horz" wrap="square" lIns="91440" tIns="45720" rIns="91440" bIns="45720" anchor="t" anchorCtr="0" upright="1">
                                <a:noAutofit/>
                              </wps:bodyPr>
                            </wps:wsp>
                            <wps:wsp>
                              <wps:cNvPr id="115875846" name="Straight Arrow Connector 15"/>
                              <wps:cNvCnPr>
                                <a:cxnSpLocks noChangeShapeType="1"/>
                              </wps:cNvCnPr>
                              <wps:spPr bwMode="auto">
                                <a:xfrm flipH="1">
                                  <a:off x="1470355" y="3474720"/>
                                  <a:ext cx="413385" cy="635"/>
                                </a:xfrm>
                                <a:prstGeom prst="straightConnector1">
                                  <a:avLst/>
                                </a:prstGeom>
                                <a:noFill/>
                                <a:ln w="9525">
                                  <a:solidFill>
                                    <a:srgbClr val="000000"/>
                                  </a:solidFill>
                                  <a:round/>
                                  <a:headEnd/>
                                  <a:tailEnd/>
                                </a:ln>
                              </wps:spPr>
                              <wps:bodyPr/>
                            </wps:wsp>
                            <wps:wsp>
                              <wps:cNvPr id="622914592" name="Straight Arrow Connector 73"/>
                              <wps:cNvCnPr>
                                <a:cxnSpLocks noChangeShapeType="1"/>
                              </wps:cNvCnPr>
                              <wps:spPr bwMode="auto">
                                <a:xfrm rot="5400000">
                                  <a:off x="159804" y="3566070"/>
                                  <a:ext cx="862965" cy="63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79352903" name="AutoShape 64"/>
                              <wps:cNvCnPr>
                                <a:cxnSpLocks noChangeShapeType="1"/>
                              </wps:cNvCnPr>
                              <wps:spPr bwMode="auto">
                                <a:xfrm rot="5400000">
                                  <a:off x="546430" y="4389806"/>
                                  <a:ext cx="1828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018437" name="Straight Arrow Connector 57"/>
                              <wps:cNvCnPr/>
                              <wps:spPr>
                                <a:xfrm>
                                  <a:off x="2863291" y="460857"/>
                                  <a:ext cx="0" cy="7539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V relativeFrom="margin">
                  <wp14:pctHeight>0</wp14:pctHeight>
                </wp14:sizeRelV>
              </wp:anchor>
            </w:drawing>
          </mc:Choice>
          <mc:Fallback>
            <w:pict>
              <v:group w14:anchorId="33A1D532" id="Group 63" o:spid="_x0000_s1046" style="position:absolute;left:0;text-align:left;margin-left:10.75pt;margin-top:9.25pt;width:492.2pt;height:311.1pt;z-index:251722752;mso-height-relative:margin" coordsize="62509,5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XI1wsAAERnAAAOAAAAZHJzL2Uyb0RvYy54bWzsXdty28gRfU9V/gHFd1lzx4zK8pZLsjep&#10;2iSu9eYDIBIUmZAAA8CWvKn8e85cCIAQaUpeAZYs+EGmRFwHp0+f7ukevP7pdr2KPqdFucyz8wl9&#10;RSZRmk3z2TK7Pp/887f3J3oSlVWSzZJVnqXnky9pOfnpzZ//9Ppmc5ayfJGvZmkR4SBZeXazOZ8s&#10;qmpzdnpaThfpOilf5Zs0w5fzvFgnFX4trk9nRXKDo69Xp4wQdXqTF7NNkU/TssRfL/2Xkzfu+PN5&#10;Oq3+MZ+XaRWtzie4tsr9LNzPK/vz9M3r5Oy6SDaL5TRcRvINV7FOlhlOWh/qMqmS6FOxvHOo9XJa&#10;5GU+r15N8/VpPp8vp6m7B9wNJZ27+bnIP23cvVyf3Vxv6mHC0HbG6ZsPO/375w9FtJzh2TFDiJYx&#10;p5MoS9Z4Vu70keJ2kG4212fY9udi83HzoQh/uPa/2fu+nRdr+z/uKLp1w/ulHt70toqm+KNikhiD&#10;w0/xHTeSEhb7BzBd4Cnd2W+6eLdvT4mjEOL2PN2e+NReX305NxuAqWzGq/xj4/VxkWxS9xhKOwbb&#10;8ZKxwSNTnG3H62NVJMvrRRW9LYr8JrrIswz4y4soNn4I3e4X2YfCjtT0Nvu4+SWf/ruMsvxikWTX&#10;qTvRb182GHtq98BdtXaxv5QY/Ojq5m/5DNskn6rcgc4OflTkADdVMAr8m0Tz1XLzF3uc1lPhXDMu&#10;8CXGX3DGKZF+/LdPiGomuJT+CSnuvq3HODnbFGX1c5qvI/vhfHKVZlV9k9ydKPn8S1nZM17PAoiS&#10;2b/wxOfrFczqc7KKhDHa31xyFrbGGbZHtrtm+fvlauUMc5VFN+cTI5l0Ry/z1XJmv7SblcX11cWq&#10;iHBQIM3ftR0zfNPebL2sQDCr5fp8ouuNkrNFmszeZTN3lipZrvxn7LzK7MExIOFG7NA4Q/6vIead&#10;fqfFiWDq3Ykgl5cnb99fiBP1nsbykl9eXFzS/9nrpOJssZzN0sxe6pZUqLgfCAO9eTqoaaUek9Pd&#10;o7v7xSVu/3cX7WBjkWLNtjy7ymdfnMm6v8MuvDU7a6kNO4BacSIE1VptMR04gHkAPzIHtCwZ9vAw&#10;DmBEckffNT6/Awcwok3MDa0p81cYPCx5lUaBNZ39Wsp0kO3Yu+MJi0QQ1I7B+x2+bvD2gIFtwdmw&#10;WU+qBNfUMWqiFKAfaFcZoNWRy5Y7G+sLdl3gJpy9Ofv0NtU20B372jHD9+5fOPrOZt/JkjumUN1e&#10;3Tpnpzyet8bhyRNDBCUDYlvkxe+T6Aaq4HxS/udTUqSTaPXXDE/JUGH5s3K/CBkz/FK0v7lqf5Nk&#10;UxzqfFJNIv/xovLS49OmsI5iS89Z/hZUPl9Wdqwbkw2/fN1i4ba50gy83zFZB6hHd9tS1ob3YJPl&#10;1DwBtw1riAW85D3cdo0SeP3v6LaZotRatbVwpgkzrGPhQmj48j69trSuM9j10/LaUeX0UlUsHe/C&#10;bM8n63QGg00RkNhPnsBetl+nSsdUx0KIXZaQDkk9sERt6w9mCfhTUKx/aD6q+A6OXQmulZbQx0HG&#10;No5duMjDsjRYoW/PzkgMhw55AdMPwWqt1eF8mPX7NpoSyoZuO6P2Et16/Wi85n0Obn2ISNUIaYjX&#10;gD6yb9Dcjkz7BjPVUhOB0MIqVSIJ5cIi1kVbLkFAjebCxh4W0tIoKp0HrhX+S4R0IOjnpFSHgDSX&#10;cayhxuO7BO2im4H4mWoOceaDL8EE09QhtgVpzXQr+OIMOr3t214ipGvOGVm6lU9UiiM5iszmXUSL&#10;IZMJFtJQHY6lEewR6TViC9IwPG0Nz6VxY5tUfPGQRvQFq25C91F5+DSLUFAeVNSxdiM8RMhPDCKj&#10;A5opl8zHFi00Uwqj205KxPAoY3YM+cwRzXdnfDSVcPCU87sMXQ/YADGhUJrGSAFZGS0tpEHWuzJa&#10;ckFVyAfxEdJ+dnOE9L5JTAhSJoTElNydREfDAoOAmlDkOR2okdHmmB7ugFoJTLUEUMtYkE6S6CUK&#10;aVrrwlFJt5Q0jR0pErUne8fr4GMAUFOjiIjhLsDUlFE75d4BtUYcq0MOj2tc9xgdUpcUGqW0iyYA&#10;0m25iYm1Moi16ozHwXITXqdBsXtf81b76kswOUqJwRSDTfBxELYztkZrKxZzHSj8CNDLUEtT15f4&#10;QpYDM9J1eYSt3/jDJSOougqVIV+tEunMLe8tsxgiFaZVzDGnKWtZehgY7dTYoMAgBorVR2EoP5Cq&#10;k/g1ypZS+YzCCAxb+Piggr79BWqCxzpGeqaWdgdx4e00pEz7woWrT5PC12C1ildOYsYoEgTWR2pB&#10;75AGJxxzW8FH9laThrJEn5Z9WrPb/ppeyNz1IGTJlRE0VmYb7xw0CjEAWbbMwKahGOocvR3YSYNd&#10;qRjYEbWHsJaRIx+JI6kDAzN1veNBOCDrE3Ji/YmqFhx4bJTUQKmlRWEY9+U3jZYKeR2XhB/h8Ehw&#10;kNAhUgpzDynVzvj15DIPwYFDY3sKaOCgUIto2cPOyYxweCw4oLxXoXCinr44yA4+WzWEgqJfrfBn&#10;NjeMi7G0wQyqLUSnVBBUFxsTnEk/aurp1gqOaqrVWvUIEQbVhsBRIV17VE0hK9C7+/STrntCDIae&#10;FoOY01oFxwUz0snDQRESAsH3g9Cncws/dv/KELGCkUghQxIcD6BZO6vckxrY29EltWQoOXLApkgO&#10;dmUBZTGDQXhgH6X7cky63enB3J9bsWkKFMfETf3ZQWngexz7lQYtpYgcrBbEBw6cYyYYn8G8jVJE&#10;igWoft5U95Ci/yeSpjUmRpE2RaotTLQeBMwA2fs2XmziweZe4RuFQOmX7OAlJqIuM3++DPIMEYO6&#10;UorpQ/RDHIUMIr/+1dXeGR+UwwiUcVv0oB9TSdWJN7iwbeUj2zgWCp18Q2gXgqZAYaStqPAl/wfp&#10;Rg/AN4eVOfoJMU/o8IP8J5coFdzxVoqaeFvK9FzzGg/hnlG6P8bUF2ryldHaTisdQ/9gPZ774lKh&#10;UPXt577sehiUdeZFlZLiuU+Yj+j3Pd3Dkb9Ayb6I6fFCEVQe9S8bDs37MoF2sNiDX6DxgdGOdFC2&#10;7/m+oes3rUXydDOVo9EMbTSUoD+ago+P+wxfxddvRL8328PRTWF9hI/V0ExJOv4CgH72BVYPgf4T&#10;ie1RmUckvUeYNsCk4QHgkBjrvvgwTaCLAby7I7M1cgCoPXX57zHIt4uH+W4ufKhXXetnFTFIQJTu&#10;3SdOC2swtVYEe/RFxFp5IY6aK+d+7ZwJ4wolhruQiZFaHCOzH2pRsCESExQL2EiGspujoRkItXd1&#10;2gK8FLHA5LnjSC4MlIBTx03i3PKiI0iqeBy+Pbw0wZOdS3mG/pWikhVrWNhg4Fg473JE/UqzFmZ2&#10;SBJ+NY47gkwIpM/v61d/sBgGxvty1lMcgDqxcCbwBcl/zAhAYr0T53GZybRQrCMzsaQStV1Ztkpt&#10;lJlDykzk2dErrJpV75pO/KaLcJCWOMyBSp/1QespShYcYzdeFouPopIxUCZ0MYowLJoPO9rix1+t&#10;EgvMBIMe+zzbfZ4UCUSkOo8XbzcD2F/x9l5GxHISxC2obKMoCEy7YCgeZQN3geUEtg2gz5cRvYHa&#10;NpUnkpGB58HiUNIcT+ahPTfYVo/QOJQDp9LW6PqQQyq37M4OOrRCve59/eU3yUfUMfkF3kGwT6v1&#10;6SFxyjhr+hizpgizDDrnUdO7lZh2WWJXABf5js1+A6uDVQJSYD1OSAKQKNblhMl0UlFYth4Lrz3z&#10;mraGQ0c0Pwaa49hO6aAJdgvmgxUwfuHUFraDQyjDsu2dd1swjTl7WxRs4Vivu9q49KBdkdU1vvvi&#10;sHZ9WJLIt4HuLKvu3pOS1q9BqG63baw7W4UXHHQZtUFcx2uX1ZdValXKKvs1nWMlL7y8w/ffd86X&#10;TKd4B8T2nG5ru9sc7z2odyRuKfmv7hi2d7rIvbPlITun2z3cmfOsqndeL7O82Hf2ZpjmfvutbvH3&#10;bZGwp5sfgxTeMeI2P/wZr2pxAUt4rYx9F0z7d7d38/KbN/8HAAD//wMAUEsDBBQABgAIAAAAIQAW&#10;fI/G4QAAAAoBAAAPAAAAZHJzL2Rvd25yZXYueG1sTI9BT8JAEIXvJv6HzZh4k92iRazdEkLUEyER&#10;TAi3oR3ahu5s013a8u9dTnqazLyXN99LF6NpRE+dqy1riCYKBHFui5pLDT+7z6c5COeRC2wsk4Yr&#10;OVhk93cpJoUd+Jv6rS9FCGGXoIbK+zaR0uUVGXQT2xIH7WQ7gz6sXSmLDocQbho5VWomDdYcPlTY&#10;0qqi/Ly9GA1fAw7L5+ijX59Pq+thF2/264i0fnwYl+8gPI3+zww3/IAOWWA62gsXTjQaplEcnOE+&#10;D/OmKxW/gThqmL2oV5BZKv9XyH4BAAD//wMAUEsBAi0AFAAGAAgAAAAhALaDOJL+AAAA4QEAABMA&#10;AAAAAAAAAAAAAAAAAAAAAFtDb250ZW50X1R5cGVzXS54bWxQSwECLQAUAAYACAAAACEAOP0h/9YA&#10;AACUAQAACwAAAAAAAAAAAAAAAAAvAQAAX3JlbHMvLnJlbHNQSwECLQAUAAYACAAAACEAQXqlyNcL&#10;AABEZwAADgAAAAAAAAAAAAAAAAAuAgAAZHJzL2Uyb0RvYy54bWxQSwECLQAUAAYACAAAACEAFnyP&#10;xuEAAAAKAQAADwAAAAAAAAAAAAAAAAAxDgAAZHJzL2Rvd25yZXYueG1sUEsFBgAAAAAEAAQA8wAA&#10;AD8PAAAAAA==&#10;">
                <v:shape id="Straight Arrow Connector 79" o:spid="_x0000_s1047" type="#_x0000_t34" style="position:absolute;left:33823;top:43231;width:18244;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2wyAAAAOMAAAAPAAAAZHJzL2Rvd25yZXYueG1sRE9fS8Mw&#10;EH8X/A7hBF/EJZ24zbpsjIHgm27Knm/N2XY2l5BkbfXTG0Hw8X7/b7kebSd6CrF1rKGYKBDElTMt&#10;1xre355uFyBiQjbYOSYNXxRhvbq8WGJp3MA76vepFjmEY4kampR8KWWsGrIYJ84TZ+7DBYspn6GW&#10;JuCQw20np0rNpMWWc0ODnrYNVZ/7s9UQqm04DMdi7henl3P93W9O/uZV6+urcfMIItGY/sV/7meT&#10;59/PH1ShZndT+P0pAyBXPwAAAP//AwBQSwECLQAUAAYACAAAACEA2+H2y+4AAACFAQAAEwAAAAAA&#10;AAAAAAAAAAAAAAAAW0NvbnRlbnRfVHlwZXNdLnhtbFBLAQItABQABgAIAAAAIQBa9CxbvwAAABUB&#10;AAALAAAAAAAAAAAAAAAAAB8BAABfcmVscy8ucmVsc1BLAQItABQABgAIAAAAIQBltz2wyAAAAOMA&#10;AAAPAAAAAAAAAAAAAAAAAAcCAABkcnMvZG93bnJldi54bWxQSwUGAAAAAAMAAwC3AAAA/AIAAAAA&#10;" adj="10796"/>
                <v:group id="Group 62" o:spid="_x0000_s1048" style="position:absolute;width:62509;height:55090" coordsize="62509,5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v3ygAAAOIAAAAPAAAAZHJzL2Rvd25yZXYueG1sRI9Ba8JA&#10;FITvhf6H5RW81U2qDSG6ikiVHqSgFoq3R/aZBLNvQ3ZN4r/vCoLHYWa+YebLwdSio9ZVlhXE4wgE&#10;cW51xYWC3+PmPQXhPLLG2jIpuJGD5eL1ZY6Ztj3vqTv4QgQIuwwVlN43mZQuL8mgG9uGOHhn2xr0&#10;QbaF1C32AW5q+RFFiTRYcVgosaF1SfnlcDUKtj32q0n81e0u5/XtdPz8+dvFpNTobVjNQHga/DP8&#10;aH9rBckkmk7jNE3gfincAbn4BwAA//8DAFBLAQItABQABgAIAAAAIQDb4fbL7gAAAIUBAAATAAAA&#10;AAAAAAAAAAAAAAAAAABbQ29udGVudF9UeXBlc10ueG1sUEsBAi0AFAAGAAgAAAAhAFr0LFu/AAAA&#10;FQEAAAsAAAAAAAAAAAAAAAAAHwEAAF9yZWxzLy5yZWxzUEsBAi0AFAAGAAgAAAAhAGhYW/fKAAAA&#10;4gAAAA8AAAAAAAAAAAAAAAAABwIAAGRycy9kb3ducmV2LnhtbFBLBQYAAAAAAwADALcAAAD+AgAA&#10;AAA=&#10;">
                  <v:rect id="Rectangle 3" o:spid="_x0000_s1049" style="position:absolute;left:73;top:39502;width:10668;height:3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YygAAAOIAAAAPAAAAZHJzL2Rvd25yZXYueG1sRI9Ba8JA&#10;FITvQv/D8gredDcRqkldpShKe9R46e01+5qkzb4N2VXT/vquIPQ4zMw3zHI92FZcqPeNYw3JVIEg&#10;Lp1puNJwKnaTBQgfkA22jknDD3lYrx5GS8yNu/KBLsdQiQhhn6OGOoQul9KXNVn0U9cRR+/T9RZD&#10;lH0lTY/XCLetTJV6khYbjgs1drSpqfw+nq2GjyY94e+h2Cub7WbhbSi+zu9brcePw8sziEBD+A/f&#10;269GQ6oW2XyWJQncLsU7IFd/AAAA//8DAFBLAQItABQABgAIAAAAIQDb4fbL7gAAAIUBAAATAAAA&#10;AAAAAAAAAAAAAAAAAABbQ29udGVudF9UeXBlc10ueG1sUEsBAi0AFAAGAAgAAAAhAFr0LFu/AAAA&#10;FQEAAAsAAAAAAAAAAAAAAAAAHwEAAF9yZWxzLy5yZWxzUEsBAi0AFAAGAAgAAAAhADZgr9jKAAAA&#10;4gAAAA8AAAAAAAAAAAAAAAAABwIAAGRycy9kb3ducmV2LnhtbFBLBQYAAAAAAwADALcAAAD+AgAA&#10;AAA=&#10;">
                    <v:textbox>
                      <w:txbxContent>
                        <w:p w14:paraId="70C6921D"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 xml:space="preserve">Decorator </w:t>
                          </w:r>
                        </w:p>
                        <w:p w14:paraId="0CE0587A" w14:textId="77777777" w:rsidR="00EB5DEC" w:rsidRPr="004E162E" w:rsidRDefault="00EB5DEC" w:rsidP="00AE0C3F">
                          <w:pPr>
                            <w:rPr>
                              <w:rFonts w:ascii="Times New Roman" w:hAnsi="Times New Roman" w:cs="Times New Roman"/>
                              <w:b/>
                            </w:rPr>
                          </w:pPr>
                        </w:p>
                      </w:txbxContent>
                    </v:textbox>
                  </v:rect>
                  <v:group id="Group 61" o:spid="_x0000_s1050" style="position:absolute;width:62509;height:55205" coordsize="62509,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XzAAAAOMAAAAPAAAAZHJzL2Rvd25yZXYueG1sRI9BS8NA&#10;EIXvgv9hGcGb3STFUGO3pRQVD0VoK5Tehuw0Cc3OhuyapP/eOQgeZ+bNe+9brifXqoH60Hg2kM4S&#10;UMSltw1XBr6P708LUCEiW2w9k4EbBViv7u+WWFg/8p6GQ6yUmHAo0EAdY1doHcqaHIaZ74jldvG9&#10;wyhjX2nb4yjmrtVZkuTaYcOSUGNH25rK6+HHGfgYcdzM07dhd71sb+fj89dpl5Ixjw/T5hVUpCn+&#10;i/++P63Uz17m+SLLM6EQJlmAXv0CAAD//wMAUEsBAi0AFAAGAAgAAAAhANvh9svuAAAAhQEAABMA&#10;AAAAAAAAAAAAAAAAAAAAAFtDb250ZW50X1R5cGVzXS54bWxQSwECLQAUAAYACAAAACEAWvQsW78A&#10;AAAVAQAACwAAAAAAAAAAAAAAAAAfAQAAX3JlbHMvLnJlbHNQSwECLQAUAAYACAAAACEAP9wil8wA&#10;AADjAAAADwAAAAAAAAAAAAAAAAAHAgAAZHJzL2Rvd25yZXYueG1sUEsFBgAAAAADAAMAtwAAAAAD&#10;AAAAAA==&#10;">
                    <v:shape id="Straight Arrow Connector 76" o:spid="_x0000_s1051" type="#_x0000_t34" style="position:absolute;left:26111;top:28029;width:4484;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dXygAAAOMAAAAPAAAAZHJzL2Rvd25yZXYueG1sRI/BasMw&#10;EETvgf6D2EJviVQTnMSNbEqhNJdAkvYDttbGNrVWxlJtJ18fBQo97s7M29ltMdlWDNT7xrGG54UC&#10;QVw603Cl4evzfb4G4QOywdYxabiQhyJ/mG0xM27kIw2nUIkIYZ+hhjqELpPSlzVZ9AvXEUft7HqL&#10;IY59JU2PY4TbViZKpdJiw/FCjR291VT+nH6thuXFH6+0X8vkUG02pVerjzN/a/30OL2+gAg0hX/z&#10;X3pnYn2Vpqtl5CZw/ykuQOY3AAAA//8DAFBLAQItABQABgAIAAAAIQDb4fbL7gAAAIUBAAATAAAA&#10;AAAAAAAAAAAAAAAAAABbQ29udGVudF9UeXBlc10ueG1sUEsBAi0AFAAGAAgAAAAhAFr0LFu/AAAA&#10;FQEAAAsAAAAAAAAAAAAAAAAAHwEAAF9yZWxzLy5yZWxzUEsBAi0AFAAGAAgAAAAhADs591fKAAAA&#10;4wAAAA8AAAAAAAAAAAAAAAAABwIAAGRycy9kb3ducmV2LnhtbFBLBQYAAAAAAwADALcAAAD+AgAA&#10;AAA=&#10;">
                      <v:stroke endarrow="block"/>
                    </v:shape>
                    <v:group id="Group 58" o:spid="_x0000_s1052" style="position:absolute;width:62509;height:55319" coordsize="62509,5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h1UyQAAAOMAAAAPAAAAZHJzL2Rvd25yZXYueG1sRE/NasJA&#10;EL4X+g7LFLzVTWqMIXUVkbZ4kEK1UHobsmMSzM6G7DaJb98VBI/z/c9yPZpG9NS52rKCeBqBIC6s&#10;rrlU8H18f85AOI+ssbFMCi7kYL16fFhiru3AX9QffClCCLscFVTet7mUrqjIoJvaljhwJ9sZ9OHs&#10;Sqk7HEK4aeRLFKXSYM2hocKWthUV58OfUfAx4LCZxW/9/nzaXn6P88+ffUxKTZ7GzSsIT6O/i2/u&#10;nQ7z02wRZ4skSeD6UwBArv4BAAD//wMAUEsBAi0AFAAGAAgAAAAhANvh9svuAAAAhQEAABMAAAAA&#10;AAAAAAAAAAAAAAAAAFtDb250ZW50X1R5cGVzXS54bWxQSwECLQAUAAYACAAAACEAWvQsW78AAAAV&#10;AQAACwAAAAAAAAAAAAAAAAAfAQAAX3JlbHMvLnJlbHNQSwECLQAUAAYACAAAACEA94IdVMkAAADj&#10;AAAADwAAAAAAAAAAAAAAAAAHAgAAZHJzL2Rvd25yZXYueG1sUEsFBgAAAAADAAMAtwAAAP0CAAAA&#10;AA==&#10;">
                      <v:rect id="Rectangle 47" o:spid="_x0000_s1053" style="position:absolute;left:20702;width:17202;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KBygAAAOIAAAAPAAAAZHJzL2Rvd25yZXYueG1sRI/BbsIw&#10;EETvlfgHayv1VuxCiULAINSKqj1CuHBb4iUJxOsoNpD26+tKlTiOZuaNZr7sbSOu1PnasYaXoQJB&#10;XDhTc6lhl6+fUxA+IBtsHJOGb/KwXAwe5pgZd+MNXbehFBHCPkMNVQhtJqUvKrLoh64ljt7RdRZD&#10;lF0pTYe3CLeNHCmVSIs1x4UKW3qrqDhvL1bDoR7t8GeTfyg7XY/DV5+fLvt3rZ8e+9UMRKA+3MP/&#10;7U+jIXkdp0k6URP4uxTvgFz8AgAA//8DAFBLAQItABQABgAIAAAAIQDb4fbL7gAAAIUBAAATAAAA&#10;AAAAAAAAAAAAAAAAAABbQ29udGVudF9UeXBlc10ueG1sUEsBAi0AFAAGAAgAAAAhAFr0LFu/AAAA&#10;FQEAAAsAAAAAAAAAAAAAAAAAHwEAAF9yZWxzLy5yZWxzUEsBAi0AFAAGAAgAAAAhABh6ooHKAAAA&#10;4gAAAA8AAAAAAAAAAAAAAAAABwIAAGRycy9kb3ducmV2LnhtbFBLBQYAAAAAAwADALcAAAD+AgAA&#10;AAA=&#10;">
                        <v:textbox>
                          <w:txbxContent>
                            <w:p w14:paraId="3B6717D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D0B9415" w14:textId="77777777" w:rsidR="00EB5DEC" w:rsidRPr="004E162E" w:rsidRDefault="00EB5DEC" w:rsidP="00AE0C3F">
                              <w:pPr>
                                <w:rPr>
                                  <w:rFonts w:ascii="Times New Roman" w:hAnsi="Times New Roman" w:cs="Times New Roman"/>
                                  <w:b/>
                                </w:rPr>
                              </w:pPr>
                            </w:p>
                          </w:txbxContent>
                        </v:textbox>
                      </v:rect>
                      <v:rect id="Rectangle 9" o:spid="_x0000_s1054" style="position:absolute;left:18580;top:30501;width:19835;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99ywAAAOMAAAAPAAAAZHJzL2Rvd25yZXYueG1sRI9BT8JA&#10;EIXvJvyHzZh4k11RCS0shGgweoRy8TZ2h7bQnW26C1R/vXMw8Tgzb95732I1+FZdqI9NYAsPYwOK&#10;uAyu4crCvtjcz0DFhOywDUwWvinCajm6WWDuwpW3dNmlSokJxxwt1Cl1udaxrMljHIeOWG6H0HtM&#10;MvaVdj1exdy3emLMVHtsWBJq7OilpvK0O3sLX81kjz/b4s34bPOYPobieP58tfbudljPQSUa0r/4&#10;7/vdSf3s6Tkz05kRCmGSBejlLwAAAP//AwBQSwECLQAUAAYACAAAACEA2+H2y+4AAACFAQAAEwAA&#10;AAAAAAAAAAAAAAAAAAAAW0NvbnRlbnRfVHlwZXNdLnhtbFBLAQItABQABgAIAAAAIQBa9CxbvwAA&#10;ABUBAAALAAAAAAAAAAAAAAAAAB8BAABfcmVscy8ucmVsc1BLAQItABQABgAIAAAAIQAMDW99ywAA&#10;AOMAAAAPAAAAAAAAAAAAAAAAAAcCAABkcnMvZG93bnJldi54bWxQSwUGAAAAAAMAAwC3AAAA/wIA&#10;AAAA&#10;">
                        <v:textbox>
                          <w:txbxContent>
                            <w:p w14:paraId="672478CE" w14:textId="77777777"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Wholesaler-cum-retailer</w:t>
                              </w:r>
                            </w:p>
                            <w:p w14:paraId="7D3B735D" w14:textId="31490E50"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(Dhaka city)</w:t>
                              </w:r>
                            </w:p>
                            <w:p w14:paraId="6CC5B2A4" w14:textId="77777777" w:rsidR="00EB5DEC" w:rsidRPr="004E162E" w:rsidRDefault="00EB5DEC" w:rsidP="00AE0C3F">
                              <w:pPr>
                                <w:rPr>
                                  <w:rFonts w:ascii="Times New Roman" w:hAnsi="Times New Roman" w:cs="Times New Roman"/>
                                  <w:b/>
                                </w:rPr>
                              </w:pPr>
                            </w:p>
                          </w:txbxContent>
                        </v:textbox>
                      </v:rect>
                      <v:rect id="Rectangle 5" o:spid="_x0000_s1055" style="position:absolute;left:18361;top:42428;width:1828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SEyAAAAOMAAAAPAAAAZHJzL2Rvd25yZXYueG1sRE87b8Iw&#10;EN6R+A/WVeoGDq8GAgZVrUAwQli6XeMjSYnPUWwg8OvrSkgd73vfYtWaSlypcaVlBYN+BII4s7rk&#10;XMExXfemIJxH1lhZJgV3crBadjsLTLS98Z6uB5+LEMIuQQWF93UipcsKMuj6tiYO3Mk2Bn04m1zq&#10;Bm8h3FRyGEVv0mDJoaHAmj4Kys6Hi1HwXQ6P+Ninm8jM1iO/a9Ofy9enUq8v7fschKfW/4uf7q0O&#10;80eTOJ7OBuMY/n4KAMjlLwAAAP//AwBQSwECLQAUAAYACAAAACEA2+H2y+4AAACFAQAAEwAAAAAA&#10;AAAAAAAAAAAAAAAAW0NvbnRlbnRfVHlwZXNdLnhtbFBLAQItABQABgAIAAAAIQBa9CxbvwAAABUB&#10;AAALAAAAAAAAAAAAAAAAAB8BAABfcmVscy8ucmVsc1BLAQItABQABgAIAAAAIQD0noSEyAAAAOMA&#10;AAAPAAAAAAAAAAAAAAAAAAcCAABkcnMvZG93bnJldi54bWxQSwUGAAAAAAMAAwC3AAAA/AIAAAAA&#10;">
                        <v:textbox>
                          <w:txbxContent>
                            <w:p w14:paraId="30FBE4CF" w14:textId="65B0CF76"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w:t>
                              </w:r>
                              <w:r w:rsidR="005A0978" w:rsidRPr="00DF1EBC">
                                <w:rPr>
                                  <w:rFonts w:ascii="Arial" w:hAnsi="Arial" w:cs="Arial"/>
                                  <w:b/>
                                  <w:sz w:val="20"/>
                                  <w:szCs w:val="20"/>
                                </w:rPr>
                                <w:t xml:space="preserve"> </w:t>
                              </w:r>
                              <w:r w:rsidRPr="00DF1EBC">
                                <w:rPr>
                                  <w:rFonts w:ascii="Arial" w:hAnsi="Arial" w:cs="Arial"/>
                                  <w:b/>
                                  <w:sz w:val="20"/>
                                  <w:szCs w:val="20"/>
                                </w:rPr>
                                <w:t>(Dhaka city)</w:t>
                              </w:r>
                            </w:p>
                            <w:p w14:paraId="4A85949E" w14:textId="77777777" w:rsidR="00EB5DEC" w:rsidRPr="004E162E" w:rsidRDefault="00EB5DEC" w:rsidP="00AE0C3F">
                              <w:pPr>
                                <w:rPr>
                                  <w:rFonts w:ascii="Times New Roman" w:hAnsi="Times New Roman" w:cs="Times New Roman"/>
                                  <w:b/>
                                </w:rPr>
                              </w:pPr>
                            </w:p>
                          </w:txbxContent>
                        </v:textbox>
                      </v:rect>
                      <v:rect id="Rectangle 43" o:spid="_x0000_s1056" style="position:absolute;left:18360;top:52005;width:1789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X44yAAAAOIAAAAPAAAAZHJzL2Rvd25yZXYueG1sRI+9bsIw&#10;FIV3JN7BukjdwAakqAkYhFpR0RHCwnaJb5OU+DqKDYQ+PR6QOh6dP33LdW8bcaPO1441TCcKBHHh&#10;TM2lhmO+Hb+D8AHZYOOYNDzIw3o1HCwxM+7Oe7odQiniCPsMNVQhtJmUvqjIop+4ljh6P66zGKLs&#10;Smk6vMdx28iZUom0WHN8qLClj4qKy+FqNZzr2RH/9vmXsul2Hr77/Pd6+tT6bdRvFiAC9eE//Grv&#10;jIYkmafpNFURIiJFHJCrJwAAAP//AwBQSwECLQAUAAYACAAAACEA2+H2y+4AAACFAQAAEwAAAAAA&#10;AAAAAAAAAAAAAAAAW0NvbnRlbnRfVHlwZXNdLnhtbFBLAQItABQABgAIAAAAIQBa9CxbvwAAABUB&#10;AAALAAAAAAAAAAAAAAAAAB8BAABfcmVscy8ucmVsc1BLAQItABQABgAIAAAAIQDCIX44yAAAAOIA&#10;AAAPAAAAAAAAAAAAAAAAAAcCAABkcnMvZG93bnJldi54bWxQSwUGAAAAAAMAAwC3AAAA/AIAAAAA&#10;">
                        <v:textbox>
                          <w:txbxContent>
                            <w:p w14:paraId="7D701046"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User (Dhaka city)</w:t>
                              </w:r>
                            </w:p>
                            <w:p w14:paraId="4F2D5AE5" w14:textId="77777777" w:rsidR="00EB5DEC" w:rsidRPr="004E162E" w:rsidRDefault="00EB5DEC" w:rsidP="00AE0C3F">
                              <w:pPr>
                                <w:rPr>
                                  <w:rFonts w:ascii="Times New Roman" w:hAnsi="Times New Roman" w:cs="Times New Roman"/>
                                  <w:b/>
                                </w:rPr>
                              </w:pPr>
                            </w:p>
                          </w:txbxContent>
                        </v:textbox>
                      </v:rect>
                      <v:rect id="Rectangle 41" o:spid="_x0000_s1057" style="position:absolute;top:51352;width:11119;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ibygAAAOIAAAAPAAAAZHJzL2Rvd25yZXYueG1sRI/BbsIw&#10;EETvlfoP1lbqrdikNIKAQRWIqj1CuHBb4iUJjddRbCDt19eVkDiOZuaNZrbobSMu1PnasYbhQIEg&#10;LpypudSwy9cvYxA+IBtsHJOGH/KwmD8+zDAz7sobumxDKSKEfYYaqhDaTEpfVGTRD1xLHL2j6yyG&#10;KLtSmg6vEW4bmSiVSos1x4UKW1pWVHxvz1bDoU52+LvJP5SdrF/DV5+fzvuV1s9P/fsURKA+3MO3&#10;9qfRkI7St4kajhL4vxTvgJz/AQAA//8DAFBLAQItABQABgAIAAAAIQDb4fbL7gAAAIUBAAATAAAA&#10;AAAAAAAAAAAAAAAAAABbQ29udGVudF9UeXBlc10ueG1sUEsBAi0AFAAGAAgAAAAhAFr0LFu/AAAA&#10;FQEAAAsAAAAAAAAAAAAAAAAAHwEAAF9yZWxzLy5yZWxzUEsBAi0AFAAGAAgAAAAhAFIfCJvKAAAA&#10;4gAAAA8AAAAAAAAAAAAAAAAABwIAAGRycy9kb3ducmV2LnhtbFBLBQYAAAAAAwADALcAAAD+AgAA&#10;AAA=&#10;">
                        <v:textbox>
                          <w:txbxContent>
                            <w:p w14:paraId="474451B7"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Exporter</w:t>
                              </w:r>
                            </w:p>
                            <w:p w14:paraId="22FFC3A8" w14:textId="77777777" w:rsidR="00EB5DEC" w:rsidRPr="004E162E" w:rsidRDefault="00EB5DEC" w:rsidP="00AE0C3F">
                              <w:pPr>
                                <w:rPr>
                                  <w:rFonts w:ascii="Times New Roman" w:hAnsi="Times New Roman" w:cs="Times New Roman"/>
                                  <w:b/>
                                </w:rPr>
                              </w:pPr>
                            </w:p>
                          </w:txbxContent>
                        </v:textbox>
                      </v:rect>
                      <v:rect id="Rectangle 1" o:spid="_x0000_s1058" style="position:absolute;left:46817;top:51352;width:15341;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uHygAAAOIAAAAPAAAAZHJzL2Rvd25yZXYueG1sRI9Pa8JA&#10;FMTvBb/D8oTe6uYPLWl0FWmx1KPGS2/P7DOJZt+G7KppP71bEDwOM/MbZrYYTCsu1LvGsoJ4EoEg&#10;Lq1uuFKwK1YvGQjnkTW2lknBLzlYzEdPM8y1vfKGLltfiQBhl6OC2vsul9KVNRl0E9sRB+9ge4M+&#10;yL6SusdrgJtWJlH0Jg02HBZq7OijpvK0PRsF+ybZ4d+m+IrM+yr166E4nn8+lXoeD8spCE+Df4Tv&#10;7W+tIItfkyyO0xT+L4U7IOc3AAAA//8DAFBLAQItABQABgAIAAAAIQDb4fbL7gAAAIUBAAATAAAA&#10;AAAAAAAAAAAAAAAAAABbQ29udGVudF9UeXBlc10ueG1sUEsBAi0AFAAGAAgAAAAhAFr0LFu/AAAA&#10;FQEAAAsAAAAAAAAAAAAAAAAAHwEAAF9yZWxzLy5yZWxzUEsBAi0AFAAGAAgAAAAhAOh4K4fKAAAA&#10;4gAAAA8AAAAAAAAAAAAAAAAABwIAAGRycy9kb3ducmV2LnhtbFBLBQYAAAAAAwADALcAAAD+AgAA&#10;AAA=&#10;">
                        <v:textbox>
                          <w:txbxContent>
                            <w:p w14:paraId="74F69D54" w14:textId="77777777" w:rsidR="00EB5DEC" w:rsidRPr="00DF1EBC" w:rsidRDefault="00EB5DEC" w:rsidP="00AE0C3F">
                              <w:pPr>
                                <w:rPr>
                                  <w:rFonts w:ascii="Arial" w:hAnsi="Arial" w:cs="Arial"/>
                                  <w:b/>
                                  <w:sz w:val="20"/>
                                  <w:szCs w:val="20"/>
                                </w:rPr>
                              </w:pPr>
                              <w:r w:rsidRPr="00DF1EBC">
                                <w:rPr>
                                  <w:rFonts w:ascii="Arial" w:hAnsi="Arial" w:cs="Arial"/>
                                  <w:b/>
                                  <w:sz w:val="20"/>
                                  <w:szCs w:val="20"/>
                                </w:rPr>
                                <w:t>User (Dhaka city)</w:t>
                              </w:r>
                            </w:p>
                            <w:p w14:paraId="33FE98AD" w14:textId="77777777" w:rsidR="00EB5DEC" w:rsidRPr="004E162E" w:rsidRDefault="00EB5DEC" w:rsidP="00AE0C3F">
                              <w:pPr>
                                <w:rPr>
                                  <w:rFonts w:ascii="Times New Roman" w:hAnsi="Times New Roman" w:cs="Times New Roman"/>
                                  <w:b/>
                                </w:rPr>
                              </w:pPr>
                            </w:p>
                          </w:txbxContent>
                        </v:textbox>
                      </v:rect>
                      <v:rect id="Rectangle 11" o:spid="_x0000_s1059" style="position:absolute;left:46012;top:29333;width:16497;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npxwAAAOMAAAAPAAAAZHJzL2Rvd25yZXYueG1sRE+9bsIw&#10;EN4r9R2sq9StOBhaQcAgREVFRwhLtyM+kkB8jmIDKU+PkSp1vO//pvPO1uJCra8ca+j3EhDEuTMV&#10;Fxp22eptBMIHZIO1Y9LwSx7ms+enKabGXXlDl20oRAxhn6KGMoQmldLnJVn0PdcQR+7gWoshnm0h&#10;TYvXGG5rqZLkQ1qsODaU2NCypPy0PVsN+0rt8LbJvhI7Xg3Cd5cdzz+fWr++dIsJiEBd+Bf/udcm&#10;zh8opYbD91EfHj9FAOTsDgAA//8DAFBLAQItABQABgAIAAAAIQDb4fbL7gAAAIUBAAATAAAAAAAA&#10;AAAAAAAAAAAAAABbQ29udGVudF9UeXBlc10ueG1sUEsBAi0AFAAGAAgAAAAhAFr0LFu/AAAAFQEA&#10;AAsAAAAAAAAAAAAAAAAAHwEAAF9yZWxzLy5yZWxzUEsBAi0AFAAGAAgAAAAhABCq6enHAAAA4wAA&#10;AA8AAAAAAAAAAAAAAAAABwIAAGRycy9kb3ducmV2LnhtbFBLBQYAAAAAAwADALcAAAD7AgAAAAA=&#10;">
                        <v:textbox>
                          <w:txbxContent>
                            <w:p w14:paraId="5799725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Street flower seller (Dhaka city)</w:t>
                              </w:r>
                            </w:p>
                            <w:p w14:paraId="34C56AEC" w14:textId="77777777" w:rsidR="00EB5DEC" w:rsidRPr="004E162E" w:rsidRDefault="00EB5DEC" w:rsidP="00AE0C3F">
                              <w:pPr>
                                <w:rPr>
                                  <w:rFonts w:ascii="Times New Roman" w:hAnsi="Times New Roman" w:cs="Times New Roman"/>
                                  <w:b/>
                                </w:rPr>
                              </w:pPr>
                            </w:p>
                          </w:txbxContent>
                        </v:textbox>
                      </v:rect>
                      <v:rect id="Rectangle 39" o:spid="_x0000_s1060" style="position:absolute;left:19604;top:12143;width:18358;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9PyQAAAOMAAAAPAAAAZHJzL2Rvd25yZXYueG1sRI9Bb8Iw&#10;DIXvk/gPkZF2GylFjFEICDExsSOUCzfTmLbQOFUToOPXEySkHe333ufn6bw1lbhS40rLCvq9CARx&#10;ZnXJuYJduvr4AuE8ssbKMin4IwfzWedtiom2N97QdetzESDsElRQeF8nUrqsIIOuZ2vioB1tY9CH&#10;scmlbvAW4KaScRR9SoMlhwsF1rQsKDtvL0bBoYx3eN+kP5EZrwb+t01Pl/23Uu/ddjEB4an1/+ZX&#10;eq1D/dFgGI8CdgjPn8IC5OwBAAD//wMAUEsBAi0AFAAGAAgAAAAhANvh9svuAAAAhQEAABMAAAAA&#10;AAAAAAAAAAAAAAAAAFtDb250ZW50X1R5cGVzXS54bWxQSwECLQAUAAYACAAAACEAWvQsW78AAAAV&#10;AQAACwAAAAAAAAAAAAAAAAAfAQAAX3JlbHMvLnJlbHNQSwECLQAUAAYACAAAACEARkM/T8kAAADj&#10;AAAADwAAAAAAAAAAAAAAAAAHAgAAZHJzL2Rvd25yZXYueG1sUEsFBgAAAAADAAMAtwAAAP0CAAAA&#10;AA==&#10;">
                        <v:textbox>
                          <w:txbxContent>
                            <w:p w14:paraId="64200E6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3CD61868" w14:textId="77777777" w:rsidR="00EB5DEC" w:rsidRPr="004E162E" w:rsidRDefault="00EB5DEC" w:rsidP="00AE0C3F">
                              <w:pPr>
                                <w:rPr>
                                  <w:rFonts w:ascii="Times New Roman" w:hAnsi="Times New Roman" w:cs="Times New Roman"/>
                                  <w:b/>
                                </w:rPr>
                              </w:pPr>
                            </w:p>
                          </w:txbxContent>
                        </v:textbox>
                      </v:rect>
                      <v:shape id="Straight Arrow Connector 37" o:spid="_x0000_s1061" type="#_x0000_t32" style="position:absolute;left:14410;top:3364;width:62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8SyAAAAOMAAAAPAAAAZHJzL2Rvd25yZXYueG1sRE9Pa8Iw&#10;FL8P/A7hDXYZmtaB1s4oYyAMD4NpDx4fyVtb1rzUJNb67c1gsOP7/X/r7Wg7MZAPrWMF+SwDQayd&#10;ablWUB130wJEiMgGO8ek4EYBtpvJwxpL4678RcMh1iKFcChRQRNjX0oZdEMWw8z1xIn7dt5iTKev&#10;pfF4TeG2k/MsW0iLLaeGBnt6b0j/HC5WQbuvPqvh+Ry9Lvb5yefheOq0Uk+P49sriEhj/Bf/uT9M&#10;mr9aFovVSzFfwu9PCQC5uQMAAP//AwBQSwECLQAUAAYACAAAACEA2+H2y+4AAACFAQAAEwAAAAAA&#10;AAAAAAAAAAAAAAAAW0NvbnRlbnRfVHlwZXNdLnhtbFBLAQItABQABgAIAAAAIQBa9CxbvwAAABUB&#10;AAALAAAAAAAAAAAAAAAAAB8BAABfcmVscy8ucmVsc1BLAQItABQABgAIAAAAIQALZx8SyAAAAOMA&#10;AAAPAAAAAAAAAAAAAAAAAAcCAABkcnMvZG93bnJldi54bWxQSwUGAAAAAAMAAwC3AAAA/AIAAAAA&#10;"/>
                      <v:shape id="Straight Arrow Connector 35" o:spid="_x0000_s1062" type="#_x0000_t32" style="position:absolute;left:10972;top:1755;width:96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c3yAAAAOMAAAAPAAAAZHJzL2Rvd25yZXYueG1sRE9PS8Mw&#10;FL8L+w7hDbyIS+uwK92yMQRBdhDcetjxkTzbsualS2JXv70RBI/v9/9tdpPtxUg+dI4V5IsMBLF2&#10;puNGQX16fSxBhIhssHdMCr4pwG47u9tgZdyNP2g8xkakEA4VKmhjHCopg27JYli4gThxn85bjOn0&#10;jTQebync9vIpywppsePU0OJALy3py/HLKugO9Xs9Plyj1+UhP/s8nM69Vup+Pu3XICJN8V/8534z&#10;aX5ZrJZFsXpewu9PCQC5/QEAAP//AwBQSwECLQAUAAYACAAAACEA2+H2y+4AAACFAQAAEwAAAAAA&#10;AAAAAAAAAAAAAAAAW0NvbnRlbnRfVHlwZXNdLnhtbFBLAQItABQABgAIAAAAIQBa9CxbvwAAABUB&#10;AAALAAAAAAAAAAAAAAAAAB8BAABfcmVscy8ucmVsc1BLAQItABQABgAIAAAAIQCRxMc3yAAAAOMA&#10;AAAPAAAAAAAAAAAAAAAAAAcCAABkcnMvZG93bnJldi54bWxQSwUGAAAAAAMAAwC3AAAA/AIAAAAA&#10;"/>
                      <v:shape id="Straight Arrow Connector 99" o:spid="_x0000_s1063" type="#_x0000_t34" style="position:absolute;left:-723;top:18414;width:30309;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5PywAAAOIAAAAPAAAAZHJzL2Rvd25yZXYueG1sRI9Ba8JA&#10;FITvhf6H5RW81Y2mNBJdRQRB2oM2Cvb4mn0mabNvw+6q6b/vCkKPw8x8w8wWvWnFhZxvLCsYDRMQ&#10;xKXVDVcKDvv18wSED8gaW8uk4Jc8LOaPDzPMtb3yB12KUIkIYZ+jgjqELpfSlzUZ9EPbEUfvZJ3B&#10;EKWrpHZ4jXDTynGSvEqDDceFGjta1VT+FGejYHfe7Naf3/1y3ByPdEje3vfbL6fU4KlfTkEE6sN/&#10;+N7eaAUvaTbJsjQdwe1SvANy/gcAAP//AwBQSwECLQAUAAYACAAAACEA2+H2y+4AAACFAQAAEwAA&#10;AAAAAAAAAAAAAAAAAAAAW0NvbnRlbnRfVHlwZXNdLnhtbFBLAQItABQABgAIAAAAIQBa9CxbvwAA&#10;ABUBAAALAAAAAAAAAAAAAAAAAB8BAABfcmVscy8ucmVsc1BLAQItABQABgAIAAAAIQD7j45PywAA&#10;AOIAAAAPAAAAAAAAAAAAAAAAAAcCAABkcnMvZG93bnJldi54bWxQSwUGAAAAAAMAAwC3AAAA/wIA&#10;AAAA&#10;" adj="10798"/>
                      <v:shape id="Straight Arrow Connector 45" o:spid="_x0000_s1064" type="#_x0000_t32" style="position:absolute;left:11192;top:1828;width:0;height:4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h7yQAAAOMAAAAPAAAAZHJzL2Rvd25yZXYueG1sRE9fS8Mw&#10;EH8X9h3CDXwRl1Zd3eqyUYWBE/awqe9nczbB5lKbbKvf3gjCHu/3/xarwbXiSH2wnhXkkwwEce21&#10;5UbB2+v6egYiRGSNrWdS8EMBVsvRxQJL7U+8o+M+NiKFcChRgYmxK6UMtSGHYeI74sR9+t5hTGff&#10;SN3jKYW7Vt5kWSEdWk4NBjt6MlR/7Q9OwXaTP1Yfxm5edt92O11X7aG5elfqcjxUDyAiDfEs/nc/&#10;6zR/dlvM7/L7Yg5/PyUA5PIXAAD//wMAUEsBAi0AFAAGAAgAAAAhANvh9svuAAAAhQEAABMAAAAA&#10;AAAAAAAAAAAAAAAAAFtDb250ZW50X1R5cGVzXS54bWxQSwECLQAUAAYACAAAACEAWvQsW78AAAAV&#10;AQAACwAAAAAAAAAAAAAAAAAfAQAAX3JlbHMvLnJlbHNQSwECLQAUAAYACAAAACEAK7zIe8kAAADj&#10;AAAADwAAAAAAAAAAAAAAAAAHAgAAZHJzL2Rvd25yZXYueG1sUEsFBgAAAAADAAMAtwAAAP0CAAAA&#10;AA==&#10;"/>
                      <v:shape id="Straight Arrow Connector 33" o:spid="_x0000_s1065" type="#_x0000_t32" style="position:absolute;left:37965;top:14923;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pyAAAAOIAAAAPAAAAZHJzL2Rvd25yZXYueG1sRE9dS8Mw&#10;FH0X9h/CFXwRl3Zodd2yUYWBG+xhU9/vmmsT1tzUJtvqvzeC4OPhfM+Xg2vFmfpgPSvIxxkI4tpr&#10;y42C97fV3ROIEJE1tp5JwTcFWC5GV3Mstb/wjs772IgUwqFEBSbGrpQy1IYchrHviBP36XuHMcG+&#10;kbrHSwp3rZxkWSEdWk4NBjt6MVQf9yenYLvOn6uDsevN7stuH1ZVe2puP5S6uR6qGYhIQ/wX/7lf&#10;dZo/vc8fi8m0gN9LCYNc/AAAAP//AwBQSwECLQAUAAYACAAAACEA2+H2y+4AAACFAQAAEwAAAAAA&#10;AAAAAAAAAAAAAAAAW0NvbnRlbnRfVHlwZXNdLnhtbFBLAQItABQABgAIAAAAIQBa9CxbvwAAABUB&#10;AAALAAAAAAAAAAAAAAAAAB8BAABfcmVscy8ucmVsc1BLAQItABQABgAIAAAAIQA/UWspyAAAAOIA&#10;AAAPAAAAAAAAAAAAAAAAAAcCAABkcnMvZG93bnJldi54bWxQSwUGAAAAAAMAAwC3AAAA/AIAAAAA&#10;"/>
                      <v:shape id="Straight Arrow Connector 31" o:spid="_x0000_s1066" type="#_x0000_t32" style="position:absolute;left:37965;top:13094;width:6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6imzAAAAOIAAAAPAAAAZHJzL2Rvd25yZXYueG1sRI9BawIx&#10;FITvhf6H8Aq9lJrVdkW3RlkLQhU8aO39dfO6Cd28bDdRt/++KQgeh5n5hpkteteIE3XBelYwHGQg&#10;iCuvLdcKDu+rxwmIEJE1Np5JwS8FWMxvb2ZYaH/mHZ32sRYJwqFABSbGtpAyVIYchoFviZP35TuH&#10;McmulrrDc4K7Ro6ybCwdWk4LBlt6NVR9749OwXY9XJafxq43ux+7zVdlc6wfPpS6v+vLFxCR+ngN&#10;X9pvWkE+nmZ5/jx9gv9L6Q7I+R8AAAD//wMAUEsBAi0AFAAGAAgAAAAhANvh9svuAAAAhQEAABMA&#10;AAAAAAAAAAAAAAAAAAAAAFtDb250ZW50X1R5cGVzXS54bWxQSwECLQAUAAYACAAAACEAWvQsW78A&#10;AAAVAQAACwAAAAAAAAAAAAAAAAAfAQAAX3JlbHMvLnJlbHNQSwECLQAUAAYACAAAACEAvFuopswA&#10;AADiAAAADwAAAAAAAAAAAAAAAAAHAgAAZHJzL2Rvd25yZXYueG1sUEsFBgAAAAADAAMAtwAAAAAD&#10;AAAAAA==&#10;"/>
                      <v:shape id="Straight Arrow Connector 95" o:spid="_x0000_s1067" type="#_x0000_t34" style="position:absolute;left:26818;top:29803;width:29680;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vlygAAAOIAAAAPAAAAZHJzL2Rvd25yZXYueG1sRI9Ba8JA&#10;FITvgv9heUIvUncNGtLUVaS00B61hfb4yD6T0OzbNLua6K/vCoLHYWa+YVabwTbiRJ2vHWuYzxQI&#10;4sKZmksNX59vjxkIH5ANNo5Jw5k8bNbj0Qpz43re0WkfShEh7HPUUIXQ5lL6oiKLfuZa4ugdXGcx&#10;RNmV0nTYR7htZKJUKi3WHBcqbOmlouJ3f7Qapsvtn/pZHD74dXe+zL/7Y0g8af0wGbbPIAIN4R6+&#10;td+NhqXKnlKVZglcL8U7INf/AAAA//8DAFBLAQItABQABgAIAAAAIQDb4fbL7gAAAIUBAAATAAAA&#10;AAAAAAAAAAAAAAAAAABbQ29udGVudF9UeXBlc10ueG1sUEsBAi0AFAAGAAgAAAAhAFr0LFu/AAAA&#10;FQEAAAsAAAAAAAAAAAAAAAAAHwEAAF9yZWxzLy5yZWxzUEsBAi0AFAAGAAgAAAAhAC3WW+XKAAAA&#10;4gAAAA8AAAAAAAAAAAAAAAAABwIAAGRycy9kb3ducmV2LnhtbFBLBQYAAAAAAwADALcAAAD+AgAA&#10;AAA=&#10;"/>
                      <v:shape id="Straight Arrow Connector 94" o:spid="_x0000_s1068" type="#_x0000_t32" style="position:absolute;left:23558;top:33792;width:4170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50kyAAAAOMAAAAPAAAAZHJzL2Rvd25yZXYueG1sRE9fS8Mw&#10;EH8X/A7hBN9cotWt7ZYNEQYyH2RbP8DR3NrO5lKa2NZvvwwGPt7v/602k23FQL1vHGt4nikQxKUz&#10;DVcaiuP2KQXhA7LB1jFp+CMPm/X93Qpz40be03AIlYgh7HPUUIfQ5VL6siaLfuY64sidXG8xxLOv&#10;pOlxjOG2lS9KzaXFhmNDjR191FT+HH6thq/0NVTn/cklxfD9Jju12xbjXOvHh+l9CSLQFP7FN/en&#10;ifPTTCWLLEsSuP4UAZDrCwAAAP//AwBQSwECLQAUAAYACAAAACEA2+H2y+4AAACFAQAAEwAAAAAA&#10;AAAAAAAAAAAAAAAAW0NvbnRlbnRfVHlwZXNdLnhtbFBLAQItABQABgAIAAAAIQBa9CxbvwAAABUB&#10;AAALAAAAAAAAAAAAAAAAAB8BAABfcmVscy8ucmVsc1BLAQItABQABgAIAAAAIQBhZ50kyAAAAOMA&#10;AAAPAAAAAAAAAAAAAAAAAAcCAABkcnMvZG93bnJldi54bWxQSwUGAAAAAAMAAwC3AAAA/AIAAAAA&#10;"/>
                      <v:shape id="Straight Arrow Connector 29" o:spid="_x0000_s1069" type="#_x0000_t32" style="position:absolute;left:5852;top:31382;width:1272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03yAAAAOMAAAAPAAAAZHJzL2Rvd25yZXYueG1sRE9Pa8Iw&#10;FL8P9h3CE3YZmlZo0c4oYyCIh8G0B4+P5K0tNi9dEmv37ZfBYMf3+/82u8n2YiQfOscK8kUGglg7&#10;03GjoD7v5ysQISIb7B2Tgm8KsNs+PmywMu7OHzSeYiNSCIcKFbQxDpWUQbdkMSzcQJy4T+ctxnT6&#10;RhqP9xRue7nMslJa7Dg1tDjQW0v6erpZBd2xfq/H56/o9eqYX3wezpdeK/U0m15fQESa4r/4z30w&#10;af66yMqiKNc5/P6UAJDbHwAAAP//AwBQSwECLQAUAAYACAAAACEA2+H2y+4AAACFAQAAEwAAAAAA&#10;AAAAAAAAAAAAAAAAW0NvbnRlbnRfVHlwZXNdLnhtbFBLAQItABQABgAIAAAAIQBa9CxbvwAAABUB&#10;AAALAAAAAAAAAAAAAAAAAB8BAABfcmVscy8ucmVsc1BLAQItABQABgAIAAAAIQAPh003yAAAAOMA&#10;AAAPAAAAAAAAAAAAAAAAAAcCAABkcnMvZG93bnJldi54bWxQSwUGAAAAAAMAAwC3AAAA/AIAAAAA&#10;"/>
                      <v:shape id="Straight Arrow Connector 27" o:spid="_x0000_s1070" type="#_x0000_t32" style="position:absolute;left:14484;top:33534;width:4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eXyQAAAOMAAAAPAAAAZHJzL2Rvd25yZXYueG1sRE9fa8Iw&#10;EH8f7DuEG+xtpoqbthplDDaG4sNUir4dzdmWNZeSRK1+eiMM9ni//zedd6YRJ3K+tqyg30tAEBdW&#10;11wq2G4+X8YgfEDW2FgmBRfyMJ89Pkwx0/bMP3Rah1LEEPYZKqhCaDMpfVGRQd+zLXHkDtYZDPF0&#10;pdQOzzHcNHKQJG/SYM2xocKWPioqftdHo2C3TI/5JV/RIu+niz0646+bL6Wen7r3CYhAXfgX/7m/&#10;dZw/TNPXQTIajuD+UwRAzm4AAAD//wMAUEsBAi0AFAAGAAgAAAAhANvh9svuAAAAhQEAABMAAAAA&#10;AAAAAAAAAAAAAAAAAFtDb250ZW50X1R5cGVzXS54bWxQSwECLQAUAAYACAAAACEAWvQsW78AAAAV&#10;AQAACwAAAAAAAAAAAAAAAAAfAQAAX3JlbHMvLnJlbHNQSwECLQAUAAYACAAAACEAk7PXl8kAAADj&#10;AAAADwAAAAAAAAAAAAAAAAAHAgAAZHJzL2Rvd25yZXYueG1sUEsFBgAAAAADAAMAtwAAAP0CAAAA&#10;AA==&#10;">
                        <v:stroke endarrow="block"/>
                      </v:shape>
                      <v:shape id="Straight Arrow Connector 7" o:spid="_x0000_s1071" type="#_x0000_t32" style="position:absolute;left:11119;top:44360;width:704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bGywAAAOIAAAAPAAAAZHJzL2Rvd25yZXYueG1sRI9BSwMx&#10;FITvBf9DeIK3Nrsi1axNiwhKafHQVha9PTbP3cXNy5Kk7ba/vhGEHoeZ+YaZLQbbiQP50DrWkE8y&#10;EMSVMy3XGj53b+MnECEiG+wck4YTBVjMb0YzLIw78oYO21iLBOFQoIYmxr6QMlQNWQwT1xMn78d5&#10;izFJX0vj8ZjgtpP3WTaVFltOCw329NpQ9bvdWw1fa7UvT+UHrcpcrb7R23DevWt9dzu8PIOINMRr&#10;+L+9NBqUenyYZrlS8Hcp3QE5vwAAAP//AwBQSwECLQAUAAYACAAAACEA2+H2y+4AAACFAQAAEwAA&#10;AAAAAAAAAAAAAAAAAAAAW0NvbnRlbnRfVHlwZXNdLnhtbFBLAQItABQABgAIAAAAIQBa9CxbvwAA&#10;ABUBAAALAAAAAAAAAAAAAAAAAB8BAABfcmVscy8ucmVsc1BLAQItABQABgAIAAAAIQCDYlbGywAA&#10;AOIAAAAPAAAAAAAAAAAAAAAAAAcCAABkcnMvZG93bnJldi54bWxQSwUGAAAAAAMAAwC3AAAA/wIA&#10;AAAA&#10;">
                        <v:stroke endarrow="block"/>
                      </v:shape>
                      <v:shape id="Straight Arrow Connector 25" o:spid="_x0000_s1072" type="#_x0000_t32" style="position:absolute;left:11134;top:53065;width:34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hMxwAAAOMAAAAPAAAAZHJzL2Rvd25yZXYueG1sRE9fa8Iw&#10;EH8X9h3CDfY20246XWcUFQbii8wN3OPR3Nqw5lKarKnf3ggDH+/3/xarwTaip84bxwrycQaCuHTa&#10;cKXg6/P9cQ7CB2SNjWNScCYPq+XdaIGFdpE/qD+GSqQQ9gUqqENoCyl9WZNFP3YtceJ+XGcxpLOr&#10;pO4wpnDbyKcse5EWDaeGGlva1lT+Hv+sAhMPpm9327jZn769jmTOU2eUergf1m8gAg3hJv5373Sa&#10;n0/zbDKbPb/C9acEgFxeAAAA//8DAFBLAQItABQABgAIAAAAIQDb4fbL7gAAAIUBAAATAAAAAAAA&#10;AAAAAAAAAAAAAABbQ29udGVudF9UeXBlc10ueG1sUEsBAi0AFAAGAAgAAAAhAFr0LFu/AAAAFQEA&#10;AAsAAAAAAAAAAAAAAAAAHwEAAF9yZWxzLy5yZWxzUEsBAi0AFAAGAAgAAAAhABxaGEzHAAAA4wAA&#10;AA8AAAAAAAAAAAAAAAAABwIAAGRycy9kb3ducmV2LnhtbFBLBQYAAAAAAwADALcAAAD7AgAAAAA=&#10;">
                        <v:stroke endarrow="block"/>
                      </v:shape>
                      <v:shape id="Straight Arrow Connector 87" o:spid="_x0000_s1073" type="#_x0000_t32" style="position:absolute;left:25526;top:19235;width:619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AWyQAAAOMAAAAPAAAAZHJzL2Rvd25yZXYueG1sRE/NasJA&#10;EL4XfIdlCl6Kbqw1aOoqUilUezIK4m3MjkkwOxuyq6Z9erdQ8Djf/0znranElRpXWlYw6EcgiDOr&#10;S84V7LafvTEI55E1VpZJwQ85mM86T1NMtL3xhq6pz0UIYZeggsL7OpHSZQUZdH1bEwfuZBuDPpxN&#10;LnWDtxBuKvkaRbE0WHJoKLCmj4Kyc3oxCuLqW6ejF2cPQ79dnPar39X6uFSq+9wu3kF4av1D/O/+&#10;0mF+NIzHb5NRPIC/nwIAcnYHAAD//wMAUEsBAi0AFAAGAAgAAAAhANvh9svuAAAAhQEAABMAAAAA&#10;AAAAAAAAAAAAAAAAAFtDb250ZW50X1R5cGVzXS54bWxQSwECLQAUAAYACAAAACEAWvQsW78AAAAV&#10;AQAACwAAAAAAAAAAAAAAAAAfAQAAX3JlbHMvLnJlbHNQSwECLQAUAAYACAAAACEAcrowFskAAADj&#10;AAAADwAAAAAAAAAAAAAAAAAHAgAAZHJzL2Rvd25yZXYueG1sUEsFBgAAAAADAAMAtwAAAP0CAAAA&#10;AA==&#10;">
                        <v:stroke endarrow="block"/>
                      </v:shape>
                      <v:shape id="Straight Arrow Connector 86" o:spid="_x0000_s1074" type="#_x0000_t32" style="position:absolute;left:24665;top:39511;width:66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goywAAAOIAAAAPAAAAZHJzL2Rvd25yZXYueG1sRI9Ba8JA&#10;FITvBf/D8gQvpW6iNKTRVaSlUOvJWCjentlnEsy+DdlVY399t1DwOMx8M8x82ZtGXKhztWUF8TgC&#10;QVxYXXOp4Gv3/pSCcB5ZY2OZFNzIwXIxeJhjpu2Vt3TJfSlCCbsMFVTet5mUrqjIoBvbljh4R9sZ&#10;9EF2pdQdXkO5aeQkihJpsOawUGFLrxUVp/xsFCTNRufPj87up363On6vf9afhzelRsN+NQPhqff3&#10;8D/9oQMXx8lLmsYT+LsU7oBc/AIAAP//AwBQSwECLQAUAAYACAAAACEA2+H2y+4AAACFAQAAEwAA&#10;AAAAAAAAAAAAAAAAAAAAW0NvbnRlbnRfVHlwZXNdLnhtbFBLAQItABQABgAIAAAAIQBa9CxbvwAA&#10;ABUBAAALAAAAAAAAAAAAAAAAAB8BAABfcmVscy8ucmVsc1BLAQItABQABgAIAAAAIQDrX8goywAA&#10;AOIAAAAPAAAAAAAAAAAAAAAAAAcCAABkcnMvZG93bnJldi54bWxQSwUGAAAAAAMAAwC3AAAA/wIA&#10;AAAA&#10;">
                        <v:stroke endarrow="block"/>
                      </v:shape>
                      <v:shape id="Straight Arrow Connector 85" o:spid="_x0000_s1075" type="#_x0000_t34" style="position:absolute;left:24858;top:49192;width:6261;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2LywAAAOEAAAAPAAAAZHJzL2Rvd25yZXYueG1sRI9Ba8JA&#10;FITvBf/D8oTe6saiVaKrWKGQg6WYWoq3R/aZjWbfhuxG47/vFgo9DjPzDbNc97YWV2p95VjBeJSA&#10;IC6crrhUcPh8e5qD8AFZY+2YFNzJw3o1eFhiqt2N93TNQykihH2KCkwITSqlLwxZ9CPXEEfv5FqL&#10;Icq2lLrFW4TbWj4nyYu0WHFcMNjQ1lBxyTur4Pj1Xu7uH6/5BrOsM4ftufvenZV6HPabBYhAffgP&#10;/7UzrWAync4ns/EMfh/FNyBXPwAAAP//AwBQSwECLQAUAAYACAAAACEA2+H2y+4AAACFAQAAEwAA&#10;AAAAAAAAAAAAAAAAAAAAW0NvbnRlbnRfVHlwZXNdLnhtbFBLAQItABQABgAIAAAAIQBa9CxbvwAA&#10;ABUBAAALAAAAAAAAAAAAAAAAAB8BAABfcmVscy8ucmVsc1BLAQItABQABgAIAAAAIQDKLq2LywAA&#10;AOEAAAAPAAAAAAAAAAAAAAAAAAcCAABkcnMvZG93bnJldi54bWxQSwUGAAAAAAMAAwC3AAAA/wIA&#10;AAAA&#10;">
                        <v:stroke endarrow="block"/>
                      </v:shape>
                      <v:shape id="Straight Arrow Connector 23" o:spid="_x0000_s1076" type="#_x0000_t32" style="position:absolute;left:36591;top:44580;width:50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qxgAAAOMAAAAPAAAAZHJzL2Rvd25yZXYueG1sRE/da8Iw&#10;EH8f7H8IN9jbTCusk2qUTRBkL8MP0MejOdtgcylNbOp/vwyEPd7v+xar0bZioN4bxwrySQaCuHLa&#10;cK3geNi8zUD4gKyxdUwK7uRhtXx+WmCpXeQdDftQixTCvkQFTQhdKaWvGrLoJ64jTtzF9RZDOvta&#10;6h5jCretnGZZIS0aTg0NdrRuqLrub1aBiT9m6Lbr+PV9OnsdydzfnVHq9WX8nIMINIZ/8cO91Wl+&#10;ls8+8qIopvD3UwJALn8BAAD//wMAUEsBAi0AFAAGAAgAAAAhANvh9svuAAAAhQEAABMAAAAAAAAA&#10;AAAAAAAAAAAAAFtDb250ZW50X1R5cGVzXS54bWxQSwECLQAUAAYACAAAACEAWvQsW78AAAAVAQAA&#10;CwAAAAAAAAAAAAAAAAAfAQAAX3JlbHMvLnJlbHNQSwECLQAUAAYACAAAACEAi/iWKsYAAADjAAAA&#10;DwAAAAAAAAAAAAAAAAAHAgAAZHJzL2Rvd25yZXYueG1sUEsFBgAAAAADAAMAtwAAAPoCAAAAAA==&#10;">
                        <v:stroke endarrow="block"/>
                      </v:shape>
                      <v:shape id="Straight Arrow Connector 21" o:spid="_x0000_s1077" type="#_x0000_t32" style="position:absolute;left:36079;top:54528;width:8191;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hxxgAAAOAAAAAPAAAAZHJzL2Rvd25yZXYueG1sRI9BawIx&#10;FITvhf6H8ArealZBq1ujqCCIF6kK9vjYvO6Gbl6WTdys/94IhR6HmfmGWax6W4uOWm8cKxgNMxDE&#10;hdOGSwWX8+59BsIHZI21Y1JwJw+r5evLAnPtIn9RdwqlSBD2OSqoQmhyKX1RkUU/dA1x8n5cazEk&#10;2ZZStxgT3NZynGVTadFwWqiwoW1Fxe/pZhWYeDRds9/GzeH67XUkc584o9TgrV9/ggjUh//wX3uv&#10;FXzMptlkNIfnoXQG5PIBAAD//wMAUEsBAi0AFAAGAAgAAAAhANvh9svuAAAAhQEAABMAAAAAAAAA&#10;AAAAAAAAAAAAAFtDb250ZW50X1R5cGVzXS54bWxQSwECLQAUAAYACAAAACEAWvQsW78AAAAVAQAA&#10;CwAAAAAAAAAAAAAAAAAfAQAAX3JlbHMvLnJlbHNQSwECLQAUAAYACAAAACEASy3IccYAAADgAAAA&#10;DwAAAAAAAAAAAAAAAAAHAgAAZHJzL2Rvd25yZXYueG1sUEsFBgAAAAADAAMAtwAAAPoCAAAAAA==&#10;">
                        <v:stroke endarrow="block"/>
                      </v:shape>
                      <v:shape id="Straight Arrow Connector 82" o:spid="_x0000_s1078" type="#_x0000_t32" style="position:absolute;left:38551;top:32363;width:7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UKyAAAAOIAAAAPAAAAZHJzL2Rvd25yZXYueG1sRE9da8Iw&#10;FH0f7D+EO9jbTLtpp51RRFCGYw9TKdvbpblry5qbkkSt/nozGOzxcL6n89604kjON5YVpIMEBHFp&#10;dcOVgv1u9TAG4QOyxtYyKTiTh/ns9maKubYn/qDjNlQihrDPUUEdQpdL6cuaDPqB7Ygj922dwRCh&#10;q6R2eIrhppWPSZJJgw3Hhho7WtZU/mwPRsHn2+RQnIt32hTpZPOFzvjLbq3U/V2/eAERqA//4j/3&#10;q47zh1n2PHrKUvi9FDHI2RUAAP//AwBQSwECLQAUAAYACAAAACEA2+H2y+4AAACFAQAAEwAAAAAA&#10;AAAAAAAAAAAAAAAAW0NvbnRlbnRfVHlwZXNdLnhtbFBLAQItABQABgAIAAAAIQBa9CxbvwAAABUB&#10;AAALAAAAAAAAAAAAAAAAAB8BAABfcmVscy8ucmVsc1BLAQItABQABgAIAAAAIQBUSjUKyAAAAOIA&#10;AAAPAAAAAAAAAAAAAAAAAAcCAABkcnMvZG93bnJldi54bWxQSwUGAAAAAAMAAwC3AAAA/AIAAAAA&#10;">
                        <v:stroke endarrow="block"/>
                      </v:shape>
                      <v:shape id="Straight Arrow Connector 19" o:spid="_x0000_s1079" type="#_x0000_t32" style="position:absolute;left:54748;top:34966;width:6;height:16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fCyAAAAOMAAAAPAAAAZHJzL2Rvd25yZXYueG1sRE9fS8Mw&#10;EH8X/A7hBN9c2qLS1qVFBhOZ+LBNir4dzdkWm0tJsq3z0xtB8PF+/29Zz2YUR3J+sKwgXSQgiFur&#10;B+4UvO3XNzkIH5A1jpZJwZk81NXlxRJLbU+8peMudCKGsC9RQR/CVErp254M+oWdiCP3aZ3BEE/X&#10;Se3wFMPNKLMkuZcGB44NPU606qn92h2MgveX4tCcm1faNGmx+UBn/Pf+Sanrq/nxAUSgOfyL/9zP&#10;Os5P8yS7y4rbFH5/igDI6gcAAP//AwBQSwECLQAUAAYACAAAACEA2+H2y+4AAACFAQAAEwAAAAAA&#10;AAAAAAAAAAAAAAAAW0NvbnRlbnRfVHlwZXNdLnhtbFBLAQItABQABgAIAAAAIQBa9CxbvwAAABUB&#10;AAALAAAAAAAAAAAAAAAAAB8BAABfcmVscy8ucmVsc1BLAQItABQABgAIAAAAIQD2PvfCyAAAAOMA&#10;AAAPAAAAAAAAAAAAAAAAAAcCAABkcnMvZG93bnJldi54bWxQSwUGAAAAAAMAAwC3AAAA/AIAAAAA&#10;">
                        <v:stroke endarrow="block"/>
                      </v:shape>
                      <v:shape id="Straight Arrow Connector 80" o:spid="_x0000_s1080" type="#_x0000_t34" style="position:absolute;left:38551;top:34527;width:4470;height: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efyAAAAOIAAAAPAAAAZHJzL2Rvd25yZXYueG1sRE/JTsMw&#10;EL0j8Q/WIHGjTtmahrpVFYTEckANfMA0HuLQeBzFbpvy9cwBiePT2xer0XfqQENsAxuYTjJQxHWw&#10;LTcGPj+ernJQMSFb7AKTgRNFWC3PzxZY2HDkDR2q1CgJ4VigAZdSX2gda0ce4yT0xMJ9hcFjEjg0&#10;2g54lHDf6essu9ceW5YGhz2VjupdtfcG+rfXarN1jy/fzW5f/ryvy1k+noy5vBjXD6ASjelf/Od+&#10;tjL/ZpbPb++mckIuCQa9/AUAAP//AwBQSwECLQAUAAYACAAAACEA2+H2y+4AAACFAQAAEwAAAAAA&#10;AAAAAAAAAAAAAAAAW0NvbnRlbnRfVHlwZXNdLnhtbFBLAQItABQABgAIAAAAIQBa9CxbvwAAABUB&#10;AAALAAAAAAAAAAAAAAAAAB8BAABfcmVscy8ucmVsc1BLAQItABQABgAIAAAAIQCSLqefyAAAAOIA&#10;AAAPAAAAAAAAAAAAAAAAAAcCAABkcnMvZG93bnJldi54bWxQSwUGAAAAAAMAAwC3AAAA/AIAAAAA&#10;"/>
                      <v:shape id="Straight Arrow Connector 17" o:spid="_x0000_s1081" type="#_x0000_t32" style="position:absolute;left:36079;top:52846;width:685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AMyAAAAOEAAAAPAAAAZHJzL2Rvd25yZXYueG1sRI9BawIx&#10;FITvBf9DeAVvNVvRqlujqCBIL0UttMfH5nU3dPOybOJm/feNIHgcZuYbZrnubS06ar1xrOB1lIEg&#10;Lpw2XCr4Ou9f5iB8QNZYOyYFV/KwXg2elphrF/lI3SmUIkHY56igCqHJpfRFRRb9yDXEyft1rcWQ&#10;ZFtK3WJMcFvLcZa9SYuG00KFDe0qKv5OF6vAxE/TNYdd3H58/3gdyVynzig1fO437yAC9eERvrcP&#10;WsFiMZ/NJtkEbo/SG5CrfwAAAP//AwBQSwECLQAUAAYACAAAACEA2+H2y+4AAACFAQAAEwAAAAAA&#10;AAAAAAAAAAAAAAAAW0NvbnRlbnRfVHlwZXNdLnhtbFBLAQItABQABgAIAAAAIQBa9CxbvwAAABUB&#10;AAALAAAAAAAAAAAAAAAAAB8BAABfcmVscy8ucmVsc1BLAQItABQABgAIAAAAIQB5hgAMyAAAAOEA&#10;AAAPAAAAAAAAAAAAAAAAAAcCAABkcnMvZG93bnJldi54bWxQSwUGAAAAAAMAAwC3AAAA/AIAAAAA&#10;">
                        <v:stroke endarrow="block"/>
                      </v:shape>
                      <v:rect id="Rectangle 13" o:spid="_x0000_s1082" style="position:absolute;left:19019;top:22238;width:1887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K3xwAAAOMAAAAPAAAAZHJzL2Rvd25yZXYueG1sRE+9bsIw&#10;EN4r8Q7WIXUrNkFBJWAQoqJqRwhLtyM+kkB8jmIDaZ++rlSJ8b7/W6x624gbdb52rGE8UiCIC2dq&#10;LjUc8u3LKwgfkA02jknDN3lYLQdPC8yMu/OObvtQihjCPkMNVQhtJqUvKrLoR64ljtzJdRZDPLtS&#10;mg7vMdw2MlFqKi3WHBsqbGlTUXHZX62GY50c8GeXvys7207CZ5+fr19vWj8P+/UcRKA+PMT/7g8T&#10;56dpko4nU5XA308RALn8BQAA//8DAFBLAQItABQABgAIAAAAIQDb4fbL7gAAAIUBAAATAAAAAAAA&#10;AAAAAAAAAAAAAABbQ29udGVudF9UeXBlc10ueG1sUEsBAi0AFAAGAAgAAAAhAFr0LFu/AAAAFQEA&#10;AAsAAAAAAAAAAAAAAAAAHwEAAF9yZWxzLy5yZWxzUEsBAi0AFAAGAAgAAAAhAI82wrfHAAAA4wAA&#10;AA8AAAAAAAAAAAAAAAAABwIAAGRycy9kb3ducmV2LnhtbFBLBQYAAAAAAwADALcAAAD7AgAAAAA=&#10;">
                        <v:textbox>
                          <w:txbxContent>
                            <w:p w14:paraId="66962985" w14:textId="77777777" w:rsidR="00EB5DEC" w:rsidRPr="00DF1EBC" w:rsidRDefault="00EB5DEC" w:rsidP="00AE0C3F">
                              <w:pPr>
                                <w:jc w:val="center"/>
                                <w:rPr>
                                  <w:rFonts w:ascii="Arial" w:hAnsi="Arial" w:cs="Arial"/>
                                  <w:b/>
                                  <w:sz w:val="20"/>
                                  <w:szCs w:val="20"/>
                                </w:rPr>
                              </w:pPr>
                              <w:proofErr w:type="spellStart"/>
                              <w:r w:rsidRPr="00DF1EBC">
                                <w:rPr>
                                  <w:rFonts w:ascii="Arial" w:hAnsi="Arial" w:cs="Arial"/>
                                  <w:b/>
                                  <w:sz w:val="20"/>
                                  <w:szCs w:val="20"/>
                                </w:rPr>
                                <w:t>Aratdar</w:t>
                              </w:r>
                              <w:proofErr w:type="spellEnd"/>
                            </w:p>
                          </w:txbxContent>
                        </v:textbox>
                      </v:rect>
                      <v:shape id="Straight Arrow Connector 15" o:spid="_x0000_s1083" type="#_x0000_t32" style="position:absolute;left:14703;top:34747;width:413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7WDxwAAAOIAAAAPAAAAZHJzL2Rvd25yZXYueG1sRE/Pa8Iw&#10;FL4P9j+EN/AyZtoxtXRGGYOBeBDUHjw+kre2rHnpkqzW/94MBI8f3+/lerSdGMiH1rGCfJqBINbO&#10;tFwrqI5fLwWIEJENdo5JwYUCrFePD0ssjTvznoZDrEUK4VCigibGvpQy6IYshqnriRP37bzFmKCv&#10;pfF4TuG2k69ZNpcWW04NDfb02ZD+OfxZBe222lXD82/0utjmJ5+H46nTSk2exo93EJHGeBff3BuT&#10;5uezYjEr3ubwfylhkKsrAAAA//8DAFBLAQItABQABgAIAAAAIQDb4fbL7gAAAIUBAAATAAAAAAAA&#10;AAAAAAAAAAAAAABbQ29udGVudF9UeXBlc10ueG1sUEsBAi0AFAAGAAgAAAAhAFr0LFu/AAAAFQEA&#10;AAsAAAAAAAAAAAAAAAAAHwEAAF9yZWxzLy5yZWxzUEsBAi0AFAAGAAgAAAAhAJbLtYPHAAAA4gAA&#10;AA8AAAAAAAAAAAAAAAAABwIAAGRycy9kb3ducmV2LnhtbFBLBQYAAAAAAwADALcAAAD7AgAAAAA=&#10;"/>
                      <v:shape id="Straight Arrow Connector 73" o:spid="_x0000_s1084" type="#_x0000_t34" style="position:absolute;left:1598;top:35660;width:8629;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0KyQAAAOIAAAAPAAAAZHJzL2Rvd25yZXYueG1sRI/RasJA&#10;FETfBf9huQXf6sZQQ01dRaWixUKp7QdcsrdJaPZu3F1j/Hu3UPBxmJkzzHzZm0Z05HxtWcFknIAg&#10;LqyuuVTw/bV9fAbhA7LGxjIpuJKH5WI4mGOu7YU/qTuGUkQI+xwVVCG0uZS+qMigH9uWOHo/1hkM&#10;UbpSaoeXCDeNTJMkkwZrjgsVtrSpqPg9no0CXHd4crvzm1xzdpiG1w/9nkilRg/96gVEoD7cw//t&#10;vVaQpels8jSdpfB3Kd4BubgBAAD//wMAUEsBAi0AFAAGAAgAAAAhANvh9svuAAAAhQEAABMAAAAA&#10;AAAAAAAAAAAAAAAAAFtDb250ZW50X1R5cGVzXS54bWxQSwECLQAUAAYACAAAACEAWvQsW78AAAAV&#10;AQAACwAAAAAAAAAAAAAAAAAfAQAAX3JlbHMvLnJlbHNQSwECLQAUAAYACAAAACEAr8m9CskAAADi&#10;AAAADwAAAAAAAAAAAAAAAAAHAgAAZHJzL2Rvd25yZXYueG1sUEsFBgAAAAADAAMAtwAAAP0CAAAA&#10;AA==&#10;" adj="10792">
                        <v:stroke endarrow="block"/>
                      </v:shape>
                      <v:shape id="AutoShape 64" o:spid="_x0000_s1085" type="#_x0000_t32" style="position:absolute;left:5464;top:43898;width:182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exwAAAOMAAAAPAAAAZHJzL2Rvd25yZXYueG1sRE9fa8Iw&#10;EH8X9h3CDXzTZHY6rUYZgiDuYej6AY7mbOuaS2mytn77RRjs8X7/b7MbbC06an3lWMPLVIEgzp2p&#10;uNCQfR0mSxA+IBusHZOGO3nYbZ9GG0yN6/lM3SUUIoawT1FDGUKTSunzkiz6qWuII3d1rcUQz7aQ&#10;psU+httazpRaSIsVx4YSG9qXlH9ffqyGj+VrKG7nq0uy7nMuG3U6ZP1C6/Hz8L4GEWgI/+I/99HE&#10;+cnbKpnPViqBx08RALn9BQAA//8DAFBLAQItABQABgAIAAAAIQDb4fbL7gAAAIUBAAATAAAAAAAA&#10;AAAAAAAAAAAAAABbQ29udGVudF9UeXBlc10ueG1sUEsBAi0AFAAGAAgAAAAhAFr0LFu/AAAAFQEA&#10;AAsAAAAAAAAAAAAAAAAAHwEAAF9yZWxzLy5yZWxzUEsBAi0AFAAGAAgAAAAhADEdD57HAAAA4wAA&#10;AA8AAAAAAAAAAAAAAAAABwIAAGRycy9kb3ducmV2LnhtbFBLBQYAAAAAAwADALcAAAD7AgAAAAA=&#10;"/>
                      <v:shape id="Straight Arrow Connector 57" o:spid="_x0000_s1086" type="#_x0000_t32" style="position:absolute;left:28632;top:4608;width:0;height:7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dKzAAAAOIAAAAPAAAAZHJzL2Rvd25yZXYueG1sRI9PS8NA&#10;FMTvgt9heUJvdhMjpsZuSxGKll5qLP65PbLPZGn2bciuTfrtuwXB4zAzv2Hmy9G24ki9N44VpNME&#10;BHHltOFawf59fTsD4QOyxtYxKTiRh+Xi+mqOhXYDv9GxDLWIEPYFKmhC6AopfdWQRT91HXH0flxv&#10;MUTZ11L3OES4beVdkjxIi4bjQoMdPTdUHcpfq6Daf30+0s586CEz+Uu3/d5m5Uapyc24egIRaAz/&#10;4b/2q1aQ52mSzu6zHC6X4h2QizMAAAD//wMAUEsBAi0AFAAGAAgAAAAhANvh9svuAAAAhQEAABMA&#10;AAAAAAAAAAAAAAAAAAAAAFtDb250ZW50X1R5cGVzXS54bWxQSwECLQAUAAYACAAAACEAWvQsW78A&#10;AAAVAQAACwAAAAAAAAAAAAAAAAAfAQAAX3JlbHMvLnJlbHNQSwECLQAUAAYACAAAACEA5XH3SswA&#10;AADiAAAADwAAAAAAAAAAAAAAAAAHAgAAZHJzL2Rvd25yZXYueG1sUEsFBgAAAAADAAMAtwAAAAAD&#10;AAAAAA==&#10;" strokecolor="black [3213]" strokeweight=".5pt">
                        <v:stroke endarrow="block" joinstyle="miter"/>
                      </v:shape>
                    </v:group>
                  </v:group>
                </v:group>
              </v:group>
            </w:pict>
          </mc:Fallback>
        </mc:AlternateContent>
      </w:r>
    </w:p>
    <w:p w14:paraId="78827753" w14:textId="13512B1F" w:rsidR="00AE0C3F" w:rsidRPr="00ED31EB" w:rsidRDefault="00AE0C3F" w:rsidP="005A4AD1">
      <w:pPr>
        <w:jc w:val="both"/>
        <w:rPr>
          <w:rFonts w:ascii="Arial" w:hAnsi="Arial" w:cs="Arial"/>
          <w:sz w:val="20"/>
          <w:szCs w:val="20"/>
        </w:rPr>
      </w:pPr>
    </w:p>
    <w:p w14:paraId="40289939" w14:textId="7AB66827" w:rsidR="00AE0C3F" w:rsidRPr="00ED31EB" w:rsidRDefault="00AE0C3F" w:rsidP="005A4AD1">
      <w:pPr>
        <w:jc w:val="both"/>
        <w:rPr>
          <w:rFonts w:ascii="Arial" w:hAnsi="Arial" w:cs="Arial"/>
          <w:sz w:val="20"/>
          <w:szCs w:val="20"/>
        </w:rPr>
      </w:pPr>
    </w:p>
    <w:p w14:paraId="708AF319" w14:textId="00C04098" w:rsidR="00AE0C3F" w:rsidRPr="00ED31EB" w:rsidRDefault="00AE0C3F" w:rsidP="005A4AD1">
      <w:pPr>
        <w:jc w:val="both"/>
        <w:rPr>
          <w:rFonts w:ascii="Arial" w:hAnsi="Arial" w:cs="Arial"/>
          <w:sz w:val="20"/>
          <w:szCs w:val="20"/>
        </w:rPr>
      </w:pPr>
    </w:p>
    <w:p w14:paraId="1D9D0CA8" w14:textId="7414F3A5" w:rsidR="00AE0C3F" w:rsidRPr="00ED31EB" w:rsidRDefault="00AE0C3F" w:rsidP="005A4AD1">
      <w:pPr>
        <w:jc w:val="both"/>
        <w:rPr>
          <w:rFonts w:ascii="Arial" w:hAnsi="Arial" w:cs="Arial"/>
          <w:sz w:val="20"/>
          <w:szCs w:val="20"/>
        </w:rPr>
      </w:pPr>
    </w:p>
    <w:p w14:paraId="2CFB4533" w14:textId="159663E0" w:rsidR="00AE0C3F" w:rsidRPr="00ED31EB" w:rsidRDefault="00AE0C3F" w:rsidP="005A4AD1">
      <w:pPr>
        <w:jc w:val="both"/>
        <w:rPr>
          <w:rFonts w:ascii="Arial" w:hAnsi="Arial" w:cs="Arial"/>
          <w:sz w:val="20"/>
          <w:szCs w:val="20"/>
        </w:rPr>
      </w:pPr>
    </w:p>
    <w:p w14:paraId="3E9A89E6" w14:textId="2413C0A7" w:rsidR="00AE0C3F" w:rsidRPr="00ED31EB" w:rsidRDefault="00AE0C3F" w:rsidP="005A4AD1">
      <w:pPr>
        <w:jc w:val="both"/>
        <w:rPr>
          <w:rFonts w:ascii="Arial" w:hAnsi="Arial" w:cs="Arial"/>
          <w:sz w:val="20"/>
          <w:szCs w:val="20"/>
        </w:rPr>
      </w:pPr>
    </w:p>
    <w:p w14:paraId="49A90443" w14:textId="625AFC10" w:rsidR="00AE0C3F" w:rsidRPr="00ED31EB" w:rsidRDefault="00AE0C3F" w:rsidP="005A4AD1">
      <w:pPr>
        <w:jc w:val="both"/>
        <w:rPr>
          <w:rFonts w:ascii="Arial" w:hAnsi="Arial" w:cs="Arial"/>
          <w:sz w:val="20"/>
          <w:szCs w:val="20"/>
        </w:rPr>
      </w:pPr>
    </w:p>
    <w:p w14:paraId="741551A8" w14:textId="33755A91" w:rsidR="00AE0C3F" w:rsidRPr="00ED31EB" w:rsidRDefault="00AE0C3F" w:rsidP="005A4AD1">
      <w:pPr>
        <w:jc w:val="both"/>
        <w:rPr>
          <w:rFonts w:ascii="Arial" w:hAnsi="Arial" w:cs="Arial"/>
          <w:sz w:val="20"/>
          <w:szCs w:val="20"/>
        </w:rPr>
      </w:pPr>
    </w:p>
    <w:p w14:paraId="70EA99A2" w14:textId="554C45DF" w:rsidR="00AE0C3F" w:rsidRPr="00ED31EB" w:rsidRDefault="00AE0C3F" w:rsidP="005A4AD1">
      <w:pPr>
        <w:jc w:val="both"/>
        <w:rPr>
          <w:rFonts w:ascii="Arial" w:hAnsi="Arial" w:cs="Arial"/>
          <w:sz w:val="20"/>
          <w:szCs w:val="20"/>
        </w:rPr>
      </w:pPr>
    </w:p>
    <w:p w14:paraId="7314C293" w14:textId="6521972F" w:rsidR="00AE0C3F" w:rsidRPr="00ED31EB" w:rsidRDefault="00AE0C3F" w:rsidP="005A4AD1">
      <w:pPr>
        <w:jc w:val="both"/>
        <w:rPr>
          <w:rFonts w:ascii="Arial" w:hAnsi="Arial" w:cs="Arial"/>
          <w:b/>
          <w:sz w:val="20"/>
          <w:szCs w:val="20"/>
        </w:rPr>
      </w:pPr>
    </w:p>
    <w:p w14:paraId="7E7982CD" w14:textId="4BDF7795" w:rsidR="00AE0C3F" w:rsidRPr="00ED31EB" w:rsidRDefault="00AE0C3F" w:rsidP="005A4AD1">
      <w:pPr>
        <w:jc w:val="both"/>
        <w:rPr>
          <w:rFonts w:ascii="Arial" w:hAnsi="Arial" w:cs="Arial"/>
          <w:b/>
          <w:sz w:val="20"/>
          <w:szCs w:val="20"/>
        </w:rPr>
      </w:pPr>
    </w:p>
    <w:p w14:paraId="169BE6FD" w14:textId="019E4AFD" w:rsidR="002A075C" w:rsidRPr="00ED31EB" w:rsidRDefault="002A075C" w:rsidP="005A4AD1">
      <w:pPr>
        <w:jc w:val="both"/>
        <w:rPr>
          <w:rFonts w:ascii="Arial" w:hAnsi="Arial" w:cs="Arial"/>
          <w:b/>
          <w:sz w:val="20"/>
          <w:szCs w:val="20"/>
        </w:rPr>
      </w:pPr>
    </w:p>
    <w:p w14:paraId="75F93CC4" w14:textId="54C6C4A5" w:rsidR="002A075C" w:rsidRPr="00ED31EB" w:rsidRDefault="002A075C" w:rsidP="005A4AD1">
      <w:pPr>
        <w:jc w:val="both"/>
        <w:rPr>
          <w:rFonts w:ascii="Arial" w:hAnsi="Arial" w:cs="Arial"/>
          <w:b/>
          <w:sz w:val="20"/>
          <w:szCs w:val="20"/>
        </w:rPr>
      </w:pPr>
    </w:p>
    <w:p w14:paraId="2674D4DE" w14:textId="77777777" w:rsidR="007056D4" w:rsidRDefault="007056D4" w:rsidP="005A4AD1">
      <w:pPr>
        <w:jc w:val="both"/>
        <w:rPr>
          <w:rFonts w:ascii="Arial" w:hAnsi="Arial" w:cs="Arial"/>
          <w:b/>
          <w:sz w:val="20"/>
          <w:szCs w:val="20"/>
        </w:rPr>
      </w:pPr>
    </w:p>
    <w:p w14:paraId="0D320E76" w14:textId="77777777" w:rsidR="006F4604" w:rsidRDefault="006F4604" w:rsidP="005A4AD1">
      <w:pPr>
        <w:jc w:val="both"/>
        <w:rPr>
          <w:rFonts w:ascii="Arial" w:hAnsi="Arial" w:cs="Arial"/>
          <w:b/>
          <w:sz w:val="20"/>
          <w:szCs w:val="20"/>
        </w:rPr>
      </w:pPr>
    </w:p>
    <w:p w14:paraId="2E33D7C4" w14:textId="3060D0AB" w:rsidR="00AE0C3F" w:rsidRDefault="00AE0C3F" w:rsidP="005A4AD1">
      <w:pPr>
        <w:jc w:val="both"/>
        <w:rPr>
          <w:rFonts w:ascii="Arial" w:hAnsi="Arial" w:cs="Arial"/>
          <w:b/>
          <w:sz w:val="20"/>
          <w:szCs w:val="20"/>
        </w:rPr>
      </w:pPr>
      <w:r w:rsidRPr="00ED31EB">
        <w:rPr>
          <w:rFonts w:ascii="Arial" w:hAnsi="Arial" w:cs="Arial"/>
          <w:b/>
          <w:sz w:val="20"/>
          <w:szCs w:val="20"/>
        </w:rPr>
        <w:t>Figure</w:t>
      </w:r>
      <w:r w:rsidR="00867944" w:rsidRPr="00ED31EB">
        <w:rPr>
          <w:rFonts w:ascii="Arial" w:hAnsi="Arial" w:cs="Arial"/>
          <w:b/>
          <w:sz w:val="20"/>
          <w:szCs w:val="20"/>
        </w:rPr>
        <w:t xml:space="preserve"> 2</w:t>
      </w:r>
      <w:r w:rsidRPr="00ED31EB">
        <w:rPr>
          <w:rFonts w:ascii="Arial" w:hAnsi="Arial" w:cs="Arial"/>
          <w:b/>
          <w:sz w:val="20"/>
          <w:szCs w:val="20"/>
        </w:rPr>
        <w:t>: Marketing Channel of Rose in Dhaka City</w:t>
      </w:r>
    </w:p>
    <w:p w14:paraId="705C750C" w14:textId="77777777" w:rsidR="007056D4" w:rsidRPr="007056D4" w:rsidRDefault="007056D4" w:rsidP="005A4AD1">
      <w:pPr>
        <w:jc w:val="both"/>
        <w:rPr>
          <w:rFonts w:ascii="Arial" w:hAnsi="Arial" w:cs="Arial"/>
          <w:b/>
          <w:sz w:val="12"/>
          <w:szCs w:val="12"/>
        </w:rPr>
      </w:pPr>
    </w:p>
    <w:p w14:paraId="15E93CBE" w14:textId="77777777" w:rsidR="000959F6" w:rsidRPr="00ED31EB" w:rsidRDefault="000959F6" w:rsidP="000959F6">
      <w:pPr>
        <w:pStyle w:val="ListParagraph"/>
        <w:numPr>
          <w:ilvl w:val="0"/>
          <w:numId w:val="8"/>
        </w:numPr>
        <w:jc w:val="both"/>
        <w:rPr>
          <w:rFonts w:ascii="Arial" w:hAnsi="Arial" w:cs="Arial"/>
          <w:b/>
          <w:sz w:val="20"/>
          <w:szCs w:val="20"/>
        </w:rPr>
      </w:pPr>
      <w:r w:rsidRPr="00ED31EB">
        <w:rPr>
          <w:rFonts w:ascii="Arial" w:hAnsi="Arial" w:cs="Arial"/>
          <w:b/>
          <w:sz w:val="20"/>
          <w:szCs w:val="20"/>
        </w:rPr>
        <w:t>Marketing channels of rose in Dhaka city</w:t>
      </w:r>
    </w:p>
    <w:p w14:paraId="2FCC03E4"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local trader → wholesaler-cum-retailer →</w:t>
      </w:r>
      <w:r w:rsidR="001D3B4B" w:rsidRPr="00ED31EB">
        <w:rPr>
          <w:rFonts w:ascii="Arial" w:hAnsi="Arial" w:cs="Arial"/>
          <w:sz w:val="20"/>
          <w:szCs w:val="20"/>
        </w:rPr>
        <w:t xml:space="preserve"> </w:t>
      </w:r>
      <w:r w:rsidRPr="00ED31EB">
        <w:rPr>
          <w:rFonts w:ascii="Arial" w:hAnsi="Arial" w:cs="Arial"/>
          <w:sz w:val="20"/>
          <w:szCs w:val="20"/>
        </w:rPr>
        <w:t xml:space="preserve">retailer → user </w:t>
      </w:r>
    </w:p>
    <w:p w14:paraId="40BE0484"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Local trader →</w:t>
      </w:r>
      <w:r w:rsidR="001D3B4B" w:rsidRPr="00ED31EB">
        <w:rPr>
          <w:rFonts w:ascii="Arial" w:hAnsi="Arial" w:cs="Arial"/>
          <w:sz w:val="20"/>
          <w:szCs w:val="20"/>
        </w:rPr>
        <w:t xml:space="preserve"> </w:t>
      </w:r>
      <w:r w:rsidRPr="00ED31EB">
        <w:rPr>
          <w:rFonts w:ascii="Arial" w:hAnsi="Arial" w:cs="Arial"/>
          <w:sz w:val="20"/>
          <w:szCs w:val="20"/>
        </w:rPr>
        <w:t>retailer →</w:t>
      </w:r>
      <w:r w:rsidR="001D3B4B" w:rsidRPr="00ED31EB">
        <w:rPr>
          <w:rFonts w:ascii="Arial" w:hAnsi="Arial" w:cs="Arial"/>
          <w:sz w:val="20"/>
          <w:szCs w:val="20"/>
        </w:rPr>
        <w:t xml:space="preserve"> </w:t>
      </w:r>
      <w:r w:rsidRPr="00ED31EB">
        <w:rPr>
          <w:rFonts w:ascii="Arial" w:hAnsi="Arial" w:cs="Arial"/>
          <w:sz w:val="20"/>
          <w:szCs w:val="20"/>
        </w:rPr>
        <w:t xml:space="preserve">user </w:t>
      </w:r>
    </w:p>
    <w:p w14:paraId="54C008C1"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Channel-III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local trader → </w:t>
      </w:r>
      <w:proofErr w:type="spellStart"/>
      <w:r w:rsidRPr="00ED31EB">
        <w:rPr>
          <w:rFonts w:ascii="Arial" w:hAnsi="Arial" w:cs="Arial"/>
          <w:sz w:val="20"/>
          <w:szCs w:val="20"/>
        </w:rPr>
        <w:t>Ara</w:t>
      </w:r>
      <w:r w:rsidR="004E162E" w:rsidRPr="00ED31EB">
        <w:rPr>
          <w:rFonts w:ascii="Arial" w:hAnsi="Arial" w:cs="Arial"/>
          <w:sz w:val="20"/>
          <w:szCs w:val="20"/>
        </w:rPr>
        <w:t>t</w:t>
      </w:r>
      <w:r w:rsidRPr="00ED31EB">
        <w:rPr>
          <w:rFonts w:ascii="Arial" w:hAnsi="Arial" w:cs="Arial"/>
          <w:sz w:val="20"/>
          <w:szCs w:val="20"/>
        </w:rPr>
        <w:t>dar</w:t>
      </w:r>
      <w:proofErr w:type="spellEnd"/>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wholesaler-cum-retailer → user</w:t>
      </w:r>
    </w:p>
    <w:p w14:paraId="661CB4EB"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Channel-IV</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local trader → </w:t>
      </w:r>
      <w:proofErr w:type="spellStart"/>
      <w:r w:rsidRPr="00ED31EB">
        <w:rPr>
          <w:rFonts w:ascii="Arial" w:hAnsi="Arial" w:cs="Arial"/>
          <w:sz w:val="20"/>
          <w:szCs w:val="20"/>
        </w:rPr>
        <w:t>Ara</w:t>
      </w:r>
      <w:r w:rsidR="004E162E" w:rsidRPr="00ED31EB">
        <w:rPr>
          <w:rFonts w:ascii="Arial" w:hAnsi="Arial" w:cs="Arial"/>
          <w:sz w:val="20"/>
          <w:szCs w:val="20"/>
        </w:rPr>
        <w:t>t</w:t>
      </w:r>
      <w:r w:rsidRPr="00ED31EB">
        <w:rPr>
          <w:rFonts w:ascii="Arial" w:hAnsi="Arial" w:cs="Arial"/>
          <w:sz w:val="20"/>
          <w:szCs w:val="20"/>
        </w:rPr>
        <w:t>dar</w:t>
      </w:r>
      <w:proofErr w:type="spellEnd"/>
      <w:r w:rsidR="001D3B4B" w:rsidRPr="00ED31EB">
        <w:rPr>
          <w:rFonts w:ascii="Arial" w:hAnsi="Arial" w:cs="Arial"/>
          <w:sz w:val="20"/>
          <w:szCs w:val="20"/>
        </w:rPr>
        <w:t xml:space="preserve"> </w:t>
      </w:r>
      <w:r w:rsidRPr="00ED31EB">
        <w:rPr>
          <w:rFonts w:ascii="Arial" w:hAnsi="Arial" w:cs="Arial"/>
          <w:sz w:val="20"/>
          <w:szCs w:val="20"/>
        </w:rPr>
        <w:t xml:space="preserve">→ wholesaler-cum-retailer → exporter  </w:t>
      </w:r>
    </w:p>
    <w:p w14:paraId="76558F48"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Channel-V</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wholesaler-cum-retailer → retailer → user  </w:t>
      </w:r>
    </w:p>
    <w:p w14:paraId="4B66BD49" w14:textId="2C4ECA3A"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Channel-VI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wholesaler-cum-retailer → user  </w:t>
      </w:r>
    </w:p>
    <w:p w14:paraId="3F786460" w14:textId="77777777" w:rsidR="00966E83" w:rsidRPr="00ED31EB" w:rsidRDefault="00AE0C3F" w:rsidP="007056D4">
      <w:pPr>
        <w:spacing w:after="0"/>
        <w:jc w:val="both"/>
        <w:rPr>
          <w:rFonts w:ascii="Arial" w:hAnsi="Arial" w:cs="Arial"/>
          <w:sz w:val="20"/>
          <w:szCs w:val="20"/>
        </w:rPr>
      </w:pPr>
      <w:r w:rsidRPr="00ED31EB">
        <w:rPr>
          <w:rFonts w:ascii="Arial" w:hAnsi="Arial" w:cs="Arial"/>
          <w:b/>
          <w:sz w:val="20"/>
          <w:szCs w:val="20"/>
        </w:rPr>
        <w:t>Channel-VII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local trader</w:t>
      </w:r>
      <w:r w:rsidR="001D3B4B" w:rsidRPr="00ED31EB">
        <w:rPr>
          <w:rFonts w:ascii="Arial" w:hAnsi="Arial" w:cs="Arial"/>
          <w:sz w:val="20"/>
          <w:szCs w:val="20"/>
        </w:rPr>
        <w:t xml:space="preserve"> </w:t>
      </w:r>
      <w:r w:rsidRPr="00ED31EB">
        <w:rPr>
          <w:rFonts w:ascii="Arial" w:hAnsi="Arial" w:cs="Arial"/>
          <w:sz w:val="20"/>
          <w:szCs w:val="20"/>
        </w:rPr>
        <w:t>→ user</w:t>
      </w:r>
    </w:p>
    <w:p w14:paraId="08AF7BF6"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Channel-VIII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retailer</w:t>
      </w:r>
      <w:r w:rsidR="001D3B4B" w:rsidRPr="00ED31EB">
        <w:rPr>
          <w:rFonts w:ascii="Arial" w:hAnsi="Arial" w:cs="Arial"/>
          <w:sz w:val="20"/>
          <w:szCs w:val="20"/>
        </w:rPr>
        <w:t xml:space="preserve"> </w:t>
      </w:r>
      <w:r w:rsidRPr="00ED31EB">
        <w:rPr>
          <w:rFonts w:ascii="Arial" w:hAnsi="Arial" w:cs="Arial"/>
          <w:sz w:val="20"/>
          <w:szCs w:val="20"/>
        </w:rPr>
        <w:t xml:space="preserve">→ user </w:t>
      </w:r>
    </w:p>
    <w:p w14:paraId="4F3351FA"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Channel-IX</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wholesaler-cum-retailer → street flower seller</w:t>
      </w:r>
      <w:r w:rsidR="001D3B4B" w:rsidRPr="00ED31EB">
        <w:rPr>
          <w:rFonts w:ascii="Arial" w:hAnsi="Arial" w:cs="Arial"/>
          <w:sz w:val="20"/>
          <w:szCs w:val="20"/>
        </w:rPr>
        <w:t xml:space="preserve"> </w:t>
      </w:r>
      <w:r w:rsidRPr="00ED31EB">
        <w:rPr>
          <w:rFonts w:ascii="Arial" w:hAnsi="Arial" w:cs="Arial"/>
          <w:sz w:val="20"/>
          <w:szCs w:val="20"/>
        </w:rPr>
        <w:t>→ user</w:t>
      </w:r>
    </w:p>
    <w:p w14:paraId="7EDCB3D7" w14:textId="77777777" w:rsidR="00AE0C3F" w:rsidRPr="00ED31EB" w:rsidRDefault="00AE0C3F" w:rsidP="007056D4">
      <w:pPr>
        <w:spacing w:after="0"/>
        <w:jc w:val="both"/>
        <w:rPr>
          <w:rFonts w:ascii="Arial" w:hAnsi="Arial" w:cs="Arial"/>
          <w:sz w:val="20"/>
          <w:szCs w:val="20"/>
        </w:rPr>
      </w:pPr>
      <w:r w:rsidRPr="00ED31EB">
        <w:rPr>
          <w:rFonts w:ascii="Arial" w:hAnsi="Arial" w:cs="Arial"/>
          <w:b/>
          <w:sz w:val="20"/>
          <w:szCs w:val="20"/>
        </w:rPr>
        <w:t>Channel-X</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local trader → </w:t>
      </w:r>
      <w:proofErr w:type="spellStart"/>
      <w:r w:rsidRPr="00ED31EB">
        <w:rPr>
          <w:rFonts w:ascii="Arial" w:hAnsi="Arial" w:cs="Arial"/>
          <w:sz w:val="20"/>
          <w:szCs w:val="20"/>
        </w:rPr>
        <w:t>Ara</w:t>
      </w:r>
      <w:r w:rsidR="004E162E" w:rsidRPr="00ED31EB">
        <w:rPr>
          <w:rFonts w:ascii="Arial" w:hAnsi="Arial" w:cs="Arial"/>
          <w:sz w:val="20"/>
          <w:szCs w:val="20"/>
        </w:rPr>
        <w:t>t</w:t>
      </w:r>
      <w:r w:rsidRPr="00ED31EB">
        <w:rPr>
          <w:rFonts w:ascii="Arial" w:hAnsi="Arial" w:cs="Arial"/>
          <w:sz w:val="20"/>
          <w:szCs w:val="20"/>
        </w:rPr>
        <w:t>dar</w:t>
      </w:r>
      <w:proofErr w:type="spellEnd"/>
      <w:r w:rsidR="001D3B4B" w:rsidRPr="00ED31EB">
        <w:rPr>
          <w:rFonts w:ascii="Arial" w:hAnsi="Arial" w:cs="Arial"/>
          <w:sz w:val="20"/>
          <w:szCs w:val="20"/>
        </w:rPr>
        <w:t xml:space="preserve"> </w:t>
      </w:r>
      <w:r w:rsidRPr="00ED31EB">
        <w:rPr>
          <w:rFonts w:ascii="Arial" w:hAnsi="Arial" w:cs="Arial"/>
          <w:sz w:val="20"/>
          <w:szCs w:val="20"/>
        </w:rPr>
        <w:t>→ wholesaler-cum-retailer → Decorator</w:t>
      </w:r>
    </w:p>
    <w:p w14:paraId="5883F253" w14:textId="77777777" w:rsidR="004F3835" w:rsidRDefault="004F3835" w:rsidP="005A4AD1">
      <w:pPr>
        <w:jc w:val="both"/>
        <w:rPr>
          <w:rFonts w:ascii="Arial" w:hAnsi="Arial" w:cs="Arial"/>
          <w:b/>
          <w:sz w:val="20"/>
          <w:szCs w:val="20"/>
        </w:rPr>
      </w:pPr>
    </w:p>
    <w:p w14:paraId="73EC3F01" w14:textId="16DA8744" w:rsidR="00AE0C3F" w:rsidRPr="00ED31EB" w:rsidRDefault="00AE0C3F" w:rsidP="005A4AD1">
      <w:pPr>
        <w:jc w:val="both"/>
        <w:rPr>
          <w:rFonts w:ascii="Arial" w:hAnsi="Arial" w:cs="Arial"/>
          <w:sz w:val="20"/>
          <w:szCs w:val="20"/>
        </w:rPr>
      </w:pPr>
      <w:r w:rsidRPr="00ED31EB">
        <w:rPr>
          <w:rFonts w:ascii="Arial" w:hAnsi="Arial" w:cs="Arial"/>
          <w:b/>
          <w:sz w:val="20"/>
          <w:szCs w:val="20"/>
        </w:rPr>
        <w:t>Market Participants</w:t>
      </w:r>
    </w:p>
    <w:p w14:paraId="493A0BF7" w14:textId="58F443F3"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A brief description of the market participants is given below:  </w:t>
      </w:r>
    </w:p>
    <w:p w14:paraId="52E9CD49"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Producer</w:t>
      </w:r>
    </w:p>
    <w:p w14:paraId="6E753917"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The marketing channel starts from producer. The producers</w:t>
      </w:r>
      <w:r w:rsidR="00C82543" w:rsidRPr="00ED31EB">
        <w:rPr>
          <w:rFonts w:ascii="Arial" w:hAnsi="Arial" w:cs="Arial"/>
          <w:sz w:val="20"/>
          <w:szCs w:val="20"/>
        </w:rPr>
        <w:t xml:space="preserve"> </w:t>
      </w:r>
      <w:r w:rsidRPr="00ED31EB">
        <w:rPr>
          <w:rFonts w:ascii="Arial" w:hAnsi="Arial" w:cs="Arial"/>
          <w:sz w:val="20"/>
          <w:szCs w:val="20"/>
        </w:rPr>
        <w:t>usually sold their rose to the local traders at the local market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market). Farmers and various intermediaries formed linkage in the channel. Producers</w:t>
      </w:r>
      <w:r w:rsidR="00C82543" w:rsidRPr="00ED31EB">
        <w:rPr>
          <w:rFonts w:ascii="Arial" w:hAnsi="Arial" w:cs="Arial"/>
          <w:sz w:val="20"/>
          <w:szCs w:val="20"/>
        </w:rPr>
        <w:t xml:space="preserve"> </w:t>
      </w:r>
      <w:r w:rsidRPr="00ED31EB">
        <w:rPr>
          <w:rFonts w:ascii="Arial" w:hAnsi="Arial" w:cs="Arial"/>
          <w:sz w:val="20"/>
          <w:szCs w:val="20"/>
        </w:rPr>
        <w:t xml:space="preserve">also sold their rose to the wholesaler-cum-retailer and direct retailer in Dhaka city. </w:t>
      </w:r>
      <w:r w:rsidR="004E162E" w:rsidRPr="00ED31EB">
        <w:rPr>
          <w:rFonts w:ascii="Arial" w:hAnsi="Arial" w:cs="Arial"/>
          <w:sz w:val="20"/>
          <w:szCs w:val="20"/>
        </w:rPr>
        <w:t>Again,</w:t>
      </w:r>
      <w:r w:rsidRPr="00ED31EB">
        <w:rPr>
          <w:rFonts w:ascii="Arial" w:hAnsi="Arial" w:cs="Arial"/>
          <w:sz w:val="20"/>
          <w:szCs w:val="20"/>
        </w:rPr>
        <w:t xml:space="preserve"> producers</w:t>
      </w:r>
      <w:r w:rsidR="00EB5DEC" w:rsidRPr="00ED31EB">
        <w:rPr>
          <w:rFonts w:ascii="Arial" w:hAnsi="Arial" w:cs="Arial"/>
          <w:sz w:val="20"/>
          <w:szCs w:val="20"/>
        </w:rPr>
        <w:t xml:space="preserve"> </w:t>
      </w:r>
      <w:r w:rsidRPr="00ED31EB">
        <w:rPr>
          <w:rFonts w:ascii="Arial" w:hAnsi="Arial" w:cs="Arial"/>
          <w:sz w:val="20"/>
          <w:szCs w:val="20"/>
        </w:rPr>
        <w:t xml:space="preserve">used to sell a small portion of their total production to local users in the producing area.  </w:t>
      </w:r>
    </w:p>
    <w:p w14:paraId="221C23D0"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lastRenderedPageBreak/>
        <w:t>Local traders</w:t>
      </w:r>
    </w:p>
    <w:p w14:paraId="2C96B12A"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Local traders</w:t>
      </w:r>
      <w:r w:rsidR="001D3B4B" w:rsidRPr="00ED31EB">
        <w:rPr>
          <w:rFonts w:ascii="Arial" w:hAnsi="Arial" w:cs="Arial"/>
          <w:sz w:val="20"/>
          <w:szCs w:val="20"/>
        </w:rPr>
        <w:t xml:space="preserve"> </w:t>
      </w:r>
      <w:r w:rsidRPr="00ED31EB">
        <w:rPr>
          <w:rFonts w:ascii="Arial" w:hAnsi="Arial" w:cs="Arial"/>
          <w:sz w:val="20"/>
          <w:szCs w:val="20"/>
        </w:rPr>
        <w:t>(</w:t>
      </w:r>
      <w:proofErr w:type="spellStart"/>
      <w:r w:rsidRPr="00ED31EB">
        <w:rPr>
          <w:rFonts w:ascii="Arial" w:hAnsi="Arial" w:cs="Arial"/>
          <w:sz w:val="20"/>
          <w:szCs w:val="20"/>
        </w:rPr>
        <w:t>Bepari</w:t>
      </w:r>
      <w:proofErr w:type="spellEnd"/>
      <w:r w:rsidRPr="00ED31EB">
        <w:rPr>
          <w:rFonts w:ascii="Arial" w:hAnsi="Arial" w:cs="Arial"/>
          <w:sz w:val="20"/>
          <w:szCs w:val="20"/>
        </w:rPr>
        <w:t>) were professional traders who purchased rose from producers at the local market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market). Purchased roses were assembled and packed into bundles and those were consigned by night coach to the wholesaler-cum-retailers and retailers who were located at the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area in Dhaka City and other districts.  </w:t>
      </w:r>
    </w:p>
    <w:p w14:paraId="2C17607D" w14:textId="77777777" w:rsidR="00AE0C3F" w:rsidRPr="00ED31EB" w:rsidRDefault="00AE0C3F" w:rsidP="005A4AD1">
      <w:pPr>
        <w:jc w:val="both"/>
        <w:rPr>
          <w:rFonts w:ascii="Arial" w:hAnsi="Arial" w:cs="Arial"/>
          <w:b/>
          <w:sz w:val="20"/>
          <w:szCs w:val="20"/>
        </w:rPr>
      </w:pPr>
      <w:proofErr w:type="spellStart"/>
      <w:r w:rsidRPr="00ED31EB">
        <w:rPr>
          <w:rFonts w:ascii="Arial" w:hAnsi="Arial" w:cs="Arial"/>
          <w:b/>
          <w:sz w:val="20"/>
          <w:szCs w:val="20"/>
        </w:rPr>
        <w:t>Aratdar</w:t>
      </w:r>
      <w:proofErr w:type="spellEnd"/>
    </w:p>
    <w:p w14:paraId="17DD7926" w14:textId="78DD4B40" w:rsidR="00AE0C3F" w:rsidRPr="00ED31EB" w:rsidRDefault="00AE0C3F" w:rsidP="005A4AD1">
      <w:pPr>
        <w:jc w:val="both"/>
        <w:rPr>
          <w:rFonts w:ascii="Arial" w:hAnsi="Arial" w:cs="Arial"/>
          <w:sz w:val="20"/>
          <w:szCs w:val="20"/>
        </w:rPr>
      </w:pPr>
      <w:proofErr w:type="spellStart"/>
      <w:r w:rsidRPr="00ED31EB">
        <w:rPr>
          <w:rFonts w:ascii="Arial" w:hAnsi="Arial" w:cs="Arial"/>
          <w:sz w:val="20"/>
          <w:szCs w:val="20"/>
        </w:rPr>
        <w:t>Aratdars</w:t>
      </w:r>
      <w:proofErr w:type="spellEnd"/>
      <w:r w:rsidRPr="00ED31EB">
        <w:rPr>
          <w:rFonts w:ascii="Arial" w:hAnsi="Arial" w:cs="Arial"/>
          <w:sz w:val="20"/>
          <w:szCs w:val="20"/>
        </w:rPr>
        <w:t xml:space="preserve"> were politically organized group in rose market. Basically</w:t>
      </w:r>
      <w:r w:rsidR="005A0978" w:rsidRPr="00ED31EB">
        <w:rPr>
          <w:rFonts w:ascii="Arial" w:hAnsi="Arial" w:cs="Arial"/>
          <w:sz w:val="20"/>
          <w:szCs w:val="20"/>
        </w:rPr>
        <w:t>,</w:t>
      </w:r>
      <w:r w:rsidRPr="00ED31EB">
        <w:rPr>
          <w:rFonts w:ascii="Arial" w:hAnsi="Arial" w:cs="Arial"/>
          <w:sz w:val="20"/>
          <w:szCs w:val="20"/>
        </w:rPr>
        <w:t xml:space="preserve"> producers sold their rose to the local traders</w:t>
      </w:r>
      <w:r w:rsidR="00EB5DEC" w:rsidRPr="00ED31EB">
        <w:rPr>
          <w:rFonts w:ascii="Arial" w:hAnsi="Arial" w:cs="Arial"/>
          <w:sz w:val="20"/>
          <w:szCs w:val="20"/>
        </w:rPr>
        <w:t xml:space="preserve"> </w:t>
      </w:r>
      <w:r w:rsidRPr="00ED31EB">
        <w:rPr>
          <w:rFonts w:ascii="Arial" w:hAnsi="Arial" w:cs="Arial"/>
          <w:sz w:val="20"/>
          <w:szCs w:val="20"/>
        </w:rPr>
        <w:t>(</w:t>
      </w:r>
      <w:proofErr w:type="spellStart"/>
      <w:r w:rsidRPr="00ED31EB">
        <w:rPr>
          <w:rFonts w:ascii="Arial" w:hAnsi="Arial" w:cs="Arial"/>
          <w:sz w:val="20"/>
          <w:szCs w:val="20"/>
        </w:rPr>
        <w:t>Bepari</w:t>
      </w:r>
      <w:proofErr w:type="spellEnd"/>
      <w:r w:rsidRPr="00ED31EB">
        <w:rPr>
          <w:rFonts w:ascii="Arial" w:hAnsi="Arial" w:cs="Arial"/>
          <w:sz w:val="20"/>
          <w:szCs w:val="20"/>
        </w:rPr>
        <w:t xml:space="preserve">) and gave a receipt paper from them. In the evening producer came to the </w:t>
      </w:r>
      <w:proofErr w:type="spellStart"/>
      <w:r w:rsidR="00E36BD6" w:rsidRPr="00ED31EB">
        <w:rPr>
          <w:rFonts w:ascii="Arial" w:hAnsi="Arial" w:cs="Arial"/>
          <w:sz w:val="20"/>
          <w:szCs w:val="20"/>
        </w:rPr>
        <w:t>Aratdar</w:t>
      </w:r>
      <w:proofErr w:type="spellEnd"/>
      <w:r w:rsidR="00EB5DEC" w:rsidRPr="00ED31EB">
        <w:rPr>
          <w:rFonts w:ascii="Arial" w:hAnsi="Arial" w:cs="Arial"/>
          <w:sz w:val="20"/>
          <w:szCs w:val="20"/>
        </w:rPr>
        <w:t xml:space="preserve"> </w:t>
      </w:r>
      <w:r w:rsidRPr="00ED31EB">
        <w:rPr>
          <w:rFonts w:ascii="Arial" w:hAnsi="Arial" w:cs="Arial"/>
          <w:sz w:val="20"/>
          <w:szCs w:val="20"/>
        </w:rPr>
        <w:t xml:space="preserve">and show them that receipt paper. Then the </w:t>
      </w:r>
      <w:proofErr w:type="spellStart"/>
      <w:r w:rsidR="004E162E" w:rsidRPr="00ED31EB">
        <w:rPr>
          <w:rFonts w:ascii="Arial" w:hAnsi="Arial" w:cs="Arial"/>
          <w:sz w:val="20"/>
          <w:szCs w:val="20"/>
        </w:rPr>
        <w:t>A</w:t>
      </w:r>
      <w:r w:rsidRPr="00ED31EB">
        <w:rPr>
          <w:rFonts w:ascii="Arial" w:hAnsi="Arial" w:cs="Arial"/>
          <w:sz w:val="20"/>
          <w:szCs w:val="20"/>
        </w:rPr>
        <w:t>ratdar</w:t>
      </w:r>
      <w:proofErr w:type="spellEnd"/>
      <w:r w:rsidRPr="00ED31EB">
        <w:rPr>
          <w:rFonts w:ascii="Arial" w:hAnsi="Arial" w:cs="Arial"/>
          <w:sz w:val="20"/>
          <w:szCs w:val="20"/>
        </w:rPr>
        <w:t xml:space="preserve"> gave the producer their money. </w:t>
      </w:r>
      <w:proofErr w:type="spellStart"/>
      <w:r w:rsidRPr="00ED31EB">
        <w:rPr>
          <w:rFonts w:ascii="Arial" w:hAnsi="Arial" w:cs="Arial"/>
          <w:sz w:val="20"/>
          <w:szCs w:val="20"/>
        </w:rPr>
        <w:t>Aratdar</w:t>
      </w:r>
      <w:r w:rsidR="003A65F9">
        <w:rPr>
          <w:rFonts w:ascii="Arial" w:hAnsi="Arial" w:cs="Arial"/>
          <w:sz w:val="20"/>
          <w:szCs w:val="20"/>
        </w:rPr>
        <w:t>’s</w:t>
      </w:r>
      <w:proofErr w:type="spellEnd"/>
      <w:r w:rsidRPr="00ED31EB">
        <w:rPr>
          <w:rFonts w:ascii="Arial" w:hAnsi="Arial" w:cs="Arial"/>
          <w:sz w:val="20"/>
          <w:szCs w:val="20"/>
        </w:rPr>
        <w:t xml:space="preserve"> work is not related with rose flowers but the rose </w:t>
      </w:r>
      <w:r w:rsidR="004E162E" w:rsidRPr="00ED31EB">
        <w:rPr>
          <w:rFonts w:ascii="Arial" w:hAnsi="Arial" w:cs="Arial"/>
          <w:sz w:val="20"/>
          <w:szCs w:val="20"/>
        </w:rPr>
        <w:t>marketing</w:t>
      </w:r>
      <w:r w:rsidR="00EB5DEC" w:rsidRPr="00ED31EB">
        <w:rPr>
          <w:rFonts w:ascii="Arial" w:hAnsi="Arial" w:cs="Arial"/>
          <w:sz w:val="20"/>
          <w:szCs w:val="20"/>
        </w:rPr>
        <w:t xml:space="preserve"> </w:t>
      </w:r>
      <w:r w:rsidR="004E162E" w:rsidRPr="00ED31EB">
        <w:rPr>
          <w:rFonts w:ascii="Arial" w:hAnsi="Arial" w:cs="Arial"/>
          <w:sz w:val="20"/>
          <w:szCs w:val="20"/>
        </w:rPr>
        <w:t>maintenance</w:t>
      </w:r>
      <w:r w:rsidRPr="00ED31EB">
        <w:rPr>
          <w:rFonts w:ascii="Arial" w:hAnsi="Arial" w:cs="Arial"/>
          <w:sz w:val="20"/>
          <w:szCs w:val="20"/>
        </w:rPr>
        <w:t xml:space="preserve"> is done by them. </w:t>
      </w:r>
    </w:p>
    <w:p w14:paraId="267D6333"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Wholesaler-cum-retailers</w:t>
      </w:r>
    </w:p>
    <w:p w14:paraId="33535E70" w14:textId="7327F45A" w:rsidR="00AE0C3F" w:rsidRPr="00ED31EB" w:rsidRDefault="00AE0C3F" w:rsidP="005A4AD1">
      <w:pPr>
        <w:jc w:val="both"/>
        <w:rPr>
          <w:rFonts w:ascii="Arial" w:hAnsi="Arial" w:cs="Arial"/>
          <w:sz w:val="20"/>
          <w:szCs w:val="20"/>
        </w:rPr>
      </w:pPr>
      <w:r w:rsidRPr="00ED31EB">
        <w:rPr>
          <w:rFonts w:ascii="Arial" w:hAnsi="Arial" w:cs="Arial"/>
          <w:sz w:val="20"/>
          <w:szCs w:val="20"/>
        </w:rPr>
        <w:t>Wholesaler-cum-retailers were big merchants as well as licensed traders having fixed business premise and</w:t>
      </w:r>
      <w:r w:rsidR="00EB5DEC" w:rsidRPr="00ED31EB">
        <w:rPr>
          <w:rFonts w:ascii="Arial" w:hAnsi="Arial" w:cs="Arial"/>
          <w:sz w:val="20"/>
          <w:szCs w:val="20"/>
        </w:rPr>
        <w:t xml:space="preserve"> </w:t>
      </w:r>
      <w:r w:rsidRPr="00ED31EB">
        <w:rPr>
          <w:rFonts w:ascii="Arial" w:hAnsi="Arial" w:cs="Arial"/>
          <w:sz w:val="20"/>
          <w:szCs w:val="20"/>
        </w:rPr>
        <w:t>godowns. They purchased roses from local traders</w:t>
      </w:r>
      <w:r w:rsidR="00EB5DEC" w:rsidRPr="00ED31EB">
        <w:rPr>
          <w:rFonts w:ascii="Arial" w:hAnsi="Arial" w:cs="Arial"/>
          <w:sz w:val="20"/>
          <w:szCs w:val="20"/>
        </w:rPr>
        <w:t xml:space="preserve"> </w:t>
      </w:r>
      <w:r w:rsidRPr="00ED31EB">
        <w:rPr>
          <w:rFonts w:ascii="Arial" w:hAnsi="Arial" w:cs="Arial"/>
          <w:sz w:val="20"/>
          <w:szCs w:val="20"/>
        </w:rPr>
        <w:t>or</w:t>
      </w:r>
      <w:r w:rsidR="00EB5DEC" w:rsidRPr="00ED31EB">
        <w:rPr>
          <w:rFonts w:ascii="Arial" w:hAnsi="Arial" w:cs="Arial"/>
          <w:sz w:val="20"/>
          <w:szCs w:val="20"/>
        </w:rPr>
        <w:t xml:space="preserve"> </w:t>
      </w:r>
      <w:r w:rsidRPr="00ED31EB">
        <w:rPr>
          <w:rFonts w:ascii="Arial" w:hAnsi="Arial" w:cs="Arial"/>
          <w:sz w:val="20"/>
          <w:szCs w:val="20"/>
        </w:rPr>
        <w:t>producers</w:t>
      </w:r>
      <w:r w:rsidR="00EB5DEC" w:rsidRPr="00ED31EB">
        <w:rPr>
          <w:rFonts w:ascii="Arial" w:hAnsi="Arial" w:cs="Arial"/>
          <w:sz w:val="20"/>
          <w:szCs w:val="20"/>
        </w:rPr>
        <w:t xml:space="preserve"> </w:t>
      </w:r>
      <w:r w:rsidRPr="00ED31EB">
        <w:rPr>
          <w:rFonts w:ascii="Arial" w:hAnsi="Arial" w:cs="Arial"/>
          <w:sz w:val="20"/>
          <w:szCs w:val="20"/>
        </w:rPr>
        <w:t>and sold these to the retailers. They also sold flower direct to the users. Their business premises were situated at the well</w:t>
      </w:r>
      <w:r w:rsidR="00EB5DEC" w:rsidRPr="00ED31EB">
        <w:rPr>
          <w:rFonts w:ascii="Arial" w:hAnsi="Arial" w:cs="Arial"/>
          <w:sz w:val="20"/>
          <w:szCs w:val="20"/>
        </w:rPr>
        <w:t xml:space="preserve"> </w:t>
      </w:r>
      <w:r w:rsidRPr="00ED31EB">
        <w:rPr>
          <w:rFonts w:ascii="Arial" w:hAnsi="Arial" w:cs="Arial"/>
          <w:sz w:val="20"/>
          <w:szCs w:val="20"/>
        </w:rPr>
        <w:t>communicated areas in the secondary market</w:t>
      </w:r>
      <w:r w:rsidR="00EB5DEC" w:rsidRPr="00ED31EB">
        <w:rPr>
          <w:rFonts w:ascii="Arial" w:hAnsi="Arial" w:cs="Arial"/>
          <w:sz w:val="20"/>
          <w:szCs w:val="20"/>
        </w:rPr>
        <w:t xml:space="preserve"> </w:t>
      </w:r>
      <w:r w:rsidR="003A65F9">
        <w:rPr>
          <w:rFonts w:ascii="Arial" w:hAnsi="Arial" w:cs="Arial"/>
          <w:sz w:val="20"/>
          <w:szCs w:val="20"/>
        </w:rPr>
        <w:t>(e.g.,</w:t>
      </w:r>
      <w:r w:rsidRPr="00ED31EB">
        <w:rPr>
          <w:rFonts w:ascii="Arial" w:hAnsi="Arial" w:cs="Arial"/>
          <w:sz w:val="20"/>
          <w:szCs w:val="20"/>
        </w:rPr>
        <w:t xml:space="preserve">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and </w:t>
      </w:r>
      <w:proofErr w:type="spellStart"/>
      <w:r w:rsidRPr="00ED31EB">
        <w:rPr>
          <w:rFonts w:ascii="Arial" w:hAnsi="Arial" w:cs="Arial"/>
          <w:sz w:val="20"/>
          <w:szCs w:val="20"/>
        </w:rPr>
        <w:t>Agargoan</w:t>
      </w:r>
      <w:proofErr w:type="spellEnd"/>
      <w:r w:rsidR="003A65F9">
        <w:rPr>
          <w:rFonts w:ascii="Arial" w:hAnsi="Arial" w:cs="Arial"/>
          <w:sz w:val="20"/>
          <w:szCs w:val="20"/>
        </w:rPr>
        <w:t>)</w:t>
      </w:r>
      <w:r w:rsidRPr="00ED31EB">
        <w:rPr>
          <w:rFonts w:ascii="Arial" w:hAnsi="Arial" w:cs="Arial"/>
          <w:sz w:val="20"/>
          <w:szCs w:val="20"/>
        </w:rPr>
        <w:t xml:space="preserve"> in Dhaka city.</w:t>
      </w:r>
      <w:r w:rsidR="00EB5DEC" w:rsidRPr="00ED31EB">
        <w:rPr>
          <w:rFonts w:ascii="Arial" w:hAnsi="Arial" w:cs="Arial"/>
          <w:sz w:val="20"/>
          <w:szCs w:val="20"/>
        </w:rPr>
        <w:t xml:space="preserve"> </w:t>
      </w:r>
      <w:r w:rsidRPr="00ED31EB">
        <w:rPr>
          <w:rFonts w:ascii="Arial" w:hAnsi="Arial" w:cs="Arial"/>
          <w:sz w:val="20"/>
          <w:szCs w:val="20"/>
        </w:rPr>
        <w:t>Outside of the Dhaka city, Chittagong city is the second large</w:t>
      </w:r>
      <w:r w:rsidR="003A65F9">
        <w:rPr>
          <w:rFonts w:ascii="Arial" w:hAnsi="Arial" w:cs="Arial"/>
          <w:sz w:val="20"/>
          <w:szCs w:val="20"/>
        </w:rPr>
        <w:t>st</w:t>
      </w:r>
      <w:r w:rsidRPr="00ED31EB">
        <w:rPr>
          <w:rFonts w:ascii="Arial" w:hAnsi="Arial" w:cs="Arial"/>
          <w:sz w:val="20"/>
          <w:szCs w:val="20"/>
        </w:rPr>
        <w:t xml:space="preserve"> wholesaler-cum-retailer market.</w:t>
      </w:r>
    </w:p>
    <w:p w14:paraId="205AD065"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 xml:space="preserve">Retailers </w:t>
      </w:r>
    </w:p>
    <w:p w14:paraId="56F98722"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retailers bought flowers from local traders at farm level through wholesaler-cum-retailers and sold those to the users and decorators. Sometimes they had no permanent shop, usually use open market place for </w:t>
      </w:r>
      <w:r w:rsidR="000959F6" w:rsidRPr="00ED31EB">
        <w:rPr>
          <w:rFonts w:ascii="Arial" w:hAnsi="Arial" w:cs="Arial"/>
          <w:sz w:val="20"/>
          <w:szCs w:val="20"/>
        </w:rPr>
        <w:t>selling</w:t>
      </w:r>
      <w:r w:rsidR="00EB5DEC" w:rsidRPr="00ED31EB">
        <w:rPr>
          <w:rFonts w:ascii="Arial" w:hAnsi="Arial" w:cs="Arial"/>
          <w:sz w:val="20"/>
          <w:szCs w:val="20"/>
        </w:rPr>
        <w:t xml:space="preserve"> </w:t>
      </w:r>
      <w:r w:rsidRPr="00ED31EB">
        <w:rPr>
          <w:rFonts w:ascii="Arial" w:hAnsi="Arial" w:cs="Arial"/>
          <w:sz w:val="20"/>
          <w:szCs w:val="20"/>
        </w:rPr>
        <w:t xml:space="preserve">roses. Most of the retailers had been doing business for more than ten years.  </w:t>
      </w:r>
    </w:p>
    <w:p w14:paraId="5A2E8387" w14:textId="77777777" w:rsidR="00966E83" w:rsidRPr="00ED31EB" w:rsidRDefault="00AE0C3F" w:rsidP="005A4AD1">
      <w:pPr>
        <w:jc w:val="both"/>
        <w:rPr>
          <w:rFonts w:ascii="Arial" w:hAnsi="Arial" w:cs="Arial"/>
          <w:b/>
          <w:sz w:val="20"/>
          <w:szCs w:val="20"/>
        </w:rPr>
      </w:pPr>
      <w:r w:rsidRPr="00ED31EB">
        <w:rPr>
          <w:rFonts w:ascii="Arial" w:hAnsi="Arial" w:cs="Arial"/>
          <w:b/>
          <w:sz w:val="20"/>
          <w:szCs w:val="20"/>
        </w:rPr>
        <w:t>Decorator</w:t>
      </w:r>
    </w:p>
    <w:p w14:paraId="4578ABA8" w14:textId="7D3E2600" w:rsidR="00AE0C3F" w:rsidRPr="00ED31EB" w:rsidRDefault="00AE0C3F" w:rsidP="005A4AD1">
      <w:pPr>
        <w:jc w:val="both"/>
        <w:rPr>
          <w:rFonts w:ascii="Arial" w:hAnsi="Arial" w:cs="Arial"/>
          <w:b/>
          <w:sz w:val="20"/>
          <w:szCs w:val="20"/>
        </w:rPr>
      </w:pPr>
      <w:r w:rsidRPr="00ED31EB">
        <w:rPr>
          <w:rFonts w:ascii="Arial" w:hAnsi="Arial" w:cs="Arial"/>
          <w:sz w:val="20"/>
          <w:szCs w:val="20"/>
        </w:rPr>
        <w:t xml:space="preserve">Decorators are usually retailer. They basically use roses to decorate stages, car in various occasions like wedding ceremony, </w:t>
      </w:r>
      <w:proofErr w:type="spellStart"/>
      <w:r w:rsidRPr="00ED31EB">
        <w:rPr>
          <w:rFonts w:ascii="Arial" w:hAnsi="Arial" w:cs="Arial"/>
          <w:i/>
          <w:sz w:val="20"/>
          <w:szCs w:val="20"/>
        </w:rPr>
        <w:t>holud</w:t>
      </w:r>
      <w:proofErr w:type="spellEnd"/>
      <w:r w:rsidRPr="00ED31EB">
        <w:rPr>
          <w:rFonts w:ascii="Arial" w:hAnsi="Arial" w:cs="Arial"/>
          <w:sz w:val="20"/>
          <w:szCs w:val="20"/>
        </w:rPr>
        <w:t xml:space="preserve"> ceremony, birthday party, </w:t>
      </w:r>
      <w:proofErr w:type="spellStart"/>
      <w:r w:rsidRPr="00ED31EB">
        <w:rPr>
          <w:rFonts w:ascii="Arial" w:hAnsi="Arial" w:cs="Arial"/>
          <w:i/>
          <w:sz w:val="20"/>
          <w:szCs w:val="20"/>
        </w:rPr>
        <w:t>pohela</w:t>
      </w:r>
      <w:proofErr w:type="spellEnd"/>
      <w:r w:rsidR="00BA54B0" w:rsidRPr="00ED31EB">
        <w:rPr>
          <w:rFonts w:ascii="Arial" w:hAnsi="Arial" w:cs="Arial"/>
          <w:i/>
          <w:sz w:val="20"/>
          <w:szCs w:val="20"/>
        </w:rPr>
        <w:t xml:space="preserve"> </w:t>
      </w:r>
      <w:proofErr w:type="spellStart"/>
      <w:r w:rsidRPr="00ED31EB">
        <w:rPr>
          <w:rFonts w:ascii="Arial" w:hAnsi="Arial" w:cs="Arial"/>
          <w:i/>
          <w:sz w:val="20"/>
          <w:szCs w:val="20"/>
        </w:rPr>
        <w:t>boishak</w:t>
      </w:r>
      <w:proofErr w:type="spellEnd"/>
      <w:r w:rsidRPr="00ED31EB">
        <w:rPr>
          <w:rFonts w:ascii="Arial" w:hAnsi="Arial" w:cs="Arial"/>
          <w:sz w:val="20"/>
          <w:szCs w:val="20"/>
        </w:rPr>
        <w:t>, international mother language day,</w:t>
      </w:r>
      <w:r w:rsidR="00EB5DEC" w:rsidRPr="00ED31EB">
        <w:rPr>
          <w:rFonts w:ascii="Arial" w:hAnsi="Arial" w:cs="Arial"/>
          <w:sz w:val="20"/>
          <w:szCs w:val="20"/>
        </w:rPr>
        <w:t xml:space="preserve"> </w:t>
      </w:r>
      <w:r w:rsidRPr="00ED31EB">
        <w:rPr>
          <w:rFonts w:ascii="Arial" w:hAnsi="Arial" w:cs="Arial"/>
          <w:sz w:val="20"/>
          <w:szCs w:val="20"/>
        </w:rPr>
        <w:t xml:space="preserve">victory day etc. The demand of rose decorator is very high in </w:t>
      </w:r>
      <w:r w:rsidR="00FA12FA" w:rsidRPr="00ED31EB">
        <w:rPr>
          <w:rFonts w:ascii="Arial" w:hAnsi="Arial" w:cs="Arial"/>
          <w:sz w:val="20"/>
          <w:szCs w:val="20"/>
        </w:rPr>
        <w:t>Valentine’s Day</w:t>
      </w:r>
      <w:r w:rsidRPr="00ED31EB">
        <w:rPr>
          <w:rFonts w:ascii="Arial" w:hAnsi="Arial" w:cs="Arial"/>
          <w:sz w:val="20"/>
          <w:szCs w:val="20"/>
        </w:rPr>
        <w:t>. Decorator business is more profitable in wedding season (November to February).</w:t>
      </w:r>
    </w:p>
    <w:p w14:paraId="415E2F29"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Street rose seller</w:t>
      </w:r>
    </w:p>
    <w:p w14:paraId="55441DA5" w14:textId="2F7ABD6B" w:rsidR="00AE0C3F" w:rsidRPr="00ED31EB" w:rsidRDefault="00AE0C3F" w:rsidP="005A4AD1">
      <w:pPr>
        <w:jc w:val="both"/>
        <w:rPr>
          <w:rFonts w:ascii="Arial" w:hAnsi="Arial" w:cs="Arial"/>
          <w:sz w:val="20"/>
          <w:szCs w:val="20"/>
        </w:rPr>
      </w:pPr>
      <w:r w:rsidRPr="00ED31EB">
        <w:rPr>
          <w:rFonts w:ascii="Arial" w:hAnsi="Arial" w:cs="Arial"/>
          <w:sz w:val="20"/>
          <w:szCs w:val="20"/>
        </w:rPr>
        <w:t>Street rose sellers are mainly school going boys and girls. They usually collect rose from wholesaler-cum-retailers and sell them to the direct user in the busy roads of</w:t>
      </w:r>
      <w:r w:rsidR="00EB5DEC" w:rsidRPr="00ED31EB">
        <w:rPr>
          <w:rFonts w:ascii="Arial" w:hAnsi="Arial" w:cs="Arial"/>
          <w:sz w:val="20"/>
          <w:szCs w:val="20"/>
        </w:rPr>
        <w:t xml:space="preserve"> </w:t>
      </w:r>
      <w:r w:rsidRPr="00ED31EB">
        <w:rPr>
          <w:rFonts w:ascii="Arial" w:hAnsi="Arial" w:cs="Arial"/>
          <w:sz w:val="20"/>
          <w:szCs w:val="20"/>
        </w:rPr>
        <w:t xml:space="preserve">Dhaka </w:t>
      </w:r>
      <w:r w:rsidR="003A65F9">
        <w:rPr>
          <w:rFonts w:ascii="Arial" w:hAnsi="Arial" w:cs="Arial"/>
          <w:sz w:val="20"/>
          <w:szCs w:val="20"/>
        </w:rPr>
        <w:t xml:space="preserve">(e.g., </w:t>
      </w:r>
      <w:r w:rsidRPr="00ED31EB">
        <w:rPr>
          <w:rFonts w:ascii="Arial" w:hAnsi="Arial" w:cs="Arial"/>
          <w:sz w:val="20"/>
          <w:szCs w:val="20"/>
        </w:rPr>
        <w:t xml:space="preserve">Farmgate, </w:t>
      </w:r>
      <w:proofErr w:type="spellStart"/>
      <w:r w:rsidRPr="00ED31EB">
        <w:rPr>
          <w:rFonts w:ascii="Arial" w:hAnsi="Arial" w:cs="Arial"/>
          <w:sz w:val="20"/>
          <w:szCs w:val="20"/>
        </w:rPr>
        <w:t>Shahbag</w:t>
      </w:r>
      <w:proofErr w:type="spellEnd"/>
      <w:r w:rsidRPr="00ED31EB">
        <w:rPr>
          <w:rFonts w:ascii="Arial" w:hAnsi="Arial" w:cs="Arial"/>
          <w:sz w:val="20"/>
          <w:szCs w:val="20"/>
        </w:rPr>
        <w:t>, airport road</w:t>
      </w:r>
      <w:r w:rsidR="00EB5DEC" w:rsidRPr="00ED31EB">
        <w:rPr>
          <w:rFonts w:ascii="Arial" w:hAnsi="Arial" w:cs="Arial"/>
          <w:sz w:val="20"/>
          <w:szCs w:val="20"/>
        </w:rPr>
        <w:t xml:space="preserve"> </w:t>
      </w:r>
      <w:r w:rsidRPr="00ED31EB">
        <w:rPr>
          <w:rFonts w:ascii="Arial" w:hAnsi="Arial" w:cs="Arial"/>
          <w:sz w:val="20"/>
          <w:szCs w:val="20"/>
        </w:rPr>
        <w:t>etc.</w:t>
      </w:r>
      <w:r w:rsidR="003A65F9">
        <w:rPr>
          <w:rFonts w:ascii="Arial" w:hAnsi="Arial" w:cs="Arial"/>
          <w:sz w:val="20"/>
          <w:szCs w:val="20"/>
        </w:rPr>
        <w:t>).</w:t>
      </w:r>
      <w:r w:rsidRPr="00ED31EB">
        <w:rPr>
          <w:rFonts w:ascii="Arial" w:hAnsi="Arial" w:cs="Arial"/>
          <w:sz w:val="20"/>
          <w:szCs w:val="20"/>
        </w:rPr>
        <w:t xml:space="preserve"> Few good attempts were already taken by student of Dhaka University to educate those street sellers for improving their life style.</w:t>
      </w:r>
    </w:p>
    <w:p w14:paraId="31323668"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Users </w:t>
      </w:r>
    </w:p>
    <w:p w14:paraId="6E5E0A19"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The users were the final buyers of flowers. They purchased flowers from the flower shops but sometimes they also purchased flowers from wholesale market and in production area.</w:t>
      </w:r>
    </w:p>
    <w:p w14:paraId="28B64483"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Functions </w:t>
      </w:r>
    </w:p>
    <w:p w14:paraId="736F30ED" w14:textId="71C282AE" w:rsidR="00AE0C3F" w:rsidRPr="00ED31EB" w:rsidRDefault="00AE0C3F" w:rsidP="005A4AD1">
      <w:pPr>
        <w:jc w:val="both"/>
        <w:rPr>
          <w:rFonts w:ascii="Arial" w:hAnsi="Arial" w:cs="Arial"/>
          <w:sz w:val="20"/>
          <w:szCs w:val="20"/>
        </w:rPr>
      </w:pPr>
      <w:r w:rsidRPr="00ED31EB">
        <w:rPr>
          <w:rFonts w:ascii="Arial" w:hAnsi="Arial" w:cs="Arial"/>
          <w:sz w:val="20"/>
          <w:szCs w:val="20"/>
        </w:rPr>
        <w:t>A marketing function is a fundamental or basic physical process or service required to give a product the form,</w:t>
      </w:r>
      <w:r w:rsidR="00C82543" w:rsidRPr="00ED31EB">
        <w:rPr>
          <w:rFonts w:ascii="Arial" w:hAnsi="Arial" w:cs="Arial"/>
          <w:sz w:val="20"/>
          <w:szCs w:val="20"/>
        </w:rPr>
        <w:t xml:space="preserve"> </w:t>
      </w:r>
      <w:r w:rsidRPr="00ED31EB">
        <w:rPr>
          <w:rFonts w:ascii="Arial" w:hAnsi="Arial" w:cs="Arial"/>
          <w:sz w:val="20"/>
          <w:szCs w:val="20"/>
        </w:rPr>
        <w:t>tim</w:t>
      </w:r>
      <w:r w:rsidR="00C82543" w:rsidRPr="00ED31EB">
        <w:rPr>
          <w:rFonts w:ascii="Arial" w:hAnsi="Arial" w:cs="Arial"/>
          <w:sz w:val="20"/>
          <w:szCs w:val="20"/>
        </w:rPr>
        <w:t xml:space="preserve">e, place and possession utility </w:t>
      </w:r>
      <w:r w:rsidRPr="00ED31EB">
        <w:rPr>
          <w:rFonts w:ascii="Arial" w:hAnsi="Arial" w:cs="Arial"/>
          <w:sz w:val="20"/>
          <w:szCs w:val="20"/>
        </w:rPr>
        <w:t>consumers desire</w:t>
      </w:r>
      <w:r w:rsidR="00EB5DEC" w:rsidRPr="00ED31EB">
        <w:rPr>
          <w:rFonts w:ascii="Arial" w:hAnsi="Arial" w:cs="Arial"/>
          <w:sz w:val="20"/>
          <w:szCs w:val="20"/>
        </w:rPr>
        <w:t xml:space="preserve"> </w:t>
      </w:r>
      <w:r w:rsidRPr="00ED31EB">
        <w:rPr>
          <w:rFonts w:ascii="Arial" w:hAnsi="Arial" w:cs="Arial"/>
          <w:sz w:val="20"/>
          <w:szCs w:val="20"/>
        </w:rPr>
        <w:t>(Branson and Norvell,1983). In this study, the marketing process of rose comprised of various marketing functions; such</w:t>
      </w:r>
      <w:r w:rsidR="00C82543" w:rsidRPr="00ED31EB">
        <w:rPr>
          <w:rFonts w:ascii="Arial" w:hAnsi="Arial" w:cs="Arial"/>
          <w:sz w:val="20"/>
          <w:szCs w:val="20"/>
        </w:rPr>
        <w:t xml:space="preserve"> as buying and selling, Pricing</w:t>
      </w:r>
      <w:r w:rsidRPr="00ED31EB">
        <w:rPr>
          <w:rFonts w:ascii="Arial" w:hAnsi="Arial" w:cs="Arial"/>
          <w:sz w:val="20"/>
          <w:szCs w:val="20"/>
        </w:rPr>
        <w:t>,</w:t>
      </w:r>
      <w:r w:rsidR="00C82543" w:rsidRPr="00ED31EB">
        <w:rPr>
          <w:rFonts w:ascii="Arial" w:hAnsi="Arial" w:cs="Arial"/>
          <w:sz w:val="20"/>
          <w:szCs w:val="20"/>
        </w:rPr>
        <w:t xml:space="preserve"> </w:t>
      </w:r>
      <w:r w:rsidRPr="00ED31EB">
        <w:rPr>
          <w:rFonts w:ascii="Arial" w:hAnsi="Arial" w:cs="Arial"/>
          <w:sz w:val="20"/>
          <w:szCs w:val="20"/>
        </w:rPr>
        <w:t>Processing, Grading, Storage, transportation, financing, market information, promotion etc.</w:t>
      </w:r>
    </w:p>
    <w:p w14:paraId="0BB4DE0D"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Buying and selling</w:t>
      </w:r>
    </w:p>
    <w:p w14:paraId="34B74635"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Negotiation in favorable terms of exchange is the primary objective of buying and selling.</w:t>
      </w:r>
      <w:r w:rsidR="00EB5DEC" w:rsidRPr="00ED31EB">
        <w:rPr>
          <w:rFonts w:ascii="Arial" w:hAnsi="Arial" w:cs="Arial"/>
          <w:sz w:val="20"/>
          <w:szCs w:val="20"/>
        </w:rPr>
        <w:t xml:space="preserve"> </w:t>
      </w:r>
      <w:r w:rsidRPr="00ED31EB">
        <w:rPr>
          <w:rFonts w:ascii="Arial" w:hAnsi="Arial" w:cs="Arial"/>
          <w:sz w:val="20"/>
          <w:szCs w:val="20"/>
        </w:rPr>
        <w:t>Constant fluctuation of price of rose is observed by both buyer and seller.</w:t>
      </w:r>
      <w:r w:rsidR="00EB5DEC" w:rsidRPr="00ED31EB">
        <w:rPr>
          <w:rFonts w:ascii="Arial" w:hAnsi="Arial" w:cs="Arial"/>
          <w:sz w:val="20"/>
          <w:szCs w:val="20"/>
        </w:rPr>
        <w:t xml:space="preserve"> </w:t>
      </w:r>
      <w:r w:rsidRPr="00ED31EB">
        <w:rPr>
          <w:rFonts w:ascii="Arial" w:hAnsi="Arial" w:cs="Arial"/>
          <w:sz w:val="20"/>
          <w:szCs w:val="20"/>
        </w:rPr>
        <w:t>From producers</w:t>
      </w:r>
      <w:r w:rsidR="00EB5DEC" w:rsidRPr="00ED31EB">
        <w:rPr>
          <w:rFonts w:ascii="Arial" w:hAnsi="Arial" w:cs="Arial"/>
          <w:sz w:val="20"/>
          <w:szCs w:val="20"/>
        </w:rPr>
        <w:t xml:space="preserve"> </w:t>
      </w:r>
      <w:r w:rsidRPr="00ED31EB">
        <w:rPr>
          <w:rFonts w:ascii="Arial" w:hAnsi="Arial" w:cs="Arial"/>
          <w:sz w:val="20"/>
          <w:szCs w:val="20"/>
        </w:rPr>
        <w:t>to final users,</w:t>
      </w:r>
      <w:r w:rsidR="00EB5DEC" w:rsidRPr="00ED31EB">
        <w:rPr>
          <w:rFonts w:ascii="Arial" w:hAnsi="Arial" w:cs="Arial"/>
          <w:sz w:val="20"/>
          <w:szCs w:val="20"/>
        </w:rPr>
        <w:t xml:space="preserve"> </w:t>
      </w:r>
      <w:r w:rsidRPr="00ED31EB">
        <w:rPr>
          <w:rFonts w:ascii="Arial" w:hAnsi="Arial" w:cs="Arial"/>
          <w:sz w:val="20"/>
          <w:szCs w:val="20"/>
        </w:rPr>
        <w:t xml:space="preserve">price </w:t>
      </w:r>
      <w:r w:rsidRPr="00ED31EB">
        <w:rPr>
          <w:rFonts w:ascii="Arial" w:hAnsi="Arial" w:cs="Arial"/>
          <w:sz w:val="20"/>
          <w:szCs w:val="20"/>
        </w:rPr>
        <w:lastRenderedPageBreak/>
        <w:t>found to change many times and each time a new price was determined by the interaction of demand and supply.</w:t>
      </w:r>
    </w:p>
    <w:p w14:paraId="760D1C8B" w14:textId="39269AE7" w:rsidR="00AE0C3F" w:rsidRPr="00ED31EB" w:rsidRDefault="00AE0C3F" w:rsidP="00C82543">
      <w:pPr>
        <w:rPr>
          <w:rFonts w:ascii="Arial" w:hAnsi="Arial" w:cs="Arial"/>
          <w:b/>
          <w:sz w:val="20"/>
          <w:szCs w:val="20"/>
        </w:rPr>
      </w:pPr>
      <w:r w:rsidRPr="00ED31EB">
        <w:rPr>
          <w:rFonts w:ascii="Arial" w:hAnsi="Arial" w:cs="Arial"/>
          <w:b/>
          <w:sz w:val="20"/>
          <w:szCs w:val="20"/>
        </w:rPr>
        <w:t>Table</w:t>
      </w:r>
      <w:r w:rsidR="00C82543" w:rsidRPr="00ED31EB">
        <w:rPr>
          <w:rFonts w:ascii="Arial" w:hAnsi="Arial" w:cs="Arial"/>
          <w:b/>
          <w:sz w:val="20"/>
          <w:szCs w:val="20"/>
        </w:rPr>
        <w:t xml:space="preserve"> </w:t>
      </w:r>
      <w:r w:rsidR="007F4171" w:rsidRPr="00ED31EB">
        <w:rPr>
          <w:rFonts w:ascii="Arial" w:hAnsi="Arial" w:cs="Arial"/>
          <w:b/>
          <w:sz w:val="20"/>
          <w:szCs w:val="20"/>
        </w:rPr>
        <w:t>1</w:t>
      </w:r>
      <w:r w:rsidR="00C82543" w:rsidRPr="00ED31EB">
        <w:rPr>
          <w:rFonts w:ascii="Arial" w:hAnsi="Arial" w:cs="Arial"/>
          <w:b/>
          <w:sz w:val="20"/>
          <w:szCs w:val="20"/>
        </w:rPr>
        <w:t xml:space="preserve">: </w:t>
      </w:r>
      <w:r w:rsidRPr="00ED31EB">
        <w:rPr>
          <w:rFonts w:ascii="Arial" w:hAnsi="Arial" w:cs="Arial"/>
          <w:b/>
          <w:sz w:val="20"/>
          <w:szCs w:val="20"/>
        </w:rPr>
        <w:t xml:space="preserve">Buying and Selling Price of </w:t>
      </w:r>
      <w:r w:rsidR="004F3835">
        <w:rPr>
          <w:rFonts w:ascii="Arial" w:hAnsi="Arial" w:cs="Arial"/>
          <w:b/>
          <w:sz w:val="20"/>
          <w:szCs w:val="20"/>
        </w:rPr>
        <w:t xml:space="preserve">Rose for </w:t>
      </w:r>
      <w:r w:rsidRPr="00ED31EB">
        <w:rPr>
          <w:rFonts w:ascii="Arial" w:hAnsi="Arial" w:cs="Arial"/>
          <w:b/>
          <w:sz w:val="20"/>
          <w:szCs w:val="20"/>
        </w:rPr>
        <w:t>Different Intermediaries</w:t>
      </w:r>
      <w:r w:rsidR="004F3835">
        <w:rPr>
          <w:rFonts w:ascii="Arial" w:hAnsi="Arial" w:cs="Arial"/>
          <w:b/>
          <w:sz w:val="20"/>
          <w:szCs w:val="20"/>
        </w:rPr>
        <w:t xml:space="preserve"> </w:t>
      </w:r>
      <w:r w:rsidR="004F3835" w:rsidRPr="00ED31EB">
        <w:rPr>
          <w:rFonts w:ascii="Arial" w:hAnsi="Arial" w:cs="Arial"/>
          <w:b/>
          <w:sz w:val="20"/>
          <w:szCs w:val="20"/>
        </w:rPr>
        <w:t>(Tk. Per 100 rose)</w:t>
      </w:r>
      <w:r w:rsidRPr="00ED31EB">
        <w:rPr>
          <w:rFonts w:ascii="Arial" w:hAnsi="Arial" w:cs="Arial"/>
          <w:b/>
          <w:sz w:val="20"/>
          <w:szCs w:val="20"/>
        </w:rPr>
        <w:t xml:space="preserve">                                                                             </w:t>
      </w:r>
      <w:r w:rsidR="00C82543" w:rsidRPr="00ED31EB">
        <w:rPr>
          <w:rFonts w:ascii="Arial" w:hAnsi="Arial" w:cs="Arial"/>
          <w:b/>
          <w:sz w:val="20"/>
          <w:szCs w:val="20"/>
        </w:rPr>
        <w:t xml:space="preserve">                         </w:t>
      </w:r>
    </w:p>
    <w:tbl>
      <w:tblPr>
        <w:tblStyle w:val="TableGrid"/>
        <w:tblW w:w="0" w:type="auto"/>
        <w:tblLook w:val="04A0" w:firstRow="1" w:lastRow="0" w:firstColumn="1" w:lastColumn="0" w:noHBand="0" w:noVBand="1"/>
      </w:tblPr>
      <w:tblGrid>
        <w:gridCol w:w="3049"/>
        <w:gridCol w:w="2986"/>
        <w:gridCol w:w="2984"/>
      </w:tblGrid>
      <w:tr w:rsidR="00AE0C3F" w:rsidRPr="00ED31EB" w14:paraId="53015577" w14:textId="77777777" w:rsidTr="0045116C">
        <w:tc>
          <w:tcPr>
            <w:tcW w:w="3192" w:type="dxa"/>
            <w:tcBorders>
              <w:top w:val="single" w:sz="4" w:space="0" w:color="000000" w:themeColor="text1"/>
              <w:left w:val="single" w:sz="4" w:space="0" w:color="000000" w:themeColor="text1"/>
              <w:bottom w:val="single" w:sz="4" w:space="0" w:color="000000" w:themeColor="text1"/>
              <w:right w:val="nil"/>
            </w:tcBorders>
            <w:hideMark/>
          </w:tcPr>
          <w:p w14:paraId="700CF0A9"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Type of intermediaries</w:t>
            </w:r>
          </w:p>
        </w:tc>
        <w:tc>
          <w:tcPr>
            <w:tcW w:w="3192" w:type="dxa"/>
            <w:tcBorders>
              <w:top w:val="single" w:sz="4" w:space="0" w:color="000000" w:themeColor="text1"/>
              <w:left w:val="nil"/>
              <w:bottom w:val="single" w:sz="4" w:space="0" w:color="000000" w:themeColor="text1"/>
              <w:right w:val="nil"/>
            </w:tcBorders>
            <w:hideMark/>
          </w:tcPr>
          <w:p w14:paraId="3B798073" w14:textId="77777777" w:rsidR="00AE0C3F" w:rsidRPr="00ED31EB" w:rsidRDefault="00AE0C3F" w:rsidP="001B7EB6">
            <w:pPr>
              <w:spacing w:after="160" w:line="278" w:lineRule="auto"/>
              <w:jc w:val="center"/>
              <w:rPr>
                <w:rFonts w:ascii="Arial" w:hAnsi="Arial" w:cs="Arial"/>
                <w:b/>
                <w:sz w:val="20"/>
                <w:szCs w:val="20"/>
              </w:rPr>
            </w:pPr>
            <w:r w:rsidRPr="00ED31EB">
              <w:rPr>
                <w:rFonts w:ascii="Arial" w:hAnsi="Arial" w:cs="Arial"/>
                <w:b/>
                <w:sz w:val="20"/>
                <w:szCs w:val="20"/>
              </w:rPr>
              <w:t>Buying price</w:t>
            </w:r>
          </w:p>
        </w:tc>
        <w:tc>
          <w:tcPr>
            <w:tcW w:w="3192" w:type="dxa"/>
            <w:tcBorders>
              <w:top w:val="single" w:sz="4" w:space="0" w:color="000000" w:themeColor="text1"/>
              <w:left w:val="nil"/>
              <w:bottom w:val="single" w:sz="4" w:space="0" w:color="000000" w:themeColor="text1"/>
              <w:right w:val="single" w:sz="4" w:space="0" w:color="000000" w:themeColor="text1"/>
            </w:tcBorders>
            <w:hideMark/>
          </w:tcPr>
          <w:p w14:paraId="3F419BC3" w14:textId="77777777" w:rsidR="00AE0C3F" w:rsidRPr="00ED31EB" w:rsidRDefault="00AE0C3F" w:rsidP="001B7EB6">
            <w:pPr>
              <w:spacing w:after="160" w:line="278" w:lineRule="auto"/>
              <w:jc w:val="center"/>
              <w:rPr>
                <w:rFonts w:ascii="Arial" w:hAnsi="Arial" w:cs="Arial"/>
                <w:b/>
                <w:sz w:val="20"/>
                <w:szCs w:val="20"/>
              </w:rPr>
            </w:pPr>
            <w:r w:rsidRPr="00ED31EB">
              <w:rPr>
                <w:rFonts w:ascii="Arial" w:hAnsi="Arial" w:cs="Arial"/>
                <w:b/>
                <w:sz w:val="20"/>
                <w:szCs w:val="20"/>
              </w:rPr>
              <w:t>Selling price</w:t>
            </w:r>
          </w:p>
        </w:tc>
      </w:tr>
      <w:tr w:rsidR="00AE0C3F" w:rsidRPr="00ED31EB" w14:paraId="171EAE5A" w14:textId="77777777" w:rsidTr="001B7EB6">
        <w:tc>
          <w:tcPr>
            <w:tcW w:w="3192" w:type="dxa"/>
            <w:tcBorders>
              <w:top w:val="single" w:sz="4" w:space="0" w:color="000000" w:themeColor="text1"/>
              <w:left w:val="single" w:sz="4" w:space="0" w:color="000000" w:themeColor="text1"/>
              <w:bottom w:val="nil"/>
              <w:right w:val="nil"/>
            </w:tcBorders>
            <w:hideMark/>
          </w:tcPr>
          <w:p w14:paraId="753896F6"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Local trader</w:t>
            </w:r>
          </w:p>
        </w:tc>
        <w:tc>
          <w:tcPr>
            <w:tcW w:w="3192" w:type="dxa"/>
            <w:tcBorders>
              <w:top w:val="single" w:sz="4" w:space="0" w:color="000000" w:themeColor="text1"/>
              <w:left w:val="nil"/>
              <w:bottom w:val="nil"/>
              <w:right w:val="nil"/>
            </w:tcBorders>
            <w:hideMark/>
          </w:tcPr>
          <w:p w14:paraId="17044851" w14:textId="6DBFB9C5"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215</w:t>
            </w:r>
            <w:r w:rsidR="00BA54B0" w:rsidRPr="00ED31EB">
              <w:rPr>
                <w:rFonts w:ascii="Arial" w:hAnsi="Arial" w:cs="Arial"/>
                <w:sz w:val="20"/>
                <w:szCs w:val="20"/>
              </w:rPr>
              <w:t>.00</w:t>
            </w:r>
          </w:p>
        </w:tc>
        <w:tc>
          <w:tcPr>
            <w:tcW w:w="3192" w:type="dxa"/>
            <w:tcBorders>
              <w:top w:val="single" w:sz="4" w:space="0" w:color="000000" w:themeColor="text1"/>
              <w:left w:val="nil"/>
              <w:bottom w:val="nil"/>
              <w:right w:val="single" w:sz="4" w:space="0" w:color="000000" w:themeColor="text1"/>
            </w:tcBorders>
            <w:hideMark/>
          </w:tcPr>
          <w:p w14:paraId="1A57031A" w14:textId="20275994"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282.5</w:t>
            </w:r>
            <w:r w:rsidR="00BA54B0" w:rsidRPr="00ED31EB">
              <w:rPr>
                <w:rFonts w:ascii="Arial" w:hAnsi="Arial" w:cs="Arial"/>
                <w:sz w:val="20"/>
                <w:szCs w:val="20"/>
              </w:rPr>
              <w:t>0</w:t>
            </w:r>
          </w:p>
        </w:tc>
      </w:tr>
      <w:tr w:rsidR="00AE0C3F" w:rsidRPr="00ED31EB" w14:paraId="617837B2" w14:textId="77777777" w:rsidTr="001B7EB6">
        <w:tc>
          <w:tcPr>
            <w:tcW w:w="3192" w:type="dxa"/>
            <w:tcBorders>
              <w:top w:val="nil"/>
              <w:left w:val="single" w:sz="4" w:space="0" w:color="000000" w:themeColor="text1"/>
              <w:bottom w:val="nil"/>
              <w:right w:val="nil"/>
            </w:tcBorders>
            <w:hideMark/>
          </w:tcPr>
          <w:p w14:paraId="0F136520"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Wholesaler-cum-retailer</w:t>
            </w:r>
          </w:p>
        </w:tc>
        <w:tc>
          <w:tcPr>
            <w:tcW w:w="3192" w:type="dxa"/>
            <w:tcBorders>
              <w:top w:val="nil"/>
              <w:left w:val="nil"/>
              <w:bottom w:val="nil"/>
              <w:right w:val="nil"/>
            </w:tcBorders>
            <w:hideMark/>
          </w:tcPr>
          <w:p w14:paraId="761B3977" w14:textId="2EA2478D"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257.5</w:t>
            </w:r>
            <w:r w:rsidR="00BA54B0" w:rsidRPr="00ED31EB">
              <w:rPr>
                <w:rFonts w:ascii="Arial" w:hAnsi="Arial" w:cs="Arial"/>
                <w:sz w:val="20"/>
                <w:szCs w:val="20"/>
              </w:rPr>
              <w:t>0</w:t>
            </w:r>
          </w:p>
        </w:tc>
        <w:tc>
          <w:tcPr>
            <w:tcW w:w="3192" w:type="dxa"/>
            <w:tcBorders>
              <w:top w:val="nil"/>
              <w:left w:val="nil"/>
              <w:bottom w:val="nil"/>
              <w:right w:val="single" w:sz="4" w:space="0" w:color="000000" w:themeColor="text1"/>
            </w:tcBorders>
            <w:hideMark/>
          </w:tcPr>
          <w:p w14:paraId="0D7876F4" w14:textId="605A86D0"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550</w:t>
            </w:r>
            <w:r w:rsidR="00BA54B0" w:rsidRPr="00ED31EB">
              <w:rPr>
                <w:rFonts w:ascii="Arial" w:hAnsi="Arial" w:cs="Arial"/>
                <w:sz w:val="20"/>
                <w:szCs w:val="20"/>
              </w:rPr>
              <w:t>.00</w:t>
            </w:r>
          </w:p>
        </w:tc>
      </w:tr>
      <w:tr w:rsidR="00AE0C3F" w:rsidRPr="00ED31EB" w14:paraId="20D48577" w14:textId="77777777" w:rsidTr="001B7EB6">
        <w:tc>
          <w:tcPr>
            <w:tcW w:w="3192" w:type="dxa"/>
            <w:tcBorders>
              <w:top w:val="nil"/>
              <w:left w:val="single" w:sz="4" w:space="0" w:color="000000" w:themeColor="text1"/>
              <w:bottom w:val="single" w:sz="4" w:space="0" w:color="000000" w:themeColor="text1"/>
              <w:right w:val="nil"/>
            </w:tcBorders>
            <w:hideMark/>
          </w:tcPr>
          <w:p w14:paraId="5BFD855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Retailer </w:t>
            </w:r>
          </w:p>
        </w:tc>
        <w:tc>
          <w:tcPr>
            <w:tcW w:w="3192" w:type="dxa"/>
            <w:tcBorders>
              <w:top w:val="nil"/>
              <w:left w:val="nil"/>
              <w:bottom w:val="single" w:sz="4" w:space="0" w:color="000000" w:themeColor="text1"/>
              <w:right w:val="nil"/>
            </w:tcBorders>
            <w:hideMark/>
          </w:tcPr>
          <w:p w14:paraId="27F09CF1" w14:textId="47CDE816"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550</w:t>
            </w:r>
            <w:r w:rsidR="00BA54B0" w:rsidRPr="00ED31EB">
              <w:rPr>
                <w:rFonts w:ascii="Arial" w:hAnsi="Arial" w:cs="Arial"/>
                <w:sz w:val="20"/>
                <w:szCs w:val="20"/>
              </w:rPr>
              <w:t>.00</w:t>
            </w:r>
          </w:p>
        </w:tc>
        <w:tc>
          <w:tcPr>
            <w:tcW w:w="3192" w:type="dxa"/>
            <w:tcBorders>
              <w:top w:val="nil"/>
              <w:left w:val="nil"/>
              <w:bottom w:val="single" w:sz="4" w:space="0" w:color="000000" w:themeColor="text1"/>
              <w:right w:val="single" w:sz="4" w:space="0" w:color="000000" w:themeColor="text1"/>
            </w:tcBorders>
            <w:hideMark/>
          </w:tcPr>
          <w:p w14:paraId="54C19095" w14:textId="763D2537"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875</w:t>
            </w:r>
            <w:r w:rsidR="00BA54B0" w:rsidRPr="00ED31EB">
              <w:rPr>
                <w:rFonts w:ascii="Arial" w:hAnsi="Arial" w:cs="Arial"/>
                <w:sz w:val="20"/>
                <w:szCs w:val="20"/>
              </w:rPr>
              <w:t>.00</w:t>
            </w:r>
          </w:p>
        </w:tc>
      </w:tr>
    </w:tbl>
    <w:p w14:paraId="1410D7D6" w14:textId="77777777" w:rsidR="00AE0C3F" w:rsidRPr="004F3835" w:rsidRDefault="00AE0C3F" w:rsidP="005A4AD1">
      <w:pPr>
        <w:jc w:val="both"/>
        <w:rPr>
          <w:rFonts w:ascii="Arial" w:hAnsi="Arial" w:cs="Arial"/>
          <w:sz w:val="10"/>
          <w:szCs w:val="10"/>
        </w:rPr>
      </w:pPr>
    </w:p>
    <w:p w14:paraId="6534E9A8" w14:textId="77777777" w:rsidR="00966E83" w:rsidRPr="00ED31EB" w:rsidRDefault="00AE0C3F" w:rsidP="005A4AD1">
      <w:pPr>
        <w:jc w:val="both"/>
        <w:rPr>
          <w:rFonts w:ascii="Arial" w:hAnsi="Arial" w:cs="Arial"/>
          <w:sz w:val="20"/>
          <w:szCs w:val="20"/>
        </w:rPr>
      </w:pPr>
      <w:r w:rsidRPr="00ED31EB">
        <w:rPr>
          <w:rFonts w:ascii="Arial" w:hAnsi="Arial" w:cs="Arial"/>
          <w:sz w:val="20"/>
          <w:szCs w:val="20"/>
        </w:rPr>
        <w:t>The local traders at farm level purchased rose per 100 at Tk. 215 and sold them at Tk. 282.5 again,</w:t>
      </w:r>
      <w:r w:rsidR="00EB5DEC" w:rsidRPr="00ED31EB">
        <w:rPr>
          <w:rFonts w:ascii="Arial" w:hAnsi="Arial" w:cs="Arial"/>
          <w:sz w:val="20"/>
          <w:szCs w:val="20"/>
        </w:rPr>
        <w:t xml:space="preserve"> </w:t>
      </w:r>
      <w:r w:rsidRPr="00ED31EB">
        <w:rPr>
          <w:rFonts w:ascii="Arial" w:hAnsi="Arial" w:cs="Arial"/>
          <w:sz w:val="20"/>
          <w:szCs w:val="20"/>
        </w:rPr>
        <w:t>wholesaler-cum-retailer and retailers purchased rose at Tk.257.5 and Tk.550 respectively</w:t>
      </w:r>
      <w:r w:rsidR="00EB5DEC" w:rsidRPr="00ED31EB">
        <w:rPr>
          <w:rFonts w:ascii="Arial" w:hAnsi="Arial" w:cs="Arial"/>
          <w:sz w:val="20"/>
          <w:szCs w:val="20"/>
        </w:rPr>
        <w:t xml:space="preserve"> </w:t>
      </w:r>
      <w:r w:rsidRPr="00ED31EB">
        <w:rPr>
          <w:rFonts w:ascii="Arial" w:hAnsi="Arial" w:cs="Arial"/>
          <w:sz w:val="20"/>
          <w:szCs w:val="20"/>
        </w:rPr>
        <w:t>and sold them at Tk.550 and Tk.875</w:t>
      </w:r>
      <w:r w:rsidR="00EB5DEC" w:rsidRPr="00ED31EB">
        <w:rPr>
          <w:rFonts w:ascii="Arial" w:hAnsi="Arial" w:cs="Arial"/>
          <w:sz w:val="20"/>
          <w:szCs w:val="20"/>
        </w:rPr>
        <w:t xml:space="preserve"> </w:t>
      </w:r>
      <w:r w:rsidRPr="00ED31EB">
        <w:rPr>
          <w:rFonts w:ascii="Arial" w:hAnsi="Arial" w:cs="Arial"/>
          <w:sz w:val="20"/>
          <w:szCs w:val="20"/>
        </w:rPr>
        <w:t>respectively.</w:t>
      </w:r>
    </w:p>
    <w:p w14:paraId="39F4C5B9"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Volume handle</w:t>
      </w:r>
      <w:r w:rsidR="00E36BD6" w:rsidRPr="00ED31EB">
        <w:rPr>
          <w:rFonts w:ascii="Arial" w:hAnsi="Arial" w:cs="Arial"/>
          <w:b/>
          <w:sz w:val="20"/>
          <w:szCs w:val="20"/>
        </w:rPr>
        <w:t>d</w:t>
      </w:r>
    </w:p>
    <w:p w14:paraId="7E520F10"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On an average a local trader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wholesaler-cum-retailer and retailer handled respectively 5000, 15000-20000 and 1000-1500 roses per day. So highest </w:t>
      </w:r>
      <w:r w:rsidR="0083037E" w:rsidRPr="00ED31EB">
        <w:rPr>
          <w:rFonts w:ascii="Arial" w:hAnsi="Arial" w:cs="Arial"/>
          <w:sz w:val="20"/>
          <w:szCs w:val="20"/>
        </w:rPr>
        <w:t>amount of</w:t>
      </w:r>
      <w:r w:rsidRPr="00ED31EB">
        <w:rPr>
          <w:rFonts w:ascii="Arial" w:hAnsi="Arial" w:cs="Arial"/>
          <w:sz w:val="20"/>
          <w:szCs w:val="20"/>
        </w:rPr>
        <w:t xml:space="preserve"> rose was handled by wholesaler-cum-retailer followed by local trader and retailer.</w:t>
      </w:r>
    </w:p>
    <w:p w14:paraId="2D18D63E" w14:textId="7DC2965D"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EB5DEC" w:rsidRPr="00ED31EB">
        <w:rPr>
          <w:rFonts w:ascii="Arial" w:hAnsi="Arial" w:cs="Arial"/>
          <w:b/>
          <w:sz w:val="20"/>
          <w:szCs w:val="20"/>
        </w:rPr>
        <w:t xml:space="preserve"> </w:t>
      </w:r>
      <w:r w:rsidR="007F4171" w:rsidRPr="00ED31EB">
        <w:rPr>
          <w:rFonts w:ascii="Arial" w:hAnsi="Arial" w:cs="Arial"/>
          <w:b/>
          <w:sz w:val="20"/>
          <w:szCs w:val="20"/>
        </w:rPr>
        <w:t>2</w:t>
      </w:r>
      <w:r w:rsidRPr="00ED31EB">
        <w:rPr>
          <w:rFonts w:ascii="Arial" w:hAnsi="Arial" w:cs="Arial"/>
          <w:b/>
          <w:sz w:val="20"/>
          <w:szCs w:val="20"/>
        </w:rPr>
        <w:t xml:space="preserve">: Volume </w:t>
      </w:r>
      <w:r w:rsidR="004F3835">
        <w:rPr>
          <w:rFonts w:ascii="Arial" w:hAnsi="Arial" w:cs="Arial"/>
          <w:b/>
          <w:sz w:val="20"/>
          <w:szCs w:val="20"/>
        </w:rPr>
        <w:t xml:space="preserve">of Rose </w:t>
      </w:r>
      <w:r w:rsidRPr="00ED31EB">
        <w:rPr>
          <w:rFonts w:ascii="Arial" w:hAnsi="Arial" w:cs="Arial"/>
          <w:b/>
          <w:sz w:val="20"/>
          <w:szCs w:val="20"/>
        </w:rPr>
        <w:t>Handle</w:t>
      </w:r>
      <w:r w:rsidR="004F3835">
        <w:rPr>
          <w:rFonts w:ascii="Arial" w:hAnsi="Arial" w:cs="Arial"/>
          <w:b/>
          <w:sz w:val="20"/>
          <w:szCs w:val="20"/>
        </w:rPr>
        <w:t>d</w:t>
      </w:r>
      <w:r w:rsidRPr="00ED31EB">
        <w:rPr>
          <w:rFonts w:ascii="Arial" w:hAnsi="Arial" w:cs="Arial"/>
          <w:b/>
          <w:sz w:val="20"/>
          <w:szCs w:val="20"/>
        </w:rPr>
        <w:t xml:space="preserve"> </w:t>
      </w:r>
      <w:r w:rsidR="004F3835">
        <w:rPr>
          <w:rFonts w:ascii="Arial" w:hAnsi="Arial" w:cs="Arial"/>
          <w:b/>
          <w:sz w:val="20"/>
          <w:szCs w:val="20"/>
        </w:rPr>
        <w:t>by Different Intermediaries</w:t>
      </w:r>
      <w:r w:rsidRPr="00ED31EB">
        <w:rPr>
          <w:rFonts w:ascii="Arial" w:hAnsi="Arial" w:cs="Arial"/>
          <w:b/>
          <w:sz w:val="20"/>
          <w:szCs w:val="20"/>
        </w:rPr>
        <w:tab/>
      </w:r>
    </w:p>
    <w:tbl>
      <w:tblPr>
        <w:tblStyle w:val="TableGrid"/>
        <w:tblW w:w="0" w:type="auto"/>
        <w:tblLook w:val="04A0" w:firstRow="1" w:lastRow="0" w:firstColumn="1" w:lastColumn="0" w:noHBand="0" w:noVBand="1"/>
      </w:tblPr>
      <w:tblGrid>
        <w:gridCol w:w="4527"/>
        <w:gridCol w:w="4492"/>
      </w:tblGrid>
      <w:tr w:rsidR="00AE0C3F" w:rsidRPr="00ED31EB" w14:paraId="1205D4F6" w14:textId="77777777" w:rsidTr="001B7EB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FE510" w14:textId="77777777" w:rsidR="00AE0C3F" w:rsidRPr="00ED31EB" w:rsidRDefault="00AE0C3F" w:rsidP="0045116C">
            <w:pPr>
              <w:spacing w:line="276" w:lineRule="auto"/>
              <w:jc w:val="both"/>
              <w:rPr>
                <w:rFonts w:ascii="Arial" w:hAnsi="Arial" w:cs="Arial"/>
                <w:b/>
                <w:sz w:val="20"/>
                <w:szCs w:val="20"/>
              </w:rPr>
            </w:pPr>
            <w:r w:rsidRPr="00ED31EB">
              <w:rPr>
                <w:rFonts w:ascii="Arial" w:hAnsi="Arial" w:cs="Arial"/>
                <w:b/>
                <w:sz w:val="20"/>
                <w:szCs w:val="20"/>
              </w:rPr>
              <w:t>Intermediaries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356CE" w14:textId="38F3C3F6" w:rsidR="00AE0C3F" w:rsidRPr="00ED31EB" w:rsidRDefault="00AE0C3F" w:rsidP="0045116C">
            <w:pPr>
              <w:spacing w:line="276" w:lineRule="auto"/>
              <w:jc w:val="center"/>
              <w:rPr>
                <w:rFonts w:ascii="Arial" w:hAnsi="Arial" w:cs="Arial"/>
                <w:b/>
                <w:sz w:val="20"/>
                <w:szCs w:val="20"/>
              </w:rPr>
            </w:pPr>
            <w:r w:rsidRPr="00ED31EB">
              <w:rPr>
                <w:rFonts w:ascii="Arial" w:hAnsi="Arial" w:cs="Arial"/>
                <w:b/>
                <w:sz w:val="20"/>
                <w:szCs w:val="20"/>
              </w:rPr>
              <w:t>N</w:t>
            </w:r>
            <w:r w:rsidR="005A0978" w:rsidRPr="00ED31EB">
              <w:rPr>
                <w:rFonts w:ascii="Arial" w:hAnsi="Arial" w:cs="Arial"/>
                <w:b/>
                <w:sz w:val="20"/>
                <w:szCs w:val="20"/>
              </w:rPr>
              <w:t>umber</w:t>
            </w:r>
            <w:r w:rsidRPr="00ED31EB">
              <w:rPr>
                <w:rFonts w:ascii="Arial" w:hAnsi="Arial" w:cs="Arial"/>
                <w:b/>
                <w:sz w:val="20"/>
                <w:szCs w:val="20"/>
              </w:rPr>
              <w:t xml:space="preserve"> of </w:t>
            </w:r>
            <w:r w:rsidR="00FA12FA" w:rsidRPr="00ED31EB">
              <w:rPr>
                <w:rFonts w:ascii="Arial" w:hAnsi="Arial" w:cs="Arial"/>
                <w:b/>
                <w:sz w:val="20"/>
                <w:szCs w:val="20"/>
              </w:rPr>
              <w:t>roses</w:t>
            </w:r>
          </w:p>
        </w:tc>
      </w:tr>
      <w:tr w:rsidR="00AE0C3F" w:rsidRPr="00ED31EB" w14:paraId="797439BB" w14:textId="77777777" w:rsidTr="001B7EB6">
        <w:tc>
          <w:tcPr>
            <w:tcW w:w="4788" w:type="dxa"/>
            <w:tcBorders>
              <w:top w:val="single" w:sz="4" w:space="0" w:color="000000" w:themeColor="text1"/>
              <w:left w:val="single" w:sz="4" w:space="0" w:color="000000" w:themeColor="text1"/>
              <w:bottom w:val="nil"/>
              <w:right w:val="nil"/>
            </w:tcBorders>
            <w:hideMark/>
          </w:tcPr>
          <w:p w14:paraId="04C796B8"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Local trader</w:t>
            </w:r>
          </w:p>
        </w:tc>
        <w:tc>
          <w:tcPr>
            <w:tcW w:w="4788" w:type="dxa"/>
            <w:tcBorders>
              <w:top w:val="single" w:sz="4" w:space="0" w:color="000000" w:themeColor="text1"/>
              <w:left w:val="nil"/>
              <w:bottom w:val="nil"/>
              <w:right w:val="single" w:sz="4" w:space="0" w:color="000000" w:themeColor="text1"/>
            </w:tcBorders>
            <w:hideMark/>
          </w:tcPr>
          <w:p w14:paraId="77EDD0E8"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5000/day</w:t>
            </w:r>
          </w:p>
        </w:tc>
      </w:tr>
      <w:tr w:rsidR="00AE0C3F" w:rsidRPr="00ED31EB" w14:paraId="4CCB9D5C" w14:textId="77777777" w:rsidTr="001B7EB6">
        <w:tc>
          <w:tcPr>
            <w:tcW w:w="4788" w:type="dxa"/>
            <w:tcBorders>
              <w:top w:val="nil"/>
              <w:left w:val="single" w:sz="4" w:space="0" w:color="000000" w:themeColor="text1"/>
              <w:bottom w:val="nil"/>
              <w:right w:val="nil"/>
            </w:tcBorders>
            <w:hideMark/>
          </w:tcPr>
          <w:p w14:paraId="7AD7B909"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Wholesaler-cum-retailer</w:t>
            </w:r>
          </w:p>
        </w:tc>
        <w:tc>
          <w:tcPr>
            <w:tcW w:w="4788" w:type="dxa"/>
            <w:tcBorders>
              <w:top w:val="nil"/>
              <w:left w:val="nil"/>
              <w:bottom w:val="nil"/>
              <w:right w:val="single" w:sz="4" w:space="0" w:color="000000" w:themeColor="text1"/>
            </w:tcBorders>
            <w:hideMark/>
          </w:tcPr>
          <w:p w14:paraId="40E28315"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15000-20000/day</w:t>
            </w:r>
          </w:p>
        </w:tc>
      </w:tr>
      <w:tr w:rsidR="00AE0C3F" w:rsidRPr="00ED31EB" w14:paraId="3809BE99" w14:textId="77777777" w:rsidTr="001B7EB6">
        <w:tc>
          <w:tcPr>
            <w:tcW w:w="4788" w:type="dxa"/>
            <w:tcBorders>
              <w:top w:val="nil"/>
              <w:left w:val="single" w:sz="4" w:space="0" w:color="000000" w:themeColor="text1"/>
              <w:bottom w:val="single" w:sz="4" w:space="0" w:color="000000" w:themeColor="text1"/>
              <w:right w:val="nil"/>
            </w:tcBorders>
            <w:hideMark/>
          </w:tcPr>
          <w:p w14:paraId="3A60BF5E"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Retailer </w:t>
            </w:r>
          </w:p>
        </w:tc>
        <w:tc>
          <w:tcPr>
            <w:tcW w:w="4788" w:type="dxa"/>
            <w:tcBorders>
              <w:top w:val="nil"/>
              <w:left w:val="nil"/>
              <w:bottom w:val="single" w:sz="4" w:space="0" w:color="000000" w:themeColor="text1"/>
              <w:right w:val="single" w:sz="4" w:space="0" w:color="000000" w:themeColor="text1"/>
            </w:tcBorders>
            <w:hideMark/>
          </w:tcPr>
          <w:p w14:paraId="2C9A5709"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1000-1500/day</w:t>
            </w:r>
          </w:p>
        </w:tc>
      </w:tr>
    </w:tbl>
    <w:p w14:paraId="68E1D49D" w14:textId="77777777" w:rsidR="00AE0C3F" w:rsidRPr="00ED31EB" w:rsidRDefault="00AE0C3F" w:rsidP="005A4AD1">
      <w:pPr>
        <w:jc w:val="both"/>
        <w:rPr>
          <w:rFonts w:ascii="Arial" w:hAnsi="Arial" w:cs="Arial"/>
          <w:b/>
          <w:sz w:val="20"/>
          <w:szCs w:val="20"/>
        </w:rPr>
      </w:pPr>
    </w:p>
    <w:p w14:paraId="3AA66D7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Packing</w:t>
      </w:r>
    </w:p>
    <w:p w14:paraId="1DC3482D" w14:textId="70702116" w:rsidR="00AE0C3F" w:rsidRPr="00ED31EB" w:rsidRDefault="00AE0C3F" w:rsidP="005A4AD1">
      <w:pPr>
        <w:jc w:val="both"/>
        <w:rPr>
          <w:rFonts w:ascii="Arial" w:hAnsi="Arial" w:cs="Arial"/>
          <w:sz w:val="20"/>
          <w:szCs w:val="20"/>
        </w:rPr>
      </w:pPr>
      <w:r w:rsidRPr="00ED31EB">
        <w:rPr>
          <w:rFonts w:ascii="Arial" w:hAnsi="Arial" w:cs="Arial"/>
          <w:sz w:val="20"/>
          <w:szCs w:val="20"/>
        </w:rPr>
        <w:t>During the process of transportation producers</w:t>
      </w:r>
      <w:r w:rsidR="00EB5DEC" w:rsidRPr="00ED31EB">
        <w:rPr>
          <w:rFonts w:ascii="Arial" w:hAnsi="Arial" w:cs="Arial"/>
          <w:sz w:val="20"/>
          <w:szCs w:val="20"/>
        </w:rPr>
        <w:t xml:space="preserve"> </w:t>
      </w:r>
      <w:r w:rsidRPr="00ED31EB">
        <w:rPr>
          <w:rFonts w:ascii="Arial" w:hAnsi="Arial" w:cs="Arial"/>
          <w:sz w:val="20"/>
          <w:szCs w:val="20"/>
        </w:rPr>
        <w:t>also pack their roses into multiple bundles and each bundle comprises of 100 roses. They pluck roses in the evening. Usually</w:t>
      </w:r>
      <w:r w:rsidR="00FA12FA" w:rsidRPr="00ED31EB">
        <w:rPr>
          <w:rFonts w:ascii="Arial" w:hAnsi="Arial" w:cs="Arial"/>
          <w:sz w:val="20"/>
          <w:szCs w:val="20"/>
        </w:rPr>
        <w:t>,</w:t>
      </w:r>
      <w:r w:rsidRPr="00ED31EB">
        <w:rPr>
          <w:rFonts w:ascii="Arial" w:hAnsi="Arial" w:cs="Arial"/>
          <w:sz w:val="20"/>
          <w:szCs w:val="20"/>
        </w:rPr>
        <w:t xml:space="preserve"> producer</w:t>
      </w:r>
      <w:r w:rsidR="004D22C6" w:rsidRPr="00ED31EB">
        <w:rPr>
          <w:rFonts w:ascii="Arial" w:hAnsi="Arial" w:cs="Arial"/>
          <w:sz w:val="20"/>
          <w:szCs w:val="20"/>
        </w:rPr>
        <w:t xml:space="preserve"> </w:t>
      </w:r>
      <w:r w:rsidRPr="00ED31EB">
        <w:rPr>
          <w:rFonts w:ascii="Arial" w:hAnsi="Arial" w:cs="Arial"/>
          <w:sz w:val="20"/>
          <w:szCs w:val="20"/>
        </w:rPr>
        <w:t xml:space="preserve">and his wife assemble them into the bundles </w:t>
      </w:r>
      <w:r w:rsidR="005A0978" w:rsidRPr="00ED31EB">
        <w:rPr>
          <w:rFonts w:ascii="Arial" w:hAnsi="Arial" w:cs="Arial"/>
          <w:sz w:val="20"/>
          <w:szCs w:val="20"/>
        </w:rPr>
        <w:t>overnight</w:t>
      </w:r>
      <w:r w:rsidRPr="00ED31EB">
        <w:rPr>
          <w:rFonts w:ascii="Arial" w:hAnsi="Arial" w:cs="Arial"/>
          <w:sz w:val="20"/>
          <w:szCs w:val="20"/>
        </w:rPr>
        <w:t>. Then, local traders again packed roses into a larger bundle for further distance. Each bundle contained 3000-4000 roses.</w:t>
      </w:r>
    </w:p>
    <w:p w14:paraId="67B4B22C"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Pricing</w:t>
      </w:r>
    </w:p>
    <w:p w14:paraId="1A243B4C"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Pricing of roses is done by individual</w:t>
      </w:r>
      <w:r w:rsidR="008F772A" w:rsidRPr="00ED31EB">
        <w:rPr>
          <w:rFonts w:ascii="Arial" w:hAnsi="Arial" w:cs="Arial"/>
          <w:sz w:val="20"/>
          <w:szCs w:val="20"/>
        </w:rPr>
        <w:t xml:space="preserve"> </w:t>
      </w:r>
      <w:r w:rsidRPr="00ED31EB">
        <w:rPr>
          <w:rFonts w:ascii="Arial" w:hAnsi="Arial" w:cs="Arial"/>
          <w:sz w:val="20"/>
          <w:szCs w:val="20"/>
        </w:rPr>
        <w:t>flower traders. Flower traders dominate the market</w:t>
      </w:r>
      <w:r w:rsidR="008F772A" w:rsidRPr="00ED31EB">
        <w:rPr>
          <w:rFonts w:ascii="Arial" w:hAnsi="Arial" w:cs="Arial"/>
          <w:sz w:val="20"/>
          <w:szCs w:val="20"/>
        </w:rPr>
        <w:t xml:space="preserve"> </w:t>
      </w:r>
      <w:r w:rsidRPr="00ED31EB">
        <w:rPr>
          <w:rFonts w:ascii="Arial" w:hAnsi="Arial" w:cs="Arial"/>
          <w:sz w:val="20"/>
          <w:szCs w:val="20"/>
        </w:rPr>
        <w:t>factors like demand, supply and also quality of the flowers. They set the price. The sellers reported that they did not follow any fixed price.</w:t>
      </w:r>
    </w:p>
    <w:p w14:paraId="7B038901"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Processing</w:t>
      </w:r>
    </w:p>
    <w:p w14:paraId="51ABE69F" w14:textId="62736CA9"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Roses are usually arranged according to the order of </w:t>
      </w:r>
      <w:r w:rsidR="00FA12FA" w:rsidRPr="00ED31EB">
        <w:rPr>
          <w:rFonts w:ascii="Arial" w:hAnsi="Arial" w:cs="Arial"/>
          <w:sz w:val="20"/>
          <w:szCs w:val="20"/>
        </w:rPr>
        <w:t>buyers’</w:t>
      </w:r>
      <w:r w:rsidRPr="00ED31EB">
        <w:rPr>
          <w:rFonts w:ascii="Arial" w:hAnsi="Arial" w:cs="Arial"/>
          <w:sz w:val="20"/>
          <w:szCs w:val="20"/>
        </w:rPr>
        <w:t xml:space="preserve"> preference. The traders sort the</w:t>
      </w:r>
      <w:r w:rsidR="004D22C6" w:rsidRPr="00ED31EB">
        <w:rPr>
          <w:rFonts w:ascii="Arial" w:hAnsi="Arial" w:cs="Arial"/>
          <w:sz w:val="20"/>
          <w:szCs w:val="20"/>
        </w:rPr>
        <w:t xml:space="preserve"> </w:t>
      </w:r>
      <w:r w:rsidRPr="00ED31EB">
        <w:rPr>
          <w:rFonts w:ascii="Arial" w:hAnsi="Arial" w:cs="Arial"/>
          <w:sz w:val="20"/>
          <w:szCs w:val="20"/>
        </w:rPr>
        <w:t>roses</w:t>
      </w:r>
      <w:r w:rsidR="004D22C6" w:rsidRPr="00ED31EB">
        <w:rPr>
          <w:rFonts w:ascii="Arial" w:hAnsi="Arial" w:cs="Arial"/>
          <w:sz w:val="20"/>
          <w:szCs w:val="20"/>
        </w:rPr>
        <w:t xml:space="preserve"> </w:t>
      </w:r>
      <w:r w:rsidRPr="00ED31EB">
        <w:rPr>
          <w:rFonts w:ascii="Arial" w:hAnsi="Arial" w:cs="Arial"/>
          <w:sz w:val="20"/>
          <w:szCs w:val="20"/>
        </w:rPr>
        <w:t>and</w:t>
      </w:r>
      <w:r w:rsidR="004D22C6" w:rsidRPr="00ED31EB">
        <w:rPr>
          <w:rFonts w:ascii="Arial" w:hAnsi="Arial" w:cs="Arial"/>
          <w:sz w:val="20"/>
          <w:szCs w:val="20"/>
        </w:rPr>
        <w:t xml:space="preserve"> </w:t>
      </w:r>
      <w:r w:rsidRPr="00ED31EB">
        <w:rPr>
          <w:rFonts w:ascii="Arial" w:hAnsi="Arial" w:cs="Arial"/>
          <w:sz w:val="20"/>
          <w:szCs w:val="20"/>
        </w:rPr>
        <w:t xml:space="preserve">arrange them in various forms such as flower basket, garlands, bouquet and also in according to </w:t>
      </w:r>
      <w:r w:rsidR="00FA12FA" w:rsidRPr="00ED31EB">
        <w:rPr>
          <w:rFonts w:ascii="Arial" w:hAnsi="Arial" w:cs="Arial"/>
          <w:sz w:val="20"/>
          <w:szCs w:val="20"/>
        </w:rPr>
        <w:t>buyers’</w:t>
      </w:r>
      <w:r w:rsidRPr="00ED31EB">
        <w:rPr>
          <w:rFonts w:ascii="Arial" w:hAnsi="Arial" w:cs="Arial"/>
          <w:sz w:val="20"/>
          <w:szCs w:val="20"/>
        </w:rPr>
        <w:t xml:space="preserve"> order. Decorator used rose to decorate car, stage etc. Street flower seller usually made </w:t>
      </w:r>
      <w:r w:rsidRPr="00ED31EB">
        <w:rPr>
          <w:rFonts w:ascii="Arial" w:hAnsi="Arial" w:cs="Arial"/>
          <w:i/>
          <w:sz w:val="20"/>
          <w:szCs w:val="20"/>
        </w:rPr>
        <w:t>mala</w:t>
      </w:r>
      <w:r w:rsidRPr="00ED31EB">
        <w:rPr>
          <w:rFonts w:ascii="Arial" w:hAnsi="Arial" w:cs="Arial"/>
          <w:sz w:val="20"/>
          <w:szCs w:val="20"/>
        </w:rPr>
        <w:t xml:space="preserve"> or </w:t>
      </w:r>
      <w:proofErr w:type="spellStart"/>
      <w:r w:rsidRPr="00ED31EB">
        <w:rPr>
          <w:rFonts w:ascii="Arial" w:hAnsi="Arial" w:cs="Arial"/>
          <w:i/>
          <w:sz w:val="20"/>
          <w:szCs w:val="20"/>
        </w:rPr>
        <w:t>tora</w:t>
      </w:r>
      <w:proofErr w:type="spellEnd"/>
      <w:r w:rsidRPr="00ED31EB">
        <w:rPr>
          <w:rFonts w:ascii="Arial" w:hAnsi="Arial" w:cs="Arial"/>
          <w:sz w:val="20"/>
          <w:szCs w:val="20"/>
        </w:rPr>
        <w:t xml:space="preserve"> to sell their roses. </w:t>
      </w:r>
    </w:p>
    <w:p w14:paraId="4ABB33F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Grading</w:t>
      </w:r>
    </w:p>
    <w:p w14:paraId="0AC521D0" w14:textId="0131D975" w:rsidR="00AE0C3F" w:rsidRPr="00ED31EB" w:rsidRDefault="00AE0C3F" w:rsidP="005A4AD1">
      <w:pPr>
        <w:jc w:val="both"/>
        <w:rPr>
          <w:rFonts w:ascii="Arial" w:hAnsi="Arial" w:cs="Arial"/>
          <w:sz w:val="20"/>
          <w:szCs w:val="20"/>
        </w:rPr>
      </w:pPr>
      <w:r w:rsidRPr="00ED31EB">
        <w:rPr>
          <w:rFonts w:ascii="Arial" w:hAnsi="Arial" w:cs="Arial"/>
          <w:sz w:val="20"/>
          <w:szCs w:val="20"/>
        </w:rPr>
        <w:t>There is no evidence of scientific grading of rose. But traders use to grade flowers on the basis of own business experience and according to buyer's preference. Such as Grade A,</w:t>
      </w:r>
      <w:r w:rsidR="008F772A" w:rsidRPr="00ED31EB">
        <w:rPr>
          <w:rFonts w:ascii="Arial" w:hAnsi="Arial" w:cs="Arial"/>
          <w:sz w:val="20"/>
          <w:szCs w:val="20"/>
        </w:rPr>
        <w:t xml:space="preserve"> </w:t>
      </w:r>
      <w:r w:rsidRPr="00ED31EB">
        <w:rPr>
          <w:rFonts w:ascii="Arial" w:hAnsi="Arial" w:cs="Arial"/>
          <w:sz w:val="20"/>
          <w:szCs w:val="20"/>
        </w:rPr>
        <w:t xml:space="preserve">Grade B, Grade C. Price varies according to size, </w:t>
      </w:r>
      <w:proofErr w:type="spellStart"/>
      <w:r w:rsidRPr="00ED31EB">
        <w:rPr>
          <w:rFonts w:ascii="Arial" w:hAnsi="Arial" w:cs="Arial"/>
          <w:sz w:val="20"/>
          <w:szCs w:val="20"/>
        </w:rPr>
        <w:t>colour</w:t>
      </w:r>
      <w:proofErr w:type="spellEnd"/>
      <w:r w:rsidRPr="00ED31EB">
        <w:rPr>
          <w:rFonts w:ascii="Arial" w:hAnsi="Arial" w:cs="Arial"/>
          <w:sz w:val="20"/>
          <w:szCs w:val="20"/>
        </w:rPr>
        <w:t>,</w:t>
      </w:r>
      <w:r w:rsidR="008F772A" w:rsidRPr="00ED31EB">
        <w:rPr>
          <w:rFonts w:ascii="Arial" w:hAnsi="Arial" w:cs="Arial"/>
          <w:sz w:val="20"/>
          <w:szCs w:val="20"/>
        </w:rPr>
        <w:t xml:space="preserve"> </w:t>
      </w:r>
      <w:r w:rsidRPr="00ED31EB">
        <w:rPr>
          <w:rFonts w:ascii="Arial" w:hAnsi="Arial" w:cs="Arial"/>
          <w:sz w:val="20"/>
          <w:szCs w:val="20"/>
        </w:rPr>
        <w:t>quality and defect of rose.</w:t>
      </w:r>
      <w:r w:rsidR="008F772A" w:rsidRPr="00ED31EB">
        <w:rPr>
          <w:rFonts w:ascii="Arial" w:hAnsi="Arial" w:cs="Arial"/>
          <w:sz w:val="20"/>
          <w:szCs w:val="20"/>
        </w:rPr>
        <w:t xml:space="preserve"> </w:t>
      </w:r>
      <w:r w:rsidRPr="00ED31EB">
        <w:rPr>
          <w:rFonts w:ascii="Arial" w:hAnsi="Arial" w:cs="Arial"/>
          <w:sz w:val="20"/>
          <w:szCs w:val="20"/>
        </w:rPr>
        <w:t xml:space="preserve">Grade A is </w:t>
      </w:r>
      <w:r w:rsidR="00FA12FA" w:rsidRPr="00ED31EB">
        <w:rPr>
          <w:rFonts w:ascii="Arial" w:hAnsi="Arial" w:cs="Arial"/>
          <w:sz w:val="20"/>
          <w:szCs w:val="20"/>
        </w:rPr>
        <w:t>considered</w:t>
      </w:r>
      <w:r w:rsidRPr="00ED31EB">
        <w:rPr>
          <w:rFonts w:ascii="Arial" w:hAnsi="Arial" w:cs="Arial"/>
          <w:sz w:val="20"/>
          <w:szCs w:val="20"/>
        </w:rPr>
        <w:t xml:space="preserve"> as best quality and it is too much costly. Grade B is usually used by decorators and public users. The quality of Grade C is poor and used in flower baskets.</w:t>
      </w:r>
    </w:p>
    <w:p w14:paraId="47AED9F1"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Storage</w:t>
      </w:r>
    </w:p>
    <w:p w14:paraId="19EBC0EE"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Storage is an important marketing</w:t>
      </w:r>
      <w:r w:rsidR="008F772A" w:rsidRPr="00ED31EB">
        <w:rPr>
          <w:rFonts w:ascii="Arial" w:hAnsi="Arial" w:cs="Arial"/>
          <w:sz w:val="20"/>
          <w:szCs w:val="20"/>
        </w:rPr>
        <w:t xml:space="preserve"> </w:t>
      </w:r>
      <w:r w:rsidRPr="00ED31EB">
        <w:rPr>
          <w:rFonts w:ascii="Arial" w:hAnsi="Arial" w:cs="Arial"/>
          <w:sz w:val="20"/>
          <w:szCs w:val="20"/>
        </w:rPr>
        <w:t>function. The storage function is keeping and making goods available at the desired time. Flower is a perishable product and it needs specialized storage facilities but unfortunately there are no such facilities for rose in Bangladesh. The common practice is to allow the flowers to cool for a certain time after harvest to remove the field heat and thereafter they are packed.  The traders used a crude method to preserve roses in their shops.</w:t>
      </w:r>
      <w:r w:rsidR="008F772A" w:rsidRPr="00ED31EB">
        <w:rPr>
          <w:rFonts w:ascii="Arial" w:hAnsi="Arial" w:cs="Arial"/>
          <w:sz w:val="20"/>
          <w:szCs w:val="20"/>
        </w:rPr>
        <w:t xml:space="preserve"> </w:t>
      </w:r>
      <w:r w:rsidRPr="00ED31EB">
        <w:rPr>
          <w:rFonts w:ascii="Arial" w:hAnsi="Arial" w:cs="Arial"/>
          <w:sz w:val="20"/>
          <w:szCs w:val="20"/>
        </w:rPr>
        <w:t>Flowers were kept in a bucket of water and the water was changed after every 24 hours. Retailers kept their roses away from sun light, wind and rain.</w:t>
      </w:r>
    </w:p>
    <w:p w14:paraId="04551DCA"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Transportation</w:t>
      </w:r>
    </w:p>
    <w:p w14:paraId="5064921E"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Transportation played an important role in flower marketing at every step in the marketing channel. Primary concern of transportation is making goods or commodities available at the right time in right condition at the right place.</w:t>
      </w:r>
    </w:p>
    <w:p w14:paraId="3D466A88" w14:textId="3CA2F46C"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In this study, bicycle, van, rickshaw, pickup van, bus, truck, </w:t>
      </w:r>
      <w:proofErr w:type="spellStart"/>
      <w:r w:rsidRPr="00D4513F">
        <w:rPr>
          <w:rFonts w:ascii="Arial" w:hAnsi="Arial" w:cs="Arial"/>
          <w:i/>
          <w:iCs/>
          <w:sz w:val="20"/>
          <w:szCs w:val="20"/>
        </w:rPr>
        <w:t>nosimon</w:t>
      </w:r>
      <w:proofErr w:type="spellEnd"/>
      <w:r w:rsidR="008F772A" w:rsidRPr="00ED31EB">
        <w:rPr>
          <w:rFonts w:ascii="Arial" w:hAnsi="Arial" w:cs="Arial"/>
          <w:sz w:val="20"/>
          <w:szCs w:val="20"/>
        </w:rPr>
        <w:t xml:space="preserve"> </w:t>
      </w:r>
      <w:r w:rsidRPr="00ED31EB">
        <w:rPr>
          <w:rFonts w:ascii="Arial" w:hAnsi="Arial" w:cs="Arial"/>
          <w:sz w:val="20"/>
          <w:szCs w:val="20"/>
        </w:rPr>
        <w:t>etc. were used by different intermediaries to transport roses. Farmers transported most of their product by shoulder-load in the local market of</w:t>
      </w:r>
      <w:r w:rsidR="008F772A" w:rsidRPr="00ED31EB">
        <w:rPr>
          <w:rFonts w:ascii="Arial" w:hAnsi="Arial" w:cs="Arial"/>
          <w:sz w:val="20"/>
          <w:szCs w:val="20"/>
        </w:rPr>
        <w:t xml:space="preserve"> </w:t>
      </w:r>
      <w:proofErr w:type="spellStart"/>
      <w:r w:rsidRPr="00ED31EB">
        <w:rPr>
          <w:rFonts w:ascii="Arial" w:hAnsi="Arial" w:cs="Arial"/>
          <w:sz w:val="20"/>
          <w:szCs w:val="20"/>
        </w:rPr>
        <w:t>Gadkhali</w:t>
      </w:r>
      <w:proofErr w:type="spellEnd"/>
      <w:r w:rsidR="008F772A" w:rsidRPr="00ED31EB">
        <w:rPr>
          <w:rFonts w:ascii="Arial" w:hAnsi="Arial" w:cs="Arial"/>
          <w:sz w:val="20"/>
          <w:szCs w:val="20"/>
        </w:rPr>
        <w:t xml:space="preserve"> U</w:t>
      </w:r>
      <w:r w:rsidRPr="00ED31EB">
        <w:rPr>
          <w:rFonts w:ascii="Arial" w:hAnsi="Arial" w:cs="Arial"/>
          <w:sz w:val="20"/>
          <w:szCs w:val="20"/>
        </w:rPr>
        <w:t>nion, due to short distance</w:t>
      </w:r>
      <w:r w:rsidR="008F772A" w:rsidRPr="00ED31EB">
        <w:rPr>
          <w:rFonts w:ascii="Arial" w:hAnsi="Arial" w:cs="Arial"/>
          <w:sz w:val="20"/>
          <w:szCs w:val="20"/>
        </w:rPr>
        <w:t xml:space="preserve"> </w:t>
      </w:r>
      <w:r w:rsidRPr="00ED31EB">
        <w:rPr>
          <w:rFonts w:ascii="Arial" w:hAnsi="Arial" w:cs="Arial"/>
          <w:sz w:val="20"/>
          <w:szCs w:val="20"/>
        </w:rPr>
        <w:t xml:space="preserve">(3km) from the production site. Other means used by the farmers were cycle, van, rickshaw etc. Pickup van, night coach and sometimes truck were used for transporting rose from </w:t>
      </w:r>
      <w:proofErr w:type="spellStart"/>
      <w:r w:rsidRPr="00ED31EB">
        <w:rPr>
          <w:rFonts w:ascii="Arial" w:hAnsi="Arial" w:cs="Arial"/>
          <w:sz w:val="20"/>
          <w:szCs w:val="20"/>
        </w:rPr>
        <w:t>Gadkhali</w:t>
      </w:r>
      <w:proofErr w:type="spellEnd"/>
      <w:r w:rsidR="008F772A" w:rsidRPr="00ED31EB">
        <w:rPr>
          <w:rFonts w:ascii="Arial" w:hAnsi="Arial" w:cs="Arial"/>
          <w:sz w:val="20"/>
          <w:szCs w:val="20"/>
        </w:rPr>
        <w:t xml:space="preserve"> </w:t>
      </w:r>
      <w:r w:rsidRPr="00ED31EB">
        <w:rPr>
          <w:rFonts w:ascii="Arial" w:hAnsi="Arial" w:cs="Arial"/>
          <w:sz w:val="20"/>
          <w:szCs w:val="20"/>
        </w:rPr>
        <w:t>to</w:t>
      </w:r>
      <w:r w:rsidR="008F772A" w:rsidRPr="00ED31EB">
        <w:rPr>
          <w:rFonts w:ascii="Arial" w:hAnsi="Arial" w:cs="Arial"/>
          <w:sz w:val="20"/>
          <w:szCs w:val="20"/>
        </w:rPr>
        <w:t xml:space="preserve"> </w:t>
      </w:r>
      <w:r w:rsidRPr="00ED31EB">
        <w:rPr>
          <w:rFonts w:ascii="Arial" w:hAnsi="Arial" w:cs="Arial"/>
          <w:sz w:val="20"/>
          <w:szCs w:val="20"/>
        </w:rPr>
        <w:t>Dhaka</w:t>
      </w:r>
      <w:r w:rsidR="008F772A" w:rsidRPr="00ED31EB">
        <w:rPr>
          <w:rFonts w:ascii="Arial" w:hAnsi="Arial" w:cs="Arial"/>
          <w:sz w:val="20"/>
          <w:szCs w:val="20"/>
        </w:rPr>
        <w:t xml:space="preserve"> </w:t>
      </w:r>
      <w:r w:rsidRPr="00ED31EB">
        <w:rPr>
          <w:rFonts w:ascii="Arial" w:hAnsi="Arial" w:cs="Arial"/>
          <w:sz w:val="20"/>
          <w:szCs w:val="20"/>
        </w:rPr>
        <w:t>city (220 km) by the local traders. The retailers of Jessore city used</w:t>
      </w:r>
      <w:r w:rsidR="008F772A" w:rsidRPr="00ED31EB">
        <w:rPr>
          <w:rFonts w:ascii="Arial" w:hAnsi="Arial" w:cs="Arial"/>
          <w:sz w:val="20"/>
          <w:szCs w:val="20"/>
        </w:rPr>
        <w:t xml:space="preserve"> </w:t>
      </w:r>
      <w:proofErr w:type="spellStart"/>
      <w:r w:rsidRPr="00ED31EB">
        <w:rPr>
          <w:rFonts w:ascii="Arial" w:hAnsi="Arial" w:cs="Arial"/>
          <w:sz w:val="20"/>
          <w:szCs w:val="20"/>
        </w:rPr>
        <w:t>nosimon</w:t>
      </w:r>
      <w:proofErr w:type="spellEnd"/>
      <w:r w:rsidRPr="00ED31EB">
        <w:rPr>
          <w:rFonts w:ascii="Arial" w:hAnsi="Arial" w:cs="Arial"/>
          <w:sz w:val="20"/>
          <w:szCs w:val="20"/>
        </w:rPr>
        <w:t>, bus etc</w:t>
      </w:r>
      <w:r w:rsidR="00FA12FA" w:rsidRPr="00ED31EB">
        <w:rPr>
          <w:rFonts w:ascii="Arial" w:hAnsi="Arial" w:cs="Arial"/>
          <w:sz w:val="20"/>
          <w:szCs w:val="20"/>
        </w:rPr>
        <w:t>.</w:t>
      </w:r>
      <w:r w:rsidRPr="00ED31EB">
        <w:rPr>
          <w:rFonts w:ascii="Arial" w:hAnsi="Arial" w:cs="Arial"/>
          <w:sz w:val="20"/>
          <w:szCs w:val="20"/>
        </w:rPr>
        <w:t xml:space="preserve"> for transportation. The typical distance between </w:t>
      </w:r>
      <w:proofErr w:type="spellStart"/>
      <w:r w:rsidRPr="00ED31EB">
        <w:rPr>
          <w:rFonts w:ascii="Arial" w:hAnsi="Arial" w:cs="Arial"/>
          <w:sz w:val="20"/>
          <w:szCs w:val="20"/>
        </w:rPr>
        <w:t>Gadkhali</w:t>
      </w:r>
      <w:proofErr w:type="spellEnd"/>
      <w:r w:rsidR="008F772A" w:rsidRPr="00ED31EB">
        <w:rPr>
          <w:rFonts w:ascii="Arial" w:hAnsi="Arial" w:cs="Arial"/>
          <w:sz w:val="20"/>
          <w:szCs w:val="20"/>
        </w:rPr>
        <w:t xml:space="preserve"> U</w:t>
      </w:r>
      <w:r w:rsidRPr="00ED31EB">
        <w:rPr>
          <w:rFonts w:ascii="Arial" w:hAnsi="Arial" w:cs="Arial"/>
          <w:sz w:val="20"/>
          <w:szCs w:val="20"/>
        </w:rPr>
        <w:t>nion</w:t>
      </w:r>
      <w:r w:rsidR="008F772A" w:rsidRPr="00ED31EB">
        <w:rPr>
          <w:rFonts w:ascii="Arial" w:hAnsi="Arial" w:cs="Arial"/>
          <w:sz w:val="20"/>
          <w:szCs w:val="20"/>
        </w:rPr>
        <w:t xml:space="preserve"> </w:t>
      </w:r>
      <w:r w:rsidRPr="00ED31EB">
        <w:rPr>
          <w:rFonts w:ascii="Arial" w:hAnsi="Arial" w:cs="Arial"/>
          <w:sz w:val="20"/>
          <w:szCs w:val="20"/>
        </w:rPr>
        <w:t xml:space="preserve">to Jessore city is 21 km. Another retailer of </w:t>
      </w:r>
      <w:proofErr w:type="spellStart"/>
      <w:r w:rsidRPr="00ED31EB">
        <w:rPr>
          <w:rFonts w:ascii="Arial" w:hAnsi="Arial" w:cs="Arial"/>
          <w:sz w:val="20"/>
          <w:szCs w:val="20"/>
        </w:rPr>
        <w:t>Shabag</w:t>
      </w:r>
      <w:proofErr w:type="spellEnd"/>
      <w:r w:rsidRPr="00ED31EB">
        <w:rPr>
          <w:rFonts w:ascii="Arial" w:hAnsi="Arial" w:cs="Arial"/>
          <w:sz w:val="20"/>
          <w:szCs w:val="20"/>
        </w:rPr>
        <w:t xml:space="preserve"> area purchased roses from the wholesale market and they personally carried the flower bundles to their shop. </w:t>
      </w:r>
      <w:r w:rsidR="00E36BD6" w:rsidRPr="00ED31EB">
        <w:rPr>
          <w:rFonts w:ascii="Arial" w:hAnsi="Arial" w:cs="Arial"/>
          <w:sz w:val="20"/>
          <w:szCs w:val="20"/>
        </w:rPr>
        <w:t>Another</w:t>
      </w:r>
      <w:r w:rsidRPr="00ED31EB">
        <w:rPr>
          <w:rFonts w:ascii="Arial" w:hAnsi="Arial" w:cs="Arial"/>
          <w:sz w:val="20"/>
          <w:szCs w:val="20"/>
        </w:rPr>
        <w:t xml:space="preserve"> wholesale market point in Dhaka city is Agargaon</w:t>
      </w:r>
      <w:r w:rsidR="008F772A" w:rsidRPr="00ED31EB">
        <w:rPr>
          <w:rFonts w:ascii="Arial" w:hAnsi="Arial" w:cs="Arial"/>
          <w:sz w:val="20"/>
          <w:szCs w:val="20"/>
        </w:rPr>
        <w:t xml:space="preserve"> </w:t>
      </w:r>
      <w:r w:rsidRPr="00ED31EB">
        <w:rPr>
          <w:rFonts w:ascii="Arial" w:hAnsi="Arial" w:cs="Arial"/>
          <w:sz w:val="20"/>
          <w:szCs w:val="20"/>
        </w:rPr>
        <w:t>from where retailers collect roses by the means of auto-rickshaw, rickshaw, rental car etc.</w:t>
      </w:r>
    </w:p>
    <w:p w14:paraId="5171B0E2" w14:textId="3D213DB8"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F772A" w:rsidRPr="00ED31EB">
        <w:rPr>
          <w:rFonts w:ascii="Arial" w:hAnsi="Arial" w:cs="Arial"/>
          <w:b/>
          <w:sz w:val="20"/>
          <w:szCs w:val="20"/>
        </w:rPr>
        <w:t xml:space="preserve"> </w:t>
      </w:r>
      <w:r w:rsidR="007F4171" w:rsidRPr="00ED31EB">
        <w:rPr>
          <w:rFonts w:ascii="Arial" w:hAnsi="Arial" w:cs="Arial"/>
          <w:b/>
          <w:sz w:val="20"/>
          <w:szCs w:val="20"/>
        </w:rPr>
        <w:t>3</w:t>
      </w:r>
      <w:r w:rsidR="004D22C6"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Mode of Transportation Used by Producers</w:t>
      </w:r>
      <w:r w:rsidR="00212FE0">
        <w:rPr>
          <w:rFonts w:ascii="Arial" w:hAnsi="Arial" w:cs="Arial"/>
          <w:b/>
          <w:sz w:val="20"/>
          <w:szCs w:val="20"/>
        </w:rPr>
        <w:t xml:space="preserve"> </w:t>
      </w:r>
      <w:r w:rsidRPr="00ED31EB">
        <w:rPr>
          <w:rFonts w:ascii="Arial" w:hAnsi="Arial" w:cs="Arial"/>
          <w:b/>
          <w:sz w:val="20"/>
          <w:szCs w:val="20"/>
        </w:rPr>
        <w:t>and Intermediaries</w:t>
      </w:r>
    </w:p>
    <w:tbl>
      <w:tblPr>
        <w:tblStyle w:val="TableGrid"/>
        <w:tblW w:w="0" w:type="auto"/>
        <w:tblLook w:val="04A0" w:firstRow="1" w:lastRow="0" w:firstColumn="1" w:lastColumn="0" w:noHBand="0" w:noVBand="1"/>
      </w:tblPr>
      <w:tblGrid>
        <w:gridCol w:w="1889"/>
        <w:gridCol w:w="1309"/>
        <w:gridCol w:w="1363"/>
        <w:gridCol w:w="1061"/>
        <w:gridCol w:w="1085"/>
        <w:gridCol w:w="1104"/>
        <w:gridCol w:w="1208"/>
      </w:tblGrid>
      <w:tr w:rsidR="00AE0C3F" w:rsidRPr="00ED31EB" w14:paraId="17FC7460" w14:textId="77777777">
        <w:trPr>
          <w:trHeight w:val="469"/>
        </w:trPr>
        <w:tc>
          <w:tcPr>
            <w:tcW w:w="2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A0E7" w14:textId="77777777" w:rsidR="00AE0C3F" w:rsidRPr="00ED31EB" w:rsidRDefault="00AE0C3F" w:rsidP="0045116C">
            <w:pPr>
              <w:spacing w:line="278" w:lineRule="auto"/>
              <w:jc w:val="both"/>
              <w:rPr>
                <w:rFonts w:ascii="Arial" w:hAnsi="Arial" w:cs="Arial"/>
                <w:b/>
                <w:sz w:val="20"/>
                <w:szCs w:val="20"/>
              </w:rPr>
            </w:pPr>
            <w:r w:rsidRPr="00ED31EB">
              <w:rPr>
                <w:rFonts w:ascii="Arial" w:hAnsi="Arial" w:cs="Arial"/>
                <w:b/>
                <w:sz w:val="20"/>
                <w:szCs w:val="20"/>
              </w:rPr>
              <w:t xml:space="preserve">Type of transport </w:t>
            </w:r>
          </w:p>
        </w:tc>
        <w:tc>
          <w:tcPr>
            <w:tcW w:w="74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86662" w14:textId="77777777" w:rsidR="00AE0C3F" w:rsidRPr="00ED31EB" w:rsidRDefault="00AE0C3F" w:rsidP="0045116C">
            <w:pPr>
              <w:spacing w:line="278" w:lineRule="auto"/>
              <w:jc w:val="center"/>
              <w:rPr>
                <w:rFonts w:ascii="Arial" w:hAnsi="Arial" w:cs="Arial"/>
                <w:b/>
                <w:sz w:val="20"/>
                <w:szCs w:val="20"/>
              </w:rPr>
            </w:pPr>
            <w:r w:rsidRPr="00ED31EB">
              <w:rPr>
                <w:rFonts w:ascii="Arial" w:hAnsi="Arial" w:cs="Arial"/>
                <w:b/>
                <w:sz w:val="20"/>
                <w:szCs w:val="20"/>
              </w:rPr>
              <w:t>Modes of transport</w:t>
            </w:r>
          </w:p>
        </w:tc>
      </w:tr>
      <w:tr w:rsidR="00AE0C3F" w:rsidRPr="00ED31EB" w14:paraId="4BAF150A" w14:textId="77777777" w:rsidTr="001B7EB6">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09583F" w14:textId="77777777" w:rsidR="00AE0C3F" w:rsidRPr="00ED31EB" w:rsidRDefault="00AE0C3F" w:rsidP="0045116C">
            <w:pPr>
              <w:spacing w:line="278" w:lineRule="auto"/>
              <w:jc w:val="both"/>
              <w:rPr>
                <w:rFonts w:ascii="Arial" w:hAnsi="Arial" w:cs="Arial"/>
                <w:b/>
                <w:sz w:val="20"/>
                <w:szCs w:val="20"/>
              </w:rPr>
            </w:pPr>
          </w:p>
        </w:tc>
        <w:tc>
          <w:tcPr>
            <w:tcW w:w="1396" w:type="dxa"/>
            <w:tcBorders>
              <w:top w:val="single" w:sz="4" w:space="0" w:color="auto"/>
              <w:left w:val="single" w:sz="4" w:space="0" w:color="000000" w:themeColor="text1"/>
              <w:bottom w:val="single" w:sz="4" w:space="0" w:color="000000" w:themeColor="text1"/>
              <w:right w:val="single" w:sz="4" w:space="0" w:color="auto"/>
            </w:tcBorders>
            <w:hideMark/>
          </w:tcPr>
          <w:p w14:paraId="408B4CC4"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Shoulder-load</w:t>
            </w:r>
          </w:p>
        </w:tc>
        <w:tc>
          <w:tcPr>
            <w:tcW w:w="1478" w:type="dxa"/>
            <w:tcBorders>
              <w:top w:val="single" w:sz="4" w:space="0" w:color="auto"/>
              <w:left w:val="single" w:sz="4" w:space="0" w:color="auto"/>
              <w:bottom w:val="single" w:sz="4" w:space="0" w:color="000000" w:themeColor="text1"/>
              <w:right w:val="single" w:sz="4" w:space="0" w:color="auto"/>
            </w:tcBorders>
            <w:hideMark/>
          </w:tcPr>
          <w:p w14:paraId="3B0CD9EA" w14:textId="26483EEE"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Rickshaw, van,</w:t>
            </w:r>
            <w:r w:rsidR="00FA12FA" w:rsidRPr="00ED31EB">
              <w:rPr>
                <w:rFonts w:ascii="Arial" w:hAnsi="Arial" w:cs="Arial"/>
                <w:bCs/>
                <w:sz w:val="20"/>
                <w:szCs w:val="20"/>
              </w:rPr>
              <w:t xml:space="preserve"> </w:t>
            </w:r>
            <w:r w:rsidRPr="00ED31EB">
              <w:rPr>
                <w:rFonts w:ascii="Arial" w:hAnsi="Arial" w:cs="Arial"/>
                <w:bCs/>
                <w:sz w:val="20"/>
                <w:szCs w:val="20"/>
              </w:rPr>
              <w:t>by-cycle</w:t>
            </w:r>
          </w:p>
        </w:tc>
        <w:tc>
          <w:tcPr>
            <w:tcW w:w="930" w:type="dxa"/>
            <w:tcBorders>
              <w:top w:val="single" w:sz="4" w:space="0" w:color="auto"/>
              <w:left w:val="single" w:sz="4" w:space="0" w:color="auto"/>
              <w:bottom w:val="single" w:sz="4" w:space="0" w:color="000000" w:themeColor="text1"/>
              <w:right w:val="single" w:sz="4" w:space="0" w:color="auto"/>
            </w:tcBorders>
            <w:hideMark/>
          </w:tcPr>
          <w:p w14:paraId="7710B042"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Nosimon, pickup van</w:t>
            </w:r>
          </w:p>
        </w:tc>
        <w:tc>
          <w:tcPr>
            <w:tcW w:w="1171" w:type="dxa"/>
            <w:tcBorders>
              <w:top w:val="single" w:sz="4" w:space="0" w:color="auto"/>
              <w:left w:val="single" w:sz="4" w:space="0" w:color="auto"/>
              <w:bottom w:val="single" w:sz="4" w:space="0" w:color="000000" w:themeColor="text1"/>
              <w:right w:val="single" w:sz="4" w:space="0" w:color="auto"/>
            </w:tcBorders>
            <w:hideMark/>
          </w:tcPr>
          <w:p w14:paraId="5646D467"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Night coach</w:t>
            </w:r>
          </w:p>
        </w:tc>
        <w:tc>
          <w:tcPr>
            <w:tcW w:w="1228" w:type="dxa"/>
            <w:tcBorders>
              <w:top w:val="single" w:sz="4" w:space="0" w:color="auto"/>
              <w:left w:val="single" w:sz="4" w:space="0" w:color="auto"/>
              <w:bottom w:val="single" w:sz="4" w:space="0" w:color="000000" w:themeColor="text1"/>
              <w:right w:val="single" w:sz="4" w:space="0" w:color="auto"/>
            </w:tcBorders>
            <w:hideMark/>
          </w:tcPr>
          <w:p w14:paraId="764F5A24"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Truck</w:t>
            </w:r>
          </w:p>
        </w:tc>
        <w:tc>
          <w:tcPr>
            <w:tcW w:w="1272" w:type="dxa"/>
            <w:tcBorders>
              <w:top w:val="single" w:sz="4" w:space="0" w:color="auto"/>
              <w:left w:val="single" w:sz="4" w:space="0" w:color="auto"/>
              <w:bottom w:val="single" w:sz="4" w:space="0" w:color="000000" w:themeColor="text1"/>
              <w:right w:val="single" w:sz="4" w:space="0" w:color="000000" w:themeColor="text1"/>
            </w:tcBorders>
            <w:hideMark/>
          </w:tcPr>
          <w:p w14:paraId="5D421867"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Total</w:t>
            </w:r>
          </w:p>
        </w:tc>
      </w:tr>
      <w:tr w:rsidR="00AE0C3F" w:rsidRPr="00ED31EB" w14:paraId="3DE9398F" w14:textId="77777777" w:rsidTr="001B7EB6">
        <w:tc>
          <w:tcPr>
            <w:tcW w:w="2101" w:type="dxa"/>
            <w:tcBorders>
              <w:top w:val="single" w:sz="4" w:space="0" w:color="000000" w:themeColor="text1"/>
              <w:left w:val="single" w:sz="4" w:space="0" w:color="000000" w:themeColor="text1"/>
              <w:bottom w:val="nil"/>
              <w:right w:val="nil"/>
            </w:tcBorders>
            <w:hideMark/>
          </w:tcPr>
          <w:p w14:paraId="16C6F082"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Producer</w:t>
            </w:r>
          </w:p>
        </w:tc>
        <w:tc>
          <w:tcPr>
            <w:tcW w:w="1396" w:type="dxa"/>
            <w:tcBorders>
              <w:top w:val="single" w:sz="4" w:space="0" w:color="000000" w:themeColor="text1"/>
              <w:left w:val="nil"/>
              <w:bottom w:val="nil"/>
              <w:right w:val="nil"/>
            </w:tcBorders>
            <w:hideMark/>
          </w:tcPr>
          <w:p w14:paraId="690576D4"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12(60%)</w:t>
            </w:r>
          </w:p>
        </w:tc>
        <w:tc>
          <w:tcPr>
            <w:tcW w:w="1478" w:type="dxa"/>
            <w:tcBorders>
              <w:top w:val="single" w:sz="4" w:space="0" w:color="000000" w:themeColor="text1"/>
              <w:left w:val="nil"/>
              <w:bottom w:val="nil"/>
              <w:right w:val="nil"/>
            </w:tcBorders>
            <w:hideMark/>
          </w:tcPr>
          <w:p w14:paraId="11AC876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8(40%)</w:t>
            </w:r>
          </w:p>
        </w:tc>
        <w:tc>
          <w:tcPr>
            <w:tcW w:w="930" w:type="dxa"/>
            <w:tcBorders>
              <w:top w:val="single" w:sz="4" w:space="0" w:color="000000" w:themeColor="text1"/>
              <w:left w:val="nil"/>
              <w:bottom w:val="nil"/>
              <w:right w:val="nil"/>
            </w:tcBorders>
            <w:hideMark/>
          </w:tcPr>
          <w:p w14:paraId="22D3FCFF"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171" w:type="dxa"/>
            <w:tcBorders>
              <w:top w:val="single" w:sz="4" w:space="0" w:color="000000" w:themeColor="text1"/>
              <w:left w:val="nil"/>
              <w:bottom w:val="nil"/>
              <w:right w:val="nil"/>
            </w:tcBorders>
            <w:hideMark/>
          </w:tcPr>
          <w:p w14:paraId="399D9668"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228" w:type="dxa"/>
            <w:tcBorders>
              <w:top w:val="single" w:sz="4" w:space="0" w:color="000000" w:themeColor="text1"/>
              <w:left w:val="nil"/>
              <w:bottom w:val="nil"/>
              <w:right w:val="nil"/>
            </w:tcBorders>
            <w:hideMark/>
          </w:tcPr>
          <w:p w14:paraId="6D9FF077"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272" w:type="dxa"/>
            <w:tcBorders>
              <w:top w:val="single" w:sz="4" w:space="0" w:color="000000" w:themeColor="text1"/>
              <w:left w:val="nil"/>
              <w:bottom w:val="nil"/>
              <w:right w:val="single" w:sz="4" w:space="0" w:color="000000" w:themeColor="text1"/>
            </w:tcBorders>
            <w:hideMark/>
          </w:tcPr>
          <w:p w14:paraId="2BD8F985"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20(100%)</w:t>
            </w:r>
          </w:p>
        </w:tc>
      </w:tr>
      <w:tr w:rsidR="00AE0C3F" w:rsidRPr="00ED31EB" w14:paraId="361D347D" w14:textId="77777777" w:rsidTr="001B7EB6">
        <w:tc>
          <w:tcPr>
            <w:tcW w:w="2101" w:type="dxa"/>
            <w:tcBorders>
              <w:top w:val="nil"/>
              <w:left w:val="single" w:sz="4" w:space="0" w:color="000000" w:themeColor="text1"/>
              <w:bottom w:val="nil"/>
              <w:right w:val="nil"/>
            </w:tcBorders>
            <w:hideMark/>
          </w:tcPr>
          <w:p w14:paraId="3751FF69"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Local trader </w:t>
            </w:r>
          </w:p>
        </w:tc>
        <w:tc>
          <w:tcPr>
            <w:tcW w:w="1396" w:type="dxa"/>
            <w:tcBorders>
              <w:top w:val="nil"/>
              <w:left w:val="nil"/>
              <w:bottom w:val="nil"/>
              <w:right w:val="nil"/>
            </w:tcBorders>
          </w:tcPr>
          <w:p w14:paraId="5FC03E87" w14:textId="77777777" w:rsidR="00AE0C3F" w:rsidRPr="00ED31EB" w:rsidRDefault="00AE0C3F" w:rsidP="0045116C">
            <w:pPr>
              <w:spacing w:line="278" w:lineRule="auto"/>
              <w:jc w:val="center"/>
              <w:rPr>
                <w:rFonts w:ascii="Arial" w:hAnsi="Arial" w:cs="Arial"/>
                <w:sz w:val="20"/>
                <w:szCs w:val="20"/>
              </w:rPr>
            </w:pPr>
          </w:p>
        </w:tc>
        <w:tc>
          <w:tcPr>
            <w:tcW w:w="1478" w:type="dxa"/>
            <w:tcBorders>
              <w:top w:val="nil"/>
              <w:left w:val="nil"/>
              <w:bottom w:val="nil"/>
              <w:right w:val="nil"/>
            </w:tcBorders>
          </w:tcPr>
          <w:p w14:paraId="6D2BA3A5" w14:textId="77777777" w:rsidR="00AE0C3F" w:rsidRPr="00ED31EB" w:rsidRDefault="00AE0C3F" w:rsidP="0045116C">
            <w:pPr>
              <w:spacing w:line="278" w:lineRule="auto"/>
              <w:jc w:val="center"/>
              <w:rPr>
                <w:rFonts w:ascii="Arial" w:hAnsi="Arial" w:cs="Arial"/>
                <w:sz w:val="20"/>
                <w:szCs w:val="20"/>
              </w:rPr>
            </w:pPr>
          </w:p>
        </w:tc>
        <w:tc>
          <w:tcPr>
            <w:tcW w:w="930" w:type="dxa"/>
            <w:tcBorders>
              <w:top w:val="nil"/>
              <w:left w:val="nil"/>
              <w:bottom w:val="nil"/>
              <w:right w:val="nil"/>
            </w:tcBorders>
          </w:tcPr>
          <w:p w14:paraId="3E31F2A5" w14:textId="77777777" w:rsidR="00AE0C3F" w:rsidRPr="00ED31EB" w:rsidRDefault="00AE0C3F" w:rsidP="0045116C">
            <w:pPr>
              <w:spacing w:line="278" w:lineRule="auto"/>
              <w:jc w:val="center"/>
              <w:rPr>
                <w:rFonts w:ascii="Arial" w:hAnsi="Arial" w:cs="Arial"/>
                <w:sz w:val="20"/>
                <w:szCs w:val="20"/>
              </w:rPr>
            </w:pPr>
          </w:p>
        </w:tc>
        <w:tc>
          <w:tcPr>
            <w:tcW w:w="1171" w:type="dxa"/>
            <w:tcBorders>
              <w:top w:val="nil"/>
              <w:left w:val="nil"/>
              <w:bottom w:val="nil"/>
              <w:right w:val="nil"/>
            </w:tcBorders>
            <w:hideMark/>
          </w:tcPr>
          <w:p w14:paraId="1D36679B"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3(60%)</w:t>
            </w:r>
          </w:p>
        </w:tc>
        <w:tc>
          <w:tcPr>
            <w:tcW w:w="1228" w:type="dxa"/>
            <w:tcBorders>
              <w:top w:val="nil"/>
              <w:left w:val="nil"/>
              <w:bottom w:val="nil"/>
              <w:right w:val="nil"/>
            </w:tcBorders>
            <w:hideMark/>
          </w:tcPr>
          <w:p w14:paraId="4B31599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2(40%)</w:t>
            </w:r>
          </w:p>
        </w:tc>
        <w:tc>
          <w:tcPr>
            <w:tcW w:w="1272" w:type="dxa"/>
            <w:tcBorders>
              <w:top w:val="nil"/>
              <w:left w:val="nil"/>
              <w:bottom w:val="nil"/>
              <w:right w:val="single" w:sz="4" w:space="0" w:color="000000" w:themeColor="text1"/>
            </w:tcBorders>
            <w:hideMark/>
          </w:tcPr>
          <w:p w14:paraId="3F478745"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14:paraId="27552AB7" w14:textId="77777777" w:rsidTr="001B7EB6">
        <w:tc>
          <w:tcPr>
            <w:tcW w:w="2101" w:type="dxa"/>
            <w:tcBorders>
              <w:top w:val="nil"/>
              <w:left w:val="single" w:sz="4" w:space="0" w:color="000000" w:themeColor="text1"/>
              <w:bottom w:val="nil"/>
              <w:right w:val="nil"/>
            </w:tcBorders>
            <w:hideMark/>
          </w:tcPr>
          <w:p w14:paraId="197371C2"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Retailer </w:t>
            </w:r>
          </w:p>
        </w:tc>
        <w:tc>
          <w:tcPr>
            <w:tcW w:w="1396" w:type="dxa"/>
            <w:tcBorders>
              <w:top w:val="nil"/>
              <w:left w:val="nil"/>
              <w:bottom w:val="nil"/>
              <w:right w:val="nil"/>
            </w:tcBorders>
            <w:hideMark/>
          </w:tcPr>
          <w:p w14:paraId="7CDFEADA"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8(53.33%)</w:t>
            </w:r>
          </w:p>
        </w:tc>
        <w:tc>
          <w:tcPr>
            <w:tcW w:w="1478" w:type="dxa"/>
            <w:tcBorders>
              <w:top w:val="nil"/>
              <w:left w:val="nil"/>
              <w:bottom w:val="nil"/>
              <w:right w:val="nil"/>
            </w:tcBorders>
            <w:hideMark/>
          </w:tcPr>
          <w:p w14:paraId="3541A30F"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4(26.67%)</w:t>
            </w:r>
          </w:p>
        </w:tc>
        <w:tc>
          <w:tcPr>
            <w:tcW w:w="930" w:type="dxa"/>
            <w:tcBorders>
              <w:top w:val="nil"/>
              <w:left w:val="nil"/>
              <w:bottom w:val="nil"/>
              <w:right w:val="nil"/>
            </w:tcBorders>
            <w:hideMark/>
          </w:tcPr>
          <w:p w14:paraId="321945A6"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3(20%)</w:t>
            </w:r>
          </w:p>
        </w:tc>
        <w:tc>
          <w:tcPr>
            <w:tcW w:w="1171" w:type="dxa"/>
            <w:tcBorders>
              <w:top w:val="nil"/>
              <w:left w:val="nil"/>
              <w:bottom w:val="nil"/>
              <w:right w:val="nil"/>
            </w:tcBorders>
          </w:tcPr>
          <w:p w14:paraId="0E91CAEC" w14:textId="77777777" w:rsidR="00AE0C3F" w:rsidRPr="00ED31EB" w:rsidRDefault="00AE0C3F" w:rsidP="0045116C">
            <w:pPr>
              <w:spacing w:line="278" w:lineRule="auto"/>
              <w:jc w:val="center"/>
              <w:rPr>
                <w:rFonts w:ascii="Arial" w:hAnsi="Arial" w:cs="Arial"/>
                <w:sz w:val="20"/>
                <w:szCs w:val="20"/>
              </w:rPr>
            </w:pPr>
          </w:p>
        </w:tc>
        <w:tc>
          <w:tcPr>
            <w:tcW w:w="1228" w:type="dxa"/>
            <w:tcBorders>
              <w:top w:val="nil"/>
              <w:left w:val="nil"/>
              <w:bottom w:val="nil"/>
              <w:right w:val="nil"/>
            </w:tcBorders>
          </w:tcPr>
          <w:p w14:paraId="0A227C81" w14:textId="77777777" w:rsidR="00AE0C3F" w:rsidRPr="00ED31EB" w:rsidRDefault="00AE0C3F" w:rsidP="0045116C">
            <w:pPr>
              <w:spacing w:line="278" w:lineRule="auto"/>
              <w:jc w:val="center"/>
              <w:rPr>
                <w:rFonts w:ascii="Arial" w:hAnsi="Arial" w:cs="Arial"/>
                <w:sz w:val="20"/>
                <w:szCs w:val="20"/>
              </w:rPr>
            </w:pPr>
          </w:p>
        </w:tc>
        <w:tc>
          <w:tcPr>
            <w:tcW w:w="1272" w:type="dxa"/>
            <w:tcBorders>
              <w:top w:val="nil"/>
              <w:left w:val="nil"/>
              <w:bottom w:val="nil"/>
              <w:right w:val="single" w:sz="4" w:space="0" w:color="000000" w:themeColor="text1"/>
            </w:tcBorders>
            <w:hideMark/>
          </w:tcPr>
          <w:p w14:paraId="680F2040"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15(100%)</w:t>
            </w:r>
          </w:p>
        </w:tc>
      </w:tr>
      <w:tr w:rsidR="00AE0C3F" w:rsidRPr="00ED31EB" w14:paraId="3712CA9E" w14:textId="77777777" w:rsidTr="001B7EB6">
        <w:tc>
          <w:tcPr>
            <w:tcW w:w="2101" w:type="dxa"/>
            <w:tcBorders>
              <w:top w:val="nil"/>
              <w:left w:val="single" w:sz="4" w:space="0" w:color="000000" w:themeColor="text1"/>
              <w:bottom w:val="single" w:sz="4" w:space="0" w:color="000000" w:themeColor="text1"/>
              <w:right w:val="nil"/>
            </w:tcBorders>
            <w:hideMark/>
          </w:tcPr>
          <w:p w14:paraId="095484CD"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All intermediaries </w:t>
            </w:r>
          </w:p>
        </w:tc>
        <w:tc>
          <w:tcPr>
            <w:tcW w:w="1396" w:type="dxa"/>
            <w:tcBorders>
              <w:top w:val="nil"/>
              <w:left w:val="nil"/>
              <w:bottom w:val="single" w:sz="4" w:space="0" w:color="000000" w:themeColor="text1"/>
              <w:right w:val="nil"/>
            </w:tcBorders>
            <w:hideMark/>
          </w:tcPr>
          <w:p w14:paraId="0A77698B"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20(50%)</w:t>
            </w:r>
          </w:p>
        </w:tc>
        <w:tc>
          <w:tcPr>
            <w:tcW w:w="1478" w:type="dxa"/>
            <w:tcBorders>
              <w:top w:val="nil"/>
              <w:left w:val="nil"/>
              <w:bottom w:val="single" w:sz="4" w:space="0" w:color="000000" w:themeColor="text1"/>
              <w:right w:val="nil"/>
            </w:tcBorders>
            <w:hideMark/>
          </w:tcPr>
          <w:p w14:paraId="2218AE66"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12(30%)</w:t>
            </w:r>
          </w:p>
        </w:tc>
        <w:tc>
          <w:tcPr>
            <w:tcW w:w="930" w:type="dxa"/>
            <w:tcBorders>
              <w:top w:val="nil"/>
              <w:left w:val="nil"/>
              <w:bottom w:val="single" w:sz="4" w:space="0" w:color="000000" w:themeColor="text1"/>
              <w:right w:val="nil"/>
            </w:tcBorders>
            <w:hideMark/>
          </w:tcPr>
          <w:p w14:paraId="27E73BA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3(7.5%)</w:t>
            </w:r>
          </w:p>
        </w:tc>
        <w:tc>
          <w:tcPr>
            <w:tcW w:w="1171" w:type="dxa"/>
            <w:tcBorders>
              <w:top w:val="nil"/>
              <w:left w:val="nil"/>
              <w:bottom w:val="single" w:sz="4" w:space="0" w:color="000000" w:themeColor="text1"/>
              <w:right w:val="nil"/>
            </w:tcBorders>
            <w:hideMark/>
          </w:tcPr>
          <w:p w14:paraId="6CE90D4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3(7.5%)</w:t>
            </w:r>
          </w:p>
        </w:tc>
        <w:tc>
          <w:tcPr>
            <w:tcW w:w="1228" w:type="dxa"/>
            <w:tcBorders>
              <w:top w:val="nil"/>
              <w:left w:val="nil"/>
              <w:bottom w:val="single" w:sz="4" w:space="0" w:color="000000" w:themeColor="text1"/>
              <w:right w:val="nil"/>
            </w:tcBorders>
            <w:hideMark/>
          </w:tcPr>
          <w:p w14:paraId="43B01851"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2(5%)</w:t>
            </w:r>
          </w:p>
        </w:tc>
        <w:tc>
          <w:tcPr>
            <w:tcW w:w="1272" w:type="dxa"/>
            <w:tcBorders>
              <w:top w:val="nil"/>
              <w:left w:val="nil"/>
              <w:bottom w:val="single" w:sz="4" w:space="0" w:color="000000" w:themeColor="text1"/>
              <w:right w:val="single" w:sz="4" w:space="0" w:color="000000" w:themeColor="text1"/>
            </w:tcBorders>
            <w:hideMark/>
          </w:tcPr>
          <w:p w14:paraId="55A1B111"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40(100%)</w:t>
            </w:r>
          </w:p>
        </w:tc>
      </w:tr>
    </w:tbl>
    <w:p w14:paraId="3490FB2F" w14:textId="77777777" w:rsidR="009954AB" w:rsidRDefault="009954AB" w:rsidP="005A4AD1">
      <w:pPr>
        <w:jc w:val="both"/>
        <w:rPr>
          <w:rFonts w:ascii="Arial" w:hAnsi="Arial" w:cs="Arial"/>
          <w:b/>
          <w:sz w:val="20"/>
          <w:szCs w:val="20"/>
        </w:rPr>
      </w:pPr>
    </w:p>
    <w:p w14:paraId="364D5A93" w14:textId="1FDE773C"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Financing </w:t>
      </w:r>
      <w:r w:rsidRPr="00ED31EB">
        <w:rPr>
          <w:rFonts w:ascii="Arial" w:hAnsi="Arial" w:cs="Arial"/>
          <w:b/>
          <w:sz w:val="20"/>
          <w:szCs w:val="20"/>
        </w:rPr>
        <w:tab/>
      </w:r>
    </w:p>
    <w:p w14:paraId="7BF603BE" w14:textId="77777777" w:rsidR="005A0978" w:rsidRPr="00ED31EB" w:rsidRDefault="00AE0C3F" w:rsidP="005A4AD1">
      <w:pPr>
        <w:jc w:val="both"/>
        <w:rPr>
          <w:rFonts w:ascii="Arial" w:hAnsi="Arial" w:cs="Arial"/>
          <w:sz w:val="20"/>
          <w:szCs w:val="20"/>
        </w:rPr>
      </w:pPr>
      <w:r w:rsidRPr="00ED31EB">
        <w:rPr>
          <w:rFonts w:ascii="Arial" w:hAnsi="Arial" w:cs="Arial"/>
          <w:sz w:val="20"/>
          <w:szCs w:val="20"/>
        </w:rPr>
        <w:t>The function of advancing money to</w:t>
      </w:r>
      <w:r w:rsidR="008F772A" w:rsidRPr="00ED31EB">
        <w:rPr>
          <w:rFonts w:ascii="Arial" w:hAnsi="Arial" w:cs="Arial"/>
          <w:sz w:val="20"/>
          <w:szCs w:val="20"/>
        </w:rPr>
        <w:t xml:space="preserve"> </w:t>
      </w:r>
      <w:r w:rsidRPr="00ED31EB">
        <w:rPr>
          <w:rFonts w:ascii="Arial" w:hAnsi="Arial" w:cs="Arial"/>
          <w:sz w:val="20"/>
          <w:szCs w:val="20"/>
        </w:rPr>
        <w:t>carry on the various aspect of marketing functions properly is known as financing.</w:t>
      </w:r>
    </w:p>
    <w:p w14:paraId="2600DF83" w14:textId="45684291"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966E83" w:rsidRPr="00ED31EB">
        <w:rPr>
          <w:rFonts w:ascii="Arial" w:hAnsi="Arial" w:cs="Arial"/>
          <w:b/>
          <w:sz w:val="20"/>
          <w:szCs w:val="20"/>
        </w:rPr>
        <w:t xml:space="preserve"> </w:t>
      </w:r>
      <w:r w:rsidR="007F4171" w:rsidRPr="00ED31EB">
        <w:rPr>
          <w:rFonts w:ascii="Arial" w:hAnsi="Arial" w:cs="Arial"/>
          <w:b/>
          <w:sz w:val="20"/>
          <w:szCs w:val="20"/>
        </w:rPr>
        <w:t>4</w:t>
      </w:r>
      <w:r w:rsidR="004D22C6" w:rsidRPr="00ED31EB">
        <w:rPr>
          <w:rFonts w:ascii="Arial" w:hAnsi="Arial" w:cs="Arial"/>
          <w:b/>
          <w:sz w:val="20"/>
          <w:szCs w:val="20"/>
        </w:rPr>
        <w:t>:</w:t>
      </w:r>
      <w:r w:rsidR="00966E83" w:rsidRPr="00ED31EB">
        <w:rPr>
          <w:rFonts w:ascii="Arial" w:hAnsi="Arial" w:cs="Arial"/>
          <w:b/>
          <w:sz w:val="20"/>
          <w:szCs w:val="20"/>
        </w:rPr>
        <w:t xml:space="preserve"> </w:t>
      </w:r>
      <w:r w:rsidRPr="00ED31EB">
        <w:rPr>
          <w:rFonts w:ascii="Arial" w:hAnsi="Arial" w:cs="Arial"/>
          <w:b/>
          <w:sz w:val="20"/>
          <w:szCs w:val="20"/>
        </w:rPr>
        <w:t>Sources of Financ</w:t>
      </w:r>
      <w:r w:rsidR="00212FE0">
        <w:rPr>
          <w:rFonts w:ascii="Arial" w:hAnsi="Arial" w:cs="Arial"/>
          <w:b/>
          <w:sz w:val="20"/>
          <w:szCs w:val="20"/>
        </w:rPr>
        <w:t>e</w:t>
      </w:r>
      <w:r w:rsidRPr="00ED31EB">
        <w:rPr>
          <w:rFonts w:ascii="Arial" w:hAnsi="Arial" w:cs="Arial"/>
          <w:b/>
          <w:sz w:val="20"/>
          <w:szCs w:val="20"/>
        </w:rPr>
        <w:t xml:space="preserve"> by Producers and </w:t>
      </w:r>
      <w:r w:rsidR="00212FE0">
        <w:rPr>
          <w:rFonts w:ascii="Arial" w:hAnsi="Arial" w:cs="Arial"/>
          <w:b/>
          <w:sz w:val="20"/>
          <w:szCs w:val="20"/>
        </w:rPr>
        <w:t>Intermediaries</w:t>
      </w:r>
    </w:p>
    <w:tbl>
      <w:tblPr>
        <w:tblStyle w:val="TableGrid"/>
        <w:tblW w:w="0" w:type="auto"/>
        <w:tblLook w:val="04A0" w:firstRow="1" w:lastRow="0" w:firstColumn="1" w:lastColumn="0" w:noHBand="0" w:noVBand="1"/>
      </w:tblPr>
      <w:tblGrid>
        <w:gridCol w:w="3415"/>
        <w:gridCol w:w="1543"/>
        <w:gridCol w:w="1303"/>
        <w:gridCol w:w="1356"/>
        <w:gridCol w:w="1402"/>
      </w:tblGrid>
      <w:tr w:rsidR="00AE0C3F" w:rsidRPr="00ED31EB" w14:paraId="02B18DDF" w14:textId="77777777" w:rsidTr="0045116C">
        <w:trPr>
          <w:trHeight w:val="314"/>
        </w:trPr>
        <w:tc>
          <w:tcPr>
            <w:tcW w:w="3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B7C42" w14:textId="77777777" w:rsidR="00AE0C3F" w:rsidRPr="00ED31EB" w:rsidRDefault="00AE0C3F" w:rsidP="0045116C">
            <w:pPr>
              <w:jc w:val="both"/>
              <w:rPr>
                <w:rFonts w:ascii="Arial" w:hAnsi="Arial" w:cs="Arial"/>
                <w:b/>
                <w:sz w:val="20"/>
                <w:szCs w:val="20"/>
              </w:rPr>
            </w:pPr>
          </w:p>
          <w:p w14:paraId="242AB763" w14:textId="77777777" w:rsidR="00AE0C3F" w:rsidRPr="00ED31EB" w:rsidRDefault="00AE0C3F" w:rsidP="0045116C">
            <w:pPr>
              <w:jc w:val="both"/>
              <w:rPr>
                <w:rFonts w:ascii="Arial" w:hAnsi="Arial" w:cs="Arial"/>
                <w:b/>
                <w:sz w:val="20"/>
                <w:szCs w:val="20"/>
              </w:rPr>
            </w:pPr>
            <w:r w:rsidRPr="00ED31EB">
              <w:rPr>
                <w:rFonts w:ascii="Arial" w:hAnsi="Arial" w:cs="Arial"/>
                <w:b/>
                <w:sz w:val="20"/>
                <w:szCs w:val="20"/>
              </w:rPr>
              <w:t>Producers and Intermediaries</w:t>
            </w:r>
          </w:p>
        </w:tc>
        <w:tc>
          <w:tcPr>
            <w:tcW w:w="56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A086A" w14:textId="77777777" w:rsidR="00AE0C3F" w:rsidRPr="00ED31EB" w:rsidRDefault="00AE0C3F" w:rsidP="0045116C">
            <w:pPr>
              <w:jc w:val="center"/>
              <w:rPr>
                <w:rFonts w:ascii="Arial" w:hAnsi="Arial" w:cs="Arial"/>
                <w:b/>
                <w:sz w:val="20"/>
                <w:szCs w:val="20"/>
              </w:rPr>
            </w:pPr>
            <w:r w:rsidRPr="00ED31EB">
              <w:rPr>
                <w:rFonts w:ascii="Arial" w:hAnsi="Arial" w:cs="Arial"/>
                <w:b/>
                <w:sz w:val="20"/>
                <w:szCs w:val="20"/>
              </w:rPr>
              <w:t>Source of financing</w:t>
            </w:r>
          </w:p>
        </w:tc>
      </w:tr>
      <w:tr w:rsidR="00AE0C3F" w:rsidRPr="00ED31EB" w14:paraId="4B2A2497" w14:textId="77777777" w:rsidTr="0045116C">
        <w:trPr>
          <w:trHeight w:val="548"/>
        </w:trPr>
        <w:tc>
          <w:tcPr>
            <w:tcW w:w="3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C62CD" w14:textId="77777777" w:rsidR="00AE0C3F" w:rsidRPr="00ED31EB" w:rsidRDefault="00AE0C3F" w:rsidP="0045116C">
            <w:pPr>
              <w:jc w:val="both"/>
              <w:rPr>
                <w:rFonts w:ascii="Arial" w:hAnsi="Arial" w:cs="Arial"/>
                <w:b/>
                <w:sz w:val="20"/>
                <w:szCs w:val="20"/>
              </w:rPr>
            </w:pPr>
          </w:p>
        </w:tc>
        <w:tc>
          <w:tcPr>
            <w:tcW w:w="1543" w:type="dxa"/>
            <w:tcBorders>
              <w:top w:val="single" w:sz="4" w:space="0" w:color="auto"/>
              <w:left w:val="single" w:sz="4" w:space="0" w:color="000000" w:themeColor="text1"/>
              <w:bottom w:val="single" w:sz="4" w:space="0" w:color="000000" w:themeColor="text1"/>
              <w:right w:val="single" w:sz="4" w:space="0" w:color="auto"/>
            </w:tcBorders>
          </w:tcPr>
          <w:p w14:paraId="3A87348F"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w:t>
            </w:r>
          </w:p>
        </w:tc>
        <w:tc>
          <w:tcPr>
            <w:tcW w:w="1303" w:type="dxa"/>
            <w:tcBorders>
              <w:top w:val="single" w:sz="4" w:space="0" w:color="auto"/>
              <w:left w:val="single" w:sz="4" w:space="0" w:color="auto"/>
              <w:bottom w:val="single" w:sz="4" w:space="0" w:color="000000" w:themeColor="text1"/>
              <w:right w:val="single" w:sz="4" w:space="0" w:color="auto"/>
            </w:tcBorders>
            <w:hideMark/>
          </w:tcPr>
          <w:p w14:paraId="6FF81382"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 + Bank loan</w:t>
            </w:r>
          </w:p>
        </w:tc>
        <w:tc>
          <w:tcPr>
            <w:tcW w:w="1356" w:type="dxa"/>
            <w:tcBorders>
              <w:top w:val="single" w:sz="4" w:space="0" w:color="auto"/>
              <w:left w:val="single" w:sz="4" w:space="0" w:color="auto"/>
              <w:bottom w:val="single" w:sz="4" w:space="0" w:color="000000" w:themeColor="text1"/>
              <w:right w:val="single" w:sz="4" w:space="0" w:color="auto"/>
            </w:tcBorders>
            <w:hideMark/>
          </w:tcPr>
          <w:p w14:paraId="1B115FF5"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 + NGO</w:t>
            </w:r>
          </w:p>
        </w:tc>
        <w:tc>
          <w:tcPr>
            <w:tcW w:w="1402" w:type="dxa"/>
            <w:tcBorders>
              <w:top w:val="single" w:sz="4" w:space="0" w:color="auto"/>
              <w:left w:val="single" w:sz="4" w:space="0" w:color="auto"/>
              <w:bottom w:val="single" w:sz="4" w:space="0" w:color="000000" w:themeColor="text1"/>
              <w:right w:val="single" w:sz="4" w:space="0" w:color="000000" w:themeColor="text1"/>
            </w:tcBorders>
            <w:hideMark/>
          </w:tcPr>
          <w:p w14:paraId="049B0C0E"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Total</w:t>
            </w:r>
          </w:p>
        </w:tc>
      </w:tr>
      <w:tr w:rsidR="00AE0C3F" w:rsidRPr="00ED31EB" w14:paraId="1B6A3633" w14:textId="77777777" w:rsidTr="001B7EB6">
        <w:tc>
          <w:tcPr>
            <w:tcW w:w="3415" w:type="dxa"/>
            <w:tcBorders>
              <w:top w:val="single" w:sz="4" w:space="0" w:color="000000" w:themeColor="text1"/>
              <w:left w:val="single" w:sz="4" w:space="0" w:color="000000" w:themeColor="text1"/>
              <w:bottom w:val="nil"/>
              <w:right w:val="nil"/>
            </w:tcBorders>
            <w:hideMark/>
          </w:tcPr>
          <w:p w14:paraId="2ACA94D7"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Producer</w:t>
            </w:r>
          </w:p>
        </w:tc>
        <w:tc>
          <w:tcPr>
            <w:tcW w:w="1543" w:type="dxa"/>
            <w:tcBorders>
              <w:top w:val="single" w:sz="4" w:space="0" w:color="000000" w:themeColor="text1"/>
              <w:left w:val="nil"/>
              <w:bottom w:val="nil"/>
              <w:right w:val="nil"/>
            </w:tcBorders>
            <w:hideMark/>
          </w:tcPr>
          <w:p w14:paraId="38BCC9BB"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 (25%)</w:t>
            </w:r>
          </w:p>
        </w:tc>
        <w:tc>
          <w:tcPr>
            <w:tcW w:w="1303" w:type="dxa"/>
            <w:tcBorders>
              <w:top w:val="single" w:sz="4" w:space="0" w:color="000000" w:themeColor="text1"/>
              <w:left w:val="nil"/>
              <w:bottom w:val="nil"/>
              <w:right w:val="nil"/>
            </w:tcBorders>
            <w:hideMark/>
          </w:tcPr>
          <w:p w14:paraId="3D93EBAB"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356" w:type="dxa"/>
            <w:tcBorders>
              <w:top w:val="single" w:sz="4" w:space="0" w:color="000000" w:themeColor="text1"/>
              <w:left w:val="nil"/>
              <w:bottom w:val="nil"/>
              <w:right w:val="nil"/>
            </w:tcBorders>
            <w:hideMark/>
          </w:tcPr>
          <w:p w14:paraId="6EC4C5B3"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15(75%)</w:t>
            </w:r>
          </w:p>
        </w:tc>
        <w:tc>
          <w:tcPr>
            <w:tcW w:w="1402" w:type="dxa"/>
            <w:tcBorders>
              <w:top w:val="single" w:sz="4" w:space="0" w:color="000000" w:themeColor="text1"/>
              <w:left w:val="nil"/>
              <w:bottom w:val="nil"/>
              <w:right w:val="single" w:sz="4" w:space="0" w:color="000000" w:themeColor="text1"/>
            </w:tcBorders>
            <w:hideMark/>
          </w:tcPr>
          <w:p w14:paraId="0DE16847"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20(100%)</w:t>
            </w:r>
          </w:p>
        </w:tc>
      </w:tr>
      <w:tr w:rsidR="00AE0C3F" w:rsidRPr="00ED31EB" w14:paraId="6C3ED53F" w14:textId="77777777" w:rsidTr="001B7EB6">
        <w:tc>
          <w:tcPr>
            <w:tcW w:w="3415" w:type="dxa"/>
            <w:tcBorders>
              <w:top w:val="nil"/>
              <w:left w:val="single" w:sz="4" w:space="0" w:color="000000" w:themeColor="text1"/>
              <w:bottom w:val="nil"/>
              <w:right w:val="nil"/>
            </w:tcBorders>
            <w:hideMark/>
          </w:tcPr>
          <w:p w14:paraId="54AE042A"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Local trader </w:t>
            </w:r>
          </w:p>
        </w:tc>
        <w:tc>
          <w:tcPr>
            <w:tcW w:w="1543" w:type="dxa"/>
            <w:tcBorders>
              <w:top w:val="nil"/>
              <w:left w:val="nil"/>
              <w:bottom w:val="nil"/>
              <w:right w:val="nil"/>
            </w:tcBorders>
            <w:hideMark/>
          </w:tcPr>
          <w:p w14:paraId="32E29D98"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4(80%)</w:t>
            </w:r>
          </w:p>
        </w:tc>
        <w:tc>
          <w:tcPr>
            <w:tcW w:w="1303" w:type="dxa"/>
            <w:tcBorders>
              <w:top w:val="nil"/>
              <w:left w:val="nil"/>
              <w:bottom w:val="nil"/>
              <w:right w:val="nil"/>
            </w:tcBorders>
            <w:hideMark/>
          </w:tcPr>
          <w:p w14:paraId="3AC49DFF"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1(20%)</w:t>
            </w:r>
          </w:p>
        </w:tc>
        <w:tc>
          <w:tcPr>
            <w:tcW w:w="1356" w:type="dxa"/>
            <w:tcBorders>
              <w:top w:val="nil"/>
              <w:left w:val="nil"/>
              <w:bottom w:val="nil"/>
              <w:right w:val="nil"/>
            </w:tcBorders>
            <w:hideMark/>
          </w:tcPr>
          <w:p w14:paraId="23EE07F2"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nil"/>
              <w:right w:val="single" w:sz="4" w:space="0" w:color="000000" w:themeColor="text1"/>
            </w:tcBorders>
            <w:hideMark/>
          </w:tcPr>
          <w:p w14:paraId="7DB38D40"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r>
      <w:tr w:rsidR="00AE0C3F" w:rsidRPr="00ED31EB" w14:paraId="17CEC7BD" w14:textId="77777777" w:rsidTr="001B7EB6">
        <w:tc>
          <w:tcPr>
            <w:tcW w:w="3415" w:type="dxa"/>
            <w:tcBorders>
              <w:top w:val="nil"/>
              <w:left w:val="single" w:sz="4" w:space="0" w:color="000000" w:themeColor="text1"/>
              <w:bottom w:val="nil"/>
              <w:right w:val="nil"/>
            </w:tcBorders>
            <w:hideMark/>
          </w:tcPr>
          <w:p w14:paraId="4187BB9C"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Wholesaler-cum-retailer</w:t>
            </w:r>
          </w:p>
        </w:tc>
        <w:tc>
          <w:tcPr>
            <w:tcW w:w="1543" w:type="dxa"/>
            <w:tcBorders>
              <w:top w:val="nil"/>
              <w:left w:val="nil"/>
              <w:bottom w:val="nil"/>
              <w:right w:val="nil"/>
            </w:tcBorders>
            <w:hideMark/>
          </w:tcPr>
          <w:p w14:paraId="0F3534E7"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c>
          <w:tcPr>
            <w:tcW w:w="1303" w:type="dxa"/>
            <w:tcBorders>
              <w:top w:val="nil"/>
              <w:left w:val="nil"/>
              <w:bottom w:val="nil"/>
              <w:right w:val="nil"/>
            </w:tcBorders>
            <w:hideMark/>
          </w:tcPr>
          <w:p w14:paraId="073B449C"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356" w:type="dxa"/>
            <w:tcBorders>
              <w:top w:val="nil"/>
              <w:left w:val="nil"/>
              <w:bottom w:val="nil"/>
              <w:right w:val="nil"/>
            </w:tcBorders>
            <w:hideMark/>
          </w:tcPr>
          <w:p w14:paraId="07C3BB1D"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nil"/>
              <w:right w:val="single" w:sz="4" w:space="0" w:color="000000" w:themeColor="text1"/>
            </w:tcBorders>
            <w:hideMark/>
          </w:tcPr>
          <w:p w14:paraId="7AEE01FA"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r>
      <w:tr w:rsidR="00AE0C3F" w:rsidRPr="00ED31EB" w14:paraId="701C66CF" w14:textId="77777777" w:rsidTr="001B7EB6">
        <w:tc>
          <w:tcPr>
            <w:tcW w:w="3415" w:type="dxa"/>
            <w:tcBorders>
              <w:top w:val="nil"/>
              <w:left w:val="single" w:sz="4" w:space="0" w:color="000000" w:themeColor="text1"/>
              <w:bottom w:val="single" w:sz="4" w:space="0" w:color="000000" w:themeColor="text1"/>
              <w:right w:val="nil"/>
            </w:tcBorders>
            <w:hideMark/>
          </w:tcPr>
          <w:p w14:paraId="72D15122"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Retailer </w:t>
            </w:r>
          </w:p>
        </w:tc>
        <w:tc>
          <w:tcPr>
            <w:tcW w:w="1543" w:type="dxa"/>
            <w:tcBorders>
              <w:top w:val="nil"/>
              <w:left w:val="nil"/>
              <w:bottom w:val="single" w:sz="4" w:space="0" w:color="000000" w:themeColor="text1"/>
              <w:right w:val="nil"/>
            </w:tcBorders>
            <w:hideMark/>
          </w:tcPr>
          <w:p w14:paraId="63227D63"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12(80%)</w:t>
            </w:r>
          </w:p>
        </w:tc>
        <w:tc>
          <w:tcPr>
            <w:tcW w:w="1303" w:type="dxa"/>
            <w:tcBorders>
              <w:top w:val="nil"/>
              <w:left w:val="nil"/>
              <w:bottom w:val="single" w:sz="4" w:space="0" w:color="000000" w:themeColor="text1"/>
              <w:right w:val="nil"/>
            </w:tcBorders>
            <w:hideMark/>
          </w:tcPr>
          <w:p w14:paraId="3D311881"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3(20%)</w:t>
            </w:r>
          </w:p>
        </w:tc>
        <w:tc>
          <w:tcPr>
            <w:tcW w:w="1356" w:type="dxa"/>
            <w:tcBorders>
              <w:top w:val="nil"/>
              <w:left w:val="nil"/>
              <w:bottom w:val="single" w:sz="4" w:space="0" w:color="000000" w:themeColor="text1"/>
              <w:right w:val="nil"/>
            </w:tcBorders>
            <w:hideMark/>
          </w:tcPr>
          <w:p w14:paraId="1F85E907"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single" w:sz="4" w:space="0" w:color="000000" w:themeColor="text1"/>
              <w:right w:val="single" w:sz="4" w:space="0" w:color="000000" w:themeColor="text1"/>
            </w:tcBorders>
            <w:hideMark/>
          </w:tcPr>
          <w:p w14:paraId="6F49750D"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15(100%)</w:t>
            </w:r>
          </w:p>
        </w:tc>
      </w:tr>
      <w:tr w:rsidR="00AE0C3F" w:rsidRPr="00ED31EB" w14:paraId="365D66BB" w14:textId="77777777" w:rsidTr="001B7EB6">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11368"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Total </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2282B"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26(57.78%)</w:t>
            </w:r>
          </w:p>
        </w:tc>
        <w:tc>
          <w:tcPr>
            <w:tcW w:w="1303" w:type="dxa"/>
            <w:tcBorders>
              <w:top w:val="single" w:sz="4" w:space="0" w:color="000000" w:themeColor="text1"/>
              <w:left w:val="single" w:sz="4" w:space="0" w:color="auto"/>
              <w:bottom w:val="single" w:sz="4" w:space="0" w:color="000000" w:themeColor="text1"/>
              <w:right w:val="single" w:sz="4" w:space="0" w:color="auto"/>
            </w:tcBorders>
            <w:hideMark/>
          </w:tcPr>
          <w:p w14:paraId="287BB39E"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4(8.89%)</w:t>
            </w:r>
          </w:p>
        </w:tc>
        <w:tc>
          <w:tcPr>
            <w:tcW w:w="1356" w:type="dxa"/>
            <w:tcBorders>
              <w:top w:val="single" w:sz="4" w:space="0" w:color="000000" w:themeColor="text1"/>
              <w:left w:val="single" w:sz="4" w:space="0" w:color="auto"/>
              <w:bottom w:val="single" w:sz="4" w:space="0" w:color="000000" w:themeColor="text1"/>
              <w:right w:val="single" w:sz="4" w:space="0" w:color="auto"/>
            </w:tcBorders>
            <w:hideMark/>
          </w:tcPr>
          <w:p w14:paraId="2CA67E81"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15(33.33%)</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E6FE"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45(100%)</w:t>
            </w:r>
          </w:p>
        </w:tc>
      </w:tr>
    </w:tbl>
    <w:p w14:paraId="383AE036" w14:textId="77777777" w:rsidR="00AE0C3F" w:rsidRPr="00ED31EB" w:rsidRDefault="00AE0C3F" w:rsidP="005A4AD1">
      <w:pPr>
        <w:jc w:val="both"/>
        <w:rPr>
          <w:rFonts w:ascii="Arial" w:hAnsi="Arial" w:cs="Arial"/>
          <w:sz w:val="20"/>
          <w:szCs w:val="20"/>
        </w:rPr>
      </w:pPr>
    </w:p>
    <w:p w14:paraId="45B84E02" w14:textId="270C8CA8" w:rsidR="00AE0C3F" w:rsidRPr="00ED31EB" w:rsidRDefault="00AE0C3F" w:rsidP="005A4AD1">
      <w:pPr>
        <w:jc w:val="both"/>
        <w:rPr>
          <w:rFonts w:ascii="Arial" w:hAnsi="Arial" w:cs="Arial"/>
          <w:sz w:val="20"/>
          <w:szCs w:val="20"/>
        </w:rPr>
      </w:pPr>
      <w:r w:rsidRPr="00ED31EB">
        <w:rPr>
          <w:rFonts w:ascii="Arial" w:hAnsi="Arial" w:cs="Arial"/>
          <w:sz w:val="20"/>
          <w:szCs w:val="20"/>
        </w:rPr>
        <w:lastRenderedPageBreak/>
        <w:t>Table</w:t>
      </w:r>
      <w:r w:rsidR="007F4171" w:rsidRPr="00ED31EB">
        <w:rPr>
          <w:rFonts w:ascii="Arial" w:hAnsi="Arial" w:cs="Arial"/>
          <w:sz w:val="20"/>
          <w:szCs w:val="20"/>
        </w:rPr>
        <w:t xml:space="preserve"> 4</w:t>
      </w:r>
      <w:r w:rsidR="008F772A" w:rsidRPr="00ED31EB">
        <w:rPr>
          <w:rFonts w:ascii="Arial" w:hAnsi="Arial" w:cs="Arial"/>
          <w:sz w:val="20"/>
          <w:szCs w:val="20"/>
        </w:rPr>
        <w:t xml:space="preserve"> </w:t>
      </w:r>
      <w:r w:rsidRPr="00ED31EB">
        <w:rPr>
          <w:rFonts w:ascii="Arial" w:hAnsi="Arial" w:cs="Arial"/>
          <w:sz w:val="20"/>
          <w:szCs w:val="20"/>
        </w:rPr>
        <w:t xml:space="preserve">reveals that 25% farmers were </w:t>
      </w:r>
      <w:r w:rsidR="00E36BD6" w:rsidRPr="00ED31EB">
        <w:rPr>
          <w:rFonts w:ascii="Arial" w:hAnsi="Arial" w:cs="Arial"/>
          <w:sz w:val="20"/>
          <w:szCs w:val="20"/>
        </w:rPr>
        <w:t>self-financed</w:t>
      </w:r>
      <w:r w:rsidRPr="00ED31EB">
        <w:rPr>
          <w:rFonts w:ascii="Arial" w:hAnsi="Arial" w:cs="Arial"/>
          <w:sz w:val="20"/>
          <w:szCs w:val="20"/>
        </w:rPr>
        <w:t xml:space="preserve"> and 75% operated their business with own capital and borrowed from different NGOs. In the case of local traders 80% of them were </w:t>
      </w:r>
      <w:r w:rsidR="00E36BD6" w:rsidRPr="00ED31EB">
        <w:rPr>
          <w:rFonts w:ascii="Arial" w:hAnsi="Arial" w:cs="Arial"/>
          <w:sz w:val="20"/>
          <w:szCs w:val="20"/>
        </w:rPr>
        <w:t>self-financed</w:t>
      </w:r>
      <w:r w:rsidRPr="00ED31EB">
        <w:rPr>
          <w:rFonts w:ascii="Arial" w:hAnsi="Arial" w:cs="Arial"/>
          <w:sz w:val="20"/>
          <w:szCs w:val="20"/>
        </w:rPr>
        <w:t xml:space="preserve"> and bank or other non-institutional sources provided funds 20% of local traders. Almost all of the Wholesaler-cum-retailer were</w:t>
      </w:r>
      <w:r w:rsidR="008F772A" w:rsidRPr="00ED31EB">
        <w:rPr>
          <w:rFonts w:ascii="Arial" w:hAnsi="Arial" w:cs="Arial"/>
          <w:sz w:val="20"/>
          <w:szCs w:val="20"/>
        </w:rPr>
        <w:t xml:space="preserve"> </w:t>
      </w:r>
      <w:r w:rsidR="00E36BD6" w:rsidRPr="00ED31EB">
        <w:rPr>
          <w:rFonts w:ascii="Arial" w:hAnsi="Arial" w:cs="Arial"/>
          <w:sz w:val="20"/>
          <w:szCs w:val="20"/>
        </w:rPr>
        <w:t>self-financed</w:t>
      </w:r>
      <w:r w:rsidRPr="00ED31EB">
        <w:rPr>
          <w:rFonts w:ascii="Arial" w:hAnsi="Arial" w:cs="Arial"/>
          <w:sz w:val="20"/>
          <w:szCs w:val="20"/>
        </w:rPr>
        <w:t xml:space="preserve">. Most of the retailers (80%) were </w:t>
      </w:r>
      <w:r w:rsidR="00E36BD6" w:rsidRPr="00ED31EB">
        <w:rPr>
          <w:rFonts w:ascii="Arial" w:hAnsi="Arial" w:cs="Arial"/>
          <w:sz w:val="20"/>
          <w:szCs w:val="20"/>
        </w:rPr>
        <w:t>self-financed</w:t>
      </w:r>
      <w:r w:rsidRPr="00ED31EB">
        <w:rPr>
          <w:rFonts w:ascii="Arial" w:hAnsi="Arial" w:cs="Arial"/>
          <w:sz w:val="20"/>
          <w:szCs w:val="20"/>
        </w:rPr>
        <w:t xml:space="preserve"> and other sources were bank loan (20%). So</w:t>
      </w:r>
      <w:r w:rsidR="005A0978" w:rsidRPr="00ED31EB">
        <w:rPr>
          <w:rFonts w:ascii="Arial" w:hAnsi="Arial" w:cs="Arial"/>
          <w:sz w:val="20"/>
          <w:szCs w:val="20"/>
        </w:rPr>
        <w:t>,</w:t>
      </w:r>
      <w:r w:rsidRPr="00ED31EB">
        <w:rPr>
          <w:rFonts w:ascii="Arial" w:hAnsi="Arial" w:cs="Arial"/>
          <w:sz w:val="20"/>
          <w:szCs w:val="20"/>
        </w:rPr>
        <w:t xml:space="preserve"> analysis shows that the main source of financing of rose trading was own capital.</w:t>
      </w:r>
    </w:p>
    <w:p w14:paraId="4A958D20"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Market information</w:t>
      </w:r>
    </w:p>
    <w:p w14:paraId="6653DBC4"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market information is one of the facilitative marketing </w:t>
      </w:r>
      <w:r w:rsidR="00E36BD6" w:rsidRPr="00ED31EB">
        <w:rPr>
          <w:rFonts w:ascii="Arial" w:hAnsi="Arial" w:cs="Arial"/>
          <w:sz w:val="20"/>
          <w:szCs w:val="20"/>
        </w:rPr>
        <w:t>functions</w:t>
      </w:r>
      <w:r w:rsidRPr="00ED31EB">
        <w:rPr>
          <w:rFonts w:ascii="Arial" w:hAnsi="Arial" w:cs="Arial"/>
          <w:sz w:val="20"/>
          <w:szCs w:val="20"/>
        </w:rPr>
        <w:t xml:space="preserve"> required for efficient operation of a marketing system. Accurate and timely market information facilitates farmers in deciding about the price, time and place of sale of their produce</w:t>
      </w:r>
      <w:r w:rsidR="008F772A" w:rsidRPr="00ED31EB">
        <w:rPr>
          <w:rFonts w:ascii="Arial" w:hAnsi="Arial" w:cs="Arial"/>
          <w:sz w:val="20"/>
          <w:szCs w:val="20"/>
        </w:rPr>
        <w:t xml:space="preserve"> </w:t>
      </w:r>
      <w:r w:rsidRPr="00ED31EB">
        <w:rPr>
          <w:rFonts w:ascii="Arial" w:hAnsi="Arial" w:cs="Arial"/>
          <w:sz w:val="20"/>
          <w:szCs w:val="20"/>
        </w:rPr>
        <w:t>(Kohls and Uhl,1980).</w:t>
      </w:r>
    </w:p>
    <w:p w14:paraId="0507CC04" w14:textId="77777777" w:rsidR="009954AB" w:rsidRPr="00ED31EB" w:rsidRDefault="009954AB" w:rsidP="009954AB">
      <w:pPr>
        <w:jc w:val="both"/>
        <w:rPr>
          <w:rFonts w:ascii="Arial" w:hAnsi="Arial" w:cs="Arial"/>
          <w:sz w:val="20"/>
          <w:szCs w:val="20"/>
        </w:rPr>
      </w:pPr>
      <w:r w:rsidRPr="00ED31EB">
        <w:rPr>
          <w:rFonts w:ascii="Arial" w:hAnsi="Arial" w:cs="Arial"/>
          <w:sz w:val="20"/>
          <w:szCs w:val="20"/>
        </w:rPr>
        <w:t xml:space="preserve">The table 5 reveals that most of the producer (60%) received their market information from other fellow traders. Other sources were visit to market and personal observation (25%) and </w:t>
      </w:r>
      <w:proofErr w:type="spellStart"/>
      <w:r w:rsidRPr="00ED31EB">
        <w:rPr>
          <w:rFonts w:ascii="Arial" w:hAnsi="Arial" w:cs="Arial"/>
          <w:sz w:val="20"/>
          <w:szCs w:val="20"/>
        </w:rPr>
        <w:t>neighbour</w:t>
      </w:r>
      <w:proofErr w:type="spellEnd"/>
      <w:r w:rsidRPr="00ED31EB">
        <w:rPr>
          <w:rFonts w:ascii="Arial" w:hAnsi="Arial" w:cs="Arial"/>
          <w:sz w:val="20"/>
          <w:szCs w:val="20"/>
        </w:rPr>
        <w:t xml:space="preserve"> or friends (15%). Local traders collected information through observation (60%) and rest 40% from fellow traders. In case of Wholesaler-cum-retailers 60% information obtained over telephone or mobile. And other sources were visit to market and personal observation (40%). Most of the retailers (66.67%) received their market information through visit to market and personal observation and 13.33% information got from fellow traders and 20% from </w:t>
      </w:r>
      <w:proofErr w:type="spellStart"/>
      <w:r w:rsidRPr="00ED31EB">
        <w:rPr>
          <w:rFonts w:ascii="Arial" w:hAnsi="Arial" w:cs="Arial"/>
          <w:sz w:val="20"/>
          <w:szCs w:val="20"/>
        </w:rPr>
        <w:t>neighbour</w:t>
      </w:r>
      <w:proofErr w:type="spellEnd"/>
      <w:r w:rsidRPr="00ED31EB">
        <w:rPr>
          <w:rFonts w:ascii="Arial" w:hAnsi="Arial" w:cs="Arial"/>
          <w:sz w:val="20"/>
          <w:szCs w:val="20"/>
        </w:rPr>
        <w:t xml:space="preserve"> or friends. So, table indicates that the most of the flower traders received their information from visit to market and personal observation (44.44%)</w:t>
      </w:r>
      <w:r>
        <w:rPr>
          <w:rFonts w:ascii="Arial" w:hAnsi="Arial" w:cs="Arial"/>
          <w:sz w:val="20"/>
          <w:szCs w:val="20"/>
        </w:rPr>
        <w:t>.</w:t>
      </w:r>
    </w:p>
    <w:p w14:paraId="3A22D18F" w14:textId="39FE416C"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F772A" w:rsidRPr="00ED31EB">
        <w:rPr>
          <w:rFonts w:ascii="Arial" w:hAnsi="Arial" w:cs="Arial"/>
          <w:b/>
          <w:sz w:val="20"/>
          <w:szCs w:val="20"/>
        </w:rPr>
        <w:t xml:space="preserve"> </w:t>
      </w:r>
      <w:r w:rsidR="007F4171" w:rsidRPr="00ED31EB">
        <w:rPr>
          <w:rFonts w:ascii="Arial" w:hAnsi="Arial" w:cs="Arial"/>
          <w:b/>
          <w:sz w:val="20"/>
          <w:szCs w:val="20"/>
        </w:rPr>
        <w:t>5</w:t>
      </w:r>
      <w:r w:rsidR="004D22C6"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 xml:space="preserve">Sources of Collecting Market Information by Producers and </w:t>
      </w:r>
      <w:r w:rsidR="00212FE0">
        <w:rPr>
          <w:rFonts w:ascii="Arial" w:hAnsi="Arial" w:cs="Arial"/>
          <w:b/>
          <w:sz w:val="20"/>
          <w:szCs w:val="20"/>
        </w:rPr>
        <w:t>Intermediaries</w:t>
      </w:r>
    </w:p>
    <w:tbl>
      <w:tblPr>
        <w:tblStyle w:val="TableGrid"/>
        <w:tblW w:w="0" w:type="auto"/>
        <w:tblLook w:val="04A0" w:firstRow="1" w:lastRow="0" w:firstColumn="1" w:lastColumn="0" w:noHBand="0" w:noVBand="1"/>
      </w:tblPr>
      <w:tblGrid>
        <w:gridCol w:w="2183"/>
        <w:gridCol w:w="1976"/>
        <w:gridCol w:w="1250"/>
        <w:gridCol w:w="1224"/>
        <w:gridCol w:w="1302"/>
        <w:gridCol w:w="1084"/>
      </w:tblGrid>
      <w:tr w:rsidR="00AE0C3F" w:rsidRPr="00ED31EB" w14:paraId="2D108591" w14:textId="77777777" w:rsidTr="001B5466">
        <w:trPr>
          <w:trHeight w:val="287"/>
        </w:trPr>
        <w:tc>
          <w:tcPr>
            <w:tcW w:w="25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E2F3E" w14:textId="7978C412" w:rsidR="00AE0C3F" w:rsidRPr="00ED31EB" w:rsidRDefault="004D22C6" w:rsidP="001B5466">
            <w:pPr>
              <w:spacing w:line="278" w:lineRule="auto"/>
              <w:jc w:val="both"/>
              <w:rPr>
                <w:rFonts w:ascii="Arial" w:hAnsi="Arial" w:cs="Arial"/>
                <w:b/>
                <w:sz w:val="20"/>
                <w:szCs w:val="20"/>
              </w:rPr>
            </w:pPr>
            <w:r w:rsidRPr="00ED31EB">
              <w:rPr>
                <w:rFonts w:ascii="Arial" w:hAnsi="Arial" w:cs="Arial"/>
                <w:b/>
                <w:sz w:val="20"/>
                <w:szCs w:val="20"/>
              </w:rPr>
              <w:t>Producer</w:t>
            </w:r>
            <w:r w:rsidR="00AE0C3F" w:rsidRPr="00ED31EB">
              <w:rPr>
                <w:rFonts w:ascii="Arial" w:hAnsi="Arial" w:cs="Arial"/>
                <w:b/>
                <w:sz w:val="20"/>
                <w:szCs w:val="20"/>
              </w:rPr>
              <w:t xml:space="preserve"> and intermediaries</w:t>
            </w:r>
          </w:p>
        </w:tc>
        <w:tc>
          <w:tcPr>
            <w:tcW w:w="70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44A0" w14:textId="77777777" w:rsidR="00AE0C3F" w:rsidRPr="00ED31EB" w:rsidRDefault="00AE0C3F" w:rsidP="001B5466">
            <w:pPr>
              <w:spacing w:line="278" w:lineRule="auto"/>
              <w:jc w:val="center"/>
              <w:rPr>
                <w:rFonts w:ascii="Arial" w:hAnsi="Arial" w:cs="Arial"/>
                <w:b/>
                <w:sz w:val="20"/>
                <w:szCs w:val="20"/>
              </w:rPr>
            </w:pPr>
            <w:r w:rsidRPr="00ED31EB">
              <w:rPr>
                <w:rFonts w:ascii="Arial" w:hAnsi="Arial" w:cs="Arial"/>
                <w:b/>
                <w:sz w:val="20"/>
                <w:szCs w:val="20"/>
              </w:rPr>
              <w:t>Source of information</w:t>
            </w:r>
          </w:p>
        </w:tc>
      </w:tr>
      <w:tr w:rsidR="00AE0C3F" w:rsidRPr="00ED31EB" w14:paraId="556BC77F" w14:textId="77777777" w:rsidTr="001B5466">
        <w:trPr>
          <w:trHeight w:val="7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0E48A" w14:textId="77777777" w:rsidR="00AE0C3F" w:rsidRPr="00ED31EB" w:rsidRDefault="00AE0C3F" w:rsidP="001B5466">
            <w:pPr>
              <w:spacing w:line="278" w:lineRule="auto"/>
              <w:jc w:val="both"/>
              <w:rPr>
                <w:rFonts w:ascii="Arial" w:hAnsi="Arial" w:cs="Arial"/>
                <w:b/>
                <w:sz w:val="20"/>
                <w:szCs w:val="20"/>
              </w:rPr>
            </w:pPr>
          </w:p>
        </w:tc>
        <w:tc>
          <w:tcPr>
            <w:tcW w:w="2405" w:type="dxa"/>
            <w:tcBorders>
              <w:top w:val="single" w:sz="4" w:space="0" w:color="auto"/>
              <w:left w:val="single" w:sz="4" w:space="0" w:color="000000" w:themeColor="text1"/>
              <w:bottom w:val="single" w:sz="4" w:space="0" w:color="000000" w:themeColor="text1"/>
              <w:right w:val="single" w:sz="4" w:space="0" w:color="auto"/>
            </w:tcBorders>
            <w:hideMark/>
          </w:tcPr>
          <w:p w14:paraId="67AC6C4E"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Visit to market and personal observation</w:t>
            </w:r>
          </w:p>
        </w:tc>
        <w:tc>
          <w:tcPr>
            <w:tcW w:w="994" w:type="dxa"/>
            <w:tcBorders>
              <w:top w:val="single" w:sz="4" w:space="0" w:color="auto"/>
              <w:left w:val="single" w:sz="4" w:space="0" w:color="000000" w:themeColor="text1"/>
              <w:bottom w:val="single" w:sz="4" w:space="0" w:color="000000" w:themeColor="text1"/>
              <w:right w:val="single" w:sz="4" w:space="0" w:color="auto"/>
            </w:tcBorders>
            <w:hideMark/>
          </w:tcPr>
          <w:p w14:paraId="5CC3D502"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Fellow traders</w:t>
            </w:r>
          </w:p>
        </w:tc>
        <w:tc>
          <w:tcPr>
            <w:tcW w:w="1274" w:type="dxa"/>
            <w:tcBorders>
              <w:top w:val="single" w:sz="4" w:space="0" w:color="auto"/>
              <w:left w:val="single" w:sz="4" w:space="0" w:color="000000" w:themeColor="text1"/>
              <w:bottom w:val="single" w:sz="4" w:space="0" w:color="000000" w:themeColor="text1"/>
              <w:right w:val="single" w:sz="4" w:space="0" w:color="auto"/>
            </w:tcBorders>
            <w:hideMark/>
          </w:tcPr>
          <w:p w14:paraId="5FCFA469" w14:textId="77777777" w:rsidR="00AE0C3F" w:rsidRPr="00ED31EB" w:rsidRDefault="00AE0C3F" w:rsidP="001B5466">
            <w:pPr>
              <w:spacing w:line="278" w:lineRule="auto"/>
              <w:jc w:val="center"/>
              <w:rPr>
                <w:rFonts w:ascii="Arial" w:hAnsi="Arial" w:cs="Arial"/>
                <w:bCs/>
                <w:sz w:val="20"/>
                <w:szCs w:val="20"/>
              </w:rPr>
            </w:pPr>
            <w:proofErr w:type="spellStart"/>
            <w:r w:rsidRPr="00ED31EB">
              <w:rPr>
                <w:rFonts w:ascii="Arial" w:hAnsi="Arial" w:cs="Arial"/>
                <w:bCs/>
                <w:sz w:val="20"/>
                <w:szCs w:val="20"/>
              </w:rPr>
              <w:t>Neighbour</w:t>
            </w:r>
            <w:proofErr w:type="spellEnd"/>
            <w:r w:rsidRPr="00ED31EB">
              <w:rPr>
                <w:rFonts w:ascii="Arial" w:hAnsi="Arial" w:cs="Arial"/>
                <w:bCs/>
                <w:sz w:val="20"/>
                <w:szCs w:val="20"/>
              </w:rPr>
              <w:t xml:space="preserve"> /friends</w:t>
            </w:r>
          </w:p>
        </w:tc>
        <w:tc>
          <w:tcPr>
            <w:tcW w:w="1398" w:type="dxa"/>
            <w:tcBorders>
              <w:top w:val="single" w:sz="4" w:space="0" w:color="auto"/>
              <w:left w:val="single" w:sz="4" w:space="0" w:color="auto"/>
              <w:bottom w:val="single" w:sz="4" w:space="0" w:color="000000" w:themeColor="text1"/>
              <w:right w:val="single" w:sz="4" w:space="0" w:color="auto"/>
            </w:tcBorders>
            <w:hideMark/>
          </w:tcPr>
          <w:p w14:paraId="3BE3458F"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Telephone /mobile</w:t>
            </w:r>
          </w:p>
        </w:tc>
        <w:tc>
          <w:tcPr>
            <w:tcW w:w="967" w:type="dxa"/>
            <w:tcBorders>
              <w:top w:val="single" w:sz="4" w:space="0" w:color="auto"/>
              <w:left w:val="single" w:sz="4" w:space="0" w:color="auto"/>
              <w:bottom w:val="single" w:sz="4" w:space="0" w:color="000000" w:themeColor="text1"/>
              <w:right w:val="single" w:sz="4" w:space="0" w:color="000000" w:themeColor="text1"/>
            </w:tcBorders>
            <w:hideMark/>
          </w:tcPr>
          <w:p w14:paraId="18F04AA1"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Total</w:t>
            </w:r>
          </w:p>
        </w:tc>
      </w:tr>
      <w:tr w:rsidR="00AE0C3F" w:rsidRPr="00ED31EB" w14:paraId="3FC163AD" w14:textId="77777777" w:rsidTr="001B7EB6">
        <w:tc>
          <w:tcPr>
            <w:tcW w:w="2538" w:type="dxa"/>
            <w:tcBorders>
              <w:top w:val="single" w:sz="4" w:space="0" w:color="000000" w:themeColor="text1"/>
              <w:left w:val="single" w:sz="4" w:space="0" w:color="000000" w:themeColor="text1"/>
              <w:bottom w:val="nil"/>
              <w:right w:val="nil"/>
            </w:tcBorders>
            <w:hideMark/>
          </w:tcPr>
          <w:p w14:paraId="22D13824"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Producer</w:t>
            </w:r>
          </w:p>
        </w:tc>
        <w:tc>
          <w:tcPr>
            <w:tcW w:w="2405" w:type="dxa"/>
            <w:tcBorders>
              <w:top w:val="single" w:sz="4" w:space="0" w:color="000000" w:themeColor="text1"/>
              <w:left w:val="nil"/>
              <w:bottom w:val="nil"/>
              <w:right w:val="nil"/>
            </w:tcBorders>
            <w:hideMark/>
          </w:tcPr>
          <w:p w14:paraId="4F639139"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5(25%)</w:t>
            </w:r>
          </w:p>
        </w:tc>
        <w:tc>
          <w:tcPr>
            <w:tcW w:w="994" w:type="dxa"/>
            <w:tcBorders>
              <w:top w:val="single" w:sz="4" w:space="0" w:color="000000" w:themeColor="text1"/>
              <w:left w:val="nil"/>
              <w:bottom w:val="nil"/>
              <w:right w:val="nil"/>
            </w:tcBorders>
            <w:hideMark/>
          </w:tcPr>
          <w:p w14:paraId="39C710DF"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12(60%)</w:t>
            </w:r>
          </w:p>
        </w:tc>
        <w:tc>
          <w:tcPr>
            <w:tcW w:w="1274" w:type="dxa"/>
            <w:tcBorders>
              <w:top w:val="single" w:sz="4" w:space="0" w:color="000000" w:themeColor="text1"/>
              <w:left w:val="nil"/>
              <w:bottom w:val="nil"/>
              <w:right w:val="nil"/>
            </w:tcBorders>
            <w:hideMark/>
          </w:tcPr>
          <w:p w14:paraId="24DF1AB2"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3(15%)</w:t>
            </w:r>
          </w:p>
        </w:tc>
        <w:tc>
          <w:tcPr>
            <w:tcW w:w="1398" w:type="dxa"/>
            <w:tcBorders>
              <w:top w:val="single" w:sz="4" w:space="0" w:color="000000" w:themeColor="text1"/>
              <w:left w:val="nil"/>
              <w:bottom w:val="nil"/>
              <w:right w:val="nil"/>
            </w:tcBorders>
            <w:hideMark/>
          </w:tcPr>
          <w:p w14:paraId="1E0FF6C8"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single" w:sz="4" w:space="0" w:color="000000" w:themeColor="text1"/>
              <w:left w:val="nil"/>
              <w:bottom w:val="nil"/>
              <w:right w:val="single" w:sz="4" w:space="0" w:color="000000" w:themeColor="text1"/>
            </w:tcBorders>
            <w:hideMark/>
          </w:tcPr>
          <w:p w14:paraId="657B2182"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20(100%)</w:t>
            </w:r>
          </w:p>
        </w:tc>
      </w:tr>
      <w:tr w:rsidR="00AE0C3F" w:rsidRPr="00ED31EB" w14:paraId="6605C499" w14:textId="77777777" w:rsidTr="001B7EB6">
        <w:tc>
          <w:tcPr>
            <w:tcW w:w="2538" w:type="dxa"/>
            <w:tcBorders>
              <w:top w:val="nil"/>
              <w:left w:val="single" w:sz="4" w:space="0" w:color="000000" w:themeColor="text1"/>
              <w:bottom w:val="nil"/>
              <w:right w:val="nil"/>
            </w:tcBorders>
            <w:hideMark/>
          </w:tcPr>
          <w:p w14:paraId="7919A974"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Local traders</w:t>
            </w:r>
          </w:p>
        </w:tc>
        <w:tc>
          <w:tcPr>
            <w:tcW w:w="2405" w:type="dxa"/>
            <w:tcBorders>
              <w:top w:val="nil"/>
              <w:left w:val="nil"/>
              <w:bottom w:val="nil"/>
              <w:right w:val="nil"/>
            </w:tcBorders>
            <w:hideMark/>
          </w:tcPr>
          <w:p w14:paraId="6886BD86"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3(60%)</w:t>
            </w:r>
          </w:p>
        </w:tc>
        <w:tc>
          <w:tcPr>
            <w:tcW w:w="994" w:type="dxa"/>
            <w:tcBorders>
              <w:top w:val="nil"/>
              <w:left w:val="nil"/>
              <w:bottom w:val="nil"/>
              <w:right w:val="nil"/>
            </w:tcBorders>
            <w:hideMark/>
          </w:tcPr>
          <w:p w14:paraId="1421BD96"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2(40%)</w:t>
            </w:r>
          </w:p>
        </w:tc>
        <w:tc>
          <w:tcPr>
            <w:tcW w:w="1274" w:type="dxa"/>
            <w:tcBorders>
              <w:top w:val="nil"/>
              <w:left w:val="nil"/>
              <w:bottom w:val="nil"/>
              <w:right w:val="nil"/>
            </w:tcBorders>
            <w:hideMark/>
          </w:tcPr>
          <w:p w14:paraId="6D72D94A"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398" w:type="dxa"/>
            <w:tcBorders>
              <w:top w:val="nil"/>
              <w:left w:val="nil"/>
              <w:bottom w:val="nil"/>
              <w:right w:val="nil"/>
            </w:tcBorders>
            <w:hideMark/>
          </w:tcPr>
          <w:p w14:paraId="6A06D5C1"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nil"/>
              <w:left w:val="nil"/>
              <w:bottom w:val="nil"/>
              <w:right w:val="single" w:sz="4" w:space="0" w:color="000000" w:themeColor="text1"/>
            </w:tcBorders>
            <w:hideMark/>
          </w:tcPr>
          <w:p w14:paraId="23434048"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14:paraId="059F8B8C" w14:textId="77777777" w:rsidTr="001B7EB6">
        <w:tc>
          <w:tcPr>
            <w:tcW w:w="2538" w:type="dxa"/>
            <w:tcBorders>
              <w:top w:val="nil"/>
              <w:left w:val="single" w:sz="4" w:space="0" w:color="000000" w:themeColor="text1"/>
              <w:bottom w:val="nil"/>
              <w:right w:val="nil"/>
            </w:tcBorders>
            <w:hideMark/>
          </w:tcPr>
          <w:p w14:paraId="06541580"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Wholesaler-cum-retailers</w:t>
            </w:r>
          </w:p>
        </w:tc>
        <w:tc>
          <w:tcPr>
            <w:tcW w:w="2405" w:type="dxa"/>
            <w:tcBorders>
              <w:top w:val="nil"/>
              <w:left w:val="nil"/>
              <w:bottom w:val="nil"/>
              <w:right w:val="nil"/>
            </w:tcBorders>
            <w:hideMark/>
          </w:tcPr>
          <w:p w14:paraId="62C982E6"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2(40%)</w:t>
            </w:r>
          </w:p>
        </w:tc>
        <w:tc>
          <w:tcPr>
            <w:tcW w:w="994" w:type="dxa"/>
            <w:tcBorders>
              <w:top w:val="nil"/>
              <w:left w:val="nil"/>
              <w:bottom w:val="nil"/>
              <w:right w:val="nil"/>
            </w:tcBorders>
            <w:hideMark/>
          </w:tcPr>
          <w:p w14:paraId="67AFA29F"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274" w:type="dxa"/>
            <w:tcBorders>
              <w:top w:val="nil"/>
              <w:left w:val="nil"/>
              <w:bottom w:val="nil"/>
              <w:right w:val="nil"/>
            </w:tcBorders>
            <w:hideMark/>
          </w:tcPr>
          <w:p w14:paraId="57FE8B45"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398" w:type="dxa"/>
            <w:tcBorders>
              <w:top w:val="nil"/>
              <w:left w:val="nil"/>
              <w:bottom w:val="nil"/>
              <w:right w:val="nil"/>
            </w:tcBorders>
            <w:hideMark/>
          </w:tcPr>
          <w:p w14:paraId="5B31CA47"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3(60%)</w:t>
            </w:r>
          </w:p>
        </w:tc>
        <w:tc>
          <w:tcPr>
            <w:tcW w:w="967" w:type="dxa"/>
            <w:tcBorders>
              <w:top w:val="nil"/>
              <w:left w:val="nil"/>
              <w:bottom w:val="nil"/>
              <w:right w:val="single" w:sz="4" w:space="0" w:color="000000" w:themeColor="text1"/>
            </w:tcBorders>
            <w:hideMark/>
          </w:tcPr>
          <w:p w14:paraId="2029FB6F"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14:paraId="29042061" w14:textId="77777777" w:rsidTr="001B7EB6">
        <w:tc>
          <w:tcPr>
            <w:tcW w:w="2538" w:type="dxa"/>
            <w:tcBorders>
              <w:top w:val="nil"/>
              <w:left w:val="single" w:sz="4" w:space="0" w:color="000000" w:themeColor="text1"/>
              <w:bottom w:val="single" w:sz="4" w:space="0" w:color="000000" w:themeColor="text1"/>
              <w:right w:val="nil"/>
            </w:tcBorders>
            <w:hideMark/>
          </w:tcPr>
          <w:p w14:paraId="54B93281"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 xml:space="preserve">Retailers </w:t>
            </w:r>
          </w:p>
        </w:tc>
        <w:tc>
          <w:tcPr>
            <w:tcW w:w="2405" w:type="dxa"/>
            <w:tcBorders>
              <w:top w:val="nil"/>
              <w:left w:val="nil"/>
              <w:bottom w:val="single" w:sz="4" w:space="0" w:color="000000" w:themeColor="text1"/>
              <w:right w:val="nil"/>
            </w:tcBorders>
            <w:hideMark/>
          </w:tcPr>
          <w:p w14:paraId="5FD364FD"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10(66.67%)</w:t>
            </w:r>
          </w:p>
        </w:tc>
        <w:tc>
          <w:tcPr>
            <w:tcW w:w="994" w:type="dxa"/>
            <w:tcBorders>
              <w:top w:val="nil"/>
              <w:left w:val="nil"/>
              <w:bottom w:val="single" w:sz="4" w:space="0" w:color="000000" w:themeColor="text1"/>
              <w:right w:val="nil"/>
            </w:tcBorders>
            <w:hideMark/>
          </w:tcPr>
          <w:p w14:paraId="4BD62DDA"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2(13.33%)</w:t>
            </w:r>
          </w:p>
        </w:tc>
        <w:tc>
          <w:tcPr>
            <w:tcW w:w="1274" w:type="dxa"/>
            <w:tcBorders>
              <w:top w:val="nil"/>
              <w:left w:val="nil"/>
              <w:bottom w:val="single" w:sz="4" w:space="0" w:color="000000" w:themeColor="text1"/>
              <w:right w:val="nil"/>
            </w:tcBorders>
            <w:hideMark/>
          </w:tcPr>
          <w:p w14:paraId="72A9EC45"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3(20%)</w:t>
            </w:r>
          </w:p>
        </w:tc>
        <w:tc>
          <w:tcPr>
            <w:tcW w:w="1398" w:type="dxa"/>
            <w:tcBorders>
              <w:top w:val="nil"/>
              <w:left w:val="nil"/>
              <w:bottom w:val="single" w:sz="4" w:space="0" w:color="000000" w:themeColor="text1"/>
              <w:right w:val="nil"/>
            </w:tcBorders>
            <w:hideMark/>
          </w:tcPr>
          <w:p w14:paraId="7BD9F85E"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nil"/>
              <w:left w:val="nil"/>
              <w:bottom w:val="single" w:sz="4" w:space="0" w:color="000000" w:themeColor="text1"/>
              <w:right w:val="single" w:sz="4" w:space="0" w:color="000000" w:themeColor="text1"/>
            </w:tcBorders>
            <w:hideMark/>
          </w:tcPr>
          <w:p w14:paraId="741A1E2A"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15(100%)</w:t>
            </w:r>
          </w:p>
        </w:tc>
      </w:tr>
      <w:tr w:rsidR="00AE0C3F" w:rsidRPr="00ED31EB" w14:paraId="44AA63C6" w14:textId="77777777" w:rsidTr="001B5466">
        <w:trPr>
          <w:trHeight w:val="314"/>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AEB1A"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 xml:space="preserve">Total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A1153"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20(44.44%)</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75E91"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16(35.56%)</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3AA1B"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6(13.33%)</w:t>
            </w:r>
          </w:p>
        </w:tc>
        <w:tc>
          <w:tcPr>
            <w:tcW w:w="1398" w:type="dxa"/>
            <w:tcBorders>
              <w:top w:val="single" w:sz="4" w:space="0" w:color="000000" w:themeColor="text1"/>
              <w:left w:val="single" w:sz="4" w:space="0" w:color="auto"/>
              <w:bottom w:val="single" w:sz="4" w:space="0" w:color="000000" w:themeColor="text1"/>
              <w:right w:val="single" w:sz="4" w:space="0" w:color="auto"/>
            </w:tcBorders>
            <w:hideMark/>
          </w:tcPr>
          <w:p w14:paraId="0A51A7F3"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3(6.67%)</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4DC75"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45(100%)</w:t>
            </w:r>
          </w:p>
        </w:tc>
      </w:tr>
    </w:tbl>
    <w:p w14:paraId="31BF4961" w14:textId="77777777" w:rsidR="0045116C" w:rsidRPr="00ED31EB" w:rsidRDefault="0045116C" w:rsidP="005A4AD1">
      <w:pPr>
        <w:jc w:val="both"/>
        <w:rPr>
          <w:rFonts w:ascii="Arial" w:hAnsi="Arial" w:cs="Arial"/>
          <w:sz w:val="20"/>
          <w:szCs w:val="20"/>
        </w:rPr>
      </w:pPr>
    </w:p>
    <w:p w14:paraId="3883CE76" w14:textId="77777777" w:rsidR="006F4604" w:rsidRDefault="006F4604" w:rsidP="005A4AD1">
      <w:pPr>
        <w:jc w:val="both"/>
        <w:rPr>
          <w:rFonts w:ascii="Arial" w:hAnsi="Arial" w:cs="Arial"/>
          <w:b/>
          <w:sz w:val="20"/>
          <w:szCs w:val="20"/>
        </w:rPr>
      </w:pPr>
    </w:p>
    <w:p w14:paraId="59B83491" w14:textId="54616C4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COSTS AND MARGINS OF ROSE</w:t>
      </w:r>
    </w:p>
    <w:p w14:paraId="0AC58734"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w:t>
      </w:r>
    </w:p>
    <w:p w14:paraId="56E09847" w14:textId="255DCD27" w:rsidR="00C82543" w:rsidRPr="00ED31EB" w:rsidRDefault="00AE0C3F" w:rsidP="00C82543">
      <w:pPr>
        <w:spacing w:after="0" w:line="360" w:lineRule="auto"/>
        <w:jc w:val="both"/>
        <w:rPr>
          <w:rFonts w:ascii="Arial" w:hAnsi="Arial" w:cs="Arial"/>
          <w:sz w:val="20"/>
          <w:szCs w:val="20"/>
        </w:rPr>
      </w:pPr>
      <w:r w:rsidRPr="00ED31EB">
        <w:rPr>
          <w:rFonts w:ascii="Arial" w:hAnsi="Arial" w:cs="Arial"/>
          <w:sz w:val="20"/>
          <w:szCs w:val="20"/>
        </w:rPr>
        <w:t>Marketing cost is a term used to describe the expenses to perform various marketing functions and operations of various agencies involved in marketing process. In flower trading marketing cost includes different level; such as transportation, assembling, market toll, cleaning, electricity, water bill etc.  In the following section, an attempt has been made to assess the marketing cost of rose in different levels.</w:t>
      </w:r>
      <w:r w:rsidR="00C82543" w:rsidRPr="00ED31EB">
        <w:rPr>
          <w:rFonts w:ascii="Arial" w:hAnsi="Arial" w:cs="Arial"/>
          <w:sz w:val="20"/>
          <w:szCs w:val="20"/>
        </w:rPr>
        <w:t xml:space="preserve"> Marketing cost of large,</w:t>
      </w:r>
      <w:r w:rsidR="008F772A" w:rsidRPr="00ED31EB">
        <w:rPr>
          <w:rFonts w:ascii="Arial" w:hAnsi="Arial" w:cs="Arial"/>
          <w:sz w:val="20"/>
          <w:szCs w:val="20"/>
        </w:rPr>
        <w:t xml:space="preserve"> </w:t>
      </w:r>
      <w:r w:rsidR="00C82543" w:rsidRPr="00ED31EB">
        <w:rPr>
          <w:rFonts w:ascii="Arial" w:hAnsi="Arial" w:cs="Arial"/>
          <w:sz w:val="20"/>
          <w:szCs w:val="20"/>
        </w:rPr>
        <w:t>medium and small shops were Tk. 49.50,</w:t>
      </w:r>
      <w:r w:rsidR="008F772A" w:rsidRPr="00ED31EB">
        <w:rPr>
          <w:rFonts w:ascii="Arial" w:hAnsi="Arial" w:cs="Arial"/>
          <w:sz w:val="20"/>
          <w:szCs w:val="20"/>
        </w:rPr>
        <w:t xml:space="preserve"> </w:t>
      </w:r>
      <w:r w:rsidR="00C82543" w:rsidRPr="00ED31EB">
        <w:rPr>
          <w:rFonts w:ascii="Arial" w:hAnsi="Arial" w:cs="Arial"/>
          <w:sz w:val="20"/>
          <w:szCs w:val="20"/>
        </w:rPr>
        <w:t>Tk. 43.50 and Tk. 79.00 respectively for 100 sticks of</w:t>
      </w:r>
      <w:r w:rsidR="008F772A" w:rsidRPr="00ED31EB">
        <w:rPr>
          <w:rFonts w:ascii="Arial" w:hAnsi="Arial" w:cs="Arial"/>
          <w:sz w:val="20"/>
          <w:szCs w:val="20"/>
        </w:rPr>
        <w:t xml:space="preserve"> cut</w:t>
      </w:r>
      <w:r w:rsidR="00C82543" w:rsidRPr="00ED31EB">
        <w:rPr>
          <w:rFonts w:ascii="Arial" w:hAnsi="Arial" w:cs="Arial"/>
          <w:sz w:val="20"/>
          <w:szCs w:val="20"/>
        </w:rPr>
        <w:t xml:space="preserve"> flowers. For 100 sticks of flowers,</w:t>
      </w:r>
      <w:r w:rsidR="008F772A" w:rsidRPr="00ED31EB">
        <w:rPr>
          <w:rFonts w:ascii="Arial" w:hAnsi="Arial" w:cs="Arial"/>
          <w:sz w:val="20"/>
          <w:szCs w:val="20"/>
        </w:rPr>
        <w:t xml:space="preserve"> </w:t>
      </w:r>
      <w:r w:rsidR="00C82543" w:rsidRPr="00ED31EB">
        <w:rPr>
          <w:rFonts w:ascii="Arial" w:hAnsi="Arial" w:cs="Arial"/>
          <w:sz w:val="20"/>
          <w:szCs w:val="20"/>
        </w:rPr>
        <w:t xml:space="preserve">net margin </w:t>
      </w:r>
      <w:r w:rsidR="005A0978" w:rsidRPr="00ED31EB">
        <w:rPr>
          <w:rFonts w:ascii="Arial" w:hAnsi="Arial" w:cs="Arial"/>
          <w:sz w:val="20"/>
          <w:szCs w:val="20"/>
        </w:rPr>
        <w:t>was</w:t>
      </w:r>
      <w:r w:rsidR="00C82543" w:rsidRPr="00ED31EB">
        <w:rPr>
          <w:rFonts w:ascii="Arial" w:hAnsi="Arial" w:cs="Arial"/>
          <w:sz w:val="20"/>
          <w:szCs w:val="20"/>
        </w:rPr>
        <w:t xml:space="preserve"> calculated at Tk. 52.50,</w:t>
      </w:r>
      <w:r w:rsidR="008F772A" w:rsidRPr="00ED31EB">
        <w:rPr>
          <w:rFonts w:ascii="Arial" w:hAnsi="Arial" w:cs="Arial"/>
          <w:sz w:val="20"/>
          <w:szCs w:val="20"/>
        </w:rPr>
        <w:t xml:space="preserve"> </w:t>
      </w:r>
      <w:r w:rsidR="00C82543" w:rsidRPr="00ED31EB">
        <w:rPr>
          <w:rFonts w:ascii="Arial" w:hAnsi="Arial" w:cs="Arial"/>
          <w:sz w:val="20"/>
          <w:szCs w:val="20"/>
        </w:rPr>
        <w:t>Tk. 61.50, Tk. 31.00 per month for large,</w:t>
      </w:r>
      <w:r w:rsidR="008F772A" w:rsidRPr="00ED31EB">
        <w:rPr>
          <w:rFonts w:ascii="Arial" w:hAnsi="Arial" w:cs="Arial"/>
          <w:sz w:val="20"/>
          <w:szCs w:val="20"/>
        </w:rPr>
        <w:t xml:space="preserve"> </w:t>
      </w:r>
      <w:r w:rsidR="00C82543" w:rsidRPr="00ED31EB">
        <w:rPr>
          <w:rFonts w:ascii="Arial" w:hAnsi="Arial" w:cs="Arial"/>
          <w:sz w:val="20"/>
          <w:szCs w:val="20"/>
        </w:rPr>
        <w:t>medium and small shops respectively (Hasan,1996).</w:t>
      </w:r>
    </w:p>
    <w:p w14:paraId="013EB317"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Intermediaries</w:t>
      </w:r>
    </w:p>
    <w:p w14:paraId="5D691DEB"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Marketing cost of rose intermediaries includes the expenses incurred by the different intermediaries for the flow of rose through different marketing channels. In rose business there are various level of intermediaries; such as </w:t>
      </w:r>
      <w:proofErr w:type="spellStart"/>
      <w:r w:rsidRPr="00ED31EB">
        <w:rPr>
          <w:rFonts w:ascii="Arial" w:hAnsi="Arial" w:cs="Arial"/>
          <w:sz w:val="20"/>
          <w:szCs w:val="20"/>
        </w:rPr>
        <w:t>Bepari</w:t>
      </w:r>
      <w:proofErr w:type="spellEnd"/>
      <w:r w:rsidRPr="00ED31EB">
        <w:rPr>
          <w:rFonts w:ascii="Arial" w:hAnsi="Arial" w:cs="Arial"/>
          <w:sz w:val="20"/>
          <w:szCs w:val="20"/>
        </w:rPr>
        <w:t>,</w:t>
      </w:r>
      <w:r w:rsidR="008F772A" w:rsidRPr="00ED31EB">
        <w:rPr>
          <w:rFonts w:ascii="Arial" w:hAnsi="Arial" w:cs="Arial"/>
          <w:sz w:val="20"/>
          <w:szCs w:val="20"/>
        </w:rPr>
        <w:t xml:space="preserve"> </w:t>
      </w:r>
      <w:proofErr w:type="spellStart"/>
      <w:r w:rsidRPr="00ED31EB">
        <w:rPr>
          <w:rFonts w:ascii="Arial" w:hAnsi="Arial" w:cs="Arial"/>
          <w:sz w:val="20"/>
          <w:szCs w:val="20"/>
        </w:rPr>
        <w:t>Aratdar</w:t>
      </w:r>
      <w:proofErr w:type="spellEnd"/>
      <w:r w:rsidRPr="00ED31EB">
        <w:rPr>
          <w:rFonts w:ascii="Arial" w:hAnsi="Arial" w:cs="Arial"/>
          <w:sz w:val="20"/>
          <w:szCs w:val="20"/>
        </w:rPr>
        <w:t>,</w:t>
      </w:r>
      <w:r w:rsidR="008F772A" w:rsidRPr="00ED31EB">
        <w:rPr>
          <w:rFonts w:ascii="Arial" w:hAnsi="Arial" w:cs="Arial"/>
          <w:sz w:val="20"/>
          <w:szCs w:val="20"/>
        </w:rPr>
        <w:t xml:space="preserve"> </w:t>
      </w:r>
      <w:r w:rsidRPr="00ED31EB">
        <w:rPr>
          <w:rFonts w:ascii="Arial" w:hAnsi="Arial" w:cs="Arial"/>
          <w:sz w:val="20"/>
          <w:szCs w:val="20"/>
        </w:rPr>
        <w:t>Retailer,</w:t>
      </w:r>
      <w:r w:rsidR="008F772A" w:rsidRPr="00ED31EB">
        <w:rPr>
          <w:rFonts w:ascii="Arial" w:hAnsi="Arial" w:cs="Arial"/>
          <w:sz w:val="20"/>
          <w:szCs w:val="20"/>
        </w:rPr>
        <w:t xml:space="preserve"> </w:t>
      </w:r>
      <w:r w:rsidRPr="00ED31EB">
        <w:rPr>
          <w:rFonts w:ascii="Arial" w:hAnsi="Arial" w:cs="Arial"/>
          <w:sz w:val="20"/>
          <w:szCs w:val="20"/>
        </w:rPr>
        <w:t>Wholesaler-cum-retailer,</w:t>
      </w:r>
      <w:r w:rsidR="008F772A" w:rsidRPr="00ED31EB">
        <w:rPr>
          <w:rFonts w:ascii="Arial" w:hAnsi="Arial" w:cs="Arial"/>
          <w:sz w:val="20"/>
          <w:szCs w:val="20"/>
        </w:rPr>
        <w:t xml:space="preserve"> </w:t>
      </w:r>
      <w:r w:rsidRPr="00ED31EB">
        <w:rPr>
          <w:rFonts w:ascii="Arial" w:hAnsi="Arial" w:cs="Arial"/>
          <w:sz w:val="20"/>
          <w:szCs w:val="20"/>
        </w:rPr>
        <w:t xml:space="preserve">Decorator etc. </w:t>
      </w:r>
    </w:p>
    <w:p w14:paraId="24ADB2CA"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 xml:space="preserve">Marketing Cost of Local Traders at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Market</w:t>
      </w:r>
    </w:p>
    <w:p w14:paraId="36B0BC56" w14:textId="202C488C" w:rsidR="00AE0C3F" w:rsidRPr="00ED31EB" w:rsidRDefault="00AE0C3F" w:rsidP="005A4AD1">
      <w:pPr>
        <w:jc w:val="both"/>
        <w:rPr>
          <w:rFonts w:ascii="Arial" w:hAnsi="Arial" w:cs="Arial"/>
          <w:sz w:val="20"/>
          <w:szCs w:val="20"/>
        </w:rPr>
      </w:pPr>
      <w:r w:rsidRPr="00ED31EB">
        <w:rPr>
          <w:rFonts w:ascii="Arial" w:hAnsi="Arial" w:cs="Arial"/>
          <w:sz w:val="20"/>
          <w:szCs w:val="20"/>
        </w:rPr>
        <w:t>The functions of local traders are to purchase rose from the farmers of</w:t>
      </w:r>
      <w:r w:rsidR="008F772A" w:rsidRPr="00ED31EB">
        <w:rPr>
          <w:rFonts w:ascii="Arial" w:hAnsi="Arial" w:cs="Arial"/>
          <w:sz w:val="20"/>
          <w:szCs w:val="20"/>
        </w:rPr>
        <w:t xml:space="preserve">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and transporting to the wholesaler-cum-retailers and retailers in Dhaka city. The important cost items of the local traders are shown in the following table</w:t>
      </w:r>
      <w:r w:rsidR="00966E83" w:rsidRPr="00ED31EB">
        <w:rPr>
          <w:rFonts w:ascii="Arial" w:hAnsi="Arial" w:cs="Arial"/>
          <w:sz w:val="20"/>
          <w:szCs w:val="20"/>
        </w:rPr>
        <w:t xml:space="preserve"> </w:t>
      </w:r>
      <w:r w:rsidR="007F4171" w:rsidRPr="00ED31EB">
        <w:rPr>
          <w:rFonts w:ascii="Arial" w:hAnsi="Arial" w:cs="Arial"/>
          <w:sz w:val="20"/>
          <w:szCs w:val="20"/>
        </w:rPr>
        <w:t>6</w:t>
      </w:r>
      <w:r w:rsidRPr="00ED31EB">
        <w:rPr>
          <w:rFonts w:ascii="Arial" w:hAnsi="Arial" w:cs="Arial"/>
          <w:sz w:val="20"/>
          <w:szCs w:val="20"/>
        </w:rPr>
        <w:t>.</w:t>
      </w:r>
    </w:p>
    <w:p w14:paraId="33811762" w14:textId="08254054"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F772A" w:rsidRPr="00ED31EB">
        <w:rPr>
          <w:rFonts w:ascii="Arial" w:hAnsi="Arial" w:cs="Arial"/>
          <w:b/>
          <w:sz w:val="20"/>
          <w:szCs w:val="20"/>
        </w:rPr>
        <w:t xml:space="preserve"> </w:t>
      </w:r>
      <w:r w:rsidR="007F4171" w:rsidRPr="00ED31EB">
        <w:rPr>
          <w:rFonts w:ascii="Arial" w:hAnsi="Arial" w:cs="Arial"/>
          <w:b/>
          <w:sz w:val="20"/>
          <w:szCs w:val="20"/>
        </w:rPr>
        <w:t>6</w:t>
      </w:r>
      <w:r w:rsidR="00254D59"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 xml:space="preserve">Marketing Cost of Local Traders                                 </w:t>
      </w:r>
    </w:p>
    <w:tbl>
      <w:tblPr>
        <w:tblStyle w:val="TableGrid"/>
        <w:tblW w:w="0" w:type="auto"/>
        <w:tblLook w:val="04A0" w:firstRow="1" w:lastRow="0" w:firstColumn="1" w:lastColumn="0" w:noHBand="0" w:noVBand="1"/>
      </w:tblPr>
      <w:tblGrid>
        <w:gridCol w:w="3262"/>
        <w:gridCol w:w="3111"/>
        <w:gridCol w:w="2646"/>
      </w:tblGrid>
      <w:tr w:rsidR="00AE0C3F" w:rsidRPr="00ED31EB" w14:paraId="3E1518AA" w14:textId="77777777" w:rsidTr="001B7EB6">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AE3FD" w14:textId="77777777" w:rsidR="00AE0C3F" w:rsidRPr="00ED31EB" w:rsidRDefault="00AE0C3F" w:rsidP="0045116C">
            <w:pPr>
              <w:spacing w:line="360" w:lineRule="auto"/>
              <w:jc w:val="both"/>
              <w:rPr>
                <w:rFonts w:ascii="Arial" w:hAnsi="Arial" w:cs="Arial"/>
                <w:b/>
                <w:sz w:val="20"/>
                <w:szCs w:val="20"/>
              </w:rPr>
            </w:pPr>
            <w:r w:rsidRPr="00ED31EB">
              <w:rPr>
                <w:rFonts w:ascii="Arial" w:hAnsi="Arial" w:cs="Arial"/>
                <w:b/>
                <w:sz w:val="20"/>
                <w:szCs w:val="20"/>
              </w:rPr>
              <w:t xml:space="preserve">Item </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9557F" w14:textId="468CBC9A" w:rsidR="00AE0C3F" w:rsidRPr="00ED31EB" w:rsidRDefault="00AE0C3F" w:rsidP="0045116C">
            <w:pPr>
              <w:spacing w:line="360" w:lineRule="auto"/>
              <w:jc w:val="center"/>
              <w:rPr>
                <w:rFonts w:ascii="Arial" w:hAnsi="Arial" w:cs="Arial"/>
                <w:b/>
                <w:sz w:val="20"/>
                <w:szCs w:val="20"/>
              </w:rPr>
            </w:pPr>
            <w:r w:rsidRPr="00ED31EB">
              <w:rPr>
                <w:rFonts w:ascii="Arial" w:hAnsi="Arial" w:cs="Arial"/>
                <w:b/>
                <w:sz w:val="20"/>
                <w:szCs w:val="20"/>
              </w:rPr>
              <w:t>Cost</w:t>
            </w:r>
            <w:r w:rsidR="005A0978" w:rsidRPr="00ED31EB">
              <w:rPr>
                <w:rFonts w:ascii="Arial" w:hAnsi="Arial" w:cs="Arial"/>
                <w:b/>
                <w:sz w:val="20"/>
                <w:szCs w:val="20"/>
              </w:rPr>
              <w:t xml:space="preserve"> </w:t>
            </w:r>
            <w:r w:rsidRPr="00ED31EB">
              <w:rPr>
                <w:rFonts w:ascii="Arial" w:hAnsi="Arial" w:cs="Arial"/>
                <w:b/>
                <w:sz w:val="20"/>
                <w:szCs w:val="20"/>
              </w:rPr>
              <w:t>(Tk./100 rose)</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1DB40" w14:textId="77777777" w:rsidR="00AE0C3F" w:rsidRPr="00ED31EB" w:rsidRDefault="00AE0C3F" w:rsidP="0045116C">
            <w:pPr>
              <w:spacing w:line="360"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7A42E3B5" w14:textId="77777777" w:rsidTr="001B7EB6">
        <w:tc>
          <w:tcPr>
            <w:tcW w:w="3448" w:type="dxa"/>
            <w:tcBorders>
              <w:top w:val="single" w:sz="4" w:space="0" w:color="000000" w:themeColor="text1"/>
              <w:left w:val="single" w:sz="4" w:space="0" w:color="000000" w:themeColor="text1"/>
              <w:bottom w:val="nil"/>
              <w:right w:val="nil"/>
            </w:tcBorders>
            <w:hideMark/>
          </w:tcPr>
          <w:p w14:paraId="4A6019AF" w14:textId="77777777" w:rsidR="00AE0C3F" w:rsidRPr="00ED31EB" w:rsidRDefault="00AE0C3F" w:rsidP="0045116C">
            <w:pPr>
              <w:spacing w:line="360"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w:t>
            </w:r>
          </w:p>
        </w:tc>
        <w:tc>
          <w:tcPr>
            <w:tcW w:w="3339" w:type="dxa"/>
            <w:tcBorders>
              <w:top w:val="single" w:sz="4" w:space="0" w:color="000000" w:themeColor="text1"/>
              <w:left w:val="nil"/>
              <w:bottom w:val="nil"/>
              <w:right w:val="nil"/>
            </w:tcBorders>
            <w:hideMark/>
          </w:tcPr>
          <w:p w14:paraId="63C625F0"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5.33</w:t>
            </w:r>
          </w:p>
        </w:tc>
        <w:tc>
          <w:tcPr>
            <w:tcW w:w="2789" w:type="dxa"/>
            <w:tcBorders>
              <w:top w:val="single" w:sz="4" w:space="0" w:color="000000" w:themeColor="text1"/>
              <w:left w:val="nil"/>
              <w:bottom w:val="nil"/>
              <w:right w:val="single" w:sz="4" w:space="0" w:color="000000" w:themeColor="text1"/>
            </w:tcBorders>
            <w:hideMark/>
          </w:tcPr>
          <w:p w14:paraId="43AA6073"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18.14</w:t>
            </w:r>
          </w:p>
        </w:tc>
      </w:tr>
      <w:tr w:rsidR="00AE0C3F" w:rsidRPr="00ED31EB" w14:paraId="72B19F42" w14:textId="77777777" w:rsidTr="001B7EB6">
        <w:tc>
          <w:tcPr>
            <w:tcW w:w="3448" w:type="dxa"/>
            <w:tcBorders>
              <w:top w:val="nil"/>
              <w:left w:val="single" w:sz="4" w:space="0" w:color="000000" w:themeColor="text1"/>
              <w:bottom w:val="nil"/>
              <w:right w:val="nil"/>
            </w:tcBorders>
            <w:hideMark/>
          </w:tcPr>
          <w:p w14:paraId="73267EFA"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Bundling</w:t>
            </w:r>
          </w:p>
        </w:tc>
        <w:tc>
          <w:tcPr>
            <w:tcW w:w="3339" w:type="dxa"/>
            <w:tcBorders>
              <w:top w:val="nil"/>
              <w:left w:val="nil"/>
              <w:bottom w:val="nil"/>
              <w:right w:val="nil"/>
            </w:tcBorders>
            <w:hideMark/>
          </w:tcPr>
          <w:p w14:paraId="26E23023"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1.60</w:t>
            </w:r>
          </w:p>
        </w:tc>
        <w:tc>
          <w:tcPr>
            <w:tcW w:w="2789" w:type="dxa"/>
            <w:tcBorders>
              <w:top w:val="nil"/>
              <w:left w:val="nil"/>
              <w:bottom w:val="nil"/>
              <w:right w:val="single" w:sz="4" w:space="0" w:color="000000" w:themeColor="text1"/>
            </w:tcBorders>
            <w:hideMark/>
          </w:tcPr>
          <w:p w14:paraId="4E5D772C"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5.45</w:t>
            </w:r>
          </w:p>
        </w:tc>
      </w:tr>
      <w:tr w:rsidR="00AE0C3F" w:rsidRPr="00ED31EB" w14:paraId="4A597010" w14:textId="77777777" w:rsidTr="001B7EB6">
        <w:tc>
          <w:tcPr>
            <w:tcW w:w="3448" w:type="dxa"/>
            <w:tcBorders>
              <w:top w:val="nil"/>
              <w:left w:val="single" w:sz="4" w:space="0" w:color="000000" w:themeColor="text1"/>
              <w:bottom w:val="nil"/>
              <w:right w:val="nil"/>
            </w:tcBorders>
            <w:hideMark/>
          </w:tcPr>
          <w:p w14:paraId="2337A3BC"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Transportation</w:t>
            </w:r>
          </w:p>
        </w:tc>
        <w:tc>
          <w:tcPr>
            <w:tcW w:w="3339" w:type="dxa"/>
            <w:tcBorders>
              <w:top w:val="nil"/>
              <w:left w:val="nil"/>
              <w:bottom w:val="nil"/>
              <w:right w:val="nil"/>
            </w:tcBorders>
            <w:hideMark/>
          </w:tcPr>
          <w:p w14:paraId="28912769"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10.00</w:t>
            </w:r>
          </w:p>
        </w:tc>
        <w:tc>
          <w:tcPr>
            <w:tcW w:w="2789" w:type="dxa"/>
            <w:tcBorders>
              <w:top w:val="nil"/>
              <w:left w:val="nil"/>
              <w:bottom w:val="nil"/>
              <w:right w:val="single" w:sz="4" w:space="0" w:color="000000" w:themeColor="text1"/>
            </w:tcBorders>
            <w:hideMark/>
          </w:tcPr>
          <w:p w14:paraId="63A19EE4"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34.03</w:t>
            </w:r>
          </w:p>
        </w:tc>
      </w:tr>
      <w:tr w:rsidR="00AE0C3F" w:rsidRPr="00ED31EB" w14:paraId="5D5BC3DF" w14:textId="77777777" w:rsidTr="001B7EB6">
        <w:tc>
          <w:tcPr>
            <w:tcW w:w="3448" w:type="dxa"/>
            <w:tcBorders>
              <w:top w:val="nil"/>
              <w:left w:val="single" w:sz="4" w:space="0" w:color="000000" w:themeColor="text1"/>
              <w:bottom w:val="nil"/>
              <w:right w:val="nil"/>
            </w:tcBorders>
            <w:hideMark/>
          </w:tcPr>
          <w:p w14:paraId="642CEA7B"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Cleaning</w:t>
            </w:r>
          </w:p>
        </w:tc>
        <w:tc>
          <w:tcPr>
            <w:tcW w:w="3339" w:type="dxa"/>
            <w:tcBorders>
              <w:top w:val="nil"/>
              <w:left w:val="nil"/>
              <w:bottom w:val="nil"/>
              <w:right w:val="nil"/>
            </w:tcBorders>
            <w:hideMark/>
          </w:tcPr>
          <w:p w14:paraId="2A2C5444"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0.41</w:t>
            </w:r>
          </w:p>
        </w:tc>
        <w:tc>
          <w:tcPr>
            <w:tcW w:w="2789" w:type="dxa"/>
            <w:tcBorders>
              <w:top w:val="nil"/>
              <w:left w:val="nil"/>
              <w:bottom w:val="nil"/>
              <w:right w:val="single" w:sz="4" w:space="0" w:color="000000" w:themeColor="text1"/>
            </w:tcBorders>
            <w:hideMark/>
          </w:tcPr>
          <w:p w14:paraId="01A9778B"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1.39</w:t>
            </w:r>
          </w:p>
        </w:tc>
      </w:tr>
      <w:tr w:rsidR="00AE0C3F" w:rsidRPr="00ED31EB" w14:paraId="2EF00CAF" w14:textId="77777777" w:rsidTr="001B7EB6">
        <w:tc>
          <w:tcPr>
            <w:tcW w:w="3448" w:type="dxa"/>
            <w:tcBorders>
              <w:top w:val="nil"/>
              <w:left w:val="single" w:sz="4" w:space="0" w:color="000000" w:themeColor="text1"/>
              <w:bottom w:val="nil"/>
              <w:right w:val="nil"/>
            </w:tcBorders>
            <w:hideMark/>
          </w:tcPr>
          <w:p w14:paraId="24761A95"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Personal expenses</w:t>
            </w:r>
          </w:p>
        </w:tc>
        <w:tc>
          <w:tcPr>
            <w:tcW w:w="3339" w:type="dxa"/>
            <w:tcBorders>
              <w:top w:val="nil"/>
              <w:left w:val="nil"/>
              <w:bottom w:val="nil"/>
              <w:right w:val="nil"/>
            </w:tcBorders>
            <w:hideMark/>
          </w:tcPr>
          <w:p w14:paraId="61E67987"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0.49</w:t>
            </w:r>
          </w:p>
        </w:tc>
        <w:tc>
          <w:tcPr>
            <w:tcW w:w="2789" w:type="dxa"/>
            <w:tcBorders>
              <w:top w:val="nil"/>
              <w:left w:val="nil"/>
              <w:bottom w:val="nil"/>
              <w:right w:val="single" w:sz="4" w:space="0" w:color="000000" w:themeColor="text1"/>
            </w:tcBorders>
            <w:hideMark/>
          </w:tcPr>
          <w:p w14:paraId="61D1211C"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1.67</w:t>
            </w:r>
          </w:p>
        </w:tc>
      </w:tr>
      <w:tr w:rsidR="00AE0C3F" w:rsidRPr="00ED31EB" w14:paraId="3495183B" w14:textId="77777777" w:rsidTr="001B7EB6">
        <w:tc>
          <w:tcPr>
            <w:tcW w:w="3448" w:type="dxa"/>
            <w:tcBorders>
              <w:top w:val="nil"/>
              <w:left w:val="single" w:sz="4" w:space="0" w:color="000000" w:themeColor="text1"/>
              <w:bottom w:val="nil"/>
              <w:right w:val="nil"/>
            </w:tcBorders>
            <w:hideMark/>
          </w:tcPr>
          <w:p w14:paraId="4A23636D"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Shop rental cost</w:t>
            </w:r>
          </w:p>
        </w:tc>
        <w:tc>
          <w:tcPr>
            <w:tcW w:w="3339" w:type="dxa"/>
            <w:tcBorders>
              <w:top w:val="nil"/>
              <w:left w:val="nil"/>
              <w:bottom w:val="nil"/>
              <w:right w:val="nil"/>
            </w:tcBorders>
            <w:hideMark/>
          </w:tcPr>
          <w:p w14:paraId="4AAA1BDF"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3.85</w:t>
            </w:r>
          </w:p>
        </w:tc>
        <w:tc>
          <w:tcPr>
            <w:tcW w:w="2789" w:type="dxa"/>
            <w:tcBorders>
              <w:top w:val="nil"/>
              <w:left w:val="nil"/>
              <w:bottom w:val="nil"/>
              <w:right w:val="single" w:sz="4" w:space="0" w:color="000000" w:themeColor="text1"/>
            </w:tcBorders>
            <w:hideMark/>
          </w:tcPr>
          <w:p w14:paraId="7AFC1A97"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13.10</w:t>
            </w:r>
          </w:p>
        </w:tc>
      </w:tr>
      <w:tr w:rsidR="00AE0C3F" w:rsidRPr="00ED31EB" w14:paraId="236DF368" w14:textId="77777777" w:rsidTr="001B7EB6">
        <w:tc>
          <w:tcPr>
            <w:tcW w:w="3448" w:type="dxa"/>
            <w:tcBorders>
              <w:top w:val="nil"/>
              <w:left w:val="single" w:sz="4" w:space="0" w:color="000000" w:themeColor="text1"/>
              <w:bottom w:val="nil"/>
              <w:right w:val="nil"/>
            </w:tcBorders>
            <w:hideMark/>
          </w:tcPr>
          <w:p w14:paraId="56CF4F32"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Electricity</w:t>
            </w:r>
          </w:p>
        </w:tc>
        <w:tc>
          <w:tcPr>
            <w:tcW w:w="3339" w:type="dxa"/>
            <w:tcBorders>
              <w:top w:val="nil"/>
              <w:left w:val="nil"/>
              <w:bottom w:val="nil"/>
              <w:right w:val="nil"/>
            </w:tcBorders>
            <w:hideMark/>
          </w:tcPr>
          <w:p w14:paraId="6A1E211B"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0.02</w:t>
            </w:r>
          </w:p>
        </w:tc>
        <w:tc>
          <w:tcPr>
            <w:tcW w:w="2789" w:type="dxa"/>
            <w:tcBorders>
              <w:top w:val="nil"/>
              <w:left w:val="nil"/>
              <w:bottom w:val="nil"/>
              <w:right w:val="single" w:sz="4" w:space="0" w:color="000000" w:themeColor="text1"/>
            </w:tcBorders>
            <w:hideMark/>
          </w:tcPr>
          <w:p w14:paraId="20E8F0E3"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0.08</w:t>
            </w:r>
          </w:p>
        </w:tc>
      </w:tr>
      <w:tr w:rsidR="00AE0C3F" w:rsidRPr="00ED31EB" w14:paraId="4A2158FC" w14:textId="77777777" w:rsidTr="001B7EB6">
        <w:tc>
          <w:tcPr>
            <w:tcW w:w="3448" w:type="dxa"/>
            <w:tcBorders>
              <w:top w:val="nil"/>
              <w:left w:val="single" w:sz="4" w:space="0" w:color="000000" w:themeColor="text1"/>
              <w:bottom w:val="nil"/>
              <w:right w:val="nil"/>
            </w:tcBorders>
            <w:hideMark/>
          </w:tcPr>
          <w:p w14:paraId="4C1FA66F"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Packing</w:t>
            </w:r>
          </w:p>
        </w:tc>
        <w:tc>
          <w:tcPr>
            <w:tcW w:w="3339" w:type="dxa"/>
            <w:tcBorders>
              <w:top w:val="nil"/>
              <w:left w:val="nil"/>
              <w:bottom w:val="nil"/>
              <w:right w:val="nil"/>
            </w:tcBorders>
            <w:hideMark/>
          </w:tcPr>
          <w:p w14:paraId="7540DF5D"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5.67</w:t>
            </w:r>
          </w:p>
        </w:tc>
        <w:tc>
          <w:tcPr>
            <w:tcW w:w="2789" w:type="dxa"/>
            <w:tcBorders>
              <w:top w:val="nil"/>
              <w:left w:val="nil"/>
              <w:bottom w:val="nil"/>
              <w:right w:val="single" w:sz="4" w:space="0" w:color="000000" w:themeColor="text1"/>
            </w:tcBorders>
            <w:hideMark/>
          </w:tcPr>
          <w:p w14:paraId="54C5FA54"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19.29</w:t>
            </w:r>
          </w:p>
        </w:tc>
      </w:tr>
      <w:tr w:rsidR="00AE0C3F" w:rsidRPr="00ED31EB" w14:paraId="59CF095F" w14:textId="77777777" w:rsidTr="001B7EB6">
        <w:tc>
          <w:tcPr>
            <w:tcW w:w="3448" w:type="dxa"/>
            <w:tcBorders>
              <w:top w:val="nil"/>
              <w:left w:val="single" w:sz="4" w:space="0" w:color="000000" w:themeColor="text1"/>
              <w:bottom w:val="single" w:sz="4" w:space="0" w:color="000000" w:themeColor="text1"/>
              <w:right w:val="nil"/>
            </w:tcBorders>
            <w:hideMark/>
          </w:tcPr>
          <w:p w14:paraId="7C5F87AC"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Market toll</w:t>
            </w:r>
          </w:p>
        </w:tc>
        <w:tc>
          <w:tcPr>
            <w:tcW w:w="3339" w:type="dxa"/>
            <w:tcBorders>
              <w:top w:val="nil"/>
              <w:left w:val="nil"/>
              <w:bottom w:val="single" w:sz="4" w:space="0" w:color="000000" w:themeColor="text1"/>
              <w:right w:val="nil"/>
            </w:tcBorders>
            <w:hideMark/>
          </w:tcPr>
          <w:p w14:paraId="77E4C04D" w14:textId="48498F73"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2</w:t>
            </w:r>
            <w:r w:rsidR="00254D59" w:rsidRPr="00ED31EB">
              <w:rPr>
                <w:rFonts w:ascii="Arial" w:hAnsi="Arial" w:cs="Arial"/>
                <w:sz w:val="20"/>
                <w:szCs w:val="20"/>
              </w:rPr>
              <w:t>.00</w:t>
            </w:r>
          </w:p>
        </w:tc>
        <w:tc>
          <w:tcPr>
            <w:tcW w:w="2789" w:type="dxa"/>
            <w:tcBorders>
              <w:top w:val="nil"/>
              <w:left w:val="nil"/>
              <w:bottom w:val="single" w:sz="4" w:space="0" w:color="000000" w:themeColor="text1"/>
              <w:right w:val="single" w:sz="4" w:space="0" w:color="000000" w:themeColor="text1"/>
            </w:tcBorders>
            <w:hideMark/>
          </w:tcPr>
          <w:p w14:paraId="1DB23CB1"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6.81</w:t>
            </w:r>
          </w:p>
        </w:tc>
      </w:tr>
      <w:tr w:rsidR="00AE0C3F" w:rsidRPr="00ED31EB" w14:paraId="403658BF" w14:textId="77777777">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76EC1"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Total marketing cost</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0DBE0"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29.38</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FDA4C"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100</w:t>
            </w:r>
          </w:p>
        </w:tc>
      </w:tr>
    </w:tbl>
    <w:p w14:paraId="5FA2E4AC" w14:textId="77777777" w:rsidR="006F4604" w:rsidRPr="006F4604" w:rsidRDefault="006F4604" w:rsidP="005A4AD1">
      <w:pPr>
        <w:jc w:val="both"/>
        <w:rPr>
          <w:rFonts w:ascii="Arial" w:hAnsi="Arial" w:cs="Arial"/>
          <w:sz w:val="4"/>
          <w:szCs w:val="4"/>
        </w:rPr>
      </w:pPr>
    </w:p>
    <w:p w14:paraId="7FF767A2" w14:textId="33946992" w:rsidR="00AE0C3F" w:rsidRPr="00ED31EB" w:rsidRDefault="00AE0C3F" w:rsidP="005A4AD1">
      <w:pPr>
        <w:jc w:val="both"/>
        <w:rPr>
          <w:rFonts w:ascii="Arial" w:hAnsi="Arial" w:cs="Arial"/>
          <w:sz w:val="20"/>
          <w:szCs w:val="20"/>
        </w:rPr>
      </w:pPr>
      <w:r w:rsidRPr="00ED31EB">
        <w:rPr>
          <w:rFonts w:ascii="Arial" w:hAnsi="Arial" w:cs="Arial"/>
          <w:sz w:val="20"/>
          <w:szCs w:val="20"/>
        </w:rPr>
        <w:t>The table</w:t>
      </w:r>
      <w:r w:rsidR="007F4171" w:rsidRPr="00ED31EB">
        <w:rPr>
          <w:rFonts w:ascii="Arial" w:hAnsi="Arial" w:cs="Arial"/>
          <w:sz w:val="20"/>
          <w:szCs w:val="20"/>
        </w:rPr>
        <w:t xml:space="preserve"> 6</w:t>
      </w:r>
      <w:r w:rsidRPr="00ED31EB">
        <w:rPr>
          <w:rFonts w:ascii="Arial" w:hAnsi="Arial" w:cs="Arial"/>
          <w:sz w:val="20"/>
          <w:szCs w:val="20"/>
        </w:rPr>
        <w:t xml:space="preserve"> shows that average estimated marketing cost incurred by local traders was Tk. 29.38 per 100 rose</w:t>
      </w:r>
      <w:r w:rsidR="005A0978" w:rsidRPr="00ED31EB">
        <w:rPr>
          <w:rFonts w:ascii="Arial" w:hAnsi="Arial" w:cs="Arial"/>
          <w:sz w:val="20"/>
          <w:szCs w:val="20"/>
        </w:rPr>
        <w:t>s</w:t>
      </w:r>
      <w:r w:rsidRPr="00ED31EB">
        <w:rPr>
          <w:rFonts w:ascii="Arial" w:hAnsi="Arial" w:cs="Arial"/>
          <w:sz w:val="20"/>
          <w:szCs w:val="20"/>
        </w:rPr>
        <w:t xml:space="preserve">. Transportation was the highest cost item (34.03%) and packing was the second highest (19.29%). Other cost items in descending manner were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shop rental cost, market toll, bundling, personal expenses, cleaning and electricity bill.</w:t>
      </w:r>
    </w:p>
    <w:p w14:paraId="514FA04C"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Wholesaler-cum-retailers in Dhaka City</w:t>
      </w:r>
    </w:p>
    <w:p w14:paraId="76C5538E" w14:textId="18219682" w:rsidR="00AE0C3F" w:rsidRPr="00ED31EB" w:rsidRDefault="00AE0C3F" w:rsidP="005A4AD1">
      <w:pPr>
        <w:jc w:val="both"/>
        <w:rPr>
          <w:rFonts w:ascii="Arial" w:hAnsi="Arial" w:cs="Arial"/>
          <w:sz w:val="20"/>
          <w:szCs w:val="20"/>
        </w:rPr>
      </w:pPr>
      <w:r w:rsidRPr="00ED31EB">
        <w:rPr>
          <w:rFonts w:ascii="Arial" w:hAnsi="Arial" w:cs="Arial"/>
          <w:sz w:val="20"/>
          <w:szCs w:val="20"/>
        </w:rPr>
        <w:t>The main function of the wholesaler-cum-retailer was to purchase rose from the local traders and sell them to retailers and sometimes to the users. The average marketing cost of the wholesaler-cum-retailer was shown in following table</w:t>
      </w:r>
      <w:r w:rsidR="00254D59" w:rsidRPr="00ED31EB">
        <w:rPr>
          <w:rFonts w:ascii="Arial" w:hAnsi="Arial" w:cs="Arial"/>
          <w:sz w:val="20"/>
          <w:szCs w:val="20"/>
        </w:rPr>
        <w:t xml:space="preserve"> 7</w:t>
      </w:r>
      <w:r w:rsidRPr="00ED31EB">
        <w:rPr>
          <w:rFonts w:ascii="Arial" w:hAnsi="Arial" w:cs="Arial"/>
          <w:sz w:val="20"/>
          <w:szCs w:val="20"/>
        </w:rPr>
        <w:t>.</w:t>
      </w:r>
    </w:p>
    <w:p w14:paraId="0B236786" w14:textId="5B97B159"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 xml:space="preserve"> 7</w:t>
      </w:r>
      <w:r w:rsidR="00254D59" w:rsidRPr="00ED31EB">
        <w:rPr>
          <w:rFonts w:ascii="Arial" w:hAnsi="Arial" w:cs="Arial"/>
          <w:b/>
          <w:sz w:val="20"/>
          <w:szCs w:val="20"/>
        </w:rPr>
        <w:t>:</w:t>
      </w:r>
      <w:r w:rsidR="007F4171" w:rsidRPr="00ED31EB">
        <w:rPr>
          <w:rFonts w:ascii="Arial" w:hAnsi="Arial" w:cs="Arial"/>
          <w:b/>
          <w:sz w:val="20"/>
          <w:szCs w:val="20"/>
        </w:rPr>
        <w:t xml:space="preserve"> </w:t>
      </w:r>
      <w:r w:rsidRPr="00ED31EB">
        <w:rPr>
          <w:rFonts w:ascii="Arial" w:hAnsi="Arial" w:cs="Arial"/>
          <w:b/>
          <w:sz w:val="20"/>
          <w:szCs w:val="20"/>
        </w:rPr>
        <w:t xml:space="preserve"> Marketing Cost of Wholesaler-cum-retailer     </w:t>
      </w:r>
    </w:p>
    <w:tbl>
      <w:tblPr>
        <w:tblStyle w:val="TableGrid"/>
        <w:tblW w:w="0" w:type="auto"/>
        <w:tblLook w:val="04A0" w:firstRow="1" w:lastRow="0" w:firstColumn="1" w:lastColumn="0" w:noHBand="0" w:noVBand="1"/>
      </w:tblPr>
      <w:tblGrid>
        <w:gridCol w:w="3009"/>
        <w:gridCol w:w="2987"/>
        <w:gridCol w:w="3023"/>
      </w:tblGrid>
      <w:tr w:rsidR="00AE0C3F" w:rsidRPr="00ED31EB" w14:paraId="2BBC0D3A"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739BF"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Items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F4BD3"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CA5A9"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29F428EC" w14:textId="77777777" w:rsidTr="001156C3">
        <w:tc>
          <w:tcPr>
            <w:tcW w:w="3192" w:type="dxa"/>
            <w:tcBorders>
              <w:top w:val="single" w:sz="4" w:space="0" w:color="000000" w:themeColor="text1"/>
              <w:left w:val="single" w:sz="4" w:space="0" w:color="000000" w:themeColor="text1"/>
              <w:bottom w:val="nil"/>
              <w:right w:val="nil"/>
            </w:tcBorders>
            <w:hideMark/>
          </w:tcPr>
          <w:p w14:paraId="685432D3" w14:textId="77777777" w:rsidR="00AE0C3F" w:rsidRPr="00ED31EB" w:rsidRDefault="00AE0C3F" w:rsidP="005A4AD1">
            <w:pPr>
              <w:spacing w:after="160" w:line="278"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w:t>
            </w:r>
          </w:p>
        </w:tc>
        <w:tc>
          <w:tcPr>
            <w:tcW w:w="3192" w:type="dxa"/>
            <w:tcBorders>
              <w:top w:val="single" w:sz="4" w:space="0" w:color="000000" w:themeColor="text1"/>
              <w:left w:val="nil"/>
              <w:bottom w:val="nil"/>
              <w:right w:val="nil"/>
            </w:tcBorders>
            <w:hideMark/>
          </w:tcPr>
          <w:p w14:paraId="012EB0C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2.67</w:t>
            </w:r>
          </w:p>
        </w:tc>
        <w:tc>
          <w:tcPr>
            <w:tcW w:w="3192" w:type="dxa"/>
            <w:tcBorders>
              <w:top w:val="single" w:sz="4" w:space="0" w:color="000000" w:themeColor="text1"/>
              <w:left w:val="nil"/>
              <w:bottom w:val="nil"/>
              <w:right w:val="single" w:sz="4" w:space="0" w:color="000000" w:themeColor="text1"/>
            </w:tcBorders>
            <w:hideMark/>
          </w:tcPr>
          <w:p w14:paraId="774194BE"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58.85</w:t>
            </w:r>
          </w:p>
        </w:tc>
      </w:tr>
      <w:tr w:rsidR="00AE0C3F" w:rsidRPr="00ED31EB" w14:paraId="5140E347" w14:textId="77777777" w:rsidTr="001156C3">
        <w:tc>
          <w:tcPr>
            <w:tcW w:w="3192" w:type="dxa"/>
            <w:tcBorders>
              <w:top w:val="nil"/>
              <w:left w:val="single" w:sz="4" w:space="0" w:color="000000" w:themeColor="text1"/>
              <w:bottom w:val="nil"/>
              <w:right w:val="nil"/>
            </w:tcBorders>
            <w:hideMark/>
          </w:tcPr>
          <w:p w14:paraId="16D2BA55"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Electricity </w:t>
            </w:r>
          </w:p>
        </w:tc>
        <w:tc>
          <w:tcPr>
            <w:tcW w:w="3192" w:type="dxa"/>
            <w:tcBorders>
              <w:top w:val="nil"/>
              <w:left w:val="nil"/>
              <w:bottom w:val="nil"/>
              <w:right w:val="nil"/>
            </w:tcBorders>
            <w:hideMark/>
          </w:tcPr>
          <w:p w14:paraId="2D43052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0.20</w:t>
            </w:r>
          </w:p>
        </w:tc>
        <w:tc>
          <w:tcPr>
            <w:tcW w:w="3192" w:type="dxa"/>
            <w:tcBorders>
              <w:top w:val="nil"/>
              <w:left w:val="nil"/>
              <w:bottom w:val="nil"/>
              <w:right w:val="single" w:sz="4" w:space="0" w:color="000000" w:themeColor="text1"/>
            </w:tcBorders>
            <w:hideMark/>
          </w:tcPr>
          <w:p w14:paraId="7F2889F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4.41</w:t>
            </w:r>
          </w:p>
        </w:tc>
      </w:tr>
      <w:tr w:rsidR="00AE0C3F" w:rsidRPr="00ED31EB" w14:paraId="17279942" w14:textId="77777777" w:rsidTr="001156C3">
        <w:tc>
          <w:tcPr>
            <w:tcW w:w="3192" w:type="dxa"/>
            <w:tcBorders>
              <w:top w:val="nil"/>
              <w:left w:val="single" w:sz="4" w:space="0" w:color="000000" w:themeColor="text1"/>
              <w:bottom w:val="nil"/>
              <w:right w:val="nil"/>
            </w:tcBorders>
            <w:hideMark/>
          </w:tcPr>
          <w:p w14:paraId="415BF70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Market toll </w:t>
            </w:r>
          </w:p>
        </w:tc>
        <w:tc>
          <w:tcPr>
            <w:tcW w:w="3192" w:type="dxa"/>
            <w:tcBorders>
              <w:top w:val="nil"/>
              <w:left w:val="nil"/>
              <w:bottom w:val="nil"/>
              <w:right w:val="nil"/>
            </w:tcBorders>
            <w:hideMark/>
          </w:tcPr>
          <w:p w14:paraId="0020B86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0.067</w:t>
            </w:r>
          </w:p>
        </w:tc>
        <w:tc>
          <w:tcPr>
            <w:tcW w:w="3192" w:type="dxa"/>
            <w:tcBorders>
              <w:top w:val="nil"/>
              <w:left w:val="nil"/>
              <w:bottom w:val="nil"/>
              <w:right w:val="single" w:sz="4" w:space="0" w:color="000000" w:themeColor="text1"/>
            </w:tcBorders>
            <w:hideMark/>
          </w:tcPr>
          <w:p w14:paraId="024E769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1.48</w:t>
            </w:r>
          </w:p>
        </w:tc>
      </w:tr>
      <w:tr w:rsidR="00AE0C3F" w:rsidRPr="00ED31EB" w14:paraId="3417D802" w14:textId="77777777" w:rsidTr="001156C3">
        <w:tc>
          <w:tcPr>
            <w:tcW w:w="3192" w:type="dxa"/>
            <w:tcBorders>
              <w:top w:val="nil"/>
              <w:left w:val="single" w:sz="4" w:space="0" w:color="000000" w:themeColor="text1"/>
              <w:bottom w:val="nil"/>
              <w:right w:val="nil"/>
            </w:tcBorders>
            <w:hideMark/>
          </w:tcPr>
          <w:p w14:paraId="652F2F2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Cleaning cost </w:t>
            </w:r>
          </w:p>
        </w:tc>
        <w:tc>
          <w:tcPr>
            <w:tcW w:w="3192" w:type="dxa"/>
            <w:tcBorders>
              <w:top w:val="nil"/>
              <w:left w:val="nil"/>
              <w:bottom w:val="nil"/>
              <w:right w:val="nil"/>
            </w:tcBorders>
            <w:hideMark/>
          </w:tcPr>
          <w:p w14:paraId="5E30382E"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0.04</w:t>
            </w:r>
          </w:p>
        </w:tc>
        <w:tc>
          <w:tcPr>
            <w:tcW w:w="3192" w:type="dxa"/>
            <w:tcBorders>
              <w:top w:val="nil"/>
              <w:left w:val="nil"/>
              <w:bottom w:val="nil"/>
              <w:right w:val="single" w:sz="4" w:space="0" w:color="000000" w:themeColor="text1"/>
            </w:tcBorders>
            <w:hideMark/>
          </w:tcPr>
          <w:p w14:paraId="7AE8126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0.88</w:t>
            </w:r>
          </w:p>
        </w:tc>
      </w:tr>
      <w:tr w:rsidR="00AE0C3F" w:rsidRPr="00ED31EB" w14:paraId="2CF251E4" w14:textId="77777777" w:rsidTr="001156C3">
        <w:tc>
          <w:tcPr>
            <w:tcW w:w="3192" w:type="dxa"/>
            <w:tcBorders>
              <w:top w:val="nil"/>
              <w:left w:val="single" w:sz="4" w:space="0" w:color="000000" w:themeColor="text1"/>
              <w:bottom w:val="single" w:sz="4" w:space="0" w:color="000000" w:themeColor="text1"/>
              <w:right w:val="nil"/>
            </w:tcBorders>
            <w:hideMark/>
          </w:tcPr>
          <w:p w14:paraId="11C69AA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bill</w:t>
            </w:r>
          </w:p>
        </w:tc>
        <w:tc>
          <w:tcPr>
            <w:tcW w:w="3192" w:type="dxa"/>
            <w:tcBorders>
              <w:top w:val="nil"/>
              <w:left w:val="nil"/>
              <w:bottom w:val="single" w:sz="4" w:space="0" w:color="000000" w:themeColor="text1"/>
              <w:right w:val="nil"/>
            </w:tcBorders>
            <w:hideMark/>
          </w:tcPr>
          <w:p w14:paraId="0B28791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1.56</w:t>
            </w:r>
          </w:p>
        </w:tc>
        <w:tc>
          <w:tcPr>
            <w:tcW w:w="3192" w:type="dxa"/>
            <w:tcBorders>
              <w:top w:val="nil"/>
              <w:left w:val="nil"/>
              <w:bottom w:val="single" w:sz="4" w:space="0" w:color="000000" w:themeColor="text1"/>
              <w:right w:val="single" w:sz="4" w:space="0" w:color="000000" w:themeColor="text1"/>
            </w:tcBorders>
            <w:hideMark/>
          </w:tcPr>
          <w:p w14:paraId="2AB99769"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34.36</w:t>
            </w:r>
          </w:p>
        </w:tc>
      </w:tr>
      <w:tr w:rsidR="00AE0C3F" w:rsidRPr="00ED31EB" w14:paraId="5C7ACE4C"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5AE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cost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7A61C"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4.54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4C60"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2B78EA8A" w14:textId="77777777" w:rsidR="006F4604" w:rsidRPr="006F4604" w:rsidRDefault="006F4604" w:rsidP="005A4AD1">
      <w:pPr>
        <w:jc w:val="both"/>
        <w:rPr>
          <w:rFonts w:ascii="Arial" w:hAnsi="Arial" w:cs="Arial"/>
          <w:sz w:val="8"/>
          <w:szCs w:val="8"/>
        </w:rPr>
      </w:pPr>
    </w:p>
    <w:p w14:paraId="6E492820" w14:textId="072B8423"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From the table </w:t>
      </w:r>
      <w:r w:rsidR="007F4171" w:rsidRPr="00ED31EB">
        <w:rPr>
          <w:rFonts w:ascii="Arial" w:hAnsi="Arial" w:cs="Arial"/>
          <w:sz w:val="20"/>
          <w:szCs w:val="20"/>
        </w:rPr>
        <w:t>7</w:t>
      </w:r>
      <w:r w:rsidR="00E36BD6" w:rsidRPr="00ED31EB">
        <w:rPr>
          <w:rFonts w:ascii="Arial" w:hAnsi="Arial" w:cs="Arial"/>
          <w:sz w:val="20"/>
          <w:szCs w:val="20"/>
        </w:rPr>
        <w:t xml:space="preserve"> </w:t>
      </w:r>
      <w:r w:rsidRPr="00ED31EB">
        <w:rPr>
          <w:rFonts w:ascii="Arial" w:hAnsi="Arial" w:cs="Arial"/>
          <w:sz w:val="20"/>
          <w:szCs w:val="20"/>
        </w:rPr>
        <w:t xml:space="preserve">we can see that </w:t>
      </w:r>
      <w:proofErr w:type="spellStart"/>
      <w:r w:rsidRPr="00ED31EB">
        <w:rPr>
          <w:rFonts w:ascii="Arial" w:hAnsi="Arial" w:cs="Arial"/>
          <w:sz w:val="20"/>
          <w:szCs w:val="20"/>
        </w:rPr>
        <w:t>labour</w:t>
      </w:r>
      <w:proofErr w:type="spellEnd"/>
      <w:r w:rsidR="008F772A" w:rsidRPr="00ED31EB">
        <w:rPr>
          <w:rFonts w:ascii="Arial" w:hAnsi="Arial" w:cs="Arial"/>
          <w:sz w:val="20"/>
          <w:szCs w:val="20"/>
        </w:rPr>
        <w:t xml:space="preserve"> </w:t>
      </w:r>
      <w:r w:rsidRPr="00ED31EB">
        <w:rPr>
          <w:rFonts w:ascii="Arial" w:hAnsi="Arial" w:cs="Arial"/>
          <w:sz w:val="20"/>
          <w:szCs w:val="20"/>
        </w:rPr>
        <w:t>cost covered the major portion (58.85%) of all marketing cost of the wholesaler-cum-retailer. Other accounted marketing cost included telephone bill 34.36%, electricity 4.41%, market toll 1.48% and cleaning cost 0.88%. It should be better to say that wholesaler-cum-retailer do not pay the transportation cost. So</w:t>
      </w:r>
      <w:r w:rsidR="00E36BD6" w:rsidRPr="00ED31EB">
        <w:rPr>
          <w:rFonts w:ascii="Arial" w:hAnsi="Arial" w:cs="Arial"/>
          <w:sz w:val="20"/>
          <w:szCs w:val="20"/>
        </w:rPr>
        <w:t>,</w:t>
      </w:r>
      <w:r w:rsidRPr="00ED31EB">
        <w:rPr>
          <w:rFonts w:ascii="Arial" w:hAnsi="Arial" w:cs="Arial"/>
          <w:sz w:val="20"/>
          <w:szCs w:val="20"/>
        </w:rPr>
        <w:t xml:space="preserve"> there is no such cost here. Marketing cost of the wholesaler-cum-retailer in Dhaka city was approximately Tk. 4.54 per 100 rose</w:t>
      </w:r>
      <w:r w:rsidR="005A0978" w:rsidRPr="00ED31EB">
        <w:rPr>
          <w:rFonts w:ascii="Arial" w:hAnsi="Arial" w:cs="Arial"/>
          <w:sz w:val="20"/>
          <w:szCs w:val="20"/>
        </w:rPr>
        <w:t>s</w:t>
      </w:r>
      <w:r w:rsidRPr="00ED31EB">
        <w:rPr>
          <w:rFonts w:ascii="Arial" w:hAnsi="Arial" w:cs="Arial"/>
          <w:sz w:val="20"/>
          <w:szCs w:val="20"/>
        </w:rPr>
        <w:t>.</w:t>
      </w:r>
    </w:p>
    <w:p w14:paraId="69367401" w14:textId="77777777" w:rsidR="006F4604" w:rsidRDefault="006F4604" w:rsidP="005A4AD1">
      <w:pPr>
        <w:jc w:val="both"/>
        <w:rPr>
          <w:rFonts w:ascii="Arial" w:hAnsi="Arial" w:cs="Arial"/>
          <w:b/>
          <w:sz w:val="20"/>
          <w:szCs w:val="20"/>
        </w:rPr>
      </w:pPr>
    </w:p>
    <w:p w14:paraId="079550C2" w14:textId="58CA6FF8"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 xml:space="preserve">Marketing Cost of Retailers </w:t>
      </w:r>
    </w:p>
    <w:p w14:paraId="0647E325"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retailers used to buy rose from wholesaler-cum-retailers and sell them directly to the users. Marketing cost of retailers in different levels such as in </w:t>
      </w:r>
      <w:proofErr w:type="spellStart"/>
      <w:r w:rsidRPr="00ED31EB">
        <w:rPr>
          <w:rFonts w:ascii="Arial" w:hAnsi="Arial" w:cs="Arial"/>
          <w:sz w:val="20"/>
          <w:szCs w:val="20"/>
        </w:rPr>
        <w:t>Gadkhali</w:t>
      </w:r>
      <w:proofErr w:type="spellEnd"/>
      <w:r w:rsidRPr="00ED31EB">
        <w:rPr>
          <w:rFonts w:ascii="Arial" w:hAnsi="Arial" w:cs="Arial"/>
          <w:sz w:val="20"/>
          <w:szCs w:val="20"/>
        </w:rPr>
        <w:t>,</w:t>
      </w:r>
      <w:r w:rsidR="008F772A" w:rsidRPr="00ED31EB">
        <w:rPr>
          <w:rFonts w:ascii="Arial" w:hAnsi="Arial" w:cs="Arial"/>
          <w:sz w:val="20"/>
          <w:szCs w:val="20"/>
        </w:rPr>
        <w:t xml:space="preserve"> Jess</w:t>
      </w:r>
      <w:r w:rsidRPr="00ED31EB">
        <w:rPr>
          <w:rFonts w:ascii="Arial" w:hAnsi="Arial" w:cs="Arial"/>
          <w:sz w:val="20"/>
          <w:szCs w:val="20"/>
        </w:rPr>
        <w:t xml:space="preserve">ore city and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Dhaka city </w:t>
      </w:r>
      <w:r w:rsidR="00E36BD6" w:rsidRPr="00ED31EB">
        <w:rPr>
          <w:rFonts w:ascii="Arial" w:hAnsi="Arial" w:cs="Arial"/>
          <w:sz w:val="20"/>
          <w:szCs w:val="20"/>
        </w:rPr>
        <w:t>is</w:t>
      </w:r>
      <w:r w:rsidRPr="00ED31EB">
        <w:rPr>
          <w:rFonts w:ascii="Arial" w:hAnsi="Arial" w:cs="Arial"/>
          <w:sz w:val="20"/>
          <w:szCs w:val="20"/>
        </w:rPr>
        <w:t xml:space="preserve"> discussed below.</w:t>
      </w:r>
    </w:p>
    <w:p w14:paraId="0EE1AC8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w:t>
      </w:r>
      <w:r w:rsidR="008F772A" w:rsidRPr="00ED31EB">
        <w:rPr>
          <w:rFonts w:ascii="Arial" w:hAnsi="Arial" w:cs="Arial"/>
          <w:b/>
          <w:sz w:val="20"/>
          <w:szCs w:val="20"/>
        </w:rPr>
        <w:t xml:space="preserve"> cost of retailers in </w:t>
      </w:r>
      <w:proofErr w:type="spellStart"/>
      <w:r w:rsidR="008F772A" w:rsidRPr="00ED31EB">
        <w:rPr>
          <w:rFonts w:ascii="Arial" w:hAnsi="Arial" w:cs="Arial"/>
          <w:b/>
          <w:sz w:val="20"/>
          <w:szCs w:val="20"/>
        </w:rPr>
        <w:t>Gadkhali</w:t>
      </w:r>
      <w:proofErr w:type="spellEnd"/>
      <w:r w:rsidR="008F772A" w:rsidRPr="00ED31EB">
        <w:rPr>
          <w:rFonts w:ascii="Arial" w:hAnsi="Arial" w:cs="Arial"/>
          <w:b/>
          <w:sz w:val="20"/>
          <w:szCs w:val="20"/>
        </w:rPr>
        <w:t xml:space="preserve"> U</w:t>
      </w:r>
      <w:r w:rsidRPr="00ED31EB">
        <w:rPr>
          <w:rFonts w:ascii="Arial" w:hAnsi="Arial" w:cs="Arial"/>
          <w:b/>
          <w:sz w:val="20"/>
          <w:szCs w:val="20"/>
        </w:rPr>
        <w:t>nion</w:t>
      </w:r>
    </w:p>
    <w:p w14:paraId="2B217863" w14:textId="273987DE" w:rsidR="001B5466" w:rsidRPr="00ED31EB" w:rsidRDefault="00AE0C3F" w:rsidP="001B5466">
      <w:pPr>
        <w:jc w:val="both"/>
        <w:rPr>
          <w:rFonts w:ascii="Arial" w:hAnsi="Arial" w:cs="Arial"/>
          <w:sz w:val="20"/>
          <w:szCs w:val="20"/>
        </w:rPr>
      </w:pPr>
      <w:r w:rsidRPr="00ED31EB">
        <w:rPr>
          <w:rFonts w:ascii="Arial" w:hAnsi="Arial" w:cs="Arial"/>
          <w:sz w:val="20"/>
          <w:szCs w:val="20"/>
        </w:rPr>
        <w:t xml:space="preserve">Retailers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used to collect roses from the local market and carry them over shoulders to their shops. And their shops were also located in the local market. So</w:t>
      </w:r>
      <w:r w:rsidR="00254D59" w:rsidRPr="00ED31EB">
        <w:rPr>
          <w:rFonts w:ascii="Arial" w:hAnsi="Arial" w:cs="Arial"/>
          <w:sz w:val="20"/>
          <w:szCs w:val="20"/>
        </w:rPr>
        <w:t>,</w:t>
      </w:r>
      <w:r w:rsidRPr="00ED31EB">
        <w:rPr>
          <w:rFonts w:ascii="Arial" w:hAnsi="Arial" w:cs="Arial"/>
          <w:sz w:val="20"/>
          <w:szCs w:val="20"/>
        </w:rPr>
        <w:t xml:space="preserve"> they did not need any transport cost.</w:t>
      </w:r>
      <w:r w:rsidR="001B5466" w:rsidRPr="001B5466">
        <w:rPr>
          <w:rFonts w:ascii="Arial" w:hAnsi="Arial" w:cs="Arial"/>
          <w:sz w:val="20"/>
          <w:szCs w:val="20"/>
        </w:rPr>
        <w:t xml:space="preserve"> </w:t>
      </w:r>
      <w:r w:rsidR="001B5466" w:rsidRPr="00ED31EB">
        <w:rPr>
          <w:rFonts w:ascii="Arial" w:hAnsi="Arial" w:cs="Arial"/>
          <w:sz w:val="20"/>
          <w:szCs w:val="20"/>
        </w:rPr>
        <w:t xml:space="preserve">The total marketing cost of retailers in </w:t>
      </w:r>
      <w:proofErr w:type="spellStart"/>
      <w:r w:rsidR="001B5466" w:rsidRPr="00ED31EB">
        <w:rPr>
          <w:rFonts w:ascii="Arial" w:hAnsi="Arial" w:cs="Arial"/>
          <w:sz w:val="20"/>
          <w:szCs w:val="20"/>
        </w:rPr>
        <w:t>Gadkhali</w:t>
      </w:r>
      <w:proofErr w:type="spellEnd"/>
      <w:r w:rsidR="001B5466" w:rsidRPr="00ED31EB">
        <w:rPr>
          <w:rFonts w:ascii="Arial" w:hAnsi="Arial" w:cs="Arial"/>
          <w:sz w:val="20"/>
          <w:szCs w:val="20"/>
        </w:rPr>
        <w:t xml:space="preserve"> union was about tk. 12.82 per 100 roses. Electricity cost occupied the major portion (32.48%). Other costs were market toll, cleaning cost and telephone bill (Table 8).</w:t>
      </w:r>
    </w:p>
    <w:p w14:paraId="214E2D0E" w14:textId="657B7F0B"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966E83" w:rsidRPr="00ED31EB">
        <w:rPr>
          <w:rFonts w:ascii="Arial" w:hAnsi="Arial" w:cs="Arial"/>
          <w:b/>
          <w:sz w:val="20"/>
          <w:szCs w:val="20"/>
        </w:rPr>
        <w:t xml:space="preserve"> </w:t>
      </w:r>
      <w:r w:rsidR="007F4171" w:rsidRPr="00ED31EB">
        <w:rPr>
          <w:rFonts w:ascii="Arial" w:hAnsi="Arial" w:cs="Arial"/>
          <w:b/>
          <w:sz w:val="20"/>
          <w:szCs w:val="20"/>
        </w:rPr>
        <w:t>8</w:t>
      </w:r>
      <w:r w:rsidR="00254D59" w:rsidRPr="00ED31EB">
        <w:rPr>
          <w:rFonts w:ascii="Arial" w:hAnsi="Arial" w:cs="Arial"/>
          <w:b/>
          <w:sz w:val="20"/>
          <w:szCs w:val="20"/>
        </w:rPr>
        <w:t>:</w:t>
      </w:r>
      <w:r w:rsidR="00966E83" w:rsidRPr="00ED31EB">
        <w:rPr>
          <w:rFonts w:ascii="Arial" w:hAnsi="Arial" w:cs="Arial"/>
          <w:b/>
          <w:sz w:val="20"/>
          <w:szCs w:val="20"/>
        </w:rPr>
        <w:t xml:space="preserve"> </w:t>
      </w:r>
      <w:r w:rsidRPr="00ED31EB">
        <w:rPr>
          <w:rFonts w:ascii="Arial" w:hAnsi="Arial" w:cs="Arial"/>
          <w:b/>
          <w:sz w:val="20"/>
          <w:szCs w:val="20"/>
        </w:rPr>
        <w:t xml:space="preserve"> Marketing Cost of Retailers in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Union </w:t>
      </w:r>
    </w:p>
    <w:tbl>
      <w:tblPr>
        <w:tblStyle w:val="TableGrid"/>
        <w:tblW w:w="0" w:type="auto"/>
        <w:tblLook w:val="04A0" w:firstRow="1" w:lastRow="0" w:firstColumn="1" w:lastColumn="0" w:noHBand="0" w:noVBand="1"/>
      </w:tblPr>
      <w:tblGrid>
        <w:gridCol w:w="3011"/>
        <w:gridCol w:w="2984"/>
        <w:gridCol w:w="3024"/>
      </w:tblGrid>
      <w:tr w:rsidR="00AE0C3F" w:rsidRPr="00ED31EB" w14:paraId="7012E552"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337D9"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Items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24E6F"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7C08E"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09C9C6CF" w14:textId="77777777" w:rsidTr="001156C3">
        <w:tc>
          <w:tcPr>
            <w:tcW w:w="3192" w:type="dxa"/>
            <w:tcBorders>
              <w:top w:val="single" w:sz="4" w:space="0" w:color="000000" w:themeColor="text1"/>
              <w:left w:val="single" w:sz="4" w:space="0" w:color="000000" w:themeColor="text1"/>
              <w:bottom w:val="nil"/>
              <w:right w:val="nil"/>
            </w:tcBorders>
            <w:hideMark/>
          </w:tcPr>
          <w:p w14:paraId="1FF45D8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Electricity </w:t>
            </w:r>
          </w:p>
        </w:tc>
        <w:tc>
          <w:tcPr>
            <w:tcW w:w="3192" w:type="dxa"/>
            <w:tcBorders>
              <w:top w:val="single" w:sz="4" w:space="0" w:color="000000" w:themeColor="text1"/>
              <w:left w:val="nil"/>
              <w:bottom w:val="nil"/>
              <w:right w:val="nil"/>
            </w:tcBorders>
            <w:hideMark/>
          </w:tcPr>
          <w:p w14:paraId="7CB586E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4.16</w:t>
            </w:r>
          </w:p>
        </w:tc>
        <w:tc>
          <w:tcPr>
            <w:tcW w:w="3192" w:type="dxa"/>
            <w:tcBorders>
              <w:top w:val="single" w:sz="4" w:space="0" w:color="000000" w:themeColor="text1"/>
              <w:left w:val="nil"/>
              <w:bottom w:val="nil"/>
              <w:right w:val="single" w:sz="4" w:space="0" w:color="000000" w:themeColor="text1"/>
            </w:tcBorders>
            <w:hideMark/>
          </w:tcPr>
          <w:p w14:paraId="5B05D50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32.48</w:t>
            </w:r>
          </w:p>
        </w:tc>
      </w:tr>
      <w:tr w:rsidR="00AE0C3F" w:rsidRPr="00ED31EB" w14:paraId="604D5E82" w14:textId="77777777" w:rsidTr="001156C3">
        <w:tc>
          <w:tcPr>
            <w:tcW w:w="3192" w:type="dxa"/>
            <w:tcBorders>
              <w:top w:val="nil"/>
              <w:left w:val="single" w:sz="4" w:space="0" w:color="000000" w:themeColor="text1"/>
              <w:bottom w:val="nil"/>
              <w:right w:val="nil"/>
            </w:tcBorders>
            <w:hideMark/>
          </w:tcPr>
          <w:p w14:paraId="1CDCAA3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Market toll </w:t>
            </w:r>
          </w:p>
        </w:tc>
        <w:tc>
          <w:tcPr>
            <w:tcW w:w="3192" w:type="dxa"/>
            <w:tcBorders>
              <w:top w:val="nil"/>
              <w:left w:val="nil"/>
              <w:bottom w:val="nil"/>
              <w:right w:val="nil"/>
            </w:tcBorders>
            <w:hideMark/>
          </w:tcPr>
          <w:p w14:paraId="587A267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3.33</w:t>
            </w:r>
          </w:p>
        </w:tc>
        <w:tc>
          <w:tcPr>
            <w:tcW w:w="3192" w:type="dxa"/>
            <w:tcBorders>
              <w:top w:val="nil"/>
              <w:left w:val="nil"/>
              <w:bottom w:val="nil"/>
              <w:right w:val="single" w:sz="4" w:space="0" w:color="000000" w:themeColor="text1"/>
            </w:tcBorders>
            <w:hideMark/>
          </w:tcPr>
          <w:p w14:paraId="6121949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25.96</w:t>
            </w:r>
          </w:p>
        </w:tc>
      </w:tr>
      <w:tr w:rsidR="00AE0C3F" w:rsidRPr="00ED31EB" w14:paraId="22D9FBFC" w14:textId="77777777" w:rsidTr="001156C3">
        <w:tc>
          <w:tcPr>
            <w:tcW w:w="3192" w:type="dxa"/>
            <w:tcBorders>
              <w:top w:val="nil"/>
              <w:left w:val="single" w:sz="4" w:space="0" w:color="000000" w:themeColor="text1"/>
              <w:bottom w:val="nil"/>
              <w:right w:val="nil"/>
            </w:tcBorders>
            <w:hideMark/>
          </w:tcPr>
          <w:p w14:paraId="132F874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Cleaning cost </w:t>
            </w:r>
          </w:p>
        </w:tc>
        <w:tc>
          <w:tcPr>
            <w:tcW w:w="3192" w:type="dxa"/>
            <w:tcBorders>
              <w:top w:val="nil"/>
              <w:left w:val="nil"/>
              <w:bottom w:val="nil"/>
              <w:right w:val="nil"/>
            </w:tcBorders>
            <w:hideMark/>
          </w:tcPr>
          <w:p w14:paraId="216597C5"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3.33</w:t>
            </w:r>
          </w:p>
        </w:tc>
        <w:tc>
          <w:tcPr>
            <w:tcW w:w="3192" w:type="dxa"/>
            <w:tcBorders>
              <w:top w:val="nil"/>
              <w:left w:val="nil"/>
              <w:bottom w:val="nil"/>
              <w:right w:val="single" w:sz="4" w:space="0" w:color="000000" w:themeColor="text1"/>
            </w:tcBorders>
            <w:hideMark/>
          </w:tcPr>
          <w:p w14:paraId="517C266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25.96</w:t>
            </w:r>
          </w:p>
        </w:tc>
      </w:tr>
      <w:tr w:rsidR="00AE0C3F" w:rsidRPr="00ED31EB" w14:paraId="204A9F45" w14:textId="77777777" w:rsidTr="001156C3">
        <w:tc>
          <w:tcPr>
            <w:tcW w:w="3192" w:type="dxa"/>
            <w:tcBorders>
              <w:top w:val="nil"/>
              <w:left w:val="single" w:sz="4" w:space="0" w:color="000000" w:themeColor="text1"/>
              <w:bottom w:val="single" w:sz="4" w:space="0" w:color="000000" w:themeColor="text1"/>
              <w:right w:val="nil"/>
            </w:tcBorders>
            <w:hideMark/>
          </w:tcPr>
          <w:p w14:paraId="1FA4BFB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bill</w:t>
            </w:r>
          </w:p>
        </w:tc>
        <w:tc>
          <w:tcPr>
            <w:tcW w:w="3192" w:type="dxa"/>
            <w:tcBorders>
              <w:top w:val="nil"/>
              <w:left w:val="nil"/>
              <w:bottom w:val="single" w:sz="4" w:space="0" w:color="000000" w:themeColor="text1"/>
              <w:right w:val="nil"/>
            </w:tcBorders>
            <w:hideMark/>
          </w:tcPr>
          <w:p w14:paraId="0E5BF97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192" w:type="dxa"/>
            <w:tcBorders>
              <w:top w:val="nil"/>
              <w:left w:val="nil"/>
              <w:bottom w:val="single" w:sz="4" w:space="0" w:color="000000" w:themeColor="text1"/>
              <w:right w:val="single" w:sz="4" w:space="0" w:color="000000" w:themeColor="text1"/>
            </w:tcBorders>
            <w:hideMark/>
          </w:tcPr>
          <w:p w14:paraId="797F361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15.59</w:t>
            </w:r>
          </w:p>
        </w:tc>
      </w:tr>
      <w:tr w:rsidR="00AE0C3F" w:rsidRPr="00ED31EB" w14:paraId="4FFAA6CD"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D33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cost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0955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12.82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DFDB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2BD1DBFE" w14:textId="77777777" w:rsidR="006F4604" w:rsidRDefault="006F4604" w:rsidP="005A4AD1">
      <w:pPr>
        <w:jc w:val="both"/>
        <w:rPr>
          <w:rFonts w:ascii="Arial" w:hAnsi="Arial" w:cs="Arial"/>
          <w:b/>
          <w:sz w:val="20"/>
          <w:szCs w:val="20"/>
        </w:rPr>
      </w:pPr>
    </w:p>
    <w:p w14:paraId="60108F3D" w14:textId="32CE34F1" w:rsidR="00AE0C3F" w:rsidRPr="00ED31EB" w:rsidRDefault="008F772A" w:rsidP="005A4AD1">
      <w:pPr>
        <w:jc w:val="both"/>
        <w:rPr>
          <w:rFonts w:ascii="Arial" w:hAnsi="Arial" w:cs="Arial"/>
          <w:b/>
          <w:sz w:val="20"/>
          <w:szCs w:val="20"/>
        </w:rPr>
      </w:pPr>
      <w:r w:rsidRPr="00ED31EB">
        <w:rPr>
          <w:rFonts w:ascii="Arial" w:hAnsi="Arial" w:cs="Arial"/>
          <w:b/>
          <w:sz w:val="20"/>
          <w:szCs w:val="20"/>
        </w:rPr>
        <w:t>Marketing cost of retailers in</w:t>
      </w:r>
      <w:r w:rsidR="00AE0C3F" w:rsidRPr="00ED31EB">
        <w:rPr>
          <w:rFonts w:ascii="Arial" w:hAnsi="Arial" w:cs="Arial"/>
          <w:b/>
          <w:sz w:val="20"/>
          <w:szCs w:val="20"/>
        </w:rPr>
        <w:t xml:space="preserve"> Jessore city</w:t>
      </w:r>
    </w:p>
    <w:p w14:paraId="7653F57E" w14:textId="77777777" w:rsidR="00AE0C3F" w:rsidRPr="00ED31EB" w:rsidRDefault="00AE0C3F" w:rsidP="005A4AD1">
      <w:pPr>
        <w:jc w:val="both"/>
        <w:rPr>
          <w:rFonts w:ascii="Arial" w:hAnsi="Arial" w:cs="Arial"/>
          <w:b/>
          <w:sz w:val="20"/>
          <w:szCs w:val="20"/>
        </w:rPr>
      </w:pPr>
      <w:r w:rsidRPr="00ED31EB">
        <w:rPr>
          <w:rFonts w:ascii="Arial" w:hAnsi="Arial" w:cs="Arial"/>
          <w:sz w:val="20"/>
          <w:szCs w:val="20"/>
        </w:rPr>
        <w:t>Marketing cost of retailers in Jessore city are showing in the following table.</w:t>
      </w:r>
    </w:p>
    <w:p w14:paraId="0DFDD6EA" w14:textId="4DC5AF6C"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966E83" w:rsidRPr="00ED31EB">
        <w:rPr>
          <w:rFonts w:ascii="Arial" w:hAnsi="Arial" w:cs="Arial"/>
          <w:b/>
          <w:sz w:val="20"/>
          <w:szCs w:val="20"/>
        </w:rPr>
        <w:t xml:space="preserve"> </w:t>
      </w:r>
      <w:r w:rsidR="007F4171" w:rsidRPr="00ED31EB">
        <w:rPr>
          <w:rFonts w:ascii="Arial" w:hAnsi="Arial" w:cs="Arial"/>
          <w:b/>
          <w:sz w:val="20"/>
          <w:szCs w:val="20"/>
        </w:rPr>
        <w:t>9</w:t>
      </w:r>
      <w:r w:rsidR="00254D59" w:rsidRPr="00ED31EB">
        <w:rPr>
          <w:rFonts w:ascii="Arial" w:hAnsi="Arial" w:cs="Arial"/>
          <w:b/>
          <w:sz w:val="20"/>
          <w:szCs w:val="20"/>
        </w:rPr>
        <w:t>:</w:t>
      </w:r>
      <w:r w:rsidR="00966E83" w:rsidRPr="00ED31EB">
        <w:rPr>
          <w:rFonts w:ascii="Arial" w:hAnsi="Arial" w:cs="Arial"/>
          <w:b/>
          <w:sz w:val="20"/>
          <w:szCs w:val="20"/>
        </w:rPr>
        <w:t xml:space="preserve"> </w:t>
      </w:r>
      <w:r w:rsidRPr="00ED31EB">
        <w:rPr>
          <w:rFonts w:ascii="Arial" w:hAnsi="Arial" w:cs="Arial"/>
          <w:b/>
          <w:sz w:val="20"/>
          <w:szCs w:val="20"/>
        </w:rPr>
        <w:t xml:space="preserve"> Marketing Cost of Retailers in Jessore City</w:t>
      </w:r>
    </w:p>
    <w:tbl>
      <w:tblPr>
        <w:tblStyle w:val="TableGrid"/>
        <w:tblW w:w="0" w:type="auto"/>
        <w:tblLook w:val="04A0" w:firstRow="1" w:lastRow="0" w:firstColumn="1" w:lastColumn="0" w:noHBand="0" w:noVBand="1"/>
      </w:tblPr>
      <w:tblGrid>
        <w:gridCol w:w="3035"/>
        <w:gridCol w:w="3088"/>
        <w:gridCol w:w="2896"/>
      </w:tblGrid>
      <w:tr w:rsidR="00AE0C3F" w:rsidRPr="00ED31EB" w14:paraId="5A9E60CC"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A9776"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Item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17C82" w14:textId="7B7EB349"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Cost</w:t>
            </w:r>
            <w:r w:rsidR="00D4513F">
              <w:rPr>
                <w:rFonts w:ascii="Arial" w:hAnsi="Arial" w:cs="Arial"/>
                <w:b/>
                <w:sz w:val="20"/>
                <w:szCs w:val="20"/>
              </w:rPr>
              <w:t xml:space="preserve"> </w:t>
            </w:r>
            <w:r w:rsidRPr="00ED31EB">
              <w:rPr>
                <w:rFonts w:ascii="Arial" w:hAnsi="Arial" w:cs="Arial"/>
                <w:b/>
                <w:sz w:val="20"/>
                <w:szCs w:val="20"/>
              </w:rPr>
              <w:t>(Tk./100 rose)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5D9F"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64D6480B" w14:textId="77777777" w:rsidTr="001156C3">
        <w:tc>
          <w:tcPr>
            <w:tcW w:w="3192" w:type="dxa"/>
            <w:tcBorders>
              <w:top w:val="single" w:sz="4" w:space="0" w:color="000000" w:themeColor="text1"/>
              <w:left w:val="single" w:sz="4" w:space="0" w:color="000000" w:themeColor="text1"/>
              <w:bottom w:val="nil"/>
              <w:right w:val="nil"/>
            </w:tcBorders>
            <w:hideMark/>
          </w:tcPr>
          <w:p w14:paraId="08F44941" w14:textId="77777777" w:rsidR="00AE0C3F" w:rsidRPr="00ED31EB" w:rsidRDefault="00AE0C3F" w:rsidP="005A4AD1">
            <w:pPr>
              <w:spacing w:after="160" w:line="278"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w:t>
            </w:r>
          </w:p>
        </w:tc>
        <w:tc>
          <w:tcPr>
            <w:tcW w:w="3306" w:type="dxa"/>
            <w:tcBorders>
              <w:top w:val="single" w:sz="4" w:space="0" w:color="000000" w:themeColor="text1"/>
              <w:left w:val="nil"/>
              <w:bottom w:val="nil"/>
              <w:right w:val="nil"/>
            </w:tcBorders>
            <w:hideMark/>
          </w:tcPr>
          <w:p w14:paraId="1EAAFF9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4.55</w:t>
            </w:r>
          </w:p>
        </w:tc>
        <w:tc>
          <w:tcPr>
            <w:tcW w:w="3060" w:type="dxa"/>
            <w:tcBorders>
              <w:top w:val="single" w:sz="4" w:space="0" w:color="000000" w:themeColor="text1"/>
              <w:left w:val="nil"/>
              <w:bottom w:val="nil"/>
              <w:right w:val="single" w:sz="4" w:space="0" w:color="000000" w:themeColor="text1"/>
            </w:tcBorders>
            <w:hideMark/>
          </w:tcPr>
          <w:p w14:paraId="211CB19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16.55</w:t>
            </w:r>
          </w:p>
        </w:tc>
      </w:tr>
      <w:tr w:rsidR="00AE0C3F" w:rsidRPr="00ED31EB" w14:paraId="4FB6141B" w14:textId="77777777" w:rsidTr="001156C3">
        <w:tc>
          <w:tcPr>
            <w:tcW w:w="3192" w:type="dxa"/>
            <w:tcBorders>
              <w:top w:val="nil"/>
              <w:left w:val="single" w:sz="4" w:space="0" w:color="000000" w:themeColor="text1"/>
              <w:bottom w:val="nil"/>
              <w:right w:val="nil"/>
            </w:tcBorders>
            <w:hideMark/>
          </w:tcPr>
          <w:p w14:paraId="0B96CBCE"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Bundling</w:t>
            </w:r>
          </w:p>
        </w:tc>
        <w:tc>
          <w:tcPr>
            <w:tcW w:w="3306" w:type="dxa"/>
            <w:tcBorders>
              <w:top w:val="nil"/>
              <w:left w:val="nil"/>
              <w:bottom w:val="nil"/>
              <w:right w:val="nil"/>
            </w:tcBorders>
            <w:hideMark/>
          </w:tcPr>
          <w:p w14:paraId="3315505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3.24</w:t>
            </w:r>
          </w:p>
        </w:tc>
        <w:tc>
          <w:tcPr>
            <w:tcW w:w="3060" w:type="dxa"/>
            <w:tcBorders>
              <w:top w:val="nil"/>
              <w:left w:val="nil"/>
              <w:bottom w:val="nil"/>
              <w:right w:val="single" w:sz="4" w:space="0" w:color="000000" w:themeColor="text1"/>
            </w:tcBorders>
            <w:hideMark/>
          </w:tcPr>
          <w:p w14:paraId="53B7DD6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11.79</w:t>
            </w:r>
          </w:p>
        </w:tc>
      </w:tr>
      <w:tr w:rsidR="00AE0C3F" w:rsidRPr="00ED31EB" w14:paraId="397B370D" w14:textId="77777777" w:rsidTr="001156C3">
        <w:tc>
          <w:tcPr>
            <w:tcW w:w="3192" w:type="dxa"/>
            <w:tcBorders>
              <w:top w:val="nil"/>
              <w:left w:val="single" w:sz="4" w:space="0" w:color="000000" w:themeColor="text1"/>
              <w:bottom w:val="nil"/>
              <w:right w:val="nil"/>
            </w:tcBorders>
            <w:hideMark/>
          </w:tcPr>
          <w:p w14:paraId="172E3F8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Transportation</w:t>
            </w:r>
          </w:p>
        </w:tc>
        <w:tc>
          <w:tcPr>
            <w:tcW w:w="3306" w:type="dxa"/>
            <w:tcBorders>
              <w:top w:val="nil"/>
              <w:left w:val="nil"/>
              <w:bottom w:val="nil"/>
              <w:right w:val="nil"/>
            </w:tcBorders>
            <w:hideMark/>
          </w:tcPr>
          <w:p w14:paraId="6447F13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5.33</w:t>
            </w:r>
          </w:p>
        </w:tc>
        <w:tc>
          <w:tcPr>
            <w:tcW w:w="3060" w:type="dxa"/>
            <w:tcBorders>
              <w:top w:val="nil"/>
              <w:left w:val="nil"/>
              <w:bottom w:val="nil"/>
              <w:right w:val="single" w:sz="4" w:space="0" w:color="000000" w:themeColor="text1"/>
            </w:tcBorders>
            <w:hideMark/>
          </w:tcPr>
          <w:p w14:paraId="36FD9649"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19.41</w:t>
            </w:r>
          </w:p>
        </w:tc>
      </w:tr>
      <w:tr w:rsidR="00AE0C3F" w:rsidRPr="00ED31EB" w14:paraId="06750F93" w14:textId="77777777" w:rsidTr="001156C3">
        <w:tc>
          <w:tcPr>
            <w:tcW w:w="3192" w:type="dxa"/>
            <w:tcBorders>
              <w:top w:val="nil"/>
              <w:left w:val="single" w:sz="4" w:space="0" w:color="000000" w:themeColor="text1"/>
              <w:bottom w:val="nil"/>
              <w:right w:val="nil"/>
            </w:tcBorders>
            <w:hideMark/>
          </w:tcPr>
          <w:p w14:paraId="46FBC0F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cost</w:t>
            </w:r>
          </w:p>
        </w:tc>
        <w:tc>
          <w:tcPr>
            <w:tcW w:w="3306" w:type="dxa"/>
            <w:tcBorders>
              <w:top w:val="nil"/>
              <w:left w:val="nil"/>
              <w:bottom w:val="nil"/>
              <w:right w:val="nil"/>
            </w:tcBorders>
            <w:hideMark/>
          </w:tcPr>
          <w:p w14:paraId="4326BC5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060" w:type="dxa"/>
            <w:tcBorders>
              <w:top w:val="nil"/>
              <w:left w:val="nil"/>
              <w:bottom w:val="nil"/>
              <w:right w:val="single" w:sz="4" w:space="0" w:color="000000" w:themeColor="text1"/>
            </w:tcBorders>
            <w:hideMark/>
          </w:tcPr>
          <w:p w14:paraId="4015268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7.28</w:t>
            </w:r>
          </w:p>
        </w:tc>
      </w:tr>
      <w:tr w:rsidR="00AE0C3F" w:rsidRPr="00ED31EB" w14:paraId="69C98AFC" w14:textId="77777777" w:rsidTr="001156C3">
        <w:tc>
          <w:tcPr>
            <w:tcW w:w="3192" w:type="dxa"/>
            <w:tcBorders>
              <w:top w:val="nil"/>
              <w:left w:val="single" w:sz="4" w:space="0" w:color="000000" w:themeColor="text1"/>
              <w:bottom w:val="nil"/>
              <w:right w:val="nil"/>
            </w:tcBorders>
            <w:hideMark/>
          </w:tcPr>
          <w:p w14:paraId="53E322C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Personal expenses</w:t>
            </w:r>
          </w:p>
        </w:tc>
        <w:tc>
          <w:tcPr>
            <w:tcW w:w="3306" w:type="dxa"/>
            <w:tcBorders>
              <w:top w:val="nil"/>
              <w:left w:val="nil"/>
              <w:bottom w:val="nil"/>
              <w:right w:val="nil"/>
            </w:tcBorders>
            <w:hideMark/>
          </w:tcPr>
          <w:p w14:paraId="4BBA758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2.55</w:t>
            </w:r>
          </w:p>
        </w:tc>
        <w:tc>
          <w:tcPr>
            <w:tcW w:w="3060" w:type="dxa"/>
            <w:tcBorders>
              <w:top w:val="nil"/>
              <w:left w:val="nil"/>
              <w:bottom w:val="nil"/>
              <w:right w:val="single" w:sz="4" w:space="0" w:color="000000" w:themeColor="text1"/>
            </w:tcBorders>
            <w:hideMark/>
          </w:tcPr>
          <w:p w14:paraId="4B3C77B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9.29</w:t>
            </w:r>
          </w:p>
        </w:tc>
      </w:tr>
      <w:tr w:rsidR="00AE0C3F" w:rsidRPr="00ED31EB" w14:paraId="6B3126FC" w14:textId="77777777" w:rsidTr="001156C3">
        <w:tc>
          <w:tcPr>
            <w:tcW w:w="3192" w:type="dxa"/>
            <w:tcBorders>
              <w:top w:val="nil"/>
              <w:left w:val="single" w:sz="4" w:space="0" w:color="000000" w:themeColor="text1"/>
              <w:bottom w:val="nil"/>
              <w:right w:val="nil"/>
            </w:tcBorders>
            <w:hideMark/>
          </w:tcPr>
          <w:p w14:paraId="73E5C7C6"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shop rental cost</w:t>
            </w:r>
          </w:p>
        </w:tc>
        <w:tc>
          <w:tcPr>
            <w:tcW w:w="3306" w:type="dxa"/>
            <w:tcBorders>
              <w:top w:val="nil"/>
              <w:left w:val="nil"/>
              <w:bottom w:val="nil"/>
              <w:right w:val="nil"/>
            </w:tcBorders>
            <w:hideMark/>
          </w:tcPr>
          <w:p w14:paraId="512DFC2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6.88</w:t>
            </w:r>
          </w:p>
        </w:tc>
        <w:tc>
          <w:tcPr>
            <w:tcW w:w="3060" w:type="dxa"/>
            <w:tcBorders>
              <w:top w:val="nil"/>
              <w:left w:val="nil"/>
              <w:bottom w:val="nil"/>
              <w:right w:val="single" w:sz="4" w:space="0" w:color="000000" w:themeColor="text1"/>
            </w:tcBorders>
            <w:hideMark/>
          </w:tcPr>
          <w:p w14:paraId="6C2F3C82"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25.04</w:t>
            </w:r>
          </w:p>
        </w:tc>
      </w:tr>
      <w:tr w:rsidR="00AE0C3F" w:rsidRPr="00ED31EB" w14:paraId="2ADFA506" w14:textId="77777777" w:rsidTr="001156C3">
        <w:tc>
          <w:tcPr>
            <w:tcW w:w="3192" w:type="dxa"/>
            <w:tcBorders>
              <w:top w:val="nil"/>
              <w:left w:val="single" w:sz="4" w:space="0" w:color="000000" w:themeColor="text1"/>
              <w:bottom w:val="nil"/>
              <w:right w:val="nil"/>
            </w:tcBorders>
            <w:hideMark/>
          </w:tcPr>
          <w:p w14:paraId="57B170C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Electricity</w:t>
            </w:r>
          </w:p>
        </w:tc>
        <w:tc>
          <w:tcPr>
            <w:tcW w:w="3306" w:type="dxa"/>
            <w:tcBorders>
              <w:top w:val="nil"/>
              <w:left w:val="nil"/>
              <w:bottom w:val="nil"/>
              <w:right w:val="nil"/>
            </w:tcBorders>
            <w:hideMark/>
          </w:tcPr>
          <w:p w14:paraId="4D407D6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0.92</w:t>
            </w:r>
          </w:p>
        </w:tc>
        <w:tc>
          <w:tcPr>
            <w:tcW w:w="3060" w:type="dxa"/>
            <w:tcBorders>
              <w:top w:val="nil"/>
              <w:left w:val="nil"/>
              <w:bottom w:val="nil"/>
              <w:right w:val="single" w:sz="4" w:space="0" w:color="000000" w:themeColor="text1"/>
            </w:tcBorders>
            <w:hideMark/>
          </w:tcPr>
          <w:p w14:paraId="3E179C9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3.37</w:t>
            </w:r>
          </w:p>
        </w:tc>
      </w:tr>
      <w:tr w:rsidR="00AE0C3F" w:rsidRPr="00ED31EB" w14:paraId="6F9EEC24" w14:textId="77777777" w:rsidTr="001156C3">
        <w:tc>
          <w:tcPr>
            <w:tcW w:w="3192" w:type="dxa"/>
            <w:tcBorders>
              <w:top w:val="nil"/>
              <w:left w:val="single" w:sz="4" w:space="0" w:color="000000" w:themeColor="text1"/>
              <w:bottom w:val="single" w:sz="4" w:space="0" w:color="000000" w:themeColor="text1"/>
              <w:right w:val="nil"/>
            </w:tcBorders>
            <w:hideMark/>
          </w:tcPr>
          <w:p w14:paraId="60CAB24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 toll</w:t>
            </w:r>
          </w:p>
        </w:tc>
        <w:tc>
          <w:tcPr>
            <w:tcW w:w="3306" w:type="dxa"/>
            <w:tcBorders>
              <w:top w:val="nil"/>
              <w:left w:val="nil"/>
              <w:bottom w:val="single" w:sz="4" w:space="0" w:color="000000" w:themeColor="text1"/>
              <w:right w:val="nil"/>
            </w:tcBorders>
            <w:hideMark/>
          </w:tcPr>
          <w:p w14:paraId="5B26BC4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060" w:type="dxa"/>
            <w:tcBorders>
              <w:top w:val="nil"/>
              <w:left w:val="nil"/>
              <w:bottom w:val="single" w:sz="4" w:space="0" w:color="000000" w:themeColor="text1"/>
              <w:right w:val="single" w:sz="4" w:space="0" w:color="000000" w:themeColor="text1"/>
            </w:tcBorders>
            <w:hideMark/>
          </w:tcPr>
          <w:p w14:paraId="781242F0"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7.28</w:t>
            </w:r>
          </w:p>
        </w:tc>
      </w:tr>
      <w:tr w:rsidR="00AE0C3F" w:rsidRPr="00ED31EB" w14:paraId="144E739B"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62421"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marketing 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D3F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27.48</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6E1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20B5BAB5" w14:textId="77777777" w:rsidR="00AE0C3F" w:rsidRPr="006F4604" w:rsidRDefault="00AE0C3F" w:rsidP="005A4AD1">
      <w:pPr>
        <w:jc w:val="both"/>
        <w:rPr>
          <w:rFonts w:ascii="Arial" w:hAnsi="Arial" w:cs="Arial"/>
          <w:sz w:val="4"/>
          <w:szCs w:val="4"/>
        </w:rPr>
      </w:pPr>
    </w:p>
    <w:p w14:paraId="76C86A79" w14:textId="440999CA" w:rsidR="00AE0C3F" w:rsidRPr="00ED31EB" w:rsidRDefault="00AE0C3F" w:rsidP="005A4AD1">
      <w:pPr>
        <w:jc w:val="both"/>
        <w:rPr>
          <w:rFonts w:ascii="Arial" w:hAnsi="Arial" w:cs="Arial"/>
          <w:sz w:val="20"/>
          <w:szCs w:val="20"/>
        </w:rPr>
      </w:pPr>
      <w:r w:rsidRPr="00ED31EB">
        <w:rPr>
          <w:rFonts w:ascii="Arial" w:hAnsi="Arial" w:cs="Arial"/>
          <w:sz w:val="20"/>
          <w:szCs w:val="20"/>
        </w:rPr>
        <w:t>The total marketing cost of retailers in Jessore city was about Tk. 27.48 per 100 rose</w:t>
      </w:r>
      <w:r w:rsidR="005A0978" w:rsidRPr="00ED31EB">
        <w:rPr>
          <w:rFonts w:ascii="Arial" w:hAnsi="Arial" w:cs="Arial"/>
          <w:sz w:val="20"/>
          <w:szCs w:val="20"/>
        </w:rPr>
        <w:t>s</w:t>
      </w:r>
      <w:r w:rsidRPr="00ED31EB">
        <w:rPr>
          <w:rFonts w:ascii="Arial" w:hAnsi="Arial" w:cs="Arial"/>
          <w:sz w:val="20"/>
          <w:szCs w:val="20"/>
        </w:rPr>
        <w:t xml:space="preserve">. Analysis shows that highest cost occupied by shop rental cost (25.04%).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was the second most cost and other cost were bundling cost, transportation, telephone cost, personal expenses, electricity and market toll (Table </w:t>
      </w:r>
      <w:r w:rsidR="007F4171" w:rsidRPr="00ED31EB">
        <w:rPr>
          <w:rFonts w:ascii="Arial" w:hAnsi="Arial" w:cs="Arial"/>
          <w:sz w:val="20"/>
          <w:szCs w:val="20"/>
        </w:rPr>
        <w:t>9</w:t>
      </w:r>
      <w:r w:rsidRPr="00ED31EB">
        <w:rPr>
          <w:rFonts w:ascii="Arial" w:hAnsi="Arial" w:cs="Arial"/>
          <w:sz w:val="20"/>
          <w:szCs w:val="20"/>
        </w:rPr>
        <w:t>).</w:t>
      </w:r>
      <w:r w:rsidR="007F4171" w:rsidRPr="00ED31EB">
        <w:rPr>
          <w:rFonts w:ascii="Arial" w:hAnsi="Arial" w:cs="Arial"/>
          <w:sz w:val="20"/>
          <w:szCs w:val="20"/>
        </w:rPr>
        <w:t xml:space="preserve"> Jalil, 2007 </w:t>
      </w:r>
      <w:r w:rsidR="00863E59" w:rsidRPr="00ED31EB">
        <w:rPr>
          <w:rFonts w:ascii="Arial" w:hAnsi="Arial" w:cs="Arial"/>
          <w:sz w:val="20"/>
          <w:szCs w:val="20"/>
        </w:rPr>
        <w:t xml:space="preserve">estimated Tk 41.14 per 100 roses as marketing cost of retailer. </w:t>
      </w:r>
    </w:p>
    <w:p w14:paraId="01A9910F" w14:textId="690D2E51"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 xml:space="preserve">Marketing cost of retailers in </w:t>
      </w:r>
      <w:proofErr w:type="spellStart"/>
      <w:r w:rsidRPr="00ED31EB">
        <w:rPr>
          <w:rFonts w:ascii="Arial" w:hAnsi="Arial" w:cs="Arial"/>
          <w:b/>
          <w:sz w:val="20"/>
          <w:szCs w:val="20"/>
        </w:rPr>
        <w:t>Shahbag</w:t>
      </w:r>
      <w:proofErr w:type="spellEnd"/>
      <w:r w:rsidRPr="00ED31EB">
        <w:rPr>
          <w:rFonts w:ascii="Arial" w:hAnsi="Arial" w:cs="Arial"/>
          <w:b/>
          <w:sz w:val="20"/>
          <w:szCs w:val="20"/>
        </w:rPr>
        <w:t>, Dhaka city</w:t>
      </w:r>
    </w:p>
    <w:p w14:paraId="612E8B8B"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Marketing cost of retailers in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Dhaka city is higher than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or Jessore. The cost </w:t>
      </w:r>
      <w:r w:rsidR="00E36BD6" w:rsidRPr="00ED31EB">
        <w:rPr>
          <w:rFonts w:ascii="Arial" w:hAnsi="Arial" w:cs="Arial"/>
          <w:sz w:val="20"/>
          <w:szCs w:val="20"/>
        </w:rPr>
        <w:t>is</w:t>
      </w:r>
      <w:r w:rsidRPr="00ED31EB">
        <w:rPr>
          <w:rFonts w:ascii="Arial" w:hAnsi="Arial" w:cs="Arial"/>
          <w:sz w:val="20"/>
          <w:szCs w:val="20"/>
        </w:rPr>
        <w:t xml:space="preserve"> show</w:t>
      </w:r>
      <w:r w:rsidR="00E36BD6" w:rsidRPr="00ED31EB">
        <w:rPr>
          <w:rFonts w:ascii="Arial" w:hAnsi="Arial" w:cs="Arial"/>
          <w:sz w:val="20"/>
          <w:szCs w:val="20"/>
        </w:rPr>
        <w:t>n</w:t>
      </w:r>
      <w:r w:rsidRPr="00ED31EB">
        <w:rPr>
          <w:rFonts w:ascii="Arial" w:hAnsi="Arial" w:cs="Arial"/>
          <w:sz w:val="20"/>
          <w:szCs w:val="20"/>
        </w:rPr>
        <w:t xml:space="preserve"> in the following table.</w:t>
      </w:r>
    </w:p>
    <w:p w14:paraId="51AC3BF2" w14:textId="33E7A7B0"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 xml:space="preserve"> 10</w:t>
      </w:r>
      <w:r w:rsidR="00254D59" w:rsidRPr="00ED31EB">
        <w:rPr>
          <w:rFonts w:ascii="Arial" w:hAnsi="Arial" w:cs="Arial"/>
          <w:b/>
          <w:sz w:val="20"/>
          <w:szCs w:val="20"/>
        </w:rPr>
        <w:t>:</w:t>
      </w:r>
      <w:r w:rsidR="007F4171" w:rsidRPr="00ED31EB">
        <w:rPr>
          <w:rFonts w:ascii="Arial" w:hAnsi="Arial" w:cs="Arial"/>
          <w:b/>
          <w:sz w:val="20"/>
          <w:szCs w:val="20"/>
        </w:rPr>
        <w:t xml:space="preserve"> </w:t>
      </w:r>
      <w:r w:rsidRPr="00ED31EB">
        <w:rPr>
          <w:rFonts w:ascii="Arial" w:hAnsi="Arial" w:cs="Arial"/>
          <w:b/>
          <w:sz w:val="20"/>
          <w:szCs w:val="20"/>
        </w:rPr>
        <w:t xml:space="preserve"> Marketing Cost of Retailers in </w:t>
      </w:r>
      <w:proofErr w:type="spellStart"/>
      <w:r w:rsidRPr="00ED31EB">
        <w:rPr>
          <w:rFonts w:ascii="Arial" w:hAnsi="Arial" w:cs="Arial"/>
          <w:b/>
          <w:sz w:val="20"/>
          <w:szCs w:val="20"/>
        </w:rPr>
        <w:t>Shahbag</w:t>
      </w:r>
      <w:proofErr w:type="spellEnd"/>
      <w:r w:rsidRPr="00ED31EB">
        <w:rPr>
          <w:rFonts w:ascii="Arial" w:hAnsi="Arial" w:cs="Arial"/>
          <w:b/>
          <w:sz w:val="20"/>
          <w:szCs w:val="20"/>
        </w:rPr>
        <w:t>, Dhaka City</w:t>
      </w:r>
    </w:p>
    <w:tbl>
      <w:tblPr>
        <w:tblStyle w:val="TableGrid"/>
        <w:tblW w:w="0" w:type="auto"/>
        <w:tblLook w:val="04A0" w:firstRow="1" w:lastRow="0" w:firstColumn="1" w:lastColumn="0" w:noHBand="0" w:noVBand="1"/>
      </w:tblPr>
      <w:tblGrid>
        <w:gridCol w:w="3012"/>
        <w:gridCol w:w="2988"/>
        <w:gridCol w:w="3019"/>
      </w:tblGrid>
      <w:tr w:rsidR="00AE0C3F" w:rsidRPr="00ED31EB" w14:paraId="7F02E7E2"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4A029"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Items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1184B" w14:textId="46B0FC71"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Cost</w:t>
            </w:r>
            <w:r w:rsidR="00D4513F">
              <w:rPr>
                <w:rFonts w:ascii="Arial" w:hAnsi="Arial" w:cs="Arial"/>
                <w:b/>
                <w:sz w:val="20"/>
                <w:szCs w:val="20"/>
              </w:rPr>
              <w:t xml:space="preserve"> </w:t>
            </w: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DAF17"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06280F1B" w14:textId="77777777" w:rsidTr="001156C3">
        <w:tc>
          <w:tcPr>
            <w:tcW w:w="3192" w:type="dxa"/>
            <w:tcBorders>
              <w:top w:val="single" w:sz="4" w:space="0" w:color="000000" w:themeColor="text1"/>
              <w:left w:val="single" w:sz="4" w:space="0" w:color="000000" w:themeColor="text1"/>
              <w:bottom w:val="nil"/>
              <w:right w:val="nil"/>
            </w:tcBorders>
            <w:hideMark/>
          </w:tcPr>
          <w:p w14:paraId="2D86C3D6" w14:textId="77777777" w:rsidR="00AE0C3F" w:rsidRPr="00ED31EB" w:rsidRDefault="00AE0C3F" w:rsidP="005A4AD1">
            <w:pPr>
              <w:spacing w:after="160" w:line="278"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w:t>
            </w:r>
          </w:p>
        </w:tc>
        <w:tc>
          <w:tcPr>
            <w:tcW w:w="3192" w:type="dxa"/>
            <w:tcBorders>
              <w:top w:val="single" w:sz="4" w:space="0" w:color="000000" w:themeColor="text1"/>
              <w:left w:val="nil"/>
              <w:bottom w:val="nil"/>
              <w:right w:val="nil"/>
            </w:tcBorders>
            <w:hideMark/>
          </w:tcPr>
          <w:p w14:paraId="2613B09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83.16</w:t>
            </w:r>
          </w:p>
        </w:tc>
        <w:tc>
          <w:tcPr>
            <w:tcW w:w="3192" w:type="dxa"/>
            <w:tcBorders>
              <w:top w:val="single" w:sz="4" w:space="0" w:color="000000" w:themeColor="text1"/>
              <w:left w:val="nil"/>
              <w:bottom w:val="nil"/>
              <w:right w:val="single" w:sz="4" w:space="0" w:color="000000" w:themeColor="text1"/>
            </w:tcBorders>
            <w:hideMark/>
          </w:tcPr>
          <w:p w14:paraId="5C6ABED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91.71</w:t>
            </w:r>
          </w:p>
        </w:tc>
      </w:tr>
      <w:tr w:rsidR="00AE0C3F" w:rsidRPr="00ED31EB" w14:paraId="61CEF3BA" w14:textId="77777777" w:rsidTr="001156C3">
        <w:tc>
          <w:tcPr>
            <w:tcW w:w="3192" w:type="dxa"/>
            <w:tcBorders>
              <w:top w:val="nil"/>
              <w:left w:val="single" w:sz="4" w:space="0" w:color="000000" w:themeColor="text1"/>
              <w:bottom w:val="nil"/>
              <w:right w:val="nil"/>
            </w:tcBorders>
            <w:hideMark/>
          </w:tcPr>
          <w:p w14:paraId="49D83FD9"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Electricity bill</w:t>
            </w:r>
          </w:p>
        </w:tc>
        <w:tc>
          <w:tcPr>
            <w:tcW w:w="3192" w:type="dxa"/>
            <w:tcBorders>
              <w:top w:val="nil"/>
              <w:left w:val="nil"/>
              <w:bottom w:val="nil"/>
              <w:right w:val="nil"/>
            </w:tcBorders>
            <w:hideMark/>
          </w:tcPr>
          <w:p w14:paraId="081634C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2.98</w:t>
            </w:r>
          </w:p>
        </w:tc>
        <w:tc>
          <w:tcPr>
            <w:tcW w:w="3192" w:type="dxa"/>
            <w:tcBorders>
              <w:top w:val="nil"/>
              <w:left w:val="nil"/>
              <w:bottom w:val="nil"/>
              <w:right w:val="single" w:sz="4" w:space="0" w:color="000000" w:themeColor="text1"/>
            </w:tcBorders>
            <w:hideMark/>
          </w:tcPr>
          <w:p w14:paraId="56F3CB6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3.29</w:t>
            </w:r>
          </w:p>
        </w:tc>
      </w:tr>
      <w:tr w:rsidR="00AE0C3F" w:rsidRPr="00ED31EB" w14:paraId="07C6177B" w14:textId="77777777" w:rsidTr="001156C3">
        <w:tc>
          <w:tcPr>
            <w:tcW w:w="3192" w:type="dxa"/>
            <w:tcBorders>
              <w:top w:val="nil"/>
              <w:left w:val="single" w:sz="4" w:space="0" w:color="000000" w:themeColor="text1"/>
              <w:bottom w:val="nil"/>
              <w:right w:val="nil"/>
            </w:tcBorders>
            <w:hideMark/>
          </w:tcPr>
          <w:p w14:paraId="5B690115"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Water bill</w:t>
            </w:r>
          </w:p>
        </w:tc>
        <w:tc>
          <w:tcPr>
            <w:tcW w:w="3192" w:type="dxa"/>
            <w:tcBorders>
              <w:top w:val="nil"/>
              <w:left w:val="nil"/>
              <w:bottom w:val="nil"/>
              <w:right w:val="nil"/>
            </w:tcBorders>
            <w:hideMark/>
          </w:tcPr>
          <w:p w14:paraId="665B6CA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2.96</w:t>
            </w:r>
          </w:p>
        </w:tc>
        <w:tc>
          <w:tcPr>
            <w:tcW w:w="3192" w:type="dxa"/>
            <w:tcBorders>
              <w:top w:val="nil"/>
              <w:left w:val="nil"/>
              <w:bottom w:val="nil"/>
              <w:right w:val="single" w:sz="4" w:space="0" w:color="000000" w:themeColor="text1"/>
            </w:tcBorders>
            <w:hideMark/>
          </w:tcPr>
          <w:p w14:paraId="5C641D5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3.27</w:t>
            </w:r>
          </w:p>
        </w:tc>
      </w:tr>
      <w:tr w:rsidR="00AE0C3F" w:rsidRPr="00ED31EB" w14:paraId="69BAB153" w14:textId="77777777" w:rsidTr="001156C3">
        <w:tc>
          <w:tcPr>
            <w:tcW w:w="3192" w:type="dxa"/>
            <w:tcBorders>
              <w:top w:val="nil"/>
              <w:left w:val="single" w:sz="4" w:space="0" w:color="000000" w:themeColor="text1"/>
              <w:bottom w:val="nil"/>
              <w:right w:val="nil"/>
            </w:tcBorders>
            <w:hideMark/>
          </w:tcPr>
          <w:p w14:paraId="557F75BE"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cost</w:t>
            </w:r>
          </w:p>
        </w:tc>
        <w:tc>
          <w:tcPr>
            <w:tcW w:w="3192" w:type="dxa"/>
            <w:tcBorders>
              <w:top w:val="nil"/>
              <w:left w:val="nil"/>
              <w:bottom w:val="nil"/>
              <w:right w:val="nil"/>
            </w:tcBorders>
            <w:hideMark/>
          </w:tcPr>
          <w:p w14:paraId="15D4CC5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1.56</w:t>
            </w:r>
          </w:p>
        </w:tc>
        <w:tc>
          <w:tcPr>
            <w:tcW w:w="3192" w:type="dxa"/>
            <w:tcBorders>
              <w:top w:val="nil"/>
              <w:left w:val="nil"/>
              <w:bottom w:val="nil"/>
              <w:right w:val="single" w:sz="4" w:space="0" w:color="000000" w:themeColor="text1"/>
            </w:tcBorders>
            <w:hideMark/>
          </w:tcPr>
          <w:p w14:paraId="1FB123E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1.72</w:t>
            </w:r>
          </w:p>
        </w:tc>
      </w:tr>
      <w:tr w:rsidR="00AE0C3F" w:rsidRPr="00ED31EB" w14:paraId="53753962" w14:textId="77777777" w:rsidTr="001156C3">
        <w:tc>
          <w:tcPr>
            <w:tcW w:w="3192" w:type="dxa"/>
            <w:tcBorders>
              <w:top w:val="nil"/>
              <w:left w:val="single" w:sz="4" w:space="0" w:color="000000" w:themeColor="text1"/>
              <w:bottom w:val="single" w:sz="4" w:space="0" w:color="000000" w:themeColor="text1"/>
              <w:right w:val="nil"/>
            </w:tcBorders>
            <w:hideMark/>
          </w:tcPr>
          <w:p w14:paraId="3A31B2A4"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City corporation tax</w:t>
            </w:r>
          </w:p>
        </w:tc>
        <w:tc>
          <w:tcPr>
            <w:tcW w:w="3192" w:type="dxa"/>
            <w:tcBorders>
              <w:top w:val="nil"/>
              <w:left w:val="nil"/>
              <w:bottom w:val="single" w:sz="4" w:space="0" w:color="000000" w:themeColor="text1"/>
              <w:right w:val="nil"/>
            </w:tcBorders>
            <w:hideMark/>
          </w:tcPr>
          <w:p w14:paraId="1F9F103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0.01</w:t>
            </w:r>
          </w:p>
        </w:tc>
        <w:tc>
          <w:tcPr>
            <w:tcW w:w="3192" w:type="dxa"/>
            <w:tcBorders>
              <w:top w:val="nil"/>
              <w:left w:val="nil"/>
              <w:bottom w:val="single" w:sz="4" w:space="0" w:color="000000" w:themeColor="text1"/>
              <w:right w:val="single" w:sz="4" w:space="0" w:color="000000" w:themeColor="text1"/>
            </w:tcBorders>
            <w:hideMark/>
          </w:tcPr>
          <w:p w14:paraId="343E41F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0.01</w:t>
            </w:r>
          </w:p>
        </w:tc>
      </w:tr>
      <w:tr w:rsidR="00AE0C3F" w:rsidRPr="00ED31EB" w14:paraId="4C3232DE"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73539"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1B6A2"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90.68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8200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150D4331" w14:textId="77777777" w:rsidR="00254D59" w:rsidRPr="006F4604" w:rsidRDefault="00254D59" w:rsidP="005A4AD1">
      <w:pPr>
        <w:jc w:val="both"/>
        <w:rPr>
          <w:rFonts w:ascii="Arial" w:hAnsi="Arial" w:cs="Arial"/>
          <w:sz w:val="10"/>
          <w:szCs w:val="10"/>
        </w:rPr>
      </w:pPr>
    </w:p>
    <w:p w14:paraId="3CD64591" w14:textId="13B25FB1"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total marketing cost of retailers in Dhaka city was about Tk.90.68 per 100 </w:t>
      </w:r>
      <w:r w:rsidR="00D60B4D" w:rsidRPr="00ED31EB">
        <w:rPr>
          <w:rFonts w:ascii="Arial" w:hAnsi="Arial" w:cs="Arial"/>
          <w:sz w:val="20"/>
          <w:szCs w:val="20"/>
        </w:rPr>
        <w:t>roses</w:t>
      </w:r>
      <w:r w:rsidRPr="00ED31EB">
        <w:rPr>
          <w:rFonts w:ascii="Arial" w:hAnsi="Arial" w:cs="Arial"/>
          <w:sz w:val="20"/>
          <w:szCs w:val="20"/>
        </w:rPr>
        <w:t xml:space="preserve">.  Here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was the highest cost (91.71%) and electricity and water bill comprised the second and third highest cost respectively. Other costs were telephone cost and city corporation tax</w:t>
      </w:r>
      <w:r w:rsidR="007F4171" w:rsidRPr="00ED31EB">
        <w:rPr>
          <w:rFonts w:ascii="Arial" w:hAnsi="Arial" w:cs="Arial"/>
          <w:sz w:val="20"/>
          <w:szCs w:val="20"/>
        </w:rPr>
        <w:t xml:space="preserve"> </w:t>
      </w:r>
      <w:r w:rsidRPr="00ED31EB">
        <w:rPr>
          <w:rFonts w:ascii="Arial" w:hAnsi="Arial" w:cs="Arial"/>
          <w:sz w:val="20"/>
          <w:szCs w:val="20"/>
        </w:rPr>
        <w:t xml:space="preserve">(Table </w:t>
      </w:r>
      <w:r w:rsidR="007F4171" w:rsidRPr="00ED31EB">
        <w:rPr>
          <w:rFonts w:ascii="Arial" w:hAnsi="Arial" w:cs="Arial"/>
          <w:sz w:val="20"/>
          <w:szCs w:val="20"/>
        </w:rPr>
        <w:t>10</w:t>
      </w:r>
      <w:r w:rsidRPr="00ED31EB">
        <w:rPr>
          <w:rFonts w:ascii="Arial" w:hAnsi="Arial" w:cs="Arial"/>
          <w:sz w:val="20"/>
          <w:szCs w:val="20"/>
        </w:rPr>
        <w:t>).</w:t>
      </w:r>
    </w:p>
    <w:p w14:paraId="64BB7043" w14:textId="04276BCC"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Margin </w:t>
      </w:r>
    </w:p>
    <w:p w14:paraId="05CEA39E"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The term marketing margin refers to the difference in value for equivalent physical quantities of a given commodity between different levels of market. It includes also the profit of the intermediaries concerned. Marketing margin in a sense is the price of all utility adding activities and functions that are performed by the intermediaries (Kohls and Uhl, 1980).</w:t>
      </w:r>
    </w:p>
    <w:p w14:paraId="63679FBD" w14:textId="707B4629" w:rsidR="00C82543" w:rsidRPr="00ED31EB" w:rsidRDefault="00AE0C3F" w:rsidP="00C82543">
      <w:pPr>
        <w:spacing w:after="0" w:line="360" w:lineRule="auto"/>
        <w:jc w:val="both"/>
        <w:rPr>
          <w:rFonts w:ascii="Arial" w:hAnsi="Arial" w:cs="Arial"/>
          <w:sz w:val="20"/>
          <w:szCs w:val="20"/>
        </w:rPr>
      </w:pPr>
      <w:r w:rsidRPr="00ED31EB">
        <w:rPr>
          <w:rFonts w:ascii="Arial" w:hAnsi="Arial" w:cs="Arial"/>
          <w:sz w:val="20"/>
          <w:szCs w:val="20"/>
        </w:rPr>
        <w:t>A marketing margin may be defined as a difference between the price paid by consumers and that obtained by producer or the price of a collection of marketing services which is the outcome of the demand for and the supply of such services</w:t>
      </w:r>
      <w:r w:rsidR="002105DC" w:rsidRPr="00ED31EB">
        <w:rPr>
          <w:rFonts w:ascii="Arial" w:hAnsi="Arial" w:cs="Arial"/>
          <w:sz w:val="20"/>
          <w:szCs w:val="20"/>
        </w:rPr>
        <w:t xml:space="preserve"> </w:t>
      </w:r>
      <w:r w:rsidRPr="00ED31EB">
        <w:rPr>
          <w:rFonts w:ascii="Arial" w:hAnsi="Arial" w:cs="Arial"/>
          <w:sz w:val="20"/>
          <w:szCs w:val="20"/>
        </w:rPr>
        <w:t>(Tomek and Robinson,1977).</w:t>
      </w:r>
      <w:r w:rsidR="00C82543" w:rsidRPr="00ED31EB">
        <w:rPr>
          <w:rFonts w:ascii="Arial" w:hAnsi="Arial" w:cs="Arial"/>
          <w:sz w:val="20"/>
          <w:szCs w:val="20"/>
        </w:rPr>
        <w:t xml:space="preserve"> </w:t>
      </w:r>
    </w:p>
    <w:p w14:paraId="6F39AD56" w14:textId="4E3E1709" w:rsidR="00AE0C3F" w:rsidRPr="00ED31EB" w:rsidRDefault="00AE0C3F" w:rsidP="005A4AD1">
      <w:pPr>
        <w:jc w:val="both"/>
        <w:rPr>
          <w:rFonts w:ascii="Arial" w:hAnsi="Arial" w:cs="Arial"/>
          <w:sz w:val="20"/>
          <w:szCs w:val="20"/>
        </w:rPr>
      </w:pPr>
      <w:r w:rsidRPr="00ED31EB">
        <w:rPr>
          <w:rFonts w:ascii="Arial" w:hAnsi="Arial" w:cs="Arial"/>
          <w:sz w:val="20"/>
          <w:szCs w:val="20"/>
        </w:rPr>
        <w:t>Marketing margins of different groups of intermediaries were calculated separately to examine their relative performance of marketing activities.</w:t>
      </w:r>
    </w:p>
    <w:p w14:paraId="12BBAFB6"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of local traders</w:t>
      </w:r>
    </w:p>
    <w:p w14:paraId="45508925" w14:textId="0D9630F0"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w:t>
      </w:r>
      <w:r w:rsidR="00942CF3" w:rsidRPr="00ED31EB">
        <w:rPr>
          <w:rFonts w:ascii="Arial" w:hAnsi="Arial" w:cs="Arial"/>
          <w:sz w:val="20"/>
          <w:szCs w:val="20"/>
        </w:rPr>
        <w:t>table1</w:t>
      </w:r>
      <w:r w:rsidR="00BD7682">
        <w:rPr>
          <w:rFonts w:ascii="Arial" w:hAnsi="Arial" w:cs="Arial"/>
          <w:sz w:val="20"/>
          <w:szCs w:val="20"/>
        </w:rPr>
        <w:t>1</w:t>
      </w:r>
      <w:r w:rsidR="00942CF3" w:rsidRPr="00ED31EB">
        <w:rPr>
          <w:rFonts w:ascii="Arial" w:hAnsi="Arial" w:cs="Arial"/>
          <w:sz w:val="20"/>
          <w:szCs w:val="20"/>
        </w:rPr>
        <w:t xml:space="preserve"> </w:t>
      </w:r>
      <w:r w:rsidRPr="00ED31EB">
        <w:rPr>
          <w:rFonts w:ascii="Arial" w:hAnsi="Arial" w:cs="Arial"/>
          <w:sz w:val="20"/>
          <w:szCs w:val="20"/>
        </w:rPr>
        <w:t>shows that average gross marketing margin of local tra</w:t>
      </w:r>
      <w:r w:rsidR="00810F26" w:rsidRPr="00ED31EB">
        <w:rPr>
          <w:rFonts w:ascii="Arial" w:hAnsi="Arial" w:cs="Arial"/>
          <w:sz w:val="20"/>
          <w:szCs w:val="20"/>
        </w:rPr>
        <w:t>ders for 100 rose was Tk.70 and</w:t>
      </w:r>
      <w:r w:rsidRPr="00ED31EB">
        <w:rPr>
          <w:rFonts w:ascii="Arial" w:hAnsi="Arial" w:cs="Arial"/>
          <w:sz w:val="20"/>
          <w:szCs w:val="20"/>
        </w:rPr>
        <w:t xml:space="preserve"> average net marketing margin was Tk.40.62; while net return on investment was 16.79%.</w:t>
      </w:r>
    </w:p>
    <w:p w14:paraId="3DAA3AD7" w14:textId="14B5F78A" w:rsidR="00AE0C3F" w:rsidRPr="00ED31EB" w:rsidRDefault="00AE0C3F" w:rsidP="005A4AD1">
      <w:pPr>
        <w:jc w:val="both"/>
        <w:rPr>
          <w:rFonts w:ascii="Arial" w:hAnsi="Arial" w:cs="Arial"/>
          <w:sz w:val="20"/>
          <w:szCs w:val="20"/>
        </w:rPr>
      </w:pPr>
      <w:r w:rsidRPr="00ED31EB">
        <w:rPr>
          <w:rFonts w:ascii="Arial" w:hAnsi="Arial" w:cs="Arial"/>
          <w:b/>
          <w:sz w:val="20"/>
          <w:szCs w:val="20"/>
        </w:rPr>
        <w:t>Table</w:t>
      </w:r>
      <w:r w:rsidR="00810F26" w:rsidRPr="00ED31EB">
        <w:rPr>
          <w:rFonts w:ascii="Arial" w:hAnsi="Arial" w:cs="Arial"/>
          <w:b/>
          <w:sz w:val="20"/>
          <w:szCs w:val="20"/>
        </w:rPr>
        <w:t xml:space="preserve"> </w:t>
      </w:r>
      <w:r w:rsidR="00D97D11" w:rsidRPr="00ED31EB">
        <w:rPr>
          <w:rFonts w:ascii="Arial" w:hAnsi="Arial" w:cs="Arial"/>
          <w:b/>
          <w:sz w:val="20"/>
          <w:szCs w:val="20"/>
        </w:rPr>
        <w:t>1</w:t>
      </w:r>
      <w:r w:rsidR="00BD7682">
        <w:rPr>
          <w:rFonts w:ascii="Arial" w:hAnsi="Arial" w:cs="Arial"/>
          <w:b/>
          <w:sz w:val="20"/>
          <w:szCs w:val="20"/>
        </w:rPr>
        <w:t>1</w:t>
      </w:r>
      <w:r w:rsidR="00942CF3" w:rsidRPr="00ED31EB">
        <w:rPr>
          <w:rFonts w:ascii="Arial" w:hAnsi="Arial" w:cs="Arial"/>
          <w:b/>
          <w:sz w:val="20"/>
          <w:szCs w:val="20"/>
        </w:rPr>
        <w:t>:</w:t>
      </w:r>
      <w:r w:rsidR="00810F26" w:rsidRPr="00ED31EB">
        <w:rPr>
          <w:rFonts w:ascii="Arial" w:hAnsi="Arial" w:cs="Arial"/>
          <w:b/>
          <w:sz w:val="20"/>
          <w:szCs w:val="20"/>
        </w:rPr>
        <w:t xml:space="preserve"> </w:t>
      </w:r>
      <w:r w:rsidRPr="00ED31EB">
        <w:rPr>
          <w:rFonts w:ascii="Arial" w:hAnsi="Arial" w:cs="Arial"/>
          <w:b/>
          <w:sz w:val="20"/>
          <w:szCs w:val="20"/>
        </w:rPr>
        <w:t xml:space="preserve"> Marketing Margin of Local Traders</w:t>
      </w:r>
    </w:p>
    <w:tbl>
      <w:tblPr>
        <w:tblStyle w:val="TableGrid"/>
        <w:tblW w:w="0" w:type="auto"/>
        <w:tblInd w:w="198" w:type="dxa"/>
        <w:tblLook w:val="04A0" w:firstRow="1" w:lastRow="0" w:firstColumn="1" w:lastColumn="0" w:noHBand="0" w:noVBand="1"/>
      </w:tblPr>
      <w:tblGrid>
        <w:gridCol w:w="5022"/>
        <w:gridCol w:w="3780"/>
      </w:tblGrid>
      <w:tr w:rsidR="00AE0C3F" w:rsidRPr="00ED31EB" w14:paraId="0DC18BD2" w14:textId="77777777" w:rsidTr="005A4AD1">
        <w:tc>
          <w:tcPr>
            <w:tcW w:w="5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0213F" w14:textId="77777777" w:rsidR="00AE0C3F" w:rsidRPr="00ED31EB" w:rsidRDefault="00AE0C3F" w:rsidP="004F7445">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8513F" w14:textId="77777777" w:rsidR="00AE0C3F" w:rsidRPr="00ED31EB" w:rsidRDefault="00AE0C3F" w:rsidP="004F7445">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0C1D8B6A" w14:textId="77777777" w:rsidTr="005A4AD1">
        <w:tc>
          <w:tcPr>
            <w:tcW w:w="5022" w:type="dxa"/>
            <w:tcBorders>
              <w:top w:val="single" w:sz="4" w:space="0" w:color="000000" w:themeColor="text1"/>
              <w:left w:val="single" w:sz="4" w:space="0" w:color="000000" w:themeColor="text1"/>
              <w:bottom w:val="nil"/>
              <w:right w:val="nil"/>
            </w:tcBorders>
            <w:hideMark/>
          </w:tcPr>
          <w:p w14:paraId="551DB807"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3780" w:type="dxa"/>
            <w:tcBorders>
              <w:top w:val="single" w:sz="4" w:space="0" w:color="000000" w:themeColor="text1"/>
              <w:left w:val="nil"/>
              <w:bottom w:val="nil"/>
              <w:right w:val="single" w:sz="4" w:space="0" w:color="000000" w:themeColor="text1"/>
            </w:tcBorders>
            <w:hideMark/>
          </w:tcPr>
          <w:p w14:paraId="7029BBFB"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212.50</w:t>
            </w:r>
          </w:p>
        </w:tc>
      </w:tr>
      <w:tr w:rsidR="00AE0C3F" w:rsidRPr="00ED31EB" w14:paraId="33B412AE" w14:textId="77777777" w:rsidTr="005A4AD1">
        <w:tc>
          <w:tcPr>
            <w:tcW w:w="5022" w:type="dxa"/>
            <w:tcBorders>
              <w:top w:val="nil"/>
              <w:left w:val="single" w:sz="4" w:space="0" w:color="000000" w:themeColor="text1"/>
              <w:bottom w:val="nil"/>
              <w:right w:val="nil"/>
            </w:tcBorders>
            <w:hideMark/>
          </w:tcPr>
          <w:p w14:paraId="647A2577"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Sale price (Tk./100 rose)</w:t>
            </w:r>
          </w:p>
        </w:tc>
        <w:tc>
          <w:tcPr>
            <w:tcW w:w="3780" w:type="dxa"/>
            <w:tcBorders>
              <w:top w:val="nil"/>
              <w:left w:val="nil"/>
              <w:bottom w:val="nil"/>
              <w:right w:val="single" w:sz="4" w:space="0" w:color="000000" w:themeColor="text1"/>
            </w:tcBorders>
            <w:hideMark/>
          </w:tcPr>
          <w:p w14:paraId="3CFC3CC4"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282.50</w:t>
            </w:r>
          </w:p>
        </w:tc>
      </w:tr>
      <w:tr w:rsidR="00AE0C3F" w:rsidRPr="00ED31EB" w14:paraId="00F3F1B9" w14:textId="77777777" w:rsidTr="005A4AD1">
        <w:tc>
          <w:tcPr>
            <w:tcW w:w="5022" w:type="dxa"/>
            <w:tcBorders>
              <w:top w:val="nil"/>
              <w:left w:val="single" w:sz="4" w:space="0" w:color="000000" w:themeColor="text1"/>
              <w:bottom w:val="nil"/>
              <w:right w:val="nil"/>
            </w:tcBorders>
            <w:hideMark/>
          </w:tcPr>
          <w:p w14:paraId="1E3D7122"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3780" w:type="dxa"/>
            <w:tcBorders>
              <w:top w:val="nil"/>
              <w:left w:val="nil"/>
              <w:bottom w:val="nil"/>
              <w:right w:val="single" w:sz="4" w:space="0" w:color="000000" w:themeColor="text1"/>
            </w:tcBorders>
            <w:hideMark/>
          </w:tcPr>
          <w:p w14:paraId="3629E99D"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70.00</w:t>
            </w:r>
          </w:p>
        </w:tc>
      </w:tr>
      <w:tr w:rsidR="00AE0C3F" w:rsidRPr="00ED31EB" w14:paraId="5FF81DEE" w14:textId="77777777" w:rsidTr="005A4AD1">
        <w:tc>
          <w:tcPr>
            <w:tcW w:w="5022" w:type="dxa"/>
            <w:tcBorders>
              <w:top w:val="nil"/>
              <w:left w:val="single" w:sz="4" w:space="0" w:color="000000" w:themeColor="text1"/>
              <w:bottom w:val="nil"/>
              <w:right w:val="nil"/>
            </w:tcBorders>
            <w:hideMark/>
          </w:tcPr>
          <w:p w14:paraId="298CF6D6"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3780" w:type="dxa"/>
            <w:tcBorders>
              <w:top w:val="nil"/>
              <w:left w:val="nil"/>
              <w:bottom w:val="nil"/>
              <w:right w:val="single" w:sz="4" w:space="0" w:color="000000" w:themeColor="text1"/>
            </w:tcBorders>
            <w:hideMark/>
          </w:tcPr>
          <w:p w14:paraId="1FE6452A"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29.38</w:t>
            </w:r>
          </w:p>
        </w:tc>
      </w:tr>
      <w:tr w:rsidR="00AE0C3F" w:rsidRPr="00ED31EB" w14:paraId="7B4058C2" w14:textId="77777777" w:rsidTr="005A4AD1">
        <w:tc>
          <w:tcPr>
            <w:tcW w:w="5022" w:type="dxa"/>
            <w:tcBorders>
              <w:top w:val="nil"/>
              <w:left w:val="single" w:sz="4" w:space="0" w:color="000000" w:themeColor="text1"/>
              <w:bottom w:val="nil"/>
              <w:right w:val="nil"/>
            </w:tcBorders>
            <w:hideMark/>
          </w:tcPr>
          <w:p w14:paraId="4CA12876"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3780" w:type="dxa"/>
            <w:tcBorders>
              <w:top w:val="nil"/>
              <w:left w:val="nil"/>
              <w:bottom w:val="nil"/>
              <w:right w:val="single" w:sz="4" w:space="0" w:color="000000" w:themeColor="text1"/>
            </w:tcBorders>
            <w:hideMark/>
          </w:tcPr>
          <w:p w14:paraId="5D9A15BA"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40.62</w:t>
            </w:r>
          </w:p>
        </w:tc>
      </w:tr>
      <w:tr w:rsidR="00AE0C3F" w:rsidRPr="00ED31EB" w14:paraId="2D0D2344" w14:textId="77777777" w:rsidTr="005A4AD1">
        <w:tc>
          <w:tcPr>
            <w:tcW w:w="5022" w:type="dxa"/>
            <w:tcBorders>
              <w:top w:val="nil"/>
              <w:left w:val="single" w:sz="4" w:space="0" w:color="000000" w:themeColor="text1"/>
              <w:bottom w:val="single" w:sz="4" w:space="0" w:color="000000" w:themeColor="text1"/>
              <w:right w:val="nil"/>
            </w:tcBorders>
            <w:hideMark/>
          </w:tcPr>
          <w:p w14:paraId="6E9A02A9"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Return on investment (%)</w:t>
            </w:r>
          </w:p>
        </w:tc>
        <w:tc>
          <w:tcPr>
            <w:tcW w:w="3780" w:type="dxa"/>
            <w:tcBorders>
              <w:top w:val="nil"/>
              <w:left w:val="nil"/>
              <w:bottom w:val="single" w:sz="4" w:space="0" w:color="000000" w:themeColor="text1"/>
              <w:right w:val="single" w:sz="4" w:space="0" w:color="000000" w:themeColor="text1"/>
            </w:tcBorders>
            <w:hideMark/>
          </w:tcPr>
          <w:p w14:paraId="2564F4B9"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16.79</w:t>
            </w:r>
          </w:p>
        </w:tc>
      </w:tr>
    </w:tbl>
    <w:p w14:paraId="6C0EBB2C" w14:textId="77777777" w:rsidR="007F4171" w:rsidRDefault="007F4171" w:rsidP="005A4AD1">
      <w:pPr>
        <w:jc w:val="both"/>
        <w:rPr>
          <w:rFonts w:ascii="Arial" w:hAnsi="Arial" w:cs="Arial"/>
          <w:b/>
          <w:sz w:val="20"/>
          <w:szCs w:val="20"/>
        </w:rPr>
      </w:pPr>
    </w:p>
    <w:p w14:paraId="5E81EE00" w14:textId="77777777" w:rsidR="00BD7682" w:rsidRPr="00ED31EB" w:rsidRDefault="00BD7682" w:rsidP="005A4AD1">
      <w:pPr>
        <w:jc w:val="both"/>
        <w:rPr>
          <w:rFonts w:ascii="Arial" w:hAnsi="Arial" w:cs="Arial"/>
          <w:b/>
          <w:sz w:val="20"/>
          <w:szCs w:val="20"/>
        </w:rPr>
      </w:pPr>
    </w:p>
    <w:p w14:paraId="12A1F962"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Marketing margin for wholesaler-cum-retailer</w:t>
      </w:r>
    </w:p>
    <w:p w14:paraId="6AE8D9F3" w14:textId="50D85C55"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From the table </w:t>
      </w:r>
      <w:r w:rsidR="00D97D11" w:rsidRPr="00ED31EB">
        <w:rPr>
          <w:rFonts w:ascii="Arial" w:hAnsi="Arial" w:cs="Arial"/>
          <w:sz w:val="20"/>
          <w:szCs w:val="20"/>
        </w:rPr>
        <w:t>1</w:t>
      </w:r>
      <w:r w:rsidR="00BD7682">
        <w:rPr>
          <w:rFonts w:ascii="Arial" w:hAnsi="Arial" w:cs="Arial"/>
          <w:sz w:val="20"/>
          <w:szCs w:val="20"/>
        </w:rPr>
        <w:t>2</w:t>
      </w:r>
      <w:r w:rsidR="00E36BD6" w:rsidRPr="00ED31EB">
        <w:rPr>
          <w:rFonts w:ascii="Arial" w:hAnsi="Arial" w:cs="Arial"/>
          <w:sz w:val="20"/>
          <w:szCs w:val="20"/>
        </w:rPr>
        <w:t xml:space="preserve"> </w:t>
      </w:r>
      <w:r w:rsidRPr="00ED31EB">
        <w:rPr>
          <w:rFonts w:ascii="Arial" w:hAnsi="Arial" w:cs="Arial"/>
          <w:sz w:val="20"/>
          <w:szCs w:val="20"/>
        </w:rPr>
        <w:t xml:space="preserve">we can see that gross marketing margin for wholesaler-cum-retailer was Tk.40 per 100 rose and net marketing margin was Tk. 25.31 per 100 </w:t>
      </w:r>
      <w:r w:rsidR="0083037E" w:rsidRPr="00ED31EB">
        <w:rPr>
          <w:rFonts w:ascii="Arial" w:hAnsi="Arial" w:cs="Arial"/>
          <w:sz w:val="20"/>
          <w:szCs w:val="20"/>
        </w:rPr>
        <w:t>roses</w:t>
      </w:r>
      <w:r w:rsidRPr="00ED31EB">
        <w:rPr>
          <w:rFonts w:ascii="Arial" w:hAnsi="Arial" w:cs="Arial"/>
          <w:sz w:val="20"/>
          <w:szCs w:val="20"/>
        </w:rPr>
        <w:t>; while return on investment was 26.73%.</w:t>
      </w:r>
    </w:p>
    <w:p w14:paraId="01FE25B5" w14:textId="110B70FC"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Table </w:t>
      </w:r>
      <w:r w:rsidR="00D97D11" w:rsidRPr="00ED31EB">
        <w:rPr>
          <w:rFonts w:ascii="Arial" w:hAnsi="Arial" w:cs="Arial"/>
          <w:b/>
          <w:sz w:val="20"/>
          <w:szCs w:val="20"/>
        </w:rPr>
        <w:t>1</w:t>
      </w:r>
      <w:r w:rsidR="00BD7682">
        <w:rPr>
          <w:rFonts w:ascii="Arial" w:hAnsi="Arial" w:cs="Arial"/>
          <w:b/>
          <w:sz w:val="20"/>
          <w:szCs w:val="20"/>
        </w:rPr>
        <w:t>2</w:t>
      </w:r>
      <w:r w:rsidR="00942CF3" w:rsidRPr="00ED31EB">
        <w:rPr>
          <w:rFonts w:ascii="Arial" w:hAnsi="Arial" w:cs="Arial"/>
          <w:b/>
          <w:sz w:val="20"/>
          <w:szCs w:val="20"/>
        </w:rPr>
        <w:t>:</w:t>
      </w:r>
      <w:r w:rsidR="00E36BD6" w:rsidRPr="00ED31EB">
        <w:rPr>
          <w:rFonts w:ascii="Arial" w:hAnsi="Arial" w:cs="Arial"/>
          <w:b/>
          <w:sz w:val="20"/>
          <w:szCs w:val="20"/>
        </w:rPr>
        <w:t xml:space="preserve"> </w:t>
      </w:r>
      <w:r w:rsidR="00D97D11" w:rsidRPr="00ED31EB">
        <w:rPr>
          <w:rFonts w:ascii="Arial" w:hAnsi="Arial" w:cs="Arial"/>
          <w:b/>
          <w:sz w:val="20"/>
          <w:szCs w:val="20"/>
        </w:rPr>
        <w:t xml:space="preserve"> </w:t>
      </w:r>
      <w:r w:rsidRPr="00ED31EB">
        <w:rPr>
          <w:rFonts w:ascii="Arial" w:hAnsi="Arial" w:cs="Arial"/>
          <w:b/>
          <w:sz w:val="20"/>
          <w:szCs w:val="20"/>
        </w:rPr>
        <w:t>Marketing Margin for Wholesaler-cum-</w:t>
      </w:r>
      <w:r w:rsidR="00D4513F">
        <w:rPr>
          <w:rFonts w:ascii="Arial" w:hAnsi="Arial" w:cs="Arial"/>
          <w:b/>
          <w:sz w:val="20"/>
          <w:szCs w:val="20"/>
        </w:rPr>
        <w:t>R</w:t>
      </w:r>
      <w:r w:rsidRPr="00ED31EB">
        <w:rPr>
          <w:rFonts w:ascii="Arial" w:hAnsi="Arial" w:cs="Arial"/>
          <w:b/>
          <w:sz w:val="20"/>
          <w:szCs w:val="20"/>
        </w:rPr>
        <w:t xml:space="preserve">etailer  </w:t>
      </w:r>
    </w:p>
    <w:tbl>
      <w:tblPr>
        <w:tblStyle w:val="TableGrid"/>
        <w:tblW w:w="0" w:type="auto"/>
        <w:tblInd w:w="198" w:type="dxa"/>
        <w:tblLook w:val="04A0" w:firstRow="1" w:lastRow="0" w:firstColumn="1" w:lastColumn="0" w:noHBand="0" w:noVBand="1"/>
      </w:tblPr>
      <w:tblGrid>
        <w:gridCol w:w="4751"/>
        <w:gridCol w:w="4070"/>
      </w:tblGrid>
      <w:tr w:rsidR="00AE0C3F" w:rsidRPr="00ED31EB" w14:paraId="17D84C26" w14:textId="77777777" w:rsidTr="005A4AD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94FEC" w14:textId="77777777" w:rsidR="00AE0C3F" w:rsidRPr="00ED31EB" w:rsidRDefault="00AE0C3F" w:rsidP="004F7445">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C8EF" w14:textId="77777777" w:rsidR="00AE0C3F" w:rsidRPr="00ED31EB" w:rsidRDefault="00AE0C3F" w:rsidP="004F7445">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492A6748" w14:textId="77777777" w:rsidTr="005A4AD1">
        <w:tc>
          <w:tcPr>
            <w:tcW w:w="5040" w:type="dxa"/>
            <w:tcBorders>
              <w:top w:val="single" w:sz="4" w:space="0" w:color="000000" w:themeColor="text1"/>
              <w:left w:val="single" w:sz="4" w:space="0" w:color="000000" w:themeColor="text1"/>
              <w:bottom w:val="nil"/>
              <w:right w:val="nil"/>
            </w:tcBorders>
            <w:hideMark/>
          </w:tcPr>
          <w:p w14:paraId="5FEE00AE"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4320" w:type="dxa"/>
            <w:tcBorders>
              <w:top w:val="single" w:sz="4" w:space="0" w:color="000000" w:themeColor="text1"/>
              <w:left w:val="nil"/>
              <w:bottom w:val="nil"/>
              <w:right w:val="single" w:sz="4" w:space="0" w:color="000000" w:themeColor="text1"/>
            </w:tcBorders>
            <w:hideMark/>
          </w:tcPr>
          <w:p w14:paraId="489CF9DD"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80.00</w:t>
            </w:r>
          </w:p>
        </w:tc>
      </w:tr>
      <w:tr w:rsidR="00AE0C3F" w:rsidRPr="00ED31EB" w14:paraId="5961ED7C" w14:textId="77777777" w:rsidTr="005A4AD1">
        <w:tc>
          <w:tcPr>
            <w:tcW w:w="5040" w:type="dxa"/>
            <w:tcBorders>
              <w:top w:val="nil"/>
              <w:left w:val="single" w:sz="4" w:space="0" w:color="000000" w:themeColor="text1"/>
              <w:bottom w:val="nil"/>
              <w:right w:val="nil"/>
            </w:tcBorders>
            <w:hideMark/>
          </w:tcPr>
          <w:p w14:paraId="7AC90062"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Sale price (Tk./100 rose)</w:t>
            </w:r>
          </w:p>
        </w:tc>
        <w:tc>
          <w:tcPr>
            <w:tcW w:w="4320" w:type="dxa"/>
            <w:tcBorders>
              <w:top w:val="nil"/>
              <w:left w:val="nil"/>
              <w:bottom w:val="nil"/>
              <w:right w:val="single" w:sz="4" w:space="0" w:color="000000" w:themeColor="text1"/>
            </w:tcBorders>
            <w:hideMark/>
          </w:tcPr>
          <w:p w14:paraId="0C209788"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120.00</w:t>
            </w:r>
          </w:p>
        </w:tc>
      </w:tr>
      <w:tr w:rsidR="00AE0C3F" w:rsidRPr="00ED31EB" w14:paraId="7E3B7486" w14:textId="77777777" w:rsidTr="005A4AD1">
        <w:tc>
          <w:tcPr>
            <w:tcW w:w="5040" w:type="dxa"/>
            <w:tcBorders>
              <w:top w:val="nil"/>
              <w:left w:val="single" w:sz="4" w:space="0" w:color="000000" w:themeColor="text1"/>
              <w:bottom w:val="nil"/>
              <w:right w:val="nil"/>
            </w:tcBorders>
            <w:hideMark/>
          </w:tcPr>
          <w:p w14:paraId="1CE086EA"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4320" w:type="dxa"/>
            <w:tcBorders>
              <w:top w:val="nil"/>
              <w:left w:val="nil"/>
              <w:bottom w:val="nil"/>
              <w:right w:val="single" w:sz="4" w:space="0" w:color="000000" w:themeColor="text1"/>
            </w:tcBorders>
            <w:hideMark/>
          </w:tcPr>
          <w:p w14:paraId="6CA482D1"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40.00</w:t>
            </w:r>
          </w:p>
        </w:tc>
      </w:tr>
      <w:tr w:rsidR="00AE0C3F" w:rsidRPr="00ED31EB" w14:paraId="4F1FF03E" w14:textId="77777777" w:rsidTr="005A4AD1">
        <w:tc>
          <w:tcPr>
            <w:tcW w:w="5040" w:type="dxa"/>
            <w:tcBorders>
              <w:top w:val="nil"/>
              <w:left w:val="single" w:sz="4" w:space="0" w:color="000000" w:themeColor="text1"/>
              <w:bottom w:val="nil"/>
              <w:right w:val="nil"/>
            </w:tcBorders>
            <w:hideMark/>
          </w:tcPr>
          <w:p w14:paraId="49F22866"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4320" w:type="dxa"/>
            <w:tcBorders>
              <w:top w:val="nil"/>
              <w:left w:val="nil"/>
              <w:bottom w:val="nil"/>
              <w:right w:val="single" w:sz="4" w:space="0" w:color="000000" w:themeColor="text1"/>
            </w:tcBorders>
            <w:hideMark/>
          </w:tcPr>
          <w:p w14:paraId="6A04A44C"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14.69</w:t>
            </w:r>
          </w:p>
        </w:tc>
      </w:tr>
      <w:tr w:rsidR="00AE0C3F" w:rsidRPr="00ED31EB" w14:paraId="0EBBEE30" w14:textId="77777777" w:rsidTr="005A4AD1">
        <w:tc>
          <w:tcPr>
            <w:tcW w:w="5040" w:type="dxa"/>
            <w:tcBorders>
              <w:top w:val="nil"/>
              <w:left w:val="single" w:sz="4" w:space="0" w:color="000000" w:themeColor="text1"/>
              <w:bottom w:val="nil"/>
              <w:right w:val="nil"/>
            </w:tcBorders>
            <w:hideMark/>
          </w:tcPr>
          <w:p w14:paraId="1750654D"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4320" w:type="dxa"/>
            <w:tcBorders>
              <w:top w:val="nil"/>
              <w:left w:val="nil"/>
              <w:bottom w:val="nil"/>
              <w:right w:val="single" w:sz="4" w:space="0" w:color="000000" w:themeColor="text1"/>
            </w:tcBorders>
            <w:hideMark/>
          </w:tcPr>
          <w:p w14:paraId="024AE83C"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25.31</w:t>
            </w:r>
          </w:p>
        </w:tc>
      </w:tr>
      <w:tr w:rsidR="00AE0C3F" w:rsidRPr="00ED31EB" w14:paraId="529DE441" w14:textId="77777777" w:rsidTr="005A4AD1">
        <w:tc>
          <w:tcPr>
            <w:tcW w:w="5040" w:type="dxa"/>
            <w:tcBorders>
              <w:top w:val="nil"/>
              <w:left w:val="single" w:sz="4" w:space="0" w:color="000000" w:themeColor="text1"/>
              <w:bottom w:val="single" w:sz="4" w:space="0" w:color="000000" w:themeColor="text1"/>
              <w:right w:val="nil"/>
            </w:tcBorders>
            <w:hideMark/>
          </w:tcPr>
          <w:p w14:paraId="5AAD573E"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Return on investment (%)</w:t>
            </w:r>
          </w:p>
        </w:tc>
        <w:tc>
          <w:tcPr>
            <w:tcW w:w="4320" w:type="dxa"/>
            <w:tcBorders>
              <w:top w:val="nil"/>
              <w:left w:val="nil"/>
              <w:bottom w:val="single" w:sz="4" w:space="0" w:color="000000" w:themeColor="text1"/>
              <w:right w:val="single" w:sz="4" w:space="0" w:color="000000" w:themeColor="text1"/>
            </w:tcBorders>
            <w:hideMark/>
          </w:tcPr>
          <w:p w14:paraId="46F8D205"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26.73</w:t>
            </w:r>
          </w:p>
        </w:tc>
      </w:tr>
    </w:tbl>
    <w:p w14:paraId="0E4A74AC" w14:textId="77777777" w:rsidR="00AE0C3F" w:rsidRPr="00ED31EB" w:rsidRDefault="00AE0C3F" w:rsidP="005A4AD1">
      <w:pPr>
        <w:jc w:val="both"/>
        <w:rPr>
          <w:rFonts w:ascii="Arial" w:hAnsi="Arial" w:cs="Arial"/>
          <w:b/>
          <w:sz w:val="20"/>
          <w:szCs w:val="20"/>
        </w:rPr>
      </w:pPr>
    </w:p>
    <w:p w14:paraId="596AA2E7"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w:t>
      </w:r>
    </w:p>
    <w:p w14:paraId="6AF86F80"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There was a visible price variation in different levels of retailer from </w:t>
      </w:r>
      <w:proofErr w:type="spellStart"/>
      <w:r w:rsidRPr="00ED31EB">
        <w:rPr>
          <w:rFonts w:ascii="Arial" w:hAnsi="Arial" w:cs="Arial"/>
          <w:sz w:val="20"/>
          <w:szCs w:val="20"/>
        </w:rPr>
        <w:t>Gadkhali</w:t>
      </w:r>
      <w:proofErr w:type="spellEnd"/>
      <w:r w:rsidR="00810F26" w:rsidRPr="00ED31EB">
        <w:rPr>
          <w:rFonts w:ascii="Arial" w:hAnsi="Arial" w:cs="Arial"/>
          <w:sz w:val="20"/>
          <w:szCs w:val="20"/>
        </w:rPr>
        <w:t xml:space="preserve"> </w:t>
      </w:r>
      <w:r w:rsidRPr="00ED31EB">
        <w:rPr>
          <w:rFonts w:ascii="Arial" w:hAnsi="Arial" w:cs="Arial"/>
          <w:sz w:val="20"/>
          <w:szCs w:val="20"/>
        </w:rPr>
        <w:t>to Dhaka city. Now the marketing margin of retailers in different places are shown below.</w:t>
      </w:r>
    </w:p>
    <w:p w14:paraId="57DA7DC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w:t>
      </w:r>
      <w:r w:rsidR="00810F26" w:rsidRPr="00ED31EB">
        <w:rPr>
          <w:rFonts w:ascii="Arial" w:hAnsi="Arial" w:cs="Arial"/>
          <w:b/>
          <w:sz w:val="20"/>
          <w:szCs w:val="20"/>
        </w:rPr>
        <w:t xml:space="preserve">argin for retailer in </w:t>
      </w:r>
      <w:proofErr w:type="spellStart"/>
      <w:r w:rsidR="00810F26" w:rsidRPr="00ED31EB">
        <w:rPr>
          <w:rFonts w:ascii="Arial" w:hAnsi="Arial" w:cs="Arial"/>
          <w:b/>
          <w:sz w:val="20"/>
          <w:szCs w:val="20"/>
        </w:rPr>
        <w:t>Gadkhali</w:t>
      </w:r>
      <w:proofErr w:type="spellEnd"/>
      <w:r w:rsidR="00810F26" w:rsidRPr="00ED31EB">
        <w:rPr>
          <w:rFonts w:ascii="Arial" w:hAnsi="Arial" w:cs="Arial"/>
          <w:b/>
          <w:sz w:val="20"/>
          <w:szCs w:val="20"/>
        </w:rPr>
        <w:t xml:space="preserve"> U</w:t>
      </w:r>
      <w:r w:rsidRPr="00ED31EB">
        <w:rPr>
          <w:rFonts w:ascii="Arial" w:hAnsi="Arial" w:cs="Arial"/>
          <w:b/>
          <w:sz w:val="20"/>
          <w:szCs w:val="20"/>
        </w:rPr>
        <w:t>nion</w:t>
      </w:r>
    </w:p>
    <w:p w14:paraId="74192EDC" w14:textId="057DBDD3" w:rsidR="00AE0C3F" w:rsidRPr="00ED31EB" w:rsidRDefault="00810F26" w:rsidP="005A4AD1">
      <w:pPr>
        <w:jc w:val="both"/>
        <w:rPr>
          <w:rFonts w:ascii="Arial" w:hAnsi="Arial" w:cs="Arial"/>
          <w:sz w:val="20"/>
          <w:szCs w:val="20"/>
        </w:rPr>
      </w:pPr>
      <w:r w:rsidRPr="00ED31EB">
        <w:rPr>
          <w:rFonts w:ascii="Arial" w:hAnsi="Arial" w:cs="Arial"/>
          <w:sz w:val="20"/>
          <w:szCs w:val="20"/>
        </w:rPr>
        <w:t>The table</w:t>
      </w:r>
      <w:r w:rsidR="00D97D11" w:rsidRPr="00ED31EB">
        <w:rPr>
          <w:rFonts w:ascii="Arial" w:hAnsi="Arial" w:cs="Arial"/>
          <w:sz w:val="20"/>
          <w:szCs w:val="20"/>
        </w:rPr>
        <w:t xml:space="preserve"> 1</w:t>
      </w:r>
      <w:r w:rsidR="00BD7682">
        <w:rPr>
          <w:rFonts w:ascii="Arial" w:hAnsi="Arial" w:cs="Arial"/>
          <w:sz w:val="20"/>
          <w:szCs w:val="20"/>
        </w:rPr>
        <w:t>3</w:t>
      </w:r>
      <w:r w:rsidR="00D97D11" w:rsidRPr="00ED31EB">
        <w:rPr>
          <w:rFonts w:ascii="Arial" w:hAnsi="Arial" w:cs="Arial"/>
          <w:sz w:val="20"/>
          <w:szCs w:val="20"/>
        </w:rPr>
        <w:t>.</w:t>
      </w:r>
      <w:r w:rsidRPr="00ED31EB">
        <w:rPr>
          <w:rFonts w:ascii="Arial" w:hAnsi="Arial" w:cs="Arial"/>
          <w:sz w:val="20"/>
          <w:szCs w:val="20"/>
        </w:rPr>
        <w:t xml:space="preserve"> </w:t>
      </w:r>
      <w:r w:rsidR="00AE0C3F" w:rsidRPr="00ED31EB">
        <w:rPr>
          <w:rFonts w:ascii="Arial" w:hAnsi="Arial" w:cs="Arial"/>
          <w:sz w:val="20"/>
          <w:szCs w:val="20"/>
        </w:rPr>
        <w:t xml:space="preserve">shows that the gross marketing margin per 100 rose of retailer in </w:t>
      </w:r>
      <w:proofErr w:type="spellStart"/>
      <w:r w:rsidR="00AE0C3F" w:rsidRPr="00ED31EB">
        <w:rPr>
          <w:rFonts w:ascii="Arial" w:hAnsi="Arial" w:cs="Arial"/>
          <w:sz w:val="20"/>
          <w:szCs w:val="20"/>
        </w:rPr>
        <w:t>Gadkhali</w:t>
      </w:r>
      <w:proofErr w:type="spellEnd"/>
      <w:r w:rsidRPr="00ED31EB">
        <w:rPr>
          <w:rFonts w:ascii="Arial" w:hAnsi="Arial" w:cs="Arial"/>
          <w:sz w:val="20"/>
          <w:szCs w:val="20"/>
        </w:rPr>
        <w:t xml:space="preserve"> U</w:t>
      </w:r>
      <w:r w:rsidR="00AE0C3F" w:rsidRPr="00ED31EB">
        <w:rPr>
          <w:rFonts w:ascii="Arial" w:hAnsi="Arial" w:cs="Arial"/>
          <w:sz w:val="20"/>
          <w:szCs w:val="20"/>
        </w:rPr>
        <w:t>nion was Tk.55 and net marketing margin was Tk. 42.17. Estimated return on investment was 29.02%.</w:t>
      </w:r>
    </w:p>
    <w:p w14:paraId="0527A4C3" w14:textId="35BF50FB"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D97D11" w:rsidRPr="00ED31EB">
        <w:rPr>
          <w:rFonts w:ascii="Arial" w:hAnsi="Arial" w:cs="Arial"/>
          <w:b/>
          <w:sz w:val="20"/>
          <w:szCs w:val="20"/>
        </w:rPr>
        <w:t xml:space="preserve"> 1</w:t>
      </w:r>
      <w:r w:rsidR="00BD7682">
        <w:rPr>
          <w:rFonts w:ascii="Arial" w:hAnsi="Arial" w:cs="Arial"/>
          <w:b/>
          <w:sz w:val="20"/>
          <w:szCs w:val="20"/>
        </w:rPr>
        <w:t>3</w:t>
      </w:r>
      <w:r w:rsidR="00942CF3" w:rsidRPr="00ED31EB">
        <w:rPr>
          <w:rFonts w:ascii="Arial" w:hAnsi="Arial" w:cs="Arial"/>
          <w:b/>
          <w:sz w:val="20"/>
          <w:szCs w:val="20"/>
        </w:rPr>
        <w:t>:</w:t>
      </w:r>
      <w:r w:rsidR="00D97D11" w:rsidRPr="00ED31EB">
        <w:rPr>
          <w:rFonts w:ascii="Arial" w:hAnsi="Arial" w:cs="Arial"/>
          <w:b/>
          <w:sz w:val="20"/>
          <w:szCs w:val="20"/>
        </w:rPr>
        <w:t xml:space="preserve"> </w:t>
      </w:r>
      <w:r w:rsidRPr="00ED31EB">
        <w:rPr>
          <w:rFonts w:ascii="Arial" w:hAnsi="Arial" w:cs="Arial"/>
          <w:b/>
          <w:sz w:val="20"/>
          <w:szCs w:val="20"/>
        </w:rPr>
        <w:t xml:space="preserve"> Marketing Margin for Retailer in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Union</w:t>
      </w:r>
    </w:p>
    <w:tbl>
      <w:tblPr>
        <w:tblStyle w:val="TableGrid"/>
        <w:tblW w:w="0" w:type="auto"/>
        <w:tblLook w:val="04A0" w:firstRow="1" w:lastRow="0" w:firstColumn="1" w:lastColumn="0" w:noHBand="0" w:noVBand="1"/>
      </w:tblPr>
      <w:tblGrid>
        <w:gridCol w:w="5238"/>
        <w:gridCol w:w="3690"/>
      </w:tblGrid>
      <w:tr w:rsidR="00AE0C3F" w:rsidRPr="00ED31EB" w14:paraId="34A64CA9" w14:textId="77777777" w:rsidTr="005A4AD1">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8839C" w14:textId="77777777" w:rsidR="00AE0C3F" w:rsidRPr="00ED31EB" w:rsidRDefault="00AE0C3F" w:rsidP="006F4604">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DEF68" w14:textId="77777777" w:rsidR="00AE0C3F" w:rsidRPr="00ED31EB" w:rsidRDefault="00AE0C3F" w:rsidP="006F4604">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5877BBF3" w14:textId="77777777" w:rsidTr="005A4AD1">
        <w:tc>
          <w:tcPr>
            <w:tcW w:w="5238" w:type="dxa"/>
            <w:tcBorders>
              <w:top w:val="single" w:sz="4" w:space="0" w:color="000000" w:themeColor="text1"/>
              <w:left w:val="single" w:sz="4" w:space="0" w:color="000000" w:themeColor="text1"/>
              <w:bottom w:val="nil"/>
              <w:right w:val="single" w:sz="4" w:space="0" w:color="000000" w:themeColor="text1"/>
            </w:tcBorders>
            <w:hideMark/>
          </w:tcPr>
          <w:p w14:paraId="6AD7CE1A" w14:textId="77777777" w:rsidR="00AE0C3F" w:rsidRPr="00ED31EB" w:rsidRDefault="00AE0C3F" w:rsidP="006F4604">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3690" w:type="dxa"/>
            <w:tcBorders>
              <w:top w:val="single" w:sz="4" w:space="0" w:color="000000" w:themeColor="text1"/>
              <w:left w:val="single" w:sz="4" w:space="0" w:color="000000" w:themeColor="text1"/>
              <w:bottom w:val="nil"/>
              <w:right w:val="single" w:sz="4" w:space="0" w:color="000000" w:themeColor="text1"/>
            </w:tcBorders>
            <w:hideMark/>
          </w:tcPr>
          <w:p w14:paraId="740AAC0F" w14:textId="77777777" w:rsidR="00AE0C3F" w:rsidRPr="00ED31EB" w:rsidRDefault="00AE0C3F" w:rsidP="006F4604">
            <w:pPr>
              <w:spacing w:line="360" w:lineRule="auto"/>
              <w:jc w:val="center"/>
              <w:rPr>
                <w:rFonts w:ascii="Arial" w:hAnsi="Arial" w:cs="Arial"/>
                <w:sz w:val="20"/>
                <w:szCs w:val="20"/>
              </w:rPr>
            </w:pPr>
            <w:r w:rsidRPr="00ED31EB">
              <w:rPr>
                <w:rFonts w:ascii="Arial" w:hAnsi="Arial" w:cs="Arial"/>
                <w:sz w:val="20"/>
                <w:szCs w:val="20"/>
              </w:rPr>
              <w:t>132.50</w:t>
            </w:r>
          </w:p>
        </w:tc>
      </w:tr>
      <w:tr w:rsidR="00AE0C3F" w:rsidRPr="00ED31EB" w14:paraId="153B0891" w14:textId="77777777" w:rsidTr="005A4AD1">
        <w:tc>
          <w:tcPr>
            <w:tcW w:w="5238" w:type="dxa"/>
            <w:tcBorders>
              <w:top w:val="nil"/>
              <w:left w:val="single" w:sz="4" w:space="0" w:color="000000" w:themeColor="text1"/>
              <w:bottom w:val="nil"/>
              <w:right w:val="single" w:sz="4" w:space="0" w:color="000000" w:themeColor="text1"/>
            </w:tcBorders>
            <w:hideMark/>
          </w:tcPr>
          <w:p w14:paraId="047246E7" w14:textId="77777777" w:rsidR="00AE0C3F" w:rsidRPr="00ED31EB" w:rsidRDefault="00AE0C3F" w:rsidP="006F4604">
            <w:pPr>
              <w:spacing w:line="360" w:lineRule="auto"/>
              <w:jc w:val="both"/>
              <w:rPr>
                <w:rFonts w:ascii="Arial" w:hAnsi="Arial" w:cs="Arial"/>
                <w:sz w:val="20"/>
                <w:szCs w:val="20"/>
              </w:rPr>
            </w:pPr>
            <w:r w:rsidRPr="00ED31EB">
              <w:rPr>
                <w:rFonts w:ascii="Arial" w:hAnsi="Arial" w:cs="Arial"/>
                <w:sz w:val="20"/>
                <w:szCs w:val="20"/>
              </w:rPr>
              <w:t>Sale price (Tk./100 rose)</w:t>
            </w:r>
          </w:p>
        </w:tc>
        <w:tc>
          <w:tcPr>
            <w:tcW w:w="3690" w:type="dxa"/>
            <w:tcBorders>
              <w:top w:val="nil"/>
              <w:left w:val="single" w:sz="4" w:space="0" w:color="000000" w:themeColor="text1"/>
              <w:bottom w:val="nil"/>
              <w:right w:val="single" w:sz="4" w:space="0" w:color="000000" w:themeColor="text1"/>
            </w:tcBorders>
            <w:hideMark/>
          </w:tcPr>
          <w:p w14:paraId="2F16B56E" w14:textId="77777777" w:rsidR="00AE0C3F" w:rsidRPr="00ED31EB" w:rsidRDefault="00AE0C3F" w:rsidP="006F4604">
            <w:pPr>
              <w:spacing w:line="360" w:lineRule="auto"/>
              <w:jc w:val="center"/>
              <w:rPr>
                <w:rFonts w:ascii="Arial" w:hAnsi="Arial" w:cs="Arial"/>
                <w:sz w:val="20"/>
                <w:szCs w:val="20"/>
              </w:rPr>
            </w:pPr>
            <w:r w:rsidRPr="00ED31EB">
              <w:rPr>
                <w:rFonts w:ascii="Arial" w:hAnsi="Arial" w:cs="Arial"/>
                <w:sz w:val="20"/>
                <w:szCs w:val="20"/>
              </w:rPr>
              <w:t>187.50</w:t>
            </w:r>
          </w:p>
        </w:tc>
      </w:tr>
      <w:tr w:rsidR="00AE0C3F" w:rsidRPr="00ED31EB" w14:paraId="5E784F14" w14:textId="77777777" w:rsidTr="005A4AD1">
        <w:tc>
          <w:tcPr>
            <w:tcW w:w="5238" w:type="dxa"/>
            <w:tcBorders>
              <w:top w:val="nil"/>
              <w:left w:val="single" w:sz="4" w:space="0" w:color="000000" w:themeColor="text1"/>
              <w:bottom w:val="nil"/>
              <w:right w:val="single" w:sz="4" w:space="0" w:color="000000" w:themeColor="text1"/>
            </w:tcBorders>
            <w:hideMark/>
          </w:tcPr>
          <w:p w14:paraId="14C460B8" w14:textId="77777777" w:rsidR="00AE0C3F" w:rsidRPr="00ED31EB" w:rsidRDefault="00AE0C3F" w:rsidP="006F4604">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3690" w:type="dxa"/>
            <w:tcBorders>
              <w:top w:val="nil"/>
              <w:left w:val="single" w:sz="4" w:space="0" w:color="000000" w:themeColor="text1"/>
              <w:bottom w:val="nil"/>
              <w:right w:val="single" w:sz="4" w:space="0" w:color="000000" w:themeColor="text1"/>
            </w:tcBorders>
            <w:hideMark/>
          </w:tcPr>
          <w:p w14:paraId="4CBF359B" w14:textId="77777777" w:rsidR="00AE0C3F" w:rsidRPr="00ED31EB" w:rsidRDefault="00AE0C3F" w:rsidP="006F4604">
            <w:pPr>
              <w:spacing w:line="360" w:lineRule="auto"/>
              <w:jc w:val="center"/>
              <w:rPr>
                <w:rFonts w:ascii="Arial" w:hAnsi="Arial" w:cs="Arial"/>
                <w:sz w:val="20"/>
                <w:szCs w:val="20"/>
              </w:rPr>
            </w:pPr>
            <w:r w:rsidRPr="00ED31EB">
              <w:rPr>
                <w:rFonts w:ascii="Arial" w:hAnsi="Arial" w:cs="Arial"/>
                <w:sz w:val="20"/>
                <w:szCs w:val="20"/>
              </w:rPr>
              <w:t>55.00</w:t>
            </w:r>
          </w:p>
        </w:tc>
      </w:tr>
      <w:tr w:rsidR="00AE0C3F" w:rsidRPr="00ED31EB" w14:paraId="1C3934EC" w14:textId="77777777" w:rsidTr="005A4AD1">
        <w:tc>
          <w:tcPr>
            <w:tcW w:w="5238" w:type="dxa"/>
            <w:tcBorders>
              <w:top w:val="nil"/>
              <w:left w:val="single" w:sz="4" w:space="0" w:color="000000" w:themeColor="text1"/>
              <w:bottom w:val="nil"/>
              <w:right w:val="single" w:sz="4" w:space="0" w:color="000000" w:themeColor="text1"/>
            </w:tcBorders>
            <w:hideMark/>
          </w:tcPr>
          <w:p w14:paraId="487E8EF4" w14:textId="77777777" w:rsidR="00AE0C3F" w:rsidRPr="00ED31EB" w:rsidRDefault="00AE0C3F" w:rsidP="006F4604">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3690" w:type="dxa"/>
            <w:tcBorders>
              <w:top w:val="nil"/>
              <w:left w:val="single" w:sz="4" w:space="0" w:color="000000" w:themeColor="text1"/>
              <w:bottom w:val="nil"/>
              <w:right w:val="single" w:sz="4" w:space="0" w:color="000000" w:themeColor="text1"/>
            </w:tcBorders>
            <w:hideMark/>
          </w:tcPr>
          <w:p w14:paraId="3A3EF491" w14:textId="77777777" w:rsidR="00AE0C3F" w:rsidRPr="00ED31EB" w:rsidRDefault="00AE0C3F" w:rsidP="006F4604">
            <w:pPr>
              <w:spacing w:line="360" w:lineRule="auto"/>
              <w:jc w:val="center"/>
              <w:rPr>
                <w:rFonts w:ascii="Arial" w:hAnsi="Arial" w:cs="Arial"/>
                <w:sz w:val="20"/>
                <w:szCs w:val="20"/>
              </w:rPr>
            </w:pPr>
            <w:r w:rsidRPr="00ED31EB">
              <w:rPr>
                <w:rFonts w:ascii="Arial" w:hAnsi="Arial" w:cs="Arial"/>
                <w:sz w:val="20"/>
                <w:szCs w:val="20"/>
              </w:rPr>
              <w:t>12.82</w:t>
            </w:r>
          </w:p>
        </w:tc>
      </w:tr>
      <w:tr w:rsidR="00AE0C3F" w:rsidRPr="00ED31EB" w14:paraId="3DEF6C72" w14:textId="77777777" w:rsidTr="005A4AD1">
        <w:tc>
          <w:tcPr>
            <w:tcW w:w="5238" w:type="dxa"/>
            <w:tcBorders>
              <w:top w:val="nil"/>
              <w:left w:val="single" w:sz="4" w:space="0" w:color="000000" w:themeColor="text1"/>
              <w:bottom w:val="nil"/>
              <w:right w:val="single" w:sz="4" w:space="0" w:color="000000" w:themeColor="text1"/>
            </w:tcBorders>
            <w:hideMark/>
          </w:tcPr>
          <w:p w14:paraId="59AFF7D5" w14:textId="77777777" w:rsidR="00AE0C3F" w:rsidRPr="00ED31EB" w:rsidRDefault="00AE0C3F" w:rsidP="006F4604">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3690" w:type="dxa"/>
            <w:tcBorders>
              <w:top w:val="nil"/>
              <w:left w:val="single" w:sz="4" w:space="0" w:color="000000" w:themeColor="text1"/>
              <w:bottom w:val="nil"/>
              <w:right w:val="single" w:sz="4" w:space="0" w:color="000000" w:themeColor="text1"/>
            </w:tcBorders>
            <w:hideMark/>
          </w:tcPr>
          <w:p w14:paraId="4EC385C3" w14:textId="77777777" w:rsidR="00AE0C3F" w:rsidRPr="00ED31EB" w:rsidRDefault="00AE0C3F" w:rsidP="006F4604">
            <w:pPr>
              <w:spacing w:line="360" w:lineRule="auto"/>
              <w:jc w:val="center"/>
              <w:rPr>
                <w:rFonts w:ascii="Arial" w:hAnsi="Arial" w:cs="Arial"/>
                <w:sz w:val="20"/>
                <w:szCs w:val="20"/>
              </w:rPr>
            </w:pPr>
            <w:r w:rsidRPr="00ED31EB">
              <w:rPr>
                <w:rFonts w:ascii="Arial" w:hAnsi="Arial" w:cs="Arial"/>
                <w:sz w:val="20"/>
                <w:szCs w:val="20"/>
              </w:rPr>
              <w:t>42.17</w:t>
            </w:r>
          </w:p>
        </w:tc>
      </w:tr>
      <w:tr w:rsidR="00AE0C3F" w:rsidRPr="00ED31EB" w14:paraId="6404C5B8" w14:textId="77777777" w:rsidTr="005A4AD1">
        <w:tc>
          <w:tcPr>
            <w:tcW w:w="5238" w:type="dxa"/>
            <w:tcBorders>
              <w:top w:val="nil"/>
              <w:left w:val="single" w:sz="4" w:space="0" w:color="000000" w:themeColor="text1"/>
              <w:bottom w:val="single" w:sz="4" w:space="0" w:color="000000" w:themeColor="text1"/>
              <w:right w:val="single" w:sz="4" w:space="0" w:color="000000" w:themeColor="text1"/>
            </w:tcBorders>
            <w:hideMark/>
          </w:tcPr>
          <w:p w14:paraId="25202CC1" w14:textId="77777777" w:rsidR="00AE0C3F" w:rsidRPr="00ED31EB" w:rsidRDefault="00AE0C3F" w:rsidP="006F4604">
            <w:pPr>
              <w:spacing w:line="360" w:lineRule="auto"/>
              <w:jc w:val="both"/>
              <w:rPr>
                <w:rFonts w:ascii="Arial" w:hAnsi="Arial" w:cs="Arial"/>
                <w:sz w:val="20"/>
                <w:szCs w:val="20"/>
              </w:rPr>
            </w:pPr>
            <w:r w:rsidRPr="00ED31EB">
              <w:rPr>
                <w:rFonts w:ascii="Arial" w:hAnsi="Arial" w:cs="Arial"/>
                <w:sz w:val="20"/>
                <w:szCs w:val="20"/>
              </w:rPr>
              <w:t>Return on investment (%)</w:t>
            </w:r>
          </w:p>
        </w:tc>
        <w:tc>
          <w:tcPr>
            <w:tcW w:w="3690" w:type="dxa"/>
            <w:tcBorders>
              <w:top w:val="nil"/>
              <w:left w:val="single" w:sz="4" w:space="0" w:color="000000" w:themeColor="text1"/>
              <w:bottom w:val="single" w:sz="4" w:space="0" w:color="000000" w:themeColor="text1"/>
              <w:right w:val="single" w:sz="4" w:space="0" w:color="000000" w:themeColor="text1"/>
            </w:tcBorders>
            <w:hideMark/>
          </w:tcPr>
          <w:p w14:paraId="5E61ABB2" w14:textId="77777777" w:rsidR="00AE0C3F" w:rsidRPr="00ED31EB" w:rsidRDefault="00AE0C3F" w:rsidP="006F4604">
            <w:pPr>
              <w:spacing w:line="360" w:lineRule="auto"/>
              <w:jc w:val="center"/>
              <w:rPr>
                <w:rFonts w:ascii="Arial" w:hAnsi="Arial" w:cs="Arial"/>
                <w:sz w:val="20"/>
                <w:szCs w:val="20"/>
              </w:rPr>
            </w:pPr>
            <w:r w:rsidRPr="00ED31EB">
              <w:rPr>
                <w:rFonts w:ascii="Arial" w:hAnsi="Arial" w:cs="Arial"/>
                <w:sz w:val="20"/>
                <w:szCs w:val="20"/>
              </w:rPr>
              <w:t>29.02</w:t>
            </w:r>
          </w:p>
        </w:tc>
      </w:tr>
    </w:tbl>
    <w:p w14:paraId="6B12F64F" w14:textId="77777777" w:rsidR="00D97D11" w:rsidRPr="00ED31EB" w:rsidRDefault="00D97D11" w:rsidP="005A4AD1">
      <w:pPr>
        <w:jc w:val="both"/>
        <w:rPr>
          <w:rFonts w:ascii="Arial" w:hAnsi="Arial" w:cs="Arial"/>
          <w:b/>
          <w:sz w:val="20"/>
          <w:szCs w:val="20"/>
        </w:rPr>
      </w:pPr>
    </w:p>
    <w:p w14:paraId="518014A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 in Jessore city</w:t>
      </w:r>
    </w:p>
    <w:p w14:paraId="39A64B47" w14:textId="4DB8207A" w:rsidR="00AE0C3F" w:rsidRPr="00ED31EB" w:rsidRDefault="00810F26" w:rsidP="005A4AD1">
      <w:pPr>
        <w:jc w:val="both"/>
        <w:rPr>
          <w:rFonts w:ascii="Arial" w:hAnsi="Arial" w:cs="Arial"/>
          <w:sz w:val="20"/>
          <w:szCs w:val="20"/>
        </w:rPr>
      </w:pPr>
      <w:r w:rsidRPr="00ED31EB">
        <w:rPr>
          <w:rFonts w:ascii="Arial" w:hAnsi="Arial" w:cs="Arial"/>
          <w:sz w:val="20"/>
          <w:szCs w:val="20"/>
        </w:rPr>
        <w:t>From the table</w:t>
      </w:r>
      <w:r w:rsidR="00D97D11" w:rsidRPr="00ED31EB">
        <w:rPr>
          <w:rFonts w:ascii="Arial" w:hAnsi="Arial" w:cs="Arial"/>
          <w:sz w:val="20"/>
          <w:szCs w:val="20"/>
        </w:rPr>
        <w:t xml:space="preserve"> 1</w:t>
      </w:r>
      <w:r w:rsidR="00BD7682">
        <w:rPr>
          <w:rFonts w:ascii="Arial" w:hAnsi="Arial" w:cs="Arial"/>
          <w:sz w:val="20"/>
          <w:szCs w:val="20"/>
        </w:rPr>
        <w:t>4,</w:t>
      </w:r>
      <w:r w:rsidRPr="00ED31EB">
        <w:rPr>
          <w:rFonts w:ascii="Arial" w:hAnsi="Arial" w:cs="Arial"/>
          <w:sz w:val="20"/>
          <w:szCs w:val="20"/>
        </w:rPr>
        <w:t xml:space="preserve"> </w:t>
      </w:r>
      <w:r w:rsidR="00AE0C3F" w:rsidRPr="00ED31EB">
        <w:rPr>
          <w:rFonts w:ascii="Arial" w:hAnsi="Arial" w:cs="Arial"/>
          <w:sz w:val="20"/>
          <w:szCs w:val="20"/>
        </w:rPr>
        <w:t xml:space="preserve">we can see that gross marketing margin of retailer in Jessore city was Tk. 32 per 100 rose and net marketing margin was Tk. 297.51 per 100 </w:t>
      </w:r>
      <w:r w:rsidR="00E36BD6" w:rsidRPr="00ED31EB">
        <w:rPr>
          <w:rFonts w:ascii="Arial" w:hAnsi="Arial" w:cs="Arial"/>
          <w:sz w:val="20"/>
          <w:szCs w:val="20"/>
        </w:rPr>
        <w:t>roses</w:t>
      </w:r>
      <w:r w:rsidR="00AE0C3F" w:rsidRPr="00ED31EB">
        <w:rPr>
          <w:rFonts w:ascii="Arial" w:hAnsi="Arial" w:cs="Arial"/>
          <w:sz w:val="20"/>
          <w:szCs w:val="20"/>
        </w:rPr>
        <w:t>; while return on investment was 81.51%.</w:t>
      </w:r>
    </w:p>
    <w:p w14:paraId="15E2A857" w14:textId="77777777" w:rsidR="006F4604" w:rsidRDefault="006F4604" w:rsidP="005A4AD1">
      <w:pPr>
        <w:jc w:val="both"/>
        <w:rPr>
          <w:rFonts w:ascii="Arial" w:hAnsi="Arial" w:cs="Arial"/>
          <w:b/>
          <w:sz w:val="20"/>
          <w:szCs w:val="20"/>
        </w:rPr>
      </w:pPr>
    </w:p>
    <w:p w14:paraId="234D1E9A" w14:textId="77777777" w:rsidR="006F4604" w:rsidRDefault="006F4604" w:rsidP="005A4AD1">
      <w:pPr>
        <w:jc w:val="both"/>
        <w:rPr>
          <w:rFonts w:ascii="Arial" w:hAnsi="Arial" w:cs="Arial"/>
          <w:b/>
          <w:sz w:val="20"/>
          <w:szCs w:val="20"/>
        </w:rPr>
      </w:pPr>
    </w:p>
    <w:p w14:paraId="54B3FC38" w14:textId="77777777" w:rsidR="006F4604" w:rsidRDefault="006F4604" w:rsidP="005A4AD1">
      <w:pPr>
        <w:jc w:val="both"/>
        <w:rPr>
          <w:rFonts w:ascii="Arial" w:hAnsi="Arial" w:cs="Arial"/>
          <w:b/>
          <w:sz w:val="20"/>
          <w:szCs w:val="20"/>
        </w:rPr>
      </w:pPr>
    </w:p>
    <w:p w14:paraId="7DE96F6D" w14:textId="77777777" w:rsidR="006F4604" w:rsidRDefault="006F4604" w:rsidP="005A4AD1">
      <w:pPr>
        <w:jc w:val="both"/>
        <w:rPr>
          <w:rFonts w:ascii="Arial" w:hAnsi="Arial" w:cs="Arial"/>
          <w:b/>
          <w:sz w:val="20"/>
          <w:szCs w:val="20"/>
        </w:rPr>
      </w:pPr>
    </w:p>
    <w:p w14:paraId="52C97C5C" w14:textId="77777777" w:rsidR="006F4604" w:rsidRDefault="006F4604" w:rsidP="005A4AD1">
      <w:pPr>
        <w:jc w:val="both"/>
        <w:rPr>
          <w:rFonts w:ascii="Arial" w:hAnsi="Arial" w:cs="Arial"/>
          <w:b/>
          <w:sz w:val="20"/>
          <w:szCs w:val="20"/>
        </w:rPr>
      </w:pPr>
    </w:p>
    <w:p w14:paraId="3BA2A422" w14:textId="59ABCCBB"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Table</w:t>
      </w:r>
      <w:r w:rsidR="00810F26" w:rsidRPr="00ED31EB">
        <w:rPr>
          <w:rFonts w:ascii="Arial" w:hAnsi="Arial" w:cs="Arial"/>
          <w:b/>
          <w:sz w:val="20"/>
          <w:szCs w:val="20"/>
        </w:rPr>
        <w:t xml:space="preserve"> </w:t>
      </w:r>
      <w:r w:rsidR="00D97D11" w:rsidRPr="00ED31EB">
        <w:rPr>
          <w:rFonts w:ascii="Arial" w:hAnsi="Arial" w:cs="Arial"/>
          <w:b/>
          <w:sz w:val="20"/>
          <w:szCs w:val="20"/>
        </w:rPr>
        <w:t>1</w:t>
      </w:r>
      <w:r w:rsidR="00BD7682">
        <w:rPr>
          <w:rFonts w:ascii="Arial" w:hAnsi="Arial" w:cs="Arial"/>
          <w:b/>
          <w:sz w:val="20"/>
          <w:szCs w:val="20"/>
        </w:rPr>
        <w:t>4</w:t>
      </w:r>
      <w:r w:rsidR="00626875" w:rsidRPr="00ED31EB">
        <w:rPr>
          <w:rFonts w:ascii="Arial" w:hAnsi="Arial" w:cs="Arial"/>
          <w:b/>
          <w:sz w:val="20"/>
          <w:szCs w:val="20"/>
        </w:rPr>
        <w:t>:</w:t>
      </w:r>
      <w:r w:rsidR="00810F26" w:rsidRPr="00ED31EB">
        <w:rPr>
          <w:rFonts w:ascii="Arial" w:hAnsi="Arial" w:cs="Arial"/>
          <w:b/>
          <w:sz w:val="20"/>
          <w:szCs w:val="20"/>
        </w:rPr>
        <w:t xml:space="preserve"> </w:t>
      </w:r>
      <w:r w:rsidRPr="00ED31EB">
        <w:rPr>
          <w:rFonts w:ascii="Arial" w:hAnsi="Arial" w:cs="Arial"/>
          <w:b/>
          <w:sz w:val="20"/>
          <w:szCs w:val="20"/>
        </w:rPr>
        <w:t xml:space="preserve"> Marketing Margin </w:t>
      </w:r>
      <w:r w:rsidR="006F4604">
        <w:rPr>
          <w:rFonts w:ascii="Arial" w:hAnsi="Arial" w:cs="Arial"/>
          <w:b/>
          <w:sz w:val="20"/>
          <w:szCs w:val="20"/>
        </w:rPr>
        <w:t xml:space="preserve">Rose </w:t>
      </w:r>
      <w:r w:rsidRPr="00ED31EB">
        <w:rPr>
          <w:rFonts w:ascii="Arial" w:hAnsi="Arial" w:cs="Arial"/>
          <w:b/>
          <w:sz w:val="20"/>
          <w:szCs w:val="20"/>
        </w:rPr>
        <w:t xml:space="preserve">for Retailer in Jessore City </w:t>
      </w:r>
    </w:p>
    <w:tbl>
      <w:tblPr>
        <w:tblStyle w:val="TableGrid"/>
        <w:tblW w:w="0" w:type="auto"/>
        <w:tblLook w:val="04A0" w:firstRow="1" w:lastRow="0" w:firstColumn="1" w:lastColumn="0" w:noHBand="0" w:noVBand="1"/>
      </w:tblPr>
      <w:tblGrid>
        <w:gridCol w:w="5297"/>
        <w:gridCol w:w="3722"/>
      </w:tblGrid>
      <w:tr w:rsidR="00AE0C3F" w:rsidRPr="00ED31EB" w14:paraId="7EC50875" w14:textId="77777777" w:rsidTr="005A4AD1">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F6ED0"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AFFD2" w14:textId="77777777" w:rsidR="00AE0C3F" w:rsidRPr="00ED31EB" w:rsidRDefault="00AE0C3F" w:rsidP="005A4AD1">
            <w:pPr>
              <w:spacing w:after="160" w:line="278" w:lineRule="auto"/>
              <w:jc w:val="center"/>
              <w:rPr>
                <w:rFonts w:ascii="Arial" w:hAnsi="Arial" w:cs="Arial"/>
                <w:b/>
                <w:sz w:val="20"/>
                <w:szCs w:val="20"/>
              </w:rPr>
            </w:pPr>
            <w:r w:rsidRPr="00ED31EB">
              <w:rPr>
                <w:rFonts w:ascii="Arial" w:hAnsi="Arial" w:cs="Arial"/>
                <w:b/>
                <w:sz w:val="20"/>
                <w:szCs w:val="20"/>
              </w:rPr>
              <w:t>Rose</w:t>
            </w:r>
          </w:p>
        </w:tc>
      </w:tr>
      <w:tr w:rsidR="00AE0C3F" w:rsidRPr="00ED31EB" w14:paraId="18A3A190" w14:textId="77777777" w:rsidTr="005A4AD1">
        <w:tc>
          <w:tcPr>
            <w:tcW w:w="5508" w:type="dxa"/>
            <w:tcBorders>
              <w:top w:val="single" w:sz="4" w:space="0" w:color="000000" w:themeColor="text1"/>
              <w:left w:val="single" w:sz="4" w:space="0" w:color="000000" w:themeColor="text1"/>
              <w:bottom w:val="nil"/>
              <w:right w:val="single" w:sz="4" w:space="0" w:color="000000" w:themeColor="text1"/>
            </w:tcBorders>
            <w:hideMark/>
          </w:tcPr>
          <w:p w14:paraId="67E2634B"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870" w:type="dxa"/>
            <w:tcBorders>
              <w:top w:val="single" w:sz="4" w:space="0" w:color="000000" w:themeColor="text1"/>
              <w:left w:val="single" w:sz="4" w:space="0" w:color="000000" w:themeColor="text1"/>
              <w:bottom w:val="nil"/>
              <w:right w:val="single" w:sz="4" w:space="0" w:color="000000" w:themeColor="text1"/>
            </w:tcBorders>
            <w:hideMark/>
          </w:tcPr>
          <w:p w14:paraId="73081893"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337.50</w:t>
            </w:r>
          </w:p>
        </w:tc>
      </w:tr>
      <w:tr w:rsidR="00AE0C3F" w:rsidRPr="00ED31EB" w14:paraId="21D5441A" w14:textId="77777777" w:rsidTr="005A4AD1">
        <w:tc>
          <w:tcPr>
            <w:tcW w:w="5508" w:type="dxa"/>
            <w:tcBorders>
              <w:top w:val="nil"/>
              <w:left w:val="single" w:sz="4" w:space="0" w:color="000000" w:themeColor="text1"/>
              <w:bottom w:val="nil"/>
              <w:right w:val="single" w:sz="4" w:space="0" w:color="000000" w:themeColor="text1"/>
            </w:tcBorders>
            <w:hideMark/>
          </w:tcPr>
          <w:p w14:paraId="5879C2FD"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870" w:type="dxa"/>
            <w:tcBorders>
              <w:top w:val="nil"/>
              <w:left w:val="single" w:sz="4" w:space="0" w:color="000000" w:themeColor="text1"/>
              <w:bottom w:val="nil"/>
              <w:right w:val="single" w:sz="4" w:space="0" w:color="000000" w:themeColor="text1"/>
            </w:tcBorders>
            <w:hideMark/>
          </w:tcPr>
          <w:p w14:paraId="523A4E28"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662.50</w:t>
            </w:r>
          </w:p>
        </w:tc>
      </w:tr>
      <w:tr w:rsidR="00AE0C3F" w:rsidRPr="00ED31EB" w14:paraId="74513641" w14:textId="77777777" w:rsidTr="005A4AD1">
        <w:tc>
          <w:tcPr>
            <w:tcW w:w="5508" w:type="dxa"/>
            <w:tcBorders>
              <w:top w:val="nil"/>
              <w:left w:val="single" w:sz="4" w:space="0" w:color="000000" w:themeColor="text1"/>
              <w:bottom w:val="nil"/>
              <w:right w:val="single" w:sz="4" w:space="0" w:color="000000" w:themeColor="text1"/>
            </w:tcBorders>
            <w:hideMark/>
          </w:tcPr>
          <w:p w14:paraId="0DA25EAF"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870" w:type="dxa"/>
            <w:tcBorders>
              <w:top w:val="nil"/>
              <w:left w:val="single" w:sz="4" w:space="0" w:color="000000" w:themeColor="text1"/>
              <w:bottom w:val="nil"/>
              <w:right w:val="single" w:sz="4" w:space="0" w:color="000000" w:themeColor="text1"/>
            </w:tcBorders>
            <w:hideMark/>
          </w:tcPr>
          <w:p w14:paraId="29170CC2"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325.00</w:t>
            </w:r>
          </w:p>
        </w:tc>
      </w:tr>
      <w:tr w:rsidR="00AE0C3F" w:rsidRPr="00ED31EB" w14:paraId="68314C2F" w14:textId="77777777" w:rsidTr="005A4AD1">
        <w:tc>
          <w:tcPr>
            <w:tcW w:w="5508" w:type="dxa"/>
            <w:tcBorders>
              <w:top w:val="nil"/>
              <w:left w:val="single" w:sz="4" w:space="0" w:color="000000" w:themeColor="text1"/>
              <w:bottom w:val="nil"/>
              <w:right w:val="single" w:sz="4" w:space="0" w:color="000000" w:themeColor="text1"/>
            </w:tcBorders>
            <w:hideMark/>
          </w:tcPr>
          <w:p w14:paraId="6A9B5C4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870" w:type="dxa"/>
            <w:tcBorders>
              <w:top w:val="nil"/>
              <w:left w:val="single" w:sz="4" w:space="0" w:color="000000" w:themeColor="text1"/>
              <w:bottom w:val="nil"/>
              <w:right w:val="single" w:sz="4" w:space="0" w:color="000000" w:themeColor="text1"/>
            </w:tcBorders>
            <w:hideMark/>
          </w:tcPr>
          <w:p w14:paraId="652F71E5"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27.48</w:t>
            </w:r>
          </w:p>
        </w:tc>
      </w:tr>
      <w:tr w:rsidR="00AE0C3F" w:rsidRPr="00ED31EB" w14:paraId="58B1DA4D" w14:textId="77777777" w:rsidTr="005A4AD1">
        <w:tc>
          <w:tcPr>
            <w:tcW w:w="5508" w:type="dxa"/>
            <w:tcBorders>
              <w:top w:val="nil"/>
              <w:left w:val="single" w:sz="4" w:space="0" w:color="000000" w:themeColor="text1"/>
              <w:bottom w:val="nil"/>
              <w:right w:val="single" w:sz="4" w:space="0" w:color="000000" w:themeColor="text1"/>
            </w:tcBorders>
            <w:hideMark/>
          </w:tcPr>
          <w:p w14:paraId="464499C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870" w:type="dxa"/>
            <w:tcBorders>
              <w:top w:val="nil"/>
              <w:left w:val="single" w:sz="4" w:space="0" w:color="000000" w:themeColor="text1"/>
              <w:bottom w:val="nil"/>
              <w:right w:val="single" w:sz="4" w:space="0" w:color="000000" w:themeColor="text1"/>
            </w:tcBorders>
            <w:hideMark/>
          </w:tcPr>
          <w:p w14:paraId="50CCB7BE"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297.51</w:t>
            </w:r>
          </w:p>
        </w:tc>
      </w:tr>
      <w:tr w:rsidR="00AE0C3F" w:rsidRPr="00ED31EB" w14:paraId="271DEA94" w14:textId="77777777" w:rsidTr="005A4AD1">
        <w:tc>
          <w:tcPr>
            <w:tcW w:w="5508" w:type="dxa"/>
            <w:tcBorders>
              <w:top w:val="nil"/>
              <w:left w:val="single" w:sz="4" w:space="0" w:color="000000" w:themeColor="text1"/>
              <w:bottom w:val="single" w:sz="4" w:space="0" w:color="000000" w:themeColor="text1"/>
              <w:right w:val="single" w:sz="4" w:space="0" w:color="000000" w:themeColor="text1"/>
            </w:tcBorders>
            <w:hideMark/>
          </w:tcPr>
          <w:p w14:paraId="3A10937D"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870" w:type="dxa"/>
            <w:tcBorders>
              <w:top w:val="nil"/>
              <w:left w:val="single" w:sz="4" w:space="0" w:color="000000" w:themeColor="text1"/>
              <w:bottom w:val="single" w:sz="4" w:space="0" w:color="000000" w:themeColor="text1"/>
              <w:right w:val="single" w:sz="4" w:space="0" w:color="000000" w:themeColor="text1"/>
            </w:tcBorders>
            <w:hideMark/>
          </w:tcPr>
          <w:p w14:paraId="28F7023F"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81.51</w:t>
            </w:r>
          </w:p>
        </w:tc>
      </w:tr>
    </w:tbl>
    <w:p w14:paraId="41BCF261" w14:textId="77777777" w:rsidR="002A075C" w:rsidRPr="00ED31EB" w:rsidRDefault="002A075C" w:rsidP="005A4AD1">
      <w:pPr>
        <w:jc w:val="both"/>
        <w:rPr>
          <w:rFonts w:ascii="Arial" w:hAnsi="Arial" w:cs="Arial"/>
          <w:b/>
          <w:sz w:val="20"/>
          <w:szCs w:val="20"/>
        </w:rPr>
      </w:pPr>
    </w:p>
    <w:p w14:paraId="08AB3913" w14:textId="77777777" w:rsidR="00AE0C3F" w:rsidRPr="00ED31EB" w:rsidRDefault="00AE0C3F" w:rsidP="005A4AD1">
      <w:pPr>
        <w:jc w:val="both"/>
        <w:rPr>
          <w:rFonts w:ascii="Arial" w:hAnsi="Arial" w:cs="Arial"/>
          <w:b/>
          <w:sz w:val="20"/>
          <w:szCs w:val="20"/>
        </w:rPr>
      </w:pPr>
      <w:r w:rsidRPr="00ED31EB">
        <w:rPr>
          <w:rFonts w:ascii="Arial" w:hAnsi="Arial" w:cs="Arial"/>
          <w:b/>
          <w:noProof/>
          <w:sz w:val="20"/>
          <w:szCs w:val="20"/>
        </w:rPr>
        <w:drawing>
          <wp:inline distT="0" distB="0" distL="0" distR="0" wp14:anchorId="5204B7EB" wp14:editId="0324548B">
            <wp:extent cx="5732780" cy="3138220"/>
            <wp:effectExtent l="0" t="0" r="1270" b="5080"/>
            <wp:docPr id="13446147"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B94C78" w14:textId="6D1BE765"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D97D11" w:rsidRPr="00ED31EB">
        <w:rPr>
          <w:rFonts w:ascii="Arial" w:hAnsi="Arial" w:cs="Arial"/>
          <w:b/>
          <w:sz w:val="20"/>
          <w:szCs w:val="20"/>
        </w:rPr>
        <w:t xml:space="preserve"> 3</w:t>
      </w:r>
      <w:r w:rsidRPr="00ED31EB">
        <w:rPr>
          <w:rFonts w:ascii="Arial" w:hAnsi="Arial" w:cs="Arial"/>
          <w:b/>
          <w:sz w:val="20"/>
          <w:szCs w:val="20"/>
        </w:rPr>
        <w:t>: Marketing Margin</w:t>
      </w:r>
      <w:r w:rsidR="006F4604">
        <w:rPr>
          <w:rFonts w:ascii="Arial" w:hAnsi="Arial" w:cs="Arial"/>
          <w:b/>
          <w:sz w:val="20"/>
          <w:szCs w:val="20"/>
        </w:rPr>
        <w:t xml:space="preserve"> of Rose</w:t>
      </w:r>
      <w:r w:rsidRPr="00ED31EB">
        <w:rPr>
          <w:rFonts w:ascii="Arial" w:hAnsi="Arial" w:cs="Arial"/>
          <w:b/>
          <w:sz w:val="20"/>
          <w:szCs w:val="20"/>
        </w:rPr>
        <w:t xml:space="preserve"> of Different Intermediaries</w:t>
      </w:r>
    </w:p>
    <w:p w14:paraId="5D05BAC1" w14:textId="77777777" w:rsidR="005A14D3" w:rsidRDefault="005A14D3" w:rsidP="005A4AD1">
      <w:pPr>
        <w:jc w:val="both"/>
        <w:rPr>
          <w:rFonts w:ascii="Arial" w:hAnsi="Arial" w:cs="Arial"/>
          <w:b/>
          <w:sz w:val="20"/>
          <w:szCs w:val="20"/>
        </w:rPr>
      </w:pPr>
    </w:p>
    <w:p w14:paraId="7EB764C4" w14:textId="627FD470"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 in Dhaka city</w:t>
      </w:r>
    </w:p>
    <w:p w14:paraId="5CA1B6DA" w14:textId="147397BD" w:rsidR="00AE0C3F" w:rsidRPr="00ED31EB" w:rsidRDefault="00810F26" w:rsidP="005A4AD1">
      <w:pPr>
        <w:jc w:val="both"/>
        <w:rPr>
          <w:rFonts w:ascii="Arial" w:hAnsi="Arial" w:cs="Arial"/>
          <w:sz w:val="20"/>
          <w:szCs w:val="20"/>
        </w:rPr>
      </w:pPr>
      <w:r w:rsidRPr="00ED31EB">
        <w:rPr>
          <w:rFonts w:ascii="Arial" w:hAnsi="Arial" w:cs="Arial"/>
          <w:sz w:val="20"/>
          <w:szCs w:val="20"/>
        </w:rPr>
        <w:t>The table</w:t>
      </w:r>
      <w:r w:rsidR="00D97D11" w:rsidRPr="00ED31EB">
        <w:rPr>
          <w:rFonts w:ascii="Arial" w:hAnsi="Arial" w:cs="Arial"/>
          <w:sz w:val="20"/>
          <w:szCs w:val="20"/>
        </w:rPr>
        <w:t xml:space="preserve"> 1</w:t>
      </w:r>
      <w:r w:rsidR="00BD7682">
        <w:rPr>
          <w:rFonts w:ascii="Arial" w:hAnsi="Arial" w:cs="Arial"/>
          <w:sz w:val="20"/>
          <w:szCs w:val="20"/>
        </w:rPr>
        <w:t>5</w:t>
      </w:r>
      <w:r w:rsidRPr="00ED31EB">
        <w:rPr>
          <w:rFonts w:ascii="Arial" w:hAnsi="Arial" w:cs="Arial"/>
          <w:sz w:val="20"/>
          <w:szCs w:val="20"/>
        </w:rPr>
        <w:t xml:space="preserve"> </w:t>
      </w:r>
      <w:r w:rsidR="00AE0C3F" w:rsidRPr="00ED31EB">
        <w:rPr>
          <w:rFonts w:ascii="Arial" w:hAnsi="Arial" w:cs="Arial"/>
          <w:sz w:val="20"/>
          <w:szCs w:val="20"/>
        </w:rPr>
        <w:t>shows that the gross marketing margin per 100 rose</w:t>
      </w:r>
      <w:r w:rsidR="001548B2">
        <w:rPr>
          <w:rFonts w:ascii="Arial" w:hAnsi="Arial" w:cs="Arial"/>
          <w:sz w:val="20"/>
          <w:szCs w:val="20"/>
        </w:rPr>
        <w:t>s</w:t>
      </w:r>
      <w:r w:rsidR="00AE0C3F" w:rsidRPr="00ED31EB">
        <w:rPr>
          <w:rFonts w:ascii="Arial" w:hAnsi="Arial" w:cs="Arial"/>
          <w:sz w:val="20"/>
          <w:szCs w:val="20"/>
        </w:rPr>
        <w:t xml:space="preserve"> of retailer in Dhaka city was Tk. 712.5 an</w:t>
      </w:r>
      <w:r w:rsidRPr="00ED31EB">
        <w:rPr>
          <w:rFonts w:ascii="Arial" w:hAnsi="Arial" w:cs="Arial"/>
          <w:sz w:val="20"/>
          <w:szCs w:val="20"/>
        </w:rPr>
        <w:t>d net marketing margin was Tk.</w:t>
      </w:r>
      <w:r w:rsidR="00AE0C3F" w:rsidRPr="00ED31EB">
        <w:rPr>
          <w:rFonts w:ascii="Arial" w:hAnsi="Arial" w:cs="Arial"/>
          <w:sz w:val="20"/>
          <w:szCs w:val="20"/>
        </w:rPr>
        <w:t>621.82. Estimated return on investment was 205%.</w:t>
      </w:r>
      <w:r w:rsidR="00626875" w:rsidRPr="00ED31EB">
        <w:rPr>
          <w:rFonts w:ascii="Arial" w:hAnsi="Arial" w:cs="Arial"/>
          <w:sz w:val="20"/>
          <w:szCs w:val="20"/>
        </w:rPr>
        <w:t xml:space="preserve"> </w:t>
      </w:r>
      <w:r w:rsidR="00AE0C3F" w:rsidRPr="00ED31EB">
        <w:rPr>
          <w:rFonts w:ascii="Arial" w:hAnsi="Arial" w:cs="Arial"/>
          <w:sz w:val="20"/>
          <w:szCs w:val="20"/>
        </w:rPr>
        <w:t>After analyzing the last three retailer table we can see that there was a gross variation in marketing margin in different levels of retailers.</w:t>
      </w:r>
    </w:p>
    <w:p w14:paraId="49F06029" w14:textId="47907AE2" w:rsidR="006F4604" w:rsidRPr="00ED31EB" w:rsidRDefault="006F4604" w:rsidP="006F4604">
      <w:pPr>
        <w:jc w:val="both"/>
        <w:rPr>
          <w:rFonts w:ascii="Arial" w:hAnsi="Arial" w:cs="Arial"/>
          <w:sz w:val="20"/>
          <w:szCs w:val="20"/>
        </w:rPr>
      </w:pPr>
      <w:r w:rsidRPr="00ED31EB">
        <w:rPr>
          <w:rFonts w:ascii="Arial" w:hAnsi="Arial" w:cs="Arial"/>
          <w:sz w:val="20"/>
          <w:szCs w:val="20"/>
        </w:rPr>
        <w:t xml:space="preserve">Gross marketing margin in </w:t>
      </w:r>
      <w:proofErr w:type="spellStart"/>
      <w:r w:rsidRPr="00ED31EB">
        <w:rPr>
          <w:rFonts w:ascii="Arial" w:hAnsi="Arial" w:cs="Arial"/>
          <w:sz w:val="20"/>
          <w:szCs w:val="20"/>
        </w:rPr>
        <w:t>Gadkhali</w:t>
      </w:r>
      <w:proofErr w:type="spellEnd"/>
      <w:r w:rsidRPr="00ED31EB">
        <w:rPr>
          <w:rFonts w:ascii="Arial" w:hAnsi="Arial" w:cs="Arial"/>
          <w:sz w:val="20"/>
          <w:szCs w:val="20"/>
        </w:rPr>
        <w:t>, Jessore and Dhaka City were Tk.55,325 and Tk. 712.5 respectively and Net marketing margin</w:t>
      </w:r>
      <w:r w:rsidR="007E7AA4">
        <w:rPr>
          <w:rFonts w:ascii="Arial" w:hAnsi="Arial" w:cs="Arial"/>
          <w:sz w:val="20"/>
          <w:szCs w:val="20"/>
        </w:rPr>
        <w:t>s</w:t>
      </w:r>
      <w:r w:rsidRPr="00ED31EB">
        <w:rPr>
          <w:rFonts w:ascii="Arial" w:hAnsi="Arial" w:cs="Arial"/>
          <w:sz w:val="20"/>
          <w:szCs w:val="20"/>
        </w:rPr>
        <w:t xml:space="preserve"> were Tk. 42.17, Tk. 297.51 and Tk. 621.82 respectively; which was highest in Dhaka city and lowest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Jalil (2007) found total marketing cost per hundred cut flowers for retailer Tk. 41.14. Mou (2006) estimated marketing margin Tk. Tk.689.72 per 100 flowers in Dhaka city. </w:t>
      </w:r>
    </w:p>
    <w:p w14:paraId="25801860" w14:textId="77777777" w:rsidR="007F4171" w:rsidRDefault="007F4171" w:rsidP="005A4AD1">
      <w:pPr>
        <w:jc w:val="both"/>
        <w:rPr>
          <w:rFonts w:ascii="Arial" w:hAnsi="Arial" w:cs="Arial"/>
          <w:b/>
          <w:sz w:val="20"/>
          <w:szCs w:val="20"/>
        </w:rPr>
      </w:pPr>
    </w:p>
    <w:p w14:paraId="3B32A659" w14:textId="77777777" w:rsidR="005A14D3" w:rsidRDefault="005A14D3" w:rsidP="005A4AD1">
      <w:pPr>
        <w:jc w:val="both"/>
        <w:rPr>
          <w:rFonts w:ascii="Arial" w:hAnsi="Arial" w:cs="Arial"/>
          <w:b/>
          <w:sz w:val="20"/>
          <w:szCs w:val="20"/>
        </w:rPr>
      </w:pPr>
    </w:p>
    <w:p w14:paraId="3E33CFDA" w14:textId="6904378C"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Table</w:t>
      </w:r>
      <w:r w:rsidR="00721F1B" w:rsidRPr="00ED31EB">
        <w:rPr>
          <w:rFonts w:ascii="Arial" w:hAnsi="Arial" w:cs="Arial"/>
          <w:b/>
          <w:sz w:val="20"/>
          <w:szCs w:val="20"/>
        </w:rPr>
        <w:t xml:space="preserve"> </w:t>
      </w:r>
      <w:r w:rsidR="00D97D11" w:rsidRPr="00ED31EB">
        <w:rPr>
          <w:rFonts w:ascii="Arial" w:hAnsi="Arial" w:cs="Arial"/>
          <w:b/>
          <w:sz w:val="20"/>
          <w:szCs w:val="20"/>
        </w:rPr>
        <w:t>1</w:t>
      </w:r>
      <w:r w:rsidR="00BD7682">
        <w:rPr>
          <w:rFonts w:ascii="Arial" w:hAnsi="Arial" w:cs="Arial"/>
          <w:b/>
          <w:sz w:val="20"/>
          <w:szCs w:val="20"/>
        </w:rPr>
        <w:t>5</w:t>
      </w:r>
      <w:r w:rsidR="00626875" w:rsidRPr="00ED31EB">
        <w:rPr>
          <w:rFonts w:ascii="Arial" w:hAnsi="Arial" w:cs="Arial"/>
          <w:b/>
          <w:sz w:val="20"/>
          <w:szCs w:val="20"/>
        </w:rPr>
        <w:t>:</w:t>
      </w:r>
      <w:r w:rsidR="00721F1B" w:rsidRPr="00ED31EB">
        <w:rPr>
          <w:rFonts w:ascii="Arial" w:hAnsi="Arial" w:cs="Arial"/>
          <w:b/>
          <w:sz w:val="20"/>
          <w:szCs w:val="20"/>
        </w:rPr>
        <w:t xml:space="preserve"> </w:t>
      </w:r>
      <w:r w:rsidRPr="00ED31EB">
        <w:rPr>
          <w:rFonts w:ascii="Arial" w:hAnsi="Arial" w:cs="Arial"/>
          <w:b/>
          <w:sz w:val="20"/>
          <w:szCs w:val="20"/>
        </w:rPr>
        <w:t xml:space="preserve"> Marketing Margin for Retailer in Dhaka City    </w:t>
      </w:r>
    </w:p>
    <w:tbl>
      <w:tblPr>
        <w:tblStyle w:val="TableGrid"/>
        <w:tblW w:w="8995" w:type="dxa"/>
        <w:tblLook w:val="04A0" w:firstRow="1" w:lastRow="0" w:firstColumn="1" w:lastColumn="0" w:noHBand="0" w:noVBand="1"/>
      </w:tblPr>
      <w:tblGrid>
        <w:gridCol w:w="5148"/>
        <w:gridCol w:w="3847"/>
      </w:tblGrid>
      <w:tr w:rsidR="00AE0C3F" w:rsidRPr="00ED31EB" w14:paraId="148AD76B" w14:textId="77777777" w:rsidTr="009F0E15">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9A1C7"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0495A" w14:textId="77777777" w:rsidR="00AE0C3F" w:rsidRPr="00ED31EB" w:rsidRDefault="00AE0C3F" w:rsidP="009F0E15">
            <w:pPr>
              <w:spacing w:after="160" w:line="278"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60EC521F" w14:textId="77777777" w:rsidTr="009F0E15">
        <w:tc>
          <w:tcPr>
            <w:tcW w:w="5148" w:type="dxa"/>
            <w:tcBorders>
              <w:top w:val="single" w:sz="4" w:space="0" w:color="000000" w:themeColor="text1"/>
              <w:left w:val="single" w:sz="4" w:space="0" w:color="000000" w:themeColor="text1"/>
              <w:bottom w:val="nil"/>
              <w:right w:val="single" w:sz="4" w:space="0" w:color="000000" w:themeColor="text1"/>
            </w:tcBorders>
            <w:hideMark/>
          </w:tcPr>
          <w:p w14:paraId="2D76CF8E"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847" w:type="dxa"/>
            <w:tcBorders>
              <w:top w:val="single" w:sz="4" w:space="0" w:color="000000" w:themeColor="text1"/>
              <w:left w:val="single" w:sz="4" w:space="0" w:color="000000" w:themeColor="text1"/>
              <w:bottom w:val="nil"/>
              <w:right w:val="single" w:sz="4" w:space="0" w:color="000000" w:themeColor="text1"/>
            </w:tcBorders>
            <w:hideMark/>
          </w:tcPr>
          <w:p w14:paraId="42055074"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212.50</w:t>
            </w:r>
          </w:p>
        </w:tc>
      </w:tr>
      <w:tr w:rsidR="00AE0C3F" w:rsidRPr="00ED31EB" w14:paraId="48798021" w14:textId="77777777" w:rsidTr="009F0E15">
        <w:tc>
          <w:tcPr>
            <w:tcW w:w="5148" w:type="dxa"/>
            <w:tcBorders>
              <w:top w:val="nil"/>
              <w:left w:val="single" w:sz="4" w:space="0" w:color="000000" w:themeColor="text1"/>
              <w:bottom w:val="nil"/>
              <w:right w:val="single" w:sz="4" w:space="0" w:color="000000" w:themeColor="text1"/>
            </w:tcBorders>
            <w:hideMark/>
          </w:tcPr>
          <w:p w14:paraId="65176340"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847" w:type="dxa"/>
            <w:tcBorders>
              <w:top w:val="nil"/>
              <w:left w:val="single" w:sz="4" w:space="0" w:color="000000" w:themeColor="text1"/>
              <w:bottom w:val="nil"/>
              <w:right w:val="single" w:sz="4" w:space="0" w:color="000000" w:themeColor="text1"/>
            </w:tcBorders>
            <w:hideMark/>
          </w:tcPr>
          <w:p w14:paraId="4D476EFB"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925.00</w:t>
            </w:r>
          </w:p>
        </w:tc>
      </w:tr>
      <w:tr w:rsidR="00AE0C3F" w:rsidRPr="00ED31EB" w14:paraId="0AAEF06D" w14:textId="77777777" w:rsidTr="009F0E15">
        <w:tc>
          <w:tcPr>
            <w:tcW w:w="5148" w:type="dxa"/>
            <w:tcBorders>
              <w:top w:val="nil"/>
              <w:left w:val="single" w:sz="4" w:space="0" w:color="000000" w:themeColor="text1"/>
              <w:bottom w:val="nil"/>
              <w:right w:val="single" w:sz="4" w:space="0" w:color="000000" w:themeColor="text1"/>
            </w:tcBorders>
            <w:hideMark/>
          </w:tcPr>
          <w:p w14:paraId="78354FDF"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847" w:type="dxa"/>
            <w:tcBorders>
              <w:top w:val="nil"/>
              <w:left w:val="single" w:sz="4" w:space="0" w:color="000000" w:themeColor="text1"/>
              <w:bottom w:val="nil"/>
              <w:right w:val="single" w:sz="4" w:space="0" w:color="000000" w:themeColor="text1"/>
            </w:tcBorders>
            <w:hideMark/>
          </w:tcPr>
          <w:p w14:paraId="30460EB5"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712.50</w:t>
            </w:r>
          </w:p>
        </w:tc>
      </w:tr>
      <w:tr w:rsidR="00AE0C3F" w:rsidRPr="00ED31EB" w14:paraId="6E0CF54A" w14:textId="77777777" w:rsidTr="009F0E15">
        <w:tc>
          <w:tcPr>
            <w:tcW w:w="5148" w:type="dxa"/>
            <w:tcBorders>
              <w:top w:val="nil"/>
              <w:left w:val="single" w:sz="4" w:space="0" w:color="000000" w:themeColor="text1"/>
              <w:bottom w:val="nil"/>
              <w:right w:val="single" w:sz="4" w:space="0" w:color="000000" w:themeColor="text1"/>
            </w:tcBorders>
            <w:hideMark/>
          </w:tcPr>
          <w:p w14:paraId="744A41B0"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847" w:type="dxa"/>
            <w:tcBorders>
              <w:top w:val="nil"/>
              <w:left w:val="single" w:sz="4" w:space="0" w:color="000000" w:themeColor="text1"/>
              <w:bottom w:val="nil"/>
              <w:right w:val="single" w:sz="4" w:space="0" w:color="000000" w:themeColor="text1"/>
            </w:tcBorders>
            <w:hideMark/>
          </w:tcPr>
          <w:p w14:paraId="5FC6F0B3"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90.68</w:t>
            </w:r>
          </w:p>
        </w:tc>
      </w:tr>
      <w:tr w:rsidR="00AE0C3F" w:rsidRPr="00ED31EB" w14:paraId="2F231E0B" w14:textId="77777777" w:rsidTr="009F0E15">
        <w:tc>
          <w:tcPr>
            <w:tcW w:w="5148" w:type="dxa"/>
            <w:tcBorders>
              <w:top w:val="nil"/>
              <w:left w:val="single" w:sz="4" w:space="0" w:color="000000" w:themeColor="text1"/>
              <w:bottom w:val="nil"/>
              <w:right w:val="single" w:sz="4" w:space="0" w:color="000000" w:themeColor="text1"/>
            </w:tcBorders>
            <w:hideMark/>
          </w:tcPr>
          <w:p w14:paraId="022B182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847" w:type="dxa"/>
            <w:tcBorders>
              <w:top w:val="nil"/>
              <w:left w:val="single" w:sz="4" w:space="0" w:color="000000" w:themeColor="text1"/>
              <w:bottom w:val="nil"/>
              <w:right w:val="single" w:sz="4" w:space="0" w:color="000000" w:themeColor="text1"/>
            </w:tcBorders>
            <w:hideMark/>
          </w:tcPr>
          <w:p w14:paraId="4A4AB589"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621.82</w:t>
            </w:r>
          </w:p>
        </w:tc>
      </w:tr>
      <w:tr w:rsidR="00AE0C3F" w:rsidRPr="00ED31EB" w14:paraId="00BCA8CA" w14:textId="77777777" w:rsidTr="009F0E15">
        <w:tc>
          <w:tcPr>
            <w:tcW w:w="5148" w:type="dxa"/>
            <w:tcBorders>
              <w:top w:val="nil"/>
              <w:left w:val="single" w:sz="4" w:space="0" w:color="000000" w:themeColor="text1"/>
              <w:bottom w:val="single" w:sz="4" w:space="0" w:color="000000" w:themeColor="text1"/>
              <w:right w:val="single" w:sz="4" w:space="0" w:color="000000" w:themeColor="text1"/>
            </w:tcBorders>
            <w:hideMark/>
          </w:tcPr>
          <w:p w14:paraId="71444B3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847" w:type="dxa"/>
            <w:tcBorders>
              <w:top w:val="nil"/>
              <w:left w:val="single" w:sz="4" w:space="0" w:color="000000" w:themeColor="text1"/>
              <w:bottom w:val="single" w:sz="4" w:space="0" w:color="000000" w:themeColor="text1"/>
              <w:right w:val="single" w:sz="4" w:space="0" w:color="000000" w:themeColor="text1"/>
            </w:tcBorders>
            <w:hideMark/>
          </w:tcPr>
          <w:p w14:paraId="64072253" w14:textId="0468E9DE"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205</w:t>
            </w:r>
            <w:r w:rsidR="00FA12FA" w:rsidRPr="00ED31EB">
              <w:rPr>
                <w:rFonts w:ascii="Arial" w:hAnsi="Arial" w:cs="Arial"/>
                <w:sz w:val="20"/>
                <w:szCs w:val="20"/>
              </w:rPr>
              <w:t>.00</w:t>
            </w:r>
          </w:p>
        </w:tc>
      </w:tr>
    </w:tbl>
    <w:p w14:paraId="60A410AB" w14:textId="77777777" w:rsidR="00AE0C3F" w:rsidRPr="00ED31EB" w:rsidRDefault="00AE0C3F" w:rsidP="005A4AD1">
      <w:pPr>
        <w:jc w:val="both"/>
        <w:rPr>
          <w:rFonts w:ascii="Arial" w:hAnsi="Arial" w:cs="Arial"/>
          <w:sz w:val="20"/>
          <w:szCs w:val="20"/>
        </w:rPr>
      </w:pPr>
    </w:p>
    <w:p w14:paraId="1F68F801" w14:textId="7915368B"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PROBLEMS FACED BY THE </w:t>
      </w:r>
      <w:r w:rsidR="00843DDE" w:rsidRPr="00ED31EB">
        <w:rPr>
          <w:rFonts w:ascii="Arial" w:hAnsi="Arial" w:cs="Arial"/>
          <w:b/>
          <w:sz w:val="20"/>
          <w:szCs w:val="20"/>
        </w:rPr>
        <w:t xml:space="preserve">INTERMEDIARIES OF </w:t>
      </w:r>
      <w:r w:rsidRPr="00ED31EB">
        <w:rPr>
          <w:rFonts w:ascii="Arial" w:hAnsi="Arial" w:cs="Arial"/>
          <w:b/>
          <w:sz w:val="20"/>
          <w:szCs w:val="20"/>
        </w:rPr>
        <w:t xml:space="preserve">ROSE </w:t>
      </w:r>
    </w:p>
    <w:p w14:paraId="0AB85271" w14:textId="2C5B1C3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In the study areas the rose </w:t>
      </w:r>
      <w:r w:rsidR="003A65F9">
        <w:rPr>
          <w:rFonts w:ascii="Arial" w:hAnsi="Arial" w:cs="Arial"/>
          <w:sz w:val="20"/>
          <w:szCs w:val="20"/>
        </w:rPr>
        <w:t>intermediaries</w:t>
      </w:r>
      <w:r w:rsidRPr="00ED31EB">
        <w:rPr>
          <w:rFonts w:ascii="Arial" w:hAnsi="Arial" w:cs="Arial"/>
          <w:sz w:val="20"/>
          <w:szCs w:val="20"/>
        </w:rPr>
        <w:t xml:space="preserve"> faced various problems. The problems as reported by them are presented and discussed below.</w:t>
      </w:r>
    </w:p>
    <w:p w14:paraId="5C3F64F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Inadequate capital</w:t>
      </w:r>
    </w:p>
    <w:p w14:paraId="0710F5C8"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Lack of capital was considered as a major marketing problem by 88% of flower traders.</w:t>
      </w:r>
      <w:r w:rsidR="00810F26" w:rsidRPr="00ED31EB">
        <w:rPr>
          <w:rFonts w:ascii="Arial" w:hAnsi="Arial" w:cs="Arial"/>
          <w:sz w:val="20"/>
          <w:szCs w:val="20"/>
        </w:rPr>
        <w:t xml:space="preserve"> </w:t>
      </w:r>
      <w:r w:rsidRPr="00ED31EB">
        <w:rPr>
          <w:rFonts w:ascii="Arial" w:hAnsi="Arial" w:cs="Arial"/>
          <w:sz w:val="20"/>
          <w:szCs w:val="20"/>
        </w:rPr>
        <w:t>Among the intermediaries 80% of local traders,</w:t>
      </w:r>
      <w:r w:rsidR="00810F26" w:rsidRPr="00ED31EB">
        <w:rPr>
          <w:rFonts w:ascii="Arial" w:hAnsi="Arial" w:cs="Arial"/>
          <w:sz w:val="20"/>
          <w:szCs w:val="20"/>
        </w:rPr>
        <w:t xml:space="preserve"> </w:t>
      </w:r>
      <w:r w:rsidRPr="00ED31EB">
        <w:rPr>
          <w:rFonts w:ascii="Arial" w:hAnsi="Arial" w:cs="Arial"/>
          <w:sz w:val="20"/>
          <w:szCs w:val="20"/>
        </w:rPr>
        <w:t>80% of wholesaled-cum- retailers and 93.33% of retailers faced the problem.</w:t>
      </w:r>
    </w:p>
    <w:p w14:paraId="30B1A6EA"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Price instability</w:t>
      </w:r>
    </w:p>
    <w:p w14:paraId="2A5D2DC2"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Price instability was one of the major problems of intermediaries. Almost 88% of intermediaries</w:t>
      </w:r>
      <w:r w:rsidR="00810F26" w:rsidRPr="00ED31EB">
        <w:rPr>
          <w:rFonts w:ascii="Arial" w:hAnsi="Arial" w:cs="Arial"/>
          <w:sz w:val="20"/>
          <w:szCs w:val="20"/>
        </w:rPr>
        <w:t xml:space="preserve"> </w:t>
      </w:r>
      <w:r w:rsidRPr="00ED31EB">
        <w:rPr>
          <w:rFonts w:ascii="Arial" w:hAnsi="Arial" w:cs="Arial"/>
          <w:sz w:val="20"/>
          <w:szCs w:val="20"/>
        </w:rPr>
        <w:t>(80% of local traders,</w:t>
      </w:r>
      <w:r w:rsidR="00810F26" w:rsidRPr="00ED31EB">
        <w:rPr>
          <w:rFonts w:ascii="Arial" w:hAnsi="Arial" w:cs="Arial"/>
          <w:sz w:val="20"/>
          <w:szCs w:val="20"/>
        </w:rPr>
        <w:t xml:space="preserve"> </w:t>
      </w:r>
      <w:r w:rsidRPr="00ED31EB">
        <w:rPr>
          <w:rFonts w:ascii="Arial" w:hAnsi="Arial" w:cs="Arial"/>
          <w:sz w:val="20"/>
          <w:szCs w:val="20"/>
        </w:rPr>
        <w:t>100% of wholesaled-cum-retailers,</w:t>
      </w:r>
      <w:r w:rsidR="00810F26" w:rsidRPr="00ED31EB">
        <w:rPr>
          <w:rFonts w:ascii="Arial" w:hAnsi="Arial" w:cs="Arial"/>
          <w:sz w:val="20"/>
          <w:szCs w:val="20"/>
        </w:rPr>
        <w:t xml:space="preserve"> </w:t>
      </w:r>
      <w:r w:rsidRPr="00ED31EB">
        <w:rPr>
          <w:rFonts w:ascii="Arial" w:hAnsi="Arial" w:cs="Arial"/>
          <w:sz w:val="20"/>
          <w:szCs w:val="20"/>
        </w:rPr>
        <w:t>86.67% of retailers) reported it as a problem.</w:t>
      </w:r>
      <w:r w:rsidR="00810F26" w:rsidRPr="00ED31EB">
        <w:rPr>
          <w:rFonts w:ascii="Arial" w:hAnsi="Arial" w:cs="Arial"/>
          <w:sz w:val="20"/>
          <w:szCs w:val="20"/>
        </w:rPr>
        <w:t xml:space="preserve"> </w:t>
      </w:r>
      <w:r w:rsidRPr="00ED31EB">
        <w:rPr>
          <w:rFonts w:ascii="Arial" w:hAnsi="Arial" w:cs="Arial"/>
          <w:sz w:val="20"/>
          <w:szCs w:val="20"/>
        </w:rPr>
        <w:t>Price instability caused lower profit for the intermediaries.</w:t>
      </w:r>
    </w:p>
    <w:p w14:paraId="53B141A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Lack of adequate market information</w:t>
      </w:r>
    </w:p>
    <w:p w14:paraId="52302C6F" w14:textId="4CF5F420" w:rsidR="00AE0C3F" w:rsidRPr="00ED31EB" w:rsidRDefault="00AE0C3F" w:rsidP="005A4AD1">
      <w:pPr>
        <w:jc w:val="both"/>
        <w:rPr>
          <w:rFonts w:ascii="Arial" w:hAnsi="Arial" w:cs="Arial"/>
          <w:sz w:val="20"/>
          <w:szCs w:val="20"/>
        </w:rPr>
      </w:pPr>
      <w:r w:rsidRPr="00ED31EB">
        <w:rPr>
          <w:rFonts w:ascii="Arial" w:hAnsi="Arial" w:cs="Arial"/>
          <w:sz w:val="20"/>
          <w:szCs w:val="20"/>
        </w:rPr>
        <w:t>Although market information was available to the intermediaries.</w:t>
      </w:r>
      <w:r w:rsidR="00626875" w:rsidRPr="00ED31EB">
        <w:rPr>
          <w:rFonts w:ascii="Arial" w:hAnsi="Arial" w:cs="Arial"/>
          <w:sz w:val="20"/>
          <w:szCs w:val="20"/>
        </w:rPr>
        <w:t xml:space="preserve"> </w:t>
      </w:r>
      <w:r w:rsidRPr="00ED31EB">
        <w:rPr>
          <w:rFonts w:ascii="Arial" w:hAnsi="Arial" w:cs="Arial"/>
          <w:sz w:val="20"/>
          <w:szCs w:val="20"/>
        </w:rPr>
        <w:t>But they did not receive accurate and up to date information.</w:t>
      </w:r>
      <w:r w:rsidR="00810F26" w:rsidRPr="00ED31EB">
        <w:rPr>
          <w:rFonts w:ascii="Arial" w:hAnsi="Arial" w:cs="Arial"/>
          <w:sz w:val="20"/>
          <w:szCs w:val="20"/>
        </w:rPr>
        <w:t xml:space="preserve"> </w:t>
      </w:r>
      <w:r w:rsidRPr="00ED31EB">
        <w:rPr>
          <w:rFonts w:ascii="Arial" w:hAnsi="Arial" w:cs="Arial"/>
          <w:sz w:val="20"/>
          <w:szCs w:val="20"/>
        </w:rPr>
        <w:t>So</w:t>
      </w:r>
      <w:r w:rsidR="00423364" w:rsidRPr="00ED31EB">
        <w:rPr>
          <w:rFonts w:ascii="Arial" w:hAnsi="Arial" w:cs="Arial"/>
          <w:sz w:val="20"/>
          <w:szCs w:val="20"/>
        </w:rPr>
        <w:t>,</w:t>
      </w:r>
      <w:r w:rsidRPr="00ED31EB">
        <w:rPr>
          <w:rFonts w:ascii="Arial" w:hAnsi="Arial" w:cs="Arial"/>
          <w:sz w:val="20"/>
          <w:szCs w:val="20"/>
        </w:rPr>
        <w:t xml:space="preserve"> there were some risk and uncertainties for receiving reasonable price. About 60% of intermediaries considered lack of market information as a problem.</w:t>
      </w:r>
    </w:p>
    <w:p w14:paraId="1D2581D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Lack of storage facilities</w:t>
      </w:r>
    </w:p>
    <w:p w14:paraId="42F2843F" w14:textId="4F9C5E13" w:rsidR="007F4171" w:rsidRPr="00ED31EB" w:rsidRDefault="00AE0C3F" w:rsidP="005A4AD1">
      <w:pPr>
        <w:jc w:val="both"/>
        <w:rPr>
          <w:rFonts w:ascii="Arial" w:hAnsi="Arial" w:cs="Arial"/>
          <w:sz w:val="20"/>
          <w:szCs w:val="20"/>
        </w:rPr>
      </w:pPr>
      <w:r w:rsidRPr="00ED31EB">
        <w:rPr>
          <w:rFonts w:ascii="Arial" w:hAnsi="Arial" w:cs="Arial"/>
          <w:sz w:val="20"/>
          <w:szCs w:val="20"/>
        </w:rPr>
        <w:t>There were no storage facilities in Bangladesh but it is very essent</w:t>
      </w:r>
      <w:r w:rsidR="00810F26" w:rsidRPr="00ED31EB">
        <w:rPr>
          <w:rFonts w:ascii="Arial" w:hAnsi="Arial" w:cs="Arial"/>
          <w:sz w:val="20"/>
          <w:szCs w:val="20"/>
        </w:rPr>
        <w:t xml:space="preserve">ial because flower is </w:t>
      </w:r>
      <w:r w:rsidR="00FA12FA" w:rsidRPr="00ED31EB">
        <w:rPr>
          <w:rFonts w:ascii="Arial" w:hAnsi="Arial" w:cs="Arial"/>
          <w:sz w:val="20"/>
          <w:szCs w:val="20"/>
        </w:rPr>
        <w:t>highly perishable goods</w:t>
      </w:r>
      <w:r w:rsidRPr="00ED31EB">
        <w:rPr>
          <w:rFonts w:ascii="Arial" w:hAnsi="Arial" w:cs="Arial"/>
          <w:sz w:val="20"/>
          <w:szCs w:val="20"/>
        </w:rPr>
        <w:t>. About 80% of local traders, 80% wholesaler-cum-retailers and 87% of retailers reported that storage problem was one of the major problems for rose trading.</w:t>
      </w:r>
    </w:p>
    <w:p w14:paraId="6CC843BE" w14:textId="46D2E0CB" w:rsidR="00AE0C3F" w:rsidRPr="00ED31EB" w:rsidRDefault="00AE0C3F" w:rsidP="005A4AD1">
      <w:pPr>
        <w:jc w:val="both"/>
        <w:rPr>
          <w:rFonts w:ascii="Arial" w:hAnsi="Arial" w:cs="Arial"/>
          <w:sz w:val="20"/>
          <w:szCs w:val="20"/>
        </w:rPr>
      </w:pPr>
      <w:r w:rsidRPr="00ED31EB">
        <w:rPr>
          <w:rFonts w:ascii="Arial" w:hAnsi="Arial" w:cs="Arial"/>
          <w:b/>
          <w:sz w:val="20"/>
          <w:szCs w:val="20"/>
        </w:rPr>
        <w:t>Unsold Roses</w:t>
      </w:r>
    </w:p>
    <w:p w14:paraId="59DBCE93"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Sometimes the rose traders could not sell the entire product and some of quantity remained unsold. Retailers reported that about 70% of purchased rose remained unsold and only 30% was sold. The problem was faced by 100% of retailers and 100% of wholesaler-cum-retailers. </w:t>
      </w:r>
    </w:p>
    <w:p w14:paraId="6090D5A9"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Inadequate space in rose shop</w:t>
      </w:r>
    </w:p>
    <w:p w14:paraId="2F61A2B1"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In rose business more space is needed in the shop. Seventy six percent of shop owners complained that the space in the shop was inadequate for rose marketing.</w:t>
      </w:r>
    </w:p>
    <w:p w14:paraId="7DC773A3" w14:textId="77777777" w:rsidR="006F4604" w:rsidRDefault="006F4604" w:rsidP="005A4AD1">
      <w:pPr>
        <w:jc w:val="both"/>
        <w:rPr>
          <w:rFonts w:ascii="Arial" w:hAnsi="Arial" w:cs="Arial"/>
          <w:b/>
          <w:sz w:val="20"/>
          <w:szCs w:val="20"/>
        </w:rPr>
      </w:pPr>
    </w:p>
    <w:p w14:paraId="55DC4DC0" w14:textId="77777777" w:rsidR="006F4604" w:rsidRDefault="006F4604" w:rsidP="005A4AD1">
      <w:pPr>
        <w:jc w:val="both"/>
        <w:rPr>
          <w:rFonts w:ascii="Arial" w:hAnsi="Arial" w:cs="Arial"/>
          <w:b/>
          <w:sz w:val="20"/>
          <w:szCs w:val="20"/>
        </w:rPr>
      </w:pPr>
    </w:p>
    <w:p w14:paraId="4FAB222A" w14:textId="67AC3E3B"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Fluctuation of demand</w:t>
      </w:r>
    </w:p>
    <w:p w14:paraId="734A7222"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Demand fluctuation was a great problem for rose traders. Sometimes price was high and sometime very low. There was special demand on 14 February, 21 February,</w:t>
      </w:r>
      <w:r w:rsidR="00721F1B" w:rsidRPr="00ED31EB">
        <w:rPr>
          <w:rFonts w:ascii="Arial" w:hAnsi="Arial" w:cs="Arial"/>
          <w:sz w:val="20"/>
          <w:szCs w:val="20"/>
        </w:rPr>
        <w:t xml:space="preserve"> </w:t>
      </w:r>
      <w:r w:rsidRPr="00ED31EB">
        <w:rPr>
          <w:rFonts w:ascii="Arial" w:hAnsi="Arial" w:cs="Arial"/>
          <w:sz w:val="20"/>
          <w:szCs w:val="20"/>
        </w:rPr>
        <w:t>26 March and 16 December of the year. About 88% of the respondents reported fluctuation of demand as a market problem.</w:t>
      </w:r>
    </w:p>
    <w:p w14:paraId="0A096A22" w14:textId="01CDBF00"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Strike and </w:t>
      </w:r>
      <w:proofErr w:type="spellStart"/>
      <w:r w:rsidRPr="00ED31EB">
        <w:rPr>
          <w:rFonts w:ascii="Arial" w:hAnsi="Arial" w:cs="Arial"/>
          <w:b/>
          <w:sz w:val="20"/>
          <w:szCs w:val="20"/>
        </w:rPr>
        <w:t>hortal</w:t>
      </w:r>
      <w:proofErr w:type="spellEnd"/>
    </w:p>
    <w:p w14:paraId="26393D7F"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Strike and </w:t>
      </w:r>
      <w:proofErr w:type="spellStart"/>
      <w:r w:rsidRPr="00ED31EB">
        <w:rPr>
          <w:rFonts w:ascii="Arial" w:hAnsi="Arial" w:cs="Arial"/>
          <w:sz w:val="20"/>
          <w:szCs w:val="20"/>
        </w:rPr>
        <w:t>Hortal</w:t>
      </w:r>
      <w:proofErr w:type="spellEnd"/>
      <w:r w:rsidRPr="00ED31EB">
        <w:rPr>
          <w:rFonts w:ascii="Arial" w:hAnsi="Arial" w:cs="Arial"/>
          <w:sz w:val="20"/>
          <w:szCs w:val="20"/>
        </w:rPr>
        <w:t xml:space="preserve"> caused serious problem to run the rose business. About 100% of local traders,</w:t>
      </w:r>
      <w:r w:rsidR="00D97D11" w:rsidRPr="00ED31EB">
        <w:rPr>
          <w:rFonts w:ascii="Arial" w:hAnsi="Arial" w:cs="Arial"/>
          <w:sz w:val="20"/>
          <w:szCs w:val="20"/>
        </w:rPr>
        <w:t xml:space="preserve"> </w:t>
      </w:r>
      <w:r w:rsidRPr="00ED31EB">
        <w:rPr>
          <w:rFonts w:ascii="Arial" w:hAnsi="Arial" w:cs="Arial"/>
          <w:sz w:val="20"/>
          <w:szCs w:val="20"/>
        </w:rPr>
        <w:t>100 % of wholesaler-cum-retailers and 93.33% of retailers reported this problem.</w:t>
      </w:r>
    </w:p>
    <w:p w14:paraId="7CF8EBE1" w14:textId="77777777" w:rsidR="00721F1B" w:rsidRPr="00ED31EB" w:rsidRDefault="00AE0C3F" w:rsidP="005A4AD1">
      <w:pPr>
        <w:jc w:val="both"/>
        <w:rPr>
          <w:rFonts w:ascii="Arial" w:hAnsi="Arial" w:cs="Arial"/>
          <w:b/>
          <w:color w:val="00B0F0"/>
          <w:sz w:val="20"/>
          <w:szCs w:val="20"/>
        </w:rPr>
      </w:pPr>
      <w:r w:rsidRPr="00ED31EB">
        <w:rPr>
          <w:rFonts w:ascii="Arial" w:hAnsi="Arial" w:cs="Arial"/>
          <w:b/>
          <w:sz w:val="20"/>
          <w:szCs w:val="20"/>
        </w:rPr>
        <w:t>Conclusion</w:t>
      </w:r>
    </w:p>
    <w:p w14:paraId="747E0029" w14:textId="6A28CE91" w:rsidR="00AE0C3F" w:rsidRDefault="00277722" w:rsidP="005A4AD1">
      <w:pPr>
        <w:jc w:val="both"/>
        <w:rPr>
          <w:rFonts w:ascii="Arial" w:hAnsi="Arial" w:cs="Arial"/>
          <w:color w:val="000000" w:themeColor="text1"/>
          <w:sz w:val="20"/>
          <w:szCs w:val="20"/>
        </w:rPr>
      </w:pPr>
      <w:r w:rsidRPr="004E34C9">
        <w:rPr>
          <w:rFonts w:ascii="Arial" w:hAnsi="Arial" w:cs="Arial"/>
          <w:sz w:val="20"/>
          <w:szCs w:val="20"/>
          <w:lang w:val="en-GB"/>
        </w:rPr>
        <w:t>The</w:t>
      </w:r>
      <w:r w:rsidR="00625538" w:rsidRPr="004E34C9">
        <w:rPr>
          <w:rFonts w:ascii="Arial" w:hAnsi="Arial" w:cs="Arial"/>
          <w:sz w:val="20"/>
          <w:szCs w:val="20"/>
          <w:lang w:val="en-GB"/>
        </w:rPr>
        <w:t xml:space="preserve"> </w:t>
      </w:r>
      <w:r w:rsidRPr="004E34C9">
        <w:rPr>
          <w:rFonts w:ascii="Arial" w:hAnsi="Arial" w:cs="Arial"/>
          <w:sz w:val="20"/>
          <w:szCs w:val="20"/>
          <w:lang w:val="en-GB"/>
        </w:rPr>
        <w:t>study</w:t>
      </w:r>
      <w:r w:rsidR="00625538" w:rsidRPr="004E34C9">
        <w:rPr>
          <w:rFonts w:ascii="Arial" w:hAnsi="Arial" w:cs="Arial"/>
          <w:sz w:val="20"/>
          <w:szCs w:val="20"/>
          <w:lang w:val="en-GB"/>
        </w:rPr>
        <w:t xml:space="preserve"> </w:t>
      </w:r>
      <w:r w:rsidRPr="004E34C9">
        <w:rPr>
          <w:rFonts w:ascii="Arial" w:hAnsi="Arial" w:cs="Arial"/>
          <w:sz w:val="20"/>
          <w:szCs w:val="20"/>
          <w:lang w:val="en-GB"/>
        </w:rPr>
        <w:t>made</w:t>
      </w:r>
      <w:r w:rsidR="00625538" w:rsidRPr="004E34C9">
        <w:rPr>
          <w:rFonts w:ascii="Arial" w:hAnsi="Arial" w:cs="Arial"/>
          <w:sz w:val="20"/>
          <w:szCs w:val="20"/>
          <w:lang w:val="en-GB"/>
        </w:rPr>
        <w:t xml:space="preserve"> significant contributions in the marketing system of rose in Bangladesh in that it capture</w:t>
      </w:r>
      <w:r w:rsidRPr="004E34C9">
        <w:rPr>
          <w:rFonts w:ascii="Arial" w:hAnsi="Arial" w:cs="Arial"/>
          <w:sz w:val="20"/>
          <w:szCs w:val="20"/>
          <w:lang w:val="en-GB"/>
        </w:rPr>
        <w:t>d</w:t>
      </w:r>
      <w:r w:rsidR="00625538" w:rsidRPr="004E34C9">
        <w:rPr>
          <w:rFonts w:ascii="Arial" w:hAnsi="Arial" w:cs="Arial"/>
          <w:sz w:val="20"/>
          <w:szCs w:val="20"/>
          <w:lang w:val="en-GB"/>
        </w:rPr>
        <w:t xml:space="preserve"> the complexity of the marketing system and different channels. </w:t>
      </w:r>
      <w:r w:rsidRPr="004E34C9">
        <w:rPr>
          <w:rFonts w:ascii="Arial" w:hAnsi="Arial" w:cs="Arial"/>
          <w:sz w:val="20"/>
          <w:szCs w:val="20"/>
          <w:lang w:val="en-GB"/>
        </w:rPr>
        <w:t>It shaded light on rural and urban differences in agricultural market performance, by showing how geographic and economic differentials in profitability of agricultural marketing are associated with differing marketing margins across locations. The challenges faced by the rose traders, limited shop space and fluctuating demand for roses, point to the necessity of better marketing strategies and infrastructure.</w:t>
      </w:r>
      <w:r w:rsidRPr="004E34C9">
        <w:rPr>
          <w:b/>
          <w:bCs/>
          <w:sz w:val="20"/>
          <w:szCs w:val="20"/>
          <w:lang w:val="en-GB"/>
        </w:rPr>
        <w:t xml:space="preserve">  </w:t>
      </w:r>
      <w:r w:rsidR="00AE0C3F" w:rsidRPr="00ED31EB">
        <w:rPr>
          <w:rFonts w:ascii="Arial" w:hAnsi="Arial" w:cs="Arial"/>
          <w:color w:val="000000" w:themeColor="text1"/>
          <w:sz w:val="20"/>
          <w:szCs w:val="20"/>
        </w:rPr>
        <w:t>The findings of the study indicate</w:t>
      </w:r>
      <w:r w:rsidR="00FA12FA" w:rsidRPr="00ED31EB">
        <w:rPr>
          <w:rFonts w:ascii="Arial" w:hAnsi="Arial" w:cs="Arial"/>
          <w:color w:val="000000" w:themeColor="text1"/>
          <w:sz w:val="20"/>
          <w:szCs w:val="20"/>
        </w:rPr>
        <w:t>d</w:t>
      </w:r>
      <w:r w:rsidR="00AE0C3F" w:rsidRPr="00ED31EB">
        <w:rPr>
          <w:rFonts w:ascii="Arial" w:hAnsi="Arial" w:cs="Arial"/>
          <w:color w:val="000000" w:themeColor="text1"/>
          <w:sz w:val="20"/>
          <w:szCs w:val="20"/>
        </w:rPr>
        <w:t xml:space="preserve"> </w:t>
      </w:r>
      <w:r w:rsidR="002D2878" w:rsidRPr="00ED31EB">
        <w:rPr>
          <w:rFonts w:ascii="Arial" w:hAnsi="Arial" w:cs="Arial"/>
          <w:color w:val="000000" w:themeColor="text1"/>
          <w:sz w:val="20"/>
          <w:szCs w:val="20"/>
        </w:rPr>
        <w:t xml:space="preserve">a strong government policies, government rules and regulation, </w:t>
      </w:r>
      <w:r w:rsidR="00423364" w:rsidRPr="00ED31EB">
        <w:rPr>
          <w:rFonts w:ascii="Arial" w:hAnsi="Arial" w:cs="Arial"/>
          <w:color w:val="000000" w:themeColor="text1"/>
          <w:sz w:val="20"/>
          <w:szCs w:val="20"/>
        </w:rPr>
        <w:t>moder</w:t>
      </w:r>
      <w:r w:rsidR="002D2878" w:rsidRPr="00ED31EB">
        <w:rPr>
          <w:rFonts w:ascii="Arial" w:hAnsi="Arial" w:cs="Arial"/>
          <w:color w:val="000000" w:themeColor="text1"/>
          <w:sz w:val="20"/>
          <w:szCs w:val="20"/>
        </w:rPr>
        <w:t>n</w:t>
      </w:r>
      <w:r w:rsidR="00AE0C3F" w:rsidRPr="00ED31EB">
        <w:rPr>
          <w:rFonts w:ascii="Arial" w:hAnsi="Arial" w:cs="Arial"/>
          <w:color w:val="000000" w:themeColor="text1"/>
          <w:sz w:val="20"/>
          <w:szCs w:val="20"/>
        </w:rPr>
        <w:t xml:space="preserve"> technology</w:t>
      </w:r>
      <w:r w:rsidR="002D2878" w:rsidRPr="00ED31EB">
        <w:rPr>
          <w:rFonts w:ascii="Arial" w:hAnsi="Arial" w:cs="Arial"/>
          <w:color w:val="000000" w:themeColor="text1"/>
          <w:sz w:val="20"/>
          <w:szCs w:val="20"/>
        </w:rPr>
        <w:t xml:space="preserve">, storage system, government control over the rose flower market, a healthy marketing channel </w:t>
      </w:r>
      <w:r w:rsidR="00D076C0" w:rsidRPr="00ED31EB">
        <w:rPr>
          <w:rFonts w:ascii="Arial" w:hAnsi="Arial" w:cs="Arial"/>
          <w:color w:val="000000" w:themeColor="text1"/>
          <w:sz w:val="20"/>
          <w:szCs w:val="20"/>
        </w:rPr>
        <w:t>etc.</w:t>
      </w:r>
      <w:r w:rsidR="00625538">
        <w:rPr>
          <w:rFonts w:ascii="Arial" w:hAnsi="Arial" w:cs="Arial"/>
          <w:color w:val="000000" w:themeColor="text1"/>
          <w:sz w:val="20"/>
          <w:szCs w:val="20"/>
        </w:rPr>
        <w:t xml:space="preserve">  those</w:t>
      </w:r>
      <w:r w:rsidR="002D2878" w:rsidRPr="00ED31EB">
        <w:rPr>
          <w:rFonts w:ascii="Arial" w:hAnsi="Arial" w:cs="Arial"/>
          <w:color w:val="000000" w:themeColor="text1"/>
          <w:sz w:val="20"/>
          <w:szCs w:val="20"/>
        </w:rPr>
        <w:t xml:space="preserve"> are needed</w:t>
      </w:r>
      <w:r w:rsidR="00FA12FA" w:rsidRPr="00ED31EB">
        <w:rPr>
          <w:rFonts w:ascii="Arial" w:hAnsi="Arial" w:cs="Arial"/>
          <w:color w:val="000000" w:themeColor="text1"/>
          <w:sz w:val="20"/>
          <w:szCs w:val="20"/>
        </w:rPr>
        <w:t xml:space="preserve"> for the successful rose market business in Bangladesh</w:t>
      </w:r>
      <w:r w:rsidR="002D2878" w:rsidRPr="00ED31EB">
        <w:rPr>
          <w:rFonts w:ascii="Arial" w:hAnsi="Arial" w:cs="Arial"/>
          <w:color w:val="000000" w:themeColor="text1"/>
          <w:sz w:val="20"/>
          <w:szCs w:val="20"/>
        </w:rPr>
        <w:t xml:space="preserve">. </w:t>
      </w:r>
    </w:p>
    <w:p w14:paraId="08C8AE80" w14:textId="77777777" w:rsidR="00C26BDF" w:rsidRPr="00C26BDF" w:rsidRDefault="00C26BDF" w:rsidP="00C26BDF">
      <w:pPr>
        <w:jc w:val="both"/>
        <w:rPr>
          <w:rFonts w:ascii="Arial" w:hAnsi="Arial" w:cs="Arial"/>
          <w:b/>
          <w:color w:val="000000" w:themeColor="text1"/>
          <w:sz w:val="20"/>
          <w:szCs w:val="20"/>
        </w:rPr>
      </w:pPr>
      <w:bookmarkStart w:id="0" w:name="_GoBack"/>
      <w:r w:rsidRPr="00C26BDF">
        <w:rPr>
          <w:rFonts w:ascii="Arial" w:hAnsi="Arial" w:cs="Arial"/>
          <w:b/>
          <w:color w:val="000000" w:themeColor="text1"/>
          <w:sz w:val="20"/>
          <w:szCs w:val="20"/>
        </w:rPr>
        <w:t xml:space="preserve">Consent </w:t>
      </w:r>
    </w:p>
    <w:bookmarkEnd w:id="0"/>
    <w:p w14:paraId="3A897BAD" w14:textId="15DB08FE" w:rsidR="00C26BDF" w:rsidRPr="00C26BDF" w:rsidRDefault="00C26BDF" w:rsidP="00C26BDF">
      <w:pPr>
        <w:jc w:val="both"/>
        <w:rPr>
          <w:rFonts w:ascii="Arial" w:hAnsi="Arial" w:cs="Arial"/>
          <w:color w:val="000000" w:themeColor="text1"/>
          <w:sz w:val="20"/>
          <w:szCs w:val="20"/>
        </w:rPr>
      </w:pPr>
      <w:r w:rsidRPr="00C26BDF">
        <w:rPr>
          <w:rFonts w:ascii="Arial" w:hAnsi="Arial" w:cs="Arial"/>
          <w:color w:val="000000" w:themeColor="text1"/>
          <w:sz w:val="20"/>
          <w:szCs w:val="20"/>
        </w:rPr>
        <w:t>As per international standards or university standards, respondents’ written consent has been collected and preserved by the author(s).</w:t>
      </w:r>
    </w:p>
    <w:p w14:paraId="6DF69413" w14:textId="77777777" w:rsidR="00F51C69" w:rsidRPr="006F4604" w:rsidRDefault="00F51C69" w:rsidP="00F51C69">
      <w:pPr>
        <w:rPr>
          <w:rFonts w:ascii="Arial" w:hAnsi="Arial" w:cs="Arial"/>
          <w:b/>
          <w:sz w:val="20"/>
          <w:szCs w:val="20"/>
        </w:rPr>
      </w:pPr>
      <w:r w:rsidRPr="006F4604">
        <w:rPr>
          <w:rFonts w:ascii="Arial" w:hAnsi="Arial" w:cs="Arial"/>
          <w:b/>
          <w:sz w:val="20"/>
          <w:szCs w:val="20"/>
        </w:rPr>
        <w:t>Disclaimer (Artificial intelligence)</w:t>
      </w:r>
    </w:p>
    <w:p w14:paraId="279B7EFC" w14:textId="53F6683B" w:rsidR="00F51C69" w:rsidRPr="00625538" w:rsidRDefault="00F51C69" w:rsidP="001B139E">
      <w:pPr>
        <w:jc w:val="both"/>
        <w:rPr>
          <w:rFonts w:ascii="Arial" w:hAnsi="Arial" w:cs="Arial"/>
          <w:sz w:val="20"/>
          <w:szCs w:val="20"/>
        </w:rPr>
      </w:pPr>
      <w:r w:rsidRPr="0062553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66D6D983" w14:textId="77777777" w:rsidR="00F51C69" w:rsidRPr="00ED31EB" w:rsidRDefault="00F51C69" w:rsidP="005A4AD1">
      <w:pPr>
        <w:jc w:val="both"/>
        <w:rPr>
          <w:rFonts w:ascii="Arial" w:hAnsi="Arial" w:cs="Arial"/>
          <w:color w:val="000000" w:themeColor="text1"/>
          <w:sz w:val="20"/>
          <w:szCs w:val="20"/>
        </w:rPr>
      </w:pPr>
    </w:p>
    <w:p w14:paraId="20D9149D" w14:textId="50E5DED8" w:rsidR="00AE0C3F" w:rsidRPr="00ED31EB" w:rsidRDefault="00AE0C3F" w:rsidP="0045116C">
      <w:pPr>
        <w:jc w:val="center"/>
        <w:rPr>
          <w:rFonts w:ascii="Arial" w:hAnsi="Arial" w:cs="Arial"/>
          <w:b/>
          <w:sz w:val="20"/>
          <w:szCs w:val="20"/>
        </w:rPr>
      </w:pPr>
      <w:r w:rsidRPr="00ED31EB">
        <w:rPr>
          <w:rFonts w:ascii="Arial" w:hAnsi="Arial" w:cs="Arial"/>
          <w:b/>
          <w:sz w:val="20"/>
          <w:szCs w:val="20"/>
        </w:rPr>
        <w:t>REFERENCES</w:t>
      </w:r>
    </w:p>
    <w:p w14:paraId="6ACA5F10" w14:textId="57DC3C14" w:rsidR="00E7130C" w:rsidRPr="00AD7A50" w:rsidRDefault="00E7130C" w:rsidP="00AD7A50">
      <w:pPr>
        <w:pStyle w:val="ListParagraph"/>
        <w:numPr>
          <w:ilvl w:val="0"/>
          <w:numId w:val="13"/>
        </w:numPr>
        <w:jc w:val="both"/>
        <w:rPr>
          <w:rFonts w:ascii="Arial" w:hAnsi="Arial" w:cs="Arial"/>
          <w:sz w:val="20"/>
          <w:szCs w:val="20"/>
        </w:rPr>
      </w:pPr>
      <w:r w:rsidRPr="00AD7A50">
        <w:rPr>
          <w:rFonts w:ascii="Arial" w:hAnsi="Arial" w:cs="Arial"/>
          <w:sz w:val="20"/>
          <w:szCs w:val="20"/>
        </w:rPr>
        <w:t>Bangladesh Bureau of Statistics (BBS) (2019): Yearbook of Agricultural Statistics, Statistics and Informatics Division, Ministry of Planning, Government of the People’s Republic of Bangladesh.</w:t>
      </w:r>
    </w:p>
    <w:p w14:paraId="5C017BD8" w14:textId="258CBD21"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 xml:space="preserve">Branson, R.E. and D.G. Norvell, </w:t>
      </w:r>
      <w:r w:rsidR="003A65F9" w:rsidRPr="00AD7A50">
        <w:rPr>
          <w:rFonts w:ascii="Arial" w:hAnsi="Arial" w:cs="Arial"/>
          <w:sz w:val="20"/>
          <w:szCs w:val="20"/>
        </w:rPr>
        <w:t>(</w:t>
      </w:r>
      <w:r w:rsidRPr="00AD7A50">
        <w:rPr>
          <w:rFonts w:ascii="Arial" w:hAnsi="Arial" w:cs="Arial"/>
          <w:sz w:val="20"/>
          <w:szCs w:val="20"/>
        </w:rPr>
        <w:t>1983</w:t>
      </w:r>
      <w:r w:rsidR="003A65F9" w:rsidRPr="00AD7A50">
        <w:rPr>
          <w:rFonts w:ascii="Arial" w:hAnsi="Arial" w:cs="Arial"/>
          <w:sz w:val="20"/>
          <w:szCs w:val="20"/>
        </w:rPr>
        <w:t>)</w:t>
      </w:r>
      <w:r w:rsidR="005A0978" w:rsidRPr="00AD7A50">
        <w:rPr>
          <w:rFonts w:ascii="Arial" w:hAnsi="Arial" w:cs="Arial"/>
          <w:sz w:val="20"/>
          <w:szCs w:val="20"/>
        </w:rPr>
        <w:t>:</w:t>
      </w:r>
      <w:r w:rsidRPr="00AD7A50">
        <w:rPr>
          <w:rFonts w:ascii="Arial" w:hAnsi="Arial" w:cs="Arial"/>
          <w:sz w:val="20"/>
          <w:szCs w:val="20"/>
        </w:rPr>
        <w:t> </w:t>
      </w:r>
      <w:r w:rsidRPr="00AD7A50">
        <w:rPr>
          <w:rFonts w:ascii="Arial" w:hAnsi="Arial" w:cs="Arial"/>
          <w:i/>
          <w:iCs/>
          <w:sz w:val="20"/>
          <w:szCs w:val="20"/>
        </w:rPr>
        <w:t>Introduction to Agricultural Marketing</w:t>
      </w:r>
      <w:r w:rsidRPr="00AD7A50">
        <w:rPr>
          <w:rFonts w:ascii="Arial" w:hAnsi="Arial" w:cs="Arial"/>
          <w:sz w:val="20"/>
          <w:szCs w:val="20"/>
        </w:rPr>
        <w:t>. McGraw Hill Book Companies, New York.</w:t>
      </w:r>
    </w:p>
    <w:p w14:paraId="3FF8EA61" w14:textId="77777777"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Hasan, M. (1996): A Study on Production- and Marketing of Tuberose in Some Selected Areas of Bangladesh. Unpublished M.Sc. Thesis, Submitted to the Department of Agribusiness and Marketing, Bangladesh Agricultural University, Mymensingh, Bangladesh.</w:t>
      </w:r>
    </w:p>
    <w:p w14:paraId="4B446E11" w14:textId="68490F3B"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Jalil, M. A. (2007)</w:t>
      </w:r>
      <w:r w:rsidR="005A0978" w:rsidRPr="00AD7A50">
        <w:rPr>
          <w:rFonts w:ascii="Arial" w:hAnsi="Arial" w:cs="Arial"/>
          <w:sz w:val="20"/>
          <w:szCs w:val="20"/>
        </w:rPr>
        <w:t>:</w:t>
      </w:r>
      <w:r w:rsidRPr="00AD7A50">
        <w:rPr>
          <w:rFonts w:ascii="Arial" w:hAnsi="Arial" w:cs="Arial"/>
          <w:sz w:val="20"/>
          <w:szCs w:val="20"/>
        </w:rPr>
        <w:t xml:space="preserve"> Production and Marketing of Cut-flowers in Bangladesh: Export potential and Prospects; Unpublished M.Sc. Thesis, Submitted to the Department of Agribusiness and marketing, Bangladesh Agricultural University, Mymensingh. </w:t>
      </w:r>
    </w:p>
    <w:p w14:paraId="1B3F726C" w14:textId="77777777"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Khan, R. A. (2013): Flower Market Development in Bangladesh; National Seminar on Floriculture Development in Bangladesh.</w:t>
      </w:r>
    </w:p>
    <w:p w14:paraId="6C155074" w14:textId="77777777"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 xml:space="preserve">Kohls, R. L. and Uhl, J. N. (1980): </w:t>
      </w:r>
      <w:r w:rsidRPr="00AD7A50">
        <w:rPr>
          <w:rFonts w:ascii="Arial" w:hAnsi="Arial" w:cs="Arial"/>
          <w:i/>
          <w:sz w:val="20"/>
          <w:szCs w:val="20"/>
        </w:rPr>
        <w:t xml:space="preserve">Marketing of Agricultural Products </w:t>
      </w:r>
      <w:r w:rsidRPr="00AD7A50">
        <w:rPr>
          <w:rFonts w:ascii="Arial" w:hAnsi="Arial" w:cs="Arial"/>
          <w:sz w:val="20"/>
          <w:szCs w:val="20"/>
        </w:rPr>
        <w:t>(5</w:t>
      </w:r>
      <w:r w:rsidRPr="00AD7A50">
        <w:rPr>
          <w:rFonts w:ascii="Arial" w:hAnsi="Arial" w:cs="Arial"/>
          <w:sz w:val="20"/>
          <w:szCs w:val="20"/>
          <w:vertAlign w:val="superscript"/>
        </w:rPr>
        <w:t>th</w:t>
      </w:r>
      <w:r w:rsidRPr="00AD7A50">
        <w:rPr>
          <w:rFonts w:ascii="Arial" w:hAnsi="Arial" w:cs="Arial"/>
          <w:sz w:val="20"/>
          <w:szCs w:val="20"/>
        </w:rPr>
        <w:t xml:space="preserve"> edition). Macmillan Publishing Co., Inc., New York.</w:t>
      </w:r>
    </w:p>
    <w:p w14:paraId="064F8859" w14:textId="2216AF0C" w:rsidR="00FB3D03" w:rsidRPr="00AD7A50" w:rsidRDefault="00FB3D03" w:rsidP="00AD7A50">
      <w:pPr>
        <w:pStyle w:val="ListParagraph"/>
        <w:numPr>
          <w:ilvl w:val="0"/>
          <w:numId w:val="13"/>
        </w:numPr>
        <w:jc w:val="both"/>
        <w:rPr>
          <w:rFonts w:ascii="Arial" w:hAnsi="Arial" w:cs="Arial"/>
          <w:sz w:val="20"/>
          <w:szCs w:val="20"/>
        </w:rPr>
      </w:pPr>
      <w:proofErr w:type="spellStart"/>
      <w:r w:rsidRPr="00AD7A50">
        <w:rPr>
          <w:rFonts w:ascii="Arial" w:hAnsi="Arial" w:cs="Arial"/>
          <w:sz w:val="20"/>
          <w:szCs w:val="20"/>
        </w:rPr>
        <w:t>Laboni</w:t>
      </w:r>
      <w:proofErr w:type="spellEnd"/>
      <w:r w:rsidRPr="00AD7A50">
        <w:rPr>
          <w:rFonts w:ascii="Arial" w:hAnsi="Arial" w:cs="Arial"/>
          <w:sz w:val="20"/>
          <w:szCs w:val="20"/>
        </w:rPr>
        <w:t xml:space="preserve">, S.A., </w:t>
      </w:r>
      <w:proofErr w:type="spellStart"/>
      <w:r w:rsidRPr="00AD7A50">
        <w:rPr>
          <w:rFonts w:ascii="Arial" w:hAnsi="Arial" w:cs="Arial"/>
          <w:sz w:val="20"/>
          <w:szCs w:val="20"/>
        </w:rPr>
        <w:t>Promy</w:t>
      </w:r>
      <w:proofErr w:type="spellEnd"/>
      <w:r w:rsidRPr="00AD7A50">
        <w:rPr>
          <w:rFonts w:ascii="Arial" w:hAnsi="Arial" w:cs="Arial"/>
          <w:sz w:val="20"/>
          <w:szCs w:val="20"/>
        </w:rPr>
        <w:t>, J.A. and Abdullah, S.Z. (2019): Export potentiality of flower industry: a case study on Bangladeshi flower industry. North American Acad. Res. 2(11): 251-271.</w:t>
      </w:r>
    </w:p>
    <w:p w14:paraId="2B47EA01" w14:textId="6BA4401F" w:rsidR="00D50A02" w:rsidRPr="00AD7A50" w:rsidRDefault="00D50A02" w:rsidP="00AD7A50">
      <w:pPr>
        <w:pStyle w:val="ListParagraph"/>
        <w:numPr>
          <w:ilvl w:val="0"/>
          <w:numId w:val="13"/>
        </w:numPr>
        <w:jc w:val="both"/>
        <w:rPr>
          <w:rFonts w:ascii="Arial" w:hAnsi="Arial" w:cs="Arial"/>
          <w:sz w:val="20"/>
          <w:szCs w:val="20"/>
        </w:rPr>
      </w:pPr>
      <w:r w:rsidRPr="00AD7A50">
        <w:rPr>
          <w:rFonts w:ascii="Arial" w:hAnsi="Arial" w:cs="Arial"/>
          <w:sz w:val="20"/>
          <w:szCs w:val="20"/>
        </w:rPr>
        <w:t xml:space="preserve">Mitra, S., </w:t>
      </w:r>
      <w:proofErr w:type="spellStart"/>
      <w:r w:rsidRPr="00AD7A50">
        <w:rPr>
          <w:rFonts w:ascii="Arial" w:hAnsi="Arial" w:cs="Arial"/>
          <w:sz w:val="20"/>
          <w:szCs w:val="20"/>
        </w:rPr>
        <w:t>Dipto</w:t>
      </w:r>
      <w:proofErr w:type="spellEnd"/>
      <w:r w:rsidRPr="00AD7A50">
        <w:rPr>
          <w:rFonts w:ascii="Arial" w:hAnsi="Arial" w:cs="Arial"/>
          <w:sz w:val="20"/>
          <w:szCs w:val="20"/>
        </w:rPr>
        <w:t xml:space="preserve">, M.R.A, </w:t>
      </w:r>
      <w:proofErr w:type="spellStart"/>
      <w:r w:rsidRPr="00AD7A50">
        <w:rPr>
          <w:rFonts w:ascii="Arial" w:hAnsi="Arial" w:cs="Arial"/>
          <w:sz w:val="20"/>
          <w:szCs w:val="20"/>
        </w:rPr>
        <w:t>Prodhan</w:t>
      </w:r>
      <w:proofErr w:type="spellEnd"/>
      <w:r w:rsidRPr="00AD7A50">
        <w:rPr>
          <w:rFonts w:ascii="Arial" w:hAnsi="Arial" w:cs="Arial"/>
          <w:sz w:val="20"/>
          <w:szCs w:val="20"/>
        </w:rPr>
        <w:t>, M.M.H, Nahar, T., Khan, M.A.R. and Hajong, P.</w:t>
      </w:r>
      <w:r w:rsidR="00A44EF8" w:rsidRPr="00AD7A50">
        <w:rPr>
          <w:rFonts w:ascii="Arial" w:hAnsi="Arial" w:cs="Arial"/>
          <w:sz w:val="20"/>
          <w:szCs w:val="20"/>
        </w:rPr>
        <w:t xml:space="preserve"> (</w:t>
      </w:r>
      <w:r w:rsidRPr="00AD7A50">
        <w:rPr>
          <w:rFonts w:ascii="Arial" w:hAnsi="Arial" w:cs="Arial"/>
          <w:sz w:val="20"/>
          <w:szCs w:val="20"/>
        </w:rPr>
        <w:t>2022</w:t>
      </w:r>
      <w:r w:rsidR="00A44EF8" w:rsidRPr="00AD7A50">
        <w:rPr>
          <w:rFonts w:ascii="Arial" w:hAnsi="Arial" w:cs="Arial"/>
          <w:sz w:val="20"/>
          <w:szCs w:val="20"/>
        </w:rPr>
        <w:t>):</w:t>
      </w:r>
      <w:r w:rsidRPr="00AD7A50">
        <w:rPr>
          <w:rFonts w:ascii="Arial" w:hAnsi="Arial" w:cs="Arial"/>
          <w:sz w:val="20"/>
          <w:szCs w:val="20"/>
        </w:rPr>
        <w:t xml:space="preserve"> Does COVID-19 affect the flower growers’ wellbeing, profitability, efficiency and technological shifts? </w:t>
      </w:r>
      <w:r w:rsidRPr="00AD7A50">
        <w:rPr>
          <w:rFonts w:ascii="Arial" w:hAnsi="Arial" w:cs="Arial"/>
          <w:sz w:val="20"/>
          <w:szCs w:val="20"/>
        </w:rPr>
        <w:lastRenderedPageBreak/>
        <w:t xml:space="preserve">An empirical study. </w:t>
      </w:r>
      <w:r w:rsidRPr="00AD7A50">
        <w:rPr>
          <w:rFonts w:ascii="Arial" w:hAnsi="Arial" w:cs="Arial"/>
          <w:i/>
          <w:iCs/>
          <w:sz w:val="20"/>
          <w:szCs w:val="20"/>
        </w:rPr>
        <w:t>Journal of Agriculture and Food Research</w:t>
      </w:r>
      <w:r w:rsidRPr="00AD7A50">
        <w:rPr>
          <w:rFonts w:ascii="Arial" w:hAnsi="Arial" w:cs="Arial"/>
          <w:sz w:val="20"/>
          <w:szCs w:val="20"/>
        </w:rPr>
        <w:t>. 9: 100350. https://doi.org/10.1016/j.jafr.2022.100350</w:t>
      </w:r>
    </w:p>
    <w:p w14:paraId="08BC6D54" w14:textId="77777777"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 xml:space="preserve">Mou, N. H. (2006): An economic study on commercial production and marketing of flower in Bangladesh, Unpublished MS Thesis, Submitted to the Department of Agricultural Economics, Bangladesh Agricultural University, Mymensingh. </w:t>
      </w:r>
    </w:p>
    <w:p w14:paraId="3FBAD44E" w14:textId="77777777"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 xml:space="preserve">Tomek, W. G. and Robinson, K. L. (1977): </w:t>
      </w:r>
      <w:r w:rsidRPr="00AD7A50">
        <w:rPr>
          <w:rFonts w:ascii="Arial" w:hAnsi="Arial" w:cs="Arial"/>
          <w:i/>
          <w:sz w:val="20"/>
          <w:szCs w:val="20"/>
        </w:rPr>
        <w:t>Agricultural Product Prices</w:t>
      </w:r>
      <w:r w:rsidRPr="00AD7A50">
        <w:rPr>
          <w:rFonts w:ascii="Arial" w:hAnsi="Arial" w:cs="Arial"/>
          <w:sz w:val="20"/>
          <w:szCs w:val="20"/>
        </w:rPr>
        <w:t>. Cornell University, Press, London.</w:t>
      </w:r>
    </w:p>
    <w:p w14:paraId="3CBF39BC" w14:textId="7681CC37" w:rsidR="0045116C" w:rsidRPr="00AD7A50" w:rsidRDefault="0045116C" w:rsidP="00AD7A50">
      <w:pPr>
        <w:pStyle w:val="ListParagraph"/>
        <w:numPr>
          <w:ilvl w:val="0"/>
          <w:numId w:val="13"/>
        </w:numPr>
        <w:jc w:val="both"/>
        <w:rPr>
          <w:rFonts w:ascii="Arial" w:hAnsi="Arial" w:cs="Arial"/>
          <w:sz w:val="20"/>
          <w:szCs w:val="20"/>
        </w:rPr>
      </w:pPr>
      <w:r w:rsidRPr="00AD7A50">
        <w:rPr>
          <w:rFonts w:ascii="Arial" w:hAnsi="Arial" w:cs="Arial"/>
          <w:sz w:val="20"/>
          <w:szCs w:val="20"/>
        </w:rPr>
        <w:t xml:space="preserve">Wikipedia, </w:t>
      </w:r>
      <w:r w:rsidR="003A65F9" w:rsidRPr="00AD7A50">
        <w:rPr>
          <w:rFonts w:ascii="Arial" w:hAnsi="Arial" w:cs="Arial"/>
          <w:sz w:val="20"/>
          <w:szCs w:val="20"/>
        </w:rPr>
        <w:t>(</w:t>
      </w:r>
      <w:r w:rsidRPr="00AD7A50">
        <w:rPr>
          <w:rFonts w:ascii="Arial" w:hAnsi="Arial" w:cs="Arial"/>
          <w:sz w:val="20"/>
          <w:szCs w:val="20"/>
        </w:rPr>
        <w:t>2016</w:t>
      </w:r>
      <w:r w:rsidR="003A65F9" w:rsidRPr="00AD7A50">
        <w:rPr>
          <w:rFonts w:ascii="Arial" w:hAnsi="Arial" w:cs="Arial"/>
          <w:sz w:val="20"/>
          <w:szCs w:val="20"/>
        </w:rPr>
        <w:t>)</w:t>
      </w:r>
      <w:r w:rsidR="005A0978" w:rsidRPr="00AD7A50">
        <w:rPr>
          <w:rFonts w:ascii="Arial" w:hAnsi="Arial" w:cs="Arial"/>
          <w:sz w:val="20"/>
          <w:szCs w:val="20"/>
        </w:rPr>
        <w:t>:</w:t>
      </w:r>
      <w:r w:rsidRPr="00AD7A50">
        <w:rPr>
          <w:rFonts w:ascii="Arial" w:hAnsi="Arial" w:cs="Arial"/>
          <w:sz w:val="20"/>
          <w:szCs w:val="20"/>
        </w:rPr>
        <w:t xml:space="preserve"> Rose; Retrieved </w:t>
      </w:r>
      <w:proofErr w:type="gramStart"/>
      <w:r w:rsidRPr="00AD7A50">
        <w:rPr>
          <w:rFonts w:ascii="Arial" w:hAnsi="Arial" w:cs="Arial"/>
          <w:sz w:val="20"/>
          <w:szCs w:val="20"/>
        </w:rPr>
        <w:t>from :</w:t>
      </w:r>
      <w:proofErr w:type="gramEnd"/>
      <w:r w:rsidRPr="00AD7A50">
        <w:rPr>
          <w:rFonts w:ascii="Arial" w:hAnsi="Arial" w:cs="Arial"/>
          <w:sz w:val="20"/>
          <w:szCs w:val="20"/>
        </w:rPr>
        <w:t xml:space="preserve"> (</w:t>
      </w:r>
      <w:hyperlink r:id="rId9" w:history="1">
        <w:r w:rsidRPr="00AD7A50">
          <w:rPr>
            <w:rStyle w:val="Hyperlink"/>
            <w:rFonts w:ascii="Arial" w:hAnsi="Arial" w:cs="Arial"/>
            <w:color w:val="auto"/>
            <w:sz w:val="20"/>
            <w:szCs w:val="20"/>
          </w:rPr>
          <w:t>https://en.wikipedia.org/wiki/Rose</w:t>
        </w:r>
      </w:hyperlink>
      <w:r w:rsidRPr="00AD7A50">
        <w:rPr>
          <w:rFonts w:ascii="Arial" w:hAnsi="Arial" w:cs="Arial"/>
          <w:sz w:val="20"/>
          <w:szCs w:val="20"/>
        </w:rPr>
        <w:t>); viewed on : 15 November, 2016.</w:t>
      </w:r>
    </w:p>
    <w:p w14:paraId="69787717" w14:textId="77777777" w:rsidR="00780197" w:rsidRPr="00ED31EB" w:rsidRDefault="00780197" w:rsidP="005A4AD1">
      <w:pPr>
        <w:jc w:val="both"/>
        <w:rPr>
          <w:rFonts w:ascii="Arial" w:hAnsi="Arial" w:cs="Arial"/>
          <w:sz w:val="20"/>
          <w:szCs w:val="20"/>
        </w:rPr>
      </w:pPr>
    </w:p>
    <w:sectPr w:rsidR="00780197" w:rsidRPr="00ED31EB" w:rsidSect="00DF1EBC">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65E73" w14:textId="77777777" w:rsidR="000F1C66" w:rsidRDefault="000F1C66" w:rsidP="00D076C0">
      <w:pPr>
        <w:spacing w:after="0" w:line="240" w:lineRule="auto"/>
      </w:pPr>
      <w:r>
        <w:separator/>
      </w:r>
    </w:p>
  </w:endnote>
  <w:endnote w:type="continuationSeparator" w:id="0">
    <w:p w14:paraId="3BAFB81A" w14:textId="77777777" w:rsidR="000F1C66" w:rsidRDefault="000F1C66" w:rsidP="00D0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84B8" w14:textId="77777777" w:rsidR="009D4941" w:rsidRDefault="009D4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608740"/>
      <w:docPartObj>
        <w:docPartGallery w:val="Page Numbers (Bottom of Page)"/>
        <w:docPartUnique/>
      </w:docPartObj>
    </w:sdtPr>
    <w:sdtEndPr>
      <w:rPr>
        <w:noProof/>
      </w:rPr>
    </w:sdtEndPr>
    <w:sdtContent>
      <w:p w14:paraId="26B77F26" w14:textId="42F220B5" w:rsidR="00D076C0" w:rsidRDefault="00D07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7618B" w14:textId="77777777" w:rsidR="00D076C0" w:rsidRDefault="00D07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FB76" w14:textId="77777777" w:rsidR="009D4941" w:rsidRDefault="009D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BBAAB" w14:textId="77777777" w:rsidR="000F1C66" w:rsidRDefault="000F1C66" w:rsidP="00D076C0">
      <w:pPr>
        <w:spacing w:after="0" w:line="240" w:lineRule="auto"/>
      </w:pPr>
      <w:r>
        <w:separator/>
      </w:r>
    </w:p>
  </w:footnote>
  <w:footnote w:type="continuationSeparator" w:id="0">
    <w:p w14:paraId="7427B107" w14:textId="77777777" w:rsidR="000F1C66" w:rsidRDefault="000F1C66" w:rsidP="00D07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C041" w14:textId="0A3FBE74" w:rsidR="009D4941" w:rsidRDefault="000F1C66">
    <w:pPr>
      <w:pStyle w:val="Header"/>
    </w:pPr>
    <w:r>
      <w:rPr>
        <w:noProof/>
      </w:rPr>
      <w:pict w14:anchorId="3901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3"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6C5A" w14:textId="6F044FB7" w:rsidR="009D4941" w:rsidRDefault="000F1C66">
    <w:pPr>
      <w:pStyle w:val="Header"/>
    </w:pPr>
    <w:r>
      <w:rPr>
        <w:noProof/>
      </w:rPr>
      <w:pict w14:anchorId="065E6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4"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129E" w14:textId="138B7E90" w:rsidR="009D4941" w:rsidRDefault="000F1C66">
    <w:pPr>
      <w:pStyle w:val="Header"/>
    </w:pPr>
    <w:r>
      <w:rPr>
        <w:noProof/>
      </w:rPr>
      <w:pict w14:anchorId="25323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2"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C87"/>
    <w:multiLevelType w:val="multilevel"/>
    <w:tmpl w:val="1F6823D8"/>
    <w:lvl w:ilvl="0">
      <w:start w:val="1"/>
      <w:numFmt w:val="upperRoman"/>
      <w:lvlText w:val="%1."/>
      <w:lvlJc w:val="right"/>
      <w:pPr>
        <w:ind w:left="720" w:hanging="360"/>
      </w:pPr>
    </w:lvl>
    <w:lvl w:ilvl="1">
      <w:start w:val="2"/>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F480D7E"/>
    <w:multiLevelType w:val="multilevel"/>
    <w:tmpl w:val="743A5F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upperRoman"/>
      <w:lvlText w:val="%3."/>
      <w:lvlJc w:val="right"/>
      <w:pPr>
        <w:ind w:left="3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26868"/>
    <w:multiLevelType w:val="hybridMultilevel"/>
    <w:tmpl w:val="5102506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31E45EC"/>
    <w:multiLevelType w:val="hybridMultilevel"/>
    <w:tmpl w:val="50CA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077C2"/>
    <w:multiLevelType w:val="hybridMultilevel"/>
    <w:tmpl w:val="38440B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913789"/>
    <w:multiLevelType w:val="hybridMultilevel"/>
    <w:tmpl w:val="4B3A44F4"/>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6F5B65"/>
    <w:multiLevelType w:val="hybridMultilevel"/>
    <w:tmpl w:val="D17407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0C"/>
    <w:rsid w:val="00007DDE"/>
    <w:rsid w:val="00040ED6"/>
    <w:rsid w:val="00057FB4"/>
    <w:rsid w:val="00070CC0"/>
    <w:rsid w:val="000959F6"/>
    <w:rsid w:val="000A1820"/>
    <w:rsid w:val="000B53DA"/>
    <w:rsid w:val="000D585B"/>
    <w:rsid w:val="000F1C66"/>
    <w:rsid w:val="000F370C"/>
    <w:rsid w:val="001156C3"/>
    <w:rsid w:val="00124108"/>
    <w:rsid w:val="00133E93"/>
    <w:rsid w:val="001548B2"/>
    <w:rsid w:val="00172A33"/>
    <w:rsid w:val="001959D5"/>
    <w:rsid w:val="001A6779"/>
    <w:rsid w:val="001B139E"/>
    <w:rsid w:val="001B5466"/>
    <w:rsid w:val="001B7EB6"/>
    <w:rsid w:val="001C64A4"/>
    <w:rsid w:val="001C66F6"/>
    <w:rsid w:val="001D0D18"/>
    <w:rsid w:val="001D3B4B"/>
    <w:rsid w:val="001E01B8"/>
    <w:rsid w:val="001E0B27"/>
    <w:rsid w:val="001E3D5B"/>
    <w:rsid w:val="0020771A"/>
    <w:rsid w:val="002105DC"/>
    <w:rsid w:val="00212FE0"/>
    <w:rsid w:val="00222502"/>
    <w:rsid w:val="00254D59"/>
    <w:rsid w:val="00255ED2"/>
    <w:rsid w:val="002700DF"/>
    <w:rsid w:val="00277722"/>
    <w:rsid w:val="002A075C"/>
    <w:rsid w:val="002D01F4"/>
    <w:rsid w:val="002D1AA4"/>
    <w:rsid w:val="002D2878"/>
    <w:rsid w:val="002D4D66"/>
    <w:rsid w:val="00301806"/>
    <w:rsid w:val="00311998"/>
    <w:rsid w:val="00311E82"/>
    <w:rsid w:val="0035424E"/>
    <w:rsid w:val="00360D57"/>
    <w:rsid w:val="00375ABC"/>
    <w:rsid w:val="00382D72"/>
    <w:rsid w:val="00384548"/>
    <w:rsid w:val="003947A3"/>
    <w:rsid w:val="003A0957"/>
    <w:rsid w:val="003A4CB6"/>
    <w:rsid w:val="003A65F9"/>
    <w:rsid w:val="003F1A66"/>
    <w:rsid w:val="004104F2"/>
    <w:rsid w:val="00423364"/>
    <w:rsid w:val="0042613F"/>
    <w:rsid w:val="00431787"/>
    <w:rsid w:val="00440A44"/>
    <w:rsid w:val="0045116C"/>
    <w:rsid w:val="0047384F"/>
    <w:rsid w:val="004A0758"/>
    <w:rsid w:val="004A5F5F"/>
    <w:rsid w:val="004C0B04"/>
    <w:rsid w:val="004D21D8"/>
    <w:rsid w:val="004D22C6"/>
    <w:rsid w:val="004D32F4"/>
    <w:rsid w:val="004D3C6E"/>
    <w:rsid w:val="004E162E"/>
    <w:rsid w:val="004E34C9"/>
    <w:rsid w:val="004F3835"/>
    <w:rsid w:val="004F7445"/>
    <w:rsid w:val="0050429A"/>
    <w:rsid w:val="00525AA7"/>
    <w:rsid w:val="0054505E"/>
    <w:rsid w:val="005521F4"/>
    <w:rsid w:val="00560791"/>
    <w:rsid w:val="005754F7"/>
    <w:rsid w:val="00596B16"/>
    <w:rsid w:val="005A018F"/>
    <w:rsid w:val="005A0978"/>
    <w:rsid w:val="005A14D3"/>
    <w:rsid w:val="005A4AD1"/>
    <w:rsid w:val="005C2F1C"/>
    <w:rsid w:val="005E66A8"/>
    <w:rsid w:val="005E73B7"/>
    <w:rsid w:val="0060585B"/>
    <w:rsid w:val="00623DF5"/>
    <w:rsid w:val="00625538"/>
    <w:rsid w:val="00626875"/>
    <w:rsid w:val="00665DED"/>
    <w:rsid w:val="006976BE"/>
    <w:rsid w:val="006A2BD5"/>
    <w:rsid w:val="006B066B"/>
    <w:rsid w:val="006D0B15"/>
    <w:rsid w:val="006E1C67"/>
    <w:rsid w:val="006F4604"/>
    <w:rsid w:val="007040C7"/>
    <w:rsid w:val="007056D4"/>
    <w:rsid w:val="007120E8"/>
    <w:rsid w:val="00721F1B"/>
    <w:rsid w:val="00764138"/>
    <w:rsid w:val="00777F15"/>
    <w:rsid w:val="00780197"/>
    <w:rsid w:val="0079068C"/>
    <w:rsid w:val="00793CF6"/>
    <w:rsid w:val="007C632E"/>
    <w:rsid w:val="007D6FCF"/>
    <w:rsid w:val="007E7AA4"/>
    <w:rsid w:val="007F4171"/>
    <w:rsid w:val="00810F26"/>
    <w:rsid w:val="0081254F"/>
    <w:rsid w:val="0083037E"/>
    <w:rsid w:val="00832B52"/>
    <w:rsid w:val="00843DDE"/>
    <w:rsid w:val="00844EAD"/>
    <w:rsid w:val="00854A10"/>
    <w:rsid w:val="008569B7"/>
    <w:rsid w:val="00863E59"/>
    <w:rsid w:val="00865BC9"/>
    <w:rsid w:val="00866680"/>
    <w:rsid w:val="00867944"/>
    <w:rsid w:val="008745DC"/>
    <w:rsid w:val="00893F67"/>
    <w:rsid w:val="00895256"/>
    <w:rsid w:val="008F772A"/>
    <w:rsid w:val="00903DD7"/>
    <w:rsid w:val="0091220A"/>
    <w:rsid w:val="00942CF3"/>
    <w:rsid w:val="00965782"/>
    <w:rsid w:val="00966E83"/>
    <w:rsid w:val="009954AB"/>
    <w:rsid w:val="009B7450"/>
    <w:rsid w:val="009C17E8"/>
    <w:rsid w:val="009D4941"/>
    <w:rsid w:val="009D4C44"/>
    <w:rsid w:val="009E092F"/>
    <w:rsid w:val="009F0E15"/>
    <w:rsid w:val="009F6721"/>
    <w:rsid w:val="00A075F2"/>
    <w:rsid w:val="00A27C13"/>
    <w:rsid w:val="00A44EF8"/>
    <w:rsid w:val="00A5650E"/>
    <w:rsid w:val="00A74972"/>
    <w:rsid w:val="00AA4369"/>
    <w:rsid w:val="00AC2A18"/>
    <w:rsid w:val="00AD7A50"/>
    <w:rsid w:val="00AE0C3F"/>
    <w:rsid w:val="00AE2549"/>
    <w:rsid w:val="00AF5849"/>
    <w:rsid w:val="00B172F3"/>
    <w:rsid w:val="00B20E83"/>
    <w:rsid w:val="00B36BFF"/>
    <w:rsid w:val="00B770BD"/>
    <w:rsid w:val="00B8238E"/>
    <w:rsid w:val="00BA54B0"/>
    <w:rsid w:val="00BD7682"/>
    <w:rsid w:val="00BE08E5"/>
    <w:rsid w:val="00C14273"/>
    <w:rsid w:val="00C171CB"/>
    <w:rsid w:val="00C26BDF"/>
    <w:rsid w:val="00C27DB9"/>
    <w:rsid w:val="00C3193A"/>
    <w:rsid w:val="00C82543"/>
    <w:rsid w:val="00CB7214"/>
    <w:rsid w:val="00CD5693"/>
    <w:rsid w:val="00CD6838"/>
    <w:rsid w:val="00CE22BE"/>
    <w:rsid w:val="00D06BFD"/>
    <w:rsid w:val="00D076C0"/>
    <w:rsid w:val="00D140BE"/>
    <w:rsid w:val="00D200BB"/>
    <w:rsid w:val="00D26022"/>
    <w:rsid w:val="00D32405"/>
    <w:rsid w:val="00D4513F"/>
    <w:rsid w:val="00D45572"/>
    <w:rsid w:val="00D50A02"/>
    <w:rsid w:val="00D60B4D"/>
    <w:rsid w:val="00D70F34"/>
    <w:rsid w:val="00D97D11"/>
    <w:rsid w:val="00DA6E37"/>
    <w:rsid w:val="00DA745D"/>
    <w:rsid w:val="00DB779B"/>
    <w:rsid w:val="00DD18D8"/>
    <w:rsid w:val="00DD433C"/>
    <w:rsid w:val="00DE372F"/>
    <w:rsid w:val="00DF1EBC"/>
    <w:rsid w:val="00E36BD6"/>
    <w:rsid w:val="00E44C0F"/>
    <w:rsid w:val="00E508E9"/>
    <w:rsid w:val="00E5280A"/>
    <w:rsid w:val="00E7130C"/>
    <w:rsid w:val="00E733AB"/>
    <w:rsid w:val="00E80EF5"/>
    <w:rsid w:val="00E964EB"/>
    <w:rsid w:val="00EB5DEC"/>
    <w:rsid w:val="00EC601E"/>
    <w:rsid w:val="00ED156B"/>
    <w:rsid w:val="00ED31EB"/>
    <w:rsid w:val="00F00D98"/>
    <w:rsid w:val="00F14969"/>
    <w:rsid w:val="00F149E6"/>
    <w:rsid w:val="00F34247"/>
    <w:rsid w:val="00F51C69"/>
    <w:rsid w:val="00F520C0"/>
    <w:rsid w:val="00F669FA"/>
    <w:rsid w:val="00FA12FA"/>
    <w:rsid w:val="00FB180D"/>
    <w:rsid w:val="00FB3029"/>
    <w:rsid w:val="00FB3D03"/>
    <w:rsid w:val="00FC6CD6"/>
    <w:rsid w:val="00FE690B"/>
    <w:rsid w:val="00FF253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4F76F"/>
  <w15:docId w15:val="{62EEAB2A-DD22-46C8-92A1-6F6E2AC2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5B"/>
  </w:style>
  <w:style w:type="paragraph" w:styleId="Heading1">
    <w:name w:val="heading 1"/>
    <w:basedOn w:val="Normal"/>
    <w:next w:val="Normal"/>
    <w:link w:val="Heading1Char"/>
    <w:uiPriority w:val="9"/>
    <w:qFormat/>
    <w:rsid w:val="000F3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0C"/>
    <w:rPr>
      <w:rFonts w:eastAsiaTheme="majorEastAsia" w:cstheme="majorBidi"/>
      <w:color w:val="272727" w:themeColor="text1" w:themeTint="D8"/>
    </w:rPr>
  </w:style>
  <w:style w:type="paragraph" w:styleId="Title">
    <w:name w:val="Title"/>
    <w:basedOn w:val="Normal"/>
    <w:next w:val="Normal"/>
    <w:link w:val="TitleChar"/>
    <w:uiPriority w:val="10"/>
    <w:qFormat/>
    <w:rsid w:val="000F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70C"/>
    <w:pPr>
      <w:spacing w:before="160"/>
      <w:jc w:val="center"/>
    </w:pPr>
    <w:rPr>
      <w:i/>
      <w:iCs/>
      <w:color w:val="404040" w:themeColor="text1" w:themeTint="BF"/>
    </w:rPr>
  </w:style>
  <w:style w:type="character" w:customStyle="1" w:styleId="QuoteChar">
    <w:name w:val="Quote Char"/>
    <w:basedOn w:val="DefaultParagraphFont"/>
    <w:link w:val="Quote"/>
    <w:uiPriority w:val="29"/>
    <w:rsid w:val="000F370C"/>
    <w:rPr>
      <w:i/>
      <w:iCs/>
      <w:color w:val="404040" w:themeColor="text1" w:themeTint="BF"/>
    </w:rPr>
  </w:style>
  <w:style w:type="paragraph" w:styleId="ListParagraph">
    <w:name w:val="List Paragraph"/>
    <w:basedOn w:val="Normal"/>
    <w:uiPriority w:val="34"/>
    <w:qFormat/>
    <w:rsid w:val="000F370C"/>
    <w:pPr>
      <w:ind w:left="720"/>
      <w:contextualSpacing/>
    </w:pPr>
  </w:style>
  <w:style w:type="character" w:styleId="IntenseEmphasis">
    <w:name w:val="Intense Emphasis"/>
    <w:basedOn w:val="DefaultParagraphFont"/>
    <w:uiPriority w:val="21"/>
    <w:qFormat/>
    <w:rsid w:val="000F370C"/>
    <w:rPr>
      <w:i/>
      <w:iCs/>
      <w:color w:val="2F5496" w:themeColor="accent1" w:themeShade="BF"/>
    </w:rPr>
  </w:style>
  <w:style w:type="paragraph" w:styleId="IntenseQuote">
    <w:name w:val="Intense Quote"/>
    <w:basedOn w:val="Normal"/>
    <w:next w:val="Normal"/>
    <w:link w:val="IntenseQuoteChar"/>
    <w:uiPriority w:val="30"/>
    <w:qFormat/>
    <w:rsid w:val="000F3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70C"/>
    <w:rPr>
      <w:i/>
      <w:iCs/>
      <w:color w:val="2F5496" w:themeColor="accent1" w:themeShade="BF"/>
    </w:rPr>
  </w:style>
  <w:style w:type="character" w:styleId="IntenseReference">
    <w:name w:val="Intense Reference"/>
    <w:basedOn w:val="DefaultParagraphFont"/>
    <w:uiPriority w:val="32"/>
    <w:qFormat/>
    <w:rsid w:val="000F370C"/>
    <w:rPr>
      <w:b/>
      <w:bCs/>
      <w:smallCaps/>
      <w:color w:val="2F5496" w:themeColor="accent1" w:themeShade="BF"/>
      <w:spacing w:val="5"/>
    </w:rPr>
  </w:style>
  <w:style w:type="table" w:styleId="TableGrid">
    <w:name w:val="Table Grid"/>
    <w:basedOn w:val="TableNormal"/>
    <w:uiPriority w:val="59"/>
    <w:rsid w:val="00AE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C3F"/>
    <w:rPr>
      <w:color w:val="0000FF"/>
      <w:u w:val="single"/>
    </w:rPr>
  </w:style>
  <w:style w:type="character" w:styleId="FollowedHyperlink">
    <w:name w:val="FollowedHyperlink"/>
    <w:basedOn w:val="DefaultParagraphFont"/>
    <w:uiPriority w:val="99"/>
    <w:semiHidden/>
    <w:unhideWhenUsed/>
    <w:rsid w:val="00AE0C3F"/>
    <w:rPr>
      <w:color w:val="954F72" w:themeColor="followedHyperlink"/>
      <w:u w:val="single"/>
    </w:rPr>
  </w:style>
  <w:style w:type="paragraph" w:customStyle="1" w:styleId="msonormal0">
    <w:name w:val="msonorma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AE0C3F"/>
    <w:pPr>
      <w:spacing w:before="100" w:beforeAutospacing="1" w:after="100" w:afterAutospacing="1" w:line="240" w:lineRule="auto"/>
    </w:pPr>
    <w:rPr>
      <w:rFonts w:ascii="Times New Roman" w:eastAsia="Times New Roman" w:hAnsi="Times New Roman" w:cs="Times New Roman"/>
      <w:kern w:val="0"/>
    </w:rPr>
  </w:style>
  <w:style w:type="paragraph" w:styleId="CommentText">
    <w:name w:val="annotation text"/>
    <w:basedOn w:val="Normal"/>
    <w:link w:val="CommentTextChar"/>
    <w:uiPriority w:val="99"/>
    <w:semiHidden/>
    <w:unhideWhenUsed/>
    <w:rsid w:val="00AE0C3F"/>
    <w:pPr>
      <w:spacing w:after="200" w:line="240" w:lineRule="auto"/>
    </w:pPr>
    <w:rPr>
      <w:kern w:val="0"/>
      <w:sz w:val="20"/>
      <w:szCs w:val="20"/>
    </w:rPr>
  </w:style>
  <w:style w:type="character" w:customStyle="1" w:styleId="CommentTextChar">
    <w:name w:val="Comment Text Char"/>
    <w:basedOn w:val="DefaultParagraphFont"/>
    <w:link w:val="CommentText"/>
    <w:uiPriority w:val="99"/>
    <w:semiHidden/>
    <w:rsid w:val="00AE0C3F"/>
    <w:rPr>
      <w:kern w:val="0"/>
      <w:sz w:val="20"/>
      <w:szCs w:val="20"/>
    </w:rPr>
  </w:style>
  <w:style w:type="paragraph" w:styleId="Header">
    <w:name w:val="header"/>
    <w:basedOn w:val="Normal"/>
    <w:link w:val="HeaderChar"/>
    <w:uiPriority w:val="99"/>
    <w:unhideWhenUsed/>
    <w:rsid w:val="00AE0C3F"/>
    <w:pPr>
      <w:tabs>
        <w:tab w:val="center" w:pos="4680"/>
        <w:tab w:val="right" w:pos="9360"/>
      </w:tabs>
      <w:spacing w:after="0" w:line="240" w:lineRule="auto"/>
    </w:pPr>
    <w:rPr>
      <w:kern w:val="0"/>
      <w:sz w:val="22"/>
      <w:szCs w:val="22"/>
    </w:rPr>
  </w:style>
  <w:style w:type="character" w:customStyle="1" w:styleId="HeaderChar">
    <w:name w:val="Header Char"/>
    <w:basedOn w:val="DefaultParagraphFont"/>
    <w:link w:val="Header"/>
    <w:uiPriority w:val="99"/>
    <w:rsid w:val="00AE0C3F"/>
    <w:rPr>
      <w:kern w:val="0"/>
      <w:sz w:val="22"/>
      <w:szCs w:val="22"/>
    </w:rPr>
  </w:style>
  <w:style w:type="paragraph" w:styleId="Footer">
    <w:name w:val="footer"/>
    <w:basedOn w:val="Normal"/>
    <w:link w:val="FooterChar"/>
    <w:uiPriority w:val="99"/>
    <w:unhideWhenUsed/>
    <w:rsid w:val="00AE0C3F"/>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AE0C3F"/>
    <w:rPr>
      <w:kern w:val="0"/>
      <w:sz w:val="22"/>
      <w:szCs w:val="22"/>
    </w:rPr>
  </w:style>
  <w:style w:type="paragraph" w:styleId="CommentSubject">
    <w:name w:val="annotation subject"/>
    <w:basedOn w:val="CommentText"/>
    <w:next w:val="CommentText"/>
    <w:link w:val="CommentSubjectChar"/>
    <w:uiPriority w:val="99"/>
    <w:semiHidden/>
    <w:unhideWhenUsed/>
    <w:rsid w:val="00AE0C3F"/>
    <w:rPr>
      <w:b/>
      <w:bCs/>
    </w:rPr>
  </w:style>
  <w:style w:type="character" w:customStyle="1" w:styleId="CommentSubjectChar">
    <w:name w:val="Comment Subject Char"/>
    <w:basedOn w:val="CommentTextChar"/>
    <w:link w:val="CommentSubject"/>
    <w:uiPriority w:val="99"/>
    <w:semiHidden/>
    <w:rsid w:val="00AE0C3F"/>
    <w:rPr>
      <w:b/>
      <w:bCs/>
      <w:kern w:val="0"/>
      <w:sz w:val="20"/>
      <w:szCs w:val="20"/>
    </w:rPr>
  </w:style>
  <w:style w:type="paragraph" w:styleId="BalloonText">
    <w:name w:val="Balloon Text"/>
    <w:basedOn w:val="Normal"/>
    <w:link w:val="BalloonTextChar"/>
    <w:uiPriority w:val="99"/>
    <w:semiHidden/>
    <w:unhideWhenUsed/>
    <w:rsid w:val="00AE0C3F"/>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AE0C3F"/>
    <w:rPr>
      <w:rFonts w:ascii="Tahoma" w:hAnsi="Tahoma" w:cs="Tahoma"/>
      <w:kern w:val="0"/>
      <w:sz w:val="16"/>
      <w:szCs w:val="16"/>
    </w:rPr>
  </w:style>
  <w:style w:type="paragraph" w:customStyle="1" w:styleId="comment-notes">
    <w:name w:val="comment-notes"/>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comment">
    <w:name w:val="comment-form-comment"/>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author">
    <w:name w:val="comment-form-author"/>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email">
    <w:name w:val="comment-form-emai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url">
    <w:name w:val="comment-form-ur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subscription-form">
    <w:name w:val="comment-subscription-form"/>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AE0C3F"/>
    <w:rPr>
      <w:sz w:val="16"/>
      <w:szCs w:val="16"/>
    </w:rPr>
  </w:style>
  <w:style w:type="character" w:styleId="PlaceholderText">
    <w:name w:val="Placeholder Text"/>
    <w:basedOn w:val="DefaultParagraphFont"/>
    <w:uiPriority w:val="99"/>
    <w:semiHidden/>
    <w:rsid w:val="00AE0C3F"/>
    <w:rPr>
      <w:color w:val="808080"/>
    </w:rPr>
  </w:style>
  <w:style w:type="character" w:customStyle="1" w:styleId="ff6">
    <w:name w:val="ff6"/>
    <w:basedOn w:val="DefaultParagraphFont"/>
    <w:rsid w:val="00AE0C3F"/>
  </w:style>
  <w:style w:type="character" w:customStyle="1" w:styleId="ff3">
    <w:name w:val="ff3"/>
    <w:basedOn w:val="DefaultParagraphFont"/>
    <w:rsid w:val="00AE0C3F"/>
  </w:style>
  <w:style w:type="character" w:customStyle="1" w:styleId="ff1">
    <w:name w:val="ff1"/>
    <w:basedOn w:val="DefaultParagraphFont"/>
    <w:rsid w:val="00AE0C3F"/>
  </w:style>
  <w:style w:type="character" w:customStyle="1" w:styleId="bppbuttonwrapper">
    <w:name w:val="bpp_button_wrapper"/>
    <w:basedOn w:val="DefaultParagraphFont"/>
    <w:rsid w:val="00AE0C3F"/>
  </w:style>
  <w:style w:type="character" w:customStyle="1" w:styleId="meta-nav">
    <w:name w:val="meta-nav"/>
    <w:basedOn w:val="DefaultParagraphFont"/>
    <w:rsid w:val="00AE0C3F"/>
  </w:style>
  <w:style w:type="paragraph" w:styleId="z-TopofForm">
    <w:name w:val="HTML Top of Form"/>
    <w:basedOn w:val="Normal"/>
    <w:next w:val="Normal"/>
    <w:link w:val="z-TopofFormChar"/>
    <w:hidden/>
    <w:uiPriority w:val="99"/>
    <w:semiHidden/>
    <w:unhideWhenUsed/>
    <w:rsid w:val="00AE0C3F"/>
    <w:pPr>
      <w:pBdr>
        <w:bottom w:val="single" w:sz="6" w:space="1" w:color="auto"/>
      </w:pBdr>
      <w:spacing w:after="0" w:line="276" w:lineRule="auto"/>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rsid w:val="00AE0C3F"/>
    <w:rPr>
      <w:rFonts w:ascii="Arial" w:hAnsi="Arial" w:cs="Arial"/>
      <w:vanish/>
      <w:kern w:val="0"/>
      <w:sz w:val="16"/>
      <w:szCs w:val="16"/>
    </w:rPr>
  </w:style>
  <w:style w:type="character" w:customStyle="1" w:styleId="required">
    <w:name w:val="required"/>
    <w:basedOn w:val="DefaultParagraphFont"/>
    <w:rsid w:val="00AE0C3F"/>
  </w:style>
  <w:style w:type="paragraph" w:styleId="z-BottomofForm">
    <w:name w:val="HTML Bottom of Form"/>
    <w:basedOn w:val="Normal"/>
    <w:next w:val="Normal"/>
    <w:link w:val="z-BottomofFormChar"/>
    <w:hidden/>
    <w:uiPriority w:val="99"/>
    <w:semiHidden/>
    <w:unhideWhenUsed/>
    <w:rsid w:val="00AE0C3F"/>
    <w:pPr>
      <w:pBdr>
        <w:top w:val="single" w:sz="6" w:space="1" w:color="auto"/>
      </w:pBdr>
      <w:spacing w:after="0" w:line="276" w:lineRule="auto"/>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rsid w:val="00AE0C3F"/>
    <w:rPr>
      <w:rFonts w:ascii="Arial" w:hAnsi="Arial" w:cs="Arial"/>
      <w:vanish/>
      <w:kern w:val="0"/>
      <w:sz w:val="16"/>
      <w:szCs w:val="16"/>
    </w:rPr>
  </w:style>
  <w:style w:type="character" w:customStyle="1" w:styleId="apple-converted-space">
    <w:name w:val="apple-converted-space"/>
    <w:basedOn w:val="DefaultParagraphFont"/>
    <w:rsid w:val="00AE0C3F"/>
  </w:style>
  <w:style w:type="character" w:customStyle="1" w:styleId="a">
    <w:name w:val="a"/>
    <w:basedOn w:val="DefaultParagraphFont"/>
    <w:rsid w:val="00AE0C3F"/>
  </w:style>
  <w:style w:type="character" w:customStyle="1" w:styleId="l">
    <w:name w:val="l"/>
    <w:basedOn w:val="DefaultParagraphFont"/>
    <w:rsid w:val="00AE0C3F"/>
  </w:style>
  <w:style w:type="character" w:customStyle="1" w:styleId="l6">
    <w:name w:val="l6"/>
    <w:basedOn w:val="DefaultParagraphFont"/>
    <w:rsid w:val="00AE0C3F"/>
  </w:style>
  <w:style w:type="character" w:customStyle="1" w:styleId="l11">
    <w:name w:val="l11"/>
    <w:basedOn w:val="DefaultParagraphFont"/>
    <w:rsid w:val="00AE0C3F"/>
  </w:style>
  <w:style w:type="character" w:customStyle="1" w:styleId="l12">
    <w:name w:val="l12"/>
    <w:basedOn w:val="DefaultParagraphFont"/>
    <w:rsid w:val="00AE0C3F"/>
  </w:style>
  <w:style w:type="character" w:customStyle="1" w:styleId="l10">
    <w:name w:val="l10"/>
    <w:basedOn w:val="DefaultParagraphFont"/>
    <w:rsid w:val="00AE0C3F"/>
  </w:style>
  <w:style w:type="character" w:styleId="Emphasis">
    <w:name w:val="Emphasis"/>
    <w:basedOn w:val="DefaultParagraphFont"/>
    <w:uiPriority w:val="20"/>
    <w:qFormat/>
    <w:rsid w:val="00AE0C3F"/>
    <w:rPr>
      <w:i/>
      <w:iCs/>
    </w:rPr>
  </w:style>
  <w:style w:type="character" w:customStyle="1" w:styleId="UnresolvedMention1">
    <w:name w:val="Unresolved Mention1"/>
    <w:basedOn w:val="DefaultParagraphFont"/>
    <w:uiPriority w:val="99"/>
    <w:semiHidden/>
    <w:unhideWhenUsed/>
    <w:rsid w:val="00AE0C3F"/>
    <w:rPr>
      <w:color w:val="605E5C"/>
      <w:shd w:val="clear" w:color="auto" w:fill="E1DFDD"/>
    </w:rPr>
  </w:style>
  <w:style w:type="paragraph" w:styleId="Revision">
    <w:name w:val="Revision"/>
    <w:hidden/>
    <w:uiPriority w:val="99"/>
    <w:semiHidden/>
    <w:rsid w:val="004D21D8"/>
    <w:pPr>
      <w:spacing w:after="0" w:line="240" w:lineRule="auto"/>
    </w:pPr>
  </w:style>
  <w:style w:type="paragraph" w:styleId="EndnoteText">
    <w:name w:val="endnote text"/>
    <w:basedOn w:val="Normal"/>
    <w:link w:val="EndnoteTextChar"/>
    <w:uiPriority w:val="99"/>
    <w:semiHidden/>
    <w:unhideWhenUsed/>
    <w:rsid w:val="00A27C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7C13"/>
    <w:rPr>
      <w:sz w:val="20"/>
      <w:szCs w:val="20"/>
    </w:rPr>
  </w:style>
  <w:style w:type="character" w:styleId="EndnoteReference">
    <w:name w:val="endnote reference"/>
    <w:basedOn w:val="DefaultParagraphFont"/>
    <w:uiPriority w:val="99"/>
    <w:semiHidden/>
    <w:unhideWhenUsed/>
    <w:rsid w:val="00A27C13"/>
    <w:rPr>
      <w:vertAlign w:val="superscript"/>
    </w:rPr>
  </w:style>
  <w:style w:type="paragraph" w:styleId="FootnoteText">
    <w:name w:val="footnote text"/>
    <w:basedOn w:val="Normal"/>
    <w:link w:val="FootnoteTextChar"/>
    <w:uiPriority w:val="99"/>
    <w:semiHidden/>
    <w:unhideWhenUsed/>
    <w:rsid w:val="00A27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C13"/>
    <w:rPr>
      <w:sz w:val="20"/>
      <w:szCs w:val="20"/>
    </w:rPr>
  </w:style>
  <w:style w:type="character" w:styleId="FootnoteReference">
    <w:name w:val="footnote reference"/>
    <w:basedOn w:val="DefaultParagraphFont"/>
    <w:uiPriority w:val="99"/>
    <w:semiHidden/>
    <w:unhideWhenUsed/>
    <w:rsid w:val="00A27C13"/>
    <w:rPr>
      <w:vertAlign w:val="superscript"/>
    </w:rPr>
  </w:style>
  <w:style w:type="character" w:styleId="UnresolvedMention">
    <w:name w:val="Unresolved Mention"/>
    <w:basedOn w:val="DefaultParagraphFont"/>
    <w:uiPriority w:val="99"/>
    <w:semiHidden/>
    <w:unhideWhenUsed/>
    <w:rsid w:val="0022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Rose"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nica\Desktop\New%20folder%20(2)\Konica_19.12\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893066457026766E-2"/>
          <c:y val="3.8450284623512992E-2"/>
          <c:w val="0.84338087691494978"/>
          <c:h val="0.53888667599269635"/>
        </c:manualLayout>
      </c:layout>
      <c:barChart>
        <c:barDir val="col"/>
        <c:grouping val="clustered"/>
        <c:varyColors val="0"/>
        <c:ser>
          <c:idx val="0"/>
          <c:order val="0"/>
          <c:tx>
            <c:strRef>
              <c:f>Sheet2!$D$9:$F$9</c:f>
              <c:strCache>
                <c:ptCount val="1"/>
                <c:pt idx="0">
                  <c:v>Marketing cost </c:v>
                </c:pt>
              </c:strCache>
            </c:strRef>
          </c:tx>
          <c:invertIfNegative val="0"/>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Sheet2!$G$9:$T$9</c:f>
              <c:numCache>
                <c:formatCode>General</c:formatCode>
                <c:ptCount val="14"/>
                <c:pt idx="0">
                  <c:v>29.38</c:v>
                </c:pt>
                <c:pt idx="2">
                  <c:v>14.69</c:v>
                </c:pt>
                <c:pt idx="5">
                  <c:v>12.82</c:v>
                </c:pt>
                <c:pt idx="8">
                  <c:v>27.479999999999986</c:v>
                </c:pt>
                <c:pt idx="11">
                  <c:v>90.679999999999978</c:v>
                </c:pt>
              </c:numCache>
            </c:numRef>
          </c:val>
          <c:extLst>
            <c:ext xmlns:c16="http://schemas.microsoft.com/office/drawing/2014/chart" uri="{C3380CC4-5D6E-409C-BE32-E72D297353CC}">
              <c16:uniqueId val="{00000000-50C2-429B-B807-9DFF0D184047}"/>
            </c:ext>
          </c:extLst>
        </c:ser>
        <c:ser>
          <c:idx val="1"/>
          <c:order val="1"/>
          <c:tx>
            <c:strRef>
              <c:f>Sheet2!$D$10:$F$10</c:f>
              <c:strCache>
                <c:ptCount val="1"/>
                <c:pt idx="0">
                  <c:v>Gross marketing margin</c:v>
                </c:pt>
              </c:strCache>
            </c:strRef>
          </c:tx>
          <c:invertIfNegative val="0"/>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Sheet2!$G$10:$T$10</c:f>
              <c:numCache>
                <c:formatCode>General</c:formatCode>
                <c:ptCount val="14"/>
                <c:pt idx="0">
                  <c:v>70</c:v>
                </c:pt>
                <c:pt idx="2">
                  <c:v>40</c:v>
                </c:pt>
                <c:pt idx="5">
                  <c:v>55</c:v>
                </c:pt>
                <c:pt idx="8">
                  <c:v>325</c:v>
                </c:pt>
                <c:pt idx="11">
                  <c:v>712.5</c:v>
                </c:pt>
              </c:numCache>
            </c:numRef>
          </c:val>
          <c:extLst>
            <c:ext xmlns:c16="http://schemas.microsoft.com/office/drawing/2014/chart" uri="{C3380CC4-5D6E-409C-BE32-E72D297353CC}">
              <c16:uniqueId val="{00000001-50C2-429B-B807-9DFF0D184047}"/>
            </c:ext>
          </c:extLst>
        </c:ser>
        <c:ser>
          <c:idx val="2"/>
          <c:order val="2"/>
          <c:tx>
            <c:strRef>
              <c:f>Sheet2!$D$11:$F$11</c:f>
              <c:strCache>
                <c:ptCount val="1"/>
                <c:pt idx="0">
                  <c:v>Net marketing margin </c:v>
                </c:pt>
              </c:strCache>
            </c:strRef>
          </c:tx>
          <c:invertIfNegative val="0"/>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Sheet2!$G$11:$T$11</c:f>
              <c:numCache>
                <c:formatCode>General</c:formatCode>
                <c:ptCount val="14"/>
                <c:pt idx="0">
                  <c:v>40.620000000000012</c:v>
                </c:pt>
                <c:pt idx="2">
                  <c:v>25.310000000000031</c:v>
                </c:pt>
                <c:pt idx="5">
                  <c:v>42.17</c:v>
                </c:pt>
                <c:pt idx="8">
                  <c:v>297.51</c:v>
                </c:pt>
                <c:pt idx="11">
                  <c:v>621.81999999999948</c:v>
                </c:pt>
              </c:numCache>
            </c:numRef>
          </c:val>
          <c:extLst>
            <c:ext xmlns:c16="http://schemas.microsoft.com/office/drawing/2014/chart" uri="{C3380CC4-5D6E-409C-BE32-E72D297353CC}">
              <c16:uniqueId val="{00000002-50C2-429B-B807-9DFF0D184047}"/>
            </c:ext>
          </c:extLst>
        </c:ser>
        <c:dLbls>
          <c:showLegendKey val="0"/>
          <c:showVal val="0"/>
          <c:showCatName val="0"/>
          <c:showSerName val="0"/>
          <c:showPercent val="0"/>
          <c:showBubbleSize val="0"/>
        </c:dLbls>
        <c:gapWidth val="150"/>
        <c:axId val="59535360"/>
        <c:axId val="59536896"/>
      </c:barChart>
      <c:catAx>
        <c:axId val="59535360"/>
        <c:scaling>
          <c:orientation val="minMax"/>
        </c:scaling>
        <c:delete val="0"/>
        <c:axPos val="b"/>
        <c:numFmt formatCode="General" sourceLinked="0"/>
        <c:majorTickMark val="out"/>
        <c:minorTickMark val="none"/>
        <c:tickLblPos val="nextTo"/>
        <c:crossAx val="59536896"/>
        <c:crosses val="autoZero"/>
        <c:auto val="1"/>
        <c:lblAlgn val="ctr"/>
        <c:lblOffset val="100"/>
        <c:noMultiLvlLbl val="0"/>
      </c:catAx>
      <c:valAx>
        <c:axId val="59536896"/>
        <c:scaling>
          <c:orientation val="minMax"/>
        </c:scaling>
        <c:delete val="0"/>
        <c:axPos val="l"/>
        <c:majorGridlines/>
        <c:numFmt formatCode="General" sourceLinked="1"/>
        <c:majorTickMark val="out"/>
        <c:minorTickMark val="none"/>
        <c:tickLblPos val="nextTo"/>
        <c:crossAx val="59535360"/>
        <c:crosses val="autoZero"/>
        <c:crossBetween val="between"/>
      </c:valAx>
    </c:plotArea>
    <c:legend>
      <c:legendPos val="r"/>
      <c:layout>
        <c:manualLayout>
          <c:xMode val="edge"/>
          <c:yMode val="edge"/>
          <c:x val="0.11844323347485861"/>
          <c:y val="0.92616142528926093"/>
          <c:w val="0.63142890534784157"/>
          <c:h val="7.076002893406029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940E-41FB-4719-9D8A-DC0D8D08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17</Pages>
  <Words>5730</Words>
  <Characters>32662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86</cp:revision>
  <dcterms:created xsi:type="dcterms:W3CDTF">2025-12-17T04:22:00Z</dcterms:created>
  <dcterms:modified xsi:type="dcterms:W3CDTF">2026-02-04T12:54:00Z</dcterms:modified>
</cp:coreProperties>
</file>