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A7E8D" w14:textId="7122E58C" w:rsidR="001C6AD0" w:rsidRPr="001C6AD0" w:rsidRDefault="00AE7C3C" w:rsidP="001C6AD0">
      <w:pPr>
        <w:autoSpaceDE w:val="0"/>
        <w:autoSpaceDN w:val="0"/>
        <w:adjustRightInd w:val="0"/>
        <w:spacing w:after="0" w:line="240" w:lineRule="auto"/>
        <w:jc w:val="center"/>
        <w:rPr>
          <w:rFonts w:ascii="Times New Roman" w:hAnsi="Times New Roman" w:cs="Times New Roman"/>
          <w:color w:val="000000"/>
          <w:sz w:val="23"/>
          <w:szCs w:val="23"/>
        </w:rPr>
      </w:pPr>
      <w:r w:rsidRPr="001C6AD0">
        <w:rPr>
          <w:rFonts w:ascii="Times New Roman" w:hAnsi="Times New Roman" w:cs="Times New Roman"/>
          <w:b/>
          <w:bCs/>
          <w:color w:val="000000"/>
          <w:sz w:val="23"/>
          <w:szCs w:val="23"/>
        </w:rPr>
        <w:t xml:space="preserve">Socio-Cultural Environment </w:t>
      </w:r>
      <w:r>
        <w:rPr>
          <w:rFonts w:ascii="Times New Roman" w:hAnsi="Times New Roman" w:cs="Times New Roman"/>
          <w:b/>
          <w:bCs/>
          <w:color w:val="000000"/>
          <w:sz w:val="23"/>
          <w:szCs w:val="23"/>
        </w:rPr>
        <w:t>a</w:t>
      </w:r>
      <w:r w:rsidRPr="001C6AD0">
        <w:rPr>
          <w:rFonts w:ascii="Times New Roman" w:hAnsi="Times New Roman" w:cs="Times New Roman"/>
          <w:b/>
          <w:bCs/>
          <w:color w:val="000000"/>
          <w:sz w:val="23"/>
          <w:szCs w:val="23"/>
        </w:rPr>
        <w:t xml:space="preserve">nd Performance </w:t>
      </w:r>
      <w:r>
        <w:rPr>
          <w:rFonts w:ascii="Times New Roman" w:hAnsi="Times New Roman" w:cs="Times New Roman"/>
          <w:b/>
          <w:bCs/>
          <w:color w:val="000000"/>
          <w:sz w:val="23"/>
          <w:szCs w:val="23"/>
        </w:rPr>
        <w:t>o</w:t>
      </w:r>
      <w:r w:rsidRPr="001C6AD0">
        <w:rPr>
          <w:rFonts w:ascii="Times New Roman" w:hAnsi="Times New Roman" w:cs="Times New Roman"/>
          <w:b/>
          <w:bCs/>
          <w:color w:val="000000"/>
          <w:sz w:val="23"/>
          <w:szCs w:val="23"/>
        </w:rPr>
        <w:t xml:space="preserve">f Small </w:t>
      </w:r>
      <w:r>
        <w:rPr>
          <w:rFonts w:ascii="Times New Roman" w:hAnsi="Times New Roman" w:cs="Times New Roman"/>
          <w:b/>
          <w:bCs/>
          <w:color w:val="000000"/>
          <w:sz w:val="23"/>
          <w:szCs w:val="23"/>
        </w:rPr>
        <w:t>a</w:t>
      </w:r>
      <w:r w:rsidRPr="001C6AD0">
        <w:rPr>
          <w:rFonts w:ascii="Times New Roman" w:hAnsi="Times New Roman" w:cs="Times New Roman"/>
          <w:b/>
          <w:bCs/>
          <w:color w:val="000000"/>
          <w:sz w:val="23"/>
          <w:szCs w:val="23"/>
        </w:rPr>
        <w:t xml:space="preserve">nd Medium Scale Enterprises </w:t>
      </w:r>
      <w:r w:rsidRPr="00D850BD">
        <w:rPr>
          <w:rFonts w:ascii="Times New Roman" w:hAnsi="Times New Roman" w:cs="Times New Roman"/>
          <w:b/>
          <w:bCs/>
          <w:color w:val="000000"/>
          <w:sz w:val="23"/>
          <w:szCs w:val="23"/>
          <w:highlight w:val="yellow"/>
        </w:rPr>
        <w:t>(Fashion Designers)</w:t>
      </w:r>
      <w:r>
        <w:rPr>
          <w:rFonts w:ascii="Times New Roman" w:hAnsi="Times New Roman" w:cs="Times New Roman"/>
          <w:b/>
          <w:bCs/>
          <w:color w:val="000000"/>
          <w:sz w:val="23"/>
          <w:szCs w:val="23"/>
        </w:rPr>
        <w:t xml:space="preserve"> i</w:t>
      </w:r>
      <w:r w:rsidRPr="001C6AD0">
        <w:rPr>
          <w:rFonts w:ascii="Times New Roman" w:hAnsi="Times New Roman" w:cs="Times New Roman"/>
          <w:b/>
          <w:bCs/>
          <w:color w:val="000000"/>
          <w:sz w:val="23"/>
          <w:szCs w:val="23"/>
        </w:rPr>
        <w:t xml:space="preserve">n </w:t>
      </w:r>
      <w:proofErr w:type="spellStart"/>
      <w:r w:rsidRPr="001C6AD0">
        <w:rPr>
          <w:rFonts w:ascii="Times New Roman" w:hAnsi="Times New Roman" w:cs="Times New Roman"/>
          <w:b/>
          <w:bCs/>
          <w:color w:val="000000"/>
          <w:sz w:val="23"/>
          <w:szCs w:val="23"/>
        </w:rPr>
        <w:t>Owo</w:t>
      </w:r>
      <w:proofErr w:type="spellEnd"/>
      <w:r w:rsidRPr="001C6AD0">
        <w:rPr>
          <w:rFonts w:ascii="Times New Roman" w:hAnsi="Times New Roman" w:cs="Times New Roman"/>
          <w:b/>
          <w:bCs/>
          <w:color w:val="000000"/>
          <w:sz w:val="23"/>
          <w:szCs w:val="23"/>
        </w:rPr>
        <w:t xml:space="preserve"> Metropolis, Ondo State</w:t>
      </w:r>
    </w:p>
    <w:p w14:paraId="77C5ADCD" w14:textId="77777777" w:rsidR="00594745" w:rsidRDefault="00594745" w:rsidP="001C6AD0">
      <w:pPr>
        <w:autoSpaceDE w:val="0"/>
        <w:autoSpaceDN w:val="0"/>
        <w:adjustRightInd w:val="0"/>
        <w:spacing w:after="0" w:line="240" w:lineRule="auto"/>
        <w:jc w:val="center"/>
        <w:rPr>
          <w:rFonts w:ascii="Times New Roman" w:hAnsi="Times New Roman" w:cs="Times New Roman"/>
          <w:b/>
          <w:bCs/>
          <w:color w:val="000000"/>
          <w:sz w:val="23"/>
          <w:szCs w:val="23"/>
        </w:rPr>
      </w:pPr>
    </w:p>
    <w:p w14:paraId="46E7F0D9" w14:textId="323BAAC4" w:rsidR="00150124" w:rsidRDefault="00150124" w:rsidP="001C6AD0">
      <w:pPr>
        <w:autoSpaceDE w:val="0"/>
        <w:autoSpaceDN w:val="0"/>
        <w:adjustRightInd w:val="0"/>
        <w:spacing w:after="0" w:line="240" w:lineRule="auto"/>
        <w:jc w:val="center"/>
        <w:rPr>
          <w:rFonts w:ascii="Times New Roman" w:hAnsi="Times New Roman" w:cs="Times New Roman"/>
          <w:b/>
          <w:bCs/>
          <w:color w:val="000000"/>
          <w:sz w:val="23"/>
          <w:szCs w:val="23"/>
        </w:rPr>
      </w:pPr>
    </w:p>
    <w:p w14:paraId="3612DF18" w14:textId="77777777" w:rsidR="00584E36" w:rsidRPr="001C6AD0" w:rsidRDefault="00584E36" w:rsidP="001C6AD0">
      <w:pPr>
        <w:autoSpaceDE w:val="0"/>
        <w:autoSpaceDN w:val="0"/>
        <w:adjustRightInd w:val="0"/>
        <w:spacing w:after="0" w:line="240" w:lineRule="auto"/>
        <w:jc w:val="center"/>
        <w:rPr>
          <w:rFonts w:ascii="Times New Roman" w:hAnsi="Times New Roman" w:cs="Times New Roman"/>
          <w:color w:val="000000"/>
          <w:sz w:val="23"/>
          <w:szCs w:val="23"/>
        </w:rPr>
      </w:pPr>
    </w:p>
    <w:p w14:paraId="0500FFF6" w14:textId="77777777" w:rsidR="001C6AD0" w:rsidRPr="001C6AD0" w:rsidRDefault="001C6AD0" w:rsidP="001C6AD0">
      <w:pPr>
        <w:autoSpaceDE w:val="0"/>
        <w:autoSpaceDN w:val="0"/>
        <w:adjustRightInd w:val="0"/>
        <w:spacing w:after="0" w:line="240" w:lineRule="auto"/>
        <w:jc w:val="both"/>
        <w:rPr>
          <w:rFonts w:ascii="Times New Roman" w:hAnsi="Times New Roman" w:cs="Times New Roman"/>
          <w:color w:val="000000"/>
          <w:sz w:val="23"/>
          <w:szCs w:val="23"/>
        </w:rPr>
      </w:pPr>
      <w:r w:rsidRPr="001C6AD0">
        <w:rPr>
          <w:rFonts w:ascii="Times New Roman" w:hAnsi="Times New Roman" w:cs="Times New Roman"/>
          <w:b/>
          <w:bCs/>
          <w:color w:val="000000"/>
          <w:sz w:val="23"/>
          <w:szCs w:val="23"/>
        </w:rPr>
        <w:t xml:space="preserve">ABSTRACT </w:t>
      </w:r>
    </w:p>
    <w:p w14:paraId="126822B0" w14:textId="297D3DCE" w:rsidR="001C6AD0" w:rsidRPr="001C6AD0" w:rsidRDefault="001C6AD0" w:rsidP="001C6AD0">
      <w:pPr>
        <w:autoSpaceDE w:val="0"/>
        <w:autoSpaceDN w:val="0"/>
        <w:adjustRightInd w:val="0"/>
        <w:spacing w:after="0" w:line="240" w:lineRule="auto"/>
        <w:jc w:val="both"/>
        <w:rPr>
          <w:rFonts w:ascii="Times New Roman" w:hAnsi="Times New Roman" w:cs="Times New Roman"/>
          <w:color w:val="000000"/>
          <w:sz w:val="23"/>
          <w:szCs w:val="23"/>
        </w:rPr>
      </w:pPr>
      <w:r w:rsidRPr="001C6AD0">
        <w:rPr>
          <w:rFonts w:ascii="Times New Roman" w:hAnsi="Times New Roman" w:cs="Times New Roman"/>
          <w:i/>
          <w:iCs/>
          <w:color w:val="000000"/>
          <w:sz w:val="23"/>
          <w:szCs w:val="23"/>
        </w:rPr>
        <w:t xml:space="preserve">Small and Medium Enterprises (SMEs) do not operate in isolation but within an environment shaped by both opportunities and threats. Given the challenges of low performance and high failure rates among SMEs, this study examined the influence of the socio-cultural environment on the performance of SMEs in Owo Metropolis, Ondo State. Specifically, it focused on the impact of religious beliefs and social attitudes on </w:t>
      </w:r>
      <w:r w:rsidR="00D850BD" w:rsidRPr="00D850BD">
        <w:rPr>
          <w:rFonts w:ascii="Times New Roman" w:hAnsi="Times New Roman" w:cs="Times New Roman"/>
          <w:i/>
          <w:iCs/>
          <w:color w:val="000000"/>
          <w:sz w:val="23"/>
          <w:szCs w:val="23"/>
          <w:highlight w:val="yellow"/>
        </w:rPr>
        <w:t>Fashion designing</w:t>
      </w:r>
      <w:r w:rsidRPr="001C6AD0">
        <w:rPr>
          <w:rFonts w:ascii="Times New Roman" w:hAnsi="Times New Roman" w:cs="Times New Roman"/>
          <w:i/>
          <w:iCs/>
          <w:color w:val="000000"/>
          <w:sz w:val="23"/>
          <w:szCs w:val="23"/>
        </w:rPr>
        <w:t xml:space="preserve"> performance, with revenue growth used as the key performance indicator. The study adopted a quantitative survey research design. The population consisted of all registered SMEs in Owo Metropolis, from which a convenience sample of 261 SMEs was selected. Data was collected using a </w:t>
      </w:r>
      <w:bookmarkStart w:id="0" w:name="_Hlk220681528"/>
      <w:r w:rsidRPr="001C6AD0">
        <w:rPr>
          <w:rFonts w:ascii="Times New Roman" w:hAnsi="Times New Roman" w:cs="Times New Roman"/>
          <w:i/>
          <w:iCs/>
          <w:color w:val="000000"/>
          <w:sz w:val="23"/>
          <w:szCs w:val="23"/>
        </w:rPr>
        <w:t>structured questionnaire</w:t>
      </w:r>
      <w:bookmarkEnd w:id="0"/>
      <w:r w:rsidRPr="001C6AD0">
        <w:rPr>
          <w:rFonts w:ascii="Times New Roman" w:hAnsi="Times New Roman" w:cs="Times New Roman"/>
          <w:i/>
          <w:iCs/>
          <w:color w:val="000000"/>
          <w:sz w:val="23"/>
          <w:szCs w:val="23"/>
        </w:rPr>
        <w:t>, administered in person. Analysis was conducted using multiple regression, revealing that 6.3% of the variance in SME performance could be explained by the independent variables. The model parameters were estimated using the Ordinary Least Squares (OLS) method. Religious beliefs showed a moderate impact on SME performance with a coefficient value of 2.307 (&gt;2), while social attitude demonstrated the highest variability and potential for influence, with a coefficient of 3.446 (&gt;2).</w:t>
      </w:r>
      <w:r w:rsidR="00D850BD">
        <w:rPr>
          <w:rFonts w:ascii="Times New Roman" w:hAnsi="Times New Roman" w:cs="Times New Roman"/>
          <w:i/>
          <w:iCs/>
          <w:color w:val="000000"/>
          <w:sz w:val="23"/>
          <w:szCs w:val="23"/>
        </w:rPr>
        <w:t xml:space="preserve"> </w:t>
      </w:r>
      <w:r w:rsidR="00D850BD" w:rsidRPr="003D58CF">
        <w:rPr>
          <w:rFonts w:ascii="Times New Roman" w:hAnsi="Times New Roman" w:cs="Times New Roman"/>
          <w:i/>
          <w:sz w:val="23"/>
          <w:szCs w:val="23"/>
          <w:highlight w:val="yellow"/>
        </w:rPr>
        <w:t>The overall model is statistically significant (F = 5.781, p = 0.001) which confirms that, collectively, Religion Beliefs and Social Attitude have a significant impact on performance of SMEs, even if their individual impacts vary</w:t>
      </w:r>
      <w:r w:rsidR="00D850BD" w:rsidRPr="00D850BD">
        <w:rPr>
          <w:rFonts w:ascii="Times New Roman" w:hAnsi="Times New Roman" w:cs="Times New Roman"/>
          <w:i/>
          <w:sz w:val="23"/>
          <w:szCs w:val="23"/>
        </w:rPr>
        <w:t>.</w:t>
      </w:r>
      <w:r w:rsidRPr="001C6AD0">
        <w:rPr>
          <w:rFonts w:ascii="Times New Roman" w:hAnsi="Times New Roman" w:cs="Times New Roman"/>
          <w:i/>
          <w:iCs/>
          <w:color w:val="000000"/>
          <w:sz w:val="23"/>
          <w:szCs w:val="23"/>
        </w:rPr>
        <w:t xml:space="preserve"> Based on these findings, the study concluded that the socio-cultural environment has a significant positive impact on the performance of SMEs in Owo Metropolis. It was recommended that SME owners and managers in the region align their business strategies with prevailing socio-cultural realities to enhance revenue growth </w:t>
      </w:r>
      <w:r w:rsidRPr="003D58CF">
        <w:rPr>
          <w:rFonts w:ascii="Times New Roman" w:hAnsi="Times New Roman" w:cs="Times New Roman"/>
          <w:i/>
          <w:iCs/>
          <w:color w:val="000000"/>
          <w:sz w:val="23"/>
          <w:szCs w:val="23"/>
        </w:rPr>
        <w:t xml:space="preserve">and ensure sustainable performance. </w:t>
      </w:r>
      <w:r w:rsidR="003D58CF" w:rsidRPr="003D58CF">
        <w:rPr>
          <w:rFonts w:ascii="Times New Roman" w:hAnsi="Times New Roman" w:cs="Times New Roman"/>
          <w:i/>
          <w:iCs/>
          <w:color w:val="000000"/>
          <w:sz w:val="23"/>
          <w:szCs w:val="23"/>
          <w:highlight w:val="yellow"/>
        </w:rPr>
        <w:t xml:space="preserve">Finally, the government </w:t>
      </w:r>
      <w:r w:rsidR="003D58CF" w:rsidRPr="003D58CF">
        <w:rPr>
          <w:rFonts w:ascii="Times New Roman" w:hAnsi="Times New Roman" w:cs="Times New Roman"/>
          <w:i/>
          <w:sz w:val="23"/>
          <w:szCs w:val="23"/>
          <w:highlight w:val="yellow"/>
        </w:rPr>
        <w:t>should constantly utilize the Social Attitude of consumers towards time, quality products and safety in formulating business strategies.</w:t>
      </w:r>
    </w:p>
    <w:p w14:paraId="400774C2" w14:textId="77777777" w:rsidR="001C6AD0" w:rsidRDefault="001C6AD0" w:rsidP="001C6AD0">
      <w:pPr>
        <w:autoSpaceDE w:val="0"/>
        <w:autoSpaceDN w:val="0"/>
        <w:adjustRightInd w:val="0"/>
        <w:spacing w:after="0" w:line="360" w:lineRule="auto"/>
        <w:jc w:val="both"/>
        <w:rPr>
          <w:rFonts w:ascii="Times New Roman" w:hAnsi="Times New Roman" w:cs="Times New Roman"/>
          <w:b/>
          <w:color w:val="000000"/>
          <w:sz w:val="24"/>
          <w:szCs w:val="24"/>
        </w:rPr>
      </w:pPr>
      <w:r w:rsidRPr="001C6AD0">
        <w:rPr>
          <w:rFonts w:ascii="Times New Roman" w:hAnsi="Times New Roman" w:cs="Times New Roman"/>
          <w:b/>
          <w:bCs/>
          <w:color w:val="000000"/>
        </w:rPr>
        <w:t>Keywords</w:t>
      </w:r>
      <w:r w:rsidRPr="001C6AD0">
        <w:rPr>
          <w:rFonts w:ascii="Times New Roman" w:hAnsi="Times New Roman" w:cs="Times New Roman"/>
          <w:color w:val="000000"/>
        </w:rPr>
        <w:t xml:space="preserve">: </w:t>
      </w:r>
      <w:r w:rsidRPr="001C6AD0">
        <w:rPr>
          <w:rFonts w:ascii="Times New Roman" w:hAnsi="Times New Roman" w:cs="Times New Roman"/>
          <w:i/>
          <w:iCs/>
          <w:color w:val="000000"/>
        </w:rPr>
        <w:t>Religion Beliefs, Social Attitude, Performance, Social-Cultural Environment</w:t>
      </w:r>
    </w:p>
    <w:p w14:paraId="79170081" w14:textId="77777777" w:rsidR="00C77048" w:rsidRDefault="008C7D46" w:rsidP="008C7D46">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1.0 </w:t>
      </w:r>
      <w:r w:rsidRPr="008C7D46">
        <w:rPr>
          <w:rFonts w:ascii="Times New Roman" w:hAnsi="Times New Roman" w:cs="Times New Roman"/>
          <w:b/>
          <w:color w:val="000000"/>
          <w:sz w:val="24"/>
          <w:szCs w:val="24"/>
        </w:rPr>
        <w:t>INTRODUCTION</w:t>
      </w:r>
    </w:p>
    <w:p w14:paraId="027B4064" w14:textId="68B35C95" w:rsidR="008C7D46" w:rsidRPr="00C77048" w:rsidRDefault="008C7D46" w:rsidP="008C7D46">
      <w:pPr>
        <w:autoSpaceDE w:val="0"/>
        <w:autoSpaceDN w:val="0"/>
        <w:adjustRightInd w:val="0"/>
        <w:spacing w:after="0" w:line="360" w:lineRule="auto"/>
        <w:jc w:val="both"/>
        <w:rPr>
          <w:rFonts w:ascii="Times New Roman" w:hAnsi="Times New Roman" w:cs="Times New Roman"/>
          <w:b/>
          <w:color w:val="000000"/>
          <w:sz w:val="24"/>
          <w:szCs w:val="24"/>
        </w:rPr>
      </w:pPr>
      <w:r w:rsidRPr="008C7D46">
        <w:rPr>
          <w:rFonts w:ascii="Times New Roman" w:hAnsi="Times New Roman" w:cs="Times New Roman"/>
          <w:color w:val="000000"/>
          <w:sz w:val="24"/>
          <w:szCs w:val="24"/>
        </w:rPr>
        <w:t>The performance of a small and medium scale enterprise is the outcome of its business activities. Small and medium Enterprises (SMEs) have been generally acknowledged as the vital driver of economic development in developing countries. It was due to their contribution to utilization of local resources, gross domestic product, employment, redistribution of income, poverty alleviation, among others.  However,</w:t>
      </w:r>
      <w:r w:rsidR="001145DB">
        <w:rPr>
          <w:rFonts w:ascii="Times New Roman" w:hAnsi="Times New Roman" w:cs="Times New Roman"/>
          <w:color w:val="000000"/>
          <w:sz w:val="24"/>
          <w:szCs w:val="24"/>
        </w:rPr>
        <w:t xml:space="preserve"> </w:t>
      </w:r>
      <w:r w:rsidRPr="008C7D46">
        <w:rPr>
          <w:rFonts w:ascii="Times New Roman" w:hAnsi="Times New Roman" w:cs="Times New Roman"/>
          <w:color w:val="000000"/>
          <w:sz w:val="24"/>
          <w:szCs w:val="24"/>
        </w:rPr>
        <w:t xml:space="preserve">(Yakubu et al., </w:t>
      </w:r>
      <w:r w:rsidR="002D2D72" w:rsidRPr="002D2D72">
        <w:rPr>
          <w:rFonts w:ascii="Times New Roman" w:hAnsi="Times New Roman" w:cs="Times New Roman"/>
          <w:color w:val="000000"/>
          <w:sz w:val="24"/>
          <w:szCs w:val="24"/>
          <w:highlight w:val="yellow"/>
        </w:rPr>
        <w:t>2016</w:t>
      </w:r>
      <w:r w:rsidRPr="008C7D46">
        <w:rPr>
          <w:rFonts w:ascii="Times New Roman" w:hAnsi="Times New Roman" w:cs="Times New Roman"/>
          <w:color w:val="000000"/>
          <w:sz w:val="24"/>
          <w:szCs w:val="24"/>
        </w:rPr>
        <w:t>) opined that despite of the roles SMEs played in Nigeria economy, their performance has become a thing of</w:t>
      </w:r>
      <w:r w:rsidR="000960AE">
        <w:rPr>
          <w:rFonts w:ascii="Times New Roman" w:hAnsi="Times New Roman" w:cs="Times New Roman"/>
          <w:color w:val="000000"/>
          <w:sz w:val="24"/>
          <w:szCs w:val="24"/>
        </w:rPr>
        <w:t xml:space="preserve"> concern. (Douglass et al., </w:t>
      </w:r>
      <w:r w:rsidR="000960AE" w:rsidRPr="000960AE">
        <w:rPr>
          <w:rFonts w:ascii="Times New Roman" w:hAnsi="Times New Roman" w:cs="Times New Roman"/>
          <w:color w:val="000000"/>
          <w:sz w:val="24"/>
          <w:szCs w:val="24"/>
          <w:highlight w:val="yellow"/>
        </w:rPr>
        <w:t>2014</w:t>
      </w:r>
      <w:r w:rsidRPr="008C7D46">
        <w:rPr>
          <w:rFonts w:ascii="Times New Roman" w:hAnsi="Times New Roman" w:cs="Times New Roman"/>
          <w:color w:val="000000"/>
          <w:sz w:val="24"/>
          <w:szCs w:val="24"/>
        </w:rPr>
        <w:t>) stated that 90% of the new SMEs in Nigeria closed up before their third anniversary as a result of environmental factors. In addition, majority of SMEs that survived experienced stagnation which is attributed to po</w:t>
      </w:r>
      <w:r w:rsidR="00901EF1">
        <w:rPr>
          <w:rFonts w:ascii="Times New Roman" w:hAnsi="Times New Roman" w:cs="Times New Roman"/>
          <w:color w:val="000000"/>
          <w:sz w:val="24"/>
          <w:szCs w:val="24"/>
        </w:rPr>
        <w:t>or performance (</w:t>
      </w:r>
      <w:proofErr w:type="spellStart"/>
      <w:r w:rsidR="00901EF1">
        <w:rPr>
          <w:rFonts w:ascii="Times New Roman" w:hAnsi="Times New Roman" w:cs="Times New Roman"/>
          <w:color w:val="000000"/>
          <w:sz w:val="24"/>
          <w:szCs w:val="24"/>
        </w:rPr>
        <w:t>Bidzakin</w:t>
      </w:r>
      <w:proofErr w:type="spellEnd"/>
      <w:r w:rsidR="00901EF1">
        <w:rPr>
          <w:rFonts w:ascii="Times New Roman" w:hAnsi="Times New Roman" w:cs="Times New Roman"/>
          <w:color w:val="000000"/>
          <w:sz w:val="24"/>
          <w:szCs w:val="24"/>
        </w:rPr>
        <w:t xml:space="preserve">, 2019).  </w:t>
      </w:r>
      <w:r w:rsidRPr="008C7D46">
        <w:rPr>
          <w:rFonts w:ascii="Times New Roman" w:hAnsi="Times New Roman" w:cs="Times New Roman"/>
          <w:color w:val="000000"/>
          <w:sz w:val="24"/>
          <w:szCs w:val="24"/>
        </w:rPr>
        <w:t xml:space="preserve">Environmental factors create opportunities and threats for the organization (Adamu et al., 2024). Nevertheless, managers/owners must respond and adjust to the changes in their external environment so as to </w:t>
      </w:r>
      <w:r w:rsidRPr="008C7D46">
        <w:rPr>
          <w:rFonts w:ascii="Times New Roman" w:hAnsi="Times New Roman" w:cs="Times New Roman"/>
          <w:color w:val="000000"/>
          <w:sz w:val="24"/>
          <w:szCs w:val="24"/>
        </w:rPr>
        <w:lastRenderedPageBreak/>
        <w:t xml:space="preserve">be able to perform efficiently. Environmental downturn has been a constant challenge facing SMEs in the developing countries. </w:t>
      </w:r>
    </w:p>
    <w:p w14:paraId="4D61E29E" w14:textId="77777777" w:rsidR="00473334"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 xml:space="preserve">According to </w:t>
      </w:r>
      <w:proofErr w:type="spellStart"/>
      <w:r w:rsidRPr="008C7D46">
        <w:rPr>
          <w:rFonts w:ascii="Times New Roman" w:hAnsi="Times New Roman" w:cs="Times New Roman"/>
          <w:color w:val="000000"/>
          <w:sz w:val="24"/>
          <w:szCs w:val="24"/>
        </w:rPr>
        <w:t>Wetherly</w:t>
      </w:r>
      <w:proofErr w:type="spellEnd"/>
      <w:r w:rsidR="00901EF1">
        <w:rPr>
          <w:rFonts w:ascii="Times New Roman" w:hAnsi="Times New Roman" w:cs="Times New Roman"/>
          <w:color w:val="000000"/>
          <w:sz w:val="24"/>
          <w:szCs w:val="24"/>
        </w:rPr>
        <w:t xml:space="preserve"> </w:t>
      </w:r>
      <w:r w:rsidR="006D0874">
        <w:rPr>
          <w:rFonts w:ascii="Times New Roman" w:hAnsi="Times New Roman" w:cs="Times New Roman"/>
          <w:color w:val="000000"/>
          <w:sz w:val="24"/>
          <w:szCs w:val="24"/>
        </w:rPr>
        <w:t>and</w:t>
      </w:r>
      <w:r w:rsidRPr="008C7D46">
        <w:rPr>
          <w:rFonts w:ascii="Times New Roman" w:hAnsi="Times New Roman" w:cs="Times New Roman"/>
          <w:color w:val="000000"/>
          <w:sz w:val="24"/>
          <w:szCs w:val="24"/>
        </w:rPr>
        <w:t xml:space="preserve"> Otter (2019), socio-cultural environment is the collection of activities, the relationships people engage in their personal and private lives which include population features, age, ethnicity, religion, values, attitude, lifestyles, and associates.</w:t>
      </w:r>
      <w:r w:rsidR="00473334">
        <w:rPr>
          <w:rFonts w:ascii="Times New Roman" w:hAnsi="Times New Roman" w:cs="Times New Roman"/>
          <w:color w:val="000000"/>
          <w:sz w:val="24"/>
          <w:szCs w:val="24"/>
        </w:rPr>
        <w:t xml:space="preserve"> </w:t>
      </w:r>
    </w:p>
    <w:p w14:paraId="3F3F9A46" w14:textId="693D2DB8" w:rsidR="008C7D46" w:rsidRPr="008C7D46" w:rsidRDefault="00901EF1" w:rsidP="008C7D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01BB4">
        <w:rPr>
          <w:rFonts w:ascii="Times New Roman" w:hAnsi="Times New Roman" w:cs="Times New Roman"/>
          <w:color w:val="000000"/>
          <w:sz w:val="24"/>
          <w:szCs w:val="24"/>
        </w:rPr>
        <w:t>“</w:t>
      </w:r>
      <w:r w:rsidR="008C7D46" w:rsidRPr="008C7D46">
        <w:rPr>
          <w:rFonts w:ascii="Times New Roman" w:hAnsi="Times New Roman" w:cs="Times New Roman"/>
          <w:color w:val="000000"/>
          <w:sz w:val="24"/>
          <w:szCs w:val="24"/>
        </w:rPr>
        <w:t>The external environment was first acknowledged by the open system theorists who observed that firms do not operate as self-contained isolated units but in nonstop and unavoidable interaction with the large system surrounding within which they exist</w:t>
      </w:r>
      <w:r w:rsidR="00201BB4">
        <w:rPr>
          <w:rFonts w:ascii="Times New Roman" w:hAnsi="Times New Roman" w:cs="Times New Roman"/>
          <w:color w:val="000000"/>
          <w:sz w:val="24"/>
          <w:szCs w:val="24"/>
        </w:rPr>
        <w:t>”</w:t>
      </w:r>
      <w:r w:rsidR="008C7D46" w:rsidRPr="008C7D46">
        <w:rPr>
          <w:rFonts w:ascii="Times New Roman" w:hAnsi="Times New Roman" w:cs="Times New Roman"/>
          <w:color w:val="000000"/>
          <w:sz w:val="24"/>
          <w:szCs w:val="24"/>
        </w:rPr>
        <w:t xml:space="preserve"> (Pearce &amp; Robins, 2019).</w:t>
      </w:r>
    </w:p>
    <w:p w14:paraId="060E35DE" w14:textId="77777777" w:rsidR="007036BB" w:rsidRPr="008C7D46" w:rsidRDefault="008C7D46" w:rsidP="007036BB">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The external environment is that system which comprises of elements that affect business enterprises from outside such as economic, socio-cultural, political, legal and technological. These factors are beyond the control of the enterprises (Adamu et al., 2024).</w:t>
      </w:r>
      <w:r w:rsidR="00473334">
        <w:rPr>
          <w:rFonts w:ascii="Times New Roman" w:hAnsi="Times New Roman" w:cs="Times New Roman"/>
          <w:color w:val="000000"/>
          <w:sz w:val="24"/>
          <w:szCs w:val="24"/>
        </w:rPr>
        <w:t xml:space="preserve"> </w:t>
      </w:r>
      <w:r w:rsidR="007036BB" w:rsidRPr="008C7D46">
        <w:rPr>
          <w:rFonts w:ascii="Times New Roman" w:hAnsi="Times New Roman" w:cs="Times New Roman"/>
          <w:color w:val="000000"/>
          <w:sz w:val="24"/>
          <w:szCs w:val="24"/>
        </w:rPr>
        <w:t>The socio-cultural environment plays a critical role in shaping the performance of Small and Medium Scale Enterprises (SMEs), particularly in developing economies like Nigeria. In Owo Metropolis</w:t>
      </w:r>
      <w:r w:rsidR="007036BB">
        <w:rPr>
          <w:rFonts w:ascii="Times New Roman" w:hAnsi="Times New Roman" w:cs="Times New Roman"/>
          <w:color w:val="000000"/>
          <w:sz w:val="24"/>
          <w:szCs w:val="24"/>
        </w:rPr>
        <w:t xml:space="preserve"> Ondo State</w:t>
      </w:r>
      <w:r w:rsidR="007036BB" w:rsidRPr="008C7D46">
        <w:rPr>
          <w:rFonts w:ascii="Times New Roman" w:hAnsi="Times New Roman" w:cs="Times New Roman"/>
          <w:color w:val="000000"/>
          <w:sz w:val="24"/>
          <w:szCs w:val="24"/>
        </w:rPr>
        <w:t>, SMEs serve as the backbone of the local economy, contributing to job creation, poverty alleviation, and economic development. However, despite their potential, many SMEs in Owo</w:t>
      </w:r>
      <w:r w:rsidR="007036BB">
        <w:rPr>
          <w:rFonts w:ascii="Times New Roman" w:hAnsi="Times New Roman" w:cs="Times New Roman"/>
          <w:color w:val="000000"/>
          <w:sz w:val="24"/>
          <w:szCs w:val="24"/>
        </w:rPr>
        <w:t xml:space="preserve"> Metropolis Ondo State</w:t>
      </w:r>
      <w:r w:rsidR="007036BB" w:rsidRPr="008C7D46">
        <w:rPr>
          <w:rFonts w:ascii="Times New Roman" w:hAnsi="Times New Roman" w:cs="Times New Roman"/>
          <w:color w:val="000000"/>
          <w:sz w:val="24"/>
          <w:szCs w:val="24"/>
        </w:rPr>
        <w:t xml:space="preserve"> struggle to achieve optimal performance, with high rates of failure and stagnation. It is therefore imperatives that socio-cultural environment is important because it affects production and distribution of goods and services for SMEs in Nigeria.</w:t>
      </w:r>
    </w:p>
    <w:p w14:paraId="6A352F3B" w14:textId="77777777" w:rsidR="007036BB" w:rsidRDefault="007036BB" w:rsidP="007036BB">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Organizations are set up to achieve certain goals and objectives. The achievement of this depends on the environment in which it operates. Environments of business are those factors that directly or indirectly impact the operation, smooth running and sustainability of business organizations. The socio-cultural environment is a critical factor that cannot be overemphasized in the performance of small and medium scale enterprise performance.</w:t>
      </w:r>
    </w:p>
    <w:p w14:paraId="1561E35F" w14:textId="77777777" w:rsidR="00FF4E31" w:rsidRDefault="00FF4E31" w:rsidP="00FF4E3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socio-cultural environment plays a critical role in shaping the performances of Small and Medium Scale Enterprises (SMEs), particularly in developing economies in Nigeria. In Owo Metropolis Ondo State, SMEs serve as the backbone of the local economy, contributing to job creation, poverty alleviation, and economic development. However, despite their potential, many SMEs in Owo struggle to achieve optimal performance, with high rates of failure and stagnation.</w:t>
      </w:r>
    </w:p>
    <w:p w14:paraId="675C6D6E" w14:textId="6208943D" w:rsidR="00473334" w:rsidRDefault="001B5E7E" w:rsidP="008C7D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According to SMEDAN (2022</w:t>
      </w:r>
      <w:r w:rsidR="008C7D46" w:rsidRPr="008C7D46">
        <w:rPr>
          <w:rFonts w:ascii="Times New Roman" w:hAnsi="Times New Roman" w:cs="Times New Roman"/>
          <w:color w:val="000000"/>
          <w:sz w:val="24"/>
          <w:szCs w:val="24"/>
        </w:rPr>
        <w:t xml:space="preserve">), </w:t>
      </w:r>
      <w:r w:rsidR="00201BB4">
        <w:rPr>
          <w:rFonts w:ascii="Times New Roman" w:hAnsi="Times New Roman" w:cs="Times New Roman"/>
          <w:color w:val="000000"/>
          <w:sz w:val="24"/>
          <w:szCs w:val="24"/>
        </w:rPr>
        <w:t>“</w:t>
      </w:r>
      <w:r w:rsidR="008C7D46" w:rsidRPr="008C7D46">
        <w:rPr>
          <w:rFonts w:ascii="Times New Roman" w:hAnsi="Times New Roman" w:cs="Times New Roman"/>
          <w:color w:val="000000"/>
          <w:sz w:val="24"/>
          <w:szCs w:val="24"/>
        </w:rPr>
        <w:t>over eighty percent (80%) of Small and Medium Enterprises</w:t>
      </w:r>
      <w:r w:rsidR="00C60F02">
        <w:rPr>
          <w:rFonts w:ascii="Times New Roman" w:hAnsi="Times New Roman" w:cs="Times New Roman"/>
          <w:color w:val="000000"/>
          <w:sz w:val="24"/>
          <w:szCs w:val="24"/>
        </w:rPr>
        <w:t xml:space="preserve"> in Nigeria die within their 1-</w:t>
      </w:r>
      <w:r w:rsidR="008C7D46" w:rsidRPr="008C7D46">
        <w:rPr>
          <w:rFonts w:ascii="Times New Roman" w:hAnsi="Times New Roman" w:cs="Times New Roman"/>
          <w:color w:val="000000"/>
          <w:sz w:val="24"/>
          <w:szCs w:val="24"/>
        </w:rPr>
        <w:t xml:space="preserve">5 years due to harsh economic environment, limited access to finance and inappropriate business practices. One of the significant challenges faced by SMEs in Nigeria </w:t>
      </w:r>
      <w:r w:rsidR="008C7D46" w:rsidRPr="008C7D46">
        <w:rPr>
          <w:rFonts w:ascii="Times New Roman" w:hAnsi="Times New Roman" w:cs="Times New Roman"/>
          <w:color w:val="000000"/>
          <w:sz w:val="24"/>
          <w:szCs w:val="24"/>
        </w:rPr>
        <w:lastRenderedPageBreak/>
        <w:t>is the impact of external environmental factors on their performance. The external environment consists of factors that are beyond the control of the SME, including economic, social, political, and technological factors. These factors can influence the performance of SMEs in different ways, such as affecting their sales, production, and profitability</w:t>
      </w:r>
      <w:r w:rsidR="00201BB4">
        <w:rPr>
          <w:rFonts w:ascii="Times New Roman" w:hAnsi="Times New Roman" w:cs="Times New Roman"/>
          <w:color w:val="000000"/>
          <w:sz w:val="24"/>
          <w:szCs w:val="24"/>
        </w:rPr>
        <w:t>”</w:t>
      </w:r>
      <w:r w:rsidR="007036BB">
        <w:rPr>
          <w:rFonts w:ascii="Times New Roman" w:hAnsi="Times New Roman" w:cs="Times New Roman"/>
          <w:color w:val="000000"/>
          <w:sz w:val="24"/>
          <w:szCs w:val="24"/>
        </w:rPr>
        <w:t>. Also</w:t>
      </w:r>
      <w:r w:rsidR="007036BB" w:rsidRPr="008C7D46">
        <w:rPr>
          <w:rFonts w:ascii="Times New Roman" w:hAnsi="Times New Roman" w:cs="Times New Roman"/>
          <w:color w:val="000000"/>
          <w:sz w:val="24"/>
          <w:szCs w:val="24"/>
        </w:rPr>
        <w:t xml:space="preserve"> Manufacturing Association of Nigeria (MAN, 2022) revealed that the performance of Small Scale Businesses in Nigeria is low. The low performance has led to the decline and closure of many SMEs in Nigeria. </w:t>
      </w:r>
      <w:r w:rsidR="008C7D46" w:rsidRPr="008C7D46">
        <w:rPr>
          <w:rFonts w:ascii="Times New Roman" w:hAnsi="Times New Roman" w:cs="Times New Roman"/>
          <w:color w:val="000000"/>
          <w:sz w:val="24"/>
          <w:szCs w:val="24"/>
        </w:rPr>
        <w:t xml:space="preserve">A significant but often overlooked factor influencing these challenges is the socio-cultural environment. Cultural norms, traditions, values, and social structures can either facilitate or hinder entrepreneurial activities. For instance, issues such as gender roles, traditional leadership influence, community expectations, and religious practices may affect access to </w:t>
      </w:r>
      <w:r w:rsidR="00FF4E31">
        <w:rPr>
          <w:rFonts w:ascii="Times New Roman" w:hAnsi="Times New Roman" w:cs="Times New Roman"/>
          <w:color w:val="000000"/>
          <w:sz w:val="24"/>
          <w:szCs w:val="24"/>
        </w:rPr>
        <w:t xml:space="preserve">resources, </w:t>
      </w:r>
      <w:r w:rsidR="008C7D46" w:rsidRPr="008C7D46">
        <w:rPr>
          <w:rFonts w:ascii="Times New Roman" w:hAnsi="Times New Roman" w:cs="Times New Roman"/>
          <w:color w:val="000000"/>
          <w:sz w:val="24"/>
          <w:szCs w:val="24"/>
        </w:rPr>
        <w:t>customer relations, and decision-making processes within SMEs. Moreover, socio-cultural barriers, such as resistance to innovation and limited support for entrepreneurs, can exacerbate these challenges. (Pearce &amp; Robins, 2019).</w:t>
      </w:r>
    </w:p>
    <w:p w14:paraId="5FDEFE75" w14:textId="77777777" w:rsidR="008C7D46"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Existing studies on SME performance in Nigeria have largely focused on economic and financial constraints, leaving a gap in understanding the nuanced role of socio-cultural factors. In the context of Owo Metropolis</w:t>
      </w:r>
      <w:r w:rsidR="00682100">
        <w:rPr>
          <w:rFonts w:ascii="Times New Roman" w:hAnsi="Times New Roman" w:cs="Times New Roman"/>
          <w:color w:val="000000"/>
          <w:sz w:val="24"/>
          <w:szCs w:val="24"/>
        </w:rPr>
        <w:t xml:space="preserve"> Ondo State</w:t>
      </w:r>
      <w:r w:rsidRPr="008C7D46">
        <w:rPr>
          <w:rFonts w:ascii="Times New Roman" w:hAnsi="Times New Roman" w:cs="Times New Roman"/>
          <w:color w:val="000000"/>
          <w:sz w:val="24"/>
          <w:szCs w:val="24"/>
        </w:rPr>
        <w:t>, there is limited empirical research examining how specific socio-cultural dynamics such as communal support, traditional values, or local leadership structures impact the operations, growth, and sustainability of SMEs.</w:t>
      </w:r>
      <w:r w:rsidR="00DE11EC" w:rsidRPr="00DE11EC">
        <w:rPr>
          <w:rFonts w:ascii="Times New Roman" w:hAnsi="Times New Roman" w:cs="Times New Roman"/>
          <w:color w:val="000000"/>
          <w:sz w:val="24"/>
          <w:szCs w:val="24"/>
        </w:rPr>
        <w:t xml:space="preserve"> </w:t>
      </w:r>
      <w:r w:rsidR="00DE11EC">
        <w:rPr>
          <w:rFonts w:ascii="Times New Roman" w:hAnsi="Times New Roman" w:cs="Times New Roman"/>
          <w:color w:val="000000"/>
          <w:sz w:val="24"/>
          <w:szCs w:val="24"/>
        </w:rPr>
        <w:t>Given the limited scope of existing literature on the relationship between socio-cultural environment and SME performance in Owo Metropolis</w:t>
      </w:r>
      <w:r w:rsidR="00682100">
        <w:rPr>
          <w:rFonts w:ascii="Times New Roman" w:hAnsi="Times New Roman" w:cs="Times New Roman"/>
          <w:color w:val="000000"/>
          <w:sz w:val="24"/>
          <w:szCs w:val="24"/>
        </w:rPr>
        <w:t xml:space="preserve"> Ondo State</w:t>
      </w:r>
      <w:r w:rsidR="00DE11EC">
        <w:rPr>
          <w:rFonts w:ascii="Times New Roman" w:hAnsi="Times New Roman" w:cs="Times New Roman"/>
          <w:color w:val="000000"/>
          <w:sz w:val="24"/>
          <w:szCs w:val="24"/>
        </w:rPr>
        <w:t>, there is a clear need for further research that addresses the gap in unde</w:t>
      </w:r>
      <w:r w:rsidR="001E2A6F">
        <w:rPr>
          <w:rFonts w:ascii="Times New Roman" w:hAnsi="Times New Roman" w:cs="Times New Roman"/>
          <w:color w:val="000000"/>
          <w:sz w:val="24"/>
          <w:szCs w:val="24"/>
        </w:rPr>
        <w:t>rstanding how religion belief’s and</w:t>
      </w:r>
      <w:r w:rsidR="00DE11EC">
        <w:rPr>
          <w:rFonts w:ascii="Times New Roman" w:hAnsi="Times New Roman" w:cs="Times New Roman"/>
          <w:color w:val="000000"/>
          <w:sz w:val="24"/>
          <w:szCs w:val="24"/>
        </w:rPr>
        <w:t xml:space="preserve"> social attitude</w:t>
      </w:r>
      <w:r w:rsidR="001E2A6F">
        <w:rPr>
          <w:rFonts w:ascii="Times New Roman" w:hAnsi="Times New Roman" w:cs="Times New Roman"/>
          <w:color w:val="000000"/>
          <w:sz w:val="24"/>
          <w:szCs w:val="24"/>
        </w:rPr>
        <w:t xml:space="preserve"> </w:t>
      </w:r>
      <w:r w:rsidR="00DE11EC">
        <w:rPr>
          <w:rFonts w:ascii="Times New Roman" w:hAnsi="Times New Roman" w:cs="Times New Roman"/>
          <w:color w:val="000000"/>
          <w:sz w:val="24"/>
          <w:szCs w:val="24"/>
        </w:rPr>
        <w:t>impact the performance of SMEs in this region. This study attempted to fill this gap by empirically examining the relationship between socio-cultural environment and performance of small and medium scale enterprises in Owo Metropolis, Ondo State, Nigeria</w:t>
      </w:r>
      <w:r w:rsidR="004A6422">
        <w:rPr>
          <w:rFonts w:ascii="Times New Roman" w:hAnsi="Times New Roman" w:cs="Times New Roman"/>
          <w:color w:val="000000"/>
          <w:sz w:val="24"/>
          <w:szCs w:val="24"/>
        </w:rPr>
        <w:t>.</w:t>
      </w:r>
      <w:r w:rsidRPr="008C7D46">
        <w:rPr>
          <w:rFonts w:ascii="Times New Roman" w:hAnsi="Times New Roman" w:cs="Times New Roman"/>
          <w:color w:val="000000"/>
          <w:sz w:val="24"/>
          <w:szCs w:val="24"/>
        </w:rPr>
        <w:t xml:space="preserve"> The study raised the following questions </w:t>
      </w:r>
    </w:p>
    <w:p w14:paraId="08D4C51E" w14:textId="77777777" w:rsidR="001B146A" w:rsidRDefault="008C7D46" w:rsidP="008C7D46">
      <w:pPr>
        <w:pStyle w:val="ListParagraph"/>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1B146A">
        <w:rPr>
          <w:rFonts w:ascii="Times New Roman" w:hAnsi="Times New Roman" w:cs="Times New Roman"/>
          <w:color w:val="000000"/>
          <w:sz w:val="24"/>
          <w:szCs w:val="24"/>
        </w:rPr>
        <w:t>Does religion</w:t>
      </w:r>
      <w:r w:rsidR="003B11C7" w:rsidRPr="001B146A">
        <w:rPr>
          <w:rFonts w:ascii="Times New Roman" w:hAnsi="Times New Roman" w:cs="Times New Roman"/>
          <w:color w:val="000000"/>
          <w:sz w:val="24"/>
          <w:szCs w:val="24"/>
        </w:rPr>
        <w:t xml:space="preserve"> belief’s</w:t>
      </w:r>
      <w:r w:rsidRPr="001B146A">
        <w:rPr>
          <w:rFonts w:ascii="Times New Roman" w:hAnsi="Times New Roman" w:cs="Times New Roman"/>
          <w:color w:val="000000"/>
          <w:sz w:val="24"/>
          <w:szCs w:val="24"/>
        </w:rPr>
        <w:t xml:space="preserve"> influence the performance of small and medium enterprises in Owo</w:t>
      </w:r>
      <w:r w:rsidR="00493CD0" w:rsidRPr="001B146A">
        <w:rPr>
          <w:rFonts w:ascii="Times New Roman" w:hAnsi="Times New Roman" w:cs="Times New Roman"/>
          <w:color w:val="000000"/>
          <w:sz w:val="24"/>
          <w:szCs w:val="24"/>
        </w:rPr>
        <w:t xml:space="preserve"> </w:t>
      </w:r>
      <w:r w:rsidR="00FF4E31" w:rsidRPr="001B146A">
        <w:rPr>
          <w:rFonts w:ascii="Times New Roman" w:hAnsi="Times New Roman" w:cs="Times New Roman"/>
          <w:color w:val="000000"/>
          <w:sz w:val="24"/>
          <w:szCs w:val="24"/>
        </w:rPr>
        <w:t>Metropolis</w:t>
      </w:r>
      <w:r w:rsidR="00493CD0" w:rsidRPr="001B146A">
        <w:rPr>
          <w:rFonts w:ascii="Times New Roman" w:hAnsi="Times New Roman" w:cs="Times New Roman"/>
          <w:color w:val="000000"/>
          <w:sz w:val="24"/>
          <w:szCs w:val="24"/>
        </w:rPr>
        <w:t xml:space="preserve"> Ondo State</w:t>
      </w:r>
      <w:r w:rsidRPr="001B146A">
        <w:rPr>
          <w:rFonts w:ascii="Times New Roman" w:hAnsi="Times New Roman" w:cs="Times New Roman"/>
          <w:color w:val="000000"/>
          <w:sz w:val="24"/>
          <w:szCs w:val="24"/>
        </w:rPr>
        <w:t>?</w:t>
      </w:r>
    </w:p>
    <w:p w14:paraId="659AD7FA" w14:textId="77777777" w:rsidR="001B146A" w:rsidRDefault="008C7D46" w:rsidP="008C7D46">
      <w:pPr>
        <w:pStyle w:val="ListParagraph"/>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1B146A">
        <w:rPr>
          <w:rFonts w:ascii="Times New Roman" w:hAnsi="Times New Roman" w:cs="Times New Roman"/>
          <w:color w:val="000000"/>
          <w:sz w:val="24"/>
          <w:szCs w:val="24"/>
        </w:rPr>
        <w:t xml:space="preserve">Does </w:t>
      </w:r>
      <w:r w:rsidR="003B11C7" w:rsidRPr="001B146A">
        <w:rPr>
          <w:rFonts w:ascii="Times New Roman" w:hAnsi="Times New Roman" w:cs="Times New Roman"/>
          <w:color w:val="000000"/>
          <w:sz w:val="24"/>
          <w:szCs w:val="24"/>
        </w:rPr>
        <w:t xml:space="preserve">social </w:t>
      </w:r>
      <w:r w:rsidRPr="001B146A">
        <w:rPr>
          <w:rFonts w:ascii="Times New Roman" w:hAnsi="Times New Roman" w:cs="Times New Roman"/>
          <w:color w:val="000000"/>
          <w:sz w:val="24"/>
          <w:szCs w:val="24"/>
        </w:rPr>
        <w:t>attitude affect the performance of small and medium enterprises in Owo Metropolis</w:t>
      </w:r>
      <w:r w:rsidR="00493CD0" w:rsidRPr="001B146A">
        <w:rPr>
          <w:rFonts w:ascii="Times New Roman" w:hAnsi="Times New Roman" w:cs="Times New Roman"/>
          <w:color w:val="000000"/>
          <w:sz w:val="24"/>
          <w:szCs w:val="24"/>
        </w:rPr>
        <w:t xml:space="preserve"> Ondo State</w:t>
      </w:r>
      <w:r w:rsidRPr="001B146A">
        <w:rPr>
          <w:rFonts w:ascii="Times New Roman" w:hAnsi="Times New Roman" w:cs="Times New Roman"/>
          <w:color w:val="000000"/>
          <w:sz w:val="24"/>
          <w:szCs w:val="24"/>
        </w:rPr>
        <w:t>?</w:t>
      </w:r>
    </w:p>
    <w:p w14:paraId="005C87FD" w14:textId="77777777" w:rsidR="008C7D46" w:rsidRPr="008C7D46" w:rsidRDefault="00BD35A4" w:rsidP="008C7D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line with the research questions the following</w:t>
      </w:r>
      <w:r w:rsidR="008C7D46" w:rsidRPr="008C7D46">
        <w:rPr>
          <w:rFonts w:ascii="Times New Roman" w:hAnsi="Times New Roman" w:cs="Times New Roman"/>
          <w:color w:val="000000"/>
          <w:sz w:val="24"/>
          <w:szCs w:val="24"/>
        </w:rPr>
        <w:t xml:space="preserve"> </w:t>
      </w:r>
      <w:r w:rsidR="00B40D44">
        <w:rPr>
          <w:rFonts w:ascii="Times New Roman" w:hAnsi="Times New Roman" w:cs="Times New Roman"/>
          <w:color w:val="000000"/>
          <w:sz w:val="24"/>
          <w:szCs w:val="24"/>
        </w:rPr>
        <w:t>objectives of the study are to:</w:t>
      </w:r>
    </w:p>
    <w:p w14:paraId="78D9932E" w14:textId="77777777" w:rsidR="001B146A" w:rsidRDefault="008C7D46" w:rsidP="008C7D46">
      <w:pPr>
        <w:pStyle w:val="ListParagraph"/>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1B146A">
        <w:rPr>
          <w:rFonts w:ascii="Times New Roman" w:hAnsi="Times New Roman" w:cs="Times New Roman"/>
          <w:color w:val="000000"/>
          <w:sz w:val="24"/>
          <w:szCs w:val="24"/>
        </w:rPr>
        <w:lastRenderedPageBreak/>
        <w:t>examine how religion</w:t>
      </w:r>
      <w:r w:rsidR="003B11C7" w:rsidRPr="001B146A">
        <w:rPr>
          <w:rFonts w:ascii="Times New Roman" w:hAnsi="Times New Roman" w:cs="Times New Roman"/>
          <w:color w:val="000000"/>
          <w:sz w:val="24"/>
          <w:szCs w:val="24"/>
        </w:rPr>
        <w:t xml:space="preserve"> belief’s</w:t>
      </w:r>
      <w:r w:rsidRPr="001B146A">
        <w:rPr>
          <w:rFonts w:ascii="Times New Roman" w:hAnsi="Times New Roman" w:cs="Times New Roman"/>
          <w:color w:val="000000"/>
          <w:sz w:val="24"/>
          <w:szCs w:val="24"/>
        </w:rPr>
        <w:t xml:space="preserve"> influence the performance of small and medi</w:t>
      </w:r>
      <w:r w:rsidR="00493CD0" w:rsidRPr="001B146A">
        <w:rPr>
          <w:rFonts w:ascii="Times New Roman" w:hAnsi="Times New Roman" w:cs="Times New Roman"/>
          <w:color w:val="000000"/>
          <w:sz w:val="24"/>
          <w:szCs w:val="24"/>
        </w:rPr>
        <w:t>um enterprises in Owo M</w:t>
      </w:r>
      <w:r w:rsidR="001B146A">
        <w:rPr>
          <w:rFonts w:ascii="Times New Roman" w:hAnsi="Times New Roman" w:cs="Times New Roman"/>
          <w:color w:val="000000"/>
          <w:sz w:val="24"/>
          <w:szCs w:val="24"/>
        </w:rPr>
        <w:t>e</w:t>
      </w:r>
      <w:r w:rsidR="00493CD0" w:rsidRPr="001B146A">
        <w:rPr>
          <w:rFonts w:ascii="Times New Roman" w:hAnsi="Times New Roman" w:cs="Times New Roman"/>
          <w:color w:val="000000"/>
          <w:sz w:val="24"/>
          <w:szCs w:val="24"/>
        </w:rPr>
        <w:t>tropolis</w:t>
      </w:r>
      <w:r w:rsidR="001B146A">
        <w:rPr>
          <w:rFonts w:ascii="Times New Roman" w:hAnsi="Times New Roman" w:cs="Times New Roman"/>
          <w:color w:val="000000"/>
          <w:sz w:val="24"/>
          <w:szCs w:val="24"/>
        </w:rPr>
        <w:t xml:space="preserve">, </w:t>
      </w:r>
      <w:r w:rsidR="00493CD0" w:rsidRPr="001B146A">
        <w:rPr>
          <w:rFonts w:ascii="Times New Roman" w:hAnsi="Times New Roman" w:cs="Times New Roman"/>
          <w:color w:val="000000"/>
          <w:sz w:val="24"/>
          <w:szCs w:val="24"/>
        </w:rPr>
        <w:t>Ondo State.</w:t>
      </w:r>
    </w:p>
    <w:p w14:paraId="4DF0343D" w14:textId="77777777" w:rsidR="001B146A" w:rsidRDefault="008C7D46" w:rsidP="008C7D46">
      <w:pPr>
        <w:pStyle w:val="ListParagraph"/>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1B146A">
        <w:rPr>
          <w:rFonts w:ascii="Times New Roman" w:hAnsi="Times New Roman" w:cs="Times New Roman"/>
          <w:color w:val="000000"/>
          <w:sz w:val="24"/>
          <w:szCs w:val="24"/>
        </w:rPr>
        <w:t>determine the extent at which</w:t>
      </w:r>
      <w:r w:rsidR="00493CD0" w:rsidRPr="001B146A">
        <w:rPr>
          <w:rFonts w:ascii="Times New Roman" w:hAnsi="Times New Roman" w:cs="Times New Roman"/>
          <w:color w:val="000000"/>
          <w:sz w:val="24"/>
          <w:szCs w:val="24"/>
        </w:rPr>
        <w:t xml:space="preserve"> </w:t>
      </w:r>
      <w:r w:rsidR="003B11C7" w:rsidRPr="001B146A">
        <w:rPr>
          <w:rFonts w:ascii="Times New Roman" w:hAnsi="Times New Roman" w:cs="Times New Roman"/>
          <w:color w:val="000000"/>
          <w:sz w:val="24"/>
          <w:szCs w:val="24"/>
        </w:rPr>
        <w:t>socia</w:t>
      </w:r>
      <w:r w:rsidR="00493CD0" w:rsidRPr="001B146A">
        <w:rPr>
          <w:rFonts w:ascii="Times New Roman" w:hAnsi="Times New Roman" w:cs="Times New Roman"/>
          <w:color w:val="000000"/>
          <w:sz w:val="24"/>
          <w:szCs w:val="24"/>
        </w:rPr>
        <w:t>l</w:t>
      </w:r>
      <w:r w:rsidRPr="001B146A">
        <w:rPr>
          <w:rFonts w:ascii="Times New Roman" w:hAnsi="Times New Roman" w:cs="Times New Roman"/>
          <w:color w:val="000000"/>
          <w:sz w:val="24"/>
          <w:szCs w:val="24"/>
        </w:rPr>
        <w:t xml:space="preserve"> attitude affect the performance of small and medium enterprises in Owo Metropolis</w:t>
      </w:r>
      <w:r w:rsidR="00493CD0" w:rsidRPr="001B146A">
        <w:rPr>
          <w:rFonts w:ascii="Times New Roman" w:hAnsi="Times New Roman" w:cs="Times New Roman"/>
          <w:color w:val="000000"/>
          <w:sz w:val="24"/>
          <w:szCs w:val="24"/>
        </w:rPr>
        <w:t xml:space="preserve"> Ondo State</w:t>
      </w:r>
      <w:r w:rsidRPr="001B146A">
        <w:rPr>
          <w:rFonts w:ascii="Times New Roman" w:hAnsi="Times New Roman" w:cs="Times New Roman"/>
          <w:color w:val="000000"/>
          <w:sz w:val="24"/>
          <w:szCs w:val="24"/>
        </w:rPr>
        <w:t>.</w:t>
      </w:r>
    </w:p>
    <w:p w14:paraId="1310D903" w14:textId="77777777" w:rsidR="008C7D46"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 xml:space="preserve">The following research hypotheses were raised in line with the specific objectives of the study: </w:t>
      </w:r>
    </w:p>
    <w:p w14:paraId="0861FB32" w14:textId="77777777" w:rsidR="008C7D46" w:rsidRPr="008C7D46" w:rsidRDefault="008C7D46" w:rsidP="00814686">
      <w:pPr>
        <w:tabs>
          <w:tab w:val="left" w:pos="540"/>
        </w:tabs>
        <w:autoSpaceDE w:val="0"/>
        <w:autoSpaceDN w:val="0"/>
        <w:adjustRightInd w:val="0"/>
        <w:spacing w:after="0" w:line="360" w:lineRule="auto"/>
        <w:jc w:val="both"/>
        <w:rPr>
          <w:rFonts w:ascii="Times New Roman" w:hAnsi="Times New Roman" w:cs="Times New Roman"/>
          <w:color w:val="000000"/>
          <w:sz w:val="24"/>
          <w:szCs w:val="24"/>
        </w:rPr>
      </w:pPr>
      <w:r w:rsidRPr="001B146A">
        <w:rPr>
          <w:rFonts w:ascii="Times New Roman" w:hAnsi="Times New Roman" w:cs="Times New Roman"/>
          <w:b/>
          <w:color w:val="000000"/>
          <w:sz w:val="24"/>
          <w:szCs w:val="24"/>
        </w:rPr>
        <w:t>H</w:t>
      </w:r>
      <w:r w:rsidRPr="001B146A">
        <w:rPr>
          <w:rFonts w:ascii="Times New Roman" w:hAnsi="Times New Roman" w:cs="Times New Roman"/>
          <w:b/>
          <w:color w:val="000000"/>
          <w:sz w:val="24"/>
          <w:szCs w:val="24"/>
          <w:vertAlign w:val="subscript"/>
        </w:rPr>
        <w:t>01</w:t>
      </w:r>
      <w:r w:rsidRPr="008C7D46">
        <w:rPr>
          <w:rFonts w:ascii="Times New Roman" w:hAnsi="Times New Roman" w:cs="Times New Roman"/>
          <w:color w:val="000000"/>
          <w:sz w:val="24"/>
          <w:szCs w:val="24"/>
        </w:rPr>
        <w:t xml:space="preserve">: There is no significant </w:t>
      </w:r>
      <w:r w:rsidR="00B374A7">
        <w:rPr>
          <w:rFonts w:ascii="Times New Roman" w:hAnsi="Times New Roman" w:cs="Times New Roman"/>
          <w:color w:val="000000"/>
          <w:sz w:val="24"/>
          <w:szCs w:val="24"/>
        </w:rPr>
        <w:t>influence of reli</w:t>
      </w:r>
      <w:r w:rsidRPr="008C7D46">
        <w:rPr>
          <w:rFonts w:ascii="Times New Roman" w:hAnsi="Times New Roman" w:cs="Times New Roman"/>
          <w:color w:val="000000"/>
          <w:sz w:val="24"/>
          <w:szCs w:val="24"/>
        </w:rPr>
        <w:t>gion</w:t>
      </w:r>
      <w:r w:rsidR="003B11C7">
        <w:rPr>
          <w:rFonts w:ascii="Times New Roman" w:hAnsi="Times New Roman" w:cs="Times New Roman"/>
          <w:color w:val="000000"/>
          <w:sz w:val="24"/>
          <w:szCs w:val="24"/>
        </w:rPr>
        <w:t xml:space="preserve"> belief’s</w:t>
      </w:r>
      <w:r w:rsidR="00B374A7">
        <w:rPr>
          <w:rFonts w:ascii="Times New Roman" w:hAnsi="Times New Roman" w:cs="Times New Roman"/>
          <w:color w:val="000000"/>
          <w:sz w:val="24"/>
          <w:szCs w:val="24"/>
        </w:rPr>
        <w:t xml:space="preserve"> on </w:t>
      </w:r>
      <w:r w:rsidRPr="008C7D46">
        <w:rPr>
          <w:rFonts w:ascii="Times New Roman" w:hAnsi="Times New Roman" w:cs="Times New Roman"/>
          <w:color w:val="000000"/>
          <w:sz w:val="24"/>
          <w:szCs w:val="24"/>
        </w:rPr>
        <w:t xml:space="preserve">performance of </w:t>
      </w:r>
      <w:r w:rsidR="00B374A7">
        <w:rPr>
          <w:rFonts w:ascii="Times New Roman" w:hAnsi="Times New Roman" w:cs="Times New Roman"/>
          <w:color w:val="000000"/>
          <w:sz w:val="24"/>
          <w:szCs w:val="24"/>
        </w:rPr>
        <w:t>S</w:t>
      </w:r>
      <w:r w:rsidRPr="008C7D46">
        <w:rPr>
          <w:rFonts w:ascii="Times New Roman" w:hAnsi="Times New Roman" w:cs="Times New Roman"/>
          <w:color w:val="000000"/>
          <w:sz w:val="24"/>
          <w:szCs w:val="24"/>
        </w:rPr>
        <w:t xml:space="preserve">mall and </w:t>
      </w:r>
      <w:r w:rsidR="00B374A7">
        <w:rPr>
          <w:rFonts w:ascii="Times New Roman" w:hAnsi="Times New Roman" w:cs="Times New Roman"/>
          <w:color w:val="000000"/>
          <w:sz w:val="24"/>
          <w:szCs w:val="24"/>
        </w:rPr>
        <w:t>M</w:t>
      </w:r>
      <w:r w:rsidRPr="008C7D46">
        <w:rPr>
          <w:rFonts w:ascii="Times New Roman" w:hAnsi="Times New Roman" w:cs="Times New Roman"/>
          <w:color w:val="000000"/>
          <w:sz w:val="24"/>
          <w:szCs w:val="24"/>
        </w:rPr>
        <w:t xml:space="preserve">edium </w:t>
      </w:r>
      <w:r w:rsidR="00814686">
        <w:rPr>
          <w:rFonts w:ascii="Times New Roman" w:hAnsi="Times New Roman" w:cs="Times New Roman"/>
          <w:color w:val="000000"/>
          <w:sz w:val="24"/>
          <w:szCs w:val="24"/>
        </w:rPr>
        <w:tab/>
      </w:r>
      <w:r w:rsidR="00B374A7">
        <w:rPr>
          <w:rFonts w:ascii="Times New Roman" w:hAnsi="Times New Roman" w:cs="Times New Roman"/>
          <w:color w:val="000000"/>
          <w:sz w:val="24"/>
          <w:szCs w:val="24"/>
        </w:rPr>
        <w:t>Scale E</w:t>
      </w:r>
      <w:r w:rsidRPr="008C7D46">
        <w:rPr>
          <w:rFonts w:ascii="Times New Roman" w:hAnsi="Times New Roman" w:cs="Times New Roman"/>
          <w:color w:val="000000"/>
          <w:sz w:val="24"/>
          <w:szCs w:val="24"/>
        </w:rPr>
        <w:t>nterprises in Owo</w:t>
      </w:r>
      <w:r w:rsidR="00B374A7">
        <w:rPr>
          <w:rFonts w:ascii="Times New Roman" w:hAnsi="Times New Roman" w:cs="Times New Roman"/>
          <w:color w:val="000000"/>
          <w:sz w:val="24"/>
          <w:szCs w:val="24"/>
        </w:rPr>
        <w:t xml:space="preserve"> Metropolis, Ondo State.</w:t>
      </w:r>
    </w:p>
    <w:p w14:paraId="31EE5BFF" w14:textId="77777777" w:rsidR="008C7D46" w:rsidRPr="008C7D46" w:rsidRDefault="008C7D46" w:rsidP="004A6422">
      <w:pPr>
        <w:tabs>
          <w:tab w:val="left" w:pos="540"/>
        </w:tabs>
        <w:autoSpaceDE w:val="0"/>
        <w:autoSpaceDN w:val="0"/>
        <w:adjustRightInd w:val="0"/>
        <w:spacing w:after="0" w:line="360" w:lineRule="auto"/>
        <w:ind w:left="540" w:hanging="540"/>
        <w:jc w:val="both"/>
        <w:rPr>
          <w:rFonts w:ascii="Times New Roman" w:hAnsi="Times New Roman" w:cs="Times New Roman"/>
          <w:color w:val="000000"/>
          <w:sz w:val="24"/>
          <w:szCs w:val="24"/>
        </w:rPr>
      </w:pPr>
      <w:r w:rsidRPr="001B146A">
        <w:rPr>
          <w:rFonts w:ascii="Times New Roman" w:hAnsi="Times New Roman" w:cs="Times New Roman"/>
          <w:b/>
          <w:color w:val="000000"/>
          <w:sz w:val="24"/>
          <w:szCs w:val="24"/>
        </w:rPr>
        <w:t>H</w:t>
      </w:r>
      <w:r w:rsidRPr="001B146A">
        <w:rPr>
          <w:rFonts w:ascii="Times New Roman" w:hAnsi="Times New Roman" w:cs="Times New Roman"/>
          <w:b/>
          <w:color w:val="000000"/>
          <w:sz w:val="24"/>
          <w:szCs w:val="24"/>
          <w:vertAlign w:val="subscript"/>
        </w:rPr>
        <w:t>02</w:t>
      </w:r>
      <w:r w:rsidRPr="008C7D46">
        <w:rPr>
          <w:rFonts w:ascii="Times New Roman" w:hAnsi="Times New Roman" w:cs="Times New Roman"/>
          <w:color w:val="000000"/>
          <w:sz w:val="24"/>
          <w:szCs w:val="24"/>
        </w:rPr>
        <w:t xml:space="preserve">: </w:t>
      </w:r>
      <w:r w:rsidR="00B374A7">
        <w:rPr>
          <w:rFonts w:ascii="Times New Roman" w:hAnsi="Times New Roman" w:cs="Times New Roman"/>
          <w:color w:val="000000"/>
          <w:sz w:val="24"/>
          <w:szCs w:val="24"/>
        </w:rPr>
        <w:t xml:space="preserve">Social attitude does not significantly affect </w:t>
      </w:r>
      <w:r w:rsidRPr="008C7D46">
        <w:rPr>
          <w:rFonts w:ascii="Times New Roman" w:hAnsi="Times New Roman" w:cs="Times New Roman"/>
          <w:color w:val="000000"/>
          <w:sz w:val="24"/>
          <w:szCs w:val="24"/>
        </w:rPr>
        <w:t xml:space="preserve">performance of </w:t>
      </w:r>
      <w:r w:rsidR="00814686">
        <w:rPr>
          <w:rFonts w:ascii="Times New Roman" w:hAnsi="Times New Roman" w:cs="Times New Roman"/>
          <w:color w:val="000000"/>
          <w:sz w:val="24"/>
          <w:szCs w:val="24"/>
        </w:rPr>
        <w:t>Small and M</w:t>
      </w:r>
      <w:r w:rsidRPr="008C7D46">
        <w:rPr>
          <w:rFonts w:ascii="Times New Roman" w:hAnsi="Times New Roman" w:cs="Times New Roman"/>
          <w:color w:val="000000"/>
          <w:sz w:val="24"/>
          <w:szCs w:val="24"/>
        </w:rPr>
        <w:t xml:space="preserve">edium </w:t>
      </w:r>
      <w:r w:rsidR="00814686">
        <w:rPr>
          <w:rFonts w:ascii="Times New Roman" w:hAnsi="Times New Roman" w:cs="Times New Roman"/>
          <w:color w:val="000000"/>
          <w:sz w:val="24"/>
          <w:szCs w:val="24"/>
        </w:rPr>
        <w:t>E</w:t>
      </w:r>
      <w:r w:rsidRPr="008C7D46">
        <w:rPr>
          <w:rFonts w:ascii="Times New Roman" w:hAnsi="Times New Roman" w:cs="Times New Roman"/>
          <w:color w:val="000000"/>
          <w:sz w:val="24"/>
          <w:szCs w:val="24"/>
        </w:rPr>
        <w:t>nterprises in Owo</w:t>
      </w:r>
      <w:r w:rsidR="00B374A7">
        <w:rPr>
          <w:rFonts w:ascii="Times New Roman" w:hAnsi="Times New Roman" w:cs="Times New Roman"/>
          <w:color w:val="000000"/>
          <w:sz w:val="24"/>
          <w:szCs w:val="24"/>
        </w:rPr>
        <w:t xml:space="preserve"> Metropolis, Ondo State</w:t>
      </w:r>
      <w:r w:rsidR="004A6422">
        <w:rPr>
          <w:rFonts w:ascii="Times New Roman" w:hAnsi="Times New Roman" w:cs="Times New Roman"/>
          <w:color w:val="000000"/>
          <w:sz w:val="24"/>
          <w:szCs w:val="24"/>
        </w:rPr>
        <w:t>.</w:t>
      </w:r>
    </w:p>
    <w:p w14:paraId="204C0D45" w14:textId="77777777" w:rsidR="008C7D46"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 xml:space="preserve">This study contributes to increase in knowledge about the relationship between socio-cultural </w:t>
      </w:r>
      <w:r w:rsidR="00C762B5" w:rsidRPr="008C7D46">
        <w:rPr>
          <w:rFonts w:ascii="Times New Roman" w:hAnsi="Times New Roman" w:cs="Times New Roman"/>
          <w:color w:val="000000"/>
          <w:sz w:val="24"/>
          <w:szCs w:val="24"/>
        </w:rPr>
        <w:t>environments</w:t>
      </w:r>
      <w:r w:rsidRPr="008C7D46">
        <w:rPr>
          <w:rFonts w:ascii="Times New Roman" w:hAnsi="Times New Roman" w:cs="Times New Roman"/>
          <w:color w:val="000000"/>
          <w:sz w:val="24"/>
          <w:szCs w:val="24"/>
        </w:rPr>
        <w:t xml:space="preserve"> in Owo</w:t>
      </w:r>
      <w:r w:rsidR="00C762B5">
        <w:rPr>
          <w:rFonts w:ascii="Times New Roman" w:hAnsi="Times New Roman" w:cs="Times New Roman"/>
          <w:color w:val="000000"/>
          <w:sz w:val="24"/>
          <w:szCs w:val="24"/>
        </w:rPr>
        <w:t xml:space="preserve"> Metropolis Ondo State</w:t>
      </w:r>
      <w:r w:rsidRPr="008C7D46">
        <w:rPr>
          <w:rFonts w:ascii="Times New Roman" w:hAnsi="Times New Roman" w:cs="Times New Roman"/>
          <w:color w:val="000000"/>
          <w:sz w:val="24"/>
          <w:szCs w:val="24"/>
        </w:rPr>
        <w:t>, an area characterized by socio-cultural factors different from the previous studies. It will be beneficial to SMEs operators/ managers in terms of formulation strategies aim at increasing productivity, sales and the performance of SMEs in general.  It will also beneficial to Owo Metropolis</w:t>
      </w:r>
      <w:r w:rsidR="00C762B5">
        <w:rPr>
          <w:rFonts w:ascii="Times New Roman" w:hAnsi="Times New Roman" w:cs="Times New Roman"/>
          <w:color w:val="000000"/>
          <w:sz w:val="24"/>
          <w:szCs w:val="24"/>
        </w:rPr>
        <w:t xml:space="preserve"> Ondo State</w:t>
      </w:r>
      <w:r w:rsidRPr="008C7D46">
        <w:rPr>
          <w:rFonts w:ascii="Times New Roman" w:hAnsi="Times New Roman" w:cs="Times New Roman"/>
          <w:color w:val="000000"/>
          <w:sz w:val="24"/>
          <w:szCs w:val="24"/>
        </w:rPr>
        <w:t>, as it will contribute to increase in economic growth and employment opportunities in the area. This study is significant to academics and future researchers as it expands the understanding of how specific socio-cultural environment fac</w:t>
      </w:r>
      <w:r w:rsidR="001E2A6F">
        <w:rPr>
          <w:rFonts w:ascii="Times New Roman" w:hAnsi="Times New Roman" w:cs="Times New Roman"/>
          <w:color w:val="000000"/>
          <w:sz w:val="24"/>
          <w:szCs w:val="24"/>
        </w:rPr>
        <w:t xml:space="preserve">tors such as religion belief’s and social attitude </w:t>
      </w:r>
      <w:r w:rsidRPr="008C7D46">
        <w:rPr>
          <w:rFonts w:ascii="Times New Roman" w:hAnsi="Times New Roman" w:cs="Times New Roman"/>
          <w:color w:val="000000"/>
          <w:sz w:val="24"/>
          <w:szCs w:val="24"/>
        </w:rPr>
        <w:t>affect SMEs per</w:t>
      </w:r>
      <w:r w:rsidR="00682100">
        <w:rPr>
          <w:rFonts w:ascii="Times New Roman" w:hAnsi="Times New Roman" w:cs="Times New Roman"/>
          <w:color w:val="000000"/>
          <w:sz w:val="24"/>
          <w:szCs w:val="24"/>
        </w:rPr>
        <w:t>formance in the context of Owo M</w:t>
      </w:r>
      <w:r w:rsidRPr="008C7D46">
        <w:rPr>
          <w:rFonts w:ascii="Times New Roman" w:hAnsi="Times New Roman" w:cs="Times New Roman"/>
          <w:color w:val="000000"/>
          <w:sz w:val="24"/>
          <w:szCs w:val="24"/>
        </w:rPr>
        <w:t>etropolis</w:t>
      </w:r>
      <w:r w:rsidR="00C762B5">
        <w:rPr>
          <w:rFonts w:ascii="Times New Roman" w:hAnsi="Times New Roman" w:cs="Times New Roman"/>
          <w:color w:val="000000"/>
          <w:sz w:val="24"/>
          <w:szCs w:val="24"/>
        </w:rPr>
        <w:t xml:space="preserve"> Ondo State</w:t>
      </w:r>
      <w:r w:rsidRPr="008C7D46">
        <w:rPr>
          <w:rFonts w:ascii="Times New Roman" w:hAnsi="Times New Roman" w:cs="Times New Roman"/>
          <w:color w:val="000000"/>
          <w:sz w:val="24"/>
          <w:szCs w:val="24"/>
        </w:rPr>
        <w:t xml:space="preserve">. </w:t>
      </w:r>
    </w:p>
    <w:p w14:paraId="20A5DC6C" w14:textId="77777777" w:rsidR="00B40D44"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This study</w:t>
      </w:r>
      <w:r w:rsidR="00DD35BD">
        <w:rPr>
          <w:rFonts w:ascii="Times New Roman" w:hAnsi="Times New Roman" w:cs="Times New Roman"/>
          <w:color w:val="000000"/>
          <w:sz w:val="24"/>
          <w:szCs w:val="24"/>
        </w:rPr>
        <w:t xml:space="preserve"> covered Owo Metropolis</w:t>
      </w:r>
      <w:r w:rsidR="00C762B5">
        <w:rPr>
          <w:rFonts w:ascii="Times New Roman" w:hAnsi="Times New Roman" w:cs="Times New Roman"/>
          <w:color w:val="000000"/>
          <w:sz w:val="24"/>
          <w:szCs w:val="24"/>
        </w:rPr>
        <w:t xml:space="preserve"> Ondo State</w:t>
      </w:r>
      <w:r w:rsidR="00DD35BD">
        <w:rPr>
          <w:rFonts w:ascii="Times New Roman" w:hAnsi="Times New Roman" w:cs="Times New Roman"/>
          <w:color w:val="000000"/>
          <w:sz w:val="24"/>
          <w:szCs w:val="24"/>
        </w:rPr>
        <w:t xml:space="preserve"> </w:t>
      </w:r>
      <w:r w:rsidR="00C762B5">
        <w:rPr>
          <w:rFonts w:ascii="Times New Roman" w:hAnsi="Times New Roman" w:cs="Times New Roman"/>
          <w:color w:val="000000"/>
          <w:sz w:val="24"/>
          <w:szCs w:val="24"/>
        </w:rPr>
        <w:t xml:space="preserve">between </w:t>
      </w:r>
      <w:r w:rsidR="00C762B5" w:rsidRPr="008C7D46">
        <w:rPr>
          <w:rFonts w:ascii="Times New Roman" w:hAnsi="Times New Roman" w:cs="Times New Roman"/>
          <w:color w:val="000000"/>
          <w:sz w:val="24"/>
          <w:szCs w:val="24"/>
        </w:rPr>
        <w:t>2023</w:t>
      </w:r>
      <w:r w:rsidRPr="008C7D46">
        <w:rPr>
          <w:rFonts w:ascii="Times New Roman" w:hAnsi="Times New Roman" w:cs="Times New Roman"/>
          <w:color w:val="000000"/>
          <w:sz w:val="24"/>
          <w:szCs w:val="24"/>
        </w:rPr>
        <w:t xml:space="preserve"> to 2024. It focused on SMEs operating in the area due to the closeness to the place of my resident and environment. The variables in the socio-cultural environment of SMEs being captured</w:t>
      </w:r>
      <w:r w:rsidR="00473334">
        <w:rPr>
          <w:rFonts w:ascii="Times New Roman" w:hAnsi="Times New Roman" w:cs="Times New Roman"/>
          <w:color w:val="000000"/>
          <w:sz w:val="24"/>
          <w:szCs w:val="24"/>
        </w:rPr>
        <w:t xml:space="preserve"> </w:t>
      </w:r>
      <w:r w:rsidR="00462B30">
        <w:rPr>
          <w:rFonts w:ascii="Times New Roman" w:hAnsi="Times New Roman" w:cs="Times New Roman"/>
          <w:color w:val="000000"/>
          <w:sz w:val="24"/>
          <w:szCs w:val="24"/>
        </w:rPr>
        <w:t xml:space="preserve">for this </w:t>
      </w:r>
      <w:r w:rsidR="00C762B5">
        <w:rPr>
          <w:rFonts w:ascii="Times New Roman" w:hAnsi="Times New Roman" w:cs="Times New Roman"/>
          <w:color w:val="000000"/>
          <w:sz w:val="24"/>
          <w:szCs w:val="24"/>
        </w:rPr>
        <w:t>study</w:t>
      </w:r>
      <w:r w:rsidR="00462B30">
        <w:rPr>
          <w:rFonts w:ascii="Times New Roman" w:hAnsi="Times New Roman" w:cs="Times New Roman"/>
          <w:color w:val="000000"/>
          <w:sz w:val="24"/>
          <w:szCs w:val="24"/>
        </w:rPr>
        <w:t xml:space="preserve"> are</w:t>
      </w:r>
      <w:r w:rsidRPr="008C7D46">
        <w:rPr>
          <w:rFonts w:ascii="Times New Roman" w:hAnsi="Times New Roman" w:cs="Times New Roman"/>
          <w:color w:val="000000"/>
          <w:sz w:val="24"/>
          <w:szCs w:val="24"/>
        </w:rPr>
        <w:t xml:space="preserve"> religion</w:t>
      </w:r>
      <w:r w:rsidR="00462B30">
        <w:rPr>
          <w:rFonts w:ascii="Times New Roman" w:hAnsi="Times New Roman" w:cs="Times New Roman"/>
          <w:color w:val="000000"/>
          <w:sz w:val="24"/>
          <w:szCs w:val="24"/>
        </w:rPr>
        <w:t xml:space="preserve"> belief</w:t>
      </w:r>
      <w:r w:rsidR="001E2A6F">
        <w:rPr>
          <w:rFonts w:ascii="Times New Roman" w:hAnsi="Times New Roman" w:cs="Times New Roman"/>
          <w:color w:val="000000"/>
          <w:sz w:val="24"/>
          <w:szCs w:val="24"/>
        </w:rPr>
        <w:t xml:space="preserve"> and</w:t>
      </w:r>
      <w:r w:rsidR="00462B30">
        <w:rPr>
          <w:rFonts w:ascii="Times New Roman" w:hAnsi="Times New Roman" w:cs="Times New Roman"/>
          <w:color w:val="000000"/>
          <w:sz w:val="24"/>
          <w:szCs w:val="24"/>
        </w:rPr>
        <w:t xml:space="preserve"> social attitude which are part of parameters captured from previous studies which serves </w:t>
      </w:r>
      <w:r w:rsidR="00C762B5">
        <w:rPr>
          <w:rFonts w:ascii="Times New Roman" w:hAnsi="Times New Roman" w:cs="Times New Roman"/>
          <w:color w:val="000000"/>
          <w:sz w:val="24"/>
          <w:szCs w:val="24"/>
        </w:rPr>
        <w:t>as the</w:t>
      </w:r>
      <w:r w:rsidR="00C02B25">
        <w:rPr>
          <w:rFonts w:ascii="Times New Roman" w:hAnsi="Times New Roman" w:cs="Times New Roman"/>
          <w:color w:val="000000"/>
          <w:sz w:val="24"/>
          <w:szCs w:val="24"/>
        </w:rPr>
        <w:t xml:space="preserve"> research gap.</w:t>
      </w:r>
    </w:p>
    <w:p w14:paraId="1605D23C" w14:textId="77777777" w:rsidR="008C7D46" w:rsidRPr="008C7D46" w:rsidRDefault="00BB534A" w:rsidP="008C7D46">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 </w:t>
      </w:r>
      <w:r w:rsidR="008C7D46" w:rsidRPr="008C7D46">
        <w:rPr>
          <w:rFonts w:ascii="Times New Roman" w:hAnsi="Times New Roman" w:cs="Times New Roman"/>
          <w:b/>
          <w:color w:val="000000"/>
          <w:sz w:val="24"/>
          <w:szCs w:val="24"/>
        </w:rPr>
        <w:t>LITERATURE REVIEW</w:t>
      </w:r>
    </w:p>
    <w:p w14:paraId="785F07B5" w14:textId="77777777" w:rsidR="008C7D46" w:rsidRPr="008C7D46" w:rsidRDefault="008C7D46" w:rsidP="008C7D46">
      <w:pPr>
        <w:autoSpaceDE w:val="0"/>
        <w:autoSpaceDN w:val="0"/>
        <w:adjustRightInd w:val="0"/>
        <w:spacing w:after="0" w:line="360" w:lineRule="auto"/>
        <w:jc w:val="both"/>
        <w:rPr>
          <w:rFonts w:ascii="Times New Roman" w:hAnsi="Times New Roman" w:cs="Times New Roman"/>
          <w:b/>
          <w:color w:val="000000"/>
          <w:sz w:val="24"/>
          <w:szCs w:val="24"/>
        </w:rPr>
      </w:pPr>
      <w:r w:rsidRPr="008C7D46">
        <w:rPr>
          <w:rFonts w:ascii="Times New Roman" w:hAnsi="Times New Roman" w:cs="Times New Roman"/>
          <w:b/>
          <w:color w:val="000000"/>
          <w:sz w:val="24"/>
          <w:szCs w:val="24"/>
        </w:rPr>
        <w:t>Conceptual Review</w:t>
      </w:r>
    </w:p>
    <w:p w14:paraId="70B7A8A1" w14:textId="77777777" w:rsidR="008C7D46" w:rsidRPr="008C7D46" w:rsidRDefault="008C7D46" w:rsidP="008C7D46">
      <w:pPr>
        <w:autoSpaceDE w:val="0"/>
        <w:autoSpaceDN w:val="0"/>
        <w:adjustRightInd w:val="0"/>
        <w:spacing w:after="0" w:line="360" w:lineRule="auto"/>
        <w:jc w:val="both"/>
        <w:rPr>
          <w:rFonts w:ascii="Times New Roman" w:hAnsi="Times New Roman" w:cs="Times New Roman"/>
          <w:b/>
          <w:color w:val="000000"/>
          <w:sz w:val="24"/>
          <w:szCs w:val="24"/>
        </w:rPr>
      </w:pPr>
      <w:r w:rsidRPr="008C7D46">
        <w:rPr>
          <w:rFonts w:ascii="Times New Roman" w:hAnsi="Times New Roman" w:cs="Times New Roman"/>
          <w:b/>
          <w:color w:val="000000"/>
          <w:sz w:val="24"/>
          <w:szCs w:val="24"/>
        </w:rPr>
        <w:t xml:space="preserve">Performance of SMEs </w:t>
      </w:r>
    </w:p>
    <w:p w14:paraId="50CD2EAF" w14:textId="1C5D72A3" w:rsidR="008C7D46" w:rsidRPr="008C7D46" w:rsidRDefault="00B60053" w:rsidP="008C7D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Performance means the extent </w:t>
      </w:r>
      <w:r w:rsidR="008C7D46" w:rsidRPr="008C7D46">
        <w:rPr>
          <w:rFonts w:ascii="Times New Roman" w:hAnsi="Times New Roman" w:cs="Times New Roman"/>
          <w:color w:val="000000"/>
          <w:sz w:val="24"/>
          <w:szCs w:val="24"/>
        </w:rPr>
        <w:t>of achievement of goals or objectives. (</w:t>
      </w:r>
      <w:proofErr w:type="spellStart"/>
      <w:r w:rsidR="008C7D46" w:rsidRPr="008C7D46">
        <w:rPr>
          <w:rFonts w:ascii="Times New Roman" w:hAnsi="Times New Roman" w:cs="Times New Roman"/>
          <w:color w:val="000000"/>
          <w:sz w:val="24"/>
          <w:szCs w:val="24"/>
        </w:rPr>
        <w:t>Shettima</w:t>
      </w:r>
      <w:proofErr w:type="spellEnd"/>
      <w:r w:rsidR="008C7D46" w:rsidRPr="008C7D46">
        <w:rPr>
          <w:rFonts w:ascii="Times New Roman" w:hAnsi="Times New Roman" w:cs="Times New Roman"/>
          <w:color w:val="000000"/>
          <w:sz w:val="24"/>
          <w:szCs w:val="24"/>
        </w:rPr>
        <w:t xml:space="preserve"> et al., 2022) defined </w:t>
      </w:r>
      <w:r w:rsidR="00201BB4">
        <w:rPr>
          <w:rFonts w:ascii="Times New Roman" w:hAnsi="Times New Roman" w:cs="Times New Roman"/>
          <w:color w:val="000000"/>
          <w:sz w:val="24"/>
          <w:szCs w:val="24"/>
        </w:rPr>
        <w:t>“</w:t>
      </w:r>
      <w:r w:rsidR="008C7D46" w:rsidRPr="008C7D46">
        <w:rPr>
          <w:rFonts w:ascii="Times New Roman" w:hAnsi="Times New Roman" w:cs="Times New Roman"/>
          <w:color w:val="000000"/>
          <w:sz w:val="24"/>
          <w:szCs w:val="24"/>
        </w:rPr>
        <w:t>performance as the willingness of an individual to carry out the goals and objectives of an organization.</w:t>
      </w:r>
      <w:r w:rsidR="00201BB4">
        <w:rPr>
          <w:rFonts w:ascii="Times New Roman" w:hAnsi="Times New Roman" w:cs="Times New Roman"/>
          <w:color w:val="000000"/>
          <w:sz w:val="24"/>
          <w:szCs w:val="24"/>
        </w:rPr>
        <w:t xml:space="preserve"> </w:t>
      </w:r>
      <w:r w:rsidR="008C7D46" w:rsidRPr="008C7D46">
        <w:rPr>
          <w:rFonts w:ascii="Times New Roman" w:hAnsi="Times New Roman" w:cs="Times New Roman"/>
          <w:color w:val="000000"/>
          <w:sz w:val="24"/>
          <w:szCs w:val="24"/>
        </w:rPr>
        <w:t>Organization performance is the ability of group of individuals to achieve certain of specific goals</w:t>
      </w:r>
      <w:r w:rsidR="00201BB4">
        <w:rPr>
          <w:rFonts w:ascii="Times New Roman" w:hAnsi="Times New Roman" w:cs="Times New Roman"/>
          <w:color w:val="000000"/>
          <w:sz w:val="24"/>
          <w:szCs w:val="24"/>
        </w:rPr>
        <w:t>”</w:t>
      </w:r>
      <w:r w:rsidR="008C7D46" w:rsidRPr="008C7D46">
        <w:rPr>
          <w:rFonts w:ascii="Times New Roman" w:hAnsi="Times New Roman" w:cs="Times New Roman"/>
          <w:color w:val="000000"/>
          <w:sz w:val="24"/>
          <w:szCs w:val="24"/>
        </w:rPr>
        <w:t xml:space="preserve"> </w:t>
      </w:r>
      <w:proofErr w:type="spellStart"/>
      <w:r w:rsidR="008C7D46" w:rsidRPr="008C7D46">
        <w:rPr>
          <w:rFonts w:ascii="Times New Roman" w:hAnsi="Times New Roman" w:cs="Times New Roman"/>
          <w:color w:val="000000"/>
          <w:sz w:val="24"/>
          <w:szCs w:val="24"/>
        </w:rPr>
        <w:t>Organisational</w:t>
      </w:r>
      <w:proofErr w:type="spellEnd"/>
      <w:r w:rsidR="008C7D46" w:rsidRPr="008C7D46">
        <w:rPr>
          <w:rFonts w:ascii="Times New Roman" w:hAnsi="Times New Roman" w:cs="Times New Roman"/>
          <w:color w:val="000000"/>
          <w:sz w:val="24"/>
          <w:szCs w:val="24"/>
        </w:rPr>
        <w:t xml:space="preserve"> performance involves using of resources wisely to avoid wastage. Given by the interaction between organizations and environment, it follows that </w:t>
      </w:r>
      <w:r w:rsidR="008C7D46" w:rsidRPr="008C7D46">
        <w:rPr>
          <w:rFonts w:ascii="Times New Roman" w:hAnsi="Times New Roman" w:cs="Times New Roman"/>
          <w:color w:val="000000"/>
          <w:sz w:val="24"/>
          <w:szCs w:val="24"/>
        </w:rPr>
        <w:lastRenderedPageBreak/>
        <w:t>performance relates to how an organization reacts, understands and influence on certain environmental chan</w:t>
      </w:r>
      <w:r w:rsidR="00BE0DB1">
        <w:rPr>
          <w:rFonts w:ascii="Times New Roman" w:hAnsi="Times New Roman" w:cs="Times New Roman"/>
          <w:color w:val="000000"/>
          <w:sz w:val="24"/>
          <w:szCs w:val="24"/>
        </w:rPr>
        <w:t>ges</w:t>
      </w:r>
      <w:r w:rsidR="00201BB4">
        <w:rPr>
          <w:rFonts w:ascii="Times New Roman" w:hAnsi="Times New Roman" w:cs="Times New Roman"/>
          <w:color w:val="000000"/>
          <w:sz w:val="24"/>
          <w:szCs w:val="24"/>
        </w:rPr>
        <w:t>”</w:t>
      </w:r>
      <w:r w:rsidR="00201BB4" w:rsidRPr="00201BB4">
        <w:t xml:space="preserve"> </w:t>
      </w:r>
      <w:r w:rsidR="00201BB4" w:rsidRPr="00201BB4">
        <w:rPr>
          <w:rFonts w:ascii="Times New Roman" w:hAnsi="Times New Roman" w:cs="Times New Roman"/>
          <w:color w:val="000000"/>
          <w:sz w:val="24"/>
          <w:szCs w:val="24"/>
        </w:rPr>
        <w:t>(Yakubu et al., 2024)</w:t>
      </w:r>
      <w:r w:rsidR="00BE0DB1">
        <w:rPr>
          <w:rFonts w:ascii="Times New Roman" w:hAnsi="Times New Roman" w:cs="Times New Roman"/>
          <w:color w:val="000000"/>
          <w:sz w:val="24"/>
          <w:szCs w:val="24"/>
        </w:rPr>
        <w:t>. For this study, revenue growth</w:t>
      </w:r>
      <w:r w:rsidR="008C7D46" w:rsidRPr="008C7D46">
        <w:rPr>
          <w:rFonts w:ascii="Times New Roman" w:hAnsi="Times New Roman" w:cs="Times New Roman"/>
          <w:color w:val="000000"/>
          <w:sz w:val="24"/>
          <w:szCs w:val="24"/>
        </w:rPr>
        <w:t xml:space="preserve"> is used to measure performance of SMEs. Performance is the extent to which an organization achieves its objectives. These objectives can be financial performance such as maximization of profit, sales, market share, among others. It can also be non-financial such as customer satisfaction, quality product, survival, increasing productivity, customer patronage, employee satisfaction, meeting corporate social responsibility, among others (</w:t>
      </w:r>
      <w:proofErr w:type="spellStart"/>
      <w:r w:rsidR="008C7D46" w:rsidRPr="008C7D46">
        <w:rPr>
          <w:rFonts w:ascii="Times New Roman" w:hAnsi="Times New Roman" w:cs="Times New Roman"/>
          <w:color w:val="000000"/>
          <w:sz w:val="24"/>
          <w:szCs w:val="24"/>
        </w:rPr>
        <w:t>Akpa</w:t>
      </w:r>
      <w:proofErr w:type="spellEnd"/>
      <w:r w:rsidR="004A07B5">
        <w:rPr>
          <w:rFonts w:ascii="Times New Roman" w:hAnsi="Times New Roman" w:cs="Times New Roman"/>
          <w:color w:val="000000"/>
          <w:sz w:val="24"/>
          <w:szCs w:val="24"/>
        </w:rPr>
        <w:t xml:space="preserve"> </w:t>
      </w:r>
      <w:r w:rsidR="008C7D46" w:rsidRPr="008C7D46">
        <w:rPr>
          <w:rFonts w:ascii="Times New Roman" w:hAnsi="Times New Roman" w:cs="Times New Roman"/>
          <w:color w:val="000000"/>
          <w:sz w:val="24"/>
          <w:szCs w:val="24"/>
        </w:rPr>
        <w:t>&amp;</w:t>
      </w:r>
      <w:r w:rsidR="004A07B5">
        <w:rPr>
          <w:rFonts w:ascii="Times New Roman" w:hAnsi="Times New Roman" w:cs="Times New Roman"/>
          <w:color w:val="000000"/>
          <w:sz w:val="24"/>
          <w:szCs w:val="24"/>
        </w:rPr>
        <w:t xml:space="preserve"> </w:t>
      </w:r>
      <w:proofErr w:type="spellStart"/>
      <w:r w:rsidR="008C7D46" w:rsidRPr="008C7D46">
        <w:rPr>
          <w:rFonts w:ascii="Times New Roman" w:hAnsi="Times New Roman" w:cs="Times New Roman"/>
          <w:color w:val="000000"/>
          <w:sz w:val="24"/>
          <w:szCs w:val="24"/>
        </w:rPr>
        <w:t>Nwankwere</w:t>
      </w:r>
      <w:proofErr w:type="spellEnd"/>
      <w:r w:rsidR="008C7D46" w:rsidRPr="008C7D46">
        <w:rPr>
          <w:rFonts w:ascii="Times New Roman" w:hAnsi="Times New Roman" w:cs="Times New Roman"/>
          <w:color w:val="000000"/>
          <w:sz w:val="24"/>
          <w:szCs w:val="24"/>
        </w:rPr>
        <w:t>,</w:t>
      </w:r>
      <w:r w:rsidR="004A07B5">
        <w:rPr>
          <w:rFonts w:ascii="Times New Roman" w:hAnsi="Times New Roman" w:cs="Times New Roman"/>
          <w:color w:val="000000"/>
          <w:sz w:val="24"/>
          <w:szCs w:val="24"/>
        </w:rPr>
        <w:t xml:space="preserve"> </w:t>
      </w:r>
      <w:r w:rsidR="008C7D46" w:rsidRPr="008C7D46">
        <w:rPr>
          <w:rFonts w:ascii="Times New Roman" w:hAnsi="Times New Roman" w:cs="Times New Roman"/>
          <w:color w:val="000000"/>
          <w:sz w:val="24"/>
          <w:szCs w:val="24"/>
        </w:rPr>
        <w:t>2019). Performance does not occur in a vacuum but, within certain environment characterized by opportunities and threats (Yakubu et al., 2024).</w:t>
      </w:r>
      <w:r w:rsidR="001E2A6F">
        <w:rPr>
          <w:rFonts w:ascii="Times New Roman" w:hAnsi="Times New Roman" w:cs="Times New Roman"/>
          <w:color w:val="000000"/>
          <w:sz w:val="24"/>
          <w:szCs w:val="24"/>
        </w:rPr>
        <w:t xml:space="preserve"> F</w:t>
      </w:r>
      <w:r w:rsidR="00493CD0">
        <w:rPr>
          <w:rFonts w:ascii="Times New Roman" w:hAnsi="Times New Roman" w:cs="Times New Roman"/>
          <w:color w:val="000000"/>
          <w:sz w:val="24"/>
          <w:szCs w:val="24"/>
        </w:rPr>
        <w:t>or this study productivity is used in measuring</w:t>
      </w:r>
      <w:r w:rsidR="00DA4B4F">
        <w:rPr>
          <w:rFonts w:ascii="Times New Roman" w:hAnsi="Times New Roman" w:cs="Times New Roman"/>
          <w:color w:val="000000"/>
          <w:sz w:val="24"/>
          <w:szCs w:val="24"/>
        </w:rPr>
        <w:t xml:space="preserve"> SMEs performance.</w:t>
      </w:r>
    </w:p>
    <w:p w14:paraId="6A84D5B3" w14:textId="77777777" w:rsidR="008C7D46" w:rsidRPr="008C7D46" w:rsidRDefault="00B21757" w:rsidP="008C7D46">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w:t>
      </w:r>
      <w:r w:rsidR="00BE0DB1">
        <w:rPr>
          <w:rFonts w:ascii="Times New Roman" w:hAnsi="Times New Roman" w:cs="Times New Roman"/>
          <w:b/>
          <w:color w:val="000000"/>
          <w:sz w:val="24"/>
          <w:szCs w:val="24"/>
        </w:rPr>
        <w:t xml:space="preserve">evenue </w:t>
      </w:r>
      <w:r>
        <w:rPr>
          <w:rFonts w:ascii="Times New Roman" w:hAnsi="Times New Roman" w:cs="Times New Roman"/>
          <w:b/>
          <w:color w:val="000000"/>
          <w:sz w:val="24"/>
          <w:szCs w:val="24"/>
        </w:rPr>
        <w:t>G</w:t>
      </w:r>
      <w:r w:rsidR="00BE0DB1">
        <w:rPr>
          <w:rFonts w:ascii="Times New Roman" w:hAnsi="Times New Roman" w:cs="Times New Roman"/>
          <w:b/>
          <w:color w:val="000000"/>
          <w:sz w:val="24"/>
          <w:szCs w:val="24"/>
        </w:rPr>
        <w:t>rowth</w:t>
      </w:r>
      <w:r w:rsidR="008C7D46" w:rsidRPr="008C7D46">
        <w:rPr>
          <w:rFonts w:ascii="Times New Roman" w:hAnsi="Times New Roman" w:cs="Times New Roman"/>
          <w:b/>
          <w:color w:val="000000"/>
          <w:sz w:val="24"/>
          <w:szCs w:val="24"/>
        </w:rPr>
        <w:tab/>
      </w:r>
    </w:p>
    <w:p w14:paraId="050723F9" w14:textId="0B68EA27" w:rsidR="004A07B5" w:rsidRPr="008C7D46" w:rsidRDefault="00BE0DB1" w:rsidP="008C7D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Revenue growth</w:t>
      </w:r>
      <w:r w:rsidR="00B21757">
        <w:rPr>
          <w:rFonts w:ascii="Times New Roman" w:hAnsi="Times New Roman" w:cs="Times New Roman"/>
          <w:color w:val="000000"/>
          <w:sz w:val="24"/>
          <w:szCs w:val="24"/>
        </w:rPr>
        <w:t xml:space="preserve"> is a critical</w:t>
      </w:r>
      <w:r w:rsidR="00AE5E9D">
        <w:rPr>
          <w:rFonts w:ascii="Times New Roman" w:hAnsi="Times New Roman" w:cs="Times New Roman"/>
          <w:color w:val="000000"/>
          <w:sz w:val="24"/>
          <w:szCs w:val="24"/>
        </w:rPr>
        <w:t xml:space="preserve"> financial metric that measures the increase in a company’s sale over a specific period, indicating its ability to expand more its business operations, retain customers and increase market share</w:t>
      </w:r>
      <w:r w:rsidR="008F73FF">
        <w:rPr>
          <w:rFonts w:ascii="Times New Roman" w:hAnsi="Times New Roman" w:cs="Times New Roman"/>
          <w:color w:val="000000"/>
          <w:sz w:val="24"/>
          <w:szCs w:val="24"/>
        </w:rPr>
        <w:t xml:space="preserve"> (Kaplan &amp; Norton, </w:t>
      </w:r>
      <w:r w:rsidR="00124F0F" w:rsidRPr="00124F0F">
        <w:rPr>
          <w:rFonts w:ascii="Times New Roman" w:hAnsi="Times New Roman" w:cs="Times New Roman"/>
          <w:color w:val="000000"/>
          <w:sz w:val="24"/>
          <w:szCs w:val="24"/>
          <w:highlight w:val="yellow"/>
        </w:rPr>
        <w:t>1996</w:t>
      </w:r>
      <w:r w:rsidR="008F73FF">
        <w:rPr>
          <w:rFonts w:ascii="Times New Roman" w:hAnsi="Times New Roman" w:cs="Times New Roman"/>
          <w:color w:val="000000"/>
          <w:sz w:val="24"/>
          <w:szCs w:val="24"/>
        </w:rPr>
        <w:t>). Revenue growth can be driven by various factors, including increased sales volume, higher prices, a</w:t>
      </w:r>
      <w:r w:rsidR="00C60F02">
        <w:rPr>
          <w:rFonts w:ascii="Times New Roman" w:hAnsi="Times New Roman" w:cs="Times New Roman"/>
          <w:color w:val="000000"/>
          <w:sz w:val="24"/>
          <w:szCs w:val="24"/>
        </w:rPr>
        <w:t>nd expansion into new markets (</w:t>
      </w:r>
      <w:r w:rsidR="008F73FF">
        <w:rPr>
          <w:rFonts w:ascii="Times New Roman" w:hAnsi="Times New Roman" w:cs="Times New Roman"/>
          <w:color w:val="000000"/>
          <w:sz w:val="24"/>
          <w:szCs w:val="24"/>
        </w:rPr>
        <w:t>Smith &amp; Desai, 2023). Revenue growth refers to the rate at which a company’s sales are increasing over time. It is a fun</w:t>
      </w:r>
      <w:r w:rsidR="004F52E2">
        <w:rPr>
          <w:rFonts w:ascii="Times New Roman" w:hAnsi="Times New Roman" w:cs="Times New Roman"/>
          <w:color w:val="000000"/>
          <w:sz w:val="24"/>
          <w:szCs w:val="24"/>
        </w:rPr>
        <w:t>d</w:t>
      </w:r>
      <w:r w:rsidR="008F73FF">
        <w:rPr>
          <w:rFonts w:ascii="Times New Roman" w:hAnsi="Times New Roman" w:cs="Times New Roman"/>
          <w:color w:val="000000"/>
          <w:sz w:val="24"/>
          <w:szCs w:val="24"/>
        </w:rPr>
        <w:t>amental</w:t>
      </w:r>
      <w:r w:rsidR="004F52E2">
        <w:rPr>
          <w:rFonts w:ascii="Times New Roman" w:hAnsi="Times New Roman" w:cs="Times New Roman"/>
          <w:color w:val="000000"/>
          <w:sz w:val="24"/>
          <w:szCs w:val="24"/>
        </w:rPr>
        <w:t xml:space="preserve"> measure of a company’s ability to grow its business and it is often used by investors and analysts to assess a company’s performance. Revenue growth is generally considered a more sustainable indicator of c</w:t>
      </w:r>
      <w:r w:rsidR="001D41A7">
        <w:rPr>
          <w:rFonts w:ascii="Times New Roman" w:hAnsi="Times New Roman" w:cs="Times New Roman"/>
          <w:color w:val="000000"/>
          <w:sz w:val="24"/>
          <w:szCs w:val="24"/>
        </w:rPr>
        <w:t>ompany’s long-term health (</w:t>
      </w:r>
      <w:r w:rsidR="004F52E2">
        <w:rPr>
          <w:rFonts w:ascii="Times New Roman" w:hAnsi="Times New Roman" w:cs="Times New Roman"/>
          <w:color w:val="000000"/>
          <w:sz w:val="24"/>
          <w:szCs w:val="24"/>
        </w:rPr>
        <w:t>Kapl</w:t>
      </w:r>
      <w:r w:rsidR="00124F0F">
        <w:rPr>
          <w:rFonts w:ascii="Times New Roman" w:hAnsi="Times New Roman" w:cs="Times New Roman"/>
          <w:color w:val="000000"/>
          <w:sz w:val="24"/>
          <w:szCs w:val="24"/>
        </w:rPr>
        <w:t xml:space="preserve">an &amp; Norton, </w:t>
      </w:r>
      <w:r w:rsidR="00124F0F" w:rsidRPr="00124F0F">
        <w:rPr>
          <w:rFonts w:ascii="Times New Roman" w:hAnsi="Times New Roman" w:cs="Times New Roman"/>
          <w:color w:val="000000"/>
          <w:sz w:val="24"/>
          <w:szCs w:val="24"/>
          <w:highlight w:val="yellow"/>
        </w:rPr>
        <w:t>1996</w:t>
      </w:r>
      <w:r w:rsidR="004F52E2">
        <w:rPr>
          <w:rFonts w:ascii="Times New Roman" w:hAnsi="Times New Roman" w:cs="Times New Roman"/>
          <w:color w:val="000000"/>
          <w:sz w:val="24"/>
          <w:szCs w:val="24"/>
        </w:rPr>
        <w:t xml:space="preserve">). In the </w:t>
      </w:r>
      <w:r w:rsidR="008B507E">
        <w:rPr>
          <w:rFonts w:ascii="Times New Roman" w:hAnsi="Times New Roman" w:cs="Times New Roman"/>
          <w:color w:val="000000"/>
          <w:sz w:val="24"/>
          <w:szCs w:val="24"/>
        </w:rPr>
        <w:t>view of Brigham &amp; Ehrhardt (</w:t>
      </w:r>
      <w:r w:rsidR="008B507E" w:rsidRPr="008B507E">
        <w:rPr>
          <w:rFonts w:ascii="Times New Roman" w:hAnsi="Times New Roman" w:cs="Times New Roman"/>
          <w:color w:val="000000"/>
          <w:sz w:val="24"/>
          <w:szCs w:val="24"/>
          <w:highlight w:val="yellow"/>
        </w:rPr>
        <w:t>2017</w:t>
      </w:r>
      <w:r w:rsidR="004F52E2">
        <w:rPr>
          <w:rFonts w:ascii="Times New Roman" w:hAnsi="Times New Roman" w:cs="Times New Roman"/>
          <w:color w:val="000000"/>
          <w:sz w:val="24"/>
          <w:szCs w:val="24"/>
        </w:rPr>
        <w:t xml:space="preserve">), </w:t>
      </w:r>
      <w:r w:rsidR="00DB34B8">
        <w:rPr>
          <w:rFonts w:ascii="Times New Roman" w:hAnsi="Times New Roman" w:cs="Times New Roman"/>
          <w:color w:val="000000"/>
          <w:sz w:val="24"/>
          <w:szCs w:val="24"/>
        </w:rPr>
        <w:t>revenue growth represents the change in a company’s sales income from one fiscal period to another. It is a key performance indicator that reflects the company’s capacity to generate sales through its produ</w:t>
      </w:r>
      <w:r w:rsidR="008B507E">
        <w:rPr>
          <w:rFonts w:ascii="Times New Roman" w:hAnsi="Times New Roman" w:cs="Times New Roman"/>
          <w:color w:val="000000"/>
          <w:sz w:val="24"/>
          <w:szCs w:val="24"/>
        </w:rPr>
        <w:t xml:space="preserve">cts and services (Damodaran </w:t>
      </w:r>
      <w:r w:rsidR="008B507E" w:rsidRPr="008B507E">
        <w:rPr>
          <w:rFonts w:ascii="Times New Roman" w:hAnsi="Times New Roman" w:cs="Times New Roman"/>
          <w:color w:val="000000"/>
          <w:sz w:val="24"/>
          <w:szCs w:val="24"/>
          <w:highlight w:val="yellow"/>
        </w:rPr>
        <w:t>2012</w:t>
      </w:r>
      <w:r w:rsidR="00DB34B8">
        <w:rPr>
          <w:rFonts w:ascii="Times New Roman" w:hAnsi="Times New Roman" w:cs="Times New Roman"/>
          <w:color w:val="000000"/>
          <w:sz w:val="24"/>
          <w:szCs w:val="24"/>
        </w:rPr>
        <w:t xml:space="preserve">). </w:t>
      </w:r>
      <w:r w:rsidR="00C211CD">
        <w:rPr>
          <w:rFonts w:ascii="Times New Roman" w:hAnsi="Times New Roman" w:cs="Times New Roman"/>
          <w:color w:val="000000"/>
          <w:sz w:val="24"/>
          <w:szCs w:val="24"/>
        </w:rPr>
        <w:t>Revenue growth is a sign of a company’s strong operational performance and future potential making it a key factor in investment decisions. High revenue growth rates are indicative of successful business strategies an</w:t>
      </w:r>
      <w:r w:rsidR="00450655">
        <w:rPr>
          <w:rFonts w:ascii="Times New Roman" w:hAnsi="Times New Roman" w:cs="Times New Roman"/>
          <w:color w:val="000000"/>
          <w:sz w:val="24"/>
          <w:szCs w:val="24"/>
        </w:rPr>
        <w:t>d</w:t>
      </w:r>
      <w:r w:rsidR="00C211CD">
        <w:rPr>
          <w:rFonts w:ascii="Times New Roman" w:hAnsi="Times New Roman" w:cs="Times New Roman"/>
          <w:color w:val="000000"/>
          <w:sz w:val="24"/>
          <w:szCs w:val="24"/>
        </w:rPr>
        <w:t xml:space="preserve"> strong market demand, and they are crucial for attracting investors thus ensuring long-term sustainability.</w:t>
      </w:r>
    </w:p>
    <w:p w14:paraId="7DFBC92A" w14:textId="77777777" w:rsidR="004A07B5" w:rsidRDefault="004A07B5" w:rsidP="008C7D46">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Socio-cultural </w:t>
      </w:r>
      <w:r w:rsidR="00C02B25">
        <w:rPr>
          <w:rFonts w:ascii="Times New Roman" w:hAnsi="Times New Roman" w:cs="Times New Roman"/>
          <w:b/>
          <w:color w:val="000000"/>
          <w:sz w:val="24"/>
          <w:szCs w:val="24"/>
        </w:rPr>
        <w:t>Environment</w:t>
      </w:r>
    </w:p>
    <w:p w14:paraId="3F615BED" w14:textId="77F1C704" w:rsidR="008C7D46" w:rsidRPr="004A07B5" w:rsidRDefault="00201BB4" w:rsidP="008C7D46">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w:t>
      </w:r>
      <w:r w:rsidR="008C7D46" w:rsidRPr="008C7D46">
        <w:rPr>
          <w:rFonts w:ascii="Times New Roman" w:hAnsi="Times New Roman" w:cs="Times New Roman"/>
          <w:color w:val="000000"/>
          <w:sz w:val="24"/>
          <w:szCs w:val="24"/>
        </w:rPr>
        <w:t xml:space="preserve">Socio-cultural factors refer to the environmental and societal influences that impact the behavior, beliefs, values, and customs of individuals within a given culture or community. These factors can include various dimensions, such as socioeconomic status, gender, ethnicity, religion, </w:t>
      </w:r>
      <w:r w:rsidR="00161D54">
        <w:rPr>
          <w:rFonts w:ascii="Times New Roman" w:hAnsi="Times New Roman" w:cs="Times New Roman"/>
          <w:color w:val="000000"/>
          <w:sz w:val="24"/>
          <w:szCs w:val="24"/>
        </w:rPr>
        <w:t>family and background</w:t>
      </w:r>
      <w:r w:rsidR="008C7D46" w:rsidRPr="008C7D46">
        <w:rPr>
          <w:rFonts w:ascii="Times New Roman" w:hAnsi="Times New Roman" w:cs="Times New Roman"/>
          <w:color w:val="000000"/>
          <w:sz w:val="24"/>
          <w:szCs w:val="24"/>
        </w:rPr>
        <w:t xml:space="preserve">. Understanding socio-cultural factors is critical to developing effective </w:t>
      </w:r>
      <w:r w:rsidR="008C7D46" w:rsidRPr="008C7D46">
        <w:rPr>
          <w:rFonts w:ascii="Times New Roman" w:hAnsi="Times New Roman" w:cs="Times New Roman"/>
          <w:color w:val="000000"/>
          <w:sz w:val="24"/>
          <w:szCs w:val="24"/>
        </w:rPr>
        <w:lastRenderedPageBreak/>
        <w:t>policies, programs, and interventions that can address issues related to health, education, and social development</w:t>
      </w:r>
      <w:r>
        <w:rPr>
          <w:rFonts w:ascii="Times New Roman" w:hAnsi="Times New Roman" w:cs="Times New Roman"/>
          <w:color w:val="000000"/>
          <w:sz w:val="24"/>
          <w:szCs w:val="24"/>
        </w:rPr>
        <w:t>” (</w:t>
      </w:r>
      <w:r w:rsidRPr="00201BB4">
        <w:rPr>
          <w:rFonts w:ascii="Times New Roman" w:hAnsi="Times New Roman" w:cs="Times New Roman"/>
          <w:color w:val="000000"/>
          <w:sz w:val="24"/>
          <w:szCs w:val="24"/>
        </w:rPr>
        <w:t>Yakubu</w:t>
      </w:r>
      <w:r>
        <w:rPr>
          <w:rFonts w:ascii="Times New Roman" w:hAnsi="Times New Roman" w:cs="Times New Roman"/>
          <w:color w:val="000000"/>
          <w:sz w:val="24"/>
          <w:szCs w:val="24"/>
        </w:rPr>
        <w:t xml:space="preserve"> et al., 2024)</w:t>
      </w:r>
      <w:r w:rsidR="008C7D46" w:rsidRPr="008C7D46">
        <w:rPr>
          <w:rFonts w:ascii="Times New Roman" w:hAnsi="Times New Roman" w:cs="Times New Roman"/>
          <w:color w:val="000000"/>
          <w:sz w:val="24"/>
          <w:szCs w:val="24"/>
        </w:rPr>
        <w:t xml:space="preserve">. </w:t>
      </w:r>
    </w:p>
    <w:p w14:paraId="15105CC1" w14:textId="568DB9A1" w:rsidR="008C7D46" w:rsidRPr="008C7D46" w:rsidRDefault="00124F0F" w:rsidP="008C7D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the opinion of Lareau (2011</w:t>
      </w:r>
      <w:r w:rsidR="008C7D46" w:rsidRPr="008C7D46">
        <w:rPr>
          <w:rFonts w:ascii="Times New Roman" w:hAnsi="Times New Roman" w:cs="Times New Roman"/>
          <w:color w:val="000000"/>
          <w:sz w:val="24"/>
          <w:szCs w:val="24"/>
        </w:rPr>
        <w:t xml:space="preserve">), </w:t>
      </w:r>
      <w:r w:rsidR="00201BB4">
        <w:rPr>
          <w:rFonts w:ascii="Times New Roman" w:hAnsi="Times New Roman" w:cs="Times New Roman"/>
          <w:color w:val="000000"/>
          <w:sz w:val="24"/>
          <w:szCs w:val="24"/>
        </w:rPr>
        <w:t>“</w:t>
      </w:r>
      <w:r w:rsidR="008C7D46" w:rsidRPr="008C7D46">
        <w:rPr>
          <w:rFonts w:ascii="Times New Roman" w:hAnsi="Times New Roman" w:cs="Times New Roman"/>
          <w:color w:val="000000"/>
          <w:sz w:val="24"/>
          <w:szCs w:val="24"/>
        </w:rPr>
        <w:t>socio-cultural environment such as family background and socioeconomic status can impact educational outcomes, such as academic achievement and educational attainment. The study found that children from higher socioeconomic backgrounds tend to have more access to educational resources, such as private tutors and extracurricular activities, which can lead to better educational outcomes. In contrast, children from lower socioeconomic backgrounds may face significant barriers to accessing these resources, leading to reduced academic achievement and lower educational attainment</w:t>
      </w:r>
      <w:r w:rsidR="00201BB4">
        <w:rPr>
          <w:rFonts w:ascii="Times New Roman" w:hAnsi="Times New Roman" w:cs="Times New Roman"/>
          <w:color w:val="000000"/>
          <w:sz w:val="24"/>
          <w:szCs w:val="24"/>
        </w:rPr>
        <w:t>”</w:t>
      </w:r>
      <w:r w:rsidR="008C7D46" w:rsidRPr="008C7D46">
        <w:rPr>
          <w:rFonts w:ascii="Times New Roman" w:hAnsi="Times New Roman" w:cs="Times New Roman"/>
          <w:color w:val="000000"/>
          <w:sz w:val="24"/>
          <w:szCs w:val="24"/>
        </w:rPr>
        <w:t xml:space="preserve">. </w:t>
      </w:r>
    </w:p>
    <w:p w14:paraId="2FC320CC" w14:textId="59543DCA" w:rsidR="008C7D46"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According to Bonilla</w:t>
      </w:r>
      <w:r w:rsidR="008B507E">
        <w:rPr>
          <w:rFonts w:ascii="Times New Roman" w:hAnsi="Times New Roman" w:cs="Times New Roman"/>
          <w:color w:val="000000"/>
          <w:sz w:val="24"/>
          <w:szCs w:val="24"/>
        </w:rPr>
        <w:t>-Silva (</w:t>
      </w:r>
      <w:r w:rsidR="008B507E" w:rsidRPr="008B507E">
        <w:rPr>
          <w:rFonts w:ascii="Times New Roman" w:hAnsi="Times New Roman" w:cs="Times New Roman"/>
          <w:color w:val="000000"/>
          <w:sz w:val="24"/>
          <w:szCs w:val="24"/>
          <w:highlight w:val="yellow"/>
        </w:rPr>
        <w:t>2021</w:t>
      </w:r>
      <w:r w:rsidRPr="008C7D46">
        <w:rPr>
          <w:rFonts w:ascii="Times New Roman" w:hAnsi="Times New Roman" w:cs="Times New Roman"/>
          <w:color w:val="000000"/>
          <w:sz w:val="24"/>
          <w:szCs w:val="24"/>
        </w:rPr>
        <w:t xml:space="preserve">), </w:t>
      </w:r>
      <w:r w:rsidR="00201BB4">
        <w:rPr>
          <w:rFonts w:ascii="Times New Roman" w:hAnsi="Times New Roman" w:cs="Times New Roman"/>
          <w:color w:val="000000"/>
          <w:sz w:val="24"/>
          <w:szCs w:val="24"/>
        </w:rPr>
        <w:t>“</w:t>
      </w:r>
      <w:r w:rsidRPr="008C7D46">
        <w:rPr>
          <w:rFonts w:ascii="Times New Roman" w:hAnsi="Times New Roman" w:cs="Times New Roman"/>
          <w:color w:val="000000"/>
          <w:sz w:val="24"/>
          <w:szCs w:val="24"/>
        </w:rPr>
        <w:t>ethnic identity can have a significant impact on social outcomes, such as education, employment, and health. For instance, individuals from marginalized ethnic groups may experience discrimination and prejudice in various settings, leading to reduced access to resources and opportunities. Another socio-cultural factor that has gained attention in recent years is ethnicity. Ethnicity refers to the shared cultural practices, language, and history of a particular group of people. This can create significant barriers to achieving social mobility and success</w:t>
      </w:r>
      <w:r w:rsidR="00201BB4">
        <w:rPr>
          <w:rFonts w:ascii="Times New Roman" w:hAnsi="Times New Roman" w:cs="Times New Roman"/>
          <w:color w:val="000000"/>
          <w:sz w:val="24"/>
          <w:szCs w:val="24"/>
        </w:rPr>
        <w:t>”</w:t>
      </w:r>
      <w:r w:rsidRPr="008C7D46">
        <w:rPr>
          <w:rFonts w:ascii="Times New Roman" w:hAnsi="Times New Roman" w:cs="Times New Roman"/>
          <w:color w:val="000000"/>
          <w:sz w:val="24"/>
          <w:szCs w:val="24"/>
        </w:rPr>
        <w:t xml:space="preserve">. </w:t>
      </w:r>
    </w:p>
    <w:p w14:paraId="6BCDECED" w14:textId="77777777" w:rsidR="008C7D46" w:rsidRPr="008C7D46" w:rsidRDefault="00493CD0" w:rsidP="008C7D46">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Religion Belief</w:t>
      </w:r>
    </w:p>
    <w:p w14:paraId="5607307D" w14:textId="31E41613" w:rsidR="008C7D46" w:rsidRPr="008C7D46" w:rsidRDefault="00201BB4" w:rsidP="008C7D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C7D46" w:rsidRPr="008C7D46">
        <w:rPr>
          <w:rFonts w:ascii="Times New Roman" w:hAnsi="Times New Roman" w:cs="Times New Roman"/>
          <w:color w:val="000000"/>
          <w:sz w:val="24"/>
          <w:szCs w:val="24"/>
        </w:rPr>
        <w:t>Religion</w:t>
      </w:r>
      <w:r w:rsidR="00154B9B">
        <w:rPr>
          <w:rFonts w:ascii="Times New Roman" w:hAnsi="Times New Roman" w:cs="Times New Roman"/>
          <w:color w:val="000000"/>
          <w:sz w:val="24"/>
          <w:szCs w:val="24"/>
        </w:rPr>
        <w:t xml:space="preserve"> Beliefs</w:t>
      </w:r>
      <w:r w:rsidR="008C7D46" w:rsidRPr="008C7D46">
        <w:rPr>
          <w:rFonts w:ascii="Times New Roman" w:hAnsi="Times New Roman" w:cs="Times New Roman"/>
          <w:color w:val="000000"/>
          <w:sz w:val="24"/>
          <w:szCs w:val="24"/>
        </w:rPr>
        <w:t xml:space="preserve"> has been identified a socially shared set of beliefs, ideas, and actions that relate to a reality that cannot be verified empirically yet affects the way of life</w:t>
      </w:r>
      <w:r>
        <w:rPr>
          <w:rFonts w:ascii="Times New Roman" w:hAnsi="Times New Roman" w:cs="Times New Roman"/>
          <w:color w:val="000000"/>
          <w:sz w:val="24"/>
          <w:szCs w:val="24"/>
        </w:rPr>
        <w:t>”</w:t>
      </w:r>
      <w:r w:rsidR="008C7D46" w:rsidRPr="008C7D46">
        <w:rPr>
          <w:rFonts w:ascii="Times New Roman" w:hAnsi="Times New Roman" w:cs="Times New Roman"/>
          <w:color w:val="000000"/>
          <w:sz w:val="24"/>
          <w:szCs w:val="24"/>
        </w:rPr>
        <w:t xml:space="preserve"> (Hill, 2019). The three major </w:t>
      </w:r>
      <w:r w:rsidR="001243F7" w:rsidRPr="008C7D46">
        <w:rPr>
          <w:rFonts w:ascii="Times New Roman" w:hAnsi="Times New Roman" w:cs="Times New Roman"/>
          <w:color w:val="000000"/>
          <w:sz w:val="24"/>
          <w:szCs w:val="24"/>
        </w:rPr>
        <w:t>religions</w:t>
      </w:r>
      <w:r w:rsidR="008C7D46" w:rsidRPr="008C7D46">
        <w:rPr>
          <w:rFonts w:ascii="Times New Roman" w:hAnsi="Times New Roman" w:cs="Times New Roman"/>
          <w:color w:val="000000"/>
          <w:sz w:val="24"/>
          <w:szCs w:val="24"/>
        </w:rPr>
        <w:t xml:space="preserve"> in Nigeria include Christianity Islam and traditional religion (Tahir, 2019). In many nations round the world, religion plays an important part in people's life. It determines the behavior and the way people work. Subsequently, religion significantly affects business activities and performance. Many businesses adjust their working operations to the main religions of a given country or area in terms of the holidays, working hours, food habits, a way of dressing, among others (Ahmed, 2022</w:t>
      </w:r>
      <w:r w:rsidR="00267E43">
        <w:rPr>
          <w:rFonts w:ascii="Times New Roman" w:hAnsi="Times New Roman" w:cs="Times New Roman"/>
          <w:color w:val="000000"/>
          <w:sz w:val="24"/>
          <w:szCs w:val="24"/>
        </w:rPr>
        <w:t xml:space="preserve">; </w:t>
      </w:r>
      <w:r w:rsidR="00267E43" w:rsidRPr="00267E43">
        <w:rPr>
          <w:rFonts w:ascii="Times New Roman" w:hAnsi="Times New Roman" w:cs="Times New Roman"/>
          <w:color w:val="000000"/>
          <w:sz w:val="24"/>
          <w:szCs w:val="24"/>
          <w:highlight w:val="yellow"/>
        </w:rPr>
        <w:t>Ayeni, 2025</w:t>
      </w:r>
      <w:r w:rsidR="008C7D46" w:rsidRPr="008C7D46">
        <w:rPr>
          <w:rFonts w:ascii="Times New Roman" w:hAnsi="Times New Roman" w:cs="Times New Roman"/>
          <w:color w:val="000000"/>
          <w:sz w:val="24"/>
          <w:szCs w:val="24"/>
        </w:rPr>
        <w:t>)</w:t>
      </w:r>
    </w:p>
    <w:p w14:paraId="6CDC16EE" w14:textId="795BC06F" w:rsidR="008C7D46"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Religion</w:t>
      </w:r>
      <w:r w:rsidR="00154B9B">
        <w:rPr>
          <w:rFonts w:ascii="Times New Roman" w:hAnsi="Times New Roman" w:cs="Times New Roman"/>
          <w:color w:val="000000"/>
          <w:sz w:val="24"/>
          <w:szCs w:val="24"/>
        </w:rPr>
        <w:t xml:space="preserve"> Beliefs</w:t>
      </w:r>
      <w:r w:rsidRPr="008C7D46">
        <w:rPr>
          <w:rFonts w:ascii="Times New Roman" w:hAnsi="Times New Roman" w:cs="Times New Roman"/>
          <w:color w:val="000000"/>
          <w:sz w:val="24"/>
          <w:szCs w:val="24"/>
        </w:rPr>
        <w:t xml:space="preserve"> affects SMEs and their operations. </w:t>
      </w:r>
      <w:r w:rsidR="00201BB4">
        <w:rPr>
          <w:rFonts w:ascii="Times New Roman" w:hAnsi="Times New Roman" w:cs="Times New Roman"/>
          <w:color w:val="000000"/>
          <w:sz w:val="24"/>
          <w:szCs w:val="24"/>
        </w:rPr>
        <w:t>“</w:t>
      </w:r>
      <w:r w:rsidRPr="008C7D46">
        <w:rPr>
          <w:rFonts w:ascii="Times New Roman" w:hAnsi="Times New Roman" w:cs="Times New Roman"/>
          <w:color w:val="000000"/>
          <w:sz w:val="24"/>
          <w:szCs w:val="24"/>
        </w:rPr>
        <w:t>SMEs, for example, should be aware of religious holidays in each country or area where they operate. Countries where Islamic religion dominates experience lower productivity during the month of the Ramadan fast. The condition is similar during the Easter holidays in many European countries as well</w:t>
      </w:r>
      <w:r w:rsidR="00201BB4">
        <w:rPr>
          <w:rFonts w:ascii="Times New Roman" w:hAnsi="Times New Roman" w:cs="Times New Roman"/>
          <w:color w:val="000000"/>
          <w:sz w:val="24"/>
          <w:szCs w:val="24"/>
        </w:rPr>
        <w:t>”</w:t>
      </w:r>
      <w:r w:rsidRPr="008C7D46">
        <w:rPr>
          <w:rFonts w:ascii="Times New Roman" w:hAnsi="Times New Roman" w:cs="Times New Roman"/>
          <w:color w:val="000000"/>
          <w:sz w:val="24"/>
          <w:szCs w:val="24"/>
        </w:rPr>
        <w:t xml:space="preserve"> (</w:t>
      </w:r>
      <w:proofErr w:type="spellStart"/>
      <w:r w:rsidRPr="008C7D46">
        <w:rPr>
          <w:rFonts w:ascii="Times New Roman" w:hAnsi="Times New Roman" w:cs="Times New Roman"/>
          <w:color w:val="000000"/>
          <w:sz w:val="24"/>
          <w:szCs w:val="24"/>
        </w:rPr>
        <w:t>Adamu</w:t>
      </w:r>
      <w:proofErr w:type="spellEnd"/>
      <w:r w:rsidRPr="008C7D46">
        <w:rPr>
          <w:rFonts w:ascii="Times New Roman" w:hAnsi="Times New Roman" w:cs="Times New Roman"/>
          <w:color w:val="000000"/>
          <w:sz w:val="24"/>
          <w:szCs w:val="24"/>
        </w:rPr>
        <w:t xml:space="preserve">, et al., 2024). </w:t>
      </w:r>
    </w:p>
    <w:p w14:paraId="52689B66" w14:textId="1E1C2266" w:rsidR="008C7D46"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 xml:space="preserve">In some countries or places, the followers of specific religions are expected to dress or to maintain their physical appearance in a way that is not appropriate to the business’s appearance </w:t>
      </w:r>
      <w:r w:rsidRPr="008C7D46">
        <w:rPr>
          <w:rFonts w:ascii="Times New Roman" w:hAnsi="Times New Roman" w:cs="Times New Roman"/>
          <w:color w:val="000000"/>
          <w:sz w:val="24"/>
          <w:szCs w:val="24"/>
        </w:rPr>
        <w:lastRenderedPageBreak/>
        <w:t>standards. Also, SMEs products or ingredients used in manufacturing are prohibited in some countries. For example, SMEs cannot produce or sell pork products because it is strictly prohibited according to Islam (Ajami</w:t>
      </w:r>
      <w:r w:rsidR="00C02B25">
        <w:rPr>
          <w:rFonts w:ascii="Times New Roman" w:hAnsi="Times New Roman" w:cs="Times New Roman"/>
          <w:color w:val="000000"/>
          <w:sz w:val="24"/>
          <w:szCs w:val="24"/>
        </w:rPr>
        <w:t xml:space="preserve"> </w:t>
      </w:r>
      <w:r w:rsidR="00B039E4">
        <w:rPr>
          <w:rFonts w:ascii="Times New Roman" w:hAnsi="Times New Roman" w:cs="Times New Roman"/>
          <w:color w:val="000000"/>
          <w:sz w:val="24"/>
          <w:szCs w:val="24"/>
        </w:rPr>
        <w:t xml:space="preserve">&amp; Goddard, </w:t>
      </w:r>
      <w:r w:rsidR="00B039E4">
        <w:rPr>
          <w:rFonts w:ascii="Times New Roman" w:hAnsi="Times New Roman" w:cs="Times New Roman"/>
          <w:color w:val="000000"/>
          <w:sz w:val="24"/>
          <w:szCs w:val="24"/>
          <w:highlight w:val="yellow"/>
        </w:rPr>
        <w:t>2013</w:t>
      </w:r>
      <w:r w:rsidRPr="008C7D46">
        <w:rPr>
          <w:rFonts w:ascii="Times New Roman" w:hAnsi="Times New Roman" w:cs="Times New Roman"/>
          <w:color w:val="000000"/>
          <w:sz w:val="24"/>
          <w:szCs w:val="24"/>
        </w:rPr>
        <w:t xml:space="preserve">). </w:t>
      </w:r>
      <w:r w:rsidR="00201BB4">
        <w:rPr>
          <w:rFonts w:ascii="Times New Roman" w:hAnsi="Times New Roman" w:cs="Times New Roman"/>
          <w:color w:val="000000"/>
          <w:sz w:val="24"/>
          <w:szCs w:val="24"/>
        </w:rPr>
        <w:t>“</w:t>
      </w:r>
      <w:r w:rsidRPr="008C7D46">
        <w:rPr>
          <w:rFonts w:ascii="Times New Roman" w:hAnsi="Times New Roman" w:cs="Times New Roman"/>
          <w:color w:val="000000"/>
          <w:sz w:val="24"/>
          <w:szCs w:val="24"/>
        </w:rPr>
        <w:t>Religion is another socio-cultural factor that can impact social outcomes. Religion refers to the beliefs, practices, and values associated with a particular faith or spiritual tradition. Religion can impact various aspects of an individual's life, such as social attitudes, health behaviors, and mental health. For instance, individuals who adhere to strict religious beliefs may have more conservative attitudes towards sexuality and gender, leading to increased stigma and discrimination towards individuals who do not conform to these norms. Socio-cultural factors are critical to understanding the complex interplay between social and environmental influences on individual behavior and outcomes. Gender, ethnicity, socioeconomic status, and religion are just a few of the many socio-cultural factors that can impact social outcomes</w:t>
      </w:r>
      <w:r w:rsidR="00CA2856">
        <w:rPr>
          <w:rFonts w:ascii="Times New Roman" w:hAnsi="Times New Roman" w:cs="Times New Roman"/>
          <w:color w:val="000000"/>
          <w:sz w:val="24"/>
          <w:szCs w:val="24"/>
        </w:rPr>
        <w:t xml:space="preserve">. </w:t>
      </w:r>
      <w:r w:rsidRPr="008C7D46">
        <w:rPr>
          <w:rFonts w:ascii="Times New Roman" w:hAnsi="Times New Roman" w:cs="Times New Roman"/>
          <w:color w:val="000000"/>
          <w:sz w:val="24"/>
          <w:szCs w:val="24"/>
        </w:rPr>
        <w:t>By understanding these factors, policymakers and practitioners can develop effective policies, programs, and interventions that address the unique needs of diverse communities and promote social development a</w:t>
      </w:r>
      <w:r w:rsidR="000960AE">
        <w:rPr>
          <w:rFonts w:ascii="Times New Roman" w:hAnsi="Times New Roman" w:cs="Times New Roman"/>
          <w:color w:val="000000"/>
          <w:sz w:val="24"/>
          <w:szCs w:val="24"/>
        </w:rPr>
        <w:t>nd equity</w:t>
      </w:r>
      <w:r w:rsidR="00CA2856">
        <w:rPr>
          <w:rFonts w:ascii="Times New Roman" w:hAnsi="Times New Roman" w:cs="Times New Roman"/>
          <w:color w:val="000000"/>
          <w:sz w:val="24"/>
          <w:szCs w:val="24"/>
        </w:rPr>
        <w:t xml:space="preserve">” </w:t>
      </w:r>
      <w:r w:rsidR="00CA2856" w:rsidRPr="00CA2856">
        <w:rPr>
          <w:rFonts w:ascii="Times New Roman" w:hAnsi="Times New Roman" w:cs="Times New Roman"/>
          <w:color w:val="000000"/>
          <w:sz w:val="24"/>
          <w:szCs w:val="24"/>
        </w:rPr>
        <w:t>(Johnson et al., 2023; Yakubu et al., 2024).</w:t>
      </w:r>
      <w:r w:rsidR="00CA2856">
        <w:rPr>
          <w:rFonts w:ascii="Times New Roman" w:hAnsi="Times New Roman" w:cs="Times New Roman"/>
          <w:color w:val="000000"/>
          <w:sz w:val="24"/>
          <w:szCs w:val="24"/>
        </w:rPr>
        <w:t xml:space="preserve"> </w:t>
      </w:r>
      <w:r w:rsidRPr="008C7D46">
        <w:rPr>
          <w:rFonts w:ascii="Times New Roman" w:hAnsi="Times New Roman" w:cs="Times New Roman"/>
          <w:color w:val="000000"/>
          <w:sz w:val="24"/>
          <w:szCs w:val="24"/>
        </w:rPr>
        <w:t xml:space="preserve"> </w:t>
      </w:r>
    </w:p>
    <w:p w14:paraId="121E8A79" w14:textId="77777777" w:rsidR="001243F7" w:rsidRPr="008C7D46" w:rsidRDefault="001243F7" w:rsidP="008C7D46">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Social Attitude</w:t>
      </w:r>
    </w:p>
    <w:p w14:paraId="38B30572" w14:textId="35C3174F" w:rsidR="00B40D44" w:rsidRPr="00B40D44" w:rsidRDefault="00154B9B" w:rsidP="00B36D1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Social </w:t>
      </w:r>
      <w:r w:rsidR="008C7D46" w:rsidRPr="008C7D46">
        <w:rPr>
          <w:rFonts w:ascii="Times New Roman" w:hAnsi="Times New Roman" w:cs="Times New Roman"/>
          <w:color w:val="000000"/>
          <w:sz w:val="24"/>
          <w:szCs w:val="24"/>
        </w:rPr>
        <w:t>Attitude is a mental and neural state of readiness, systematized through knowledge. It has the ability to exert order and powerful effect upon individual’s reaction to all objects and conditions. Atti</w:t>
      </w:r>
      <w:r w:rsidR="0008404A">
        <w:rPr>
          <w:rFonts w:ascii="Times New Roman" w:hAnsi="Times New Roman" w:cs="Times New Roman"/>
          <w:color w:val="000000"/>
          <w:sz w:val="24"/>
          <w:szCs w:val="24"/>
        </w:rPr>
        <w:t xml:space="preserve">tude is a predictor of behavior. </w:t>
      </w:r>
      <w:r w:rsidR="008C7D46" w:rsidRPr="008C7D46">
        <w:rPr>
          <w:rFonts w:ascii="Times New Roman" w:hAnsi="Times New Roman" w:cs="Times New Roman"/>
          <w:color w:val="000000"/>
          <w:sz w:val="24"/>
          <w:szCs w:val="24"/>
        </w:rPr>
        <w:t>Culture is one of the major sources for the development of attitude. Other sources consist of generation effects, social role, laws, mass media, total institutions, school, family and parents, peers and reference groups and direct e</w:t>
      </w:r>
      <w:r w:rsidR="000960AE">
        <w:rPr>
          <w:rFonts w:ascii="Times New Roman" w:hAnsi="Times New Roman" w:cs="Times New Roman"/>
          <w:color w:val="000000"/>
          <w:sz w:val="24"/>
          <w:szCs w:val="24"/>
        </w:rPr>
        <w:t xml:space="preserve">xperience (Douglass et al., </w:t>
      </w:r>
      <w:r w:rsidR="000960AE" w:rsidRPr="000960AE">
        <w:rPr>
          <w:rFonts w:ascii="Times New Roman" w:hAnsi="Times New Roman" w:cs="Times New Roman"/>
          <w:color w:val="000000"/>
          <w:sz w:val="24"/>
          <w:szCs w:val="24"/>
          <w:highlight w:val="yellow"/>
        </w:rPr>
        <w:t>2014</w:t>
      </w:r>
      <w:r w:rsidR="00E73208">
        <w:rPr>
          <w:rFonts w:ascii="Times New Roman" w:hAnsi="Times New Roman" w:cs="Times New Roman"/>
          <w:color w:val="000000"/>
          <w:sz w:val="24"/>
          <w:szCs w:val="24"/>
        </w:rPr>
        <w:t xml:space="preserve">; </w:t>
      </w:r>
      <w:proofErr w:type="spellStart"/>
      <w:r w:rsidR="00E73208" w:rsidRPr="00E73208">
        <w:rPr>
          <w:rFonts w:ascii="Times New Roman" w:hAnsi="Times New Roman" w:cs="Times New Roman"/>
          <w:color w:val="000000"/>
          <w:sz w:val="24"/>
          <w:szCs w:val="24"/>
          <w:highlight w:val="yellow"/>
        </w:rPr>
        <w:t>Alagbe</w:t>
      </w:r>
      <w:proofErr w:type="spellEnd"/>
      <w:r w:rsidR="00E73208" w:rsidRPr="00E73208">
        <w:rPr>
          <w:rFonts w:ascii="Times New Roman" w:hAnsi="Times New Roman" w:cs="Times New Roman"/>
          <w:color w:val="000000"/>
          <w:sz w:val="24"/>
          <w:szCs w:val="24"/>
          <w:highlight w:val="yellow"/>
        </w:rPr>
        <w:t xml:space="preserve"> et al., 2024</w:t>
      </w:r>
      <w:r w:rsidR="008C7D46" w:rsidRPr="008C7D46">
        <w:rPr>
          <w:rFonts w:ascii="Times New Roman" w:hAnsi="Times New Roman" w:cs="Times New Roman"/>
          <w:color w:val="000000"/>
          <w:sz w:val="24"/>
          <w:szCs w:val="24"/>
        </w:rPr>
        <w:t>). Attitudes are learned predispositions (Manstead et al., 2022) which can result to a cognitive and emotional orientation toward specific objects and situations (</w:t>
      </w:r>
      <w:proofErr w:type="spellStart"/>
      <w:r w:rsidR="008C7D46" w:rsidRPr="008C7D46">
        <w:rPr>
          <w:rFonts w:ascii="Times New Roman" w:hAnsi="Times New Roman" w:cs="Times New Roman"/>
          <w:color w:val="000000"/>
          <w:sz w:val="24"/>
          <w:szCs w:val="24"/>
        </w:rPr>
        <w:t>Shettima</w:t>
      </w:r>
      <w:proofErr w:type="spellEnd"/>
      <w:r w:rsidR="008C7D46" w:rsidRPr="008C7D46">
        <w:rPr>
          <w:rFonts w:ascii="Times New Roman" w:hAnsi="Times New Roman" w:cs="Times New Roman"/>
          <w:color w:val="000000"/>
          <w:sz w:val="24"/>
          <w:szCs w:val="24"/>
        </w:rPr>
        <w:t xml:space="preserve"> et al., 2022).</w:t>
      </w:r>
      <w:r w:rsidR="001B0B63">
        <w:rPr>
          <w:rFonts w:ascii="Times New Roman" w:hAnsi="Times New Roman" w:cs="Times New Roman"/>
          <w:color w:val="000000"/>
          <w:sz w:val="24"/>
          <w:szCs w:val="24"/>
        </w:rPr>
        <w:t xml:space="preserve"> Social A</w:t>
      </w:r>
      <w:r w:rsidR="00DA4B4F">
        <w:rPr>
          <w:rFonts w:ascii="Times New Roman" w:hAnsi="Times New Roman" w:cs="Times New Roman"/>
          <w:color w:val="000000"/>
          <w:sz w:val="24"/>
          <w:szCs w:val="24"/>
        </w:rPr>
        <w:t>ttitudes are the ideas, values and beliefs held by people in a particular</w:t>
      </w:r>
      <w:r w:rsidR="001243F7">
        <w:rPr>
          <w:rFonts w:ascii="Times New Roman" w:hAnsi="Times New Roman" w:cs="Times New Roman"/>
          <w:color w:val="000000"/>
          <w:sz w:val="24"/>
          <w:szCs w:val="24"/>
        </w:rPr>
        <w:t xml:space="preserve"> place and a significant aspect that helps people to understand their social world</w:t>
      </w:r>
      <w:r w:rsidR="0022102B">
        <w:rPr>
          <w:rFonts w:ascii="Times New Roman" w:hAnsi="Times New Roman" w:cs="Times New Roman"/>
          <w:color w:val="000000"/>
          <w:sz w:val="24"/>
          <w:szCs w:val="24"/>
        </w:rPr>
        <w:t xml:space="preserve">. </w:t>
      </w:r>
      <w:r w:rsidR="001B0B63">
        <w:rPr>
          <w:rFonts w:ascii="Times New Roman" w:hAnsi="Times New Roman" w:cs="Times New Roman"/>
          <w:color w:val="000000"/>
          <w:sz w:val="24"/>
          <w:szCs w:val="24"/>
        </w:rPr>
        <w:t xml:space="preserve">Social </w:t>
      </w:r>
      <w:r w:rsidR="00B36D12">
        <w:rPr>
          <w:rFonts w:ascii="Times New Roman" w:hAnsi="Times New Roman" w:cs="Times New Roman"/>
          <w:color w:val="000000"/>
          <w:sz w:val="24"/>
          <w:szCs w:val="24"/>
        </w:rPr>
        <w:t>Attitude reflects</w:t>
      </w:r>
      <w:r w:rsidR="0022102B">
        <w:rPr>
          <w:rFonts w:ascii="Times New Roman" w:hAnsi="Times New Roman" w:cs="Times New Roman"/>
          <w:color w:val="000000"/>
          <w:sz w:val="24"/>
          <w:szCs w:val="24"/>
        </w:rPr>
        <w:t xml:space="preserve"> how we think and perceive others and behave towards them. </w:t>
      </w:r>
      <w:r w:rsidR="00B40D44">
        <w:rPr>
          <w:rFonts w:ascii="Times New Roman" w:hAnsi="Times New Roman" w:cs="Times New Roman"/>
          <w:color w:val="000000"/>
          <w:sz w:val="24"/>
          <w:szCs w:val="24"/>
        </w:rPr>
        <w:t xml:space="preserve"> </w:t>
      </w:r>
    </w:p>
    <w:p w14:paraId="46E4B6D0" w14:textId="77777777" w:rsidR="0024542D" w:rsidRDefault="00E64E77" w:rsidP="0024542D">
      <w:pPr>
        <w:pStyle w:val="Default"/>
        <w:spacing w:line="360" w:lineRule="auto"/>
        <w:jc w:val="both"/>
        <w:rPr>
          <w:b/>
          <w:bCs/>
        </w:rPr>
      </w:pPr>
      <w:r>
        <w:rPr>
          <w:b/>
          <w:bCs/>
        </w:rPr>
        <w:t>Theoretical</w:t>
      </w:r>
      <w:r w:rsidR="0024542D">
        <w:rPr>
          <w:b/>
          <w:bCs/>
        </w:rPr>
        <w:t xml:space="preserve"> Review</w:t>
      </w:r>
    </w:p>
    <w:p w14:paraId="4F461F94" w14:textId="77777777" w:rsidR="002B255A" w:rsidRPr="0024542D" w:rsidRDefault="002B255A" w:rsidP="0024542D">
      <w:pPr>
        <w:pStyle w:val="Default"/>
        <w:spacing w:line="360" w:lineRule="auto"/>
        <w:jc w:val="both"/>
        <w:rPr>
          <w:b/>
          <w:bCs/>
        </w:rPr>
      </w:pPr>
      <w:r w:rsidRPr="00F36FE3">
        <w:rPr>
          <w:b/>
        </w:rPr>
        <w:t>Expectancy Theory</w:t>
      </w:r>
    </w:p>
    <w:p w14:paraId="50365EAF" w14:textId="7A0D07A8" w:rsidR="002B255A" w:rsidRPr="00F36FE3" w:rsidRDefault="00201BB4" w:rsidP="008A2CC4">
      <w:pPr>
        <w:spacing w:after="120" w:line="360" w:lineRule="auto"/>
        <w:jc w:val="both"/>
        <w:rPr>
          <w:rFonts w:ascii="Times New Roman" w:hAnsi="Times New Roman" w:cs="Times New Roman"/>
          <w:bCs/>
          <w:sz w:val="28"/>
          <w:szCs w:val="24"/>
        </w:rPr>
      </w:pPr>
      <w:r>
        <w:rPr>
          <w:rFonts w:ascii="Times New Roman" w:hAnsi="Times New Roman" w:cs="Times New Roman"/>
          <w:sz w:val="24"/>
        </w:rPr>
        <w:t>“</w:t>
      </w:r>
      <w:r w:rsidR="002B255A" w:rsidRPr="00F36FE3">
        <w:rPr>
          <w:rFonts w:ascii="Times New Roman" w:hAnsi="Times New Roman" w:cs="Times New Roman"/>
          <w:sz w:val="24"/>
        </w:rPr>
        <w:t xml:space="preserve">The expectancy theory by Victor Vroom in 1964 assumes that </w:t>
      </w:r>
      <w:r w:rsidR="00B36D12" w:rsidRPr="00F36FE3">
        <w:rPr>
          <w:rFonts w:ascii="Times New Roman" w:hAnsi="Times New Roman" w:cs="Times New Roman"/>
          <w:sz w:val="24"/>
        </w:rPr>
        <w:t>behavior</w:t>
      </w:r>
      <w:r w:rsidR="002B255A" w:rsidRPr="00F36FE3">
        <w:rPr>
          <w:rFonts w:ascii="Times New Roman" w:hAnsi="Times New Roman" w:cs="Times New Roman"/>
          <w:sz w:val="24"/>
        </w:rPr>
        <w:t xml:space="preserve"> results from conscious choices amongst options whose purpose is to maximize pleasure and minimize pains</w:t>
      </w:r>
      <w:r>
        <w:rPr>
          <w:rFonts w:ascii="Times New Roman" w:hAnsi="Times New Roman" w:cs="Times New Roman"/>
          <w:sz w:val="24"/>
        </w:rPr>
        <w:t>”</w:t>
      </w:r>
      <w:r w:rsidR="002B255A" w:rsidRPr="00F36FE3">
        <w:rPr>
          <w:rFonts w:ascii="Times New Roman" w:hAnsi="Times New Roman" w:cs="Times New Roman"/>
          <w:sz w:val="24"/>
        </w:rPr>
        <w:t xml:space="preserve"> </w:t>
      </w:r>
      <w:r w:rsidR="002B255A" w:rsidRPr="00F36FE3">
        <w:rPr>
          <w:rFonts w:ascii="Times New Roman" w:hAnsi="Times New Roman" w:cs="Times New Roman"/>
          <w:sz w:val="24"/>
        </w:rPr>
        <w:lastRenderedPageBreak/>
        <w:t>(Mohammed &amp; Mohammed, 2012</w:t>
      </w:r>
      <w:r w:rsidR="00E73208">
        <w:rPr>
          <w:rFonts w:ascii="Times New Roman" w:hAnsi="Times New Roman" w:cs="Times New Roman"/>
          <w:sz w:val="24"/>
        </w:rPr>
        <w:t xml:space="preserve">; </w:t>
      </w:r>
      <w:r w:rsidR="00E73208" w:rsidRPr="00E73208">
        <w:rPr>
          <w:rFonts w:ascii="Times New Roman" w:hAnsi="Times New Roman" w:cs="Times New Roman"/>
          <w:sz w:val="24"/>
          <w:highlight w:val="yellow"/>
        </w:rPr>
        <w:t>Kraus et al., 2023</w:t>
      </w:r>
      <w:r w:rsidR="002B255A" w:rsidRPr="00F36FE3">
        <w:rPr>
          <w:rFonts w:ascii="Times New Roman" w:hAnsi="Times New Roman" w:cs="Times New Roman"/>
          <w:sz w:val="24"/>
        </w:rPr>
        <w:t xml:space="preserve">). </w:t>
      </w:r>
      <w:r w:rsidR="00CA2856">
        <w:rPr>
          <w:rFonts w:ascii="Times New Roman" w:hAnsi="Times New Roman" w:cs="Times New Roman"/>
          <w:sz w:val="24"/>
        </w:rPr>
        <w:t>“</w:t>
      </w:r>
      <w:r w:rsidR="002B255A" w:rsidRPr="00F36FE3">
        <w:rPr>
          <w:rFonts w:ascii="Times New Roman" w:hAnsi="Times New Roman" w:cs="Times New Roman"/>
          <w:sz w:val="24"/>
        </w:rPr>
        <w:t>The theory holds that the propensity to act in a certain way is contingent on the expectation that the act will be followed by the certain outcome and the relation between that outcome and the goals of the individual or organization. The theory is relevant because if small and medium scale enterprises (SMEs) owners and/or managers carefully study their socio-cultural environment and consciously make right choices with respect to elements of this environment, their performances will improve</w:t>
      </w:r>
      <w:r w:rsidR="00CA2856">
        <w:rPr>
          <w:rFonts w:ascii="Times New Roman" w:hAnsi="Times New Roman" w:cs="Times New Roman"/>
          <w:sz w:val="24"/>
        </w:rPr>
        <w:t>” (</w:t>
      </w:r>
      <w:proofErr w:type="spellStart"/>
      <w:r w:rsidR="00CA2856" w:rsidRPr="00CA2856">
        <w:rPr>
          <w:rFonts w:ascii="Times New Roman" w:hAnsi="Times New Roman" w:cs="Times New Roman"/>
          <w:sz w:val="24"/>
        </w:rPr>
        <w:t>Onu</w:t>
      </w:r>
      <w:proofErr w:type="spellEnd"/>
      <w:r w:rsidR="00CA2856">
        <w:rPr>
          <w:rFonts w:ascii="Times New Roman" w:hAnsi="Times New Roman" w:cs="Times New Roman"/>
          <w:sz w:val="24"/>
        </w:rPr>
        <w:t xml:space="preserve"> et al., 2020)</w:t>
      </w:r>
      <w:bookmarkStart w:id="1" w:name="_GoBack"/>
      <w:bookmarkEnd w:id="1"/>
    </w:p>
    <w:p w14:paraId="50DB4B52" w14:textId="77777777" w:rsidR="00644825" w:rsidRPr="00B262DD" w:rsidRDefault="001D1E28" w:rsidP="008A2CC4">
      <w:pPr>
        <w:pStyle w:val="Default"/>
        <w:spacing w:line="360" w:lineRule="auto"/>
        <w:jc w:val="both"/>
      </w:pPr>
      <w:r>
        <w:rPr>
          <w:b/>
          <w:bCs/>
        </w:rPr>
        <w:t>Contingency</w:t>
      </w:r>
      <w:r w:rsidR="002B255A">
        <w:rPr>
          <w:b/>
          <w:bCs/>
        </w:rPr>
        <w:t xml:space="preserve"> Theory</w:t>
      </w:r>
    </w:p>
    <w:p w14:paraId="07E56A46" w14:textId="204C27B9" w:rsidR="00644825" w:rsidRPr="001B1C7F" w:rsidRDefault="003B6925" w:rsidP="008A2CC4">
      <w:pPr>
        <w:autoSpaceDE w:val="0"/>
        <w:autoSpaceDN w:val="0"/>
        <w:adjustRightInd w:val="0"/>
        <w:spacing w:after="0" w:line="360" w:lineRule="auto"/>
        <w:jc w:val="both"/>
        <w:rPr>
          <w:rFonts w:ascii="Times New Roman" w:hAnsi="Times New Roman" w:cs="Times New Roman"/>
          <w:color w:val="000000"/>
          <w:sz w:val="24"/>
          <w:szCs w:val="24"/>
        </w:rPr>
      </w:pPr>
      <w:r w:rsidRPr="003B6925">
        <w:rPr>
          <w:rFonts w:ascii="Times New Roman" w:hAnsi="Times New Roman" w:cs="Times New Roman"/>
          <w:color w:val="000000"/>
          <w:sz w:val="24"/>
          <w:szCs w:val="24"/>
        </w:rPr>
        <w:t>The cont</w:t>
      </w:r>
      <w:r>
        <w:rPr>
          <w:rFonts w:ascii="Times New Roman" w:hAnsi="Times New Roman" w:cs="Times New Roman"/>
          <w:color w:val="000000"/>
          <w:sz w:val="24"/>
          <w:szCs w:val="24"/>
        </w:rPr>
        <w:t xml:space="preserve">ingency theory </w:t>
      </w:r>
      <w:r w:rsidR="000D6CFE">
        <w:rPr>
          <w:rFonts w:ascii="Times New Roman" w:hAnsi="Times New Roman" w:cs="Times New Roman"/>
          <w:color w:val="000000"/>
          <w:sz w:val="24"/>
          <w:szCs w:val="24"/>
        </w:rPr>
        <w:t xml:space="preserve">by </w:t>
      </w:r>
      <w:proofErr w:type="spellStart"/>
      <w:r w:rsidR="000D6CFE" w:rsidRPr="000D6CFE">
        <w:rPr>
          <w:rFonts w:ascii="Times New Roman" w:eastAsia="Times New Roman" w:hAnsi="Times New Roman" w:cs="Times New Roman"/>
          <w:sz w:val="24"/>
          <w:szCs w:val="24"/>
        </w:rPr>
        <w:t>Otokiti</w:t>
      </w:r>
      <w:proofErr w:type="spellEnd"/>
      <w:r w:rsidR="000D6CFE" w:rsidRPr="000D6CFE">
        <w:rPr>
          <w:rFonts w:ascii="Times New Roman" w:eastAsia="Times New Roman" w:hAnsi="Times New Roman" w:cs="Times New Roman"/>
          <w:sz w:val="24"/>
          <w:szCs w:val="24"/>
        </w:rPr>
        <w:t xml:space="preserve"> and </w:t>
      </w:r>
      <w:proofErr w:type="spellStart"/>
      <w:r w:rsidR="000D6CFE" w:rsidRPr="000D6CFE">
        <w:rPr>
          <w:rFonts w:ascii="Times New Roman" w:eastAsia="Times New Roman" w:hAnsi="Times New Roman" w:cs="Times New Roman"/>
          <w:sz w:val="24"/>
          <w:szCs w:val="24"/>
        </w:rPr>
        <w:t>Awodun</w:t>
      </w:r>
      <w:proofErr w:type="spellEnd"/>
      <w:r w:rsidR="000D6CFE" w:rsidRPr="000D6CFE">
        <w:rPr>
          <w:rFonts w:ascii="Times New Roman" w:hAnsi="Times New Roman" w:cs="Times New Roman"/>
          <w:color w:val="000000"/>
          <w:sz w:val="24"/>
          <w:szCs w:val="24"/>
        </w:rPr>
        <w:t xml:space="preserve"> </w:t>
      </w:r>
      <w:r w:rsidR="000D6CFE">
        <w:rPr>
          <w:rFonts w:ascii="Times New Roman" w:hAnsi="Times New Roman" w:cs="Times New Roman"/>
          <w:color w:val="000000"/>
          <w:sz w:val="24"/>
          <w:szCs w:val="24"/>
        </w:rPr>
        <w:t>(2003</w:t>
      </w:r>
      <w:r w:rsidRPr="003B6925">
        <w:rPr>
          <w:rFonts w:ascii="Times New Roman" w:hAnsi="Times New Roman" w:cs="Times New Roman"/>
          <w:color w:val="000000"/>
          <w:sz w:val="24"/>
          <w:szCs w:val="24"/>
        </w:rPr>
        <w:t xml:space="preserve">) </w:t>
      </w:r>
      <w:r w:rsidR="00201BB4">
        <w:rPr>
          <w:rFonts w:ascii="Times New Roman" w:hAnsi="Times New Roman" w:cs="Times New Roman"/>
          <w:color w:val="000000"/>
          <w:sz w:val="24"/>
          <w:szCs w:val="24"/>
        </w:rPr>
        <w:t>“</w:t>
      </w:r>
      <w:r w:rsidRPr="003B6925">
        <w:rPr>
          <w:rFonts w:ascii="Times New Roman" w:hAnsi="Times New Roman" w:cs="Times New Roman"/>
          <w:color w:val="000000"/>
          <w:sz w:val="24"/>
          <w:szCs w:val="24"/>
        </w:rPr>
        <w:t>originated from the situational</w:t>
      </w:r>
      <w:r w:rsidR="004C2CFC">
        <w:rPr>
          <w:rFonts w:ascii="Times New Roman" w:hAnsi="Times New Roman" w:cs="Times New Roman"/>
          <w:color w:val="000000"/>
          <w:sz w:val="24"/>
          <w:szCs w:val="24"/>
        </w:rPr>
        <w:t xml:space="preserve"> </w:t>
      </w:r>
      <w:r w:rsidRPr="003B6925">
        <w:rPr>
          <w:rFonts w:ascii="Times New Roman" w:hAnsi="Times New Roman" w:cs="Times New Roman"/>
          <w:color w:val="000000"/>
          <w:sz w:val="24"/>
          <w:szCs w:val="24"/>
        </w:rPr>
        <w:t>theory of management that holds that no one method or approach</w:t>
      </w:r>
      <w:r>
        <w:rPr>
          <w:rFonts w:ascii="Times New Roman" w:hAnsi="Times New Roman" w:cs="Times New Roman"/>
          <w:color w:val="000000"/>
          <w:sz w:val="24"/>
          <w:szCs w:val="24"/>
        </w:rPr>
        <w:t xml:space="preserve"> is best fit for all situations </w:t>
      </w:r>
      <w:r w:rsidRPr="003B6925">
        <w:rPr>
          <w:rFonts w:ascii="Times New Roman" w:hAnsi="Times New Roman" w:cs="Times New Roman"/>
          <w:color w:val="000000"/>
          <w:sz w:val="24"/>
          <w:szCs w:val="24"/>
        </w:rPr>
        <w:t>and circumstances because the society is dynamic.</w:t>
      </w:r>
      <w:r w:rsidR="004C2CFC">
        <w:rPr>
          <w:rFonts w:ascii="Times New Roman" w:hAnsi="Times New Roman" w:cs="Times New Roman"/>
          <w:color w:val="000000"/>
          <w:sz w:val="24"/>
          <w:szCs w:val="24"/>
        </w:rPr>
        <w:t xml:space="preserve"> </w:t>
      </w:r>
      <w:r w:rsidR="00644825" w:rsidRPr="001B1C7F">
        <w:rPr>
          <w:rFonts w:ascii="Times New Roman" w:hAnsi="Times New Roman" w:cs="Times New Roman"/>
          <w:color w:val="000000"/>
          <w:sz w:val="24"/>
          <w:szCs w:val="24"/>
        </w:rPr>
        <w:t>The main ideas underlying co</w:t>
      </w:r>
      <w:r w:rsidR="002B255A">
        <w:rPr>
          <w:rFonts w:ascii="Times New Roman" w:hAnsi="Times New Roman" w:cs="Times New Roman"/>
          <w:color w:val="000000"/>
          <w:sz w:val="24"/>
          <w:szCs w:val="24"/>
        </w:rPr>
        <w:t>ntingency theory is that organiz</w:t>
      </w:r>
      <w:r w:rsidR="00644825" w:rsidRPr="001B1C7F">
        <w:rPr>
          <w:rFonts w:ascii="Times New Roman" w:hAnsi="Times New Roman" w:cs="Times New Roman"/>
          <w:color w:val="000000"/>
          <w:sz w:val="24"/>
          <w:szCs w:val="24"/>
        </w:rPr>
        <w:t>ations are open systems t</w:t>
      </w:r>
      <w:r w:rsidR="002B255A">
        <w:rPr>
          <w:rFonts w:ascii="Times New Roman" w:hAnsi="Times New Roman" w:cs="Times New Roman"/>
          <w:color w:val="000000"/>
          <w:sz w:val="24"/>
          <w:szCs w:val="24"/>
        </w:rPr>
        <w:t>hat need careful management to s</w:t>
      </w:r>
      <w:r w:rsidR="00644825" w:rsidRPr="001B1C7F">
        <w:rPr>
          <w:rFonts w:ascii="Times New Roman" w:hAnsi="Times New Roman" w:cs="Times New Roman"/>
          <w:color w:val="000000"/>
          <w:sz w:val="24"/>
          <w:szCs w:val="24"/>
        </w:rPr>
        <w:t>atisfy and balance internal needs and to adapt to environmental circumstances. The appropriate form depends on the kind of task or environment one is dealing with. Diffe</w:t>
      </w:r>
      <w:r w:rsidR="002B255A">
        <w:rPr>
          <w:rFonts w:ascii="Times New Roman" w:hAnsi="Times New Roman" w:cs="Times New Roman"/>
          <w:color w:val="000000"/>
          <w:sz w:val="24"/>
          <w:szCs w:val="24"/>
        </w:rPr>
        <w:t>rent types or species of organiz</w:t>
      </w:r>
      <w:r w:rsidR="00644825" w:rsidRPr="001B1C7F">
        <w:rPr>
          <w:rFonts w:ascii="Times New Roman" w:hAnsi="Times New Roman" w:cs="Times New Roman"/>
          <w:color w:val="000000"/>
          <w:sz w:val="24"/>
          <w:szCs w:val="24"/>
        </w:rPr>
        <w:t>ations are needed in different types of environments. The best way to organize depends on the nature of the environment to which the organization must relate</w:t>
      </w:r>
      <w:r w:rsidR="00201BB4">
        <w:rPr>
          <w:rFonts w:ascii="Times New Roman" w:hAnsi="Times New Roman" w:cs="Times New Roman"/>
          <w:color w:val="000000"/>
          <w:sz w:val="24"/>
          <w:szCs w:val="24"/>
        </w:rPr>
        <w:t>”</w:t>
      </w:r>
      <w:r w:rsidR="00644825" w:rsidRPr="001B1C7F">
        <w:rPr>
          <w:rFonts w:ascii="Times New Roman" w:hAnsi="Times New Roman" w:cs="Times New Roman"/>
          <w:color w:val="000000"/>
          <w:sz w:val="24"/>
          <w:szCs w:val="24"/>
        </w:rPr>
        <w:t xml:space="preserve">. </w:t>
      </w:r>
    </w:p>
    <w:p w14:paraId="072ABEF9" w14:textId="11EAB564" w:rsidR="00D03674" w:rsidRDefault="00644825" w:rsidP="008A2CC4">
      <w:pPr>
        <w:pStyle w:val="Default"/>
        <w:spacing w:line="360" w:lineRule="auto"/>
        <w:jc w:val="both"/>
      </w:pPr>
      <w:r>
        <w:t>Scott (2018</w:t>
      </w:r>
      <w:r w:rsidRPr="001B1C7F">
        <w:t xml:space="preserve">) adds that in contingency theory the best way to organize depends on the nature of the environment to which the </w:t>
      </w:r>
      <w:r w:rsidR="006501E3" w:rsidRPr="001B1C7F">
        <w:t>organization</w:t>
      </w:r>
      <w:r w:rsidRPr="001B1C7F">
        <w:t xml:space="preserve"> </w:t>
      </w:r>
      <w:proofErr w:type="gramStart"/>
      <w:r w:rsidRPr="001B1C7F">
        <w:t>relates..</w:t>
      </w:r>
      <w:proofErr w:type="gramEnd"/>
      <w:r w:rsidRPr="001B1C7F">
        <w:t xml:space="preserve"> It can be concluded that </w:t>
      </w:r>
      <w:r w:rsidR="00201BB4">
        <w:t>“</w:t>
      </w:r>
      <w:r w:rsidRPr="001B1C7F">
        <w:t>there is no one best way or approach in management or doing things, different situation calls for different approach to handle, manage, and solve the arising issue concerned</w:t>
      </w:r>
      <w:r w:rsidR="00201BB4">
        <w:t>”</w:t>
      </w:r>
      <w:r w:rsidRPr="001B1C7F">
        <w:t xml:space="preserve"> (Friedber</w:t>
      </w:r>
      <w:r w:rsidR="00F02B0F">
        <w:t>g, 1997</w:t>
      </w:r>
      <w:r w:rsidR="00E73208">
        <w:t xml:space="preserve">; </w:t>
      </w:r>
      <w:proofErr w:type="spellStart"/>
      <w:r w:rsidR="00E73208" w:rsidRPr="00E73208">
        <w:rPr>
          <w:highlight w:val="yellow"/>
        </w:rPr>
        <w:t>Burodo</w:t>
      </w:r>
      <w:proofErr w:type="spellEnd"/>
      <w:r w:rsidR="00E73208" w:rsidRPr="00E73208">
        <w:rPr>
          <w:highlight w:val="yellow"/>
        </w:rPr>
        <w:t xml:space="preserve"> et al., 2024</w:t>
      </w:r>
      <w:r w:rsidR="00F02B0F">
        <w:t>). Management and organiz</w:t>
      </w:r>
      <w:r w:rsidRPr="001B1C7F">
        <w:t xml:space="preserve">ation are </w:t>
      </w:r>
      <w:r w:rsidR="00133A05" w:rsidRPr="001B1C7F">
        <w:t>an open system, which embrace anomalies or challenges every now and then, and requires</w:t>
      </w:r>
      <w:r w:rsidRPr="001B1C7F">
        <w:t xml:space="preserve"> adaptable and situational solution to overcome or solve the problem or issue</w:t>
      </w:r>
      <w:r w:rsidR="004C2CFC">
        <w:t xml:space="preserve"> </w:t>
      </w:r>
      <w:r w:rsidR="00845597">
        <w:t>co</w:t>
      </w:r>
      <w:r w:rsidR="00124F0F">
        <w:t xml:space="preserve">ncerned. </w:t>
      </w:r>
      <w:r w:rsidRPr="001B1C7F">
        <w:t xml:space="preserve">Other situational or contingency factors are changes in customer demand for goods and services, change in government policy or law, change in environment or climate change, and so forth. </w:t>
      </w:r>
      <w:r w:rsidR="00D03674">
        <w:t xml:space="preserve"> This theory is particularly relevant when examining the socio-cultural environment and the performance of Small and Medium Scale Enterprises (SMEs) in Owo Metropolis</w:t>
      </w:r>
      <w:r w:rsidR="00C425DA">
        <w:t xml:space="preserve"> Ondo State</w:t>
      </w:r>
      <w:r w:rsidR="00D03674">
        <w:t>.</w:t>
      </w:r>
    </w:p>
    <w:p w14:paraId="0DED0B23" w14:textId="77777777" w:rsidR="003B6925" w:rsidRPr="002D401B" w:rsidRDefault="004C2CFC" w:rsidP="008A2CC4">
      <w:pPr>
        <w:pStyle w:val="Default"/>
        <w:spacing w:line="360" w:lineRule="auto"/>
        <w:jc w:val="both"/>
        <w:rPr>
          <w:bCs/>
        </w:rPr>
      </w:pPr>
      <w:r>
        <w:t>By applying Contingency t</w:t>
      </w:r>
      <w:r w:rsidR="00D03674">
        <w:t>heory, this study provides a framework for understanding how the alignment between socio-cultural factors and business strategies impacts SME</w:t>
      </w:r>
      <w:r w:rsidR="003943E6">
        <w:t xml:space="preserve"> performance in Owo</w:t>
      </w:r>
      <w:r w:rsidR="00BA774F">
        <w:t xml:space="preserve"> Metropolis Ondo State</w:t>
      </w:r>
      <w:r w:rsidR="003943E6">
        <w:t>.</w:t>
      </w:r>
      <w:r w:rsidR="00BA774F">
        <w:t xml:space="preserve"> </w:t>
      </w:r>
      <w:r w:rsidR="00E5358D">
        <w:rPr>
          <w:bCs/>
        </w:rPr>
        <w:t>This study anchor on contingency theory because it shows that the management strategies adopted by SMEs in achieving their objectives efficiently depends on adapting to the external environment, which include socio-cultural environment.</w:t>
      </w:r>
    </w:p>
    <w:p w14:paraId="59D0E56D" w14:textId="77777777" w:rsidR="00FF7D3C" w:rsidRPr="00864B2E" w:rsidRDefault="00D71F4E" w:rsidP="008A2CC4">
      <w:pPr>
        <w:autoSpaceDE w:val="0"/>
        <w:autoSpaceDN w:val="0"/>
        <w:adjustRightInd w:val="0"/>
        <w:spacing w:after="0" w:line="360" w:lineRule="auto"/>
        <w:jc w:val="both"/>
        <w:rPr>
          <w:rFonts w:ascii="Times New Roman" w:hAnsi="Times New Roman" w:cs="Times New Roman"/>
          <w:b/>
          <w:color w:val="000000"/>
          <w:sz w:val="24"/>
          <w:szCs w:val="24"/>
        </w:rPr>
      </w:pPr>
      <w:r w:rsidRPr="003D1D18">
        <w:rPr>
          <w:rFonts w:ascii="Times New Roman" w:hAnsi="Times New Roman" w:cs="Times New Roman"/>
          <w:b/>
          <w:color w:val="000000"/>
          <w:sz w:val="24"/>
          <w:szCs w:val="24"/>
        </w:rPr>
        <w:lastRenderedPageBreak/>
        <w:t>Empirical Review</w:t>
      </w:r>
    </w:p>
    <w:p w14:paraId="3DFE6AC7" w14:textId="77777777" w:rsidR="001145DB" w:rsidRPr="001145DB" w:rsidRDefault="001145DB" w:rsidP="001145DB">
      <w:pPr>
        <w:spacing w:after="0" w:line="360" w:lineRule="auto"/>
        <w:ind w:left="-5"/>
        <w:jc w:val="both"/>
        <w:rPr>
          <w:rFonts w:ascii="Times New Roman" w:hAnsi="Times New Roman" w:cs="Times New Roman"/>
          <w:sz w:val="24"/>
          <w:szCs w:val="24"/>
        </w:rPr>
      </w:pPr>
      <w:r>
        <w:rPr>
          <w:rFonts w:ascii="Times New Roman" w:hAnsi="Times New Roman" w:cs="Times New Roman"/>
          <w:sz w:val="24"/>
          <w:szCs w:val="24"/>
        </w:rPr>
        <w:t>Adu (2022), examined</w:t>
      </w:r>
      <w:r w:rsidRPr="00F123BE">
        <w:rPr>
          <w:rFonts w:ascii="Times New Roman" w:hAnsi="Times New Roman" w:cs="Times New Roman"/>
          <w:sz w:val="24"/>
          <w:szCs w:val="24"/>
        </w:rPr>
        <w:t xml:space="preserve"> the effect of outer business c</w:t>
      </w:r>
      <w:r w:rsidR="00710741">
        <w:rPr>
          <w:rFonts w:ascii="Times New Roman" w:hAnsi="Times New Roman" w:cs="Times New Roman"/>
          <w:sz w:val="24"/>
          <w:szCs w:val="24"/>
        </w:rPr>
        <w:t>limate factors on execution of l</w:t>
      </w:r>
      <w:r w:rsidRPr="00F123BE">
        <w:rPr>
          <w:rFonts w:ascii="Times New Roman" w:hAnsi="Times New Roman" w:cs="Times New Roman"/>
          <w:sz w:val="24"/>
          <w:szCs w:val="24"/>
        </w:rPr>
        <w:t>ittle and Medium Estimated Endeavors in drug industry in Kumasi City. The poi</w:t>
      </w:r>
      <w:r>
        <w:rPr>
          <w:rFonts w:ascii="Times New Roman" w:hAnsi="Times New Roman" w:cs="Times New Roman"/>
          <w:sz w:val="24"/>
          <w:szCs w:val="24"/>
        </w:rPr>
        <w:t>nt of the exploration is to examine</w:t>
      </w:r>
      <w:r w:rsidRPr="00F123BE">
        <w:rPr>
          <w:rFonts w:ascii="Times New Roman" w:hAnsi="Times New Roman" w:cs="Times New Roman"/>
          <w:sz w:val="24"/>
          <w:szCs w:val="24"/>
        </w:rPr>
        <w:t xml:space="preserve"> the effect of large scale climate factors, industry powers and contenders and market business climate powers on execution of SMEs in drug industry in Kumasi City. Written works were assessed hypothetically and observationally. Information gathered was broke down with the assistance of Factual Bundle for Social Researchers (SPSS). The overview led on a sum of 240 respondents out of which 220 reactions were gotten addressing 91.67% reaction rate. The Cronbach Alpha was adjusted to gauge dependability of information. The outcomes have demonstrated that there is a positive connection between full scale climate factors (explicitly political, financial, innovative and lawful elements). Likewise, the outcomes showed a positive connection between industry powers (danger of section, force of purchasers, force of providers, danger of substitutes and cutthroat con</w:t>
      </w:r>
      <w:r>
        <w:rPr>
          <w:rFonts w:ascii="Times New Roman" w:hAnsi="Times New Roman" w:cs="Times New Roman"/>
          <w:sz w:val="24"/>
          <w:szCs w:val="24"/>
        </w:rPr>
        <w:t>tention) on execution. The</w:t>
      </w:r>
      <w:r w:rsidRPr="00F123BE">
        <w:rPr>
          <w:rFonts w:ascii="Times New Roman" w:hAnsi="Times New Roman" w:cs="Times New Roman"/>
          <w:sz w:val="24"/>
          <w:szCs w:val="24"/>
        </w:rPr>
        <w:t xml:space="preserve"> results show that there is a moderate connection among cutthroat and market climate factors (key gathering, market fragment and key clients) on subordinate variable (execution</w:t>
      </w:r>
      <w:r>
        <w:rPr>
          <w:rFonts w:ascii="Times New Roman" w:hAnsi="Times New Roman" w:cs="Times New Roman"/>
          <w:sz w:val="24"/>
          <w:szCs w:val="24"/>
        </w:rPr>
        <w:t>).</w:t>
      </w:r>
    </w:p>
    <w:p w14:paraId="64532883" w14:textId="6D5332B8" w:rsidR="001145DB" w:rsidRPr="001145DB" w:rsidRDefault="00E73208" w:rsidP="008A2CC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Jonah et al.</w:t>
      </w:r>
      <w:r w:rsidR="00A005BE">
        <w:rPr>
          <w:rFonts w:ascii="Times New Roman" w:hAnsi="Times New Roman" w:cs="Times New Roman"/>
          <w:bCs/>
          <w:sz w:val="24"/>
          <w:szCs w:val="24"/>
        </w:rPr>
        <w:t xml:space="preserve"> </w:t>
      </w:r>
      <w:r>
        <w:rPr>
          <w:rFonts w:ascii="Times New Roman" w:hAnsi="Times New Roman" w:cs="Times New Roman"/>
          <w:bCs/>
          <w:sz w:val="24"/>
          <w:szCs w:val="24"/>
        </w:rPr>
        <w:t>(</w:t>
      </w:r>
      <w:r w:rsidR="001145DB">
        <w:rPr>
          <w:rFonts w:ascii="Times New Roman" w:hAnsi="Times New Roman" w:cs="Times New Roman"/>
          <w:bCs/>
          <w:sz w:val="24"/>
          <w:szCs w:val="24"/>
        </w:rPr>
        <w:t>2022</w:t>
      </w:r>
      <w:r w:rsidR="001145DB" w:rsidRPr="000B4436">
        <w:rPr>
          <w:rFonts w:ascii="Times New Roman" w:hAnsi="Times New Roman" w:cs="Times New Roman"/>
          <w:bCs/>
          <w:sz w:val="24"/>
          <w:szCs w:val="24"/>
        </w:rPr>
        <w:t xml:space="preserve">) investigated the implications of environmental factors on the productivity of small </w:t>
      </w:r>
      <w:r w:rsidR="001145DB">
        <w:rPr>
          <w:rFonts w:ascii="Times New Roman" w:hAnsi="Times New Roman" w:cs="Times New Roman"/>
          <w:bCs/>
          <w:sz w:val="24"/>
          <w:szCs w:val="24"/>
        </w:rPr>
        <w:t>and medium</w:t>
      </w:r>
      <w:r w:rsidR="001145DB" w:rsidRPr="000B4436">
        <w:rPr>
          <w:rFonts w:ascii="Times New Roman" w:hAnsi="Times New Roman" w:cs="Times New Roman"/>
          <w:bCs/>
          <w:sz w:val="24"/>
          <w:szCs w:val="24"/>
        </w:rPr>
        <w:t xml:space="preserve"> scale enterprises in River-state: A study of sele</w:t>
      </w:r>
      <w:r w:rsidR="001145DB">
        <w:rPr>
          <w:rFonts w:ascii="Times New Roman" w:hAnsi="Times New Roman" w:cs="Times New Roman"/>
          <w:bCs/>
          <w:sz w:val="24"/>
          <w:szCs w:val="24"/>
        </w:rPr>
        <w:t xml:space="preserve">cted SMES in Port </w:t>
      </w:r>
      <w:r w:rsidR="001145DB" w:rsidRPr="000B4436">
        <w:rPr>
          <w:rFonts w:ascii="Times New Roman" w:hAnsi="Times New Roman" w:cs="Times New Roman"/>
          <w:bCs/>
          <w:sz w:val="24"/>
          <w:szCs w:val="24"/>
        </w:rPr>
        <w:t>Harcourt. The study adopted descriptive research survey. The population of the study was 150. A random sample of 124 respondents was selected. Data was collected through a structured questionnaire and analyzed using multiple regression analysis. Analysis was facilitated through SPSS version 20.0. Findings revealed that environmental factors affect</w:t>
      </w:r>
      <w:r w:rsidR="001145DB">
        <w:rPr>
          <w:rFonts w:ascii="Times New Roman" w:hAnsi="Times New Roman" w:cs="Times New Roman"/>
          <w:bCs/>
          <w:sz w:val="24"/>
          <w:szCs w:val="24"/>
        </w:rPr>
        <w:t xml:space="preserve"> the productivity of SMEs.</w:t>
      </w:r>
    </w:p>
    <w:p w14:paraId="654609B9" w14:textId="3DE6093D" w:rsidR="00B602CF" w:rsidRPr="00864B2E" w:rsidRDefault="00E73208" w:rsidP="008A2CC4">
      <w:pPr>
        <w:autoSpaceDE w:val="0"/>
        <w:autoSpaceDN w:val="0"/>
        <w:adjustRightInd w:val="0"/>
        <w:spacing w:after="0" w:line="360" w:lineRule="auto"/>
        <w:jc w:val="both"/>
        <w:rPr>
          <w:rFonts w:ascii="Times New Roman" w:hAnsi="Times New Roman" w:cs="Times New Roman"/>
          <w:sz w:val="24"/>
          <w:szCs w:val="24"/>
        </w:rPr>
      </w:pPr>
      <w:r w:rsidRPr="00E73208">
        <w:rPr>
          <w:rFonts w:ascii="Times New Roman" w:hAnsi="Times New Roman" w:cs="Times New Roman"/>
          <w:sz w:val="24"/>
          <w:szCs w:val="24"/>
          <w:highlight w:val="yellow"/>
        </w:rPr>
        <w:t>Yakubu et al. (2024)</w:t>
      </w:r>
      <w:r w:rsidR="003D1D18" w:rsidRPr="007E2BE9">
        <w:rPr>
          <w:rFonts w:ascii="Times New Roman" w:hAnsi="Times New Roman" w:cs="Times New Roman"/>
          <w:sz w:val="24"/>
          <w:szCs w:val="24"/>
        </w:rPr>
        <w:t xml:space="preserve"> examined </w:t>
      </w:r>
      <w:r w:rsidR="00201BB4">
        <w:rPr>
          <w:rFonts w:ascii="Times New Roman" w:hAnsi="Times New Roman" w:cs="Times New Roman"/>
          <w:sz w:val="24"/>
          <w:szCs w:val="24"/>
        </w:rPr>
        <w:t>“</w:t>
      </w:r>
      <w:r w:rsidR="00E72BF4" w:rsidRPr="007E2BE9">
        <w:rPr>
          <w:rFonts w:ascii="Times New Roman" w:hAnsi="Times New Roman" w:cs="Times New Roman"/>
          <w:sz w:val="24"/>
          <w:szCs w:val="24"/>
        </w:rPr>
        <w:t xml:space="preserve">the influence of socio-economic factors on the performance of micro and small enterprises in </w:t>
      </w:r>
      <w:proofErr w:type="spellStart"/>
      <w:r w:rsidRPr="00E73208">
        <w:rPr>
          <w:rFonts w:ascii="Times New Roman" w:hAnsi="Times New Roman" w:cs="Times New Roman"/>
          <w:sz w:val="24"/>
          <w:szCs w:val="24"/>
          <w:highlight w:val="yellow"/>
        </w:rPr>
        <w:t>Nassarawa</w:t>
      </w:r>
      <w:proofErr w:type="spellEnd"/>
      <w:r w:rsidR="00E72BF4" w:rsidRPr="007E2BE9">
        <w:rPr>
          <w:rFonts w:ascii="Times New Roman" w:hAnsi="Times New Roman" w:cs="Times New Roman"/>
          <w:sz w:val="24"/>
          <w:szCs w:val="24"/>
        </w:rPr>
        <w:t xml:space="preserve"> State</w:t>
      </w:r>
      <w:r w:rsidR="00201BB4">
        <w:rPr>
          <w:rFonts w:ascii="Times New Roman" w:hAnsi="Times New Roman" w:cs="Times New Roman"/>
          <w:sz w:val="24"/>
          <w:szCs w:val="24"/>
        </w:rPr>
        <w:t>”</w:t>
      </w:r>
      <w:r w:rsidR="00E72BF4" w:rsidRPr="007E2BE9">
        <w:rPr>
          <w:rFonts w:ascii="Times New Roman" w:hAnsi="Times New Roman" w:cs="Times New Roman"/>
          <w:sz w:val="24"/>
          <w:szCs w:val="24"/>
        </w:rPr>
        <w:t>. The</w:t>
      </w:r>
      <w:r w:rsidR="003D1D18" w:rsidRPr="007E2BE9">
        <w:rPr>
          <w:rFonts w:ascii="Times New Roman" w:hAnsi="Times New Roman" w:cs="Times New Roman"/>
          <w:sz w:val="24"/>
          <w:szCs w:val="24"/>
        </w:rPr>
        <w:t xml:space="preserve"> main source of data was primary. </w:t>
      </w:r>
      <w:r w:rsidR="00E72BF4" w:rsidRPr="007E2BE9">
        <w:rPr>
          <w:rFonts w:ascii="Times New Roman" w:hAnsi="Times New Roman" w:cs="Times New Roman"/>
          <w:sz w:val="24"/>
          <w:szCs w:val="24"/>
        </w:rPr>
        <w:t xml:space="preserve"> The p</w:t>
      </w:r>
      <w:r w:rsidR="003D1D18" w:rsidRPr="007E2BE9">
        <w:rPr>
          <w:rFonts w:ascii="Times New Roman" w:hAnsi="Times New Roman" w:cs="Times New Roman"/>
          <w:sz w:val="24"/>
          <w:szCs w:val="24"/>
        </w:rPr>
        <w:t>opulation of the study consisted</w:t>
      </w:r>
      <w:r w:rsidR="00E72BF4" w:rsidRPr="007E2BE9">
        <w:rPr>
          <w:rFonts w:ascii="Times New Roman" w:hAnsi="Times New Roman" w:cs="Times New Roman"/>
          <w:sz w:val="24"/>
          <w:szCs w:val="24"/>
        </w:rPr>
        <w:t xml:space="preserve"> of </w:t>
      </w:r>
      <w:r w:rsidR="003D1D18" w:rsidRPr="007E2BE9">
        <w:rPr>
          <w:rFonts w:ascii="Times New Roman" w:hAnsi="Times New Roman" w:cs="Times New Roman"/>
          <w:sz w:val="24"/>
          <w:szCs w:val="24"/>
        </w:rPr>
        <w:t xml:space="preserve">315 micro and small enterprises. The sample of the study was 176 micro and small enterprises. </w:t>
      </w:r>
      <w:r w:rsidR="00E72BF4" w:rsidRPr="007E2BE9">
        <w:rPr>
          <w:rFonts w:ascii="Times New Roman" w:hAnsi="Times New Roman" w:cs="Times New Roman"/>
          <w:sz w:val="24"/>
          <w:szCs w:val="24"/>
        </w:rPr>
        <w:t xml:space="preserve">Taro Yamane formula was </w:t>
      </w:r>
      <w:r w:rsidR="003D1D18" w:rsidRPr="007E2BE9">
        <w:rPr>
          <w:rFonts w:ascii="Times New Roman" w:hAnsi="Times New Roman" w:cs="Times New Roman"/>
          <w:sz w:val="24"/>
          <w:szCs w:val="24"/>
        </w:rPr>
        <w:t>employed in determination of sample size</w:t>
      </w:r>
      <w:r w:rsidR="00E72BF4" w:rsidRPr="007E2BE9">
        <w:rPr>
          <w:rFonts w:ascii="Times New Roman" w:hAnsi="Times New Roman" w:cs="Times New Roman"/>
          <w:sz w:val="24"/>
          <w:szCs w:val="24"/>
        </w:rPr>
        <w:t xml:space="preserve">. </w:t>
      </w:r>
      <w:r w:rsidR="003D1D18" w:rsidRPr="007E2BE9">
        <w:rPr>
          <w:rFonts w:ascii="Times New Roman" w:hAnsi="Times New Roman" w:cs="Times New Roman"/>
          <w:sz w:val="24"/>
          <w:szCs w:val="24"/>
        </w:rPr>
        <w:t xml:space="preserve">Regression analysis was used in estimating relationship. Findings revealed that </w:t>
      </w:r>
      <w:r w:rsidR="00E72BF4" w:rsidRPr="007E2BE9">
        <w:rPr>
          <w:rFonts w:ascii="Times New Roman" w:hAnsi="Times New Roman" w:cs="Times New Roman"/>
          <w:sz w:val="24"/>
          <w:szCs w:val="24"/>
        </w:rPr>
        <w:t xml:space="preserve">socio-economic factors have significant </w:t>
      </w:r>
      <w:r w:rsidR="003D1D18" w:rsidRPr="007E2BE9">
        <w:rPr>
          <w:rFonts w:ascii="Times New Roman" w:hAnsi="Times New Roman" w:cs="Times New Roman"/>
          <w:sz w:val="24"/>
          <w:szCs w:val="24"/>
        </w:rPr>
        <w:t xml:space="preserve">positive </w:t>
      </w:r>
      <w:r w:rsidR="00E72BF4" w:rsidRPr="007E2BE9">
        <w:rPr>
          <w:rFonts w:ascii="Times New Roman" w:hAnsi="Times New Roman" w:cs="Times New Roman"/>
          <w:sz w:val="24"/>
          <w:szCs w:val="24"/>
        </w:rPr>
        <w:t xml:space="preserve">influence on the performance of micro and </w:t>
      </w:r>
      <w:r w:rsidR="003D1D18" w:rsidRPr="007E2BE9">
        <w:rPr>
          <w:rFonts w:ascii="Times New Roman" w:hAnsi="Times New Roman" w:cs="Times New Roman"/>
          <w:sz w:val="24"/>
          <w:szCs w:val="24"/>
        </w:rPr>
        <w:t>small enterprises in Abia State.</w:t>
      </w:r>
      <w:r w:rsidR="009F7C0E" w:rsidRPr="007E2BE9">
        <w:rPr>
          <w:rFonts w:ascii="Times New Roman" w:hAnsi="Times New Roman" w:cs="Times New Roman"/>
          <w:sz w:val="24"/>
          <w:szCs w:val="24"/>
        </w:rPr>
        <w:t xml:space="preserve"> The study is related to current study because it examined the effect of socio-economic environment on micro and small enterprises performance but different fro</w:t>
      </w:r>
      <w:r w:rsidR="0060142C">
        <w:rPr>
          <w:rFonts w:ascii="Times New Roman" w:hAnsi="Times New Roman" w:cs="Times New Roman"/>
          <w:sz w:val="24"/>
          <w:szCs w:val="24"/>
        </w:rPr>
        <w:t>m the present study because the</w:t>
      </w:r>
      <w:r w:rsidR="009F7C0E" w:rsidRPr="007E2BE9">
        <w:rPr>
          <w:rFonts w:ascii="Times New Roman" w:hAnsi="Times New Roman" w:cs="Times New Roman"/>
          <w:sz w:val="24"/>
          <w:szCs w:val="24"/>
        </w:rPr>
        <w:t xml:space="preserve"> current study is carried out in Owo Metropolis, Ondo State.</w:t>
      </w:r>
    </w:p>
    <w:p w14:paraId="4AEFD9C5" w14:textId="77777777" w:rsidR="00F123BE" w:rsidRPr="003943E6" w:rsidRDefault="008352B0" w:rsidP="008A2CC4">
      <w:pPr>
        <w:spacing w:after="0" w:line="360" w:lineRule="auto"/>
        <w:ind w:left="-5" w:hanging="10"/>
        <w:jc w:val="both"/>
        <w:rPr>
          <w:rFonts w:ascii="Times New Roman" w:hAnsi="Times New Roman" w:cs="Times New Roman"/>
          <w:sz w:val="24"/>
          <w:szCs w:val="24"/>
        </w:rPr>
      </w:pPr>
      <w:r>
        <w:rPr>
          <w:rFonts w:ascii="Times New Roman" w:hAnsi="Times New Roman" w:cs="Times New Roman"/>
          <w:sz w:val="24"/>
          <w:szCs w:val="24"/>
        </w:rPr>
        <w:lastRenderedPageBreak/>
        <w:t>Adewole</w:t>
      </w:r>
      <w:r w:rsidR="009A70D7">
        <w:rPr>
          <w:rFonts w:ascii="Times New Roman" w:hAnsi="Times New Roman" w:cs="Times New Roman"/>
          <w:sz w:val="24"/>
          <w:szCs w:val="24"/>
        </w:rPr>
        <w:t xml:space="preserve"> </w:t>
      </w:r>
      <w:r>
        <w:rPr>
          <w:rFonts w:ascii="Times New Roman" w:hAnsi="Times New Roman" w:cs="Times New Roman"/>
          <w:sz w:val="24"/>
          <w:szCs w:val="24"/>
        </w:rPr>
        <w:t>&amp;</w:t>
      </w:r>
      <w:r w:rsidR="009A70D7">
        <w:rPr>
          <w:rFonts w:ascii="Times New Roman" w:hAnsi="Times New Roman" w:cs="Times New Roman"/>
          <w:sz w:val="24"/>
          <w:szCs w:val="24"/>
        </w:rPr>
        <w:t xml:space="preserve"> </w:t>
      </w:r>
      <w:r w:rsidR="00F123BE" w:rsidRPr="00F123BE">
        <w:rPr>
          <w:rFonts w:ascii="Times New Roman" w:hAnsi="Times New Roman" w:cs="Times New Roman"/>
          <w:sz w:val="24"/>
          <w:szCs w:val="24"/>
        </w:rPr>
        <w:t>Umoru (2021) analyzed the apparent impact of business climate on the progress of little and medium-scale endeavors in Osun State, Nigeria. The pr</w:t>
      </w:r>
      <w:r w:rsidR="00E5183E">
        <w:rPr>
          <w:rFonts w:ascii="Times New Roman" w:hAnsi="Times New Roman" w:cs="Times New Roman"/>
          <w:sz w:val="24"/>
          <w:szCs w:val="24"/>
        </w:rPr>
        <w:t>imary reason for the research</w:t>
      </w:r>
      <w:r w:rsidR="00F123BE" w:rsidRPr="00F123BE">
        <w:rPr>
          <w:rFonts w:ascii="Times New Roman" w:hAnsi="Times New Roman" w:cs="Times New Roman"/>
          <w:sz w:val="24"/>
          <w:szCs w:val="24"/>
        </w:rPr>
        <w:t xml:space="preserve"> is to decide the impact of business climate on the outcome of little and medium-s</w:t>
      </w:r>
      <w:r w:rsidR="00E5183E">
        <w:rPr>
          <w:rFonts w:ascii="Times New Roman" w:hAnsi="Times New Roman" w:cs="Times New Roman"/>
          <w:sz w:val="24"/>
          <w:szCs w:val="24"/>
        </w:rPr>
        <w:t>cale ventures (SMEs). The research</w:t>
      </w:r>
      <w:r w:rsidR="00F123BE" w:rsidRPr="00F123BE">
        <w:rPr>
          <w:rFonts w:ascii="Times New Roman" w:hAnsi="Times New Roman" w:cs="Times New Roman"/>
          <w:sz w:val="24"/>
          <w:szCs w:val="24"/>
        </w:rPr>
        <w:t xml:space="preserve"> embraced distinct study research plan. Two examination questions and two speculations directed the review. The number of inhabitants in the review contained all enrolled little and medium scale endeavors in Osun State. 200 and 55 (255) proprietors/chiefs of little and medium scale endeavors were inspected for the concentrate through, proportionate, delineated and precise irregular testing methods. The instrument for</w:t>
      </w:r>
      <w:r w:rsidR="00450655">
        <w:rPr>
          <w:rFonts w:ascii="Times New Roman" w:hAnsi="Times New Roman" w:cs="Times New Roman"/>
          <w:sz w:val="24"/>
          <w:szCs w:val="24"/>
        </w:rPr>
        <w:t xml:space="preserve"> information assortment was </w:t>
      </w:r>
      <w:r w:rsidR="00F123BE" w:rsidRPr="00F123BE">
        <w:rPr>
          <w:rFonts w:ascii="Times New Roman" w:hAnsi="Times New Roman" w:cs="Times New Roman"/>
          <w:sz w:val="24"/>
          <w:szCs w:val="24"/>
        </w:rPr>
        <w:t xml:space="preserve"> </w:t>
      </w:r>
      <w:r w:rsidR="00450655">
        <w:rPr>
          <w:rFonts w:ascii="Times New Roman" w:hAnsi="Times New Roman" w:cs="Times New Roman"/>
          <w:sz w:val="24"/>
          <w:szCs w:val="24"/>
        </w:rPr>
        <w:t xml:space="preserve"> ‘the i</w:t>
      </w:r>
      <w:r w:rsidR="00F123BE" w:rsidRPr="00F123BE">
        <w:rPr>
          <w:rFonts w:ascii="Times New Roman" w:hAnsi="Times New Roman" w:cs="Times New Roman"/>
          <w:sz w:val="24"/>
          <w:szCs w:val="24"/>
        </w:rPr>
        <w:t>mpact of Business Climate on the Progress of SMEs" Poll (PIBESSMEQ). An unwavering quality co-effective of 0.70 was gotten utilizing Cronbach Alpha. Mean and standard deviation was utilized to respond to the exploration inquiries while speculations were tried utilizing examination of difference (ANOVA) at 0.05 d</w:t>
      </w:r>
      <w:r w:rsidR="00E5183E">
        <w:rPr>
          <w:rFonts w:ascii="Times New Roman" w:hAnsi="Times New Roman" w:cs="Times New Roman"/>
          <w:sz w:val="24"/>
          <w:szCs w:val="24"/>
        </w:rPr>
        <w:t>egree of importance. Result of the research shows</w:t>
      </w:r>
      <w:r w:rsidR="00F123BE" w:rsidRPr="00F123BE">
        <w:rPr>
          <w:rFonts w:ascii="Times New Roman" w:hAnsi="Times New Roman" w:cs="Times New Roman"/>
          <w:sz w:val="24"/>
          <w:szCs w:val="24"/>
        </w:rPr>
        <w:t xml:space="preserve"> that business climate impacted the outcome of SMES to a serious degree. </w:t>
      </w:r>
      <w:r w:rsidR="004929F1">
        <w:rPr>
          <w:rFonts w:ascii="Times New Roman" w:hAnsi="Times New Roman" w:cs="Times New Roman"/>
          <w:sz w:val="24"/>
          <w:szCs w:val="24"/>
        </w:rPr>
        <w:t xml:space="preserve">it was </w:t>
      </w:r>
      <w:proofErr w:type="gramStart"/>
      <w:r w:rsidR="004929F1">
        <w:rPr>
          <w:rFonts w:ascii="Times New Roman" w:hAnsi="Times New Roman" w:cs="Times New Roman"/>
          <w:sz w:val="24"/>
          <w:szCs w:val="24"/>
        </w:rPr>
        <w:t xml:space="preserve">concluded </w:t>
      </w:r>
      <w:r w:rsidR="00F123BE" w:rsidRPr="00F123BE">
        <w:rPr>
          <w:rFonts w:ascii="Times New Roman" w:hAnsi="Times New Roman" w:cs="Times New Roman"/>
          <w:sz w:val="24"/>
          <w:szCs w:val="24"/>
        </w:rPr>
        <w:t xml:space="preserve"> that</w:t>
      </w:r>
      <w:proofErr w:type="gramEnd"/>
      <w:r w:rsidR="00F123BE" w:rsidRPr="00F123BE">
        <w:rPr>
          <w:rFonts w:ascii="Times New Roman" w:hAnsi="Times New Roman" w:cs="Times New Roman"/>
          <w:sz w:val="24"/>
          <w:szCs w:val="24"/>
        </w:rPr>
        <w:t xml:space="preserve"> SMEs' prosperity could be better ensured with adequate inform</w:t>
      </w:r>
      <w:r w:rsidR="003943E6">
        <w:rPr>
          <w:rFonts w:ascii="Times New Roman" w:hAnsi="Times New Roman" w:cs="Times New Roman"/>
          <w:sz w:val="24"/>
          <w:szCs w:val="24"/>
        </w:rPr>
        <w:t xml:space="preserve">ation on the business climate. </w:t>
      </w:r>
    </w:p>
    <w:p w14:paraId="6E82330E" w14:textId="77777777" w:rsidR="00B602CF" w:rsidRDefault="00E74A13" w:rsidP="008A2CC4">
      <w:pPr>
        <w:autoSpaceDE w:val="0"/>
        <w:autoSpaceDN w:val="0"/>
        <w:adjustRightInd w:val="0"/>
        <w:spacing w:after="0" w:line="360" w:lineRule="auto"/>
        <w:jc w:val="both"/>
        <w:rPr>
          <w:rFonts w:ascii="Times New Roman" w:hAnsi="Times New Roman" w:cs="Times New Roman"/>
          <w:color w:val="000000"/>
          <w:sz w:val="24"/>
          <w:szCs w:val="24"/>
        </w:rPr>
      </w:pPr>
      <w:r w:rsidRPr="00FC2F95">
        <w:rPr>
          <w:rFonts w:ascii="Times New Roman" w:hAnsi="Times New Roman" w:cs="Times New Roman"/>
          <w:color w:val="000000"/>
          <w:sz w:val="24"/>
          <w:szCs w:val="24"/>
        </w:rPr>
        <w:t>Mohammed</w:t>
      </w:r>
      <w:r w:rsidRPr="009A70D7">
        <w:rPr>
          <w:rFonts w:ascii="Times New Roman" w:hAnsi="Times New Roman" w:cs="Times New Roman"/>
          <w:color w:val="000000"/>
          <w:sz w:val="24"/>
          <w:szCs w:val="24"/>
        </w:rPr>
        <w:t xml:space="preserve">, </w:t>
      </w:r>
      <w:r w:rsidR="00F63475" w:rsidRPr="009A70D7">
        <w:rPr>
          <w:rFonts w:ascii="Times New Roman" w:hAnsi="Times New Roman" w:cs="Times New Roman"/>
          <w:color w:val="000000"/>
          <w:sz w:val="24"/>
          <w:szCs w:val="24"/>
        </w:rPr>
        <w:t>et al.,</w:t>
      </w:r>
      <w:r w:rsidRPr="00FC2F95">
        <w:rPr>
          <w:rFonts w:ascii="Times New Roman" w:hAnsi="Times New Roman" w:cs="Times New Roman"/>
          <w:color w:val="000000"/>
          <w:sz w:val="24"/>
          <w:szCs w:val="24"/>
        </w:rPr>
        <w:t xml:space="preserve"> (2021) </w:t>
      </w:r>
      <w:r w:rsidR="00B602CF" w:rsidRPr="00FC2F95">
        <w:rPr>
          <w:rFonts w:ascii="Times New Roman" w:hAnsi="Times New Roman" w:cs="Times New Roman"/>
          <w:color w:val="000000"/>
          <w:sz w:val="24"/>
          <w:szCs w:val="24"/>
        </w:rPr>
        <w:t xml:space="preserve">examined the impact of external business environment on small and medium scale enterprises performance in Yobe state, Nigeria. </w:t>
      </w:r>
      <w:r w:rsidR="00FC2F95">
        <w:rPr>
          <w:rFonts w:ascii="Times New Roman" w:hAnsi="Times New Roman" w:cs="Times New Roman"/>
          <w:color w:val="000000"/>
          <w:sz w:val="24"/>
          <w:szCs w:val="24"/>
        </w:rPr>
        <w:t xml:space="preserve">A structured </w:t>
      </w:r>
      <w:r w:rsidR="000E0B57" w:rsidRPr="00FC2F95">
        <w:rPr>
          <w:rFonts w:ascii="Times New Roman" w:hAnsi="Times New Roman" w:cs="Times New Roman"/>
          <w:color w:val="000000"/>
          <w:sz w:val="24"/>
          <w:szCs w:val="24"/>
        </w:rPr>
        <w:t xml:space="preserve">questionnaire was used to collect data. Cluster sampling was adopted </w:t>
      </w:r>
      <w:r w:rsidR="004929F1" w:rsidRPr="00FC2F95">
        <w:rPr>
          <w:rFonts w:ascii="Times New Roman" w:hAnsi="Times New Roman" w:cs="Times New Roman"/>
          <w:color w:val="000000"/>
          <w:sz w:val="24"/>
          <w:szCs w:val="24"/>
        </w:rPr>
        <w:t xml:space="preserve">in </w:t>
      </w:r>
      <w:r w:rsidR="004929F1">
        <w:rPr>
          <w:rFonts w:ascii="Times New Roman" w:hAnsi="Times New Roman" w:cs="Times New Roman"/>
          <w:color w:val="000000"/>
          <w:sz w:val="24"/>
          <w:szCs w:val="24"/>
        </w:rPr>
        <w:t>the</w:t>
      </w:r>
      <w:r w:rsidR="00450655">
        <w:rPr>
          <w:rFonts w:ascii="Times New Roman" w:hAnsi="Times New Roman" w:cs="Times New Roman"/>
          <w:color w:val="000000"/>
          <w:sz w:val="24"/>
          <w:szCs w:val="24"/>
        </w:rPr>
        <w:t xml:space="preserve"> </w:t>
      </w:r>
      <w:r w:rsidR="000E0B57" w:rsidRPr="00FC2F95">
        <w:rPr>
          <w:rFonts w:ascii="Times New Roman" w:hAnsi="Times New Roman" w:cs="Times New Roman"/>
          <w:color w:val="000000"/>
          <w:sz w:val="24"/>
          <w:szCs w:val="24"/>
        </w:rPr>
        <w:t xml:space="preserve">study. The number of questionnaires distributed was </w:t>
      </w:r>
      <w:r w:rsidR="00B602CF" w:rsidRPr="00FC2F95">
        <w:rPr>
          <w:rFonts w:ascii="Times New Roman" w:hAnsi="Times New Roman" w:cs="Times New Roman"/>
          <w:color w:val="000000"/>
          <w:sz w:val="24"/>
          <w:szCs w:val="24"/>
        </w:rPr>
        <w:t xml:space="preserve">233. Multiple regression </w:t>
      </w:r>
      <w:r w:rsidR="00450655" w:rsidRPr="00FC2F95">
        <w:rPr>
          <w:rFonts w:ascii="Times New Roman" w:hAnsi="Times New Roman" w:cs="Times New Roman"/>
          <w:color w:val="000000"/>
          <w:sz w:val="24"/>
          <w:szCs w:val="24"/>
        </w:rPr>
        <w:t>models</w:t>
      </w:r>
      <w:r w:rsidR="000E0B57" w:rsidRPr="00FC2F95">
        <w:rPr>
          <w:rFonts w:ascii="Times New Roman" w:hAnsi="Times New Roman" w:cs="Times New Roman"/>
          <w:color w:val="000000"/>
          <w:sz w:val="24"/>
          <w:szCs w:val="24"/>
        </w:rPr>
        <w:t xml:space="preserve"> </w:t>
      </w:r>
      <w:r w:rsidR="004929F1" w:rsidRPr="00FC2F95">
        <w:rPr>
          <w:rFonts w:ascii="Times New Roman" w:hAnsi="Times New Roman" w:cs="Times New Roman"/>
          <w:color w:val="000000"/>
          <w:sz w:val="24"/>
          <w:szCs w:val="24"/>
        </w:rPr>
        <w:t>were</w:t>
      </w:r>
      <w:r w:rsidR="000E0B57" w:rsidRPr="00FC2F95">
        <w:rPr>
          <w:rFonts w:ascii="Times New Roman" w:hAnsi="Times New Roman" w:cs="Times New Roman"/>
          <w:color w:val="000000"/>
          <w:sz w:val="24"/>
          <w:szCs w:val="24"/>
        </w:rPr>
        <w:t xml:space="preserve"> formulated and the parameters estimated using Ordinary Least Squares. Finding showed</w:t>
      </w:r>
      <w:r w:rsidR="00B602CF" w:rsidRPr="00FC2F95">
        <w:rPr>
          <w:rFonts w:ascii="Times New Roman" w:hAnsi="Times New Roman" w:cs="Times New Roman"/>
          <w:color w:val="000000"/>
          <w:sz w:val="24"/>
          <w:szCs w:val="24"/>
        </w:rPr>
        <w:t xml:space="preserve"> that economic and socio-cultural environment have positive significant effect</w:t>
      </w:r>
      <w:r w:rsidR="000E0B57" w:rsidRPr="00FC2F95">
        <w:rPr>
          <w:rFonts w:ascii="Times New Roman" w:hAnsi="Times New Roman" w:cs="Times New Roman"/>
          <w:color w:val="000000"/>
          <w:sz w:val="24"/>
          <w:szCs w:val="24"/>
        </w:rPr>
        <w:t>s</w:t>
      </w:r>
      <w:r w:rsidR="00B602CF" w:rsidRPr="00FC2F95">
        <w:rPr>
          <w:rFonts w:ascii="Times New Roman" w:hAnsi="Times New Roman" w:cs="Times New Roman"/>
          <w:color w:val="000000"/>
          <w:sz w:val="24"/>
          <w:szCs w:val="24"/>
        </w:rPr>
        <w:t xml:space="preserve"> on </w:t>
      </w:r>
      <w:r w:rsidR="000E0B57" w:rsidRPr="00FC2F95">
        <w:rPr>
          <w:rFonts w:ascii="Times New Roman" w:hAnsi="Times New Roman" w:cs="Times New Roman"/>
          <w:color w:val="000000"/>
          <w:sz w:val="24"/>
          <w:szCs w:val="24"/>
        </w:rPr>
        <w:t xml:space="preserve">the </w:t>
      </w:r>
      <w:r w:rsidR="00B602CF" w:rsidRPr="00FC2F95">
        <w:rPr>
          <w:rFonts w:ascii="Times New Roman" w:hAnsi="Times New Roman" w:cs="Times New Roman"/>
          <w:color w:val="000000"/>
          <w:sz w:val="24"/>
          <w:szCs w:val="24"/>
        </w:rPr>
        <w:t>performance of SMEs</w:t>
      </w:r>
      <w:r w:rsidR="000E0B57" w:rsidRPr="00FC2F95">
        <w:rPr>
          <w:rFonts w:ascii="Times New Roman" w:hAnsi="Times New Roman" w:cs="Times New Roman"/>
          <w:color w:val="000000"/>
          <w:sz w:val="24"/>
          <w:szCs w:val="24"/>
        </w:rPr>
        <w:t>.</w:t>
      </w:r>
    </w:p>
    <w:p w14:paraId="13ED8DC9" w14:textId="5E89AF18" w:rsidR="00C02B25" w:rsidRPr="00A005BE" w:rsidRDefault="00A54249" w:rsidP="00C60F02">
      <w:pPr>
        <w:autoSpaceDE w:val="0"/>
        <w:autoSpaceDN w:val="0"/>
        <w:adjustRightInd w:val="0"/>
        <w:spacing w:after="0"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Tambari</w:t>
      </w:r>
      <w:proofErr w:type="spellEnd"/>
      <w:r w:rsidR="009A70D7">
        <w:rPr>
          <w:rFonts w:ascii="Times New Roman" w:hAnsi="Times New Roman" w:cs="Times New Roman"/>
          <w:bCs/>
          <w:sz w:val="24"/>
          <w:szCs w:val="24"/>
        </w:rPr>
        <w:t xml:space="preserve"> </w:t>
      </w:r>
      <w:r w:rsidR="00F63475" w:rsidRPr="009A70D7">
        <w:rPr>
          <w:rFonts w:ascii="Times New Roman" w:hAnsi="Times New Roman" w:cs="Times New Roman"/>
          <w:bCs/>
          <w:sz w:val="24"/>
          <w:szCs w:val="24"/>
        </w:rPr>
        <w:t>et al.,</w:t>
      </w:r>
      <w:r w:rsidR="001B5E7E">
        <w:rPr>
          <w:rFonts w:ascii="Times New Roman" w:hAnsi="Times New Roman" w:cs="Times New Roman"/>
          <w:bCs/>
          <w:sz w:val="24"/>
          <w:szCs w:val="24"/>
        </w:rPr>
        <w:t xml:space="preserve"> (</w:t>
      </w:r>
      <w:r w:rsidR="001B5E7E" w:rsidRPr="001B5E7E">
        <w:rPr>
          <w:rFonts w:ascii="Times New Roman" w:hAnsi="Times New Roman" w:cs="Times New Roman"/>
          <w:bCs/>
          <w:sz w:val="24"/>
          <w:szCs w:val="24"/>
          <w:highlight w:val="yellow"/>
        </w:rPr>
        <w:t>20</w:t>
      </w:r>
      <w:r w:rsidR="003B6925" w:rsidRPr="001B5E7E">
        <w:rPr>
          <w:rFonts w:ascii="Times New Roman" w:hAnsi="Times New Roman" w:cs="Times New Roman"/>
          <w:bCs/>
          <w:sz w:val="24"/>
          <w:szCs w:val="24"/>
          <w:highlight w:val="yellow"/>
        </w:rPr>
        <w:t>1</w:t>
      </w:r>
      <w:r w:rsidR="001B5E7E" w:rsidRPr="001B5E7E">
        <w:rPr>
          <w:rFonts w:ascii="Times New Roman" w:hAnsi="Times New Roman" w:cs="Times New Roman"/>
          <w:bCs/>
          <w:sz w:val="24"/>
          <w:szCs w:val="24"/>
          <w:highlight w:val="yellow"/>
        </w:rPr>
        <w:t>8</w:t>
      </w:r>
      <w:r w:rsidR="00B10CED">
        <w:rPr>
          <w:rFonts w:ascii="Times New Roman" w:hAnsi="Times New Roman" w:cs="Times New Roman"/>
          <w:bCs/>
          <w:sz w:val="24"/>
          <w:szCs w:val="24"/>
        </w:rPr>
        <w:t>) examine</w:t>
      </w:r>
      <w:r w:rsidR="00FE52BB" w:rsidRPr="00FE52BB">
        <w:rPr>
          <w:rFonts w:ascii="Times New Roman" w:hAnsi="Times New Roman" w:cs="Times New Roman"/>
          <w:bCs/>
          <w:sz w:val="24"/>
          <w:szCs w:val="24"/>
        </w:rPr>
        <w:t xml:space="preserve"> a descriptive survey on implications of environmental factors on the productivity of selected SMEs in Rivers State and computed results from the data collated revealed that environmental variables particularly the economic and political factors impact on the productivity of SMEs than the socio-cultural factors. Consequently, the study recommended that SME owners should continuously monitor the business environment, align their strategies with prevailing situations and government should provide safety nets for these investors. </w:t>
      </w:r>
    </w:p>
    <w:p w14:paraId="1B650880" w14:textId="77777777" w:rsidR="002D401B" w:rsidRPr="00C60F02" w:rsidRDefault="002D401B" w:rsidP="00C60F02">
      <w:pPr>
        <w:autoSpaceDE w:val="0"/>
        <w:autoSpaceDN w:val="0"/>
        <w:adjustRightInd w:val="0"/>
        <w:spacing w:after="0" w:line="360" w:lineRule="auto"/>
        <w:jc w:val="both"/>
        <w:rPr>
          <w:rFonts w:ascii="Times New Roman" w:hAnsi="Times New Roman" w:cs="Times New Roman"/>
          <w:b/>
          <w:sz w:val="24"/>
          <w:szCs w:val="24"/>
        </w:rPr>
      </w:pPr>
      <w:r w:rsidRPr="00C60F02">
        <w:rPr>
          <w:rFonts w:ascii="Times New Roman" w:hAnsi="Times New Roman" w:cs="Times New Roman"/>
          <w:b/>
          <w:sz w:val="24"/>
          <w:szCs w:val="24"/>
        </w:rPr>
        <w:t>Conceptual Framework</w:t>
      </w:r>
    </w:p>
    <w:p w14:paraId="0E03DDFC" w14:textId="77777777" w:rsidR="002D401B" w:rsidRDefault="002D401B" w:rsidP="00A005BE">
      <w:pPr>
        <w:spacing w:after="0" w:line="360" w:lineRule="auto"/>
        <w:jc w:val="both"/>
        <w:rPr>
          <w:rFonts w:ascii="Times New Roman" w:hAnsi="Times New Roman" w:cs="Times New Roman"/>
          <w:b/>
        </w:rPr>
      </w:pPr>
      <w:r w:rsidRPr="004F3A75">
        <w:rPr>
          <w:rFonts w:ascii="Times New Roman" w:hAnsi="Times New Roman" w:cs="Times New Roman"/>
          <w:b/>
        </w:rPr>
        <w:t>Independent variable</w:t>
      </w:r>
    </w:p>
    <w:p w14:paraId="4567CAF6" w14:textId="77777777" w:rsidR="002D401B" w:rsidRPr="00A005BE" w:rsidRDefault="00201BB4" w:rsidP="00A005BE">
      <w:pPr>
        <w:spacing w:after="0" w:line="360" w:lineRule="auto"/>
        <w:jc w:val="both"/>
        <w:rPr>
          <w:rFonts w:ascii="Times New Roman" w:hAnsi="Times New Roman" w:cs="Times New Roman"/>
          <w:b/>
        </w:rPr>
      </w:pPr>
      <w:r>
        <w:rPr>
          <w:rFonts w:ascii="Times New Roman" w:hAnsi="Times New Roman" w:cs="Times New Roman"/>
          <w:b/>
          <w:noProof/>
        </w:rPr>
        <w:pict w14:anchorId="57FA837F">
          <v:shapetype id="_x0000_t32" coordsize="21600,21600" o:spt="32" o:oned="t" path="m,l21600,21600e" filled="f">
            <v:path arrowok="t" fillok="f" o:connecttype="none"/>
            <o:lock v:ext="edit" shapetype="t"/>
          </v:shapetype>
          <v:shape id="AutoShape 10" o:spid="_x0000_s1026" type="#_x0000_t32" style="position:absolute;left:0;text-align:left;margin-left:80.1pt;margin-top:11.3pt;width:.05pt;height:34.7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" strokecolor="black [3200]" strokeweight="2.5pt">
            <v:stroke endarrow="block"/>
            <v:shadow color="#868686"/>
          </v:shape>
        </w:pict>
      </w:r>
      <w:r w:rsidR="002D401B" w:rsidRPr="004F3A75">
        <w:rPr>
          <w:rFonts w:ascii="Times New Roman" w:hAnsi="Times New Roman" w:cs="Times New Roman"/>
          <w:b/>
        </w:rPr>
        <w:t>Socio-Cultural Environment</w:t>
      </w:r>
      <w:r w:rsidR="00A005BE">
        <w:rPr>
          <w:rFonts w:ascii="Times New Roman" w:hAnsi="Times New Roman" w:cs="Times New Roman"/>
          <w:b/>
        </w:rPr>
        <w:tab/>
      </w:r>
      <w:r w:rsidR="00A005BE">
        <w:rPr>
          <w:rFonts w:ascii="Times New Roman" w:hAnsi="Times New Roman" w:cs="Times New Roman"/>
          <w:b/>
        </w:rPr>
        <w:tab/>
      </w:r>
      <w:r w:rsidR="00A005BE">
        <w:rPr>
          <w:rFonts w:ascii="Times New Roman" w:hAnsi="Times New Roman" w:cs="Times New Roman"/>
          <w:b/>
        </w:rPr>
        <w:tab/>
      </w:r>
      <w:r w:rsidR="00A005BE">
        <w:rPr>
          <w:rFonts w:ascii="Times New Roman" w:hAnsi="Times New Roman" w:cs="Times New Roman"/>
          <w:b/>
        </w:rPr>
        <w:tab/>
      </w:r>
      <w:r w:rsidR="00A005BE">
        <w:rPr>
          <w:rFonts w:ascii="Times New Roman" w:hAnsi="Times New Roman" w:cs="Times New Roman"/>
          <w:b/>
        </w:rPr>
        <w:tab/>
      </w:r>
      <w:r w:rsidR="00A005BE">
        <w:rPr>
          <w:rFonts w:ascii="Times New Roman" w:hAnsi="Times New Roman" w:cs="Times New Roman"/>
          <w:b/>
        </w:rPr>
        <w:tab/>
      </w:r>
      <w:r w:rsidR="002D401B" w:rsidRPr="004F3A75">
        <w:rPr>
          <w:rFonts w:ascii="Times New Roman" w:hAnsi="Times New Roman" w:cs="Times New Roman"/>
          <w:b/>
          <w:szCs w:val="24"/>
        </w:rPr>
        <w:t xml:space="preserve">Dependent </w:t>
      </w:r>
      <w:r w:rsidR="00A005BE" w:rsidRPr="004F3A75">
        <w:rPr>
          <w:rFonts w:ascii="Times New Roman" w:hAnsi="Times New Roman" w:cs="Times New Roman"/>
          <w:b/>
          <w:szCs w:val="24"/>
        </w:rPr>
        <w:t>Variable</w:t>
      </w:r>
    </w:p>
    <w:p w14:paraId="39E224F8" w14:textId="77777777" w:rsidR="002D401B" w:rsidRDefault="00201BB4" w:rsidP="002D401B">
      <w:pPr>
        <w:tabs>
          <w:tab w:val="left" w:pos="7464"/>
        </w:tabs>
        <w:spacing w:line="360" w:lineRule="auto"/>
        <w:ind w:left="6480"/>
        <w:jc w:val="both"/>
        <w:rPr>
          <w:rFonts w:ascii="Times New Roman" w:hAnsi="Times New Roman" w:cs="Times New Roman"/>
          <w:sz w:val="24"/>
        </w:rPr>
      </w:pPr>
      <w:r>
        <w:rPr>
          <w:rFonts w:ascii="Times New Roman" w:hAnsi="Times New Roman" w:cs="Times New Roman"/>
          <w:b/>
          <w:noProof/>
        </w:rPr>
        <w:pict w14:anchorId="40937FF2">
          <v:shape id="AutoShape 11" o:spid="_x0000_s1034" type="#_x0000_t32" style="position:absolute;left:0;text-align:left;margin-left:364.2pt;margin-top:14pt;width:.05pt;height:25.1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" strokecolor="black [3200]" strokeweight="2.5pt">
            <v:stroke endarrow="block"/>
            <v:shadow color="#868686"/>
          </v:shape>
        </w:pict>
      </w:r>
      <w:r>
        <w:rPr>
          <w:rFonts w:ascii="Times New Roman" w:hAnsi="Times New Roman" w:cs="Times New Roman"/>
          <w:noProof/>
        </w:rPr>
        <w:pict w14:anchorId="75A03476">
          <v:rect id="Rectangle 2" o:spid="_x0000_s1033" style="position:absolute;left:0;text-align:left;margin-left:17.55pt;margin-top:24.65pt;width:152.1pt;height:36.45pt;z-index:251653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" fillcolor="white [3201]" strokecolor="black [3200]" strokeweight="2pt">
            <v:path arrowok="t"/>
            <v:textbox>
              <w:txbxContent>
                <w:p w14:paraId="22831E37" w14:textId="77777777" w:rsidR="00201BB4" w:rsidRPr="004F3A75" w:rsidRDefault="00201BB4" w:rsidP="002D401B">
                  <w:pPr>
                    <w:tabs>
                      <w:tab w:val="left" w:pos="450"/>
                    </w:tabs>
                    <w:spacing w:line="360" w:lineRule="auto"/>
                    <w:ind w:left="90"/>
                    <w:rPr>
                      <w:rFonts w:ascii="Times New Roman" w:hAnsi="Times New Roman" w:cs="Times New Roman"/>
                      <w:sz w:val="24"/>
                    </w:rPr>
                  </w:pPr>
                  <w:r w:rsidRPr="004F3A75">
                    <w:rPr>
                      <w:rFonts w:ascii="Times New Roman" w:hAnsi="Times New Roman" w:cs="Times New Roman"/>
                      <w:sz w:val="24"/>
                    </w:rPr>
                    <w:t xml:space="preserve"> </w:t>
                  </w:r>
                  <w:r>
                    <w:rPr>
                      <w:rFonts w:ascii="Times New Roman" w:hAnsi="Times New Roman" w:cs="Times New Roman"/>
                      <w:sz w:val="24"/>
                    </w:rPr>
                    <w:tab/>
                  </w:r>
                  <w:proofErr w:type="spellStart"/>
                  <w:r>
                    <w:rPr>
                      <w:rFonts w:ascii="Times New Roman" w:hAnsi="Times New Roman" w:cs="Times New Roman"/>
                      <w:sz w:val="24"/>
                    </w:rPr>
                    <w:t>Religion</w:t>
                  </w:r>
                  <w:r w:rsidRPr="004F3A75">
                    <w:rPr>
                      <w:rFonts w:ascii="Times New Roman" w:hAnsi="Times New Roman" w:cs="Times New Roman"/>
                      <w:sz w:val="24"/>
                    </w:rPr>
                    <w:t>s</w:t>
                  </w:r>
                  <w:proofErr w:type="spellEnd"/>
                  <w:r>
                    <w:rPr>
                      <w:rFonts w:ascii="Times New Roman" w:hAnsi="Times New Roman" w:cs="Times New Roman"/>
                      <w:sz w:val="24"/>
                    </w:rPr>
                    <w:t xml:space="preserve"> Beliefs</w:t>
                  </w:r>
                </w:p>
              </w:txbxContent>
            </v:textbox>
          </v:rect>
        </w:pict>
      </w:r>
      <w:r w:rsidR="002D401B" w:rsidRPr="004F3A75">
        <w:rPr>
          <w:rFonts w:ascii="Times New Roman" w:hAnsi="Times New Roman" w:cs="Times New Roman"/>
          <w:sz w:val="24"/>
        </w:rPr>
        <w:t>SMEs Performance</w:t>
      </w:r>
    </w:p>
    <w:p w14:paraId="33B1239F" w14:textId="77777777" w:rsidR="002D401B" w:rsidRPr="004F3A75" w:rsidRDefault="00201BB4" w:rsidP="002D401B">
      <w:pPr>
        <w:tabs>
          <w:tab w:val="left" w:pos="7464"/>
        </w:tabs>
        <w:spacing w:line="360" w:lineRule="auto"/>
        <w:ind w:left="6480"/>
        <w:jc w:val="both"/>
        <w:rPr>
          <w:rFonts w:ascii="Times New Roman" w:hAnsi="Times New Roman" w:cs="Times New Roman"/>
          <w:b/>
          <w:szCs w:val="24"/>
        </w:rPr>
      </w:pPr>
      <w:r>
        <w:rPr>
          <w:rFonts w:ascii="Times New Roman" w:hAnsi="Times New Roman" w:cs="Times New Roman"/>
          <w:noProof/>
        </w:rPr>
        <w:pict w14:anchorId="1E0992FF">
          <v:rect id="Rectangle 6" o:spid="_x0000_s1027" style="position:absolute;left:0;text-align:left;margin-left:298.5pt;margin-top:11.75pt;width:130.4pt;height:39.1pt;z-index:2516567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" fillcolor="white [3201]" strokecolor="black [3213]" strokeweight="2pt">
            <v:path arrowok="t"/>
            <v:textbox>
              <w:txbxContent>
                <w:p w14:paraId="5A557E99" w14:textId="77777777" w:rsidR="00201BB4" w:rsidRPr="004F3A75" w:rsidRDefault="00201BB4" w:rsidP="00A005BE">
                  <w:pPr>
                    <w:rPr>
                      <w:rFonts w:ascii="Times New Roman" w:hAnsi="Times New Roman" w:cs="Times New Roman"/>
                    </w:rPr>
                  </w:pPr>
                  <w:r>
                    <w:rPr>
                      <w:rFonts w:ascii="Times New Roman" w:hAnsi="Times New Roman" w:cs="Times New Roman"/>
                    </w:rPr>
                    <w:t xml:space="preserve">      Revenue Growth</w:t>
                  </w:r>
                </w:p>
              </w:txbxContent>
            </v:textbox>
            <w10:wrap anchorx="margin"/>
          </v:rect>
        </w:pict>
      </w:r>
      <w:r>
        <w:rPr>
          <w:rFonts w:ascii="Times New Roman" w:hAnsi="Times New Roman" w:cs="Times New Roman"/>
          <w:noProof/>
        </w:rPr>
        <w:pict w14:anchorId="70590B7D">
          <v:shape id="Straight Arrow Connector 7" o:spid="_x0000_s1032" type="#_x0000_t32" style="position:absolute;left:0;text-align:left;margin-left:169.65pt;margin-top:8.45pt;width:132pt;height:29.2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" strokecolor="black [3040]" strokeweight="3pt">
            <v:stroke endarrow="block"/>
            <o:lock v:ext="edit" shapetype="f"/>
          </v:shape>
        </w:pict>
      </w:r>
    </w:p>
    <w:p w14:paraId="2DB06953" w14:textId="77777777" w:rsidR="002D401B" w:rsidRPr="004F3A75" w:rsidRDefault="00201BB4" w:rsidP="00A005BE">
      <w:pPr>
        <w:tabs>
          <w:tab w:val="left" w:pos="3752"/>
          <w:tab w:val="left" w:pos="7666"/>
        </w:tabs>
        <w:spacing w:line="360" w:lineRule="auto"/>
        <w:jc w:val="both"/>
        <w:rPr>
          <w:rFonts w:ascii="Times New Roman" w:hAnsi="Times New Roman" w:cs="Times New Roman"/>
          <w:szCs w:val="24"/>
        </w:rPr>
      </w:pPr>
      <w:r>
        <w:rPr>
          <w:rFonts w:ascii="Times New Roman" w:hAnsi="Times New Roman" w:cs="Times New Roman"/>
          <w:noProof/>
          <w:lang w:val="en-GB" w:eastAsia="en-GB"/>
        </w:rPr>
        <w:lastRenderedPageBreak/>
        <w:pict w14:anchorId="231AA5DC">
          <v:shape id="_x0000_s1037" type="#_x0000_t32" style="position:absolute;left:0;text-align:left;margin-left:169.65pt;margin-top:8pt;width:129.6pt;height:14.7pt;flip:y;z-index:251662848" o:connectortype="straight" strokecolor="black [3213]" strokeweight="3pt">
            <v:stroke endarrow="block"/>
          </v:shape>
        </w:pict>
      </w:r>
      <w:r>
        <w:rPr>
          <w:rFonts w:ascii="Times New Roman" w:hAnsi="Times New Roman" w:cs="Times New Roman"/>
          <w:noProof/>
        </w:rPr>
        <w:pict w14:anchorId="5059AEAE">
          <v:rect id="Rectangle 3" o:spid="_x0000_s1028" style="position:absolute;left:0;text-align:left;margin-left:17.9pt;margin-top:1.7pt;width:152.25pt;height:29.25pt;z-index:2516546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" fillcolor="white [3201]" strokecolor="black [3213]" strokeweight="2pt">
            <v:path arrowok="t"/>
            <v:textbox>
              <w:txbxContent>
                <w:p w14:paraId="57920E74" w14:textId="77777777" w:rsidR="00201BB4" w:rsidRPr="004F3A75" w:rsidRDefault="00201BB4" w:rsidP="002D401B">
                  <w:pPr>
                    <w:spacing w:line="360" w:lineRule="auto"/>
                    <w:rPr>
                      <w:rFonts w:ascii="Times New Roman" w:hAnsi="Times New Roman" w:cs="Times New Roman"/>
                      <w:sz w:val="24"/>
                    </w:rPr>
                  </w:pPr>
                  <w:r w:rsidRPr="004F3A75">
                    <w:rPr>
                      <w:rFonts w:ascii="Times New Roman" w:hAnsi="Times New Roman" w:cs="Times New Roman"/>
                      <w:sz w:val="24"/>
                    </w:rPr>
                    <w:t xml:space="preserve">     </w:t>
                  </w:r>
                  <w:r>
                    <w:rPr>
                      <w:rFonts w:ascii="Times New Roman" w:hAnsi="Times New Roman" w:cs="Times New Roman"/>
                      <w:sz w:val="24"/>
                    </w:rPr>
                    <w:t>Social A</w:t>
                  </w:r>
                  <w:r w:rsidRPr="004F3A75">
                    <w:rPr>
                      <w:rFonts w:ascii="Times New Roman" w:hAnsi="Times New Roman" w:cs="Times New Roman"/>
                      <w:sz w:val="24"/>
                    </w:rPr>
                    <w:t>ttitude</w:t>
                  </w:r>
                </w:p>
              </w:txbxContent>
            </v:textbox>
            <w10:wrap anchorx="margin"/>
          </v:rect>
        </w:pict>
      </w:r>
      <w:r w:rsidR="002D401B" w:rsidRPr="004F3A75">
        <w:rPr>
          <w:rFonts w:ascii="Times New Roman" w:hAnsi="Times New Roman" w:cs="Times New Roman"/>
          <w:szCs w:val="24"/>
        </w:rPr>
        <w:tab/>
      </w:r>
      <w:r w:rsidR="002D401B" w:rsidRPr="004F3A75">
        <w:rPr>
          <w:rFonts w:ascii="Times New Roman" w:hAnsi="Times New Roman" w:cs="Times New Roman"/>
          <w:szCs w:val="24"/>
        </w:rPr>
        <w:tab/>
      </w:r>
    </w:p>
    <w:p w14:paraId="2890D649" w14:textId="77777777" w:rsidR="00CC1D78" w:rsidRDefault="00CC1D78" w:rsidP="003D0C5A">
      <w:pPr>
        <w:pStyle w:val="Default"/>
        <w:spacing w:line="360" w:lineRule="auto"/>
        <w:jc w:val="center"/>
        <w:rPr>
          <w:b/>
        </w:rPr>
      </w:pPr>
    </w:p>
    <w:p w14:paraId="63C55178" w14:textId="4E658AF6" w:rsidR="002D401B" w:rsidRPr="004F3A75" w:rsidRDefault="002D401B" w:rsidP="003D0C5A">
      <w:pPr>
        <w:pStyle w:val="Default"/>
        <w:spacing w:line="360" w:lineRule="auto"/>
        <w:jc w:val="center"/>
        <w:rPr>
          <w:sz w:val="20"/>
          <w:szCs w:val="20"/>
        </w:rPr>
      </w:pPr>
      <w:r>
        <w:rPr>
          <w:b/>
        </w:rPr>
        <w:t>Figure 1</w:t>
      </w:r>
      <w:r w:rsidRPr="004F3A75">
        <w:rPr>
          <w:b/>
        </w:rPr>
        <w:t xml:space="preserve"> Conceptual Framework</w:t>
      </w:r>
    </w:p>
    <w:p w14:paraId="23D34AE7" w14:textId="77777777" w:rsidR="00BA774F" w:rsidRDefault="001145DB" w:rsidP="00C02B25">
      <w:pPr>
        <w:pStyle w:val="Default"/>
        <w:spacing w:line="360" w:lineRule="auto"/>
        <w:jc w:val="center"/>
        <w:rPr>
          <w:bCs/>
        </w:rPr>
      </w:pPr>
      <w:r>
        <w:rPr>
          <w:b/>
          <w:bCs/>
        </w:rPr>
        <w:t>Researcher’s computation 2024</w:t>
      </w:r>
    </w:p>
    <w:p w14:paraId="7BED3F61" w14:textId="77777777" w:rsidR="00DA4B4F" w:rsidRPr="00DA4B4F" w:rsidRDefault="00D929C2" w:rsidP="002D401B">
      <w:pPr>
        <w:pStyle w:val="Default"/>
        <w:spacing w:line="360" w:lineRule="auto"/>
        <w:jc w:val="both"/>
        <w:rPr>
          <w:bCs/>
        </w:rPr>
      </w:pPr>
      <w:r>
        <w:rPr>
          <w:bCs/>
        </w:rPr>
        <w:t>From the figure above, t</w:t>
      </w:r>
      <w:r w:rsidR="00DA4B4F">
        <w:rPr>
          <w:bCs/>
        </w:rPr>
        <w:t xml:space="preserve">he focus of the framework is examining the relationship between social-cultural environment and </w:t>
      </w:r>
      <w:r w:rsidR="001B146A">
        <w:rPr>
          <w:bCs/>
        </w:rPr>
        <w:t xml:space="preserve">performance of </w:t>
      </w:r>
      <w:r w:rsidR="00DA4B4F">
        <w:rPr>
          <w:bCs/>
        </w:rPr>
        <w:t>SMEs</w:t>
      </w:r>
      <w:r w:rsidR="001B146A">
        <w:rPr>
          <w:bCs/>
        </w:rPr>
        <w:t xml:space="preserve"> in Owo metropolis, Ondo State. The independent variable which is social-cultural was </w:t>
      </w:r>
      <w:r w:rsidR="00ED6251">
        <w:rPr>
          <w:bCs/>
        </w:rPr>
        <w:t>measured with Religious beliefs and</w:t>
      </w:r>
      <w:r w:rsidR="001B146A">
        <w:rPr>
          <w:bCs/>
        </w:rPr>
        <w:t xml:space="preserve"> Social</w:t>
      </w:r>
      <w:r w:rsidR="00ED6251">
        <w:rPr>
          <w:bCs/>
        </w:rPr>
        <w:t xml:space="preserve"> attitude</w:t>
      </w:r>
      <w:r w:rsidR="001B146A">
        <w:rPr>
          <w:bCs/>
        </w:rPr>
        <w:t>. While the dependent variable Performance of SMEs was measured using</w:t>
      </w:r>
      <w:r w:rsidR="00C97FB4">
        <w:rPr>
          <w:bCs/>
        </w:rPr>
        <w:t xml:space="preserve"> Revenue growth</w:t>
      </w:r>
      <w:r w:rsidR="001B146A">
        <w:rPr>
          <w:bCs/>
        </w:rPr>
        <w:t>.</w:t>
      </w:r>
      <w:r w:rsidR="00B40D44">
        <w:rPr>
          <w:bCs/>
        </w:rPr>
        <w:t xml:space="preserve"> </w:t>
      </w:r>
    </w:p>
    <w:p w14:paraId="57A566AC" w14:textId="77777777" w:rsidR="0050207A" w:rsidRPr="00185687" w:rsidRDefault="0050207A" w:rsidP="00BB534A">
      <w:pPr>
        <w:pStyle w:val="Heading1"/>
        <w:spacing w:before="0" w:line="360" w:lineRule="auto"/>
        <w:jc w:val="both"/>
        <w:rPr>
          <w:rFonts w:ascii="Times New Roman" w:hAnsi="Times New Roman" w:cs="Times New Roman"/>
          <w:color w:val="auto"/>
          <w:sz w:val="24"/>
          <w:szCs w:val="24"/>
        </w:rPr>
      </w:pPr>
      <w:r w:rsidRPr="00185687">
        <w:rPr>
          <w:rFonts w:ascii="Times New Roman" w:hAnsi="Times New Roman" w:cs="Times New Roman"/>
          <w:color w:val="auto"/>
          <w:sz w:val="24"/>
          <w:szCs w:val="24"/>
        </w:rPr>
        <w:t>Research Gap</w:t>
      </w:r>
    </w:p>
    <w:p w14:paraId="7F60A6D4" w14:textId="78A1D980" w:rsidR="00B40D44" w:rsidRPr="00A54249" w:rsidRDefault="000B2605" w:rsidP="00BB534A">
      <w:pPr>
        <w:spacing w:after="0" w:line="360" w:lineRule="auto"/>
        <w:jc w:val="both"/>
        <w:rPr>
          <w:rFonts w:ascii="Times New Roman" w:hAnsi="Times New Roman" w:cs="Times New Roman"/>
          <w:bCs/>
          <w:sz w:val="24"/>
          <w:szCs w:val="24"/>
        </w:rPr>
      </w:pPr>
      <w:r w:rsidRPr="000B2605">
        <w:rPr>
          <w:rFonts w:ascii="Times New Roman" w:hAnsi="Times New Roman" w:cs="Times New Roman"/>
          <w:bCs/>
          <w:sz w:val="24"/>
          <w:szCs w:val="24"/>
        </w:rPr>
        <w:t>The socio-cultural environment plays a critical role in shaping the performance of Small and Medium Scale Enterprises (SMEs), particularly in developing economies like Nigeria. In Owo Metropolis</w:t>
      </w:r>
      <w:r w:rsidR="00C425DA">
        <w:rPr>
          <w:rFonts w:ascii="Times New Roman" w:hAnsi="Times New Roman" w:cs="Times New Roman"/>
          <w:bCs/>
          <w:sz w:val="24"/>
          <w:szCs w:val="24"/>
        </w:rPr>
        <w:t xml:space="preserve"> Ondo State</w:t>
      </w:r>
      <w:r w:rsidRPr="000B2605">
        <w:rPr>
          <w:rFonts w:ascii="Times New Roman" w:hAnsi="Times New Roman" w:cs="Times New Roman"/>
          <w:bCs/>
          <w:sz w:val="24"/>
          <w:szCs w:val="24"/>
        </w:rPr>
        <w:t xml:space="preserve">, SMEs serve as the backbone of the local economy, contributing to job creation, poverty alleviation, and </w:t>
      </w:r>
      <w:r>
        <w:rPr>
          <w:rFonts w:ascii="Times New Roman" w:hAnsi="Times New Roman" w:cs="Times New Roman"/>
          <w:bCs/>
          <w:sz w:val="24"/>
          <w:szCs w:val="24"/>
        </w:rPr>
        <w:t>economic development. D</w:t>
      </w:r>
      <w:r w:rsidRPr="000B2605">
        <w:rPr>
          <w:rFonts w:ascii="Times New Roman" w:hAnsi="Times New Roman" w:cs="Times New Roman"/>
          <w:bCs/>
          <w:sz w:val="24"/>
          <w:szCs w:val="24"/>
        </w:rPr>
        <w:t>espite their potential, many SMEs in Owo</w:t>
      </w:r>
      <w:r w:rsidR="00C425DA">
        <w:rPr>
          <w:rFonts w:ascii="Times New Roman" w:hAnsi="Times New Roman" w:cs="Times New Roman"/>
          <w:bCs/>
          <w:sz w:val="24"/>
          <w:szCs w:val="24"/>
        </w:rPr>
        <w:t xml:space="preserve"> Metropolis Ondo State</w:t>
      </w:r>
      <w:r w:rsidRPr="000B2605">
        <w:rPr>
          <w:rFonts w:ascii="Times New Roman" w:hAnsi="Times New Roman" w:cs="Times New Roman"/>
          <w:bCs/>
          <w:sz w:val="24"/>
          <w:szCs w:val="24"/>
        </w:rPr>
        <w:t xml:space="preserve"> struggle to achieve optimal performance, with high rates of failure and stagnation.</w:t>
      </w:r>
      <w:r w:rsidR="00D867A8">
        <w:rPr>
          <w:rFonts w:ascii="Times New Roman" w:hAnsi="Times New Roman" w:cs="Times New Roman"/>
          <w:bCs/>
          <w:sz w:val="24"/>
          <w:szCs w:val="24"/>
        </w:rPr>
        <w:t xml:space="preserve"> </w:t>
      </w:r>
      <w:r w:rsidR="0050207A" w:rsidRPr="00185687">
        <w:rPr>
          <w:rFonts w:ascii="Times New Roman" w:hAnsi="Times New Roman" w:cs="Times New Roman"/>
          <w:bCs/>
          <w:sz w:val="24"/>
          <w:szCs w:val="24"/>
        </w:rPr>
        <w:t xml:space="preserve">However, there is limited exploration into how </w:t>
      </w:r>
      <w:r w:rsidR="0050207A" w:rsidRPr="0050207A">
        <w:rPr>
          <w:rFonts w:ascii="Times New Roman" w:hAnsi="Times New Roman" w:cs="Times New Roman"/>
          <w:bCs/>
          <w:sz w:val="24"/>
          <w:szCs w:val="24"/>
        </w:rPr>
        <w:t>social-cultural environment</w:t>
      </w:r>
      <w:r w:rsidR="0050207A">
        <w:rPr>
          <w:rFonts w:ascii="Times New Roman" w:hAnsi="Times New Roman" w:cs="Times New Roman"/>
          <w:bCs/>
          <w:sz w:val="24"/>
          <w:szCs w:val="24"/>
        </w:rPr>
        <w:t>s</w:t>
      </w:r>
      <w:r w:rsidR="00D867A8">
        <w:rPr>
          <w:rFonts w:ascii="Times New Roman" w:hAnsi="Times New Roman" w:cs="Times New Roman"/>
          <w:bCs/>
          <w:sz w:val="24"/>
          <w:szCs w:val="24"/>
        </w:rPr>
        <w:t xml:space="preserve"> </w:t>
      </w:r>
      <w:r w:rsidR="0018744D">
        <w:rPr>
          <w:rFonts w:ascii="Times New Roman" w:hAnsi="Times New Roman" w:cs="Times New Roman"/>
          <w:bCs/>
          <w:sz w:val="24"/>
          <w:szCs w:val="24"/>
        </w:rPr>
        <w:t>s</w:t>
      </w:r>
      <w:r w:rsidR="0050207A">
        <w:rPr>
          <w:rFonts w:ascii="Times New Roman" w:hAnsi="Times New Roman" w:cs="Times New Roman"/>
          <w:bCs/>
          <w:sz w:val="24"/>
          <w:szCs w:val="24"/>
        </w:rPr>
        <w:t>pecifically religion</w:t>
      </w:r>
      <w:r w:rsidR="00CC4350">
        <w:rPr>
          <w:rFonts w:ascii="Times New Roman" w:hAnsi="Times New Roman" w:cs="Times New Roman"/>
          <w:bCs/>
          <w:sz w:val="24"/>
          <w:szCs w:val="24"/>
        </w:rPr>
        <w:t xml:space="preserve"> belief’s and social</w:t>
      </w:r>
      <w:r w:rsidR="009F1CB4">
        <w:rPr>
          <w:rFonts w:ascii="Times New Roman" w:hAnsi="Times New Roman" w:cs="Times New Roman"/>
          <w:bCs/>
          <w:sz w:val="24"/>
          <w:szCs w:val="24"/>
        </w:rPr>
        <w:t xml:space="preserve"> </w:t>
      </w:r>
      <w:r w:rsidR="0050207A">
        <w:rPr>
          <w:rFonts w:ascii="Times New Roman" w:hAnsi="Times New Roman" w:cs="Times New Roman"/>
          <w:bCs/>
          <w:sz w:val="24"/>
          <w:szCs w:val="24"/>
        </w:rPr>
        <w:t>attitude</w:t>
      </w:r>
      <w:r w:rsidR="0050207A" w:rsidRPr="00185687">
        <w:rPr>
          <w:rFonts w:ascii="Times New Roman" w:hAnsi="Times New Roman" w:cs="Times New Roman"/>
          <w:bCs/>
          <w:sz w:val="24"/>
          <w:szCs w:val="24"/>
        </w:rPr>
        <w:t xml:space="preserve"> directly a</w:t>
      </w:r>
      <w:r w:rsidR="00A57220">
        <w:rPr>
          <w:rFonts w:ascii="Times New Roman" w:hAnsi="Times New Roman" w:cs="Times New Roman"/>
          <w:bCs/>
          <w:sz w:val="24"/>
          <w:szCs w:val="24"/>
        </w:rPr>
        <w:t>ffect SME performance in Owo Metro</w:t>
      </w:r>
      <w:r w:rsidR="0050207A">
        <w:rPr>
          <w:rFonts w:ascii="Times New Roman" w:hAnsi="Times New Roman" w:cs="Times New Roman"/>
          <w:bCs/>
          <w:sz w:val="24"/>
          <w:szCs w:val="24"/>
        </w:rPr>
        <w:t>polis</w:t>
      </w:r>
      <w:r w:rsidR="00696DE2">
        <w:rPr>
          <w:rFonts w:ascii="Times New Roman" w:hAnsi="Times New Roman" w:cs="Times New Roman"/>
          <w:bCs/>
          <w:sz w:val="24"/>
          <w:szCs w:val="24"/>
        </w:rPr>
        <w:t xml:space="preserve"> Ondo State</w:t>
      </w:r>
      <w:r w:rsidR="00A57220">
        <w:rPr>
          <w:rFonts w:ascii="Times New Roman" w:hAnsi="Times New Roman" w:cs="Times New Roman"/>
          <w:bCs/>
          <w:sz w:val="24"/>
          <w:szCs w:val="24"/>
        </w:rPr>
        <w:t>.</w:t>
      </w:r>
      <w:r w:rsidR="00DA4B4F">
        <w:rPr>
          <w:rFonts w:ascii="Times New Roman" w:hAnsi="Times New Roman" w:cs="Times New Roman"/>
          <w:bCs/>
          <w:sz w:val="24"/>
          <w:szCs w:val="24"/>
        </w:rPr>
        <w:t xml:space="preserve"> </w:t>
      </w:r>
      <w:r w:rsidR="00DF25C1">
        <w:rPr>
          <w:rFonts w:ascii="Times New Roman" w:hAnsi="Times New Roman" w:cs="Times New Roman"/>
          <w:sz w:val="24"/>
          <w:szCs w:val="24"/>
        </w:rPr>
        <w:t>There is evidence of studies on the effect of external environment on SMEs perf</w:t>
      </w:r>
      <w:r w:rsidR="00F66CA6">
        <w:rPr>
          <w:rFonts w:ascii="Times New Roman" w:hAnsi="Times New Roman" w:cs="Times New Roman"/>
          <w:sz w:val="24"/>
          <w:szCs w:val="24"/>
        </w:rPr>
        <w:t xml:space="preserve">ormance </w:t>
      </w:r>
      <w:r w:rsidR="00E73208">
        <w:rPr>
          <w:rFonts w:ascii="Times New Roman" w:hAnsi="Times New Roman" w:cs="Times New Roman"/>
          <w:sz w:val="24"/>
          <w:szCs w:val="24"/>
        </w:rPr>
        <w:t>(</w:t>
      </w:r>
      <w:r w:rsidR="00343AEC">
        <w:rPr>
          <w:rFonts w:ascii="Times New Roman" w:hAnsi="Times New Roman" w:cs="Times New Roman"/>
          <w:sz w:val="24"/>
          <w:szCs w:val="24"/>
        </w:rPr>
        <w:t xml:space="preserve">Mohammed </w:t>
      </w:r>
      <w:r w:rsidR="00343AEC" w:rsidRPr="00343AEC">
        <w:rPr>
          <w:rFonts w:ascii="Times New Roman" w:hAnsi="Times New Roman" w:cs="Times New Roman"/>
          <w:i/>
          <w:sz w:val="24"/>
          <w:szCs w:val="24"/>
        </w:rPr>
        <w:t>et a</w:t>
      </w:r>
      <w:r w:rsidR="0075726F">
        <w:rPr>
          <w:rFonts w:ascii="Times New Roman" w:hAnsi="Times New Roman" w:cs="Times New Roman"/>
          <w:i/>
          <w:sz w:val="24"/>
          <w:szCs w:val="24"/>
        </w:rPr>
        <w:t>l</w:t>
      </w:r>
      <w:r w:rsidR="00E73208">
        <w:rPr>
          <w:rFonts w:ascii="Times New Roman" w:hAnsi="Times New Roman" w:cs="Times New Roman"/>
          <w:i/>
          <w:sz w:val="24"/>
          <w:szCs w:val="24"/>
        </w:rPr>
        <w:t>.,</w:t>
      </w:r>
      <w:r w:rsidR="0075726F">
        <w:rPr>
          <w:rFonts w:ascii="Times New Roman" w:hAnsi="Times New Roman" w:cs="Times New Roman"/>
          <w:i/>
          <w:sz w:val="24"/>
          <w:szCs w:val="24"/>
        </w:rPr>
        <w:t xml:space="preserve"> </w:t>
      </w:r>
      <w:r w:rsidR="00DF25C1">
        <w:rPr>
          <w:rFonts w:ascii="Times New Roman" w:hAnsi="Times New Roman" w:cs="Times New Roman"/>
          <w:sz w:val="24"/>
          <w:szCs w:val="24"/>
        </w:rPr>
        <w:t>2021</w:t>
      </w:r>
      <w:r w:rsidR="00E73208">
        <w:rPr>
          <w:rFonts w:ascii="Times New Roman" w:hAnsi="Times New Roman" w:cs="Times New Roman"/>
          <w:sz w:val="24"/>
          <w:szCs w:val="24"/>
        </w:rPr>
        <w:t>; Edet, 2023</w:t>
      </w:r>
      <w:r w:rsidR="00DF25C1">
        <w:rPr>
          <w:rFonts w:ascii="Times New Roman" w:hAnsi="Times New Roman" w:cs="Times New Roman"/>
          <w:sz w:val="24"/>
          <w:szCs w:val="24"/>
        </w:rPr>
        <w:t>).</w:t>
      </w:r>
      <w:r w:rsidR="00BA774F">
        <w:rPr>
          <w:rFonts w:ascii="Times New Roman" w:hAnsi="Times New Roman" w:cs="Times New Roman"/>
          <w:sz w:val="24"/>
          <w:szCs w:val="24"/>
        </w:rPr>
        <w:t xml:space="preserve"> </w:t>
      </w:r>
      <w:r w:rsidR="0050207A" w:rsidRPr="00185687">
        <w:rPr>
          <w:rFonts w:ascii="Times New Roman" w:hAnsi="Times New Roman" w:cs="Times New Roman"/>
          <w:bCs/>
          <w:sz w:val="24"/>
          <w:szCs w:val="24"/>
        </w:rPr>
        <w:t>A key gap is the</w:t>
      </w:r>
      <w:r w:rsidR="00A57220">
        <w:rPr>
          <w:rFonts w:ascii="Times New Roman" w:hAnsi="Times New Roman" w:cs="Times New Roman"/>
          <w:bCs/>
          <w:sz w:val="24"/>
          <w:szCs w:val="24"/>
        </w:rPr>
        <w:t xml:space="preserve"> lack of focus on the impact of</w:t>
      </w:r>
      <w:r w:rsidR="000E3DA9">
        <w:rPr>
          <w:rFonts w:ascii="Times New Roman" w:hAnsi="Times New Roman" w:cs="Times New Roman"/>
          <w:bCs/>
          <w:sz w:val="24"/>
          <w:szCs w:val="24"/>
        </w:rPr>
        <w:t xml:space="preserve"> socio</w:t>
      </w:r>
      <w:r w:rsidR="0050207A" w:rsidRPr="0050207A">
        <w:rPr>
          <w:rFonts w:ascii="Times New Roman" w:hAnsi="Times New Roman" w:cs="Times New Roman"/>
          <w:bCs/>
          <w:sz w:val="24"/>
          <w:szCs w:val="24"/>
        </w:rPr>
        <w:t>-cultural environment on performance of Small and Medium Enterprises in Owo Metropolis</w:t>
      </w:r>
      <w:r w:rsidR="0050207A" w:rsidRPr="00185687">
        <w:rPr>
          <w:rFonts w:ascii="Times New Roman" w:hAnsi="Times New Roman" w:cs="Times New Roman"/>
          <w:bCs/>
          <w:sz w:val="24"/>
          <w:szCs w:val="24"/>
        </w:rPr>
        <w:t xml:space="preserve">. This addressed these gaps by empirically examining the relationship between </w:t>
      </w:r>
      <w:r w:rsidR="000E3DA9">
        <w:rPr>
          <w:rFonts w:ascii="Times New Roman" w:hAnsi="Times New Roman" w:cs="Times New Roman"/>
          <w:bCs/>
          <w:sz w:val="24"/>
          <w:szCs w:val="24"/>
        </w:rPr>
        <w:t>socio</w:t>
      </w:r>
      <w:r w:rsidR="00D867A8">
        <w:rPr>
          <w:rFonts w:ascii="Times New Roman" w:hAnsi="Times New Roman" w:cs="Times New Roman"/>
          <w:bCs/>
          <w:sz w:val="24"/>
          <w:szCs w:val="24"/>
        </w:rPr>
        <w:t>-cultural environment</w:t>
      </w:r>
      <w:r w:rsidR="00A57220">
        <w:rPr>
          <w:rFonts w:ascii="Times New Roman" w:hAnsi="Times New Roman" w:cs="Times New Roman"/>
          <w:bCs/>
          <w:sz w:val="24"/>
          <w:szCs w:val="24"/>
        </w:rPr>
        <w:t xml:space="preserve"> in Owo Metropolis</w:t>
      </w:r>
      <w:r w:rsidR="00D867A8">
        <w:rPr>
          <w:rFonts w:ascii="Times New Roman" w:hAnsi="Times New Roman" w:cs="Times New Roman"/>
          <w:bCs/>
          <w:sz w:val="24"/>
          <w:szCs w:val="24"/>
        </w:rPr>
        <w:t xml:space="preserve"> Ondo State</w:t>
      </w:r>
      <w:r w:rsidR="0050207A" w:rsidRPr="00185687">
        <w:rPr>
          <w:rFonts w:ascii="Times New Roman" w:hAnsi="Times New Roman" w:cs="Times New Roman"/>
          <w:bCs/>
          <w:sz w:val="24"/>
          <w:szCs w:val="24"/>
        </w:rPr>
        <w:t>, providing ins</w:t>
      </w:r>
      <w:r w:rsidR="00A57220">
        <w:rPr>
          <w:rFonts w:ascii="Times New Roman" w:hAnsi="Times New Roman" w:cs="Times New Roman"/>
          <w:bCs/>
          <w:sz w:val="24"/>
          <w:szCs w:val="24"/>
        </w:rPr>
        <w:t>ights into how environment</w:t>
      </w:r>
      <w:r w:rsidR="000E3DA9">
        <w:rPr>
          <w:rFonts w:ascii="Times New Roman" w:hAnsi="Times New Roman" w:cs="Times New Roman"/>
          <w:bCs/>
          <w:sz w:val="24"/>
          <w:szCs w:val="24"/>
        </w:rPr>
        <w:t>al factors</w:t>
      </w:r>
      <w:r w:rsidR="00A57220">
        <w:rPr>
          <w:rFonts w:ascii="Times New Roman" w:hAnsi="Times New Roman" w:cs="Times New Roman"/>
          <w:bCs/>
          <w:sz w:val="24"/>
          <w:szCs w:val="24"/>
        </w:rPr>
        <w:t xml:space="preserve"> can enhance or hinder the performance of SMEs.</w:t>
      </w:r>
    </w:p>
    <w:p w14:paraId="39ED04C2" w14:textId="77777777" w:rsidR="00A4008A" w:rsidRPr="00864B2E" w:rsidRDefault="000B1E5E" w:rsidP="008A2CC4">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00CD2378" w:rsidRPr="00864B2E">
        <w:rPr>
          <w:rFonts w:ascii="Times New Roman" w:hAnsi="Times New Roman" w:cs="Times New Roman"/>
          <w:b/>
          <w:bCs/>
          <w:color w:val="000000"/>
          <w:sz w:val="24"/>
          <w:szCs w:val="24"/>
        </w:rPr>
        <w:t xml:space="preserve"> METHODOLOGY </w:t>
      </w:r>
    </w:p>
    <w:p w14:paraId="54DC5620" w14:textId="77777777" w:rsidR="00652D79" w:rsidRPr="00864B2E" w:rsidRDefault="00652D79" w:rsidP="008A2CC4">
      <w:pPr>
        <w:autoSpaceDE w:val="0"/>
        <w:autoSpaceDN w:val="0"/>
        <w:adjustRightInd w:val="0"/>
        <w:spacing w:after="0" w:line="360" w:lineRule="auto"/>
        <w:jc w:val="both"/>
        <w:rPr>
          <w:rFonts w:ascii="Times New Roman" w:hAnsi="Times New Roman" w:cs="Times New Roman"/>
          <w:b/>
          <w:color w:val="000000"/>
          <w:sz w:val="24"/>
          <w:szCs w:val="24"/>
        </w:rPr>
      </w:pPr>
      <w:r w:rsidRPr="00864B2E">
        <w:rPr>
          <w:rFonts w:ascii="Times New Roman" w:hAnsi="Times New Roman" w:cs="Times New Roman"/>
          <w:b/>
          <w:color w:val="000000"/>
          <w:sz w:val="24"/>
          <w:szCs w:val="24"/>
        </w:rPr>
        <w:t>Research Design</w:t>
      </w:r>
    </w:p>
    <w:p w14:paraId="23E0E6B0" w14:textId="77777777" w:rsidR="000B4436" w:rsidRPr="000B4436" w:rsidRDefault="00B8012F" w:rsidP="008A2CC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adopted </w:t>
      </w:r>
      <w:r w:rsidR="000C6850" w:rsidRPr="000C6850">
        <w:rPr>
          <w:rFonts w:ascii="Times New Roman" w:hAnsi="Times New Roman" w:cs="Times New Roman"/>
          <w:sz w:val="24"/>
          <w:szCs w:val="24"/>
        </w:rPr>
        <w:t>quantitative</w:t>
      </w:r>
      <w:r w:rsidR="00A875C3">
        <w:rPr>
          <w:rFonts w:ascii="Times New Roman" w:hAnsi="Times New Roman" w:cs="Times New Roman"/>
          <w:sz w:val="24"/>
          <w:szCs w:val="24"/>
        </w:rPr>
        <w:t xml:space="preserve"> survey</w:t>
      </w:r>
      <w:r w:rsidR="00D867A8">
        <w:rPr>
          <w:rFonts w:ascii="Times New Roman" w:hAnsi="Times New Roman" w:cs="Times New Roman"/>
          <w:sz w:val="24"/>
          <w:szCs w:val="24"/>
        </w:rPr>
        <w:t xml:space="preserve"> </w:t>
      </w:r>
      <w:r w:rsidR="00974448">
        <w:rPr>
          <w:rFonts w:ascii="Times New Roman" w:hAnsi="Times New Roman" w:cs="Times New Roman"/>
          <w:sz w:val="24"/>
          <w:szCs w:val="24"/>
        </w:rPr>
        <w:t>research design</w:t>
      </w:r>
      <w:r w:rsidR="000C6850" w:rsidRPr="000C6850">
        <w:rPr>
          <w:rFonts w:ascii="Times New Roman" w:hAnsi="Times New Roman" w:cs="Times New Roman"/>
          <w:sz w:val="24"/>
          <w:szCs w:val="24"/>
        </w:rPr>
        <w:t xml:space="preserve"> because numerical data were collected and analyzed in order to answer the research questions and test</w:t>
      </w:r>
      <w:r w:rsidR="00974448">
        <w:rPr>
          <w:rFonts w:ascii="Times New Roman" w:hAnsi="Times New Roman" w:cs="Times New Roman"/>
          <w:sz w:val="24"/>
          <w:szCs w:val="24"/>
        </w:rPr>
        <w:t xml:space="preserve"> of </w:t>
      </w:r>
      <w:r w:rsidR="00974448" w:rsidRPr="000C6850">
        <w:rPr>
          <w:rFonts w:ascii="Times New Roman" w:hAnsi="Times New Roman" w:cs="Times New Roman"/>
          <w:sz w:val="24"/>
          <w:szCs w:val="24"/>
        </w:rPr>
        <w:t>hypotheses</w:t>
      </w:r>
      <w:r w:rsidR="000C6850" w:rsidRPr="000C6850">
        <w:rPr>
          <w:rFonts w:ascii="Times New Roman" w:hAnsi="Times New Roman" w:cs="Times New Roman"/>
          <w:sz w:val="24"/>
          <w:szCs w:val="24"/>
        </w:rPr>
        <w:t>.</w:t>
      </w:r>
      <w:r w:rsidR="00974448">
        <w:rPr>
          <w:rFonts w:ascii="Times New Roman" w:hAnsi="Times New Roman" w:cs="Times New Roman"/>
          <w:sz w:val="24"/>
          <w:szCs w:val="24"/>
        </w:rPr>
        <w:t xml:space="preserve"> The design allowed the investigation of how socio-cultural environment such as: religion</w:t>
      </w:r>
      <w:r w:rsidR="001A5BE7">
        <w:rPr>
          <w:rFonts w:ascii="Times New Roman" w:hAnsi="Times New Roman" w:cs="Times New Roman"/>
          <w:sz w:val="24"/>
          <w:szCs w:val="24"/>
        </w:rPr>
        <w:t xml:space="preserve"> belief</w:t>
      </w:r>
      <w:r w:rsidR="00C97FB4">
        <w:rPr>
          <w:rFonts w:ascii="Times New Roman" w:hAnsi="Times New Roman" w:cs="Times New Roman"/>
          <w:sz w:val="24"/>
          <w:szCs w:val="24"/>
        </w:rPr>
        <w:t xml:space="preserve"> and social</w:t>
      </w:r>
      <w:r w:rsidR="00974448">
        <w:rPr>
          <w:rFonts w:ascii="Times New Roman" w:hAnsi="Times New Roman" w:cs="Times New Roman"/>
          <w:sz w:val="24"/>
          <w:szCs w:val="24"/>
        </w:rPr>
        <w:t xml:space="preserve"> attitude impact the performance of SMEs in Owo metropolis</w:t>
      </w:r>
      <w:r w:rsidR="00696DE2">
        <w:rPr>
          <w:rFonts w:ascii="Times New Roman" w:hAnsi="Times New Roman" w:cs="Times New Roman"/>
          <w:sz w:val="24"/>
          <w:szCs w:val="24"/>
        </w:rPr>
        <w:t xml:space="preserve"> Ondo State</w:t>
      </w:r>
      <w:r w:rsidR="00974448">
        <w:rPr>
          <w:rFonts w:ascii="Times New Roman" w:hAnsi="Times New Roman" w:cs="Times New Roman"/>
          <w:sz w:val="24"/>
          <w:szCs w:val="24"/>
        </w:rPr>
        <w:t xml:space="preserve">. Since the aim of the study is to examine the relationship between socio-cultural environment and SMEs performance without manipulating variables. </w:t>
      </w:r>
    </w:p>
    <w:p w14:paraId="05FEB858" w14:textId="77777777" w:rsidR="009762D1" w:rsidRDefault="000C6850" w:rsidP="009762D1">
      <w:pPr>
        <w:autoSpaceDE w:val="0"/>
        <w:autoSpaceDN w:val="0"/>
        <w:adjustRightInd w:val="0"/>
        <w:spacing w:after="0" w:line="360" w:lineRule="auto"/>
        <w:jc w:val="both"/>
        <w:rPr>
          <w:rFonts w:ascii="Times New Roman" w:hAnsi="Times New Roman" w:cs="Times New Roman"/>
          <w:b/>
          <w:sz w:val="24"/>
          <w:szCs w:val="24"/>
        </w:rPr>
      </w:pPr>
      <w:r w:rsidRPr="000C6850">
        <w:rPr>
          <w:rFonts w:ascii="Times New Roman" w:hAnsi="Times New Roman" w:cs="Times New Roman"/>
          <w:b/>
          <w:sz w:val="24"/>
          <w:szCs w:val="24"/>
        </w:rPr>
        <w:lastRenderedPageBreak/>
        <w:t>Pop</w:t>
      </w:r>
      <w:r w:rsidR="009762D1">
        <w:rPr>
          <w:rFonts w:ascii="Times New Roman" w:hAnsi="Times New Roman" w:cs="Times New Roman"/>
          <w:b/>
          <w:sz w:val="24"/>
          <w:szCs w:val="24"/>
        </w:rPr>
        <w:t>ulation of the Study</w:t>
      </w:r>
    </w:p>
    <w:p w14:paraId="17F2C99C" w14:textId="77777777" w:rsidR="00B40D44" w:rsidRDefault="009762D1" w:rsidP="00B40D4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T</w:t>
      </w:r>
      <w:r w:rsidR="005F6AFB">
        <w:rPr>
          <w:rFonts w:ascii="Times New Roman" w:hAnsi="Times New Roman" w:cs="Times New Roman"/>
          <w:sz w:val="24"/>
          <w:szCs w:val="24"/>
        </w:rPr>
        <w:t>he population</w:t>
      </w:r>
      <w:r>
        <w:rPr>
          <w:rFonts w:ascii="Times New Roman" w:hAnsi="Times New Roman" w:cs="Times New Roman"/>
          <w:sz w:val="24"/>
          <w:szCs w:val="24"/>
        </w:rPr>
        <w:t xml:space="preserve"> of the study</w:t>
      </w:r>
      <w:r w:rsidR="005F6AFB">
        <w:rPr>
          <w:rFonts w:ascii="Times New Roman" w:hAnsi="Times New Roman" w:cs="Times New Roman"/>
          <w:sz w:val="24"/>
          <w:szCs w:val="24"/>
        </w:rPr>
        <w:t xml:space="preserve"> is 830</w:t>
      </w:r>
      <w:r w:rsidR="005E16CA" w:rsidRPr="005E16CA">
        <w:rPr>
          <w:rFonts w:ascii="Times New Roman" w:hAnsi="Times New Roman" w:cs="Times New Roman"/>
          <w:sz w:val="24"/>
          <w:szCs w:val="24"/>
        </w:rPr>
        <w:t xml:space="preserve"> entrepreneur </w:t>
      </w:r>
      <w:r w:rsidR="00A40836">
        <w:rPr>
          <w:rFonts w:ascii="Times New Roman" w:hAnsi="Times New Roman" w:cs="Times New Roman"/>
          <w:sz w:val="24"/>
          <w:szCs w:val="24"/>
        </w:rPr>
        <w:t xml:space="preserve">fashion </w:t>
      </w:r>
      <w:r w:rsidR="005E16CA" w:rsidRPr="005E16CA">
        <w:rPr>
          <w:rFonts w:ascii="Times New Roman" w:hAnsi="Times New Roman" w:cs="Times New Roman"/>
          <w:sz w:val="24"/>
          <w:szCs w:val="24"/>
        </w:rPr>
        <w:t xml:space="preserve">designers who are registered and certified by the Local Government Council </w:t>
      </w:r>
      <w:r w:rsidR="006D1471">
        <w:rPr>
          <w:rFonts w:ascii="Times New Roman" w:hAnsi="Times New Roman" w:cs="Times New Roman"/>
          <w:sz w:val="24"/>
          <w:szCs w:val="24"/>
        </w:rPr>
        <w:t>in the Owo Metropolis</w:t>
      </w:r>
      <w:r w:rsidR="00696DE2">
        <w:rPr>
          <w:rFonts w:ascii="Times New Roman" w:hAnsi="Times New Roman" w:cs="Times New Roman"/>
          <w:sz w:val="24"/>
          <w:szCs w:val="24"/>
        </w:rPr>
        <w:t xml:space="preserve"> Ondo State</w:t>
      </w:r>
      <w:r w:rsidR="006D1471">
        <w:rPr>
          <w:rFonts w:ascii="Times New Roman" w:hAnsi="Times New Roman" w:cs="Times New Roman"/>
          <w:sz w:val="24"/>
          <w:szCs w:val="24"/>
        </w:rPr>
        <w:t>. The Owo Metropolis</w:t>
      </w:r>
      <w:r w:rsidR="005E16CA" w:rsidRPr="005E16CA">
        <w:rPr>
          <w:rFonts w:ascii="Times New Roman" w:hAnsi="Times New Roman" w:cs="Times New Roman"/>
          <w:sz w:val="24"/>
          <w:szCs w:val="24"/>
        </w:rPr>
        <w:t xml:space="preserve"> is comprised o</w:t>
      </w:r>
      <w:r w:rsidR="00527512">
        <w:rPr>
          <w:rFonts w:ascii="Times New Roman" w:hAnsi="Times New Roman" w:cs="Times New Roman"/>
          <w:sz w:val="24"/>
          <w:szCs w:val="24"/>
        </w:rPr>
        <w:t>f six</w:t>
      </w:r>
      <w:r w:rsidR="00A40836">
        <w:rPr>
          <w:rFonts w:ascii="Times New Roman" w:hAnsi="Times New Roman" w:cs="Times New Roman"/>
          <w:sz w:val="24"/>
          <w:szCs w:val="24"/>
        </w:rPr>
        <w:t xml:space="preserve"> districts, namely </w:t>
      </w:r>
      <w:proofErr w:type="spellStart"/>
      <w:r w:rsidR="00A40836">
        <w:rPr>
          <w:rFonts w:ascii="Times New Roman" w:hAnsi="Times New Roman" w:cs="Times New Roman"/>
          <w:sz w:val="24"/>
          <w:szCs w:val="24"/>
        </w:rPr>
        <w:t>Ipele</w:t>
      </w:r>
      <w:proofErr w:type="spellEnd"/>
      <w:r w:rsidR="00A40836">
        <w:rPr>
          <w:rFonts w:ascii="Times New Roman" w:hAnsi="Times New Roman" w:cs="Times New Roman"/>
          <w:sz w:val="24"/>
          <w:szCs w:val="24"/>
        </w:rPr>
        <w:t xml:space="preserve">, </w:t>
      </w:r>
      <w:proofErr w:type="spellStart"/>
      <w:r w:rsidR="00A40836">
        <w:rPr>
          <w:rFonts w:ascii="Times New Roman" w:hAnsi="Times New Roman" w:cs="Times New Roman"/>
          <w:sz w:val="24"/>
          <w:szCs w:val="24"/>
        </w:rPr>
        <w:t>Idasen</w:t>
      </w:r>
      <w:proofErr w:type="spellEnd"/>
      <w:r w:rsidR="000E3DA9">
        <w:rPr>
          <w:rFonts w:ascii="Times New Roman" w:hAnsi="Times New Roman" w:cs="Times New Roman"/>
          <w:sz w:val="24"/>
          <w:szCs w:val="24"/>
        </w:rPr>
        <w:t xml:space="preserve">, </w:t>
      </w:r>
      <w:proofErr w:type="spellStart"/>
      <w:r w:rsidR="000E3DA9">
        <w:rPr>
          <w:rFonts w:ascii="Times New Roman" w:hAnsi="Times New Roman" w:cs="Times New Roman"/>
          <w:sz w:val="24"/>
          <w:szCs w:val="24"/>
        </w:rPr>
        <w:t>Isuada</w:t>
      </w:r>
      <w:proofErr w:type="spellEnd"/>
      <w:r w:rsidR="000E3DA9">
        <w:rPr>
          <w:rFonts w:ascii="Times New Roman" w:hAnsi="Times New Roman" w:cs="Times New Roman"/>
          <w:sz w:val="24"/>
          <w:szCs w:val="24"/>
        </w:rPr>
        <w:t xml:space="preserve">, </w:t>
      </w:r>
      <w:proofErr w:type="spellStart"/>
      <w:r w:rsidR="000E3DA9">
        <w:rPr>
          <w:rFonts w:ascii="Times New Roman" w:hAnsi="Times New Roman" w:cs="Times New Roman"/>
          <w:sz w:val="24"/>
          <w:szCs w:val="24"/>
        </w:rPr>
        <w:t>Iyere</w:t>
      </w:r>
      <w:proofErr w:type="spellEnd"/>
      <w:r w:rsidR="000E3DA9">
        <w:rPr>
          <w:rFonts w:ascii="Times New Roman" w:hAnsi="Times New Roman" w:cs="Times New Roman"/>
          <w:sz w:val="24"/>
          <w:szCs w:val="24"/>
        </w:rPr>
        <w:t xml:space="preserve">, </w:t>
      </w:r>
      <w:proofErr w:type="spellStart"/>
      <w:r w:rsidR="000E3DA9">
        <w:rPr>
          <w:rFonts w:ascii="Times New Roman" w:hAnsi="Times New Roman" w:cs="Times New Roman"/>
          <w:sz w:val="24"/>
          <w:szCs w:val="24"/>
        </w:rPr>
        <w:t>Owo</w:t>
      </w:r>
      <w:proofErr w:type="spellEnd"/>
      <w:r w:rsidR="000E3DA9">
        <w:rPr>
          <w:rFonts w:ascii="Times New Roman" w:hAnsi="Times New Roman" w:cs="Times New Roman"/>
          <w:sz w:val="24"/>
          <w:szCs w:val="24"/>
        </w:rPr>
        <w:t xml:space="preserve"> (rural) and </w:t>
      </w:r>
      <w:proofErr w:type="spellStart"/>
      <w:r w:rsidR="000E3DA9">
        <w:rPr>
          <w:rFonts w:ascii="Times New Roman" w:hAnsi="Times New Roman" w:cs="Times New Roman"/>
          <w:sz w:val="24"/>
          <w:szCs w:val="24"/>
        </w:rPr>
        <w:t>Upenmen</w:t>
      </w:r>
      <w:proofErr w:type="spellEnd"/>
      <w:r w:rsidR="005E16CA" w:rsidRPr="005E16CA">
        <w:rPr>
          <w:rFonts w:ascii="Times New Roman" w:hAnsi="Times New Roman" w:cs="Times New Roman"/>
          <w:sz w:val="24"/>
          <w:szCs w:val="24"/>
        </w:rPr>
        <w:t>. All entrepreneurs in these districts are registered with the Local Government Council. The pop</w:t>
      </w:r>
      <w:r w:rsidR="00A40836">
        <w:rPr>
          <w:rFonts w:ascii="Times New Roman" w:hAnsi="Times New Roman" w:cs="Times New Roman"/>
          <w:sz w:val="24"/>
          <w:szCs w:val="24"/>
        </w:rPr>
        <w:t>ulation of interes</w:t>
      </w:r>
      <w:r w:rsidR="00F02B0F">
        <w:rPr>
          <w:rFonts w:ascii="Times New Roman" w:hAnsi="Times New Roman" w:cs="Times New Roman"/>
          <w:sz w:val="24"/>
          <w:szCs w:val="24"/>
        </w:rPr>
        <w:t>t comprises</w:t>
      </w:r>
      <w:r w:rsidR="005E16CA" w:rsidRPr="005E16CA">
        <w:rPr>
          <w:rFonts w:ascii="Times New Roman" w:hAnsi="Times New Roman" w:cs="Times New Roman"/>
          <w:sz w:val="24"/>
          <w:szCs w:val="24"/>
        </w:rPr>
        <w:t xml:space="preserve"> entrepren</w:t>
      </w:r>
      <w:r w:rsidR="00A40836">
        <w:rPr>
          <w:rFonts w:ascii="Times New Roman" w:hAnsi="Times New Roman" w:cs="Times New Roman"/>
          <w:sz w:val="24"/>
          <w:szCs w:val="24"/>
        </w:rPr>
        <w:t>eurs who design, sell fabrics and</w:t>
      </w:r>
      <w:r w:rsidR="005E16CA" w:rsidRPr="005E16CA">
        <w:rPr>
          <w:rFonts w:ascii="Times New Roman" w:hAnsi="Times New Roman" w:cs="Times New Roman"/>
          <w:sz w:val="24"/>
          <w:szCs w:val="24"/>
        </w:rPr>
        <w:t xml:space="preserve"> accessories products. This study aims </w:t>
      </w:r>
      <w:r w:rsidR="00F02B0F">
        <w:rPr>
          <w:rFonts w:ascii="Times New Roman" w:hAnsi="Times New Roman" w:cs="Times New Roman"/>
          <w:sz w:val="24"/>
          <w:szCs w:val="24"/>
        </w:rPr>
        <w:t>to explore the experiences of</w:t>
      </w:r>
      <w:r w:rsidR="005E16CA" w:rsidRPr="005E16CA">
        <w:rPr>
          <w:rFonts w:ascii="Times New Roman" w:hAnsi="Times New Roman" w:cs="Times New Roman"/>
          <w:sz w:val="24"/>
          <w:szCs w:val="24"/>
        </w:rPr>
        <w:t xml:space="preserve"> entrepreneur </w:t>
      </w:r>
      <w:r w:rsidR="00A40836">
        <w:rPr>
          <w:rFonts w:ascii="Times New Roman" w:hAnsi="Times New Roman" w:cs="Times New Roman"/>
          <w:sz w:val="24"/>
          <w:szCs w:val="24"/>
        </w:rPr>
        <w:t xml:space="preserve">fashion </w:t>
      </w:r>
      <w:r w:rsidR="005E16CA" w:rsidRPr="005E16CA">
        <w:rPr>
          <w:rFonts w:ascii="Times New Roman" w:hAnsi="Times New Roman" w:cs="Times New Roman"/>
          <w:sz w:val="24"/>
          <w:szCs w:val="24"/>
        </w:rPr>
        <w:t xml:space="preserve">designers </w:t>
      </w:r>
      <w:r w:rsidR="006D1471">
        <w:rPr>
          <w:rFonts w:ascii="Times New Roman" w:hAnsi="Times New Roman" w:cs="Times New Roman"/>
          <w:sz w:val="24"/>
          <w:szCs w:val="24"/>
        </w:rPr>
        <w:t>in the Owo Metropolis</w:t>
      </w:r>
      <w:r w:rsidR="005E16CA" w:rsidRPr="005E16CA">
        <w:rPr>
          <w:rFonts w:ascii="Times New Roman" w:hAnsi="Times New Roman" w:cs="Times New Roman"/>
          <w:sz w:val="24"/>
          <w:szCs w:val="24"/>
        </w:rPr>
        <w:t xml:space="preserve">. By examining the challenges and opportunities they face, the study seeks to identify factors that contribute to their success and to develop strategies that can support their businesses. The </w:t>
      </w:r>
      <w:r w:rsidR="006D1471">
        <w:rPr>
          <w:rFonts w:ascii="Times New Roman" w:hAnsi="Times New Roman" w:cs="Times New Roman"/>
          <w:sz w:val="24"/>
          <w:szCs w:val="24"/>
        </w:rPr>
        <w:t>study</w:t>
      </w:r>
      <w:r w:rsidR="00A40836">
        <w:rPr>
          <w:rFonts w:ascii="Times New Roman" w:hAnsi="Times New Roman" w:cs="Times New Roman"/>
          <w:sz w:val="24"/>
          <w:szCs w:val="24"/>
        </w:rPr>
        <w:t xml:space="preserve"> use</w:t>
      </w:r>
      <w:r w:rsidR="006D1471">
        <w:rPr>
          <w:rFonts w:ascii="Times New Roman" w:hAnsi="Times New Roman" w:cs="Times New Roman"/>
          <w:sz w:val="24"/>
          <w:szCs w:val="24"/>
        </w:rPr>
        <w:t>d</w:t>
      </w:r>
      <w:r w:rsidR="00A40836">
        <w:rPr>
          <w:rFonts w:ascii="Times New Roman" w:hAnsi="Times New Roman" w:cs="Times New Roman"/>
          <w:sz w:val="24"/>
          <w:szCs w:val="24"/>
        </w:rPr>
        <w:t xml:space="preserve"> a quantitative</w:t>
      </w:r>
      <w:r w:rsidR="00696DE2">
        <w:rPr>
          <w:rFonts w:ascii="Times New Roman" w:hAnsi="Times New Roman" w:cs="Times New Roman"/>
          <w:sz w:val="24"/>
          <w:szCs w:val="24"/>
        </w:rPr>
        <w:t xml:space="preserve"> </w:t>
      </w:r>
      <w:r w:rsidR="007E3C45">
        <w:rPr>
          <w:rFonts w:ascii="Times New Roman" w:hAnsi="Times New Roman" w:cs="Times New Roman"/>
          <w:sz w:val="24"/>
          <w:szCs w:val="24"/>
        </w:rPr>
        <w:t xml:space="preserve">survey </w:t>
      </w:r>
      <w:r w:rsidR="005E16CA" w:rsidRPr="005E16CA">
        <w:rPr>
          <w:rFonts w:ascii="Times New Roman" w:hAnsi="Times New Roman" w:cs="Times New Roman"/>
          <w:sz w:val="24"/>
          <w:szCs w:val="24"/>
        </w:rPr>
        <w:t>research design, which involves</w:t>
      </w:r>
      <w:r w:rsidR="00E94B65">
        <w:rPr>
          <w:rFonts w:ascii="Times New Roman" w:hAnsi="Times New Roman" w:cs="Times New Roman"/>
          <w:sz w:val="24"/>
          <w:szCs w:val="24"/>
        </w:rPr>
        <w:t xml:space="preserve"> a </w:t>
      </w:r>
      <w:r w:rsidR="003D1F0E">
        <w:rPr>
          <w:rFonts w:ascii="Times New Roman" w:hAnsi="Times New Roman" w:cs="Times New Roman"/>
          <w:sz w:val="24"/>
          <w:szCs w:val="24"/>
        </w:rPr>
        <w:t>well-structured</w:t>
      </w:r>
      <w:r w:rsidR="00E94B65">
        <w:rPr>
          <w:rFonts w:ascii="Times New Roman" w:hAnsi="Times New Roman" w:cs="Times New Roman"/>
          <w:sz w:val="24"/>
          <w:szCs w:val="24"/>
        </w:rPr>
        <w:t xml:space="preserve"> questionnaire to collect data from a sample of individuals</w:t>
      </w:r>
      <w:r w:rsidR="005E16CA" w:rsidRPr="005E16CA">
        <w:rPr>
          <w:rFonts w:ascii="Times New Roman" w:hAnsi="Times New Roman" w:cs="Times New Roman"/>
          <w:sz w:val="24"/>
          <w:szCs w:val="24"/>
        </w:rPr>
        <w:t>.</w:t>
      </w:r>
    </w:p>
    <w:p w14:paraId="582D1DA4" w14:textId="4680C3E7" w:rsidR="00A40836" w:rsidRDefault="00150124" w:rsidP="008A2CC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w:t>
      </w:r>
      <w:r w:rsidR="00AE7C3C">
        <w:rPr>
          <w:rFonts w:ascii="Times New Roman" w:hAnsi="Times New Roman" w:cs="Times New Roman"/>
          <w:b/>
          <w:sz w:val="24"/>
          <w:szCs w:val="24"/>
        </w:rPr>
        <w:t xml:space="preserve">1. </w:t>
      </w:r>
      <w:r w:rsidR="00A40836" w:rsidRPr="00A40836">
        <w:rPr>
          <w:rFonts w:ascii="Times New Roman" w:hAnsi="Times New Roman" w:cs="Times New Roman"/>
          <w:b/>
          <w:sz w:val="24"/>
          <w:szCs w:val="24"/>
        </w:rPr>
        <w:t>Distribution of registered male entrepreneur fashion designer in Owo, Ondo State.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4033"/>
        <w:gridCol w:w="1500"/>
      </w:tblGrid>
      <w:tr w:rsidR="00F762CE" w14:paraId="17B69ADD" w14:textId="77777777" w:rsidTr="00800DDA">
        <w:trPr>
          <w:trHeight w:val="70"/>
          <w:jc w:val="center"/>
        </w:trPr>
        <w:tc>
          <w:tcPr>
            <w:tcW w:w="1120" w:type="dxa"/>
            <w:tcBorders>
              <w:top w:val="single" w:sz="4" w:space="0" w:color="auto"/>
              <w:bottom w:val="single" w:sz="4" w:space="0" w:color="auto"/>
              <w:right w:val="single" w:sz="4" w:space="0" w:color="auto"/>
            </w:tcBorders>
          </w:tcPr>
          <w:p w14:paraId="55D710B7" w14:textId="77777777" w:rsidR="00F762CE" w:rsidRPr="00F762CE" w:rsidRDefault="00F762CE" w:rsidP="00800DDA">
            <w:pPr>
              <w:jc w:val="both"/>
              <w:rPr>
                <w:rFonts w:ascii="Times New Roman" w:hAnsi="Times New Roman" w:cs="Times New Roman"/>
                <w:b/>
                <w:sz w:val="24"/>
                <w:szCs w:val="24"/>
              </w:rPr>
            </w:pPr>
            <w:r>
              <w:rPr>
                <w:rFonts w:ascii="Times New Roman" w:hAnsi="Times New Roman" w:cs="Times New Roman"/>
                <w:b/>
                <w:sz w:val="24"/>
                <w:szCs w:val="24"/>
              </w:rPr>
              <w:t>S/N</w:t>
            </w:r>
          </w:p>
        </w:tc>
        <w:tc>
          <w:tcPr>
            <w:tcW w:w="4033" w:type="dxa"/>
            <w:tcBorders>
              <w:top w:val="single" w:sz="4" w:space="0" w:color="auto"/>
              <w:left w:val="single" w:sz="4" w:space="0" w:color="auto"/>
              <w:bottom w:val="single" w:sz="4" w:space="0" w:color="auto"/>
            </w:tcBorders>
          </w:tcPr>
          <w:p w14:paraId="36A92B27" w14:textId="77777777" w:rsidR="00F762CE" w:rsidRPr="00F762CE" w:rsidRDefault="00F762CE" w:rsidP="00800DDA">
            <w:pPr>
              <w:jc w:val="both"/>
              <w:rPr>
                <w:rFonts w:ascii="Times New Roman" w:hAnsi="Times New Roman" w:cs="Times New Roman"/>
                <w:b/>
                <w:sz w:val="24"/>
                <w:szCs w:val="24"/>
              </w:rPr>
            </w:pPr>
            <w:r>
              <w:rPr>
                <w:rFonts w:ascii="Times New Roman" w:hAnsi="Times New Roman" w:cs="Times New Roman"/>
                <w:b/>
                <w:sz w:val="24"/>
                <w:szCs w:val="24"/>
              </w:rPr>
              <w:t>DISTRICT</w:t>
            </w:r>
          </w:p>
        </w:tc>
        <w:tc>
          <w:tcPr>
            <w:tcW w:w="1500" w:type="dxa"/>
            <w:tcBorders>
              <w:top w:val="single" w:sz="4" w:space="0" w:color="auto"/>
              <w:bottom w:val="single" w:sz="4" w:space="0" w:color="auto"/>
            </w:tcBorders>
          </w:tcPr>
          <w:p w14:paraId="12E93583" w14:textId="77777777" w:rsidR="00F762CE" w:rsidRPr="00F762CE" w:rsidRDefault="00F762CE" w:rsidP="00800DDA">
            <w:pPr>
              <w:jc w:val="both"/>
              <w:rPr>
                <w:rFonts w:ascii="Times New Roman" w:hAnsi="Times New Roman" w:cs="Times New Roman"/>
                <w:b/>
                <w:sz w:val="24"/>
                <w:szCs w:val="24"/>
              </w:rPr>
            </w:pPr>
            <w:r>
              <w:rPr>
                <w:rFonts w:ascii="Times New Roman" w:hAnsi="Times New Roman" w:cs="Times New Roman"/>
                <w:b/>
                <w:sz w:val="24"/>
                <w:szCs w:val="24"/>
              </w:rPr>
              <w:t>NUMBER</w:t>
            </w:r>
          </w:p>
        </w:tc>
      </w:tr>
      <w:tr w:rsidR="00F762CE" w14:paraId="7D9B8130" w14:textId="77777777" w:rsidTr="00800DDA">
        <w:trPr>
          <w:trHeight w:val="70"/>
          <w:jc w:val="center"/>
        </w:trPr>
        <w:tc>
          <w:tcPr>
            <w:tcW w:w="1120" w:type="dxa"/>
            <w:tcBorders>
              <w:top w:val="single" w:sz="4" w:space="0" w:color="auto"/>
              <w:right w:val="single" w:sz="4" w:space="0" w:color="auto"/>
            </w:tcBorders>
          </w:tcPr>
          <w:p w14:paraId="535FD392"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1</w:t>
            </w:r>
          </w:p>
        </w:tc>
        <w:tc>
          <w:tcPr>
            <w:tcW w:w="4033" w:type="dxa"/>
            <w:tcBorders>
              <w:top w:val="single" w:sz="4" w:space="0" w:color="auto"/>
              <w:left w:val="single" w:sz="4" w:space="0" w:color="auto"/>
            </w:tcBorders>
          </w:tcPr>
          <w:p w14:paraId="1E44663A"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IPELE</w:t>
            </w:r>
          </w:p>
        </w:tc>
        <w:tc>
          <w:tcPr>
            <w:tcW w:w="1500" w:type="dxa"/>
            <w:tcBorders>
              <w:top w:val="single" w:sz="4" w:space="0" w:color="auto"/>
            </w:tcBorders>
          </w:tcPr>
          <w:p w14:paraId="41127EE9"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110</w:t>
            </w:r>
          </w:p>
        </w:tc>
      </w:tr>
      <w:tr w:rsidR="00F762CE" w14:paraId="152CC3F6" w14:textId="77777777" w:rsidTr="00800DDA">
        <w:trPr>
          <w:trHeight w:val="80"/>
          <w:jc w:val="center"/>
        </w:trPr>
        <w:tc>
          <w:tcPr>
            <w:tcW w:w="1120" w:type="dxa"/>
            <w:tcBorders>
              <w:right w:val="single" w:sz="4" w:space="0" w:color="auto"/>
            </w:tcBorders>
          </w:tcPr>
          <w:p w14:paraId="51B818C1"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2</w:t>
            </w:r>
          </w:p>
        </w:tc>
        <w:tc>
          <w:tcPr>
            <w:tcW w:w="4033" w:type="dxa"/>
            <w:tcBorders>
              <w:left w:val="single" w:sz="4" w:space="0" w:color="auto"/>
            </w:tcBorders>
          </w:tcPr>
          <w:p w14:paraId="1E9A89F1"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IDASEN</w:t>
            </w:r>
          </w:p>
        </w:tc>
        <w:tc>
          <w:tcPr>
            <w:tcW w:w="1500" w:type="dxa"/>
          </w:tcPr>
          <w:p w14:paraId="29AAB69F"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135</w:t>
            </w:r>
          </w:p>
        </w:tc>
      </w:tr>
      <w:tr w:rsidR="00F762CE" w14:paraId="7BFE8DA8" w14:textId="77777777" w:rsidTr="00800DDA">
        <w:trPr>
          <w:trHeight w:val="80"/>
          <w:jc w:val="center"/>
        </w:trPr>
        <w:tc>
          <w:tcPr>
            <w:tcW w:w="1120" w:type="dxa"/>
            <w:tcBorders>
              <w:right w:val="single" w:sz="4" w:space="0" w:color="auto"/>
            </w:tcBorders>
          </w:tcPr>
          <w:p w14:paraId="716671CE"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3</w:t>
            </w:r>
          </w:p>
        </w:tc>
        <w:tc>
          <w:tcPr>
            <w:tcW w:w="4033" w:type="dxa"/>
            <w:tcBorders>
              <w:left w:val="single" w:sz="4" w:space="0" w:color="auto"/>
            </w:tcBorders>
          </w:tcPr>
          <w:p w14:paraId="0228E9F2"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ISUADA</w:t>
            </w:r>
          </w:p>
        </w:tc>
        <w:tc>
          <w:tcPr>
            <w:tcW w:w="1500" w:type="dxa"/>
          </w:tcPr>
          <w:p w14:paraId="76A390FF"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119</w:t>
            </w:r>
          </w:p>
        </w:tc>
      </w:tr>
      <w:tr w:rsidR="00F762CE" w14:paraId="73073C04" w14:textId="77777777" w:rsidTr="00800DDA">
        <w:trPr>
          <w:trHeight w:val="80"/>
          <w:jc w:val="center"/>
        </w:trPr>
        <w:tc>
          <w:tcPr>
            <w:tcW w:w="1120" w:type="dxa"/>
            <w:tcBorders>
              <w:right w:val="single" w:sz="4" w:space="0" w:color="auto"/>
            </w:tcBorders>
          </w:tcPr>
          <w:p w14:paraId="6F8D6316"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4</w:t>
            </w:r>
          </w:p>
        </w:tc>
        <w:tc>
          <w:tcPr>
            <w:tcW w:w="4033" w:type="dxa"/>
            <w:tcBorders>
              <w:left w:val="single" w:sz="4" w:space="0" w:color="auto"/>
            </w:tcBorders>
          </w:tcPr>
          <w:p w14:paraId="1E1F22FA"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IYERE</w:t>
            </w:r>
          </w:p>
        </w:tc>
        <w:tc>
          <w:tcPr>
            <w:tcW w:w="1500" w:type="dxa"/>
          </w:tcPr>
          <w:p w14:paraId="2B8D9E86"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132</w:t>
            </w:r>
          </w:p>
        </w:tc>
      </w:tr>
      <w:tr w:rsidR="00F762CE" w14:paraId="3E480261" w14:textId="77777777" w:rsidTr="00800DDA">
        <w:trPr>
          <w:trHeight w:val="80"/>
          <w:jc w:val="center"/>
        </w:trPr>
        <w:tc>
          <w:tcPr>
            <w:tcW w:w="1120" w:type="dxa"/>
            <w:tcBorders>
              <w:right w:val="single" w:sz="4" w:space="0" w:color="auto"/>
            </w:tcBorders>
          </w:tcPr>
          <w:p w14:paraId="77964E46"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5</w:t>
            </w:r>
          </w:p>
        </w:tc>
        <w:tc>
          <w:tcPr>
            <w:tcW w:w="4033" w:type="dxa"/>
            <w:tcBorders>
              <w:left w:val="single" w:sz="4" w:space="0" w:color="auto"/>
            </w:tcBorders>
          </w:tcPr>
          <w:p w14:paraId="5C45D820"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OWO (RURAL)</w:t>
            </w:r>
          </w:p>
        </w:tc>
        <w:tc>
          <w:tcPr>
            <w:tcW w:w="1500" w:type="dxa"/>
          </w:tcPr>
          <w:p w14:paraId="7E8137D6"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220</w:t>
            </w:r>
          </w:p>
        </w:tc>
      </w:tr>
      <w:tr w:rsidR="00F762CE" w14:paraId="1DA3FF64" w14:textId="77777777" w:rsidTr="00800DDA">
        <w:trPr>
          <w:trHeight w:val="80"/>
          <w:jc w:val="center"/>
        </w:trPr>
        <w:tc>
          <w:tcPr>
            <w:tcW w:w="1120" w:type="dxa"/>
            <w:tcBorders>
              <w:bottom w:val="single" w:sz="4" w:space="0" w:color="auto"/>
              <w:right w:val="single" w:sz="4" w:space="0" w:color="auto"/>
            </w:tcBorders>
          </w:tcPr>
          <w:p w14:paraId="6B9023F8"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6</w:t>
            </w:r>
          </w:p>
        </w:tc>
        <w:tc>
          <w:tcPr>
            <w:tcW w:w="4033" w:type="dxa"/>
            <w:tcBorders>
              <w:left w:val="single" w:sz="4" w:space="0" w:color="auto"/>
              <w:bottom w:val="single" w:sz="4" w:space="0" w:color="auto"/>
            </w:tcBorders>
          </w:tcPr>
          <w:p w14:paraId="13C0CE0B"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UPENMEN</w:t>
            </w:r>
          </w:p>
        </w:tc>
        <w:tc>
          <w:tcPr>
            <w:tcW w:w="1500" w:type="dxa"/>
            <w:tcBorders>
              <w:bottom w:val="single" w:sz="4" w:space="0" w:color="auto"/>
            </w:tcBorders>
          </w:tcPr>
          <w:p w14:paraId="66AD33AA"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114</w:t>
            </w:r>
          </w:p>
        </w:tc>
      </w:tr>
      <w:tr w:rsidR="00F762CE" w14:paraId="6E2A66C8" w14:textId="77777777" w:rsidTr="00800DDA">
        <w:trPr>
          <w:trHeight w:val="372"/>
          <w:jc w:val="center"/>
        </w:trPr>
        <w:tc>
          <w:tcPr>
            <w:tcW w:w="1120" w:type="dxa"/>
            <w:tcBorders>
              <w:top w:val="single" w:sz="4" w:space="0" w:color="auto"/>
              <w:bottom w:val="single" w:sz="4" w:space="0" w:color="auto"/>
              <w:right w:val="single" w:sz="4" w:space="0" w:color="auto"/>
            </w:tcBorders>
          </w:tcPr>
          <w:p w14:paraId="378951C1" w14:textId="77777777" w:rsidR="00F762CE" w:rsidRDefault="00F762CE" w:rsidP="00800DDA">
            <w:pPr>
              <w:jc w:val="both"/>
              <w:rPr>
                <w:rFonts w:ascii="Times New Roman" w:hAnsi="Times New Roman" w:cs="Times New Roman"/>
                <w:sz w:val="24"/>
                <w:szCs w:val="24"/>
              </w:rPr>
            </w:pPr>
          </w:p>
        </w:tc>
        <w:tc>
          <w:tcPr>
            <w:tcW w:w="4033" w:type="dxa"/>
            <w:tcBorders>
              <w:top w:val="single" w:sz="4" w:space="0" w:color="auto"/>
              <w:left w:val="single" w:sz="4" w:space="0" w:color="auto"/>
              <w:bottom w:val="single" w:sz="4" w:space="0" w:color="auto"/>
            </w:tcBorders>
          </w:tcPr>
          <w:p w14:paraId="2A123C52" w14:textId="77777777" w:rsidR="00F762CE" w:rsidRPr="00F762CE" w:rsidRDefault="00F762CE" w:rsidP="00800DDA">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1500" w:type="dxa"/>
            <w:tcBorders>
              <w:top w:val="single" w:sz="4" w:space="0" w:color="auto"/>
              <w:bottom w:val="single" w:sz="4" w:space="0" w:color="auto"/>
            </w:tcBorders>
          </w:tcPr>
          <w:p w14:paraId="18A0DC26" w14:textId="77777777" w:rsidR="00F762CE" w:rsidRDefault="00F762CE" w:rsidP="00800DDA">
            <w:pPr>
              <w:jc w:val="both"/>
              <w:rPr>
                <w:rFonts w:ascii="Times New Roman" w:hAnsi="Times New Roman" w:cs="Times New Roman"/>
                <w:sz w:val="24"/>
                <w:szCs w:val="24"/>
              </w:rPr>
            </w:pPr>
            <w:r w:rsidRPr="00F97220">
              <w:rPr>
                <w:rFonts w:ascii="Times New Roman" w:hAnsi="Times New Roman" w:cs="Times New Roman"/>
                <w:b/>
                <w:sz w:val="24"/>
                <w:szCs w:val="24"/>
              </w:rPr>
              <w:t>830</w:t>
            </w:r>
          </w:p>
        </w:tc>
      </w:tr>
    </w:tbl>
    <w:p w14:paraId="6BB603B6" w14:textId="77777777" w:rsidR="00800DDA" w:rsidRPr="00F97220" w:rsidRDefault="00B40D44" w:rsidP="00F97220">
      <w:pPr>
        <w:spacing w:line="360" w:lineRule="auto"/>
        <w:jc w:val="center"/>
        <w:rPr>
          <w:rFonts w:ascii="Times New Roman" w:hAnsi="Times New Roman" w:cs="Times New Roman"/>
          <w:sz w:val="24"/>
          <w:szCs w:val="24"/>
        </w:rPr>
      </w:pPr>
      <w:r w:rsidRPr="00800DDA">
        <w:rPr>
          <w:rFonts w:ascii="Times New Roman" w:hAnsi="Times New Roman" w:cs="Times New Roman"/>
          <w:b/>
          <w:sz w:val="24"/>
          <w:szCs w:val="24"/>
        </w:rPr>
        <w:t>Source</w:t>
      </w:r>
      <w:r>
        <w:rPr>
          <w:rFonts w:ascii="Times New Roman" w:hAnsi="Times New Roman" w:cs="Times New Roman"/>
          <w:sz w:val="24"/>
          <w:szCs w:val="24"/>
        </w:rPr>
        <w:t>: Field Survey 2024</w:t>
      </w:r>
    </w:p>
    <w:p w14:paraId="40B93D1A" w14:textId="77777777" w:rsidR="000B1E5E" w:rsidRDefault="000B1E5E" w:rsidP="008A2CC4">
      <w:pPr>
        <w:autoSpaceDE w:val="0"/>
        <w:autoSpaceDN w:val="0"/>
        <w:adjustRightInd w:val="0"/>
        <w:spacing w:after="0" w:line="360" w:lineRule="auto"/>
        <w:jc w:val="both"/>
        <w:rPr>
          <w:rFonts w:ascii="Times New Roman" w:hAnsi="Times New Roman" w:cs="Times New Roman"/>
          <w:b/>
          <w:color w:val="000000"/>
          <w:sz w:val="24"/>
          <w:szCs w:val="24"/>
        </w:rPr>
      </w:pPr>
    </w:p>
    <w:p w14:paraId="1D69DC26" w14:textId="77777777" w:rsidR="000B1E5E" w:rsidRDefault="000B1E5E" w:rsidP="008A2CC4">
      <w:pPr>
        <w:autoSpaceDE w:val="0"/>
        <w:autoSpaceDN w:val="0"/>
        <w:adjustRightInd w:val="0"/>
        <w:spacing w:after="0" w:line="360" w:lineRule="auto"/>
        <w:jc w:val="both"/>
        <w:rPr>
          <w:rFonts w:ascii="Times New Roman" w:hAnsi="Times New Roman" w:cs="Times New Roman"/>
          <w:b/>
          <w:color w:val="000000"/>
          <w:sz w:val="24"/>
          <w:szCs w:val="24"/>
        </w:rPr>
      </w:pPr>
    </w:p>
    <w:p w14:paraId="012F5F25" w14:textId="77777777" w:rsidR="00D8457E" w:rsidRDefault="00D8457E" w:rsidP="008A2CC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Sample Size and Sampling Technique</w:t>
      </w:r>
    </w:p>
    <w:p w14:paraId="1161D0E8" w14:textId="77777777" w:rsidR="00D8457E" w:rsidRPr="00732BEF" w:rsidRDefault="00D8457E" w:rsidP="008A2CC4">
      <w:pPr>
        <w:spacing w:after="120" w:line="360" w:lineRule="auto"/>
        <w:jc w:val="both"/>
        <w:rPr>
          <w:rFonts w:ascii="Times New Roman" w:hAnsi="Times New Roman" w:cs="Times New Roman"/>
          <w:bCs/>
          <w:sz w:val="24"/>
          <w:szCs w:val="24"/>
        </w:rPr>
      </w:pPr>
      <w:r>
        <w:rPr>
          <w:rFonts w:ascii="Times New Roman" w:hAnsi="Times New Roman" w:cs="Times New Roman"/>
          <w:sz w:val="24"/>
          <w:szCs w:val="24"/>
        </w:rPr>
        <w:t>The</w:t>
      </w:r>
      <w:r w:rsidR="000E3DA9">
        <w:rPr>
          <w:rFonts w:ascii="Times New Roman" w:hAnsi="Times New Roman" w:cs="Times New Roman"/>
          <w:sz w:val="24"/>
          <w:szCs w:val="24"/>
        </w:rPr>
        <w:t xml:space="preserve"> study involved 277 (two hundred and seventy-seven</w:t>
      </w:r>
      <w:r w:rsidR="005F6AFB">
        <w:rPr>
          <w:rFonts w:ascii="Times New Roman" w:hAnsi="Times New Roman" w:cs="Times New Roman"/>
          <w:sz w:val="24"/>
          <w:szCs w:val="24"/>
        </w:rPr>
        <w:t xml:space="preserve">) </w:t>
      </w:r>
      <w:r>
        <w:rPr>
          <w:rFonts w:ascii="Times New Roman" w:hAnsi="Times New Roman" w:cs="Times New Roman"/>
          <w:sz w:val="24"/>
          <w:szCs w:val="24"/>
        </w:rPr>
        <w:t>entrepreneur fashion designer</w:t>
      </w:r>
      <w:r w:rsidR="00EA7723">
        <w:rPr>
          <w:rFonts w:ascii="Times New Roman" w:hAnsi="Times New Roman" w:cs="Times New Roman"/>
          <w:sz w:val="24"/>
          <w:szCs w:val="24"/>
        </w:rPr>
        <w:t>s</w:t>
      </w:r>
      <w:r>
        <w:rPr>
          <w:rFonts w:ascii="Times New Roman" w:hAnsi="Times New Roman" w:cs="Times New Roman"/>
          <w:sz w:val="24"/>
          <w:szCs w:val="24"/>
        </w:rPr>
        <w:t xml:space="preserve"> fr</w:t>
      </w:r>
      <w:r w:rsidR="000E3DA9">
        <w:rPr>
          <w:rFonts w:ascii="Times New Roman" w:hAnsi="Times New Roman" w:cs="Times New Roman"/>
          <w:sz w:val="24"/>
          <w:szCs w:val="24"/>
        </w:rPr>
        <w:t>om Owo metropolis</w:t>
      </w:r>
      <w:r>
        <w:rPr>
          <w:rFonts w:ascii="Times New Roman" w:hAnsi="Times New Roman" w:cs="Times New Roman"/>
          <w:sz w:val="24"/>
          <w:szCs w:val="24"/>
        </w:rPr>
        <w:t xml:space="preserve"> in Ondo State, Nigeria. </w:t>
      </w:r>
      <w:r>
        <w:rPr>
          <w:rFonts w:ascii="Times New Roman" w:hAnsi="Times New Roman" w:cs="Times New Roman"/>
          <w:bCs/>
          <w:sz w:val="24"/>
          <w:szCs w:val="24"/>
        </w:rPr>
        <w:t xml:space="preserve">The researcher used </w:t>
      </w:r>
      <w:r w:rsidRPr="00420949">
        <w:rPr>
          <w:rFonts w:ascii="Times New Roman" w:hAnsi="Times New Roman" w:cs="Times New Roman"/>
          <w:bCs/>
          <w:sz w:val="24"/>
          <w:szCs w:val="24"/>
        </w:rPr>
        <w:t>a convenience sampling technique for selecting participants. Convenience sampling involves choosing respondents based on their accessibility and willingness to participate in the study.  It is frequently used when researchers face practical constraints such as limited time and resources. In this case, convenience sampling is justified because the researcher seeks to gather data from a bro</w:t>
      </w:r>
      <w:r w:rsidR="00732BEF">
        <w:rPr>
          <w:rFonts w:ascii="Times New Roman" w:hAnsi="Times New Roman" w:cs="Times New Roman"/>
          <w:bCs/>
          <w:sz w:val="24"/>
          <w:szCs w:val="24"/>
        </w:rPr>
        <w:t>ad range of</w:t>
      </w:r>
      <w:r w:rsidR="000E3DA9">
        <w:rPr>
          <w:rFonts w:ascii="Times New Roman" w:hAnsi="Times New Roman" w:cs="Times New Roman"/>
          <w:bCs/>
          <w:sz w:val="24"/>
          <w:szCs w:val="24"/>
        </w:rPr>
        <w:t xml:space="preserve"> participants. The sample size o</w:t>
      </w:r>
      <w:r w:rsidR="00732BEF">
        <w:rPr>
          <w:rFonts w:ascii="Times New Roman" w:hAnsi="Times New Roman" w:cs="Times New Roman"/>
          <w:bCs/>
          <w:sz w:val="24"/>
          <w:szCs w:val="24"/>
        </w:rPr>
        <w:t xml:space="preserve">f 277 was determined using </w:t>
      </w:r>
      <w:r w:rsidR="00F97220">
        <w:rPr>
          <w:rFonts w:ascii="Times New Roman" w:hAnsi="Times New Roman" w:cs="Times New Roman"/>
          <w:bCs/>
          <w:sz w:val="24"/>
          <w:szCs w:val="24"/>
        </w:rPr>
        <w:t>Sloven’s</w:t>
      </w:r>
      <w:r w:rsidR="00732BEF">
        <w:rPr>
          <w:rFonts w:ascii="Times New Roman" w:hAnsi="Times New Roman" w:cs="Times New Roman"/>
          <w:bCs/>
          <w:sz w:val="24"/>
          <w:szCs w:val="24"/>
        </w:rPr>
        <w:t xml:space="preserve"> formula. </w:t>
      </w:r>
      <w:r w:rsidRPr="00420949">
        <w:rPr>
          <w:rFonts w:ascii="Times New Roman" w:hAnsi="Times New Roman" w:cs="Times New Roman"/>
          <w:sz w:val="24"/>
          <w:szCs w:val="24"/>
        </w:rPr>
        <w:t xml:space="preserve"> It is given as:</w:t>
      </w:r>
    </w:p>
    <w:p w14:paraId="70980C2D" w14:textId="77777777" w:rsidR="00D8457E" w:rsidRPr="00420949" w:rsidRDefault="00D8457E" w:rsidP="008A2CC4">
      <w:pPr>
        <w:spacing w:after="120"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n</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1+N(</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m:rPr>
                  <m:sty m:val="p"/>
                </m:rPr>
                <w:rPr>
                  <w:rFonts w:ascii="Cambria Math" w:hAnsi="Cambria Math" w:cs="Times New Roman"/>
                  <w:sz w:val="24"/>
                  <w:szCs w:val="24"/>
                </w:rPr>
                <m:t xml:space="preserve">) </m:t>
              </m:r>
            </m:den>
          </m:f>
        </m:oMath>
      </m:oMathPara>
    </w:p>
    <w:p w14:paraId="14181306" w14:textId="77777777" w:rsidR="00D8457E" w:rsidRDefault="00D8457E" w:rsidP="008A2CC4">
      <w:pPr>
        <w:spacing w:after="120" w:line="360" w:lineRule="auto"/>
        <w:jc w:val="both"/>
        <w:rPr>
          <w:rFonts w:ascii="Times New Roman" w:hAnsi="Times New Roman" w:cs="Times New Roman"/>
          <w:sz w:val="24"/>
          <w:szCs w:val="24"/>
        </w:rPr>
      </w:pPr>
      <w:r w:rsidRPr="00420949">
        <w:rPr>
          <w:rFonts w:ascii="Times New Roman" w:eastAsiaTheme="minorEastAsia" w:hAnsi="Times New Roman" w:cs="Times New Roman"/>
          <w:sz w:val="24"/>
          <w:szCs w:val="24"/>
        </w:rPr>
        <w:t>Where:</w:t>
      </w:r>
      <w:r w:rsidRPr="00420949">
        <w:rPr>
          <w:rFonts w:ascii="Times New Roman" w:eastAsiaTheme="minorEastAsia" w:hAnsi="Times New Roman" w:cs="Times New Roman"/>
          <w:sz w:val="24"/>
          <w:szCs w:val="24"/>
        </w:rPr>
        <w:tab/>
        <w:t xml:space="preserve">n = sample size; N= population = </w:t>
      </w:r>
      <w:r>
        <w:rPr>
          <w:rFonts w:ascii="Times New Roman" w:hAnsi="Times New Roman" w:cs="Times New Roman"/>
          <w:sz w:val="24"/>
          <w:szCs w:val="24"/>
        </w:rPr>
        <w:t>830</w:t>
      </w:r>
      <w:r w:rsidRPr="00420949">
        <w:rPr>
          <w:rFonts w:ascii="Times New Roman" w:hAnsi="Times New Roman" w:cs="Times New Roman"/>
          <w:sz w:val="24"/>
          <w:szCs w:val="24"/>
        </w:rPr>
        <w:t xml:space="preserve">; </w:t>
      </w:r>
    </w:p>
    <w:p w14:paraId="7A9E8200" w14:textId="77777777" w:rsidR="00D8457E" w:rsidRPr="00420949" w:rsidRDefault="00D8457E" w:rsidP="008A2CC4">
      <w:pPr>
        <w:spacing w:after="120" w:line="360" w:lineRule="auto"/>
        <w:jc w:val="both"/>
        <w:rPr>
          <w:rFonts w:ascii="Times New Roman" w:eastAsiaTheme="minorEastAsia" w:hAnsi="Times New Roman" w:cs="Times New Roman"/>
          <w:sz w:val="24"/>
          <w:szCs w:val="24"/>
        </w:rPr>
      </w:pPr>
      <w:r w:rsidRPr="00420949">
        <w:rPr>
          <w:rFonts w:ascii="Times New Roman" w:eastAsiaTheme="minorEastAsia" w:hAnsi="Times New Roman" w:cs="Times New Roman"/>
          <w:sz w:val="24"/>
          <w:szCs w:val="24"/>
        </w:rPr>
        <w:t>e = level of significance = 0.05</w:t>
      </w:r>
    </w:p>
    <w:p w14:paraId="2DEE3C60" w14:textId="77777777" w:rsidR="00D8457E" w:rsidRPr="00420949" w:rsidRDefault="00D8457E" w:rsidP="008A2CC4">
      <w:pPr>
        <w:spacing w:after="120" w:line="360" w:lineRule="auto"/>
        <w:jc w:val="both"/>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1+N(</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m:rPr>
                  <m:sty m:val="p"/>
                </m:rPr>
                <w:rPr>
                  <w:rFonts w:ascii="Cambria Math" w:hAnsi="Cambria Math" w:cs="Times New Roman"/>
                  <w:sz w:val="24"/>
                  <w:szCs w:val="24"/>
                </w:rPr>
                <m:t xml:space="preserve">) </m:t>
              </m:r>
            </m:den>
          </m:f>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830</m:t>
              </m:r>
            </m:num>
            <m:den>
              <m:r>
                <w:rPr>
                  <w:rFonts w:ascii="Cambria Math" w:hAnsi="Cambria Math" w:cs="Times New Roman"/>
                  <w:sz w:val="24"/>
                  <w:szCs w:val="24"/>
                </w:rPr>
                <m:t>1+830(</m:t>
              </m:r>
              <m:sSup>
                <m:sSupPr>
                  <m:ctrlPr>
                    <w:rPr>
                      <w:rFonts w:ascii="Cambria Math"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r>
                <w:rPr>
                  <w:rFonts w:ascii="Cambria Math" w:hAnsi="Cambria Math" w:cs="Times New Roman"/>
                  <w:sz w:val="24"/>
                  <w:szCs w:val="24"/>
                </w:rPr>
                <m:t>)</m:t>
              </m:r>
            </m:den>
          </m:f>
          <m:r>
            <w:rPr>
              <w:rFonts w:ascii="Cambria Math" w:hAnsi="Cambria Math" w:cs="Times New Roman"/>
              <w:sz w:val="24"/>
              <w:szCs w:val="24"/>
            </w:rPr>
            <m:t>=277</m:t>
          </m:r>
        </m:oMath>
      </m:oMathPara>
    </w:p>
    <w:p w14:paraId="278F0AD0" w14:textId="492DBE3F" w:rsidR="00D8457E" w:rsidRPr="003943E6" w:rsidRDefault="00D8457E" w:rsidP="008A2CC4">
      <w:pPr>
        <w:spacing w:after="120" w:line="360" w:lineRule="auto"/>
        <w:jc w:val="both"/>
        <w:rPr>
          <w:rFonts w:ascii="Times New Roman" w:hAnsi="Times New Roman" w:cs="Times New Roman"/>
          <w:bCs/>
          <w:sz w:val="24"/>
          <w:szCs w:val="24"/>
        </w:rPr>
      </w:pPr>
      <w:r w:rsidRPr="00420949">
        <w:rPr>
          <w:rFonts w:ascii="Times New Roman" w:hAnsi="Times New Roman" w:cs="Times New Roman"/>
          <w:bCs/>
          <w:sz w:val="24"/>
          <w:szCs w:val="24"/>
        </w:rPr>
        <w:t>Based on the</w:t>
      </w:r>
      <w:r w:rsidR="005F6AFB">
        <w:rPr>
          <w:rFonts w:ascii="Times New Roman" w:hAnsi="Times New Roman" w:cs="Times New Roman"/>
          <w:bCs/>
          <w:sz w:val="24"/>
          <w:szCs w:val="24"/>
        </w:rPr>
        <w:t xml:space="preserve"> computation, a sample of </w:t>
      </w:r>
      <w:r w:rsidR="00AB7DCB" w:rsidRPr="00AB7DCB">
        <w:rPr>
          <w:rFonts w:ascii="Times New Roman" w:hAnsi="Times New Roman" w:cs="Times New Roman"/>
          <w:bCs/>
          <w:sz w:val="24"/>
          <w:szCs w:val="24"/>
          <w:highlight w:val="yellow"/>
        </w:rPr>
        <w:t>277</w:t>
      </w:r>
      <w:r w:rsidRPr="00420949">
        <w:rPr>
          <w:rFonts w:ascii="Times New Roman" w:hAnsi="Times New Roman" w:cs="Times New Roman"/>
          <w:bCs/>
          <w:sz w:val="24"/>
          <w:szCs w:val="24"/>
        </w:rPr>
        <w:t xml:space="preserve"> entreprene</w:t>
      </w:r>
      <w:r w:rsidR="00AB7DCB">
        <w:rPr>
          <w:rFonts w:ascii="Times New Roman" w:hAnsi="Times New Roman" w:cs="Times New Roman"/>
          <w:bCs/>
          <w:sz w:val="24"/>
          <w:szCs w:val="24"/>
        </w:rPr>
        <w:t xml:space="preserve">urs was selected for this study </w:t>
      </w:r>
      <w:r w:rsidR="00AB7DCB" w:rsidRPr="00AB7DCB">
        <w:rPr>
          <w:rFonts w:ascii="Times New Roman" w:hAnsi="Times New Roman" w:cs="Times New Roman"/>
          <w:bCs/>
          <w:sz w:val="24"/>
          <w:szCs w:val="24"/>
          <w:highlight w:val="yellow"/>
        </w:rPr>
        <w:t>out of which 261 actually participated and 16 declined.</w:t>
      </w:r>
    </w:p>
    <w:p w14:paraId="359EA288" w14:textId="77777777" w:rsidR="00652D79" w:rsidRPr="00D71F4E" w:rsidRDefault="00652D79" w:rsidP="008A2CC4">
      <w:pPr>
        <w:autoSpaceDE w:val="0"/>
        <w:autoSpaceDN w:val="0"/>
        <w:adjustRightInd w:val="0"/>
        <w:spacing w:after="0" w:line="360" w:lineRule="auto"/>
        <w:jc w:val="both"/>
        <w:rPr>
          <w:rFonts w:ascii="Times New Roman" w:hAnsi="Times New Roman" w:cs="Times New Roman"/>
          <w:b/>
          <w:color w:val="000000"/>
          <w:sz w:val="24"/>
          <w:szCs w:val="24"/>
        </w:rPr>
      </w:pPr>
      <w:r w:rsidRPr="00D71F4E">
        <w:rPr>
          <w:rFonts w:ascii="Times New Roman" w:hAnsi="Times New Roman" w:cs="Times New Roman"/>
          <w:b/>
          <w:color w:val="000000"/>
          <w:sz w:val="24"/>
          <w:szCs w:val="24"/>
        </w:rPr>
        <w:t>Instrumentation</w:t>
      </w:r>
      <w:r w:rsidR="00732BEF">
        <w:rPr>
          <w:rFonts w:ascii="Times New Roman" w:hAnsi="Times New Roman" w:cs="Times New Roman"/>
          <w:b/>
          <w:color w:val="000000"/>
          <w:sz w:val="24"/>
          <w:szCs w:val="24"/>
        </w:rPr>
        <w:t xml:space="preserve"> of Data Collection</w:t>
      </w:r>
    </w:p>
    <w:p w14:paraId="21CE1480" w14:textId="77777777" w:rsidR="00D1429B" w:rsidRPr="001A5BE7" w:rsidRDefault="00DC4BAD" w:rsidP="008A2CC4">
      <w:pPr>
        <w:autoSpaceDE w:val="0"/>
        <w:autoSpaceDN w:val="0"/>
        <w:adjustRightInd w:val="0"/>
        <w:spacing w:after="0" w:line="360" w:lineRule="auto"/>
        <w:jc w:val="both"/>
        <w:rPr>
          <w:rFonts w:ascii="Times New Roman" w:hAnsi="Times New Roman" w:cs="Times New Roman"/>
          <w:color w:val="000000"/>
          <w:sz w:val="24"/>
          <w:szCs w:val="24"/>
        </w:rPr>
      </w:pPr>
      <w:r w:rsidRPr="00D71F4E">
        <w:rPr>
          <w:rFonts w:ascii="Times New Roman" w:hAnsi="Times New Roman" w:cs="Times New Roman"/>
          <w:color w:val="000000"/>
          <w:sz w:val="24"/>
          <w:szCs w:val="24"/>
        </w:rPr>
        <w:t>The instrument for the study was structure</w:t>
      </w:r>
      <w:r w:rsidR="00243B43">
        <w:rPr>
          <w:rFonts w:ascii="Times New Roman" w:hAnsi="Times New Roman" w:cs="Times New Roman"/>
          <w:color w:val="000000"/>
          <w:sz w:val="24"/>
          <w:szCs w:val="24"/>
        </w:rPr>
        <w:t>d</w:t>
      </w:r>
      <w:r w:rsidRPr="00D71F4E">
        <w:rPr>
          <w:rFonts w:ascii="Times New Roman" w:hAnsi="Times New Roman" w:cs="Times New Roman"/>
          <w:color w:val="000000"/>
          <w:sz w:val="24"/>
          <w:szCs w:val="24"/>
        </w:rPr>
        <w:t xml:space="preserve"> questionnaire.</w:t>
      </w:r>
      <w:r w:rsidR="00EC6BF8" w:rsidRPr="00D71F4E">
        <w:rPr>
          <w:rFonts w:ascii="Times New Roman" w:hAnsi="Times New Roman" w:cs="Times New Roman"/>
          <w:color w:val="000000"/>
          <w:sz w:val="24"/>
          <w:szCs w:val="24"/>
        </w:rPr>
        <w:t xml:space="preserve"> A structured questionnaire was used because it is easy to fill and analyze. The questionnaire is divided into two sections. Section A contained the bio-data of the respondents while items in section B are related to the research questions. </w:t>
      </w:r>
      <w:r w:rsidRPr="00D71F4E">
        <w:rPr>
          <w:rFonts w:ascii="Times New Roman" w:hAnsi="Times New Roman" w:cs="Times New Roman"/>
          <w:color w:val="000000"/>
          <w:sz w:val="24"/>
          <w:szCs w:val="24"/>
        </w:rPr>
        <w:t>T</w:t>
      </w:r>
      <w:r w:rsidR="00DE0C54" w:rsidRPr="00D71F4E">
        <w:rPr>
          <w:rFonts w:ascii="Times New Roman" w:hAnsi="Times New Roman" w:cs="Times New Roman"/>
          <w:color w:val="000000"/>
          <w:sz w:val="24"/>
          <w:szCs w:val="24"/>
        </w:rPr>
        <w:t>he instrument is structured in 5</w:t>
      </w:r>
      <w:r w:rsidRPr="00D71F4E">
        <w:rPr>
          <w:rFonts w:ascii="Times New Roman" w:hAnsi="Times New Roman" w:cs="Times New Roman"/>
          <w:color w:val="000000"/>
          <w:sz w:val="24"/>
          <w:szCs w:val="24"/>
        </w:rPr>
        <w:t xml:space="preserve">-point rating scale response options </w:t>
      </w:r>
      <w:r w:rsidR="002459CF" w:rsidRPr="00D71F4E">
        <w:rPr>
          <w:rFonts w:ascii="Times New Roman" w:hAnsi="Times New Roman" w:cs="Times New Roman"/>
          <w:color w:val="000000"/>
          <w:sz w:val="24"/>
          <w:szCs w:val="24"/>
        </w:rPr>
        <w:t>of Strongly</w:t>
      </w:r>
      <w:r w:rsidR="00DE0C54" w:rsidRPr="00D71F4E">
        <w:rPr>
          <w:rFonts w:ascii="Times New Roman" w:hAnsi="Times New Roman" w:cs="Times New Roman"/>
          <w:color w:val="000000"/>
          <w:sz w:val="24"/>
          <w:szCs w:val="24"/>
        </w:rPr>
        <w:t xml:space="preserve"> Agrees (SA) = 5, Agreed (A) = 4</w:t>
      </w:r>
      <w:r w:rsidR="002459CF" w:rsidRPr="00D71F4E">
        <w:rPr>
          <w:rFonts w:ascii="Times New Roman" w:hAnsi="Times New Roman" w:cs="Times New Roman"/>
          <w:color w:val="000000"/>
          <w:sz w:val="24"/>
          <w:szCs w:val="24"/>
        </w:rPr>
        <w:t>, Undecided</w:t>
      </w:r>
      <w:r w:rsidR="00DE0C54" w:rsidRPr="00D71F4E">
        <w:rPr>
          <w:rFonts w:ascii="Times New Roman" w:hAnsi="Times New Roman" w:cs="Times New Roman"/>
          <w:color w:val="000000"/>
          <w:sz w:val="24"/>
          <w:szCs w:val="24"/>
        </w:rPr>
        <w:t xml:space="preserve"> (U) = 3, Disagreed (D) = 2 and Strongly Disagreed (SD)</w:t>
      </w:r>
      <w:r w:rsidR="001A5BE7">
        <w:rPr>
          <w:rFonts w:ascii="Times New Roman" w:hAnsi="Times New Roman" w:cs="Times New Roman"/>
          <w:color w:val="000000"/>
          <w:sz w:val="24"/>
          <w:szCs w:val="24"/>
        </w:rPr>
        <w:t xml:space="preserve">. </w:t>
      </w:r>
      <w:r w:rsidR="00DE0C54" w:rsidRPr="00D71F4E">
        <w:rPr>
          <w:rFonts w:ascii="Times New Roman" w:hAnsi="Times New Roman" w:cs="Times New Roman"/>
          <w:color w:val="000000"/>
          <w:sz w:val="24"/>
          <w:szCs w:val="24"/>
        </w:rPr>
        <w:t xml:space="preserve">The instrument was validated by the supervisor. The validated </w:t>
      </w:r>
      <w:r w:rsidR="004F3A75" w:rsidRPr="00D71F4E">
        <w:rPr>
          <w:rFonts w:ascii="Times New Roman" w:hAnsi="Times New Roman" w:cs="Times New Roman"/>
          <w:color w:val="000000"/>
          <w:sz w:val="24"/>
          <w:szCs w:val="24"/>
        </w:rPr>
        <w:t>instrument</w:t>
      </w:r>
      <w:r w:rsidRPr="00D71F4E">
        <w:rPr>
          <w:rFonts w:ascii="Times New Roman" w:hAnsi="Times New Roman" w:cs="Times New Roman"/>
          <w:color w:val="000000"/>
          <w:sz w:val="24"/>
          <w:szCs w:val="24"/>
        </w:rPr>
        <w:t xml:space="preserve"> was pilot tested using management of Small-scale businesses in </w:t>
      </w:r>
      <w:r w:rsidR="00331C10">
        <w:rPr>
          <w:rFonts w:ascii="Times New Roman" w:hAnsi="Times New Roman" w:cs="Times New Roman"/>
          <w:color w:val="000000"/>
          <w:sz w:val="24"/>
          <w:szCs w:val="24"/>
        </w:rPr>
        <w:t>Owo</w:t>
      </w:r>
      <w:r w:rsidR="00D867A8">
        <w:rPr>
          <w:rFonts w:ascii="Times New Roman" w:hAnsi="Times New Roman" w:cs="Times New Roman"/>
          <w:color w:val="000000"/>
          <w:sz w:val="24"/>
          <w:szCs w:val="24"/>
        </w:rPr>
        <w:t xml:space="preserve"> </w:t>
      </w:r>
      <w:r w:rsidRPr="00D71F4E">
        <w:rPr>
          <w:rFonts w:ascii="Times New Roman" w:hAnsi="Times New Roman" w:cs="Times New Roman"/>
          <w:color w:val="000000"/>
          <w:sz w:val="24"/>
          <w:szCs w:val="24"/>
        </w:rPr>
        <w:t>and a Cronbach alpha reliability of</w:t>
      </w:r>
      <w:r w:rsidR="00331C10">
        <w:rPr>
          <w:rFonts w:ascii="Times New Roman" w:hAnsi="Times New Roman" w:cs="Times New Roman"/>
          <w:color w:val="000000"/>
          <w:sz w:val="24"/>
          <w:szCs w:val="24"/>
        </w:rPr>
        <w:t xml:space="preserve"> 0</w:t>
      </w:r>
      <w:r w:rsidRPr="00D71F4E">
        <w:rPr>
          <w:rFonts w:ascii="Times New Roman" w:hAnsi="Times New Roman" w:cs="Times New Roman"/>
          <w:color w:val="000000"/>
          <w:sz w:val="24"/>
          <w:szCs w:val="24"/>
        </w:rPr>
        <w:t>.79 was obtained. The instrument was judged to be good as suggested by George and Mallery (2003) who opined that a reliability coefficient of &gt;0.7 is acceptable for a survey study</w:t>
      </w:r>
      <w:r w:rsidRPr="00DC4BAD">
        <w:rPr>
          <w:rFonts w:ascii="Palatino Linotype" w:hAnsi="Palatino Linotype" w:cs="Palatino Linotype"/>
          <w:color w:val="000000"/>
        </w:rPr>
        <w:t xml:space="preserve">. </w:t>
      </w:r>
    </w:p>
    <w:p w14:paraId="79F524D9" w14:textId="77777777" w:rsidR="001D6395" w:rsidRPr="00DC4BAD" w:rsidRDefault="00AB4AFB" w:rsidP="008A2CC4">
      <w:pPr>
        <w:autoSpaceDE w:val="0"/>
        <w:autoSpaceDN w:val="0"/>
        <w:adjustRightInd w:val="0"/>
        <w:spacing w:after="0" w:line="360" w:lineRule="auto"/>
        <w:jc w:val="both"/>
        <w:rPr>
          <w:rFonts w:ascii="Times New Roman" w:hAnsi="Times New Roman" w:cs="Times New Roman"/>
          <w:b/>
          <w:color w:val="000000"/>
          <w:sz w:val="24"/>
          <w:szCs w:val="24"/>
        </w:rPr>
      </w:pPr>
      <w:r w:rsidRPr="001D6395">
        <w:rPr>
          <w:rFonts w:ascii="Times New Roman" w:hAnsi="Times New Roman" w:cs="Times New Roman"/>
          <w:b/>
          <w:color w:val="000000"/>
          <w:sz w:val="24"/>
          <w:szCs w:val="24"/>
        </w:rPr>
        <w:t>Method of Data Collection</w:t>
      </w:r>
    </w:p>
    <w:p w14:paraId="4C939B6E" w14:textId="77777777" w:rsidR="00617CB9" w:rsidRDefault="00845597" w:rsidP="008A2CC4">
      <w:pPr>
        <w:pStyle w:val="Default"/>
        <w:spacing w:line="360" w:lineRule="auto"/>
        <w:jc w:val="both"/>
      </w:pPr>
      <w:r>
        <w:t>Q</w:t>
      </w:r>
      <w:r w:rsidR="00241A01" w:rsidRPr="001D6395">
        <w:t>uestionnaire was administered to the respondents personally. The method</w:t>
      </w:r>
      <w:r w:rsidR="00DC4BAD" w:rsidRPr="001D6395">
        <w:t xml:space="preserve"> was considered appropriated because i</w:t>
      </w:r>
      <w:r w:rsidR="00C91EB3" w:rsidRPr="001D6395">
        <w:t xml:space="preserve">t enabled the researchers </w:t>
      </w:r>
      <w:r w:rsidR="00DC4BAD" w:rsidRPr="001D6395">
        <w:t xml:space="preserve">to </w:t>
      </w:r>
      <w:r w:rsidR="006A4770" w:rsidRPr="001D6395">
        <w:t>explain</w:t>
      </w:r>
      <w:r w:rsidR="00DC4BAD" w:rsidRPr="001D6395">
        <w:t xml:space="preserve"> the p</w:t>
      </w:r>
      <w:r w:rsidR="00C91EB3" w:rsidRPr="001D6395">
        <w:t>urpose of the study and assured them of the</w:t>
      </w:r>
      <w:r w:rsidR="00DC4BAD" w:rsidRPr="001D6395">
        <w:t xml:space="preserve"> confidentiality of all information</w:t>
      </w:r>
      <w:r w:rsidR="00C91EB3" w:rsidRPr="001D6395">
        <w:t xml:space="preserve"> supplied</w:t>
      </w:r>
      <w:r w:rsidR="00DC4BAD" w:rsidRPr="001D6395">
        <w:t>.</w:t>
      </w:r>
      <w:r w:rsidR="00DA33EB" w:rsidRPr="001D6395">
        <w:t xml:space="preserve"> Furthermore,</w:t>
      </w:r>
      <w:r w:rsidR="00F50946">
        <w:t xml:space="preserve"> Anas </w:t>
      </w:r>
      <w:r w:rsidR="00F50946" w:rsidRPr="00E94684">
        <w:t>et al</w:t>
      </w:r>
      <w:r w:rsidR="00DC4BAD" w:rsidRPr="001D6395">
        <w:t xml:space="preserve"> (2020) </w:t>
      </w:r>
      <w:r w:rsidR="00DA33EB" w:rsidRPr="001D6395">
        <w:t xml:space="preserve">stated that personal administration offered high </w:t>
      </w:r>
      <w:r w:rsidR="00DC4BAD" w:rsidRPr="001D6395">
        <w:t>percentage of</w:t>
      </w:r>
      <w:r w:rsidR="00DA33EB" w:rsidRPr="001D6395">
        <w:t xml:space="preserve"> response rate</w:t>
      </w:r>
      <w:r w:rsidR="00DC4BAD" w:rsidRPr="001D6395">
        <w:t xml:space="preserve">. </w:t>
      </w:r>
    </w:p>
    <w:p w14:paraId="55BEBBE0" w14:textId="77777777" w:rsidR="00617CB9" w:rsidRPr="00BD4BEC" w:rsidRDefault="00617CB9" w:rsidP="008A2CC4">
      <w:pPr>
        <w:autoSpaceDE w:val="0"/>
        <w:autoSpaceDN w:val="0"/>
        <w:adjustRightInd w:val="0"/>
        <w:spacing w:after="0" w:line="360" w:lineRule="auto"/>
        <w:jc w:val="both"/>
        <w:rPr>
          <w:rFonts w:ascii="Times New Roman" w:eastAsia="TimesNewRoman" w:hAnsi="Times New Roman" w:cs="Times New Roman"/>
          <w:b/>
          <w:sz w:val="24"/>
          <w:szCs w:val="24"/>
        </w:rPr>
      </w:pPr>
      <w:r w:rsidRPr="00BD4BEC">
        <w:rPr>
          <w:rFonts w:ascii="Times New Roman" w:eastAsia="TimesNewRoman" w:hAnsi="Times New Roman" w:cs="Times New Roman"/>
          <w:b/>
          <w:sz w:val="24"/>
          <w:szCs w:val="24"/>
        </w:rPr>
        <w:t>Method of data Analysis</w:t>
      </w:r>
    </w:p>
    <w:p w14:paraId="113A7651" w14:textId="77777777" w:rsidR="00732BEF" w:rsidRPr="007E2DE7" w:rsidRDefault="00591744" w:rsidP="008A2CC4">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w:t>
      </w:r>
      <w:r w:rsidR="003A5384">
        <w:rPr>
          <w:rFonts w:ascii="Times New Roman" w:eastAsia="TimesNewRoman" w:hAnsi="Times New Roman" w:cs="Times New Roman"/>
          <w:sz w:val="24"/>
          <w:szCs w:val="24"/>
        </w:rPr>
        <w:t xml:space="preserve">escriptive </w:t>
      </w:r>
      <w:r>
        <w:rPr>
          <w:rFonts w:ascii="Times New Roman" w:eastAsia="TimesNewRoman" w:hAnsi="Times New Roman" w:cs="Times New Roman"/>
          <w:sz w:val="24"/>
          <w:szCs w:val="24"/>
        </w:rPr>
        <w:t>was</w:t>
      </w:r>
      <w:r w:rsidR="003A5384">
        <w:rPr>
          <w:rFonts w:ascii="Times New Roman" w:eastAsia="TimesNewRoman" w:hAnsi="Times New Roman" w:cs="Times New Roman"/>
          <w:sz w:val="24"/>
          <w:szCs w:val="24"/>
        </w:rPr>
        <w:t xml:space="preserve"> used in the study. Descriptive statistics used to</w:t>
      </w:r>
      <w:r w:rsidR="00E95495">
        <w:rPr>
          <w:rFonts w:ascii="Times New Roman" w:eastAsia="TimesNewRoman" w:hAnsi="Times New Roman" w:cs="Times New Roman"/>
          <w:sz w:val="24"/>
          <w:szCs w:val="24"/>
        </w:rPr>
        <w:t xml:space="preserve"> summarize </w:t>
      </w:r>
      <w:r w:rsidR="006C0838">
        <w:rPr>
          <w:rFonts w:ascii="Times New Roman" w:eastAsia="TimesNewRoman" w:hAnsi="Times New Roman" w:cs="Times New Roman"/>
          <w:sz w:val="24"/>
          <w:szCs w:val="24"/>
        </w:rPr>
        <w:t>data included</w:t>
      </w:r>
      <w:r w:rsidR="003A5384">
        <w:rPr>
          <w:rFonts w:ascii="Times New Roman" w:eastAsia="TimesNewRoman" w:hAnsi="Times New Roman" w:cs="Times New Roman"/>
          <w:sz w:val="24"/>
          <w:szCs w:val="24"/>
        </w:rPr>
        <w:t xml:space="preserve"> mean and standard deviation. The mean shows the average value of the responses while standard deviation was used to measure the deviation of the responses from their mean va</w:t>
      </w:r>
      <w:r w:rsidR="00E95495">
        <w:rPr>
          <w:rFonts w:ascii="Times New Roman" w:eastAsia="TimesNewRoman" w:hAnsi="Times New Roman" w:cs="Times New Roman"/>
          <w:sz w:val="24"/>
          <w:szCs w:val="24"/>
        </w:rPr>
        <w:t>lue. Multiple linear regression Model was formulated. The parameters of the model were estimated through Ordinary Least Square (OLS)</w:t>
      </w:r>
      <w:r w:rsidR="00A56821">
        <w:rPr>
          <w:rFonts w:ascii="Times New Roman" w:eastAsia="TimesNewRoman" w:hAnsi="Times New Roman" w:cs="Times New Roman"/>
          <w:sz w:val="24"/>
          <w:szCs w:val="24"/>
        </w:rPr>
        <w:t xml:space="preserve">. The choice of OLS was based on the fact that it produces </w:t>
      </w:r>
      <w:r w:rsidR="00A56821">
        <w:rPr>
          <w:rFonts w:ascii="Times New Roman" w:eastAsia="TimesNewRoman" w:hAnsi="Times New Roman" w:cs="Times New Roman"/>
          <w:sz w:val="24"/>
          <w:szCs w:val="24"/>
        </w:rPr>
        <w:lastRenderedPageBreak/>
        <w:t>estimates that are unbiased,</w:t>
      </w:r>
      <w:r w:rsidR="00D867A8">
        <w:rPr>
          <w:rFonts w:ascii="Times New Roman" w:eastAsia="TimesNewRoman" w:hAnsi="Times New Roman" w:cs="Times New Roman"/>
          <w:sz w:val="24"/>
          <w:szCs w:val="24"/>
        </w:rPr>
        <w:t xml:space="preserve"> </w:t>
      </w:r>
      <w:r w:rsidR="00A56821">
        <w:rPr>
          <w:rFonts w:ascii="Times New Roman" w:eastAsia="TimesNewRoman" w:hAnsi="Times New Roman" w:cs="Times New Roman"/>
          <w:sz w:val="24"/>
          <w:szCs w:val="24"/>
        </w:rPr>
        <w:t xml:space="preserve">efficient and consistent. </w:t>
      </w:r>
      <w:r w:rsidR="00382EC2">
        <w:rPr>
          <w:rFonts w:ascii="Times New Roman" w:eastAsia="TimesNewRoman" w:hAnsi="Times New Roman" w:cs="Times New Roman"/>
          <w:sz w:val="24"/>
          <w:szCs w:val="24"/>
        </w:rPr>
        <w:t xml:space="preserve"> Analysis was facilitated through Statistical Package for Social Sciences (SPSS) version 25.</w:t>
      </w:r>
    </w:p>
    <w:p w14:paraId="0AD9B129" w14:textId="77777777" w:rsidR="00394453" w:rsidRPr="00E4121B" w:rsidRDefault="00E4121B" w:rsidP="008A2CC4">
      <w:pPr>
        <w:autoSpaceDE w:val="0"/>
        <w:autoSpaceDN w:val="0"/>
        <w:adjustRightInd w:val="0"/>
        <w:spacing w:after="0" w:line="360" w:lineRule="auto"/>
        <w:jc w:val="both"/>
        <w:rPr>
          <w:rFonts w:ascii="Times New Roman" w:eastAsia="TimesNewRoman" w:hAnsi="Times New Roman" w:cs="Times New Roman"/>
          <w:b/>
          <w:sz w:val="24"/>
          <w:szCs w:val="24"/>
        </w:rPr>
      </w:pPr>
      <w:r w:rsidRPr="00E4121B">
        <w:rPr>
          <w:rFonts w:ascii="Times New Roman" w:eastAsia="TimesNewRoman" w:hAnsi="Times New Roman" w:cs="Times New Roman"/>
          <w:b/>
          <w:sz w:val="24"/>
          <w:szCs w:val="24"/>
        </w:rPr>
        <w:t xml:space="preserve">Model </w:t>
      </w:r>
      <w:r w:rsidR="00710741" w:rsidRPr="00E4121B">
        <w:rPr>
          <w:rFonts w:ascii="Times New Roman" w:eastAsia="TimesNewRoman" w:hAnsi="Times New Roman" w:cs="Times New Roman"/>
          <w:b/>
          <w:sz w:val="24"/>
          <w:szCs w:val="24"/>
        </w:rPr>
        <w:t>Specification</w:t>
      </w:r>
    </w:p>
    <w:p w14:paraId="5C6E1A0E" w14:textId="77777777" w:rsidR="00394453" w:rsidRPr="00E4121B" w:rsidRDefault="00394453" w:rsidP="008A2CC4">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Model specification involves expressing the relationship between dependent variable and independent variables using mathematical equations as well as stating the a priori expectation regarding the sizes and signs of the parameters.</w:t>
      </w:r>
    </w:p>
    <w:p w14:paraId="06EA72B7" w14:textId="77777777" w:rsidR="00CA4EEA" w:rsidRDefault="00EA04DF" w:rsidP="008A2CC4">
      <w:pPr>
        <w:autoSpaceDE w:val="0"/>
        <w:autoSpaceDN w:val="0"/>
        <w:adjustRightInd w:val="0"/>
        <w:spacing w:after="0" w:line="360"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PERSM</w:t>
      </w:r>
      <w:r w:rsidR="00E4121B" w:rsidRPr="007C27EB">
        <w:rPr>
          <w:rFonts w:ascii="Times New Roman" w:eastAsia="TimesNewRoman" w:hAnsi="Times New Roman" w:cs="Times New Roman"/>
          <w:iCs/>
          <w:sz w:val="24"/>
          <w:szCs w:val="24"/>
        </w:rPr>
        <w:t xml:space="preserve">= </w:t>
      </w:r>
      <w:r w:rsidR="00CA4EEA">
        <w:rPr>
          <w:rFonts w:ascii="Times New Roman" w:eastAsia="TimesNewRoman" w:hAnsi="Times New Roman" w:cs="Times New Roman"/>
          <w:iCs/>
          <w:sz w:val="24"/>
          <w:szCs w:val="24"/>
        </w:rPr>
        <w:t>ƒ</w:t>
      </w:r>
      <w:r w:rsidR="007C27EB">
        <w:rPr>
          <w:rFonts w:ascii="Times New Roman" w:eastAsia="TimesNewRoman" w:hAnsi="Times New Roman" w:cs="Times New Roman"/>
          <w:iCs/>
          <w:sz w:val="24"/>
          <w:szCs w:val="24"/>
        </w:rPr>
        <w:t>(SOCL</w:t>
      </w:r>
      <w:r w:rsidR="00CA4EEA">
        <w:rPr>
          <w:rFonts w:ascii="Times New Roman" w:eastAsia="TimesNewRoman" w:hAnsi="Times New Roman" w:cs="Times New Roman"/>
          <w:iCs/>
          <w:sz w:val="24"/>
          <w:szCs w:val="24"/>
        </w:rPr>
        <w:t>) ……………………………………</w:t>
      </w:r>
      <w:r w:rsidR="00DB5844">
        <w:rPr>
          <w:rFonts w:ascii="Times New Roman" w:eastAsia="TimesNewRoman" w:hAnsi="Times New Roman" w:cs="Times New Roman"/>
          <w:iCs/>
          <w:sz w:val="24"/>
          <w:szCs w:val="24"/>
        </w:rPr>
        <w:t>…………………………….</w:t>
      </w:r>
      <w:r w:rsidR="00CA4EEA">
        <w:rPr>
          <w:rFonts w:ascii="Times New Roman" w:eastAsia="TimesNewRoman" w:hAnsi="Times New Roman" w:cs="Times New Roman"/>
          <w:iCs/>
          <w:sz w:val="24"/>
          <w:szCs w:val="24"/>
        </w:rPr>
        <w:t>…</w:t>
      </w:r>
      <w:proofErr w:type="gramStart"/>
      <w:r w:rsidR="00CA4EEA">
        <w:rPr>
          <w:rFonts w:ascii="Times New Roman" w:eastAsia="TimesNewRoman" w:hAnsi="Times New Roman" w:cs="Times New Roman"/>
          <w:iCs/>
          <w:sz w:val="24"/>
          <w:szCs w:val="24"/>
        </w:rPr>
        <w:t>…..</w:t>
      </w:r>
      <w:proofErr w:type="gramEnd"/>
      <w:r w:rsidR="00CA4EEA">
        <w:rPr>
          <w:rFonts w:ascii="Times New Roman" w:eastAsia="TimesNewRoman" w:hAnsi="Times New Roman" w:cs="Times New Roman"/>
          <w:iCs/>
          <w:sz w:val="24"/>
          <w:szCs w:val="24"/>
        </w:rPr>
        <w:t xml:space="preserve"> 1</w:t>
      </w:r>
    </w:p>
    <w:p w14:paraId="6B3F91F9" w14:textId="77777777" w:rsidR="000B0020" w:rsidRDefault="000B0020" w:rsidP="000B002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PERSM = Performance of SMEs</w:t>
      </w:r>
    </w:p>
    <w:p w14:paraId="00CFDFD8" w14:textId="77777777" w:rsidR="000B0020" w:rsidRPr="00E4121B" w:rsidRDefault="000B0020" w:rsidP="000B002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SOCL </w:t>
      </w:r>
      <w:r>
        <w:rPr>
          <w:rFonts w:ascii="Times New Roman" w:eastAsia="TimesNewRoman" w:hAnsi="Times New Roman" w:cs="Times New Roman"/>
          <w:sz w:val="24"/>
          <w:szCs w:val="24"/>
        </w:rPr>
        <w:tab/>
        <w:t>= Social Cultural Environment</w:t>
      </w:r>
    </w:p>
    <w:p w14:paraId="41CB019D" w14:textId="77777777" w:rsidR="00EB5FEB" w:rsidRPr="007C27EB" w:rsidRDefault="009F1CB4" w:rsidP="008A2CC4">
      <w:pPr>
        <w:autoSpaceDE w:val="0"/>
        <w:autoSpaceDN w:val="0"/>
        <w:adjustRightInd w:val="0"/>
        <w:spacing w:after="0" w:line="360"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REG</w:t>
      </w:r>
      <w:r w:rsidR="00110DF2">
        <w:rPr>
          <w:rFonts w:ascii="Times New Roman" w:eastAsia="TimesNewRoman" w:hAnsi="Times New Roman" w:cs="Times New Roman"/>
          <w:iCs/>
          <w:sz w:val="24"/>
          <w:szCs w:val="24"/>
        </w:rPr>
        <w:t>R</w:t>
      </w:r>
      <w:r w:rsidR="00EB5FEB" w:rsidRPr="007C27EB">
        <w:rPr>
          <w:rFonts w:ascii="Times New Roman" w:eastAsia="TimesNewRoman" w:hAnsi="Times New Roman" w:cs="Times New Roman"/>
          <w:iCs/>
          <w:sz w:val="24"/>
          <w:szCs w:val="24"/>
        </w:rPr>
        <w:t xml:space="preserve"> = </w:t>
      </w:r>
      <w:proofErr w:type="gramStart"/>
      <w:r w:rsidR="00CA4EEA" w:rsidRPr="00CA4EEA">
        <w:rPr>
          <w:rFonts w:ascii="Times New Roman" w:eastAsia="TimesNewRoman" w:hAnsi="Times New Roman" w:cs="Times New Roman"/>
          <w:iCs/>
          <w:sz w:val="24"/>
          <w:szCs w:val="24"/>
        </w:rPr>
        <w:t>ƒ</w:t>
      </w:r>
      <w:r w:rsidR="00EB5FEB">
        <w:rPr>
          <w:rFonts w:ascii="Times New Roman" w:eastAsia="TimesNewRoman" w:hAnsi="Times New Roman" w:cs="Times New Roman"/>
          <w:iCs/>
          <w:sz w:val="24"/>
          <w:szCs w:val="24"/>
        </w:rPr>
        <w:t>(</w:t>
      </w:r>
      <w:proofErr w:type="gramEnd"/>
      <w:r w:rsidR="00EB5FEB">
        <w:rPr>
          <w:rFonts w:ascii="Times New Roman" w:eastAsia="TimesNewRoman" w:hAnsi="Times New Roman" w:cs="Times New Roman"/>
          <w:iCs/>
          <w:sz w:val="24"/>
          <w:szCs w:val="24"/>
        </w:rPr>
        <w:t>REL</w:t>
      </w:r>
      <w:r w:rsidR="00D867A8">
        <w:rPr>
          <w:rFonts w:ascii="Times New Roman" w:eastAsia="TimesNewRoman" w:hAnsi="Times New Roman" w:cs="Times New Roman"/>
          <w:iCs/>
          <w:sz w:val="24"/>
          <w:szCs w:val="24"/>
        </w:rPr>
        <w:t>B</w:t>
      </w:r>
      <w:r w:rsidR="002F3112">
        <w:rPr>
          <w:rFonts w:ascii="Times New Roman" w:eastAsia="TimesNewRoman" w:hAnsi="Times New Roman" w:cs="Times New Roman"/>
          <w:iCs/>
          <w:sz w:val="24"/>
          <w:szCs w:val="24"/>
        </w:rPr>
        <w:t>L</w:t>
      </w:r>
      <w:r w:rsidR="00D867A8">
        <w:rPr>
          <w:rFonts w:ascii="Times New Roman" w:eastAsia="TimesNewRoman" w:hAnsi="Times New Roman" w:cs="Times New Roman"/>
          <w:iCs/>
          <w:sz w:val="24"/>
          <w:szCs w:val="24"/>
        </w:rPr>
        <w:t>F</w:t>
      </w:r>
      <w:r w:rsidR="00EB5FEB">
        <w:rPr>
          <w:rFonts w:ascii="Times New Roman" w:eastAsia="TimesNewRoman" w:hAnsi="Times New Roman" w:cs="Times New Roman"/>
          <w:iCs/>
          <w:sz w:val="24"/>
          <w:szCs w:val="24"/>
        </w:rPr>
        <w:t>,</w:t>
      </w:r>
      <w:r w:rsidR="00D867A8">
        <w:rPr>
          <w:rFonts w:ascii="Times New Roman" w:eastAsia="TimesNewRoman" w:hAnsi="Times New Roman" w:cs="Times New Roman"/>
          <w:iCs/>
          <w:sz w:val="24"/>
          <w:szCs w:val="24"/>
        </w:rPr>
        <w:t xml:space="preserve"> SL</w:t>
      </w:r>
      <w:r w:rsidR="00243B43">
        <w:rPr>
          <w:rFonts w:ascii="Times New Roman" w:eastAsia="TimesNewRoman" w:hAnsi="Times New Roman" w:cs="Times New Roman"/>
          <w:iCs/>
          <w:sz w:val="24"/>
          <w:szCs w:val="24"/>
        </w:rPr>
        <w:t>ATT</w:t>
      </w:r>
      <w:r w:rsidR="0015184A">
        <w:rPr>
          <w:rFonts w:ascii="Times New Roman" w:eastAsia="TimesNewRoman" w:hAnsi="Times New Roman" w:cs="Times New Roman"/>
          <w:iCs/>
          <w:sz w:val="24"/>
          <w:szCs w:val="24"/>
        </w:rPr>
        <w:t>)</w:t>
      </w:r>
      <w:r w:rsidR="00CA4EEA">
        <w:rPr>
          <w:rFonts w:ascii="Times New Roman" w:eastAsia="TimesNewRoman" w:hAnsi="Times New Roman" w:cs="Times New Roman"/>
          <w:iCs/>
          <w:sz w:val="24"/>
          <w:szCs w:val="24"/>
        </w:rPr>
        <w:t>’ …………</w:t>
      </w:r>
      <w:r w:rsidR="00DB5844">
        <w:rPr>
          <w:rFonts w:ascii="Times New Roman" w:eastAsia="TimesNewRoman" w:hAnsi="Times New Roman" w:cs="Times New Roman"/>
          <w:iCs/>
          <w:sz w:val="24"/>
          <w:szCs w:val="24"/>
        </w:rPr>
        <w:t>……………………………………</w:t>
      </w:r>
      <w:r w:rsidR="00CA4EEA">
        <w:rPr>
          <w:rFonts w:ascii="Times New Roman" w:eastAsia="TimesNewRoman" w:hAnsi="Times New Roman" w:cs="Times New Roman"/>
          <w:iCs/>
          <w:sz w:val="24"/>
          <w:szCs w:val="24"/>
        </w:rPr>
        <w:t>…………...</w:t>
      </w:r>
      <w:r w:rsidR="00EA04DF">
        <w:rPr>
          <w:rFonts w:ascii="Times New Roman" w:eastAsia="TimesNewRoman" w:hAnsi="Times New Roman" w:cs="Times New Roman"/>
          <w:iCs/>
          <w:sz w:val="24"/>
          <w:szCs w:val="24"/>
        </w:rPr>
        <w:t>..</w:t>
      </w:r>
      <w:r w:rsidR="00CA4EEA">
        <w:rPr>
          <w:rFonts w:ascii="Times New Roman" w:eastAsia="TimesNewRoman" w:hAnsi="Times New Roman" w:cs="Times New Roman"/>
          <w:iCs/>
          <w:sz w:val="24"/>
          <w:szCs w:val="24"/>
        </w:rPr>
        <w:t>2</w:t>
      </w:r>
      <w:r w:rsidR="002F3112">
        <w:rPr>
          <w:rFonts w:ascii="Times New Roman" w:eastAsia="TimesNewRoman" w:hAnsi="Times New Roman" w:cs="Times New Roman"/>
          <w:iCs/>
          <w:sz w:val="24"/>
          <w:szCs w:val="24"/>
        </w:rPr>
        <w:t xml:space="preserve"> </w:t>
      </w:r>
    </w:p>
    <w:p w14:paraId="2409BAF5" w14:textId="77777777" w:rsidR="00C26214" w:rsidRDefault="00E4121B" w:rsidP="008A2CC4">
      <w:pPr>
        <w:autoSpaceDE w:val="0"/>
        <w:autoSpaceDN w:val="0"/>
        <w:adjustRightInd w:val="0"/>
        <w:spacing w:after="0" w:line="360" w:lineRule="auto"/>
        <w:jc w:val="both"/>
        <w:rPr>
          <w:rFonts w:ascii="Times New Roman" w:eastAsia="TimesNewRoman" w:hAnsi="Times New Roman" w:cs="Times New Roman"/>
          <w:sz w:val="24"/>
          <w:szCs w:val="24"/>
        </w:rPr>
      </w:pPr>
      <w:r w:rsidRPr="007C27EB">
        <w:rPr>
          <w:rFonts w:ascii="Times New Roman" w:eastAsia="TimesNewRoman" w:hAnsi="Times New Roman" w:cs="Times New Roman"/>
          <w:sz w:val="24"/>
          <w:szCs w:val="24"/>
        </w:rPr>
        <w:t xml:space="preserve">The </w:t>
      </w:r>
      <w:r w:rsidR="0015184A">
        <w:rPr>
          <w:rFonts w:ascii="Times New Roman" w:eastAsia="TimesNewRoman" w:hAnsi="Times New Roman" w:cs="Times New Roman"/>
          <w:sz w:val="24"/>
          <w:szCs w:val="24"/>
        </w:rPr>
        <w:t>linear function is specified as</w:t>
      </w:r>
      <w:r w:rsidRPr="007C27EB">
        <w:rPr>
          <w:rFonts w:ascii="Times New Roman" w:eastAsia="TimesNewRoman" w:hAnsi="Times New Roman" w:cs="Times New Roman"/>
          <w:sz w:val="24"/>
          <w:szCs w:val="24"/>
        </w:rPr>
        <w:t>:</w:t>
      </w:r>
    </w:p>
    <w:p w14:paraId="2455FC8E" w14:textId="77777777" w:rsidR="00E4121B" w:rsidRPr="00E4121B" w:rsidRDefault="00243B43" w:rsidP="008A2CC4">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REGR</w:t>
      </w:r>
      <w:r w:rsidR="00F50E99">
        <w:rPr>
          <w:rFonts w:ascii="Times New Roman" w:eastAsia="TimesNewRoman" w:hAnsi="Times New Roman" w:cs="Times New Roman"/>
          <w:sz w:val="24"/>
          <w:szCs w:val="24"/>
        </w:rPr>
        <w:t xml:space="preserve"> =</w:t>
      </w:r>
      <w:r w:rsidR="00C26214" w:rsidRPr="007C27EB">
        <w:rPr>
          <w:rFonts w:ascii="Times New Roman" w:eastAsia="TimesNewRoman" w:hAnsi="Times New Roman" w:cs="Times New Roman"/>
          <w:iCs/>
          <w:sz w:val="24"/>
          <w:szCs w:val="24"/>
        </w:rPr>
        <w:t>β</w:t>
      </w:r>
      <w:r w:rsidR="00C26214" w:rsidRPr="00C26214">
        <w:rPr>
          <w:rFonts w:ascii="Times New Roman" w:eastAsia="TimesNewRoman" w:hAnsi="Times New Roman" w:cs="Times New Roman"/>
          <w:iCs/>
          <w:sz w:val="24"/>
          <w:szCs w:val="24"/>
          <w:vertAlign w:val="subscript"/>
        </w:rPr>
        <w:t>0</w:t>
      </w:r>
      <w:r w:rsidR="00C26214">
        <w:rPr>
          <w:rFonts w:ascii="Times New Roman" w:eastAsia="TimesNewRoman" w:hAnsi="Times New Roman" w:cs="Times New Roman"/>
          <w:iCs/>
          <w:sz w:val="24"/>
          <w:szCs w:val="24"/>
        </w:rPr>
        <w:t xml:space="preserve"> + </w:t>
      </w:r>
      <w:r w:rsidR="00C26214" w:rsidRPr="007C27EB">
        <w:rPr>
          <w:rFonts w:ascii="Times New Roman" w:eastAsia="TimesNewRoman" w:hAnsi="Times New Roman" w:cs="Times New Roman"/>
          <w:iCs/>
          <w:sz w:val="24"/>
          <w:szCs w:val="24"/>
        </w:rPr>
        <w:t>β</w:t>
      </w:r>
      <w:r w:rsidR="00C26214" w:rsidRPr="00C26214">
        <w:rPr>
          <w:rFonts w:ascii="Times New Roman" w:eastAsia="TimesNewRoman" w:hAnsi="Times New Roman" w:cs="Times New Roman"/>
          <w:iCs/>
          <w:sz w:val="24"/>
          <w:szCs w:val="24"/>
          <w:vertAlign w:val="subscript"/>
        </w:rPr>
        <w:t>1</w:t>
      </w:r>
      <w:r w:rsidR="00F50946">
        <w:rPr>
          <w:rFonts w:ascii="Times New Roman" w:eastAsia="TimesNewRoman" w:hAnsi="Times New Roman" w:cs="Times New Roman"/>
          <w:iCs/>
          <w:sz w:val="24"/>
          <w:szCs w:val="24"/>
        </w:rPr>
        <w:t>REL</w:t>
      </w:r>
      <w:r w:rsidR="00D867A8">
        <w:rPr>
          <w:rFonts w:ascii="Times New Roman" w:eastAsia="TimesNewRoman" w:hAnsi="Times New Roman" w:cs="Times New Roman"/>
          <w:iCs/>
          <w:sz w:val="24"/>
          <w:szCs w:val="24"/>
        </w:rPr>
        <w:t>BL</w:t>
      </w:r>
      <w:r w:rsidR="00CA4EEA" w:rsidRPr="00EA04DF">
        <w:rPr>
          <w:rFonts w:ascii="Times New Roman" w:eastAsia="TimesNewRoman" w:hAnsi="Times New Roman" w:cs="Times New Roman"/>
          <w:iCs/>
          <w:sz w:val="24"/>
          <w:szCs w:val="24"/>
          <w:vertAlign w:val="subscript"/>
        </w:rPr>
        <w:t>ɩ</w:t>
      </w:r>
      <w:r w:rsidR="00F50946" w:rsidRPr="00EA04DF">
        <w:rPr>
          <w:rFonts w:ascii="Times New Roman" w:eastAsia="TimesNewRoman" w:hAnsi="Times New Roman" w:cs="Times New Roman"/>
          <w:iCs/>
          <w:sz w:val="24"/>
          <w:szCs w:val="24"/>
          <w:vertAlign w:val="subscript"/>
        </w:rPr>
        <w:t xml:space="preserve"> </w:t>
      </w:r>
      <w:r w:rsidR="00F50946">
        <w:rPr>
          <w:rFonts w:ascii="Times New Roman" w:eastAsia="TimesNewRoman" w:hAnsi="Times New Roman" w:cs="Times New Roman"/>
          <w:iCs/>
          <w:sz w:val="24"/>
          <w:szCs w:val="24"/>
        </w:rPr>
        <w:t>+</w:t>
      </w:r>
      <w:r w:rsidR="00C26214" w:rsidRPr="007C27EB">
        <w:rPr>
          <w:rFonts w:ascii="Times New Roman" w:eastAsia="TimesNewRoman" w:hAnsi="Times New Roman" w:cs="Times New Roman"/>
          <w:iCs/>
          <w:sz w:val="24"/>
          <w:szCs w:val="24"/>
        </w:rPr>
        <w:t>β</w:t>
      </w:r>
      <w:r w:rsidR="00C26214">
        <w:rPr>
          <w:rFonts w:ascii="Times New Roman" w:eastAsia="TimesNewRoman" w:hAnsi="Times New Roman" w:cs="Times New Roman"/>
          <w:iCs/>
          <w:sz w:val="24"/>
          <w:szCs w:val="24"/>
          <w:vertAlign w:val="subscript"/>
        </w:rPr>
        <w:t>2</w:t>
      </w:r>
      <w:proofErr w:type="gramStart"/>
      <w:r w:rsidR="00CA4EEA">
        <w:rPr>
          <w:rFonts w:ascii="Times New Roman" w:eastAsia="TimesNewRoman" w:hAnsi="Times New Roman" w:cs="Times New Roman"/>
          <w:iCs/>
          <w:sz w:val="24"/>
          <w:szCs w:val="24"/>
        </w:rPr>
        <w:t>SL</w:t>
      </w:r>
      <w:r w:rsidR="000C05A4">
        <w:rPr>
          <w:rFonts w:ascii="Times New Roman" w:eastAsia="TimesNewRoman" w:hAnsi="Times New Roman" w:cs="Times New Roman"/>
          <w:iCs/>
          <w:sz w:val="24"/>
          <w:szCs w:val="24"/>
        </w:rPr>
        <w:t>ATT</w:t>
      </w:r>
      <w:r w:rsidR="00EA04DF" w:rsidRPr="00EA04DF">
        <w:rPr>
          <w:rFonts w:ascii="Times New Roman" w:eastAsia="TimesNewRoman" w:hAnsi="Times New Roman" w:cs="Times New Roman"/>
          <w:iCs/>
          <w:sz w:val="24"/>
          <w:szCs w:val="24"/>
          <w:vertAlign w:val="subscript"/>
        </w:rPr>
        <w:t>ɩ</w:t>
      </w:r>
      <w:r>
        <w:rPr>
          <w:rFonts w:ascii="Times New Roman" w:eastAsia="TimesNewRoman" w:hAnsi="Times New Roman" w:cs="Times New Roman"/>
          <w:iCs/>
          <w:sz w:val="24"/>
          <w:szCs w:val="24"/>
        </w:rPr>
        <w:t xml:space="preserve"> </w:t>
      </w:r>
      <w:r w:rsidR="00F50946">
        <w:rPr>
          <w:rFonts w:ascii="Times New Roman" w:eastAsia="TimesNewRoman" w:hAnsi="Times New Roman" w:cs="Times New Roman"/>
          <w:iCs/>
          <w:sz w:val="24"/>
          <w:szCs w:val="24"/>
        </w:rPr>
        <w:t xml:space="preserve"> +</w:t>
      </w:r>
      <w:proofErr w:type="gramEnd"/>
      <w:r w:rsidR="0087249A">
        <w:rPr>
          <w:rFonts w:ascii="Times New Roman" w:eastAsia="TimesNewRoman" w:hAnsi="Times New Roman" w:cs="Times New Roman"/>
          <w:iCs/>
          <w:sz w:val="24"/>
          <w:szCs w:val="24"/>
        </w:rPr>
        <w:t xml:space="preserve"> </w:t>
      </w:r>
      <w:proofErr w:type="spellStart"/>
      <w:r w:rsidR="0087249A">
        <w:rPr>
          <w:rFonts w:ascii="Times New Roman" w:eastAsia="TimesNewRoman" w:hAnsi="Times New Roman" w:cs="Times New Roman"/>
          <w:iCs/>
          <w:sz w:val="24"/>
          <w:szCs w:val="24"/>
        </w:rPr>
        <w:t>ɛ</w:t>
      </w:r>
      <w:r w:rsidR="00EA04DF" w:rsidRPr="00EA04DF">
        <w:rPr>
          <w:rFonts w:ascii="Times New Roman" w:eastAsia="TimesNewRoman" w:hAnsi="Times New Roman" w:cs="Times New Roman"/>
          <w:iCs/>
          <w:sz w:val="24"/>
          <w:szCs w:val="24"/>
          <w:vertAlign w:val="subscript"/>
        </w:rPr>
        <w:t>ɩ</w:t>
      </w:r>
      <w:proofErr w:type="spellEnd"/>
      <w:r w:rsidR="00DB5844">
        <w:rPr>
          <w:rFonts w:ascii="Times New Roman" w:eastAsia="TimesNewRoman" w:hAnsi="Times New Roman" w:cs="Times New Roman"/>
          <w:iCs/>
          <w:sz w:val="24"/>
          <w:szCs w:val="24"/>
        </w:rPr>
        <w:t xml:space="preserve"> …………………………………………………..</w:t>
      </w:r>
      <w:r w:rsidR="00EA04DF">
        <w:rPr>
          <w:rFonts w:ascii="Times New Roman" w:eastAsia="TimesNewRoman" w:hAnsi="Times New Roman" w:cs="Times New Roman"/>
          <w:iCs/>
          <w:sz w:val="24"/>
          <w:szCs w:val="24"/>
        </w:rPr>
        <w:t>3</w:t>
      </w:r>
    </w:p>
    <w:p w14:paraId="11C6AC3B" w14:textId="77777777" w:rsidR="000B0020" w:rsidRPr="00E4121B" w:rsidRDefault="000B0020" w:rsidP="000B002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REGR </w:t>
      </w:r>
      <w:r>
        <w:rPr>
          <w:rFonts w:ascii="Times New Roman" w:eastAsia="TimesNewRoman" w:hAnsi="Times New Roman" w:cs="Times New Roman"/>
          <w:sz w:val="24"/>
          <w:szCs w:val="24"/>
        </w:rPr>
        <w:tab/>
        <w:t>= Revenue growth</w:t>
      </w:r>
    </w:p>
    <w:p w14:paraId="0DCA0258" w14:textId="77777777" w:rsidR="00EA04DF" w:rsidRDefault="00C26214" w:rsidP="008A2CC4">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REL</w:t>
      </w:r>
      <w:r w:rsidR="000B0020">
        <w:rPr>
          <w:rFonts w:ascii="Times New Roman" w:eastAsia="TimesNewRoman" w:hAnsi="Times New Roman" w:cs="Times New Roman"/>
          <w:sz w:val="24"/>
          <w:szCs w:val="24"/>
        </w:rPr>
        <w:t xml:space="preserve">BL </w:t>
      </w:r>
      <w:r>
        <w:rPr>
          <w:rFonts w:ascii="Times New Roman" w:eastAsia="TimesNewRoman" w:hAnsi="Times New Roman" w:cs="Times New Roman"/>
          <w:sz w:val="24"/>
          <w:szCs w:val="24"/>
        </w:rPr>
        <w:t>= Religion</w:t>
      </w:r>
      <w:r w:rsidR="00D867A8">
        <w:rPr>
          <w:rFonts w:ascii="Times New Roman" w:eastAsia="TimesNewRoman" w:hAnsi="Times New Roman" w:cs="Times New Roman"/>
          <w:sz w:val="24"/>
          <w:szCs w:val="24"/>
        </w:rPr>
        <w:t xml:space="preserve"> </w:t>
      </w:r>
      <w:r w:rsidR="00EA04DF">
        <w:rPr>
          <w:rFonts w:ascii="Times New Roman" w:eastAsia="TimesNewRoman" w:hAnsi="Times New Roman" w:cs="Times New Roman"/>
          <w:sz w:val="24"/>
          <w:szCs w:val="24"/>
        </w:rPr>
        <w:t xml:space="preserve">Beliefs </w:t>
      </w:r>
    </w:p>
    <w:p w14:paraId="19C89235" w14:textId="77777777" w:rsidR="00E4121B" w:rsidRPr="00E4121B" w:rsidRDefault="00EA04DF" w:rsidP="008A2CC4">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SL</w:t>
      </w:r>
      <w:r w:rsidR="00213AA3">
        <w:rPr>
          <w:rFonts w:ascii="Times New Roman" w:eastAsia="TimesNewRoman" w:hAnsi="Times New Roman" w:cs="Times New Roman"/>
          <w:sz w:val="24"/>
          <w:szCs w:val="24"/>
        </w:rPr>
        <w:t xml:space="preserve">ATT = </w:t>
      </w:r>
      <w:r w:rsidR="00D867A8">
        <w:rPr>
          <w:rFonts w:ascii="Times New Roman" w:eastAsia="TimesNewRoman" w:hAnsi="Times New Roman" w:cs="Times New Roman"/>
          <w:sz w:val="24"/>
          <w:szCs w:val="24"/>
        </w:rPr>
        <w:t>S</w:t>
      </w:r>
      <w:r>
        <w:rPr>
          <w:rFonts w:ascii="Times New Roman" w:eastAsia="TimesNewRoman" w:hAnsi="Times New Roman" w:cs="Times New Roman"/>
          <w:sz w:val="24"/>
          <w:szCs w:val="24"/>
        </w:rPr>
        <w:t xml:space="preserve">ocial </w:t>
      </w:r>
      <w:r w:rsidR="00213AA3">
        <w:rPr>
          <w:rFonts w:ascii="Times New Roman" w:eastAsia="TimesNewRoman" w:hAnsi="Times New Roman" w:cs="Times New Roman"/>
          <w:sz w:val="24"/>
          <w:szCs w:val="24"/>
        </w:rPr>
        <w:t>Attitude</w:t>
      </w:r>
    </w:p>
    <w:p w14:paraId="3E9DC37C" w14:textId="77777777" w:rsidR="001D6669" w:rsidRDefault="00E4121B" w:rsidP="008A2CC4">
      <w:pPr>
        <w:pStyle w:val="Default"/>
        <w:spacing w:line="360" w:lineRule="auto"/>
        <w:jc w:val="both"/>
        <w:rPr>
          <w:rFonts w:eastAsia="TimesNewRoman"/>
        </w:rPr>
      </w:pPr>
      <w:r w:rsidRPr="00770659">
        <w:rPr>
          <w:rFonts w:eastAsia="TimesNewRoman"/>
          <w:iCs/>
        </w:rPr>
        <w:t>β</w:t>
      </w:r>
      <w:r w:rsidRPr="00770659">
        <w:rPr>
          <w:rFonts w:eastAsia="TimesNewRoman"/>
          <w:iCs/>
          <w:vertAlign w:val="subscript"/>
        </w:rPr>
        <w:t>0</w:t>
      </w:r>
      <w:r w:rsidRPr="00770659">
        <w:rPr>
          <w:rFonts w:eastAsia="TimesNewRoman"/>
          <w:iCs/>
        </w:rPr>
        <w:t>, β</w:t>
      </w:r>
      <w:r w:rsidRPr="00770659">
        <w:rPr>
          <w:rFonts w:eastAsia="TimesNewRoman"/>
          <w:iCs/>
          <w:vertAlign w:val="subscript"/>
        </w:rPr>
        <w:t>1</w:t>
      </w:r>
      <w:r w:rsidRPr="00770659">
        <w:rPr>
          <w:rFonts w:eastAsia="TimesNewRoman"/>
        </w:rPr>
        <w:t xml:space="preserve">, </w:t>
      </w:r>
      <w:r w:rsidR="00243B43">
        <w:rPr>
          <w:rFonts w:eastAsia="TimesNewRoman"/>
        </w:rPr>
        <w:t xml:space="preserve">and </w:t>
      </w:r>
      <w:r w:rsidRPr="00770659">
        <w:rPr>
          <w:rFonts w:eastAsia="TimesNewRoman"/>
          <w:iCs/>
        </w:rPr>
        <w:t>β</w:t>
      </w:r>
      <w:r w:rsidRPr="00770659">
        <w:rPr>
          <w:rFonts w:eastAsia="TimesNewRoman"/>
          <w:iCs/>
          <w:vertAlign w:val="subscript"/>
        </w:rPr>
        <w:t>2</w:t>
      </w:r>
      <w:r w:rsidR="00243B43">
        <w:rPr>
          <w:rFonts w:eastAsia="TimesNewRoman"/>
          <w:iCs/>
        </w:rPr>
        <w:t xml:space="preserve"> </w:t>
      </w:r>
      <w:r w:rsidRPr="00E4121B">
        <w:rPr>
          <w:rFonts w:eastAsia="TimesNewRoman"/>
        </w:rPr>
        <w:t xml:space="preserve">are parameters to be estimated. </w:t>
      </w:r>
    </w:p>
    <w:p w14:paraId="456149C8" w14:textId="77777777" w:rsidR="00E4121B" w:rsidRDefault="00397D95" w:rsidP="008A2CC4">
      <w:pPr>
        <w:pStyle w:val="Default"/>
        <w:spacing w:line="360" w:lineRule="auto"/>
        <w:jc w:val="both"/>
        <w:rPr>
          <w:rFonts w:eastAsia="TimesNewRoman"/>
        </w:rPr>
      </w:pPr>
      <w:r w:rsidRPr="00F50946">
        <w:rPr>
          <w:rFonts w:eastAsia="TimesNewRoman"/>
          <w:i/>
          <w:iCs/>
          <w:sz w:val="28"/>
        </w:rPr>
        <w:t>ɛ</w:t>
      </w:r>
      <w:r w:rsidR="00EA04DF">
        <w:rPr>
          <w:rFonts w:eastAsia="TimesNewRoman"/>
          <w:i/>
          <w:iCs/>
          <w:sz w:val="28"/>
        </w:rPr>
        <w:t xml:space="preserve"> </w:t>
      </w:r>
      <w:r w:rsidR="00E4121B" w:rsidRPr="00E4121B">
        <w:rPr>
          <w:rFonts w:eastAsia="TimesNewRoman"/>
        </w:rPr>
        <w:t xml:space="preserve">is the error </w:t>
      </w:r>
      <w:r w:rsidR="008450A9">
        <w:rPr>
          <w:rFonts w:eastAsia="TimesNewRoman"/>
        </w:rPr>
        <w:t>term</w:t>
      </w:r>
      <w:r w:rsidR="001D6669">
        <w:rPr>
          <w:rFonts w:eastAsia="TimesNewRoman"/>
        </w:rPr>
        <w:t xml:space="preserve"> that captured other factors affecting SMEs performance that were omitted in the model.</w:t>
      </w:r>
    </w:p>
    <w:p w14:paraId="40586069" w14:textId="77777777" w:rsidR="00734241" w:rsidRPr="00EA04DF" w:rsidRDefault="00180936" w:rsidP="008A2CC4">
      <w:pPr>
        <w:pStyle w:val="Default"/>
        <w:spacing w:line="360" w:lineRule="auto"/>
        <w:jc w:val="both"/>
        <w:rPr>
          <w:rFonts w:eastAsia="TimesNewRoman"/>
        </w:rPr>
      </w:pPr>
      <w:r w:rsidRPr="00EA04DF">
        <w:rPr>
          <w:rFonts w:eastAsia="TimesNewRoman"/>
        </w:rPr>
        <w:t>ɩ</w:t>
      </w:r>
      <w:r>
        <w:rPr>
          <w:rFonts w:eastAsia="TimesNewRoman"/>
        </w:rPr>
        <w:t xml:space="preserve"> </w:t>
      </w:r>
      <w:r w:rsidR="00EA04DF">
        <w:rPr>
          <w:rFonts w:eastAsia="TimesNewRoman"/>
        </w:rPr>
        <w:t>is the sa</w:t>
      </w:r>
      <w:r w:rsidR="003D0C5A">
        <w:rPr>
          <w:rFonts w:eastAsia="TimesNewRoman"/>
        </w:rPr>
        <w:t>mple of SMEs used for the study</w:t>
      </w:r>
    </w:p>
    <w:p w14:paraId="1977856C" w14:textId="378D6F2C" w:rsidR="00E64E77" w:rsidRPr="00F123BE" w:rsidRDefault="007D6425" w:rsidP="008A2CC4">
      <w:pPr>
        <w:pStyle w:val="Default"/>
        <w:spacing w:line="360" w:lineRule="auto"/>
        <w:jc w:val="both"/>
        <w:rPr>
          <w:b/>
          <w:color w:val="auto"/>
        </w:rPr>
      </w:pPr>
      <w:r>
        <w:rPr>
          <w:b/>
          <w:color w:val="auto"/>
        </w:rPr>
        <w:t xml:space="preserve">4. </w:t>
      </w:r>
      <w:r w:rsidR="00AE7C3C">
        <w:rPr>
          <w:b/>
          <w:color w:val="auto"/>
        </w:rPr>
        <w:t>Result and Discussion</w:t>
      </w:r>
    </w:p>
    <w:p w14:paraId="19463B95" w14:textId="77777777" w:rsidR="00E64E77" w:rsidRDefault="00E64E77" w:rsidP="008A2CC4">
      <w:pPr>
        <w:pStyle w:val="Default"/>
        <w:spacing w:line="360" w:lineRule="auto"/>
        <w:jc w:val="both"/>
        <w:rPr>
          <w:b/>
        </w:rPr>
      </w:pPr>
      <w:r w:rsidRPr="00BD6362">
        <w:rPr>
          <w:b/>
        </w:rPr>
        <w:t>Data Presentation</w:t>
      </w:r>
    </w:p>
    <w:p w14:paraId="36687136" w14:textId="77777777" w:rsidR="00E64E77" w:rsidRPr="004D3220" w:rsidRDefault="00E64E77" w:rsidP="00734241">
      <w:pPr>
        <w:spacing w:after="0" w:line="360" w:lineRule="auto"/>
        <w:jc w:val="both"/>
        <w:rPr>
          <w:rFonts w:ascii="Times New Roman" w:hAnsi="Times New Roman" w:cs="Times New Roman"/>
          <w:sz w:val="24"/>
          <w:szCs w:val="24"/>
        </w:rPr>
      </w:pPr>
      <w:r w:rsidRPr="004D3220">
        <w:rPr>
          <w:rFonts w:ascii="Times New Roman" w:hAnsi="Times New Roman" w:cs="Times New Roman"/>
          <w:sz w:val="24"/>
          <w:szCs w:val="24"/>
        </w:rPr>
        <w:t xml:space="preserve">This </w:t>
      </w:r>
      <w:r w:rsidR="00EA04DF">
        <w:rPr>
          <w:rFonts w:ascii="Times New Roman" w:hAnsi="Times New Roman" w:cs="Times New Roman"/>
          <w:sz w:val="24"/>
          <w:szCs w:val="24"/>
        </w:rPr>
        <w:t xml:space="preserve">consists of </w:t>
      </w:r>
      <w:r w:rsidRPr="004D3220">
        <w:rPr>
          <w:rFonts w:ascii="Times New Roman" w:hAnsi="Times New Roman" w:cs="Times New Roman"/>
          <w:sz w:val="24"/>
          <w:szCs w:val="24"/>
        </w:rPr>
        <w:t>the analysis</w:t>
      </w:r>
      <w:r w:rsidR="00180936">
        <w:rPr>
          <w:rFonts w:ascii="Times New Roman" w:hAnsi="Times New Roman" w:cs="Times New Roman"/>
          <w:sz w:val="24"/>
          <w:szCs w:val="24"/>
        </w:rPr>
        <w:t xml:space="preserve"> of</w:t>
      </w:r>
      <w:r w:rsidRPr="004D3220">
        <w:rPr>
          <w:rFonts w:ascii="Times New Roman" w:hAnsi="Times New Roman" w:cs="Times New Roman"/>
          <w:sz w:val="24"/>
          <w:szCs w:val="24"/>
        </w:rPr>
        <w:t xml:space="preserve"> data collect</w:t>
      </w:r>
      <w:r w:rsidR="00EA04DF">
        <w:rPr>
          <w:rFonts w:ascii="Times New Roman" w:hAnsi="Times New Roman" w:cs="Times New Roman"/>
          <w:sz w:val="24"/>
          <w:szCs w:val="24"/>
        </w:rPr>
        <w:t>ed</w:t>
      </w:r>
      <w:r w:rsidRPr="004D3220">
        <w:rPr>
          <w:rFonts w:ascii="Times New Roman" w:hAnsi="Times New Roman" w:cs="Times New Roman"/>
          <w:sz w:val="24"/>
          <w:szCs w:val="24"/>
        </w:rPr>
        <w:t xml:space="preserve"> through the use of questionnaire to find out the </w:t>
      </w:r>
      <w:r>
        <w:rPr>
          <w:rFonts w:ascii="Times New Roman" w:hAnsi="Times New Roman" w:cs="Times New Roman"/>
          <w:sz w:val="24"/>
          <w:szCs w:val="24"/>
        </w:rPr>
        <w:t xml:space="preserve">socio-cultural environment and performance of small scale and medium scale </w:t>
      </w:r>
      <w:r w:rsidR="009A2A4F">
        <w:rPr>
          <w:rFonts w:ascii="Times New Roman" w:hAnsi="Times New Roman" w:cs="Times New Roman"/>
          <w:sz w:val="24"/>
          <w:szCs w:val="24"/>
        </w:rPr>
        <w:t>enterprises in</w:t>
      </w:r>
      <w:r w:rsidR="00D867A8">
        <w:rPr>
          <w:rFonts w:ascii="Times New Roman" w:hAnsi="Times New Roman" w:cs="Times New Roman"/>
          <w:sz w:val="24"/>
          <w:szCs w:val="24"/>
        </w:rPr>
        <w:t xml:space="preserve"> </w:t>
      </w:r>
      <w:r>
        <w:rPr>
          <w:rFonts w:ascii="Times New Roman" w:hAnsi="Times New Roman" w:cs="Times New Roman"/>
          <w:sz w:val="24"/>
          <w:szCs w:val="24"/>
        </w:rPr>
        <w:t>Owo</w:t>
      </w:r>
      <w:r w:rsidR="00591744">
        <w:rPr>
          <w:rFonts w:ascii="Times New Roman" w:hAnsi="Times New Roman" w:cs="Times New Roman"/>
          <w:sz w:val="24"/>
          <w:szCs w:val="24"/>
        </w:rPr>
        <w:t xml:space="preserve"> Metropolis,</w:t>
      </w:r>
      <w:r w:rsidR="00307981">
        <w:rPr>
          <w:rFonts w:ascii="Times New Roman" w:hAnsi="Times New Roman" w:cs="Times New Roman"/>
          <w:sz w:val="24"/>
          <w:szCs w:val="24"/>
        </w:rPr>
        <w:t xml:space="preserve"> Ondo S</w:t>
      </w:r>
      <w:r>
        <w:rPr>
          <w:rFonts w:ascii="Times New Roman" w:hAnsi="Times New Roman" w:cs="Times New Roman"/>
          <w:sz w:val="24"/>
          <w:szCs w:val="24"/>
        </w:rPr>
        <w:t xml:space="preserve">tate </w:t>
      </w:r>
      <w:r w:rsidR="007C26AC">
        <w:rPr>
          <w:rFonts w:ascii="Times New Roman" w:eastAsia="Times New Roman" w:hAnsi="Times New Roman" w:cs="Times New Roman"/>
          <w:bCs/>
          <w:color w:val="202124"/>
          <w:sz w:val="24"/>
          <w:szCs w:val="24"/>
          <w:shd w:val="clear" w:color="auto" w:fill="FFFFFF"/>
        </w:rPr>
        <w:t>a case study</w:t>
      </w:r>
      <w:r w:rsidRPr="004D3220">
        <w:rPr>
          <w:rFonts w:ascii="Times New Roman" w:hAnsi="Times New Roman" w:cs="Times New Roman"/>
          <w:sz w:val="24"/>
          <w:szCs w:val="24"/>
        </w:rPr>
        <w:t xml:space="preserve">. The first part of the analysis deals with the personal data of the respondent which was analyzed using frequency count and simple percentage method. In order to achieve the </w:t>
      </w:r>
      <w:r>
        <w:rPr>
          <w:rFonts w:ascii="Times New Roman" w:hAnsi="Times New Roman" w:cs="Times New Roman"/>
          <w:sz w:val="24"/>
          <w:szCs w:val="24"/>
        </w:rPr>
        <w:t>objectives</w:t>
      </w:r>
      <w:r w:rsidR="00353602">
        <w:rPr>
          <w:rFonts w:ascii="Times New Roman" w:hAnsi="Times New Roman" w:cs="Times New Roman"/>
          <w:sz w:val="24"/>
          <w:szCs w:val="24"/>
        </w:rPr>
        <w:t xml:space="preserve"> of this research</w:t>
      </w:r>
      <w:r w:rsidR="000B116C">
        <w:rPr>
          <w:rFonts w:ascii="Times New Roman" w:hAnsi="Times New Roman" w:cs="Times New Roman"/>
          <w:sz w:val="24"/>
          <w:szCs w:val="24"/>
        </w:rPr>
        <w:t>, t</w:t>
      </w:r>
      <w:r>
        <w:rPr>
          <w:rFonts w:ascii="Times New Roman" w:hAnsi="Times New Roman" w:cs="Times New Roman"/>
          <w:sz w:val="24"/>
          <w:szCs w:val="24"/>
        </w:rPr>
        <w:t xml:space="preserve">wo hundred and </w:t>
      </w:r>
      <w:r w:rsidR="008A11CE">
        <w:rPr>
          <w:rFonts w:ascii="Times New Roman" w:hAnsi="Times New Roman" w:cs="Times New Roman"/>
          <w:sz w:val="24"/>
          <w:szCs w:val="24"/>
        </w:rPr>
        <w:t>seventy</w:t>
      </w:r>
      <w:r w:rsidR="00A40246">
        <w:rPr>
          <w:rFonts w:ascii="Times New Roman" w:hAnsi="Times New Roman" w:cs="Times New Roman"/>
          <w:sz w:val="24"/>
          <w:szCs w:val="24"/>
        </w:rPr>
        <w:t xml:space="preserve"> (270</w:t>
      </w:r>
      <w:r w:rsidRPr="004D3220">
        <w:rPr>
          <w:rFonts w:ascii="Times New Roman" w:hAnsi="Times New Roman" w:cs="Times New Roman"/>
          <w:sz w:val="24"/>
          <w:szCs w:val="24"/>
        </w:rPr>
        <w:t>) questionnaire</w:t>
      </w:r>
      <w:r w:rsidR="00A40246">
        <w:rPr>
          <w:rFonts w:ascii="Times New Roman" w:hAnsi="Times New Roman" w:cs="Times New Roman"/>
          <w:sz w:val="24"/>
          <w:szCs w:val="24"/>
        </w:rPr>
        <w:t xml:space="preserve">s were administered to </w:t>
      </w:r>
      <w:r>
        <w:rPr>
          <w:rFonts w:ascii="Times New Roman" w:hAnsi="Times New Roman" w:cs="Times New Roman"/>
          <w:sz w:val="24"/>
          <w:szCs w:val="24"/>
        </w:rPr>
        <w:t>fashion designer</w:t>
      </w:r>
      <w:r w:rsidR="000B116C">
        <w:rPr>
          <w:rFonts w:ascii="Times New Roman" w:hAnsi="Times New Roman" w:cs="Times New Roman"/>
          <w:sz w:val="24"/>
          <w:szCs w:val="24"/>
        </w:rPr>
        <w:t>s</w:t>
      </w:r>
      <w:r>
        <w:rPr>
          <w:rFonts w:ascii="Times New Roman" w:hAnsi="Times New Roman" w:cs="Times New Roman"/>
          <w:sz w:val="24"/>
          <w:szCs w:val="24"/>
        </w:rPr>
        <w:t xml:space="preserve"> in Owo</w:t>
      </w:r>
      <w:r w:rsidR="00D867A8">
        <w:rPr>
          <w:rFonts w:ascii="Times New Roman" w:hAnsi="Times New Roman" w:cs="Times New Roman"/>
          <w:sz w:val="24"/>
          <w:szCs w:val="24"/>
        </w:rPr>
        <w:t xml:space="preserve"> </w:t>
      </w:r>
      <w:r w:rsidR="00DE4C57">
        <w:rPr>
          <w:rFonts w:ascii="Times New Roman" w:hAnsi="Times New Roman" w:cs="Times New Roman"/>
          <w:sz w:val="24"/>
          <w:szCs w:val="24"/>
        </w:rPr>
        <w:t>Metropolis</w:t>
      </w:r>
      <w:r w:rsidR="00D867A8">
        <w:rPr>
          <w:rFonts w:ascii="Times New Roman" w:hAnsi="Times New Roman" w:cs="Times New Roman"/>
          <w:sz w:val="24"/>
          <w:szCs w:val="24"/>
        </w:rPr>
        <w:t xml:space="preserve"> Ondo State</w:t>
      </w:r>
      <w:r w:rsidR="00353602">
        <w:rPr>
          <w:rFonts w:ascii="Times New Roman" w:hAnsi="Times New Roman" w:cs="Times New Roman"/>
          <w:sz w:val="24"/>
          <w:szCs w:val="24"/>
        </w:rPr>
        <w:t>.</w:t>
      </w:r>
      <w:r w:rsidR="00D867A8">
        <w:rPr>
          <w:rFonts w:ascii="Times New Roman" w:hAnsi="Times New Roman" w:cs="Times New Roman"/>
          <w:sz w:val="24"/>
          <w:szCs w:val="24"/>
        </w:rPr>
        <w:t xml:space="preserve"> </w:t>
      </w:r>
      <w:r>
        <w:rPr>
          <w:rFonts w:ascii="Times New Roman" w:hAnsi="Times New Roman" w:cs="Times New Roman"/>
          <w:sz w:val="24"/>
          <w:szCs w:val="24"/>
        </w:rPr>
        <w:t>Two</w:t>
      </w:r>
      <w:r w:rsidRPr="004D3220">
        <w:rPr>
          <w:rFonts w:ascii="Times New Roman" w:hAnsi="Times New Roman" w:cs="Times New Roman"/>
          <w:sz w:val="24"/>
          <w:szCs w:val="24"/>
        </w:rPr>
        <w:t xml:space="preserve"> hundred and </w:t>
      </w:r>
      <w:r>
        <w:rPr>
          <w:rFonts w:ascii="Times New Roman" w:hAnsi="Times New Roman" w:cs="Times New Roman"/>
          <w:sz w:val="24"/>
          <w:szCs w:val="24"/>
        </w:rPr>
        <w:t>sixty one</w:t>
      </w:r>
      <w:r w:rsidRPr="004D3220">
        <w:rPr>
          <w:rFonts w:ascii="Times New Roman" w:hAnsi="Times New Roman" w:cs="Times New Roman"/>
          <w:sz w:val="24"/>
          <w:szCs w:val="24"/>
        </w:rPr>
        <w:t xml:space="preserve"> (</w:t>
      </w:r>
      <w:r w:rsidR="00353602">
        <w:rPr>
          <w:rFonts w:ascii="Times New Roman" w:hAnsi="Times New Roman" w:cs="Times New Roman"/>
          <w:sz w:val="24"/>
          <w:szCs w:val="24"/>
        </w:rPr>
        <w:t>26</w:t>
      </w:r>
      <w:r w:rsidR="00591744">
        <w:rPr>
          <w:rFonts w:ascii="Times New Roman" w:hAnsi="Times New Roman" w:cs="Times New Roman"/>
          <w:sz w:val="24"/>
          <w:szCs w:val="24"/>
        </w:rPr>
        <w:t xml:space="preserve">1) questionnaires were </w:t>
      </w:r>
      <w:r w:rsidR="000B116C">
        <w:rPr>
          <w:rFonts w:ascii="Times New Roman" w:hAnsi="Times New Roman" w:cs="Times New Roman"/>
          <w:sz w:val="24"/>
          <w:szCs w:val="24"/>
        </w:rPr>
        <w:t xml:space="preserve">retrieved while </w:t>
      </w:r>
      <w:r w:rsidR="005B69C1">
        <w:rPr>
          <w:rFonts w:ascii="Times New Roman" w:hAnsi="Times New Roman" w:cs="Times New Roman"/>
          <w:sz w:val="24"/>
          <w:szCs w:val="24"/>
        </w:rPr>
        <w:t>Nine</w:t>
      </w:r>
      <w:r w:rsidR="00EC484E">
        <w:rPr>
          <w:rFonts w:ascii="Times New Roman" w:hAnsi="Times New Roman" w:cs="Times New Roman"/>
          <w:sz w:val="24"/>
          <w:szCs w:val="24"/>
        </w:rPr>
        <w:t xml:space="preserve"> (9</w:t>
      </w:r>
      <w:r w:rsidRPr="004D3220">
        <w:rPr>
          <w:rFonts w:ascii="Times New Roman" w:hAnsi="Times New Roman" w:cs="Times New Roman"/>
          <w:sz w:val="24"/>
          <w:szCs w:val="24"/>
        </w:rPr>
        <w:t>) were void. This percentage can be regarded appropriate and an adequate representation of the population of this study and therefore valid for consideration and use for the study base</w:t>
      </w:r>
      <w:r w:rsidR="00DE4C57">
        <w:rPr>
          <w:rFonts w:ascii="Times New Roman" w:hAnsi="Times New Roman" w:cs="Times New Roman"/>
          <w:sz w:val="24"/>
          <w:szCs w:val="24"/>
        </w:rPr>
        <w:t xml:space="preserve">d on the assertion of </w:t>
      </w:r>
      <w:proofErr w:type="spellStart"/>
      <w:r w:rsidR="00DE4C57">
        <w:rPr>
          <w:rFonts w:ascii="Times New Roman" w:hAnsi="Times New Roman" w:cs="Times New Roman"/>
          <w:sz w:val="24"/>
          <w:szCs w:val="24"/>
        </w:rPr>
        <w:t>Aibinu</w:t>
      </w:r>
      <w:proofErr w:type="spellEnd"/>
      <w:r w:rsidR="00D867A8">
        <w:rPr>
          <w:rFonts w:ascii="Times New Roman" w:hAnsi="Times New Roman" w:cs="Times New Roman"/>
          <w:sz w:val="24"/>
          <w:szCs w:val="24"/>
        </w:rPr>
        <w:t xml:space="preserve"> </w:t>
      </w:r>
      <w:r w:rsidR="00DE4C57">
        <w:rPr>
          <w:rFonts w:ascii="Times New Roman" w:hAnsi="Times New Roman" w:cs="Times New Roman"/>
          <w:sz w:val="24"/>
          <w:szCs w:val="24"/>
        </w:rPr>
        <w:t>&amp;</w:t>
      </w:r>
      <w:r w:rsidR="00D867A8">
        <w:rPr>
          <w:rFonts w:ascii="Times New Roman" w:hAnsi="Times New Roman" w:cs="Times New Roman"/>
          <w:sz w:val="24"/>
          <w:szCs w:val="24"/>
        </w:rPr>
        <w:t xml:space="preserve"> </w:t>
      </w:r>
      <w:proofErr w:type="spellStart"/>
      <w:r w:rsidRPr="004D3220">
        <w:rPr>
          <w:rFonts w:ascii="Times New Roman" w:hAnsi="Times New Roman" w:cs="Times New Roman"/>
          <w:sz w:val="24"/>
          <w:szCs w:val="24"/>
        </w:rPr>
        <w:t>Jagboro</w:t>
      </w:r>
      <w:proofErr w:type="spellEnd"/>
      <w:r w:rsidRPr="004D3220">
        <w:rPr>
          <w:rFonts w:ascii="Times New Roman" w:hAnsi="Times New Roman" w:cs="Times New Roman"/>
          <w:sz w:val="24"/>
          <w:szCs w:val="24"/>
        </w:rPr>
        <w:t xml:space="preserve"> (2018) </w:t>
      </w:r>
      <w:r w:rsidRPr="004D3220">
        <w:rPr>
          <w:rFonts w:ascii="Times New Roman" w:hAnsi="Times New Roman" w:cs="Times New Roman"/>
          <w:sz w:val="24"/>
          <w:szCs w:val="24"/>
        </w:rPr>
        <w:lastRenderedPageBreak/>
        <w:t>that the result of a survey could be considered as biased and of little significance if the response rate is lower than 35% to 65% of the distributed questionnaire.</w:t>
      </w:r>
    </w:p>
    <w:p w14:paraId="5FCBF34A" w14:textId="5C85F0A9" w:rsidR="002D401B" w:rsidRPr="00185687" w:rsidRDefault="002D401B" w:rsidP="002D401B">
      <w:pPr>
        <w:pStyle w:val="Default"/>
        <w:spacing w:line="360" w:lineRule="auto"/>
        <w:jc w:val="both"/>
        <w:rPr>
          <w:color w:val="auto"/>
        </w:rPr>
      </w:pPr>
      <w:r>
        <w:rPr>
          <w:b/>
          <w:color w:val="auto"/>
        </w:rPr>
        <w:t>Characteristics of R</w:t>
      </w:r>
      <w:r w:rsidRPr="003D5E66">
        <w:rPr>
          <w:b/>
          <w:color w:val="auto"/>
        </w:rPr>
        <w:t>espondent</w:t>
      </w:r>
      <w:r w:rsidRPr="00185687">
        <w:rPr>
          <w:color w:val="auto"/>
        </w:rPr>
        <w:t xml:space="preserve">s  </w:t>
      </w:r>
    </w:p>
    <w:p w14:paraId="2E415372" w14:textId="77777777" w:rsidR="003D0C5A" w:rsidRPr="00B40D44" w:rsidRDefault="002D401B" w:rsidP="00B40D44">
      <w:pPr>
        <w:spacing w:after="120" w:line="360" w:lineRule="auto"/>
        <w:jc w:val="both"/>
        <w:rPr>
          <w:rFonts w:ascii="Times New Roman" w:eastAsia="Times New Roman" w:hAnsi="Times New Roman" w:cs="Times New Roman"/>
          <w:sz w:val="24"/>
          <w:szCs w:val="24"/>
        </w:rPr>
      </w:pPr>
      <w:r w:rsidRPr="00185687">
        <w:rPr>
          <w:rFonts w:ascii="Times New Roman" w:eastAsia="Times New Roman" w:hAnsi="Times New Roman" w:cs="Times New Roman"/>
          <w:sz w:val="24"/>
          <w:szCs w:val="24"/>
        </w:rPr>
        <w:t>This section presents the analyses of demographic information about the respondents consisting of age, duration of business operations, and nature of business. The results are presented in Table 1 below:</w:t>
      </w:r>
    </w:p>
    <w:p w14:paraId="1B2B1608" w14:textId="77777777" w:rsidR="002D401B" w:rsidRPr="003D5E66" w:rsidRDefault="002D401B" w:rsidP="007150DE">
      <w:pPr>
        <w:spacing w:after="0" w:line="240" w:lineRule="auto"/>
        <w:ind w:firstLine="720"/>
        <w:jc w:val="both"/>
        <w:rPr>
          <w:rFonts w:ascii="Times New Roman" w:eastAsia="Times New Roman" w:hAnsi="Times New Roman" w:cs="Times New Roman"/>
          <w:b/>
          <w:bCs/>
          <w:color w:val="000000"/>
          <w:sz w:val="24"/>
          <w:szCs w:val="24"/>
        </w:rPr>
      </w:pPr>
      <w:r w:rsidRPr="003D5E66">
        <w:rPr>
          <w:rFonts w:ascii="Times New Roman" w:eastAsia="Times New Roman" w:hAnsi="Times New Roman" w:cs="Times New Roman"/>
          <w:b/>
          <w:bCs/>
          <w:color w:val="000000"/>
          <w:sz w:val="24"/>
          <w:szCs w:val="24"/>
        </w:rPr>
        <w:t xml:space="preserve">Table 1: Respondents’ </w:t>
      </w:r>
      <w:r w:rsidR="007150DE" w:rsidRPr="003D5E66">
        <w:rPr>
          <w:rFonts w:ascii="Times New Roman" w:eastAsia="Times New Roman" w:hAnsi="Times New Roman" w:cs="Times New Roman"/>
          <w:b/>
          <w:bCs/>
          <w:color w:val="000000"/>
          <w:sz w:val="24"/>
          <w:szCs w:val="24"/>
        </w:rPr>
        <w:t>Demographic Information</w:t>
      </w:r>
    </w:p>
    <w:tbl>
      <w:tblPr>
        <w:tblW w:w="8219" w:type="dxa"/>
        <w:jc w:val="center"/>
        <w:tblBorders>
          <w:top w:val="single" w:sz="4" w:space="0" w:color="auto"/>
          <w:bottom w:val="single" w:sz="4" w:space="0" w:color="auto"/>
        </w:tblBorders>
        <w:tblLook w:val="04A0" w:firstRow="1" w:lastRow="0" w:firstColumn="1" w:lastColumn="0" w:noHBand="0" w:noVBand="1"/>
      </w:tblPr>
      <w:tblGrid>
        <w:gridCol w:w="3536"/>
        <w:gridCol w:w="2869"/>
        <w:gridCol w:w="1814"/>
      </w:tblGrid>
      <w:tr w:rsidR="002D401B" w:rsidRPr="00185687" w14:paraId="11331AA9" w14:textId="77777777" w:rsidTr="003D0C5A">
        <w:trPr>
          <w:trHeight w:val="257"/>
          <w:tblHeader/>
          <w:jc w:val="center"/>
        </w:trPr>
        <w:tc>
          <w:tcPr>
            <w:tcW w:w="3536" w:type="dxa"/>
            <w:tcBorders>
              <w:bottom w:val="single" w:sz="4" w:space="0" w:color="auto"/>
            </w:tcBorders>
            <w:vAlign w:val="center"/>
            <w:hideMark/>
          </w:tcPr>
          <w:p w14:paraId="5EF8EDAC" w14:textId="77777777" w:rsidR="002D401B" w:rsidRPr="00185687" w:rsidRDefault="002D401B" w:rsidP="001A5BE7">
            <w:pPr>
              <w:spacing w:after="0" w:line="240" w:lineRule="auto"/>
              <w:jc w:val="center"/>
              <w:rPr>
                <w:rFonts w:ascii="Times New Roman" w:eastAsia="Times New Roman" w:hAnsi="Times New Roman" w:cs="Times New Roman"/>
                <w:b/>
                <w:bCs/>
                <w:color w:val="000000"/>
                <w:sz w:val="24"/>
                <w:szCs w:val="24"/>
              </w:rPr>
            </w:pPr>
            <w:r w:rsidRPr="00185687">
              <w:rPr>
                <w:rFonts w:ascii="Times New Roman" w:eastAsia="Times New Roman" w:hAnsi="Times New Roman" w:cs="Times New Roman"/>
                <w:b/>
                <w:bCs/>
                <w:color w:val="000000"/>
                <w:sz w:val="24"/>
                <w:szCs w:val="24"/>
              </w:rPr>
              <w:t>Category</w:t>
            </w:r>
          </w:p>
        </w:tc>
        <w:tc>
          <w:tcPr>
            <w:tcW w:w="2869" w:type="dxa"/>
            <w:tcBorders>
              <w:bottom w:val="single" w:sz="4" w:space="0" w:color="auto"/>
            </w:tcBorders>
            <w:vAlign w:val="center"/>
            <w:hideMark/>
          </w:tcPr>
          <w:p w14:paraId="0EC2C53E" w14:textId="77777777" w:rsidR="002D401B" w:rsidRPr="00185687" w:rsidRDefault="002D401B" w:rsidP="001A5BE7">
            <w:pPr>
              <w:spacing w:after="0" w:line="240" w:lineRule="auto"/>
              <w:jc w:val="center"/>
              <w:rPr>
                <w:rFonts w:ascii="Times New Roman" w:eastAsia="Times New Roman" w:hAnsi="Times New Roman" w:cs="Times New Roman"/>
                <w:b/>
                <w:bCs/>
                <w:color w:val="000000"/>
                <w:sz w:val="24"/>
                <w:szCs w:val="24"/>
              </w:rPr>
            </w:pPr>
            <w:r w:rsidRPr="00185687">
              <w:rPr>
                <w:rFonts w:ascii="Times New Roman" w:eastAsia="Times New Roman" w:hAnsi="Times New Roman" w:cs="Times New Roman"/>
                <w:b/>
                <w:bCs/>
                <w:color w:val="000000"/>
                <w:sz w:val="24"/>
                <w:szCs w:val="24"/>
              </w:rPr>
              <w:t>Frequency</w:t>
            </w:r>
          </w:p>
        </w:tc>
        <w:tc>
          <w:tcPr>
            <w:tcW w:w="1814" w:type="dxa"/>
            <w:tcBorders>
              <w:bottom w:val="single" w:sz="4" w:space="0" w:color="auto"/>
            </w:tcBorders>
            <w:vAlign w:val="center"/>
            <w:hideMark/>
          </w:tcPr>
          <w:p w14:paraId="61158242" w14:textId="77777777" w:rsidR="002D401B" w:rsidRPr="00185687" w:rsidRDefault="002D401B" w:rsidP="001A5BE7">
            <w:pPr>
              <w:spacing w:after="0" w:line="240" w:lineRule="auto"/>
              <w:jc w:val="center"/>
              <w:rPr>
                <w:rFonts w:ascii="Times New Roman" w:eastAsia="Times New Roman" w:hAnsi="Times New Roman" w:cs="Times New Roman"/>
                <w:b/>
                <w:bCs/>
                <w:color w:val="000000"/>
                <w:sz w:val="24"/>
                <w:szCs w:val="24"/>
              </w:rPr>
            </w:pPr>
            <w:r w:rsidRPr="00185687">
              <w:rPr>
                <w:rFonts w:ascii="Times New Roman" w:eastAsia="Times New Roman" w:hAnsi="Times New Roman" w:cs="Times New Roman"/>
                <w:b/>
                <w:bCs/>
                <w:color w:val="000000"/>
                <w:sz w:val="24"/>
                <w:szCs w:val="24"/>
              </w:rPr>
              <w:t>Percentage (%)</w:t>
            </w:r>
          </w:p>
        </w:tc>
      </w:tr>
      <w:tr w:rsidR="002D401B" w:rsidRPr="00185687" w14:paraId="3FA3C421" w14:textId="77777777" w:rsidTr="003D0C5A">
        <w:trPr>
          <w:trHeight w:val="257"/>
          <w:jc w:val="center"/>
        </w:trPr>
        <w:tc>
          <w:tcPr>
            <w:tcW w:w="8219" w:type="dxa"/>
            <w:gridSpan w:val="3"/>
            <w:tcBorders>
              <w:top w:val="single" w:sz="4" w:space="0" w:color="auto"/>
              <w:bottom w:val="single" w:sz="4" w:space="0" w:color="auto"/>
            </w:tcBorders>
            <w:vAlign w:val="center"/>
            <w:hideMark/>
          </w:tcPr>
          <w:p w14:paraId="70928275" w14:textId="77777777" w:rsidR="002D401B" w:rsidRPr="00185687" w:rsidRDefault="002D401B" w:rsidP="009B19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Academic Qualification</w:t>
            </w:r>
          </w:p>
        </w:tc>
      </w:tr>
      <w:tr w:rsidR="002D401B" w:rsidRPr="00185687" w14:paraId="2605B3E3" w14:textId="77777777" w:rsidTr="003D0C5A">
        <w:trPr>
          <w:trHeight w:val="257"/>
          <w:jc w:val="center"/>
        </w:trPr>
        <w:tc>
          <w:tcPr>
            <w:tcW w:w="3536" w:type="dxa"/>
            <w:tcBorders>
              <w:top w:val="single" w:sz="4" w:space="0" w:color="auto"/>
              <w:bottom w:val="nil"/>
            </w:tcBorders>
            <w:hideMark/>
          </w:tcPr>
          <w:p w14:paraId="08A8091F"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SSCE</w:t>
            </w:r>
          </w:p>
        </w:tc>
        <w:tc>
          <w:tcPr>
            <w:tcW w:w="2869" w:type="dxa"/>
            <w:tcBorders>
              <w:top w:val="single" w:sz="4" w:space="0" w:color="auto"/>
              <w:bottom w:val="nil"/>
            </w:tcBorders>
            <w:hideMark/>
          </w:tcPr>
          <w:p w14:paraId="3172A9A7"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80</w:t>
            </w:r>
          </w:p>
        </w:tc>
        <w:tc>
          <w:tcPr>
            <w:tcW w:w="1814" w:type="dxa"/>
            <w:tcBorders>
              <w:top w:val="single" w:sz="4" w:space="0" w:color="auto"/>
              <w:bottom w:val="nil"/>
            </w:tcBorders>
            <w:hideMark/>
          </w:tcPr>
          <w:p w14:paraId="16E338C6"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30.65</w:t>
            </w:r>
          </w:p>
        </w:tc>
      </w:tr>
      <w:tr w:rsidR="002D401B" w:rsidRPr="00185687" w14:paraId="21425843" w14:textId="77777777" w:rsidTr="003D0C5A">
        <w:trPr>
          <w:trHeight w:val="70"/>
          <w:jc w:val="center"/>
        </w:trPr>
        <w:tc>
          <w:tcPr>
            <w:tcW w:w="3536" w:type="dxa"/>
            <w:tcBorders>
              <w:top w:val="nil"/>
            </w:tcBorders>
            <w:hideMark/>
          </w:tcPr>
          <w:p w14:paraId="43D2C888"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OND/NCE</w:t>
            </w:r>
          </w:p>
        </w:tc>
        <w:tc>
          <w:tcPr>
            <w:tcW w:w="2869" w:type="dxa"/>
            <w:tcBorders>
              <w:top w:val="nil"/>
            </w:tcBorders>
            <w:hideMark/>
          </w:tcPr>
          <w:p w14:paraId="0863E4AC"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70</w:t>
            </w:r>
          </w:p>
        </w:tc>
        <w:tc>
          <w:tcPr>
            <w:tcW w:w="1814" w:type="dxa"/>
            <w:tcBorders>
              <w:top w:val="nil"/>
            </w:tcBorders>
            <w:hideMark/>
          </w:tcPr>
          <w:p w14:paraId="7B485719"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26.82</w:t>
            </w:r>
          </w:p>
        </w:tc>
      </w:tr>
      <w:tr w:rsidR="002D401B" w:rsidRPr="00185687" w14:paraId="0C7CAC56" w14:textId="77777777" w:rsidTr="003D0C5A">
        <w:trPr>
          <w:trHeight w:val="257"/>
          <w:jc w:val="center"/>
        </w:trPr>
        <w:tc>
          <w:tcPr>
            <w:tcW w:w="3536" w:type="dxa"/>
            <w:hideMark/>
          </w:tcPr>
          <w:p w14:paraId="0940D7B0"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HND/BSc</w:t>
            </w:r>
          </w:p>
        </w:tc>
        <w:tc>
          <w:tcPr>
            <w:tcW w:w="2869" w:type="dxa"/>
            <w:hideMark/>
          </w:tcPr>
          <w:p w14:paraId="179F2A25"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100</w:t>
            </w:r>
          </w:p>
        </w:tc>
        <w:tc>
          <w:tcPr>
            <w:tcW w:w="1814" w:type="dxa"/>
            <w:hideMark/>
          </w:tcPr>
          <w:p w14:paraId="5020918D"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38.31</w:t>
            </w:r>
          </w:p>
        </w:tc>
      </w:tr>
      <w:tr w:rsidR="002D401B" w:rsidRPr="00185687" w14:paraId="7D87E7DD" w14:textId="77777777" w:rsidTr="007150DE">
        <w:trPr>
          <w:trHeight w:val="80"/>
          <w:jc w:val="center"/>
        </w:trPr>
        <w:tc>
          <w:tcPr>
            <w:tcW w:w="3536" w:type="dxa"/>
            <w:tcBorders>
              <w:bottom w:val="single" w:sz="4" w:space="0" w:color="auto"/>
            </w:tcBorders>
            <w:hideMark/>
          </w:tcPr>
          <w:p w14:paraId="25EC181D"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POSTGRADUATE</w:t>
            </w:r>
          </w:p>
        </w:tc>
        <w:tc>
          <w:tcPr>
            <w:tcW w:w="2869" w:type="dxa"/>
            <w:tcBorders>
              <w:bottom w:val="single" w:sz="4" w:space="0" w:color="auto"/>
            </w:tcBorders>
            <w:hideMark/>
          </w:tcPr>
          <w:p w14:paraId="6D65E534"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11</w:t>
            </w:r>
          </w:p>
        </w:tc>
        <w:tc>
          <w:tcPr>
            <w:tcW w:w="1814" w:type="dxa"/>
            <w:tcBorders>
              <w:bottom w:val="single" w:sz="4" w:space="0" w:color="auto"/>
            </w:tcBorders>
            <w:hideMark/>
          </w:tcPr>
          <w:p w14:paraId="7916DF78"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4.21</w:t>
            </w:r>
          </w:p>
        </w:tc>
      </w:tr>
      <w:tr w:rsidR="002D401B" w:rsidRPr="00185687" w14:paraId="38B0B26D" w14:textId="77777777" w:rsidTr="003D0C5A">
        <w:trPr>
          <w:trHeight w:val="257"/>
          <w:jc w:val="center"/>
        </w:trPr>
        <w:tc>
          <w:tcPr>
            <w:tcW w:w="3536" w:type="dxa"/>
            <w:tcBorders>
              <w:top w:val="single" w:sz="4" w:space="0" w:color="auto"/>
              <w:bottom w:val="single" w:sz="4" w:space="0" w:color="auto"/>
            </w:tcBorders>
            <w:hideMark/>
          </w:tcPr>
          <w:p w14:paraId="61D7116E"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Total</w:t>
            </w:r>
          </w:p>
        </w:tc>
        <w:tc>
          <w:tcPr>
            <w:tcW w:w="2869" w:type="dxa"/>
            <w:tcBorders>
              <w:top w:val="single" w:sz="4" w:space="0" w:color="auto"/>
              <w:bottom w:val="single" w:sz="4" w:space="0" w:color="auto"/>
            </w:tcBorders>
            <w:hideMark/>
          </w:tcPr>
          <w:p w14:paraId="12C48474"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261</w:t>
            </w:r>
          </w:p>
        </w:tc>
        <w:tc>
          <w:tcPr>
            <w:tcW w:w="1814" w:type="dxa"/>
            <w:tcBorders>
              <w:top w:val="single" w:sz="4" w:space="0" w:color="auto"/>
              <w:bottom w:val="single" w:sz="4" w:space="0" w:color="auto"/>
            </w:tcBorders>
            <w:hideMark/>
          </w:tcPr>
          <w:p w14:paraId="181A014D"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100.0</w:t>
            </w:r>
          </w:p>
        </w:tc>
      </w:tr>
      <w:tr w:rsidR="002D401B" w:rsidRPr="00185687" w14:paraId="0D56152F" w14:textId="77777777" w:rsidTr="003D0C5A">
        <w:trPr>
          <w:trHeight w:val="70"/>
          <w:jc w:val="center"/>
        </w:trPr>
        <w:tc>
          <w:tcPr>
            <w:tcW w:w="8219" w:type="dxa"/>
            <w:gridSpan w:val="3"/>
            <w:tcBorders>
              <w:top w:val="single" w:sz="4" w:space="0" w:color="auto"/>
              <w:bottom w:val="single" w:sz="4" w:space="0" w:color="auto"/>
            </w:tcBorders>
            <w:vAlign w:val="center"/>
            <w:hideMark/>
          </w:tcPr>
          <w:p w14:paraId="6DB9D610" w14:textId="77777777" w:rsidR="002D401B" w:rsidRPr="000B116C" w:rsidRDefault="002D401B" w:rsidP="009B19C7">
            <w:pPr>
              <w:spacing w:after="0" w:line="240" w:lineRule="auto"/>
              <w:jc w:val="center"/>
              <w:rPr>
                <w:rFonts w:ascii="Times New Roman" w:eastAsia="Times New Roman" w:hAnsi="Times New Roman" w:cs="Times New Roman"/>
                <w:b/>
                <w:bCs/>
                <w:color w:val="000000"/>
                <w:sz w:val="24"/>
                <w:szCs w:val="24"/>
              </w:rPr>
            </w:pPr>
            <w:r w:rsidRPr="000B116C">
              <w:rPr>
                <w:rFonts w:ascii="Times New Roman" w:eastAsia="Times New Roman" w:hAnsi="Times New Roman" w:cs="Times New Roman"/>
                <w:b/>
                <w:bCs/>
                <w:color w:val="000000"/>
                <w:sz w:val="24"/>
                <w:szCs w:val="24"/>
              </w:rPr>
              <w:t>Business Establishment Period (years)</w:t>
            </w:r>
          </w:p>
        </w:tc>
      </w:tr>
      <w:tr w:rsidR="002D401B" w:rsidRPr="00185687" w14:paraId="718B0F1A" w14:textId="77777777" w:rsidTr="003D0C5A">
        <w:trPr>
          <w:trHeight w:val="257"/>
          <w:jc w:val="center"/>
        </w:trPr>
        <w:tc>
          <w:tcPr>
            <w:tcW w:w="3536" w:type="dxa"/>
            <w:tcBorders>
              <w:top w:val="single" w:sz="4" w:space="0" w:color="auto"/>
            </w:tcBorders>
            <w:hideMark/>
          </w:tcPr>
          <w:p w14:paraId="3A7758CF"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Below 10 years</w:t>
            </w:r>
          </w:p>
        </w:tc>
        <w:tc>
          <w:tcPr>
            <w:tcW w:w="2869" w:type="dxa"/>
            <w:tcBorders>
              <w:top w:val="single" w:sz="4" w:space="0" w:color="auto"/>
            </w:tcBorders>
            <w:hideMark/>
          </w:tcPr>
          <w:p w14:paraId="0F96C189"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105</w:t>
            </w:r>
          </w:p>
        </w:tc>
        <w:tc>
          <w:tcPr>
            <w:tcW w:w="1814" w:type="dxa"/>
            <w:tcBorders>
              <w:top w:val="single" w:sz="4" w:space="0" w:color="auto"/>
            </w:tcBorders>
            <w:hideMark/>
          </w:tcPr>
          <w:p w14:paraId="258B716C"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40.23</w:t>
            </w:r>
          </w:p>
        </w:tc>
      </w:tr>
      <w:tr w:rsidR="002D401B" w:rsidRPr="00185687" w14:paraId="627E05BA" w14:textId="77777777" w:rsidTr="003D0C5A">
        <w:trPr>
          <w:trHeight w:val="257"/>
          <w:jc w:val="center"/>
        </w:trPr>
        <w:tc>
          <w:tcPr>
            <w:tcW w:w="3536" w:type="dxa"/>
            <w:hideMark/>
          </w:tcPr>
          <w:p w14:paraId="7ECF5499"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10 to 20 years</w:t>
            </w:r>
          </w:p>
        </w:tc>
        <w:tc>
          <w:tcPr>
            <w:tcW w:w="2869" w:type="dxa"/>
            <w:hideMark/>
          </w:tcPr>
          <w:p w14:paraId="72ED7108"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90</w:t>
            </w:r>
          </w:p>
        </w:tc>
        <w:tc>
          <w:tcPr>
            <w:tcW w:w="1814" w:type="dxa"/>
            <w:hideMark/>
          </w:tcPr>
          <w:p w14:paraId="1A163F10"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34.48</w:t>
            </w:r>
          </w:p>
        </w:tc>
      </w:tr>
      <w:tr w:rsidR="002D401B" w:rsidRPr="00185687" w14:paraId="1B1B0D9C" w14:textId="77777777" w:rsidTr="003D0C5A">
        <w:trPr>
          <w:trHeight w:val="257"/>
          <w:jc w:val="center"/>
        </w:trPr>
        <w:tc>
          <w:tcPr>
            <w:tcW w:w="3536" w:type="dxa"/>
            <w:tcBorders>
              <w:bottom w:val="single" w:sz="4" w:space="0" w:color="auto"/>
            </w:tcBorders>
            <w:hideMark/>
          </w:tcPr>
          <w:p w14:paraId="17AEA443"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21 years and above</w:t>
            </w:r>
          </w:p>
        </w:tc>
        <w:tc>
          <w:tcPr>
            <w:tcW w:w="2869" w:type="dxa"/>
            <w:tcBorders>
              <w:bottom w:val="single" w:sz="4" w:space="0" w:color="auto"/>
            </w:tcBorders>
            <w:hideMark/>
          </w:tcPr>
          <w:p w14:paraId="21E06333"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66</w:t>
            </w:r>
          </w:p>
        </w:tc>
        <w:tc>
          <w:tcPr>
            <w:tcW w:w="1814" w:type="dxa"/>
            <w:tcBorders>
              <w:bottom w:val="single" w:sz="4" w:space="0" w:color="auto"/>
            </w:tcBorders>
            <w:hideMark/>
          </w:tcPr>
          <w:p w14:paraId="384A7298"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25.29</w:t>
            </w:r>
          </w:p>
        </w:tc>
      </w:tr>
      <w:tr w:rsidR="002D401B" w:rsidRPr="00185687" w14:paraId="559AD95C" w14:textId="77777777" w:rsidTr="003D0C5A">
        <w:trPr>
          <w:trHeight w:val="257"/>
          <w:jc w:val="center"/>
        </w:trPr>
        <w:tc>
          <w:tcPr>
            <w:tcW w:w="3536" w:type="dxa"/>
            <w:tcBorders>
              <w:top w:val="single" w:sz="4" w:space="0" w:color="auto"/>
              <w:bottom w:val="single" w:sz="4" w:space="0" w:color="auto"/>
            </w:tcBorders>
            <w:hideMark/>
          </w:tcPr>
          <w:p w14:paraId="77E5CBB9"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Total</w:t>
            </w:r>
          </w:p>
        </w:tc>
        <w:tc>
          <w:tcPr>
            <w:tcW w:w="2869" w:type="dxa"/>
            <w:tcBorders>
              <w:top w:val="single" w:sz="4" w:space="0" w:color="auto"/>
              <w:bottom w:val="single" w:sz="4" w:space="0" w:color="auto"/>
            </w:tcBorders>
            <w:hideMark/>
          </w:tcPr>
          <w:p w14:paraId="45C55EEF"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261</w:t>
            </w:r>
          </w:p>
        </w:tc>
        <w:tc>
          <w:tcPr>
            <w:tcW w:w="1814" w:type="dxa"/>
            <w:tcBorders>
              <w:top w:val="single" w:sz="4" w:space="0" w:color="auto"/>
              <w:bottom w:val="single" w:sz="4" w:space="0" w:color="auto"/>
            </w:tcBorders>
            <w:hideMark/>
          </w:tcPr>
          <w:p w14:paraId="3FD7D1DD"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100</w:t>
            </w:r>
          </w:p>
        </w:tc>
      </w:tr>
      <w:tr w:rsidR="002D401B" w:rsidRPr="00185687" w14:paraId="594C222A" w14:textId="77777777" w:rsidTr="003D0C5A">
        <w:trPr>
          <w:trHeight w:val="257"/>
          <w:jc w:val="center"/>
        </w:trPr>
        <w:tc>
          <w:tcPr>
            <w:tcW w:w="8219" w:type="dxa"/>
            <w:gridSpan w:val="3"/>
            <w:tcBorders>
              <w:top w:val="single" w:sz="4" w:space="0" w:color="auto"/>
              <w:bottom w:val="single" w:sz="4" w:space="0" w:color="auto"/>
            </w:tcBorders>
            <w:vAlign w:val="center"/>
            <w:hideMark/>
          </w:tcPr>
          <w:p w14:paraId="3091829A" w14:textId="77777777" w:rsidR="002D401B" w:rsidRPr="000B116C" w:rsidRDefault="002D401B" w:rsidP="001A5BE7">
            <w:pPr>
              <w:spacing w:after="0" w:line="240" w:lineRule="auto"/>
              <w:jc w:val="center"/>
              <w:rPr>
                <w:rFonts w:ascii="Times New Roman" w:eastAsia="Times New Roman" w:hAnsi="Times New Roman" w:cs="Times New Roman"/>
                <w:b/>
                <w:bCs/>
                <w:color w:val="000000"/>
                <w:sz w:val="24"/>
                <w:szCs w:val="24"/>
              </w:rPr>
            </w:pPr>
            <w:r w:rsidRPr="000B116C">
              <w:rPr>
                <w:rFonts w:ascii="Times New Roman" w:eastAsia="Times New Roman" w:hAnsi="Times New Roman" w:cs="Times New Roman"/>
                <w:b/>
                <w:bCs/>
                <w:color w:val="000000"/>
                <w:sz w:val="24"/>
                <w:szCs w:val="24"/>
              </w:rPr>
              <w:t>Types of Business</w:t>
            </w:r>
          </w:p>
        </w:tc>
      </w:tr>
      <w:tr w:rsidR="002D401B" w:rsidRPr="00185687" w14:paraId="70039031" w14:textId="77777777" w:rsidTr="003D0C5A">
        <w:trPr>
          <w:trHeight w:val="257"/>
          <w:jc w:val="center"/>
        </w:trPr>
        <w:tc>
          <w:tcPr>
            <w:tcW w:w="3536" w:type="dxa"/>
            <w:tcBorders>
              <w:top w:val="single" w:sz="4" w:space="0" w:color="auto"/>
            </w:tcBorders>
            <w:hideMark/>
          </w:tcPr>
          <w:p w14:paraId="58C78564"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Manufacturing</w:t>
            </w:r>
          </w:p>
        </w:tc>
        <w:tc>
          <w:tcPr>
            <w:tcW w:w="2869" w:type="dxa"/>
            <w:tcBorders>
              <w:top w:val="single" w:sz="4" w:space="0" w:color="auto"/>
            </w:tcBorders>
            <w:hideMark/>
          </w:tcPr>
          <w:p w14:paraId="795528E3"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111</w:t>
            </w:r>
          </w:p>
        </w:tc>
        <w:tc>
          <w:tcPr>
            <w:tcW w:w="1814" w:type="dxa"/>
            <w:tcBorders>
              <w:top w:val="single" w:sz="4" w:space="0" w:color="auto"/>
            </w:tcBorders>
            <w:hideMark/>
          </w:tcPr>
          <w:p w14:paraId="530E8B51"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42.53</w:t>
            </w:r>
          </w:p>
        </w:tc>
      </w:tr>
      <w:tr w:rsidR="002D401B" w:rsidRPr="00185687" w14:paraId="67CBE684" w14:textId="77777777" w:rsidTr="003D0C5A">
        <w:trPr>
          <w:trHeight w:val="257"/>
          <w:jc w:val="center"/>
        </w:trPr>
        <w:tc>
          <w:tcPr>
            <w:tcW w:w="3536" w:type="dxa"/>
            <w:hideMark/>
          </w:tcPr>
          <w:p w14:paraId="53BFABF9"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Servicing</w:t>
            </w:r>
          </w:p>
        </w:tc>
        <w:tc>
          <w:tcPr>
            <w:tcW w:w="2869" w:type="dxa"/>
            <w:hideMark/>
          </w:tcPr>
          <w:p w14:paraId="7B35592D"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125</w:t>
            </w:r>
          </w:p>
        </w:tc>
        <w:tc>
          <w:tcPr>
            <w:tcW w:w="1814" w:type="dxa"/>
            <w:hideMark/>
          </w:tcPr>
          <w:p w14:paraId="48AB1EDD"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47.89</w:t>
            </w:r>
          </w:p>
        </w:tc>
      </w:tr>
      <w:tr w:rsidR="002D401B" w:rsidRPr="00185687" w14:paraId="1E81C027" w14:textId="77777777" w:rsidTr="003D0C5A">
        <w:trPr>
          <w:trHeight w:val="257"/>
          <w:jc w:val="center"/>
        </w:trPr>
        <w:tc>
          <w:tcPr>
            <w:tcW w:w="3536" w:type="dxa"/>
            <w:tcBorders>
              <w:bottom w:val="single" w:sz="4" w:space="0" w:color="auto"/>
            </w:tcBorders>
            <w:hideMark/>
          </w:tcPr>
          <w:p w14:paraId="145734D1"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Others</w:t>
            </w:r>
          </w:p>
        </w:tc>
        <w:tc>
          <w:tcPr>
            <w:tcW w:w="2869" w:type="dxa"/>
            <w:tcBorders>
              <w:bottom w:val="single" w:sz="4" w:space="0" w:color="auto"/>
            </w:tcBorders>
            <w:hideMark/>
          </w:tcPr>
          <w:p w14:paraId="7091E7C0"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25</w:t>
            </w:r>
          </w:p>
        </w:tc>
        <w:tc>
          <w:tcPr>
            <w:tcW w:w="1814" w:type="dxa"/>
            <w:tcBorders>
              <w:bottom w:val="single" w:sz="4" w:space="0" w:color="auto"/>
            </w:tcBorders>
            <w:hideMark/>
          </w:tcPr>
          <w:p w14:paraId="2874A8F0"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9.57</w:t>
            </w:r>
          </w:p>
        </w:tc>
      </w:tr>
      <w:tr w:rsidR="002D401B" w:rsidRPr="00185687" w14:paraId="7A73DFC6" w14:textId="77777777" w:rsidTr="003D0C5A">
        <w:trPr>
          <w:trHeight w:val="257"/>
          <w:jc w:val="center"/>
        </w:trPr>
        <w:tc>
          <w:tcPr>
            <w:tcW w:w="3536" w:type="dxa"/>
            <w:tcBorders>
              <w:top w:val="single" w:sz="4" w:space="0" w:color="auto"/>
              <w:bottom w:val="single" w:sz="4" w:space="0" w:color="auto"/>
            </w:tcBorders>
            <w:hideMark/>
          </w:tcPr>
          <w:p w14:paraId="72B55E26"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Total</w:t>
            </w:r>
          </w:p>
        </w:tc>
        <w:tc>
          <w:tcPr>
            <w:tcW w:w="2869" w:type="dxa"/>
            <w:tcBorders>
              <w:top w:val="single" w:sz="4" w:space="0" w:color="auto"/>
              <w:bottom w:val="single" w:sz="4" w:space="0" w:color="auto"/>
            </w:tcBorders>
            <w:hideMark/>
          </w:tcPr>
          <w:p w14:paraId="32E9CAAC"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261</w:t>
            </w:r>
          </w:p>
        </w:tc>
        <w:tc>
          <w:tcPr>
            <w:tcW w:w="1814" w:type="dxa"/>
            <w:tcBorders>
              <w:top w:val="single" w:sz="4" w:space="0" w:color="auto"/>
              <w:bottom w:val="single" w:sz="4" w:space="0" w:color="auto"/>
            </w:tcBorders>
            <w:hideMark/>
          </w:tcPr>
          <w:p w14:paraId="4E10ED7E"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100.0</w:t>
            </w:r>
          </w:p>
        </w:tc>
      </w:tr>
      <w:tr w:rsidR="002D401B" w:rsidRPr="00185687" w14:paraId="5FDD06ED" w14:textId="77777777" w:rsidTr="003D0C5A">
        <w:trPr>
          <w:trHeight w:val="70"/>
          <w:jc w:val="center"/>
        </w:trPr>
        <w:tc>
          <w:tcPr>
            <w:tcW w:w="8219" w:type="dxa"/>
            <w:gridSpan w:val="3"/>
            <w:tcBorders>
              <w:top w:val="single" w:sz="4" w:space="0" w:color="auto"/>
              <w:bottom w:val="single" w:sz="4" w:space="0" w:color="auto"/>
            </w:tcBorders>
          </w:tcPr>
          <w:p w14:paraId="4A5CA970"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Business Registration</w:t>
            </w:r>
          </w:p>
        </w:tc>
      </w:tr>
      <w:tr w:rsidR="002D401B" w:rsidRPr="00185687" w14:paraId="792809F5" w14:textId="77777777" w:rsidTr="003D0C5A">
        <w:trPr>
          <w:trHeight w:val="257"/>
          <w:jc w:val="center"/>
        </w:trPr>
        <w:tc>
          <w:tcPr>
            <w:tcW w:w="3536" w:type="dxa"/>
            <w:tcBorders>
              <w:top w:val="single" w:sz="4" w:space="0" w:color="auto"/>
            </w:tcBorders>
          </w:tcPr>
          <w:p w14:paraId="3D5F98C0"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Yes</w:t>
            </w:r>
          </w:p>
        </w:tc>
        <w:tc>
          <w:tcPr>
            <w:tcW w:w="2869" w:type="dxa"/>
            <w:tcBorders>
              <w:top w:val="single" w:sz="4" w:space="0" w:color="auto"/>
            </w:tcBorders>
          </w:tcPr>
          <w:p w14:paraId="1773D1BF"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215</w:t>
            </w:r>
          </w:p>
        </w:tc>
        <w:tc>
          <w:tcPr>
            <w:tcW w:w="1814" w:type="dxa"/>
            <w:tcBorders>
              <w:top w:val="single" w:sz="4" w:space="0" w:color="auto"/>
            </w:tcBorders>
          </w:tcPr>
          <w:p w14:paraId="5142579D"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82.38</w:t>
            </w:r>
          </w:p>
        </w:tc>
      </w:tr>
      <w:tr w:rsidR="002D401B" w:rsidRPr="00185687" w14:paraId="46FB0DBA" w14:textId="77777777" w:rsidTr="003D0C5A">
        <w:trPr>
          <w:trHeight w:val="257"/>
          <w:jc w:val="center"/>
        </w:trPr>
        <w:tc>
          <w:tcPr>
            <w:tcW w:w="3536" w:type="dxa"/>
            <w:tcBorders>
              <w:bottom w:val="single" w:sz="4" w:space="0" w:color="auto"/>
            </w:tcBorders>
          </w:tcPr>
          <w:p w14:paraId="1012F9BD"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No</w:t>
            </w:r>
          </w:p>
        </w:tc>
        <w:tc>
          <w:tcPr>
            <w:tcW w:w="2869" w:type="dxa"/>
            <w:tcBorders>
              <w:bottom w:val="single" w:sz="4" w:space="0" w:color="auto"/>
            </w:tcBorders>
          </w:tcPr>
          <w:p w14:paraId="43037358"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46</w:t>
            </w:r>
          </w:p>
        </w:tc>
        <w:tc>
          <w:tcPr>
            <w:tcW w:w="1814" w:type="dxa"/>
            <w:tcBorders>
              <w:bottom w:val="single" w:sz="4" w:space="0" w:color="auto"/>
            </w:tcBorders>
          </w:tcPr>
          <w:p w14:paraId="766CCCD5"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17.62</w:t>
            </w:r>
          </w:p>
        </w:tc>
      </w:tr>
      <w:tr w:rsidR="002D401B" w:rsidRPr="00185687" w14:paraId="6B43BECD" w14:textId="77777777" w:rsidTr="003D0C5A">
        <w:trPr>
          <w:trHeight w:val="257"/>
          <w:jc w:val="center"/>
        </w:trPr>
        <w:tc>
          <w:tcPr>
            <w:tcW w:w="3536" w:type="dxa"/>
            <w:tcBorders>
              <w:top w:val="single" w:sz="4" w:space="0" w:color="auto"/>
              <w:bottom w:val="single" w:sz="4" w:space="0" w:color="auto"/>
            </w:tcBorders>
          </w:tcPr>
          <w:p w14:paraId="284A6646"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Total</w:t>
            </w:r>
          </w:p>
        </w:tc>
        <w:tc>
          <w:tcPr>
            <w:tcW w:w="2869" w:type="dxa"/>
            <w:tcBorders>
              <w:top w:val="single" w:sz="4" w:space="0" w:color="auto"/>
              <w:bottom w:val="single" w:sz="4" w:space="0" w:color="auto"/>
            </w:tcBorders>
          </w:tcPr>
          <w:p w14:paraId="49424CC4"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261</w:t>
            </w:r>
          </w:p>
        </w:tc>
        <w:tc>
          <w:tcPr>
            <w:tcW w:w="1814" w:type="dxa"/>
            <w:tcBorders>
              <w:top w:val="single" w:sz="4" w:space="0" w:color="auto"/>
              <w:bottom w:val="single" w:sz="4" w:space="0" w:color="auto"/>
            </w:tcBorders>
          </w:tcPr>
          <w:p w14:paraId="0F87E408"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100.0</w:t>
            </w:r>
          </w:p>
        </w:tc>
      </w:tr>
    </w:tbl>
    <w:p w14:paraId="20FBABA5" w14:textId="77777777" w:rsidR="002D401B" w:rsidRPr="003D5E66" w:rsidRDefault="00B40D44" w:rsidP="00BB534A">
      <w:pPr>
        <w:spacing w:after="120"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w:t>
      </w:r>
      <w:r w:rsidR="000B1E5E">
        <w:rPr>
          <w:rFonts w:ascii="Times New Roman" w:eastAsia="Times New Roman" w:hAnsi="Times New Roman" w:cs="Times New Roman"/>
          <w:i/>
          <w:sz w:val="24"/>
          <w:szCs w:val="24"/>
        </w:rPr>
        <w:t xml:space="preserve"> </w:t>
      </w:r>
      <w:r w:rsidR="000B1E5E" w:rsidRPr="000B1E5E">
        <w:rPr>
          <w:rFonts w:ascii="Times New Roman" w:eastAsia="Times New Roman" w:hAnsi="Times New Roman" w:cs="Times New Roman"/>
          <w:i/>
          <w:sz w:val="24"/>
          <w:szCs w:val="24"/>
        </w:rPr>
        <w:t>Filed Survey</w:t>
      </w:r>
      <w:r w:rsidR="000B1E5E" w:rsidRPr="000B1E5E">
        <w:rPr>
          <w:rFonts w:ascii="Times New Roman" w:eastAsia="Times New Roman" w:hAnsi="Times New Roman" w:cs="Times New Roman"/>
          <w:b/>
          <w:i/>
          <w:sz w:val="24"/>
          <w:szCs w:val="24"/>
        </w:rPr>
        <w:t>,</w:t>
      </w:r>
      <w:r w:rsidR="000B1E5E">
        <w:rPr>
          <w:rFonts w:ascii="Times New Roman" w:eastAsia="Times New Roman" w:hAnsi="Times New Roman" w:cs="Times New Roman"/>
          <w:i/>
          <w:sz w:val="24"/>
          <w:szCs w:val="24"/>
        </w:rPr>
        <w:t xml:space="preserve"> </w:t>
      </w:r>
      <w:r w:rsidR="000B1E5E" w:rsidRPr="000B1E5E">
        <w:rPr>
          <w:rFonts w:ascii="Times New Roman" w:eastAsia="Times New Roman" w:hAnsi="Times New Roman" w:cs="Times New Roman"/>
          <w:b/>
          <w:i/>
          <w:sz w:val="24"/>
          <w:szCs w:val="24"/>
        </w:rPr>
        <w:t>2025</w:t>
      </w:r>
    </w:p>
    <w:p w14:paraId="71F4A571" w14:textId="77777777" w:rsidR="002D401B" w:rsidRDefault="002D401B" w:rsidP="002D401B">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Academic Qualification </w:t>
      </w:r>
      <w:r w:rsidRPr="0096015B">
        <w:rPr>
          <w:rFonts w:ascii="Times New Roman" w:eastAsia="Times New Roman" w:hAnsi="Times New Roman" w:cs="Times New Roman"/>
          <w:sz w:val="24"/>
          <w:szCs w:val="24"/>
        </w:rPr>
        <w:t>SSCE (30.65%): A significant portion of respondents (80 individuals) holds Secondary School Certificate Examination qualifications, indicating that a notable number of busine</w:t>
      </w:r>
      <w:r>
        <w:rPr>
          <w:rFonts w:ascii="Times New Roman" w:eastAsia="Times New Roman" w:hAnsi="Times New Roman" w:cs="Times New Roman"/>
          <w:sz w:val="24"/>
          <w:szCs w:val="24"/>
        </w:rPr>
        <w:t xml:space="preserve">ss owners have basic education. </w:t>
      </w:r>
      <w:r w:rsidRPr="0096015B">
        <w:rPr>
          <w:rFonts w:ascii="Times New Roman" w:eastAsia="Times New Roman" w:hAnsi="Times New Roman" w:cs="Times New Roman"/>
          <w:sz w:val="24"/>
          <w:szCs w:val="24"/>
        </w:rPr>
        <w:t xml:space="preserve">OND/NCE (26.82%): This group represents 70 </w:t>
      </w:r>
      <w:r w:rsidRPr="0096015B">
        <w:rPr>
          <w:rFonts w:ascii="Times New Roman" w:eastAsia="Times New Roman" w:hAnsi="Times New Roman" w:cs="Times New Roman"/>
          <w:sz w:val="24"/>
          <w:szCs w:val="24"/>
        </w:rPr>
        <w:lastRenderedPageBreak/>
        <w:t>individuals, showcasing a strong representation of technical o</w:t>
      </w:r>
      <w:r>
        <w:rPr>
          <w:rFonts w:ascii="Times New Roman" w:eastAsia="Times New Roman" w:hAnsi="Times New Roman" w:cs="Times New Roman"/>
          <w:sz w:val="24"/>
          <w:szCs w:val="24"/>
        </w:rPr>
        <w:t xml:space="preserve">r intermediate-level education. </w:t>
      </w:r>
      <w:r w:rsidRPr="0096015B">
        <w:rPr>
          <w:rFonts w:ascii="Times New Roman" w:eastAsia="Times New Roman" w:hAnsi="Times New Roman" w:cs="Times New Roman"/>
          <w:sz w:val="24"/>
          <w:szCs w:val="24"/>
        </w:rPr>
        <w:t xml:space="preserve">HND/BSc (38.31%): The largest category (100 individuals), indicating that many business owners </w:t>
      </w:r>
      <w:r>
        <w:rPr>
          <w:rFonts w:ascii="Times New Roman" w:eastAsia="Times New Roman" w:hAnsi="Times New Roman" w:cs="Times New Roman"/>
          <w:sz w:val="24"/>
          <w:szCs w:val="24"/>
        </w:rPr>
        <w:t xml:space="preserve">have obtained higher education. </w:t>
      </w:r>
      <w:r w:rsidRPr="0096015B">
        <w:rPr>
          <w:rFonts w:ascii="Times New Roman" w:eastAsia="Times New Roman" w:hAnsi="Times New Roman" w:cs="Times New Roman"/>
          <w:sz w:val="24"/>
          <w:szCs w:val="24"/>
        </w:rPr>
        <w:t>Postgraduate (4.21%): Only 11 individuals fall into this category, suggesting a limited number of advanced degree hol</w:t>
      </w:r>
      <w:r>
        <w:rPr>
          <w:rFonts w:ascii="Times New Roman" w:eastAsia="Times New Roman" w:hAnsi="Times New Roman" w:cs="Times New Roman"/>
          <w:sz w:val="24"/>
          <w:szCs w:val="24"/>
        </w:rPr>
        <w:t xml:space="preserve">ders among the business owners. </w:t>
      </w:r>
      <w:r w:rsidRPr="0096015B">
        <w:rPr>
          <w:rFonts w:ascii="Times New Roman" w:eastAsia="Times New Roman" w:hAnsi="Times New Roman" w:cs="Times New Roman"/>
          <w:sz w:val="24"/>
          <w:szCs w:val="24"/>
        </w:rPr>
        <w:t>The data reveals that most business owners have at least a basic education, with a significant proportion having advanced or tertiary education. This suggests a potential for higher skill levels and better business management capabilities among the owners.</w:t>
      </w:r>
    </w:p>
    <w:p w14:paraId="517BCB59" w14:textId="77777777" w:rsidR="002D401B" w:rsidRDefault="002D401B" w:rsidP="002D401B">
      <w:pPr>
        <w:spacing w:after="120" w:line="360" w:lineRule="auto"/>
        <w:jc w:val="both"/>
        <w:rPr>
          <w:rFonts w:ascii="Times New Roman" w:eastAsia="Times New Roman" w:hAnsi="Times New Roman" w:cs="Times New Roman"/>
          <w:sz w:val="24"/>
          <w:szCs w:val="24"/>
        </w:rPr>
      </w:pPr>
      <w:r w:rsidRPr="0096015B">
        <w:rPr>
          <w:rFonts w:ascii="Times New Roman" w:eastAsia="Times New Roman" w:hAnsi="Times New Roman" w:cs="Times New Roman"/>
          <w:sz w:val="24"/>
          <w:szCs w:val="24"/>
        </w:rPr>
        <w:t>Busine</w:t>
      </w:r>
      <w:r>
        <w:rPr>
          <w:rFonts w:ascii="Times New Roman" w:eastAsia="Times New Roman" w:hAnsi="Times New Roman" w:cs="Times New Roman"/>
          <w:sz w:val="24"/>
          <w:szCs w:val="24"/>
        </w:rPr>
        <w:t>ss Establishment Period (Years) b</w:t>
      </w:r>
      <w:r w:rsidRPr="0096015B">
        <w:rPr>
          <w:rFonts w:ascii="Times New Roman" w:eastAsia="Times New Roman" w:hAnsi="Times New Roman" w:cs="Times New Roman"/>
          <w:sz w:val="24"/>
          <w:szCs w:val="24"/>
        </w:rPr>
        <w:t>elow 10 Years (</w:t>
      </w:r>
      <w:r>
        <w:rPr>
          <w:rFonts w:ascii="Times New Roman" w:eastAsia="Times New Roman" w:hAnsi="Times New Roman" w:cs="Times New Roman"/>
          <w:sz w:val="24"/>
          <w:szCs w:val="24"/>
        </w:rPr>
        <w:t>40.23%) m</w:t>
      </w:r>
      <w:r w:rsidRPr="0096015B">
        <w:rPr>
          <w:rFonts w:ascii="Times New Roman" w:eastAsia="Times New Roman" w:hAnsi="Times New Roman" w:cs="Times New Roman"/>
          <w:sz w:val="24"/>
          <w:szCs w:val="24"/>
        </w:rPr>
        <w:t>ost businesses (105) are relatively young, reflecting a</w:t>
      </w:r>
      <w:r>
        <w:rPr>
          <w:rFonts w:ascii="Times New Roman" w:eastAsia="Times New Roman" w:hAnsi="Times New Roman" w:cs="Times New Roman"/>
          <w:sz w:val="24"/>
          <w:szCs w:val="24"/>
        </w:rPr>
        <w:t xml:space="preserve"> trend of emerging enterprises. </w:t>
      </w:r>
      <w:r w:rsidRPr="0096015B">
        <w:rPr>
          <w:rFonts w:ascii="Times New Roman" w:eastAsia="Times New Roman" w:hAnsi="Times New Roman" w:cs="Times New Roman"/>
          <w:sz w:val="24"/>
          <w:szCs w:val="24"/>
        </w:rPr>
        <w:t>10 to 20 Years (34.48%): 90 businesses have been established for this period, indicating sustained oper</w:t>
      </w:r>
      <w:r>
        <w:rPr>
          <w:rFonts w:ascii="Times New Roman" w:eastAsia="Times New Roman" w:hAnsi="Times New Roman" w:cs="Times New Roman"/>
          <w:sz w:val="24"/>
          <w:szCs w:val="24"/>
        </w:rPr>
        <w:t xml:space="preserve">ations for a considerable time. </w:t>
      </w:r>
      <w:r w:rsidRPr="0096015B">
        <w:rPr>
          <w:rFonts w:ascii="Times New Roman" w:eastAsia="Times New Roman" w:hAnsi="Times New Roman" w:cs="Times New Roman"/>
          <w:sz w:val="24"/>
          <w:szCs w:val="24"/>
        </w:rPr>
        <w:t>21 Years and Above (25.29%): The smallest group (66 businesses) reflects</w:t>
      </w:r>
      <w:r>
        <w:rPr>
          <w:rFonts w:ascii="Times New Roman" w:eastAsia="Times New Roman" w:hAnsi="Times New Roman" w:cs="Times New Roman"/>
          <w:sz w:val="24"/>
          <w:szCs w:val="24"/>
        </w:rPr>
        <w:t xml:space="preserve"> long-term business continuity. </w:t>
      </w:r>
      <w:r w:rsidRPr="0096015B">
        <w:rPr>
          <w:rFonts w:ascii="Times New Roman" w:eastAsia="Times New Roman" w:hAnsi="Times New Roman" w:cs="Times New Roman"/>
          <w:sz w:val="24"/>
          <w:szCs w:val="24"/>
        </w:rPr>
        <w:t>The data suggests that while many businesses are relatively new, a significant portion has shown longevity, hinting at varying levels of experience and stability within the business landscape.</w:t>
      </w:r>
    </w:p>
    <w:p w14:paraId="1534F35F" w14:textId="77777777" w:rsidR="002D401B" w:rsidRDefault="002D401B" w:rsidP="002D401B">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Types of Business m</w:t>
      </w:r>
      <w:r w:rsidRPr="000501A3">
        <w:rPr>
          <w:rFonts w:ascii="Times New Roman" w:eastAsia="Times New Roman" w:hAnsi="Times New Roman" w:cs="Times New Roman"/>
          <w:sz w:val="24"/>
          <w:szCs w:val="24"/>
        </w:rPr>
        <w:t>anufacturing</w:t>
      </w:r>
      <w:r>
        <w:rPr>
          <w:rFonts w:ascii="Times New Roman" w:eastAsia="Times New Roman" w:hAnsi="Times New Roman" w:cs="Times New Roman"/>
          <w:sz w:val="24"/>
          <w:szCs w:val="24"/>
        </w:rPr>
        <w:t xml:space="preserve"> (42.53%) r</w:t>
      </w:r>
      <w:r w:rsidRPr="000501A3">
        <w:rPr>
          <w:rFonts w:ascii="Times New Roman" w:eastAsia="Times New Roman" w:hAnsi="Times New Roman" w:cs="Times New Roman"/>
          <w:sz w:val="24"/>
          <w:szCs w:val="24"/>
        </w:rPr>
        <w:t>epresenting 111 businesses, manufacturing is a major sector, showcasing</w:t>
      </w:r>
      <w:r>
        <w:rPr>
          <w:rFonts w:ascii="Times New Roman" w:eastAsia="Times New Roman" w:hAnsi="Times New Roman" w:cs="Times New Roman"/>
          <w:sz w:val="24"/>
          <w:szCs w:val="24"/>
        </w:rPr>
        <w:t xml:space="preserve"> its importance in the economy. </w:t>
      </w:r>
      <w:r w:rsidRPr="000501A3">
        <w:rPr>
          <w:rFonts w:ascii="Times New Roman" w:eastAsia="Times New Roman" w:hAnsi="Times New Roman" w:cs="Times New Roman"/>
          <w:sz w:val="24"/>
          <w:szCs w:val="24"/>
        </w:rPr>
        <w:t xml:space="preserve">Servicing (47.89%): The largest category (125 businesses), indicating the dominance </w:t>
      </w:r>
      <w:r>
        <w:rPr>
          <w:rFonts w:ascii="Times New Roman" w:eastAsia="Times New Roman" w:hAnsi="Times New Roman" w:cs="Times New Roman"/>
          <w:sz w:val="24"/>
          <w:szCs w:val="24"/>
        </w:rPr>
        <w:t xml:space="preserve">of service-oriented businesses. </w:t>
      </w:r>
      <w:r w:rsidRPr="000501A3">
        <w:rPr>
          <w:rFonts w:ascii="Times New Roman" w:eastAsia="Times New Roman" w:hAnsi="Times New Roman" w:cs="Times New Roman"/>
          <w:sz w:val="24"/>
          <w:szCs w:val="24"/>
        </w:rPr>
        <w:t>Others (9.57%): A smaller portion (25 businesses) falls into other categories, suggesting n</w:t>
      </w:r>
      <w:r>
        <w:rPr>
          <w:rFonts w:ascii="Times New Roman" w:eastAsia="Times New Roman" w:hAnsi="Times New Roman" w:cs="Times New Roman"/>
          <w:sz w:val="24"/>
          <w:szCs w:val="24"/>
        </w:rPr>
        <w:t xml:space="preserve">iche or specialized operations. </w:t>
      </w:r>
      <w:r w:rsidRPr="000501A3">
        <w:rPr>
          <w:rFonts w:ascii="Times New Roman" w:eastAsia="Times New Roman" w:hAnsi="Times New Roman" w:cs="Times New Roman"/>
          <w:sz w:val="24"/>
          <w:szCs w:val="24"/>
        </w:rPr>
        <w:t>The predominance of service and manufacturing businesses highlights their role as key drivers of economic activity. The smaller percentage of "others" suggests opportunities for diversification into less explored business types.</w:t>
      </w:r>
    </w:p>
    <w:p w14:paraId="2B69356A" w14:textId="77777777" w:rsidR="00B40D44" w:rsidRPr="0097544A" w:rsidRDefault="002D401B" w:rsidP="0097544A">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Registration, registered businesses (82.38%) a</w:t>
      </w:r>
      <w:r w:rsidRPr="000501A3">
        <w:rPr>
          <w:rFonts w:ascii="Times New Roman" w:eastAsia="Times New Roman" w:hAnsi="Times New Roman" w:cs="Times New Roman"/>
          <w:sz w:val="24"/>
          <w:szCs w:val="24"/>
        </w:rPr>
        <w:t xml:space="preserve"> majority (215) of businesses are formally registered, reflecting compliance with leg</w:t>
      </w:r>
      <w:r>
        <w:rPr>
          <w:rFonts w:ascii="Times New Roman" w:eastAsia="Times New Roman" w:hAnsi="Times New Roman" w:cs="Times New Roman"/>
          <w:sz w:val="24"/>
          <w:szCs w:val="24"/>
        </w:rPr>
        <w:t>al and regulatory requirements while unregistered businesses (17.62%) a</w:t>
      </w:r>
      <w:r w:rsidRPr="000501A3">
        <w:rPr>
          <w:rFonts w:ascii="Times New Roman" w:eastAsia="Times New Roman" w:hAnsi="Times New Roman" w:cs="Times New Roman"/>
          <w:sz w:val="24"/>
          <w:szCs w:val="24"/>
        </w:rPr>
        <w:t xml:space="preserve"> minority (46 businesses) operate informally, which may affect access to funding and formal market opportunities.</w:t>
      </w:r>
      <w:r w:rsidR="00734241">
        <w:rPr>
          <w:rFonts w:ascii="Times New Roman" w:eastAsia="Times New Roman" w:hAnsi="Times New Roman" w:cs="Times New Roman"/>
          <w:sz w:val="24"/>
          <w:szCs w:val="24"/>
        </w:rPr>
        <w:t xml:space="preserve"> </w:t>
      </w:r>
      <w:r w:rsidRPr="000501A3">
        <w:rPr>
          <w:rFonts w:ascii="Times New Roman" w:eastAsia="Times New Roman" w:hAnsi="Times New Roman" w:cs="Times New Roman"/>
          <w:sz w:val="24"/>
          <w:szCs w:val="24"/>
        </w:rPr>
        <w:t>The high registration rate is a positive indicator of formalization in the business environment. However, the presence of unregistered businesses suggests room for improvement in encouraging formal compliance.</w:t>
      </w:r>
    </w:p>
    <w:p w14:paraId="7E32FC4B" w14:textId="77777777" w:rsidR="008521AE" w:rsidRPr="008521AE" w:rsidRDefault="008521AE" w:rsidP="00734241">
      <w:pPr>
        <w:spacing w:after="0" w:line="360" w:lineRule="auto"/>
        <w:ind w:left="-5"/>
        <w:jc w:val="both"/>
        <w:rPr>
          <w:rFonts w:ascii="Times New Roman" w:hAnsi="Times New Roman" w:cs="Times New Roman"/>
          <w:sz w:val="24"/>
          <w:szCs w:val="24"/>
        </w:rPr>
      </w:pPr>
      <w:r w:rsidRPr="008521AE">
        <w:rPr>
          <w:rFonts w:ascii="Times New Roman" w:eastAsia="Times New Roman" w:hAnsi="Times New Roman" w:cs="Times New Roman"/>
          <w:b/>
          <w:sz w:val="24"/>
          <w:szCs w:val="24"/>
        </w:rPr>
        <w:t>Descriptive Statistics</w:t>
      </w:r>
    </w:p>
    <w:p w14:paraId="0505D2D1" w14:textId="77777777" w:rsidR="008521AE" w:rsidRPr="008521AE" w:rsidRDefault="008521AE" w:rsidP="007150DE">
      <w:pPr>
        <w:spacing w:after="0" w:line="360" w:lineRule="auto"/>
        <w:ind w:left="-5" w:firstLine="725"/>
        <w:jc w:val="both"/>
        <w:rPr>
          <w:rFonts w:ascii="Times New Roman" w:hAnsi="Times New Roman" w:cs="Times New Roman"/>
          <w:sz w:val="24"/>
          <w:szCs w:val="24"/>
        </w:rPr>
      </w:pPr>
      <w:r>
        <w:rPr>
          <w:rFonts w:ascii="Times New Roman" w:eastAsia="Times New Roman" w:hAnsi="Times New Roman" w:cs="Times New Roman"/>
          <w:b/>
          <w:sz w:val="24"/>
          <w:szCs w:val="24"/>
        </w:rPr>
        <w:t>Table</w:t>
      </w:r>
      <w:r w:rsidRPr="008521AE">
        <w:rPr>
          <w:rFonts w:ascii="Times New Roman" w:eastAsia="Times New Roman" w:hAnsi="Times New Roman" w:cs="Times New Roman"/>
          <w:b/>
          <w:sz w:val="24"/>
          <w:szCs w:val="24"/>
        </w:rPr>
        <w:t xml:space="preserve">: </w:t>
      </w:r>
      <w:r w:rsidR="007150DE">
        <w:rPr>
          <w:rFonts w:ascii="Times New Roman" w:eastAsia="Times New Roman" w:hAnsi="Times New Roman" w:cs="Times New Roman"/>
          <w:b/>
          <w:sz w:val="24"/>
          <w:szCs w:val="24"/>
        </w:rPr>
        <w:t>2</w:t>
      </w:r>
      <w:r w:rsidR="001A5BE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8521AE">
        <w:rPr>
          <w:rFonts w:ascii="Times New Roman" w:eastAsia="Times New Roman" w:hAnsi="Times New Roman" w:cs="Times New Roman"/>
          <w:b/>
          <w:sz w:val="24"/>
          <w:szCs w:val="24"/>
        </w:rPr>
        <w:t>Descriptive Statistics</w:t>
      </w:r>
    </w:p>
    <w:tbl>
      <w:tblPr>
        <w:tblStyle w:val="TableGrid0"/>
        <w:tblW w:w="7424" w:type="dxa"/>
        <w:jc w:val="center"/>
        <w:tblInd w:w="0" w:type="dxa"/>
        <w:tblBorders>
          <w:top w:val="single" w:sz="4" w:space="0" w:color="auto"/>
          <w:bottom w:val="single" w:sz="4" w:space="0" w:color="auto"/>
        </w:tblBorders>
        <w:tblCellMar>
          <w:top w:w="7" w:type="dxa"/>
          <w:left w:w="108" w:type="dxa"/>
          <w:right w:w="115" w:type="dxa"/>
        </w:tblCellMar>
        <w:tblLook w:val="04A0" w:firstRow="1" w:lastRow="0" w:firstColumn="1" w:lastColumn="0" w:noHBand="0" w:noVBand="1"/>
      </w:tblPr>
      <w:tblGrid>
        <w:gridCol w:w="2037"/>
        <w:gridCol w:w="1796"/>
        <w:gridCol w:w="1795"/>
        <w:gridCol w:w="1796"/>
      </w:tblGrid>
      <w:tr w:rsidR="001145DB" w:rsidRPr="008521AE" w14:paraId="3CC373B8" w14:textId="77777777" w:rsidTr="007D6425">
        <w:trPr>
          <w:trHeight w:val="63"/>
          <w:jc w:val="center"/>
        </w:trPr>
        <w:tc>
          <w:tcPr>
            <w:tcW w:w="2037" w:type="dxa"/>
            <w:tcBorders>
              <w:top w:val="single" w:sz="4" w:space="0" w:color="auto"/>
              <w:bottom w:val="single" w:sz="4" w:space="0" w:color="auto"/>
            </w:tcBorders>
          </w:tcPr>
          <w:p w14:paraId="4B756248" w14:textId="77777777" w:rsidR="001145DB" w:rsidRPr="003D0C5A" w:rsidRDefault="007D6425" w:rsidP="007D6425">
            <w:pPr>
              <w:jc w:val="both"/>
              <w:rPr>
                <w:rFonts w:ascii="Times New Roman" w:hAnsi="Times New Roman" w:cs="Times New Roman"/>
                <w:b/>
                <w:sz w:val="24"/>
                <w:szCs w:val="24"/>
              </w:rPr>
            </w:pPr>
            <w:r>
              <w:rPr>
                <w:rFonts w:ascii="Times New Roman" w:hAnsi="Times New Roman" w:cs="Times New Roman"/>
                <w:b/>
                <w:sz w:val="24"/>
                <w:szCs w:val="24"/>
              </w:rPr>
              <w:t>Variables</w:t>
            </w:r>
          </w:p>
        </w:tc>
        <w:tc>
          <w:tcPr>
            <w:tcW w:w="1796" w:type="dxa"/>
            <w:tcBorders>
              <w:top w:val="single" w:sz="4" w:space="0" w:color="auto"/>
              <w:bottom w:val="single" w:sz="4" w:space="0" w:color="auto"/>
            </w:tcBorders>
          </w:tcPr>
          <w:p w14:paraId="7148537F" w14:textId="77777777" w:rsidR="001145DB" w:rsidRPr="003D0C5A" w:rsidRDefault="001145DB" w:rsidP="007D6425">
            <w:pPr>
              <w:jc w:val="both"/>
              <w:rPr>
                <w:rFonts w:ascii="Times New Roman" w:hAnsi="Times New Roman" w:cs="Times New Roman"/>
                <w:b/>
                <w:sz w:val="24"/>
                <w:szCs w:val="24"/>
              </w:rPr>
            </w:pPr>
            <w:r w:rsidRPr="003D0C5A">
              <w:rPr>
                <w:rFonts w:ascii="Times New Roman" w:hAnsi="Times New Roman" w:cs="Times New Roman"/>
                <w:b/>
                <w:sz w:val="24"/>
                <w:szCs w:val="24"/>
              </w:rPr>
              <w:t>REGR</w:t>
            </w:r>
          </w:p>
        </w:tc>
        <w:tc>
          <w:tcPr>
            <w:tcW w:w="1795" w:type="dxa"/>
            <w:tcBorders>
              <w:top w:val="single" w:sz="4" w:space="0" w:color="auto"/>
              <w:bottom w:val="single" w:sz="4" w:space="0" w:color="auto"/>
            </w:tcBorders>
          </w:tcPr>
          <w:p w14:paraId="7EB82C30" w14:textId="77777777" w:rsidR="001145DB" w:rsidRPr="003D0C5A" w:rsidRDefault="001145DB" w:rsidP="007D6425">
            <w:pPr>
              <w:jc w:val="both"/>
              <w:rPr>
                <w:rFonts w:ascii="Times New Roman" w:hAnsi="Times New Roman" w:cs="Times New Roman"/>
                <w:b/>
                <w:sz w:val="24"/>
                <w:szCs w:val="24"/>
              </w:rPr>
            </w:pPr>
            <w:r w:rsidRPr="003D0C5A">
              <w:rPr>
                <w:rFonts w:ascii="Times New Roman" w:hAnsi="Times New Roman" w:cs="Times New Roman"/>
                <w:b/>
                <w:sz w:val="24"/>
                <w:szCs w:val="24"/>
              </w:rPr>
              <w:t xml:space="preserve">RELBL </w:t>
            </w:r>
          </w:p>
        </w:tc>
        <w:tc>
          <w:tcPr>
            <w:tcW w:w="1796" w:type="dxa"/>
            <w:tcBorders>
              <w:top w:val="single" w:sz="4" w:space="0" w:color="auto"/>
              <w:bottom w:val="single" w:sz="4" w:space="0" w:color="auto"/>
            </w:tcBorders>
          </w:tcPr>
          <w:p w14:paraId="7A8433C8" w14:textId="77777777" w:rsidR="001145DB" w:rsidRPr="003D0C5A" w:rsidRDefault="001145DB" w:rsidP="007D6425">
            <w:pPr>
              <w:jc w:val="both"/>
              <w:rPr>
                <w:rFonts w:ascii="Times New Roman" w:hAnsi="Times New Roman" w:cs="Times New Roman"/>
                <w:b/>
                <w:sz w:val="24"/>
                <w:szCs w:val="24"/>
              </w:rPr>
            </w:pPr>
            <w:r w:rsidRPr="003D0C5A">
              <w:rPr>
                <w:rFonts w:ascii="Times New Roman" w:hAnsi="Times New Roman" w:cs="Times New Roman"/>
                <w:b/>
                <w:sz w:val="24"/>
                <w:szCs w:val="24"/>
              </w:rPr>
              <w:t>SLATT</w:t>
            </w:r>
          </w:p>
        </w:tc>
      </w:tr>
      <w:tr w:rsidR="001145DB" w:rsidRPr="008521AE" w14:paraId="29B16434" w14:textId="77777777" w:rsidTr="007D6425">
        <w:trPr>
          <w:trHeight w:val="63"/>
          <w:jc w:val="center"/>
        </w:trPr>
        <w:tc>
          <w:tcPr>
            <w:tcW w:w="2037" w:type="dxa"/>
            <w:tcBorders>
              <w:top w:val="single" w:sz="4" w:space="0" w:color="auto"/>
            </w:tcBorders>
          </w:tcPr>
          <w:p w14:paraId="313B419F"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lastRenderedPageBreak/>
              <w:t xml:space="preserve"> Mean </w:t>
            </w:r>
          </w:p>
        </w:tc>
        <w:tc>
          <w:tcPr>
            <w:tcW w:w="1796" w:type="dxa"/>
            <w:tcBorders>
              <w:top w:val="single" w:sz="4" w:space="0" w:color="auto"/>
            </w:tcBorders>
          </w:tcPr>
          <w:p w14:paraId="49513A31"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3.057471 </w:t>
            </w:r>
          </w:p>
        </w:tc>
        <w:tc>
          <w:tcPr>
            <w:tcW w:w="1795" w:type="dxa"/>
            <w:tcBorders>
              <w:top w:val="single" w:sz="4" w:space="0" w:color="auto"/>
            </w:tcBorders>
          </w:tcPr>
          <w:p w14:paraId="4C3243F0"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9.249042 </w:t>
            </w:r>
          </w:p>
        </w:tc>
        <w:tc>
          <w:tcPr>
            <w:tcW w:w="1796" w:type="dxa"/>
            <w:tcBorders>
              <w:top w:val="single" w:sz="4" w:space="0" w:color="auto"/>
            </w:tcBorders>
          </w:tcPr>
          <w:p w14:paraId="3F653BBC"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10.24904 </w:t>
            </w:r>
          </w:p>
        </w:tc>
      </w:tr>
      <w:tr w:rsidR="001145DB" w:rsidRPr="008521AE" w14:paraId="5F2E098D" w14:textId="77777777" w:rsidTr="007D6425">
        <w:trPr>
          <w:trHeight w:val="286"/>
          <w:jc w:val="center"/>
        </w:trPr>
        <w:tc>
          <w:tcPr>
            <w:tcW w:w="2037" w:type="dxa"/>
          </w:tcPr>
          <w:p w14:paraId="155DEE9E"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Median </w:t>
            </w:r>
          </w:p>
        </w:tc>
        <w:tc>
          <w:tcPr>
            <w:tcW w:w="1796" w:type="dxa"/>
          </w:tcPr>
          <w:p w14:paraId="4F97E110"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3.000000 </w:t>
            </w:r>
          </w:p>
        </w:tc>
        <w:tc>
          <w:tcPr>
            <w:tcW w:w="1795" w:type="dxa"/>
          </w:tcPr>
          <w:p w14:paraId="10A20F76"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9.000000 </w:t>
            </w:r>
          </w:p>
        </w:tc>
        <w:tc>
          <w:tcPr>
            <w:tcW w:w="1796" w:type="dxa"/>
          </w:tcPr>
          <w:p w14:paraId="3437E3E1"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10.00000 </w:t>
            </w:r>
          </w:p>
        </w:tc>
      </w:tr>
      <w:tr w:rsidR="001145DB" w:rsidRPr="008521AE" w14:paraId="5F12DBAC" w14:textId="77777777" w:rsidTr="007D6425">
        <w:trPr>
          <w:trHeight w:val="73"/>
          <w:jc w:val="center"/>
        </w:trPr>
        <w:tc>
          <w:tcPr>
            <w:tcW w:w="2037" w:type="dxa"/>
          </w:tcPr>
          <w:p w14:paraId="043145C3"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Maximum </w:t>
            </w:r>
          </w:p>
        </w:tc>
        <w:tc>
          <w:tcPr>
            <w:tcW w:w="1796" w:type="dxa"/>
          </w:tcPr>
          <w:p w14:paraId="714DEDA7"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6.000000 </w:t>
            </w:r>
          </w:p>
        </w:tc>
        <w:tc>
          <w:tcPr>
            <w:tcW w:w="1795" w:type="dxa"/>
          </w:tcPr>
          <w:p w14:paraId="55A31920"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13.00000 </w:t>
            </w:r>
          </w:p>
        </w:tc>
        <w:tc>
          <w:tcPr>
            <w:tcW w:w="1796" w:type="dxa"/>
          </w:tcPr>
          <w:p w14:paraId="6D07CB65"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16.00000 </w:t>
            </w:r>
          </w:p>
        </w:tc>
      </w:tr>
      <w:tr w:rsidR="001145DB" w:rsidRPr="008521AE" w14:paraId="51C6648E" w14:textId="77777777" w:rsidTr="007D6425">
        <w:trPr>
          <w:trHeight w:val="73"/>
          <w:jc w:val="center"/>
        </w:trPr>
        <w:tc>
          <w:tcPr>
            <w:tcW w:w="2037" w:type="dxa"/>
          </w:tcPr>
          <w:p w14:paraId="71824A98"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Minimum </w:t>
            </w:r>
          </w:p>
        </w:tc>
        <w:tc>
          <w:tcPr>
            <w:tcW w:w="1796" w:type="dxa"/>
          </w:tcPr>
          <w:p w14:paraId="2E74A5C0"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2.000000 </w:t>
            </w:r>
          </w:p>
        </w:tc>
        <w:tc>
          <w:tcPr>
            <w:tcW w:w="1795" w:type="dxa"/>
          </w:tcPr>
          <w:p w14:paraId="4C078C65"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4.000000 </w:t>
            </w:r>
          </w:p>
        </w:tc>
        <w:tc>
          <w:tcPr>
            <w:tcW w:w="1796" w:type="dxa"/>
          </w:tcPr>
          <w:p w14:paraId="58A1C9C5"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4.000000 </w:t>
            </w:r>
          </w:p>
        </w:tc>
      </w:tr>
      <w:tr w:rsidR="001145DB" w:rsidRPr="008521AE" w14:paraId="7B3FCF18" w14:textId="77777777" w:rsidTr="007D6425">
        <w:trPr>
          <w:trHeight w:val="286"/>
          <w:jc w:val="center"/>
        </w:trPr>
        <w:tc>
          <w:tcPr>
            <w:tcW w:w="2037" w:type="dxa"/>
          </w:tcPr>
          <w:p w14:paraId="430C7B32"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Std. Dev. </w:t>
            </w:r>
          </w:p>
        </w:tc>
        <w:tc>
          <w:tcPr>
            <w:tcW w:w="1796" w:type="dxa"/>
          </w:tcPr>
          <w:p w14:paraId="50DEFE50"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1.038005 </w:t>
            </w:r>
          </w:p>
        </w:tc>
        <w:tc>
          <w:tcPr>
            <w:tcW w:w="1795" w:type="dxa"/>
          </w:tcPr>
          <w:p w14:paraId="15CF120A"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2.396161 </w:t>
            </w:r>
          </w:p>
        </w:tc>
        <w:tc>
          <w:tcPr>
            <w:tcW w:w="1796" w:type="dxa"/>
          </w:tcPr>
          <w:p w14:paraId="43F3CE58"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3.096408 </w:t>
            </w:r>
          </w:p>
        </w:tc>
      </w:tr>
      <w:tr w:rsidR="001145DB" w:rsidRPr="008521AE" w14:paraId="7FC433C7" w14:textId="77777777" w:rsidTr="007D6425">
        <w:trPr>
          <w:trHeight w:val="73"/>
          <w:jc w:val="center"/>
        </w:trPr>
        <w:tc>
          <w:tcPr>
            <w:tcW w:w="2037" w:type="dxa"/>
          </w:tcPr>
          <w:p w14:paraId="59F8D6B6"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Skewness </w:t>
            </w:r>
          </w:p>
        </w:tc>
        <w:tc>
          <w:tcPr>
            <w:tcW w:w="1796" w:type="dxa"/>
          </w:tcPr>
          <w:p w14:paraId="3A51DBDC"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0.505297 </w:t>
            </w:r>
          </w:p>
        </w:tc>
        <w:tc>
          <w:tcPr>
            <w:tcW w:w="1795" w:type="dxa"/>
          </w:tcPr>
          <w:p w14:paraId="716C554B"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-0.444896 </w:t>
            </w:r>
          </w:p>
        </w:tc>
        <w:tc>
          <w:tcPr>
            <w:tcW w:w="1796" w:type="dxa"/>
          </w:tcPr>
          <w:p w14:paraId="64111E4C"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-0.193339 </w:t>
            </w:r>
          </w:p>
        </w:tc>
      </w:tr>
      <w:tr w:rsidR="001145DB" w:rsidRPr="008521AE" w14:paraId="22383427" w14:textId="77777777" w:rsidTr="007D6425">
        <w:trPr>
          <w:trHeight w:val="73"/>
          <w:jc w:val="center"/>
        </w:trPr>
        <w:tc>
          <w:tcPr>
            <w:tcW w:w="2037" w:type="dxa"/>
          </w:tcPr>
          <w:p w14:paraId="25036842"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Kurtosis </w:t>
            </w:r>
          </w:p>
        </w:tc>
        <w:tc>
          <w:tcPr>
            <w:tcW w:w="1796" w:type="dxa"/>
          </w:tcPr>
          <w:p w14:paraId="0EC37556"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2.081064 </w:t>
            </w:r>
          </w:p>
        </w:tc>
        <w:tc>
          <w:tcPr>
            <w:tcW w:w="1795" w:type="dxa"/>
          </w:tcPr>
          <w:p w14:paraId="7B79110C"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2.355833 </w:t>
            </w:r>
          </w:p>
        </w:tc>
        <w:tc>
          <w:tcPr>
            <w:tcW w:w="1796" w:type="dxa"/>
          </w:tcPr>
          <w:p w14:paraId="6E8FEB06"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2.919926 </w:t>
            </w:r>
          </w:p>
        </w:tc>
      </w:tr>
      <w:tr w:rsidR="001145DB" w:rsidRPr="008521AE" w14:paraId="63C4E39E" w14:textId="77777777" w:rsidTr="007D6425">
        <w:trPr>
          <w:trHeight w:val="286"/>
          <w:jc w:val="center"/>
        </w:trPr>
        <w:tc>
          <w:tcPr>
            <w:tcW w:w="2037" w:type="dxa"/>
          </w:tcPr>
          <w:p w14:paraId="61357017"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Jarque-Bera</w:t>
            </w:r>
          </w:p>
        </w:tc>
        <w:tc>
          <w:tcPr>
            <w:tcW w:w="1796" w:type="dxa"/>
          </w:tcPr>
          <w:p w14:paraId="5A1A1DD6"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20.28996 </w:t>
            </w:r>
          </w:p>
        </w:tc>
        <w:tc>
          <w:tcPr>
            <w:tcW w:w="1795" w:type="dxa"/>
          </w:tcPr>
          <w:p w14:paraId="36F781C5"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13.12267 </w:t>
            </w:r>
          </w:p>
        </w:tc>
        <w:tc>
          <w:tcPr>
            <w:tcW w:w="1796" w:type="dxa"/>
          </w:tcPr>
          <w:p w14:paraId="503A330A"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1.695760 </w:t>
            </w:r>
          </w:p>
        </w:tc>
      </w:tr>
      <w:tr w:rsidR="001145DB" w:rsidRPr="008521AE" w14:paraId="7B835AD5" w14:textId="77777777" w:rsidTr="007D6425">
        <w:trPr>
          <w:trHeight w:val="73"/>
          <w:jc w:val="center"/>
        </w:trPr>
        <w:tc>
          <w:tcPr>
            <w:tcW w:w="2037" w:type="dxa"/>
          </w:tcPr>
          <w:p w14:paraId="135D0E33"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Probability </w:t>
            </w:r>
          </w:p>
        </w:tc>
        <w:tc>
          <w:tcPr>
            <w:tcW w:w="1796" w:type="dxa"/>
          </w:tcPr>
          <w:p w14:paraId="73F68048"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0.000039 </w:t>
            </w:r>
          </w:p>
        </w:tc>
        <w:tc>
          <w:tcPr>
            <w:tcW w:w="1795" w:type="dxa"/>
          </w:tcPr>
          <w:p w14:paraId="52A44E7B"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0.001414 </w:t>
            </w:r>
          </w:p>
        </w:tc>
        <w:tc>
          <w:tcPr>
            <w:tcW w:w="1796" w:type="dxa"/>
          </w:tcPr>
          <w:p w14:paraId="04639622"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0.428322 </w:t>
            </w:r>
          </w:p>
        </w:tc>
      </w:tr>
      <w:tr w:rsidR="001145DB" w:rsidRPr="008521AE" w14:paraId="46770C20" w14:textId="77777777" w:rsidTr="007D6425">
        <w:trPr>
          <w:trHeight w:val="73"/>
          <w:jc w:val="center"/>
        </w:trPr>
        <w:tc>
          <w:tcPr>
            <w:tcW w:w="2037" w:type="dxa"/>
          </w:tcPr>
          <w:p w14:paraId="79409E54"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Sum </w:t>
            </w:r>
          </w:p>
        </w:tc>
        <w:tc>
          <w:tcPr>
            <w:tcW w:w="1796" w:type="dxa"/>
          </w:tcPr>
          <w:p w14:paraId="3F06ED95"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798.0000 </w:t>
            </w:r>
          </w:p>
        </w:tc>
        <w:tc>
          <w:tcPr>
            <w:tcW w:w="1795" w:type="dxa"/>
          </w:tcPr>
          <w:p w14:paraId="07D54AB8"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2414.000 </w:t>
            </w:r>
          </w:p>
        </w:tc>
        <w:tc>
          <w:tcPr>
            <w:tcW w:w="1796" w:type="dxa"/>
          </w:tcPr>
          <w:p w14:paraId="1CA0234D"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2675.000 </w:t>
            </w:r>
          </w:p>
        </w:tc>
      </w:tr>
      <w:tr w:rsidR="001145DB" w:rsidRPr="008521AE" w14:paraId="2C654DE8" w14:textId="77777777" w:rsidTr="007D6425">
        <w:trPr>
          <w:trHeight w:val="73"/>
          <w:jc w:val="center"/>
        </w:trPr>
        <w:tc>
          <w:tcPr>
            <w:tcW w:w="2037" w:type="dxa"/>
            <w:tcBorders>
              <w:bottom w:val="single" w:sz="4" w:space="0" w:color="auto"/>
            </w:tcBorders>
          </w:tcPr>
          <w:p w14:paraId="60190895"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Sum Sq. Dev. </w:t>
            </w:r>
          </w:p>
        </w:tc>
        <w:tc>
          <w:tcPr>
            <w:tcW w:w="1796" w:type="dxa"/>
            <w:tcBorders>
              <w:bottom w:val="single" w:sz="4" w:space="0" w:color="auto"/>
            </w:tcBorders>
          </w:tcPr>
          <w:p w14:paraId="3B6B179E"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280.1379 </w:t>
            </w:r>
          </w:p>
        </w:tc>
        <w:tc>
          <w:tcPr>
            <w:tcW w:w="1795" w:type="dxa"/>
            <w:tcBorders>
              <w:bottom w:val="single" w:sz="4" w:space="0" w:color="auto"/>
            </w:tcBorders>
          </w:tcPr>
          <w:p w14:paraId="1675D9EC"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1492.812 </w:t>
            </w:r>
          </w:p>
        </w:tc>
        <w:tc>
          <w:tcPr>
            <w:tcW w:w="1796" w:type="dxa"/>
            <w:tcBorders>
              <w:bottom w:val="single" w:sz="4" w:space="0" w:color="auto"/>
            </w:tcBorders>
          </w:tcPr>
          <w:p w14:paraId="4235FE30"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2492.812 </w:t>
            </w:r>
          </w:p>
        </w:tc>
      </w:tr>
      <w:tr w:rsidR="001145DB" w:rsidRPr="008521AE" w14:paraId="6A2094F1" w14:textId="77777777" w:rsidTr="007D6425">
        <w:trPr>
          <w:trHeight w:val="63"/>
          <w:jc w:val="center"/>
        </w:trPr>
        <w:tc>
          <w:tcPr>
            <w:tcW w:w="2037" w:type="dxa"/>
            <w:tcBorders>
              <w:top w:val="single" w:sz="4" w:space="0" w:color="auto"/>
              <w:bottom w:val="single" w:sz="4" w:space="0" w:color="auto"/>
            </w:tcBorders>
          </w:tcPr>
          <w:p w14:paraId="456A8849"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Observations </w:t>
            </w:r>
          </w:p>
        </w:tc>
        <w:tc>
          <w:tcPr>
            <w:tcW w:w="1796" w:type="dxa"/>
            <w:tcBorders>
              <w:top w:val="single" w:sz="4" w:space="0" w:color="auto"/>
              <w:bottom w:val="single" w:sz="4" w:space="0" w:color="auto"/>
            </w:tcBorders>
          </w:tcPr>
          <w:p w14:paraId="22FB2B8B"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261 </w:t>
            </w:r>
          </w:p>
        </w:tc>
        <w:tc>
          <w:tcPr>
            <w:tcW w:w="1795" w:type="dxa"/>
            <w:tcBorders>
              <w:top w:val="single" w:sz="4" w:space="0" w:color="auto"/>
              <w:bottom w:val="single" w:sz="4" w:space="0" w:color="auto"/>
            </w:tcBorders>
          </w:tcPr>
          <w:p w14:paraId="18C230DD"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261 </w:t>
            </w:r>
          </w:p>
        </w:tc>
        <w:tc>
          <w:tcPr>
            <w:tcW w:w="1796" w:type="dxa"/>
            <w:tcBorders>
              <w:top w:val="single" w:sz="4" w:space="0" w:color="auto"/>
              <w:bottom w:val="single" w:sz="4" w:space="0" w:color="auto"/>
            </w:tcBorders>
          </w:tcPr>
          <w:p w14:paraId="6CD95F0E"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261 </w:t>
            </w:r>
          </w:p>
        </w:tc>
      </w:tr>
    </w:tbl>
    <w:p w14:paraId="7EFEE14D" w14:textId="77777777" w:rsidR="008521AE" w:rsidRPr="008521AE" w:rsidRDefault="008521AE" w:rsidP="0024542D">
      <w:pPr>
        <w:spacing w:after="94" w:line="360" w:lineRule="auto"/>
        <w:ind w:left="-5"/>
        <w:jc w:val="center"/>
        <w:rPr>
          <w:rFonts w:ascii="Times New Roman" w:hAnsi="Times New Roman" w:cs="Times New Roman"/>
          <w:sz w:val="24"/>
          <w:szCs w:val="24"/>
        </w:rPr>
      </w:pPr>
      <w:r w:rsidRPr="008521AE">
        <w:rPr>
          <w:rFonts w:ascii="Times New Roman" w:eastAsia="Times New Roman" w:hAnsi="Times New Roman" w:cs="Times New Roman"/>
          <w:b/>
          <w:sz w:val="24"/>
          <w:szCs w:val="24"/>
        </w:rPr>
        <w:t>Sour</w:t>
      </w:r>
      <w:r w:rsidR="00B40D44">
        <w:rPr>
          <w:rFonts w:ascii="Times New Roman" w:eastAsia="Times New Roman" w:hAnsi="Times New Roman" w:cs="Times New Roman"/>
          <w:b/>
          <w:sz w:val="24"/>
          <w:szCs w:val="24"/>
        </w:rPr>
        <w:t>ce</w:t>
      </w:r>
      <w:r w:rsidR="000B1E5E">
        <w:rPr>
          <w:rFonts w:ascii="Times New Roman" w:eastAsia="Times New Roman" w:hAnsi="Times New Roman" w:cs="Times New Roman"/>
          <w:b/>
          <w:sz w:val="24"/>
          <w:szCs w:val="24"/>
        </w:rPr>
        <w:t>: researcher’s computation, 2025</w:t>
      </w:r>
    </w:p>
    <w:p w14:paraId="13163B90" w14:textId="77777777" w:rsidR="008521AE" w:rsidRPr="008521AE" w:rsidRDefault="008521AE" w:rsidP="008A2CC4">
      <w:pPr>
        <w:spacing w:line="360" w:lineRule="auto"/>
        <w:ind w:left="-5"/>
        <w:jc w:val="both"/>
        <w:rPr>
          <w:rFonts w:ascii="Times New Roman" w:hAnsi="Times New Roman" w:cs="Times New Roman"/>
          <w:sz w:val="24"/>
          <w:szCs w:val="24"/>
        </w:rPr>
      </w:pPr>
      <w:r w:rsidRPr="008521AE">
        <w:rPr>
          <w:rFonts w:ascii="Times New Roman" w:hAnsi="Times New Roman" w:cs="Times New Roman"/>
          <w:sz w:val="24"/>
          <w:szCs w:val="24"/>
        </w:rPr>
        <w:t xml:space="preserve">The descriptive analysis of the data provides valuable insights </w:t>
      </w:r>
      <w:r w:rsidR="002B1D3E">
        <w:rPr>
          <w:rFonts w:ascii="Times New Roman" w:hAnsi="Times New Roman" w:cs="Times New Roman"/>
          <w:sz w:val="24"/>
          <w:szCs w:val="24"/>
        </w:rPr>
        <w:t>into the relationships between Religion</w:t>
      </w:r>
      <w:r w:rsidR="00ED3884">
        <w:rPr>
          <w:rFonts w:ascii="Times New Roman" w:hAnsi="Times New Roman" w:cs="Times New Roman"/>
          <w:sz w:val="24"/>
          <w:szCs w:val="24"/>
        </w:rPr>
        <w:t xml:space="preserve"> Belief’s,</w:t>
      </w:r>
      <w:r w:rsidR="002B1D3E">
        <w:rPr>
          <w:rFonts w:ascii="Times New Roman" w:hAnsi="Times New Roman" w:cs="Times New Roman"/>
          <w:sz w:val="24"/>
          <w:szCs w:val="24"/>
        </w:rPr>
        <w:t xml:space="preserve"> </w:t>
      </w:r>
      <w:r w:rsidR="00ED3884">
        <w:rPr>
          <w:rFonts w:ascii="Times New Roman" w:hAnsi="Times New Roman" w:cs="Times New Roman"/>
          <w:sz w:val="24"/>
          <w:szCs w:val="24"/>
        </w:rPr>
        <w:t>Social Attitude and</w:t>
      </w:r>
      <w:r w:rsidRPr="008521AE">
        <w:rPr>
          <w:rFonts w:ascii="Times New Roman" w:hAnsi="Times New Roman" w:cs="Times New Roman"/>
          <w:sz w:val="24"/>
          <w:szCs w:val="24"/>
        </w:rPr>
        <w:t xml:space="preserve"> the performance of SMEs in Owo Metropolis</w:t>
      </w:r>
      <w:r w:rsidR="007E06EF">
        <w:rPr>
          <w:rFonts w:ascii="Times New Roman" w:hAnsi="Times New Roman" w:cs="Times New Roman"/>
          <w:sz w:val="24"/>
          <w:szCs w:val="24"/>
        </w:rPr>
        <w:t xml:space="preserve"> Ondo State</w:t>
      </w:r>
      <w:r w:rsidRPr="008521AE">
        <w:rPr>
          <w:rFonts w:ascii="Times New Roman" w:hAnsi="Times New Roman" w:cs="Times New Roman"/>
          <w:sz w:val="24"/>
          <w:szCs w:val="24"/>
        </w:rPr>
        <w:t>. The performance of SMEs</w:t>
      </w:r>
      <w:r w:rsidR="00ED3884">
        <w:rPr>
          <w:rFonts w:ascii="Times New Roman" w:hAnsi="Times New Roman" w:cs="Times New Roman"/>
          <w:sz w:val="24"/>
          <w:szCs w:val="24"/>
        </w:rPr>
        <w:t>, measured by the variable REGR</w:t>
      </w:r>
      <w:r w:rsidRPr="008521AE">
        <w:rPr>
          <w:rFonts w:ascii="Times New Roman" w:hAnsi="Times New Roman" w:cs="Times New Roman"/>
          <w:sz w:val="24"/>
          <w:szCs w:val="24"/>
        </w:rPr>
        <w:t xml:space="preserve">, shows a mean value of 3.057, with a median of 3.000 and a relatively narrow range from 2 to 6. This indicates that SME performance levels are fairly consistent, with minor variations among the respondents. The standard deviation of 1.038 further supports the observation of low variability in performance across the sampled SMEs. </w:t>
      </w:r>
    </w:p>
    <w:p w14:paraId="56F7CF10" w14:textId="77777777" w:rsidR="008521AE" w:rsidRPr="008521AE" w:rsidRDefault="008521AE" w:rsidP="008A2CC4">
      <w:pPr>
        <w:spacing w:line="360" w:lineRule="auto"/>
        <w:ind w:left="-5"/>
        <w:jc w:val="both"/>
        <w:rPr>
          <w:rFonts w:ascii="Times New Roman" w:hAnsi="Times New Roman" w:cs="Times New Roman"/>
          <w:sz w:val="24"/>
          <w:szCs w:val="24"/>
        </w:rPr>
      </w:pPr>
      <w:r w:rsidRPr="008521AE">
        <w:rPr>
          <w:rFonts w:ascii="Times New Roman" w:hAnsi="Times New Roman" w:cs="Times New Roman"/>
          <w:sz w:val="24"/>
          <w:szCs w:val="24"/>
        </w:rPr>
        <w:t>Religion</w:t>
      </w:r>
      <w:r w:rsidR="007E06EF">
        <w:rPr>
          <w:rFonts w:ascii="Times New Roman" w:hAnsi="Times New Roman" w:cs="Times New Roman"/>
          <w:sz w:val="24"/>
          <w:szCs w:val="24"/>
        </w:rPr>
        <w:t xml:space="preserve"> Beliefs</w:t>
      </w:r>
      <w:r w:rsidRPr="008521AE">
        <w:rPr>
          <w:rFonts w:ascii="Times New Roman" w:hAnsi="Times New Roman" w:cs="Times New Roman"/>
          <w:sz w:val="24"/>
          <w:szCs w:val="24"/>
        </w:rPr>
        <w:t xml:space="preserve"> (REL</w:t>
      </w:r>
      <w:r w:rsidR="0032446B">
        <w:rPr>
          <w:rFonts w:ascii="Times New Roman" w:hAnsi="Times New Roman" w:cs="Times New Roman"/>
          <w:sz w:val="24"/>
          <w:szCs w:val="24"/>
        </w:rPr>
        <w:t>BL</w:t>
      </w:r>
      <w:r w:rsidRPr="008521AE">
        <w:rPr>
          <w:rFonts w:ascii="Times New Roman" w:hAnsi="Times New Roman" w:cs="Times New Roman"/>
          <w:sz w:val="24"/>
          <w:szCs w:val="24"/>
        </w:rPr>
        <w:t>), which examines the influence of religious factors on SME performance, has a mean v</w:t>
      </w:r>
      <w:r w:rsidR="002B1D3E">
        <w:rPr>
          <w:rFonts w:ascii="Times New Roman" w:hAnsi="Times New Roman" w:cs="Times New Roman"/>
          <w:sz w:val="24"/>
          <w:szCs w:val="24"/>
        </w:rPr>
        <w:t>alue of 9.249, suggesting that R</w:t>
      </w:r>
      <w:r w:rsidRPr="008521AE">
        <w:rPr>
          <w:rFonts w:ascii="Times New Roman" w:hAnsi="Times New Roman" w:cs="Times New Roman"/>
          <w:sz w:val="24"/>
          <w:szCs w:val="24"/>
        </w:rPr>
        <w:t>eligion</w:t>
      </w:r>
      <w:r w:rsidR="002B1D3E">
        <w:rPr>
          <w:rFonts w:ascii="Times New Roman" w:hAnsi="Times New Roman" w:cs="Times New Roman"/>
          <w:sz w:val="24"/>
          <w:szCs w:val="24"/>
        </w:rPr>
        <w:t xml:space="preserve"> Beliefs</w:t>
      </w:r>
      <w:r w:rsidRPr="008521AE">
        <w:rPr>
          <w:rFonts w:ascii="Times New Roman" w:hAnsi="Times New Roman" w:cs="Times New Roman"/>
          <w:sz w:val="24"/>
          <w:szCs w:val="24"/>
        </w:rPr>
        <w:t xml:space="preserve"> holds a prominent place in the context of SME operations in the region. The range of values, from 4 to 13, and a standard deviation of 2.396 indicate moderate variability in how religion influences different respondents. Notably, the skewness for this variable is negative (-0.444), indicating a slight concentration of responses toward higher values, while the Jarque-Bera test reveals a significant deviation from normality, emphasizing the importance of </w:t>
      </w:r>
      <w:r w:rsidR="007E06EF">
        <w:rPr>
          <w:rFonts w:ascii="Times New Roman" w:hAnsi="Times New Roman" w:cs="Times New Roman"/>
          <w:sz w:val="24"/>
          <w:szCs w:val="24"/>
        </w:rPr>
        <w:t xml:space="preserve">religious factors in </w:t>
      </w:r>
      <w:r w:rsidR="0097544A">
        <w:rPr>
          <w:rFonts w:ascii="Times New Roman" w:hAnsi="Times New Roman" w:cs="Times New Roman"/>
          <w:sz w:val="24"/>
          <w:szCs w:val="24"/>
        </w:rPr>
        <w:t xml:space="preserve">shaping </w:t>
      </w:r>
      <w:r w:rsidR="0097544A" w:rsidRPr="008521AE">
        <w:rPr>
          <w:rFonts w:ascii="Times New Roman" w:hAnsi="Times New Roman" w:cs="Times New Roman"/>
          <w:sz w:val="24"/>
          <w:szCs w:val="24"/>
        </w:rPr>
        <w:t>performance</w:t>
      </w:r>
      <w:r w:rsidR="007E06EF">
        <w:rPr>
          <w:rFonts w:ascii="Times New Roman" w:hAnsi="Times New Roman" w:cs="Times New Roman"/>
          <w:sz w:val="24"/>
          <w:szCs w:val="24"/>
        </w:rPr>
        <w:t xml:space="preserve"> of SMEs</w:t>
      </w:r>
      <w:r w:rsidRPr="008521AE">
        <w:rPr>
          <w:rFonts w:ascii="Times New Roman" w:hAnsi="Times New Roman" w:cs="Times New Roman"/>
          <w:sz w:val="24"/>
          <w:szCs w:val="24"/>
        </w:rPr>
        <w:t xml:space="preserve">. </w:t>
      </w:r>
    </w:p>
    <w:p w14:paraId="7BCF8B26" w14:textId="77777777" w:rsidR="008521AE" w:rsidRPr="008521AE" w:rsidRDefault="007E06EF" w:rsidP="008A2CC4">
      <w:pPr>
        <w:spacing w:after="100" w:line="360" w:lineRule="auto"/>
        <w:ind w:left="-5"/>
        <w:jc w:val="both"/>
        <w:rPr>
          <w:rFonts w:ascii="Times New Roman" w:hAnsi="Times New Roman" w:cs="Times New Roman"/>
          <w:sz w:val="24"/>
          <w:szCs w:val="24"/>
        </w:rPr>
      </w:pPr>
      <w:r>
        <w:rPr>
          <w:rFonts w:ascii="Times New Roman" w:hAnsi="Times New Roman" w:cs="Times New Roman"/>
          <w:sz w:val="24"/>
          <w:szCs w:val="24"/>
        </w:rPr>
        <w:t xml:space="preserve">Social </w:t>
      </w:r>
      <w:r w:rsidR="008521AE" w:rsidRPr="008521AE">
        <w:rPr>
          <w:rFonts w:ascii="Times New Roman" w:hAnsi="Times New Roman" w:cs="Times New Roman"/>
          <w:sz w:val="24"/>
          <w:szCs w:val="24"/>
        </w:rPr>
        <w:t>Attitude (</w:t>
      </w:r>
      <w:r>
        <w:rPr>
          <w:rFonts w:ascii="Times New Roman" w:hAnsi="Times New Roman" w:cs="Times New Roman"/>
          <w:sz w:val="24"/>
          <w:szCs w:val="24"/>
        </w:rPr>
        <w:t>SL</w:t>
      </w:r>
      <w:r w:rsidR="008521AE" w:rsidRPr="008521AE">
        <w:rPr>
          <w:rFonts w:ascii="Times New Roman" w:hAnsi="Times New Roman" w:cs="Times New Roman"/>
          <w:sz w:val="24"/>
          <w:szCs w:val="24"/>
        </w:rPr>
        <w:t>ATT), representing behavioral dispositions, emerges as a key factor with the highest mean value of 10.249. This indicates that</w:t>
      </w:r>
      <w:r>
        <w:rPr>
          <w:rFonts w:ascii="Times New Roman" w:hAnsi="Times New Roman" w:cs="Times New Roman"/>
          <w:sz w:val="24"/>
          <w:szCs w:val="24"/>
        </w:rPr>
        <w:t xml:space="preserve"> social</w:t>
      </w:r>
      <w:r w:rsidR="008521AE" w:rsidRPr="008521AE">
        <w:rPr>
          <w:rFonts w:ascii="Times New Roman" w:hAnsi="Times New Roman" w:cs="Times New Roman"/>
          <w:sz w:val="24"/>
          <w:szCs w:val="24"/>
        </w:rPr>
        <w:t xml:space="preserve"> attitudes </w:t>
      </w:r>
      <w:r>
        <w:rPr>
          <w:rFonts w:ascii="Times New Roman" w:hAnsi="Times New Roman" w:cs="Times New Roman"/>
          <w:sz w:val="24"/>
          <w:szCs w:val="24"/>
        </w:rPr>
        <w:t>are strongly associated with</w:t>
      </w:r>
      <w:r w:rsidR="008521AE" w:rsidRPr="008521AE">
        <w:rPr>
          <w:rFonts w:ascii="Times New Roman" w:hAnsi="Times New Roman" w:cs="Times New Roman"/>
          <w:sz w:val="24"/>
          <w:szCs w:val="24"/>
        </w:rPr>
        <w:t xml:space="preserve"> performance</w:t>
      </w:r>
      <w:r>
        <w:rPr>
          <w:rFonts w:ascii="Times New Roman" w:hAnsi="Times New Roman" w:cs="Times New Roman"/>
          <w:sz w:val="24"/>
          <w:szCs w:val="24"/>
        </w:rPr>
        <w:t xml:space="preserve"> of SMEs</w:t>
      </w:r>
      <w:r w:rsidR="008521AE" w:rsidRPr="008521AE">
        <w:rPr>
          <w:rFonts w:ascii="Times New Roman" w:hAnsi="Times New Roman" w:cs="Times New Roman"/>
          <w:sz w:val="24"/>
          <w:szCs w:val="24"/>
        </w:rPr>
        <w:t xml:space="preserve"> in the region. The standard deviation of 3.096 reflects considerable variability in attitudes, and the range of 4 to 16 further underscores this diversity. The skewness is slightly positive (-0.193), suggesting a relatively symmetrical distribution, while the Jarque-Bera test indicates no significant deviation from normality. These findings suggest that</w:t>
      </w:r>
      <w:r w:rsidR="009C507D">
        <w:rPr>
          <w:rFonts w:ascii="Times New Roman" w:hAnsi="Times New Roman" w:cs="Times New Roman"/>
          <w:sz w:val="24"/>
          <w:szCs w:val="24"/>
        </w:rPr>
        <w:t xml:space="preserve"> S</w:t>
      </w:r>
      <w:r>
        <w:rPr>
          <w:rFonts w:ascii="Times New Roman" w:hAnsi="Times New Roman" w:cs="Times New Roman"/>
          <w:sz w:val="24"/>
          <w:szCs w:val="24"/>
        </w:rPr>
        <w:t>ocial</w:t>
      </w:r>
      <w:r w:rsidR="009C507D">
        <w:rPr>
          <w:rFonts w:ascii="Times New Roman" w:hAnsi="Times New Roman" w:cs="Times New Roman"/>
          <w:sz w:val="24"/>
          <w:szCs w:val="24"/>
        </w:rPr>
        <w:t xml:space="preserve"> </w:t>
      </w:r>
      <w:proofErr w:type="gramStart"/>
      <w:r w:rsidR="009C507D">
        <w:rPr>
          <w:rFonts w:ascii="Times New Roman" w:hAnsi="Times New Roman" w:cs="Times New Roman"/>
          <w:sz w:val="24"/>
          <w:szCs w:val="24"/>
        </w:rPr>
        <w:t>A</w:t>
      </w:r>
      <w:proofErr w:type="gramEnd"/>
      <w:r w:rsidR="009C507D">
        <w:rPr>
          <w:rFonts w:ascii="Times New Roman" w:hAnsi="Times New Roman" w:cs="Times New Roman"/>
          <w:sz w:val="24"/>
          <w:szCs w:val="24"/>
        </w:rPr>
        <w:t xml:space="preserve"> </w:t>
      </w:r>
      <w:r w:rsidR="009C507D">
        <w:rPr>
          <w:rFonts w:ascii="Times New Roman" w:hAnsi="Times New Roman" w:cs="Times New Roman"/>
          <w:sz w:val="24"/>
          <w:szCs w:val="24"/>
        </w:rPr>
        <w:lastRenderedPageBreak/>
        <w:t>A</w:t>
      </w:r>
      <w:r w:rsidR="008521AE" w:rsidRPr="008521AE">
        <w:rPr>
          <w:rFonts w:ascii="Times New Roman" w:hAnsi="Times New Roman" w:cs="Times New Roman"/>
          <w:sz w:val="24"/>
          <w:szCs w:val="24"/>
        </w:rPr>
        <w:t xml:space="preserve">ttitudes, with their pronounced variability, could significantly </w:t>
      </w:r>
      <w:r w:rsidR="009C507D" w:rsidRPr="008521AE">
        <w:rPr>
          <w:rFonts w:ascii="Times New Roman" w:hAnsi="Times New Roman" w:cs="Times New Roman"/>
          <w:sz w:val="24"/>
          <w:szCs w:val="24"/>
        </w:rPr>
        <w:t xml:space="preserve">influence </w:t>
      </w:r>
      <w:r w:rsidR="009C507D">
        <w:rPr>
          <w:rFonts w:ascii="Times New Roman" w:hAnsi="Times New Roman" w:cs="Times New Roman"/>
          <w:sz w:val="24"/>
          <w:szCs w:val="24"/>
        </w:rPr>
        <w:t xml:space="preserve">the performance of </w:t>
      </w:r>
      <w:r w:rsidR="008521AE" w:rsidRPr="008521AE">
        <w:rPr>
          <w:rFonts w:ascii="Times New Roman" w:hAnsi="Times New Roman" w:cs="Times New Roman"/>
          <w:sz w:val="24"/>
          <w:szCs w:val="24"/>
        </w:rPr>
        <w:t>SME</w:t>
      </w:r>
      <w:r w:rsidR="009C507D">
        <w:rPr>
          <w:rFonts w:ascii="Times New Roman" w:hAnsi="Times New Roman" w:cs="Times New Roman"/>
          <w:sz w:val="24"/>
          <w:szCs w:val="24"/>
        </w:rPr>
        <w:t>s.</w:t>
      </w:r>
      <w:r w:rsidR="008521AE" w:rsidRPr="008521AE">
        <w:rPr>
          <w:rFonts w:ascii="Times New Roman" w:hAnsi="Times New Roman" w:cs="Times New Roman"/>
          <w:sz w:val="24"/>
          <w:szCs w:val="24"/>
        </w:rPr>
        <w:t xml:space="preserve"> </w:t>
      </w:r>
    </w:p>
    <w:p w14:paraId="641A380C" w14:textId="77777777" w:rsidR="007150DE" w:rsidRPr="008521AE" w:rsidRDefault="008521AE" w:rsidP="000B1E5E">
      <w:pPr>
        <w:spacing w:line="360" w:lineRule="auto"/>
        <w:ind w:left="-5"/>
        <w:jc w:val="both"/>
        <w:rPr>
          <w:rFonts w:ascii="Times New Roman" w:hAnsi="Times New Roman" w:cs="Times New Roman"/>
          <w:sz w:val="24"/>
          <w:szCs w:val="24"/>
        </w:rPr>
      </w:pPr>
      <w:r w:rsidRPr="008521AE">
        <w:rPr>
          <w:rFonts w:ascii="Times New Roman" w:hAnsi="Times New Roman" w:cs="Times New Roman"/>
          <w:sz w:val="24"/>
          <w:szCs w:val="24"/>
        </w:rPr>
        <w:t>In summary, the descriptive analys</w:t>
      </w:r>
      <w:r w:rsidR="00BD32CE">
        <w:rPr>
          <w:rFonts w:ascii="Times New Roman" w:hAnsi="Times New Roman" w:cs="Times New Roman"/>
          <w:sz w:val="24"/>
          <w:szCs w:val="24"/>
        </w:rPr>
        <w:t>is highlights the interplay of R</w:t>
      </w:r>
      <w:r w:rsidRPr="008521AE">
        <w:rPr>
          <w:rFonts w:ascii="Times New Roman" w:hAnsi="Times New Roman" w:cs="Times New Roman"/>
          <w:sz w:val="24"/>
          <w:szCs w:val="24"/>
        </w:rPr>
        <w:t>eligion</w:t>
      </w:r>
      <w:r w:rsidR="00BD32CE">
        <w:rPr>
          <w:rFonts w:ascii="Times New Roman" w:hAnsi="Times New Roman" w:cs="Times New Roman"/>
          <w:sz w:val="24"/>
          <w:szCs w:val="24"/>
        </w:rPr>
        <w:t xml:space="preserve"> B</w:t>
      </w:r>
      <w:r w:rsidR="00ED3884">
        <w:rPr>
          <w:rFonts w:ascii="Times New Roman" w:hAnsi="Times New Roman" w:cs="Times New Roman"/>
          <w:sz w:val="24"/>
          <w:szCs w:val="24"/>
        </w:rPr>
        <w:t xml:space="preserve">elief’s and </w:t>
      </w:r>
      <w:r w:rsidR="00BD32CE">
        <w:rPr>
          <w:rFonts w:ascii="Times New Roman" w:hAnsi="Times New Roman" w:cs="Times New Roman"/>
          <w:sz w:val="24"/>
          <w:szCs w:val="24"/>
        </w:rPr>
        <w:t>S</w:t>
      </w:r>
      <w:r w:rsidR="007E06EF">
        <w:rPr>
          <w:rFonts w:ascii="Times New Roman" w:hAnsi="Times New Roman" w:cs="Times New Roman"/>
          <w:sz w:val="24"/>
          <w:szCs w:val="24"/>
        </w:rPr>
        <w:t>ocial</w:t>
      </w:r>
      <w:r w:rsidR="00BD32CE">
        <w:rPr>
          <w:rFonts w:ascii="Times New Roman" w:hAnsi="Times New Roman" w:cs="Times New Roman"/>
          <w:sz w:val="24"/>
          <w:szCs w:val="24"/>
        </w:rPr>
        <w:t xml:space="preserve"> A</w:t>
      </w:r>
      <w:r w:rsidRPr="008521AE">
        <w:rPr>
          <w:rFonts w:ascii="Times New Roman" w:hAnsi="Times New Roman" w:cs="Times New Roman"/>
          <w:sz w:val="24"/>
          <w:szCs w:val="24"/>
        </w:rPr>
        <w:t>ttitude</w:t>
      </w:r>
      <w:r w:rsidR="007E06EF">
        <w:rPr>
          <w:rFonts w:ascii="Times New Roman" w:hAnsi="Times New Roman" w:cs="Times New Roman"/>
          <w:sz w:val="24"/>
          <w:szCs w:val="24"/>
        </w:rPr>
        <w:t xml:space="preserve"> in influencing</w:t>
      </w:r>
      <w:r w:rsidRPr="008521AE">
        <w:rPr>
          <w:rFonts w:ascii="Times New Roman" w:hAnsi="Times New Roman" w:cs="Times New Roman"/>
          <w:sz w:val="24"/>
          <w:szCs w:val="24"/>
        </w:rPr>
        <w:t xml:space="preserve"> performance</w:t>
      </w:r>
      <w:r w:rsidR="007E06EF">
        <w:rPr>
          <w:rFonts w:ascii="Times New Roman" w:hAnsi="Times New Roman" w:cs="Times New Roman"/>
          <w:sz w:val="24"/>
          <w:szCs w:val="24"/>
        </w:rPr>
        <w:t xml:space="preserve"> of SMEs</w:t>
      </w:r>
      <w:r w:rsidRPr="008521AE">
        <w:rPr>
          <w:rFonts w:ascii="Times New Roman" w:hAnsi="Times New Roman" w:cs="Times New Roman"/>
          <w:sz w:val="24"/>
          <w:szCs w:val="24"/>
        </w:rPr>
        <w:t xml:space="preserve"> in Owo Metropolis</w:t>
      </w:r>
      <w:r w:rsidR="007E06EF">
        <w:rPr>
          <w:rFonts w:ascii="Times New Roman" w:hAnsi="Times New Roman" w:cs="Times New Roman"/>
          <w:sz w:val="24"/>
          <w:szCs w:val="24"/>
        </w:rPr>
        <w:t xml:space="preserve"> Ondo State</w:t>
      </w:r>
      <w:r w:rsidRPr="008521AE">
        <w:rPr>
          <w:rFonts w:ascii="Times New Roman" w:hAnsi="Times New Roman" w:cs="Times New Roman"/>
          <w:sz w:val="24"/>
          <w:szCs w:val="24"/>
        </w:rPr>
        <w:t>. Religion</w:t>
      </w:r>
      <w:r w:rsidR="00BD32CE">
        <w:rPr>
          <w:rFonts w:ascii="Times New Roman" w:hAnsi="Times New Roman" w:cs="Times New Roman"/>
          <w:sz w:val="24"/>
          <w:szCs w:val="24"/>
        </w:rPr>
        <w:t xml:space="preserve"> B</w:t>
      </w:r>
      <w:r w:rsidR="007E06EF">
        <w:rPr>
          <w:rFonts w:ascii="Times New Roman" w:hAnsi="Times New Roman" w:cs="Times New Roman"/>
          <w:sz w:val="24"/>
          <w:szCs w:val="24"/>
        </w:rPr>
        <w:t xml:space="preserve">eliefs </w:t>
      </w:r>
      <w:r w:rsidRPr="008521AE">
        <w:rPr>
          <w:rFonts w:ascii="Times New Roman" w:hAnsi="Times New Roman" w:cs="Times New Roman"/>
          <w:sz w:val="24"/>
          <w:szCs w:val="24"/>
        </w:rPr>
        <w:t>show moderate impacts with some variability, while</w:t>
      </w:r>
      <w:r w:rsidR="00A628E1">
        <w:rPr>
          <w:rFonts w:ascii="Times New Roman" w:hAnsi="Times New Roman" w:cs="Times New Roman"/>
          <w:sz w:val="24"/>
          <w:szCs w:val="24"/>
        </w:rPr>
        <w:t xml:space="preserve"> </w:t>
      </w:r>
      <w:r w:rsidR="00BD32CE">
        <w:rPr>
          <w:rFonts w:ascii="Times New Roman" w:hAnsi="Times New Roman" w:cs="Times New Roman"/>
          <w:sz w:val="24"/>
          <w:szCs w:val="24"/>
        </w:rPr>
        <w:t>S</w:t>
      </w:r>
      <w:r w:rsidR="00A628E1">
        <w:rPr>
          <w:rFonts w:ascii="Times New Roman" w:hAnsi="Times New Roman" w:cs="Times New Roman"/>
          <w:sz w:val="24"/>
          <w:szCs w:val="24"/>
        </w:rPr>
        <w:t>ocial</w:t>
      </w:r>
      <w:r w:rsidR="00BD32CE">
        <w:rPr>
          <w:rFonts w:ascii="Times New Roman" w:hAnsi="Times New Roman" w:cs="Times New Roman"/>
          <w:sz w:val="24"/>
          <w:szCs w:val="24"/>
        </w:rPr>
        <w:t xml:space="preserve"> A</w:t>
      </w:r>
      <w:r w:rsidRPr="008521AE">
        <w:rPr>
          <w:rFonts w:ascii="Times New Roman" w:hAnsi="Times New Roman" w:cs="Times New Roman"/>
          <w:sz w:val="24"/>
          <w:szCs w:val="24"/>
        </w:rPr>
        <w:t xml:space="preserve">ttitude exhibits the highest variability and potential for significant influence. These findings provide a foundation for further investigation into the nuanced relationships among these variables and their </w:t>
      </w:r>
      <w:r w:rsidR="00A628E1">
        <w:rPr>
          <w:rFonts w:ascii="Times New Roman" w:hAnsi="Times New Roman" w:cs="Times New Roman"/>
          <w:sz w:val="24"/>
          <w:szCs w:val="24"/>
        </w:rPr>
        <w:t>collective impact on the performance</w:t>
      </w:r>
      <w:r w:rsidRPr="008521AE">
        <w:rPr>
          <w:rFonts w:ascii="Times New Roman" w:hAnsi="Times New Roman" w:cs="Times New Roman"/>
          <w:sz w:val="24"/>
          <w:szCs w:val="24"/>
        </w:rPr>
        <w:t xml:space="preserve"> of </w:t>
      </w:r>
      <w:r w:rsidR="00B827F3" w:rsidRPr="008521AE">
        <w:rPr>
          <w:rFonts w:ascii="Times New Roman" w:hAnsi="Times New Roman" w:cs="Times New Roman"/>
          <w:sz w:val="24"/>
          <w:szCs w:val="24"/>
        </w:rPr>
        <w:t>SMEs.</w:t>
      </w:r>
    </w:p>
    <w:p w14:paraId="5CE51F51" w14:textId="77777777" w:rsidR="008521AE" w:rsidRPr="008521AE" w:rsidRDefault="007150DE" w:rsidP="00BB534A">
      <w:pPr>
        <w:spacing w:after="0" w:line="240" w:lineRule="auto"/>
        <w:ind w:left="-5"/>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Table 3: </w:t>
      </w:r>
      <w:r w:rsidR="008521AE" w:rsidRPr="008521AE">
        <w:rPr>
          <w:rFonts w:ascii="Times New Roman" w:eastAsia="Times New Roman" w:hAnsi="Times New Roman" w:cs="Times New Roman"/>
          <w:b/>
          <w:sz w:val="24"/>
          <w:szCs w:val="24"/>
        </w:rPr>
        <w:t xml:space="preserve">Pearson Correlations </w:t>
      </w:r>
      <w:r w:rsidR="00BB534A" w:rsidRPr="008521AE">
        <w:rPr>
          <w:rFonts w:ascii="Times New Roman" w:eastAsia="Times New Roman" w:hAnsi="Times New Roman" w:cs="Times New Roman"/>
          <w:b/>
          <w:sz w:val="24"/>
          <w:szCs w:val="24"/>
        </w:rPr>
        <w:t>Matrix</w:t>
      </w:r>
    </w:p>
    <w:tbl>
      <w:tblPr>
        <w:tblStyle w:val="TableGrid0"/>
        <w:tblW w:w="4982" w:type="dxa"/>
        <w:jc w:val="center"/>
        <w:tblInd w:w="0" w:type="dxa"/>
        <w:tblCellMar>
          <w:top w:w="56" w:type="dxa"/>
          <w:left w:w="80" w:type="dxa"/>
          <w:right w:w="12" w:type="dxa"/>
        </w:tblCellMar>
        <w:tblLook w:val="04A0" w:firstRow="1" w:lastRow="0" w:firstColumn="1" w:lastColumn="0" w:noHBand="0" w:noVBand="1"/>
      </w:tblPr>
      <w:tblGrid>
        <w:gridCol w:w="1321"/>
        <w:gridCol w:w="1337"/>
        <w:gridCol w:w="1400"/>
        <w:gridCol w:w="924"/>
      </w:tblGrid>
      <w:tr w:rsidR="00AA382C" w:rsidRPr="008521AE" w14:paraId="424242DE" w14:textId="77777777" w:rsidTr="00AA382C">
        <w:trPr>
          <w:trHeight w:val="29"/>
          <w:jc w:val="center"/>
        </w:trPr>
        <w:tc>
          <w:tcPr>
            <w:tcW w:w="1321" w:type="dxa"/>
            <w:tcBorders>
              <w:top w:val="single" w:sz="4" w:space="0" w:color="auto"/>
              <w:left w:val="nil"/>
              <w:bottom w:val="single" w:sz="8" w:space="0" w:color="152935"/>
              <w:right w:val="nil"/>
            </w:tcBorders>
          </w:tcPr>
          <w:p w14:paraId="5CEF4309" w14:textId="77777777" w:rsidR="00AA382C" w:rsidRPr="008521AE" w:rsidRDefault="00AA382C" w:rsidP="008315BF">
            <w:pPr>
              <w:jc w:val="both"/>
              <w:rPr>
                <w:rFonts w:ascii="Times New Roman" w:hAnsi="Times New Roman" w:cs="Times New Roman"/>
                <w:sz w:val="24"/>
                <w:szCs w:val="24"/>
              </w:rPr>
            </w:pPr>
          </w:p>
        </w:tc>
        <w:tc>
          <w:tcPr>
            <w:tcW w:w="1337" w:type="dxa"/>
            <w:tcBorders>
              <w:top w:val="single" w:sz="4" w:space="0" w:color="auto"/>
              <w:left w:val="nil"/>
              <w:bottom w:val="single" w:sz="8" w:space="0" w:color="152935"/>
              <w:right w:val="single" w:sz="8" w:space="0" w:color="E0E0E0"/>
            </w:tcBorders>
          </w:tcPr>
          <w:p w14:paraId="61EB9D97" w14:textId="77777777" w:rsidR="00AA382C" w:rsidRPr="00AA382C" w:rsidRDefault="00AA382C" w:rsidP="008315BF">
            <w:pPr>
              <w:ind w:right="47"/>
              <w:jc w:val="both"/>
              <w:rPr>
                <w:rFonts w:ascii="Times New Roman" w:hAnsi="Times New Roman" w:cs="Times New Roman"/>
                <w:b/>
                <w:sz w:val="24"/>
                <w:szCs w:val="24"/>
              </w:rPr>
            </w:pPr>
            <w:r w:rsidRPr="00AA382C">
              <w:rPr>
                <w:rFonts w:ascii="Times New Roman" w:hAnsi="Times New Roman" w:cs="Times New Roman"/>
                <w:b/>
                <w:sz w:val="24"/>
                <w:szCs w:val="24"/>
              </w:rPr>
              <w:t>REGR</w:t>
            </w:r>
          </w:p>
        </w:tc>
        <w:tc>
          <w:tcPr>
            <w:tcW w:w="1400" w:type="dxa"/>
            <w:tcBorders>
              <w:top w:val="single" w:sz="4" w:space="0" w:color="auto"/>
              <w:left w:val="single" w:sz="8" w:space="0" w:color="E0E0E0"/>
              <w:bottom w:val="single" w:sz="8" w:space="0" w:color="152935"/>
              <w:right w:val="single" w:sz="8" w:space="0" w:color="E0E0E0"/>
            </w:tcBorders>
          </w:tcPr>
          <w:p w14:paraId="27098439" w14:textId="77777777" w:rsidR="00AA382C" w:rsidRPr="00AA382C" w:rsidRDefault="00AA382C" w:rsidP="008315BF">
            <w:pPr>
              <w:ind w:right="40"/>
              <w:jc w:val="both"/>
              <w:rPr>
                <w:rFonts w:ascii="Times New Roman" w:hAnsi="Times New Roman" w:cs="Times New Roman"/>
                <w:b/>
                <w:sz w:val="24"/>
                <w:szCs w:val="24"/>
              </w:rPr>
            </w:pPr>
            <w:r w:rsidRPr="00AA382C">
              <w:rPr>
                <w:rFonts w:ascii="Times New Roman" w:hAnsi="Times New Roman" w:cs="Times New Roman"/>
                <w:b/>
                <w:sz w:val="24"/>
                <w:szCs w:val="24"/>
              </w:rPr>
              <w:t xml:space="preserve">RELBL  </w:t>
            </w:r>
          </w:p>
        </w:tc>
        <w:tc>
          <w:tcPr>
            <w:tcW w:w="924" w:type="dxa"/>
            <w:tcBorders>
              <w:top w:val="single" w:sz="4" w:space="0" w:color="auto"/>
              <w:left w:val="single" w:sz="8" w:space="0" w:color="E0E0E0"/>
              <w:bottom w:val="single" w:sz="8" w:space="0" w:color="152935"/>
              <w:right w:val="single" w:sz="8" w:space="0" w:color="E0E0E0"/>
            </w:tcBorders>
          </w:tcPr>
          <w:p w14:paraId="3322346F" w14:textId="77777777" w:rsidR="00AA382C" w:rsidRPr="00AA382C" w:rsidRDefault="00AA382C" w:rsidP="008315BF">
            <w:pPr>
              <w:ind w:right="44"/>
              <w:jc w:val="both"/>
              <w:rPr>
                <w:rFonts w:ascii="Times New Roman" w:hAnsi="Times New Roman" w:cs="Times New Roman"/>
                <w:b/>
                <w:sz w:val="24"/>
                <w:szCs w:val="24"/>
              </w:rPr>
            </w:pPr>
            <w:r w:rsidRPr="00AA382C">
              <w:rPr>
                <w:rFonts w:ascii="Times New Roman" w:hAnsi="Times New Roman" w:cs="Times New Roman"/>
                <w:b/>
                <w:sz w:val="24"/>
                <w:szCs w:val="24"/>
              </w:rPr>
              <w:t>SLATT</w:t>
            </w:r>
          </w:p>
        </w:tc>
      </w:tr>
      <w:tr w:rsidR="00AA382C" w:rsidRPr="008521AE" w14:paraId="693BE242" w14:textId="77777777" w:rsidTr="00414C67">
        <w:trPr>
          <w:trHeight w:val="19"/>
          <w:jc w:val="center"/>
        </w:trPr>
        <w:tc>
          <w:tcPr>
            <w:tcW w:w="1321" w:type="dxa"/>
            <w:tcBorders>
              <w:top w:val="single" w:sz="8" w:space="0" w:color="152935"/>
              <w:left w:val="single" w:sz="16" w:space="0" w:color="E0E0E0"/>
              <w:bottom w:val="single" w:sz="8" w:space="0" w:color="AEAEAE"/>
              <w:right w:val="nil"/>
            </w:tcBorders>
          </w:tcPr>
          <w:p w14:paraId="030C0F80" w14:textId="77777777" w:rsidR="00AA382C" w:rsidRPr="00AA382C" w:rsidRDefault="00AA382C" w:rsidP="000B0020">
            <w:pPr>
              <w:jc w:val="both"/>
              <w:rPr>
                <w:rFonts w:ascii="Times New Roman" w:hAnsi="Times New Roman" w:cs="Times New Roman"/>
                <w:b/>
                <w:sz w:val="24"/>
                <w:szCs w:val="24"/>
              </w:rPr>
            </w:pPr>
            <w:r w:rsidRPr="00AA382C">
              <w:rPr>
                <w:rFonts w:ascii="Times New Roman" w:hAnsi="Times New Roman" w:cs="Times New Roman"/>
                <w:b/>
                <w:sz w:val="24"/>
                <w:szCs w:val="24"/>
              </w:rPr>
              <w:t xml:space="preserve">REGR </w:t>
            </w:r>
          </w:p>
        </w:tc>
        <w:tc>
          <w:tcPr>
            <w:tcW w:w="1337" w:type="dxa"/>
            <w:tcBorders>
              <w:top w:val="single" w:sz="8" w:space="0" w:color="152935"/>
              <w:left w:val="nil"/>
              <w:bottom w:val="single" w:sz="8" w:space="0" w:color="AEAEAE"/>
              <w:right w:val="single" w:sz="8" w:space="0" w:color="E0E0E0"/>
            </w:tcBorders>
          </w:tcPr>
          <w:p w14:paraId="00BB549B" w14:textId="77777777" w:rsidR="00AA382C" w:rsidRPr="008521AE" w:rsidRDefault="00AA382C" w:rsidP="008315BF">
            <w:pPr>
              <w:ind w:right="66"/>
              <w:jc w:val="both"/>
              <w:rPr>
                <w:rFonts w:ascii="Times New Roman" w:hAnsi="Times New Roman" w:cs="Times New Roman"/>
                <w:sz w:val="24"/>
                <w:szCs w:val="24"/>
              </w:rPr>
            </w:pPr>
            <w:r w:rsidRPr="008521AE">
              <w:rPr>
                <w:rFonts w:ascii="Times New Roman" w:hAnsi="Times New Roman" w:cs="Times New Roman"/>
                <w:sz w:val="24"/>
                <w:szCs w:val="24"/>
              </w:rPr>
              <w:t xml:space="preserve">1.000 </w:t>
            </w:r>
          </w:p>
        </w:tc>
        <w:tc>
          <w:tcPr>
            <w:tcW w:w="1400" w:type="dxa"/>
            <w:tcBorders>
              <w:top w:val="single" w:sz="8" w:space="0" w:color="152935"/>
              <w:left w:val="single" w:sz="8" w:space="0" w:color="E0E0E0"/>
              <w:bottom w:val="single" w:sz="8" w:space="0" w:color="AEAEAE"/>
              <w:right w:val="single" w:sz="8" w:space="0" w:color="E0E0E0"/>
            </w:tcBorders>
          </w:tcPr>
          <w:p w14:paraId="2DA96D24" w14:textId="77777777" w:rsidR="00AA382C" w:rsidRPr="008521AE" w:rsidRDefault="00AA382C" w:rsidP="008315BF">
            <w:pPr>
              <w:ind w:right="6"/>
              <w:jc w:val="both"/>
              <w:rPr>
                <w:rFonts w:ascii="Times New Roman" w:hAnsi="Times New Roman" w:cs="Times New Roman"/>
                <w:sz w:val="24"/>
                <w:szCs w:val="24"/>
              </w:rPr>
            </w:pPr>
          </w:p>
        </w:tc>
        <w:tc>
          <w:tcPr>
            <w:tcW w:w="924" w:type="dxa"/>
            <w:tcBorders>
              <w:top w:val="single" w:sz="8" w:space="0" w:color="152935"/>
              <w:left w:val="single" w:sz="8" w:space="0" w:color="E0E0E0"/>
              <w:bottom w:val="single" w:sz="8" w:space="0" w:color="AEAEAE"/>
              <w:right w:val="single" w:sz="8" w:space="0" w:color="E0E0E0"/>
            </w:tcBorders>
          </w:tcPr>
          <w:p w14:paraId="57CCDCB5" w14:textId="77777777" w:rsidR="00AA382C" w:rsidRPr="008521AE" w:rsidRDefault="00AA382C" w:rsidP="008315BF">
            <w:pPr>
              <w:ind w:right="7"/>
              <w:jc w:val="both"/>
              <w:rPr>
                <w:rFonts w:ascii="Times New Roman" w:hAnsi="Times New Roman" w:cs="Times New Roman"/>
                <w:sz w:val="24"/>
                <w:szCs w:val="24"/>
              </w:rPr>
            </w:pPr>
          </w:p>
        </w:tc>
      </w:tr>
      <w:tr w:rsidR="00AA382C" w:rsidRPr="008521AE" w14:paraId="5944ED25" w14:textId="77777777" w:rsidTr="00AA382C">
        <w:trPr>
          <w:trHeight w:val="19"/>
          <w:jc w:val="center"/>
        </w:trPr>
        <w:tc>
          <w:tcPr>
            <w:tcW w:w="1321" w:type="dxa"/>
            <w:tcBorders>
              <w:top w:val="single" w:sz="8" w:space="0" w:color="AEAEAE"/>
              <w:left w:val="single" w:sz="16" w:space="0" w:color="E0E0E0"/>
              <w:bottom w:val="single" w:sz="8" w:space="0" w:color="AEAEAE"/>
              <w:right w:val="nil"/>
            </w:tcBorders>
          </w:tcPr>
          <w:p w14:paraId="3963DFAF" w14:textId="77777777" w:rsidR="00AA382C" w:rsidRPr="00AA382C" w:rsidRDefault="00AA382C" w:rsidP="008315BF">
            <w:pPr>
              <w:jc w:val="both"/>
              <w:rPr>
                <w:rFonts w:ascii="Times New Roman" w:hAnsi="Times New Roman" w:cs="Times New Roman"/>
                <w:b/>
                <w:sz w:val="24"/>
                <w:szCs w:val="24"/>
              </w:rPr>
            </w:pPr>
            <w:r w:rsidRPr="00AA382C">
              <w:rPr>
                <w:rFonts w:ascii="Times New Roman" w:hAnsi="Times New Roman" w:cs="Times New Roman"/>
                <w:b/>
                <w:sz w:val="24"/>
                <w:szCs w:val="24"/>
              </w:rPr>
              <w:t xml:space="preserve">RELBL </w:t>
            </w:r>
          </w:p>
        </w:tc>
        <w:tc>
          <w:tcPr>
            <w:tcW w:w="1337" w:type="dxa"/>
            <w:tcBorders>
              <w:top w:val="single" w:sz="8" w:space="0" w:color="AEAEAE"/>
              <w:left w:val="nil"/>
              <w:bottom w:val="single" w:sz="8" w:space="0" w:color="AEAEAE"/>
              <w:right w:val="single" w:sz="8" w:space="0" w:color="E0E0E0"/>
            </w:tcBorders>
          </w:tcPr>
          <w:p w14:paraId="47891105" w14:textId="77777777" w:rsidR="00AA382C" w:rsidRPr="008521AE" w:rsidRDefault="00AA382C" w:rsidP="008315BF">
            <w:pPr>
              <w:ind w:right="66"/>
              <w:jc w:val="both"/>
              <w:rPr>
                <w:rFonts w:ascii="Times New Roman" w:hAnsi="Times New Roman" w:cs="Times New Roman"/>
                <w:sz w:val="24"/>
                <w:szCs w:val="24"/>
              </w:rPr>
            </w:pPr>
            <w:r>
              <w:rPr>
                <w:rFonts w:ascii="Times New Roman" w:hAnsi="Times New Roman" w:cs="Times New Roman"/>
                <w:sz w:val="24"/>
                <w:szCs w:val="24"/>
              </w:rPr>
              <w:t>.6</w:t>
            </w:r>
            <w:r w:rsidRPr="008521AE">
              <w:rPr>
                <w:rFonts w:ascii="Times New Roman" w:hAnsi="Times New Roman" w:cs="Times New Roman"/>
                <w:sz w:val="24"/>
                <w:szCs w:val="24"/>
              </w:rPr>
              <w:t xml:space="preserve">09 </w:t>
            </w:r>
          </w:p>
        </w:tc>
        <w:tc>
          <w:tcPr>
            <w:tcW w:w="1400" w:type="dxa"/>
            <w:tcBorders>
              <w:top w:val="single" w:sz="8" w:space="0" w:color="AEAEAE"/>
              <w:left w:val="single" w:sz="8" w:space="0" w:color="E0E0E0"/>
              <w:bottom w:val="single" w:sz="8" w:space="0" w:color="AEAEAE"/>
              <w:right w:val="single" w:sz="8" w:space="0" w:color="E0E0E0"/>
            </w:tcBorders>
          </w:tcPr>
          <w:p w14:paraId="705EBB7D" w14:textId="77777777" w:rsidR="00AA382C" w:rsidRPr="008521AE" w:rsidRDefault="00AA382C" w:rsidP="008315BF">
            <w:pPr>
              <w:ind w:right="66"/>
              <w:jc w:val="both"/>
              <w:rPr>
                <w:rFonts w:ascii="Times New Roman" w:hAnsi="Times New Roman" w:cs="Times New Roman"/>
                <w:sz w:val="24"/>
                <w:szCs w:val="24"/>
              </w:rPr>
            </w:pPr>
            <w:r w:rsidRPr="008521AE">
              <w:rPr>
                <w:rFonts w:ascii="Times New Roman" w:hAnsi="Times New Roman" w:cs="Times New Roman"/>
                <w:sz w:val="24"/>
                <w:szCs w:val="24"/>
              </w:rPr>
              <w:t xml:space="preserve">1.000 </w:t>
            </w:r>
          </w:p>
        </w:tc>
        <w:tc>
          <w:tcPr>
            <w:tcW w:w="924" w:type="dxa"/>
            <w:tcBorders>
              <w:top w:val="single" w:sz="8" w:space="0" w:color="AEAEAE"/>
              <w:left w:val="single" w:sz="8" w:space="0" w:color="E0E0E0"/>
              <w:bottom w:val="single" w:sz="8" w:space="0" w:color="AEAEAE"/>
              <w:right w:val="single" w:sz="8" w:space="0" w:color="E0E0E0"/>
            </w:tcBorders>
          </w:tcPr>
          <w:p w14:paraId="7D4B9FF8" w14:textId="77777777" w:rsidR="00AA382C" w:rsidRPr="008521AE" w:rsidRDefault="00AA382C" w:rsidP="008315BF">
            <w:pPr>
              <w:ind w:right="7"/>
              <w:jc w:val="both"/>
              <w:rPr>
                <w:rFonts w:ascii="Times New Roman" w:hAnsi="Times New Roman" w:cs="Times New Roman"/>
                <w:sz w:val="24"/>
                <w:szCs w:val="24"/>
              </w:rPr>
            </w:pPr>
          </w:p>
        </w:tc>
      </w:tr>
      <w:tr w:rsidR="00AA382C" w:rsidRPr="008521AE" w14:paraId="2BEEA5DE" w14:textId="77777777" w:rsidTr="00AA382C">
        <w:trPr>
          <w:trHeight w:val="19"/>
          <w:jc w:val="center"/>
        </w:trPr>
        <w:tc>
          <w:tcPr>
            <w:tcW w:w="1321" w:type="dxa"/>
            <w:tcBorders>
              <w:top w:val="single" w:sz="8" w:space="0" w:color="AEAEAE"/>
              <w:left w:val="single" w:sz="16" w:space="0" w:color="E0E0E0"/>
              <w:bottom w:val="single" w:sz="8" w:space="0" w:color="AEAEAE"/>
              <w:right w:val="nil"/>
            </w:tcBorders>
          </w:tcPr>
          <w:p w14:paraId="444A8E9D" w14:textId="77777777" w:rsidR="00AA382C" w:rsidRPr="00AA382C" w:rsidRDefault="00AA382C" w:rsidP="008315BF">
            <w:pPr>
              <w:jc w:val="both"/>
              <w:rPr>
                <w:rFonts w:ascii="Times New Roman" w:hAnsi="Times New Roman" w:cs="Times New Roman"/>
                <w:b/>
                <w:sz w:val="24"/>
                <w:szCs w:val="24"/>
              </w:rPr>
            </w:pPr>
            <w:r w:rsidRPr="00AA382C">
              <w:rPr>
                <w:rFonts w:ascii="Times New Roman" w:hAnsi="Times New Roman" w:cs="Times New Roman"/>
                <w:b/>
                <w:sz w:val="24"/>
                <w:szCs w:val="24"/>
              </w:rPr>
              <w:t xml:space="preserve">SLATT </w:t>
            </w:r>
          </w:p>
        </w:tc>
        <w:tc>
          <w:tcPr>
            <w:tcW w:w="1337" w:type="dxa"/>
            <w:tcBorders>
              <w:top w:val="single" w:sz="8" w:space="0" w:color="AEAEAE"/>
              <w:left w:val="nil"/>
              <w:bottom w:val="single" w:sz="8" w:space="0" w:color="AEAEAE"/>
              <w:right w:val="single" w:sz="8" w:space="0" w:color="E0E0E0"/>
            </w:tcBorders>
          </w:tcPr>
          <w:p w14:paraId="7B4E05A2" w14:textId="77777777" w:rsidR="00AA382C" w:rsidRPr="008521AE" w:rsidRDefault="00AA382C" w:rsidP="008315BF">
            <w:pPr>
              <w:ind w:right="66"/>
              <w:jc w:val="both"/>
              <w:rPr>
                <w:rFonts w:ascii="Times New Roman" w:hAnsi="Times New Roman" w:cs="Times New Roman"/>
                <w:sz w:val="24"/>
                <w:szCs w:val="24"/>
              </w:rPr>
            </w:pPr>
            <w:r>
              <w:rPr>
                <w:rFonts w:ascii="Times New Roman" w:hAnsi="Times New Roman" w:cs="Times New Roman"/>
                <w:sz w:val="24"/>
                <w:szCs w:val="24"/>
              </w:rPr>
              <w:t>.664</w:t>
            </w:r>
          </w:p>
        </w:tc>
        <w:tc>
          <w:tcPr>
            <w:tcW w:w="1400" w:type="dxa"/>
            <w:tcBorders>
              <w:top w:val="single" w:sz="8" w:space="0" w:color="AEAEAE"/>
              <w:left w:val="single" w:sz="8" w:space="0" w:color="E0E0E0"/>
              <w:bottom w:val="single" w:sz="8" w:space="0" w:color="AEAEAE"/>
              <w:right w:val="single" w:sz="8" w:space="0" w:color="E0E0E0"/>
            </w:tcBorders>
          </w:tcPr>
          <w:p w14:paraId="7B3B0791" w14:textId="77777777" w:rsidR="00AA382C" w:rsidRPr="008521AE" w:rsidRDefault="00AA382C" w:rsidP="008315BF">
            <w:pPr>
              <w:ind w:right="66"/>
              <w:jc w:val="both"/>
              <w:rPr>
                <w:rFonts w:ascii="Times New Roman" w:hAnsi="Times New Roman" w:cs="Times New Roman"/>
                <w:sz w:val="24"/>
                <w:szCs w:val="24"/>
              </w:rPr>
            </w:pPr>
            <w:r>
              <w:rPr>
                <w:rFonts w:ascii="Times New Roman" w:hAnsi="Times New Roman" w:cs="Times New Roman"/>
                <w:sz w:val="24"/>
                <w:szCs w:val="24"/>
              </w:rPr>
              <w:t>.576</w:t>
            </w:r>
          </w:p>
        </w:tc>
        <w:tc>
          <w:tcPr>
            <w:tcW w:w="924" w:type="dxa"/>
            <w:tcBorders>
              <w:top w:val="single" w:sz="8" w:space="0" w:color="AEAEAE"/>
              <w:left w:val="single" w:sz="8" w:space="0" w:color="E0E0E0"/>
              <w:bottom w:val="single" w:sz="8" w:space="0" w:color="AEAEAE"/>
              <w:right w:val="single" w:sz="8" w:space="0" w:color="E0E0E0"/>
            </w:tcBorders>
          </w:tcPr>
          <w:p w14:paraId="229E3F49" w14:textId="77777777" w:rsidR="00AA382C" w:rsidRPr="008521AE" w:rsidRDefault="00AA382C" w:rsidP="008315BF">
            <w:pPr>
              <w:ind w:right="67"/>
              <w:jc w:val="both"/>
              <w:rPr>
                <w:rFonts w:ascii="Times New Roman" w:hAnsi="Times New Roman" w:cs="Times New Roman"/>
                <w:sz w:val="24"/>
                <w:szCs w:val="24"/>
              </w:rPr>
            </w:pPr>
            <w:r>
              <w:rPr>
                <w:rFonts w:ascii="Times New Roman" w:hAnsi="Times New Roman" w:cs="Times New Roman"/>
                <w:sz w:val="24"/>
                <w:szCs w:val="24"/>
              </w:rPr>
              <w:t>1.000</w:t>
            </w:r>
          </w:p>
        </w:tc>
      </w:tr>
    </w:tbl>
    <w:p w14:paraId="7D5E0106" w14:textId="77777777" w:rsidR="008315BF" w:rsidRDefault="008315BF" w:rsidP="000B0020">
      <w:pPr>
        <w:spacing w:after="94" w:line="360" w:lineRule="auto"/>
        <w:ind w:left="-5"/>
        <w:jc w:val="center"/>
        <w:rPr>
          <w:rFonts w:ascii="Times New Roman" w:hAnsi="Times New Roman" w:cs="Times New Roman"/>
          <w:sz w:val="24"/>
          <w:szCs w:val="24"/>
        </w:rPr>
      </w:pPr>
      <w:r w:rsidRPr="008521AE">
        <w:rPr>
          <w:rFonts w:ascii="Times New Roman" w:eastAsia="Times New Roman" w:hAnsi="Times New Roman" w:cs="Times New Roman"/>
          <w:b/>
          <w:sz w:val="24"/>
          <w:szCs w:val="24"/>
        </w:rPr>
        <w:t>Sour</w:t>
      </w:r>
      <w:r w:rsidR="00B40D44">
        <w:rPr>
          <w:rFonts w:ascii="Times New Roman" w:eastAsia="Times New Roman" w:hAnsi="Times New Roman" w:cs="Times New Roman"/>
          <w:b/>
          <w:sz w:val="24"/>
          <w:szCs w:val="24"/>
        </w:rPr>
        <w:t xml:space="preserve">ce: </w:t>
      </w:r>
      <w:r w:rsidR="00BB534A" w:rsidRPr="000B0020">
        <w:rPr>
          <w:rFonts w:ascii="Times New Roman" w:eastAsia="Times New Roman" w:hAnsi="Times New Roman" w:cs="Times New Roman"/>
          <w:sz w:val="24"/>
          <w:szCs w:val="24"/>
        </w:rPr>
        <w:t>Researcher’s</w:t>
      </w:r>
      <w:r w:rsidR="00BB534A">
        <w:rPr>
          <w:rFonts w:ascii="Times New Roman" w:eastAsia="Times New Roman" w:hAnsi="Times New Roman" w:cs="Times New Roman"/>
          <w:b/>
          <w:sz w:val="24"/>
          <w:szCs w:val="24"/>
        </w:rPr>
        <w:t xml:space="preserve"> </w:t>
      </w:r>
      <w:r w:rsidR="00BB534A" w:rsidRPr="000B0020">
        <w:rPr>
          <w:rFonts w:ascii="Times New Roman" w:eastAsia="Times New Roman" w:hAnsi="Times New Roman" w:cs="Times New Roman"/>
          <w:sz w:val="24"/>
          <w:szCs w:val="24"/>
        </w:rPr>
        <w:t>Computation</w:t>
      </w:r>
      <w:r w:rsidR="000B1E5E">
        <w:rPr>
          <w:rFonts w:ascii="Times New Roman" w:eastAsia="Times New Roman" w:hAnsi="Times New Roman" w:cs="Times New Roman"/>
          <w:b/>
          <w:sz w:val="24"/>
          <w:szCs w:val="24"/>
        </w:rPr>
        <w:t>, 2025</w:t>
      </w:r>
    </w:p>
    <w:p w14:paraId="1A5A390B" w14:textId="77777777" w:rsidR="008521AE" w:rsidRPr="008521AE" w:rsidRDefault="008521AE" w:rsidP="008A2CC4">
      <w:pPr>
        <w:spacing w:line="360" w:lineRule="auto"/>
        <w:ind w:left="-5"/>
        <w:jc w:val="both"/>
        <w:rPr>
          <w:rFonts w:ascii="Times New Roman" w:hAnsi="Times New Roman" w:cs="Times New Roman"/>
          <w:sz w:val="24"/>
          <w:szCs w:val="24"/>
        </w:rPr>
      </w:pPr>
      <w:r w:rsidRPr="008521AE">
        <w:rPr>
          <w:rFonts w:ascii="Times New Roman" w:hAnsi="Times New Roman" w:cs="Times New Roman"/>
          <w:sz w:val="24"/>
          <w:szCs w:val="24"/>
        </w:rPr>
        <w:t>The table above s</w:t>
      </w:r>
      <w:r w:rsidR="003F3BF8">
        <w:rPr>
          <w:rFonts w:ascii="Times New Roman" w:hAnsi="Times New Roman" w:cs="Times New Roman"/>
          <w:sz w:val="24"/>
          <w:szCs w:val="24"/>
        </w:rPr>
        <w:t>h</w:t>
      </w:r>
      <w:r w:rsidRPr="008521AE">
        <w:rPr>
          <w:rFonts w:ascii="Times New Roman" w:hAnsi="Times New Roman" w:cs="Times New Roman"/>
          <w:sz w:val="24"/>
          <w:szCs w:val="24"/>
        </w:rPr>
        <w:t xml:space="preserve">ows the Pearson correlation matrix which provides </w:t>
      </w:r>
      <w:r w:rsidR="00BB534A" w:rsidRPr="008521AE">
        <w:rPr>
          <w:rFonts w:ascii="Times New Roman" w:hAnsi="Times New Roman" w:cs="Times New Roman"/>
          <w:sz w:val="24"/>
          <w:szCs w:val="24"/>
        </w:rPr>
        <w:t>understandings</w:t>
      </w:r>
      <w:r w:rsidRPr="008521AE">
        <w:rPr>
          <w:rFonts w:ascii="Times New Roman" w:hAnsi="Times New Roman" w:cs="Times New Roman"/>
          <w:sz w:val="24"/>
          <w:szCs w:val="24"/>
        </w:rPr>
        <w:t xml:space="preserve"> into the relationship</w:t>
      </w:r>
      <w:r w:rsidR="002438C7">
        <w:rPr>
          <w:rFonts w:ascii="Times New Roman" w:hAnsi="Times New Roman" w:cs="Times New Roman"/>
          <w:sz w:val="24"/>
          <w:szCs w:val="24"/>
        </w:rPr>
        <w:t>s between SME performance (REGR</w:t>
      </w:r>
      <w:r w:rsidR="000B116C">
        <w:rPr>
          <w:rFonts w:ascii="Times New Roman" w:hAnsi="Times New Roman" w:cs="Times New Roman"/>
          <w:sz w:val="24"/>
          <w:szCs w:val="24"/>
        </w:rPr>
        <w:t>), R</w:t>
      </w:r>
      <w:r w:rsidRPr="008521AE">
        <w:rPr>
          <w:rFonts w:ascii="Times New Roman" w:hAnsi="Times New Roman" w:cs="Times New Roman"/>
          <w:sz w:val="24"/>
          <w:szCs w:val="24"/>
        </w:rPr>
        <w:t>eligion</w:t>
      </w:r>
      <w:r w:rsidR="000B116C">
        <w:rPr>
          <w:rFonts w:ascii="Times New Roman" w:hAnsi="Times New Roman" w:cs="Times New Roman"/>
          <w:sz w:val="24"/>
          <w:szCs w:val="24"/>
        </w:rPr>
        <w:t xml:space="preserve"> B</w:t>
      </w:r>
      <w:r w:rsidR="003D7E81">
        <w:rPr>
          <w:rFonts w:ascii="Times New Roman" w:hAnsi="Times New Roman" w:cs="Times New Roman"/>
          <w:sz w:val="24"/>
          <w:szCs w:val="24"/>
        </w:rPr>
        <w:t>eliefs</w:t>
      </w:r>
      <w:r w:rsidRPr="008521AE">
        <w:rPr>
          <w:rFonts w:ascii="Times New Roman" w:hAnsi="Times New Roman" w:cs="Times New Roman"/>
          <w:sz w:val="24"/>
          <w:szCs w:val="24"/>
        </w:rPr>
        <w:t xml:space="preserve"> (REL</w:t>
      </w:r>
      <w:r w:rsidR="003D7E81">
        <w:rPr>
          <w:rFonts w:ascii="Times New Roman" w:hAnsi="Times New Roman" w:cs="Times New Roman"/>
          <w:sz w:val="24"/>
          <w:szCs w:val="24"/>
        </w:rPr>
        <w:t>BL</w:t>
      </w:r>
      <w:r w:rsidR="002438C7">
        <w:rPr>
          <w:rFonts w:ascii="Times New Roman" w:hAnsi="Times New Roman" w:cs="Times New Roman"/>
          <w:sz w:val="24"/>
          <w:szCs w:val="24"/>
        </w:rPr>
        <w:t xml:space="preserve">) and </w:t>
      </w:r>
      <w:r w:rsidR="000B116C">
        <w:rPr>
          <w:rFonts w:ascii="Times New Roman" w:hAnsi="Times New Roman" w:cs="Times New Roman"/>
          <w:sz w:val="24"/>
          <w:szCs w:val="24"/>
        </w:rPr>
        <w:t>Social A</w:t>
      </w:r>
      <w:r w:rsidR="003D7E81">
        <w:rPr>
          <w:rFonts w:ascii="Times New Roman" w:hAnsi="Times New Roman" w:cs="Times New Roman"/>
          <w:sz w:val="24"/>
          <w:szCs w:val="24"/>
        </w:rPr>
        <w:t>ttitude</w:t>
      </w:r>
      <w:r w:rsidR="000B116C">
        <w:rPr>
          <w:rFonts w:ascii="Times New Roman" w:hAnsi="Times New Roman" w:cs="Times New Roman"/>
          <w:sz w:val="24"/>
          <w:szCs w:val="24"/>
        </w:rPr>
        <w:t xml:space="preserve"> (</w:t>
      </w:r>
      <w:r w:rsidR="002438C7">
        <w:rPr>
          <w:rFonts w:ascii="Times New Roman" w:hAnsi="Times New Roman" w:cs="Times New Roman"/>
          <w:sz w:val="24"/>
          <w:szCs w:val="24"/>
        </w:rPr>
        <w:t>SLATT)</w:t>
      </w:r>
      <w:r w:rsidRPr="008521AE">
        <w:rPr>
          <w:rFonts w:ascii="Times New Roman" w:hAnsi="Times New Roman" w:cs="Times New Roman"/>
          <w:sz w:val="24"/>
          <w:szCs w:val="24"/>
        </w:rPr>
        <w:t xml:space="preserve">. Here's an </w:t>
      </w:r>
      <w:r w:rsidR="00BB534A">
        <w:rPr>
          <w:rFonts w:ascii="Times New Roman" w:hAnsi="Times New Roman" w:cs="Times New Roman"/>
          <w:sz w:val="24"/>
          <w:szCs w:val="24"/>
        </w:rPr>
        <w:t>interpretation of the findings:</w:t>
      </w:r>
    </w:p>
    <w:p w14:paraId="124B2A33" w14:textId="77777777" w:rsidR="00B378CE" w:rsidRPr="008521AE" w:rsidRDefault="00F63783" w:rsidP="005C6E5E">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t>From the table above, it shows that</w:t>
      </w:r>
      <w:r w:rsidR="003D0C5A">
        <w:rPr>
          <w:rFonts w:ascii="Times New Roman" w:hAnsi="Times New Roman" w:cs="Times New Roman"/>
          <w:sz w:val="24"/>
          <w:szCs w:val="24"/>
        </w:rPr>
        <w:t xml:space="preserve"> Religion Beliefs (RELBL) has </w:t>
      </w:r>
      <w:r w:rsidRPr="00F63783">
        <w:rPr>
          <w:rFonts w:ascii="Times New Roman" w:hAnsi="Times New Roman" w:cs="Times New Roman"/>
          <w:sz w:val="24"/>
          <w:szCs w:val="24"/>
        </w:rPr>
        <w:t xml:space="preserve">a coefficient of 0.609 which represents 61%. </w:t>
      </w:r>
      <w:r>
        <w:rPr>
          <w:rFonts w:ascii="Times New Roman" w:hAnsi="Times New Roman" w:cs="Times New Roman"/>
          <w:sz w:val="24"/>
          <w:szCs w:val="24"/>
        </w:rPr>
        <w:t>This indicates that Religion Beliefs (RELBL) has a strong and positive relationship with p</w:t>
      </w:r>
      <w:r w:rsidR="000B116C">
        <w:rPr>
          <w:rFonts w:ascii="Times New Roman" w:hAnsi="Times New Roman" w:cs="Times New Roman"/>
          <w:sz w:val="24"/>
          <w:szCs w:val="24"/>
        </w:rPr>
        <w:t xml:space="preserve">erformance of SMEs </w:t>
      </w:r>
      <w:r w:rsidR="002438C7">
        <w:rPr>
          <w:rFonts w:ascii="Times New Roman" w:hAnsi="Times New Roman" w:cs="Times New Roman"/>
          <w:sz w:val="24"/>
          <w:szCs w:val="24"/>
        </w:rPr>
        <w:t>(REGR</w:t>
      </w:r>
      <w:r w:rsidR="000B116C">
        <w:rPr>
          <w:rFonts w:ascii="Times New Roman" w:hAnsi="Times New Roman" w:cs="Times New Roman"/>
          <w:sz w:val="24"/>
          <w:szCs w:val="24"/>
        </w:rPr>
        <w:t>)</w:t>
      </w:r>
      <w:r>
        <w:rPr>
          <w:rFonts w:ascii="Times New Roman" w:hAnsi="Times New Roman" w:cs="Times New Roman"/>
          <w:sz w:val="24"/>
          <w:szCs w:val="24"/>
        </w:rPr>
        <w:t xml:space="preserve"> in Owo metropolis Ondo State. </w:t>
      </w:r>
      <w:r w:rsidR="000B116C">
        <w:rPr>
          <w:rFonts w:ascii="Times New Roman" w:hAnsi="Times New Roman" w:cs="Times New Roman"/>
          <w:sz w:val="24"/>
          <w:szCs w:val="24"/>
        </w:rPr>
        <w:t>Social A</w:t>
      </w:r>
      <w:r w:rsidR="000B116C" w:rsidRPr="000B116C">
        <w:rPr>
          <w:rFonts w:ascii="Times New Roman" w:hAnsi="Times New Roman" w:cs="Times New Roman"/>
          <w:sz w:val="24"/>
          <w:szCs w:val="24"/>
        </w:rPr>
        <w:t xml:space="preserve">ttitude (SLATT) </w:t>
      </w:r>
      <w:r w:rsidR="000B116C">
        <w:rPr>
          <w:rFonts w:ascii="Times New Roman" w:hAnsi="Times New Roman" w:cs="Times New Roman"/>
          <w:sz w:val="24"/>
          <w:szCs w:val="24"/>
        </w:rPr>
        <w:t xml:space="preserve">shows a coefficient of 0.664 which represents 66%. This means that it is </w:t>
      </w:r>
      <w:r>
        <w:rPr>
          <w:rFonts w:ascii="Times New Roman" w:hAnsi="Times New Roman" w:cs="Times New Roman"/>
          <w:sz w:val="24"/>
          <w:szCs w:val="24"/>
        </w:rPr>
        <w:t xml:space="preserve">strongly and positive related with performance of SMEs in Owo metropolis, Ondo state. </w:t>
      </w:r>
    </w:p>
    <w:p w14:paraId="689E99C7" w14:textId="77777777" w:rsidR="008315BF" w:rsidRPr="00320B82" w:rsidRDefault="00962B68" w:rsidP="00320B82">
      <w:pPr>
        <w:spacing w:after="0" w:line="240" w:lineRule="auto"/>
        <w:ind w:left="-5" w:firstLine="725"/>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Table 4: </w:t>
      </w:r>
      <w:r w:rsidR="00CD735B" w:rsidRPr="00CD735B">
        <w:rPr>
          <w:rFonts w:ascii="Times New Roman" w:hAnsi="Times New Roman" w:cs="Times New Roman"/>
          <w:b/>
          <w:spacing w:val="2"/>
          <w:sz w:val="24"/>
          <w:szCs w:val="24"/>
        </w:rPr>
        <w:t>Coefficient of Determination</w:t>
      </w:r>
    </w:p>
    <w:tbl>
      <w:tblPr>
        <w:tblStyle w:val="TableGrid"/>
        <w:tblW w:w="0" w:type="auto"/>
        <w:tblInd w:w="9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1139"/>
        <w:gridCol w:w="1176"/>
        <w:gridCol w:w="1172"/>
        <w:gridCol w:w="1151"/>
        <w:gridCol w:w="1075"/>
        <w:gridCol w:w="596"/>
      </w:tblGrid>
      <w:tr w:rsidR="00320B82" w14:paraId="6BFCC5A8" w14:textId="77777777" w:rsidTr="000B1E5E">
        <w:tc>
          <w:tcPr>
            <w:tcW w:w="711" w:type="dxa"/>
            <w:tcBorders>
              <w:top w:val="single" w:sz="4" w:space="0" w:color="auto"/>
              <w:bottom w:val="single" w:sz="4" w:space="0" w:color="auto"/>
            </w:tcBorders>
            <w:vAlign w:val="bottom"/>
          </w:tcPr>
          <w:p w14:paraId="277E4A6D" w14:textId="77777777" w:rsidR="00320B82" w:rsidRPr="008521AE" w:rsidRDefault="00320B82" w:rsidP="00320B82">
            <w:pPr>
              <w:ind w:right="61"/>
              <w:jc w:val="both"/>
              <w:rPr>
                <w:rFonts w:ascii="Times New Roman" w:hAnsi="Times New Roman" w:cs="Times New Roman"/>
                <w:sz w:val="24"/>
                <w:szCs w:val="24"/>
              </w:rPr>
            </w:pPr>
            <w:r w:rsidRPr="008521AE">
              <w:rPr>
                <w:rFonts w:ascii="Times New Roman" w:hAnsi="Times New Roman" w:cs="Times New Roman"/>
                <w:sz w:val="24"/>
                <w:szCs w:val="24"/>
              </w:rPr>
              <w:t xml:space="preserve">R </w:t>
            </w:r>
          </w:p>
        </w:tc>
        <w:tc>
          <w:tcPr>
            <w:tcW w:w="1139" w:type="dxa"/>
            <w:tcBorders>
              <w:top w:val="single" w:sz="4" w:space="0" w:color="auto"/>
              <w:bottom w:val="single" w:sz="4" w:space="0" w:color="auto"/>
            </w:tcBorders>
            <w:vAlign w:val="bottom"/>
          </w:tcPr>
          <w:p w14:paraId="32F9F6FD" w14:textId="77777777" w:rsidR="00320B82" w:rsidRPr="008521AE" w:rsidRDefault="00320B82" w:rsidP="00320B82">
            <w:pPr>
              <w:jc w:val="both"/>
              <w:rPr>
                <w:rFonts w:ascii="Times New Roman" w:hAnsi="Times New Roman" w:cs="Times New Roman"/>
                <w:sz w:val="24"/>
                <w:szCs w:val="24"/>
              </w:rPr>
            </w:pPr>
            <w:r w:rsidRPr="008521AE">
              <w:rPr>
                <w:rFonts w:ascii="Times New Roman" w:hAnsi="Times New Roman" w:cs="Times New Roman"/>
                <w:sz w:val="24"/>
                <w:szCs w:val="24"/>
              </w:rPr>
              <w:t xml:space="preserve">R Square </w:t>
            </w:r>
          </w:p>
        </w:tc>
        <w:tc>
          <w:tcPr>
            <w:tcW w:w="1176" w:type="dxa"/>
            <w:tcBorders>
              <w:top w:val="single" w:sz="4" w:space="0" w:color="auto"/>
              <w:bottom w:val="single" w:sz="4" w:space="0" w:color="auto"/>
            </w:tcBorders>
            <w:vAlign w:val="bottom"/>
          </w:tcPr>
          <w:p w14:paraId="3A851503" w14:textId="77777777" w:rsidR="00320B82" w:rsidRPr="008521AE" w:rsidRDefault="00320B82" w:rsidP="00320B82">
            <w:pPr>
              <w:jc w:val="both"/>
              <w:rPr>
                <w:rFonts w:ascii="Times New Roman" w:hAnsi="Times New Roman" w:cs="Times New Roman"/>
                <w:sz w:val="24"/>
                <w:szCs w:val="24"/>
              </w:rPr>
            </w:pPr>
            <w:r w:rsidRPr="008521AE">
              <w:rPr>
                <w:rFonts w:ascii="Times New Roman" w:hAnsi="Times New Roman" w:cs="Times New Roman"/>
                <w:sz w:val="24"/>
                <w:szCs w:val="24"/>
              </w:rPr>
              <w:t xml:space="preserve">Adjusted R Square </w:t>
            </w:r>
          </w:p>
        </w:tc>
        <w:tc>
          <w:tcPr>
            <w:tcW w:w="1172" w:type="dxa"/>
            <w:tcBorders>
              <w:top w:val="single" w:sz="4" w:space="0" w:color="auto"/>
              <w:bottom w:val="single" w:sz="4" w:space="0" w:color="auto"/>
            </w:tcBorders>
            <w:vAlign w:val="bottom"/>
          </w:tcPr>
          <w:p w14:paraId="1E83EA69" w14:textId="77777777" w:rsidR="00320B82" w:rsidRPr="008521AE" w:rsidRDefault="00320B82" w:rsidP="00320B82">
            <w:pPr>
              <w:jc w:val="both"/>
              <w:rPr>
                <w:rFonts w:ascii="Times New Roman" w:hAnsi="Times New Roman" w:cs="Times New Roman"/>
                <w:sz w:val="24"/>
                <w:szCs w:val="24"/>
              </w:rPr>
            </w:pPr>
            <w:r w:rsidRPr="008521AE">
              <w:rPr>
                <w:rFonts w:ascii="Times New Roman" w:hAnsi="Times New Roman" w:cs="Times New Roman"/>
                <w:sz w:val="24"/>
                <w:szCs w:val="24"/>
              </w:rPr>
              <w:t xml:space="preserve">Std. Error of the Estimate </w:t>
            </w:r>
          </w:p>
        </w:tc>
        <w:tc>
          <w:tcPr>
            <w:tcW w:w="1151" w:type="dxa"/>
            <w:tcBorders>
              <w:top w:val="single" w:sz="4" w:space="0" w:color="auto"/>
              <w:bottom w:val="single" w:sz="4" w:space="0" w:color="auto"/>
            </w:tcBorders>
          </w:tcPr>
          <w:p w14:paraId="45C47B36" w14:textId="77777777" w:rsidR="00320B82" w:rsidRPr="008521AE" w:rsidRDefault="00320B82" w:rsidP="00320B82">
            <w:pPr>
              <w:jc w:val="both"/>
              <w:rPr>
                <w:rFonts w:ascii="Times New Roman" w:hAnsi="Times New Roman" w:cs="Times New Roman"/>
                <w:sz w:val="24"/>
                <w:szCs w:val="24"/>
              </w:rPr>
            </w:pPr>
            <w:r w:rsidRPr="008521AE">
              <w:rPr>
                <w:rFonts w:ascii="Times New Roman" w:hAnsi="Times New Roman" w:cs="Times New Roman"/>
                <w:sz w:val="24"/>
                <w:szCs w:val="24"/>
              </w:rPr>
              <w:t xml:space="preserve">F Change </w:t>
            </w:r>
          </w:p>
        </w:tc>
        <w:tc>
          <w:tcPr>
            <w:tcW w:w="1075" w:type="dxa"/>
            <w:tcBorders>
              <w:top w:val="single" w:sz="4" w:space="0" w:color="auto"/>
              <w:bottom w:val="single" w:sz="4" w:space="0" w:color="auto"/>
            </w:tcBorders>
            <w:vAlign w:val="bottom"/>
          </w:tcPr>
          <w:p w14:paraId="1DB7A1E2" w14:textId="77777777" w:rsidR="00320B82" w:rsidRPr="008521AE" w:rsidRDefault="00320B82" w:rsidP="00320B82">
            <w:pPr>
              <w:ind w:left="1"/>
              <w:jc w:val="both"/>
              <w:rPr>
                <w:rFonts w:ascii="Times New Roman" w:hAnsi="Times New Roman" w:cs="Times New Roman"/>
                <w:sz w:val="24"/>
                <w:szCs w:val="24"/>
              </w:rPr>
            </w:pPr>
            <w:r w:rsidRPr="008521AE">
              <w:rPr>
                <w:rFonts w:ascii="Times New Roman" w:hAnsi="Times New Roman" w:cs="Times New Roman"/>
                <w:sz w:val="24"/>
                <w:szCs w:val="24"/>
              </w:rPr>
              <w:t xml:space="preserve">df1 </w:t>
            </w:r>
          </w:p>
        </w:tc>
        <w:tc>
          <w:tcPr>
            <w:tcW w:w="596" w:type="dxa"/>
            <w:tcBorders>
              <w:top w:val="single" w:sz="4" w:space="0" w:color="auto"/>
              <w:bottom w:val="single" w:sz="4" w:space="0" w:color="auto"/>
            </w:tcBorders>
            <w:vAlign w:val="bottom"/>
          </w:tcPr>
          <w:p w14:paraId="28CA17B8" w14:textId="77777777" w:rsidR="00320B82" w:rsidRPr="008521AE" w:rsidRDefault="00320B82" w:rsidP="00320B82">
            <w:pPr>
              <w:ind w:left="20"/>
              <w:jc w:val="both"/>
              <w:rPr>
                <w:rFonts w:ascii="Times New Roman" w:hAnsi="Times New Roman" w:cs="Times New Roman"/>
                <w:sz w:val="24"/>
                <w:szCs w:val="24"/>
              </w:rPr>
            </w:pPr>
            <w:r w:rsidRPr="008521AE">
              <w:rPr>
                <w:rFonts w:ascii="Times New Roman" w:hAnsi="Times New Roman" w:cs="Times New Roman"/>
                <w:sz w:val="24"/>
                <w:szCs w:val="24"/>
              </w:rPr>
              <w:t xml:space="preserve">df2 </w:t>
            </w:r>
          </w:p>
        </w:tc>
      </w:tr>
      <w:tr w:rsidR="00320B82" w14:paraId="269F9090" w14:textId="77777777" w:rsidTr="000B1E5E">
        <w:tc>
          <w:tcPr>
            <w:tcW w:w="711" w:type="dxa"/>
            <w:tcBorders>
              <w:top w:val="single" w:sz="4" w:space="0" w:color="auto"/>
            </w:tcBorders>
          </w:tcPr>
          <w:p w14:paraId="5B37B9BD" w14:textId="77777777" w:rsidR="00320B82" w:rsidRPr="008521AE" w:rsidRDefault="00320B82" w:rsidP="00320B82">
            <w:pPr>
              <w:ind w:left="2"/>
              <w:jc w:val="both"/>
              <w:rPr>
                <w:rFonts w:ascii="Times New Roman" w:hAnsi="Times New Roman" w:cs="Times New Roman"/>
                <w:sz w:val="24"/>
                <w:szCs w:val="24"/>
              </w:rPr>
            </w:pPr>
            <w:r w:rsidRPr="008521AE">
              <w:rPr>
                <w:rFonts w:ascii="Times New Roman" w:hAnsi="Times New Roman" w:cs="Times New Roman"/>
                <w:sz w:val="24"/>
                <w:szCs w:val="24"/>
              </w:rPr>
              <w:t>.251</w:t>
            </w:r>
            <w:r w:rsidRPr="008521AE">
              <w:rPr>
                <w:rFonts w:ascii="Times New Roman" w:hAnsi="Times New Roman" w:cs="Times New Roman"/>
                <w:sz w:val="24"/>
                <w:szCs w:val="24"/>
                <w:vertAlign w:val="superscript"/>
              </w:rPr>
              <w:t>a</w:t>
            </w:r>
          </w:p>
        </w:tc>
        <w:tc>
          <w:tcPr>
            <w:tcW w:w="1139" w:type="dxa"/>
            <w:tcBorders>
              <w:top w:val="single" w:sz="4" w:space="0" w:color="auto"/>
            </w:tcBorders>
          </w:tcPr>
          <w:p w14:paraId="03DD5D4F" w14:textId="77777777" w:rsidR="00320B82" w:rsidRPr="008521AE" w:rsidRDefault="00320B82" w:rsidP="00320B82">
            <w:pPr>
              <w:ind w:right="62"/>
              <w:jc w:val="both"/>
              <w:rPr>
                <w:rFonts w:ascii="Times New Roman" w:hAnsi="Times New Roman" w:cs="Times New Roman"/>
                <w:sz w:val="24"/>
                <w:szCs w:val="24"/>
              </w:rPr>
            </w:pPr>
            <w:r w:rsidRPr="008521AE">
              <w:rPr>
                <w:rFonts w:ascii="Times New Roman" w:hAnsi="Times New Roman" w:cs="Times New Roman"/>
                <w:sz w:val="24"/>
                <w:szCs w:val="24"/>
              </w:rPr>
              <w:t xml:space="preserve">.063 </w:t>
            </w:r>
          </w:p>
        </w:tc>
        <w:tc>
          <w:tcPr>
            <w:tcW w:w="1176" w:type="dxa"/>
            <w:tcBorders>
              <w:top w:val="single" w:sz="4" w:space="0" w:color="auto"/>
            </w:tcBorders>
          </w:tcPr>
          <w:p w14:paraId="5E51446A" w14:textId="77777777" w:rsidR="00320B82" w:rsidRPr="008521AE" w:rsidRDefault="00320B82" w:rsidP="00320B82">
            <w:pPr>
              <w:ind w:right="62"/>
              <w:jc w:val="both"/>
              <w:rPr>
                <w:rFonts w:ascii="Times New Roman" w:hAnsi="Times New Roman" w:cs="Times New Roman"/>
                <w:sz w:val="24"/>
                <w:szCs w:val="24"/>
              </w:rPr>
            </w:pPr>
            <w:r w:rsidRPr="008521AE">
              <w:rPr>
                <w:rFonts w:ascii="Times New Roman" w:hAnsi="Times New Roman" w:cs="Times New Roman"/>
                <w:sz w:val="24"/>
                <w:szCs w:val="24"/>
              </w:rPr>
              <w:t xml:space="preserve">.052 </w:t>
            </w:r>
          </w:p>
        </w:tc>
        <w:tc>
          <w:tcPr>
            <w:tcW w:w="1172" w:type="dxa"/>
            <w:tcBorders>
              <w:top w:val="single" w:sz="4" w:space="0" w:color="auto"/>
            </w:tcBorders>
          </w:tcPr>
          <w:p w14:paraId="6EBA707F" w14:textId="77777777" w:rsidR="00320B82" w:rsidRPr="008521AE" w:rsidRDefault="00320B82" w:rsidP="00320B82">
            <w:pPr>
              <w:ind w:right="65"/>
              <w:jc w:val="both"/>
              <w:rPr>
                <w:rFonts w:ascii="Times New Roman" w:hAnsi="Times New Roman" w:cs="Times New Roman"/>
                <w:sz w:val="24"/>
                <w:szCs w:val="24"/>
              </w:rPr>
            </w:pPr>
            <w:r w:rsidRPr="008521AE">
              <w:rPr>
                <w:rFonts w:ascii="Times New Roman" w:hAnsi="Times New Roman" w:cs="Times New Roman"/>
                <w:sz w:val="24"/>
                <w:szCs w:val="24"/>
              </w:rPr>
              <w:t xml:space="preserve">1.01051 </w:t>
            </w:r>
          </w:p>
        </w:tc>
        <w:tc>
          <w:tcPr>
            <w:tcW w:w="1151" w:type="dxa"/>
            <w:tcBorders>
              <w:top w:val="single" w:sz="4" w:space="0" w:color="auto"/>
            </w:tcBorders>
          </w:tcPr>
          <w:p w14:paraId="017A97C0" w14:textId="77777777" w:rsidR="00320B82" w:rsidRPr="008521AE" w:rsidRDefault="00320B82" w:rsidP="00320B82">
            <w:pPr>
              <w:ind w:right="62"/>
              <w:jc w:val="both"/>
              <w:rPr>
                <w:rFonts w:ascii="Times New Roman" w:hAnsi="Times New Roman" w:cs="Times New Roman"/>
                <w:sz w:val="24"/>
                <w:szCs w:val="24"/>
              </w:rPr>
            </w:pPr>
            <w:r w:rsidRPr="008521AE">
              <w:rPr>
                <w:rFonts w:ascii="Times New Roman" w:hAnsi="Times New Roman" w:cs="Times New Roman"/>
                <w:sz w:val="24"/>
                <w:szCs w:val="24"/>
              </w:rPr>
              <w:t xml:space="preserve">5.781 </w:t>
            </w:r>
          </w:p>
        </w:tc>
        <w:tc>
          <w:tcPr>
            <w:tcW w:w="1075" w:type="dxa"/>
            <w:tcBorders>
              <w:top w:val="single" w:sz="4" w:space="0" w:color="auto"/>
            </w:tcBorders>
          </w:tcPr>
          <w:p w14:paraId="571C4B88" w14:textId="77777777" w:rsidR="00320B82" w:rsidRPr="008521AE" w:rsidRDefault="00320B82" w:rsidP="00320B82">
            <w:pPr>
              <w:ind w:right="65"/>
              <w:jc w:val="both"/>
              <w:rPr>
                <w:rFonts w:ascii="Times New Roman" w:hAnsi="Times New Roman" w:cs="Times New Roman"/>
                <w:sz w:val="24"/>
                <w:szCs w:val="24"/>
              </w:rPr>
            </w:pPr>
            <w:r w:rsidRPr="008521AE">
              <w:rPr>
                <w:rFonts w:ascii="Times New Roman" w:hAnsi="Times New Roman" w:cs="Times New Roman"/>
                <w:sz w:val="24"/>
                <w:szCs w:val="24"/>
              </w:rPr>
              <w:t xml:space="preserve">3 </w:t>
            </w:r>
          </w:p>
        </w:tc>
        <w:tc>
          <w:tcPr>
            <w:tcW w:w="596" w:type="dxa"/>
            <w:tcBorders>
              <w:top w:val="single" w:sz="4" w:space="0" w:color="auto"/>
            </w:tcBorders>
          </w:tcPr>
          <w:p w14:paraId="738A95BE" w14:textId="77777777" w:rsidR="00320B82" w:rsidRPr="008521AE" w:rsidRDefault="00320B82" w:rsidP="00320B82">
            <w:pPr>
              <w:ind w:left="1"/>
              <w:jc w:val="both"/>
              <w:rPr>
                <w:rFonts w:ascii="Times New Roman" w:hAnsi="Times New Roman" w:cs="Times New Roman"/>
                <w:sz w:val="24"/>
                <w:szCs w:val="24"/>
              </w:rPr>
            </w:pPr>
            <w:r w:rsidRPr="008521AE">
              <w:rPr>
                <w:rFonts w:ascii="Times New Roman" w:hAnsi="Times New Roman" w:cs="Times New Roman"/>
                <w:sz w:val="24"/>
                <w:szCs w:val="24"/>
              </w:rPr>
              <w:t xml:space="preserve">257 </w:t>
            </w:r>
          </w:p>
        </w:tc>
      </w:tr>
    </w:tbl>
    <w:p w14:paraId="5279A593" w14:textId="77777777" w:rsidR="00320B82" w:rsidRPr="00320B82" w:rsidRDefault="00320B82" w:rsidP="007150DE">
      <w:pPr>
        <w:spacing w:after="94" w:line="360" w:lineRule="auto"/>
        <w:ind w:left="-5"/>
        <w:jc w:val="center"/>
        <w:rPr>
          <w:rFonts w:ascii="Times New Roman" w:hAnsi="Times New Roman" w:cs="Times New Roman"/>
          <w:b/>
          <w:sz w:val="24"/>
          <w:szCs w:val="24"/>
        </w:rPr>
      </w:pPr>
      <w:r w:rsidRPr="00A46413">
        <w:rPr>
          <w:rFonts w:ascii="Times New Roman" w:eastAsia="Times New Roman" w:hAnsi="Times New Roman" w:cs="Times New Roman"/>
          <w:b/>
          <w:i/>
          <w:sz w:val="24"/>
          <w:szCs w:val="24"/>
        </w:rPr>
        <w:t>Sour</w:t>
      </w:r>
      <w:r>
        <w:rPr>
          <w:rFonts w:ascii="Times New Roman" w:eastAsia="Times New Roman" w:hAnsi="Times New Roman" w:cs="Times New Roman"/>
          <w:b/>
          <w:i/>
          <w:sz w:val="24"/>
          <w:szCs w:val="24"/>
        </w:rPr>
        <w:t xml:space="preserve">ce: </w:t>
      </w:r>
      <w:r w:rsidRPr="007150DE">
        <w:rPr>
          <w:rFonts w:ascii="Times New Roman" w:eastAsia="Times New Roman" w:hAnsi="Times New Roman" w:cs="Times New Roman"/>
          <w:i/>
          <w:sz w:val="24"/>
          <w:szCs w:val="24"/>
        </w:rPr>
        <w:t>Researcher’s</w:t>
      </w:r>
      <w:r>
        <w:rPr>
          <w:rFonts w:ascii="Times New Roman" w:eastAsia="Times New Roman" w:hAnsi="Times New Roman" w:cs="Times New Roman"/>
          <w:b/>
          <w:i/>
          <w:sz w:val="24"/>
          <w:szCs w:val="24"/>
        </w:rPr>
        <w:t xml:space="preserve"> </w:t>
      </w:r>
      <w:r w:rsidRPr="007150DE">
        <w:rPr>
          <w:rFonts w:ascii="Times New Roman" w:eastAsia="Times New Roman" w:hAnsi="Times New Roman" w:cs="Times New Roman"/>
          <w:i/>
          <w:sz w:val="24"/>
          <w:szCs w:val="24"/>
        </w:rPr>
        <w:t>Computation</w:t>
      </w:r>
      <w:r>
        <w:rPr>
          <w:rFonts w:ascii="Times New Roman" w:eastAsia="Times New Roman" w:hAnsi="Times New Roman" w:cs="Times New Roman"/>
          <w:b/>
          <w:i/>
          <w:sz w:val="24"/>
          <w:szCs w:val="24"/>
        </w:rPr>
        <w:t>, 2025</w:t>
      </w:r>
    </w:p>
    <w:p w14:paraId="1FD1DA43" w14:textId="77777777" w:rsidR="00B40D44" w:rsidRPr="00B40D44" w:rsidRDefault="008521AE" w:rsidP="00475694">
      <w:pPr>
        <w:spacing w:after="98" w:line="360" w:lineRule="auto"/>
        <w:ind w:left="-5"/>
        <w:jc w:val="both"/>
        <w:rPr>
          <w:rFonts w:ascii="Times New Roman" w:hAnsi="Times New Roman" w:cs="Times New Roman"/>
          <w:sz w:val="24"/>
          <w:szCs w:val="24"/>
        </w:rPr>
      </w:pPr>
      <w:r w:rsidRPr="008521AE">
        <w:rPr>
          <w:rFonts w:ascii="Times New Roman" w:hAnsi="Times New Roman" w:cs="Times New Roman"/>
          <w:sz w:val="24"/>
          <w:szCs w:val="24"/>
        </w:rPr>
        <w:t xml:space="preserve">Predictors: (Constant), </w:t>
      </w:r>
      <w:r w:rsidR="002438C7">
        <w:rPr>
          <w:rFonts w:ascii="Times New Roman" w:hAnsi="Times New Roman" w:cs="Times New Roman"/>
          <w:sz w:val="24"/>
          <w:szCs w:val="24"/>
        </w:rPr>
        <w:t>RELBL, SLATT</w:t>
      </w:r>
      <w:r w:rsidR="00B40D44">
        <w:rPr>
          <w:rFonts w:ascii="Times New Roman" w:hAnsi="Times New Roman" w:cs="Times New Roman"/>
          <w:sz w:val="24"/>
          <w:szCs w:val="24"/>
        </w:rPr>
        <w:t xml:space="preserve"> </w:t>
      </w:r>
    </w:p>
    <w:p w14:paraId="50AEF85B" w14:textId="77777777" w:rsidR="008521AE" w:rsidRPr="008521AE" w:rsidRDefault="001A5BE7" w:rsidP="00414C67">
      <w:pPr>
        <w:pStyle w:val="Heading1"/>
        <w:spacing w:before="0" w:line="240" w:lineRule="auto"/>
        <w:ind w:right="1045"/>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Table 5: </w:t>
      </w:r>
      <w:r w:rsidR="008521AE" w:rsidRPr="008521AE">
        <w:rPr>
          <w:rFonts w:ascii="Times New Roman" w:hAnsi="Times New Roman" w:cs="Times New Roman"/>
          <w:color w:val="auto"/>
          <w:sz w:val="24"/>
          <w:szCs w:val="24"/>
        </w:rPr>
        <w:t>ANOVA</w:t>
      </w:r>
      <w:r w:rsidR="00414C67">
        <w:rPr>
          <w:rFonts w:ascii="Times New Roman" w:hAnsi="Times New Roman" w:cs="Times New Roman"/>
          <w:color w:val="auto"/>
          <w:sz w:val="24"/>
          <w:szCs w:val="24"/>
        </w:rPr>
        <w:t xml:space="preserve"> for F</w:t>
      </w:r>
      <w:r w:rsidR="002734B8">
        <w:rPr>
          <w:rFonts w:ascii="Times New Roman" w:hAnsi="Times New Roman" w:cs="Times New Roman"/>
          <w:color w:val="auto"/>
          <w:sz w:val="24"/>
          <w:szCs w:val="24"/>
        </w:rPr>
        <w:t>-</w:t>
      </w:r>
      <w:r w:rsidR="00320B82">
        <w:rPr>
          <w:rFonts w:ascii="Times New Roman" w:hAnsi="Times New Roman" w:cs="Times New Roman"/>
          <w:color w:val="auto"/>
          <w:sz w:val="24"/>
          <w:szCs w:val="24"/>
        </w:rPr>
        <w:t>value</w:t>
      </w:r>
    </w:p>
    <w:tbl>
      <w:tblPr>
        <w:tblStyle w:val="TableGrid0"/>
        <w:tblW w:w="7187" w:type="dxa"/>
        <w:jc w:val="center"/>
        <w:tblInd w:w="0" w:type="dxa"/>
        <w:tblCellMar>
          <w:top w:w="33" w:type="dxa"/>
          <w:left w:w="10" w:type="dxa"/>
          <w:bottom w:w="15" w:type="dxa"/>
        </w:tblCellMar>
        <w:tblLook w:val="04A0" w:firstRow="1" w:lastRow="0" w:firstColumn="1" w:lastColumn="0" w:noHBand="0" w:noVBand="1"/>
      </w:tblPr>
      <w:tblGrid>
        <w:gridCol w:w="688"/>
        <w:gridCol w:w="1276"/>
        <w:gridCol w:w="1982"/>
        <w:gridCol w:w="785"/>
        <w:gridCol w:w="926"/>
        <w:gridCol w:w="720"/>
        <w:gridCol w:w="810"/>
      </w:tblGrid>
      <w:tr w:rsidR="008521AE" w:rsidRPr="008521AE" w14:paraId="1A21EF11" w14:textId="77777777" w:rsidTr="000B1E5E">
        <w:trPr>
          <w:trHeight w:val="37"/>
          <w:jc w:val="center"/>
        </w:trPr>
        <w:tc>
          <w:tcPr>
            <w:tcW w:w="688" w:type="dxa"/>
            <w:tcBorders>
              <w:top w:val="single" w:sz="4" w:space="0" w:color="auto"/>
              <w:left w:val="nil"/>
              <w:bottom w:val="single" w:sz="8" w:space="0" w:color="152935"/>
              <w:right w:val="nil"/>
            </w:tcBorders>
            <w:vAlign w:val="bottom"/>
          </w:tcPr>
          <w:p w14:paraId="637AA7DA" w14:textId="77777777" w:rsidR="008521AE" w:rsidRPr="008521AE" w:rsidRDefault="008521AE" w:rsidP="008315BF">
            <w:pPr>
              <w:ind w:left="50"/>
              <w:jc w:val="both"/>
              <w:rPr>
                <w:rFonts w:ascii="Times New Roman" w:hAnsi="Times New Roman" w:cs="Times New Roman"/>
                <w:sz w:val="24"/>
                <w:szCs w:val="24"/>
              </w:rPr>
            </w:pPr>
          </w:p>
        </w:tc>
        <w:tc>
          <w:tcPr>
            <w:tcW w:w="1276" w:type="dxa"/>
            <w:tcBorders>
              <w:top w:val="single" w:sz="4" w:space="0" w:color="auto"/>
              <w:left w:val="nil"/>
              <w:bottom w:val="single" w:sz="8" w:space="0" w:color="152935"/>
              <w:right w:val="nil"/>
            </w:tcBorders>
          </w:tcPr>
          <w:p w14:paraId="73864C81" w14:textId="77777777" w:rsidR="008521AE" w:rsidRPr="008521AE" w:rsidRDefault="008521AE" w:rsidP="008315BF">
            <w:pPr>
              <w:spacing w:after="160"/>
              <w:jc w:val="both"/>
              <w:rPr>
                <w:rFonts w:ascii="Times New Roman" w:hAnsi="Times New Roman" w:cs="Times New Roman"/>
                <w:sz w:val="24"/>
                <w:szCs w:val="24"/>
              </w:rPr>
            </w:pPr>
          </w:p>
        </w:tc>
        <w:tc>
          <w:tcPr>
            <w:tcW w:w="1982" w:type="dxa"/>
            <w:tcBorders>
              <w:top w:val="single" w:sz="4" w:space="0" w:color="auto"/>
              <w:left w:val="nil"/>
              <w:bottom w:val="single" w:sz="8" w:space="0" w:color="152935"/>
              <w:right w:val="single" w:sz="8" w:space="0" w:color="E0E0E0"/>
            </w:tcBorders>
          </w:tcPr>
          <w:p w14:paraId="0231E9CD" w14:textId="77777777" w:rsidR="008521AE" w:rsidRPr="008521AE" w:rsidRDefault="008521AE" w:rsidP="008315BF">
            <w:pPr>
              <w:ind w:left="341" w:firstLine="29"/>
              <w:jc w:val="both"/>
              <w:rPr>
                <w:rFonts w:ascii="Times New Roman" w:hAnsi="Times New Roman" w:cs="Times New Roman"/>
                <w:sz w:val="24"/>
                <w:szCs w:val="24"/>
              </w:rPr>
            </w:pPr>
            <w:r w:rsidRPr="008521AE">
              <w:rPr>
                <w:rFonts w:ascii="Times New Roman" w:hAnsi="Times New Roman" w:cs="Times New Roman"/>
                <w:sz w:val="24"/>
                <w:szCs w:val="24"/>
              </w:rPr>
              <w:t xml:space="preserve">Sum of Squares </w:t>
            </w:r>
          </w:p>
        </w:tc>
        <w:tc>
          <w:tcPr>
            <w:tcW w:w="785" w:type="dxa"/>
            <w:tcBorders>
              <w:top w:val="single" w:sz="4" w:space="0" w:color="auto"/>
              <w:left w:val="single" w:sz="8" w:space="0" w:color="E0E0E0"/>
              <w:bottom w:val="single" w:sz="8" w:space="0" w:color="152935"/>
              <w:right w:val="single" w:sz="8" w:space="0" w:color="E0E0E0"/>
            </w:tcBorders>
            <w:vAlign w:val="bottom"/>
          </w:tcPr>
          <w:p w14:paraId="4FE3178B" w14:textId="77777777" w:rsidR="008521AE" w:rsidRPr="008521AE" w:rsidRDefault="008521AE" w:rsidP="00414C67">
            <w:pPr>
              <w:ind w:right="9"/>
              <w:jc w:val="center"/>
              <w:rPr>
                <w:rFonts w:ascii="Times New Roman" w:hAnsi="Times New Roman" w:cs="Times New Roman"/>
                <w:sz w:val="24"/>
                <w:szCs w:val="24"/>
              </w:rPr>
            </w:pPr>
            <w:r w:rsidRPr="008521AE">
              <w:rPr>
                <w:rFonts w:ascii="Times New Roman" w:hAnsi="Times New Roman" w:cs="Times New Roman"/>
                <w:sz w:val="24"/>
                <w:szCs w:val="24"/>
              </w:rPr>
              <w:t>df</w:t>
            </w:r>
          </w:p>
        </w:tc>
        <w:tc>
          <w:tcPr>
            <w:tcW w:w="926" w:type="dxa"/>
            <w:tcBorders>
              <w:top w:val="single" w:sz="4" w:space="0" w:color="auto"/>
              <w:left w:val="single" w:sz="8" w:space="0" w:color="E0E0E0"/>
              <w:bottom w:val="single" w:sz="8" w:space="0" w:color="152935"/>
              <w:right w:val="single" w:sz="8" w:space="0" w:color="E0E0E0"/>
            </w:tcBorders>
          </w:tcPr>
          <w:p w14:paraId="560B0092" w14:textId="77777777" w:rsidR="008521AE" w:rsidRPr="008521AE" w:rsidRDefault="008521AE" w:rsidP="008315BF">
            <w:pPr>
              <w:ind w:left="90" w:right="39"/>
              <w:jc w:val="both"/>
              <w:rPr>
                <w:rFonts w:ascii="Times New Roman" w:hAnsi="Times New Roman" w:cs="Times New Roman"/>
                <w:sz w:val="24"/>
                <w:szCs w:val="24"/>
              </w:rPr>
            </w:pPr>
            <w:r w:rsidRPr="008521AE">
              <w:rPr>
                <w:rFonts w:ascii="Times New Roman" w:hAnsi="Times New Roman" w:cs="Times New Roman"/>
                <w:sz w:val="24"/>
                <w:szCs w:val="24"/>
              </w:rPr>
              <w:t xml:space="preserve">Mean Square </w:t>
            </w:r>
          </w:p>
        </w:tc>
        <w:tc>
          <w:tcPr>
            <w:tcW w:w="720" w:type="dxa"/>
            <w:tcBorders>
              <w:top w:val="single" w:sz="4" w:space="0" w:color="auto"/>
              <w:left w:val="single" w:sz="8" w:space="0" w:color="E0E0E0"/>
              <w:bottom w:val="single" w:sz="8" w:space="0" w:color="152935"/>
              <w:right w:val="single" w:sz="8" w:space="0" w:color="E0E0E0"/>
            </w:tcBorders>
            <w:vAlign w:val="bottom"/>
          </w:tcPr>
          <w:p w14:paraId="7F21C00B" w14:textId="77777777" w:rsidR="008521AE" w:rsidRPr="008521AE" w:rsidRDefault="00414C67" w:rsidP="008315BF">
            <w:pPr>
              <w:ind w:right="10"/>
              <w:jc w:val="both"/>
              <w:rPr>
                <w:rFonts w:ascii="Times New Roman" w:hAnsi="Times New Roman" w:cs="Times New Roman"/>
                <w:sz w:val="24"/>
                <w:szCs w:val="24"/>
              </w:rPr>
            </w:pPr>
            <w:r>
              <w:rPr>
                <w:rFonts w:ascii="Times New Roman" w:hAnsi="Times New Roman" w:cs="Times New Roman"/>
                <w:sz w:val="24"/>
                <w:szCs w:val="24"/>
              </w:rPr>
              <w:t>F</w:t>
            </w:r>
          </w:p>
        </w:tc>
        <w:tc>
          <w:tcPr>
            <w:tcW w:w="810" w:type="dxa"/>
            <w:tcBorders>
              <w:top w:val="single" w:sz="4" w:space="0" w:color="auto"/>
              <w:left w:val="single" w:sz="8" w:space="0" w:color="E0E0E0"/>
              <w:bottom w:val="single" w:sz="8" w:space="0" w:color="152935"/>
              <w:right w:val="nil"/>
            </w:tcBorders>
            <w:vAlign w:val="bottom"/>
          </w:tcPr>
          <w:p w14:paraId="4CD1727C" w14:textId="77777777" w:rsidR="008521AE" w:rsidRPr="008521AE" w:rsidRDefault="008521AE" w:rsidP="008315BF">
            <w:pPr>
              <w:jc w:val="both"/>
              <w:rPr>
                <w:rFonts w:ascii="Times New Roman" w:hAnsi="Times New Roman" w:cs="Times New Roman"/>
                <w:sz w:val="24"/>
                <w:szCs w:val="24"/>
              </w:rPr>
            </w:pPr>
            <w:r w:rsidRPr="008521AE">
              <w:rPr>
                <w:rFonts w:ascii="Times New Roman" w:hAnsi="Times New Roman" w:cs="Times New Roman"/>
                <w:sz w:val="24"/>
                <w:szCs w:val="24"/>
              </w:rPr>
              <w:t xml:space="preserve">Sig. </w:t>
            </w:r>
          </w:p>
        </w:tc>
      </w:tr>
      <w:tr w:rsidR="008521AE" w:rsidRPr="008521AE" w14:paraId="1AE0E590" w14:textId="77777777" w:rsidTr="000B1E5E">
        <w:trPr>
          <w:trHeight w:val="27"/>
          <w:jc w:val="center"/>
        </w:trPr>
        <w:tc>
          <w:tcPr>
            <w:tcW w:w="688" w:type="dxa"/>
            <w:tcBorders>
              <w:top w:val="single" w:sz="8" w:space="0" w:color="152935"/>
              <w:left w:val="nil"/>
              <w:bottom w:val="nil"/>
              <w:right w:val="nil"/>
            </w:tcBorders>
          </w:tcPr>
          <w:p w14:paraId="22DD27DC" w14:textId="77777777" w:rsidR="008521AE" w:rsidRPr="008521AE" w:rsidRDefault="008521AE" w:rsidP="008315BF">
            <w:pPr>
              <w:ind w:left="50"/>
              <w:jc w:val="both"/>
              <w:rPr>
                <w:rFonts w:ascii="Times New Roman" w:hAnsi="Times New Roman" w:cs="Times New Roman"/>
                <w:sz w:val="24"/>
                <w:szCs w:val="24"/>
              </w:rPr>
            </w:pPr>
          </w:p>
        </w:tc>
        <w:tc>
          <w:tcPr>
            <w:tcW w:w="1276" w:type="dxa"/>
            <w:tcBorders>
              <w:top w:val="single" w:sz="8" w:space="0" w:color="152935"/>
              <w:left w:val="nil"/>
              <w:bottom w:val="single" w:sz="8" w:space="0" w:color="AEAEAE"/>
              <w:right w:val="nil"/>
            </w:tcBorders>
          </w:tcPr>
          <w:p w14:paraId="194EDDBE" w14:textId="77777777" w:rsidR="008521AE" w:rsidRPr="008521AE" w:rsidRDefault="008521AE" w:rsidP="008315BF">
            <w:pPr>
              <w:ind w:left="50"/>
              <w:jc w:val="both"/>
              <w:rPr>
                <w:rFonts w:ascii="Times New Roman" w:hAnsi="Times New Roman" w:cs="Times New Roman"/>
                <w:sz w:val="24"/>
                <w:szCs w:val="24"/>
              </w:rPr>
            </w:pPr>
            <w:r w:rsidRPr="008521AE">
              <w:rPr>
                <w:rFonts w:ascii="Times New Roman" w:hAnsi="Times New Roman" w:cs="Times New Roman"/>
                <w:sz w:val="24"/>
                <w:szCs w:val="24"/>
              </w:rPr>
              <w:t xml:space="preserve">Regression </w:t>
            </w:r>
          </w:p>
        </w:tc>
        <w:tc>
          <w:tcPr>
            <w:tcW w:w="1982" w:type="dxa"/>
            <w:tcBorders>
              <w:top w:val="single" w:sz="8" w:space="0" w:color="152935"/>
              <w:left w:val="nil"/>
              <w:bottom w:val="single" w:sz="8" w:space="0" w:color="AEAEAE"/>
              <w:right w:val="single" w:sz="8" w:space="0" w:color="E0E0E0"/>
            </w:tcBorders>
          </w:tcPr>
          <w:p w14:paraId="019D8C0F" w14:textId="77777777" w:rsidR="008521AE" w:rsidRPr="008521AE" w:rsidRDefault="008521AE" w:rsidP="008315BF">
            <w:pPr>
              <w:ind w:right="71"/>
              <w:jc w:val="both"/>
              <w:rPr>
                <w:rFonts w:ascii="Times New Roman" w:hAnsi="Times New Roman" w:cs="Times New Roman"/>
                <w:sz w:val="24"/>
                <w:szCs w:val="24"/>
              </w:rPr>
            </w:pPr>
            <w:r w:rsidRPr="008521AE">
              <w:rPr>
                <w:rFonts w:ascii="Times New Roman" w:hAnsi="Times New Roman" w:cs="Times New Roman"/>
                <w:sz w:val="24"/>
                <w:szCs w:val="24"/>
              </w:rPr>
              <w:t xml:space="preserve">17.709 </w:t>
            </w:r>
          </w:p>
        </w:tc>
        <w:tc>
          <w:tcPr>
            <w:tcW w:w="785" w:type="dxa"/>
            <w:tcBorders>
              <w:top w:val="single" w:sz="8" w:space="0" w:color="152935"/>
              <w:left w:val="single" w:sz="8" w:space="0" w:color="E0E0E0"/>
              <w:bottom w:val="single" w:sz="8" w:space="0" w:color="AEAEAE"/>
              <w:right w:val="single" w:sz="8" w:space="0" w:color="E0E0E0"/>
            </w:tcBorders>
          </w:tcPr>
          <w:p w14:paraId="1412BA3F" w14:textId="77777777" w:rsidR="008521AE" w:rsidRPr="008521AE" w:rsidRDefault="008521AE" w:rsidP="008315BF">
            <w:pPr>
              <w:ind w:right="68"/>
              <w:jc w:val="both"/>
              <w:rPr>
                <w:rFonts w:ascii="Times New Roman" w:hAnsi="Times New Roman" w:cs="Times New Roman"/>
                <w:sz w:val="24"/>
                <w:szCs w:val="24"/>
              </w:rPr>
            </w:pPr>
            <w:r w:rsidRPr="008521AE">
              <w:rPr>
                <w:rFonts w:ascii="Times New Roman" w:hAnsi="Times New Roman" w:cs="Times New Roman"/>
                <w:sz w:val="24"/>
                <w:szCs w:val="24"/>
              </w:rPr>
              <w:t xml:space="preserve">3 </w:t>
            </w:r>
          </w:p>
        </w:tc>
        <w:tc>
          <w:tcPr>
            <w:tcW w:w="926" w:type="dxa"/>
            <w:tcBorders>
              <w:top w:val="single" w:sz="8" w:space="0" w:color="152935"/>
              <w:left w:val="single" w:sz="8" w:space="0" w:color="E0E0E0"/>
              <w:bottom w:val="single" w:sz="8" w:space="0" w:color="AEAEAE"/>
              <w:right w:val="single" w:sz="8" w:space="0" w:color="E0E0E0"/>
            </w:tcBorders>
          </w:tcPr>
          <w:p w14:paraId="2D7FCF77" w14:textId="77777777" w:rsidR="008521AE" w:rsidRPr="008521AE" w:rsidRDefault="008521AE" w:rsidP="008315BF">
            <w:pPr>
              <w:ind w:right="70"/>
              <w:jc w:val="both"/>
              <w:rPr>
                <w:rFonts w:ascii="Times New Roman" w:hAnsi="Times New Roman" w:cs="Times New Roman"/>
                <w:sz w:val="24"/>
                <w:szCs w:val="24"/>
              </w:rPr>
            </w:pPr>
            <w:r w:rsidRPr="008521AE">
              <w:rPr>
                <w:rFonts w:ascii="Times New Roman" w:hAnsi="Times New Roman" w:cs="Times New Roman"/>
                <w:sz w:val="24"/>
                <w:szCs w:val="24"/>
              </w:rPr>
              <w:t xml:space="preserve">5.903 </w:t>
            </w:r>
          </w:p>
        </w:tc>
        <w:tc>
          <w:tcPr>
            <w:tcW w:w="720" w:type="dxa"/>
            <w:tcBorders>
              <w:top w:val="single" w:sz="8" w:space="0" w:color="152935"/>
              <w:left w:val="single" w:sz="8" w:space="0" w:color="E0E0E0"/>
              <w:bottom w:val="single" w:sz="8" w:space="0" w:color="AEAEAE"/>
              <w:right w:val="single" w:sz="8" w:space="0" w:color="E0E0E0"/>
            </w:tcBorders>
          </w:tcPr>
          <w:p w14:paraId="1B46DFA3" w14:textId="77777777" w:rsidR="008521AE" w:rsidRPr="008521AE" w:rsidRDefault="008521AE" w:rsidP="008315BF">
            <w:pPr>
              <w:ind w:right="70"/>
              <w:jc w:val="both"/>
              <w:rPr>
                <w:rFonts w:ascii="Times New Roman" w:hAnsi="Times New Roman" w:cs="Times New Roman"/>
                <w:sz w:val="24"/>
                <w:szCs w:val="24"/>
              </w:rPr>
            </w:pPr>
            <w:r w:rsidRPr="008521AE">
              <w:rPr>
                <w:rFonts w:ascii="Times New Roman" w:hAnsi="Times New Roman" w:cs="Times New Roman"/>
                <w:sz w:val="24"/>
                <w:szCs w:val="24"/>
              </w:rPr>
              <w:t xml:space="preserve">5.781 </w:t>
            </w:r>
          </w:p>
        </w:tc>
        <w:tc>
          <w:tcPr>
            <w:tcW w:w="810" w:type="dxa"/>
            <w:tcBorders>
              <w:top w:val="single" w:sz="8" w:space="0" w:color="152935"/>
              <w:left w:val="single" w:sz="8" w:space="0" w:color="E0E0E0"/>
              <w:bottom w:val="single" w:sz="8" w:space="0" w:color="AEAEAE"/>
              <w:right w:val="nil"/>
            </w:tcBorders>
          </w:tcPr>
          <w:p w14:paraId="08FE326B" w14:textId="77777777" w:rsidR="008521AE" w:rsidRPr="008521AE" w:rsidRDefault="008521AE" w:rsidP="008315BF">
            <w:pPr>
              <w:ind w:right="59"/>
              <w:jc w:val="both"/>
              <w:rPr>
                <w:rFonts w:ascii="Times New Roman" w:hAnsi="Times New Roman" w:cs="Times New Roman"/>
                <w:sz w:val="24"/>
                <w:szCs w:val="24"/>
              </w:rPr>
            </w:pPr>
            <w:r w:rsidRPr="008521AE">
              <w:rPr>
                <w:rFonts w:ascii="Times New Roman" w:hAnsi="Times New Roman" w:cs="Times New Roman"/>
                <w:sz w:val="24"/>
                <w:szCs w:val="24"/>
              </w:rPr>
              <w:t>.001</w:t>
            </w:r>
            <w:r w:rsidRPr="008521AE">
              <w:rPr>
                <w:rFonts w:ascii="Times New Roman" w:hAnsi="Times New Roman" w:cs="Times New Roman"/>
                <w:sz w:val="24"/>
                <w:szCs w:val="24"/>
                <w:vertAlign w:val="superscript"/>
              </w:rPr>
              <w:t>b</w:t>
            </w:r>
          </w:p>
        </w:tc>
      </w:tr>
      <w:tr w:rsidR="008521AE" w:rsidRPr="008521AE" w14:paraId="182B6EFA" w14:textId="77777777" w:rsidTr="000B1E5E">
        <w:trPr>
          <w:trHeight w:val="27"/>
          <w:jc w:val="center"/>
        </w:trPr>
        <w:tc>
          <w:tcPr>
            <w:tcW w:w="688" w:type="dxa"/>
            <w:vMerge w:val="restart"/>
            <w:tcBorders>
              <w:top w:val="nil"/>
              <w:left w:val="nil"/>
              <w:bottom w:val="single" w:sz="8" w:space="0" w:color="152935"/>
              <w:right w:val="nil"/>
            </w:tcBorders>
          </w:tcPr>
          <w:p w14:paraId="40D3875D" w14:textId="77777777" w:rsidR="008521AE" w:rsidRPr="008521AE" w:rsidRDefault="008521AE" w:rsidP="008315BF">
            <w:pPr>
              <w:spacing w:after="160"/>
              <w:jc w:val="both"/>
              <w:rPr>
                <w:rFonts w:ascii="Times New Roman" w:hAnsi="Times New Roman" w:cs="Times New Roman"/>
                <w:sz w:val="24"/>
                <w:szCs w:val="24"/>
              </w:rPr>
            </w:pPr>
          </w:p>
        </w:tc>
        <w:tc>
          <w:tcPr>
            <w:tcW w:w="1276" w:type="dxa"/>
            <w:tcBorders>
              <w:top w:val="single" w:sz="8" w:space="0" w:color="AEAEAE"/>
              <w:left w:val="nil"/>
              <w:bottom w:val="single" w:sz="8" w:space="0" w:color="AEAEAE"/>
              <w:right w:val="nil"/>
            </w:tcBorders>
          </w:tcPr>
          <w:p w14:paraId="0DFCC5E7" w14:textId="77777777" w:rsidR="008521AE" w:rsidRPr="008521AE" w:rsidRDefault="008521AE" w:rsidP="008315BF">
            <w:pPr>
              <w:ind w:left="50"/>
              <w:jc w:val="both"/>
              <w:rPr>
                <w:rFonts w:ascii="Times New Roman" w:hAnsi="Times New Roman" w:cs="Times New Roman"/>
                <w:sz w:val="24"/>
                <w:szCs w:val="24"/>
              </w:rPr>
            </w:pPr>
            <w:r w:rsidRPr="008521AE">
              <w:rPr>
                <w:rFonts w:ascii="Times New Roman" w:hAnsi="Times New Roman" w:cs="Times New Roman"/>
                <w:sz w:val="24"/>
                <w:szCs w:val="24"/>
              </w:rPr>
              <w:t xml:space="preserve">Residual </w:t>
            </w:r>
          </w:p>
        </w:tc>
        <w:tc>
          <w:tcPr>
            <w:tcW w:w="1982" w:type="dxa"/>
            <w:tcBorders>
              <w:top w:val="single" w:sz="8" w:space="0" w:color="AEAEAE"/>
              <w:left w:val="nil"/>
              <w:bottom w:val="single" w:sz="8" w:space="0" w:color="AEAEAE"/>
              <w:right w:val="single" w:sz="8" w:space="0" w:color="E0E0E0"/>
            </w:tcBorders>
          </w:tcPr>
          <w:p w14:paraId="3540F93F" w14:textId="77777777" w:rsidR="008521AE" w:rsidRPr="008521AE" w:rsidRDefault="008521AE" w:rsidP="008315BF">
            <w:pPr>
              <w:ind w:right="71"/>
              <w:jc w:val="both"/>
              <w:rPr>
                <w:rFonts w:ascii="Times New Roman" w:hAnsi="Times New Roman" w:cs="Times New Roman"/>
                <w:sz w:val="24"/>
                <w:szCs w:val="24"/>
              </w:rPr>
            </w:pPr>
            <w:r w:rsidRPr="008521AE">
              <w:rPr>
                <w:rFonts w:ascii="Times New Roman" w:hAnsi="Times New Roman" w:cs="Times New Roman"/>
                <w:sz w:val="24"/>
                <w:szCs w:val="24"/>
              </w:rPr>
              <w:t xml:space="preserve">262.429 </w:t>
            </w:r>
          </w:p>
        </w:tc>
        <w:tc>
          <w:tcPr>
            <w:tcW w:w="785" w:type="dxa"/>
            <w:tcBorders>
              <w:top w:val="single" w:sz="8" w:space="0" w:color="AEAEAE"/>
              <w:left w:val="single" w:sz="8" w:space="0" w:color="E0E0E0"/>
              <w:bottom w:val="single" w:sz="8" w:space="0" w:color="AEAEAE"/>
              <w:right w:val="single" w:sz="8" w:space="0" w:color="E0E0E0"/>
            </w:tcBorders>
          </w:tcPr>
          <w:p w14:paraId="18A6C6EC" w14:textId="77777777" w:rsidR="008521AE" w:rsidRPr="008521AE" w:rsidRDefault="008521AE" w:rsidP="008315BF">
            <w:pPr>
              <w:ind w:right="68"/>
              <w:jc w:val="both"/>
              <w:rPr>
                <w:rFonts w:ascii="Times New Roman" w:hAnsi="Times New Roman" w:cs="Times New Roman"/>
                <w:sz w:val="24"/>
                <w:szCs w:val="24"/>
              </w:rPr>
            </w:pPr>
            <w:r w:rsidRPr="008521AE">
              <w:rPr>
                <w:rFonts w:ascii="Times New Roman" w:hAnsi="Times New Roman" w:cs="Times New Roman"/>
                <w:sz w:val="24"/>
                <w:szCs w:val="24"/>
              </w:rPr>
              <w:t xml:space="preserve">257 </w:t>
            </w:r>
          </w:p>
        </w:tc>
        <w:tc>
          <w:tcPr>
            <w:tcW w:w="926" w:type="dxa"/>
            <w:tcBorders>
              <w:top w:val="single" w:sz="8" w:space="0" w:color="AEAEAE"/>
              <w:left w:val="single" w:sz="8" w:space="0" w:color="E0E0E0"/>
              <w:bottom w:val="single" w:sz="8" w:space="0" w:color="AEAEAE"/>
              <w:right w:val="single" w:sz="8" w:space="0" w:color="E0E0E0"/>
            </w:tcBorders>
          </w:tcPr>
          <w:p w14:paraId="512A07D3" w14:textId="77777777" w:rsidR="008521AE" w:rsidRPr="008521AE" w:rsidRDefault="008521AE" w:rsidP="008315BF">
            <w:pPr>
              <w:ind w:right="70"/>
              <w:jc w:val="both"/>
              <w:rPr>
                <w:rFonts w:ascii="Times New Roman" w:hAnsi="Times New Roman" w:cs="Times New Roman"/>
                <w:sz w:val="24"/>
                <w:szCs w:val="24"/>
              </w:rPr>
            </w:pPr>
            <w:r w:rsidRPr="008521AE">
              <w:rPr>
                <w:rFonts w:ascii="Times New Roman" w:hAnsi="Times New Roman" w:cs="Times New Roman"/>
                <w:sz w:val="24"/>
                <w:szCs w:val="24"/>
              </w:rPr>
              <w:t xml:space="preserve">1.021 </w:t>
            </w:r>
          </w:p>
        </w:tc>
        <w:tc>
          <w:tcPr>
            <w:tcW w:w="720" w:type="dxa"/>
            <w:tcBorders>
              <w:top w:val="single" w:sz="8" w:space="0" w:color="AEAEAE"/>
              <w:left w:val="single" w:sz="8" w:space="0" w:color="E0E0E0"/>
              <w:bottom w:val="single" w:sz="8" w:space="0" w:color="AEAEAE"/>
              <w:right w:val="single" w:sz="8" w:space="0" w:color="E0E0E0"/>
            </w:tcBorders>
          </w:tcPr>
          <w:p w14:paraId="547B1D6A" w14:textId="77777777" w:rsidR="008521AE" w:rsidRPr="008521AE" w:rsidRDefault="008521AE" w:rsidP="008315BF">
            <w:pPr>
              <w:jc w:val="both"/>
              <w:rPr>
                <w:rFonts w:ascii="Times New Roman" w:hAnsi="Times New Roman" w:cs="Times New Roman"/>
                <w:sz w:val="24"/>
                <w:szCs w:val="24"/>
              </w:rPr>
            </w:pPr>
          </w:p>
        </w:tc>
        <w:tc>
          <w:tcPr>
            <w:tcW w:w="810" w:type="dxa"/>
            <w:tcBorders>
              <w:top w:val="single" w:sz="8" w:space="0" w:color="AEAEAE"/>
              <w:left w:val="single" w:sz="8" w:space="0" w:color="E0E0E0"/>
              <w:bottom w:val="single" w:sz="8" w:space="0" w:color="AEAEAE"/>
              <w:right w:val="nil"/>
            </w:tcBorders>
          </w:tcPr>
          <w:p w14:paraId="12245DB4" w14:textId="77777777" w:rsidR="008521AE" w:rsidRPr="008521AE" w:rsidRDefault="008521AE" w:rsidP="008315BF">
            <w:pPr>
              <w:jc w:val="both"/>
              <w:rPr>
                <w:rFonts w:ascii="Times New Roman" w:hAnsi="Times New Roman" w:cs="Times New Roman"/>
                <w:sz w:val="24"/>
                <w:szCs w:val="24"/>
              </w:rPr>
            </w:pPr>
          </w:p>
        </w:tc>
      </w:tr>
      <w:tr w:rsidR="008521AE" w:rsidRPr="008521AE" w14:paraId="442B736C" w14:textId="77777777" w:rsidTr="000B1E5E">
        <w:trPr>
          <w:trHeight w:val="27"/>
          <w:jc w:val="center"/>
        </w:trPr>
        <w:tc>
          <w:tcPr>
            <w:tcW w:w="688" w:type="dxa"/>
            <w:vMerge/>
            <w:tcBorders>
              <w:top w:val="nil"/>
              <w:left w:val="nil"/>
              <w:bottom w:val="single" w:sz="8" w:space="0" w:color="152935"/>
              <w:right w:val="nil"/>
            </w:tcBorders>
          </w:tcPr>
          <w:p w14:paraId="554D2338" w14:textId="77777777" w:rsidR="008521AE" w:rsidRPr="008521AE" w:rsidRDefault="008521AE" w:rsidP="008315BF">
            <w:pPr>
              <w:spacing w:after="160"/>
              <w:jc w:val="both"/>
              <w:rPr>
                <w:rFonts w:ascii="Times New Roman" w:hAnsi="Times New Roman" w:cs="Times New Roman"/>
                <w:sz w:val="24"/>
                <w:szCs w:val="24"/>
              </w:rPr>
            </w:pPr>
          </w:p>
        </w:tc>
        <w:tc>
          <w:tcPr>
            <w:tcW w:w="1276" w:type="dxa"/>
            <w:tcBorders>
              <w:top w:val="single" w:sz="8" w:space="0" w:color="AEAEAE"/>
              <w:left w:val="nil"/>
              <w:bottom w:val="single" w:sz="8" w:space="0" w:color="152935"/>
              <w:right w:val="nil"/>
            </w:tcBorders>
          </w:tcPr>
          <w:p w14:paraId="0B4CF03E" w14:textId="77777777" w:rsidR="008521AE" w:rsidRPr="008521AE" w:rsidRDefault="008521AE" w:rsidP="008315BF">
            <w:pPr>
              <w:ind w:left="50"/>
              <w:jc w:val="both"/>
              <w:rPr>
                <w:rFonts w:ascii="Times New Roman" w:hAnsi="Times New Roman" w:cs="Times New Roman"/>
                <w:sz w:val="24"/>
                <w:szCs w:val="24"/>
              </w:rPr>
            </w:pPr>
            <w:r w:rsidRPr="008521AE">
              <w:rPr>
                <w:rFonts w:ascii="Times New Roman" w:hAnsi="Times New Roman" w:cs="Times New Roman"/>
                <w:sz w:val="24"/>
                <w:szCs w:val="24"/>
              </w:rPr>
              <w:t xml:space="preserve">Total </w:t>
            </w:r>
          </w:p>
        </w:tc>
        <w:tc>
          <w:tcPr>
            <w:tcW w:w="1982" w:type="dxa"/>
            <w:tcBorders>
              <w:top w:val="single" w:sz="8" w:space="0" w:color="AEAEAE"/>
              <w:left w:val="nil"/>
              <w:bottom w:val="single" w:sz="8" w:space="0" w:color="152935"/>
              <w:right w:val="single" w:sz="8" w:space="0" w:color="E0E0E0"/>
            </w:tcBorders>
          </w:tcPr>
          <w:p w14:paraId="21A92649" w14:textId="77777777" w:rsidR="008521AE" w:rsidRPr="008521AE" w:rsidRDefault="008521AE" w:rsidP="008315BF">
            <w:pPr>
              <w:ind w:right="71"/>
              <w:jc w:val="both"/>
              <w:rPr>
                <w:rFonts w:ascii="Times New Roman" w:hAnsi="Times New Roman" w:cs="Times New Roman"/>
                <w:sz w:val="24"/>
                <w:szCs w:val="24"/>
              </w:rPr>
            </w:pPr>
            <w:r w:rsidRPr="008521AE">
              <w:rPr>
                <w:rFonts w:ascii="Times New Roman" w:hAnsi="Times New Roman" w:cs="Times New Roman"/>
                <w:sz w:val="24"/>
                <w:szCs w:val="24"/>
              </w:rPr>
              <w:t xml:space="preserve">280.138 </w:t>
            </w:r>
          </w:p>
        </w:tc>
        <w:tc>
          <w:tcPr>
            <w:tcW w:w="785" w:type="dxa"/>
            <w:tcBorders>
              <w:top w:val="single" w:sz="8" w:space="0" w:color="AEAEAE"/>
              <w:left w:val="single" w:sz="8" w:space="0" w:color="E0E0E0"/>
              <w:bottom w:val="single" w:sz="8" w:space="0" w:color="152935"/>
              <w:right w:val="single" w:sz="8" w:space="0" w:color="E0E0E0"/>
            </w:tcBorders>
          </w:tcPr>
          <w:p w14:paraId="712E74FD" w14:textId="77777777" w:rsidR="008521AE" w:rsidRPr="008521AE" w:rsidRDefault="008521AE" w:rsidP="008315BF">
            <w:pPr>
              <w:ind w:right="68"/>
              <w:jc w:val="both"/>
              <w:rPr>
                <w:rFonts w:ascii="Times New Roman" w:hAnsi="Times New Roman" w:cs="Times New Roman"/>
                <w:sz w:val="24"/>
                <w:szCs w:val="24"/>
              </w:rPr>
            </w:pPr>
            <w:r w:rsidRPr="008521AE">
              <w:rPr>
                <w:rFonts w:ascii="Times New Roman" w:hAnsi="Times New Roman" w:cs="Times New Roman"/>
                <w:sz w:val="24"/>
                <w:szCs w:val="24"/>
              </w:rPr>
              <w:t xml:space="preserve">260 </w:t>
            </w:r>
          </w:p>
        </w:tc>
        <w:tc>
          <w:tcPr>
            <w:tcW w:w="926" w:type="dxa"/>
            <w:tcBorders>
              <w:top w:val="single" w:sz="8" w:space="0" w:color="AEAEAE"/>
              <w:left w:val="single" w:sz="8" w:space="0" w:color="E0E0E0"/>
              <w:bottom w:val="single" w:sz="8" w:space="0" w:color="152935"/>
              <w:right w:val="single" w:sz="8" w:space="0" w:color="E0E0E0"/>
            </w:tcBorders>
          </w:tcPr>
          <w:p w14:paraId="1E4B1023" w14:textId="77777777" w:rsidR="008521AE" w:rsidRPr="008521AE" w:rsidRDefault="008521AE" w:rsidP="008315BF">
            <w:pPr>
              <w:ind w:left="1"/>
              <w:jc w:val="both"/>
              <w:rPr>
                <w:rFonts w:ascii="Times New Roman" w:hAnsi="Times New Roman" w:cs="Times New Roman"/>
                <w:sz w:val="24"/>
                <w:szCs w:val="24"/>
              </w:rPr>
            </w:pPr>
          </w:p>
        </w:tc>
        <w:tc>
          <w:tcPr>
            <w:tcW w:w="720" w:type="dxa"/>
            <w:tcBorders>
              <w:top w:val="single" w:sz="8" w:space="0" w:color="AEAEAE"/>
              <w:left w:val="single" w:sz="8" w:space="0" w:color="E0E0E0"/>
              <w:bottom w:val="single" w:sz="8" w:space="0" w:color="152935"/>
              <w:right w:val="single" w:sz="8" w:space="0" w:color="E0E0E0"/>
            </w:tcBorders>
          </w:tcPr>
          <w:p w14:paraId="40B6DCDE" w14:textId="77777777" w:rsidR="008521AE" w:rsidRPr="008521AE" w:rsidRDefault="008521AE" w:rsidP="008315BF">
            <w:pPr>
              <w:jc w:val="both"/>
              <w:rPr>
                <w:rFonts w:ascii="Times New Roman" w:hAnsi="Times New Roman" w:cs="Times New Roman"/>
                <w:sz w:val="24"/>
                <w:szCs w:val="24"/>
              </w:rPr>
            </w:pPr>
          </w:p>
        </w:tc>
        <w:tc>
          <w:tcPr>
            <w:tcW w:w="810" w:type="dxa"/>
            <w:tcBorders>
              <w:top w:val="single" w:sz="8" w:space="0" w:color="AEAEAE"/>
              <w:left w:val="single" w:sz="8" w:space="0" w:color="E0E0E0"/>
              <w:bottom w:val="single" w:sz="8" w:space="0" w:color="152935"/>
              <w:right w:val="nil"/>
            </w:tcBorders>
          </w:tcPr>
          <w:p w14:paraId="4243F56F" w14:textId="77777777" w:rsidR="008521AE" w:rsidRPr="008521AE" w:rsidRDefault="008521AE" w:rsidP="008315BF">
            <w:pPr>
              <w:jc w:val="both"/>
              <w:rPr>
                <w:rFonts w:ascii="Times New Roman" w:hAnsi="Times New Roman" w:cs="Times New Roman"/>
                <w:sz w:val="24"/>
                <w:szCs w:val="24"/>
              </w:rPr>
            </w:pPr>
          </w:p>
        </w:tc>
      </w:tr>
    </w:tbl>
    <w:p w14:paraId="51F7D6BE" w14:textId="77777777" w:rsidR="00CD735B" w:rsidRPr="00320B82" w:rsidRDefault="008315BF" w:rsidP="00320B82">
      <w:pPr>
        <w:spacing w:after="94" w:line="360" w:lineRule="auto"/>
        <w:ind w:left="-5"/>
        <w:jc w:val="center"/>
        <w:rPr>
          <w:rFonts w:ascii="Times New Roman" w:eastAsia="Times New Roman" w:hAnsi="Times New Roman" w:cs="Times New Roman"/>
          <w:b/>
          <w:i/>
          <w:sz w:val="24"/>
          <w:szCs w:val="24"/>
        </w:rPr>
      </w:pPr>
      <w:r w:rsidRPr="00A46413">
        <w:rPr>
          <w:rFonts w:ascii="Times New Roman" w:eastAsia="Times New Roman" w:hAnsi="Times New Roman" w:cs="Times New Roman"/>
          <w:b/>
          <w:i/>
          <w:sz w:val="24"/>
          <w:szCs w:val="24"/>
        </w:rPr>
        <w:t xml:space="preserve">Source: </w:t>
      </w:r>
      <w:r w:rsidR="007150DE" w:rsidRPr="007150DE">
        <w:rPr>
          <w:rFonts w:ascii="Times New Roman" w:eastAsia="Times New Roman" w:hAnsi="Times New Roman" w:cs="Times New Roman"/>
          <w:i/>
          <w:sz w:val="24"/>
          <w:szCs w:val="24"/>
        </w:rPr>
        <w:t>Researcher’s</w:t>
      </w:r>
      <w:r w:rsidR="007150DE" w:rsidRPr="00A46413">
        <w:rPr>
          <w:rFonts w:ascii="Times New Roman" w:eastAsia="Times New Roman" w:hAnsi="Times New Roman" w:cs="Times New Roman"/>
          <w:b/>
          <w:i/>
          <w:sz w:val="24"/>
          <w:szCs w:val="24"/>
        </w:rPr>
        <w:t xml:space="preserve"> </w:t>
      </w:r>
      <w:r w:rsidR="007150DE" w:rsidRPr="007150DE">
        <w:rPr>
          <w:rFonts w:ascii="Times New Roman" w:eastAsia="Times New Roman" w:hAnsi="Times New Roman" w:cs="Times New Roman"/>
          <w:i/>
          <w:sz w:val="24"/>
          <w:szCs w:val="24"/>
        </w:rPr>
        <w:t>Computation</w:t>
      </w:r>
      <w:r w:rsidRPr="00A46413">
        <w:rPr>
          <w:rFonts w:ascii="Times New Roman" w:eastAsia="Times New Roman" w:hAnsi="Times New Roman" w:cs="Times New Roman"/>
          <w:b/>
          <w:i/>
          <w:sz w:val="24"/>
          <w:szCs w:val="24"/>
        </w:rPr>
        <w:t>, 2025</w:t>
      </w:r>
    </w:p>
    <w:p w14:paraId="2BF60F11" w14:textId="77777777" w:rsidR="008521AE" w:rsidRPr="001A5BE7" w:rsidRDefault="001A5BE7" w:rsidP="00243D83">
      <w:pPr>
        <w:spacing w:after="0" w:line="240" w:lineRule="auto"/>
        <w:jc w:val="center"/>
        <w:rPr>
          <w:rFonts w:ascii="Times New Roman" w:hAnsi="Times New Roman" w:cs="Times New Roman"/>
          <w:b/>
          <w:sz w:val="24"/>
          <w:szCs w:val="24"/>
        </w:rPr>
      </w:pPr>
      <w:r w:rsidRPr="001A5BE7">
        <w:rPr>
          <w:rFonts w:ascii="Times New Roman" w:hAnsi="Times New Roman" w:cs="Times New Roman"/>
          <w:b/>
          <w:sz w:val="24"/>
          <w:szCs w:val="24"/>
        </w:rPr>
        <w:t>Table 6: Ordinary Least Square Technique Dependent Variable: REGR</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418"/>
        <w:gridCol w:w="1405"/>
        <w:gridCol w:w="1412"/>
        <w:gridCol w:w="892"/>
        <w:gridCol w:w="1183"/>
      </w:tblGrid>
      <w:tr w:rsidR="00243D83" w14:paraId="396D3A1F" w14:textId="77777777" w:rsidTr="00243D83">
        <w:trPr>
          <w:jc w:val="center"/>
        </w:trPr>
        <w:tc>
          <w:tcPr>
            <w:tcW w:w="1418" w:type="dxa"/>
          </w:tcPr>
          <w:p w14:paraId="19ACC310" w14:textId="77777777" w:rsidR="00243D83" w:rsidRPr="00264A70" w:rsidRDefault="00243D83" w:rsidP="007141AA">
            <w:pPr>
              <w:ind w:left="50"/>
              <w:jc w:val="both"/>
              <w:rPr>
                <w:rFonts w:ascii="Times New Roman" w:hAnsi="Times New Roman" w:cs="Times New Roman"/>
                <w:b/>
                <w:sz w:val="24"/>
                <w:szCs w:val="24"/>
              </w:rPr>
            </w:pPr>
            <w:r w:rsidRPr="00264A70">
              <w:rPr>
                <w:rFonts w:ascii="Times New Roman" w:hAnsi="Times New Roman" w:cs="Times New Roman"/>
                <w:b/>
                <w:sz w:val="24"/>
                <w:szCs w:val="24"/>
              </w:rPr>
              <w:t>Variables</w:t>
            </w:r>
          </w:p>
        </w:tc>
        <w:tc>
          <w:tcPr>
            <w:tcW w:w="1405" w:type="dxa"/>
          </w:tcPr>
          <w:p w14:paraId="13C40605" w14:textId="77777777" w:rsidR="00243D83" w:rsidRPr="00264A70" w:rsidRDefault="00243D83" w:rsidP="007141AA">
            <w:pPr>
              <w:ind w:right="69"/>
              <w:jc w:val="both"/>
              <w:rPr>
                <w:rFonts w:ascii="Times New Roman" w:hAnsi="Times New Roman" w:cs="Times New Roman"/>
                <w:b/>
                <w:sz w:val="24"/>
                <w:szCs w:val="24"/>
              </w:rPr>
            </w:pPr>
            <w:r w:rsidRPr="00264A70">
              <w:rPr>
                <w:rFonts w:ascii="Times New Roman" w:hAnsi="Times New Roman" w:cs="Times New Roman"/>
                <w:b/>
                <w:sz w:val="24"/>
                <w:szCs w:val="24"/>
              </w:rPr>
              <w:t>Coefficient</w:t>
            </w:r>
          </w:p>
        </w:tc>
        <w:tc>
          <w:tcPr>
            <w:tcW w:w="1412" w:type="dxa"/>
          </w:tcPr>
          <w:p w14:paraId="6227B30C" w14:textId="77777777" w:rsidR="00243D83" w:rsidRPr="00264A70" w:rsidRDefault="00243D83" w:rsidP="007141AA">
            <w:pPr>
              <w:ind w:right="72"/>
              <w:jc w:val="both"/>
              <w:rPr>
                <w:rFonts w:ascii="Times New Roman" w:hAnsi="Times New Roman" w:cs="Times New Roman"/>
                <w:b/>
                <w:sz w:val="24"/>
                <w:szCs w:val="24"/>
              </w:rPr>
            </w:pPr>
            <w:r w:rsidRPr="00264A70">
              <w:rPr>
                <w:rFonts w:ascii="Times New Roman" w:hAnsi="Times New Roman" w:cs="Times New Roman"/>
                <w:b/>
                <w:sz w:val="24"/>
                <w:szCs w:val="24"/>
              </w:rPr>
              <w:t>Std Error</w:t>
            </w:r>
          </w:p>
        </w:tc>
        <w:tc>
          <w:tcPr>
            <w:tcW w:w="892" w:type="dxa"/>
          </w:tcPr>
          <w:p w14:paraId="280CCD45" w14:textId="77777777" w:rsidR="00243D83" w:rsidRPr="00264A70" w:rsidRDefault="00243D83" w:rsidP="007141AA">
            <w:pPr>
              <w:ind w:right="69"/>
              <w:jc w:val="both"/>
              <w:rPr>
                <w:rFonts w:ascii="Times New Roman" w:hAnsi="Times New Roman" w:cs="Times New Roman"/>
                <w:b/>
                <w:sz w:val="24"/>
                <w:szCs w:val="24"/>
              </w:rPr>
            </w:pPr>
            <w:r w:rsidRPr="00264A70">
              <w:rPr>
                <w:rFonts w:ascii="Times New Roman" w:hAnsi="Times New Roman" w:cs="Times New Roman"/>
                <w:b/>
                <w:sz w:val="24"/>
                <w:szCs w:val="24"/>
              </w:rPr>
              <w:t>t-test</w:t>
            </w:r>
          </w:p>
        </w:tc>
        <w:tc>
          <w:tcPr>
            <w:tcW w:w="1183" w:type="dxa"/>
          </w:tcPr>
          <w:p w14:paraId="0E2B97DA" w14:textId="77777777" w:rsidR="00243D83" w:rsidRPr="00264A70" w:rsidRDefault="00243D83" w:rsidP="007141AA">
            <w:pPr>
              <w:ind w:right="60"/>
              <w:jc w:val="both"/>
              <w:rPr>
                <w:rFonts w:ascii="Times New Roman" w:hAnsi="Times New Roman" w:cs="Times New Roman"/>
                <w:b/>
                <w:sz w:val="24"/>
                <w:szCs w:val="24"/>
              </w:rPr>
            </w:pPr>
            <w:r w:rsidRPr="00264A70">
              <w:rPr>
                <w:rFonts w:ascii="Times New Roman" w:hAnsi="Times New Roman" w:cs="Times New Roman"/>
                <w:b/>
                <w:sz w:val="24"/>
                <w:szCs w:val="24"/>
              </w:rPr>
              <w:t>Sig.</w:t>
            </w:r>
          </w:p>
        </w:tc>
      </w:tr>
      <w:tr w:rsidR="00243D83" w14:paraId="6F34CAD6" w14:textId="77777777" w:rsidTr="00243D83">
        <w:trPr>
          <w:jc w:val="center"/>
        </w:trPr>
        <w:tc>
          <w:tcPr>
            <w:tcW w:w="1418" w:type="dxa"/>
          </w:tcPr>
          <w:p w14:paraId="2E5B8C62" w14:textId="77777777" w:rsidR="00243D83" w:rsidRPr="00243D83" w:rsidRDefault="00243D83" w:rsidP="007141AA">
            <w:pPr>
              <w:ind w:left="50"/>
              <w:jc w:val="both"/>
              <w:rPr>
                <w:rFonts w:ascii="Times New Roman" w:hAnsi="Times New Roman" w:cs="Times New Roman"/>
                <w:b/>
                <w:sz w:val="24"/>
                <w:szCs w:val="24"/>
              </w:rPr>
            </w:pPr>
            <w:r w:rsidRPr="00243D83">
              <w:rPr>
                <w:rFonts w:ascii="Times New Roman" w:hAnsi="Times New Roman" w:cs="Times New Roman"/>
                <w:b/>
                <w:sz w:val="24"/>
                <w:szCs w:val="24"/>
              </w:rPr>
              <w:t xml:space="preserve">(Constant) </w:t>
            </w:r>
          </w:p>
        </w:tc>
        <w:tc>
          <w:tcPr>
            <w:tcW w:w="1405" w:type="dxa"/>
          </w:tcPr>
          <w:p w14:paraId="09254C45" w14:textId="77777777" w:rsidR="00243D83" w:rsidRPr="008521AE" w:rsidRDefault="00243D83" w:rsidP="007141AA">
            <w:pPr>
              <w:ind w:right="69"/>
              <w:jc w:val="both"/>
              <w:rPr>
                <w:rFonts w:ascii="Times New Roman" w:hAnsi="Times New Roman" w:cs="Times New Roman"/>
                <w:sz w:val="24"/>
                <w:szCs w:val="24"/>
              </w:rPr>
            </w:pPr>
            <w:r w:rsidRPr="008521AE">
              <w:rPr>
                <w:rFonts w:ascii="Times New Roman" w:hAnsi="Times New Roman" w:cs="Times New Roman"/>
                <w:sz w:val="24"/>
                <w:szCs w:val="24"/>
              </w:rPr>
              <w:t xml:space="preserve">1.400 </w:t>
            </w:r>
          </w:p>
        </w:tc>
        <w:tc>
          <w:tcPr>
            <w:tcW w:w="1412" w:type="dxa"/>
          </w:tcPr>
          <w:p w14:paraId="76EB9D2C" w14:textId="77777777" w:rsidR="00243D83" w:rsidRPr="008521AE" w:rsidRDefault="00243D83" w:rsidP="007141AA">
            <w:pPr>
              <w:ind w:right="72"/>
              <w:jc w:val="both"/>
              <w:rPr>
                <w:rFonts w:ascii="Times New Roman" w:hAnsi="Times New Roman" w:cs="Times New Roman"/>
                <w:sz w:val="24"/>
                <w:szCs w:val="24"/>
              </w:rPr>
            </w:pPr>
            <w:r w:rsidRPr="008521AE">
              <w:rPr>
                <w:rFonts w:ascii="Times New Roman" w:hAnsi="Times New Roman" w:cs="Times New Roman"/>
                <w:sz w:val="24"/>
                <w:szCs w:val="24"/>
              </w:rPr>
              <w:t xml:space="preserve">.411 </w:t>
            </w:r>
          </w:p>
        </w:tc>
        <w:tc>
          <w:tcPr>
            <w:tcW w:w="892" w:type="dxa"/>
          </w:tcPr>
          <w:p w14:paraId="47F9A455" w14:textId="77777777" w:rsidR="00243D83" w:rsidRPr="008521AE" w:rsidRDefault="00243D83" w:rsidP="007141AA">
            <w:pPr>
              <w:ind w:right="69"/>
              <w:jc w:val="both"/>
              <w:rPr>
                <w:rFonts w:ascii="Times New Roman" w:hAnsi="Times New Roman" w:cs="Times New Roman"/>
                <w:sz w:val="24"/>
                <w:szCs w:val="24"/>
              </w:rPr>
            </w:pPr>
            <w:r w:rsidRPr="008521AE">
              <w:rPr>
                <w:rFonts w:ascii="Times New Roman" w:hAnsi="Times New Roman" w:cs="Times New Roman"/>
                <w:sz w:val="24"/>
                <w:szCs w:val="24"/>
              </w:rPr>
              <w:t xml:space="preserve">3.410 </w:t>
            </w:r>
          </w:p>
        </w:tc>
        <w:tc>
          <w:tcPr>
            <w:tcW w:w="1183" w:type="dxa"/>
          </w:tcPr>
          <w:p w14:paraId="4F223AC1" w14:textId="77777777" w:rsidR="00243D83" w:rsidRPr="008521AE" w:rsidRDefault="00243D83" w:rsidP="007141AA">
            <w:pPr>
              <w:ind w:right="60"/>
              <w:jc w:val="both"/>
              <w:rPr>
                <w:rFonts w:ascii="Times New Roman" w:hAnsi="Times New Roman" w:cs="Times New Roman"/>
                <w:sz w:val="24"/>
                <w:szCs w:val="24"/>
              </w:rPr>
            </w:pPr>
            <w:r w:rsidRPr="008521AE">
              <w:rPr>
                <w:rFonts w:ascii="Times New Roman" w:hAnsi="Times New Roman" w:cs="Times New Roman"/>
                <w:sz w:val="24"/>
                <w:szCs w:val="24"/>
              </w:rPr>
              <w:t xml:space="preserve">.001 </w:t>
            </w:r>
          </w:p>
        </w:tc>
      </w:tr>
      <w:tr w:rsidR="00243D83" w14:paraId="7CAABB5B" w14:textId="77777777" w:rsidTr="00243D83">
        <w:trPr>
          <w:jc w:val="center"/>
        </w:trPr>
        <w:tc>
          <w:tcPr>
            <w:tcW w:w="1418" w:type="dxa"/>
          </w:tcPr>
          <w:p w14:paraId="575673F2" w14:textId="77777777" w:rsidR="00243D83" w:rsidRPr="00243D83" w:rsidRDefault="00243D83" w:rsidP="007141AA">
            <w:pPr>
              <w:ind w:left="50"/>
              <w:jc w:val="both"/>
              <w:rPr>
                <w:rFonts w:ascii="Times New Roman" w:hAnsi="Times New Roman" w:cs="Times New Roman"/>
                <w:b/>
                <w:sz w:val="24"/>
                <w:szCs w:val="24"/>
              </w:rPr>
            </w:pPr>
            <w:r w:rsidRPr="00243D83">
              <w:rPr>
                <w:rFonts w:ascii="Times New Roman" w:hAnsi="Times New Roman" w:cs="Times New Roman"/>
                <w:b/>
                <w:sz w:val="24"/>
                <w:szCs w:val="24"/>
              </w:rPr>
              <w:t xml:space="preserve">RELBL </w:t>
            </w:r>
          </w:p>
        </w:tc>
        <w:tc>
          <w:tcPr>
            <w:tcW w:w="1405" w:type="dxa"/>
          </w:tcPr>
          <w:p w14:paraId="2AAADCAA" w14:textId="77777777" w:rsidR="00243D83" w:rsidRPr="008521AE" w:rsidRDefault="00243D83" w:rsidP="007141AA">
            <w:pPr>
              <w:ind w:right="69"/>
              <w:jc w:val="both"/>
              <w:rPr>
                <w:rFonts w:ascii="Times New Roman" w:hAnsi="Times New Roman" w:cs="Times New Roman"/>
                <w:sz w:val="24"/>
                <w:szCs w:val="24"/>
              </w:rPr>
            </w:pPr>
            <w:r w:rsidRPr="008521AE">
              <w:rPr>
                <w:rFonts w:ascii="Times New Roman" w:hAnsi="Times New Roman" w:cs="Times New Roman"/>
                <w:sz w:val="24"/>
                <w:szCs w:val="24"/>
              </w:rPr>
              <w:t xml:space="preserve">.074 </w:t>
            </w:r>
          </w:p>
        </w:tc>
        <w:tc>
          <w:tcPr>
            <w:tcW w:w="1412" w:type="dxa"/>
          </w:tcPr>
          <w:p w14:paraId="77E01FC0" w14:textId="77777777" w:rsidR="00243D83" w:rsidRPr="008521AE" w:rsidRDefault="00243D83" w:rsidP="007141AA">
            <w:pPr>
              <w:ind w:right="72"/>
              <w:jc w:val="both"/>
              <w:rPr>
                <w:rFonts w:ascii="Times New Roman" w:hAnsi="Times New Roman" w:cs="Times New Roman"/>
                <w:sz w:val="24"/>
                <w:szCs w:val="24"/>
              </w:rPr>
            </w:pPr>
            <w:r w:rsidRPr="008521AE">
              <w:rPr>
                <w:rFonts w:ascii="Times New Roman" w:hAnsi="Times New Roman" w:cs="Times New Roman"/>
                <w:sz w:val="24"/>
                <w:szCs w:val="24"/>
              </w:rPr>
              <w:t xml:space="preserve">.032 </w:t>
            </w:r>
          </w:p>
        </w:tc>
        <w:tc>
          <w:tcPr>
            <w:tcW w:w="892" w:type="dxa"/>
          </w:tcPr>
          <w:p w14:paraId="6C2EF937" w14:textId="77777777" w:rsidR="00243D83" w:rsidRPr="008521AE" w:rsidRDefault="00243D83" w:rsidP="007141AA">
            <w:pPr>
              <w:ind w:right="69"/>
              <w:jc w:val="both"/>
              <w:rPr>
                <w:rFonts w:ascii="Times New Roman" w:hAnsi="Times New Roman" w:cs="Times New Roman"/>
                <w:sz w:val="24"/>
                <w:szCs w:val="24"/>
              </w:rPr>
            </w:pPr>
            <w:r w:rsidRPr="008521AE">
              <w:rPr>
                <w:rFonts w:ascii="Times New Roman" w:hAnsi="Times New Roman" w:cs="Times New Roman"/>
                <w:sz w:val="24"/>
                <w:szCs w:val="24"/>
              </w:rPr>
              <w:t xml:space="preserve">2.307 </w:t>
            </w:r>
          </w:p>
        </w:tc>
        <w:tc>
          <w:tcPr>
            <w:tcW w:w="1183" w:type="dxa"/>
          </w:tcPr>
          <w:p w14:paraId="611BA58B" w14:textId="77777777" w:rsidR="00243D83" w:rsidRPr="008521AE" w:rsidRDefault="00243D83" w:rsidP="007141AA">
            <w:pPr>
              <w:ind w:right="60"/>
              <w:jc w:val="both"/>
              <w:rPr>
                <w:rFonts w:ascii="Times New Roman" w:hAnsi="Times New Roman" w:cs="Times New Roman"/>
                <w:sz w:val="24"/>
                <w:szCs w:val="24"/>
              </w:rPr>
            </w:pPr>
            <w:r w:rsidRPr="008521AE">
              <w:rPr>
                <w:rFonts w:ascii="Times New Roman" w:hAnsi="Times New Roman" w:cs="Times New Roman"/>
                <w:sz w:val="24"/>
                <w:szCs w:val="24"/>
              </w:rPr>
              <w:t xml:space="preserve">.022 </w:t>
            </w:r>
          </w:p>
        </w:tc>
      </w:tr>
      <w:tr w:rsidR="00243D83" w14:paraId="19F1316A" w14:textId="77777777" w:rsidTr="00243D83">
        <w:trPr>
          <w:jc w:val="center"/>
        </w:trPr>
        <w:tc>
          <w:tcPr>
            <w:tcW w:w="1418" w:type="dxa"/>
          </w:tcPr>
          <w:p w14:paraId="3CE2878C" w14:textId="77777777" w:rsidR="00243D83" w:rsidRPr="00243D83" w:rsidRDefault="00243D83" w:rsidP="007141AA">
            <w:pPr>
              <w:ind w:left="50"/>
              <w:jc w:val="both"/>
              <w:rPr>
                <w:rFonts w:ascii="Times New Roman" w:hAnsi="Times New Roman" w:cs="Times New Roman"/>
                <w:b/>
                <w:sz w:val="24"/>
                <w:szCs w:val="24"/>
              </w:rPr>
            </w:pPr>
            <w:r w:rsidRPr="00243D83">
              <w:rPr>
                <w:rFonts w:ascii="Times New Roman" w:hAnsi="Times New Roman" w:cs="Times New Roman"/>
                <w:b/>
                <w:sz w:val="24"/>
                <w:szCs w:val="24"/>
              </w:rPr>
              <w:t>SLATT</w:t>
            </w:r>
          </w:p>
        </w:tc>
        <w:tc>
          <w:tcPr>
            <w:tcW w:w="1405" w:type="dxa"/>
          </w:tcPr>
          <w:p w14:paraId="5976D881" w14:textId="77777777" w:rsidR="00243D83" w:rsidRPr="008521AE" w:rsidRDefault="00243D83" w:rsidP="007141AA">
            <w:pPr>
              <w:ind w:right="69"/>
              <w:jc w:val="both"/>
              <w:rPr>
                <w:rFonts w:ascii="Times New Roman" w:hAnsi="Times New Roman" w:cs="Times New Roman"/>
                <w:sz w:val="24"/>
                <w:szCs w:val="24"/>
              </w:rPr>
            </w:pPr>
            <w:r>
              <w:rPr>
                <w:rFonts w:ascii="Times New Roman" w:hAnsi="Times New Roman" w:cs="Times New Roman"/>
                <w:sz w:val="24"/>
                <w:szCs w:val="24"/>
              </w:rPr>
              <w:t>.077</w:t>
            </w:r>
          </w:p>
        </w:tc>
        <w:tc>
          <w:tcPr>
            <w:tcW w:w="1412" w:type="dxa"/>
          </w:tcPr>
          <w:p w14:paraId="3F5CB41D" w14:textId="77777777" w:rsidR="00243D83" w:rsidRPr="008521AE" w:rsidRDefault="00243D83" w:rsidP="007141AA">
            <w:pPr>
              <w:ind w:right="72"/>
              <w:jc w:val="both"/>
              <w:rPr>
                <w:rFonts w:ascii="Times New Roman" w:hAnsi="Times New Roman" w:cs="Times New Roman"/>
                <w:sz w:val="24"/>
                <w:szCs w:val="24"/>
              </w:rPr>
            </w:pPr>
            <w:r>
              <w:rPr>
                <w:rFonts w:ascii="Times New Roman" w:hAnsi="Times New Roman" w:cs="Times New Roman"/>
                <w:sz w:val="24"/>
                <w:szCs w:val="24"/>
              </w:rPr>
              <w:t>.022</w:t>
            </w:r>
          </w:p>
        </w:tc>
        <w:tc>
          <w:tcPr>
            <w:tcW w:w="892" w:type="dxa"/>
          </w:tcPr>
          <w:p w14:paraId="6276A1E9" w14:textId="77777777" w:rsidR="00243D83" w:rsidRPr="008521AE" w:rsidRDefault="00243D83" w:rsidP="007141AA">
            <w:pPr>
              <w:ind w:right="69"/>
              <w:jc w:val="both"/>
              <w:rPr>
                <w:rFonts w:ascii="Times New Roman" w:hAnsi="Times New Roman" w:cs="Times New Roman"/>
                <w:sz w:val="24"/>
                <w:szCs w:val="24"/>
              </w:rPr>
            </w:pPr>
            <w:r>
              <w:rPr>
                <w:rFonts w:ascii="Times New Roman" w:hAnsi="Times New Roman" w:cs="Times New Roman"/>
                <w:sz w:val="24"/>
                <w:szCs w:val="24"/>
              </w:rPr>
              <w:t>3.446</w:t>
            </w:r>
          </w:p>
        </w:tc>
        <w:tc>
          <w:tcPr>
            <w:tcW w:w="1183" w:type="dxa"/>
          </w:tcPr>
          <w:p w14:paraId="7C2E5EA1" w14:textId="77777777" w:rsidR="00243D83" w:rsidRPr="008521AE" w:rsidRDefault="00243D83" w:rsidP="007141AA">
            <w:pPr>
              <w:ind w:right="60"/>
              <w:jc w:val="both"/>
              <w:rPr>
                <w:rFonts w:ascii="Times New Roman" w:hAnsi="Times New Roman" w:cs="Times New Roman"/>
                <w:sz w:val="24"/>
                <w:szCs w:val="24"/>
              </w:rPr>
            </w:pPr>
            <w:r>
              <w:rPr>
                <w:rFonts w:ascii="Times New Roman" w:hAnsi="Times New Roman" w:cs="Times New Roman"/>
                <w:sz w:val="24"/>
                <w:szCs w:val="24"/>
              </w:rPr>
              <w:t>.001</w:t>
            </w:r>
            <w:r w:rsidRPr="008521AE">
              <w:rPr>
                <w:rFonts w:ascii="Times New Roman" w:hAnsi="Times New Roman" w:cs="Times New Roman"/>
                <w:sz w:val="24"/>
                <w:szCs w:val="24"/>
              </w:rPr>
              <w:t xml:space="preserve"> </w:t>
            </w:r>
          </w:p>
        </w:tc>
      </w:tr>
    </w:tbl>
    <w:p w14:paraId="55016AC6" w14:textId="77777777" w:rsidR="008521AE" w:rsidRPr="008521AE" w:rsidRDefault="008315BF" w:rsidP="002734B8">
      <w:pPr>
        <w:spacing w:after="94" w:line="360" w:lineRule="auto"/>
        <w:jc w:val="center"/>
        <w:rPr>
          <w:rFonts w:ascii="Times New Roman" w:hAnsi="Times New Roman" w:cs="Times New Roman"/>
          <w:sz w:val="24"/>
          <w:szCs w:val="24"/>
        </w:rPr>
      </w:pPr>
      <w:r w:rsidRPr="008521AE">
        <w:rPr>
          <w:rFonts w:ascii="Times New Roman" w:eastAsia="Times New Roman" w:hAnsi="Times New Roman" w:cs="Times New Roman"/>
          <w:b/>
          <w:sz w:val="24"/>
          <w:szCs w:val="24"/>
        </w:rPr>
        <w:t>Sourc</w:t>
      </w:r>
      <w:r w:rsidR="00B40D44">
        <w:rPr>
          <w:rFonts w:ascii="Times New Roman" w:eastAsia="Times New Roman" w:hAnsi="Times New Roman" w:cs="Times New Roman"/>
          <w:b/>
          <w:sz w:val="24"/>
          <w:szCs w:val="24"/>
        </w:rPr>
        <w:t>e</w:t>
      </w:r>
      <w:r w:rsidR="005C6E5E">
        <w:rPr>
          <w:rFonts w:ascii="Times New Roman" w:eastAsia="Times New Roman" w:hAnsi="Times New Roman" w:cs="Times New Roman"/>
          <w:b/>
          <w:sz w:val="24"/>
          <w:szCs w:val="24"/>
        </w:rPr>
        <w:t xml:space="preserve">: </w:t>
      </w:r>
      <w:r w:rsidR="001A5BE7" w:rsidRPr="001A5BE7">
        <w:rPr>
          <w:rFonts w:ascii="Times New Roman" w:eastAsia="Times New Roman" w:hAnsi="Times New Roman" w:cs="Times New Roman"/>
          <w:sz w:val="24"/>
          <w:szCs w:val="24"/>
        </w:rPr>
        <w:t>Researcher’s</w:t>
      </w:r>
      <w:r w:rsidR="001A5BE7">
        <w:rPr>
          <w:rFonts w:ascii="Times New Roman" w:eastAsia="Times New Roman" w:hAnsi="Times New Roman" w:cs="Times New Roman"/>
          <w:b/>
          <w:sz w:val="24"/>
          <w:szCs w:val="24"/>
        </w:rPr>
        <w:t xml:space="preserve"> </w:t>
      </w:r>
      <w:r w:rsidR="001A5BE7" w:rsidRPr="001A5BE7">
        <w:rPr>
          <w:rFonts w:ascii="Times New Roman" w:eastAsia="Times New Roman" w:hAnsi="Times New Roman" w:cs="Times New Roman"/>
          <w:sz w:val="24"/>
          <w:szCs w:val="24"/>
        </w:rPr>
        <w:t>Computation</w:t>
      </w:r>
      <w:r w:rsidR="005C6E5E">
        <w:rPr>
          <w:rFonts w:ascii="Times New Roman" w:eastAsia="Times New Roman" w:hAnsi="Times New Roman" w:cs="Times New Roman"/>
          <w:b/>
          <w:sz w:val="24"/>
          <w:szCs w:val="24"/>
        </w:rPr>
        <w:t>, 2025</w:t>
      </w:r>
    </w:p>
    <w:p w14:paraId="326A21C5" w14:textId="77777777" w:rsidR="008521AE" w:rsidRPr="008521AE" w:rsidRDefault="008521AE" w:rsidP="008A2CC4">
      <w:pPr>
        <w:spacing w:after="232" w:line="360" w:lineRule="auto"/>
        <w:ind w:left="-5"/>
        <w:jc w:val="both"/>
        <w:rPr>
          <w:rFonts w:ascii="Times New Roman" w:hAnsi="Times New Roman" w:cs="Times New Roman"/>
          <w:sz w:val="24"/>
          <w:szCs w:val="24"/>
        </w:rPr>
      </w:pPr>
      <w:r w:rsidRPr="008521AE">
        <w:rPr>
          <w:rFonts w:ascii="Times New Roman" w:hAnsi="Times New Roman" w:cs="Times New Roman"/>
          <w:sz w:val="24"/>
          <w:szCs w:val="24"/>
        </w:rPr>
        <w:t>The model summary table has an R-squared value of 0.063, indicating that 6.3% of the variance in SME performance is explained by the independent variables (REL</w:t>
      </w:r>
      <w:r w:rsidR="00B53E8F">
        <w:rPr>
          <w:rFonts w:ascii="Times New Roman" w:hAnsi="Times New Roman" w:cs="Times New Roman"/>
          <w:sz w:val="24"/>
          <w:szCs w:val="24"/>
        </w:rPr>
        <w:t>BL</w:t>
      </w:r>
      <w:r w:rsidRPr="008521AE">
        <w:rPr>
          <w:rFonts w:ascii="Times New Roman" w:hAnsi="Times New Roman" w:cs="Times New Roman"/>
          <w:sz w:val="24"/>
          <w:szCs w:val="24"/>
        </w:rPr>
        <w:t xml:space="preserve">, </w:t>
      </w:r>
      <w:r w:rsidR="00D3326A">
        <w:rPr>
          <w:rFonts w:ascii="Times New Roman" w:hAnsi="Times New Roman" w:cs="Times New Roman"/>
          <w:sz w:val="24"/>
          <w:szCs w:val="24"/>
        </w:rPr>
        <w:t>SL</w:t>
      </w:r>
      <w:r w:rsidR="002438C7">
        <w:rPr>
          <w:rFonts w:ascii="Times New Roman" w:hAnsi="Times New Roman" w:cs="Times New Roman"/>
          <w:sz w:val="24"/>
          <w:szCs w:val="24"/>
        </w:rPr>
        <w:t>ATT</w:t>
      </w:r>
      <w:r w:rsidRPr="008521AE">
        <w:rPr>
          <w:rFonts w:ascii="Times New Roman" w:hAnsi="Times New Roman" w:cs="Times New Roman"/>
          <w:sz w:val="24"/>
          <w:szCs w:val="24"/>
        </w:rPr>
        <w:t>). The Adjusted R-squared of 0.052 suggests a modest improvement in model fit after accounting for the number of predictors. The overall model is statistically significant, as shown by the F</w:t>
      </w:r>
      <w:r w:rsidR="00BD32CE">
        <w:rPr>
          <w:rFonts w:ascii="Times New Roman" w:hAnsi="Times New Roman" w:cs="Times New Roman"/>
          <w:sz w:val="24"/>
          <w:szCs w:val="24"/>
        </w:rPr>
        <w:t xml:space="preserve"> </w:t>
      </w:r>
      <w:r w:rsidRPr="008521AE">
        <w:rPr>
          <w:rFonts w:ascii="Times New Roman" w:hAnsi="Times New Roman" w:cs="Times New Roman"/>
          <w:sz w:val="24"/>
          <w:szCs w:val="24"/>
        </w:rPr>
        <w:t>statistic of 5.781 (p = 0.001), which indicates that the combined effect of REL</w:t>
      </w:r>
      <w:r w:rsidR="00B53E8F">
        <w:rPr>
          <w:rFonts w:ascii="Times New Roman" w:hAnsi="Times New Roman" w:cs="Times New Roman"/>
          <w:sz w:val="24"/>
          <w:szCs w:val="24"/>
        </w:rPr>
        <w:t>BL</w:t>
      </w:r>
      <w:r w:rsidR="002438C7">
        <w:rPr>
          <w:rFonts w:ascii="Times New Roman" w:hAnsi="Times New Roman" w:cs="Times New Roman"/>
          <w:sz w:val="24"/>
          <w:szCs w:val="24"/>
        </w:rPr>
        <w:t xml:space="preserve"> and </w:t>
      </w:r>
      <w:r w:rsidR="00B53E8F">
        <w:rPr>
          <w:rFonts w:ascii="Times New Roman" w:hAnsi="Times New Roman" w:cs="Times New Roman"/>
          <w:sz w:val="24"/>
          <w:szCs w:val="24"/>
        </w:rPr>
        <w:t>SL</w:t>
      </w:r>
      <w:r w:rsidR="002438C7">
        <w:rPr>
          <w:rFonts w:ascii="Times New Roman" w:hAnsi="Times New Roman" w:cs="Times New Roman"/>
          <w:sz w:val="24"/>
          <w:szCs w:val="24"/>
        </w:rPr>
        <w:t>ATT</w:t>
      </w:r>
      <w:r w:rsidRPr="008521AE">
        <w:rPr>
          <w:rFonts w:ascii="Times New Roman" w:hAnsi="Times New Roman" w:cs="Times New Roman"/>
          <w:sz w:val="24"/>
          <w:szCs w:val="24"/>
        </w:rPr>
        <w:t xml:space="preserve"> on performance</w:t>
      </w:r>
      <w:r w:rsidR="00D3326A">
        <w:rPr>
          <w:rFonts w:ascii="Times New Roman" w:hAnsi="Times New Roman" w:cs="Times New Roman"/>
          <w:sz w:val="24"/>
          <w:szCs w:val="24"/>
        </w:rPr>
        <w:t xml:space="preserve"> of SMEs</w:t>
      </w:r>
      <w:r w:rsidRPr="008521AE">
        <w:rPr>
          <w:rFonts w:ascii="Times New Roman" w:hAnsi="Times New Roman" w:cs="Times New Roman"/>
          <w:sz w:val="24"/>
          <w:szCs w:val="24"/>
        </w:rPr>
        <w:t xml:space="preserve"> is significant. </w:t>
      </w:r>
    </w:p>
    <w:p w14:paraId="2C9E555D" w14:textId="77777777" w:rsidR="00B40D44" w:rsidRPr="008521AE" w:rsidRDefault="008521AE" w:rsidP="00475694">
      <w:pPr>
        <w:spacing w:line="360" w:lineRule="auto"/>
        <w:ind w:left="-5"/>
        <w:jc w:val="both"/>
        <w:rPr>
          <w:rFonts w:ascii="Times New Roman" w:hAnsi="Times New Roman" w:cs="Times New Roman"/>
          <w:sz w:val="24"/>
          <w:szCs w:val="24"/>
        </w:rPr>
      </w:pPr>
      <w:r w:rsidRPr="008521AE">
        <w:rPr>
          <w:rFonts w:ascii="Times New Roman" w:hAnsi="Times New Roman" w:cs="Times New Roman"/>
          <w:sz w:val="24"/>
          <w:szCs w:val="24"/>
        </w:rPr>
        <w:t xml:space="preserve">The ANOVA table shows that the overall model is statistically significant (F = 5.781, p = 0.001). This confirms that, collectively, </w:t>
      </w:r>
      <w:r w:rsidR="00D3326A">
        <w:rPr>
          <w:rFonts w:ascii="Times New Roman" w:hAnsi="Times New Roman" w:cs="Times New Roman"/>
          <w:sz w:val="24"/>
          <w:szCs w:val="24"/>
        </w:rPr>
        <w:t>R</w:t>
      </w:r>
      <w:r w:rsidRPr="008521AE">
        <w:rPr>
          <w:rFonts w:ascii="Times New Roman" w:hAnsi="Times New Roman" w:cs="Times New Roman"/>
          <w:sz w:val="24"/>
          <w:szCs w:val="24"/>
        </w:rPr>
        <w:t>eligion</w:t>
      </w:r>
      <w:r w:rsidR="00D3326A">
        <w:rPr>
          <w:rFonts w:ascii="Times New Roman" w:hAnsi="Times New Roman" w:cs="Times New Roman"/>
          <w:sz w:val="24"/>
          <w:szCs w:val="24"/>
        </w:rPr>
        <w:t xml:space="preserve"> Beliefs</w:t>
      </w:r>
      <w:r w:rsidR="002438C7">
        <w:rPr>
          <w:rFonts w:ascii="Times New Roman" w:hAnsi="Times New Roman" w:cs="Times New Roman"/>
          <w:sz w:val="24"/>
          <w:szCs w:val="24"/>
        </w:rPr>
        <w:t xml:space="preserve"> and Social Attitude</w:t>
      </w:r>
      <w:r w:rsidRPr="008521AE">
        <w:rPr>
          <w:rFonts w:ascii="Times New Roman" w:hAnsi="Times New Roman" w:cs="Times New Roman"/>
          <w:sz w:val="24"/>
          <w:szCs w:val="24"/>
        </w:rPr>
        <w:t xml:space="preserve"> </w:t>
      </w:r>
      <w:r w:rsidR="00D3326A">
        <w:rPr>
          <w:rFonts w:ascii="Times New Roman" w:hAnsi="Times New Roman" w:cs="Times New Roman"/>
          <w:sz w:val="24"/>
          <w:szCs w:val="24"/>
        </w:rPr>
        <w:t xml:space="preserve">have a significant impact on </w:t>
      </w:r>
      <w:r w:rsidRPr="008521AE">
        <w:rPr>
          <w:rFonts w:ascii="Times New Roman" w:hAnsi="Times New Roman" w:cs="Times New Roman"/>
          <w:sz w:val="24"/>
          <w:szCs w:val="24"/>
        </w:rPr>
        <w:t>performance</w:t>
      </w:r>
      <w:r w:rsidR="00D3326A">
        <w:rPr>
          <w:rFonts w:ascii="Times New Roman" w:hAnsi="Times New Roman" w:cs="Times New Roman"/>
          <w:sz w:val="24"/>
          <w:szCs w:val="24"/>
        </w:rPr>
        <w:t xml:space="preserve"> of SMEs</w:t>
      </w:r>
      <w:r w:rsidRPr="008521AE">
        <w:rPr>
          <w:rFonts w:ascii="Times New Roman" w:hAnsi="Times New Roman" w:cs="Times New Roman"/>
          <w:sz w:val="24"/>
          <w:szCs w:val="24"/>
        </w:rPr>
        <w:t xml:space="preserve">, even </w:t>
      </w:r>
      <w:r w:rsidR="00D3326A">
        <w:rPr>
          <w:rFonts w:ascii="Times New Roman" w:hAnsi="Times New Roman" w:cs="Times New Roman"/>
          <w:sz w:val="24"/>
          <w:szCs w:val="24"/>
        </w:rPr>
        <w:t>if</w:t>
      </w:r>
      <w:r w:rsidRPr="008521AE">
        <w:rPr>
          <w:rFonts w:ascii="Times New Roman" w:hAnsi="Times New Roman" w:cs="Times New Roman"/>
          <w:sz w:val="24"/>
          <w:szCs w:val="24"/>
        </w:rPr>
        <w:t xml:space="preserve"> </w:t>
      </w:r>
      <w:r w:rsidR="008315BF">
        <w:rPr>
          <w:rFonts w:ascii="Times New Roman" w:hAnsi="Times New Roman" w:cs="Times New Roman"/>
          <w:sz w:val="24"/>
          <w:szCs w:val="24"/>
        </w:rPr>
        <w:t xml:space="preserve">their individual </w:t>
      </w:r>
      <w:r w:rsidR="00D3326A">
        <w:rPr>
          <w:rFonts w:ascii="Times New Roman" w:hAnsi="Times New Roman" w:cs="Times New Roman"/>
          <w:sz w:val="24"/>
          <w:szCs w:val="24"/>
        </w:rPr>
        <w:t xml:space="preserve">impacts </w:t>
      </w:r>
      <w:r w:rsidR="00475694">
        <w:rPr>
          <w:rFonts w:ascii="Times New Roman" w:hAnsi="Times New Roman" w:cs="Times New Roman"/>
          <w:sz w:val="24"/>
          <w:szCs w:val="24"/>
        </w:rPr>
        <w:t>vary.</w:t>
      </w:r>
    </w:p>
    <w:p w14:paraId="513D9F9C" w14:textId="77777777" w:rsidR="008521AE" w:rsidRDefault="009B19C7" w:rsidP="008A2CC4">
      <w:pPr>
        <w:spacing w:after="94" w:line="360" w:lineRule="auto"/>
        <w:ind w:left="-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Testing:</w:t>
      </w:r>
    </w:p>
    <w:p w14:paraId="442100CF" w14:textId="77777777" w:rsidR="00B374A7" w:rsidRPr="00675B88" w:rsidRDefault="00B374A7" w:rsidP="00B374A7">
      <w:pPr>
        <w:spacing w:after="94" w:line="360" w:lineRule="auto"/>
        <w:ind w:left="-5"/>
        <w:jc w:val="both"/>
        <w:rPr>
          <w:rFonts w:ascii="Times New Roman" w:hAnsi="Times New Roman" w:cs="Times New Roman"/>
          <w:sz w:val="24"/>
          <w:szCs w:val="24"/>
        </w:rPr>
      </w:pPr>
      <w:r w:rsidRPr="00264A70">
        <w:rPr>
          <w:rFonts w:ascii="Times New Roman" w:hAnsi="Times New Roman" w:cs="Times New Roman"/>
          <w:sz w:val="24"/>
          <w:szCs w:val="24"/>
        </w:rPr>
        <w:t>H</w:t>
      </w:r>
      <w:r w:rsidRPr="00264A70">
        <w:rPr>
          <w:rFonts w:ascii="Times New Roman" w:hAnsi="Times New Roman" w:cs="Times New Roman"/>
          <w:sz w:val="24"/>
          <w:szCs w:val="24"/>
          <w:vertAlign w:val="subscript"/>
        </w:rPr>
        <w:t>01</w:t>
      </w:r>
      <w:r w:rsidRPr="00264A70">
        <w:rPr>
          <w:rFonts w:ascii="Times New Roman" w:hAnsi="Times New Roman" w:cs="Times New Roman"/>
          <w:sz w:val="24"/>
          <w:szCs w:val="24"/>
        </w:rPr>
        <w:t xml:space="preserve">: There is no significant </w:t>
      </w:r>
      <w:r w:rsidR="00D678D2" w:rsidRPr="00264A70">
        <w:rPr>
          <w:rFonts w:ascii="Times New Roman" w:hAnsi="Times New Roman" w:cs="Times New Roman"/>
          <w:sz w:val="24"/>
          <w:szCs w:val="24"/>
        </w:rPr>
        <w:t>influence of religion beliefs on performance of Small and M</w:t>
      </w:r>
      <w:r w:rsidRPr="00264A70">
        <w:rPr>
          <w:rFonts w:ascii="Times New Roman" w:hAnsi="Times New Roman" w:cs="Times New Roman"/>
          <w:sz w:val="24"/>
          <w:szCs w:val="24"/>
        </w:rPr>
        <w:t xml:space="preserve">edium </w:t>
      </w:r>
      <w:r w:rsidR="00D678D2" w:rsidRPr="00264A70">
        <w:rPr>
          <w:rFonts w:ascii="Times New Roman" w:hAnsi="Times New Roman" w:cs="Times New Roman"/>
          <w:sz w:val="24"/>
          <w:szCs w:val="24"/>
        </w:rPr>
        <w:t>E</w:t>
      </w:r>
      <w:r w:rsidRPr="00264A70">
        <w:rPr>
          <w:rFonts w:ascii="Times New Roman" w:hAnsi="Times New Roman" w:cs="Times New Roman"/>
          <w:sz w:val="24"/>
          <w:szCs w:val="24"/>
        </w:rPr>
        <w:t>nterprises in Owo</w:t>
      </w:r>
      <w:r w:rsidR="00D678D2" w:rsidRPr="00264A70">
        <w:rPr>
          <w:rFonts w:ascii="Times New Roman" w:hAnsi="Times New Roman" w:cs="Times New Roman"/>
          <w:sz w:val="24"/>
          <w:szCs w:val="24"/>
        </w:rPr>
        <w:t xml:space="preserve"> Metropolis, Ondo State</w:t>
      </w:r>
      <w:r w:rsidRPr="00264A70">
        <w:rPr>
          <w:rFonts w:ascii="Times New Roman" w:hAnsi="Times New Roman" w:cs="Times New Roman"/>
          <w:sz w:val="24"/>
          <w:szCs w:val="24"/>
        </w:rPr>
        <w:t>.</w:t>
      </w:r>
    </w:p>
    <w:p w14:paraId="4128D692" w14:textId="5E3716DF" w:rsidR="00B374A7" w:rsidRDefault="00675B88" w:rsidP="00B374A7">
      <w:pPr>
        <w:spacing w:after="94" w:line="360" w:lineRule="auto"/>
        <w:ind w:left="-5"/>
        <w:jc w:val="both"/>
        <w:rPr>
          <w:rFonts w:ascii="Times New Roman" w:hAnsi="Times New Roman" w:cs="Times New Roman"/>
          <w:sz w:val="24"/>
          <w:szCs w:val="24"/>
        </w:rPr>
      </w:pPr>
      <w:r w:rsidRPr="00675B88">
        <w:rPr>
          <w:rFonts w:ascii="Times New Roman" w:hAnsi="Times New Roman" w:cs="Times New Roman"/>
          <w:sz w:val="24"/>
          <w:szCs w:val="24"/>
          <w:highlight w:val="yellow"/>
        </w:rPr>
        <w:t>From the regression analysis, Regional Beliefs (RELBL) has a t-value of 2.307 with a probability value of 0.022, which is statistically significant at the 5% level</w:t>
      </w:r>
      <w:r w:rsidR="00B374A7" w:rsidRPr="00675B88">
        <w:rPr>
          <w:rFonts w:ascii="Times New Roman" w:hAnsi="Times New Roman" w:cs="Times New Roman"/>
          <w:sz w:val="24"/>
          <w:szCs w:val="24"/>
          <w:highlight w:val="yellow"/>
        </w:rPr>
        <w:t>.</w:t>
      </w:r>
      <w:r w:rsidR="00B374A7">
        <w:rPr>
          <w:rFonts w:ascii="Times New Roman" w:hAnsi="Times New Roman" w:cs="Times New Roman"/>
          <w:sz w:val="24"/>
          <w:szCs w:val="24"/>
        </w:rPr>
        <w:t xml:space="preserve"> </w:t>
      </w:r>
      <w:r w:rsidR="00B40D44" w:rsidRPr="00675B88">
        <w:rPr>
          <w:rFonts w:ascii="Times New Roman" w:hAnsi="Times New Roman" w:cs="Times New Roman"/>
          <w:sz w:val="24"/>
          <w:szCs w:val="24"/>
          <w:highlight w:val="yellow"/>
        </w:rPr>
        <w:t>Therefore,</w:t>
      </w:r>
      <w:r w:rsidR="00B374A7" w:rsidRPr="00675B88">
        <w:rPr>
          <w:rFonts w:ascii="Times New Roman" w:hAnsi="Times New Roman" w:cs="Times New Roman"/>
          <w:sz w:val="24"/>
          <w:szCs w:val="24"/>
          <w:highlight w:val="yellow"/>
        </w:rPr>
        <w:t xml:space="preserve"> we accept the </w:t>
      </w:r>
      <w:r w:rsidRPr="00675B88">
        <w:rPr>
          <w:rFonts w:ascii="Times New Roman" w:hAnsi="Times New Roman" w:cs="Times New Roman"/>
          <w:sz w:val="24"/>
          <w:szCs w:val="24"/>
          <w:highlight w:val="yellow"/>
        </w:rPr>
        <w:t>alternative</w:t>
      </w:r>
      <w:r w:rsidR="00B374A7" w:rsidRPr="00675B88">
        <w:rPr>
          <w:rFonts w:ascii="Times New Roman" w:hAnsi="Times New Roman" w:cs="Times New Roman"/>
          <w:sz w:val="24"/>
          <w:szCs w:val="24"/>
          <w:highlight w:val="yellow"/>
        </w:rPr>
        <w:t xml:space="preserve"> hypothes</w:t>
      </w:r>
      <w:r w:rsidRPr="00675B88">
        <w:rPr>
          <w:rFonts w:ascii="Times New Roman" w:hAnsi="Times New Roman" w:cs="Times New Roman"/>
          <w:sz w:val="24"/>
          <w:szCs w:val="24"/>
          <w:highlight w:val="yellow"/>
        </w:rPr>
        <w:t>is which states that there is</w:t>
      </w:r>
      <w:r w:rsidR="00B374A7" w:rsidRPr="00675B88">
        <w:rPr>
          <w:rFonts w:ascii="Times New Roman" w:hAnsi="Times New Roman" w:cs="Times New Roman"/>
          <w:sz w:val="24"/>
          <w:szCs w:val="24"/>
          <w:highlight w:val="yellow"/>
        </w:rPr>
        <w:t xml:space="preserve"> significant </w:t>
      </w:r>
      <w:r w:rsidR="00D678D2" w:rsidRPr="00675B88">
        <w:rPr>
          <w:rFonts w:ascii="Times New Roman" w:hAnsi="Times New Roman" w:cs="Times New Roman"/>
          <w:sz w:val="24"/>
          <w:szCs w:val="24"/>
          <w:highlight w:val="yellow"/>
        </w:rPr>
        <w:t>influence</w:t>
      </w:r>
      <w:r w:rsidR="00D678D2">
        <w:rPr>
          <w:rFonts w:ascii="Times New Roman" w:hAnsi="Times New Roman" w:cs="Times New Roman"/>
          <w:sz w:val="24"/>
          <w:szCs w:val="24"/>
        </w:rPr>
        <w:t xml:space="preserve"> </w:t>
      </w:r>
      <w:r w:rsidR="00D678D2" w:rsidRPr="00D678D2">
        <w:rPr>
          <w:rFonts w:ascii="Times New Roman" w:hAnsi="Times New Roman" w:cs="Times New Roman"/>
          <w:sz w:val="24"/>
          <w:szCs w:val="24"/>
        </w:rPr>
        <w:t>of religion beliefs on performance of Small and Medium Enterprises in Owo Metropolis, Ondo State.</w:t>
      </w:r>
    </w:p>
    <w:p w14:paraId="56BC82EB" w14:textId="77777777" w:rsidR="00D678D2" w:rsidRPr="00264A70" w:rsidRDefault="00D678D2" w:rsidP="00D678D2">
      <w:pPr>
        <w:spacing w:after="100" w:line="360" w:lineRule="auto"/>
        <w:ind w:left="-5"/>
        <w:jc w:val="both"/>
        <w:rPr>
          <w:rFonts w:ascii="Times New Roman" w:hAnsi="Times New Roman" w:cs="Times New Roman"/>
          <w:sz w:val="24"/>
          <w:szCs w:val="24"/>
        </w:rPr>
      </w:pPr>
      <w:r w:rsidRPr="00264A70">
        <w:rPr>
          <w:rFonts w:ascii="Times New Roman" w:hAnsi="Times New Roman" w:cs="Times New Roman"/>
          <w:sz w:val="24"/>
          <w:szCs w:val="24"/>
        </w:rPr>
        <w:t>H</w:t>
      </w:r>
      <w:r w:rsidRPr="00264A70">
        <w:rPr>
          <w:rFonts w:ascii="Times New Roman" w:hAnsi="Times New Roman" w:cs="Times New Roman"/>
          <w:sz w:val="24"/>
          <w:szCs w:val="24"/>
          <w:vertAlign w:val="subscript"/>
        </w:rPr>
        <w:t>02</w:t>
      </w:r>
      <w:r w:rsidRPr="00264A70">
        <w:rPr>
          <w:rFonts w:ascii="Times New Roman" w:hAnsi="Times New Roman" w:cs="Times New Roman"/>
          <w:sz w:val="24"/>
          <w:szCs w:val="24"/>
        </w:rPr>
        <w:t>: Social attitude does not significantly affect performance of Small and Medium Enterprises in Owo Metropolis, Ondo State.</w:t>
      </w:r>
    </w:p>
    <w:p w14:paraId="18F75015" w14:textId="77777777" w:rsidR="007F3D81" w:rsidRDefault="00D678D2" w:rsidP="00D678D2">
      <w:pPr>
        <w:spacing w:after="100" w:line="360" w:lineRule="auto"/>
        <w:ind w:left="-5"/>
        <w:jc w:val="both"/>
        <w:rPr>
          <w:rFonts w:ascii="Times New Roman" w:hAnsi="Times New Roman" w:cs="Times New Roman"/>
          <w:sz w:val="24"/>
          <w:szCs w:val="24"/>
        </w:rPr>
      </w:pPr>
      <w:r w:rsidRPr="00D678D2">
        <w:rPr>
          <w:rFonts w:ascii="Times New Roman" w:hAnsi="Times New Roman" w:cs="Times New Roman"/>
          <w:sz w:val="24"/>
          <w:szCs w:val="24"/>
        </w:rPr>
        <w:t xml:space="preserve">From the regression analysis </w:t>
      </w:r>
      <w:r>
        <w:rPr>
          <w:rFonts w:ascii="Times New Roman" w:hAnsi="Times New Roman" w:cs="Times New Roman"/>
          <w:sz w:val="24"/>
          <w:szCs w:val="24"/>
        </w:rPr>
        <w:t xml:space="preserve">Social Attitude </w:t>
      </w:r>
      <w:r w:rsidRPr="00D678D2">
        <w:rPr>
          <w:rFonts w:ascii="Times New Roman" w:hAnsi="Times New Roman" w:cs="Times New Roman"/>
          <w:sz w:val="24"/>
          <w:szCs w:val="24"/>
        </w:rPr>
        <w:t>(</w:t>
      </w:r>
      <w:r>
        <w:rPr>
          <w:rFonts w:ascii="Times New Roman" w:hAnsi="Times New Roman" w:cs="Times New Roman"/>
          <w:sz w:val="24"/>
          <w:szCs w:val="24"/>
        </w:rPr>
        <w:t>SLAAT) has a t-value 3</w:t>
      </w:r>
      <w:r w:rsidRPr="00D678D2">
        <w:rPr>
          <w:rFonts w:ascii="Times New Roman" w:hAnsi="Times New Roman" w:cs="Times New Roman"/>
          <w:sz w:val="24"/>
          <w:szCs w:val="24"/>
        </w:rPr>
        <w:t>.</w:t>
      </w:r>
      <w:r>
        <w:rPr>
          <w:rFonts w:ascii="Times New Roman" w:hAnsi="Times New Roman" w:cs="Times New Roman"/>
          <w:sz w:val="24"/>
          <w:szCs w:val="24"/>
        </w:rPr>
        <w:t>446</w:t>
      </w:r>
      <w:r w:rsidRPr="00D678D2">
        <w:rPr>
          <w:rFonts w:ascii="Times New Roman" w:hAnsi="Times New Roman" w:cs="Times New Roman"/>
          <w:sz w:val="24"/>
          <w:szCs w:val="24"/>
        </w:rPr>
        <w:t xml:space="preserve"> with a probability value of 0.0</w:t>
      </w:r>
      <w:r w:rsidR="007F3D81">
        <w:rPr>
          <w:rFonts w:ascii="Times New Roman" w:hAnsi="Times New Roman" w:cs="Times New Roman"/>
          <w:sz w:val="24"/>
          <w:szCs w:val="24"/>
        </w:rPr>
        <w:t>01</w:t>
      </w:r>
      <w:r w:rsidRPr="00D678D2">
        <w:rPr>
          <w:rFonts w:ascii="Times New Roman" w:hAnsi="Times New Roman" w:cs="Times New Roman"/>
          <w:sz w:val="24"/>
          <w:szCs w:val="24"/>
        </w:rPr>
        <w:t xml:space="preserve"> which is statistically significant. </w:t>
      </w:r>
      <w:r w:rsidR="00B40D44" w:rsidRPr="00D678D2">
        <w:rPr>
          <w:rFonts w:ascii="Times New Roman" w:hAnsi="Times New Roman" w:cs="Times New Roman"/>
          <w:sz w:val="24"/>
          <w:szCs w:val="24"/>
        </w:rPr>
        <w:t>Therefore,</w:t>
      </w:r>
      <w:r w:rsidRPr="00D678D2">
        <w:rPr>
          <w:rFonts w:ascii="Times New Roman" w:hAnsi="Times New Roman" w:cs="Times New Roman"/>
          <w:sz w:val="24"/>
          <w:szCs w:val="24"/>
        </w:rPr>
        <w:t xml:space="preserve"> we </w:t>
      </w:r>
      <w:r w:rsidR="007F3D81">
        <w:rPr>
          <w:rFonts w:ascii="Times New Roman" w:hAnsi="Times New Roman" w:cs="Times New Roman"/>
          <w:sz w:val="24"/>
          <w:szCs w:val="24"/>
        </w:rPr>
        <w:t xml:space="preserve">reject </w:t>
      </w:r>
      <w:r w:rsidRPr="00D678D2">
        <w:rPr>
          <w:rFonts w:ascii="Times New Roman" w:hAnsi="Times New Roman" w:cs="Times New Roman"/>
          <w:sz w:val="24"/>
          <w:szCs w:val="24"/>
        </w:rPr>
        <w:t xml:space="preserve">the null hypothesis which states that </w:t>
      </w:r>
      <w:r w:rsidR="007F3D81" w:rsidRPr="007F3D81">
        <w:rPr>
          <w:rFonts w:ascii="Times New Roman" w:hAnsi="Times New Roman" w:cs="Times New Roman"/>
          <w:sz w:val="24"/>
          <w:szCs w:val="24"/>
        </w:rPr>
        <w:t xml:space="preserve">Social attitude does not significantly affect performance of Small and Medium </w:t>
      </w:r>
      <w:r w:rsidR="007F3D81" w:rsidRPr="007F3D81">
        <w:rPr>
          <w:rFonts w:ascii="Times New Roman" w:hAnsi="Times New Roman" w:cs="Times New Roman"/>
          <w:sz w:val="24"/>
          <w:szCs w:val="24"/>
        </w:rPr>
        <w:lastRenderedPageBreak/>
        <w:t>Enterprises in Owo Metropolis, Ondo State</w:t>
      </w:r>
      <w:r w:rsidR="007F3D81">
        <w:rPr>
          <w:rFonts w:ascii="Times New Roman" w:hAnsi="Times New Roman" w:cs="Times New Roman"/>
          <w:sz w:val="24"/>
          <w:szCs w:val="24"/>
        </w:rPr>
        <w:t xml:space="preserve"> and accept the alternative which states that Social attitude </w:t>
      </w:r>
      <w:r w:rsidR="007F3D81" w:rsidRPr="007F3D81">
        <w:rPr>
          <w:rFonts w:ascii="Times New Roman" w:hAnsi="Times New Roman" w:cs="Times New Roman"/>
          <w:sz w:val="24"/>
          <w:szCs w:val="24"/>
        </w:rPr>
        <w:t>significantly affect performance of Small and Medium Enterprises in Owo Metropolis, Ondo State.</w:t>
      </w:r>
    </w:p>
    <w:p w14:paraId="2DB05B2B" w14:textId="58426C43" w:rsidR="00B53E8F" w:rsidRDefault="00C57508" w:rsidP="00C57508">
      <w:pPr>
        <w:spacing w:after="5" w:line="360" w:lineRule="auto"/>
        <w:jc w:val="both"/>
        <w:rPr>
          <w:rFonts w:ascii="Times New Roman" w:hAnsi="Times New Roman" w:cs="Times New Roman"/>
          <w:sz w:val="24"/>
          <w:szCs w:val="24"/>
        </w:rPr>
      </w:pPr>
      <w:r w:rsidRPr="00C57508">
        <w:rPr>
          <w:rFonts w:ascii="Times New Roman" w:hAnsi="Times New Roman" w:cs="Times New Roman"/>
          <w:sz w:val="24"/>
          <w:szCs w:val="24"/>
        </w:rPr>
        <w:t>From the regression analysis Re</w:t>
      </w:r>
      <w:r w:rsidR="00345B2F">
        <w:rPr>
          <w:rFonts w:ascii="Times New Roman" w:hAnsi="Times New Roman" w:cs="Times New Roman"/>
          <w:sz w:val="24"/>
          <w:szCs w:val="24"/>
        </w:rPr>
        <w:t>li</w:t>
      </w:r>
      <w:r w:rsidRPr="00C57508">
        <w:rPr>
          <w:rFonts w:ascii="Times New Roman" w:hAnsi="Times New Roman" w:cs="Times New Roman"/>
          <w:sz w:val="24"/>
          <w:szCs w:val="24"/>
        </w:rPr>
        <w:t>gion Beliefs (RELBL) has a t-value 2.307 with a pro</w:t>
      </w:r>
      <w:r w:rsidR="00704674">
        <w:rPr>
          <w:rFonts w:ascii="Times New Roman" w:hAnsi="Times New Roman" w:cs="Times New Roman"/>
          <w:sz w:val="24"/>
          <w:szCs w:val="24"/>
        </w:rPr>
        <w:t>bability value of 0.022 which</w:t>
      </w:r>
      <w:r w:rsidRPr="00C57508">
        <w:rPr>
          <w:rFonts w:ascii="Times New Roman" w:hAnsi="Times New Roman" w:cs="Times New Roman"/>
          <w:sz w:val="24"/>
          <w:szCs w:val="24"/>
        </w:rPr>
        <w:t xml:space="preserve"> </w:t>
      </w:r>
      <w:r>
        <w:rPr>
          <w:rFonts w:ascii="Times New Roman" w:hAnsi="Times New Roman" w:cs="Times New Roman"/>
          <w:sz w:val="24"/>
          <w:szCs w:val="24"/>
        </w:rPr>
        <w:t xml:space="preserve">shows a positive and </w:t>
      </w:r>
      <w:r w:rsidR="00B40D44" w:rsidRPr="00F23D5A">
        <w:rPr>
          <w:rFonts w:ascii="Times New Roman" w:hAnsi="Times New Roman" w:cs="Times New Roman"/>
          <w:sz w:val="24"/>
          <w:szCs w:val="24"/>
          <w:highlight w:val="yellow"/>
        </w:rPr>
        <w:t>significant</w:t>
      </w:r>
      <w:r>
        <w:rPr>
          <w:rFonts w:ascii="Times New Roman" w:hAnsi="Times New Roman" w:cs="Times New Roman"/>
          <w:sz w:val="24"/>
          <w:szCs w:val="24"/>
        </w:rPr>
        <w:t xml:space="preserve"> relationship with the performance of SMEs in Owo Metropolis, Ondo State. This study agrees</w:t>
      </w:r>
      <w:r w:rsidR="00F23D5A">
        <w:rPr>
          <w:rFonts w:ascii="Times New Roman" w:hAnsi="Times New Roman" w:cs="Times New Roman"/>
          <w:sz w:val="24"/>
          <w:szCs w:val="24"/>
        </w:rPr>
        <w:t xml:space="preserve"> </w:t>
      </w:r>
      <w:r>
        <w:rPr>
          <w:rFonts w:ascii="Times New Roman" w:hAnsi="Times New Roman" w:cs="Times New Roman"/>
          <w:sz w:val="24"/>
          <w:szCs w:val="24"/>
        </w:rPr>
        <w:t xml:space="preserve">with other studies </w:t>
      </w:r>
      <w:r w:rsidR="00E73208">
        <w:rPr>
          <w:rFonts w:ascii="Times New Roman" w:hAnsi="Times New Roman" w:cs="Times New Roman"/>
          <w:sz w:val="24"/>
          <w:szCs w:val="24"/>
        </w:rPr>
        <w:t>of Mohammed et al.</w:t>
      </w:r>
      <w:r w:rsidR="00DB2191">
        <w:rPr>
          <w:rFonts w:ascii="Times New Roman" w:hAnsi="Times New Roman" w:cs="Times New Roman"/>
          <w:sz w:val="24"/>
          <w:szCs w:val="24"/>
        </w:rPr>
        <w:t xml:space="preserve"> (2021) </w:t>
      </w:r>
      <w:r w:rsidR="008B036B">
        <w:rPr>
          <w:rFonts w:ascii="Times New Roman" w:hAnsi="Times New Roman" w:cs="Times New Roman"/>
          <w:sz w:val="24"/>
          <w:szCs w:val="24"/>
        </w:rPr>
        <w:t>whose findings shows a positive and significant effect on the performance of SMEs.</w:t>
      </w:r>
    </w:p>
    <w:p w14:paraId="61A640D5" w14:textId="003E9F58" w:rsidR="00B40D44" w:rsidRPr="00B40D44" w:rsidRDefault="00C57508" w:rsidP="00B40D44">
      <w:pPr>
        <w:spacing w:after="5" w:line="360" w:lineRule="auto"/>
        <w:jc w:val="both"/>
      </w:pPr>
      <w:r w:rsidRPr="00C57508">
        <w:rPr>
          <w:rFonts w:ascii="Times New Roman" w:hAnsi="Times New Roman" w:cs="Times New Roman"/>
          <w:sz w:val="24"/>
          <w:szCs w:val="24"/>
        </w:rPr>
        <w:t>From the regression analysis Social Attitude (SLAAT) has a t-value 3.446 with a probability value of 0.001 which</w:t>
      </w:r>
      <w:r>
        <w:rPr>
          <w:rFonts w:ascii="Times New Roman" w:hAnsi="Times New Roman" w:cs="Times New Roman"/>
          <w:sz w:val="24"/>
          <w:szCs w:val="24"/>
        </w:rPr>
        <w:t xml:space="preserve"> indicates a positive and </w:t>
      </w:r>
      <w:r w:rsidRPr="00C57508">
        <w:rPr>
          <w:rFonts w:ascii="Times New Roman" w:hAnsi="Times New Roman" w:cs="Times New Roman"/>
          <w:sz w:val="24"/>
          <w:szCs w:val="24"/>
        </w:rPr>
        <w:t>significant</w:t>
      </w:r>
      <w:r>
        <w:rPr>
          <w:rFonts w:ascii="Times New Roman" w:hAnsi="Times New Roman" w:cs="Times New Roman"/>
          <w:sz w:val="24"/>
          <w:szCs w:val="24"/>
        </w:rPr>
        <w:t xml:space="preserve"> relationship with performance of SMEs in Owo Metropolis, Ondo Sta</w:t>
      </w:r>
      <w:r w:rsidR="004253B5">
        <w:rPr>
          <w:rFonts w:ascii="Times New Roman" w:hAnsi="Times New Roman" w:cs="Times New Roman"/>
          <w:sz w:val="24"/>
          <w:szCs w:val="24"/>
        </w:rPr>
        <w:t>te. This agrees with the studies</w:t>
      </w:r>
      <w:r w:rsidR="00F66CA6">
        <w:rPr>
          <w:rFonts w:ascii="Times New Roman" w:hAnsi="Times New Roman" w:cs="Times New Roman"/>
          <w:sz w:val="24"/>
          <w:szCs w:val="24"/>
        </w:rPr>
        <w:t xml:space="preserve"> of</w:t>
      </w:r>
      <w:r w:rsidR="0024542D">
        <w:rPr>
          <w:rFonts w:ascii="Times New Roman" w:hAnsi="Times New Roman" w:cs="Times New Roman"/>
          <w:sz w:val="24"/>
          <w:szCs w:val="24"/>
        </w:rPr>
        <w:t xml:space="preserve"> Adu (2022) whose </w:t>
      </w:r>
      <w:r w:rsidR="001C6F5A">
        <w:rPr>
          <w:rFonts w:ascii="Times New Roman" w:hAnsi="Times New Roman" w:cs="Times New Roman"/>
          <w:sz w:val="24"/>
          <w:szCs w:val="24"/>
        </w:rPr>
        <w:t>findings reveals positive and significant influe</w:t>
      </w:r>
      <w:r w:rsidR="00704674">
        <w:rPr>
          <w:rFonts w:ascii="Times New Roman" w:hAnsi="Times New Roman" w:cs="Times New Roman"/>
          <w:sz w:val="24"/>
          <w:szCs w:val="24"/>
        </w:rPr>
        <w:t>nce on the performance of SMEs</w:t>
      </w:r>
      <w:r w:rsidRPr="00C57508">
        <w:rPr>
          <w:rFonts w:ascii="Times New Roman" w:hAnsi="Times New Roman" w:cs="Times New Roman"/>
          <w:sz w:val="24"/>
          <w:szCs w:val="24"/>
        </w:rPr>
        <w:t>.</w:t>
      </w:r>
    </w:p>
    <w:p w14:paraId="42121EC5" w14:textId="77777777" w:rsidR="00E64E77" w:rsidRDefault="00356B62" w:rsidP="008A2CC4">
      <w:pPr>
        <w:pStyle w:val="NoSpacing"/>
        <w:tabs>
          <w:tab w:val="center" w:pos="4153"/>
          <w:tab w:val="left" w:pos="7283"/>
        </w:tabs>
        <w:spacing w:line="360" w:lineRule="auto"/>
        <w:jc w:val="both"/>
        <w:rPr>
          <w:rFonts w:ascii="Times New Roman" w:hAnsi="Times New Roman" w:cs="Times New Roman"/>
          <w:b/>
          <w:sz w:val="24"/>
          <w:szCs w:val="24"/>
        </w:rPr>
      </w:pPr>
      <w:r w:rsidRPr="00356B62">
        <w:rPr>
          <w:rFonts w:ascii="Times New Roman" w:hAnsi="Times New Roman" w:cs="Times New Roman"/>
          <w:b/>
          <w:sz w:val="24"/>
          <w:szCs w:val="24"/>
        </w:rPr>
        <w:t xml:space="preserve">5.0 </w:t>
      </w:r>
      <w:r w:rsidR="00E64E77" w:rsidRPr="005A0F9E">
        <w:rPr>
          <w:rFonts w:ascii="Times New Roman" w:hAnsi="Times New Roman" w:cs="Times New Roman"/>
          <w:b/>
          <w:sz w:val="24"/>
          <w:szCs w:val="24"/>
        </w:rPr>
        <w:t>CONCLUSION AND RECOMMENDATION</w:t>
      </w:r>
      <w:r w:rsidR="00967F97">
        <w:rPr>
          <w:rFonts w:ascii="Times New Roman" w:hAnsi="Times New Roman" w:cs="Times New Roman"/>
          <w:b/>
          <w:sz w:val="24"/>
          <w:szCs w:val="24"/>
        </w:rPr>
        <w:t>S</w:t>
      </w:r>
    </w:p>
    <w:p w14:paraId="64680A8F" w14:textId="77777777" w:rsidR="005574E1" w:rsidRDefault="00E64E77" w:rsidP="005574E1">
      <w:pPr>
        <w:autoSpaceDE w:val="0"/>
        <w:autoSpaceDN w:val="0"/>
        <w:adjustRightInd w:val="0"/>
        <w:spacing w:after="0" w:line="360" w:lineRule="auto"/>
        <w:jc w:val="both"/>
        <w:rPr>
          <w:rFonts w:ascii="Times New Roman" w:hAnsi="Times New Roman" w:cs="Times New Roman"/>
          <w:sz w:val="24"/>
          <w:szCs w:val="24"/>
        </w:rPr>
      </w:pPr>
      <w:r w:rsidRPr="00CA4AE5">
        <w:rPr>
          <w:rFonts w:ascii="Times New Roman" w:hAnsi="Times New Roman" w:cs="Times New Roman"/>
          <w:sz w:val="24"/>
          <w:szCs w:val="24"/>
        </w:rPr>
        <w:t>SMEs continue as the bedrock of the Nigerian economy. They serve as industrial feedstock and engine of production for large companies and multinational companies. They play a significant role in the socio-economic transformation of the economy through the greater utilization of raw materials, employment generation, empowerment and development of entrepreneurial skills and increment in production activities, thereby aiding the realization of the goal of domestic self-reliance and meeting the basic needs of individual.</w:t>
      </w:r>
      <w:r w:rsidR="00967F97" w:rsidRPr="00CA4AE5">
        <w:rPr>
          <w:rFonts w:ascii="Times New Roman" w:hAnsi="Times New Roman" w:cs="Times New Roman"/>
          <w:sz w:val="24"/>
          <w:szCs w:val="24"/>
        </w:rPr>
        <w:t xml:space="preserve"> It is therefore c</w:t>
      </w:r>
      <w:r w:rsidR="00967F97">
        <w:rPr>
          <w:rFonts w:ascii="Times New Roman" w:hAnsi="Times New Roman" w:cs="Times New Roman"/>
          <w:sz w:val="24"/>
          <w:szCs w:val="24"/>
        </w:rPr>
        <w:t>oncluded th</w:t>
      </w:r>
      <w:r w:rsidR="00AF158D">
        <w:rPr>
          <w:rFonts w:ascii="Times New Roman" w:hAnsi="Times New Roman" w:cs="Times New Roman"/>
          <w:sz w:val="24"/>
          <w:szCs w:val="24"/>
        </w:rPr>
        <w:t>at socio-cultural environment (R</w:t>
      </w:r>
      <w:r w:rsidR="00967F97">
        <w:rPr>
          <w:rFonts w:ascii="Times New Roman" w:hAnsi="Times New Roman" w:cs="Times New Roman"/>
          <w:sz w:val="24"/>
          <w:szCs w:val="24"/>
        </w:rPr>
        <w:t>eligion</w:t>
      </w:r>
      <w:r w:rsidR="00AF158D">
        <w:rPr>
          <w:rFonts w:ascii="Times New Roman" w:hAnsi="Times New Roman" w:cs="Times New Roman"/>
          <w:sz w:val="24"/>
          <w:szCs w:val="24"/>
        </w:rPr>
        <w:t xml:space="preserve"> B</w:t>
      </w:r>
      <w:r w:rsidR="00B53E8F">
        <w:rPr>
          <w:rFonts w:ascii="Times New Roman" w:hAnsi="Times New Roman" w:cs="Times New Roman"/>
          <w:sz w:val="24"/>
          <w:szCs w:val="24"/>
        </w:rPr>
        <w:t>el</w:t>
      </w:r>
      <w:r w:rsidR="00BA2A33">
        <w:rPr>
          <w:rFonts w:ascii="Times New Roman" w:hAnsi="Times New Roman" w:cs="Times New Roman"/>
          <w:sz w:val="24"/>
          <w:szCs w:val="24"/>
        </w:rPr>
        <w:t>iefs and</w:t>
      </w:r>
      <w:r w:rsidR="00307981">
        <w:rPr>
          <w:rFonts w:ascii="Times New Roman" w:hAnsi="Times New Roman" w:cs="Times New Roman"/>
          <w:sz w:val="24"/>
          <w:szCs w:val="24"/>
        </w:rPr>
        <w:t xml:space="preserve"> </w:t>
      </w:r>
      <w:r w:rsidR="00AF158D">
        <w:rPr>
          <w:rFonts w:ascii="Times New Roman" w:hAnsi="Times New Roman" w:cs="Times New Roman"/>
          <w:sz w:val="24"/>
          <w:szCs w:val="24"/>
        </w:rPr>
        <w:t>S</w:t>
      </w:r>
      <w:r w:rsidR="00B53E8F">
        <w:rPr>
          <w:rFonts w:ascii="Times New Roman" w:hAnsi="Times New Roman" w:cs="Times New Roman"/>
          <w:sz w:val="24"/>
          <w:szCs w:val="24"/>
        </w:rPr>
        <w:t xml:space="preserve">ocial </w:t>
      </w:r>
      <w:r w:rsidR="00AF158D">
        <w:rPr>
          <w:rFonts w:ascii="Times New Roman" w:hAnsi="Times New Roman" w:cs="Times New Roman"/>
          <w:sz w:val="24"/>
          <w:szCs w:val="24"/>
        </w:rPr>
        <w:t>A</w:t>
      </w:r>
      <w:r w:rsidR="00967F97">
        <w:rPr>
          <w:rFonts w:ascii="Times New Roman" w:hAnsi="Times New Roman" w:cs="Times New Roman"/>
          <w:sz w:val="24"/>
          <w:szCs w:val="24"/>
        </w:rPr>
        <w:t>ttitude</w:t>
      </w:r>
      <w:r w:rsidR="005D038A">
        <w:rPr>
          <w:rFonts w:ascii="Times New Roman" w:hAnsi="Times New Roman" w:cs="Times New Roman"/>
          <w:sz w:val="24"/>
          <w:szCs w:val="24"/>
        </w:rPr>
        <w:t>)</w:t>
      </w:r>
      <w:r w:rsidR="00967F97" w:rsidRPr="00CA4AE5">
        <w:rPr>
          <w:rFonts w:ascii="Times New Roman" w:hAnsi="Times New Roman" w:cs="Times New Roman"/>
          <w:sz w:val="24"/>
          <w:szCs w:val="24"/>
        </w:rPr>
        <w:t xml:space="preserve"> have a significant and positive impact </w:t>
      </w:r>
      <w:r w:rsidR="00967F97">
        <w:rPr>
          <w:rFonts w:ascii="Times New Roman" w:hAnsi="Times New Roman" w:cs="Times New Roman"/>
          <w:sz w:val="24"/>
          <w:szCs w:val="24"/>
        </w:rPr>
        <w:t>on performance of SMEs in Owo Metropolis</w:t>
      </w:r>
      <w:r w:rsidR="00355CBA">
        <w:rPr>
          <w:rFonts w:ascii="Times New Roman" w:hAnsi="Times New Roman" w:cs="Times New Roman"/>
          <w:sz w:val="24"/>
          <w:szCs w:val="24"/>
        </w:rPr>
        <w:t xml:space="preserve"> Ondo State</w:t>
      </w:r>
      <w:r w:rsidR="00967F97">
        <w:rPr>
          <w:rFonts w:ascii="Times New Roman" w:hAnsi="Times New Roman" w:cs="Times New Roman"/>
          <w:sz w:val="24"/>
          <w:szCs w:val="24"/>
        </w:rPr>
        <w:t>.</w:t>
      </w:r>
    </w:p>
    <w:p w14:paraId="0669EAD7" w14:textId="77777777" w:rsidR="005574E1" w:rsidRPr="00C550A9" w:rsidRDefault="005574E1" w:rsidP="005574E1">
      <w:pPr>
        <w:autoSpaceDE w:val="0"/>
        <w:autoSpaceDN w:val="0"/>
        <w:adjustRightInd w:val="0"/>
        <w:spacing w:after="0" w:line="360" w:lineRule="auto"/>
        <w:jc w:val="both"/>
        <w:rPr>
          <w:rFonts w:ascii="Times New Roman" w:hAnsi="Times New Roman" w:cs="Times New Roman"/>
          <w:color w:val="000000"/>
          <w:sz w:val="24"/>
          <w:szCs w:val="24"/>
        </w:rPr>
      </w:pPr>
      <w:r w:rsidRPr="00C550A9">
        <w:rPr>
          <w:rFonts w:ascii="Times New Roman" w:hAnsi="Times New Roman" w:cs="Times New Roman"/>
          <w:color w:val="000000"/>
          <w:sz w:val="24"/>
          <w:szCs w:val="24"/>
        </w:rPr>
        <w:t>The following recommendation</w:t>
      </w:r>
      <w:r>
        <w:rPr>
          <w:rFonts w:ascii="Times New Roman" w:hAnsi="Times New Roman" w:cs="Times New Roman"/>
          <w:color w:val="000000"/>
          <w:sz w:val="24"/>
          <w:szCs w:val="24"/>
        </w:rPr>
        <w:t>s were</w:t>
      </w:r>
      <w:r w:rsidRPr="00C550A9">
        <w:rPr>
          <w:rFonts w:ascii="Times New Roman" w:hAnsi="Times New Roman" w:cs="Times New Roman"/>
          <w:color w:val="000000"/>
          <w:sz w:val="24"/>
          <w:szCs w:val="24"/>
        </w:rPr>
        <w:t xml:space="preserve"> made based on the findings of the study;  </w:t>
      </w:r>
    </w:p>
    <w:p w14:paraId="2862FA3F" w14:textId="01EFEEB6" w:rsidR="00320B82" w:rsidRDefault="005574E1" w:rsidP="000B1E5E">
      <w:pPr>
        <w:autoSpaceDE w:val="0"/>
        <w:autoSpaceDN w:val="0"/>
        <w:adjustRightInd w:val="0"/>
        <w:spacing w:after="167" w:line="360" w:lineRule="auto"/>
        <w:jc w:val="both"/>
        <w:rPr>
          <w:rFonts w:ascii="Times New Roman" w:hAnsi="Times New Roman" w:cs="Times New Roman"/>
          <w:sz w:val="24"/>
          <w:szCs w:val="24"/>
        </w:rPr>
      </w:pPr>
      <w:r w:rsidRPr="00F36890">
        <w:rPr>
          <w:rFonts w:ascii="Times New Roman" w:hAnsi="Times New Roman" w:cs="Times New Roman"/>
          <w:color w:val="000000"/>
          <w:sz w:val="24"/>
          <w:szCs w:val="24"/>
        </w:rPr>
        <w:t>Owners and managers SMEs should align their production of goo</w:t>
      </w:r>
      <w:r w:rsidR="00D55512">
        <w:rPr>
          <w:rFonts w:ascii="Times New Roman" w:hAnsi="Times New Roman" w:cs="Times New Roman"/>
          <w:color w:val="000000"/>
          <w:sz w:val="24"/>
          <w:szCs w:val="24"/>
        </w:rPr>
        <w:t>ds and services to the R</w:t>
      </w:r>
      <w:r w:rsidR="00355CBA">
        <w:rPr>
          <w:rFonts w:ascii="Times New Roman" w:hAnsi="Times New Roman" w:cs="Times New Roman"/>
          <w:color w:val="000000"/>
          <w:sz w:val="24"/>
          <w:szCs w:val="24"/>
        </w:rPr>
        <w:t>eligion Beliefs</w:t>
      </w:r>
      <w:r w:rsidRPr="00F36890">
        <w:rPr>
          <w:rFonts w:ascii="Times New Roman" w:hAnsi="Times New Roman" w:cs="Times New Roman"/>
          <w:color w:val="000000"/>
          <w:sz w:val="24"/>
          <w:szCs w:val="24"/>
        </w:rPr>
        <w:t xml:space="preserve"> in Owo</w:t>
      </w:r>
      <w:r w:rsidR="00D55512">
        <w:rPr>
          <w:rFonts w:ascii="Times New Roman" w:hAnsi="Times New Roman" w:cs="Times New Roman"/>
          <w:color w:val="000000"/>
          <w:sz w:val="24"/>
          <w:szCs w:val="24"/>
        </w:rPr>
        <w:t xml:space="preserve"> Metropolis Ondo State</w:t>
      </w:r>
      <w:r w:rsidRPr="00F36890">
        <w:rPr>
          <w:rFonts w:ascii="Times New Roman" w:hAnsi="Times New Roman" w:cs="Times New Roman"/>
          <w:color w:val="000000"/>
          <w:sz w:val="24"/>
          <w:szCs w:val="24"/>
        </w:rPr>
        <w:t>.  Products and serv</w:t>
      </w:r>
      <w:r w:rsidR="00BA2A33">
        <w:rPr>
          <w:rFonts w:ascii="Times New Roman" w:hAnsi="Times New Roman" w:cs="Times New Roman"/>
          <w:color w:val="000000"/>
          <w:sz w:val="24"/>
          <w:szCs w:val="24"/>
        </w:rPr>
        <w:t>ices that favo</w:t>
      </w:r>
      <w:r w:rsidR="00D55512">
        <w:rPr>
          <w:rFonts w:ascii="Times New Roman" w:hAnsi="Times New Roman" w:cs="Times New Roman"/>
          <w:color w:val="000000"/>
          <w:sz w:val="24"/>
          <w:szCs w:val="24"/>
        </w:rPr>
        <w:t>r the Religious B</w:t>
      </w:r>
      <w:r w:rsidRPr="00F36890">
        <w:rPr>
          <w:rFonts w:ascii="Times New Roman" w:hAnsi="Times New Roman" w:cs="Times New Roman"/>
          <w:color w:val="000000"/>
          <w:sz w:val="24"/>
          <w:szCs w:val="24"/>
        </w:rPr>
        <w:t xml:space="preserve">elief of consumers should be produced. Also, in order </w:t>
      </w:r>
      <w:r w:rsidR="00BA2A33" w:rsidRPr="00F36890">
        <w:rPr>
          <w:rFonts w:ascii="Times New Roman" w:hAnsi="Times New Roman" w:cs="Times New Roman"/>
          <w:color w:val="000000"/>
          <w:sz w:val="24"/>
          <w:szCs w:val="24"/>
        </w:rPr>
        <w:t>to</w:t>
      </w:r>
      <w:r w:rsidR="00BA2A33">
        <w:rPr>
          <w:rFonts w:ascii="Times New Roman" w:hAnsi="Times New Roman" w:cs="Times New Roman"/>
          <w:color w:val="000000"/>
          <w:sz w:val="24"/>
          <w:szCs w:val="24"/>
        </w:rPr>
        <w:t xml:space="preserve"> increase revenue growth</w:t>
      </w:r>
      <w:r w:rsidRPr="00F36890">
        <w:rPr>
          <w:rFonts w:ascii="Times New Roman" w:hAnsi="Times New Roman" w:cs="Times New Roman"/>
          <w:color w:val="000000"/>
          <w:sz w:val="24"/>
          <w:szCs w:val="24"/>
        </w:rPr>
        <w:t>, SMEs owners and managers should ensure that their working hours and days co</w:t>
      </w:r>
      <w:r w:rsidR="00D55512">
        <w:rPr>
          <w:rFonts w:ascii="Times New Roman" w:hAnsi="Times New Roman" w:cs="Times New Roman"/>
          <w:color w:val="000000"/>
          <w:sz w:val="24"/>
          <w:szCs w:val="24"/>
        </w:rPr>
        <w:t>nform to the Religion Beliefs</w:t>
      </w:r>
      <w:r w:rsidRPr="00F36890">
        <w:rPr>
          <w:rFonts w:ascii="Times New Roman" w:hAnsi="Times New Roman" w:cs="Times New Roman"/>
          <w:color w:val="000000"/>
          <w:sz w:val="24"/>
          <w:szCs w:val="24"/>
        </w:rPr>
        <w:t xml:space="preserve"> in Owo</w:t>
      </w:r>
      <w:r w:rsidR="00D55512">
        <w:rPr>
          <w:rFonts w:ascii="Times New Roman" w:hAnsi="Times New Roman" w:cs="Times New Roman"/>
          <w:color w:val="000000"/>
          <w:sz w:val="24"/>
          <w:szCs w:val="24"/>
        </w:rPr>
        <w:t xml:space="preserve"> Metropolis Ondo State</w:t>
      </w:r>
      <w:r>
        <w:rPr>
          <w:rFonts w:ascii="Times New Roman" w:hAnsi="Times New Roman" w:cs="Times New Roman"/>
          <w:color w:val="000000"/>
          <w:sz w:val="24"/>
          <w:szCs w:val="24"/>
        </w:rPr>
        <w:t>.</w:t>
      </w:r>
      <w:r w:rsidR="00B53E8F">
        <w:rPr>
          <w:rFonts w:ascii="Times New Roman" w:hAnsi="Times New Roman" w:cs="Times New Roman"/>
          <w:color w:val="000000"/>
          <w:sz w:val="24"/>
          <w:szCs w:val="24"/>
        </w:rPr>
        <w:t xml:space="preserve"> </w:t>
      </w:r>
      <w:r w:rsidRPr="00F36890">
        <w:rPr>
          <w:rFonts w:ascii="Times New Roman" w:hAnsi="Times New Roman" w:cs="Times New Roman"/>
          <w:sz w:val="24"/>
          <w:szCs w:val="24"/>
        </w:rPr>
        <w:t>In order to impr</w:t>
      </w:r>
      <w:r w:rsidR="00BA2A33">
        <w:rPr>
          <w:rFonts w:ascii="Times New Roman" w:hAnsi="Times New Roman" w:cs="Times New Roman"/>
          <w:sz w:val="24"/>
          <w:szCs w:val="24"/>
        </w:rPr>
        <w:t>ove the performance of SMEs,</w:t>
      </w:r>
      <w:r w:rsidRPr="00F36890">
        <w:rPr>
          <w:rFonts w:ascii="Times New Roman" w:hAnsi="Times New Roman" w:cs="Times New Roman"/>
          <w:sz w:val="24"/>
          <w:szCs w:val="24"/>
        </w:rPr>
        <w:t xml:space="preserve"> owners and managers of SMEs in Owo</w:t>
      </w:r>
      <w:r w:rsidR="00D55512">
        <w:rPr>
          <w:rFonts w:ascii="Times New Roman" w:hAnsi="Times New Roman" w:cs="Times New Roman"/>
          <w:sz w:val="24"/>
          <w:szCs w:val="24"/>
        </w:rPr>
        <w:t xml:space="preserve"> Metropolis Ondo State</w:t>
      </w:r>
      <w:r w:rsidRPr="00F36890">
        <w:rPr>
          <w:rFonts w:ascii="Times New Roman" w:hAnsi="Times New Roman" w:cs="Times New Roman"/>
          <w:sz w:val="24"/>
          <w:szCs w:val="24"/>
        </w:rPr>
        <w:t xml:space="preserve"> should constantly utilize the</w:t>
      </w:r>
      <w:r w:rsidR="00D55512">
        <w:rPr>
          <w:rFonts w:ascii="Times New Roman" w:hAnsi="Times New Roman" w:cs="Times New Roman"/>
          <w:sz w:val="24"/>
          <w:szCs w:val="24"/>
        </w:rPr>
        <w:t xml:space="preserve"> Social Attitude </w:t>
      </w:r>
      <w:r w:rsidRPr="00F36890">
        <w:rPr>
          <w:rFonts w:ascii="Times New Roman" w:hAnsi="Times New Roman" w:cs="Times New Roman"/>
          <w:sz w:val="24"/>
          <w:szCs w:val="24"/>
        </w:rPr>
        <w:t>of consumers towards time, quality products and safety in formulating business strategies. In other words, quality and safe products or services should be delivered to customers in time. Moreover, the management should be committed to meeting the contractual obligations they owe their employees so as not reduce their positive attitude towards work.</w:t>
      </w:r>
    </w:p>
    <w:p w14:paraId="6CA560D4" w14:textId="1F80A55F" w:rsidR="00AE7C3C" w:rsidRDefault="00AE7C3C" w:rsidP="000B1E5E">
      <w:pPr>
        <w:autoSpaceDE w:val="0"/>
        <w:autoSpaceDN w:val="0"/>
        <w:adjustRightInd w:val="0"/>
        <w:spacing w:after="167" w:line="360" w:lineRule="auto"/>
        <w:jc w:val="both"/>
        <w:rPr>
          <w:rFonts w:ascii="Times New Roman" w:hAnsi="Times New Roman" w:cs="Times New Roman"/>
          <w:color w:val="000000"/>
          <w:sz w:val="24"/>
          <w:szCs w:val="24"/>
        </w:rPr>
      </w:pPr>
    </w:p>
    <w:p w14:paraId="1ADBDBB7" w14:textId="77777777" w:rsidR="00AE7C3C" w:rsidRPr="00AE7C3C" w:rsidRDefault="00AE7C3C" w:rsidP="00AE7C3C">
      <w:pPr>
        <w:autoSpaceDE w:val="0"/>
        <w:autoSpaceDN w:val="0"/>
        <w:adjustRightInd w:val="0"/>
        <w:spacing w:after="167" w:line="360" w:lineRule="auto"/>
        <w:jc w:val="both"/>
        <w:rPr>
          <w:rFonts w:ascii="Times New Roman" w:hAnsi="Times New Roman" w:cs="Times New Roman"/>
          <w:b/>
          <w:color w:val="000000"/>
          <w:sz w:val="24"/>
          <w:szCs w:val="24"/>
        </w:rPr>
      </w:pPr>
      <w:r w:rsidRPr="00AE7C3C">
        <w:rPr>
          <w:rFonts w:ascii="Times New Roman" w:hAnsi="Times New Roman" w:cs="Times New Roman"/>
          <w:b/>
          <w:color w:val="000000"/>
          <w:sz w:val="24"/>
          <w:szCs w:val="24"/>
        </w:rPr>
        <w:t xml:space="preserve">Consent </w:t>
      </w:r>
    </w:p>
    <w:p w14:paraId="2554FDC3" w14:textId="7F88BD57" w:rsidR="00AE7C3C" w:rsidRPr="000B1E5E" w:rsidRDefault="00AE7C3C" w:rsidP="00AE7C3C">
      <w:pPr>
        <w:autoSpaceDE w:val="0"/>
        <w:autoSpaceDN w:val="0"/>
        <w:adjustRightInd w:val="0"/>
        <w:spacing w:after="167" w:line="360" w:lineRule="auto"/>
        <w:jc w:val="both"/>
        <w:rPr>
          <w:rFonts w:ascii="Times New Roman" w:hAnsi="Times New Roman" w:cs="Times New Roman"/>
          <w:color w:val="000000"/>
          <w:sz w:val="24"/>
          <w:szCs w:val="24"/>
        </w:rPr>
      </w:pPr>
      <w:r w:rsidRPr="00AE7C3C">
        <w:rPr>
          <w:rFonts w:ascii="Times New Roman" w:hAnsi="Times New Roman" w:cs="Times New Roman"/>
          <w:color w:val="000000"/>
          <w:sz w:val="24"/>
          <w:szCs w:val="24"/>
        </w:rPr>
        <w:t>As per international standards or university standards, respondents’ written consent has been collected and preserved by the author(s).</w:t>
      </w:r>
    </w:p>
    <w:p w14:paraId="1A773BAC" w14:textId="77777777" w:rsidR="00961B1B" w:rsidRPr="00CA3906" w:rsidRDefault="00FA3D5A" w:rsidP="00961B1B">
      <w:pPr>
        <w:rPr>
          <w:b/>
          <w:highlight w:val="yellow"/>
        </w:rPr>
      </w:pPr>
      <w:r>
        <w:rPr>
          <w:rFonts w:ascii="Times New Roman" w:hAnsi="Times New Roman" w:cs="Times New Roman"/>
          <w:b/>
          <w:sz w:val="24"/>
          <w:szCs w:val="24"/>
        </w:rPr>
        <w:br w:type="page"/>
      </w:r>
      <w:r w:rsidR="00961B1B" w:rsidRPr="00CA3906">
        <w:rPr>
          <w:b/>
          <w:highlight w:val="yellow"/>
        </w:rPr>
        <w:lastRenderedPageBreak/>
        <w:t>Disclaimer (Artificial intelligence)</w:t>
      </w:r>
    </w:p>
    <w:p w14:paraId="6B39008F" w14:textId="77777777" w:rsidR="00961B1B" w:rsidRPr="00740879" w:rsidRDefault="00961B1B" w:rsidP="00961B1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82708F1" w14:textId="77777777" w:rsidR="00FA3D5A" w:rsidRDefault="00FA3D5A">
      <w:pPr>
        <w:rPr>
          <w:rFonts w:ascii="Times New Roman" w:hAnsi="Times New Roman" w:cs="Times New Roman"/>
          <w:b/>
          <w:sz w:val="24"/>
          <w:szCs w:val="24"/>
        </w:rPr>
      </w:pPr>
    </w:p>
    <w:p w14:paraId="0C8EFF63" w14:textId="77777777" w:rsidR="005C2554" w:rsidRDefault="004C392C" w:rsidP="006D0874">
      <w:pPr>
        <w:tabs>
          <w:tab w:val="center" w:pos="4680"/>
          <w:tab w:val="left" w:pos="6135"/>
        </w:tabs>
        <w:spacing w:after="0" w:line="360" w:lineRule="auto"/>
        <w:jc w:val="center"/>
        <w:rPr>
          <w:rFonts w:ascii="Times New Roman" w:hAnsi="Times New Roman" w:cs="Times New Roman"/>
          <w:b/>
          <w:sz w:val="24"/>
          <w:szCs w:val="24"/>
        </w:rPr>
      </w:pPr>
      <w:r w:rsidRPr="004A50C6">
        <w:rPr>
          <w:rFonts w:ascii="Times New Roman" w:hAnsi="Times New Roman" w:cs="Times New Roman"/>
          <w:b/>
          <w:sz w:val="24"/>
          <w:szCs w:val="24"/>
        </w:rPr>
        <w:t>REFERENCES</w:t>
      </w:r>
    </w:p>
    <w:p w14:paraId="16A520DB" w14:textId="02D7AF58" w:rsidR="002734B8" w:rsidRPr="00050BCC" w:rsidRDefault="002734B8" w:rsidP="00050BCC">
      <w:pPr>
        <w:pStyle w:val="ListParagraph"/>
        <w:numPr>
          <w:ilvl w:val="0"/>
          <w:numId w:val="16"/>
        </w:numPr>
        <w:autoSpaceDE w:val="0"/>
        <w:autoSpaceDN w:val="0"/>
        <w:adjustRightInd w:val="0"/>
        <w:spacing w:after="8" w:line="240" w:lineRule="auto"/>
        <w:jc w:val="both"/>
        <w:rPr>
          <w:rFonts w:ascii="Times New Roman" w:hAnsi="Times New Roman" w:cs="Times New Roman"/>
          <w:sz w:val="24"/>
          <w:szCs w:val="24"/>
        </w:rPr>
      </w:pPr>
      <w:r w:rsidRPr="00050BCC">
        <w:rPr>
          <w:rFonts w:ascii="Times New Roman" w:hAnsi="Times New Roman" w:cs="Times New Roman"/>
          <w:sz w:val="24"/>
          <w:szCs w:val="24"/>
        </w:rPr>
        <w:t>Aj</w:t>
      </w:r>
      <w:r w:rsidR="00F81863" w:rsidRPr="00050BCC">
        <w:rPr>
          <w:rFonts w:ascii="Times New Roman" w:hAnsi="Times New Roman" w:cs="Times New Roman"/>
          <w:sz w:val="24"/>
          <w:szCs w:val="24"/>
        </w:rPr>
        <w:t xml:space="preserve">ami, A.R., &amp; Goddard, J.G. </w:t>
      </w:r>
      <w:r w:rsidR="00F81863" w:rsidRPr="00050BCC">
        <w:rPr>
          <w:rFonts w:ascii="Times New Roman" w:hAnsi="Times New Roman" w:cs="Times New Roman"/>
          <w:sz w:val="24"/>
          <w:szCs w:val="24"/>
          <w:highlight w:val="yellow"/>
        </w:rPr>
        <w:t>(2013</w:t>
      </w:r>
      <w:r w:rsidRPr="00050BCC">
        <w:rPr>
          <w:rFonts w:ascii="Times New Roman" w:hAnsi="Times New Roman" w:cs="Times New Roman"/>
          <w:sz w:val="24"/>
          <w:szCs w:val="24"/>
          <w:highlight w:val="yellow"/>
        </w:rPr>
        <w:t>).</w:t>
      </w:r>
      <w:r w:rsidRPr="00050BCC">
        <w:rPr>
          <w:rFonts w:ascii="Times New Roman" w:hAnsi="Times New Roman" w:cs="Times New Roman"/>
          <w:sz w:val="24"/>
          <w:szCs w:val="24"/>
        </w:rPr>
        <w:t xml:space="preserve"> </w:t>
      </w:r>
      <w:r w:rsidRPr="00050BCC">
        <w:rPr>
          <w:rFonts w:ascii="Times New Roman" w:hAnsi="Times New Roman" w:cs="Times New Roman"/>
          <w:i/>
          <w:sz w:val="24"/>
          <w:szCs w:val="24"/>
        </w:rPr>
        <w:t>International business</w:t>
      </w:r>
      <w:r w:rsidRPr="00050BCC">
        <w:rPr>
          <w:rFonts w:ascii="Times New Roman" w:hAnsi="Times New Roman" w:cs="Times New Roman"/>
          <w:sz w:val="24"/>
          <w:szCs w:val="24"/>
        </w:rPr>
        <w:t>: A Course on the Essentials: New York. M. E. Sharpe.</w:t>
      </w:r>
    </w:p>
    <w:p w14:paraId="186211AF" w14:textId="7A6F23B7" w:rsidR="00E73208" w:rsidRPr="00050BCC" w:rsidRDefault="00E73208" w:rsidP="00050BCC">
      <w:pPr>
        <w:pStyle w:val="ListParagraph"/>
        <w:numPr>
          <w:ilvl w:val="0"/>
          <w:numId w:val="16"/>
        </w:numPr>
        <w:autoSpaceDE w:val="0"/>
        <w:autoSpaceDN w:val="0"/>
        <w:adjustRightInd w:val="0"/>
        <w:spacing w:after="8" w:line="240" w:lineRule="auto"/>
        <w:jc w:val="both"/>
        <w:rPr>
          <w:highlight w:val="yellow"/>
        </w:rPr>
      </w:pPr>
      <w:proofErr w:type="spellStart"/>
      <w:r w:rsidRPr="00050BCC">
        <w:rPr>
          <w:rStyle w:val="Strong"/>
          <w:highlight w:val="yellow"/>
        </w:rPr>
        <w:t>Alagbe</w:t>
      </w:r>
      <w:proofErr w:type="spellEnd"/>
      <w:r w:rsidRPr="00050BCC">
        <w:rPr>
          <w:rStyle w:val="Strong"/>
          <w:highlight w:val="yellow"/>
        </w:rPr>
        <w:t xml:space="preserve">, J. O., </w:t>
      </w:r>
      <w:proofErr w:type="spellStart"/>
      <w:r w:rsidRPr="00050BCC">
        <w:rPr>
          <w:rStyle w:val="Strong"/>
          <w:highlight w:val="yellow"/>
        </w:rPr>
        <w:t>Galoji</w:t>
      </w:r>
      <w:proofErr w:type="spellEnd"/>
      <w:r w:rsidRPr="00050BCC">
        <w:rPr>
          <w:rStyle w:val="Strong"/>
          <w:highlight w:val="yellow"/>
        </w:rPr>
        <w:t>, S. I., Adamu, M., &amp; Inuwa, M. (2024).</w:t>
      </w:r>
      <w:r w:rsidRPr="00050BCC">
        <w:rPr>
          <w:highlight w:val="yellow"/>
        </w:rPr>
        <w:t xml:space="preserve"> </w:t>
      </w:r>
      <w:r w:rsidRPr="00050BCC">
        <w:rPr>
          <w:rStyle w:val="Emphasis"/>
          <w:highlight w:val="yellow"/>
        </w:rPr>
        <w:t>Effect of external environment on the performance of SMEs in Yobe State, Nigeria.</w:t>
      </w:r>
      <w:r w:rsidRPr="00050BCC">
        <w:rPr>
          <w:highlight w:val="yellow"/>
        </w:rPr>
        <w:t xml:space="preserve"> </w:t>
      </w:r>
      <w:proofErr w:type="spellStart"/>
      <w:r w:rsidRPr="00050BCC">
        <w:rPr>
          <w:highlight w:val="yellow"/>
        </w:rPr>
        <w:t>FULafia</w:t>
      </w:r>
      <w:proofErr w:type="spellEnd"/>
      <w:r w:rsidRPr="00050BCC">
        <w:rPr>
          <w:highlight w:val="yellow"/>
        </w:rPr>
        <w:t xml:space="preserve"> International Journal of Business and Allied Studies, 2(3), 77–94.</w:t>
      </w:r>
    </w:p>
    <w:p w14:paraId="453B6F26" w14:textId="1E7E0A4B" w:rsidR="00267E43" w:rsidRPr="00050BCC" w:rsidRDefault="00267E43" w:rsidP="00050BCC">
      <w:pPr>
        <w:pStyle w:val="ListParagraph"/>
        <w:numPr>
          <w:ilvl w:val="0"/>
          <w:numId w:val="16"/>
        </w:numPr>
        <w:autoSpaceDE w:val="0"/>
        <w:autoSpaceDN w:val="0"/>
        <w:adjustRightInd w:val="0"/>
        <w:spacing w:after="8" w:line="240" w:lineRule="auto"/>
        <w:jc w:val="both"/>
        <w:rPr>
          <w:rFonts w:ascii="Times New Roman" w:hAnsi="Times New Roman" w:cs="Times New Roman"/>
          <w:sz w:val="24"/>
          <w:szCs w:val="24"/>
        </w:rPr>
      </w:pPr>
      <w:r w:rsidRPr="00050BCC">
        <w:rPr>
          <w:rStyle w:val="Strong"/>
          <w:highlight w:val="yellow"/>
        </w:rPr>
        <w:t>Ayeni, A. A. W. (2025).</w:t>
      </w:r>
      <w:r w:rsidRPr="00050BCC">
        <w:rPr>
          <w:highlight w:val="yellow"/>
        </w:rPr>
        <w:t xml:space="preserve"> </w:t>
      </w:r>
      <w:r w:rsidRPr="00050BCC">
        <w:rPr>
          <w:rStyle w:val="Emphasis"/>
          <w:highlight w:val="yellow"/>
        </w:rPr>
        <w:t>Entrepreneurial abilities and business performance in informal markets.</w:t>
      </w:r>
      <w:r w:rsidRPr="00050BCC">
        <w:rPr>
          <w:highlight w:val="yellow"/>
        </w:rPr>
        <w:t xml:space="preserve"> MDPI, 6(2):75.</w:t>
      </w:r>
    </w:p>
    <w:p w14:paraId="4D819198" w14:textId="5E8205D1" w:rsidR="002734B8" w:rsidRPr="00050BCC" w:rsidRDefault="002734B8" w:rsidP="00050BCC">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050BCC">
        <w:rPr>
          <w:rFonts w:ascii="Times New Roman" w:hAnsi="Times New Roman" w:cs="Times New Roman"/>
          <w:sz w:val="24"/>
          <w:szCs w:val="24"/>
        </w:rPr>
        <w:t xml:space="preserve">Bidzakin, K. </w:t>
      </w:r>
      <w:r w:rsidRPr="00050BCC">
        <w:rPr>
          <w:rFonts w:ascii="Times New Roman" w:hAnsi="Times New Roman" w:cs="Times New Roman"/>
          <w:sz w:val="24"/>
          <w:szCs w:val="24"/>
          <w:highlight w:val="yellow"/>
        </w:rPr>
        <w:t>(2</w:t>
      </w:r>
      <w:r w:rsidR="00B039E4" w:rsidRPr="00050BCC">
        <w:rPr>
          <w:rFonts w:ascii="Times New Roman" w:hAnsi="Times New Roman" w:cs="Times New Roman"/>
          <w:sz w:val="24"/>
          <w:szCs w:val="24"/>
          <w:highlight w:val="yellow"/>
        </w:rPr>
        <w:t>00</w:t>
      </w:r>
      <w:r w:rsidRPr="00050BCC">
        <w:rPr>
          <w:rFonts w:ascii="Times New Roman" w:hAnsi="Times New Roman" w:cs="Times New Roman"/>
          <w:sz w:val="24"/>
          <w:szCs w:val="24"/>
          <w:highlight w:val="yellow"/>
        </w:rPr>
        <w:t>9).</w:t>
      </w:r>
      <w:r w:rsidRPr="00050BCC">
        <w:rPr>
          <w:rFonts w:ascii="Times New Roman" w:hAnsi="Times New Roman" w:cs="Times New Roman"/>
          <w:sz w:val="24"/>
          <w:szCs w:val="24"/>
        </w:rPr>
        <w:t xml:space="preserve"> Assessing Performance of Micro and Small-Scale Agribusinesses in Northern Ghana: Non-financial and Stochastic Frontier Analysis: A Dissertation Submitted to Department of Agricultural Economics, Agribusiness and Extension, Kwame Nkrumah University of Science and Technology.</w:t>
      </w:r>
    </w:p>
    <w:p w14:paraId="7EBB5D31" w14:textId="4B097459" w:rsidR="002734B8" w:rsidRPr="00050BCC" w:rsidRDefault="00B039E4" w:rsidP="00050BCC">
      <w:pPr>
        <w:pStyle w:val="ListParagraph"/>
        <w:numPr>
          <w:ilvl w:val="0"/>
          <w:numId w:val="16"/>
        </w:numPr>
        <w:spacing w:line="240" w:lineRule="auto"/>
        <w:ind w:right="12"/>
        <w:jc w:val="both"/>
        <w:rPr>
          <w:rFonts w:ascii="Times New Roman" w:hAnsi="Times New Roman" w:cs="Times New Roman"/>
          <w:sz w:val="24"/>
          <w:szCs w:val="24"/>
        </w:rPr>
      </w:pPr>
      <w:r w:rsidRPr="00050BCC">
        <w:rPr>
          <w:rFonts w:ascii="Times New Roman" w:hAnsi="Times New Roman" w:cs="Times New Roman"/>
          <w:sz w:val="24"/>
          <w:szCs w:val="24"/>
        </w:rPr>
        <w:t>Bonilla-Silva, E. (</w:t>
      </w:r>
      <w:r w:rsidRPr="00050BCC">
        <w:rPr>
          <w:rFonts w:ascii="Times New Roman" w:hAnsi="Times New Roman" w:cs="Times New Roman"/>
          <w:sz w:val="24"/>
          <w:szCs w:val="24"/>
          <w:highlight w:val="yellow"/>
        </w:rPr>
        <w:t>2021</w:t>
      </w:r>
      <w:r w:rsidR="002734B8" w:rsidRPr="00050BCC">
        <w:rPr>
          <w:rFonts w:ascii="Times New Roman" w:hAnsi="Times New Roman" w:cs="Times New Roman"/>
          <w:sz w:val="24"/>
          <w:szCs w:val="24"/>
        </w:rPr>
        <w:t>). Racism without racists: Color-blind racism and the persistence of racial inequality in America. Rowman &amp; Littlefield Publishers.</w:t>
      </w:r>
    </w:p>
    <w:p w14:paraId="74F30CFF" w14:textId="3D55F31B" w:rsidR="002734B8" w:rsidRPr="00050BCC" w:rsidRDefault="002734B8" w:rsidP="00050BCC">
      <w:pPr>
        <w:pStyle w:val="ListParagraph"/>
        <w:numPr>
          <w:ilvl w:val="0"/>
          <w:numId w:val="16"/>
        </w:numPr>
        <w:spacing w:line="240" w:lineRule="auto"/>
        <w:ind w:right="12"/>
        <w:jc w:val="both"/>
        <w:rPr>
          <w:rFonts w:ascii="Times New Roman" w:hAnsi="Times New Roman" w:cs="Times New Roman"/>
          <w:sz w:val="24"/>
          <w:szCs w:val="24"/>
        </w:rPr>
      </w:pPr>
      <w:r w:rsidRPr="00050BCC">
        <w:rPr>
          <w:rFonts w:ascii="Times New Roman" w:hAnsi="Times New Roman" w:cs="Times New Roman"/>
          <w:sz w:val="24"/>
          <w:szCs w:val="24"/>
        </w:rPr>
        <w:t>Bri</w:t>
      </w:r>
      <w:r w:rsidR="008B507E" w:rsidRPr="00050BCC">
        <w:rPr>
          <w:rFonts w:ascii="Times New Roman" w:hAnsi="Times New Roman" w:cs="Times New Roman"/>
          <w:sz w:val="24"/>
          <w:szCs w:val="24"/>
        </w:rPr>
        <w:t>gham, M., &amp; Ehrhardt, M.C. (</w:t>
      </w:r>
      <w:r w:rsidR="008B507E" w:rsidRPr="00050BCC">
        <w:rPr>
          <w:rFonts w:ascii="Times New Roman" w:hAnsi="Times New Roman" w:cs="Times New Roman"/>
          <w:sz w:val="24"/>
          <w:szCs w:val="24"/>
          <w:highlight w:val="yellow"/>
        </w:rPr>
        <w:t>2017</w:t>
      </w:r>
      <w:r w:rsidRPr="00050BCC">
        <w:rPr>
          <w:rFonts w:ascii="Times New Roman" w:hAnsi="Times New Roman" w:cs="Times New Roman"/>
          <w:sz w:val="24"/>
          <w:szCs w:val="24"/>
        </w:rPr>
        <w:t>). Financial Management: Theory &amp; Practice (15</w:t>
      </w:r>
      <w:r w:rsidRPr="00050BCC">
        <w:rPr>
          <w:rFonts w:ascii="Times New Roman" w:hAnsi="Times New Roman" w:cs="Times New Roman"/>
          <w:sz w:val="24"/>
          <w:szCs w:val="24"/>
          <w:vertAlign w:val="superscript"/>
        </w:rPr>
        <w:t xml:space="preserve">th </w:t>
      </w:r>
      <w:r w:rsidRPr="00050BCC">
        <w:rPr>
          <w:rFonts w:ascii="Times New Roman" w:hAnsi="Times New Roman" w:cs="Times New Roman"/>
          <w:sz w:val="24"/>
          <w:szCs w:val="24"/>
        </w:rPr>
        <w:t>ed). Cengage Learning.</w:t>
      </w:r>
    </w:p>
    <w:p w14:paraId="6E7FA51B" w14:textId="12C59D2C" w:rsidR="00267E43" w:rsidRPr="00050BCC" w:rsidRDefault="00267E43" w:rsidP="00050BCC">
      <w:pPr>
        <w:pStyle w:val="ListParagraph"/>
        <w:numPr>
          <w:ilvl w:val="0"/>
          <w:numId w:val="16"/>
        </w:numPr>
        <w:spacing w:line="240" w:lineRule="auto"/>
        <w:ind w:right="12"/>
        <w:jc w:val="both"/>
        <w:rPr>
          <w:rFonts w:ascii="Times New Roman" w:hAnsi="Times New Roman" w:cs="Times New Roman"/>
          <w:sz w:val="24"/>
          <w:szCs w:val="24"/>
        </w:rPr>
      </w:pPr>
      <w:proofErr w:type="spellStart"/>
      <w:r w:rsidRPr="00050BCC">
        <w:rPr>
          <w:rStyle w:val="Strong"/>
          <w:highlight w:val="yellow"/>
        </w:rPr>
        <w:t>Burodo</w:t>
      </w:r>
      <w:proofErr w:type="spellEnd"/>
      <w:r w:rsidRPr="00050BCC">
        <w:rPr>
          <w:rStyle w:val="Strong"/>
          <w:highlight w:val="yellow"/>
        </w:rPr>
        <w:t>, M. S., Iliyasu, S., &amp; Sanusi, F. (2024).</w:t>
      </w:r>
      <w:r w:rsidRPr="00050BCC">
        <w:rPr>
          <w:highlight w:val="yellow"/>
        </w:rPr>
        <w:t xml:space="preserve"> </w:t>
      </w:r>
      <w:r w:rsidRPr="00050BCC">
        <w:rPr>
          <w:rStyle w:val="Emphasis"/>
          <w:highlight w:val="yellow"/>
        </w:rPr>
        <w:t>Effect of business environment on the performance of SMEs in Katsina State.</w:t>
      </w:r>
      <w:r w:rsidRPr="00050BCC">
        <w:rPr>
          <w:highlight w:val="yellow"/>
        </w:rPr>
        <w:t xml:space="preserve"> International Journal of Entrepreneurship, Technology and Innovation, 1(2), 211–225</w:t>
      </w:r>
    </w:p>
    <w:p w14:paraId="2B467791" w14:textId="185B727F" w:rsidR="002734B8" w:rsidRPr="00050BCC" w:rsidRDefault="008B507E" w:rsidP="00050BCC">
      <w:pPr>
        <w:pStyle w:val="ListParagraph"/>
        <w:numPr>
          <w:ilvl w:val="0"/>
          <w:numId w:val="16"/>
        </w:numPr>
        <w:spacing w:line="240" w:lineRule="auto"/>
        <w:ind w:right="12"/>
        <w:jc w:val="both"/>
        <w:rPr>
          <w:rFonts w:ascii="Times New Roman" w:hAnsi="Times New Roman" w:cs="Times New Roman"/>
          <w:sz w:val="24"/>
          <w:szCs w:val="24"/>
        </w:rPr>
      </w:pPr>
      <w:r w:rsidRPr="00050BCC">
        <w:rPr>
          <w:rFonts w:ascii="Times New Roman" w:hAnsi="Times New Roman" w:cs="Times New Roman"/>
          <w:sz w:val="24"/>
          <w:szCs w:val="24"/>
        </w:rPr>
        <w:t>Damodaran, A. (2012</w:t>
      </w:r>
      <w:r w:rsidR="002734B8" w:rsidRPr="00050BCC">
        <w:rPr>
          <w:rFonts w:ascii="Times New Roman" w:hAnsi="Times New Roman" w:cs="Times New Roman"/>
          <w:sz w:val="24"/>
          <w:szCs w:val="24"/>
        </w:rPr>
        <w:t>). Investment Valuation:  Tools and Techniques for Determining the Value of Any Asset (3</w:t>
      </w:r>
      <w:r w:rsidR="002734B8" w:rsidRPr="00050BCC">
        <w:rPr>
          <w:rFonts w:ascii="Times New Roman" w:hAnsi="Times New Roman" w:cs="Times New Roman"/>
          <w:sz w:val="24"/>
          <w:szCs w:val="24"/>
          <w:vertAlign w:val="superscript"/>
        </w:rPr>
        <w:t>rd</w:t>
      </w:r>
      <w:r w:rsidR="002734B8" w:rsidRPr="00050BCC">
        <w:rPr>
          <w:rFonts w:ascii="Times New Roman" w:hAnsi="Times New Roman" w:cs="Times New Roman"/>
          <w:sz w:val="24"/>
          <w:szCs w:val="24"/>
        </w:rPr>
        <w:t xml:space="preserve"> ed). Wiley.</w:t>
      </w:r>
    </w:p>
    <w:p w14:paraId="4965C2ED" w14:textId="1ADB6C28" w:rsidR="002734B8" w:rsidRPr="00050BCC" w:rsidRDefault="000D6CFE" w:rsidP="00050BCC">
      <w:pPr>
        <w:pStyle w:val="ListParagraph"/>
        <w:numPr>
          <w:ilvl w:val="0"/>
          <w:numId w:val="16"/>
        </w:numPr>
        <w:autoSpaceDE w:val="0"/>
        <w:autoSpaceDN w:val="0"/>
        <w:adjustRightInd w:val="0"/>
        <w:spacing w:after="8" w:line="240" w:lineRule="auto"/>
        <w:jc w:val="both"/>
        <w:rPr>
          <w:rFonts w:ascii="Times New Roman" w:hAnsi="Times New Roman" w:cs="Times New Roman"/>
          <w:sz w:val="24"/>
          <w:szCs w:val="24"/>
        </w:rPr>
      </w:pPr>
      <w:proofErr w:type="spellStart"/>
      <w:r w:rsidRPr="00050BCC">
        <w:rPr>
          <w:rFonts w:ascii="Times New Roman" w:eastAsia="Times New Roman" w:hAnsi="Times New Roman" w:cs="Times New Roman"/>
          <w:sz w:val="24"/>
          <w:szCs w:val="24"/>
          <w:highlight w:val="yellow"/>
        </w:rPr>
        <w:t>Otokiti</w:t>
      </w:r>
      <w:proofErr w:type="spellEnd"/>
      <w:r w:rsidRPr="00050BCC">
        <w:rPr>
          <w:rFonts w:ascii="Times New Roman" w:eastAsia="Times New Roman" w:hAnsi="Times New Roman" w:cs="Times New Roman"/>
          <w:sz w:val="24"/>
          <w:szCs w:val="24"/>
          <w:highlight w:val="yellow"/>
        </w:rPr>
        <w:t xml:space="preserve">, S.O. and </w:t>
      </w:r>
      <w:proofErr w:type="spellStart"/>
      <w:r w:rsidRPr="00050BCC">
        <w:rPr>
          <w:rFonts w:ascii="Times New Roman" w:eastAsia="Times New Roman" w:hAnsi="Times New Roman" w:cs="Times New Roman"/>
          <w:sz w:val="24"/>
          <w:szCs w:val="24"/>
          <w:highlight w:val="yellow"/>
        </w:rPr>
        <w:t>Awodun</w:t>
      </w:r>
      <w:proofErr w:type="spellEnd"/>
      <w:r w:rsidRPr="00050BCC">
        <w:rPr>
          <w:rFonts w:ascii="Times New Roman" w:eastAsia="Times New Roman" w:hAnsi="Times New Roman" w:cs="Times New Roman"/>
          <w:sz w:val="24"/>
          <w:szCs w:val="24"/>
          <w:highlight w:val="yellow"/>
        </w:rPr>
        <w:t>, M.O</w:t>
      </w:r>
      <w:r w:rsidRPr="00050BCC">
        <w:rPr>
          <w:rFonts w:ascii="Times New Roman" w:hAnsi="Times New Roman" w:cs="Times New Roman"/>
          <w:sz w:val="24"/>
          <w:szCs w:val="24"/>
          <w:highlight w:val="yellow"/>
        </w:rPr>
        <w:t>.</w:t>
      </w:r>
      <w:r w:rsidRPr="00050BCC">
        <w:rPr>
          <w:rFonts w:ascii="Times New Roman" w:hAnsi="Times New Roman" w:cs="Times New Roman"/>
          <w:sz w:val="24"/>
          <w:szCs w:val="24"/>
        </w:rPr>
        <w:t xml:space="preserve"> (2003</w:t>
      </w:r>
      <w:r w:rsidR="002734B8" w:rsidRPr="00050BCC">
        <w:rPr>
          <w:rFonts w:ascii="Times New Roman" w:hAnsi="Times New Roman" w:cs="Times New Roman"/>
          <w:sz w:val="24"/>
          <w:szCs w:val="24"/>
        </w:rPr>
        <w:t xml:space="preserve">). </w:t>
      </w:r>
      <w:r w:rsidR="002734B8" w:rsidRPr="00050BCC">
        <w:rPr>
          <w:rFonts w:ascii="Times New Roman" w:hAnsi="Times New Roman" w:cs="Times New Roman"/>
          <w:i/>
          <w:sz w:val="24"/>
          <w:szCs w:val="24"/>
        </w:rPr>
        <w:t>The master strategist management style in a turbulent business environment</w:t>
      </w:r>
      <w:r w:rsidR="002734B8" w:rsidRPr="00050BCC">
        <w:rPr>
          <w:rFonts w:ascii="Times New Roman" w:hAnsi="Times New Roman" w:cs="Times New Roman"/>
          <w:sz w:val="24"/>
          <w:szCs w:val="24"/>
        </w:rPr>
        <w:t xml:space="preserve">. Lagos:  </w:t>
      </w:r>
      <w:proofErr w:type="spellStart"/>
      <w:r w:rsidR="002734B8" w:rsidRPr="00050BCC">
        <w:rPr>
          <w:rFonts w:ascii="Times New Roman" w:hAnsi="Times New Roman" w:cs="Times New Roman"/>
          <w:sz w:val="24"/>
          <w:szCs w:val="24"/>
        </w:rPr>
        <w:t>Punmark</w:t>
      </w:r>
      <w:proofErr w:type="spellEnd"/>
      <w:r w:rsidR="002734B8" w:rsidRPr="00050BCC">
        <w:rPr>
          <w:rFonts w:ascii="Times New Roman" w:hAnsi="Times New Roman" w:cs="Times New Roman"/>
          <w:sz w:val="24"/>
          <w:szCs w:val="24"/>
        </w:rPr>
        <w:t xml:space="preserve"> Nigeria Limited</w:t>
      </w:r>
    </w:p>
    <w:p w14:paraId="5FF3E25A" w14:textId="63DF6B03" w:rsidR="002734B8" w:rsidRPr="00050BCC" w:rsidRDefault="002734B8" w:rsidP="00050BCC">
      <w:pPr>
        <w:pStyle w:val="ListParagraph"/>
        <w:numPr>
          <w:ilvl w:val="0"/>
          <w:numId w:val="16"/>
        </w:numPr>
        <w:autoSpaceDE w:val="0"/>
        <w:autoSpaceDN w:val="0"/>
        <w:adjustRightInd w:val="0"/>
        <w:spacing w:after="8" w:line="240" w:lineRule="auto"/>
        <w:jc w:val="both"/>
        <w:rPr>
          <w:rFonts w:ascii="Times New Roman" w:hAnsi="Times New Roman" w:cs="Times New Roman"/>
          <w:sz w:val="24"/>
          <w:szCs w:val="24"/>
        </w:rPr>
      </w:pPr>
      <w:r w:rsidRPr="00050BCC">
        <w:rPr>
          <w:rFonts w:ascii="Times New Roman" w:hAnsi="Times New Roman" w:cs="Times New Roman"/>
          <w:sz w:val="24"/>
          <w:szCs w:val="24"/>
        </w:rPr>
        <w:t>Douglas,</w:t>
      </w:r>
      <w:r w:rsidR="000D6CFE" w:rsidRPr="00050BCC">
        <w:rPr>
          <w:rFonts w:ascii="Times New Roman" w:hAnsi="Times New Roman" w:cs="Times New Roman"/>
          <w:sz w:val="24"/>
          <w:szCs w:val="24"/>
        </w:rPr>
        <w:t xml:space="preserve"> D. S., &amp; </w:t>
      </w:r>
      <w:proofErr w:type="spellStart"/>
      <w:r w:rsidR="000D6CFE" w:rsidRPr="00050BCC">
        <w:rPr>
          <w:rFonts w:ascii="Times New Roman" w:hAnsi="Times New Roman" w:cs="Times New Roman"/>
          <w:sz w:val="24"/>
          <w:szCs w:val="24"/>
        </w:rPr>
        <w:t>Pratkanis</w:t>
      </w:r>
      <w:proofErr w:type="spellEnd"/>
      <w:r w:rsidR="000D6CFE" w:rsidRPr="00050BCC">
        <w:rPr>
          <w:rFonts w:ascii="Times New Roman" w:hAnsi="Times New Roman" w:cs="Times New Roman"/>
          <w:sz w:val="24"/>
          <w:szCs w:val="24"/>
        </w:rPr>
        <w:t>, A. R. (</w:t>
      </w:r>
      <w:r w:rsidR="000D6CFE" w:rsidRPr="00050BCC">
        <w:rPr>
          <w:rFonts w:ascii="Times New Roman" w:hAnsi="Times New Roman" w:cs="Times New Roman"/>
          <w:sz w:val="24"/>
          <w:szCs w:val="24"/>
          <w:highlight w:val="yellow"/>
        </w:rPr>
        <w:t>1994</w:t>
      </w:r>
      <w:r w:rsidRPr="00050BCC">
        <w:rPr>
          <w:rFonts w:ascii="Times New Roman" w:hAnsi="Times New Roman" w:cs="Times New Roman"/>
          <w:sz w:val="24"/>
          <w:szCs w:val="24"/>
        </w:rPr>
        <w:t xml:space="preserve">). Attitude formation. In V. S. Ramachandran et al. (Eds.), </w:t>
      </w:r>
      <w:r w:rsidRPr="00050BCC">
        <w:rPr>
          <w:rFonts w:ascii="Times New Roman" w:hAnsi="Times New Roman" w:cs="Times New Roman"/>
          <w:i/>
          <w:sz w:val="24"/>
          <w:szCs w:val="24"/>
        </w:rPr>
        <w:t>Encyclopedia of Human Behaviour</w:t>
      </w:r>
      <w:r w:rsidRPr="00050BCC">
        <w:rPr>
          <w:rFonts w:ascii="Times New Roman" w:hAnsi="Times New Roman" w:cs="Times New Roman"/>
          <w:sz w:val="24"/>
          <w:szCs w:val="24"/>
        </w:rPr>
        <w:t xml:space="preserve"> (Academic Press San Diego, CA).</w:t>
      </w:r>
    </w:p>
    <w:p w14:paraId="2A3F71E2" w14:textId="2E16B61E" w:rsidR="002734B8" w:rsidRPr="00050BCC" w:rsidRDefault="002734B8" w:rsidP="00050BCC">
      <w:pPr>
        <w:pStyle w:val="ListParagraph"/>
        <w:numPr>
          <w:ilvl w:val="0"/>
          <w:numId w:val="16"/>
        </w:numPr>
        <w:autoSpaceDE w:val="0"/>
        <w:autoSpaceDN w:val="0"/>
        <w:adjustRightInd w:val="0"/>
        <w:spacing w:after="8" w:line="240" w:lineRule="auto"/>
        <w:jc w:val="both"/>
        <w:rPr>
          <w:rFonts w:ascii="Times New Roman" w:hAnsi="Times New Roman" w:cs="Times New Roman"/>
          <w:sz w:val="24"/>
          <w:szCs w:val="24"/>
        </w:rPr>
      </w:pPr>
      <w:r w:rsidRPr="00050BCC">
        <w:rPr>
          <w:rFonts w:ascii="Times New Roman" w:hAnsi="Times New Roman" w:cs="Times New Roman"/>
          <w:sz w:val="24"/>
          <w:szCs w:val="24"/>
        </w:rPr>
        <w:t>Douglas, N., Micah, O., &amp; Tom, M., (</w:t>
      </w:r>
      <w:r w:rsidRPr="00050BCC">
        <w:rPr>
          <w:rFonts w:ascii="Times New Roman" w:hAnsi="Times New Roman" w:cs="Times New Roman"/>
          <w:sz w:val="24"/>
          <w:szCs w:val="24"/>
          <w:highlight w:val="yellow"/>
        </w:rPr>
        <w:t>201</w:t>
      </w:r>
      <w:r w:rsidR="000960AE" w:rsidRPr="00050BCC">
        <w:rPr>
          <w:rFonts w:ascii="Times New Roman" w:hAnsi="Times New Roman" w:cs="Times New Roman"/>
          <w:sz w:val="24"/>
          <w:szCs w:val="24"/>
          <w:highlight w:val="yellow"/>
        </w:rPr>
        <w:t>4</w:t>
      </w:r>
      <w:r w:rsidRPr="00050BCC">
        <w:rPr>
          <w:rFonts w:ascii="Times New Roman" w:hAnsi="Times New Roman" w:cs="Times New Roman"/>
          <w:sz w:val="24"/>
          <w:szCs w:val="24"/>
        </w:rPr>
        <w:t xml:space="preserve">), Effect of Internal Control Systems on Financial Performance of Small and Medium Scale Business Enterprises in Kisumu City, Kenya, </w:t>
      </w:r>
      <w:r w:rsidRPr="00050BCC">
        <w:rPr>
          <w:rFonts w:ascii="Times New Roman" w:hAnsi="Times New Roman" w:cs="Times New Roman"/>
          <w:i/>
          <w:iCs/>
          <w:sz w:val="24"/>
          <w:szCs w:val="24"/>
        </w:rPr>
        <w:t xml:space="preserve">International Journal of Social Sciences and Entrepreneurship. Vol.1, </w:t>
      </w:r>
      <w:r w:rsidRPr="00050BCC">
        <w:rPr>
          <w:rFonts w:ascii="Times New Roman" w:hAnsi="Times New Roman" w:cs="Times New Roman"/>
          <w:sz w:val="24"/>
          <w:szCs w:val="24"/>
        </w:rPr>
        <w:t>2307-6305.</w:t>
      </w:r>
    </w:p>
    <w:p w14:paraId="6EACBF7D" w14:textId="10F6FE1F" w:rsidR="00267E43" w:rsidRPr="00050BCC" w:rsidRDefault="00267E43" w:rsidP="00050BCC">
      <w:pPr>
        <w:pStyle w:val="ListParagraph"/>
        <w:numPr>
          <w:ilvl w:val="0"/>
          <w:numId w:val="16"/>
        </w:numPr>
        <w:spacing w:line="240" w:lineRule="auto"/>
        <w:ind w:right="288"/>
        <w:jc w:val="both"/>
        <w:rPr>
          <w:rFonts w:ascii="Times New Roman" w:hAnsi="Times New Roman" w:cs="Times New Roman"/>
          <w:sz w:val="24"/>
          <w:szCs w:val="24"/>
        </w:rPr>
      </w:pPr>
      <w:r w:rsidRPr="00050BCC">
        <w:rPr>
          <w:rStyle w:val="Strong"/>
          <w:highlight w:val="yellow"/>
        </w:rPr>
        <w:t>Edet, I. E. (2023).</w:t>
      </w:r>
      <w:r w:rsidRPr="00050BCC">
        <w:rPr>
          <w:highlight w:val="yellow"/>
        </w:rPr>
        <w:t xml:space="preserve"> </w:t>
      </w:r>
      <w:r w:rsidRPr="00050BCC">
        <w:rPr>
          <w:rStyle w:val="Emphasis"/>
          <w:highlight w:val="yellow"/>
        </w:rPr>
        <w:t>Environmental scanning and performance of SMEs in Nigeria.</w:t>
      </w:r>
      <w:r w:rsidRPr="00050BCC">
        <w:rPr>
          <w:highlight w:val="yellow"/>
        </w:rPr>
        <w:t xml:space="preserve"> International Journal of Business and Management Review, 9(5), 25–38.</w:t>
      </w:r>
    </w:p>
    <w:p w14:paraId="5F00C71D" w14:textId="5EDB3F28" w:rsidR="002734B8" w:rsidRPr="00050BCC" w:rsidRDefault="000960AE" w:rsidP="00050BCC">
      <w:pPr>
        <w:pStyle w:val="ListParagraph"/>
        <w:numPr>
          <w:ilvl w:val="0"/>
          <w:numId w:val="16"/>
        </w:numPr>
        <w:spacing w:line="240" w:lineRule="auto"/>
        <w:ind w:right="288"/>
        <w:jc w:val="both"/>
        <w:rPr>
          <w:rFonts w:ascii="Times New Roman" w:hAnsi="Times New Roman" w:cs="Times New Roman"/>
          <w:sz w:val="24"/>
          <w:szCs w:val="24"/>
        </w:rPr>
      </w:pPr>
      <w:r w:rsidRPr="00050BCC">
        <w:rPr>
          <w:rFonts w:ascii="Times New Roman" w:hAnsi="Times New Roman" w:cs="Times New Roman"/>
          <w:sz w:val="24"/>
          <w:szCs w:val="24"/>
        </w:rPr>
        <w:t>Friedberg, C. (</w:t>
      </w:r>
      <w:r w:rsidRPr="00050BCC">
        <w:rPr>
          <w:rFonts w:ascii="Times New Roman" w:hAnsi="Times New Roman" w:cs="Times New Roman"/>
          <w:sz w:val="24"/>
          <w:szCs w:val="24"/>
          <w:highlight w:val="yellow"/>
        </w:rPr>
        <w:t>2006</w:t>
      </w:r>
      <w:r w:rsidR="002734B8" w:rsidRPr="00050BCC">
        <w:rPr>
          <w:rFonts w:ascii="Times New Roman" w:hAnsi="Times New Roman" w:cs="Times New Roman"/>
          <w:sz w:val="24"/>
          <w:szCs w:val="24"/>
        </w:rPr>
        <w:t>), Beyond Banking Sector Consolidation in Nigeria. Paper presentation at the Global Banking Conference on Nigerian Banking Reforms. London, March.</w:t>
      </w:r>
    </w:p>
    <w:p w14:paraId="645D9438" w14:textId="5A8AF79D" w:rsidR="00267E43" w:rsidRPr="00050BCC" w:rsidRDefault="00267E43" w:rsidP="00050BCC">
      <w:pPr>
        <w:pStyle w:val="ListParagraph"/>
        <w:numPr>
          <w:ilvl w:val="0"/>
          <w:numId w:val="16"/>
        </w:numPr>
        <w:spacing w:line="240" w:lineRule="auto"/>
        <w:ind w:right="12"/>
        <w:jc w:val="both"/>
        <w:rPr>
          <w:rFonts w:ascii="Times New Roman" w:hAnsi="Times New Roman" w:cs="Times New Roman"/>
          <w:sz w:val="24"/>
          <w:szCs w:val="24"/>
        </w:rPr>
      </w:pPr>
      <w:r w:rsidRPr="00050BCC">
        <w:rPr>
          <w:rStyle w:val="Strong"/>
          <w:highlight w:val="yellow"/>
        </w:rPr>
        <w:t xml:space="preserve">Johnson, G., Whittington, R., Scholes, K., Angwin, D., &amp; </w:t>
      </w:r>
      <w:proofErr w:type="spellStart"/>
      <w:r w:rsidRPr="00050BCC">
        <w:rPr>
          <w:rStyle w:val="Strong"/>
          <w:highlight w:val="yellow"/>
        </w:rPr>
        <w:t>Regnér</w:t>
      </w:r>
      <w:proofErr w:type="spellEnd"/>
      <w:r w:rsidRPr="00050BCC">
        <w:rPr>
          <w:rStyle w:val="Strong"/>
          <w:highlight w:val="yellow"/>
        </w:rPr>
        <w:t>, P. (2023).</w:t>
      </w:r>
      <w:r w:rsidRPr="00050BCC">
        <w:rPr>
          <w:highlight w:val="yellow"/>
        </w:rPr>
        <w:t xml:space="preserve"> </w:t>
      </w:r>
      <w:r w:rsidRPr="00050BCC">
        <w:rPr>
          <w:rStyle w:val="Emphasis"/>
          <w:highlight w:val="yellow"/>
        </w:rPr>
        <w:t>Exploring strategy: Theory – An integrated approach</w:t>
      </w:r>
      <w:r w:rsidRPr="00050BCC">
        <w:rPr>
          <w:highlight w:val="yellow"/>
        </w:rPr>
        <w:t xml:space="preserve"> (14th ed.). Pearson.</w:t>
      </w:r>
    </w:p>
    <w:p w14:paraId="6E0A7426" w14:textId="77777777" w:rsidR="002734B8" w:rsidRPr="00050BCC" w:rsidRDefault="002734B8" w:rsidP="00050BCC">
      <w:pPr>
        <w:pStyle w:val="ListParagraph"/>
        <w:numPr>
          <w:ilvl w:val="0"/>
          <w:numId w:val="16"/>
        </w:numPr>
        <w:spacing w:line="240" w:lineRule="auto"/>
        <w:ind w:right="12"/>
        <w:jc w:val="both"/>
        <w:rPr>
          <w:rFonts w:ascii="Times New Roman" w:hAnsi="Times New Roman" w:cs="Times New Roman"/>
          <w:sz w:val="24"/>
          <w:szCs w:val="24"/>
        </w:rPr>
      </w:pPr>
      <w:r w:rsidRPr="00050BCC">
        <w:rPr>
          <w:rFonts w:ascii="Times New Roman" w:hAnsi="Times New Roman" w:cs="Times New Roman"/>
          <w:sz w:val="24"/>
          <w:szCs w:val="24"/>
        </w:rPr>
        <w:t xml:space="preserve">Jonah, T., Okwu, A., Akpa, V., &amp; </w:t>
      </w:r>
      <w:proofErr w:type="spellStart"/>
      <w:r w:rsidRPr="00050BCC">
        <w:rPr>
          <w:rFonts w:ascii="Times New Roman" w:hAnsi="Times New Roman" w:cs="Times New Roman"/>
          <w:sz w:val="24"/>
          <w:szCs w:val="24"/>
        </w:rPr>
        <w:t>Nwankwere</w:t>
      </w:r>
      <w:proofErr w:type="spellEnd"/>
      <w:r w:rsidRPr="00050BCC">
        <w:rPr>
          <w:rFonts w:ascii="Times New Roman" w:hAnsi="Times New Roman" w:cs="Times New Roman"/>
          <w:sz w:val="24"/>
          <w:szCs w:val="24"/>
        </w:rPr>
        <w:t xml:space="preserve">, I., (2022). Effects of leadership style on organizational performance: A survey of selected (SSE) Lagos Nigeria, </w:t>
      </w:r>
      <w:r w:rsidRPr="00050BCC">
        <w:rPr>
          <w:rFonts w:ascii="Times New Roman" w:hAnsi="Times New Roman" w:cs="Times New Roman"/>
          <w:i/>
          <w:iCs/>
          <w:sz w:val="24"/>
          <w:szCs w:val="24"/>
        </w:rPr>
        <w:t>Australian Journal of Business and Management Research. 1</w:t>
      </w:r>
      <w:r w:rsidRPr="00050BCC">
        <w:rPr>
          <w:rFonts w:ascii="Times New Roman" w:hAnsi="Times New Roman" w:cs="Times New Roman"/>
          <w:sz w:val="24"/>
          <w:szCs w:val="24"/>
        </w:rPr>
        <w:t xml:space="preserve">(7), 100-111. </w:t>
      </w:r>
    </w:p>
    <w:p w14:paraId="2216D868" w14:textId="0E56AF35" w:rsidR="002734B8" w:rsidRPr="00050BCC" w:rsidRDefault="002734B8" w:rsidP="00050BCC">
      <w:pPr>
        <w:pStyle w:val="ListParagraph"/>
        <w:numPr>
          <w:ilvl w:val="0"/>
          <w:numId w:val="16"/>
        </w:numPr>
        <w:spacing w:line="240" w:lineRule="auto"/>
        <w:ind w:right="12"/>
        <w:jc w:val="both"/>
        <w:rPr>
          <w:rFonts w:ascii="Times New Roman" w:hAnsi="Times New Roman" w:cs="Times New Roman"/>
          <w:sz w:val="24"/>
          <w:szCs w:val="24"/>
        </w:rPr>
      </w:pPr>
      <w:r w:rsidRPr="00050BCC">
        <w:rPr>
          <w:rFonts w:ascii="Times New Roman" w:hAnsi="Times New Roman" w:cs="Times New Roman"/>
          <w:sz w:val="24"/>
          <w:szCs w:val="24"/>
        </w:rPr>
        <w:lastRenderedPageBreak/>
        <w:t>Ka</w:t>
      </w:r>
      <w:r w:rsidR="00124F0F" w:rsidRPr="00050BCC">
        <w:rPr>
          <w:rFonts w:ascii="Times New Roman" w:hAnsi="Times New Roman" w:cs="Times New Roman"/>
          <w:sz w:val="24"/>
          <w:szCs w:val="24"/>
        </w:rPr>
        <w:t>plan, R.S., &amp; Norton, D.P. (</w:t>
      </w:r>
      <w:r w:rsidR="00124F0F" w:rsidRPr="00050BCC">
        <w:rPr>
          <w:rFonts w:ascii="Times New Roman" w:hAnsi="Times New Roman" w:cs="Times New Roman"/>
          <w:sz w:val="24"/>
          <w:szCs w:val="24"/>
          <w:highlight w:val="yellow"/>
        </w:rPr>
        <w:t>1996</w:t>
      </w:r>
      <w:r w:rsidRPr="00050BCC">
        <w:rPr>
          <w:rFonts w:ascii="Times New Roman" w:hAnsi="Times New Roman" w:cs="Times New Roman"/>
          <w:sz w:val="24"/>
          <w:szCs w:val="24"/>
        </w:rPr>
        <w:t>). The Balanced Scorecard: Translating Strategy into Action.</w:t>
      </w:r>
    </w:p>
    <w:p w14:paraId="6178D855" w14:textId="088EA817" w:rsidR="002734B8" w:rsidRPr="00050BCC" w:rsidRDefault="002734B8" w:rsidP="00050BCC">
      <w:pPr>
        <w:pStyle w:val="ListParagraph"/>
        <w:numPr>
          <w:ilvl w:val="1"/>
          <w:numId w:val="16"/>
        </w:numPr>
        <w:spacing w:line="240" w:lineRule="auto"/>
        <w:ind w:right="12"/>
        <w:jc w:val="both"/>
        <w:rPr>
          <w:rFonts w:ascii="Times New Roman" w:hAnsi="Times New Roman" w:cs="Times New Roman"/>
          <w:sz w:val="24"/>
          <w:szCs w:val="24"/>
        </w:rPr>
      </w:pPr>
      <w:r w:rsidRPr="00050BCC">
        <w:rPr>
          <w:rFonts w:ascii="Times New Roman" w:hAnsi="Times New Roman" w:cs="Times New Roman"/>
          <w:sz w:val="24"/>
          <w:szCs w:val="24"/>
        </w:rPr>
        <w:t>Harvard Business Review Press.</w:t>
      </w:r>
    </w:p>
    <w:p w14:paraId="204A3102" w14:textId="4C297CFC" w:rsidR="00267E43" w:rsidRPr="00050BCC" w:rsidRDefault="00267E43" w:rsidP="00050BCC">
      <w:pPr>
        <w:pStyle w:val="ListParagraph"/>
        <w:numPr>
          <w:ilvl w:val="0"/>
          <w:numId w:val="16"/>
        </w:numPr>
        <w:spacing w:line="240" w:lineRule="auto"/>
        <w:ind w:right="12"/>
        <w:jc w:val="both"/>
        <w:rPr>
          <w:rFonts w:ascii="Times New Roman" w:hAnsi="Times New Roman" w:cs="Times New Roman"/>
          <w:sz w:val="24"/>
          <w:szCs w:val="24"/>
        </w:rPr>
      </w:pPr>
      <w:r w:rsidRPr="00050BCC">
        <w:rPr>
          <w:rStyle w:val="Strong"/>
          <w:highlight w:val="yellow"/>
        </w:rPr>
        <w:t>Kraus, S., Rehman, S. U., &amp; García, F. J. (2023).</w:t>
      </w:r>
      <w:r w:rsidRPr="00050BCC">
        <w:rPr>
          <w:highlight w:val="yellow"/>
        </w:rPr>
        <w:t xml:space="preserve"> </w:t>
      </w:r>
      <w:r w:rsidRPr="00050BCC">
        <w:rPr>
          <w:rStyle w:val="Emphasis"/>
          <w:highlight w:val="yellow"/>
        </w:rPr>
        <w:t>Strategic planning and performance of SMEs: The moderating role of environmental uncertainty.</w:t>
      </w:r>
      <w:r w:rsidRPr="00050BCC">
        <w:rPr>
          <w:highlight w:val="yellow"/>
        </w:rPr>
        <w:t xml:space="preserve"> Journal of Business Research, 155, 113467.</w:t>
      </w:r>
    </w:p>
    <w:p w14:paraId="74102AD0" w14:textId="79A27368" w:rsidR="002734B8" w:rsidRPr="00050BCC" w:rsidRDefault="00124F0F" w:rsidP="00050BCC">
      <w:pPr>
        <w:pStyle w:val="ListParagraph"/>
        <w:numPr>
          <w:ilvl w:val="0"/>
          <w:numId w:val="16"/>
        </w:numPr>
        <w:spacing w:line="240" w:lineRule="auto"/>
        <w:ind w:right="12"/>
        <w:jc w:val="both"/>
        <w:rPr>
          <w:rFonts w:ascii="Times New Roman" w:hAnsi="Times New Roman" w:cs="Times New Roman"/>
          <w:sz w:val="24"/>
          <w:szCs w:val="24"/>
        </w:rPr>
      </w:pPr>
      <w:r w:rsidRPr="00050BCC">
        <w:rPr>
          <w:rFonts w:ascii="Times New Roman" w:hAnsi="Times New Roman" w:cs="Times New Roman"/>
          <w:sz w:val="24"/>
          <w:szCs w:val="24"/>
        </w:rPr>
        <w:t>Lareau, A. (2011</w:t>
      </w:r>
      <w:r w:rsidR="002734B8" w:rsidRPr="00050BCC">
        <w:rPr>
          <w:rFonts w:ascii="Times New Roman" w:hAnsi="Times New Roman" w:cs="Times New Roman"/>
          <w:sz w:val="24"/>
          <w:szCs w:val="24"/>
        </w:rPr>
        <w:t>). Unequal childhoods: C</w:t>
      </w:r>
      <w:r w:rsidRPr="00050BCC">
        <w:rPr>
          <w:rFonts w:ascii="Times New Roman" w:hAnsi="Times New Roman" w:cs="Times New Roman"/>
          <w:sz w:val="24"/>
          <w:szCs w:val="24"/>
        </w:rPr>
        <w:t>lass, race, and family life (2nd</w:t>
      </w:r>
      <w:r w:rsidR="002734B8" w:rsidRPr="00050BCC">
        <w:rPr>
          <w:rFonts w:ascii="Times New Roman" w:hAnsi="Times New Roman" w:cs="Times New Roman"/>
          <w:sz w:val="24"/>
          <w:szCs w:val="24"/>
        </w:rPr>
        <w:t xml:space="preserve"> ed). University of California Press.</w:t>
      </w:r>
    </w:p>
    <w:p w14:paraId="3C71A11A" w14:textId="77777777" w:rsidR="002734B8" w:rsidRPr="00050BCC" w:rsidRDefault="002734B8" w:rsidP="00050BCC">
      <w:pPr>
        <w:pStyle w:val="ListParagraph"/>
        <w:numPr>
          <w:ilvl w:val="0"/>
          <w:numId w:val="16"/>
        </w:numPr>
        <w:spacing w:after="0" w:line="240" w:lineRule="auto"/>
        <w:jc w:val="both"/>
        <w:rPr>
          <w:rFonts w:ascii="Times New Roman" w:hAnsi="Times New Roman" w:cs="Times New Roman"/>
          <w:sz w:val="24"/>
          <w:szCs w:val="24"/>
        </w:rPr>
      </w:pPr>
      <w:r w:rsidRPr="00050BCC">
        <w:rPr>
          <w:rFonts w:ascii="Times New Roman" w:hAnsi="Times New Roman" w:cs="Times New Roman"/>
          <w:sz w:val="24"/>
          <w:szCs w:val="24"/>
        </w:rPr>
        <w:t xml:space="preserve">Manstead, A. S. R., &amp; </w:t>
      </w:r>
      <w:proofErr w:type="spellStart"/>
      <w:r w:rsidRPr="00050BCC">
        <w:rPr>
          <w:rFonts w:ascii="Times New Roman" w:hAnsi="Times New Roman" w:cs="Times New Roman"/>
          <w:sz w:val="24"/>
          <w:szCs w:val="24"/>
        </w:rPr>
        <w:t>Hewstone</w:t>
      </w:r>
      <w:proofErr w:type="spellEnd"/>
      <w:r w:rsidRPr="00050BCC">
        <w:rPr>
          <w:rFonts w:ascii="Times New Roman" w:hAnsi="Times New Roman" w:cs="Times New Roman"/>
          <w:sz w:val="24"/>
          <w:szCs w:val="24"/>
        </w:rPr>
        <w:t>, M. (2022). The Blackwell Encyclopedia of Social Psychology.</w:t>
      </w:r>
    </w:p>
    <w:p w14:paraId="6E3E402E" w14:textId="77777777" w:rsidR="002734B8" w:rsidRPr="002734B8" w:rsidRDefault="002734B8" w:rsidP="00050BCC">
      <w:pPr>
        <w:pStyle w:val="Default"/>
        <w:numPr>
          <w:ilvl w:val="0"/>
          <w:numId w:val="16"/>
        </w:numPr>
        <w:contextualSpacing/>
        <w:jc w:val="both"/>
        <w:rPr>
          <w:bCs/>
          <w:i/>
          <w:iCs/>
          <w:color w:val="auto"/>
        </w:rPr>
      </w:pPr>
      <w:r w:rsidRPr="002734B8">
        <w:rPr>
          <w:color w:val="auto"/>
        </w:rPr>
        <w:t>Mohammed, L., Babagana, B., &amp; Ishaya, J. J. (2021</w:t>
      </w:r>
      <w:proofErr w:type="gramStart"/>
      <w:r w:rsidRPr="002734B8">
        <w:rPr>
          <w:color w:val="auto"/>
        </w:rPr>
        <w:t>).</w:t>
      </w:r>
      <w:r w:rsidRPr="002734B8">
        <w:rPr>
          <w:bCs/>
          <w:color w:val="auto"/>
        </w:rPr>
        <w:t>Effects</w:t>
      </w:r>
      <w:proofErr w:type="gramEnd"/>
      <w:r w:rsidRPr="002734B8">
        <w:rPr>
          <w:bCs/>
          <w:color w:val="auto"/>
        </w:rPr>
        <w:t xml:space="preserve"> of external business environment on performance of small and medium scale enterprises in Yobe State, Nigeria. </w:t>
      </w:r>
      <w:r w:rsidRPr="002734B8">
        <w:rPr>
          <w:bCs/>
          <w:i/>
          <w:iCs/>
          <w:color w:val="auto"/>
        </w:rPr>
        <w:t>International Journal of Innovative Finance and Economics Research 9(2).</w:t>
      </w:r>
    </w:p>
    <w:p w14:paraId="65310777" w14:textId="59D13653" w:rsidR="002734B8" w:rsidRPr="00050BCC" w:rsidRDefault="002734B8" w:rsidP="00050BCC">
      <w:pPr>
        <w:pStyle w:val="ListParagraph"/>
        <w:numPr>
          <w:ilvl w:val="0"/>
          <w:numId w:val="16"/>
        </w:numPr>
        <w:spacing w:after="0" w:line="240" w:lineRule="auto"/>
        <w:ind w:right="288"/>
        <w:jc w:val="both"/>
        <w:rPr>
          <w:rFonts w:ascii="Times New Roman" w:hAnsi="Times New Roman" w:cs="Times New Roman"/>
          <w:sz w:val="24"/>
          <w:szCs w:val="24"/>
        </w:rPr>
      </w:pPr>
      <w:proofErr w:type="spellStart"/>
      <w:r w:rsidRPr="00050BCC">
        <w:rPr>
          <w:rFonts w:ascii="Times New Roman" w:hAnsi="Times New Roman" w:cs="Times New Roman"/>
          <w:sz w:val="24"/>
          <w:szCs w:val="24"/>
        </w:rPr>
        <w:t>Nyameh</w:t>
      </w:r>
      <w:proofErr w:type="spellEnd"/>
      <w:r w:rsidRPr="00050BCC">
        <w:rPr>
          <w:rFonts w:ascii="Times New Roman" w:hAnsi="Times New Roman" w:cs="Times New Roman"/>
          <w:sz w:val="24"/>
          <w:szCs w:val="24"/>
        </w:rPr>
        <w:t xml:space="preserve">, J.K., </w:t>
      </w:r>
      <w:proofErr w:type="spellStart"/>
      <w:r w:rsidRPr="00050BCC">
        <w:rPr>
          <w:rFonts w:ascii="Times New Roman" w:hAnsi="Times New Roman" w:cs="Times New Roman"/>
          <w:sz w:val="24"/>
          <w:szCs w:val="24"/>
        </w:rPr>
        <w:t>Ongeti</w:t>
      </w:r>
      <w:proofErr w:type="spellEnd"/>
      <w:r w:rsidRPr="00050BCC">
        <w:rPr>
          <w:rFonts w:ascii="Times New Roman" w:hAnsi="Times New Roman" w:cs="Times New Roman"/>
          <w:sz w:val="24"/>
          <w:szCs w:val="24"/>
        </w:rPr>
        <w:t>, W.J.</w:t>
      </w:r>
      <w:r w:rsidR="00BA23CE" w:rsidRPr="00050BCC">
        <w:rPr>
          <w:rFonts w:ascii="Times New Roman" w:hAnsi="Times New Roman" w:cs="Times New Roman"/>
          <w:sz w:val="24"/>
          <w:szCs w:val="24"/>
        </w:rPr>
        <w:t xml:space="preserve">, </w:t>
      </w:r>
      <w:proofErr w:type="spellStart"/>
      <w:r w:rsidR="00BA23CE" w:rsidRPr="00050BCC">
        <w:rPr>
          <w:rFonts w:ascii="Times New Roman" w:hAnsi="Times New Roman" w:cs="Times New Roman"/>
          <w:sz w:val="24"/>
          <w:szCs w:val="24"/>
        </w:rPr>
        <w:t>Kinuu</w:t>
      </w:r>
      <w:proofErr w:type="spellEnd"/>
      <w:r w:rsidR="00BA23CE" w:rsidRPr="00050BCC">
        <w:rPr>
          <w:rFonts w:ascii="Times New Roman" w:hAnsi="Times New Roman" w:cs="Times New Roman"/>
          <w:sz w:val="24"/>
          <w:szCs w:val="24"/>
        </w:rPr>
        <w:t>, D., &amp;Kasomi, F.M. (2016</w:t>
      </w:r>
      <w:r w:rsidRPr="00050BCC">
        <w:rPr>
          <w:rFonts w:ascii="Times New Roman" w:hAnsi="Times New Roman" w:cs="Times New Roman"/>
          <w:sz w:val="24"/>
          <w:szCs w:val="24"/>
        </w:rPr>
        <w:t xml:space="preserve">). Does external environment influence organizational performance? The case of Kenyan State Corporations. </w:t>
      </w:r>
      <w:r w:rsidRPr="00050BCC">
        <w:rPr>
          <w:rFonts w:ascii="Times New Roman" w:eastAsia="Times New Roman" w:hAnsi="Times New Roman" w:cs="Times New Roman"/>
          <w:i/>
          <w:sz w:val="24"/>
          <w:szCs w:val="24"/>
        </w:rPr>
        <w:t>Management and Organizational Studies, 3(</w:t>
      </w:r>
      <w:r w:rsidRPr="00050BCC">
        <w:rPr>
          <w:rFonts w:ascii="Times New Roman" w:hAnsi="Times New Roman" w:cs="Times New Roman"/>
          <w:sz w:val="24"/>
          <w:szCs w:val="24"/>
        </w:rPr>
        <w:t>3), 41-51.</w:t>
      </w:r>
    </w:p>
    <w:p w14:paraId="24F849A8" w14:textId="0F7B756F" w:rsidR="002734B8" w:rsidRPr="00050BCC" w:rsidRDefault="00CE445C" w:rsidP="00050BCC">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050BCC">
        <w:rPr>
          <w:rFonts w:ascii="Times New Roman" w:hAnsi="Times New Roman" w:cs="Times New Roman"/>
          <w:sz w:val="24"/>
          <w:szCs w:val="24"/>
        </w:rPr>
        <w:t>Pearce, A., &amp; Robins, B., (2011</w:t>
      </w:r>
      <w:r w:rsidR="002734B8" w:rsidRPr="00050BCC">
        <w:rPr>
          <w:rFonts w:ascii="Times New Roman" w:hAnsi="Times New Roman" w:cs="Times New Roman"/>
          <w:sz w:val="24"/>
          <w:szCs w:val="24"/>
        </w:rPr>
        <w:t>). Strategic Management: Formulation, Implementation and Control (12th edition). Boston: Irwin McGraw-Hill Research School.</w:t>
      </w:r>
    </w:p>
    <w:p w14:paraId="642E7B4F" w14:textId="2A4C84B1" w:rsidR="002734B8" w:rsidRPr="00050BCC" w:rsidRDefault="002734B8" w:rsidP="00050BCC">
      <w:pPr>
        <w:pStyle w:val="ListParagraph"/>
        <w:numPr>
          <w:ilvl w:val="0"/>
          <w:numId w:val="16"/>
        </w:numPr>
        <w:spacing w:line="240" w:lineRule="auto"/>
        <w:ind w:right="12"/>
        <w:jc w:val="both"/>
        <w:rPr>
          <w:rFonts w:ascii="Times New Roman" w:hAnsi="Times New Roman" w:cs="Times New Roman"/>
          <w:sz w:val="24"/>
          <w:szCs w:val="24"/>
        </w:rPr>
      </w:pPr>
      <w:r w:rsidRPr="00050BCC">
        <w:rPr>
          <w:rFonts w:ascii="Times New Roman" w:hAnsi="Times New Roman" w:cs="Times New Roman"/>
          <w:sz w:val="24"/>
          <w:szCs w:val="24"/>
        </w:rPr>
        <w:t>Sch</w:t>
      </w:r>
      <w:r w:rsidR="00CE445C" w:rsidRPr="00050BCC">
        <w:rPr>
          <w:rFonts w:ascii="Times New Roman" w:hAnsi="Times New Roman" w:cs="Times New Roman"/>
          <w:sz w:val="24"/>
          <w:szCs w:val="24"/>
        </w:rPr>
        <w:t>ramm, C. S., &amp; Thastum, H. (</w:t>
      </w:r>
      <w:r w:rsidR="00CE445C" w:rsidRPr="00050BCC">
        <w:rPr>
          <w:rFonts w:ascii="Times New Roman" w:hAnsi="Times New Roman" w:cs="Times New Roman"/>
          <w:sz w:val="24"/>
          <w:szCs w:val="24"/>
          <w:highlight w:val="yellow"/>
        </w:rPr>
        <w:t>2012</w:t>
      </w:r>
      <w:r w:rsidRPr="00050BCC">
        <w:rPr>
          <w:rFonts w:ascii="Times New Roman" w:hAnsi="Times New Roman" w:cs="Times New Roman"/>
          <w:sz w:val="24"/>
          <w:szCs w:val="24"/>
        </w:rPr>
        <w:t xml:space="preserve">). Survival, Growth Strategies and Performance of Women </w:t>
      </w:r>
      <w:r w:rsidRPr="00050BCC">
        <w:rPr>
          <w:rFonts w:ascii="Times New Roman" w:hAnsi="Times New Roman" w:cs="Times New Roman"/>
          <w:sz w:val="24"/>
          <w:szCs w:val="24"/>
        </w:rPr>
        <w:tab/>
        <w:t xml:space="preserve">Owned Micro </w:t>
      </w:r>
      <w:r w:rsidRPr="00050BCC">
        <w:rPr>
          <w:rFonts w:ascii="Times New Roman" w:hAnsi="Times New Roman" w:cs="Times New Roman"/>
          <w:sz w:val="24"/>
          <w:szCs w:val="24"/>
        </w:rPr>
        <w:tab/>
        <w:t xml:space="preserve">and </w:t>
      </w:r>
      <w:r w:rsidRPr="00050BCC">
        <w:rPr>
          <w:rFonts w:ascii="Times New Roman" w:hAnsi="Times New Roman" w:cs="Times New Roman"/>
          <w:sz w:val="24"/>
          <w:szCs w:val="24"/>
        </w:rPr>
        <w:tab/>
        <w:t xml:space="preserve">Small Businesses in Tanzania. </w:t>
      </w:r>
      <w:r w:rsidRPr="00050BCC">
        <w:rPr>
          <w:rFonts w:ascii="Times New Roman" w:hAnsi="Times New Roman" w:cs="Times New Roman"/>
          <w:i/>
          <w:sz w:val="24"/>
          <w:szCs w:val="24"/>
        </w:rPr>
        <w:t>International Journal of Business and Management,</w:t>
      </w:r>
      <w:r w:rsidRPr="00050BCC">
        <w:rPr>
          <w:rFonts w:ascii="Times New Roman" w:hAnsi="Times New Roman" w:cs="Times New Roman"/>
          <w:sz w:val="24"/>
          <w:szCs w:val="24"/>
        </w:rPr>
        <w:t xml:space="preserve"> 7(8), p143.</w:t>
      </w:r>
    </w:p>
    <w:p w14:paraId="663D7843" w14:textId="48C2CFB7" w:rsidR="002734B8" w:rsidRPr="00050BCC" w:rsidRDefault="00CE445C" w:rsidP="00050BCC">
      <w:pPr>
        <w:pStyle w:val="ListParagraph"/>
        <w:numPr>
          <w:ilvl w:val="0"/>
          <w:numId w:val="16"/>
        </w:numPr>
        <w:spacing w:line="240" w:lineRule="auto"/>
        <w:jc w:val="both"/>
        <w:rPr>
          <w:rFonts w:ascii="Times New Roman" w:hAnsi="Times New Roman" w:cs="Times New Roman"/>
          <w:i/>
          <w:iCs/>
          <w:sz w:val="24"/>
          <w:szCs w:val="24"/>
        </w:rPr>
      </w:pPr>
      <w:r w:rsidRPr="00050BCC">
        <w:rPr>
          <w:rFonts w:ascii="Times New Roman" w:hAnsi="Times New Roman" w:cs="Times New Roman"/>
          <w:sz w:val="24"/>
          <w:szCs w:val="24"/>
        </w:rPr>
        <w:t>Scott A, J. &amp; Kesten, C. G (</w:t>
      </w:r>
      <w:r w:rsidRPr="00050BCC">
        <w:rPr>
          <w:rFonts w:ascii="Times New Roman" w:hAnsi="Times New Roman" w:cs="Times New Roman"/>
          <w:sz w:val="24"/>
          <w:szCs w:val="24"/>
          <w:highlight w:val="yellow"/>
        </w:rPr>
        <w:t>2007</w:t>
      </w:r>
      <w:r w:rsidR="002734B8" w:rsidRPr="00050BCC">
        <w:rPr>
          <w:rFonts w:ascii="Times New Roman" w:hAnsi="Times New Roman" w:cs="Times New Roman"/>
          <w:sz w:val="24"/>
          <w:szCs w:val="24"/>
        </w:rPr>
        <w:t xml:space="preserve">). Competitor-oriented objectives: The myth of market share. </w:t>
      </w:r>
      <w:r w:rsidR="002734B8" w:rsidRPr="00050BCC">
        <w:rPr>
          <w:rFonts w:ascii="Times New Roman" w:hAnsi="Times New Roman" w:cs="Times New Roman"/>
          <w:i/>
          <w:iCs/>
          <w:sz w:val="24"/>
          <w:szCs w:val="24"/>
        </w:rPr>
        <w:t xml:space="preserve">International Journal of Business. </w:t>
      </w:r>
      <w:r w:rsidR="002734B8" w:rsidRPr="00050BCC">
        <w:rPr>
          <w:rFonts w:ascii="Times New Roman" w:hAnsi="Times New Roman" w:cs="Times New Roman"/>
          <w:b/>
          <w:bCs/>
          <w:i/>
          <w:iCs/>
          <w:sz w:val="24"/>
          <w:szCs w:val="24"/>
        </w:rPr>
        <w:t xml:space="preserve">12 </w:t>
      </w:r>
      <w:r w:rsidR="002734B8" w:rsidRPr="00050BCC">
        <w:rPr>
          <w:rFonts w:ascii="Times New Roman" w:hAnsi="Times New Roman" w:cs="Times New Roman"/>
          <w:i/>
          <w:iCs/>
          <w:sz w:val="24"/>
          <w:szCs w:val="24"/>
        </w:rPr>
        <w:t>(1): 116–134.</w:t>
      </w:r>
    </w:p>
    <w:p w14:paraId="5F3B9820" w14:textId="7041BA52" w:rsidR="002734B8" w:rsidRPr="00050BCC" w:rsidRDefault="002734B8" w:rsidP="00050BCC">
      <w:pPr>
        <w:pStyle w:val="ListParagraph"/>
        <w:numPr>
          <w:ilvl w:val="0"/>
          <w:numId w:val="16"/>
        </w:numPr>
        <w:spacing w:line="240" w:lineRule="auto"/>
        <w:ind w:right="288"/>
        <w:jc w:val="both"/>
        <w:rPr>
          <w:rFonts w:ascii="Times New Roman" w:hAnsi="Times New Roman" w:cs="Times New Roman"/>
          <w:sz w:val="24"/>
          <w:szCs w:val="24"/>
        </w:rPr>
      </w:pPr>
      <w:proofErr w:type="spellStart"/>
      <w:r w:rsidRPr="00050BCC">
        <w:rPr>
          <w:rFonts w:ascii="Times New Roman" w:hAnsi="Times New Roman" w:cs="Times New Roman"/>
          <w:sz w:val="24"/>
          <w:szCs w:val="24"/>
        </w:rPr>
        <w:t>Shettima</w:t>
      </w:r>
      <w:proofErr w:type="spellEnd"/>
      <w:r w:rsidRPr="00050BCC">
        <w:rPr>
          <w:rFonts w:ascii="Times New Roman" w:hAnsi="Times New Roman" w:cs="Times New Roman"/>
          <w:sz w:val="24"/>
          <w:szCs w:val="24"/>
        </w:rPr>
        <w:t>, T., Okwu, A., Akpa, V., &amp;</w:t>
      </w:r>
      <w:proofErr w:type="spellStart"/>
      <w:r w:rsidRPr="00050BCC">
        <w:rPr>
          <w:rFonts w:ascii="Times New Roman" w:hAnsi="Times New Roman" w:cs="Times New Roman"/>
          <w:sz w:val="24"/>
          <w:szCs w:val="24"/>
        </w:rPr>
        <w:t>Nwankwere</w:t>
      </w:r>
      <w:proofErr w:type="spellEnd"/>
      <w:r w:rsidRPr="00050BCC">
        <w:rPr>
          <w:rFonts w:ascii="Times New Roman" w:hAnsi="Times New Roman" w:cs="Times New Roman"/>
          <w:sz w:val="24"/>
          <w:szCs w:val="24"/>
        </w:rPr>
        <w:t>, I., (</w:t>
      </w:r>
      <w:r w:rsidRPr="00050BCC">
        <w:rPr>
          <w:rFonts w:ascii="Times New Roman" w:hAnsi="Times New Roman" w:cs="Times New Roman"/>
          <w:sz w:val="24"/>
          <w:szCs w:val="24"/>
          <w:highlight w:val="yellow"/>
        </w:rPr>
        <w:t>20</w:t>
      </w:r>
      <w:r w:rsidR="00CE36AE" w:rsidRPr="00050BCC">
        <w:rPr>
          <w:rFonts w:ascii="Times New Roman" w:hAnsi="Times New Roman" w:cs="Times New Roman"/>
          <w:sz w:val="24"/>
          <w:szCs w:val="24"/>
          <w:highlight w:val="yellow"/>
        </w:rPr>
        <w:t>11</w:t>
      </w:r>
      <w:r w:rsidRPr="00050BCC">
        <w:rPr>
          <w:rFonts w:ascii="Times New Roman" w:hAnsi="Times New Roman" w:cs="Times New Roman"/>
          <w:sz w:val="24"/>
          <w:szCs w:val="24"/>
        </w:rPr>
        <w:t>). Effects of leadership style on organizational performance: A survey of selected (SSE) Lagos Nigeria, Australian Journal of Business and Management Research. 1(7), 100-111.</w:t>
      </w:r>
    </w:p>
    <w:p w14:paraId="0C47F226" w14:textId="77777777" w:rsidR="002734B8" w:rsidRPr="00050BCC" w:rsidRDefault="002734B8" w:rsidP="00050BCC">
      <w:pPr>
        <w:pStyle w:val="ListParagraph"/>
        <w:numPr>
          <w:ilvl w:val="0"/>
          <w:numId w:val="16"/>
        </w:numPr>
        <w:spacing w:line="240" w:lineRule="auto"/>
        <w:ind w:right="290"/>
        <w:jc w:val="both"/>
        <w:rPr>
          <w:rFonts w:ascii="Times New Roman" w:hAnsi="Times New Roman" w:cs="Times New Roman"/>
          <w:sz w:val="24"/>
          <w:szCs w:val="24"/>
        </w:rPr>
      </w:pPr>
      <w:r w:rsidRPr="00050BCC">
        <w:rPr>
          <w:rFonts w:ascii="Times New Roman" w:hAnsi="Times New Roman" w:cs="Times New Roman"/>
          <w:sz w:val="24"/>
          <w:szCs w:val="24"/>
        </w:rPr>
        <w:t xml:space="preserve">SMEDAN (2022). Small and Medium Enterprises Development Agency of Nigeria; MSME-National-Policy. And UNDP/SMEDAN National Policy on MSME </w:t>
      </w:r>
      <w:proofErr w:type="spellStart"/>
      <w:r w:rsidRPr="00050BCC">
        <w:rPr>
          <w:rFonts w:ascii="Times New Roman" w:hAnsi="Times New Roman" w:cs="Times New Roman"/>
          <w:sz w:val="24"/>
          <w:szCs w:val="24"/>
        </w:rPr>
        <w:t>Orsmeda-msmepolicy</w:t>
      </w:r>
      <w:proofErr w:type="spellEnd"/>
      <w:r w:rsidRPr="00050BCC">
        <w:rPr>
          <w:rFonts w:ascii="Times New Roman" w:hAnsi="Times New Roman" w:cs="Times New Roman"/>
          <w:sz w:val="24"/>
          <w:szCs w:val="24"/>
        </w:rPr>
        <w:t xml:space="preserve">. https://smedan.gov.ng › </w:t>
      </w:r>
      <w:hyperlink r:id="rId8" w:history="1">
        <w:r w:rsidRPr="00050BCC">
          <w:rPr>
            <w:rStyle w:val="Hyperlink"/>
            <w:rFonts w:ascii="Times New Roman" w:hAnsi="Times New Roman" w:cs="Times New Roman"/>
            <w:color w:val="auto"/>
            <w:sz w:val="24"/>
            <w:szCs w:val="24"/>
            <w:u w:val="none"/>
          </w:rPr>
          <w:t>https://smedan.gov.ng/images/PDF/MS</w:t>
        </w:r>
      </w:hyperlink>
      <w:r w:rsidRPr="00050BCC">
        <w:rPr>
          <w:rFonts w:ascii="Times New Roman" w:hAnsi="Times New Roman" w:cs="Times New Roman"/>
          <w:sz w:val="24"/>
          <w:szCs w:val="24"/>
        </w:rPr>
        <w:t xml:space="preserve"> ME-National-Policy.</w:t>
      </w:r>
    </w:p>
    <w:p w14:paraId="48E32FB1" w14:textId="1018B919" w:rsidR="002734B8" w:rsidRPr="00050BCC" w:rsidRDefault="002734B8" w:rsidP="00050BCC">
      <w:pPr>
        <w:pStyle w:val="ListParagraph"/>
        <w:numPr>
          <w:ilvl w:val="0"/>
          <w:numId w:val="16"/>
        </w:numPr>
        <w:spacing w:line="240" w:lineRule="auto"/>
        <w:ind w:right="290"/>
        <w:jc w:val="both"/>
        <w:rPr>
          <w:rFonts w:ascii="Times New Roman" w:hAnsi="Times New Roman" w:cs="Times New Roman"/>
          <w:sz w:val="24"/>
          <w:szCs w:val="24"/>
        </w:rPr>
      </w:pPr>
      <w:r w:rsidRPr="00050BCC">
        <w:rPr>
          <w:rFonts w:ascii="Times New Roman" w:hAnsi="Times New Roman" w:cs="Times New Roman"/>
          <w:sz w:val="24"/>
          <w:szCs w:val="24"/>
          <w:lang w:val="nl-BE"/>
        </w:rPr>
        <w:t>Tambari, J. C., Chi</w:t>
      </w:r>
      <w:r w:rsidR="001B5E7E" w:rsidRPr="00050BCC">
        <w:rPr>
          <w:rFonts w:ascii="Times New Roman" w:hAnsi="Times New Roman" w:cs="Times New Roman"/>
          <w:sz w:val="24"/>
          <w:szCs w:val="24"/>
          <w:lang w:val="nl-BE"/>
        </w:rPr>
        <w:t>oma, A., &amp; Ononogbo, M. C. (</w:t>
      </w:r>
      <w:r w:rsidR="001B5E7E" w:rsidRPr="00050BCC">
        <w:rPr>
          <w:rFonts w:ascii="Times New Roman" w:hAnsi="Times New Roman" w:cs="Times New Roman"/>
          <w:sz w:val="24"/>
          <w:szCs w:val="24"/>
          <w:highlight w:val="yellow"/>
          <w:lang w:val="nl-BE"/>
        </w:rPr>
        <w:t>2018</w:t>
      </w:r>
      <w:r w:rsidRPr="00050BCC">
        <w:rPr>
          <w:rFonts w:ascii="Times New Roman" w:hAnsi="Times New Roman" w:cs="Times New Roman"/>
          <w:sz w:val="24"/>
          <w:szCs w:val="24"/>
          <w:lang w:val="nl-BE"/>
        </w:rPr>
        <w:t xml:space="preserve">). </w:t>
      </w:r>
      <w:r w:rsidRPr="00050BCC">
        <w:rPr>
          <w:rFonts w:ascii="Times New Roman" w:hAnsi="Times New Roman" w:cs="Times New Roman"/>
          <w:sz w:val="24"/>
          <w:szCs w:val="24"/>
        </w:rPr>
        <w:t xml:space="preserve">Implications of environmental factors on the productivity of selected small and medium scale enterprises in Rivers-State. </w:t>
      </w:r>
      <w:r w:rsidRPr="00050BCC">
        <w:rPr>
          <w:rFonts w:ascii="Times New Roman" w:hAnsi="Times New Roman" w:cs="Times New Roman"/>
          <w:i/>
          <w:iCs/>
          <w:sz w:val="24"/>
          <w:szCs w:val="24"/>
        </w:rPr>
        <w:t xml:space="preserve">Archives of Business Research, </w:t>
      </w:r>
      <w:r w:rsidRPr="00050BCC">
        <w:rPr>
          <w:rFonts w:ascii="Times New Roman" w:hAnsi="Times New Roman" w:cs="Times New Roman"/>
          <w:sz w:val="24"/>
          <w:szCs w:val="24"/>
        </w:rPr>
        <w:t>6</w:t>
      </w:r>
      <w:r w:rsidRPr="00050BCC">
        <w:rPr>
          <w:rFonts w:ascii="Times New Roman" w:hAnsi="Times New Roman" w:cs="Times New Roman"/>
          <w:i/>
          <w:iCs/>
          <w:sz w:val="24"/>
          <w:szCs w:val="24"/>
        </w:rPr>
        <w:t xml:space="preserve">(3), </w:t>
      </w:r>
      <w:r w:rsidRPr="00050BCC">
        <w:rPr>
          <w:rFonts w:ascii="Times New Roman" w:hAnsi="Times New Roman" w:cs="Times New Roman"/>
          <w:sz w:val="24"/>
          <w:szCs w:val="24"/>
        </w:rPr>
        <w:t>1-8.</w:t>
      </w:r>
    </w:p>
    <w:p w14:paraId="4EA9825A" w14:textId="5731B89F" w:rsidR="002734B8" w:rsidRPr="00050BCC" w:rsidRDefault="002734B8" w:rsidP="00050BCC">
      <w:pPr>
        <w:pStyle w:val="ListParagraph"/>
        <w:numPr>
          <w:ilvl w:val="0"/>
          <w:numId w:val="16"/>
        </w:numPr>
        <w:spacing w:line="240" w:lineRule="auto"/>
        <w:ind w:right="290"/>
        <w:jc w:val="both"/>
        <w:rPr>
          <w:rFonts w:ascii="Times New Roman" w:hAnsi="Times New Roman" w:cs="Times New Roman"/>
          <w:sz w:val="24"/>
          <w:szCs w:val="24"/>
        </w:rPr>
      </w:pPr>
      <w:r w:rsidRPr="00050BCC">
        <w:rPr>
          <w:rFonts w:ascii="Times New Roman" w:hAnsi="Times New Roman" w:cs="Times New Roman"/>
          <w:sz w:val="24"/>
          <w:szCs w:val="24"/>
        </w:rPr>
        <w:t>Yakubu, M., Adamu, A., &amp; U</w:t>
      </w:r>
      <w:r w:rsidR="001B5E7E" w:rsidRPr="00050BCC">
        <w:rPr>
          <w:rFonts w:ascii="Times New Roman" w:hAnsi="Times New Roman" w:cs="Times New Roman"/>
          <w:sz w:val="24"/>
          <w:szCs w:val="24"/>
        </w:rPr>
        <w:t>mar, F.M. (</w:t>
      </w:r>
      <w:r w:rsidR="001B5E7E" w:rsidRPr="00050BCC">
        <w:rPr>
          <w:rFonts w:ascii="Times New Roman" w:hAnsi="Times New Roman" w:cs="Times New Roman"/>
          <w:sz w:val="24"/>
          <w:szCs w:val="24"/>
          <w:highlight w:val="yellow"/>
        </w:rPr>
        <w:t>2016</w:t>
      </w:r>
      <w:r w:rsidRPr="00050BCC">
        <w:rPr>
          <w:rFonts w:ascii="Times New Roman" w:hAnsi="Times New Roman" w:cs="Times New Roman"/>
          <w:sz w:val="24"/>
          <w:szCs w:val="24"/>
        </w:rPr>
        <w:t xml:space="preserve">). Does external environment influence organizational performance? The case of Kenyan State Corporations. </w:t>
      </w:r>
      <w:r w:rsidRPr="00050BCC">
        <w:rPr>
          <w:rFonts w:ascii="Times New Roman" w:eastAsia="Times New Roman" w:hAnsi="Times New Roman" w:cs="Times New Roman"/>
          <w:i/>
          <w:sz w:val="24"/>
          <w:szCs w:val="24"/>
        </w:rPr>
        <w:t>Management and Organizational Studies, 3(</w:t>
      </w:r>
      <w:r w:rsidRPr="00050BCC">
        <w:rPr>
          <w:rFonts w:ascii="Times New Roman" w:hAnsi="Times New Roman" w:cs="Times New Roman"/>
          <w:sz w:val="24"/>
          <w:szCs w:val="24"/>
        </w:rPr>
        <w:t>3), 41-51.</w:t>
      </w:r>
    </w:p>
    <w:p w14:paraId="306E90CE" w14:textId="6682076F" w:rsidR="00E73208" w:rsidRPr="00CA2856" w:rsidRDefault="00E73208" w:rsidP="00050BCC">
      <w:pPr>
        <w:pStyle w:val="ListParagraph"/>
        <w:numPr>
          <w:ilvl w:val="0"/>
          <w:numId w:val="16"/>
        </w:numPr>
        <w:spacing w:line="240" w:lineRule="auto"/>
        <w:ind w:right="290"/>
        <w:jc w:val="both"/>
        <w:rPr>
          <w:rFonts w:ascii="Times New Roman" w:hAnsi="Times New Roman" w:cs="Times New Roman"/>
          <w:sz w:val="24"/>
          <w:szCs w:val="24"/>
        </w:rPr>
      </w:pPr>
      <w:r w:rsidRPr="00050BCC">
        <w:rPr>
          <w:rStyle w:val="Strong"/>
          <w:highlight w:val="yellow"/>
        </w:rPr>
        <w:t>Yakubu, M., Adamu, A., &amp; Umar, H. U. (2024).</w:t>
      </w:r>
      <w:r w:rsidRPr="00050BCC">
        <w:rPr>
          <w:highlight w:val="yellow"/>
        </w:rPr>
        <w:t xml:space="preserve"> </w:t>
      </w:r>
      <w:r w:rsidRPr="00050BCC">
        <w:rPr>
          <w:rStyle w:val="Emphasis"/>
          <w:highlight w:val="yellow"/>
        </w:rPr>
        <w:t>Effect of socio-cultural and technological factors on performance of SMEs in Nasarawa State, Nigeria.</w:t>
      </w:r>
      <w:r w:rsidRPr="00050BCC">
        <w:rPr>
          <w:highlight w:val="yellow"/>
        </w:rPr>
        <w:t xml:space="preserve"> </w:t>
      </w:r>
      <w:proofErr w:type="spellStart"/>
      <w:r w:rsidRPr="00050BCC">
        <w:rPr>
          <w:highlight w:val="yellow"/>
        </w:rPr>
        <w:t>FULafia</w:t>
      </w:r>
      <w:proofErr w:type="spellEnd"/>
      <w:r w:rsidRPr="00050BCC">
        <w:rPr>
          <w:highlight w:val="yellow"/>
        </w:rPr>
        <w:t xml:space="preserve"> International Journal of Business and Allied Studies, 2(2), 168–189</w:t>
      </w:r>
      <w:r>
        <w:t>.</w:t>
      </w:r>
    </w:p>
    <w:p w14:paraId="25641673" w14:textId="7B194227" w:rsidR="00CA2856" w:rsidRPr="00050BCC" w:rsidRDefault="00CA2856" w:rsidP="00050BCC">
      <w:pPr>
        <w:pStyle w:val="ListParagraph"/>
        <w:numPr>
          <w:ilvl w:val="0"/>
          <w:numId w:val="16"/>
        </w:numPr>
        <w:spacing w:line="240" w:lineRule="auto"/>
        <w:ind w:right="290"/>
        <w:jc w:val="both"/>
        <w:rPr>
          <w:rFonts w:ascii="Times New Roman" w:hAnsi="Times New Roman" w:cs="Times New Roman"/>
          <w:sz w:val="24"/>
          <w:szCs w:val="24"/>
        </w:rPr>
      </w:pPr>
      <w:proofErr w:type="spellStart"/>
      <w:r w:rsidRPr="00CA2856">
        <w:rPr>
          <w:rFonts w:ascii="Times New Roman" w:hAnsi="Times New Roman" w:cs="Times New Roman"/>
          <w:sz w:val="24"/>
          <w:szCs w:val="24"/>
        </w:rPr>
        <w:t>Onu</w:t>
      </w:r>
      <w:proofErr w:type="spellEnd"/>
      <w:r w:rsidRPr="00CA2856">
        <w:rPr>
          <w:rFonts w:ascii="Times New Roman" w:hAnsi="Times New Roman" w:cs="Times New Roman"/>
          <w:sz w:val="24"/>
          <w:szCs w:val="24"/>
        </w:rPr>
        <w:t xml:space="preserve">, O. M., </w:t>
      </w:r>
      <w:proofErr w:type="spellStart"/>
      <w:r w:rsidRPr="00CA2856">
        <w:rPr>
          <w:rFonts w:ascii="Times New Roman" w:hAnsi="Times New Roman" w:cs="Times New Roman"/>
          <w:sz w:val="24"/>
          <w:szCs w:val="24"/>
        </w:rPr>
        <w:t>Tanko</w:t>
      </w:r>
      <w:proofErr w:type="spellEnd"/>
      <w:r w:rsidRPr="00CA2856">
        <w:rPr>
          <w:rFonts w:ascii="Times New Roman" w:hAnsi="Times New Roman" w:cs="Times New Roman"/>
          <w:sz w:val="24"/>
          <w:szCs w:val="24"/>
        </w:rPr>
        <w:t xml:space="preserve">, A. A., &amp; </w:t>
      </w:r>
      <w:proofErr w:type="spellStart"/>
      <w:r w:rsidRPr="00CA2856">
        <w:rPr>
          <w:rFonts w:ascii="Times New Roman" w:hAnsi="Times New Roman" w:cs="Times New Roman"/>
          <w:sz w:val="24"/>
          <w:szCs w:val="24"/>
        </w:rPr>
        <w:t>Dindul</w:t>
      </w:r>
      <w:proofErr w:type="spellEnd"/>
      <w:r w:rsidRPr="00CA2856">
        <w:rPr>
          <w:rFonts w:ascii="Times New Roman" w:hAnsi="Times New Roman" w:cs="Times New Roman"/>
          <w:sz w:val="24"/>
          <w:szCs w:val="24"/>
        </w:rPr>
        <w:t>, N. D. A. M. (2020). Implication of socio-cultural environment on the performance of selected SMES in Kano State, Nigeria.</w:t>
      </w:r>
      <w:r w:rsidRPr="00CA2856">
        <w:t xml:space="preserve"> </w:t>
      </w:r>
      <w:r w:rsidRPr="00CA2856">
        <w:rPr>
          <w:rFonts w:ascii="Times New Roman" w:hAnsi="Times New Roman" w:cs="Times New Roman"/>
          <w:sz w:val="24"/>
          <w:szCs w:val="24"/>
        </w:rPr>
        <w:t>International Journal of Social Sciences and Management Review</w:t>
      </w:r>
      <w:r>
        <w:rPr>
          <w:rFonts w:ascii="Times New Roman" w:hAnsi="Times New Roman" w:cs="Times New Roman"/>
          <w:sz w:val="24"/>
          <w:szCs w:val="24"/>
        </w:rPr>
        <w:t>, 3(5), 138-153</w:t>
      </w:r>
    </w:p>
    <w:sectPr w:rsidR="00CA2856" w:rsidRPr="00050BCC" w:rsidSect="001E3D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E123F" w14:textId="77777777" w:rsidR="00B8780C" w:rsidRDefault="00B8780C" w:rsidP="00850254">
      <w:pPr>
        <w:spacing w:after="0" w:line="240" w:lineRule="auto"/>
      </w:pPr>
      <w:r>
        <w:separator/>
      </w:r>
    </w:p>
  </w:endnote>
  <w:endnote w:type="continuationSeparator" w:id="0">
    <w:p w14:paraId="46952EB5" w14:textId="77777777" w:rsidR="00B8780C" w:rsidRDefault="00B8780C" w:rsidP="0085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
    <w:altName w:val="Times New Roman"/>
    <w:charset w:val="80"/>
    <w:family w:val="auto"/>
    <w:pitch w:val="default"/>
    <w:sig w:usb0="00000081"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26EC4" w14:textId="77777777" w:rsidR="00201BB4" w:rsidRDefault="00201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838628"/>
      <w:docPartObj>
        <w:docPartGallery w:val="Page Numbers (Bottom of Page)"/>
        <w:docPartUnique/>
      </w:docPartObj>
    </w:sdtPr>
    <w:sdtEndPr>
      <w:rPr>
        <w:noProof/>
      </w:rPr>
    </w:sdtEndPr>
    <w:sdtContent>
      <w:p w14:paraId="045A182D" w14:textId="77777777" w:rsidR="00201BB4" w:rsidRDefault="00201BB4">
        <w:pPr>
          <w:pStyle w:val="Footer"/>
          <w:jc w:val="center"/>
        </w:pPr>
        <w:r>
          <w:rPr>
            <w:noProof/>
          </w:rPr>
          <w:fldChar w:fldCharType="begin"/>
        </w:r>
        <w:r>
          <w:rPr>
            <w:noProof/>
          </w:rPr>
          <w:instrText xml:space="preserve"> PAGE   \* MERGEFORMAT </w:instrText>
        </w:r>
        <w:r>
          <w:rPr>
            <w:noProof/>
          </w:rPr>
          <w:fldChar w:fldCharType="separate"/>
        </w:r>
        <w:r>
          <w:rPr>
            <w:noProof/>
          </w:rPr>
          <w:t>21</w:t>
        </w:r>
        <w:r>
          <w:rPr>
            <w:noProof/>
          </w:rPr>
          <w:fldChar w:fldCharType="end"/>
        </w:r>
      </w:p>
    </w:sdtContent>
  </w:sdt>
  <w:p w14:paraId="0F5E2182" w14:textId="77777777" w:rsidR="00201BB4" w:rsidRDefault="00201BB4" w:rsidP="00225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97AC3" w14:textId="77777777" w:rsidR="00201BB4" w:rsidRDefault="00201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CDB4B" w14:textId="77777777" w:rsidR="00B8780C" w:rsidRDefault="00B8780C" w:rsidP="00850254">
      <w:pPr>
        <w:spacing w:after="0" w:line="240" w:lineRule="auto"/>
      </w:pPr>
      <w:r>
        <w:separator/>
      </w:r>
    </w:p>
  </w:footnote>
  <w:footnote w:type="continuationSeparator" w:id="0">
    <w:p w14:paraId="3643FAAB" w14:textId="77777777" w:rsidR="00B8780C" w:rsidRDefault="00B8780C" w:rsidP="00850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A353" w14:textId="2E5DAE7A" w:rsidR="00201BB4" w:rsidRDefault="00201BB4">
    <w:pPr>
      <w:pStyle w:val="Header"/>
    </w:pPr>
    <w:r>
      <w:rPr>
        <w:noProof/>
      </w:rPr>
      <w:pict w14:anchorId="1116A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204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200A8" w14:textId="42AF6EF2" w:rsidR="00201BB4" w:rsidRDefault="00201BB4">
    <w:pPr>
      <w:pStyle w:val="Header"/>
    </w:pPr>
    <w:r>
      <w:rPr>
        <w:noProof/>
      </w:rPr>
      <w:pict w14:anchorId="55BCA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204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00D41" w14:textId="3DD28C53" w:rsidR="00201BB4" w:rsidRDefault="00201BB4">
    <w:pPr>
      <w:pStyle w:val="Header"/>
    </w:pPr>
    <w:r>
      <w:rPr>
        <w:noProof/>
      </w:rPr>
      <w:pict w14:anchorId="26CDB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204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1CEB"/>
    <w:multiLevelType w:val="hybridMultilevel"/>
    <w:tmpl w:val="9886F9F8"/>
    <w:lvl w:ilvl="0" w:tplc="BFA00D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C633A"/>
    <w:multiLevelType w:val="hybridMultilevel"/>
    <w:tmpl w:val="02667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17D74"/>
    <w:multiLevelType w:val="hybridMultilevel"/>
    <w:tmpl w:val="EBA84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B2987"/>
    <w:multiLevelType w:val="hybridMultilevel"/>
    <w:tmpl w:val="939EB374"/>
    <w:lvl w:ilvl="0" w:tplc="B4048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B2F4E"/>
    <w:multiLevelType w:val="hybridMultilevel"/>
    <w:tmpl w:val="02CCAC2C"/>
    <w:lvl w:ilvl="0" w:tplc="7F9E6D20">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BC6D0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044C00">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18974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64C24">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62998">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0A8D6">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0B9AE">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4C3D06">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7F3C00"/>
    <w:multiLevelType w:val="hybridMultilevel"/>
    <w:tmpl w:val="939EB374"/>
    <w:lvl w:ilvl="0" w:tplc="B4048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F3224"/>
    <w:multiLevelType w:val="hybridMultilevel"/>
    <w:tmpl w:val="29A2A98E"/>
    <w:lvl w:ilvl="0" w:tplc="22E4D3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17933"/>
    <w:multiLevelType w:val="hybridMultilevel"/>
    <w:tmpl w:val="0B82F576"/>
    <w:lvl w:ilvl="0" w:tplc="CDD2A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94BE0"/>
    <w:multiLevelType w:val="hybridMultilevel"/>
    <w:tmpl w:val="1DCA4C3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2B6E6F"/>
    <w:multiLevelType w:val="hybridMultilevel"/>
    <w:tmpl w:val="E77893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0C50E6"/>
    <w:multiLevelType w:val="hybridMultilevel"/>
    <w:tmpl w:val="939EB374"/>
    <w:lvl w:ilvl="0" w:tplc="B4048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60B83"/>
    <w:multiLevelType w:val="hybridMultilevel"/>
    <w:tmpl w:val="8E024DEE"/>
    <w:lvl w:ilvl="0" w:tplc="BC766FD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4F0F26FD"/>
    <w:multiLevelType w:val="hybridMultilevel"/>
    <w:tmpl w:val="5CACA714"/>
    <w:lvl w:ilvl="0" w:tplc="C4268F7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16180"/>
    <w:multiLevelType w:val="hybridMultilevel"/>
    <w:tmpl w:val="8DDEE2D8"/>
    <w:lvl w:ilvl="0" w:tplc="92987B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DB7F05"/>
    <w:multiLevelType w:val="hybridMultilevel"/>
    <w:tmpl w:val="939EB374"/>
    <w:lvl w:ilvl="0" w:tplc="B4048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22F7D"/>
    <w:multiLevelType w:val="multilevel"/>
    <w:tmpl w:val="3AB2157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5"/>
  </w:num>
  <w:num w:numId="3">
    <w:abstractNumId w:val="10"/>
  </w:num>
  <w:num w:numId="4">
    <w:abstractNumId w:val="3"/>
  </w:num>
  <w:num w:numId="5">
    <w:abstractNumId w:val="12"/>
  </w:num>
  <w:num w:numId="6">
    <w:abstractNumId w:val="2"/>
  </w:num>
  <w:num w:numId="7">
    <w:abstractNumId w:val="14"/>
  </w:num>
  <w:num w:numId="8">
    <w:abstractNumId w:val="7"/>
  </w:num>
  <w:num w:numId="9">
    <w:abstractNumId w:val="8"/>
  </w:num>
  <w:num w:numId="10">
    <w:abstractNumId w:val="9"/>
  </w:num>
  <w:num w:numId="11">
    <w:abstractNumId w:val="4"/>
  </w:num>
  <w:num w:numId="12">
    <w:abstractNumId w:val="11"/>
  </w:num>
  <w:num w:numId="13">
    <w:abstractNumId w:val="15"/>
  </w:num>
  <w:num w:numId="14">
    <w:abstractNumId w:val="13"/>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52A7"/>
    <w:rsid w:val="000060FE"/>
    <w:rsid w:val="00006638"/>
    <w:rsid w:val="00013EB1"/>
    <w:rsid w:val="00021004"/>
    <w:rsid w:val="000214E2"/>
    <w:rsid w:val="00021E44"/>
    <w:rsid w:val="00026910"/>
    <w:rsid w:val="00027EC8"/>
    <w:rsid w:val="00033FB2"/>
    <w:rsid w:val="00040084"/>
    <w:rsid w:val="000471D1"/>
    <w:rsid w:val="00050BCC"/>
    <w:rsid w:val="00053061"/>
    <w:rsid w:val="000539A8"/>
    <w:rsid w:val="00055333"/>
    <w:rsid w:val="0005641C"/>
    <w:rsid w:val="000611D8"/>
    <w:rsid w:val="0006174B"/>
    <w:rsid w:val="000664F9"/>
    <w:rsid w:val="00066FB6"/>
    <w:rsid w:val="00081C72"/>
    <w:rsid w:val="0008404A"/>
    <w:rsid w:val="00087556"/>
    <w:rsid w:val="0008778A"/>
    <w:rsid w:val="000960AE"/>
    <w:rsid w:val="000A2AFA"/>
    <w:rsid w:val="000A49F9"/>
    <w:rsid w:val="000A708E"/>
    <w:rsid w:val="000B0020"/>
    <w:rsid w:val="000B116C"/>
    <w:rsid w:val="000B1E5E"/>
    <w:rsid w:val="000B2605"/>
    <w:rsid w:val="000B33E0"/>
    <w:rsid w:val="000B4436"/>
    <w:rsid w:val="000C05A4"/>
    <w:rsid w:val="000C072E"/>
    <w:rsid w:val="000C0791"/>
    <w:rsid w:val="000C45F0"/>
    <w:rsid w:val="000C5A2E"/>
    <w:rsid w:val="000C671F"/>
    <w:rsid w:val="000C6850"/>
    <w:rsid w:val="000D3F66"/>
    <w:rsid w:val="000D4C38"/>
    <w:rsid w:val="000D6CFE"/>
    <w:rsid w:val="000E034D"/>
    <w:rsid w:val="000E0B57"/>
    <w:rsid w:val="000E3DA9"/>
    <w:rsid w:val="000F2BF7"/>
    <w:rsid w:val="000F3CF0"/>
    <w:rsid w:val="00101421"/>
    <w:rsid w:val="001042FD"/>
    <w:rsid w:val="001075A8"/>
    <w:rsid w:val="00107CBD"/>
    <w:rsid w:val="001102B7"/>
    <w:rsid w:val="00110DF2"/>
    <w:rsid w:val="0011267B"/>
    <w:rsid w:val="00112C75"/>
    <w:rsid w:val="00113F68"/>
    <w:rsid w:val="001142ED"/>
    <w:rsid w:val="001145DB"/>
    <w:rsid w:val="00121EB0"/>
    <w:rsid w:val="001243F7"/>
    <w:rsid w:val="001247EE"/>
    <w:rsid w:val="00124F0F"/>
    <w:rsid w:val="00133A05"/>
    <w:rsid w:val="00141C2B"/>
    <w:rsid w:val="00150124"/>
    <w:rsid w:val="0015184A"/>
    <w:rsid w:val="00154B9B"/>
    <w:rsid w:val="00156321"/>
    <w:rsid w:val="001564BC"/>
    <w:rsid w:val="00160666"/>
    <w:rsid w:val="00160F92"/>
    <w:rsid w:val="0016174C"/>
    <w:rsid w:val="00161D54"/>
    <w:rsid w:val="00161DBF"/>
    <w:rsid w:val="0016318D"/>
    <w:rsid w:val="0017342C"/>
    <w:rsid w:val="00175C06"/>
    <w:rsid w:val="0017796E"/>
    <w:rsid w:val="001800CD"/>
    <w:rsid w:val="00180936"/>
    <w:rsid w:val="00180D92"/>
    <w:rsid w:val="001841D9"/>
    <w:rsid w:val="0018744D"/>
    <w:rsid w:val="001875A8"/>
    <w:rsid w:val="00191863"/>
    <w:rsid w:val="001930B7"/>
    <w:rsid w:val="001A5BE7"/>
    <w:rsid w:val="001A7643"/>
    <w:rsid w:val="001B0B63"/>
    <w:rsid w:val="001B146A"/>
    <w:rsid w:val="001B298E"/>
    <w:rsid w:val="001B324D"/>
    <w:rsid w:val="001B3386"/>
    <w:rsid w:val="001B454B"/>
    <w:rsid w:val="001B5E7E"/>
    <w:rsid w:val="001B7C97"/>
    <w:rsid w:val="001C6AD0"/>
    <w:rsid w:val="001C6F5A"/>
    <w:rsid w:val="001D1E28"/>
    <w:rsid w:val="001D41A7"/>
    <w:rsid w:val="001D6395"/>
    <w:rsid w:val="001D6669"/>
    <w:rsid w:val="001E0420"/>
    <w:rsid w:val="001E2A6F"/>
    <w:rsid w:val="001E3D3C"/>
    <w:rsid w:val="001E459A"/>
    <w:rsid w:val="001E647A"/>
    <w:rsid w:val="001F07AA"/>
    <w:rsid w:val="001F1671"/>
    <w:rsid w:val="001F3EB4"/>
    <w:rsid w:val="001F4391"/>
    <w:rsid w:val="001F4F4A"/>
    <w:rsid w:val="00201BB4"/>
    <w:rsid w:val="00206363"/>
    <w:rsid w:val="00206477"/>
    <w:rsid w:val="0020746D"/>
    <w:rsid w:val="00207B59"/>
    <w:rsid w:val="00213AA3"/>
    <w:rsid w:val="00215284"/>
    <w:rsid w:val="0022102B"/>
    <w:rsid w:val="00222317"/>
    <w:rsid w:val="00225FE9"/>
    <w:rsid w:val="00226152"/>
    <w:rsid w:val="00230EB4"/>
    <w:rsid w:val="002322B2"/>
    <w:rsid w:val="00233182"/>
    <w:rsid w:val="00233708"/>
    <w:rsid w:val="00234C27"/>
    <w:rsid w:val="002373D7"/>
    <w:rsid w:val="002415AB"/>
    <w:rsid w:val="00241A01"/>
    <w:rsid w:val="00243296"/>
    <w:rsid w:val="002438C7"/>
    <w:rsid w:val="00243B43"/>
    <w:rsid w:val="00243D83"/>
    <w:rsid w:val="0024542D"/>
    <w:rsid w:val="002459CF"/>
    <w:rsid w:val="00262070"/>
    <w:rsid w:val="002627B2"/>
    <w:rsid w:val="00264A70"/>
    <w:rsid w:val="00267E43"/>
    <w:rsid w:val="002734B8"/>
    <w:rsid w:val="0027533D"/>
    <w:rsid w:val="00283897"/>
    <w:rsid w:val="00296F61"/>
    <w:rsid w:val="002A2679"/>
    <w:rsid w:val="002A35CE"/>
    <w:rsid w:val="002A4142"/>
    <w:rsid w:val="002A6654"/>
    <w:rsid w:val="002B1D3E"/>
    <w:rsid w:val="002B255A"/>
    <w:rsid w:val="002B62A9"/>
    <w:rsid w:val="002C1036"/>
    <w:rsid w:val="002C17C6"/>
    <w:rsid w:val="002D2BDA"/>
    <w:rsid w:val="002D2D72"/>
    <w:rsid w:val="002D3FED"/>
    <w:rsid w:val="002D401B"/>
    <w:rsid w:val="002D5AE9"/>
    <w:rsid w:val="002D5CFE"/>
    <w:rsid w:val="002D707E"/>
    <w:rsid w:val="002D7C0F"/>
    <w:rsid w:val="002E3B2B"/>
    <w:rsid w:val="002E52F6"/>
    <w:rsid w:val="002F2332"/>
    <w:rsid w:val="002F3112"/>
    <w:rsid w:val="00300BB0"/>
    <w:rsid w:val="00301F49"/>
    <w:rsid w:val="00302462"/>
    <w:rsid w:val="003063B7"/>
    <w:rsid w:val="00307981"/>
    <w:rsid w:val="00311433"/>
    <w:rsid w:val="00314919"/>
    <w:rsid w:val="00320B82"/>
    <w:rsid w:val="00321CF0"/>
    <w:rsid w:val="0032446B"/>
    <w:rsid w:val="00326A78"/>
    <w:rsid w:val="00326C2B"/>
    <w:rsid w:val="0032710F"/>
    <w:rsid w:val="00331C10"/>
    <w:rsid w:val="00333A43"/>
    <w:rsid w:val="00341718"/>
    <w:rsid w:val="00343AEC"/>
    <w:rsid w:val="00345B2F"/>
    <w:rsid w:val="003501DC"/>
    <w:rsid w:val="00353602"/>
    <w:rsid w:val="00354B3F"/>
    <w:rsid w:val="00354F1A"/>
    <w:rsid w:val="00354F69"/>
    <w:rsid w:val="00355CBA"/>
    <w:rsid w:val="00356B62"/>
    <w:rsid w:val="00361AF1"/>
    <w:rsid w:val="0036303E"/>
    <w:rsid w:val="00366477"/>
    <w:rsid w:val="003724AA"/>
    <w:rsid w:val="00372ED5"/>
    <w:rsid w:val="00382CE0"/>
    <w:rsid w:val="00382EC2"/>
    <w:rsid w:val="00386F55"/>
    <w:rsid w:val="00392368"/>
    <w:rsid w:val="003943E6"/>
    <w:rsid w:val="00394453"/>
    <w:rsid w:val="0039718D"/>
    <w:rsid w:val="00397D95"/>
    <w:rsid w:val="003A06B9"/>
    <w:rsid w:val="003A45FF"/>
    <w:rsid w:val="003A5030"/>
    <w:rsid w:val="003A5384"/>
    <w:rsid w:val="003A5ECC"/>
    <w:rsid w:val="003B11C7"/>
    <w:rsid w:val="003B3F3A"/>
    <w:rsid w:val="003B55BB"/>
    <w:rsid w:val="003B6925"/>
    <w:rsid w:val="003C04EF"/>
    <w:rsid w:val="003C4C21"/>
    <w:rsid w:val="003C5E01"/>
    <w:rsid w:val="003C73E4"/>
    <w:rsid w:val="003D0C5A"/>
    <w:rsid w:val="003D1C97"/>
    <w:rsid w:val="003D1D18"/>
    <w:rsid w:val="003D1F0C"/>
    <w:rsid w:val="003D1F0E"/>
    <w:rsid w:val="003D2A63"/>
    <w:rsid w:val="003D58CF"/>
    <w:rsid w:val="003D5AEA"/>
    <w:rsid w:val="003D7E81"/>
    <w:rsid w:val="003F3BF8"/>
    <w:rsid w:val="003F4541"/>
    <w:rsid w:val="00410CDD"/>
    <w:rsid w:val="00414C67"/>
    <w:rsid w:val="004164CC"/>
    <w:rsid w:val="00421E15"/>
    <w:rsid w:val="00424D83"/>
    <w:rsid w:val="004253B5"/>
    <w:rsid w:val="004257B2"/>
    <w:rsid w:val="00425CA9"/>
    <w:rsid w:val="0042779B"/>
    <w:rsid w:val="004330DC"/>
    <w:rsid w:val="0044197B"/>
    <w:rsid w:val="004424B0"/>
    <w:rsid w:val="00442AA3"/>
    <w:rsid w:val="00446D9E"/>
    <w:rsid w:val="00447156"/>
    <w:rsid w:val="00450655"/>
    <w:rsid w:val="00454B4C"/>
    <w:rsid w:val="00457AA3"/>
    <w:rsid w:val="00457E16"/>
    <w:rsid w:val="0046212B"/>
    <w:rsid w:val="00462B30"/>
    <w:rsid w:val="004662F8"/>
    <w:rsid w:val="00473334"/>
    <w:rsid w:val="00475694"/>
    <w:rsid w:val="00480B73"/>
    <w:rsid w:val="00480F61"/>
    <w:rsid w:val="0048119B"/>
    <w:rsid w:val="004843C6"/>
    <w:rsid w:val="0049124C"/>
    <w:rsid w:val="004929F1"/>
    <w:rsid w:val="00493CD0"/>
    <w:rsid w:val="004946C3"/>
    <w:rsid w:val="00497B9F"/>
    <w:rsid w:val="004A07B5"/>
    <w:rsid w:val="004A304E"/>
    <w:rsid w:val="004A50C6"/>
    <w:rsid w:val="004A5A15"/>
    <w:rsid w:val="004A6422"/>
    <w:rsid w:val="004A7561"/>
    <w:rsid w:val="004A7D9D"/>
    <w:rsid w:val="004A7FBB"/>
    <w:rsid w:val="004B2A89"/>
    <w:rsid w:val="004B4333"/>
    <w:rsid w:val="004C2CFC"/>
    <w:rsid w:val="004C392C"/>
    <w:rsid w:val="004C4843"/>
    <w:rsid w:val="004C62D5"/>
    <w:rsid w:val="004D4035"/>
    <w:rsid w:val="004E205D"/>
    <w:rsid w:val="004E35D4"/>
    <w:rsid w:val="004E490D"/>
    <w:rsid w:val="004F3A75"/>
    <w:rsid w:val="004F4EA2"/>
    <w:rsid w:val="004F52E2"/>
    <w:rsid w:val="004F703C"/>
    <w:rsid w:val="0050207A"/>
    <w:rsid w:val="00505D83"/>
    <w:rsid w:val="00507B7C"/>
    <w:rsid w:val="00512ED7"/>
    <w:rsid w:val="00515118"/>
    <w:rsid w:val="00515CB1"/>
    <w:rsid w:val="00516EE9"/>
    <w:rsid w:val="00517D85"/>
    <w:rsid w:val="0052463D"/>
    <w:rsid w:val="005249CA"/>
    <w:rsid w:val="00524FF3"/>
    <w:rsid w:val="005257A0"/>
    <w:rsid w:val="00527512"/>
    <w:rsid w:val="0053692E"/>
    <w:rsid w:val="00541825"/>
    <w:rsid w:val="005452C1"/>
    <w:rsid w:val="00547013"/>
    <w:rsid w:val="005513E8"/>
    <w:rsid w:val="005532F1"/>
    <w:rsid w:val="005541E1"/>
    <w:rsid w:val="005574E1"/>
    <w:rsid w:val="00561035"/>
    <w:rsid w:val="005656B9"/>
    <w:rsid w:val="0056683F"/>
    <w:rsid w:val="00567543"/>
    <w:rsid w:val="00574B3C"/>
    <w:rsid w:val="00580FAB"/>
    <w:rsid w:val="00584E36"/>
    <w:rsid w:val="00587205"/>
    <w:rsid w:val="005907CC"/>
    <w:rsid w:val="00591744"/>
    <w:rsid w:val="00592BC3"/>
    <w:rsid w:val="00593E3C"/>
    <w:rsid w:val="00594745"/>
    <w:rsid w:val="005A3DFF"/>
    <w:rsid w:val="005A42C8"/>
    <w:rsid w:val="005A7494"/>
    <w:rsid w:val="005A79C8"/>
    <w:rsid w:val="005B1A7F"/>
    <w:rsid w:val="005B34F2"/>
    <w:rsid w:val="005B4266"/>
    <w:rsid w:val="005B69C1"/>
    <w:rsid w:val="005C1B68"/>
    <w:rsid w:val="005C2554"/>
    <w:rsid w:val="005C6E5E"/>
    <w:rsid w:val="005D038A"/>
    <w:rsid w:val="005E16CA"/>
    <w:rsid w:val="005E248F"/>
    <w:rsid w:val="005E534A"/>
    <w:rsid w:val="005E6585"/>
    <w:rsid w:val="005F0ED8"/>
    <w:rsid w:val="005F1894"/>
    <w:rsid w:val="005F6AFB"/>
    <w:rsid w:val="005F6F51"/>
    <w:rsid w:val="00600020"/>
    <w:rsid w:val="006005BA"/>
    <w:rsid w:val="0060142C"/>
    <w:rsid w:val="00603223"/>
    <w:rsid w:val="0060527D"/>
    <w:rsid w:val="00607656"/>
    <w:rsid w:val="00616CB1"/>
    <w:rsid w:val="00617CB9"/>
    <w:rsid w:val="0062010B"/>
    <w:rsid w:val="00622045"/>
    <w:rsid w:val="00622E3E"/>
    <w:rsid w:val="00623D11"/>
    <w:rsid w:val="006308BA"/>
    <w:rsid w:val="0063400A"/>
    <w:rsid w:val="00635440"/>
    <w:rsid w:val="0063699D"/>
    <w:rsid w:val="006414D0"/>
    <w:rsid w:val="00644825"/>
    <w:rsid w:val="0064488D"/>
    <w:rsid w:val="006501E3"/>
    <w:rsid w:val="00650C54"/>
    <w:rsid w:val="00652D79"/>
    <w:rsid w:val="0066567F"/>
    <w:rsid w:val="006703ED"/>
    <w:rsid w:val="00675B88"/>
    <w:rsid w:val="00675E32"/>
    <w:rsid w:val="00676C78"/>
    <w:rsid w:val="00681141"/>
    <w:rsid w:val="00682043"/>
    <w:rsid w:val="00682100"/>
    <w:rsid w:val="00691512"/>
    <w:rsid w:val="00696DE2"/>
    <w:rsid w:val="006A3C8E"/>
    <w:rsid w:val="006A4770"/>
    <w:rsid w:val="006B1302"/>
    <w:rsid w:val="006B5EEC"/>
    <w:rsid w:val="006C0838"/>
    <w:rsid w:val="006C2687"/>
    <w:rsid w:val="006D0874"/>
    <w:rsid w:val="006D1471"/>
    <w:rsid w:val="006D35FE"/>
    <w:rsid w:val="006D68D4"/>
    <w:rsid w:val="006E3128"/>
    <w:rsid w:val="006E733E"/>
    <w:rsid w:val="006E76DA"/>
    <w:rsid w:val="006F7202"/>
    <w:rsid w:val="006F7D3E"/>
    <w:rsid w:val="00702E6A"/>
    <w:rsid w:val="007036BB"/>
    <w:rsid w:val="00704674"/>
    <w:rsid w:val="00707CB6"/>
    <w:rsid w:val="00710741"/>
    <w:rsid w:val="007141AA"/>
    <w:rsid w:val="007150DE"/>
    <w:rsid w:val="007152D9"/>
    <w:rsid w:val="007210E0"/>
    <w:rsid w:val="00721F7A"/>
    <w:rsid w:val="00723AA8"/>
    <w:rsid w:val="0072724F"/>
    <w:rsid w:val="00731184"/>
    <w:rsid w:val="00732BEF"/>
    <w:rsid w:val="00734241"/>
    <w:rsid w:val="007373F2"/>
    <w:rsid w:val="0074292F"/>
    <w:rsid w:val="00746085"/>
    <w:rsid w:val="00746AA2"/>
    <w:rsid w:val="0075726F"/>
    <w:rsid w:val="007605B2"/>
    <w:rsid w:val="00763FBA"/>
    <w:rsid w:val="007671D7"/>
    <w:rsid w:val="0077041D"/>
    <w:rsid w:val="00770659"/>
    <w:rsid w:val="00772BEF"/>
    <w:rsid w:val="00777B1D"/>
    <w:rsid w:val="007843F7"/>
    <w:rsid w:val="00787638"/>
    <w:rsid w:val="00791387"/>
    <w:rsid w:val="007A159A"/>
    <w:rsid w:val="007C26AC"/>
    <w:rsid w:val="007C27EB"/>
    <w:rsid w:val="007C2952"/>
    <w:rsid w:val="007C4A2A"/>
    <w:rsid w:val="007D144B"/>
    <w:rsid w:val="007D6425"/>
    <w:rsid w:val="007E06B4"/>
    <w:rsid w:val="007E06EF"/>
    <w:rsid w:val="007E088C"/>
    <w:rsid w:val="007E2BE9"/>
    <w:rsid w:val="007E2DE7"/>
    <w:rsid w:val="007E3C45"/>
    <w:rsid w:val="007E4619"/>
    <w:rsid w:val="007E64B8"/>
    <w:rsid w:val="007E67AE"/>
    <w:rsid w:val="007E7CE9"/>
    <w:rsid w:val="007F12D7"/>
    <w:rsid w:val="007F3D81"/>
    <w:rsid w:val="007F6B6A"/>
    <w:rsid w:val="00800DDA"/>
    <w:rsid w:val="00800F25"/>
    <w:rsid w:val="00810680"/>
    <w:rsid w:val="00810CB8"/>
    <w:rsid w:val="00814686"/>
    <w:rsid w:val="00816B8C"/>
    <w:rsid w:val="00817891"/>
    <w:rsid w:val="00824732"/>
    <w:rsid w:val="00824851"/>
    <w:rsid w:val="00827F16"/>
    <w:rsid w:val="008315BF"/>
    <w:rsid w:val="008352B0"/>
    <w:rsid w:val="00835C7A"/>
    <w:rsid w:val="008372B7"/>
    <w:rsid w:val="00840325"/>
    <w:rsid w:val="008450A9"/>
    <w:rsid w:val="00845597"/>
    <w:rsid w:val="00850254"/>
    <w:rsid w:val="00850B1C"/>
    <w:rsid w:val="008521AE"/>
    <w:rsid w:val="008541DF"/>
    <w:rsid w:val="0085715F"/>
    <w:rsid w:val="00864B2E"/>
    <w:rsid w:val="008662E7"/>
    <w:rsid w:val="0087249A"/>
    <w:rsid w:val="008749B5"/>
    <w:rsid w:val="00875BC5"/>
    <w:rsid w:val="00877B18"/>
    <w:rsid w:val="00881587"/>
    <w:rsid w:val="00887C02"/>
    <w:rsid w:val="00891B5F"/>
    <w:rsid w:val="00891CC2"/>
    <w:rsid w:val="0089720F"/>
    <w:rsid w:val="008A11CE"/>
    <w:rsid w:val="008A241C"/>
    <w:rsid w:val="008A2CC4"/>
    <w:rsid w:val="008A3F33"/>
    <w:rsid w:val="008B036B"/>
    <w:rsid w:val="008B0717"/>
    <w:rsid w:val="008B326F"/>
    <w:rsid w:val="008B32C8"/>
    <w:rsid w:val="008B507E"/>
    <w:rsid w:val="008C4C54"/>
    <w:rsid w:val="008C7D46"/>
    <w:rsid w:val="008D1D8E"/>
    <w:rsid w:val="008D211B"/>
    <w:rsid w:val="008D6643"/>
    <w:rsid w:val="008E05CB"/>
    <w:rsid w:val="008E09F0"/>
    <w:rsid w:val="008E1DC7"/>
    <w:rsid w:val="008F19F5"/>
    <w:rsid w:val="008F3CDE"/>
    <w:rsid w:val="008F73FF"/>
    <w:rsid w:val="009008F4"/>
    <w:rsid w:val="00901053"/>
    <w:rsid w:val="00901EF1"/>
    <w:rsid w:val="00904E75"/>
    <w:rsid w:val="00905F82"/>
    <w:rsid w:val="009079E6"/>
    <w:rsid w:val="00910518"/>
    <w:rsid w:val="0091281C"/>
    <w:rsid w:val="00920C44"/>
    <w:rsid w:val="00925419"/>
    <w:rsid w:val="00930774"/>
    <w:rsid w:val="009516D3"/>
    <w:rsid w:val="00961B1B"/>
    <w:rsid w:val="00962B68"/>
    <w:rsid w:val="00967F97"/>
    <w:rsid w:val="00974448"/>
    <w:rsid w:val="0097461F"/>
    <w:rsid w:val="0097544A"/>
    <w:rsid w:val="009762D1"/>
    <w:rsid w:val="00980663"/>
    <w:rsid w:val="009826DB"/>
    <w:rsid w:val="00987DFB"/>
    <w:rsid w:val="009908EF"/>
    <w:rsid w:val="0099152C"/>
    <w:rsid w:val="0099165C"/>
    <w:rsid w:val="00996891"/>
    <w:rsid w:val="009A2A4F"/>
    <w:rsid w:val="009A70D7"/>
    <w:rsid w:val="009B153C"/>
    <w:rsid w:val="009B19C7"/>
    <w:rsid w:val="009B2360"/>
    <w:rsid w:val="009C46F3"/>
    <w:rsid w:val="009C47C7"/>
    <w:rsid w:val="009C507D"/>
    <w:rsid w:val="009C5CB8"/>
    <w:rsid w:val="009C6705"/>
    <w:rsid w:val="009D2002"/>
    <w:rsid w:val="009D2C18"/>
    <w:rsid w:val="009D439C"/>
    <w:rsid w:val="009D7497"/>
    <w:rsid w:val="009E30CF"/>
    <w:rsid w:val="009E4080"/>
    <w:rsid w:val="009E61B5"/>
    <w:rsid w:val="009F0A84"/>
    <w:rsid w:val="009F10F6"/>
    <w:rsid w:val="009F1CB4"/>
    <w:rsid w:val="009F7C0E"/>
    <w:rsid w:val="00A000ED"/>
    <w:rsid w:val="00A005BE"/>
    <w:rsid w:val="00A037B2"/>
    <w:rsid w:val="00A16866"/>
    <w:rsid w:val="00A21092"/>
    <w:rsid w:val="00A22B2D"/>
    <w:rsid w:val="00A34478"/>
    <w:rsid w:val="00A4008A"/>
    <w:rsid w:val="00A40246"/>
    <w:rsid w:val="00A40836"/>
    <w:rsid w:val="00A409D6"/>
    <w:rsid w:val="00A42AAA"/>
    <w:rsid w:val="00A4601F"/>
    <w:rsid w:val="00A46413"/>
    <w:rsid w:val="00A5106E"/>
    <w:rsid w:val="00A521EA"/>
    <w:rsid w:val="00A54249"/>
    <w:rsid w:val="00A56821"/>
    <w:rsid w:val="00A57220"/>
    <w:rsid w:val="00A60CA2"/>
    <w:rsid w:val="00A60F55"/>
    <w:rsid w:val="00A628E1"/>
    <w:rsid w:val="00A630B1"/>
    <w:rsid w:val="00A633E4"/>
    <w:rsid w:val="00A64E63"/>
    <w:rsid w:val="00A67032"/>
    <w:rsid w:val="00A7070E"/>
    <w:rsid w:val="00A716F9"/>
    <w:rsid w:val="00A74CD0"/>
    <w:rsid w:val="00A74F83"/>
    <w:rsid w:val="00A81FDB"/>
    <w:rsid w:val="00A82295"/>
    <w:rsid w:val="00A8630A"/>
    <w:rsid w:val="00A875C3"/>
    <w:rsid w:val="00A91476"/>
    <w:rsid w:val="00A93226"/>
    <w:rsid w:val="00A93E0F"/>
    <w:rsid w:val="00AA30C8"/>
    <w:rsid w:val="00AA382C"/>
    <w:rsid w:val="00AB4AFB"/>
    <w:rsid w:val="00AB726F"/>
    <w:rsid w:val="00AB7957"/>
    <w:rsid w:val="00AB7DCB"/>
    <w:rsid w:val="00AC180A"/>
    <w:rsid w:val="00AC32BE"/>
    <w:rsid w:val="00AC3A0E"/>
    <w:rsid w:val="00AD0918"/>
    <w:rsid w:val="00AD4388"/>
    <w:rsid w:val="00AD5301"/>
    <w:rsid w:val="00AE0D3C"/>
    <w:rsid w:val="00AE5E9D"/>
    <w:rsid w:val="00AE7C3C"/>
    <w:rsid w:val="00AF158D"/>
    <w:rsid w:val="00AF2A31"/>
    <w:rsid w:val="00AF38D7"/>
    <w:rsid w:val="00B01022"/>
    <w:rsid w:val="00B039E4"/>
    <w:rsid w:val="00B10CED"/>
    <w:rsid w:val="00B123D8"/>
    <w:rsid w:val="00B15A1E"/>
    <w:rsid w:val="00B17E75"/>
    <w:rsid w:val="00B20D42"/>
    <w:rsid w:val="00B21757"/>
    <w:rsid w:val="00B26719"/>
    <w:rsid w:val="00B27C12"/>
    <w:rsid w:val="00B30256"/>
    <w:rsid w:val="00B32B75"/>
    <w:rsid w:val="00B33490"/>
    <w:rsid w:val="00B36D12"/>
    <w:rsid w:val="00B374A7"/>
    <w:rsid w:val="00B378CE"/>
    <w:rsid w:val="00B37922"/>
    <w:rsid w:val="00B40D44"/>
    <w:rsid w:val="00B41217"/>
    <w:rsid w:val="00B46473"/>
    <w:rsid w:val="00B47869"/>
    <w:rsid w:val="00B51344"/>
    <w:rsid w:val="00B52D8B"/>
    <w:rsid w:val="00B53E8F"/>
    <w:rsid w:val="00B5416B"/>
    <w:rsid w:val="00B55213"/>
    <w:rsid w:val="00B562FD"/>
    <w:rsid w:val="00B60053"/>
    <w:rsid w:val="00B602CF"/>
    <w:rsid w:val="00B6189D"/>
    <w:rsid w:val="00B70F79"/>
    <w:rsid w:val="00B726E5"/>
    <w:rsid w:val="00B8012F"/>
    <w:rsid w:val="00B822DD"/>
    <w:rsid w:val="00B827F3"/>
    <w:rsid w:val="00B845AD"/>
    <w:rsid w:val="00B87315"/>
    <w:rsid w:val="00B8780C"/>
    <w:rsid w:val="00B97AC4"/>
    <w:rsid w:val="00B97D45"/>
    <w:rsid w:val="00BA23CE"/>
    <w:rsid w:val="00BA2A33"/>
    <w:rsid w:val="00BA774F"/>
    <w:rsid w:val="00BA7B53"/>
    <w:rsid w:val="00BB0B32"/>
    <w:rsid w:val="00BB347D"/>
    <w:rsid w:val="00BB4E82"/>
    <w:rsid w:val="00BB534A"/>
    <w:rsid w:val="00BB65D8"/>
    <w:rsid w:val="00BC5A3B"/>
    <w:rsid w:val="00BC6E65"/>
    <w:rsid w:val="00BD1F7A"/>
    <w:rsid w:val="00BD32CE"/>
    <w:rsid w:val="00BD35A4"/>
    <w:rsid w:val="00BD4BEC"/>
    <w:rsid w:val="00BD5B70"/>
    <w:rsid w:val="00BE06B2"/>
    <w:rsid w:val="00BE0DB1"/>
    <w:rsid w:val="00BE3F1A"/>
    <w:rsid w:val="00BE4DCF"/>
    <w:rsid w:val="00BE615E"/>
    <w:rsid w:val="00BF3E88"/>
    <w:rsid w:val="00BF6AC7"/>
    <w:rsid w:val="00C01FDB"/>
    <w:rsid w:val="00C02B25"/>
    <w:rsid w:val="00C034A4"/>
    <w:rsid w:val="00C14B6E"/>
    <w:rsid w:val="00C211CD"/>
    <w:rsid w:val="00C21C0D"/>
    <w:rsid w:val="00C228B1"/>
    <w:rsid w:val="00C234E7"/>
    <w:rsid w:val="00C260DC"/>
    <w:rsid w:val="00C26214"/>
    <w:rsid w:val="00C30665"/>
    <w:rsid w:val="00C411F5"/>
    <w:rsid w:val="00C425DA"/>
    <w:rsid w:val="00C43B21"/>
    <w:rsid w:val="00C4501F"/>
    <w:rsid w:val="00C45A6F"/>
    <w:rsid w:val="00C46EE3"/>
    <w:rsid w:val="00C51850"/>
    <w:rsid w:val="00C540FC"/>
    <w:rsid w:val="00C550A9"/>
    <w:rsid w:val="00C5603B"/>
    <w:rsid w:val="00C57508"/>
    <w:rsid w:val="00C60F02"/>
    <w:rsid w:val="00C62C73"/>
    <w:rsid w:val="00C6759F"/>
    <w:rsid w:val="00C71F67"/>
    <w:rsid w:val="00C7443D"/>
    <w:rsid w:val="00C74776"/>
    <w:rsid w:val="00C762B5"/>
    <w:rsid w:val="00C77048"/>
    <w:rsid w:val="00C81756"/>
    <w:rsid w:val="00C84249"/>
    <w:rsid w:val="00C84693"/>
    <w:rsid w:val="00C91D65"/>
    <w:rsid w:val="00C91EB3"/>
    <w:rsid w:val="00C95E8D"/>
    <w:rsid w:val="00C97FB4"/>
    <w:rsid w:val="00CA0A33"/>
    <w:rsid w:val="00CA126D"/>
    <w:rsid w:val="00CA2856"/>
    <w:rsid w:val="00CA4EEA"/>
    <w:rsid w:val="00CA52A7"/>
    <w:rsid w:val="00CB30AC"/>
    <w:rsid w:val="00CB4A26"/>
    <w:rsid w:val="00CB7A86"/>
    <w:rsid w:val="00CC1D78"/>
    <w:rsid w:val="00CC384C"/>
    <w:rsid w:val="00CC38A9"/>
    <w:rsid w:val="00CC38D2"/>
    <w:rsid w:val="00CC3A64"/>
    <w:rsid w:val="00CC4066"/>
    <w:rsid w:val="00CC4350"/>
    <w:rsid w:val="00CC55DD"/>
    <w:rsid w:val="00CC59C7"/>
    <w:rsid w:val="00CC5BB8"/>
    <w:rsid w:val="00CD0BCE"/>
    <w:rsid w:val="00CD2168"/>
    <w:rsid w:val="00CD2378"/>
    <w:rsid w:val="00CD44DC"/>
    <w:rsid w:val="00CD4FA1"/>
    <w:rsid w:val="00CD735B"/>
    <w:rsid w:val="00CD7F59"/>
    <w:rsid w:val="00CE06FE"/>
    <w:rsid w:val="00CE2DED"/>
    <w:rsid w:val="00CE36AE"/>
    <w:rsid w:val="00CE445C"/>
    <w:rsid w:val="00CF0AF3"/>
    <w:rsid w:val="00CF200F"/>
    <w:rsid w:val="00CF4C6B"/>
    <w:rsid w:val="00D02141"/>
    <w:rsid w:val="00D02AC0"/>
    <w:rsid w:val="00D03674"/>
    <w:rsid w:val="00D118C6"/>
    <w:rsid w:val="00D1429B"/>
    <w:rsid w:val="00D178BA"/>
    <w:rsid w:val="00D24ECB"/>
    <w:rsid w:val="00D3326A"/>
    <w:rsid w:val="00D34047"/>
    <w:rsid w:val="00D45269"/>
    <w:rsid w:val="00D452AA"/>
    <w:rsid w:val="00D47811"/>
    <w:rsid w:val="00D53C33"/>
    <w:rsid w:val="00D55512"/>
    <w:rsid w:val="00D55539"/>
    <w:rsid w:val="00D5570F"/>
    <w:rsid w:val="00D55935"/>
    <w:rsid w:val="00D57F97"/>
    <w:rsid w:val="00D64FAC"/>
    <w:rsid w:val="00D65821"/>
    <w:rsid w:val="00D678D2"/>
    <w:rsid w:val="00D71F4E"/>
    <w:rsid w:val="00D72994"/>
    <w:rsid w:val="00D74AD8"/>
    <w:rsid w:val="00D76CD8"/>
    <w:rsid w:val="00D819C6"/>
    <w:rsid w:val="00D8457E"/>
    <w:rsid w:val="00D850BD"/>
    <w:rsid w:val="00D854C3"/>
    <w:rsid w:val="00D867A8"/>
    <w:rsid w:val="00D91437"/>
    <w:rsid w:val="00D91E7B"/>
    <w:rsid w:val="00D929C2"/>
    <w:rsid w:val="00DA33EB"/>
    <w:rsid w:val="00DA4B4F"/>
    <w:rsid w:val="00DA4C20"/>
    <w:rsid w:val="00DB074B"/>
    <w:rsid w:val="00DB0A4F"/>
    <w:rsid w:val="00DB1126"/>
    <w:rsid w:val="00DB2191"/>
    <w:rsid w:val="00DB34B8"/>
    <w:rsid w:val="00DB359D"/>
    <w:rsid w:val="00DB5844"/>
    <w:rsid w:val="00DB6229"/>
    <w:rsid w:val="00DC28A3"/>
    <w:rsid w:val="00DC4265"/>
    <w:rsid w:val="00DC4BAD"/>
    <w:rsid w:val="00DC5032"/>
    <w:rsid w:val="00DD2BDF"/>
    <w:rsid w:val="00DD35BD"/>
    <w:rsid w:val="00DD7808"/>
    <w:rsid w:val="00DE0433"/>
    <w:rsid w:val="00DE0880"/>
    <w:rsid w:val="00DE0C54"/>
    <w:rsid w:val="00DE11EC"/>
    <w:rsid w:val="00DE4C57"/>
    <w:rsid w:val="00DF1E56"/>
    <w:rsid w:val="00DF25C1"/>
    <w:rsid w:val="00DF3358"/>
    <w:rsid w:val="00DF420D"/>
    <w:rsid w:val="00E05EC2"/>
    <w:rsid w:val="00E10D8A"/>
    <w:rsid w:val="00E22E0C"/>
    <w:rsid w:val="00E23FC6"/>
    <w:rsid w:val="00E3746A"/>
    <w:rsid w:val="00E4121B"/>
    <w:rsid w:val="00E44AC2"/>
    <w:rsid w:val="00E5183E"/>
    <w:rsid w:val="00E5237A"/>
    <w:rsid w:val="00E5358D"/>
    <w:rsid w:val="00E63D7D"/>
    <w:rsid w:val="00E63F43"/>
    <w:rsid w:val="00E64755"/>
    <w:rsid w:val="00E64E77"/>
    <w:rsid w:val="00E65A41"/>
    <w:rsid w:val="00E72BF4"/>
    <w:rsid w:val="00E73006"/>
    <w:rsid w:val="00E73208"/>
    <w:rsid w:val="00E74174"/>
    <w:rsid w:val="00E74A13"/>
    <w:rsid w:val="00E77CC4"/>
    <w:rsid w:val="00E84290"/>
    <w:rsid w:val="00E903E5"/>
    <w:rsid w:val="00E939A9"/>
    <w:rsid w:val="00E94684"/>
    <w:rsid w:val="00E94B65"/>
    <w:rsid w:val="00E95495"/>
    <w:rsid w:val="00E96D16"/>
    <w:rsid w:val="00E97387"/>
    <w:rsid w:val="00EA04DF"/>
    <w:rsid w:val="00EA0B05"/>
    <w:rsid w:val="00EA1B4D"/>
    <w:rsid w:val="00EA6E6F"/>
    <w:rsid w:val="00EA7723"/>
    <w:rsid w:val="00EB5C46"/>
    <w:rsid w:val="00EB5FEB"/>
    <w:rsid w:val="00EB6039"/>
    <w:rsid w:val="00EB605E"/>
    <w:rsid w:val="00EC0001"/>
    <w:rsid w:val="00EC195B"/>
    <w:rsid w:val="00EC43BF"/>
    <w:rsid w:val="00EC484E"/>
    <w:rsid w:val="00EC6BF8"/>
    <w:rsid w:val="00ED334A"/>
    <w:rsid w:val="00ED3884"/>
    <w:rsid w:val="00ED48CD"/>
    <w:rsid w:val="00ED5E55"/>
    <w:rsid w:val="00ED60CD"/>
    <w:rsid w:val="00ED6251"/>
    <w:rsid w:val="00EE27D8"/>
    <w:rsid w:val="00EE2D0F"/>
    <w:rsid w:val="00EE7A4A"/>
    <w:rsid w:val="00EF1521"/>
    <w:rsid w:val="00EF3A7B"/>
    <w:rsid w:val="00EF5F5D"/>
    <w:rsid w:val="00F02B0F"/>
    <w:rsid w:val="00F0337E"/>
    <w:rsid w:val="00F03472"/>
    <w:rsid w:val="00F03CF8"/>
    <w:rsid w:val="00F0406A"/>
    <w:rsid w:val="00F058B8"/>
    <w:rsid w:val="00F069C2"/>
    <w:rsid w:val="00F123BE"/>
    <w:rsid w:val="00F20DB8"/>
    <w:rsid w:val="00F219B1"/>
    <w:rsid w:val="00F21C18"/>
    <w:rsid w:val="00F23341"/>
    <w:rsid w:val="00F23D5A"/>
    <w:rsid w:val="00F27A97"/>
    <w:rsid w:val="00F32477"/>
    <w:rsid w:val="00F34CCF"/>
    <w:rsid w:val="00F3641E"/>
    <w:rsid w:val="00F36890"/>
    <w:rsid w:val="00F36FE3"/>
    <w:rsid w:val="00F50946"/>
    <w:rsid w:val="00F50E99"/>
    <w:rsid w:val="00F53770"/>
    <w:rsid w:val="00F553B4"/>
    <w:rsid w:val="00F6039B"/>
    <w:rsid w:val="00F63475"/>
    <w:rsid w:val="00F63783"/>
    <w:rsid w:val="00F66CA6"/>
    <w:rsid w:val="00F6714D"/>
    <w:rsid w:val="00F67A58"/>
    <w:rsid w:val="00F72228"/>
    <w:rsid w:val="00F740E3"/>
    <w:rsid w:val="00F762CE"/>
    <w:rsid w:val="00F80B7B"/>
    <w:rsid w:val="00F81863"/>
    <w:rsid w:val="00F833E4"/>
    <w:rsid w:val="00F836B4"/>
    <w:rsid w:val="00F857D2"/>
    <w:rsid w:val="00F85C3F"/>
    <w:rsid w:val="00F85F38"/>
    <w:rsid w:val="00F93949"/>
    <w:rsid w:val="00F97220"/>
    <w:rsid w:val="00F97B19"/>
    <w:rsid w:val="00FA1AAA"/>
    <w:rsid w:val="00FA3D5A"/>
    <w:rsid w:val="00FA5D80"/>
    <w:rsid w:val="00FA77F8"/>
    <w:rsid w:val="00FA7F39"/>
    <w:rsid w:val="00FB5C43"/>
    <w:rsid w:val="00FC2A80"/>
    <w:rsid w:val="00FC2F95"/>
    <w:rsid w:val="00FC5675"/>
    <w:rsid w:val="00FC61DD"/>
    <w:rsid w:val="00FD0459"/>
    <w:rsid w:val="00FD2AFA"/>
    <w:rsid w:val="00FD471F"/>
    <w:rsid w:val="00FE14E3"/>
    <w:rsid w:val="00FE52BB"/>
    <w:rsid w:val="00FF08D3"/>
    <w:rsid w:val="00FF4E31"/>
    <w:rsid w:val="00FF7BA3"/>
    <w:rsid w:val="00FF7D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10"/>
        <o:r id="V:Rule2" type="connector" idref="#Straight Arrow Connector 7"/>
        <o:r id="V:Rule3" type="connector" idref="#AutoShape 11"/>
        <o:r id="V:Rule4" type="connector" idref="#_x0000_s1037"/>
      </o:rules>
    </o:shapelayout>
  </w:shapeDefaults>
  <w:decimalSymbol w:val="."/>
  <w:listSeparator w:val=","/>
  <w14:docId w14:val="004802A2"/>
  <w15:docId w15:val="{F2E9C368-7B4B-4C63-9427-DEF15D37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2A7"/>
  </w:style>
  <w:style w:type="paragraph" w:styleId="Heading1">
    <w:name w:val="heading 1"/>
    <w:basedOn w:val="Normal"/>
    <w:next w:val="Normal"/>
    <w:link w:val="Heading1Char"/>
    <w:uiPriority w:val="9"/>
    <w:qFormat/>
    <w:rsid w:val="00A542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118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CA52A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63F43"/>
    <w:pPr>
      <w:ind w:left="720"/>
      <w:contextualSpacing/>
    </w:pPr>
  </w:style>
  <w:style w:type="table" w:styleId="TableGrid">
    <w:name w:val="Table Grid"/>
    <w:basedOn w:val="TableNormal"/>
    <w:uiPriority w:val="39"/>
    <w:qFormat/>
    <w:rsid w:val="00920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541825"/>
    <w:pPr>
      <w:widowControl w:val="0"/>
      <w:autoSpaceDE w:val="0"/>
      <w:autoSpaceDN w:val="0"/>
      <w:spacing w:after="0" w:line="240" w:lineRule="auto"/>
    </w:pPr>
    <w:rPr>
      <w:rFonts w:ascii="Carlito" w:eastAsia="Carlito" w:hAnsi="Carlito" w:cs="Carlito"/>
      <w:sz w:val="24"/>
      <w:szCs w:val="24"/>
    </w:rPr>
  </w:style>
  <w:style w:type="character" w:customStyle="1" w:styleId="BodyTextChar">
    <w:name w:val="Body Text Char"/>
    <w:basedOn w:val="DefaultParagraphFont"/>
    <w:link w:val="BodyText"/>
    <w:uiPriority w:val="1"/>
    <w:rsid w:val="00541825"/>
    <w:rPr>
      <w:rFonts w:ascii="Carlito" w:eastAsia="Carlito" w:hAnsi="Carlito" w:cs="Carlito"/>
      <w:sz w:val="24"/>
      <w:szCs w:val="24"/>
    </w:rPr>
  </w:style>
  <w:style w:type="paragraph" w:styleId="Header">
    <w:name w:val="header"/>
    <w:basedOn w:val="Normal"/>
    <w:link w:val="HeaderChar"/>
    <w:uiPriority w:val="99"/>
    <w:unhideWhenUsed/>
    <w:rsid w:val="00850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254"/>
  </w:style>
  <w:style w:type="paragraph" w:styleId="Footer">
    <w:name w:val="footer"/>
    <w:basedOn w:val="Normal"/>
    <w:link w:val="FooterChar"/>
    <w:uiPriority w:val="99"/>
    <w:unhideWhenUsed/>
    <w:rsid w:val="00850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254"/>
  </w:style>
  <w:style w:type="character" w:customStyle="1" w:styleId="Heading1Char">
    <w:name w:val="Heading 1 Char"/>
    <w:basedOn w:val="DefaultParagraphFont"/>
    <w:link w:val="Heading1"/>
    <w:uiPriority w:val="9"/>
    <w:rsid w:val="00A542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46EE3"/>
    <w:rPr>
      <w:color w:val="0000FF" w:themeColor="hyperlink"/>
      <w:u w:val="single"/>
    </w:rPr>
  </w:style>
  <w:style w:type="paragraph" w:styleId="BalloonText">
    <w:name w:val="Balloon Text"/>
    <w:basedOn w:val="Normal"/>
    <w:link w:val="BalloonTextChar"/>
    <w:uiPriority w:val="99"/>
    <w:semiHidden/>
    <w:unhideWhenUsed/>
    <w:rsid w:val="00840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325"/>
    <w:rPr>
      <w:rFonts w:ascii="Segoe UI" w:hAnsi="Segoe UI" w:cs="Segoe UI"/>
      <w:sz w:val="18"/>
      <w:szCs w:val="18"/>
    </w:rPr>
  </w:style>
  <w:style w:type="paragraph" w:styleId="NoSpacing">
    <w:name w:val="No Spacing"/>
    <w:uiPriority w:val="1"/>
    <w:qFormat/>
    <w:rsid w:val="004662F8"/>
    <w:pPr>
      <w:spacing w:after="0" w:line="240" w:lineRule="auto"/>
    </w:pPr>
    <w:rPr>
      <w:rFonts w:eastAsiaTheme="minorEastAsia"/>
    </w:rPr>
  </w:style>
  <w:style w:type="paragraph" w:styleId="NormalWeb">
    <w:name w:val="Normal (Web)"/>
    <w:basedOn w:val="Normal"/>
    <w:uiPriority w:val="99"/>
    <w:unhideWhenUsed/>
    <w:rsid w:val="008372B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8521AE"/>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87249A"/>
    <w:rPr>
      <w:color w:val="808080"/>
    </w:rPr>
  </w:style>
  <w:style w:type="character" w:customStyle="1" w:styleId="Heading3Char">
    <w:name w:val="Heading 3 Char"/>
    <w:basedOn w:val="DefaultParagraphFont"/>
    <w:link w:val="Heading3"/>
    <w:uiPriority w:val="9"/>
    <w:semiHidden/>
    <w:rsid w:val="00D118C6"/>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D118C6"/>
    <w:rPr>
      <w:color w:val="605E5C"/>
      <w:shd w:val="clear" w:color="auto" w:fill="E1DFDD"/>
    </w:rPr>
  </w:style>
  <w:style w:type="character" w:styleId="Strong">
    <w:name w:val="Strong"/>
    <w:basedOn w:val="DefaultParagraphFont"/>
    <w:uiPriority w:val="22"/>
    <w:qFormat/>
    <w:rsid w:val="00E73208"/>
    <w:rPr>
      <w:b/>
      <w:bCs/>
    </w:rPr>
  </w:style>
  <w:style w:type="character" w:styleId="Emphasis">
    <w:name w:val="Emphasis"/>
    <w:basedOn w:val="DefaultParagraphFont"/>
    <w:uiPriority w:val="20"/>
    <w:qFormat/>
    <w:rsid w:val="00E732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71450">
      <w:bodyDiv w:val="1"/>
      <w:marLeft w:val="0"/>
      <w:marRight w:val="0"/>
      <w:marTop w:val="0"/>
      <w:marBottom w:val="0"/>
      <w:divBdr>
        <w:top w:val="none" w:sz="0" w:space="0" w:color="auto"/>
        <w:left w:val="none" w:sz="0" w:space="0" w:color="auto"/>
        <w:bottom w:val="none" w:sz="0" w:space="0" w:color="auto"/>
        <w:right w:val="none" w:sz="0" w:space="0" w:color="auto"/>
      </w:divBdr>
    </w:div>
    <w:div w:id="1589343461">
      <w:bodyDiv w:val="1"/>
      <w:marLeft w:val="0"/>
      <w:marRight w:val="0"/>
      <w:marTop w:val="0"/>
      <w:marBottom w:val="0"/>
      <w:divBdr>
        <w:top w:val="none" w:sz="0" w:space="0" w:color="auto"/>
        <w:left w:val="none" w:sz="0" w:space="0" w:color="auto"/>
        <w:bottom w:val="none" w:sz="0" w:space="0" w:color="auto"/>
        <w:right w:val="none" w:sz="0" w:space="0" w:color="auto"/>
      </w:divBdr>
    </w:div>
    <w:div w:id="18647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edan.gov.ng/images/PDF/M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79AC4-0DE9-49CB-A7A2-CEB8593E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2675</TotalTime>
  <Pages>23</Pages>
  <Words>7870</Words>
  <Characters>44861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Editor-1183</cp:lastModifiedBy>
  <cp:revision>109</cp:revision>
  <cp:lastPrinted>2025-02-06T10:19:00Z</cp:lastPrinted>
  <dcterms:created xsi:type="dcterms:W3CDTF">2025-01-22T07:38:00Z</dcterms:created>
  <dcterms:modified xsi:type="dcterms:W3CDTF">2026-01-30T10:51:00Z</dcterms:modified>
</cp:coreProperties>
</file>