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B3C81" w14:textId="78CFB0F7" w:rsidR="00050ADD" w:rsidRPr="00CF52CF" w:rsidRDefault="00101372" w:rsidP="00E571E7">
      <w:pPr>
        <w:spacing w:after="185" w:line="240" w:lineRule="auto"/>
        <w:ind w:left="0" w:firstLine="0"/>
        <w:jc w:val="right"/>
        <w:rPr>
          <w:rFonts w:ascii="Arial" w:eastAsia="Times New Roman" w:hAnsi="Arial" w:cs="Arial"/>
          <w:b/>
          <w:szCs w:val="22"/>
        </w:rPr>
      </w:pPr>
      <w:bookmarkStart w:id="0" w:name="_GoBack"/>
      <w:bookmarkEnd w:id="0"/>
      <w:r w:rsidRPr="00CF52CF">
        <w:rPr>
          <w:rFonts w:ascii="Arial" w:eastAsia="Times New Roman" w:hAnsi="Arial" w:cs="Arial"/>
          <w:b/>
          <w:szCs w:val="22"/>
        </w:rPr>
        <w:t xml:space="preserve">A COMPARATIVE STUDY ON </w:t>
      </w:r>
      <w:r w:rsidR="000F6F6D" w:rsidRPr="00CF52CF">
        <w:rPr>
          <w:rFonts w:ascii="Arial" w:eastAsia="Times New Roman" w:hAnsi="Arial" w:cs="Arial"/>
          <w:b/>
          <w:szCs w:val="22"/>
        </w:rPr>
        <w:t>EFFEC</w:t>
      </w:r>
      <w:r w:rsidRPr="00CF52CF">
        <w:rPr>
          <w:rFonts w:ascii="Arial" w:eastAsia="Times New Roman" w:hAnsi="Arial" w:cs="Arial"/>
          <w:b/>
          <w:szCs w:val="22"/>
        </w:rPr>
        <w:t xml:space="preserve">TIVENESS OF MUSIC </w:t>
      </w:r>
      <w:proofErr w:type="gramStart"/>
      <w:r w:rsidRPr="00CF52CF">
        <w:rPr>
          <w:rFonts w:ascii="Arial" w:eastAsia="Times New Roman" w:hAnsi="Arial" w:cs="Arial"/>
          <w:b/>
          <w:szCs w:val="22"/>
        </w:rPr>
        <w:t>DISTRACTION  VERSUS</w:t>
      </w:r>
      <w:proofErr w:type="gramEnd"/>
      <w:r w:rsidRPr="00CF52CF">
        <w:rPr>
          <w:rFonts w:ascii="Arial" w:eastAsia="Times New Roman" w:hAnsi="Arial" w:cs="Arial"/>
          <w:b/>
          <w:szCs w:val="22"/>
        </w:rPr>
        <w:t xml:space="preserve"> CONVENTIONAL BEHAVIOUR MANAGEMENT TECHNIQUE IN</w:t>
      </w:r>
      <w:r w:rsidR="000F6F6D" w:rsidRPr="00CF52CF">
        <w:rPr>
          <w:rFonts w:ascii="Arial" w:eastAsia="Times New Roman" w:hAnsi="Arial" w:cs="Arial"/>
          <w:b/>
          <w:szCs w:val="22"/>
        </w:rPr>
        <w:t xml:space="preserve"> REDUCING ANXIETY AND STRESS IN</w:t>
      </w:r>
      <w:r w:rsidR="006D2CBB" w:rsidRPr="00CF52CF">
        <w:rPr>
          <w:rFonts w:ascii="Arial" w:eastAsia="Times New Roman" w:hAnsi="Arial" w:cs="Arial"/>
          <w:b/>
          <w:szCs w:val="22"/>
        </w:rPr>
        <w:t>CHILDREN</w:t>
      </w:r>
      <w:r w:rsidRPr="00CF52CF">
        <w:rPr>
          <w:rFonts w:ascii="Arial" w:eastAsia="Times New Roman" w:hAnsi="Arial" w:cs="Arial"/>
          <w:b/>
          <w:szCs w:val="22"/>
        </w:rPr>
        <w:t xml:space="preserve"> AGED 6-12 YEARS</w:t>
      </w:r>
      <w:r w:rsidR="00B06E80" w:rsidRPr="00CF52CF">
        <w:rPr>
          <w:rFonts w:ascii="Arial" w:eastAsia="Times New Roman" w:hAnsi="Arial" w:cs="Arial"/>
          <w:b/>
          <w:szCs w:val="22"/>
        </w:rPr>
        <w:t>.</w:t>
      </w:r>
      <w:r w:rsidRPr="00CF52CF">
        <w:rPr>
          <w:rFonts w:ascii="Arial" w:eastAsia="Times New Roman" w:hAnsi="Arial" w:cs="Arial"/>
          <w:b/>
          <w:szCs w:val="22"/>
        </w:rPr>
        <w:t xml:space="preserve">  </w:t>
      </w:r>
    </w:p>
    <w:p w14:paraId="372FF11B" w14:textId="77777777" w:rsidR="00EA52E0" w:rsidRPr="00CF52CF" w:rsidRDefault="00EA52E0" w:rsidP="00E571E7">
      <w:pPr>
        <w:spacing w:after="185" w:line="240" w:lineRule="auto"/>
        <w:ind w:left="0" w:firstLine="0"/>
        <w:jc w:val="right"/>
        <w:rPr>
          <w:rFonts w:ascii="Arial" w:eastAsia="Times New Roman" w:hAnsi="Arial" w:cs="Arial"/>
          <w:bCs/>
          <w:szCs w:val="22"/>
        </w:rPr>
      </w:pPr>
    </w:p>
    <w:p w14:paraId="776E434A" w14:textId="77777777" w:rsidR="00EA52E0" w:rsidRPr="00CF52CF" w:rsidRDefault="00EA52E0" w:rsidP="00E571E7">
      <w:pPr>
        <w:spacing w:after="185" w:line="240" w:lineRule="auto"/>
        <w:ind w:left="0" w:firstLine="0"/>
        <w:jc w:val="both"/>
        <w:rPr>
          <w:rFonts w:ascii="Arial" w:eastAsia="Times New Roman" w:hAnsi="Arial" w:cs="Arial"/>
          <w:bCs/>
          <w:szCs w:val="22"/>
        </w:rPr>
      </w:pPr>
    </w:p>
    <w:tbl>
      <w:tblPr>
        <w:tblStyle w:val="TableGrid0"/>
        <w:tblpPr w:leftFromText="180" w:rightFromText="180" w:vertAnchor="text" w:horzAnchor="margin" w:tblpY="327"/>
        <w:tblW w:w="11164" w:type="dxa"/>
        <w:tblLook w:val="04A0" w:firstRow="1" w:lastRow="0" w:firstColumn="1" w:lastColumn="0" w:noHBand="0" w:noVBand="1"/>
      </w:tblPr>
      <w:tblGrid>
        <w:gridCol w:w="11164"/>
      </w:tblGrid>
      <w:tr w:rsidR="00B06E80" w:rsidRPr="00CF52CF" w14:paraId="3D47CCEC" w14:textId="77777777" w:rsidTr="00B06E80">
        <w:trPr>
          <w:trHeight w:val="6033"/>
        </w:trPr>
        <w:tc>
          <w:tcPr>
            <w:tcW w:w="11164" w:type="dxa"/>
          </w:tcPr>
          <w:p w14:paraId="7DD8D536" w14:textId="73DAC517" w:rsidR="00B06E80" w:rsidRPr="00CF52CF" w:rsidRDefault="00B06E80" w:rsidP="00E571E7">
            <w:pPr>
              <w:pStyle w:val="Heading1"/>
              <w:ind w:left="-5"/>
              <w:jc w:val="both"/>
              <w:outlineLvl w:val="0"/>
              <w:rPr>
                <w:rFonts w:ascii="Arial" w:hAnsi="Arial" w:cs="Arial"/>
                <w:b w:val="0"/>
                <w:szCs w:val="22"/>
              </w:rPr>
            </w:pPr>
            <w:r w:rsidRPr="00CF52CF">
              <w:rPr>
                <w:rFonts w:ascii="Arial" w:hAnsi="Arial" w:cs="Arial"/>
                <w:szCs w:val="22"/>
              </w:rPr>
              <w:t>Introduction:</w:t>
            </w:r>
            <w:r w:rsidR="00195E0B">
              <w:rPr>
                <w:rFonts w:ascii="Arial" w:hAnsi="Arial" w:cs="Arial"/>
                <w:szCs w:val="22"/>
              </w:rPr>
              <w:t xml:space="preserve"> </w:t>
            </w:r>
            <w:r w:rsidRPr="00CF52CF">
              <w:rPr>
                <w:rFonts w:ascii="Arial" w:hAnsi="Arial" w:cs="Arial"/>
                <w:b w:val="0"/>
                <w:szCs w:val="22"/>
              </w:rPr>
              <w:t>Dental fear and anxiety are common problems for children visiting the dentist, and may impact on the success of dental treatment. Behaviour management techniques without medication have been shown to be effective in decreasing anxiety and stress for children during dental treatments. Owing to the limited availability of proven and conclusive studies, this research was chosen to address the existing research gap.</w:t>
            </w:r>
          </w:p>
          <w:p w14:paraId="0278748D" w14:textId="77777777" w:rsidR="00B06E80" w:rsidRPr="00CF52CF" w:rsidRDefault="00B06E80" w:rsidP="00E571E7">
            <w:pPr>
              <w:pStyle w:val="Heading1"/>
              <w:ind w:left="-5"/>
              <w:jc w:val="both"/>
              <w:outlineLvl w:val="0"/>
              <w:rPr>
                <w:rFonts w:ascii="Arial" w:hAnsi="Arial" w:cs="Arial"/>
                <w:b w:val="0"/>
                <w:szCs w:val="22"/>
              </w:rPr>
            </w:pPr>
            <w:proofErr w:type="spellStart"/>
            <w:proofErr w:type="gramStart"/>
            <w:r w:rsidRPr="00CF52CF">
              <w:rPr>
                <w:rFonts w:ascii="Arial" w:hAnsi="Arial" w:cs="Arial"/>
                <w:szCs w:val="22"/>
              </w:rPr>
              <w:t>Objective:</w:t>
            </w:r>
            <w:r w:rsidRPr="00CF52CF">
              <w:rPr>
                <w:rFonts w:ascii="Arial" w:hAnsi="Arial" w:cs="Arial"/>
                <w:b w:val="0"/>
                <w:szCs w:val="22"/>
              </w:rPr>
              <w:t>The</w:t>
            </w:r>
            <w:proofErr w:type="spellEnd"/>
            <w:proofErr w:type="gramEnd"/>
            <w:r w:rsidRPr="00CF52CF">
              <w:rPr>
                <w:rFonts w:ascii="Arial" w:hAnsi="Arial" w:cs="Arial"/>
                <w:b w:val="0"/>
                <w:szCs w:val="22"/>
              </w:rPr>
              <w:t xml:space="preserve"> aim of this research was to compare the effectiveness of music distractions vs conventional behaviour management (CBM) techniques on reducing anxiety and stress for children under dental treatment. </w:t>
            </w:r>
          </w:p>
          <w:p w14:paraId="621C097B" w14:textId="3DFEDBBA" w:rsidR="00B06E80" w:rsidRPr="00CF52CF" w:rsidRDefault="00B06E80" w:rsidP="00E571E7">
            <w:pPr>
              <w:pStyle w:val="Heading1"/>
              <w:ind w:left="-5"/>
              <w:jc w:val="both"/>
              <w:outlineLvl w:val="0"/>
              <w:rPr>
                <w:rFonts w:ascii="Arial" w:hAnsi="Arial" w:cs="Arial"/>
                <w:b w:val="0"/>
                <w:szCs w:val="22"/>
              </w:rPr>
            </w:pPr>
            <w:proofErr w:type="spellStart"/>
            <w:proofErr w:type="gramStart"/>
            <w:r w:rsidRPr="00CF52CF">
              <w:rPr>
                <w:rFonts w:ascii="Arial" w:hAnsi="Arial" w:cs="Arial"/>
                <w:szCs w:val="22"/>
              </w:rPr>
              <w:t>Methods:</w:t>
            </w:r>
            <w:r w:rsidRPr="00CF52CF">
              <w:rPr>
                <w:rFonts w:ascii="Arial" w:hAnsi="Arial" w:cs="Arial"/>
                <w:b w:val="0"/>
                <w:szCs w:val="22"/>
              </w:rPr>
              <w:t>This</w:t>
            </w:r>
            <w:proofErr w:type="spellEnd"/>
            <w:proofErr w:type="gramEnd"/>
            <w:r w:rsidRPr="00CF52CF">
              <w:rPr>
                <w:rFonts w:ascii="Arial" w:hAnsi="Arial" w:cs="Arial"/>
                <w:b w:val="0"/>
                <w:szCs w:val="22"/>
              </w:rPr>
              <w:t xml:space="preserve"> project used a comparative study with 50 children aged between 6 to 12 years who were receiving dental treatment at the Paediatric Dentistry Department. The children were placed into one of two groups (Group 1 – Conventional behaviour management, Group 2 - Music Distraction). Anxiety levels were measured using MCDAS and VPT at two points of time-pre and post dental treatment; Pulse rate was assessed as a measure of stress. Both assessments were made prior to the commencement of treatment and again at completion of treatment. Statistical analyses were performed using SPSS version 21,</w:t>
            </w:r>
            <w:r w:rsidR="00B74263">
              <w:rPr>
                <w:rFonts w:ascii="Arial" w:hAnsi="Arial" w:cs="Arial"/>
                <w:b w:val="0"/>
                <w:szCs w:val="22"/>
              </w:rPr>
              <w:t xml:space="preserve"> </w:t>
            </w:r>
            <w:r w:rsidRPr="00CF52CF">
              <w:rPr>
                <w:rFonts w:ascii="Arial" w:hAnsi="Arial" w:cs="Arial"/>
                <w:b w:val="0"/>
                <w:szCs w:val="22"/>
              </w:rPr>
              <w:t xml:space="preserve">utilizing Mann-Whitney U test and chi-square test to evaluate pre and post anxiety levels during dental treatment between the two groups. </w:t>
            </w:r>
          </w:p>
          <w:p w14:paraId="68A49FBB" w14:textId="77777777" w:rsidR="00B06E80" w:rsidRPr="00CF52CF" w:rsidRDefault="00B06E80" w:rsidP="00E571E7">
            <w:pPr>
              <w:spacing w:after="158" w:line="259" w:lineRule="auto"/>
              <w:ind w:left="-5"/>
              <w:jc w:val="both"/>
              <w:rPr>
                <w:rFonts w:ascii="Arial" w:hAnsi="Arial" w:cs="Arial"/>
                <w:szCs w:val="22"/>
              </w:rPr>
            </w:pPr>
            <w:proofErr w:type="spellStart"/>
            <w:r w:rsidRPr="00CF52CF">
              <w:rPr>
                <w:rFonts w:ascii="Arial" w:hAnsi="Arial" w:cs="Arial"/>
                <w:b/>
                <w:szCs w:val="22"/>
              </w:rPr>
              <w:t>Result:</w:t>
            </w:r>
            <w:r w:rsidRPr="00CF52CF">
              <w:rPr>
                <w:rFonts w:ascii="Arial" w:hAnsi="Arial" w:cs="Arial"/>
                <w:szCs w:val="22"/>
              </w:rPr>
              <w:t>The</w:t>
            </w:r>
            <w:proofErr w:type="spellEnd"/>
            <w:r w:rsidRPr="00CF52CF">
              <w:rPr>
                <w:rFonts w:ascii="Arial" w:hAnsi="Arial" w:cs="Arial"/>
                <w:szCs w:val="22"/>
              </w:rPr>
              <w:t xml:space="preserve"> results indicate that both groups have substantially lowered their respective pre-operative and postoperative anxiety scores on the MCDAS and VPT instruments after undergoing dental treatment; the mean postoperative anxiety scores on the MCDAS and VPT for patients in Group 1 (Music Distraction Group [MDG1]) were lower p=0.430, than those of Group 2 (Conventional Group [CG]); however the p-values were greater than or equal to 0.05; as such, the findings are not statistically significant. No patients in the MDG1 demonstrated high levels of post-operative anxiety. </w:t>
            </w:r>
          </w:p>
          <w:p w14:paraId="0E90B6EF" w14:textId="77777777" w:rsidR="00B06E80" w:rsidRPr="00CF52CF" w:rsidRDefault="00B06E80" w:rsidP="00E571E7">
            <w:pPr>
              <w:spacing w:after="158" w:line="259" w:lineRule="auto"/>
              <w:ind w:left="-5"/>
              <w:jc w:val="both"/>
              <w:rPr>
                <w:rFonts w:ascii="Arial" w:hAnsi="Arial" w:cs="Arial"/>
                <w:szCs w:val="22"/>
              </w:rPr>
            </w:pPr>
            <w:proofErr w:type="spellStart"/>
            <w:proofErr w:type="gramStart"/>
            <w:r w:rsidRPr="00CF52CF">
              <w:rPr>
                <w:rFonts w:ascii="Arial" w:hAnsi="Arial" w:cs="Arial"/>
                <w:b/>
                <w:szCs w:val="22"/>
              </w:rPr>
              <w:t>Conclusions:</w:t>
            </w:r>
            <w:r w:rsidRPr="00CF52CF">
              <w:rPr>
                <w:rFonts w:ascii="Arial" w:hAnsi="Arial" w:cs="Arial"/>
                <w:szCs w:val="22"/>
              </w:rPr>
              <w:t>Music</w:t>
            </w:r>
            <w:proofErr w:type="spellEnd"/>
            <w:proofErr w:type="gramEnd"/>
            <w:r w:rsidRPr="00CF52CF">
              <w:rPr>
                <w:rFonts w:ascii="Arial" w:hAnsi="Arial" w:cs="Arial"/>
                <w:szCs w:val="22"/>
              </w:rPr>
              <w:t xml:space="preserve"> distraction (MD) has been shown to reduce the level of dental anxiety experienced by </w:t>
            </w:r>
            <w:proofErr w:type="spellStart"/>
            <w:r w:rsidRPr="00CF52CF">
              <w:rPr>
                <w:rFonts w:ascii="Arial" w:hAnsi="Arial" w:cs="Arial"/>
                <w:szCs w:val="22"/>
              </w:rPr>
              <w:t>paediatric</w:t>
            </w:r>
            <w:proofErr w:type="spellEnd"/>
            <w:r w:rsidRPr="00CF52CF">
              <w:rPr>
                <w:rFonts w:ascii="Arial" w:hAnsi="Arial" w:cs="Arial"/>
                <w:szCs w:val="22"/>
              </w:rPr>
              <w:t xml:space="preserve"> patients; however MD is not statistically superior to other conventional </w:t>
            </w:r>
            <w:proofErr w:type="spellStart"/>
            <w:r w:rsidRPr="00CF52CF">
              <w:rPr>
                <w:rFonts w:ascii="Arial" w:hAnsi="Arial" w:cs="Arial"/>
                <w:szCs w:val="22"/>
              </w:rPr>
              <w:t>behaviour</w:t>
            </w:r>
            <w:proofErr w:type="spellEnd"/>
            <w:r w:rsidRPr="00CF52CF">
              <w:rPr>
                <w:rFonts w:ascii="Arial" w:hAnsi="Arial" w:cs="Arial"/>
                <w:szCs w:val="22"/>
              </w:rPr>
              <w:t xml:space="preserve"> management techniques. Music distraction can be recommended as an easy to use, safe and effective option for additional </w:t>
            </w:r>
            <w:proofErr w:type="spellStart"/>
            <w:r w:rsidRPr="00CF52CF">
              <w:rPr>
                <w:rFonts w:ascii="Arial" w:hAnsi="Arial" w:cs="Arial"/>
                <w:szCs w:val="22"/>
              </w:rPr>
              <w:t>behavioural</w:t>
            </w:r>
            <w:proofErr w:type="spellEnd"/>
            <w:r w:rsidRPr="00CF52CF">
              <w:rPr>
                <w:rFonts w:ascii="Arial" w:hAnsi="Arial" w:cs="Arial"/>
                <w:szCs w:val="22"/>
              </w:rPr>
              <w:t xml:space="preserve"> management for </w:t>
            </w:r>
            <w:proofErr w:type="spellStart"/>
            <w:r w:rsidRPr="00CF52CF">
              <w:rPr>
                <w:rFonts w:ascii="Arial" w:hAnsi="Arial" w:cs="Arial"/>
                <w:szCs w:val="22"/>
              </w:rPr>
              <w:t>paediatric</w:t>
            </w:r>
            <w:proofErr w:type="spellEnd"/>
            <w:r w:rsidRPr="00CF52CF">
              <w:rPr>
                <w:rFonts w:ascii="Arial" w:hAnsi="Arial" w:cs="Arial"/>
                <w:szCs w:val="22"/>
              </w:rPr>
              <w:t xml:space="preserve"> patients in dentistry. </w:t>
            </w:r>
          </w:p>
          <w:p w14:paraId="60C694D0" w14:textId="77777777" w:rsidR="00B06E80" w:rsidRPr="00CF52CF" w:rsidRDefault="00B06E80" w:rsidP="00E571E7">
            <w:pPr>
              <w:spacing w:after="162"/>
              <w:ind w:left="60" w:right="22"/>
              <w:jc w:val="both"/>
              <w:rPr>
                <w:rFonts w:ascii="Arial" w:hAnsi="Arial" w:cs="Arial"/>
                <w:b/>
                <w:szCs w:val="22"/>
              </w:rPr>
            </w:pPr>
          </w:p>
        </w:tc>
      </w:tr>
    </w:tbl>
    <w:p w14:paraId="34BDC85A" w14:textId="068D6004" w:rsidR="00251611" w:rsidRPr="00CF52CF" w:rsidRDefault="00B06E80" w:rsidP="00E571E7">
      <w:pPr>
        <w:spacing w:after="158" w:line="259" w:lineRule="auto"/>
        <w:ind w:left="-5"/>
        <w:jc w:val="both"/>
        <w:rPr>
          <w:rFonts w:ascii="Arial" w:hAnsi="Arial" w:cs="Arial"/>
          <w:b/>
          <w:szCs w:val="22"/>
        </w:rPr>
      </w:pPr>
      <w:r w:rsidRPr="00CF52CF">
        <w:rPr>
          <w:rFonts w:ascii="Arial" w:hAnsi="Arial" w:cs="Arial"/>
          <w:b/>
          <w:szCs w:val="22"/>
        </w:rPr>
        <w:t xml:space="preserve"> </w:t>
      </w:r>
      <w:r w:rsidR="00251611" w:rsidRPr="00CF52CF">
        <w:rPr>
          <w:rFonts w:ascii="Arial" w:hAnsi="Arial" w:cs="Arial"/>
          <w:b/>
          <w:szCs w:val="22"/>
        </w:rPr>
        <w:t xml:space="preserve">ABSTRACT: </w:t>
      </w:r>
    </w:p>
    <w:p w14:paraId="54584EEF" w14:textId="189C347E" w:rsidR="00251611" w:rsidRPr="00CF52CF" w:rsidRDefault="00251611" w:rsidP="00CF52CF">
      <w:pPr>
        <w:spacing w:after="162"/>
        <w:ind w:right="22"/>
        <w:jc w:val="both"/>
        <w:rPr>
          <w:rFonts w:ascii="Arial" w:hAnsi="Arial" w:cs="Arial"/>
          <w:i/>
          <w:szCs w:val="22"/>
        </w:rPr>
      </w:pPr>
      <w:r w:rsidRPr="00CF52CF">
        <w:rPr>
          <w:rFonts w:ascii="Arial" w:hAnsi="Arial" w:cs="Arial"/>
          <w:b/>
          <w:i/>
          <w:szCs w:val="22"/>
        </w:rPr>
        <w:t>Key words</w:t>
      </w:r>
      <w:r w:rsidRPr="00CF52CF">
        <w:rPr>
          <w:rFonts w:ascii="Arial" w:hAnsi="Arial" w:cs="Arial"/>
          <w:i/>
          <w:szCs w:val="22"/>
        </w:rPr>
        <w:t xml:space="preserve">: </w:t>
      </w:r>
      <w:proofErr w:type="spellStart"/>
      <w:r w:rsidRPr="00CF52CF">
        <w:rPr>
          <w:rFonts w:ascii="Arial" w:hAnsi="Arial" w:cs="Arial"/>
          <w:i/>
          <w:szCs w:val="22"/>
        </w:rPr>
        <w:t>Behaviour</w:t>
      </w:r>
      <w:proofErr w:type="spellEnd"/>
      <w:r w:rsidRPr="00CF52CF">
        <w:rPr>
          <w:rFonts w:ascii="Arial" w:hAnsi="Arial" w:cs="Arial"/>
          <w:i/>
          <w:szCs w:val="22"/>
        </w:rPr>
        <w:t xml:space="preserve"> Management, Dental Anxiety, Music Distraction, </w:t>
      </w:r>
      <w:proofErr w:type="spellStart"/>
      <w:r w:rsidRPr="00CF52CF">
        <w:rPr>
          <w:rFonts w:ascii="Arial" w:hAnsi="Arial" w:cs="Arial"/>
          <w:i/>
          <w:szCs w:val="22"/>
        </w:rPr>
        <w:t>Paediatric</w:t>
      </w:r>
      <w:proofErr w:type="spellEnd"/>
      <w:r w:rsidRPr="00CF52CF">
        <w:rPr>
          <w:rFonts w:ascii="Arial" w:hAnsi="Arial" w:cs="Arial"/>
          <w:i/>
          <w:szCs w:val="22"/>
        </w:rPr>
        <w:t xml:space="preserve"> Dentistry </w:t>
      </w:r>
    </w:p>
    <w:p w14:paraId="7D7A4E19" w14:textId="77777777" w:rsidR="00637650" w:rsidRPr="00CF52CF" w:rsidRDefault="00637650" w:rsidP="00E571E7">
      <w:pPr>
        <w:spacing w:after="158" w:line="259" w:lineRule="auto"/>
        <w:ind w:left="-5"/>
        <w:jc w:val="both"/>
        <w:rPr>
          <w:rFonts w:ascii="Arial" w:hAnsi="Arial" w:cs="Arial"/>
          <w:b/>
          <w:szCs w:val="22"/>
        </w:rPr>
      </w:pPr>
    </w:p>
    <w:p w14:paraId="7126EC0A" w14:textId="77777777" w:rsidR="00637650" w:rsidRPr="00CF52CF" w:rsidRDefault="00637650" w:rsidP="00E571E7">
      <w:pPr>
        <w:spacing w:after="158" w:line="259" w:lineRule="auto"/>
        <w:ind w:left="-5"/>
        <w:jc w:val="both"/>
        <w:rPr>
          <w:rFonts w:ascii="Arial" w:hAnsi="Arial" w:cs="Arial"/>
          <w:b/>
          <w:szCs w:val="22"/>
        </w:rPr>
      </w:pPr>
    </w:p>
    <w:p w14:paraId="49DFB735" w14:textId="77777777" w:rsidR="00B06E80" w:rsidRPr="00CF52CF" w:rsidRDefault="00B06E80" w:rsidP="00E571E7">
      <w:pPr>
        <w:spacing w:after="158" w:line="259" w:lineRule="auto"/>
        <w:ind w:left="-5"/>
        <w:jc w:val="both"/>
        <w:rPr>
          <w:rFonts w:ascii="Arial" w:hAnsi="Arial" w:cs="Arial"/>
          <w:b/>
          <w:szCs w:val="22"/>
        </w:rPr>
      </w:pPr>
    </w:p>
    <w:p w14:paraId="53957AFC" w14:textId="77777777" w:rsidR="00B06E80" w:rsidRPr="00CF52CF" w:rsidRDefault="00B06E80" w:rsidP="00E571E7">
      <w:pPr>
        <w:spacing w:after="158" w:line="259" w:lineRule="auto"/>
        <w:ind w:left="-5"/>
        <w:jc w:val="both"/>
        <w:rPr>
          <w:rFonts w:ascii="Arial" w:hAnsi="Arial" w:cs="Arial"/>
          <w:b/>
          <w:szCs w:val="22"/>
        </w:rPr>
      </w:pPr>
    </w:p>
    <w:p w14:paraId="108E9005" w14:textId="5C661737" w:rsidR="00050ADD" w:rsidRPr="00CF52CF" w:rsidRDefault="00251611" w:rsidP="00E571E7">
      <w:pPr>
        <w:spacing w:after="158" w:line="259" w:lineRule="auto"/>
        <w:ind w:left="-5"/>
        <w:jc w:val="both"/>
        <w:rPr>
          <w:rFonts w:ascii="Arial" w:hAnsi="Arial" w:cs="Arial"/>
          <w:b/>
          <w:szCs w:val="22"/>
        </w:rPr>
      </w:pPr>
      <w:r w:rsidRPr="00CF52CF">
        <w:rPr>
          <w:rFonts w:ascii="Arial" w:hAnsi="Arial" w:cs="Arial"/>
          <w:b/>
          <w:szCs w:val="22"/>
        </w:rPr>
        <w:t>1.</w:t>
      </w:r>
      <w:r w:rsidR="000F6F6D" w:rsidRPr="00CF52CF">
        <w:rPr>
          <w:rFonts w:ascii="Arial" w:hAnsi="Arial" w:cs="Arial"/>
          <w:b/>
          <w:szCs w:val="22"/>
        </w:rPr>
        <w:t xml:space="preserve">INTRODUCTION: </w:t>
      </w:r>
    </w:p>
    <w:p w14:paraId="4837C816" w14:textId="77777777" w:rsidR="00050ADD" w:rsidRPr="00CF52CF" w:rsidRDefault="000F6F6D" w:rsidP="00E571E7">
      <w:pPr>
        <w:ind w:left="60" w:right="22"/>
        <w:jc w:val="both"/>
        <w:rPr>
          <w:rFonts w:ascii="Arial" w:hAnsi="Arial" w:cs="Arial"/>
          <w:szCs w:val="22"/>
        </w:rPr>
      </w:pPr>
      <w:r w:rsidRPr="00CF52CF">
        <w:rPr>
          <w:rFonts w:ascii="Arial" w:hAnsi="Arial" w:cs="Arial"/>
          <w:szCs w:val="22"/>
        </w:rPr>
        <w:t xml:space="preserve">The introduction to dental anxiety in children begins by discussing how to recognize that a child is anxious and can impact their experience of and response to treatment. As stated earlier, anxiety is characterized by an inability to control feelings of fear associated with the pain and uncertainty of dental procedures (for example, being able to predict how painful it will be or what will happen next). </w:t>
      </w:r>
    </w:p>
    <w:p w14:paraId="1F03DDA5" w14:textId="77777777" w:rsidR="00050ADD" w:rsidRPr="00CF52CF" w:rsidRDefault="000F6F6D" w:rsidP="00E571E7">
      <w:pPr>
        <w:spacing w:after="162"/>
        <w:ind w:left="60" w:right="22"/>
        <w:jc w:val="both"/>
        <w:rPr>
          <w:rFonts w:ascii="Arial" w:hAnsi="Arial" w:cs="Arial"/>
          <w:szCs w:val="22"/>
        </w:rPr>
      </w:pPr>
      <w:r w:rsidRPr="00CF52CF">
        <w:rPr>
          <w:rFonts w:ascii="Arial" w:hAnsi="Arial" w:cs="Arial"/>
          <w:szCs w:val="22"/>
        </w:rPr>
        <w:t xml:space="preserve">Additionally, children who demonstrate a high level of dental anxiety also demonstrate non-cooperative </w:t>
      </w:r>
      <w:proofErr w:type="spellStart"/>
      <w:r w:rsidRPr="00CF52CF">
        <w:rPr>
          <w:rFonts w:ascii="Arial" w:hAnsi="Arial" w:cs="Arial"/>
          <w:szCs w:val="22"/>
        </w:rPr>
        <w:t>behaviours</w:t>
      </w:r>
      <w:proofErr w:type="spellEnd"/>
      <w:r w:rsidRPr="00CF52CF">
        <w:rPr>
          <w:rFonts w:ascii="Arial" w:hAnsi="Arial" w:cs="Arial"/>
          <w:szCs w:val="22"/>
        </w:rPr>
        <w:t xml:space="preserve">, greater sensitivity to pain, disruptive response </w:t>
      </w:r>
      <w:proofErr w:type="spellStart"/>
      <w:r w:rsidRPr="00CF52CF">
        <w:rPr>
          <w:rFonts w:ascii="Arial" w:hAnsi="Arial" w:cs="Arial"/>
          <w:szCs w:val="22"/>
        </w:rPr>
        <w:t>behaviours</w:t>
      </w:r>
      <w:proofErr w:type="spellEnd"/>
      <w:r w:rsidRPr="00CF52CF">
        <w:rPr>
          <w:rFonts w:ascii="Arial" w:hAnsi="Arial" w:cs="Arial"/>
          <w:szCs w:val="22"/>
        </w:rPr>
        <w:t xml:space="preserve"> (such as crying), and a tendency to avoid going to the dentist (</w:t>
      </w:r>
      <w:proofErr w:type="spellStart"/>
      <w:r w:rsidRPr="00CF52CF">
        <w:rPr>
          <w:rFonts w:ascii="Arial" w:hAnsi="Arial" w:cs="Arial"/>
          <w:szCs w:val="22"/>
        </w:rPr>
        <w:t>Klingberg</w:t>
      </w:r>
      <w:proofErr w:type="spellEnd"/>
      <w:r w:rsidRPr="00CF52CF">
        <w:rPr>
          <w:rFonts w:ascii="Arial" w:hAnsi="Arial" w:cs="Arial"/>
          <w:szCs w:val="22"/>
        </w:rPr>
        <w:t xml:space="preserve"> and </w:t>
      </w:r>
      <w:proofErr w:type="spellStart"/>
      <w:r w:rsidRPr="00CF52CF">
        <w:rPr>
          <w:rFonts w:ascii="Arial" w:hAnsi="Arial" w:cs="Arial"/>
          <w:szCs w:val="22"/>
        </w:rPr>
        <w:t>Broberg</w:t>
      </w:r>
      <w:proofErr w:type="spellEnd"/>
      <w:r w:rsidRPr="00CF52CF">
        <w:rPr>
          <w:rFonts w:ascii="Arial" w:hAnsi="Arial" w:cs="Arial"/>
          <w:szCs w:val="22"/>
        </w:rPr>
        <w:t>, 2007</w:t>
      </w:r>
      <w:proofErr w:type="gramStart"/>
      <w:r w:rsidRPr="00CF52CF">
        <w:rPr>
          <w:rFonts w:ascii="Arial" w:hAnsi="Arial" w:cs="Arial"/>
          <w:szCs w:val="22"/>
        </w:rPr>
        <w:t>).[</w:t>
      </w:r>
      <w:proofErr w:type="gramEnd"/>
      <w:r w:rsidRPr="00CF52CF">
        <w:rPr>
          <w:rFonts w:ascii="Arial" w:hAnsi="Arial" w:cs="Arial"/>
          <w:szCs w:val="22"/>
        </w:rPr>
        <w:t xml:space="preserve">1] </w:t>
      </w:r>
    </w:p>
    <w:p w14:paraId="725ABAC3" w14:textId="011CF3E4" w:rsidR="00050ADD" w:rsidRPr="00CF52CF" w:rsidRDefault="000F6F6D" w:rsidP="00E571E7">
      <w:pPr>
        <w:spacing w:after="162"/>
        <w:ind w:left="60" w:right="22"/>
        <w:jc w:val="both"/>
        <w:rPr>
          <w:rFonts w:ascii="Arial" w:hAnsi="Arial" w:cs="Arial"/>
          <w:szCs w:val="22"/>
        </w:rPr>
      </w:pPr>
      <w:r w:rsidRPr="00CF52CF">
        <w:rPr>
          <w:rFonts w:ascii="Arial" w:hAnsi="Arial" w:cs="Arial"/>
          <w:szCs w:val="22"/>
        </w:rPr>
        <w:lastRenderedPageBreak/>
        <w:t>Dental anxiety in children has many causes, including fear of the pain, being in an unknown clinical environment, past negative experiences related to dental treatment, parents having been anxious about dental treatment, the child's personality, etc. Anxious children often show a significant increase in sympathetic nervous system activity during dental treatment, resulting in an increased heart rate, sweating, increased muscle tension, and altered breathing (Corah et al., 1979</w:t>
      </w:r>
      <w:proofErr w:type="gramStart"/>
      <w:r w:rsidRPr="00CF52CF">
        <w:rPr>
          <w:rFonts w:ascii="Arial" w:hAnsi="Arial" w:cs="Arial"/>
          <w:szCs w:val="22"/>
        </w:rPr>
        <w:t>).[</w:t>
      </w:r>
      <w:proofErr w:type="gramEnd"/>
      <w:r w:rsidR="002B4106" w:rsidRPr="00CF52CF">
        <w:rPr>
          <w:rFonts w:ascii="Arial" w:hAnsi="Arial" w:cs="Arial"/>
          <w:szCs w:val="22"/>
        </w:rPr>
        <w:t>2</w:t>
      </w:r>
      <w:r w:rsidRPr="00CF52CF">
        <w:rPr>
          <w:rFonts w:ascii="Arial" w:hAnsi="Arial" w:cs="Arial"/>
          <w:szCs w:val="22"/>
        </w:rPr>
        <w:t>]</w:t>
      </w:r>
    </w:p>
    <w:p w14:paraId="1DBBB10B" w14:textId="22F4BB26" w:rsidR="00050ADD" w:rsidRPr="00CF52CF" w:rsidRDefault="000F6F6D" w:rsidP="00E571E7">
      <w:pPr>
        <w:spacing w:after="162"/>
        <w:ind w:left="60" w:right="22"/>
        <w:jc w:val="both"/>
        <w:rPr>
          <w:rFonts w:ascii="Arial" w:hAnsi="Arial" w:cs="Arial"/>
          <w:szCs w:val="22"/>
        </w:rPr>
      </w:pPr>
      <w:r w:rsidRPr="00CF52CF">
        <w:rPr>
          <w:rFonts w:ascii="Arial" w:hAnsi="Arial" w:cs="Arial"/>
          <w:szCs w:val="22"/>
        </w:rPr>
        <w:t xml:space="preserve">Therefore, </w:t>
      </w:r>
      <w:proofErr w:type="spellStart"/>
      <w:r w:rsidRPr="00CF52CF">
        <w:rPr>
          <w:rFonts w:ascii="Arial" w:hAnsi="Arial" w:cs="Arial"/>
          <w:szCs w:val="22"/>
        </w:rPr>
        <w:t>behaviour</w:t>
      </w:r>
      <w:proofErr w:type="spellEnd"/>
      <w:r w:rsidRPr="00CF52CF">
        <w:rPr>
          <w:rFonts w:ascii="Arial" w:hAnsi="Arial" w:cs="Arial"/>
          <w:szCs w:val="22"/>
        </w:rPr>
        <w:t xml:space="preserve"> management in children receiving dental care is essential. Over the years, many </w:t>
      </w:r>
      <w:proofErr w:type="spellStart"/>
      <w:r w:rsidRPr="00CF52CF">
        <w:rPr>
          <w:rFonts w:ascii="Arial" w:hAnsi="Arial" w:cs="Arial"/>
          <w:szCs w:val="22"/>
        </w:rPr>
        <w:t>behaviours</w:t>
      </w:r>
      <w:proofErr w:type="spellEnd"/>
      <w:r w:rsidRPr="00CF52CF">
        <w:rPr>
          <w:rFonts w:ascii="Arial" w:hAnsi="Arial" w:cs="Arial"/>
          <w:szCs w:val="22"/>
        </w:rPr>
        <w:t xml:space="preserve"> guidance techniques have been developed for use in </w:t>
      </w:r>
      <w:proofErr w:type="spellStart"/>
      <w:r w:rsidRPr="00CF52CF">
        <w:rPr>
          <w:rFonts w:ascii="Arial" w:hAnsi="Arial" w:cs="Arial"/>
          <w:szCs w:val="22"/>
        </w:rPr>
        <w:t>paediatric</w:t>
      </w:r>
      <w:proofErr w:type="spellEnd"/>
      <w:r w:rsidRPr="00CF52CF">
        <w:rPr>
          <w:rFonts w:ascii="Arial" w:hAnsi="Arial" w:cs="Arial"/>
          <w:szCs w:val="22"/>
        </w:rPr>
        <w:t xml:space="preserve"> dental care, such as various non-pharmacological ways to reduce anxiety and improve cooperation. Distraction techniques have gained considerable attention for their effectiveness. Distraction causes the </w:t>
      </w:r>
      <w:proofErr w:type="spellStart"/>
      <w:r w:rsidRPr="00CF52CF">
        <w:rPr>
          <w:rFonts w:ascii="Arial" w:hAnsi="Arial" w:cs="Arial"/>
          <w:szCs w:val="22"/>
        </w:rPr>
        <w:t>anxietyinducing</w:t>
      </w:r>
      <w:proofErr w:type="spellEnd"/>
      <w:r w:rsidRPr="00CF52CF">
        <w:rPr>
          <w:rFonts w:ascii="Arial" w:hAnsi="Arial" w:cs="Arial"/>
          <w:szCs w:val="22"/>
        </w:rPr>
        <w:t xml:space="preserve"> stimuli associated with the experience of visiting a dentist to be removed from the child's focus. Corah et al. (</w:t>
      </w:r>
      <w:proofErr w:type="gramStart"/>
      <w:r w:rsidRPr="00CF52CF">
        <w:rPr>
          <w:rFonts w:ascii="Arial" w:hAnsi="Arial" w:cs="Arial"/>
          <w:szCs w:val="22"/>
        </w:rPr>
        <w:t>1979)[</w:t>
      </w:r>
      <w:proofErr w:type="gramEnd"/>
      <w:r w:rsidR="0044515F" w:rsidRPr="00CF52CF">
        <w:rPr>
          <w:rFonts w:ascii="Arial" w:hAnsi="Arial" w:cs="Arial"/>
          <w:szCs w:val="22"/>
        </w:rPr>
        <w:t>2]</w:t>
      </w:r>
      <w:r w:rsidRPr="00CF52CF">
        <w:rPr>
          <w:rFonts w:ascii="Arial" w:hAnsi="Arial" w:cs="Arial"/>
          <w:szCs w:val="22"/>
        </w:rPr>
        <w:t xml:space="preserve"> and Ingersoll et al. (1984)[</w:t>
      </w:r>
      <w:r w:rsidR="0044515F" w:rsidRPr="00CF52CF">
        <w:rPr>
          <w:rFonts w:ascii="Arial" w:hAnsi="Arial" w:cs="Arial"/>
          <w:szCs w:val="22"/>
        </w:rPr>
        <w:t>3</w:t>
      </w:r>
      <w:r w:rsidRPr="00CF52CF">
        <w:rPr>
          <w:rFonts w:ascii="Arial" w:hAnsi="Arial" w:cs="Arial"/>
          <w:szCs w:val="22"/>
        </w:rPr>
        <w:t>] identify factors that contribute to anxiety as including the sound of dental instruments, any movement of the chair, and the visual cues that accompany the procedure. Music is one of the most common ways pediatric dentists use non-invasive techniques to distract their patients. Music evokes emotional responses in the limbic system of the brain, which has an effect on the autonomic nervous system and thereby lowers the amount of cortisol (a stress hormone) produced and regulates breathing and heart rate (White, 2000[</w:t>
      </w:r>
      <w:r w:rsidR="00461FFC" w:rsidRPr="00CF52CF">
        <w:rPr>
          <w:rFonts w:ascii="Arial" w:hAnsi="Arial" w:cs="Arial"/>
          <w:szCs w:val="22"/>
        </w:rPr>
        <w:t>4</w:t>
      </w:r>
      <w:r w:rsidRPr="00CF52CF">
        <w:rPr>
          <w:rFonts w:ascii="Arial" w:hAnsi="Arial" w:cs="Arial"/>
          <w:szCs w:val="22"/>
        </w:rPr>
        <w:t xml:space="preserve">]; Watkins, </w:t>
      </w:r>
      <w:proofErr w:type="gramStart"/>
      <w:r w:rsidRPr="00CF52CF">
        <w:rPr>
          <w:rFonts w:ascii="Arial" w:hAnsi="Arial" w:cs="Arial"/>
          <w:szCs w:val="22"/>
        </w:rPr>
        <w:t>1997)[</w:t>
      </w:r>
      <w:proofErr w:type="gramEnd"/>
      <w:r w:rsidR="00461FFC" w:rsidRPr="00CF52CF">
        <w:rPr>
          <w:rFonts w:ascii="Arial" w:hAnsi="Arial" w:cs="Arial"/>
          <w:szCs w:val="22"/>
        </w:rPr>
        <w:t>5</w:t>
      </w:r>
      <w:r w:rsidRPr="00CF52CF">
        <w:rPr>
          <w:rFonts w:ascii="Arial" w:hAnsi="Arial" w:cs="Arial"/>
          <w:szCs w:val="22"/>
        </w:rPr>
        <w:t>]. Studies conducted in a variety of medical and dental environments confirm that music helps to reduce anxiety, increase the level of relaxation in the patient, and promote cooperation from the patient (Aitken et al., 2002[</w:t>
      </w:r>
      <w:r w:rsidR="00461FFC" w:rsidRPr="00CF52CF">
        <w:rPr>
          <w:rFonts w:ascii="Arial" w:hAnsi="Arial" w:cs="Arial"/>
          <w:szCs w:val="22"/>
        </w:rPr>
        <w:t>6</w:t>
      </w:r>
      <w:r w:rsidRPr="00CF52CF">
        <w:rPr>
          <w:rFonts w:ascii="Arial" w:hAnsi="Arial" w:cs="Arial"/>
          <w:szCs w:val="22"/>
        </w:rPr>
        <w:t xml:space="preserve">]; </w:t>
      </w:r>
      <w:proofErr w:type="spellStart"/>
      <w:r w:rsidRPr="00CF52CF">
        <w:rPr>
          <w:rFonts w:ascii="Arial" w:hAnsi="Arial" w:cs="Arial"/>
          <w:szCs w:val="22"/>
        </w:rPr>
        <w:t>Marwah</w:t>
      </w:r>
      <w:proofErr w:type="spellEnd"/>
      <w:r w:rsidRPr="00CF52CF">
        <w:rPr>
          <w:rFonts w:ascii="Arial" w:hAnsi="Arial" w:cs="Arial"/>
          <w:szCs w:val="22"/>
        </w:rPr>
        <w:t xml:space="preserve"> et al., 2005[</w:t>
      </w:r>
      <w:r w:rsidR="00461FFC" w:rsidRPr="00CF52CF">
        <w:rPr>
          <w:rFonts w:ascii="Arial" w:hAnsi="Arial" w:cs="Arial"/>
          <w:szCs w:val="22"/>
        </w:rPr>
        <w:t>7]</w:t>
      </w:r>
      <w:r w:rsidRPr="00CF52CF">
        <w:rPr>
          <w:rFonts w:ascii="Arial" w:hAnsi="Arial" w:cs="Arial"/>
          <w:szCs w:val="22"/>
        </w:rPr>
        <w:t xml:space="preserve">). </w:t>
      </w:r>
    </w:p>
    <w:p w14:paraId="4483C38B" w14:textId="5587FDB7" w:rsidR="00050ADD" w:rsidRPr="00CF52CF" w:rsidRDefault="000F6F6D" w:rsidP="00E571E7">
      <w:pPr>
        <w:spacing w:after="162"/>
        <w:ind w:right="22"/>
        <w:jc w:val="both"/>
        <w:rPr>
          <w:rFonts w:ascii="Arial" w:hAnsi="Arial" w:cs="Arial"/>
          <w:szCs w:val="22"/>
        </w:rPr>
      </w:pPr>
      <w:r w:rsidRPr="00CF52CF">
        <w:rPr>
          <w:rFonts w:ascii="Arial" w:hAnsi="Arial" w:cs="Arial"/>
          <w:szCs w:val="22"/>
        </w:rPr>
        <w:t xml:space="preserve">The </w:t>
      </w:r>
      <w:proofErr w:type="spellStart"/>
      <w:r w:rsidRPr="00CF52CF">
        <w:rPr>
          <w:rFonts w:ascii="Arial" w:hAnsi="Arial" w:cs="Arial"/>
          <w:szCs w:val="22"/>
        </w:rPr>
        <w:t>ancxiolytic</w:t>
      </w:r>
      <w:proofErr w:type="spellEnd"/>
      <w:r w:rsidRPr="00CF52CF">
        <w:rPr>
          <w:rFonts w:ascii="Arial" w:hAnsi="Arial" w:cs="Arial"/>
          <w:szCs w:val="22"/>
        </w:rPr>
        <w:t xml:space="preserve"> properties of music are related to the characteristics of the music itself. Music that is slow, has a regular rhythm and uses melodic elements has proven to be helpful for reducing sympathetic nervous system arousal and creating a relaxed state in an individual (</w:t>
      </w:r>
      <w:r w:rsidR="003D1BA2" w:rsidRPr="00CF52CF">
        <w:rPr>
          <w:rFonts w:ascii="Arial" w:hAnsi="Arial" w:cs="Arial"/>
          <w:szCs w:val="22"/>
        </w:rPr>
        <w:t>Corah et al.,1981[8</w:t>
      </w:r>
      <w:proofErr w:type="gramStart"/>
      <w:r w:rsidR="003D1BA2" w:rsidRPr="00CF52CF">
        <w:rPr>
          <w:rFonts w:ascii="Arial" w:hAnsi="Arial" w:cs="Arial"/>
          <w:szCs w:val="22"/>
        </w:rPr>
        <w:t>]</w:t>
      </w:r>
      <w:r w:rsidR="0060117C" w:rsidRPr="00CF52CF">
        <w:rPr>
          <w:rFonts w:ascii="Arial" w:hAnsi="Arial" w:cs="Arial"/>
          <w:szCs w:val="22"/>
        </w:rPr>
        <w:t>;</w:t>
      </w:r>
      <w:r w:rsidRPr="00CF52CF">
        <w:rPr>
          <w:rFonts w:ascii="Arial" w:hAnsi="Arial" w:cs="Arial"/>
          <w:szCs w:val="22"/>
        </w:rPr>
        <w:t>Fernandez</w:t>
      </w:r>
      <w:proofErr w:type="gramEnd"/>
      <w:r w:rsidRPr="00CF52CF">
        <w:rPr>
          <w:rFonts w:ascii="Arial" w:hAnsi="Arial" w:cs="Arial"/>
          <w:szCs w:val="22"/>
        </w:rPr>
        <w:t xml:space="preserve"> &amp; Turk, 1989[</w:t>
      </w:r>
      <w:r w:rsidR="00461FFC" w:rsidRPr="00CF52CF">
        <w:rPr>
          <w:rFonts w:ascii="Arial" w:hAnsi="Arial" w:cs="Arial"/>
          <w:szCs w:val="22"/>
        </w:rPr>
        <w:t>9</w:t>
      </w:r>
      <w:r w:rsidRPr="00CF52CF">
        <w:rPr>
          <w:rFonts w:ascii="Arial" w:hAnsi="Arial" w:cs="Arial"/>
          <w:szCs w:val="22"/>
        </w:rPr>
        <w:t>]). Examples of musical pieces that have been and are still frequently utilized in therapeutic settings for treating children experiencing stress and anxiety include "The Enchanted Garden" by Kevin Kern, which is comprised of softly played pianos at a slow tempo.</w:t>
      </w:r>
    </w:p>
    <w:p w14:paraId="07191475" w14:textId="484376B3" w:rsidR="00050ADD" w:rsidRPr="00CF52CF" w:rsidRDefault="000F6F6D" w:rsidP="00E571E7">
      <w:pPr>
        <w:ind w:right="22"/>
        <w:jc w:val="both"/>
        <w:rPr>
          <w:rFonts w:ascii="Arial" w:hAnsi="Arial" w:cs="Arial"/>
          <w:szCs w:val="22"/>
        </w:rPr>
      </w:pPr>
      <w:r w:rsidRPr="00CF52CF">
        <w:rPr>
          <w:rFonts w:ascii="Arial" w:hAnsi="Arial" w:cs="Arial"/>
          <w:szCs w:val="22"/>
        </w:rPr>
        <w:t>When assessing dental anxiety in children, it can be done one of two ways: Subjectively or objectively. The Modified Child Dental Anxiety Scale (MCDAS) is a self-report tool used to measure anxiety to dental procedures among children. (Howard &amp; Freeman; 2007[</w:t>
      </w:r>
      <w:r w:rsidR="00461FFC" w:rsidRPr="00CF52CF">
        <w:rPr>
          <w:rFonts w:ascii="Arial" w:hAnsi="Arial" w:cs="Arial"/>
          <w:szCs w:val="22"/>
        </w:rPr>
        <w:t>10</w:t>
      </w:r>
      <w:r w:rsidRPr="00CF52CF">
        <w:rPr>
          <w:rFonts w:ascii="Arial" w:hAnsi="Arial" w:cs="Arial"/>
          <w:szCs w:val="22"/>
        </w:rPr>
        <w:t xml:space="preserve">]). The </w:t>
      </w:r>
      <w:proofErr w:type="spellStart"/>
      <w:r w:rsidRPr="00CF52CF">
        <w:rPr>
          <w:rFonts w:ascii="Arial" w:hAnsi="Arial" w:cs="Arial"/>
          <w:szCs w:val="22"/>
        </w:rPr>
        <w:t>Venham</w:t>
      </w:r>
      <w:proofErr w:type="spellEnd"/>
      <w:r w:rsidRPr="00CF52CF">
        <w:rPr>
          <w:rFonts w:ascii="Arial" w:hAnsi="Arial" w:cs="Arial"/>
          <w:szCs w:val="22"/>
        </w:rPr>
        <w:t xml:space="preserve"> Picture Test (VPT) is a pictorial two-image scale that allows children to express feelings of anxiety that they experience. (</w:t>
      </w:r>
      <w:proofErr w:type="spellStart"/>
      <w:r w:rsidRPr="00CF52CF">
        <w:rPr>
          <w:rFonts w:ascii="Arial" w:hAnsi="Arial" w:cs="Arial"/>
          <w:szCs w:val="22"/>
        </w:rPr>
        <w:t>Venham</w:t>
      </w:r>
      <w:proofErr w:type="spellEnd"/>
      <w:r w:rsidRPr="00CF52CF">
        <w:rPr>
          <w:rFonts w:ascii="Arial" w:hAnsi="Arial" w:cs="Arial"/>
          <w:szCs w:val="22"/>
        </w:rPr>
        <w:t xml:space="preserve"> &amp; </w:t>
      </w:r>
      <w:proofErr w:type="spellStart"/>
      <w:r w:rsidRPr="00CF52CF">
        <w:rPr>
          <w:rFonts w:ascii="Arial" w:hAnsi="Arial" w:cs="Arial"/>
          <w:szCs w:val="22"/>
        </w:rPr>
        <w:t>Gaulin</w:t>
      </w:r>
      <w:proofErr w:type="spellEnd"/>
      <w:r w:rsidRPr="00CF52CF">
        <w:rPr>
          <w:rFonts w:ascii="Arial" w:hAnsi="Arial" w:cs="Arial"/>
          <w:szCs w:val="22"/>
        </w:rPr>
        <w:t>-Kremer; 1979[</w:t>
      </w:r>
      <w:r w:rsidR="00461FFC" w:rsidRPr="00CF52CF">
        <w:rPr>
          <w:rFonts w:ascii="Arial" w:hAnsi="Arial" w:cs="Arial"/>
          <w:szCs w:val="22"/>
        </w:rPr>
        <w:t>11</w:t>
      </w:r>
      <w:r w:rsidRPr="00CF52CF">
        <w:rPr>
          <w:rFonts w:ascii="Arial" w:hAnsi="Arial" w:cs="Arial"/>
          <w:szCs w:val="22"/>
        </w:rPr>
        <w:t>]. Physiological parameters (pulse rate) are objective measures of how the body is responding to stress during the procedure. (Corah &amp; al.; 1979[1</w:t>
      </w:r>
      <w:r w:rsidR="00461FFC" w:rsidRPr="00CF52CF">
        <w:rPr>
          <w:rFonts w:ascii="Arial" w:hAnsi="Arial" w:cs="Arial"/>
          <w:szCs w:val="22"/>
        </w:rPr>
        <w:t>2</w:t>
      </w:r>
      <w:r w:rsidRPr="00CF52CF">
        <w:rPr>
          <w:rFonts w:ascii="Arial" w:hAnsi="Arial" w:cs="Arial"/>
          <w:szCs w:val="22"/>
        </w:rPr>
        <w:t xml:space="preserve">]). A growing trend for managing anxiety has been to use non-pharmacological </w:t>
      </w:r>
      <w:proofErr w:type="spellStart"/>
      <w:r w:rsidRPr="00CF52CF">
        <w:rPr>
          <w:rFonts w:ascii="Arial" w:hAnsi="Arial" w:cs="Arial"/>
          <w:szCs w:val="22"/>
        </w:rPr>
        <w:t>behaviour</w:t>
      </w:r>
      <w:proofErr w:type="spellEnd"/>
      <w:r w:rsidRPr="00CF52CF">
        <w:rPr>
          <w:rFonts w:ascii="Arial" w:hAnsi="Arial" w:cs="Arial"/>
          <w:szCs w:val="22"/>
        </w:rPr>
        <w:t xml:space="preserve"> management techniques. The use of music distraction as an adjunct to traditional </w:t>
      </w:r>
      <w:proofErr w:type="spellStart"/>
      <w:r w:rsidRPr="00CF52CF">
        <w:rPr>
          <w:rFonts w:ascii="Arial" w:hAnsi="Arial" w:cs="Arial"/>
          <w:szCs w:val="22"/>
        </w:rPr>
        <w:t>behaviour</w:t>
      </w:r>
      <w:proofErr w:type="spellEnd"/>
      <w:r w:rsidRPr="00CF52CF">
        <w:rPr>
          <w:rFonts w:ascii="Arial" w:hAnsi="Arial" w:cs="Arial"/>
          <w:szCs w:val="22"/>
        </w:rPr>
        <w:t xml:space="preserve"> management has many advantages; it is relatively inexpensive, non-invasive, easy to implement, and does not have adverse effects on patients. However, because of differences in study design and assessment methods, there has been variation in results. Therefore, the purpose of this research is to evaluate the efficacy of using music distraction in reducing anxiety and stress in </w:t>
      </w:r>
      <w:proofErr w:type="spellStart"/>
      <w:r w:rsidRPr="00CF52CF">
        <w:rPr>
          <w:rFonts w:ascii="Arial" w:hAnsi="Arial" w:cs="Arial"/>
          <w:szCs w:val="22"/>
        </w:rPr>
        <w:t>paediatric</w:t>
      </w:r>
      <w:proofErr w:type="spellEnd"/>
      <w:r w:rsidRPr="00CF52CF">
        <w:rPr>
          <w:rFonts w:ascii="Arial" w:hAnsi="Arial" w:cs="Arial"/>
          <w:szCs w:val="22"/>
        </w:rPr>
        <w:t xml:space="preserve"> dental patients using music, "The Enchanted Garden" by Kevin Kern, versus conventional </w:t>
      </w:r>
      <w:proofErr w:type="spellStart"/>
      <w:r w:rsidRPr="00CF52CF">
        <w:rPr>
          <w:rFonts w:ascii="Arial" w:hAnsi="Arial" w:cs="Arial"/>
          <w:szCs w:val="22"/>
        </w:rPr>
        <w:t>behaviour</w:t>
      </w:r>
      <w:proofErr w:type="spellEnd"/>
      <w:r w:rsidRPr="00CF52CF">
        <w:rPr>
          <w:rFonts w:ascii="Arial" w:hAnsi="Arial" w:cs="Arial"/>
          <w:szCs w:val="22"/>
        </w:rPr>
        <w:t xml:space="preserve"> management. </w:t>
      </w:r>
    </w:p>
    <w:p w14:paraId="683292A2" w14:textId="3026CDAC" w:rsidR="00050ADD" w:rsidRPr="00CF52CF" w:rsidRDefault="00251611" w:rsidP="00E571E7">
      <w:pPr>
        <w:pStyle w:val="Heading1"/>
        <w:spacing w:after="101"/>
        <w:ind w:left="0" w:firstLine="0"/>
        <w:jc w:val="both"/>
        <w:rPr>
          <w:rFonts w:ascii="Arial" w:hAnsi="Arial" w:cs="Arial"/>
          <w:szCs w:val="22"/>
        </w:rPr>
      </w:pPr>
      <w:r w:rsidRPr="00CF52CF">
        <w:rPr>
          <w:rFonts w:ascii="Arial" w:hAnsi="Arial" w:cs="Arial"/>
          <w:szCs w:val="22"/>
        </w:rPr>
        <w:t>2.MATERIALS AND METHOD:</w:t>
      </w:r>
    </w:p>
    <w:p w14:paraId="773051A6" w14:textId="55A8957A" w:rsidR="00050ADD" w:rsidRPr="00CF52CF" w:rsidRDefault="00251611" w:rsidP="00E571E7">
      <w:pPr>
        <w:pStyle w:val="Heading2"/>
        <w:ind w:left="-5"/>
        <w:jc w:val="both"/>
        <w:rPr>
          <w:rFonts w:ascii="Arial" w:hAnsi="Arial" w:cs="Arial"/>
          <w:szCs w:val="22"/>
        </w:rPr>
      </w:pPr>
      <w:r w:rsidRPr="00CF52CF">
        <w:rPr>
          <w:rFonts w:ascii="Arial" w:hAnsi="Arial" w:cs="Arial"/>
          <w:szCs w:val="22"/>
        </w:rPr>
        <w:t>2.1</w:t>
      </w:r>
      <w:r w:rsidR="000F6F6D" w:rsidRPr="00CF52CF">
        <w:rPr>
          <w:rFonts w:ascii="Arial" w:hAnsi="Arial" w:cs="Arial"/>
          <w:szCs w:val="22"/>
        </w:rPr>
        <w:t xml:space="preserve">Study Design </w:t>
      </w:r>
    </w:p>
    <w:p w14:paraId="13B956BA" w14:textId="2D024005" w:rsidR="00050ADD" w:rsidRPr="00CF52CF" w:rsidRDefault="000F6F6D" w:rsidP="00E571E7">
      <w:pPr>
        <w:spacing w:after="162"/>
        <w:ind w:left="60" w:right="22"/>
        <w:jc w:val="both"/>
        <w:rPr>
          <w:rFonts w:ascii="Arial" w:hAnsi="Arial" w:cs="Arial"/>
          <w:szCs w:val="22"/>
        </w:rPr>
      </w:pPr>
      <w:proofErr w:type="gramStart"/>
      <w:r w:rsidRPr="00CF52CF">
        <w:rPr>
          <w:rFonts w:ascii="Arial" w:hAnsi="Arial" w:cs="Arial"/>
          <w:szCs w:val="22"/>
        </w:rPr>
        <w:t>A  comparative</w:t>
      </w:r>
      <w:proofErr w:type="gramEnd"/>
      <w:r w:rsidRPr="00CF52CF">
        <w:rPr>
          <w:rFonts w:ascii="Arial" w:hAnsi="Arial" w:cs="Arial"/>
          <w:szCs w:val="22"/>
        </w:rPr>
        <w:t xml:space="preserve"> </w:t>
      </w:r>
      <w:r w:rsidR="00FB7803" w:rsidRPr="00CF52CF">
        <w:rPr>
          <w:rFonts w:ascii="Arial" w:hAnsi="Arial" w:cs="Arial"/>
          <w:szCs w:val="22"/>
        </w:rPr>
        <w:t xml:space="preserve">study </w:t>
      </w:r>
      <w:r w:rsidRPr="00CF52CF">
        <w:rPr>
          <w:rFonts w:ascii="Arial" w:hAnsi="Arial" w:cs="Arial"/>
          <w:szCs w:val="22"/>
        </w:rPr>
        <w:t xml:space="preserve">was held in the Department of Pediatric </w:t>
      </w:r>
      <w:proofErr w:type="spellStart"/>
      <w:r w:rsidRPr="00CF52CF">
        <w:rPr>
          <w:rFonts w:ascii="Arial" w:hAnsi="Arial" w:cs="Arial"/>
          <w:szCs w:val="22"/>
        </w:rPr>
        <w:t>Dentistry</w:t>
      </w:r>
      <w:r w:rsidR="00E94831" w:rsidRPr="00CF52CF">
        <w:rPr>
          <w:rFonts w:ascii="Arial" w:hAnsi="Arial" w:cs="Arial"/>
          <w:szCs w:val="22"/>
        </w:rPr>
        <w:t>,Adhiparasakthi</w:t>
      </w:r>
      <w:proofErr w:type="spellEnd"/>
      <w:r w:rsidR="00E94831" w:rsidRPr="00CF52CF">
        <w:rPr>
          <w:rFonts w:ascii="Arial" w:hAnsi="Arial" w:cs="Arial"/>
          <w:szCs w:val="22"/>
        </w:rPr>
        <w:t xml:space="preserve"> dental college and </w:t>
      </w:r>
      <w:proofErr w:type="spellStart"/>
      <w:r w:rsidR="00E94831" w:rsidRPr="00CF52CF">
        <w:rPr>
          <w:rFonts w:ascii="Arial" w:hAnsi="Arial" w:cs="Arial"/>
          <w:szCs w:val="22"/>
        </w:rPr>
        <w:t>hospital,melmaruvathur</w:t>
      </w:r>
      <w:proofErr w:type="spellEnd"/>
      <w:r w:rsidR="00E94831" w:rsidRPr="00CF52CF">
        <w:rPr>
          <w:rFonts w:ascii="Arial" w:hAnsi="Arial" w:cs="Arial"/>
          <w:szCs w:val="22"/>
        </w:rPr>
        <w:t>,</w:t>
      </w:r>
      <w:r w:rsidRPr="00CF52CF">
        <w:rPr>
          <w:rFonts w:ascii="Arial" w:hAnsi="Arial" w:cs="Arial"/>
          <w:szCs w:val="22"/>
        </w:rPr>
        <w:t xml:space="preserve"> where ethics approval was given and written parental consent along with verbal child assent was collected from all participant children. </w:t>
      </w:r>
    </w:p>
    <w:p w14:paraId="4840D5FE" w14:textId="148157DB" w:rsidR="00050ADD" w:rsidRPr="00CF52CF" w:rsidRDefault="00745EE9" w:rsidP="00E571E7">
      <w:pPr>
        <w:pStyle w:val="Heading2"/>
        <w:ind w:left="-5"/>
        <w:jc w:val="both"/>
        <w:rPr>
          <w:rFonts w:ascii="Arial" w:hAnsi="Arial" w:cs="Arial"/>
          <w:szCs w:val="22"/>
        </w:rPr>
      </w:pPr>
      <w:r w:rsidRPr="00CF52CF">
        <w:rPr>
          <w:rFonts w:ascii="Arial" w:hAnsi="Arial" w:cs="Arial"/>
          <w:szCs w:val="22"/>
        </w:rPr>
        <w:t>2.2</w:t>
      </w:r>
      <w:r w:rsidR="000F6F6D" w:rsidRPr="00CF52CF">
        <w:rPr>
          <w:rFonts w:ascii="Arial" w:hAnsi="Arial" w:cs="Arial"/>
          <w:szCs w:val="22"/>
        </w:rPr>
        <w:t xml:space="preserve">Study Population </w:t>
      </w:r>
    </w:p>
    <w:p w14:paraId="7A5E427E" w14:textId="3CD35A61" w:rsidR="00050ADD" w:rsidRPr="00CF52CF" w:rsidRDefault="00DD5E1A" w:rsidP="00E571E7">
      <w:pPr>
        <w:spacing w:after="162" w:line="240" w:lineRule="auto"/>
        <w:ind w:left="60" w:right="22"/>
        <w:jc w:val="both"/>
        <w:rPr>
          <w:rFonts w:ascii="Arial" w:hAnsi="Arial" w:cs="Arial"/>
          <w:szCs w:val="22"/>
        </w:rPr>
      </w:pPr>
      <w:r w:rsidRPr="00CF52CF">
        <w:rPr>
          <w:rFonts w:ascii="Arial" w:hAnsi="Arial" w:cs="Arial"/>
          <w:szCs w:val="22"/>
        </w:rPr>
        <w:t xml:space="preserve">Children 6–12 years of age who presented to the pediatric dentistry OPD and needed dental </w:t>
      </w:r>
      <w:proofErr w:type="spellStart"/>
      <w:r w:rsidRPr="00CF52CF">
        <w:rPr>
          <w:rFonts w:ascii="Arial" w:hAnsi="Arial" w:cs="Arial"/>
          <w:szCs w:val="22"/>
        </w:rPr>
        <w:t>tretament</w:t>
      </w:r>
      <w:proofErr w:type="spellEnd"/>
      <w:r w:rsidRPr="00CF52CF">
        <w:rPr>
          <w:rFonts w:ascii="Arial" w:hAnsi="Arial" w:cs="Arial"/>
          <w:szCs w:val="22"/>
        </w:rPr>
        <w:t xml:space="preserve"> for the first time were considered eligible for inclusion. Of the 135 children initially screened,50 fulfilled the inclusion criteria and were recruited into the study. All children were healthy as per the American Society of Anesthesiologists (ASA) Physical </w:t>
      </w:r>
      <w:proofErr w:type="gramStart"/>
      <w:r w:rsidRPr="00CF52CF">
        <w:rPr>
          <w:rFonts w:ascii="Arial" w:hAnsi="Arial" w:cs="Arial"/>
          <w:szCs w:val="22"/>
        </w:rPr>
        <w:t>Status ,</w:t>
      </w:r>
      <w:proofErr w:type="gramEnd"/>
      <w:r w:rsidRPr="00CF52CF">
        <w:rPr>
          <w:rFonts w:ascii="Arial" w:hAnsi="Arial" w:cs="Arial"/>
          <w:szCs w:val="22"/>
        </w:rPr>
        <w:t xml:space="preserve"> meaning no systemic disease. Both the parents or guardians and the children were explained the purpose of the study and procedures prior to their participation.</w:t>
      </w:r>
    </w:p>
    <w:p w14:paraId="329E4CCB" w14:textId="77777777" w:rsidR="00937F19" w:rsidRPr="00CF52CF" w:rsidRDefault="00937F19" w:rsidP="00E571E7">
      <w:pPr>
        <w:pStyle w:val="Heading2"/>
        <w:ind w:left="-5"/>
        <w:jc w:val="both"/>
        <w:rPr>
          <w:rFonts w:ascii="Arial" w:hAnsi="Arial" w:cs="Arial"/>
          <w:szCs w:val="22"/>
        </w:rPr>
      </w:pPr>
      <w:r w:rsidRPr="00CF52CF">
        <w:rPr>
          <w:rFonts w:ascii="Arial" w:hAnsi="Arial" w:cs="Arial"/>
          <w:szCs w:val="22"/>
        </w:rPr>
        <w:lastRenderedPageBreak/>
        <w:t>2.3 Sampling Technique</w:t>
      </w:r>
    </w:p>
    <w:p w14:paraId="6E7B7A9C" w14:textId="58EC70EC" w:rsidR="005B6326" w:rsidRPr="00CF52CF" w:rsidRDefault="005B6326" w:rsidP="00E571E7">
      <w:pPr>
        <w:ind w:left="0" w:firstLine="0"/>
        <w:jc w:val="both"/>
        <w:rPr>
          <w:rFonts w:ascii="Arial" w:hAnsi="Arial" w:cs="Arial"/>
          <w:szCs w:val="22"/>
          <w:lang w:val="en-IN" w:eastAsia="en-US"/>
        </w:rPr>
      </w:pPr>
      <w:r w:rsidRPr="00CF52CF">
        <w:rPr>
          <w:rFonts w:ascii="Arial" w:hAnsi="Arial" w:cs="Arial"/>
          <w:szCs w:val="22"/>
          <w:lang w:val="en-IN" w:eastAsia="en-US"/>
        </w:rPr>
        <w:t>A convenience sampling method was applied because eligible participants were available for the study</w:t>
      </w:r>
    </w:p>
    <w:p w14:paraId="48AD6F86" w14:textId="05DE7413" w:rsidR="005B6326" w:rsidRPr="00CF52CF" w:rsidRDefault="005B6326" w:rsidP="00E571E7">
      <w:pPr>
        <w:jc w:val="both"/>
        <w:rPr>
          <w:rFonts w:ascii="Arial" w:hAnsi="Arial" w:cs="Arial"/>
          <w:szCs w:val="22"/>
          <w:lang w:val="en-IN" w:eastAsia="en-US"/>
        </w:rPr>
      </w:pPr>
      <w:r w:rsidRPr="00CF52CF">
        <w:rPr>
          <w:rFonts w:ascii="Arial" w:hAnsi="Arial" w:cs="Arial"/>
          <w:szCs w:val="22"/>
          <w:lang w:val="en-IN" w:eastAsia="en-US"/>
        </w:rPr>
        <w:t xml:space="preserve">period. Participants were non-randomly divided into two groups of </w:t>
      </w:r>
      <w:proofErr w:type="gramStart"/>
      <w:r w:rsidRPr="00CF52CF">
        <w:rPr>
          <w:rFonts w:ascii="Arial" w:hAnsi="Arial" w:cs="Arial"/>
          <w:szCs w:val="22"/>
          <w:lang w:val="en-IN" w:eastAsia="en-US"/>
        </w:rPr>
        <w:t>twenty five</w:t>
      </w:r>
      <w:proofErr w:type="gramEnd"/>
      <w:r w:rsidRPr="00CF52CF">
        <w:rPr>
          <w:rFonts w:ascii="Arial" w:hAnsi="Arial" w:cs="Arial"/>
          <w:szCs w:val="22"/>
          <w:lang w:val="en-IN" w:eastAsia="en-US"/>
        </w:rPr>
        <w:t>. The grouping was established for easier comparison among groups that received distraction methods and one</w:t>
      </w:r>
    </w:p>
    <w:p w14:paraId="409C37B4" w14:textId="77777777" w:rsidR="005B6326" w:rsidRPr="00CF52CF" w:rsidRDefault="005B6326" w:rsidP="00E571E7">
      <w:pPr>
        <w:jc w:val="both"/>
        <w:rPr>
          <w:rFonts w:ascii="Arial" w:hAnsi="Arial" w:cs="Arial"/>
          <w:szCs w:val="22"/>
          <w:lang w:val="en-IN" w:eastAsia="en-US"/>
        </w:rPr>
      </w:pPr>
      <w:r w:rsidRPr="00CF52CF">
        <w:rPr>
          <w:rFonts w:ascii="Arial" w:hAnsi="Arial" w:cs="Arial"/>
          <w:szCs w:val="22"/>
          <w:lang w:val="en-IN" w:eastAsia="en-US"/>
        </w:rPr>
        <w:t>group with no distraction.</w:t>
      </w:r>
    </w:p>
    <w:p w14:paraId="4411CDEE" w14:textId="64EEEE35" w:rsidR="005B6326" w:rsidRPr="00CF52CF" w:rsidRDefault="005B6326" w:rsidP="00E571E7">
      <w:pPr>
        <w:jc w:val="both"/>
        <w:rPr>
          <w:rFonts w:ascii="Arial" w:hAnsi="Arial" w:cs="Arial"/>
          <w:szCs w:val="22"/>
          <w:lang w:val="en-IN" w:eastAsia="en-US"/>
        </w:rPr>
      </w:pPr>
      <w:r w:rsidRPr="00CF52CF">
        <w:rPr>
          <w:rFonts w:ascii="Arial" w:hAnsi="Arial" w:cs="Arial"/>
          <w:szCs w:val="22"/>
          <w:lang w:val="en-IN" w:eastAsia="en-US"/>
        </w:rPr>
        <w:t>The two groups were:</w:t>
      </w:r>
    </w:p>
    <w:p w14:paraId="7A15FF9F" w14:textId="7217D123" w:rsidR="005B6326" w:rsidRPr="00CF52CF" w:rsidRDefault="005B6326" w:rsidP="00E571E7">
      <w:pPr>
        <w:jc w:val="both"/>
        <w:rPr>
          <w:rFonts w:ascii="Arial" w:hAnsi="Arial" w:cs="Arial"/>
          <w:szCs w:val="22"/>
          <w:lang w:val="en-IN" w:eastAsia="en-US"/>
        </w:rPr>
      </w:pPr>
      <w:r w:rsidRPr="00CF52CF">
        <w:rPr>
          <w:rFonts w:ascii="Arial" w:hAnsi="Arial" w:cs="Arial"/>
          <w:szCs w:val="22"/>
          <w:lang w:val="en-IN" w:eastAsia="en-US"/>
        </w:rPr>
        <w:t xml:space="preserve">Group I: </w:t>
      </w:r>
      <w:proofErr w:type="gramStart"/>
      <w:r w:rsidRPr="00CF52CF">
        <w:rPr>
          <w:rFonts w:ascii="Arial" w:hAnsi="Arial" w:cs="Arial"/>
          <w:szCs w:val="22"/>
          <w:lang w:val="en-IN" w:eastAsia="en-US"/>
        </w:rPr>
        <w:t>control(</w:t>
      </w:r>
      <w:proofErr w:type="gramEnd"/>
      <w:r w:rsidRPr="00CF52CF">
        <w:rPr>
          <w:rFonts w:ascii="Arial" w:hAnsi="Arial" w:cs="Arial"/>
          <w:szCs w:val="22"/>
          <w:lang w:val="en-IN" w:eastAsia="en-US"/>
        </w:rPr>
        <w:t>no distraction)(n=25)</w:t>
      </w:r>
    </w:p>
    <w:p w14:paraId="38FC60A3" w14:textId="302E1185" w:rsidR="005B6326" w:rsidRPr="00CF52CF" w:rsidRDefault="005B6326" w:rsidP="00E571E7">
      <w:pPr>
        <w:jc w:val="both"/>
        <w:rPr>
          <w:rFonts w:ascii="Arial" w:hAnsi="Arial" w:cs="Arial"/>
          <w:szCs w:val="22"/>
          <w:lang w:val="en-IN" w:eastAsia="en-US"/>
        </w:rPr>
      </w:pPr>
      <w:r w:rsidRPr="00CF52CF">
        <w:rPr>
          <w:rFonts w:ascii="Arial" w:hAnsi="Arial" w:cs="Arial"/>
          <w:szCs w:val="22"/>
          <w:lang w:val="en-IN" w:eastAsia="en-US"/>
        </w:rPr>
        <w:t xml:space="preserve">Group II: </w:t>
      </w:r>
      <w:proofErr w:type="gramStart"/>
      <w:r w:rsidRPr="00CF52CF">
        <w:rPr>
          <w:rFonts w:ascii="Arial" w:hAnsi="Arial" w:cs="Arial"/>
          <w:szCs w:val="22"/>
          <w:lang w:val="en-IN" w:eastAsia="en-US"/>
        </w:rPr>
        <w:t>Music  distraction</w:t>
      </w:r>
      <w:proofErr w:type="gramEnd"/>
      <w:r w:rsidRPr="00CF52CF">
        <w:rPr>
          <w:rFonts w:ascii="Arial" w:hAnsi="Arial" w:cs="Arial"/>
          <w:szCs w:val="22"/>
          <w:lang w:val="en-IN" w:eastAsia="en-US"/>
        </w:rPr>
        <w:t xml:space="preserve"> (n = 25)</w:t>
      </w:r>
    </w:p>
    <w:p w14:paraId="691293E3" w14:textId="77777777" w:rsidR="005B6326" w:rsidRPr="00CF52CF" w:rsidRDefault="005B6326" w:rsidP="00E571E7">
      <w:pPr>
        <w:jc w:val="both"/>
        <w:rPr>
          <w:rFonts w:ascii="Arial" w:hAnsi="Arial" w:cs="Arial"/>
          <w:szCs w:val="22"/>
          <w:lang w:val="en-IN" w:eastAsia="en-US"/>
        </w:rPr>
      </w:pPr>
      <w:r w:rsidRPr="00CF52CF">
        <w:rPr>
          <w:rFonts w:ascii="Arial" w:hAnsi="Arial" w:cs="Arial"/>
          <w:szCs w:val="22"/>
          <w:lang w:val="en-IN" w:eastAsia="en-US"/>
        </w:rPr>
        <w:t>Gender distribution was not taken into account in the analysis, since differences between genders in</w:t>
      </w:r>
    </w:p>
    <w:p w14:paraId="75C76BE7" w14:textId="08C06B99" w:rsidR="005B6326" w:rsidRPr="00CF52CF" w:rsidRDefault="005B6326" w:rsidP="00E571E7">
      <w:pPr>
        <w:jc w:val="both"/>
        <w:rPr>
          <w:rFonts w:ascii="Arial" w:hAnsi="Arial" w:cs="Arial"/>
          <w:szCs w:val="22"/>
          <w:lang w:val="en-IN" w:eastAsia="en-US"/>
        </w:rPr>
      </w:pPr>
      <w:r w:rsidRPr="00CF52CF">
        <w:rPr>
          <w:rFonts w:ascii="Arial" w:hAnsi="Arial" w:cs="Arial"/>
          <w:szCs w:val="22"/>
          <w:lang w:val="en-IN" w:eastAsia="en-US"/>
        </w:rPr>
        <w:t xml:space="preserve">anxiety response </w:t>
      </w:r>
      <w:proofErr w:type="gramStart"/>
      <w:r w:rsidRPr="00CF52CF">
        <w:rPr>
          <w:rFonts w:ascii="Arial" w:hAnsi="Arial" w:cs="Arial"/>
          <w:szCs w:val="22"/>
          <w:lang w:val="en-IN" w:eastAsia="en-US"/>
        </w:rPr>
        <w:t>were</w:t>
      </w:r>
      <w:proofErr w:type="gramEnd"/>
      <w:r w:rsidRPr="00CF52CF">
        <w:rPr>
          <w:rFonts w:ascii="Arial" w:hAnsi="Arial" w:cs="Arial"/>
          <w:szCs w:val="22"/>
          <w:lang w:val="en-IN" w:eastAsia="en-US"/>
        </w:rPr>
        <w:t xml:space="preserve"> not in the ambit of this study.</w:t>
      </w:r>
    </w:p>
    <w:p w14:paraId="118CCC3E" w14:textId="77777777" w:rsidR="005B6326" w:rsidRPr="00CF52CF" w:rsidRDefault="005B6326" w:rsidP="00E571E7">
      <w:pPr>
        <w:jc w:val="both"/>
        <w:rPr>
          <w:rFonts w:ascii="Arial" w:hAnsi="Arial" w:cs="Arial"/>
          <w:szCs w:val="22"/>
          <w:lang w:val="en-IN" w:eastAsia="en-US"/>
        </w:rPr>
      </w:pPr>
    </w:p>
    <w:p w14:paraId="0D29D815" w14:textId="3FE0246C" w:rsidR="00050ADD" w:rsidRPr="00CF52CF" w:rsidRDefault="005B6326" w:rsidP="00E571E7">
      <w:pPr>
        <w:pStyle w:val="Heading2"/>
        <w:ind w:left="-5"/>
        <w:jc w:val="both"/>
        <w:rPr>
          <w:rFonts w:ascii="Arial" w:hAnsi="Arial" w:cs="Arial"/>
          <w:szCs w:val="22"/>
        </w:rPr>
      </w:pPr>
      <w:r w:rsidRPr="00CF52CF">
        <w:rPr>
          <w:rFonts w:ascii="Arial" w:hAnsi="Arial" w:cs="Arial"/>
          <w:szCs w:val="22"/>
        </w:rPr>
        <w:t>2.4</w:t>
      </w:r>
      <w:r w:rsidR="000F6F6D" w:rsidRPr="00CF52CF">
        <w:rPr>
          <w:rFonts w:ascii="Arial" w:hAnsi="Arial" w:cs="Arial"/>
          <w:szCs w:val="22"/>
        </w:rPr>
        <w:t xml:space="preserve">Inclusion Criteria </w:t>
      </w:r>
    </w:p>
    <w:p w14:paraId="19535E4B" w14:textId="77777777" w:rsidR="00050ADD" w:rsidRPr="00CF52CF" w:rsidRDefault="000F6F6D" w:rsidP="00E571E7">
      <w:pPr>
        <w:numPr>
          <w:ilvl w:val="0"/>
          <w:numId w:val="1"/>
        </w:numPr>
        <w:ind w:right="22" w:hanging="360"/>
        <w:jc w:val="both"/>
        <w:rPr>
          <w:rFonts w:ascii="Arial" w:hAnsi="Arial" w:cs="Arial"/>
          <w:szCs w:val="22"/>
        </w:rPr>
      </w:pPr>
      <w:r w:rsidRPr="00CF52CF">
        <w:rPr>
          <w:rFonts w:ascii="Arial" w:hAnsi="Arial" w:cs="Arial"/>
          <w:szCs w:val="22"/>
        </w:rPr>
        <w:t xml:space="preserve">The children must be healthy to ASA I classification. </w:t>
      </w:r>
    </w:p>
    <w:p w14:paraId="2E5533B8" w14:textId="77777777" w:rsidR="00050ADD" w:rsidRPr="00CF52CF" w:rsidRDefault="000F6F6D" w:rsidP="00E571E7">
      <w:pPr>
        <w:numPr>
          <w:ilvl w:val="0"/>
          <w:numId w:val="1"/>
        </w:numPr>
        <w:ind w:right="22" w:hanging="360"/>
        <w:jc w:val="both"/>
        <w:rPr>
          <w:rFonts w:ascii="Arial" w:hAnsi="Arial" w:cs="Arial"/>
          <w:szCs w:val="22"/>
        </w:rPr>
      </w:pPr>
      <w:r w:rsidRPr="00CF52CF">
        <w:rPr>
          <w:rFonts w:ascii="Arial" w:hAnsi="Arial" w:cs="Arial"/>
          <w:szCs w:val="22"/>
        </w:rPr>
        <w:t xml:space="preserve">The children will require non-invasive dental procedures. </w:t>
      </w:r>
    </w:p>
    <w:p w14:paraId="15ADF6D5" w14:textId="77777777" w:rsidR="00050ADD" w:rsidRPr="00CF52CF" w:rsidRDefault="000F6F6D" w:rsidP="00E571E7">
      <w:pPr>
        <w:numPr>
          <w:ilvl w:val="0"/>
          <w:numId w:val="1"/>
        </w:numPr>
        <w:ind w:right="22" w:hanging="360"/>
        <w:jc w:val="both"/>
        <w:rPr>
          <w:rFonts w:ascii="Arial" w:hAnsi="Arial" w:cs="Arial"/>
          <w:szCs w:val="22"/>
        </w:rPr>
      </w:pPr>
      <w:r w:rsidRPr="00CF52CF">
        <w:rPr>
          <w:rFonts w:ascii="Arial" w:hAnsi="Arial" w:cs="Arial"/>
          <w:szCs w:val="22"/>
        </w:rPr>
        <w:t xml:space="preserve">The children must be able to understand the MCDAS and VPT, &amp; respond accordingly. </w:t>
      </w:r>
    </w:p>
    <w:p w14:paraId="4DE30CD0" w14:textId="77777777" w:rsidR="00050ADD" w:rsidRPr="00CF52CF" w:rsidRDefault="000F6F6D" w:rsidP="00E571E7">
      <w:pPr>
        <w:numPr>
          <w:ilvl w:val="0"/>
          <w:numId w:val="1"/>
        </w:numPr>
        <w:spacing w:after="141"/>
        <w:ind w:right="22" w:hanging="360"/>
        <w:jc w:val="both"/>
        <w:rPr>
          <w:rFonts w:ascii="Arial" w:hAnsi="Arial" w:cs="Arial"/>
          <w:szCs w:val="22"/>
        </w:rPr>
      </w:pPr>
      <w:r w:rsidRPr="00CF52CF">
        <w:rPr>
          <w:rFonts w:ascii="Arial" w:hAnsi="Arial" w:cs="Arial"/>
          <w:szCs w:val="22"/>
        </w:rPr>
        <w:t xml:space="preserve">The children must be a first visit patient or non-traumatic dental history. </w:t>
      </w:r>
    </w:p>
    <w:p w14:paraId="1A6F73B0" w14:textId="1B5C03B4" w:rsidR="00050ADD" w:rsidRPr="00CF52CF" w:rsidRDefault="005B6326" w:rsidP="00E571E7">
      <w:pPr>
        <w:pStyle w:val="Heading2"/>
        <w:spacing w:after="185"/>
        <w:ind w:left="-5"/>
        <w:jc w:val="both"/>
        <w:rPr>
          <w:rFonts w:ascii="Arial" w:hAnsi="Arial" w:cs="Arial"/>
          <w:szCs w:val="22"/>
        </w:rPr>
      </w:pPr>
      <w:r w:rsidRPr="00CF52CF">
        <w:rPr>
          <w:rFonts w:ascii="Arial" w:hAnsi="Arial" w:cs="Arial"/>
          <w:szCs w:val="22"/>
        </w:rPr>
        <w:t>2.5</w:t>
      </w:r>
      <w:r w:rsidR="000F6F6D" w:rsidRPr="00CF52CF">
        <w:rPr>
          <w:rFonts w:ascii="Arial" w:hAnsi="Arial" w:cs="Arial"/>
          <w:szCs w:val="22"/>
        </w:rPr>
        <w:t xml:space="preserve">Exclusion Criteria </w:t>
      </w:r>
    </w:p>
    <w:p w14:paraId="40B5DE89" w14:textId="77777777" w:rsidR="00050ADD" w:rsidRPr="00CF52CF" w:rsidRDefault="000F6F6D" w:rsidP="00E571E7">
      <w:pPr>
        <w:numPr>
          <w:ilvl w:val="0"/>
          <w:numId w:val="2"/>
        </w:numPr>
        <w:ind w:right="22" w:hanging="360"/>
        <w:jc w:val="both"/>
        <w:rPr>
          <w:rFonts w:ascii="Arial" w:hAnsi="Arial" w:cs="Arial"/>
          <w:szCs w:val="22"/>
        </w:rPr>
      </w:pPr>
      <w:r w:rsidRPr="00CF52CF">
        <w:rPr>
          <w:rFonts w:ascii="Arial" w:hAnsi="Arial" w:cs="Arial"/>
          <w:szCs w:val="22"/>
        </w:rPr>
        <w:t xml:space="preserve">The children must not have an auditory impairment. </w:t>
      </w:r>
    </w:p>
    <w:p w14:paraId="1C26FF12" w14:textId="77777777" w:rsidR="00050ADD" w:rsidRPr="00CF52CF" w:rsidRDefault="000F6F6D" w:rsidP="00E571E7">
      <w:pPr>
        <w:numPr>
          <w:ilvl w:val="0"/>
          <w:numId w:val="2"/>
        </w:numPr>
        <w:ind w:right="22" w:hanging="360"/>
        <w:jc w:val="both"/>
        <w:rPr>
          <w:rFonts w:ascii="Arial" w:hAnsi="Arial" w:cs="Arial"/>
          <w:szCs w:val="22"/>
        </w:rPr>
      </w:pPr>
      <w:r w:rsidRPr="00CF52CF">
        <w:rPr>
          <w:rFonts w:ascii="Arial" w:hAnsi="Arial" w:cs="Arial"/>
          <w:szCs w:val="22"/>
        </w:rPr>
        <w:t xml:space="preserve">The children must not have a cognitive or developmental disability. </w:t>
      </w:r>
    </w:p>
    <w:p w14:paraId="1F140C17" w14:textId="77777777" w:rsidR="00050ADD" w:rsidRPr="00CF52CF" w:rsidRDefault="000F6F6D" w:rsidP="00E571E7">
      <w:pPr>
        <w:numPr>
          <w:ilvl w:val="0"/>
          <w:numId w:val="2"/>
        </w:numPr>
        <w:ind w:right="22" w:hanging="360"/>
        <w:jc w:val="both"/>
        <w:rPr>
          <w:rFonts w:ascii="Arial" w:hAnsi="Arial" w:cs="Arial"/>
          <w:szCs w:val="22"/>
        </w:rPr>
      </w:pPr>
      <w:r w:rsidRPr="00CF52CF">
        <w:rPr>
          <w:rFonts w:ascii="Arial" w:hAnsi="Arial" w:cs="Arial"/>
          <w:szCs w:val="22"/>
        </w:rPr>
        <w:t xml:space="preserve">The children must not have any emergency or invasive dental procedure. </w:t>
      </w:r>
    </w:p>
    <w:p w14:paraId="5F208AD2" w14:textId="77777777" w:rsidR="00050ADD" w:rsidRPr="00CF52CF" w:rsidRDefault="000F6F6D" w:rsidP="00E571E7">
      <w:pPr>
        <w:numPr>
          <w:ilvl w:val="0"/>
          <w:numId w:val="2"/>
        </w:numPr>
        <w:spacing w:after="136"/>
        <w:ind w:right="22" w:hanging="360"/>
        <w:jc w:val="both"/>
        <w:rPr>
          <w:rFonts w:ascii="Arial" w:hAnsi="Arial" w:cs="Arial"/>
          <w:szCs w:val="22"/>
        </w:rPr>
      </w:pPr>
      <w:r w:rsidRPr="00CF52CF">
        <w:rPr>
          <w:rFonts w:ascii="Arial" w:hAnsi="Arial" w:cs="Arial"/>
          <w:szCs w:val="22"/>
        </w:rPr>
        <w:t xml:space="preserve">The children will not receive any pharmacological </w:t>
      </w:r>
      <w:proofErr w:type="spellStart"/>
      <w:r w:rsidRPr="00CF52CF">
        <w:rPr>
          <w:rFonts w:ascii="Arial" w:hAnsi="Arial" w:cs="Arial"/>
          <w:szCs w:val="22"/>
        </w:rPr>
        <w:t>behaviour</w:t>
      </w:r>
      <w:proofErr w:type="spellEnd"/>
      <w:r w:rsidRPr="00CF52CF">
        <w:rPr>
          <w:rFonts w:ascii="Arial" w:hAnsi="Arial" w:cs="Arial"/>
          <w:szCs w:val="22"/>
        </w:rPr>
        <w:t xml:space="preserve"> management. </w:t>
      </w:r>
    </w:p>
    <w:p w14:paraId="0BA8AE1B" w14:textId="43842AAC" w:rsidR="00D83717" w:rsidRPr="00CF52CF" w:rsidRDefault="005B6326" w:rsidP="00E571E7">
      <w:pPr>
        <w:spacing w:after="136"/>
        <w:ind w:right="22"/>
        <w:jc w:val="both"/>
        <w:rPr>
          <w:rFonts w:ascii="Arial" w:hAnsi="Arial" w:cs="Arial"/>
          <w:b/>
          <w:szCs w:val="22"/>
        </w:rPr>
      </w:pPr>
      <w:r w:rsidRPr="00CF52CF">
        <w:rPr>
          <w:rFonts w:ascii="Arial" w:hAnsi="Arial" w:cs="Arial"/>
          <w:b/>
          <w:szCs w:val="22"/>
        </w:rPr>
        <w:t>2.6</w:t>
      </w:r>
      <w:r w:rsidR="00D83717" w:rsidRPr="00CF52CF">
        <w:rPr>
          <w:rFonts w:ascii="Arial" w:hAnsi="Arial" w:cs="Arial"/>
          <w:b/>
          <w:szCs w:val="22"/>
        </w:rPr>
        <w:t>Ethical Considerations</w:t>
      </w:r>
    </w:p>
    <w:p w14:paraId="6D768E50" w14:textId="01A8847B" w:rsidR="00D83717" w:rsidRPr="00CF52CF" w:rsidRDefault="00D83717" w:rsidP="00E571E7">
      <w:pPr>
        <w:spacing w:after="136"/>
        <w:ind w:left="0" w:right="22" w:firstLine="0"/>
        <w:jc w:val="both"/>
        <w:rPr>
          <w:rFonts w:ascii="Arial" w:hAnsi="Arial" w:cs="Arial"/>
          <w:szCs w:val="22"/>
        </w:rPr>
      </w:pPr>
      <w:r w:rsidRPr="00CF52CF">
        <w:rPr>
          <w:rFonts w:ascii="Arial" w:hAnsi="Arial" w:cs="Arial"/>
          <w:szCs w:val="22"/>
        </w:rPr>
        <w:t xml:space="preserve">         The research proposal was given and certified by the Institutional Ethical Committee of Adhiparasakthi Dental College and Hospital, </w:t>
      </w:r>
      <w:proofErr w:type="spellStart"/>
      <w:proofErr w:type="gramStart"/>
      <w:r w:rsidRPr="00CF52CF">
        <w:rPr>
          <w:rFonts w:ascii="Arial" w:hAnsi="Arial" w:cs="Arial"/>
          <w:szCs w:val="22"/>
        </w:rPr>
        <w:t>Melmaruvathur</w:t>
      </w:r>
      <w:proofErr w:type="spellEnd"/>
      <w:r w:rsidRPr="00CF52CF">
        <w:rPr>
          <w:rFonts w:ascii="Arial" w:hAnsi="Arial" w:cs="Arial"/>
          <w:szCs w:val="22"/>
        </w:rPr>
        <w:t>(</w:t>
      </w:r>
      <w:proofErr w:type="gramEnd"/>
      <w:r w:rsidRPr="00CF52CF">
        <w:rPr>
          <w:rFonts w:ascii="Arial" w:hAnsi="Arial" w:cs="Arial"/>
          <w:szCs w:val="22"/>
        </w:rPr>
        <w:t>ECR/1742/APDCH/PEDO/UG 06/TN OCT 2025). The research conformed to the ethical standards of the Declaration of Helsinki (2013) for studies with human subjects. Informed consent was achieved from parents or guardians, and verbal assent was obtained from every child prior to recruitment. Confidentiality of the participants was ensured throughout the study, and they were made aware of their right to withdraw at any point without affecting their treatment.</w:t>
      </w:r>
    </w:p>
    <w:p w14:paraId="7E7A8A87" w14:textId="4C3C826A" w:rsidR="00050ADD" w:rsidRPr="00CF52CF" w:rsidRDefault="005B6326" w:rsidP="00E571E7">
      <w:pPr>
        <w:spacing w:after="158" w:line="259" w:lineRule="auto"/>
        <w:ind w:left="-5"/>
        <w:jc w:val="both"/>
        <w:rPr>
          <w:rFonts w:ascii="Arial" w:hAnsi="Arial" w:cs="Arial"/>
          <w:szCs w:val="22"/>
        </w:rPr>
      </w:pPr>
      <w:r w:rsidRPr="00CF52CF">
        <w:rPr>
          <w:rFonts w:ascii="Arial" w:hAnsi="Arial" w:cs="Arial"/>
          <w:b/>
          <w:szCs w:val="22"/>
        </w:rPr>
        <w:t>2.7</w:t>
      </w:r>
      <w:r w:rsidR="000F6F6D" w:rsidRPr="00CF52CF">
        <w:rPr>
          <w:rFonts w:ascii="Arial" w:hAnsi="Arial" w:cs="Arial"/>
          <w:b/>
          <w:szCs w:val="22"/>
        </w:rPr>
        <w:t xml:space="preserve">Anxiety Assessment Tools: </w:t>
      </w:r>
    </w:p>
    <w:p w14:paraId="3E2160FE" w14:textId="77777777" w:rsidR="00050ADD" w:rsidRPr="00CF52CF" w:rsidRDefault="000F6F6D" w:rsidP="00E571E7">
      <w:pPr>
        <w:spacing w:after="162"/>
        <w:ind w:left="60" w:right="22"/>
        <w:jc w:val="both"/>
        <w:rPr>
          <w:rFonts w:ascii="Arial" w:hAnsi="Arial" w:cs="Arial"/>
          <w:szCs w:val="22"/>
        </w:rPr>
      </w:pPr>
      <w:r w:rsidRPr="00CF52CF">
        <w:rPr>
          <w:rFonts w:ascii="Arial" w:hAnsi="Arial" w:cs="Arial"/>
          <w:szCs w:val="22"/>
        </w:rPr>
        <w:t xml:space="preserve">The Modified Child Dental Anxiety Scale (MCDAS), </w:t>
      </w:r>
      <w:proofErr w:type="spellStart"/>
      <w:r w:rsidRPr="00CF52CF">
        <w:rPr>
          <w:rFonts w:ascii="Arial" w:hAnsi="Arial" w:cs="Arial"/>
          <w:szCs w:val="22"/>
        </w:rPr>
        <w:t>Venham</w:t>
      </w:r>
      <w:proofErr w:type="spellEnd"/>
      <w:r w:rsidRPr="00CF52CF">
        <w:rPr>
          <w:rFonts w:ascii="Arial" w:hAnsi="Arial" w:cs="Arial"/>
          <w:szCs w:val="22"/>
        </w:rPr>
        <w:t xml:space="preserve"> Picture Test (VPT) will be used as tools to assess preoperative and postoperative anxiety. The patient’s pulse rate will also be monitored preoperatively and postoperatively with a digital pulse oximeter. </w:t>
      </w:r>
    </w:p>
    <w:p w14:paraId="2192C52B" w14:textId="4BC24193" w:rsidR="00050ADD" w:rsidRPr="00CF52CF" w:rsidRDefault="005B6326" w:rsidP="00E571E7">
      <w:pPr>
        <w:spacing w:after="158" w:line="259" w:lineRule="auto"/>
        <w:ind w:left="-5"/>
        <w:jc w:val="both"/>
        <w:rPr>
          <w:rFonts w:ascii="Arial" w:hAnsi="Arial" w:cs="Arial"/>
          <w:szCs w:val="22"/>
        </w:rPr>
      </w:pPr>
      <w:r w:rsidRPr="00CF52CF">
        <w:rPr>
          <w:rFonts w:ascii="Arial" w:hAnsi="Arial" w:cs="Arial"/>
          <w:b/>
          <w:szCs w:val="22"/>
        </w:rPr>
        <w:t>2.8</w:t>
      </w:r>
      <w:r w:rsidR="000F6F6D" w:rsidRPr="00CF52CF">
        <w:rPr>
          <w:rFonts w:ascii="Arial" w:hAnsi="Arial" w:cs="Arial"/>
          <w:b/>
          <w:szCs w:val="22"/>
        </w:rPr>
        <w:t xml:space="preserve">Intervention: </w:t>
      </w:r>
    </w:p>
    <w:p w14:paraId="16A2D4BF" w14:textId="77777777" w:rsidR="00050ADD" w:rsidRPr="00CF52CF" w:rsidRDefault="000F6F6D" w:rsidP="00E571E7">
      <w:pPr>
        <w:spacing w:after="160" w:line="259" w:lineRule="auto"/>
        <w:ind w:left="60"/>
        <w:jc w:val="both"/>
        <w:rPr>
          <w:rFonts w:ascii="Arial" w:hAnsi="Arial" w:cs="Arial"/>
          <w:szCs w:val="22"/>
        </w:rPr>
      </w:pPr>
      <w:r w:rsidRPr="00CF52CF">
        <w:rPr>
          <w:rFonts w:ascii="Arial" w:hAnsi="Arial" w:cs="Arial"/>
          <w:szCs w:val="22"/>
        </w:rPr>
        <w:t xml:space="preserve">The children in the music distraction group will listen to instrumental music called “The Enchanted Garden” by Kevin Kern throughout the duration of the dental procedure. The control group will receive conventional </w:t>
      </w:r>
      <w:proofErr w:type="spellStart"/>
      <w:r w:rsidRPr="00CF52CF">
        <w:rPr>
          <w:rFonts w:ascii="Arial" w:hAnsi="Arial" w:cs="Arial"/>
          <w:szCs w:val="22"/>
        </w:rPr>
        <w:t>behaviour</w:t>
      </w:r>
      <w:proofErr w:type="spellEnd"/>
      <w:r w:rsidRPr="00CF52CF">
        <w:rPr>
          <w:rFonts w:ascii="Arial" w:hAnsi="Arial" w:cs="Arial"/>
          <w:szCs w:val="22"/>
        </w:rPr>
        <w:t xml:space="preserve"> management techniques. </w:t>
      </w:r>
    </w:p>
    <w:p w14:paraId="7FC859DB" w14:textId="3B31C7A6" w:rsidR="00050ADD" w:rsidRPr="00CF52CF" w:rsidRDefault="005B6326" w:rsidP="00E571E7">
      <w:pPr>
        <w:spacing w:after="158" w:line="259" w:lineRule="auto"/>
        <w:ind w:left="-5"/>
        <w:jc w:val="both"/>
        <w:rPr>
          <w:rFonts w:ascii="Arial" w:hAnsi="Arial" w:cs="Arial"/>
          <w:szCs w:val="22"/>
        </w:rPr>
      </w:pPr>
      <w:r w:rsidRPr="00CF52CF">
        <w:rPr>
          <w:rFonts w:ascii="Arial" w:hAnsi="Arial" w:cs="Arial"/>
          <w:b/>
          <w:szCs w:val="22"/>
        </w:rPr>
        <w:t>2.9</w:t>
      </w:r>
      <w:r w:rsidR="000F6F6D" w:rsidRPr="00CF52CF">
        <w:rPr>
          <w:rFonts w:ascii="Arial" w:hAnsi="Arial" w:cs="Arial"/>
          <w:b/>
          <w:szCs w:val="22"/>
        </w:rPr>
        <w:t xml:space="preserve">Data Collection: </w:t>
      </w:r>
    </w:p>
    <w:p w14:paraId="180A6B64" w14:textId="050DE1AD" w:rsidR="00463701" w:rsidRPr="00CF52CF" w:rsidRDefault="000F6F6D" w:rsidP="00CF52CF">
      <w:pPr>
        <w:spacing w:after="157"/>
        <w:ind w:left="60" w:right="22"/>
        <w:jc w:val="both"/>
        <w:rPr>
          <w:rFonts w:ascii="Arial" w:hAnsi="Arial" w:cs="Arial"/>
          <w:szCs w:val="22"/>
        </w:rPr>
      </w:pPr>
      <w:r w:rsidRPr="00CF52CF">
        <w:rPr>
          <w:rFonts w:ascii="Arial" w:hAnsi="Arial" w:cs="Arial"/>
          <w:szCs w:val="22"/>
        </w:rPr>
        <w:t xml:space="preserve">The following data collection will be conducted; preoperative MCDAS, VPT, and Pulse Rate, Postoperative MCDAS, VPT, and Pulse Rate. </w:t>
      </w:r>
    </w:p>
    <w:p w14:paraId="626B60C9" w14:textId="46DA704D" w:rsidR="005B6326" w:rsidRPr="00CF52CF" w:rsidRDefault="005B6326" w:rsidP="00E571E7">
      <w:pPr>
        <w:spacing w:after="158" w:line="259" w:lineRule="auto"/>
        <w:ind w:left="-5"/>
        <w:jc w:val="both"/>
        <w:rPr>
          <w:rFonts w:ascii="Arial" w:hAnsi="Arial" w:cs="Arial"/>
          <w:szCs w:val="22"/>
        </w:rPr>
      </w:pPr>
      <w:r w:rsidRPr="00CF52CF">
        <w:rPr>
          <w:rFonts w:ascii="Arial" w:hAnsi="Arial" w:cs="Arial"/>
          <w:b/>
          <w:szCs w:val="22"/>
        </w:rPr>
        <w:t>2.10</w:t>
      </w:r>
      <w:r w:rsidR="000F6F6D" w:rsidRPr="00CF52CF">
        <w:rPr>
          <w:rFonts w:ascii="Arial" w:hAnsi="Arial" w:cs="Arial"/>
          <w:b/>
          <w:szCs w:val="22"/>
        </w:rPr>
        <w:t xml:space="preserve">Statistical Analysis: </w:t>
      </w:r>
    </w:p>
    <w:p w14:paraId="0954C43E" w14:textId="1EEDA8FC" w:rsidR="005B6326" w:rsidRPr="00CF52CF" w:rsidRDefault="005B6326" w:rsidP="00E571E7">
      <w:pPr>
        <w:spacing w:after="158" w:line="259" w:lineRule="auto"/>
        <w:ind w:left="0" w:firstLine="0"/>
        <w:jc w:val="both"/>
        <w:rPr>
          <w:rFonts w:ascii="Arial" w:hAnsi="Arial" w:cs="Arial"/>
          <w:szCs w:val="22"/>
        </w:rPr>
      </w:pPr>
      <w:r w:rsidRPr="00CF52CF">
        <w:rPr>
          <w:rFonts w:ascii="Arial" w:hAnsi="Arial" w:cs="Arial"/>
          <w:szCs w:val="22"/>
        </w:rPr>
        <w:t xml:space="preserve">All data collected were analyzed with Statistical Package for the Social Sciences (SPSS) version 17.0(IBM Corp., USA). Descriptive statistics of mean and standard deviation were calculated for all </w:t>
      </w:r>
      <w:proofErr w:type="gramStart"/>
      <w:r w:rsidRPr="00CF52CF">
        <w:rPr>
          <w:rFonts w:ascii="Arial" w:hAnsi="Arial" w:cs="Arial"/>
          <w:szCs w:val="22"/>
        </w:rPr>
        <w:t xml:space="preserve">the  </w:t>
      </w:r>
      <w:proofErr w:type="spellStart"/>
      <w:r w:rsidRPr="00CF52CF">
        <w:rPr>
          <w:rFonts w:ascii="Arial" w:hAnsi="Arial" w:cs="Arial"/>
          <w:szCs w:val="22"/>
        </w:rPr>
        <w:t>groups</w:t>
      </w:r>
      <w:proofErr w:type="gramEnd"/>
      <w:r w:rsidRPr="00CF52CF">
        <w:rPr>
          <w:rFonts w:ascii="Arial" w:hAnsi="Arial" w:cs="Arial"/>
          <w:szCs w:val="22"/>
        </w:rPr>
        <w:t>.statistical</w:t>
      </w:r>
      <w:proofErr w:type="spellEnd"/>
      <w:r w:rsidRPr="00CF52CF">
        <w:rPr>
          <w:rFonts w:ascii="Arial" w:hAnsi="Arial" w:cs="Arial"/>
          <w:szCs w:val="22"/>
        </w:rPr>
        <w:t xml:space="preserve"> tests used were </w:t>
      </w:r>
      <w:proofErr w:type="spellStart"/>
      <w:r w:rsidRPr="00CF52CF">
        <w:rPr>
          <w:rFonts w:ascii="Arial" w:hAnsi="Arial" w:cs="Arial"/>
          <w:szCs w:val="22"/>
        </w:rPr>
        <w:t>Mqann</w:t>
      </w:r>
      <w:proofErr w:type="spellEnd"/>
      <w:r w:rsidRPr="00CF52CF">
        <w:rPr>
          <w:rFonts w:ascii="Arial" w:hAnsi="Arial" w:cs="Arial"/>
          <w:szCs w:val="22"/>
        </w:rPr>
        <w:t xml:space="preserve">-Whitney test is used to find pre- and post-LA anxiety scores difference in each </w:t>
      </w:r>
      <w:proofErr w:type="spellStart"/>
      <w:r w:rsidRPr="00CF52CF">
        <w:rPr>
          <w:rFonts w:ascii="Arial" w:hAnsi="Arial" w:cs="Arial"/>
          <w:szCs w:val="22"/>
        </w:rPr>
        <w:t>group.Chi</w:t>
      </w:r>
      <w:proofErr w:type="spellEnd"/>
      <w:r w:rsidRPr="00CF52CF">
        <w:rPr>
          <w:rFonts w:ascii="Arial" w:hAnsi="Arial" w:cs="Arial"/>
          <w:szCs w:val="22"/>
        </w:rPr>
        <w:t xml:space="preserve"> square is used to find the mean anxiety score difference between the two </w:t>
      </w:r>
      <w:proofErr w:type="spellStart"/>
      <w:r w:rsidRPr="00CF52CF">
        <w:rPr>
          <w:rFonts w:ascii="Arial" w:hAnsi="Arial" w:cs="Arial"/>
          <w:szCs w:val="22"/>
        </w:rPr>
        <w:t>groups.</w:t>
      </w:r>
      <w:r w:rsidR="00A17F36" w:rsidRPr="00CF52CF">
        <w:rPr>
          <w:rFonts w:ascii="Arial" w:hAnsi="Arial" w:cs="Arial"/>
          <w:szCs w:val="22"/>
        </w:rPr>
        <w:t>A</w:t>
      </w:r>
      <w:proofErr w:type="spellEnd"/>
      <w:r w:rsidR="00A17F36" w:rsidRPr="00CF52CF">
        <w:rPr>
          <w:rFonts w:ascii="Arial" w:hAnsi="Arial" w:cs="Arial"/>
          <w:szCs w:val="22"/>
        </w:rPr>
        <w:t xml:space="preserve"> p-value &lt;</w:t>
      </w:r>
      <w:r w:rsidRPr="00CF52CF">
        <w:rPr>
          <w:rFonts w:ascii="Arial" w:hAnsi="Arial" w:cs="Arial"/>
          <w:szCs w:val="22"/>
        </w:rPr>
        <w:t xml:space="preserve"> 0.05 was taken as </w:t>
      </w:r>
      <w:r w:rsidRPr="00CF52CF">
        <w:rPr>
          <w:rFonts w:ascii="Arial" w:hAnsi="Arial" w:cs="Arial"/>
          <w:szCs w:val="22"/>
        </w:rPr>
        <w:lastRenderedPageBreak/>
        <w:t>statistically significant. The results were tabulated and interpreted to check</w:t>
      </w:r>
      <w:r w:rsidR="00A17F36" w:rsidRPr="00CF52CF">
        <w:rPr>
          <w:rFonts w:ascii="Arial" w:hAnsi="Arial" w:cs="Arial"/>
          <w:szCs w:val="22"/>
        </w:rPr>
        <w:t xml:space="preserve"> </w:t>
      </w:r>
      <w:r w:rsidRPr="00CF52CF">
        <w:rPr>
          <w:rFonts w:ascii="Arial" w:hAnsi="Arial" w:cs="Arial"/>
          <w:szCs w:val="22"/>
        </w:rPr>
        <w:t>the efficacy of each distraction technique to reduce the dental anxiety.</w:t>
      </w:r>
    </w:p>
    <w:p w14:paraId="1917CAE3" w14:textId="59A38180" w:rsidR="00050ADD" w:rsidRPr="00CF52CF" w:rsidRDefault="00745EE9" w:rsidP="00E571E7">
      <w:pPr>
        <w:spacing w:after="158" w:line="259" w:lineRule="auto"/>
        <w:ind w:left="0" w:firstLine="0"/>
        <w:jc w:val="both"/>
        <w:rPr>
          <w:rFonts w:ascii="Arial" w:hAnsi="Arial" w:cs="Arial"/>
          <w:b/>
          <w:szCs w:val="22"/>
        </w:rPr>
      </w:pPr>
      <w:r w:rsidRPr="00CF52CF">
        <w:rPr>
          <w:rFonts w:ascii="Arial" w:hAnsi="Arial" w:cs="Arial"/>
          <w:b/>
          <w:szCs w:val="22"/>
        </w:rPr>
        <w:t>3.</w:t>
      </w:r>
      <w:proofErr w:type="gramStart"/>
      <w:r w:rsidR="000F6F6D" w:rsidRPr="00CF52CF">
        <w:rPr>
          <w:rFonts w:ascii="Arial" w:hAnsi="Arial" w:cs="Arial"/>
          <w:b/>
          <w:szCs w:val="22"/>
        </w:rPr>
        <w:t xml:space="preserve">RESULT </w:t>
      </w:r>
      <w:r w:rsidRPr="00CF52CF">
        <w:rPr>
          <w:rFonts w:ascii="Arial" w:hAnsi="Arial" w:cs="Arial"/>
          <w:b/>
          <w:szCs w:val="22"/>
        </w:rPr>
        <w:t>:</w:t>
      </w:r>
      <w:proofErr w:type="gramEnd"/>
    </w:p>
    <w:p w14:paraId="40CF1FDC" w14:textId="3FAC3398" w:rsidR="00050ADD" w:rsidRPr="00CF52CF" w:rsidRDefault="000F6F6D" w:rsidP="00E571E7">
      <w:pPr>
        <w:spacing w:after="162"/>
        <w:ind w:left="60" w:right="22"/>
        <w:jc w:val="both"/>
        <w:rPr>
          <w:rFonts w:ascii="Arial" w:hAnsi="Arial" w:cs="Arial"/>
          <w:szCs w:val="22"/>
        </w:rPr>
      </w:pPr>
      <w:r w:rsidRPr="00CF52CF">
        <w:rPr>
          <w:rFonts w:ascii="Arial" w:hAnsi="Arial" w:cs="Arial"/>
          <w:szCs w:val="22"/>
        </w:rPr>
        <w:t xml:space="preserve">This </w:t>
      </w:r>
      <w:r w:rsidR="00ED1A13" w:rsidRPr="00CF52CF">
        <w:rPr>
          <w:rFonts w:ascii="Arial" w:hAnsi="Arial" w:cs="Arial"/>
          <w:szCs w:val="22"/>
        </w:rPr>
        <w:t xml:space="preserve">study </w:t>
      </w:r>
      <w:r w:rsidRPr="00CF52CF">
        <w:rPr>
          <w:rFonts w:ascii="Arial" w:hAnsi="Arial" w:cs="Arial"/>
          <w:szCs w:val="22"/>
        </w:rPr>
        <w:t xml:space="preserve">is assessing how effective the use of music as a distraction technique is in reducing anxiety experienced while undergoing dental procedures in young people. The assessment of </w:t>
      </w:r>
      <w:r w:rsidR="00DD5E1A" w:rsidRPr="00CF52CF">
        <w:rPr>
          <w:rFonts w:ascii="Arial" w:hAnsi="Arial" w:cs="Arial"/>
          <w:szCs w:val="22"/>
        </w:rPr>
        <w:t xml:space="preserve">anxiety was evaluated using </w:t>
      </w:r>
      <w:r w:rsidRPr="00CF52CF">
        <w:rPr>
          <w:rFonts w:ascii="Arial" w:hAnsi="Arial" w:cs="Arial"/>
          <w:szCs w:val="22"/>
        </w:rPr>
        <w:t xml:space="preserve">the </w:t>
      </w:r>
      <w:proofErr w:type="spellStart"/>
      <w:r w:rsidRPr="00CF52CF">
        <w:rPr>
          <w:rFonts w:ascii="Arial" w:hAnsi="Arial" w:cs="Arial"/>
          <w:szCs w:val="22"/>
        </w:rPr>
        <w:t>Venham</w:t>
      </w:r>
      <w:proofErr w:type="spellEnd"/>
      <w:r w:rsidRPr="00CF52CF">
        <w:rPr>
          <w:rFonts w:ascii="Arial" w:hAnsi="Arial" w:cs="Arial"/>
          <w:szCs w:val="22"/>
        </w:rPr>
        <w:t xml:space="preserve"> Picture Scale and the Modified Child Dental Anxiety Scale. The scores were compared with each other and were taken pre and post-operatively by all participants in each group.  </w:t>
      </w:r>
    </w:p>
    <w:p w14:paraId="65061A01" w14:textId="3DD06A5A" w:rsidR="00050ADD" w:rsidRPr="00CF52CF" w:rsidRDefault="00745EE9" w:rsidP="00E571E7">
      <w:pPr>
        <w:spacing w:after="158" w:line="259" w:lineRule="auto"/>
        <w:ind w:left="-5"/>
        <w:jc w:val="both"/>
        <w:rPr>
          <w:rFonts w:ascii="Arial" w:hAnsi="Arial" w:cs="Arial"/>
          <w:szCs w:val="22"/>
        </w:rPr>
      </w:pPr>
      <w:r w:rsidRPr="00CF52CF">
        <w:rPr>
          <w:rFonts w:ascii="Arial" w:hAnsi="Arial" w:cs="Arial"/>
          <w:b/>
          <w:szCs w:val="22"/>
        </w:rPr>
        <w:t>3.1</w:t>
      </w:r>
      <w:r w:rsidR="000F6F6D" w:rsidRPr="00CF52CF">
        <w:rPr>
          <w:rFonts w:ascii="Arial" w:hAnsi="Arial" w:cs="Arial"/>
          <w:b/>
          <w:szCs w:val="22"/>
        </w:rPr>
        <w:t xml:space="preserve">Venham Picture Scale   </w:t>
      </w:r>
    </w:p>
    <w:p w14:paraId="36208576" w14:textId="2D855B15" w:rsidR="00050ADD" w:rsidRPr="00CF52CF" w:rsidRDefault="00745EE9" w:rsidP="00E571E7">
      <w:pPr>
        <w:pStyle w:val="Heading2"/>
        <w:ind w:left="-5"/>
        <w:jc w:val="both"/>
        <w:rPr>
          <w:rFonts w:ascii="Arial" w:hAnsi="Arial" w:cs="Arial"/>
          <w:szCs w:val="22"/>
        </w:rPr>
      </w:pPr>
      <w:r w:rsidRPr="00CF52CF">
        <w:rPr>
          <w:rFonts w:ascii="Arial" w:hAnsi="Arial" w:cs="Arial"/>
          <w:szCs w:val="22"/>
        </w:rPr>
        <w:t>3.1.1</w:t>
      </w:r>
      <w:r w:rsidR="000F6F6D" w:rsidRPr="00CF52CF">
        <w:rPr>
          <w:rFonts w:ascii="Arial" w:hAnsi="Arial" w:cs="Arial"/>
          <w:szCs w:val="22"/>
        </w:rPr>
        <w:t xml:space="preserve">Pre-operative Assessment   </w:t>
      </w:r>
    </w:p>
    <w:p w14:paraId="18ACC554" w14:textId="7ABF45AA" w:rsidR="00050ADD" w:rsidRPr="00CF52CF" w:rsidRDefault="000F6F6D" w:rsidP="00E571E7">
      <w:pPr>
        <w:spacing w:after="7" w:line="240" w:lineRule="auto"/>
        <w:ind w:left="55" w:right="378"/>
        <w:jc w:val="both"/>
        <w:rPr>
          <w:rFonts w:ascii="Arial" w:hAnsi="Arial" w:cs="Arial"/>
          <w:szCs w:val="22"/>
        </w:rPr>
      </w:pPr>
      <w:r w:rsidRPr="00CF52CF">
        <w:rPr>
          <w:rFonts w:ascii="Arial" w:hAnsi="Arial" w:cs="Arial"/>
          <w:szCs w:val="22"/>
        </w:rPr>
        <w:t xml:space="preserve">Pre-operatively, both groups scored shows moderate levels of anxiety on the VPS. The conventional behavior management group scored a mean of 4.20 ± </w:t>
      </w:r>
      <w:r w:rsidR="00867D4E" w:rsidRPr="00CF52CF">
        <w:rPr>
          <w:rFonts w:ascii="Arial" w:hAnsi="Arial" w:cs="Arial"/>
          <w:szCs w:val="22"/>
        </w:rPr>
        <w:t>0.</w:t>
      </w:r>
      <w:r w:rsidRPr="00CF52CF">
        <w:rPr>
          <w:rFonts w:ascii="Arial" w:hAnsi="Arial" w:cs="Arial"/>
          <w:szCs w:val="22"/>
        </w:rPr>
        <w:t xml:space="preserve">384 and the music distraction group recorded a mean of 4.24 ± </w:t>
      </w:r>
      <w:r w:rsidR="00867D4E" w:rsidRPr="00CF52CF">
        <w:rPr>
          <w:rFonts w:ascii="Arial" w:hAnsi="Arial" w:cs="Arial"/>
          <w:szCs w:val="22"/>
        </w:rPr>
        <w:t>0.6</w:t>
      </w:r>
      <w:r w:rsidRPr="00CF52CF">
        <w:rPr>
          <w:rFonts w:ascii="Arial" w:hAnsi="Arial" w:cs="Arial"/>
          <w:szCs w:val="22"/>
        </w:rPr>
        <w:t xml:space="preserve">5; the difference was not statistically significant (p = 0.884), which indicated that both groups were not statistically different from each other at the beginning. </w:t>
      </w:r>
    </w:p>
    <w:p w14:paraId="371AE99A" w14:textId="77777777" w:rsidR="00050ADD" w:rsidRPr="00CF52CF" w:rsidRDefault="000F6F6D" w:rsidP="00E571E7">
      <w:pPr>
        <w:spacing w:after="5" w:line="259" w:lineRule="auto"/>
        <w:ind w:left="60" w:firstLine="0"/>
        <w:jc w:val="both"/>
        <w:rPr>
          <w:rFonts w:ascii="Arial" w:hAnsi="Arial" w:cs="Arial"/>
          <w:szCs w:val="22"/>
        </w:rPr>
      </w:pPr>
      <w:r w:rsidRPr="00CF52CF">
        <w:rPr>
          <w:rFonts w:ascii="Arial" w:hAnsi="Arial" w:cs="Arial"/>
          <w:szCs w:val="22"/>
        </w:rPr>
        <w:t xml:space="preserve"> </w:t>
      </w:r>
    </w:p>
    <w:p w14:paraId="1E809ABB" w14:textId="2EF53642" w:rsidR="00050ADD" w:rsidRPr="00CF52CF" w:rsidRDefault="00745EE9" w:rsidP="00E571E7">
      <w:pPr>
        <w:pStyle w:val="Heading2"/>
        <w:spacing w:after="5"/>
        <w:ind w:left="-5"/>
        <w:jc w:val="both"/>
        <w:rPr>
          <w:rFonts w:ascii="Arial" w:hAnsi="Arial" w:cs="Arial"/>
          <w:szCs w:val="22"/>
        </w:rPr>
      </w:pPr>
      <w:r w:rsidRPr="00CF52CF">
        <w:rPr>
          <w:rFonts w:ascii="Arial" w:hAnsi="Arial" w:cs="Arial"/>
          <w:szCs w:val="22"/>
        </w:rPr>
        <w:t>3.1.2</w:t>
      </w:r>
      <w:r w:rsidR="000F6F6D" w:rsidRPr="00CF52CF">
        <w:rPr>
          <w:rFonts w:ascii="Arial" w:hAnsi="Arial" w:cs="Arial"/>
          <w:szCs w:val="22"/>
        </w:rPr>
        <w:t xml:space="preserve"> Post-operative Assessment   </w:t>
      </w:r>
    </w:p>
    <w:p w14:paraId="46BCACFC" w14:textId="54A0E065" w:rsidR="00050ADD" w:rsidRPr="00CF52CF" w:rsidRDefault="000F6F6D" w:rsidP="00E571E7">
      <w:pPr>
        <w:spacing w:after="97" w:line="240" w:lineRule="auto"/>
        <w:ind w:left="55" w:right="40"/>
        <w:jc w:val="both"/>
        <w:rPr>
          <w:rFonts w:ascii="Arial" w:hAnsi="Arial" w:cs="Arial"/>
          <w:szCs w:val="22"/>
        </w:rPr>
      </w:pPr>
      <w:r w:rsidRPr="00CF52CF">
        <w:rPr>
          <w:rFonts w:ascii="Arial" w:hAnsi="Arial" w:cs="Arial"/>
          <w:szCs w:val="22"/>
        </w:rPr>
        <w:t xml:space="preserve">Post-operatively, the VPS results from both groups demonstrated a significant improvement in anxiety levels. The conventional behavior management group had a mean of 2.36 ± </w:t>
      </w:r>
      <w:proofErr w:type="gramStart"/>
      <w:r w:rsidR="002C5E77" w:rsidRPr="00CF52CF">
        <w:rPr>
          <w:rFonts w:ascii="Arial" w:hAnsi="Arial" w:cs="Arial"/>
          <w:szCs w:val="22"/>
        </w:rPr>
        <w:t>0.2</w:t>
      </w:r>
      <w:r w:rsidRPr="00CF52CF">
        <w:rPr>
          <w:rFonts w:ascii="Arial" w:hAnsi="Arial" w:cs="Arial"/>
          <w:szCs w:val="22"/>
        </w:rPr>
        <w:t>2 ,</w:t>
      </w:r>
      <w:proofErr w:type="gramEnd"/>
      <w:r w:rsidRPr="00CF52CF">
        <w:rPr>
          <w:rFonts w:ascii="Arial" w:hAnsi="Arial" w:cs="Arial"/>
          <w:szCs w:val="22"/>
        </w:rPr>
        <w:t xml:space="preserve"> while the music distraction group had a mean of 2. 6± </w:t>
      </w:r>
      <w:r w:rsidR="004C7B58" w:rsidRPr="00CF52CF">
        <w:rPr>
          <w:rFonts w:ascii="Arial" w:hAnsi="Arial" w:cs="Arial"/>
          <w:szCs w:val="22"/>
        </w:rPr>
        <w:t>0</w:t>
      </w:r>
      <w:r w:rsidRPr="00CF52CF">
        <w:rPr>
          <w:rFonts w:ascii="Arial" w:hAnsi="Arial" w:cs="Arial"/>
          <w:szCs w:val="22"/>
        </w:rPr>
        <w:t xml:space="preserve">. 43, indicating that both groups scored lower on the VPS postoperatively; however, the difference in results between the groups was also not statistically significant (p = 0.574). </w:t>
      </w:r>
    </w:p>
    <w:p w14:paraId="4F450A1A" w14:textId="54CE7BFB" w:rsidR="00050ADD" w:rsidRPr="00CF52CF" w:rsidRDefault="000F6F6D" w:rsidP="00E571E7">
      <w:pPr>
        <w:pStyle w:val="Heading2"/>
        <w:spacing w:after="70"/>
        <w:ind w:left="-5"/>
        <w:jc w:val="both"/>
        <w:rPr>
          <w:rFonts w:ascii="Arial" w:hAnsi="Arial" w:cs="Arial"/>
          <w:szCs w:val="22"/>
        </w:rPr>
      </w:pPr>
      <w:r w:rsidRPr="00CF52CF">
        <w:rPr>
          <w:rFonts w:ascii="Arial" w:hAnsi="Arial" w:cs="Arial"/>
          <w:szCs w:val="22"/>
        </w:rPr>
        <w:t xml:space="preserve"> </w:t>
      </w:r>
      <w:r w:rsidR="00745EE9" w:rsidRPr="00CF52CF">
        <w:rPr>
          <w:rFonts w:ascii="Arial" w:hAnsi="Arial" w:cs="Arial"/>
          <w:szCs w:val="22"/>
        </w:rPr>
        <w:t>3.1.3</w:t>
      </w:r>
      <w:r w:rsidRPr="00CF52CF">
        <w:rPr>
          <w:rFonts w:ascii="Arial" w:hAnsi="Arial" w:cs="Arial"/>
          <w:szCs w:val="22"/>
        </w:rPr>
        <w:t xml:space="preserve">Categorical Analysis  </w:t>
      </w:r>
    </w:p>
    <w:p w14:paraId="22F9284D" w14:textId="09223BD3" w:rsidR="00B2518B" w:rsidRPr="00CF52CF" w:rsidRDefault="000F6F6D" w:rsidP="00E571E7">
      <w:pPr>
        <w:spacing w:after="7" w:line="240" w:lineRule="auto"/>
        <w:ind w:left="55" w:right="237"/>
        <w:jc w:val="both"/>
        <w:rPr>
          <w:rFonts w:ascii="Arial" w:hAnsi="Arial" w:cs="Arial"/>
          <w:szCs w:val="22"/>
        </w:rPr>
      </w:pPr>
      <w:r w:rsidRPr="00CF52CF">
        <w:rPr>
          <w:rFonts w:ascii="Arial" w:hAnsi="Arial" w:cs="Arial"/>
          <w:szCs w:val="22"/>
        </w:rPr>
        <w:t xml:space="preserve">Upon analysis of this category, it was apparent that both groups of children showed a </w:t>
      </w:r>
      <w:proofErr w:type="gramStart"/>
      <w:r w:rsidRPr="00CF52CF">
        <w:rPr>
          <w:rFonts w:ascii="Arial" w:hAnsi="Arial" w:cs="Arial"/>
          <w:szCs w:val="22"/>
        </w:rPr>
        <w:t>decrease  in</w:t>
      </w:r>
      <w:proofErr w:type="gramEnd"/>
      <w:r w:rsidRPr="00CF52CF">
        <w:rPr>
          <w:rFonts w:ascii="Arial" w:hAnsi="Arial" w:cs="Arial"/>
          <w:szCs w:val="22"/>
        </w:rPr>
        <w:t xml:space="preserve"> anxiety levels, with children in the music distraction group showing no children with </w:t>
      </w:r>
      <w:proofErr w:type="spellStart"/>
      <w:r w:rsidR="00937F19" w:rsidRPr="00CF52CF">
        <w:rPr>
          <w:rFonts w:ascii="Arial" w:hAnsi="Arial" w:cs="Arial"/>
          <w:szCs w:val="22"/>
        </w:rPr>
        <w:t>hiqh</w:t>
      </w:r>
      <w:proofErr w:type="spellEnd"/>
      <w:r w:rsidR="00937F19" w:rsidRPr="00CF52CF">
        <w:rPr>
          <w:rFonts w:ascii="Arial" w:hAnsi="Arial" w:cs="Arial"/>
          <w:szCs w:val="22"/>
        </w:rPr>
        <w:t xml:space="preserve"> anxiety after their dental treatment</w:t>
      </w:r>
      <w:r w:rsidRPr="00CF52CF">
        <w:rPr>
          <w:rFonts w:ascii="Arial" w:hAnsi="Arial" w:cs="Arial"/>
          <w:szCs w:val="22"/>
        </w:rPr>
        <w:t xml:space="preserve">; although this was also not statistically significant (p=0.597).  </w:t>
      </w:r>
    </w:p>
    <w:p w14:paraId="3CB4C252" w14:textId="77777777" w:rsidR="00637650" w:rsidRPr="00CF52CF" w:rsidRDefault="00637650" w:rsidP="00E571E7">
      <w:pPr>
        <w:spacing w:after="7" w:line="240" w:lineRule="auto"/>
        <w:ind w:left="55" w:right="237"/>
        <w:jc w:val="both"/>
        <w:rPr>
          <w:rFonts w:ascii="Arial" w:hAnsi="Arial" w:cs="Arial"/>
          <w:szCs w:val="22"/>
        </w:rPr>
      </w:pPr>
    </w:p>
    <w:p w14:paraId="0AC9EDB7" w14:textId="77777777" w:rsidR="00637650" w:rsidRPr="00CF52CF" w:rsidRDefault="00637650" w:rsidP="00E571E7">
      <w:pPr>
        <w:spacing w:after="7" w:line="240" w:lineRule="auto"/>
        <w:ind w:left="55" w:right="237"/>
        <w:jc w:val="both"/>
        <w:rPr>
          <w:rFonts w:ascii="Arial" w:hAnsi="Arial" w:cs="Arial"/>
          <w:szCs w:val="22"/>
        </w:rPr>
      </w:pPr>
    </w:p>
    <w:p w14:paraId="7A0A5C58" w14:textId="77777777" w:rsidR="00463701" w:rsidRPr="00CF52CF" w:rsidRDefault="00463701" w:rsidP="00E571E7">
      <w:pPr>
        <w:spacing w:after="7" w:line="240" w:lineRule="auto"/>
        <w:ind w:left="55" w:right="237"/>
        <w:jc w:val="both"/>
        <w:rPr>
          <w:rFonts w:ascii="Arial" w:hAnsi="Arial" w:cs="Arial"/>
          <w:szCs w:val="22"/>
        </w:rPr>
      </w:pPr>
    </w:p>
    <w:p w14:paraId="729717CC" w14:textId="77777777" w:rsidR="00463701" w:rsidRPr="00CF52CF" w:rsidRDefault="00463701" w:rsidP="00E571E7">
      <w:pPr>
        <w:spacing w:after="7" w:line="240" w:lineRule="auto"/>
        <w:ind w:left="55" w:right="237"/>
        <w:jc w:val="both"/>
        <w:rPr>
          <w:rFonts w:ascii="Arial" w:hAnsi="Arial" w:cs="Arial"/>
          <w:szCs w:val="22"/>
        </w:rPr>
      </w:pPr>
    </w:p>
    <w:p w14:paraId="537DF622" w14:textId="77777777" w:rsidR="00634415" w:rsidRPr="00CF52CF" w:rsidRDefault="00634415" w:rsidP="00E571E7">
      <w:pPr>
        <w:spacing w:after="7" w:line="240" w:lineRule="auto"/>
        <w:ind w:left="55" w:right="237"/>
        <w:jc w:val="both"/>
        <w:rPr>
          <w:rFonts w:ascii="Arial" w:hAnsi="Arial" w:cs="Arial"/>
          <w:szCs w:val="22"/>
        </w:rPr>
      </w:pPr>
    </w:p>
    <w:p w14:paraId="32DAE486" w14:textId="77777777" w:rsidR="00634415" w:rsidRPr="00CF52CF" w:rsidRDefault="00634415" w:rsidP="00E571E7">
      <w:pPr>
        <w:spacing w:after="7" w:line="240" w:lineRule="auto"/>
        <w:ind w:left="55" w:right="237"/>
        <w:jc w:val="both"/>
        <w:rPr>
          <w:rFonts w:ascii="Arial" w:hAnsi="Arial" w:cs="Arial"/>
          <w:szCs w:val="22"/>
        </w:rPr>
      </w:pPr>
    </w:p>
    <w:p w14:paraId="7B3AD567" w14:textId="77777777" w:rsidR="00634415" w:rsidRPr="00CF52CF" w:rsidRDefault="00634415" w:rsidP="00E571E7">
      <w:pPr>
        <w:spacing w:after="7" w:line="240" w:lineRule="auto"/>
        <w:ind w:left="55" w:right="237"/>
        <w:jc w:val="both"/>
        <w:rPr>
          <w:rFonts w:ascii="Arial" w:hAnsi="Arial" w:cs="Arial"/>
          <w:szCs w:val="22"/>
        </w:rPr>
      </w:pPr>
    </w:p>
    <w:p w14:paraId="47068549" w14:textId="77777777" w:rsidR="00634415" w:rsidRPr="00CF52CF" w:rsidRDefault="00634415" w:rsidP="00E571E7">
      <w:pPr>
        <w:spacing w:after="7" w:line="240" w:lineRule="auto"/>
        <w:ind w:left="55" w:right="237"/>
        <w:jc w:val="both"/>
        <w:rPr>
          <w:rFonts w:ascii="Arial" w:hAnsi="Arial" w:cs="Arial"/>
          <w:szCs w:val="22"/>
        </w:rPr>
      </w:pPr>
    </w:p>
    <w:p w14:paraId="4B9FB7DC" w14:textId="77777777" w:rsidR="00634415" w:rsidRPr="00CF52CF" w:rsidRDefault="00634415" w:rsidP="00E571E7">
      <w:pPr>
        <w:spacing w:after="7" w:line="240" w:lineRule="auto"/>
        <w:ind w:left="55" w:right="237"/>
        <w:jc w:val="both"/>
        <w:rPr>
          <w:rFonts w:ascii="Arial" w:hAnsi="Arial" w:cs="Arial"/>
          <w:szCs w:val="22"/>
        </w:rPr>
      </w:pPr>
    </w:p>
    <w:p w14:paraId="4F75782B" w14:textId="65D61EFF" w:rsidR="00B2518B" w:rsidRPr="00CF52CF" w:rsidRDefault="00B2518B" w:rsidP="00E571E7">
      <w:pPr>
        <w:spacing w:after="7" w:line="240" w:lineRule="auto"/>
        <w:ind w:left="55" w:right="237"/>
        <w:jc w:val="both"/>
        <w:rPr>
          <w:rFonts w:ascii="Arial" w:hAnsi="Arial" w:cs="Arial"/>
          <w:szCs w:val="22"/>
        </w:rPr>
      </w:pPr>
      <w:r w:rsidRPr="00CF52CF">
        <w:rPr>
          <w:rFonts w:ascii="Arial" w:hAnsi="Arial" w:cs="Arial"/>
          <w:szCs w:val="22"/>
        </w:rPr>
        <w:t xml:space="preserve">  </w:t>
      </w:r>
    </w:p>
    <w:p w14:paraId="169430E9" w14:textId="6844B5EE" w:rsidR="00050ADD" w:rsidRPr="00CF52CF" w:rsidRDefault="00E849DB" w:rsidP="00E571E7">
      <w:pPr>
        <w:spacing w:after="7" w:line="240" w:lineRule="auto"/>
        <w:ind w:left="55" w:right="237"/>
        <w:jc w:val="both"/>
        <w:rPr>
          <w:rFonts w:ascii="Arial" w:hAnsi="Arial" w:cs="Arial"/>
          <w:szCs w:val="22"/>
        </w:rPr>
      </w:pPr>
      <w:r w:rsidRPr="00CF52CF">
        <w:rPr>
          <w:rFonts w:ascii="Arial" w:hAnsi="Arial" w:cs="Arial"/>
          <w:noProof/>
          <w:szCs w:val="22"/>
          <w:lang w:val="en-IN" w:eastAsia="en-IN"/>
        </w:rPr>
        <w:lastRenderedPageBreak/>
        <w:drawing>
          <wp:anchor distT="0" distB="0" distL="114300" distR="114300" simplePos="0" relativeHeight="251659264" behindDoc="0" locked="0" layoutInCell="1" allowOverlap="1" wp14:anchorId="070B3251" wp14:editId="54E5FFDB">
            <wp:simplePos x="0" y="0"/>
            <wp:positionH relativeFrom="column">
              <wp:posOffset>-635</wp:posOffset>
            </wp:positionH>
            <wp:positionV relativeFrom="paragraph">
              <wp:posOffset>183515</wp:posOffset>
            </wp:positionV>
            <wp:extent cx="3611245" cy="3956685"/>
            <wp:effectExtent l="0" t="0" r="8255" b="5715"/>
            <wp:wrapTopAndBottom/>
            <wp:docPr id="2064350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50139" name="Picture 2064350139"/>
                    <pic:cNvPicPr/>
                  </pic:nvPicPr>
                  <pic:blipFill>
                    <a:blip r:embed="rId7">
                      <a:extLst>
                        <a:ext uri="{28A0092B-C50C-407E-A947-70E740481C1C}">
                          <a14:useLocalDpi xmlns:a14="http://schemas.microsoft.com/office/drawing/2010/main" val="0"/>
                        </a:ext>
                      </a:extLst>
                    </a:blip>
                    <a:stretch>
                      <a:fillRect/>
                    </a:stretch>
                  </pic:blipFill>
                  <pic:spPr>
                    <a:xfrm>
                      <a:off x="0" y="0"/>
                      <a:ext cx="3611245" cy="3956685"/>
                    </a:xfrm>
                    <a:prstGeom prst="rect">
                      <a:avLst/>
                    </a:prstGeom>
                  </pic:spPr>
                </pic:pic>
              </a:graphicData>
            </a:graphic>
            <wp14:sizeRelH relativeFrom="margin">
              <wp14:pctWidth>0</wp14:pctWidth>
            </wp14:sizeRelH>
            <wp14:sizeRelV relativeFrom="margin">
              <wp14:pctHeight>0</wp14:pctHeight>
            </wp14:sizeRelV>
          </wp:anchor>
        </w:drawing>
      </w:r>
      <w:r w:rsidR="000F6F6D" w:rsidRPr="00CF52CF">
        <w:rPr>
          <w:rFonts w:ascii="Arial" w:hAnsi="Arial" w:cs="Arial"/>
          <w:szCs w:val="22"/>
        </w:rPr>
        <w:t xml:space="preserve"> </w:t>
      </w:r>
    </w:p>
    <w:p w14:paraId="4E25292B" w14:textId="352C321D" w:rsidR="00050ADD" w:rsidRPr="00CF52CF" w:rsidRDefault="00447197" w:rsidP="00E571E7">
      <w:pPr>
        <w:spacing w:after="158" w:line="259" w:lineRule="auto"/>
        <w:jc w:val="both"/>
        <w:rPr>
          <w:rFonts w:ascii="Arial" w:hAnsi="Arial" w:cs="Arial"/>
          <w:i/>
          <w:szCs w:val="22"/>
        </w:rPr>
      </w:pPr>
      <w:r w:rsidRPr="00447197">
        <w:rPr>
          <w:rFonts w:ascii="Arial" w:hAnsi="Arial" w:cs="Arial"/>
          <w:i/>
          <w:szCs w:val="22"/>
        </w:rPr>
        <w:t>Figure 1:</w:t>
      </w:r>
      <w:r>
        <w:rPr>
          <w:rFonts w:ascii="Arial" w:hAnsi="Arial" w:cs="Arial"/>
          <w:i/>
          <w:szCs w:val="22"/>
        </w:rPr>
        <w:t xml:space="preserve"> </w:t>
      </w:r>
      <w:proofErr w:type="spellStart"/>
      <w:r w:rsidR="00240F93" w:rsidRPr="00CF52CF">
        <w:rPr>
          <w:rFonts w:ascii="Arial" w:hAnsi="Arial" w:cs="Arial"/>
          <w:i/>
          <w:szCs w:val="22"/>
        </w:rPr>
        <w:t>Venham</w:t>
      </w:r>
      <w:proofErr w:type="spellEnd"/>
      <w:r w:rsidR="00240F93" w:rsidRPr="00CF52CF">
        <w:rPr>
          <w:rFonts w:ascii="Arial" w:hAnsi="Arial" w:cs="Arial"/>
          <w:i/>
          <w:szCs w:val="22"/>
        </w:rPr>
        <w:t xml:space="preserve"> Picture Test (VPT) used to assess dental anxiety in children through paired images depicting relaxed and anxious emotional states.</w:t>
      </w:r>
    </w:p>
    <w:p w14:paraId="68355634" w14:textId="77777777" w:rsidR="007F1E6D" w:rsidRPr="00CF52CF" w:rsidRDefault="007F1E6D" w:rsidP="00E571E7">
      <w:pPr>
        <w:spacing w:after="158" w:line="259" w:lineRule="auto"/>
        <w:jc w:val="both"/>
        <w:rPr>
          <w:rFonts w:ascii="Arial" w:hAnsi="Arial" w:cs="Arial"/>
          <w:szCs w:val="22"/>
        </w:rPr>
      </w:pPr>
    </w:p>
    <w:p w14:paraId="2A0CA0FB" w14:textId="34F745BE" w:rsidR="0021360A" w:rsidRPr="00CF52CF" w:rsidRDefault="00745EE9" w:rsidP="00E571E7">
      <w:pPr>
        <w:pStyle w:val="Heading2"/>
        <w:ind w:left="-5"/>
        <w:jc w:val="both"/>
        <w:rPr>
          <w:rFonts w:ascii="Arial" w:hAnsi="Arial" w:cs="Arial"/>
          <w:szCs w:val="22"/>
        </w:rPr>
      </w:pPr>
      <w:r w:rsidRPr="00CF52CF">
        <w:rPr>
          <w:rFonts w:ascii="Arial" w:hAnsi="Arial" w:cs="Arial"/>
          <w:szCs w:val="22"/>
        </w:rPr>
        <w:t>3.2</w:t>
      </w:r>
      <w:r w:rsidR="002A618F" w:rsidRPr="00CF52CF">
        <w:rPr>
          <w:rFonts w:ascii="Arial" w:hAnsi="Arial" w:cs="Arial"/>
          <w:szCs w:val="22"/>
        </w:rPr>
        <w:t xml:space="preserve">Modified </w:t>
      </w:r>
      <w:r w:rsidR="008371BD" w:rsidRPr="00CF52CF">
        <w:rPr>
          <w:rFonts w:ascii="Arial" w:hAnsi="Arial" w:cs="Arial"/>
          <w:szCs w:val="22"/>
        </w:rPr>
        <w:t xml:space="preserve">Child </w:t>
      </w:r>
      <w:r w:rsidR="002A618F" w:rsidRPr="00CF52CF">
        <w:rPr>
          <w:rFonts w:ascii="Arial" w:hAnsi="Arial" w:cs="Arial"/>
          <w:szCs w:val="22"/>
        </w:rPr>
        <w:t>Dental Anxiety Scale (M</w:t>
      </w:r>
      <w:r w:rsidR="008371BD" w:rsidRPr="00CF52CF">
        <w:rPr>
          <w:rFonts w:ascii="Arial" w:hAnsi="Arial" w:cs="Arial"/>
          <w:szCs w:val="22"/>
        </w:rPr>
        <w:t>C</w:t>
      </w:r>
      <w:r w:rsidR="002A618F" w:rsidRPr="00CF52CF">
        <w:rPr>
          <w:rFonts w:ascii="Arial" w:hAnsi="Arial" w:cs="Arial"/>
          <w:szCs w:val="22"/>
        </w:rPr>
        <w:t>DAS)</w:t>
      </w:r>
      <w:r w:rsidR="0021360A" w:rsidRPr="00CF52CF">
        <w:rPr>
          <w:rFonts w:ascii="Arial" w:hAnsi="Arial" w:cs="Arial"/>
          <w:szCs w:val="22"/>
        </w:rPr>
        <w:t>:</w:t>
      </w:r>
    </w:p>
    <w:p w14:paraId="02A93E40" w14:textId="42191720" w:rsidR="00050ADD" w:rsidRPr="00CF52CF" w:rsidRDefault="00745EE9" w:rsidP="00E571E7">
      <w:pPr>
        <w:pStyle w:val="Heading2"/>
        <w:ind w:left="-5"/>
        <w:jc w:val="both"/>
        <w:rPr>
          <w:rFonts w:ascii="Arial" w:hAnsi="Arial" w:cs="Arial"/>
          <w:szCs w:val="22"/>
        </w:rPr>
      </w:pPr>
      <w:r w:rsidRPr="00CF52CF">
        <w:rPr>
          <w:rFonts w:ascii="Arial" w:hAnsi="Arial" w:cs="Arial"/>
          <w:szCs w:val="22"/>
        </w:rPr>
        <w:t>3.2.1</w:t>
      </w:r>
      <w:r w:rsidR="000F6F6D" w:rsidRPr="00CF52CF">
        <w:rPr>
          <w:rFonts w:ascii="Arial" w:hAnsi="Arial" w:cs="Arial"/>
          <w:szCs w:val="22"/>
        </w:rPr>
        <w:t xml:space="preserve">Assessment of Children Preoperative   </w:t>
      </w:r>
    </w:p>
    <w:p w14:paraId="31C5D8BF" w14:textId="1089D329" w:rsidR="00050ADD" w:rsidRPr="00CF52CF" w:rsidRDefault="000F6F6D" w:rsidP="00E571E7">
      <w:pPr>
        <w:spacing w:after="162"/>
        <w:ind w:left="60" w:right="22"/>
        <w:jc w:val="both"/>
        <w:rPr>
          <w:rFonts w:ascii="Arial" w:hAnsi="Arial" w:cs="Arial"/>
          <w:szCs w:val="22"/>
        </w:rPr>
      </w:pPr>
      <w:r w:rsidRPr="00CF52CF">
        <w:rPr>
          <w:rFonts w:ascii="Arial" w:hAnsi="Arial" w:cs="Arial"/>
          <w:szCs w:val="22"/>
        </w:rPr>
        <w:t>The scores obtained from each child’s MCDAS were indicative of their overall feelings about their dental visit. The scores for th</w:t>
      </w:r>
      <w:r w:rsidR="00937F19" w:rsidRPr="00CF52CF">
        <w:rPr>
          <w:rFonts w:ascii="Arial" w:hAnsi="Arial" w:cs="Arial"/>
          <w:szCs w:val="22"/>
        </w:rPr>
        <w:t>e children who underwent dental treatment</w:t>
      </w:r>
      <w:r w:rsidRPr="00CF52CF">
        <w:rPr>
          <w:rFonts w:ascii="Arial" w:hAnsi="Arial" w:cs="Arial"/>
          <w:szCs w:val="22"/>
        </w:rPr>
        <w:t xml:space="preserve"> using traditional means (conventional group) had an average of 22.00 +/- 5. 96, whereas the scores of th</w:t>
      </w:r>
      <w:r w:rsidR="00937F19" w:rsidRPr="00CF52CF">
        <w:rPr>
          <w:rFonts w:ascii="Arial" w:hAnsi="Arial" w:cs="Arial"/>
          <w:szCs w:val="22"/>
        </w:rPr>
        <w:t>e children who underwent dental treatment</w:t>
      </w:r>
      <w:r w:rsidRPr="00CF52CF">
        <w:rPr>
          <w:rFonts w:ascii="Arial" w:hAnsi="Arial" w:cs="Arial"/>
          <w:szCs w:val="22"/>
        </w:rPr>
        <w:t xml:space="preserve"> using music as a distraction had an average of 20.92 +/- 4.2 2. The data also indicated that the average scores were not statistically significant (p=0.392), which indicated that both groups started with similar levels of anxiety.   </w:t>
      </w:r>
    </w:p>
    <w:p w14:paraId="0E18D369" w14:textId="3810DE5F" w:rsidR="00050ADD" w:rsidRPr="00CF52CF" w:rsidRDefault="00745EE9" w:rsidP="00E571E7">
      <w:pPr>
        <w:pStyle w:val="Heading2"/>
        <w:ind w:left="-5"/>
        <w:jc w:val="both"/>
        <w:rPr>
          <w:rFonts w:ascii="Arial" w:hAnsi="Arial" w:cs="Arial"/>
          <w:szCs w:val="22"/>
        </w:rPr>
      </w:pPr>
      <w:r w:rsidRPr="00CF52CF">
        <w:rPr>
          <w:rFonts w:ascii="Arial" w:hAnsi="Arial" w:cs="Arial"/>
          <w:szCs w:val="22"/>
        </w:rPr>
        <w:t>3.2.2</w:t>
      </w:r>
      <w:r w:rsidR="000F6F6D" w:rsidRPr="00CF52CF">
        <w:rPr>
          <w:rFonts w:ascii="Arial" w:hAnsi="Arial" w:cs="Arial"/>
          <w:szCs w:val="22"/>
        </w:rPr>
        <w:t xml:space="preserve">Assessment of Children Postoperative  </w:t>
      </w:r>
    </w:p>
    <w:p w14:paraId="4EEF0117" w14:textId="440E3490" w:rsidR="00050ADD" w:rsidRPr="00CF52CF" w:rsidRDefault="000F6F6D" w:rsidP="00E571E7">
      <w:pPr>
        <w:ind w:left="60" w:right="22"/>
        <w:jc w:val="both"/>
        <w:rPr>
          <w:rFonts w:ascii="Arial" w:hAnsi="Arial" w:cs="Arial"/>
          <w:szCs w:val="22"/>
        </w:rPr>
      </w:pPr>
      <w:r w:rsidRPr="00CF52CF">
        <w:rPr>
          <w:rFonts w:ascii="Arial" w:hAnsi="Arial" w:cs="Arial"/>
          <w:szCs w:val="22"/>
        </w:rPr>
        <w:t>Children’s scores on the MCDAS scale indicated that significantly less anxiety existed in bot</w:t>
      </w:r>
      <w:r w:rsidR="00937F19" w:rsidRPr="00CF52CF">
        <w:rPr>
          <w:rFonts w:ascii="Arial" w:hAnsi="Arial" w:cs="Arial"/>
          <w:szCs w:val="22"/>
        </w:rPr>
        <w:t xml:space="preserve">h groups following the dental treatment </w:t>
      </w:r>
      <w:r w:rsidRPr="00CF52CF">
        <w:rPr>
          <w:rFonts w:ascii="Arial" w:hAnsi="Arial" w:cs="Arial"/>
          <w:szCs w:val="22"/>
        </w:rPr>
        <w:t xml:space="preserve">procedures. The children in the conventional group had an average score of 7.04 </w:t>
      </w:r>
      <w:r w:rsidR="00937F19" w:rsidRPr="00CF52CF">
        <w:rPr>
          <w:rFonts w:ascii="Arial" w:hAnsi="Arial" w:cs="Arial"/>
          <w:szCs w:val="22"/>
        </w:rPr>
        <w:t>+/- 4.704 following dental treatment</w:t>
      </w:r>
      <w:r w:rsidRPr="00CF52CF">
        <w:rPr>
          <w:rFonts w:ascii="Arial" w:hAnsi="Arial" w:cs="Arial"/>
          <w:szCs w:val="22"/>
        </w:rPr>
        <w:t xml:space="preserve">, whereas the children in the music distraction group had an average of 6.20 +/- 4. 03; despite these differences, the two groups did not demonstrate statistically significant differences between them (p=0.430).  </w:t>
      </w:r>
    </w:p>
    <w:p w14:paraId="42099F9B" w14:textId="4C6D86B5" w:rsidR="00050ADD" w:rsidRPr="00CF52CF" w:rsidRDefault="00745EE9" w:rsidP="00E571E7">
      <w:pPr>
        <w:pStyle w:val="Heading2"/>
        <w:ind w:left="-5"/>
        <w:jc w:val="both"/>
        <w:rPr>
          <w:rFonts w:ascii="Arial" w:hAnsi="Arial" w:cs="Arial"/>
          <w:szCs w:val="22"/>
        </w:rPr>
      </w:pPr>
      <w:r w:rsidRPr="00CF52CF">
        <w:rPr>
          <w:rFonts w:ascii="Arial" w:hAnsi="Arial" w:cs="Arial"/>
          <w:szCs w:val="22"/>
        </w:rPr>
        <w:t>3.2.3</w:t>
      </w:r>
      <w:r w:rsidR="000F6F6D" w:rsidRPr="00CF52CF">
        <w:rPr>
          <w:rFonts w:ascii="Arial" w:hAnsi="Arial" w:cs="Arial"/>
          <w:szCs w:val="22"/>
        </w:rPr>
        <w:t xml:space="preserve">Categorical Data Analysis   </w:t>
      </w:r>
    </w:p>
    <w:p w14:paraId="063CC565" w14:textId="1C5E0EA5" w:rsidR="00050ADD" w:rsidRPr="00CF52CF" w:rsidRDefault="000F6F6D" w:rsidP="00E571E7">
      <w:pPr>
        <w:spacing w:after="162"/>
        <w:ind w:left="60" w:right="22"/>
        <w:jc w:val="both"/>
        <w:rPr>
          <w:rFonts w:ascii="Arial" w:hAnsi="Arial" w:cs="Arial"/>
          <w:szCs w:val="22"/>
        </w:rPr>
      </w:pPr>
      <w:r w:rsidRPr="00CF52CF">
        <w:rPr>
          <w:rFonts w:ascii="Arial" w:hAnsi="Arial" w:cs="Arial"/>
          <w:szCs w:val="22"/>
        </w:rPr>
        <w:t xml:space="preserve">Postoperatively, a categorical data analysis showed that the number of children classified as having low anxiety levels post-treatment increased for both groups. No children from either group experienced high levels of anxiety after the treatment intervention. While there was no statistically significant correlation between anxiety level and type of treatment, p = 0.774, there appeared to be some correlation; therefore, it may be possible that type of treatment did have some impact on the results.  </w:t>
      </w:r>
    </w:p>
    <w:p w14:paraId="646D5D20" w14:textId="7EDF1E45" w:rsidR="00050ADD" w:rsidRPr="00CF52CF" w:rsidRDefault="000F6F6D" w:rsidP="00E571E7">
      <w:pPr>
        <w:ind w:left="50" w:right="22" w:firstLine="0"/>
        <w:jc w:val="both"/>
        <w:rPr>
          <w:rFonts w:ascii="Arial" w:hAnsi="Arial" w:cs="Arial"/>
          <w:szCs w:val="22"/>
        </w:rPr>
      </w:pPr>
      <w:r w:rsidRPr="00CF52CF">
        <w:rPr>
          <w:rFonts w:ascii="Arial" w:hAnsi="Arial" w:cs="Arial"/>
          <w:szCs w:val="22"/>
        </w:rPr>
        <w:t xml:space="preserve">In summary, the findings from this study indicate that both intervention methods (traditional behavior management and music distraction) are effective interventions to reduce children’s dental anxiety, while the </w:t>
      </w:r>
      <w:r w:rsidRPr="00CF52CF">
        <w:rPr>
          <w:rFonts w:ascii="Arial" w:hAnsi="Arial" w:cs="Arial"/>
          <w:szCs w:val="22"/>
        </w:rPr>
        <w:lastRenderedPageBreak/>
        <w:t xml:space="preserve">music intervention, though providing a clinically significant but statistically insignificant benefit over traditional behavior management, demonstrated a positive effect on the reduction of dental anxiety in children.  </w:t>
      </w:r>
    </w:p>
    <w:p w14:paraId="474829A5" w14:textId="77777777" w:rsidR="009828F1" w:rsidRPr="00CF52CF" w:rsidRDefault="009828F1" w:rsidP="00E571E7">
      <w:pPr>
        <w:spacing w:after="0" w:line="259" w:lineRule="auto"/>
        <w:ind w:left="65" w:firstLine="0"/>
        <w:jc w:val="both"/>
        <w:rPr>
          <w:rFonts w:ascii="Arial" w:hAnsi="Arial" w:cs="Arial"/>
          <w:szCs w:val="22"/>
        </w:rPr>
      </w:pPr>
    </w:p>
    <w:p w14:paraId="5EC756E4" w14:textId="77777777" w:rsidR="009828F1" w:rsidRPr="00CF52CF" w:rsidRDefault="009828F1" w:rsidP="00E571E7">
      <w:pPr>
        <w:spacing w:after="0" w:line="259" w:lineRule="auto"/>
        <w:ind w:left="65" w:firstLine="0"/>
        <w:jc w:val="both"/>
        <w:rPr>
          <w:rFonts w:ascii="Arial" w:hAnsi="Arial" w:cs="Arial"/>
          <w:szCs w:val="22"/>
        </w:rPr>
      </w:pPr>
    </w:p>
    <w:p w14:paraId="529A7F9F" w14:textId="619E7F43" w:rsidR="00050ADD" w:rsidRPr="00CF52CF" w:rsidRDefault="00CD27BA" w:rsidP="00E571E7">
      <w:pPr>
        <w:spacing w:after="0" w:line="259" w:lineRule="auto"/>
        <w:ind w:left="65" w:firstLine="0"/>
        <w:jc w:val="both"/>
        <w:rPr>
          <w:rFonts w:ascii="Arial" w:hAnsi="Arial" w:cs="Arial"/>
          <w:szCs w:val="22"/>
        </w:rPr>
      </w:pPr>
      <w:r w:rsidRPr="00CF52CF">
        <w:rPr>
          <w:rFonts w:ascii="Arial" w:hAnsi="Arial" w:cs="Arial"/>
          <w:noProof/>
          <w:szCs w:val="22"/>
          <w:lang w:val="en-IN" w:eastAsia="en-IN"/>
        </w:rPr>
        <w:drawing>
          <wp:anchor distT="0" distB="0" distL="114300" distR="114300" simplePos="0" relativeHeight="251661312" behindDoc="0" locked="0" layoutInCell="1" allowOverlap="1" wp14:anchorId="02D1BC30" wp14:editId="0E4C24AF">
            <wp:simplePos x="0" y="0"/>
            <wp:positionH relativeFrom="column">
              <wp:posOffset>-635</wp:posOffset>
            </wp:positionH>
            <wp:positionV relativeFrom="paragraph">
              <wp:posOffset>187325</wp:posOffset>
            </wp:positionV>
            <wp:extent cx="5144135" cy="3854450"/>
            <wp:effectExtent l="0" t="0" r="0" b="0"/>
            <wp:wrapTopAndBottom/>
            <wp:docPr id="10228544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54407" name="Picture 1022854407"/>
                    <pic:cNvPicPr/>
                  </pic:nvPicPr>
                  <pic:blipFill>
                    <a:blip r:embed="rId8">
                      <a:extLst>
                        <a:ext uri="{28A0092B-C50C-407E-A947-70E740481C1C}">
                          <a14:useLocalDpi xmlns:a14="http://schemas.microsoft.com/office/drawing/2010/main" val="0"/>
                        </a:ext>
                      </a:extLst>
                    </a:blip>
                    <a:stretch>
                      <a:fillRect/>
                    </a:stretch>
                  </pic:blipFill>
                  <pic:spPr>
                    <a:xfrm>
                      <a:off x="0" y="0"/>
                      <a:ext cx="5144135" cy="3854450"/>
                    </a:xfrm>
                    <a:prstGeom prst="rect">
                      <a:avLst/>
                    </a:prstGeom>
                  </pic:spPr>
                </pic:pic>
              </a:graphicData>
            </a:graphic>
            <wp14:sizeRelH relativeFrom="margin">
              <wp14:pctWidth>0</wp14:pctWidth>
            </wp14:sizeRelH>
            <wp14:sizeRelV relativeFrom="margin">
              <wp14:pctHeight>0</wp14:pctHeight>
            </wp14:sizeRelV>
          </wp:anchor>
        </w:drawing>
      </w:r>
    </w:p>
    <w:p w14:paraId="1941CEFC" w14:textId="7857EC73" w:rsidR="00F36BD5" w:rsidRPr="00CF52CF" w:rsidRDefault="00447197" w:rsidP="00E571E7">
      <w:pPr>
        <w:spacing w:after="158" w:line="259" w:lineRule="auto"/>
        <w:ind w:left="-5"/>
        <w:jc w:val="both"/>
        <w:rPr>
          <w:rFonts w:ascii="Arial" w:hAnsi="Arial" w:cs="Arial"/>
          <w:i/>
          <w:szCs w:val="22"/>
        </w:rPr>
      </w:pPr>
      <w:r w:rsidRPr="00447197">
        <w:rPr>
          <w:rFonts w:ascii="Arial" w:hAnsi="Arial" w:cs="Arial"/>
          <w:i/>
          <w:szCs w:val="22"/>
        </w:rPr>
        <w:t>Figure 2:</w:t>
      </w:r>
      <w:r>
        <w:rPr>
          <w:rFonts w:ascii="Arial" w:hAnsi="Arial" w:cs="Arial"/>
          <w:i/>
          <w:szCs w:val="22"/>
        </w:rPr>
        <w:t xml:space="preserve"> </w:t>
      </w:r>
      <w:r w:rsidR="00F36BD5" w:rsidRPr="00CF52CF">
        <w:rPr>
          <w:rFonts w:ascii="Arial" w:hAnsi="Arial" w:cs="Arial"/>
          <w:i/>
          <w:szCs w:val="22"/>
        </w:rPr>
        <w:t>Modified</w:t>
      </w:r>
      <w:r w:rsidR="008371BD" w:rsidRPr="00CF52CF">
        <w:rPr>
          <w:rFonts w:ascii="Arial" w:hAnsi="Arial" w:cs="Arial"/>
          <w:i/>
          <w:szCs w:val="22"/>
        </w:rPr>
        <w:t xml:space="preserve"> Child</w:t>
      </w:r>
      <w:r w:rsidR="00F36BD5" w:rsidRPr="00CF52CF">
        <w:rPr>
          <w:rFonts w:ascii="Arial" w:hAnsi="Arial" w:cs="Arial"/>
          <w:i/>
          <w:szCs w:val="22"/>
        </w:rPr>
        <w:t xml:space="preserve"> Dental Anxiety Scale (M</w:t>
      </w:r>
      <w:r w:rsidR="008371BD" w:rsidRPr="00CF52CF">
        <w:rPr>
          <w:rFonts w:ascii="Arial" w:hAnsi="Arial" w:cs="Arial"/>
          <w:i/>
          <w:szCs w:val="22"/>
        </w:rPr>
        <w:t>C</w:t>
      </w:r>
      <w:r w:rsidR="00F36BD5" w:rsidRPr="00CF52CF">
        <w:rPr>
          <w:rFonts w:ascii="Arial" w:hAnsi="Arial" w:cs="Arial"/>
          <w:i/>
          <w:szCs w:val="22"/>
        </w:rPr>
        <w:t>DAS) questionnaire used to evaluate dental anxiety levels in patients under various dental treatment situations.</w:t>
      </w:r>
    </w:p>
    <w:p w14:paraId="7B1837C3" w14:textId="77777777" w:rsidR="00250BDD" w:rsidRPr="00CF52CF" w:rsidRDefault="00250BDD" w:rsidP="00E571E7">
      <w:pPr>
        <w:spacing w:after="158" w:line="259" w:lineRule="auto"/>
        <w:ind w:left="-5"/>
        <w:jc w:val="both"/>
        <w:rPr>
          <w:rFonts w:ascii="Arial" w:hAnsi="Arial" w:cs="Arial"/>
          <w:b/>
          <w:szCs w:val="22"/>
        </w:rPr>
      </w:pPr>
    </w:p>
    <w:p w14:paraId="6A7EC422" w14:textId="77777777" w:rsidR="00250BDD" w:rsidRPr="00CF52CF" w:rsidRDefault="00250BDD" w:rsidP="00E571E7">
      <w:pPr>
        <w:spacing w:after="158" w:line="259" w:lineRule="auto"/>
        <w:ind w:left="-5"/>
        <w:jc w:val="both"/>
        <w:rPr>
          <w:rFonts w:ascii="Arial" w:hAnsi="Arial" w:cs="Arial"/>
          <w:b/>
          <w:szCs w:val="22"/>
        </w:rPr>
      </w:pPr>
    </w:p>
    <w:p w14:paraId="0D8F9725" w14:textId="77777777" w:rsidR="00250BDD" w:rsidRPr="00CF52CF" w:rsidRDefault="00250BDD" w:rsidP="00E571E7">
      <w:pPr>
        <w:spacing w:after="158" w:line="259" w:lineRule="auto"/>
        <w:ind w:left="-5"/>
        <w:jc w:val="both"/>
        <w:rPr>
          <w:rFonts w:ascii="Arial" w:hAnsi="Arial" w:cs="Arial"/>
          <w:b/>
          <w:szCs w:val="22"/>
        </w:rPr>
      </w:pPr>
    </w:p>
    <w:p w14:paraId="30E639B1" w14:textId="77777777" w:rsidR="00BC1B73" w:rsidRPr="00CF52CF" w:rsidRDefault="00BC1B73" w:rsidP="00E571E7">
      <w:pPr>
        <w:ind w:left="0" w:right="22" w:firstLine="0"/>
        <w:jc w:val="both"/>
        <w:rPr>
          <w:rFonts w:ascii="Arial" w:hAnsi="Arial" w:cs="Arial"/>
          <w:szCs w:val="22"/>
        </w:rPr>
      </w:pPr>
    </w:p>
    <w:p w14:paraId="649C4D28" w14:textId="77777777" w:rsidR="00237169" w:rsidRPr="00CF52CF" w:rsidRDefault="00237169" w:rsidP="00E571E7">
      <w:pPr>
        <w:ind w:left="60" w:right="22"/>
        <w:jc w:val="both"/>
        <w:rPr>
          <w:rFonts w:ascii="Arial" w:hAnsi="Arial" w:cs="Arial"/>
          <w:szCs w:val="22"/>
        </w:rPr>
      </w:pPr>
    </w:p>
    <w:p w14:paraId="275D7CFB" w14:textId="77777777" w:rsidR="000E67EC" w:rsidRPr="00CF52CF" w:rsidRDefault="000E67EC" w:rsidP="00E571E7">
      <w:pPr>
        <w:ind w:left="60" w:right="22"/>
        <w:jc w:val="both"/>
        <w:rPr>
          <w:rFonts w:ascii="Arial" w:hAnsi="Arial" w:cs="Arial"/>
          <w:szCs w:val="22"/>
        </w:rPr>
      </w:pPr>
    </w:p>
    <w:p w14:paraId="2D753CB3" w14:textId="1C60AFCE" w:rsidR="00463701" w:rsidRPr="00CF52CF" w:rsidRDefault="00463701" w:rsidP="00E571E7">
      <w:pPr>
        <w:ind w:left="60" w:right="22"/>
        <w:jc w:val="both"/>
        <w:rPr>
          <w:rFonts w:ascii="Arial" w:hAnsi="Arial" w:cs="Arial"/>
          <w:szCs w:val="22"/>
        </w:rPr>
      </w:pPr>
    </w:p>
    <w:p w14:paraId="44453D5D" w14:textId="2F4FF639" w:rsidR="00B06E80" w:rsidRPr="00CF52CF" w:rsidRDefault="00B06E80" w:rsidP="00E571E7">
      <w:pPr>
        <w:ind w:left="60" w:right="22"/>
        <w:jc w:val="both"/>
        <w:rPr>
          <w:rFonts w:ascii="Arial" w:hAnsi="Arial" w:cs="Arial"/>
          <w:szCs w:val="22"/>
        </w:rPr>
      </w:pPr>
    </w:p>
    <w:p w14:paraId="29A5AF97" w14:textId="544E0740" w:rsidR="00B06E80" w:rsidRPr="00CF52CF" w:rsidRDefault="00B06E80" w:rsidP="00E571E7">
      <w:pPr>
        <w:ind w:left="60" w:right="22"/>
        <w:jc w:val="both"/>
        <w:rPr>
          <w:rFonts w:ascii="Arial" w:hAnsi="Arial" w:cs="Arial"/>
          <w:szCs w:val="22"/>
        </w:rPr>
      </w:pPr>
    </w:p>
    <w:p w14:paraId="50790275" w14:textId="4D602509" w:rsidR="00B06E80" w:rsidRPr="00CF52CF" w:rsidRDefault="00B06E80" w:rsidP="00E571E7">
      <w:pPr>
        <w:ind w:left="60" w:right="22"/>
        <w:jc w:val="both"/>
        <w:rPr>
          <w:rFonts w:ascii="Arial" w:hAnsi="Arial" w:cs="Arial"/>
          <w:szCs w:val="22"/>
        </w:rPr>
      </w:pPr>
    </w:p>
    <w:p w14:paraId="7C799EA3" w14:textId="60C7C148" w:rsidR="00B06E80" w:rsidRPr="00CF52CF" w:rsidRDefault="00B06E80" w:rsidP="00E571E7">
      <w:pPr>
        <w:ind w:left="60" w:right="22"/>
        <w:jc w:val="both"/>
        <w:rPr>
          <w:rFonts w:ascii="Arial" w:hAnsi="Arial" w:cs="Arial"/>
          <w:szCs w:val="22"/>
        </w:rPr>
      </w:pPr>
    </w:p>
    <w:p w14:paraId="6A4EE0EA" w14:textId="6F175137" w:rsidR="00B06E80" w:rsidRPr="00CF52CF" w:rsidRDefault="00B06E80" w:rsidP="00E571E7">
      <w:pPr>
        <w:ind w:left="60" w:right="22"/>
        <w:jc w:val="both"/>
        <w:rPr>
          <w:rFonts w:ascii="Arial" w:hAnsi="Arial" w:cs="Arial"/>
          <w:szCs w:val="22"/>
        </w:rPr>
      </w:pPr>
    </w:p>
    <w:p w14:paraId="6C938D82" w14:textId="73A8AF08" w:rsidR="00B06E80" w:rsidRPr="00CF52CF" w:rsidRDefault="00B06E80" w:rsidP="00E571E7">
      <w:pPr>
        <w:ind w:left="60" w:right="22"/>
        <w:jc w:val="both"/>
        <w:rPr>
          <w:rFonts w:ascii="Arial" w:hAnsi="Arial" w:cs="Arial"/>
          <w:szCs w:val="22"/>
        </w:rPr>
      </w:pPr>
    </w:p>
    <w:p w14:paraId="294FBB05" w14:textId="72C6850E" w:rsidR="00B06E80" w:rsidRPr="00CF52CF" w:rsidRDefault="00B06E80" w:rsidP="00E571E7">
      <w:pPr>
        <w:ind w:left="60" w:right="22"/>
        <w:jc w:val="both"/>
        <w:rPr>
          <w:rFonts w:ascii="Arial" w:hAnsi="Arial" w:cs="Arial"/>
          <w:szCs w:val="22"/>
        </w:rPr>
      </w:pPr>
    </w:p>
    <w:p w14:paraId="44EB6CE9" w14:textId="16BE062E" w:rsidR="00B06E80" w:rsidRPr="00CF52CF" w:rsidRDefault="00B06E80" w:rsidP="00E571E7">
      <w:pPr>
        <w:ind w:left="60" w:right="22"/>
        <w:jc w:val="both"/>
        <w:rPr>
          <w:rFonts w:ascii="Arial" w:hAnsi="Arial" w:cs="Arial"/>
          <w:szCs w:val="22"/>
        </w:rPr>
      </w:pPr>
    </w:p>
    <w:p w14:paraId="12FFDCE5" w14:textId="7CC9E9EC" w:rsidR="00B06E80" w:rsidRPr="00CF52CF" w:rsidRDefault="00B06E80" w:rsidP="00E571E7">
      <w:pPr>
        <w:ind w:left="60" w:right="22"/>
        <w:jc w:val="both"/>
        <w:rPr>
          <w:rFonts w:ascii="Arial" w:hAnsi="Arial" w:cs="Arial"/>
          <w:szCs w:val="22"/>
        </w:rPr>
      </w:pPr>
    </w:p>
    <w:p w14:paraId="691FED6E" w14:textId="77777777" w:rsidR="00B06E80" w:rsidRPr="00CF52CF" w:rsidRDefault="00B06E80" w:rsidP="00E571E7">
      <w:pPr>
        <w:ind w:left="60" w:right="22"/>
        <w:jc w:val="both"/>
        <w:rPr>
          <w:rFonts w:ascii="Arial" w:hAnsi="Arial" w:cs="Arial"/>
          <w:szCs w:val="22"/>
        </w:rPr>
      </w:pPr>
    </w:p>
    <w:p w14:paraId="0E862A1C" w14:textId="0514A01C" w:rsidR="00237169" w:rsidRPr="00CF52CF" w:rsidRDefault="00237169" w:rsidP="00E571E7">
      <w:pPr>
        <w:ind w:left="60" w:right="22"/>
        <w:jc w:val="both"/>
        <w:rPr>
          <w:rFonts w:ascii="Arial" w:hAnsi="Arial" w:cs="Arial"/>
          <w:b/>
          <w:bCs/>
          <w:szCs w:val="22"/>
        </w:rPr>
      </w:pPr>
    </w:p>
    <w:tbl>
      <w:tblPr>
        <w:tblStyle w:val="TableGrid"/>
        <w:tblW w:w="9344" w:type="dxa"/>
        <w:tblInd w:w="10" w:type="dxa"/>
        <w:tblCellMar>
          <w:top w:w="169" w:type="dxa"/>
          <w:left w:w="100" w:type="dxa"/>
          <w:right w:w="40" w:type="dxa"/>
        </w:tblCellMar>
        <w:tblLook w:val="04A0" w:firstRow="1" w:lastRow="0" w:firstColumn="1" w:lastColumn="0" w:noHBand="0" w:noVBand="1"/>
      </w:tblPr>
      <w:tblGrid>
        <w:gridCol w:w="2411"/>
        <w:gridCol w:w="1566"/>
        <w:gridCol w:w="2090"/>
        <w:gridCol w:w="871"/>
        <w:gridCol w:w="1245"/>
        <w:gridCol w:w="1161"/>
      </w:tblGrid>
      <w:tr w:rsidR="00050ADD" w:rsidRPr="00CF52CF" w14:paraId="21FFB21C" w14:textId="77777777">
        <w:trPr>
          <w:trHeight w:val="870"/>
        </w:trPr>
        <w:tc>
          <w:tcPr>
            <w:tcW w:w="3977" w:type="dxa"/>
            <w:gridSpan w:val="2"/>
            <w:tcBorders>
              <w:top w:val="single" w:sz="8" w:space="0" w:color="000000"/>
              <w:left w:val="single" w:sz="8" w:space="0" w:color="000000"/>
              <w:bottom w:val="single" w:sz="8" w:space="0" w:color="000000"/>
              <w:right w:val="single" w:sz="8" w:space="0" w:color="000000"/>
            </w:tcBorders>
          </w:tcPr>
          <w:p w14:paraId="3F869860" w14:textId="77777777" w:rsidR="00050ADD" w:rsidRPr="00CF52CF" w:rsidRDefault="000F6F6D" w:rsidP="00E571E7">
            <w:pPr>
              <w:spacing w:after="0" w:line="259" w:lineRule="auto"/>
              <w:ind w:left="0" w:right="131" w:firstLine="0"/>
              <w:jc w:val="both"/>
              <w:rPr>
                <w:rFonts w:ascii="Arial" w:hAnsi="Arial" w:cs="Arial"/>
                <w:szCs w:val="22"/>
              </w:rPr>
            </w:pPr>
            <w:r w:rsidRPr="00CF52CF">
              <w:rPr>
                <w:rFonts w:ascii="Arial" w:eastAsia="Times New Roman" w:hAnsi="Arial" w:cs="Arial"/>
                <w:b/>
                <w:szCs w:val="22"/>
              </w:rPr>
              <w:lastRenderedPageBreak/>
              <w:t xml:space="preserve">Anxiety measurement scale  </w:t>
            </w:r>
          </w:p>
        </w:tc>
        <w:tc>
          <w:tcPr>
            <w:tcW w:w="2090" w:type="dxa"/>
            <w:tcBorders>
              <w:top w:val="single" w:sz="8" w:space="0" w:color="000000"/>
              <w:left w:val="single" w:sz="8" w:space="0" w:color="000000"/>
              <w:bottom w:val="single" w:sz="8" w:space="0" w:color="000000"/>
              <w:right w:val="single" w:sz="8" w:space="0" w:color="000000"/>
            </w:tcBorders>
          </w:tcPr>
          <w:p w14:paraId="2990735E" w14:textId="77777777" w:rsidR="00050ADD" w:rsidRPr="00CF52CF" w:rsidRDefault="000F6F6D" w:rsidP="00E571E7">
            <w:pPr>
              <w:spacing w:after="0" w:line="259" w:lineRule="auto"/>
              <w:ind w:left="0" w:right="122" w:firstLine="0"/>
              <w:jc w:val="both"/>
              <w:rPr>
                <w:rFonts w:ascii="Arial" w:hAnsi="Arial" w:cs="Arial"/>
                <w:szCs w:val="22"/>
              </w:rPr>
            </w:pPr>
            <w:r w:rsidRPr="00CF52CF">
              <w:rPr>
                <w:rFonts w:ascii="Arial" w:eastAsia="Times New Roman" w:hAnsi="Arial" w:cs="Arial"/>
                <w:b/>
                <w:szCs w:val="22"/>
              </w:rPr>
              <w:t xml:space="preserve">Group  </w:t>
            </w:r>
          </w:p>
        </w:tc>
        <w:tc>
          <w:tcPr>
            <w:tcW w:w="871" w:type="dxa"/>
            <w:tcBorders>
              <w:top w:val="single" w:sz="8" w:space="0" w:color="000000"/>
              <w:left w:val="single" w:sz="8" w:space="0" w:color="000000"/>
              <w:bottom w:val="single" w:sz="8" w:space="0" w:color="000000"/>
              <w:right w:val="single" w:sz="8" w:space="0" w:color="000000"/>
            </w:tcBorders>
          </w:tcPr>
          <w:p w14:paraId="25A6A47B" w14:textId="77777777" w:rsidR="00050ADD" w:rsidRPr="00CF52CF" w:rsidRDefault="000F6F6D" w:rsidP="00E571E7">
            <w:pPr>
              <w:spacing w:after="0" w:line="259" w:lineRule="auto"/>
              <w:ind w:left="40" w:firstLine="0"/>
              <w:jc w:val="both"/>
              <w:rPr>
                <w:rFonts w:ascii="Arial" w:hAnsi="Arial" w:cs="Arial"/>
                <w:szCs w:val="22"/>
              </w:rPr>
            </w:pPr>
            <w:r w:rsidRPr="00CF52CF">
              <w:rPr>
                <w:rFonts w:ascii="Arial" w:eastAsia="Times New Roman" w:hAnsi="Arial" w:cs="Arial"/>
                <w:b/>
                <w:szCs w:val="22"/>
              </w:rPr>
              <w:t xml:space="preserve">Mean </w:t>
            </w:r>
          </w:p>
        </w:tc>
        <w:tc>
          <w:tcPr>
            <w:tcW w:w="1245" w:type="dxa"/>
            <w:tcBorders>
              <w:top w:val="single" w:sz="8" w:space="0" w:color="000000"/>
              <w:left w:val="single" w:sz="8" w:space="0" w:color="000000"/>
              <w:bottom w:val="single" w:sz="8" w:space="0" w:color="000000"/>
              <w:right w:val="single" w:sz="8" w:space="0" w:color="000000"/>
            </w:tcBorders>
            <w:vAlign w:val="center"/>
          </w:tcPr>
          <w:p w14:paraId="0500D988" w14:textId="77777777" w:rsidR="00050ADD" w:rsidRPr="00CF52CF" w:rsidRDefault="000F6F6D" w:rsidP="00E571E7">
            <w:pPr>
              <w:spacing w:after="15" w:line="259" w:lineRule="auto"/>
              <w:ind w:left="0" w:right="176" w:firstLine="0"/>
              <w:jc w:val="both"/>
              <w:rPr>
                <w:rFonts w:ascii="Arial" w:hAnsi="Arial" w:cs="Arial"/>
                <w:szCs w:val="22"/>
              </w:rPr>
            </w:pPr>
            <w:r w:rsidRPr="00CF52CF">
              <w:rPr>
                <w:rFonts w:ascii="Arial" w:eastAsia="Times New Roman" w:hAnsi="Arial" w:cs="Arial"/>
                <w:b/>
                <w:szCs w:val="22"/>
              </w:rPr>
              <w:t xml:space="preserve">Std.   </w:t>
            </w:r>
          </w:p>
          <w:p w14:paraId="0CA5D787" w14:textId="77777777" w:rsidR="00050ADD" w:rsidRPr="00CF52CF" w:rsidRDefault="000F6F6D" w:rsidP="00E571E7">
            <w:pPr>
              <w:spacing w:after="0" w:line="259" w:lineRule="auto"/>
              <w:ind w:left="0" w:firstLine="0"/>
              <w:jc w:val="both"/>
              <w:rPr>
                <w:rFonts w:ascii="Arial" w:hAnsi="Arial" w:cs="Arial"/>
                <w:szCs w:val="22"/>
              </w:rPr>
            </w:pPr>
            <w:r w:rsidRPr="00CF52CF">
              <w:rPr>
                <w:rFonts w:ascii="Arial" w:eastAsia="Times New Roman" w:hAnsi="Arial" w:cs="Arial"/>
                <w:b/>
                <w:szCs w:val="22"/>
              </w:rPr>
              <w:t xml:space="preserve">Deviation  </w:t>
            </w:r>
          </w:p>
        </w:tc>
        <w:tc>
          <w:tcPr>
            <w:tcW w:w="1161" w:type="dxa"/>
            <w:tcBorders>
              <w:top w:val="single" w:sz="8" w:space="0" w:color="000000"/>
              <w:left w:val="single" w:sz="8" w:space="0" w:color="000000"/>
              <w:bottom w:val="single" w:sz="8" w:space="0" w:color="000000"/>
              <w:right w:val="single" w:sz="8" w:space="0" w:color="000000"/>
            </w:tcBorders>
          </w:tcPr>
          <w:p w14:paraId="514A1475" w14:textId="77777777" w:rsidR="00050ADD" w:rsidRPr="00CF52CF" w:rsidRDefault="000F6F6D" w:rsidP="00E571E7">
            <w:pPr>
              <w:spacing w:after="0" w:line="259" w:lineRule="auto"/>
              <w:ind w:left="100" w:firstLine="0"/>
              <w:jc w:val="both"/>
              <w:rPr>
                <w:rFonts w:ascii="Arial" w:hAnsi="Arial" w:cs="Arial"/>
                <w:szCs w:val="22"/>
              </w:rPr>
            </w:pPr>
            <w:r w:rsidRPr="00CF52CF">
              <w:rPr>
                <w:rFonts w:ascii="Arial" w:eastAsia="Times New Roman" w:hAnsi="Arial" w:cs="Arial"/>
                <w:b/>
                <w:szCs w:val="22"/>
              </w:rPr>
              <w:t xml:space="preserve">p-value </w:t>
            </w:r>
          </w:p>
        </w:tc>
      </w:tr>
      <w:tr w:rsidR="00050ADD" w:rsidRPr="00CF52CF" w14:paraId="71BD9006" w14:textId="77777777">
        <w:trPr>
          <w:trHeight w:val="770"/>
        </w:trPr>
        <w:tc>
          <w:tcPr>
            <w:tcW w:w="2411" w:type="dxa"/>
            <w:vMerge w:val="restart"/>
            <w:tcBorders>
              <w:top w:val="single" w:sz="8" w:space="0" w:color="000000"/>
              <w:left w:val="single" w:sz="8" w:space="0" w:color="000000"/>
              <w:bottom w:val="single" w:sz="8" w:space="0" w:color="000000"/>
              <w:right w:val="single" w:sz="8" w:space="0" w:color="000000"/>
            </w:tcBorders>
          </w:tcPr>
          <w:p w14:paraId="69609B56" w14:textId="77777777" w:rsidR="00050ADD" w:rsidRPr="00CF52CF" w:rsidRDefault="000F6F6D" w:rsidP="00E571E7">
            <w:pPr>
              <w:spacing w:after="15" w:line="259" w:lineRule="auto"/>
              <w:ind w:left="0" w:right="189" w:firstLine="0"/>
              <w:jc w:val="both"/>
              <w:rPr>
                <w:rFonts w:ascii="Arial" w:hAnsi="Arial" w:cs="Arial"/>
                <w:szCs w:val="22"/>
              </w:rPr>
            </w:pPr>
            <w:proofErr w:type="spellStart"/>
            <w:r w:rsidRPr="00CF52CF">
              <w:rPr>
                <w:rFonts w:ascii="Arial" w:eastAsia="Times New Roman" w:hAnsi="Arial" w:cs="Arial"/>
                <w:szCs w:val="22"/>
              </w:rPr>
              <w:t>Venham</w:t>
            </w:r>
            <w:proofErr w:type="spellEnd"/>
            <w:r w:rsidRPr="00CF52CF">
              <w:rPr>
                <w:rFonts w:ascii="Arial" w:eastAsia="Times New Roman" w:hAnsi="Arial" w:cs="Arial"/>
                <w:szCs w:val="22"/>
              </w:rPr>
              <w:t xml:space="preserve">  </w:t>
            </w:r>
            <w:r w:rsidRPr="00CF52CF">
              <w:rPr>
                <w:rFonts w:ascii="Arial" w:eastAsia="Times New Roman" w:hAnsi="Arial" w:cs="Arial"/>
                <w:b/>
                <w:szCs w:val="22"/>
              </w:rPr>
              <w:t xml:space="preserve"> </w:t>
            </w:r>
          </w:p>
          <w:p w14:paraId="3A3410CD" w14:textId="77777777" w:rsidR="00050ADD" w:rsidRPr="00CF52CF" w:rsidRDefault="000F6F6D" w:rsidP="00E571E7">
            <w:pPr>
              <w:spacing w:after="0" w:line="259" w:lineRule="auto"/>
              <w:ind w:left="0" w:right="69" w:firstLine="0"/>
              <w:jc w:val="both"/>
              <w:rPr>
                <w:rFonts w:ascii="Arial" w:hAnsi="Arial" w:cs="Arial"/>
                <w:szCs w:val="22"/>
              </w:rPr>
            </w:pPr>
            <w:r w:rsidRPr="00CF52CF">
              <w:rPr>
                <w:rFonts w:ascii="Arial" w:eastAsia="Times New Roman" w:hAnsi="Arial" w:cs="Arial"/>
                <w:szCs w:val="22"/>
              </w:rPr>
              <w:t>picture scale</w:t>
            </w:r>
            <w:r w:rsidRPr="00CF52CF">
              <w:rPr>
                <w:rFonts w:ascii="Arial" w:eastAsia="Times New Roman" w:hAnsi="Arial" w:cs="Arial"/>
                <w:b/>
                <w:szCs w:val="22"/>
              </w:rPr>
              <w:t xml:space="preserve"> </w:t>
            </w:r>
          </w:p>
        </w:tc>
        <w:tc>
          <w:tcPr>
            <w:tcW w:w="1566" w:type="dxa"/>
            <w:vMerge w:val="restart"/>
            <w:tcBorders>
              <w:top w:val="single" w:sz="8" w:space="0" w:color="000000"/>
              <w:left w:val="single" w:sz="8" w:space="0" w:color="000000"/>
              <w:bottom w:val="single" w:sz="8" w:space="0" w:color="000000"/>
              <w:right w:val="single" w:sz="8" w:space="0" w:color="000000"/>
            </w:tcBorders>
          </w:tcPr>
          <w:p w14:paraId="7A756B26" w14:textId="77777777" w:rsidR="00050ADD" w:rsidRPr="00CF52CF" w:rsidRDefault="000F6F6D" w:rsidP="00E571E7">
            <w:pPr>
              <w:spacing w:after="0" w:line="259" w:lineRule="auto"/>
              <w:ind w:left="45" w:firstLine="0"/>
              <w:jc w:val="both"/>
              <w:rPr>
                <w:rFonts w:ascii="Arial" w:hAnsi="Arial" w:cs="Arial"/>
                <w:szCs w:val="22"/>
              </w:rPr>
            </w:pPr>
            <w:r w:rsidRPr="00CF52CF">
              <w:rPr>
                <w:rFonts w:ascii="Arial" w:eastAsia="Times New Roman" w:hAnsi="Arial" w:cs="Arial"/>
                <w:szCs w:val="22"/>
              </w:rPr>
              <w:t xml:space="preserve">Preoperative </w:t>
            </w:r>
            <w:r w:rsidRPr="00CF52CF">
              <w:rPr>
                <w:rFonts w:ascii="Arial" w:eastAsia="Times New Roman" w:hAnsi="Arial" w:cs="Arial"/>
                <w:b/>
                <w:szCs w:val="22"/>
              </w:rPr>
              <w:t xml:space="preserve"> </w:t>
            </w:r>
          </w:p>
        </w:tc>
        <w:tc>
          <w:tcPr>
            <w:tcW w:w="2090" w:type="dxa"/>
            <w:tcBorders>
              <w:top w:val="single" w:sz="8" w:space="0" w:color="000000"/>
              <w:left w:val="single" w:sz="8" w:space="0" w:color="000000"/>
              <w:bottom w:val="single" w:sz="8" w:space="0" w:color="000000"/>
              <w:right w:val="single" w:sz="8" w:space="0" w:color="000000"/>
            </w:tcBorders>
            <w:vAlign w:val="center"/>
          </w:tcPr>
          <w:p w14:paraId="059C997A" w14:textId="77777777" w:rsidR="00050ADD" w:rsidRPr="00CF52CF" w:rsidRDefault="000F6F6D" w:rsidP="00E571E7">
            <w:pPr>
              <w:spacing w:after="0" w:line="259" w:lineRule="auto"/>
              <w:ind w:left="555" w:hanging="255"/>
              <w:jc w:val="both"/>
              <w:rPr>
                <w:rFonts w:ascii="Arial" w:hAnsi="Arial" w:cs="Arial"/>
                <w:szCs w:val="22"/>
              </w:rPr>
            </w:pPr>
            <w:r w:rsidRPr="00CF52CF">
              <w:rPr>
                <w:rFonts w:ascii="Arial" w:eastAsia="Times New Roman" w:hAnsi="Arial" w:cs="Arial"/>
                <w:szCs w:val="22"/>
              </w:rPr>
              <w:t xml:space="preserve">Conventional method </w:t>
            </w:r>
            <w:r w:rsidRPr="00CF52CF">
              <w:rPr>
                <w:rFonts w:ascii="Arial" w:eastAsia="Times New Roman" w:hAnsi="Arial" w:cs="Arial"/>
                <w:b/>
                <w:szCs w:val="22"/>
              </w:rPr>
              <w:t xml:space="preserve"> </w:t>
            </w:r>
          </w:p>
        </w:tc>
        <w:tc>
          <w:tcPr>
            <w:tcW w:w="871" w:type="dxa"/>
            <w:tcBorders>
              <w:top w:val="single" w:sz="8" w:space="0" w:color="000000"/>
              <w:left w:val="single" w:sz="8" w:space="0" w:color="000000"/>
              <w:bottom w:val="single" w:sz="8" w:space="0" w:color="000000"/>
              <w:right w:val="single" w:sz="8" w:space="0" w:color="000000"/>
            </w:tcBorders>
          </w:tcPr>
          <w:p w14:paraId="63B89CC8" w14:textId="77777777" w:rsidR="00050ADD" w:rsidRPr="00CF52CF" w:rsidRDefault="000F6F6D" w:rsidP="00E571E7">
            <w:pPr>
              <w:spacing w:after="0" w:line="259" w:lineRule="auto"/>
              <w:ind w:left="0" w:right="70" w:firstLine="0"/>
              <w:jc w:val="both"/>
              <w:rPr>
                <w:rFonts w:ascii="Arial" w:hAnsi="Arial" w:cs="Arial"/>
                <w:szCs w:val="22"/>
              </w:rPr>
            </w:pPr>
            <w:r w:rsidRPr="00CF52CF">
              <w:rPr>
                <w:rFonts w:ascii="Arial" w:eastAsia="Times New Roman" w:hAnsi="Arial" w:cs="Arial"/>
                <w:szCs w:val="22"/>
              </w:rPr>
              <w:t xml:space="preserve">4.20 </w:t>
            </w:r>
            <w:r w:rsidRPr="00CF52CF">
              <w:rPr>
                <w:rFonts w:ascii="Arial" w:eastAsia="Times New Roman" w:hAnsi="Arial" w:cs="Arial"/>
                <w:b/>
                <w:szCs w:val="22"/>
              </w:rPr>
              <w:t xml:space="preserve"> </w:t>
            </w:r>
          </w:p>
        </w:tc>
        <w:tc>
          <w:tcPr>
            <w:tcW w:w="1245" w:type="dxa"/>
            <w:tcBorders>
              <w:top w:val="single" w:sz="8" w:space="0" w:color="000000"/>
              <w:left w:val="single" w:sz="8" w:space="0" w:color="000000"/>
              <w:bottom w:val="single" w:sz="8" w:space="0" w:color="000000"/>
              <w:right w:val="single" w:sz="8" w:space="0" w:color="000000"/>
            </w:tcBorders>
          </w:tcPr>
          <w:p w14:paraId="3C639F17" w14:textId="77777777" w:rsidR="00050ADD" w:rsidRPr="00CF52CF" w:rsidRDefault="000F6F6D" w:rsidP="00E571E7">
            <w:pPr>
              <w:spacing w:after="0" w:line="259" w:lineRule="auto"/>
              <w:ind w:left="380" w:firstLine="0"/>
              <w:jc w:val="both"/>
              <w:rPr>
                <w:rFonts w:ascii="Arial" w:hAnsi="Arial" w:cs="Arial"/>
                <w:szCs w:val="22"/>
              </w:rPr>
            </w:pPr>
            <w:r w:rsidRPr="00CF52CF">
              <w:rPr>
                <w:rFonts w:ascii="Arial" w:eastAsia="Times New Roman" w:hAnsi="Arial" w:cs="Arial"/>
                <w:szCs w:val="22"/>
              </w:rPr>
              <w:t xml:space="preserve">1.384 </w:t>
            </w:r>
            <w:r w:rsidRPr="00CF52CF">
              <w:rPr>
                <w:rFonts w:ascii="Arial" w:eastAsia="Times New Roman" w:hAnsi="Arial" w:cs="Arial"/>
                <w:b/>
                <w:szCs w:val="22"/>
              </w:rPr>
              <w:t xml:space="preserve"> </w:t>
            </w:r>
          </w:p>
        </w:tc>
        <w:tc>
          <w:tcPr>
            <w:tcW w:w="1161" w:type="dxa"/>
            <w:vMerge w:val="restart"/>
            <w:tcBorders>
              <w:top w:val="single" w:sz="8" w:space="0" w:color="000000"/>
              <w:left w:val="single" w:sz="8" w:space="0" w:color="000000"/>
              <w:bottom w:val="single" w:sz="8" w:space="0" w:color="000000"/>
              <w:right w:val="single" w:sz="8" w:space="0" w:color="000000"/>
            </w:tcBorders>
          </w:tcPr>
          <w:p w14:paraId="54DB078D" w14:textId="77777777" w:rsidR="00050ADD" w:rsidRPr="00CF52CF" w:rsidRDefault="000F6F6D" w:rsidP="00E571E7">
            <w:pPr>
              <w:spacing w:after="0" w:line="259" w:lineRule="auto"/>
              <w:ind w:left="0" w:firstLine="0"/>
              <w:jc w:val="both"/>
              <w:rPr>
                <w:rFonts w:ascii="Arial" w:hAnsi="Arial" w:cs="Arial"/>
                <w:szCs w:val="22"/>
              </w:rPr>
            </w:pPr>
            <w:r w:rsidRPr="00CF52CF">
              <w:rPr>
                <w:rFonts w:ascii="Arial" w:eastAsia="Times New Roman" w:hAnsi="Arial" w:cs="Arial"/>
                <w:szCs w:val="22"/>
              </w:rPr>
              <w:t>0.884 (NS)</w:t>
            </w:r>
            <w:r w:rsidRPr="00CF52CF">
              <w:rPr>
                <w:rFonts w:ascii="Arial" w:eastAsia="Times New Roman" w:hAnsi="Arial" w:cs="Arial"/>
                <w:b/>
                <w:szCs w:val="22"/>
              </w:rPr>
              <w:t xml:space="preserve"> </w:t>
            </w:r>
          </w:p>
        </w:tc>
      </w:tr>
      <w:tr w:rsidR="00050ADD" w:rsidRPr="00CF52CF" w14:paraId="0A663667" w14:textId="77777777">
        <w:trPr>
          <w:trHeight w:val="550"/>
        </w:trPr>
        <w:tc>
          <w:tcPr>
            <w:tcW w:w="0" w:type="auto"/>
            <w:vMerge/>
            <w:tcBorders>
              <w:top w:val="nil"/>
              <w:left w:val="single" w:sz="8" w:space="0" w:color="000000"/>
              <w:bottom w:val="nil"/>
              <w:right w:val="single" w:sz="8" w:space="0" w:color="000000"/>
            </w:tcBorders>
          </w:tcPr>
          <w:p w14:paraId="104B344A"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single" w:sz="8" w:space="0" w:color="000000"/>
              <w:right w:val="single" w:sz="8" w:space="0" w:color="000000"/>
            </w:tcBorders>
          </w:tcPr>
          <w:p w14:paraId="3021A2F9" w14:textId="77777777" w:rsidR="00050ADD" w:rsidRPr="00CF52CF" w:rsidRDefault="00050ADD" w:rsidP="00E571E7">
            <w:pPr>
              <w:spacing w:after="160" w:line="259" w:lineRule="auto"/>
              <w:ind w:left="0" w:firstLine="0"/>
              <w:jc w:val="both"/>
              <w:rPr>
                <w:rFonts w:ascii="Arial" w:hAnsi="Arial" w:cs="Arial"/>
                <w:szCs w:val="22"/>
              </w:rPr>
            </w:pPr>
          </w:p>
        </w:tc>
        <w:tc>
          <w:tcPr>
            <w:tcW w:w="2090" w:type="dxa"/>
            <w:tcBorders>
              <w:top w:val="single" w:sz="8" w:space="0" w:color="000000"/>
              <w:left w:val="single" w:sz="8" w:space="0" w:color="000000"/>
              <w:bottom w:val="single" w:sz="8" w:space="0" w:color="000000"/>
              <w:right w:val="single" w:sz="8" w:space="0" w:color="000000"/>
            </w:tcBorders>
            <w:vAlign w:val="center"/>
          </w:tcPr>
          <w:p w14:paraId="1575E4C1" w14:textId="77777777" w:rsidR="00050ADD" w:rsidRPr="00CF52CF" w:rsidRDefault="000F6F6D" w:rsidP="00E571E7">
            <w:pPr>
              <w:spacing w:after="0" w:line="259" w:lineRule="auto"/>
              <w:ind w:left="90" w:firstLine="0"/>
              <w:jc w:val="both"/>
              <w:rPr>
                <w:rFonts w:ascii="Arial" w:hAnsi="Arial" w:cs="Arial"/>
                <w:szCs w:val="22"/>
              </w:rPr>
            </w:pPr>
            <w:r w:rsidRPr="00CF52CF">
              <w:rPr>
                <w:rFonts w:ascii="Arial" w:eastAsia="Times New Roman" w:hAnsi="Arial" w:cs="Arial"/>
                <w:szCs w:val="22"/>
              </w:rPr>
              <w:t xml:space="preserve">Music Distraction </w:t>
            </w:r>
            <w:r w:rsidRPr="00CF52CF">
              <w:rPr>
                <w:rFonts w:ascii="Arial" w:eastAsia="Times New Roman" w:hAnsi="Arial" w:cs="Arial"/>
                <w:b/>
                <w:szCs w:val="22"/>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14:paraId="66D57FBA" w14:textId="77777777" w:rsidR="00050ADD" w:rsidRPr="00CF52CF" w:rsidRDefault="000F6F6D" w:rsidP="00E571E7">
            <w:pPr>
              <w:spacing w:after="0" w:line="259" w:lineRule="auto"/>
              <w:ind w:left="0" w:right="70" w:firstLine="0"/>
              <w:jc w:val="both"/>
              <w:rPr>
                <w:rFonts w:ascii="Arial" w:hAnsi="Arial" w:cs="Arial"/>
                <w:szCs w:val="22"/>
              </w:rPr>
            </w:pPr>
            <w:r w:rsidRPr="00CF52CF">
              <w:rPr>
                <w:rFonts w:ascii="Arial" w:eastAsia="Times New Roman" w:hAnsi="Arial" w:cs="Arial"/>
                <w:szCs w:val="22"/>
              </w:rPr>
              <w:t xml:space="preserve">4.24 </w:t>
            </w:r>
            <w:r w:rsidRPr="00CF52CF">
              <w:rPr>
                <w:rFonts w:ascii="Arial" w:eastAsia="Times New Roman" w:hAnsi="Arial" w:cs="Arial"/>
                <w:b/>
                <w:szCs w:val="22"/>
              </w:rPr>
              <w:t xml:space="preserve"> </w:t>
            </w:r>
          </w:p>
        </w:tc>
        <w:tc>
          <w:tcPr>
            <w:tcW w:w="1245" w:type="dxa"/>
            <w:tcBorders>
              <w:top w:val="single" w:sz="8" w:space="0" w:color="000000"/>
              <w:left w:val="single" w:sz="8" w:space="0" w:color="000000"/>
              <w:bottom w:val="single" w:sz="8" w:space="0" w:color="000000"/>
              <w:right w:val="single" w:sz="8" w:space="0" w:color="000000"/>
            </w:tcBorders>
            <w:vAlign w:val="center"/>
          </w:tcPr>
          <w:p w14:paraId="2791E494" w14:textId="77777777" w:rsidR="00050ADD" w:rsidRPr="00CF52CF" w:rsidRDefault="000F6F6D" w:rsidP="00E571E7">
            <w:pPr>
              <w:spacing w:after="0" w:line="259" w:lineRule="auto"/>
              <w:ind w:left="425" w:firstLine="0"/>
              <w:jc w:val="both"/>
              <w:rPr>
                <w:rFonts w:ascii="Arial" w:hAnsi="Arial" w:cs="Arial"/>
                <w:szCs w:val="22"/>
              </w:rPr>
            </w:pPr>
            <w:r w:rsidRPr="00CF52CF">
              <w:rPr>
                <w:rFonts w:ascii="Arial" w:eastAsia="Times New Roman" w:hAnsi="Arial" w:cs="Arial"/>
                <w:szCs w:val="22"/>
              </w:rPr>
              <w:t>1.165</w:t>
            </w:r>
            <w:r w:rsidRPr="00CF52CF">
              <w:rPr>
                <w:rFonts w:ascii="Arial" w:eastAsia="Times New Roman" w:hAnsi="Arial" w:cs="Arial"/>
                <w:b/>
                <w:szCs w:val="22"/>
              </w:rPr>
              <w:t xml:space="preserve"> </w:t>
            </w:r>
          </w:p>
        </w:tc>
        <w:tc>
          <w:tcPr>
            <w:tcW w:w="0" w:type="auto"/>
            <w:vMerge/>
            <w:tcBorders>
              <w:top w:val="nil"/>
              <w:left w:val="single" w:sz="8" w:space="0" w:color="000000"/>
              <w:bottom w:val="single" w:sz="8" w:space="0" w:color="000000"/>
              <w:right w:val="single" w:sz="8" w:space="0" w:color="000000"/>
            </w:tcBorders>
          </w:tcPr>
          <w:p w14:paraId="22FACBB9" w14:textId="77777777" w:rsidR="00050ADD" w:rsidRPr="00CF52CF" w:rsidRDefault="00050ADD" w:rsidP="00E571E7">
            <w:pPr>
              <w:spacing w:after="160" w:line="259" w:lineRule="auto"/>
              <w:ind w:left="0" w:firstLine="0"/>
              <w:jc w:val="both"/>
              <w:rPr>
                <w:rFonts w:ascii="Arial" w:hAnsi="Arial" w:cs="Arial"/>
                <w:szCs w:val="22"/>
              </w:rPr>
            </w:pPr>
          </w:p>
        </w:tc>
      </w:tr>
      <w:tr w:rsidR="00050ADD" w:rsidRPr="00CF52CF" w14:paraId="080E5BC5" w14:textId="77777777">
        <w:trPr>
          <w:trHeight w:val="776"/>
        </w:trPr>
        <w:tc>
          <w:tcPr>
            <w:tcW w:w="0" w:type="auto"/>
            <w:vMerge/>
            <w:tcBorders>
              <w:top w:val="nil"/>
              <w:left w:val="single" w:sz="8" w:space="0" w:color="000000"/>
              <w:bottom w:val="nil"/>
              <w:right w:val="single" w:sz="8" w:space="0" w:color="000000"/>
            </w:tcBorders>
          </w:tcPr>
          <w:p w14:paraId="0E41B7C1" w14:textId="77777777" w:rsidR="00050ADD" w:rsidRPr="00CF52CF" w:rsidRDefault="00050ADD" w:rsidP="00E571E7">
            <w:pPr>
              <w:spacing w:after="160" w:line="259" w:lineRule="auto"/>
              <w:ind w:left="0" w:firstLine="0"/>
              <w:jc w:val="both"/>
              <w:rPr>
                <w:rFonts w:ascii="Arial" w:hAnsi="Arial" w:cs="Arial"/>
                <w:szCs w:val="22"/>
              </w:rPr>
            </w:pPr>
          </w:p>
        </w:tc>
        <w:tc>
          <w:tcPr>
            <w:tcW w:w="1566" w:type="dxa"/>
            <w:vMerge w:val="restart"/>
            <w:tcBorders>
              <w:top w:val="single" w:sz="8" w:space="0" w:color="000000"/>
              <w:left w:val="single" w:sz="8" w:space="0" w:color="000000"/>
              <w:bottom w:val="single" w:sz="8" w:space="0" w:color="000000"/>
              <w:right w:val="single" w:sz="8" w:space="0" w:color="000000"/>
            </w:tcBorders>
          </w:tcPr>
          <w:p w14:paraId="0A3332A5" w14:textId="77777777" w:rsidR="00050ADD" w:rsidRPr="00CF52CF" w:rsidRDefault="000F6F6D" w:rsidP="00E571E7">
            <w:pPr>
              <w:spacing w:after="0" w:line="259" w:lineRule="auto"/>
              <w:ind w:left="0" w:firstLine="0"/>
              <w:jc w:val="both"/>
              <w:rPr>
                <w:rFonts w:ascii="Arial" w:hAnsi="Arial" w:cs="Arial"/>
                <w:szCs w:val="22"/>
              </w:rPr>
            </w:pPr>
            <w:r w:rsidRPr="00CF52CF">
              <w:rPr>
                <w:rFonts w:ascii="Arial" w:eastAsia="Times New Roman" w:hAnsi="Arial" w:cs="Arial"/>
                <w:szCs w:val="22"/>
              </w:rPr>
              <w:t xml:space="preserve">Postoperative </w:t>
            </w:r>
            <w:r w:rsidRPr="00CF52CF">
              <w:rPr>
                <w:rFonts w:ascii="Arial" w:eastAsia="Times New Roman" w:hAnsi="Arial" w:cs="Arial"/>
                <w:b/>
                <w:szCs w:val="22"/>
              </w:rPr>
              <w:t xml:space="preserve"> </w:t>
            </w:r>
          </w:p>
        </w:tc>
        <w:tc>
          <w:tcPr>
            <w:tcW w:w="2090" w:type="dxa"/>
            <w:tcBorders>
              <w:top w:val="single" w:sz="8" w:space="0" w:color="000000"/>
              <w:left w:val="single" w:sz="8" w:space="0" w:color="000000"/>
              <w:bottom w:val="single" w:sz="8" w:space="0" w:color="000000"/>
              <w:right w:val="single" w:sz="8" w:space="0" w:color="000000"/>
            </w:tcBorders>
            <w:vAlign w:val="center"/>
          </w:tcPr>
          <w:p w14:paraId="692A9B03" w14:textId="77777777" w:rsidR="00050ADD" w:rsidRPr="00CF52CF" w:rsidRDefault="000F6F6D" w:rsidP="00E571E7">
            <w:pPr>
              <w:spacing w:after="0" w:line="259" w:lineRule="auto"/>
              <w:ind w:left="555" w:hanging="255"/>
              <w:jc w:val="both"/>
              <w:rPr>
                <w:rFonts w:ascii="Arial" w:hAnsi="Arial" w:cs="Arial"/>
                <w:szCs w:val="22"/>
              </w:rPr>
            </w:pPr>
            <w:r w:rsidRPr="00CF52CF">
              <w:rPr>
                <w:rFonts w:ascii="Arial" w:eastAsia="Times New Roman" w:hAnsi="Arial" w:cs="Arial"/>
                <w:szCs w:val="22"/>
              </w:rPr>
              <w:t xml:space="preserve">Conventional method </w:t>
            </w:r>
            <w:r w:rsidRPr="00CF52CF">
              <w:rPr>
                <w:rFonts w:ascii="Arial" w:eastAsia="Times New Roman" w:hAnsi="Arial" w:cs="Arial"/>
                <w:b/>
                <w:szCs w:val="22"/>
              </w:rPr>
              <w:t xml:space="preserve"> </w:t>
            </w:r>
          </w:p>
        </w:tc>
        <w:tc>
          <w:tcPr>
            <w:tcW w:w="871" w:type="dxa"/>
            <w:tcBorders>
              <w:top w:val="single" w:sz="8" w:space="0" w:color="000000"/>
              <w:left w:val="single" w:sz="8" w:space="0" w:color="000000"/>
              <w:bottom w:val="single" w:sz="8" w:space="0" w:color="000000"/>
              <w:right w:val="single" w:sz="8" w:space="0" w:color="000000"/>
            </w:tcBorders>
          </w:tcPr>
          <w:p w14:paraId="2289AF56" w14:textId="77777777" w:rsidR="00050ADD" w:rsidRPr="00CF52CF" w:rsidRDefault="000F6F6D" w:rsidP="00E571E7">
            <w:pPr>
              <w:spacing w:after="0" w:line="259" w:lineRule="auto"/>
              <w:ind w:left="0" w:right="70" w:firstLine="0"/>
              <w:jc w:val="both"/>
              <w:rPr>
                <w:rFonts w:ascii="Arial" w:hAnsi="Arial" w:cs="Arial"/>
                <w:szCs w:val="22"/>
              </w:rPr>
            </w:pPr>
            <w:r w:rsidRPr="00CF52CF">
              <w:rPr>
                <w:rFonts w:ascii="Arial" w:eastAsia="Times New Roman" w:hAnsi="Arial" w:cs="Arial"/>
                <w:szCs w:val="22"/>
              </w:rPr>
              <w:t xml:space="preserve">2.36 </w:t>
            </w:r>
            <w:r w:rsidRPr="00CF52CF">
              <w:rPr>
                <w:rFonts w:ascii="Arial" w:eastAsia="Times New Roman" w:hAnsi="Arial" w:cs="Arial"/>
                <w:b/>
                <w:szCs w:val="22"/>
              </w:rPr>
              <w:t xml:space="preserve"> </w:t>
            </w:r>
          </w:p>
        </w:tc>
        <w:tc>
          <w:tcPr>
            <w:tcW w:w="1245" w:type="dxa"/>
            <w:tcBorders>
              <w:top w:val="single" w:sz="8" w:space="0" w:color="000000"/>
              <w:left w:val="single" w:sz="8" w:space="0" w:color="000000"/>
              <w:bottom w:val="single" w:sz="8" w:space="0" w:color="000000"/>
              <w:right w:val="single" w:sz="8" w:space="0" w:color="000000"/>
            </w:tcBorders>
          </w:tcPr>
          <w:p w14:paraId="171849A4" w14:textId="77777777" w:rsidR="00050ADD" w:rsidRPr="00CF52CF" w:rsidRDefault="000F6F6D" w:rsidP="00E571E7">
            <w:pPr>
              <w:spacing w:after="0" w:line="259" w:lineRule="auto"/>
              <w:ind w:left="380" w:firstLine="0"/>
              <w:jc w:val="both"/>
              <w:rPr>
                <w:rFonts w:ascii="Arial" w:hAnsi="Arial" w:cs="Arial"/>
                <w:szCs w:val="22"/>
              </w:rPr>
            </w:pPr>
            <w:r w:rsidRPr="00CF52CF">
              <w:rPr>
                <w:rFonts w:ascii="Arial" w:eastAsia="Times New Roman" w:hAnsi="Arial" w:cs="Arial"/>
                <w:szCs w:val="22"/>
              </w:rPr>
              <w:t xml:space="preserve">1.221 </w:t>
            </w:r>
            <w:r w:rsidRPr="00CF52CF">
              <w:rPr>
                <w:rFonts w:ascii="Arial" w:eastAsia="Times New Roman" w:hAnsi="Arial" w:cs="Arial"/>
                <w:b/>
                <w:szCs w:val="22"/>
              </w:rPr>
              <w:t xml:space="preserve"> </w:t>
            </w:r>
          </w:p>
        </w:tc>
        <w:tc>
          <w:tcPr>
            <w:tcW w:w="1161" w:type="dxa"/>
            <w:vMerge w:val="restart"/>
            <w:tcBorders>
              <w:top w:val="single" w:sz="8" w:space="0" w:color="000000"/>
              <w:left w:val="single" w:sz="8" w:space="0" w:color="000000"/>
              <w:bottom w:val="single" w:sz="8" w:space="0" w:color="000000"/>
              <w:right w:val="single" w:sz="8" w:space="0" w:color="000000"/>
            </w:tcBorders>
          </w:tcPr>
          <w:p w14:paraId="19CDD26D" w14:textId="77777777" w:rsidR="00050ADD" w:rsidRPr="00CF52CF" w:rsidRDefault="000F6F6D" w:rsidP="00E571E7">
            <w:pPr>
              <w:spacing w:after="0" w:line="259" w:lineRule="auto"/>
              <w:ind w:left="215" w:hanging="5"/>
              <w:jc w:val="both"/>
              <w:rPr>
                <w:rFonts w:ascii="Arial" w:hAnsi="Arial" w:cs="Arial"/>
                <w:szCs w:val="22"/>
              </w:rPr>
            </w:pPr>
            <w:r w:rsidRPr="00CF52CF">
              <w:rPr>
                <w:rFonts w:ascii="Arial" w:eastAsia="Times New Roman" w:hAnsi="Arial" w:cs="Arial"/>
                <w:szCs w:val="22"/>
              </w:rPr>
              <w:t xml:space="preserve">0.574 (NS) </w:t>
            </w:r>
            <w:r w:rsidRPr="00CF52CF">
              <w:rPr>
                <w:rFonts w:ascii="Arial" w:eastAsia="Times New Roman" w:hAnsi="Arial" w:cs="Arial"/>
                <w:b/>
                <w:szCs w:val="22"/>
              </w:rPr>
              <w:t xml:space="preserve"> </w:t>
            </w:r>
          </w:p>
        </w:tc>
      </w:tr>
      <w:tr w:rsidR="00050ADD" w:rsidRPr="00CF52CF" w14:paraId="065A3620" w14:textId="77777777">
        <w:trPr>
          <w:trHeight w:val="550"/>
        </w:trPr>
        <w:tc>
          <w:tcPr>
            <w:tcW w:w="0" w:type="auto"/>
            <w:vMerge/>
            <w:tcBorders>
              <w:top w:val="nil"/>
              <w:left w:val="single" w:sz="8" w:space="0" w:color="000000"/>
              <w:bottom w:val="single" w:sz="8" w:space="0" w:color="000000"/>
              <w:right w:val="single" w:sz="8" w:space="0" w:color="000000"/>
            </w:tcBorders>
          </w:tcPr>
          <w:p w14:paraId="29E34293"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single" w:sz="8" w:space="0" w:color="000000"/>
              <w:right w:val="single" w:sz="8" w:space="0" w:color="000000"/>
            </w:tcBorders>
          </w:tcPr>
          <w:p w14:paraId="0E7DC91D" w14:textId="77777777" w:rsidR="00050ADD" w:rsidRPr="00CF52CF" w:rsidRDefault="00050ADD" w:rsidP="00E571E7">
            <w:pPr>
              <w:spacing w:after="160" w:line="259" w:lineRule="auto"/>
              <w:ind w:left="0" w:firstLine="0"/>
              <w:jc w:val="both"/>
              <w:rPr>
                <w:rFonts w:ascii="Arial" w:hAnsi="Arial" w:cs="Arial"/>
                <w:szCs w:val="22"/>
              </w:rPr>
            </w:pPr>
          </w:p>
        </w:tc>
        <w:tc>
          <w:tcPr>
            <w:tcW w:w="2090" w:type="dxa"/>
            <w:tcBorders>
              <w:top w:val="single" w:sz="8" w:space="0" w:color="000000"/>
              <w:left w:val="single" w:sz="8" w:space="0" w:color="000000"/>
              <w:bottom w:val="single" w:sz="8" w:space="0" w:color="000000"/>
              <w:right w:val="single" w:sz="8" w:space="0" w:color="000000"/>
            </w:tcBorders>
            <w:vAlign w:val="center"/>
          </w:tcPr>
          <w:p w14:paraId="0A990A7F" w14:textId="77777777" w:rsidR="00050ADD" w:rsidRPr="00CF52CF" w:rsidRDefault="000F6F6D" w:rsidP="00E571E7">
            <w:pPr>
              <w:spacing w:after="0" w:line="259" w:lineRule="auto"/>
              <w:ind w:left="90" w:firstLine="0"/>
              <w:jc w:val="both"/>
              <w:rPr>
                <w:rFonts w:ascii="Arial" w:hAnsi="Arial" w:cs="Arial"/>
                <w:szCs w:val="22"/>
              </w:rPr>
            </w:pPr>
            <w:r w:rsidRPr="00CF52CF">
              <w:rPr>
                <w:rFonts w:ascii="Arial" w:eastAsia="Times New Roman" w:hAnsi="Arial" w:cs="Arial"/>
                <w:szCs w:val="22"/>
              </w:rPr>
              <w:t xml:space="preserve">Music Distraction </w:t>
            </w:r>
            <w:r w:rsidRPr="00CF52CF">
              <w:rPr>
                <w:rFonts w:ascii="Arial" w:eastAsia="Times New Roman" w:hAnsi="Arial" w:cs="Arial"/>
                <w:b/>
                <w:szCs w:val="22"/>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14:paraId="2C345D04" w14:textId="77777777" w:rsidR="00050ADD" w:rsidRPr="00CF52CF" w:rsidRDefault="000F6F6D" w:rsidP="00E571E7">
            <w:pPr>
              <w:spacing w:after="0" w:line="259" w:lineRule="auto"/>
              <w:ind w:left="0" w:right="70" w:firstLine="0"/>
              <w:jc w:val="both"/>
              <w:rPr>
                <w:rFonts w:ascii="Arial" w:hAnsi="Arial" w:cs="Arial"/>
                <w:szCs w:val="22"/>
              </w:rPr>
            </w:pPr>
            <w:r w:rsidRPr="00CF52CF">
              <w:rPr>
                <w:rFonts w:ascii="Arial" w:eastAsia="Times New Roman" w:hAnsi="Arial" w:cs="Arial"/>
                <w:szCs w:val="22"/>
              </w:rPr>
              <w:t xml:space="preserve">2.16 </w:t>
            </w:r>
            <w:r w:rsidRPr="00CF52CF">
              <w:rPr>
                <w:rFonts w:ascii="Arial" w:eastAsia="Times New Roman" w:hAnsi="Arial" w:cs="Arial"/>
                <w:b/>
                <w:szCs w:val="22"/>
              </w:rPr>
              <w:t xml:space="preserve"> </w:t>
            </w:r>
          </w:p>
        </w:tc>
        <w:tc>
          <w:tcPr>
            <w:tcW w:w="1245" w:type="dxa"/>
            <w:tcBorders>
              <w:top w:val="single" w:sz="8" w:space="0" w:color="000000"/>
              <w:left w:val="single" w:sz="8" w:space="0" w:color="000000"/>
              <w:bottom w:val="single" w:sz="8" w:space="0" w:color="000000"/>
              <w:right w:val="single" w:sz="8" w:space="0" w:color="000000"/>
            </w:tcBorders>
            <w:vAlign w:val="center"/>
          </w:tcPr>
          <w:p w14:paraId="6FE122BD" w14:textId="77777777" w:rsidR="00050ADD" w:rsidRPr="00CF52CF" w:rsidRDefault="000F6F6D" w:rsidP="00E571E7">
            <w:pPr>
              <w:spacing w:after="0" w:line="259" w:lineRule="auto"/>
              <w:ind w:left="420" w:firstLine="0"/>
              <w:jc w:val="both"/>
              <w:rPr>
                <w:rFonts w:ascii="Arial" w:hAnsi="Arial" w:cs="Arial"/>
                <w:szCs w:val="22"/>
              </w:rPr>
            </w:pPr>
            <w:r w:rsidRPr="00CF52CF">
              <w:rPr>
                <w:rFonts w:ascii="Arial" w:eastAsia="Times New Roman" w:hAnsi="Arial" w:cs="Arial"/>
                <w:szCs w:val="22"/>
              </w:rPr>
              <w:t>1.143</w:t>
            </w:r>
            <w:r w:rsidRPr="00CF52CF">
              <w:rPr>
                <w:rFonts w:ascii="Arial" w:eastAsia="Times New Roman" w:hAnsi="Arial" w:cs="Arial"/>
                <w:b/>
                <w:szCs w:val="22"/>
              </w:rPr>
              <w:t xml:space="preserve"> </w:t>
            </w:r>
          </w:p>
        </w:tc>
        <w:tc>
          <w:tcPr>
            <w:tcW w:w="0" w:type="auto"/>
            <w:vMerge/>
            <w:tcBorders>
              <w:top w:val="nil"/>
              <w:left w:val="single" w:sz="8" w:space="0" w:color="000000"/>
              <w:bottom w:val="single" w:sz="8" w:space="0" w:color="000000"/>
              <w:right w:val="single" w:sz="8" w:space="0" w:color="000000"/>
            </w:tcBorders>
          </w:tcPr>
          <w:p w14:paraId="2AFEA705" w14:textId="77777777" w:rsidR="00050ADD" w:rsidRPr="00CF52CF" w:rsidRDefault="00050ADD" w:rsidP="00E571E7">
            <w:pPr>
              <w:spacing w:after="160" w:line="259" w:lineRule="auto"/>
              <w:ind w:left="0" w:firstLine="0"/>
              <w:jc w:val="both"/>
              <w:rPr>
                <w:rFonts w:ascii="Arial" w:hAnsi="Arial" w:cs="Arial"/>
                <w:szCs w:val="22"/>
              </w:rPr>
            </w:pPr>
          </w:p>
        </w:tc>
      </w:tr>
      <w:tr w:rsidR="00050ADD" w:rsidRPr="00CF52CF" w14:paraId="143D7DDA" w14:textId="77777777">
        <w:trPr>
          <w:trHeight w:val="770"/>
        </w:trPr>
        <w:tc>
          <w:tcPr>
            <w:tcW w:w="2411" w:type="dxa"/>
            <w:vMerge w:val="restart"/>
            <w:tcBorders>
              <w:top w:val="single" w:sz="8" w:space="0" w:color="000000"/>
              <w:left w:val="single" w:sz="8" w:space="0" w:color="000000"/>
              <w:bottom w:val="single" w:sz="8" w:space="0" w:color="000000"/>
              <w:right w:val="single" w:sz="8" w:space="0" w:color="000000"/>
            </w:tcBorders>
          </w:tcPr>
          <w:p w14:paraId="4DDB0BCB" w14:textId="77777777" w:rsidR="00050ADD" w:rsidRPr="00CF52CF" w:rsidRDefault="000F6F6D" w:rsidP="00E571E7">
            <w:pPr>
              <w:spacing w:after="15" w:line="259" w:lineRule="auto"/>
              <w:ind w:left="0" w:right="190" w:firstLine="0"/>
              <w:jc w:val="both"/>
              <w:rPr>
                <w:rFonts w:ascii="Arial" w:hAnsi="Arial" w:cs="Arial"/>
                <w:szCs w:val="22"/>
              </w:rPr>
            </w:pPr>
            <w:r w:rsidRPr="00CF52CF">
              <w:rPr>
                <w:rFonts w:ascii="Arial" w:eastAsia="Times New Roman" w:hAnsi="Arial" w:cs="Arial"/>
                <w:szCs w:val="22"/>
              </w:rPr>
              <w:t xml:space="preserve">Modified   </w:t>
            </w:r>
          </w:p>
          <w:p w14:paraId="67603DFD" w14:textId="77777777" w:rsidR="00050ADD" w:rsidRPr="00CF52CF" w:rsidRDefault="000F6F6D" w:rsidP="00E571E7">
            <w:pPr>
              <w:spacing w:after="0" w:line="259" w:lineRule="auto"/>
              <w:ind w:firstLine="0"/>
              <w:jc w:val="both"/>
              <w:rPr>
                <w:rFonts w:ascii="Arial" w:hAnsi="Arial" w:cs="Arial"/>
                <w:szCs w:val="22"/>
              </w:rPr>
            </w:pPr>
            <w:r w:rsidRPr="00CF52CF">
              <w:rPr>
                <w:rFonts w:ascii="Arial" w:eastAsia="Times New Roman" w:hAnsi="Arial" w:cs="Arial"/>
                <w:szCs w:val="22"/>
              </w:rPr>
              <w:t xml:space="preserve">Child </w:t>
            </w:r>
          </w:p>
          <w:p w14:paraId="72370B8B" w14:textId="77777777" w:rsidR="00050ADD" w:rsidRPr="00CF52CF" w:rsidRDefault="000F6F6D" w:rsidP="00E571E7">
            <w:pPr>
              <w:spacing w:after="0" w:line="259" w:lineRule="auto"/>
              <w:ind w:left="846" w:hanging="530"/>
              <w:jc w:val="both"/>
              <w:rPr>
                <w:rFonts w:ascii="Arial" w:hAnsi="Arial" w:cs="Arial"/>
                <w:szCs w:val="22"/>
              </w:rPr>
            </w:pPr>
            <w:r w:rsidRPr="00CF52CF">
              <w:rPr>
                <w:rFonts w:ascii="Arial" w:eastAsia="Times New Roman" w:hAnsi="Arial" w:cs="Arial"/>
                <w:szCs w:val="22"/>
              </w:rPr>
              <w:t xml:space="preserve">Dental  Anxiety   Scale </w:t>
            </w:r>
          </w:p>
        </w:tc>
        <w:tc>
          <w:tcPr>
            <w:tcW w:w="1566" w:type="dxa"/>
            <w:vMerge w:val="restart"/>
            <w:tcBorders>
              <w:top w:val="single" w:sz="8" w:space="0" w:color="000000"/>
              <w:left w:val="single" w:sz="8" w:space="0" w:color="000000"/>
              <w:bottom w:val="single" w:sz="8" w:space="0" w:color="000000"/>
              <w:right w:val="single" w:sz="8" w:space="0" w:color="000000"/>
            </w:tcBorders>
          </w:tcPr>
          <w:p w14:paraId="44C2BE45" w14:textId="77777777" w:rsidR="00050ADD" w:rsidRPr="00CF52CF" w:rsidRDefault="000F6F6D" w:rsidP="00E571E7">
            <w:pPr>
              <w:spacing w:after="0" w:line="259" w:lineRule="auto"/>
              <w:ind w:left="45" w:firstLine="0"/>
              <w:jc w:val="both"/>
              <w:rPr>
                <w:rFonts w:ascii="Arial" w:hAnsi="Arial" w:cs="Arial"/>
                <w:szCs w:val="22"/>
              </w:rPr>
            </w:pPr>
            <w:r w:rsidRPr="00CF52CF">
              <w:rPr>
                <w:rFonts w:ascii="Arial" w:eastAsia="Times New Roman" w:hAnsi="Arial" w:cs="Arial"/>
                <w:szCs w:val="22"/>
              </w:rPr>
              <w:t xml:space="preserve">Preoperative  </w:t>
            </w:r>
          </w:p>
        </w:tc>
        <w:tc>
          <w:tcPr>
            <w:tcW w:w="2090" w:type="dxa"/>
            <w:tcBorders>
              <w:top w:val="single" w:sz="8" w:space="0" w:color="000000"/>
              <w:left w:val="single" w:sz="8" w:space="0" w:color="000000"/>
              <w:bottom w:val="single" w:sz="8" w:space="0" w:color="000000"/>
              <w:right w:val="single" w:sz="8" w:space="0" w:color="000000"/>
            </w:tcBorders>
            <w:vAlign w:val="center"/>
          </w:tcPr>
          <w:p w14:paraId="7E0A30C2" w14:textId="77777777" w:rsidR="00050ADD" w:rsidRPr="00CF52CF" w:rsidRDefault="000F6F6D" w:rsidP="00E571E7">
            <w:pPr>
              <w:spacing w:after="0" w:line="259" w:lineRule="auto"/>
              <w:ind w:left="555" w:hanging="255"/>
              <w:jc w:val="both"/>
              <w:rPr>
                <w:rFonts w:ascii="Arial" w:hAnsi="Arial" w:cs="Arial"/>
                <w:szCs w:val="22"/>
              </w:rPr>
            </w:pPr>
            <w:r w:rsidRPr="00CF52CF">
              <w:rPr>
                <w:rFonts w:ascii="Arial" w:eastAsia="Times New Roman" w:hAnsi="Arial" w:cs="Arial"/>
                <w:szCs w:val="22"/>
              </w:rPr>
              <w:t xml:space="preserve">Conventional method  </w:t>
            </w:r>
          </w:p>
        </w:tc>
        <w:tc>
          <w:tcPr>
            <w:tcW w:w="871" w:type="dxa"/>
            <w:tcBorders>
              <w:top w:val="single" w:sz="8" w:space="0" w:color="000000"/>
              <w:left w:val="single" w:sz="8" w:space="0" w:color="000000"/>
              <w:bottom w:val="single" w:sz="8" w:space="0" w:color="000000"/>
              <w:right w:val="single" w:sz="8" w:space="0" w:color="000000"/>
            </w:tcBorders>
          </w:tcPr>
          <w:p w14:paraId="67FD7E8E" w14:textId="77777777" w:rsidR="00050ADD" w:rsidRPr="00CF52CF" w:rsidRDefault="000F6F6D" w:rsidP="00E571E7">
            <w:pPr>
              <w:spacing w:after="0" w:line="259" w:lineRule="auto"/>
              <w:ind w:left="0" w:firstLine="0"/>
              <w:jc w:val="both"/>
              <w:rPr>
                <w:rFonts w:ascii="Arial" w:hAnsi="Arial" w:cs="Arial"/>
                <w:szCs w:val="22"/>
              </w:rPr>
            </w:pPr>
            <w:r w:rsidRPr="00CF52CF">
              <w:rPr>
                <w:rFonts w:ascii="Arial" w:eastAsia="Times New Roman" w:hAnsi="Arial" w:cs="Arial"/>
                <w:szCs w:val="22"/>
              </w:rPr>
              <w:t xml:space="preserve">22.00  </w:t>
            </w:r>
          </w:p>
        </w:tc>
        <w:tc>
          <w:tcPr>
            <w:tcW w:w="1245" w:type="dxa"/>
            <w:tcBorders>
              <w:top w:val="single" w:sz="8" w:space="0" w:color="000000"/>
              <w:left w:val="single" w:sz="8" w:space="0" w:color="000000"/>
              <w:bottom w:val="single" w:sz="8" w:space="0" w:color="000000"/>
              <w:right w:val="single" w:sz="8" w:space="0" w:color="000000"/>
            </w:tcBorders>
          </w:tcPr>
          <w:p w14:paraId="02ED0600" w14:textId="77777777" w:rsidR="00050ADD" w:rsidRPr="00CF52CF" w:rsidRDefault="000F6F6D" w:rsidP="00E571E7">
            <w:pPr>
              <w:spacing w:after="0" w:line="259" w:lineRule="auto"/>
              <w:ind w:left="380" w:firstLine="0"/>
              <w:jc w:val="both"/>
              <w:rPr>
                <w:rFonts w:ascii="Arial" w:hAnsi="Arial" w:cs="Arial"/>
                <w:szCs w:val="22"/>
              </w:rPr>
            </w:pPr>
            <w:r w:rsidRPr="00CF52CF">
              <w:rPr>
                <w:rFonts w:ascii="Arial" w:eastAsia="Times New Roman" w:hAnsi="Arial" w:cs="Arial"/>
                <w:szCs w:val="22"/>
              </w:rPr>
              <w:t xml:space="preserve">5.196  </w:t>
            </w:r>
          </w:p>
        </w:tc>
        <w:tc>
          <w:tcPr>
            <w:tcW w:w="1161" w:type="dxa"/>
            <w:vMerge w:val="restart"/>
            <w:tcBorders>
              <w:top w:val="single" w:sz="8" w:space="0" w:color="000000"/>
              <w:left w:val="single" w:sz="8" w:space="0" w:color="000000"/>
              <w:bottom w:val="single" w:sz="8" w:space="0" w:color="000000"/>
              <w:right w:val="single" w:sz="8" w:space="0" w:color="000000"/>
            </w:tcBorders>
          </w:tcPr>
          <w:p w14:paraId="5A0BDD81" w14:textId="77777777" w:rsidR="00050ADD" w:rsidRPr="00CF52CF" w:rsidRDefault="000F6F6D" w:rsidP="00E571E7">
            <w:pPr>
              <w:spacing w:after="0" w:line="259" w:lineRule="auto"/>
              <w:ind w:left="215" w:hanging="5"/>
              <w:jc w:val="both"/>
              <w:rPr>
                <w:rFonts w:ascii="Arial" w:hAnsi="Arial" w:cs="Arial"/>
                <w:szCs w:val="22"/>
              </w:rPr>
            </w:pPr>
            <w:r w:rsidRPr="00CF52CF">
              <w:rPr>
                <w:rFonts w:ascii="Arial" w:eastAsia="Times New Roman" w:hAnsi="Arial" w:cs="Arial"/>
                <w:szCs w:val="22"/>
              </w:rPr>
              <w:t xml:space="preserve">0.392 (NS)  </w:t>
            </w:r>
          </w:p>
        </w:tc>
      </w:tr>
      <w:tr w:rsidR="00050ADD" w:rsidRPr="00CF52CF" w14:paraId="4DD35E49" w14:textId="77777777">
        <w:trPr>
          <w:trHeight w:val="550"/>
        </w:trPr>
        <w:tc>
          <w:tcPr>
            <w:tcW w:w="0" w:type="auto"/>
            <w:vMerge/>
            <w:tcBorders>
              <w:top w:val="nil"/>
              <w:left w:val="single" w:sz="8" w:space="0" w:color="000000"/>
              <w:bottom w:val="nil"/>
              <w:right w:val="single" w:sz="8" w:space="0" w:color="000000"/>
            </w:tcBorders>
          </w:tcPr>
          <w:p w14:paraId="1611D277"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single" w:sz="8" w:space="0" w:color="000000"/>
              <w:right w:val="single" w:sz="8" w:space="0" w:color="000000"/>
            </w:tcBorders>
          </w:tcPr>
          <w:p w14:paraId="44C3D089" w14:textId="77777777" w:rsidR="00050ADD" w:rsidRPr="00CF52CF" w:rsidRDefault="00050ADD" w:rsidP="00E571E7">
            <w:pPr>
              <w:spacing w:after="160" w:line="259" w:lineRule="auto"/>
              <w:ind w:left="0" w:firstLine="0"/>
              <w:jc w:val="both"/>
              <w:rPr>
                <w:rFonts w:ascii="Arial" w:hAnsi="Arial" w:cs="Arial"/>
                <w:szCs w:val="22"/>
              </w:rPr>
            </w:pPr>
          </w:p>
        </w:tc>
        <w:tc>
          <w:tcPr>
            <w:tcW w:w="2090" w:type="dxa"/>
            <w:tcBorders>
              <w:top w:val="single" w:sz="8" w:space="0" w:color="000000"/>
              <w:left w:val="single" w:sz="8" w:space="0" w:color="000000"/>
              <w:bottom w:val="single" w:sz="8" w:space="0" w:color="000000"/>
              <w:right w:val="single" w:sz="8" w:space="0" w:color="000000"/>
            </w:tcBorders>
            <w:vAlign w:val="center"/>
          </w:tcPr>
          <w:p w14:paraId="2723DF2E" w14:textId="77777777" w:rsidR="00050ADD" w:rsidRPr="00CF52CF" w:rsidRDefault="000F6F6D" w:rsidP="00E571E7">
            <w:pPr>
              <w:spacing w:after="0" w:line="259" w:lineRule="auto"/>
              <w:ind w:left="75" w:firstLine="0"/>
              <w:jc w:val="both"/>
              <w:rPr>
                <w:rFonts w:ascii="Arial" w:hAnsi="Arial" w:cs="Arial"/>
                <w:szCs w:val="22"/>
              </w:rPr>
            </w:pPr>
            <w:r w:rsidRPr="00CF52CF">
              <w:rPr>
                <w:rFonts w:ascii="Arial" w:eastAsia="Times New Roman" w:hAnsi="Arial" w:cs="Arial"/>
                <w:szCs w:val="22"/>
              </w:rPr>
              <w:t xml:space="preserve">Music Distraction  </w:t>
            </w:r>
          </w:p>
        </w:tc>
        <w:tc>
          <w:tcPr>
            <w:tcW w:w="871" w:type="dxa"/>
            <w:tcBorders>
              <w:top w:val="single" w:sz="8" w:space="0" w:color="000000"/>
              <w:left w:val="single" w:sz="8" w:space="0" w:color="000000"/>
              <w:bottom w:val="single" w:sz="8" w:space="0" w:color="000000"/>
              <w:right w:val="single" w:sz="8" w:space="0" w:color="000000"/>
            </w:tcBorders>
            <w:vAlign w:val="center"/>
          </w:tcPr>
          <w:p w14:paraId="26359F29" w14:textId="77777777" w:rsidR="00050ADD" w:rsidRPr="00CF52CF" w:rsidRDefault="000F6F6D" w:rsidP="00E571E7">
            <w:pPr>
              <w:spacing w:after="0" w:line="259" w:lineRule="auto"/>
              <w:ind w:left="0" w:firstLine="0"/>
              <w:jc w:val="both"/>
              <w:rPr>
                <w:rFonts w:ascii="Arial" w:hAnsi="Arial" w:cs="Arial"/>
                <w:szCs w:val="22"/>
              </w:rPr>
            </w:pPr>
            <w:r w:rsidRPr="00CF52CF">
              <w:rPr>
                <w:rFonts w:ascii="Arial" w:eastAsia="Times New Roman" w:hAnsi="Arial" w:cs="Arial"/>
                <w:szCs w:val="22"/>
              </w:rPr>
              <w:t xml:space="preserve">20.92  </w:t>
            </w:r>
          </w:p>
        </w:tc>
        <w:tc>
          <w:tcPr>
            <w:tcW w:w="1245" w:type="dxa"/>
            <w:tcBorders>
              <w:top w:val="single" w:sz="8" w:space="0" w:color="000000"/>
              <w:left w:val="single" w:sz="8" w:space="0" w:color="000000"/>
              <w:bottom w:val="single" w:sz="8" w:space="0" w:color="000000"/>
              <w:right w:val="single" w:sz="8" w:space="0" w:color="000000"/>
            </w:tcBorders>
            <w:vAlign w:val="center"/>
          </w:tcPr>
          <w:p w14:paraId="7227AB41" w14:textId="77777777" w:rsidR="00050ADD" w:rsidRPr="00CF52CF" w:rsidRDefault="000F6F6D" w:rsidP="00E571E7">
            <w:pPr>
              <w:spacing w:after="0" w:line="259" w:lineRule="auto"/>
              <w:ind w:left="430" w:firstLine="0"/>
              <w:jc w:val="both"/>
              <w:rPr>
                <w:rFonts w:ascii="Arial" w:hAnsi="Arial" w:cs="Arial"/>
                <w:szCs w:val="22"/>
              </w:rPr>
            </w:pPr>
            <w:r w:rsidRPr="00CF52CF">
              <w:rPr>
                <w:rFonts w:ascii="Arial" w:eastAsia="Times New Roman" w:hAnsi="Arial" w:cs="Arial"/>
                <w:szCs w:val="22"/>
              </w:rPr>
              <w:t xml:space="preserve">4.212 </w:t>
            </w:r>
          </w:p>
        </w:tc>
        <w:tc>
          <w:tcPr>
            <w:tcW w:w="0" w:type="auto"/>
            <w:vMerge/>
            <w:tcBorders>
              <w:top w:val="nil"/>
              <w:left w:val="single" w:sz="8" w:space="0" w:color="000000"/>
              <w:bottom w:val="single" w:sz="8" w:space="0" w:color="000000"/>
              <w:right w:val="single" w:sz="8" w:space="0" w:color="000000"/>
            </w:tcBorders>
          </w:tcPr>
          <w:p w14:paraId="76E1C1C3" w14:textId="77777777" w:rsidR="00050ADD" w:rsidRPr="00CF52CF" w:rsidRDefault="00050ADD" w:rsidP="00E571E7">
            <w:pPr>
              <w:spacing w:after="160" w:line="259" w:lineRule="auto"/>
              <w:ind w:left="0" w:firstLine="0"/>
              <w:jc w:val="both"/>
              <w:rPr>
                <w:rFonts w:ascii="Arial" w:hAnsi="Arial" w:cs="Arial"/>
                <w:szCs w:val="22"/>
              </w:rPr>
            </w:pPr>
          </w:p>
        </w:tc>
      </w:tr>
      <w:tr w:rsidR="00050ADD" w:rsidRPr="00CF52CF" w14:paraId="7824AF00" w14:textId="77777777">
        <w:trPr>
          <w:trHeight w:val="775"/>
        </w:trPr>
        <w:tc>
          <w:tcPr>
            <w:tcW w:w="0" w:type="auto"/>
            <w:vMerge/>
            <w:tcBorders>
              <w:top w:val="nil"/>
              <w:left w:val="single" w:sz="8" w:space="0" w:color="000000"/>
              <w:bottom w:val="nil"/>
              <w:right w:val="single" w:sz="8" w:space="0" w:color="000000"/>
            </w:tcBorders>
          </w:tcPr>
          <w:p w14:paraId="40D4E784" w14:textId="77777777" w:rsidR="00050ADD" w:rsidRPr="00CF52CF" w:rsidRDefault="00050ADD" w:rsidP="00E571E7">
            <w:pPr>
              <w:spacing w:after="160" w:line="259" w:lineRule="auto"/>
              <w:ind w:left="0" w:firstLine="0"/>
              <w:jc w:val="both"/>
              <w:rPr>
                <w:rFonts w:ascii="Arial" w:hAnsi="Arial" w:cs="Arial"/>
                <w:szCs w:val="22"/>
              </w:rPr>
            </w:pPr>
          </w:p>
        </w:tc>
        <w:tc>
          <w:tcPr>
            <w:tcW w:w="1566" w:type="dxa"/>
            <w:vMerge w:val="restart"/>
            <w:tcBorders>
              <w:top w:val="single" w:sz="8" w:space="0" w:color="000000"/>
              <w:left w:val="single" w:sz="8" w:space="0" w:color="000000"/>
              <w:bottom w:val="single" w:sz="8" w:space="0" w:color="000000"/>
              <w:right w:val="single" w:sz="8" w:space="0" w:color="000000"/>
            </w:tcBorders>
          </w:tcPr>
          <w:p w14:paraId="42C29A5B" w14:textId="77777777" w:rsidR="00050ADD" w:rsidRPr="00CF52CF" w:rsidRDefault="000F6F6D" w:rsidP="00E571E7">
            <w:pPr>
              <w:spacing w:after="0" w:line="259" w:lineRule="auto"/>
              <w:ind w:left="0" w:firstLine="0"/>
              <w:jc w:val="both"/>
              <w:rPr>
                <w:rFonts w:ascii="Arial" w:hAnsi="Arial" w:cs="Arial"/>
                <w:szCs w:val="22"/>
              </w:rPr>
            </w:pPr>
            <w:r w:rsidRPr="00CF52CF">
              <w:rPr>
                <w:rFonts w:ascii="Arial" w:eastAsia="Times New Roman" w:hAnsi="Arial" w:cs="Arial"/>
                <w:szCs w:val="22"/>
              </w:rPr>
              <w:t xml:space="preserve">Postoperative  </w:t>
            </w:r>
          </w:p>
        </w:tc>
        <w:tc>
          <w:tcPr>
            <w:tcW w:w="2090" w:type="dxa"/>
            <w:tcBorders>
              <w:top w:val="single" w:sz="8" w:space="0" w:color="000000"/>
              <w:left w:val="single" w:sz="8" w:space="0" w:color="000000"/>
              <w:bottom w:val="single" w:sz="8" w:space="0" w:color="000000"/>
              <w:right w:val="single" w:sz="8" w:space="0" w:color="000000"/>
            </w:tcBorders>
            <w:vAlign w:val="center"/>
          </w:tcPr>
          <w:p w14:paraId="3EA86203" w14:textId="77777777" w:rsidR="00050ADD" w:rsidRPr="00CF52CF" w:rsidRDefault="000F6F6D" w:rsidP="00E571E7">
            <w:pPr>
              <w:spacing w:after="0" w:line="259" w:lineRule="auto"/>
              <w:ind w:left="555" w:hanging="255"/>
              <w:jc w:val="both"/>
              <w:rPr>
                <w:rFonts w:ascii="Arial" w:hAnsi="Arial" w:cs="Arial"/>
                <w:szCs w:val="22"/>
              </w:rPr>
            </w:pPr>
            <w:r w:rsidRPr="00CF52CF">
              <w:rPr>
                <w:rFonts w:ascii="Arial" w:eastAsia="Times New Roman" w:hAnsi="Arial" w:cs="Arial"/>
                <w:szCs w:val="22"/>
              </w:rPr>
              <w:t xml:space="preserve">Conventional method  </w:t>
            </w:r>
          </w:p>
        </w:tc>
        <w:tc>
          <w:tcPr>
            <w:tcW w:w="871" w:type="dxa"/>
            <w:tcBorders>
              <w:top w:val="single" w:sz="8" w:space="0" w:color="000000"/>
              <w:left w:val="single" w:sz="8" w:space="0" w:color="000000"/>
              <w:bottom w:val="single" w:sz="8" w:space="0" w:color="000000"/>
              <w:right w:val="single" w:sz="8" w:space="0" w:color="000000"/>
            </w:tcBorders>
          </w:tcPr>
          <w:p w14:paraId="5CC4D578" w14:textId="77777777" w:rsidR="00050ADD" w:rsidRPr="00CF52CF" w:rsidRDefault="000F6F6D" w:rsidP="00E571E7">
            <w:pPr>
              <w:spacing w:after="0" w:line="259" w:lineRule="auto"/>
              <w:ind w:left="0" w:firstLine="0"/>
              <w:jc w:val="both"/>
              <w:rPr>
                <w:rFonts w:ascii="Arial" w:hAnsi="Arial" w:cs="Arial"/>
                <w:szCs w:val="22"/>
              </w:rPr>
            </w:pPr>
            <w:r w:rsidRPr="00CF52CF">
              <w:rPr>
                <w:rFonts w:ascii="Arial" w:eastAsia="Times New Roman" w:hAnsi="Arial" w:cs="Arial"/>
                <w:szCs w:val="22"/>
              </w:rPr>
              <w:t xml:space="preserve">17.04  </w:t>
            </w:r>
          </w:p>
        </w:tc>
        <w:tc>
          <w:tcPr>
            <w:tcW w:w="1245" w:type="dxa"/>
            <w:tcBorders>
              <w:top w:val="single" w:sz="8" w:space="0" w:color="000000"/>
              <w:left w:val="single" w:sz="8" w:space="0" w:color="000000"/>
              <w:bottom w:val="single" w:sz="8" w:space="0" w:color="000000"/>
              <w:right w:val="single" w:sz="8" w:space="0" w:color="000000"/>
            </w:tcBorders>
          </w:tcPr>
          <w:p w14:paraId="063E4845" w14:textId="77777777" w:rsidR="00050ADD" w:rsidRPr="00CF52CF" w:rsidRDefault="000F6F6D" w:rsidP="00E571E7">
            <w:pPr>
              <w:spacing w:after="0" w:line="259" w:lineRule="auto"/>
              <w:ind w:left="380" w:firstLine="0"/>
              <w:jc w:val="both"/>
              <w:rPr>
                <w:rFonts w:ascii="Arial" w:hAnsi="Arial" w:cs="Arial"/>
                <w:szCs w:val="22"/>
              </w:rPr>
            </w:pPr>
            <w:r w:rsidRPr="00CF52CF">
              <w:rPr>
                <w:rFonts w:ascii="Arial" w:eastAsia="Times New Roman" w:hAnsi="Arial" w:cs="Arial"/>
                <w:szCs w:val="22"/>
              </w:rPr>
              <w:t xml:space="preserve">4.704  </w:t>
            </w:r>
          </w:p>
        </w:tc>
        <w:tc>
          <w:tcPr>
            <w:tcW w:w="1161" w:type="dxa"/>
            <w:vMerge w:val="restart"/>
            <w:tcBorders>
              <w:top w:val="single" w:sz="8" w:space="0" w:color="000000"/>
              <w:left w:val="single" w:sz="8" w:space="0" w:color="000000"/>
              <w:bottom w:val="single" w:sz="8" w:space="0" w:color="000000"/>
              <w:right w:val="single" w:sz="8" w:space="0" w:color="000000"/>
            </w:tcBorders>
          </w:tcPr>
          <w:p w14:paraId="1E673338" w14:textId="77777777" w:rsidR="00050ADD" w:rsidRPr="00CF52CF" w:rsidRDefault="000F6F6D" w:rsidP="00E571E7">
            <w:pPr>
              <w:spacing w:after="0" w:line="259" w:lineRule="auto"/>
              <w:ind w:left="215" w:hanging="5"/>
              <w:jc w:val="both"/>
              <w:rPr>
                <w:rFonts w:ascii="Arial" w:hAnsi="Arial" w:cs="Arial"/>
                <w:szCs w:val="22"/>
              </w:rPr>
            </w:pPr>
            <w:r w:rsidRPr="00CF52CF">
              <w:rPr>
                <w:rFonts w:ascii="Arial" w:eastAsia="Times New Roman" w:hAnsi="Arial" w:cs="Arial"/>
                <w:szCs w:val="22"/>
              </w:rPr>
              <w:t xml:space="preserve">0.430 (NS)  </w:t>
            </w:r>
          </w:p>
        </w:tc>
      </w:tr>
      <w:tr w:rsidR="00050ADD" w:rsidRPr="00CF52CF" w14:paraId="622DEA05" w14:textId="77777777">
        <w:trPr>
          <w:trHeight w:val="550"/>
        </w:trPr>
        <w:tc>
          <w:tcPr>
            <w:tcW w:w="0" w:type="auto"/>
            <w:vMerge/>
            <w:tcBorders>
              <w:top w:val="nil"/>
              <w:left w:val="single" w:sz="8" w:space="0" w:color="000000"/>
              <w:bottom w:val="single" w:sz="8" w:space="0" w:color="000000"/>
              <w:right w:val="single" w:sz="8" w:space="0" w:color="000000"/>
            </w:tcBorders>
          </w:tcPr>
          <w:p w14:paraId="325A9407"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single" w:sz="8" w:space="0" w:color="000000"/>
              <w:right w:val="single" w:sz="8" w:space="0" w:color="000000"/>
            </w:tcBorders>
          </w:tcPr>
          <w:p w14:paraId="57EDA224" w14:textId="77777777" w:rsidR="00050ADD" w:rsidRPr="00CF52CF" w:rsidRDefault="00050ADD" w:rsidP="00E571E7">
            <w:pPr>
              <w:spacing w:after="160" w:line="259" w:lineRule="auto"/>
              <w:ind w:left="0" w:firstLine="0"/>
              <w:jc w:val="both"/>
              <w:rPr>
                <w:rFonts w:ascii="Arial" w:hAnsi="Arial" w:cs="Arial"/>
                <w:szCs w:val="22"/>
              </w:rPr>
            </w:pPr>
          </w:p>
        </w:tc>
        <w:tc>
          <w:tcPr>
            <w:tcW w:w="2090" w:type="dxa"/>
            <w:tcBorders>
              <w:top w:val="single" w:sz="8" w:space="0" w:color="000000"/>
              <w:left w:val="single" w:sz="8" w:space="0" w:color="000000"/>
              <w:bottom w:val="single" w:sz="8" w:space="0" w:color="000000"/>
              <w:right w:val="single" w:sz="8" w:space="0" w:color="000000"/>
            </w:tcBorders>
            <w:vAlign w:val="center"/>
          </w:tcPr>
          <w:p w14:paraId="52721180" w14:textId="77777777" w:rsidR="00050ADD" w:rsidRPr="00CF52CF" w:rsidRDefault="000F6F6D" w:rsidP="00E571E7">
            <w:pPr>
              <w:spacing w:after="0" w:line="259" w:lineRule="auto"/>
              <w:ind w:left="75" w:firstLine="0"/>
              <w:jc w:val="both"/>
              <w:rPr>
                <w:rFonts w:ascii="Arial" w:hAnsi="Arial" w:cs="Arial"/>
                <w:szCs w:val="22"/>
              </w:rPr>
            </w:pPr>
            <w:r w:rsidRPr="00CF52CF">
              <w:rPr>
                <w:rFonts w:ascii="Arial" w:eastAsia="Times New Roman" w:hAnsi="Arial" w:cs="Arial"/>
                <w:szCs w:val="22"/>
              </w:rPr>
              <w:t xml:space="preserve">Music Distraction  </w:t>
            </w:r>
          </w:p>
        </w:tc>
        <w:tc>
          <w:tcPr>
            <w:tcW w:w="871" w:type="dxa"/>
            <w:tcBorders>
              <w:top w:val="single" w:sz="8" w:space="0" w:color="000000"/>
              <w:left w:val="single" w:sz="8" w:space="0" w:color="000000"/>
              <w:bottom w:val="single" w:sz="8" w:space="0" w:color="000000"/>
              <w:right w:val="single" w:sz="8" w:space="0" w:color="000000"/>
            </w:tcBorders>
            <w:vAlign w:val="center"/>
          </w:tcPr>
          <w:p w14:paraId="7D162DD8" w14:textId="77777777" w:rsidR="00050ADD" w:rsidRPr="00CF52CF" w:rsidRDefault="000F6F6D" w:rsidP="00E571E7">
            <w:pPr>
              <w:spacing w:after="0" w:line="259" w:lineRule="auto"/>
              <w:ind w:left="0" w:firstLine="0"/>
              <w:jc w:val="both"/>
              <w:rPr>
                <w:rFonts w:ascii="Arial" w:hAnsi="Arial" w:cs="Arial"/>
                <w:szCs w:val="22"/>
              </w:rPr>
            </w:pPr>
            <w:r w:rsidRPr="00CF52CF">
              <w:rPr>
                <w:rFonts w:ascii="Arial" w:eastAsia="Times New Roman" w:hAnsi="Arial" w:cs="Arial"/>
                <w:szCs w:val="22"/>
              </w:rPr>
              <w:t xml:space="preserve">16.20  </w:t>
            </w:r>
          </w:p>
        </w:tc>
        <w:tc>
          <w:tcPr>
            <w:tcW w:w="1245" w:type="dxa"/>
            <w:tcBorders>
              <w:top w:val="single" w:sz="8" w:space="0" w:color="000000"/>
              <w:left w:val="single" w:sz="8" w:space="0" w:color="000000"/>
              <w:bottom w:val="single" w:sz="8" w:space="0" w:color="000000"/>
              <w:right w:val="single" w:sz="8" w:space="0" w:color="000000"/>
            </w:tcBorders>
            <w:vAlign w:val="center"/>
          </w:tcPr>
          <w:p w14:paraId="56E9A935" w14:textId="77777777" w:rsidR="00050ADD" w:rsidRPr="00CF52CF" w:rsidRDefault="000F6F6D" w:rsidP="00E571E7">
            <w:pPr>
              <w:spacing w:after="0" w:line="259" w:lineRule="auto"/>
              <w:ind w:left="420" w:firstLine="0"/>
              <w:jc w:val="both"/>
              <w:rPr>
                <w:rFonts w:ascii="Arial" w:hAnsi="Arial" w:cs="Arial"/>
                <w:szCs w:val="22"/>
              </w:rPr>
            </w:pPr>
            <w:r w:rsidRPr="00CF52CF">
              <w:rPr>
                <w:rFonts w:ascii="Arial" w:eastAsia="Times New Roman" w:hAnsi="Arial" w:cs="Arial"/>
                <w:szCs w:val="22"/>
              </w:rPr>
              <w:t xml:space="preserve">4.103 </w:t>
            </w:r>
          </w:p>
        </w:tc>
        <w:tc>
          <w:tcPr>
            <w:tcW w:w="0" w:type="auto"/>
            <w:vMerge/>
            <w:tcBorders>
              <w:top w:val="nil"/>
              <w:left w:val="single" w:sz="8" w:space="0" w:color="000000"/>
              <w:bottom w:val="single" w:sz="8" w:space="0" w:color="000000"/>
              <w:right w:val="single" w:sz="8" w:space="0" w:color="000000"/>
            </w:tcBorders>
          </w:tcPr>
          <w:p w14:paraId="5D0D4C1D" w14:textId="77777777" w:rsidR="00050ADD" w:rsidRPr="00CF52CF" w:rsidRDefault="00050ADD" w:rsidP="00E571E7">
            <w:pPr>
              <w:spacing w:after="160" w:line="259" w:lineRule="auto"/>
              <w:ind w:left="0" w:firstLine="0"/>
              <w:jc w:val="both"/>
              <w:rPr>
                <w:rFonts w:ascii="Arial" w:hAnsi="Arial" w:cs="Arial"/>
                <w:szCs w:val="22"/>
              </w:rPr>
            </w:pPr>
          </w:p>
        </w:tc>
      </w:tr>
    </w:tbl>
    <w:p w14:paraId="18A6DE06" w14:textId="3E40B2C3" w:rsidR="00520793" w:rsidRPr="00CF52CF" w:rsidRDefault="000F6F6D" w:rsidP="00E571E7">
      <w:pPr>
        <w:spacing w:after="202" w:line="259" w:lineRule="auto"/>
        <w:ind w:left="0" w:firstLine="0"/>
        <w:jc w:val="both"/>
        <w:rPr>
          <w:rFonts w:ascii="Arial" w:hAnsi="Arial" w:cs="Arial"/>
          <w:szCs w:val="22"/>
        </w:rPr>
      </w:pPr>
      <w:r w:rsidRPr="00CF52CF">
        <w:rPr>
          <w:rFonts w:ascii="Arial" w:eastAsia="Times New Roman" w:hAnsi="Arial" w:cs="Arial"/>
          <w:szCs w:val="22"/>
        </w:rPr>
        <w:t xml:space="preserve"> NS – Not Significant, p &gt; 0.05, Independent Samples Mann-Whitney U Test  </w:t>
      </w:r>
    </w:p>
    <w:p w14:paraId="2B364340" w14:textId="2C930614" w:rsidR="00C6369A" w:rsidRPr="00CF52CF" w:rsidRDefault="00447197" w:rsidP="00E571E7">
      <w:pPr>
        <w:spacing w:after="0" w:line="259" w:lineRule="auto"/>
        <w:ind w:left="0" w:right="2029" w:firstLine="0"/>
        <w:jc w:val="both"/>
        <w:rPr>
          <w:rFonts w:ascii="Arial" w:eastAsia="Times New Roman" w:hAnsi="Arial" w:cs="Arial"/>
          <w:i/>
          <w:szCs w:val="22"/>
        </w:rPr>
      </w:pPr>
      <w:r w:rsidRPr="00447197">
        <w:rPr>
          <w:rFonts w:ascii="Arial" w:eastAsia="Times New Roman" w:hAnsi="Arial" w:cs="Arial"/>
          <w:i/>
          <w:szCs w:val="22"/>
        </w:rPr>
        <w:t>Table1:</w:t>
      </w:r>
      <w:r>
        <w:rPr>
          <w:rFonts w:ascii="Arial" w:eastAsia="Times New Roman" w:hAnsi="Arial" w:cs="Arial"/>
          <w:i/>
          <w:szCs w:val="22"/>
        </w:rPr>
        <w:t xml:space="preserve"> </w:t>
      </w:r>
      <w:r w:rsidR="00520793" w:rsidRPr="00CF52CF">
        <w:rPr>
          <w:rFonts w:ascii="Arial" w:eastAsia="Times New Roman" w:hAnsi="Arial" w:cs="Arial"/>
          <w:i/>
          <w:szCs w:val="22"/>
        </w:rPr>
        <w:t>Mean Operative Anxiety Scores in Conventional vs Music Distraction</w:t>
      </w:r>
    </w:p>
    <w:p w14:paraId="7A3F9B60" w14:textId="5F53C194" w:rsidR="00520793" w:rsidRPr="00CF52CF" w:rsidRDefault="00520793" w:rsidP="00E571E7">
      <w:pPr>
        <w:spacing w:after="0" w:line="259" w:lineRule="auto"/>
        <w:ind w:left="0" w:right="2029" w:firstLine="0"/>
        <w:jc w:val="both"/>
        <w:rPr>
          <w:rFonts w:ascii="Arial" w:eastAsia="Times New Roman" w:hAnsi="Arial" w:cs="Arial"/>
          <w:i/>
          <w:szCs w:val="22"/>
        </w:rPr>
      </w:pPr>
      <w:r w:rsidRPr="00CF52CF">
        <w:rPr>
          <w:rFonts w:ascii="Arial" w:eastAsia="Times New Roman" w:hAnsi="Arial" w:cs="Arial"/>
          <w:i/>
          <w:szCs w:val="22"/>
        </w:rPr>
        <w:t xml:space="preserve">Using the </w:t>
      </w:r>
      <w:proofErr w:type="spellStart"/>
      <w:r w:rsidRPr="00CF52CF">
        <w:rPr>
          <w:rFonts w:ascii="Arial" w:eastAsia="Times New Roman" w:hAnsi="Arial" w:cs="Arial"/>
          <w:i/>
          <w:szCs w:val="22"/>
        </w:rPr>
        <w:t>Venham</w:t>
      </w:r>
      <w:proofErr w:type="spellEnd"/>
      <w:r w:rsidRPr="00CF52CF">
        <w:rPr>
          <w:rFonts w:ascii="Arial" w:eastAsia="Times New Roman" w:hAnsi="Arial" w:cs="Arial"/>
          <w:i/>
          <w:szCs w:val="22"/>
        </w:rPr>
        <w:t xml:space="preserve"> Picture Scale and Modified Child Dental Anxiety Scale.</w:t>
      </w:r>
    </w:p>
    <w:p w14:paraId="4B2C335E" w14:textId="77777777" w:rsidR="00912D7B" w:rsidRPr="00CF52CF" w:rsidRDefault="00912D7B" w:rsidP="00E571E7">
      <w:pPr>
        <w:spacing w:after="0" w:line="259" w:lineRule="auto"/>
        <w:ind w:left="0" w:right="2029" w:firstLine="0"/>
        <w:jc w:val="both"/>
        <w:rPr>
          <w:rFonts w:ascii="Arial" w:eastAsia="Times New Roman" w:hAnsi="Arial" w:cs="Arial"/>
          <w:i/>
          <w:szCs w:val="22"/>
        </w:rPr>
      </w:pPr>
    </w:p>
    <w:p w14:paraId="46C1F07C" w14:textId="77777777" w:rsidR="00012E5E" w:rsidRPr="00CF52CF" w:rsidRDefault="00012E5E" w:rsidP="00E571E7">
      <w:pPr>
        <w:spacing w:after="0" w:line="259" w:lineRule="auto"/>
        <w:ind w:left="0" w:right="2029" w:firstLine="0"/>
        <w:jc w:val="both"/>
        <w:rPr>
          <w:rFonts w:ascii="Arial" w:eastAsia="Times New Roman" w:hAnsi="Arial" w:cs="Arial"/>
          <w:szCs w:val="22"/>
        </w:rPr>
      </w:pPr>
    </w:p>
    <w:p w14:paraId="6DC7AC19" w14:textId="77777777" w:rsidR="00012E5E" w:rsidRPr="00CF52CF" w:rsidRDefault="00012E5E" w:rsidP="00E571E7">
      <w:pPr>
        <w:spacing w:after="0" w:line="259" w:lineRule="auto"/>
        <w:ind w:left="0" w:right="2029" w:firstLine="0"/>
        <w:jc w:val="both"/>
        <w:rPr>
          <w:rFonts w:ascii="Arial" w:eastAsia="Times New Roman" w:hAnsi="Arial" w:cs="Arial"/>
          <w:szCs w:val="22"/>
        </w:rPr>
      </w:pPr>
    </w:p>
    <w:p w14:paraId="16BA9FE9" w14:textId="77777777" w:rsidR="009652D1" w:rsidRPr="00CF52CF" w:rsidRDefault="009652D1" w:rsidP="00E571E7">
      <w:pPr>
        <w:spacing w:after="0" w:line="259" w:lineRule="auto"/>
        <w:ind w:left="0" w:right="2029" w:firstLine="0"/>
        <w:jc w:val="both"/>
        <w:rPr>
          <w:rFonts w:ascii="Arial" w:eastAsia="Times New Roman" w:hAnsi="Arial" w:cs="Arial"/>
          <w:szCs w:val="22"/>
        </w:rPr>
      </w:pPr>
    </w:p>
    <w:p w14:paraId="51EEC391" w14:textId="77777777" w:rsidR="009652D1" w:rsidRPr="00CF52CF" w:rsidRDefault="009652D1" w:rsidP="00E571E7">
      <w:pPr>
        <w:spacing w:after="0" w:line="259" w:lineRule="auto"/>
        <w:ind w:left="0" w:right="2029" w:firstLine="0"/>
        <w:jc w:val="both"/>
        <w:rPr>
          <w:rFonts w:ascii="Arial" w:eastAsia="Times New Roman" w:hAnsi="Arial" w:cs="Arial"/>
          <w:szCs w:val="22"/>
        </w:rPr>
      </w:pPr>
    </w:p>
    <w:p w14:paraId="2F02850B" w14:textId="77777777" w:rsidR="009652D1" w:rsidRPr="00CF52CF" w:rsidRDefault="009652D1" w:rsidP="00E571E7">
      <w:pPr>
        <w:spacing w:after="0" w:line="259" w:lineRule="auto"/>
        <w:ind w:left="0" w:right="2029" w:firstLine="0"/>
        <w:jc w:val="both"/>
        <w:rPr>
          <w:rFonts w:ascii="Arial" w:eastAsia="Times New Roman" w:hAnsi="Arial" w:cs="Arial"/>
          <w:szCs w:val="22"/>
        </w:rPr>
      </w:pPr>
    </w:p>
    <w:p w14:paraId="127161B7" w14:textId="77777777" w:rsidR="009652D1" w:rsidRPr="00CF52CF" w:rsidRDefault="009652D1" w:rsidP="00E571E7">
      <w:pPr>
        <w:spacing w:after="0" w:line="259" w:lineRule="auto"/>
        <w:ind w:left="0" w:right="2029" w:firstLine="0"/>
        <w:jc w:val="both"/>
        <w:rPr>
          <w:rFonts w:ascii="Arial" w:eastAsia="Times New Roman" w:hAnsi="Arial" w:cs="Arial"/>
          <w:szCs w:val="22"/>
        </w:rPr>
      </w:pPr>
    </w:p>
    <w:p w14:paraId="7E905730" w14:textId="77777777" w:rsidR="009652D1" w:rsidRPr="00CF52CF" w:rsidRDefault="009652D1" w:rsidP="00E571E7">
      <w:pPr>
        <w:spacing w:after="0" w:line="259" w:lineRule="auto"/>
        <w:ind w:left="0" w:right="2029" w:firstLine="0"/>
        <w:jc w:val="both"/>
        <w:rPr>
          <w:rFonts w:ascii="Arial" w:eastAsia="Times New Roman" w:hAnsi="Arial" w:cs="Arial"/>
          <w:szCs w:val="22"/>
        </w:rPr>
      </w:pPr>
    </w:p>
    <w:p w14:paraId="466AE2B1" w14:textId="77777777" w:rsidR="009652D1" w:rsidRPr="00CF52CF" w:rsidRDefault="009652D1" w:rsidP="00E571E7">
      <w:pPr>
        <w:spacing w:after="0" w:line="259" w:lineRule="auto"/>
        <w:ind w:left="0" w:right="2029" w:firstLine="0"/>
        <w:jc w:val="both"/>
        <w:rPr>
          <w:rFonts w:ascii="Arial" w:eastAsia="Times New Roman" w:hAnsi="Arial" w:cs="Arial"/>
          <w:szCs w:val="22"/>
        </w:rPr>
      </w:pPr>
    </w:p>
    <w:p w14:paraId="5A608740" w14:textId="77777777" w:rsidR="00012E5E" w:rsidRPr="00CF52CF" w:rsidRDefault="00012E5E" w:rsidP="00E571E7">
      <w:pPr>
        <w:spacing w:after="0" w:line="259" w:lineRule="auto"/>
        <w:ind w:left="0" w:right="2029" w:firstLine="0"/>
        <w:jc w:val="both"/>
        <w:rPr>
          <w:rFonts w:ascii="Arial" w:eastAsia="Times New Roman" w:hAnsi="Arial" w:cs="Arial"/>
          <w:szCs w:val="22"/>
        </w:rPr>
      </w:pPr>
    </w:p>
    <w:p w14:paraId="292E070C" w14:textId="77777777" w:rsidR="00B77A0E" w:rsidRPr="00CF52CF" w:rsidRDefault="00B77A0E" w:rsidP="00E571E7">
      <w:pPr>
        <w:spacing w:after="0" w:line="259" w:lineRule="auto"/>
        <w:ind w:left="0" w:right="2029" w:firstLine="0"/>
        <w:jc w:val="both"/>
        <w:rPr>
          <w:rFonts w:ascii="Arial" w:hAnsi="Arial" w:cs="Arial"/>
          <w:b/>
          <w:bCs/>
          <w:szCs w:val="22"/>
        </w:rPr>
      </w:pPr>
    </w:p>
    <w:p w14:paraId="435486B9" w14:textId="77777777" w:rsidR="00072346" w:rsidRPr="00CF52CF" w:rsidRDefault="00072346" w:rsidP="00E571E7">
      <w:pPr>
        <w:spacing w:after="0" w:line="259" w:lineRule="auto"/>
        <w:ind w:left="0" w:right="2029" w:firstLine="0"/>
        <w:jc w:val="both"/>
        <w:rPr>
          <w:rFonts w:ascii="Arial" w:hAnsi="Arial" w:cs="Arial"/>
          <w:b/>
          <w:bCs/>
          <w:szCs w:val="22"/>
        </w:rPr>
      </w:pPr>
    </w:p>
    <w:p w14:paraId="3ED1E50C" w14:textId="77777777" w:rsidR="00072346" w:rsidRPr="00CF52CF" w:rsidRDefault="00072346" w:rsidP="00E571E7">
      <w:pPr>
        <w:spacing w:after="0" w:line="259" w:lineRule="auto"/>
        <w:ind w:left="0" w:right="2029" w:firstLine="0"/>
        <w:jc w:val="both"/>
        <w:rPr>
          <w:rFonts w:ascii="Arial" w:hAnsi="Arial" w:cs="Arial"/>
          <w:b/>
          <w:bCs/>
          <w:szCs w:val="22"/>
        </w:rPr>
      </w:pPr>
    </w:p>
    <w:p w14:paraId="3E56234E" w14:textId="77777777" w:rsidR="00072346" w:rsidRPr="00CF52CF" w:rsidRDefault="00072346" w:rsidP="00E571E7">
      <w:pPr>
        <w:spacing w:after="0" w:line="259" w:lineRule="auto"/>
        <w:ind w:left="0" w:right="2029" w:firstLine="0"/>
        <w:jc w:val="both"/>
        <w:rPr>
          <w:rFonts w:ascii="Arial" w:hAnsi="Arial" w:cs="Arial"/>
          <w:b/>
          <w:bCs/>
          <w:szCs w:val="22"/>
        </w:rPr>
      </w:pPr>
    </w:p>
    <w:p w14:paraId="424154B1" w14:textId="77777777" w:rsidR="00B06E80" w:rsidRPr="00CF52CF" w:rsidRDefault="00B06E80" w:rsidP="00E571E7">
      <w:pPr>
        <w:spacing w:after="0" w:line="259" w:lineRule="auto"/>
        <w:ind w:left="0" w:right="2029" w:firstLine="0"/>
        <w:jc w:val="both"/>
        <w:rPr>
          <w:rFonts w:ascii="Arial" w:hAnsi="Arial" w:cs="Arial"/>
          <w:b/>
          <w:bCs/>
          <w:szCs w:val="22"/>
        </w:rPr>
      </w:pPr>
    </w:p>
    <w:p w14:paraId="3C53D1BC" w14:textId="77777777" w:rsidR="00B06E80" w:rsidRPr="00CF52CF" w:rsidRDefault="00B06E80" w:rsidP="00E571E7">
      <w:pPr>
        <w:spacing w:after="0" w:line="259" w:lineRule="auto"/>
        <w:ind w:left="0" w:right="2029" w:firstLine="0"/>
        <w:jc w:val="both"/>
        <w:rPr>
          <w:rFonts w:ascii="Arial" w:hAnsi="Arial" w:cs="Arial"/>
          <w:b/>
          <w:bCs/>
          <w:szCs w:val="22"/>
        </w:rPr>
      </w:pPr>
    </w:p>
    <w:p w14:paraId="3CC2E55B" w14:textId="77777777" w:rsidR="00B06E80" w:rsidRPr="00CF52CF" w:rsidRDefault="00B06E80" w:rsidP="00E571E7">
      <w:pPr>
        <w:spacing w:after="0" w:line="259" w:lineRule="auto"/>
        <w:ind w:left="0" w:right="2029" w:firstLine="0"/>
        <w:jc w:val="both"/>
        <w:rPr>
          <w:rFonts w:ascii="Arial" w:hAnsi="Arial" w:cs="Arial"/>
          <w:b/>
          <w:bCs/>
          <w:szCs w:val="22"/>
        </w:rPr>
      </w:pPr>
    </w:p>
    <w:p w14:paraId="29BC2378" w14:textId="2C0562C4" w:rsidR="00912D7B" w:rsidRPr="00CF52CF" w:rsidRDefault="00912D7B" w:rsidP="00E571E7">
      <w:pPr>
        <w:spacing w:after="0" w:line="259" w:lineRule="auto"/>
        <w:ind w:left="0" w:right="2029" w:firstLine="0"/>
        <w:jc w:val="both"/>
        <w:rPr>
          <w:rFonts w:ascii="Arial" w:hAnsi="Arial" w:cs="Arial"/>
          <w:b/>
          <w:bCs/>
          <w:szCs w:val="22"/>
        </w:rPr>
      </w:pPr>
    </w:p>
    <w:tbl>
      <w:tblPr>
        <w:tblStyle w:val="TableGrid"/>
        <w:tblW w:w="9344" w:type="dxa"/>
        <w:tblInd w:w="10" w:type="dxa"/>
        <w:tblCellMar>
          <w:top w:w="1" w:type="dxa"/>
          <w:left w:w="105" w:type="dxa"/>
          <w:bottom w:w="1" w:type="dxa"/>
          <w:right w:w="50" w:type="dxa"/>
        </w:tblCellMar>
        <w:tblLook w:val="04A0" w:firstRow="1" w:lastRow="0" w:firstColumn="1" w:lastColumn="0" w:noHBand="0" w:noVBand="1"/>
      </w:tblPr>
      <w:tblGrid>
        <w:gridCol w:w="1785"/>
        <w:gridCol w:w="1411"/>
        <w:gridCol w:w="1346"/>
        <w:gridCol w:w="1080"/>
        <w:gridCol w:w="2076"/>
        <w:gridCol w:w="960"/>
        <w:gridCol w:w="686"/>
      </w:tblGrid>
      <w:tr w:rsidR="00050ADD" w:rsidRPr="00CF52CF" w14:paraId="471EEAE1" w14:textId="77777777">
        <w:trPr>
          <w:trHeight w:val="1406"/>
        </w:trPr>
        <w:tc>
          <w:tcPr>
            <w:tcW w:w="3197" w:type="dxa"/>
            <w:gridSpan w:val="2"/>
            <w:tcBorders>
              <w:top w:val="single" w:sz="8" w:space="0" w:color="000000"/>
              <w:left w:val="single" w:sz="8" w:space="0" w:color="000000"/>
              <w:bottom w:val="single" w:sz="8" w:space="0" w:color="000000"/>
              <w:right w:val="single" w:sz="8" w:space="0" w:color="000000"/>
            </w:tcBorders>
          </w:tcPr>
          <w:p w14:paraId="646CDE4B" w14:textId="77777777" w:rsidR="00050ADD" w:rsidRPr="00CF52CF" w:rsidRDefault="000F6F6D" w:rsidP="00E571E7">
            <w:pPr>
              <w:spacing w:after="0" w:line="259" w:lineRule="auto"/>
              <w:ind w:left="60" w:firstLine="0"/>
              <w:jc w:val="both"/>
              <w:rPr>
                <w:rFonts w:ascii="Arial" w:hAnsi="Arial" w:cs="Arial"/>
                <w:szCs w:val="22"/>
              </w:rPr>
            </w:pPr>
            <w:r w:rsidRPr="00CF52CF">
              <w:rPr>
                <w:rFonts w:ascii="Arial" w:eastAsia="Times New Roman" w:hAnsi="Arial" w:cs="Arial"/>
                <w:b/>
                <w:szCs w:val="22"/>
              </w:rPr>
              <w:lastRenderedPageBreak/>
              <w:t xml:space="preserve">Anxiety measurement scale </w:t>
            </w:r>
            <w:r w:rsidRPr="00CF52CF">
              <w:rPr>
                <w:rFonts w:ascii="Arial" w:eastAsia="Times New Roman" w:hAnsi="Arial" w:cs="Arial"/>
                <w:szCs w:val="22"/>
              </w:rPr>
              <w:t xml:space="preserve"> </w:t>
            </w:r>
          </w:p>
        </w:tc>
        <w:tc>
          <w:tcPr>
            <w:tcW w:w="1346" w:type="dxa"/>
            <w:tcBorders>
              <w:top w:val="single" w:sz="8" w:space="0" w:color="000000"/>
              <w:left w:val="single" w:sz="8" w:space="0" w:color="000000"/>
              <w:bottom w:val="single" w:sz="8" w:space="0" w:color="000000"/>
              <w:right w:val="single" w:sz="8" w:space="0" w:color="000000"/>
            </w:tcBorders>
          </w:tcPr>
          <w:p w14:paraId="3F98DA3C" w14:textId="77777777" w:rsidR="00050ADD" w:rsidRPr="00CF52CF" w:rsidRDefault="000F6F6D" w:rsidP="00E571E7">
            <w:pPr>
              <w:spacing w:after="0" w:line="259" w:lineRule="auto"/>
              <w:ind w:left="0" w:right="62" w:firstLine="0"/>
              <w:jc w:val="both"/>
              <w:rPr>
                <w:rFonts w:ascii="Arial" w:hAnsi="Arial" w:cs="Arial"/>
                <w:szCs w:val="22"/>
              </w:rPr>
            </w:pPr>
            <w:r w:rsidRPr="00CF52CF">
              <w:rPr>
                <w:rFonts w:ascii="Arial" w:eastAsia="Times New Roman" w:hAnsi="Arial" w:cs="Arial"/>
                <w:b/>
                <w:szCs w:val="22"/>
              </w:rPr>
              <w:t>Group</w:t>
            </w:r>
            <w:r w:rsidRPr="00CF52CF">
              <w:rPr>
                <w:rFonts w:ascii="Arial" w:eastAsia="Times New Roman" w:hAnsi="Arial" w:cs="Arial"/>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14:paraId="65F8F45B" w14:textId="77777777" w:rsidR="00050ADD" w:rsidRPr="00CF52CF" w:rsidRDefault="000F6F6D" w:rsidP="00E571E7">
            <w:pPr>
              <w:spacing w:after="15" w:line="259" w:lineRule="auto"/>
              <w:ind w:left="0" w:right="182" w:firstLine="0"/>
              <w:jc w:val="both"/>
              <w:rPr>
                <w:rFonts w:ascii="Arial" w:hAnsi="Arial" w:cs="Arial"/>
                <w:szCs w:val="22"/>
              </w:rPr>
            </w:pPr>
            <w:r w:rsidRPr="00CF52CF">
              <w:rPr>
                <w:rFonts w:ascii="Arial" w:eastAsia="Times New Roman" w:hAnsi="Arial" w:cs="Arial"/>
                <w:b/>
                <w:szCs w:val="22"/>
              </w:rPr>
              <w:t xml:space="preserve">Low  </w:t>
            </w:r>
            <w:r w:rsidRPr="00CF52CF">
              <w:rPr>
                <w:rFonts w:ascii="Arial" w:eastAsia="Times New Roman" w:hAnsi="Arial" w:cs="Arial"/>
                <w:szCs w:val="22"/>
              </w:rPr>
              <w:t xml:space="preserve"> </w:t>
            </w:r>
          </w:p>
          <w:p w14:paraId="1AC3289E" w14:textId="77777777" w:rsidR="00050ADD" w:rsidRPr="00CF52CF" w:rsidRDefault="000F6F6D" w:rsidP="00E571E7">
            <w:pPr>
              <w:spacing w:after="8" w:line="237" w:lineRule="auto"/>
              <w:ind w:left="35" w:right="91" w:firstLine="0"/>
              <w:jc w:val="both"/>
              <w:rPr>
                <w:rFonts w:ascii="Arial" w:hAnsi="Arial" w:cs="Arial"/>
                <w:szCs w:val="22"/>
              </w:rPr>
            </w:pPr>
            <w:proofErr w:type="spellStart"/>
            <w:r w:rsidRPr="00CF52CF">
              <w:rPr>
                <w:rFonts w:ascii="Arial" w:eastAsia="Times New Roman" w:hAnsi="Arial" w:cs="Arial"/>
                <w:b/>
                <w:szCs w:val="22"/>
              </w:rPr>
              <w:t>Anxiet</w:t>
            </w:r>
            <w:proofErr w:type="spellEnd"/>
            <w:r w:rsidRPr="00CF52CF">
              <w:rPr>
                <w:rFonts w:ascii="Arial" w:eastAsia="Times New Roman" w:hAnsi="Arial" w:cs="Arial"/>
                <w:b/>
                <w:szCs w:val="22"/>
              </w:rPr>
              <w:t xml:space="preserve"> y n </w:t>
            </w:r>
          </w:p>
          <w:p w14:paraId="4BF9FBE8" w14:textId="77777777" w:rsidR="00050ADD" w:rsidRPr="00CF52CF" w:rsidRDefault="000F6F6D" w:rsidP="00E571E7">
            <w:pPr>
              <w:spacing w:after="0" w:line="259" w:lineRule="auto"/>
              <w:ind w:left="0" w:right="55" w:firstLine="0"/>
              <w:jc w:val="both"/>
              <w:rPr>
                <w:rFonts w:ascii="Arial" w:hAnsi="Arial" w:cs="Arial"/>
                <w:szCs w:val="22"/>
              </w:rPr>
            </w:pPr>
            <w:r w:rsidRPr="00CF52CF">
              <w:rPr>
                <w:rFonts w:ascii="Arial" w:eastAsia="Times New Roman" w:hAnsi="Arial" w:cs="Arial"/>
                <w:b/>
                <w:szCs w:val="22"/>
              </w:rPr>
              <w:t>(%)</w:t>
            </w:r>
            <w:r w:rsidRPr="00CF52CF">
              <w:rPr>
                <w:rFonts w:ascii="Arial" w:eastAsia="Times New Roman" w:hAnsi="Arial" w:cs="Arial"/>
                <w:szCs w:val="22"/>
              </w:rPr>
              <w:t xml:space="preserve"> </w:t>
            </w:r>
          </w:p>
        </w:tc>
        <w:tc>
          <w:tcPr>
            <w:tcW w:w="2076" w:type="dxa"/>
            <w:tcBorders>
              <w:top w:val="single" w:sz="8" w:space="0" w:color="000000"/>
              <w:left w:val="single" w:sz="8" w:space="0" w:color="000000"/>
              <w:bottom w:val="single" w:sz="8" w:space="0" w:color="000000"/>
              <w:right w:val="single" w:sz="8" w:space="0" w:color="000000"/>
            </w:tcBorders>
          </w:tcPr>
          <w:p w14:paraId="5041CA33" w14:textId="77777777" w:rsidR="00050ADD" w:rsidRPr="00CF52CF" w:rsidRDefault="000F6F6D" w:rsidP="00E571E7">
            <w:pPr>
              <w:spacing w:after="0" w:line="259" w:lineRule="auto"/>
              <w:ind w:left="105" w:firstLine="0"/>
              <w:jc w:val="both"/>
              <w:rPr>
                <w:rFonts w:ascii="Arial" w:hAnsi="Arial" w:cs="Arial"/>
                <w:szCs w:val="22"/>
              </w:rPr>
            </w:pPr>
            <w:proofErr w:type="gramStart"/>
            <w:r w:rsidRPr="00CF52CF">
              <w:rPr>
                <w:rFonts w:ascii="Arial" w:eastAsia="Times New Roman" w:hAnsi="Arial" w:cs="Arial"/>
                <w:b/>
                <w:szCs w:val="22"/>
              </w:rPr>
              <w:t xml:space="preserve">Moderate  </w:t>
            </w:r>
            <w:proofErr w:type="spellStart"/>
            <w:r w:rsidRPr="00CF52CF">
              <w:rPr>
                <w:rFonts w:ascii="Arial" w:eastAsia="Times New Roman" w:hAnsi="Arial" w:cs="Arial"/>
                <w:b/>
                <w:szCs w:val="22"/>
              </w:rPr>
              <w:t>Anxie</w:t>
            </w:r>
            <w:proofErr w:type="spellEnd"/>
            <w:proofErr w:type="gramEnd"/>
          </w:p>
          <w:p w14:paraId="06F6D4FB" w14:textId="77777777" w:rsidR="00050ADD" w:rsidRPr="00CF52CF" w:rsidRDefault="000F6F6D" w:rsidP="00E571E7">
            <w:pPr>
              <w:spacing w:after="0" w:line="259" w:lineRule="auto"/>
              <w:ind w:left="0" w:right="50" w:firstLine="0"/>
              <w:jc w:val="both"/>
              <w:rPr>
                <w:rFonts w:ascii="Arial" w:hAnsi="Arial" w:cs="Arial"/>
                <w:szCs w:val="22"/>
              </w:rPr>
            </w:pPr>
            <w:r w:rsidRPr="00CF52CF">
              <w:rPr>
                <w:rFonts w:ascii="Arial" w:eastAsia="Times New Roman" w:hAnsi="Arial" w:cs="Arial"/>
                <w:b/>
                <w:szCs w:val="22"/>
              </w:rPr>
              <w:t xml:space="preserve">ty </w:t>
            </w:r>
            <w:r w:rsidRPr="00CF52CF">
              <w:rPr>
                <w:rFonts w:ascii="Arial" w:eastAsia="Times New Roman" w:hAnsi="Arial" w:cs="Arial"/>
                <w:szCs w:val="22"/>
              </w:rPr>
              <w:t xml:space="preserve"> </w:t>
            </w:r>
          </w:p>
          <w:p w14:paraId="46555B7A" w14:textId="77777777" w:rsidR="00050ADD" w:rsidRPr="00CF52CF" w:rsidRDefault="000F6F6D" w:rsidP="00E571E7">
            <w:pPr>
              <w:spacing w:after="0" w:line="259" w:lineRule="auto"/>
              <w:ind w:left="0" w:right="65" w:firstLine="0"/>
              <w:jc w:val="both"/>
              <w:rPr>
                <w:rFonts w:ascii="Arial" w:hAnsi="Arial" w:cs="Arial"/>
                <w:szCs w:val="22"/>
              </w:rPr>
            </w:pPr>
            <w:r w:rsidRPr="00CF52CF">
              <w:rPr>
                <w:rFonts w:ascii="Arial" w:eastAsia="Times New Roman" w:hAnsi="Arial" w:cs="Arial"/>
                <w:b/>
                <w:szCs w:val="22"/>
              </w:rPr>
              <w:t>n (%)</w:t>
            </w:r>
            <w:r w:rsidRPr="00CF52CF">
              <w:rPr>
                <w:rFonts w:ascii="Arial" w:eastAsia="Times New Roman" w:hAnsi="Arial" w:cs="Arial"/>
                <w:szCs w:val="22"/>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tcPr>
          <w:p w14:paraId="53A33D4C" w14:textId="77777777" w:rsidR="00050ADD" w:rsidRPr="00CF52CF" w:rsidRDefault="000F6F6D" w:rsidP="00E571E7">
            <w:pPr>
              <w:spacing w:after="15" w:line="259" w:lineRule="auto"/>
              <w:ind w:left="60" w:firstLine="0"/>
              <w:jc w:val="both"/>
              <w:rPr>
                <w:rFonts w:ascii="Arial" w:hAnsi="Arial" w:cs="Arial"/>
                <w:szCs w:val="22"/>
              </w:rPr>
            </w:pPr>
            <w:r w:rsidRPr="00CF52CF">
              <w:rPr>
                <w:rFonts w:ascii="Arial" w:eastAsia="Times New Roman" w:hAnsi="Arial" w:cs="Arial"/>
                <w:b/>
                <w:szCs w:val="22"/>
              </w:rPr>
              <w:t xml:space="preserve">High  </w:t>
            </w:r>
            <w:r w:rsidRPr="00CF52CF">
              <w:rPr>
                <w:rFonts w:ascii="Arial" w:eastAsia="Times New Roman" w:hAnsi="Arial" w:cs="Arial"/>
                <w:szCs w:val="22"/>
              </w:rPr>
              <w:t xml:space="preserve"> </w:t>
            </w:r>
          </w:p>
          <w:p w14:paraId="38736E9E" w14:textId="77777777" w:rsidR="00050ADD" w:rsidRPr="00CF52CF" w:rsidRDefault="000F6F6D" w:rsidP="00E571E7">
            <w:pPr>
              <w:spacing w:after="46" w:line="240" w:lineRule="auto"/>
              <w:ind w:left="285" w:hanging="250"/>
              <w:jc w:val="both"/>
              <w:rPr>
                <w:rFonts w:ascii="Arial" w:hAnsi="Arial" w:cs="Arial"/>
                <w:szCs w:val="22"/>
              </w:rPr>
            </w:pPr>
            <w:proofErr w:type="spellStart"/>
            <w:r w:rsidRPr="00CF52CF">
              <w:rPr>
                <w:rFonts w:ascii="Arial" w:eastAsia="Times New Roman" w:hAnsi="Arial" w:cs="Arial"/>
                <w:b/>
                <w:szCs w:val="22"/>
              </w:rPr>
              <w:t>Anxiet</w:t>
            </w:r>
            <w:proofErr w:type="spellEnd"/>
            <w:r w:rsidRPr="00CF52CF">
              <w:rPr>
                <w:rFonts w:ascii="Arial" w:eastAsia="Times New Roman" w:hAnsi="Arial" w:cs="Arial"/>
                <w:b/>
                <w:szCs w:val="22"/>
              </w:rPr>
              <w:t xml:space="preserve"> y </w:t>
            </w:r>
            <w:r w:rsidRPr="00CF52CF">
              <w:rPr>
                <w:rFonts w:ascii="Arial" w:eastAsia="Times New Roman" w:hAnsi="Arial" w:cs="Arial"/>
                <w:szCs w:val="22"/>
              </w:rPr>
              <w:t xml:space="preserve"> </w:t>
            </w:r>
          </w:p>
          <w:p w14:paraId="3F676D5A" w14:textId="77777777" w:rsidR="00050ADD" w:rsidRPr="00CF52CF" w:rsidRDefault="000F6F6D" w:rsidP="00E571E7">
            <w:pPr>
              <w:spacing w:after="0" w:line="259" w:lineRule="auto"/>
              <w:ind w:left="75" w:firstLine="0"/>
              <w:jc w:val="both"/>
              <w:rPr>
                <w:rFonts w:ascii="Arial" w:hAnsi="Arial" w:cs="Arial"/>
                <w:szCs w:val="22"/>
              </w:rPr>
            </w:pPr>
            <w:r w:rsidRPr="00CF52CF">
              <w:rPr>
                <w:rFonts w:ascii="Arial" w:eastAsia="Times New Roman" w:hAnsi="Arial" w:cs="Arial"/>
                <w:b/>
                <w:szCs w:val="22"/>
              </w:rPr>
              <w:t>n (%)</w:t>
            </w:r>
            <w:r w:rsidRPr="00CF52CF">
              <w:rPr>
                <w:rFonts w:ascii="Arial" w:eastAsia="Times New Roman" w:hAnsi="Arial" w:cs="Arial"/>
                <w:szCs w:val="22"/>
              </w:rPr>
              <w:t xml:space="preserve"> </w:t>
            </w:r>
          </w:p>
        </w:tc>
        <w:tc>
          <w:tcPr>
            <w:tcW w:w="686" w:type="dxa"/>
            <w:tcBorders>
              <w:top w:val="single" w:sz="8" w:space="0" w:color="000000"/>
              <w:left w:val="single" w:sz="8" w:space="0" w:color="000000"/>
              <w:bottom w:val="single" w:sz="8" w:space="0" w:color="000000"/>
              <w:right w:val="single" w:sz="8" w:space="0" w:color="000000"/>
            </w:tcBorders>
          </w:tcPr>
          <w:p w14:paraId="7DDAFA3F" w14:textId="77777777" w:rsidR="00050ADD" w:rsidRPr="00CF52CF" w:rsidRDefault="000F6F6D" w:rsidP="00E571E7">
            <w:pPr>
              <w:spacing w:after="0" w:line="259" w:lineRule="auto"/>
              <w:ind w:left="0" w:right="55" w:firstLine="0"/>
              <w:jc w:val="both"/>
              <w:rPr>
                <w:rFonts w:ascii="Arial" w:hAnsi="Arial" w:cs="Arial"/>
                <w:szCs w:val="22"/>
              </w:rPr>
            </w:pPr>
            <w:r w:rsidRPr="00CF52CF">
              <w:rPr>
                <w:rFonts w:ascii="Arial" w:eastAsia="Times New Roman" w:hAnsi="Arial" w:cs="Arial"/>
                <w:b/>
                <w:szCs w:val="22"/>
              </w:rPr>
              <w:t>p-</w:t>
            </w:r>
          </w:p>
          <w:p w14:paraId="54BF39F2" w14:textId="77777777" w:rsidR="00050ADD" w:rsidRPr="00CF52CF" w:rsidRDefault="000F6F6D" w:rsidP="00E571E7">
            <w:pPr>
              <w:spacing w:after="0" w:line="259" w:lineRule="auto"/>
              <w:ind w:left="0" w:right="23" w:firstLine="0"/>
              <w:jc w:val="both"/>
              <w:rPr>
                <w:rFonts w:ascii="Arial" w:hAnsi="Arial" w:cs="Arial"/>
                <w:szCs w:val="22"/>
              </w:rPr>
            </w:pPr>
            <w:proofErr w:type="spellStart"/>
            <w:r w:rsidRPr="00CF52CF">
              <w:rPr>
                <w:rFonts w:ascii="Arial" w:eastAsia="Times New Roman" w:hAnsi="Arial" w:cs="Arial"/>
                <w:b/>
                <w:szCs w:val="22"/>
              </w:rPr>
              <w:t>valu</w:t>
            </w:r>
            <w:proofErr w:type="spellEnd"/>
            <w:r w:rsidRPr="00CF52CF">
              <w:rPr>
                <w:rFonts w:ascii="Arial" w:eastAsia="Times New Roman" w:hAnsi="Arial" w:cs="Arial"/>
                <w:b/>
                <w:szCs w:val="22"/>
              </w:rPr>
              <w:t xml:space="preserve"> e</w:t>
            </w:r>
            <w:r w:rsidRPr="00CF52CF">
              <w:rPr>
                <w:rFonts w:ascii="Arial" w:eastAsia="Times New Roman" w:hAnsi="Arial" w:cs="Arial"/>
                <w:szCs w:val="22"/>
              </w:rPr>
              <w:t xml:space="preserve"> </w:t>
            </w:r>
          </w:p>
        </w:tc>
      </w:tr>
      <w:tr w:rsidR="00050ADD" w:rsidRPr="00CF52CF" w14:paraId="64673709" w14:textId="77777777">
        <w:trPr>
          <w:trHeight w:val="770"/>
        </w:trPr>
        <w:tc>
          <w:tcPr>
            <w:tcW w:w="1786" w:type="dxa"/>
            <w:vMerge w:val="restart"/>
            <w:tcBorders>
              <w:top w:val="single" w:sz="8" w:space="0" w:color="000000"/>
              <w:left w:val="single" w:sz="8" w:space="0" w:color="000000"/>
              <w:bottom w:val="nil"/>
              <w:right w:val="single" w:sz="8" w:space="0" w:color="000000"/>
            </w:tcBorders>
            <w:vAlign w:val="center"/>
          </w:tcPr>
          <w:p w14:paraId="08259E25" w14:textId="77777777" w:rsidR="00050ADD" w:rsidRPr="00CF52CF" w:rsidRDefault="000F6F6D" w:rsidP="00E571E7">
            <w:pPr>
              <w:spacing w:after="15" w:line="259" w:lineRule="auto"/>
              <w:ind w:left="0" w:right="179" w:firstLine="0"/>
              <w:jc w:val="both"/>
              <w:rPr>
                <w:rFonts w:ascii="Arial" w:hAnsi="Arial" w:cs="Arial"/>
                <w:szCs w:val="22"/>
              </w:rPr>
            </w:pPr>
            <w:proofErr w:type="spellStart"/>
            <w:r w:rsidRPr="00CF52CF">
              <w:rPr>
                <w:rFonts w:ascii="Arial" w:eastAsia="Times New Roman" w:hAnsi="Arial" w:cs="Arial"/>
                <w:szCs w:val="22"/>
              </w:rPr>
              <w:t>Venham</w:t>
            </w:r>
            <w:proofErr w:type="spellEnd"/>
            <w:r w:rsidRPr="00CF52CF">
              <w:rPr>
                <w:rFonts w:ascii="Arial" w:eastAsia="Times New Roman" w:hAnsi="Arial" w:cs="Arial"/>
                <w:szCs w:val="22"/>
              </w:rPr>
              <w:t xml:space="preserve">   </w:t>
            </w:r>
          </w:p>
          <w:p w14:paraId="2630B434" w14:textId="77777777" w:rsidR="00050ADD" w:rsidRPr="00CF52CF" w:rsidRDefault="000F6F6D" w:rsidP="00E571E7">
            <w:pPr>
              <w:spacing w:after="0" w:line="259" w:lineRule="auto"/>
              <w:ind w:left="0" w:right="60" w:firstLine="0"/>
              <w:jc w:val="both"/>
              <w:rPr>
                <w:rFonts w:ascii="Arial" w:hAnsi="Arial" w:cs="Arial"/>
                <w:szCs w:val="22"/>
              </w:rPr>
            </w:pPr>
            <w:r w:rsidRPr="00CF52CF">
              <w:rPr>
                <w:rFonts w:ascii="Arial" w:eastAsia="Times New Roman" w:hAnsi="Arial" w:cs="Arial"/>
                <w:szCs w:val="22"/>
              </w:rPr>
              <w:t xml:space="preserve">picture scale </w:t>
            </w:r>
          </w:p>
        </w:tc>
        <w:tc>
          <w:tcPr>
            <w:tcW w:w="1410" w:type="dxa"/>
            <w:vMerge w:val="restart"/>
            <w:tcBorders>
              <w:top w:val="single" w:sz="8" w:space="0" w:color="000000"/>
              <w:left w:val="single" w:sz="8" w:space="0" w:color="000000"/>
              <w:bottom w:val="nil"/>
              <w:right w:val="single" w:sz="8" w:space="0" w:color="000000"/>
            </w:tcBorders>
          </w:tcPr>
          <w:p w14:paraId="357E02A9" w14:textId="77777777" w:rsidR="00050ADD" w:rsidRPr="00CF52CF" w:rsidRDefault="000F6F6D" w:rsidP="00E571E7">
            <w:pPr>
              <w:spacing w:after="0" w:line="259" w:lineRule="auto"/>
              <w:ind w:left="45" w:firstLine="0"/>
              <w:jc w:val="both"/>
              <w:rPr>
                <w:rFonts w:ascii="Arial" w:hAnsi="Arial" w:cs="Arial"/>
                <w:szCs w:val="22"/>
              </w:rPr>
            </w:pPr>
            <w:proofErr w:type="spellStart"/>
            <w:r w:rsidRPr="00CF52CF">
              <w:rPr>
                <w:rFonts w:ascii="Arial" w:eastAsia="Times New Roman" w:hAnsi="Arial" w:cs="Arial"/>
                <w:szCs w:val="22"/>
              </w:rPr>
              <w:t>Preoperativ</w:t>
            </w:r>
            <w:proofErr w:type="spellEnd"/>
          </w:p>
          <w:p w14:paraId="3E38EA15" w14:textId="77777777" w:rsidR="00050ADD" w:rsidRPr="00CF52CF" w:rsidRDefault="000F6F6D" w:rsidP="00E571E7">
            <w:pPr>
              <w:spacing w:after="0" w:line="259" w:lineRule="auto"/>
              <w:ind w:left="0" w:right="119" w:firstLine="0"/>
              <w:jc w:val="both"/>
              <w:rPr>
                <w:rFonts w:ascii="Arial" w:hAnsi="Arial" w:cs="Arial"/>
                <w:szCs w:val="22"/>
              </w:rPr>
            </w:pPr>
            <w:r w:rsidRPr="00CF52CF">
              <w:rPr>
                <w:rFonts w:ascii="Arial" w:eastAsia="Times New Roman" w:hAnsi="Arial" w:cs="Arial"/>
                <w:szCs w:val="22"/>
              </w:rPr>
              <w:t xml:space="preserve">e  </w:t>
            </w:r>
          </w:p>
        </w:tc>
        <w:tc>
          <w:tcPr>
            <w:tcW w:w="1346" w:type="dxa"/>
            <w:tcBorders>
              <w:top w:val="single" w:sz="8" w:space="0" w:color="000000"/>
              <w:left w:val="single" w:sz="8" w:space="0" w:color="000000"/>
              <w:bottom w:val="single" w:sz="8" w:space="0" w:color="000000"/>
              <w:right w:val="single" w:sz="8" w:space="0" w:color="000000"/>
            </w:tcBorders>
            <w:vAlign w:val="center"/>
          </w:tcPr>
          <w:p w14:paraId="2878F58E" w14:textId="77777777" w:rsidR="00050ADD" w:rsidRPr="00CF52CF" w:rsidRDefault="000F6F6D" w:rsidP="00E571E7">
            <w:pPr>
              <w:spacing w:after="0" w:line="259" w:lineRule="auto"/>
              <w:ind w:left="60" w:hanging="55"/>
              <w:jc w:val="both"/>
              <w:rPr>
                <w:rFonts w:ascii="Arial" w:hAnsi="Arial" w:cs="Arial"/>
                <w:szCs w:val="22"/>
              </w:rPr>
            </w:pPr>
            <w:r w:rsidRPr="00CF52CF">
              <w:rPr>
                <w:rFonts w:ascii="Arial" w:eastAsia="Times New Roman" w:hAnsi="Arial" w:cs="Arial"/>
                <w:szCs w:val="22"/>
              </w:rPr>
              <w:t xml:space="preserve">Convention al method  </w:t>
            </w:r>
          </w:p>
        </w:tc>
        <w:tc>
          <w:tcPr>
            <w:tcW w:w="1080" w:type="dxa"/>
            <w:tcBorders>
              <w:top w:val="single" w:sz="8" w:space="0" w:color="000000"/>
              <w:left w:val="single" w:sz="8" w:space="0" w:color="000000"/>
              <w:bottom w:val="single" w:sz="8" w:space="0" w:color="000000"/>
              <w:right w:val="single" w:sz="8" w:space="0" w:color="000000"/>
            </w:tcBorders>
          </w:tcPr>
          <w:p w14:paraId="43711ED4" w14:textId="77777777" w:rsidR="00050ADD" w:rsidRPr="00CF52CF" w:rsidRDefault="000F6F6D" w:rsidP="00E571E7">
            <w:pPr>
              <w:spacing w:after="0" w:line="259" w:lineRule="auto"/>
              <w:ind w:left="290" w:firstLine="0"/>
              <w:jc w:val="both"/>
              <w:rPr>
                <w:rFonts w:ascii="Arial" w:hAnsi="Arial" w:cs="Arial"/>
                <w:szCs w:val="22"/>
              </w:rPr>
            </w:pPr>
            <w:r w:rsidRPr="00CF52CF">
              <w:rPr>
                <w:rFonts w:ascii="Arial" w:eastAsia="Times New Roman" w:hAnsi="Arial" w:cs="Arial"/>
                <w:szCs w:val="22"/>
              </w:rPr>
              <w:t xml:space="preserve">3 (6)  </w:t>
            </w:r>
          </w:p>
        </w:tc>
        <w:tc>
          <w:tcPr>
            <w:tcW w:w="2076" w:type="dxa"/>
            <w:tcBorders>
              <w:top w:val="single" w:sz="8" w:space="0" w:color="000000"/>
              <w:left w:val="single" w:sz="8" w:space="0" w:color="000000"/>
              <w:bottom w:val="single" w:sz="8" w:space="0" w:color="000000"/>
              <w:right w:val="single" w:sz="8" w:space="0" w:color="000000"/>
            </w:tcBorders>
          </w:tcPr>
          <w:p w14:paraId="65B8877A" w14:textId="77777777" w:rsidR="00050ADD" w:rsidRPr="00CF52CF" w:rsidRDefault="000F6F6D" w:rsidP="00E571E7">
            <w:pPr>
              <w:spacing w:after="0" w:line="259" w:lineRule="auto"/>
              <w:ind w:left="0" w:right="176" w:firstLine="0"/>
              <w:jc w:val="both"/>
              <w:rPr>
                <w:rFonts w:ascii="Arial" w:hAnsi="Arial" w:cs="Arial"/>
                <w:szCs w:val="22"/>
              </w:rPr>
            </w:pPr>
            <w:r w:rsidRPr="00CF52CF">
              <w:rPr>
                <w:rFonts w:ascii="Arial" w:eastAsia="Times New Roman" w:hAnsi="Arial" w:cs="Arial"/>
                <w:szCs w:val="22"/>
              </w:rPr>
              <w:t xml:space="preserve">12 (24)  </w:t>
            </w:r>
          </w:p>
        </w:tc>
        <w:tc>
          <w:tcPr>
            <w:tcW w:w="960" w:type="dxa"/>
            <w:tcBorders>
              <w:top w:val="single" w:sz="8" w:space="0" w:color="000000"/>
              <w:left w:val="single" w:sz="8" w:space="0" w:color="000000"/>
              <w:bottom w:val="single" w:sz="8" w:space="0" w:color="000000"/>
              <w:right w:val="single" w:sz="8" w:space="0" w:color="000000"/>
            </w:tcBorders>
            <w:vAlign w:val="center"/>
          </w:tcPr>
          <w:p w14:paraId="733232B4" w14:textId="77777777" w:rsidR="00050ADD" w:rsidRPr="00CF52CF" w:rsidRDefault="000F6F6D" w:rsidP="00E571E7">
            <w:pPr>
              <w:spacing w:after="0" w:line="259" w:lineRule="auto"/>
              <w:ind w:left="440" w:firstLine="0"/>
              <w:jc w:val="both"/>
              <w:rPr>
                <w:rFonts w:ascii="Arial" w:hAnsi="Arial" w:cs="Arial"/>
                <w:szCs w:val="22"/>
              </w:rPr>
            </w:pPr>
            <w:r w:rsidRPr="00CF52CF">
              <w:rPr>
                <w:rFonts w:ascii="Arial" w:eastAsia="Times New Roman" w:hAnsi="Arial" w:cs="Arial"/>
                <w:szCs w:val="22"/>
              </w:rPr>
              <w:t xml:space="preserve">10 </w:t>
            </w:r>
          </w:p>
          <w:p w14:paraId="67D005FF" w14:textId="77777777" w:rsidR="00050ADD" w:rsidRPr="00CF52CF" w:rsidRDefault="000F6F6D" w:rsidP="00E571E7">
            <w:pPr>
              <w:spacing w:after="0" w:line="259" w:lineRule="auto"/>
              <w:ind w:left="280" w:firstLine="0"/>
              <w:jc w:val="both"/>
              <w:rPr>
                <w:rFonts w:ascii="Arial" w:hAnsi="Arial" w:cs="Arial"/>
                <w:szCs w:val="22"/>
              </w:rPr>
            </w:pPr>
            <w:r w:rsidRPr="00CF52CF">
              <w:rPr>
                <w:rFonts w:ascii="Arial" w:eastAsia="Times New Roman" w:hAnsi="Arial" w:cs="Arial"/>
                <w:szCs w:val="22"/>
              </w:rPr>
              <w:t xml:space="preserve">(20) </w:t>
            </w:r>
          </w:p>
        </w:tc>
        <w:tc>
          <w:tcPr>
            <w:tcW w:w="686" w:type="dxa"/>
            <w:vMerge w:val="restart"/>
            <w:tcBorders>
              <w:top w:val="single" w:sz="8" w:space="0" w:color="000000"/>
              <w:left w:val="single" w:sz="8" w:space="0" w:color="000000"/>
              <w:bottom w:val="nil"/>
              <w:right w:val="single" w:sz="8" w:space="0" w:color="000000"/>
            </w:tcBorders>
            <w:vAlign w:val="bottom"/>
          </w:tcPr>
          <w:p w14:paraId="3282E2FA" w14:textId="77777777" w:rsidR="00050ADD" w:rsidRPr="00CF52CF" w:rsidRDefault="000F6F6D" w:rsidP="00E571E7">
            <w:pPr>
              <w:spacing w:after="0" w:line="259" w:lineRule="auto"/>
              <w:ind w:left="26" w:firstLine="0"/>
              <w:jc w:val="both"/>
              <w:rPr>
                <w:rFonts w:ascii="Arial" w:hAnsi="Arial" w:cs="Arial"/>
                <w:szCs w:val="22"/>
              </w:rPr>
            </w:pPr>
            <w:r w:rsidRPr="00CF52CF">
              <w:rPr>
                <w:rFonts w:ascii="Arial" w:eastAsia="Times New Roman" w:hAnsi="Arial" w:cs="Arial"/>
                <w:szCs w:val="22"/>
              </w:rPr>
              <w:t>0.58</w:t>
            </w:r>
          </w:p>
          <w:p w14:paraId="624A5467" w14:textId="77777777" w:rsidR="00050ADD" w:rsidRPr="00CF52CF" w:rsidRDefault="000F6F6D" w:rsidP="00E571E7">
            <w:pPr>
              <w:spacing w:after="0" w:line="259" w:lineRule="auto"/>
              <w:ind w:left="0" w:right="60" w:firstLine="0"/>
              <w:jc w:val="both"/>
              <w:rPr>
                <w:rFonts w:ascii="Arial" w:hAnsi="Arial" w:cs="Arial"/>
                <w:szCs w:val="22"/>
              </w:rPr>
            </w:pPr>
            <w:r w:rsidRPr="00CF52CF">
              <w:rPr>
                <w:rFonts w:ascii="Arial" w:eastAsia="Times New Roman" w:hAnsi="Arial" w:cs="Arial"/>
                <w:szCs w:val="22"/>
              </w:rPr>
              <w:t xml:space="preserve">1 </w:t>
            </w:r>
          </w:p>
          <w:p w14:paraId="5894ED7A" w14:textId="77777777" w:rsidR="00050ADD" w:rsidRPr="00CF52CF" w:rsidRDefault="000F6F6D" w:rsidP="00E571E7">
            <w:pPr>
              <w:spacing w:after="0" w:line="259" w:lineRule="auto"/>
              <w:ind w:left="6" w:firstLine="0"/>
              <w:jc w:val="both"/>
              <w:rPr>
                <w:rFonts w:ascii="Arial" w:hAnsi="Arial" w:cs="Arial"/>
                <w:szCs w:val="22"/>
              </w:rPr>
            </w:pPr>
            <w:r w:rsidRPr="00CF52CF">
              <w:rPr>
                <w:rFonts w:ascii="Arial" w:eastAsia="Times New Roman" w:hAnsi="Arial" w:cs="Arial"/>
                <w:szCs w:val="22"/>
              </w:rPr>
              <w:t xml:space="preserve">(NS) </w:t>
            </w:r>
          </w:p>
        </w:tc>
      </w:tr>
      <w:tr w:rsidR="00050ADD" w:rsidRPr="00CF52CF" w14:paraId="792D3253" w14:textId="77777777">
        <w:trPr>
          <w:trHeight w:val="168"/>
        </w:trPr>
        <w:tc>
          <w:tcPr>
            <w:tcW w:w="0" w:type="auto"/>
            <w:vMerge/>
            <w:tcBorders>
              <w:top w:val="nil"/>
              <w:left w:val="single" w:sz="8" w:space="0" w:color="000000"/>
              <w:bottom w:val="nil"/>
              <w:right w:val="single" w:sz="8" w:space="0" w:color="000000"/>
            </w:tcBorders>
          </w:tcPr>
          <w:p w14:paraId="66B74CAD"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nil"/>
              <w:right w:val="single" w:sz="8" w:space="0" w:color="000000"/>
            </w:tcBorders>
          </w:tcPr>
          <w:p w14:paraId="21058515" w14:textId="77777777" w:rsidR="00050ADD" w:rsidRPr="00CF52CF" w:rsidRDefault="00050ADD" w:rsidP="00E571E7">
            <w:pPr>
              <w:spacing w:after="160" w:line="259" w:lineRule="auto"/>
              <w:ind w:left="0" w:firstLine="0"/>
              <w:jc w:val="both"/>
              <w:rPr>
                <w:rFonts w:ascii="Arial" w:hAnsi="Arial" w:cs="Arial"/>
                <w:szCs w:val="22"/>
              </w:rPr>
            </w:pPr>
          </w:p>
        </w:tc>
        <w:tc>
          <w:tcPr>
            <w:tcW w:w="1346" w:type="dxa"/>
            <w:tcBorders>
              <w:top w:val="single" w:sz="8" w:space="0" w:color="000000"/>
              <w:left w:val="single" w:sz="8" w:space="0" w:color="000000"/>
              <w:bottom w:val="nil"/>
              <w:right w:val="single" w:sz="8" w:space="0" w:color="000000"/>
            </w:tcBorders>
          </w:tcPr>
          <w:p w14:paraId="6BCF303F" w14:textId="77777777" w:rsidR="00050ADD" w:rsidRPr="00CF52CF" w:rsidRDefault="00050ADD" w:rsidP="00E571E7">
            <w:pPr>
              <w:spacing w:after="160" w:line="259" w:lineRule="auto"/>
              <w:ind w:left="0" w:firstLine="0"/>
              <w:jc w:val="both"/>
              <w:rPr>
                <w:rFonts w:ascii="Arial" w:hAnsi="Arial" w:cs="Arial"/>
                <w:szCs w:val="22"/>
              </w:rPr>
            </w:pPr>
          </w:p>
        </w:tc>
        <w:tc>
          <w:tcPr>
            <w:tcW w:w="1080" w:type="dxa"/>
            <w:tcBorders>
              <w:top w:val="single" w:sz="8" w:space="0" w:color="000000"/>
              <w:left w:val="single" w:sz="8" w:space="0" w:color="000000"/>
              <w:bottom w:val="nil"/>
              <w:right w:val="single" w:sz="8" w:space="0" w:color="000000"/>
            </w:tcBorders>
          </w:tcPr>
          <w:p w14:paraId="067AD4E1" w14:textId="77777777" w:rsidR="00050ADD" w:rsidRPr="00CF52CF" w:rsidRDefault="00050ADD" w:rsidP="00E571E7">
            <w:pPr>
              <w:spacing w:after="160" w:line="259" w:lineRule="auto"/>
              <w:ind w:left="0" w:firstLine="0"/>
              <w:jc w:val="both"/>
              <w:rPr>
                <w:rFonts w:ascii="Arial" w:hAnsi="Arial" w:cs="Arial"/>
                <w:szCs w:val="22"/>
              </w:rPr>
            </w:pPr>
          </w:p>
        </w:tc>
        <w:tc>
          <w:tcPr>
            <w:tcW w:w="2076" w:type="dxa"/>
            <w:tcBorders>
              <w:top w:val="single" w:sz="8" w:space="0" w:color="000000"/>
              <w:left w:val="single" w:sz="8" w:space="0" w:color="000000"/>
              <w:bottom w:val="nil"/>
              <w:right w:val="single" w:sz="8" w:space="0" w:color="000000"/>
            </w:tcBorders>
          </w:tcPr>
          <w:p w14:paraId="3145761C" w14:textId="77777777" w:rsidR="00050ADD" w:rsidRPr="00CF52CF" w:rsidRDefault="00050ADD" w:rsidP="00E571E7">
            <w:pPr>
              <w:spacing w:after="160" w:line="259" w:lineRule="auto"/>
              <w:ind w:left="0" w:firstLine="0"/>
              <w:jc w:val="both"/>
              <w:rPr>
                <w:rFonts w:ascii="Arial" w:hAnsi="Arial" w:cs="Arial"/>
                <w:szCs w:val="22"/>
              </w:rPr>
            </w:pPr>
          </w:p>
        </w:tc>
        <w:tc>
          <w:tcPr>
            <w:tcW w:w="960" w:type="dxa"/>
            <w:tcBorders>
              <w:top w:val="single" w:sz="8" w:space="0" w:color="000000"/>
              <w:left w:val="single" w:sz="8" w:space="0" w:color="000000"/>
              <w:bottom w:val="nil"/>
              <w:right w:val="single" w:sz="8" w:space="0" w:color="000000"/>
            </w:tcBorders>
          </w:tcPr>
          <w:p w14:paraId="50D0D6C1"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nil"/>
              <w:right w:val="single" w:sz="8" w:space="0" w:color="000000"/>
            </w:tcBorders>
          </w:tcPr>
          <w:p w14:paraId="76CB87FF" w14:textId="77777777" w:rsidR="00050ADD" w:rsidRPr="00CF52CF" w:rsidRDefault="00050ADD" w:rsidP="00E571E7">
            <w:pPr>
              <w:spacing w:after="160" w:line="259" w:lineRule="auto"/>
              <w:ind w:left="0" w:firstLine="0"/>
              <w:jc w:val="both"/>
              <w:rPr>
                <w:rFonts w:ascii="Arial" w:hAnsi="Arial" w:cs="Arial"/>
                <w:szCs w:val="22"/>
              </w:rPr>
            </w:pPr>
          </w:p>
        </w:tc>
      </w:tr>
      <w:tr w:rsidR="00050ADD" w:rsidRPr="00CF52CF" w14:paraId="08FC283B" w14:textId="77777777">
        <w:trPr>
          <w:trHeight w:val="882"/>
        </w:trPr>
        <w:tc>
          <w:tcPr>
            <w:tcW w:w="1786" w:type="dxa"/>
            <w:vMerge w:val="restart"/>
            <w:tcBorders>
              <w:top w:val="nil"/>
              <w:left w:val="single" w:sz="8" w:space="0" w:color="000000"/>
              <w:bottom w:val="nil"/>
              <w:right w:val="single" w:sz="8" w:space="0" w:color="000000"/>
            </w:tcBorders>
          </w:tcPr>
          <w:p w14:paraId="55F0A18C" w14:textId="77777777" w:rsidR="00050ADD" w:rsidRPr="00CF52CF" w:rsidRDefault="00050ADD" w:rsidP="00E571E7">
            <w:pPr>
              <w:spacing w:after="160" w:line="259" w:lineRule="auto"/>
              <w:ind w:left="0" w:firstLine="0"/>
              <w:jc w:val="both"/>
              <w:rPr>
                <w:rFonts w:ascii="Arial" w:hAnsi="Arial" w:cs="Arial"/>
                <w:szCs w:val="22"/>
              </w:rPr>
            </w:pPr>
          </w:p>
        </w:tc>
        <w:tc>
          <w:tcPr>
            <w:tcW w:w="1410" w:type="dxa"/>
            <w:tcBorders>
              <w:top w:val="nil"/>
              <w:left w:val="single" w:sz="8" w:space="0" w:color="000000"/>
              <w:bottom w:val="single" w:sz="8" w:space="0" w:color="000000"/>
              <w:right w:val="single" w:sz="8" w:space="0" w:color="000000"/>
            </w:tcBorders>
          </w:tcPr>
          <w:p w14:paraId="0B725A65" w14:textId="77777777" w:rsidR="00050ADD" w:rsidRPr="00CF52CF" w:rsidRDefault="00050ADD" w:rsidP="00E571E7">
            <w:pPr>
              <w:spacing w:after="160" w:line="259" w:lineRule="auto"/>
              <w:ind w:left="0" w:firstLine="0"/>
              <w:jc w:val="both"/>
              <w:rPr>
                <w:rFonts w:ascii="Arial" w:hAnsi="Arial" w:cs="Arial"/>
                <w:szCs w:val="22"/>
              </w:rPr>
            </w:pPr>
          </w:p>
        </w:tc>
        <w:tc>
          <w:tcPr>
            <w:tcW w:w="1346" w:type="dxa"/>
            <w:tcBorders>
              <w:top w:val="nil"/>
              <w:left w:val="single" w:sz="8" w:space="0" w:color="000000"/>
              <w:bottom w:val="single" w:sz="8" w:space="0" w:color="000000"/>
              <w:right w:val="single" w:sz="8" w:space="0" w:color="000000"/>
            </w:tcBorders>
          </w:tcPr>
          <w:p w14:paraId="3D0282B3"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 xml:space="preserve">Music </w:t>
            </w:r>
          </w:p>
          <w:p w14:paraId="245CD4BC"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Distraction</w:t>
            </w:r>
          </w:p>
          <w:p w14:paraId="185A039F"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 xml:space="preserve">  </w:t>
            </w:r>
          </w:p>
        </w:tc>
        <w:tc>
          <w:tcPr>
            <w:tcW w:w="1080" w:type="dxa"/>
            <w:tcBorders>
              <w:top w:val="nil"/>
              <w:left w:val="single" w:sz="8" w:space="0" w:color="000000"/>
              <w:bottom w:val="single" w:sz="8" w:space="0" w:color="000000"/>
              <w:right w:val="single" w:sz="8" w:space="0" w:color="000000"/>
            </w:tcBorders>
          </w:tcPr>
          <w:p w14:paraId="50499DA3" w14:textId="77777777" w:rsidR="00050ADD" w:rsidRPr="00CF52CF" w:rsidRDefault="000F6F6D" w:rsidP="00E571E7">
            <w:pPr>
              <w:spacing w:after="0" w:line="259" w:lineRule="auto"/>
              <w:ind w:left="290" w:firstLine="0"/>
              <w:jc w:val="both"/>
              <w:rPr>
                <w:rFonts w:ascii="Arial" w:hAnsi="Arial" w:cs="Arial"/>
                <w:szCs w:val="22"/>
              </w:rPr>
            </w:pPr>
            <w:r w:rsidRPr="00CF52CF">
              <w:rPr>
                <w:rFonts w:ascii="Arial" w:eastAsia="Times New Roman" w:hAnsi="Arial" w:cs="Arial"/>
                <w:szCs w:val="22"/>
              </w:rPr>
              <w:t xml:space="preserve">1 (2)  </w:t>
            </w:r>
          </w:p>
        </w:tc>
        <w:tc>
          <w:tcPr>
            <w:tcW w:w="2076" w:type="dxa"/>
            <w:tcBorders>
              <w:top w:val="nil"/>
              <w:left w:val="single" w:sz="8" w:space="0" w:color="000000"/>
              <w:bottom w:val="single" w:sz="8" w:space="0" w:color="000000"/>
              <w:right w:val="single" w:sz="8" w:space="0" w:color="000000"/>
            </w:tcBorders>
          </w:tcPr>
          <w:p w14:paraId="33315CDE" w14:textId="77777777" w:rsidR="00050ADD" w:rsidRPr="00CF52CF" w:rsidRDefault="000F6F6D" w:rsidP="00E571E7">
            <w:pPr>
              <w:spacing w:after="0" w:line="259" w:lineRule="auto"/>
              <w:ind w:left="0" w:right="176" w:firstLine="0"/>
              <w:jc w:val="both"/>
              <w:rPr>
                <w:rFonts w:ascii="Arial" w:hAnsi="Arial" w:cs="Arial"/>
                <w:szCs w:val="22"/>
              </w:rPr>
            </w:pPr>
            <w:r w:rsidRPr="00CF52CF">
              <w:rPr>
                <w:rFonts w:ascii="Arial" w:eastAsia="Times New Roman" w:hAnsi="Arial" w:cs="Arial"/>
                <w:szCs w:val="22"/>
              </w:rPr>
              <w:t xml:space="preserve">13 (26)  </w:t>
            </w:r>
          </w:p>
        </w:tc>
        <w:tc>
          <w:tcPr>
            <w:tcW w:w="960" w:type="dxa"/>
            <w:tcBorders>
              <w:top w:val="nil"/>
              <w:left w:val="single" w:sz="8" w:space="0" w:color="000000"/>
              <w:bottom w:val="single" w:sz="8" w:space="0" w:color="000000"/>
              <w:right w:val="single" w:sz="8" w:space="0" w:color="000000"/>
            </w:tcBorders>
          </w:tcPr>
          <w:p w14:paraId="07C484A6" w14:textId="77777777" w:rsidR="00050ADD" w:rsidRPr="00CF52CF" w:rsidRDefault="000F6F6D" w:rsidP="00E571E7">
            <w:pPr>
              <w:spacing w:after="0" w:line="259" w:lineRule="auto"/>
              <w:ind w:left="440" w:firstLine="0"/>
              <w:jc w:val="both"/>
              <w:rPr>
                <w:rFonts w:ascii="Arial" w:hAnsi="Arial" w:cs="Arial"/>
                <w:szCs w:val="22"/>
              </w:rPr>
            </w:pPr>
            <w:r w:rsidRPr="00CF52CF">
              <w:rPr>
                <w:rFonts w:ascii="Arial" w:eastAsia="Times New Roman" w:hAnsi="Arial" w:cs="Arial"/>
                <w:szCs w:val="22"/>
              </w:rPr>
              <w:t xml:space="preserve">11 </w:t>
            </w:r>
          </w:p>
          <w:p w14:paraId="1921792C" w14:textId="77777777" w:rsidR="00050ADD" w:rsidRPr="00CF52CF" w:rsidRDefault="000F6F6D" w:rsidP="00E571E7">
            <w:pPr>
              <w:spacing w:after="0" w:line="259" w:lineRule="auto"/>
              <w:ind w:left="280" w:firstLine="0"/>
              <w:jc w:val="both"/>
              <w:rPr>
                <w:rFonts w:ascii="Arial" w:hAnsi="Arial" w:cs="Arial"/>
                <w:szCs w:val="22"/>
              </w:rPr>
            </w:pPr>
            <w:r w:rsidRPr="00CF52CF">
              <w:rPr>
                <w:rFonts w:ascii="Arial" w:eastAsia="Times New Roman" w:hAnsi="Arial" w:cs="Arial"/>
                <w:szCs w:val="22"/>
              </w:rPr>
              <w:t xml:space="preserve">(22) </w:t>
            </w:r>
          </w:p>
        </w:tc>
        <w:tc>
          <w:tcPr>
            <w:tcW w:w="686" w:type="dxa"/>
            <w:tcBorders>
              <w:top w:val="nil"/>
              <w:left w:val="single" w:sz="8" w:space="0" w:color="000000"/>
              <w:bottom w:val="single" w:sz="8" w:space="0" w:color="000000"/>
              <w:right w:val="single" w:sz="8" w:space="0" w:color="000000"/>
            </w:tcBorders>
          </w:tcPr>
          <w:p w14:paraId="34324E8C" w14:textId="77777777" w:rsidR="00050ADD" w:rsidRPr="00CF52CF" w:rsidRDefault="00050ADD" w:rsidP="00E571E7">
            <w:pPr>
              <w:spacing w:after="160" w:line="259" w:lineRule="auto"/>
              <w:ind w:left="0" w:firstLine="0"/>
              <w:jc w:val="both"/>
              <w:rPr>
                <w:rFonts w:ascii="Arial" w:hAnsi="Arial" w:cs="Arial"/>
                <w:szCs w:val="22"/>
              </w:rPr>
            </w:pPr>
          </w:p>
        </w:tc>
      </w:tr>
      <w:tr w:rsidR="00050ADD" w:rsidRPr="00CF52CF" w14:paraId="12578754" w14:textId="77777777">
        <w:trPr>
          <w:trHeight w:val="771"/>
        </w:trPr>
        <w:tc>
          <w:tcPr>
            <w:tcW w:w="0" w:type="auto"/>
            <w:vMerge/>
            <w:tcBorders>
              <w:top w:val="nil"/>
              <w:left w:val="single" w:sz="8" w:space="0" w:color="000000"/>
              <w:bottom w:val="nil"/>
              <w:right w:val="single" w:sz="8" w:space="0" w:color="000000"/>
            </w:tcBorders>
          </w:tcPr>
          <w:p w14:paraId="4CA00AF7" w14:textId="77777777" w:rsidR="00050ADD" w:rsidRPr="00CF52CF" w:rsidRDefault="00050ADD" w:rsidP="00E571E7">
            <w:pPr>
              <w:spacing w:after="160" w:line="259" w:lineRule="auto"/>
              <w:ind w:left="0" w:firstLine="0"/>
              <w:jc w:val="both"/>
              <w:rPr>
                <w:rFonts w:ascii="Arial" w:hAnsi="Arial" w:cs="Arial"/>
                <w:szCs w:val="22"/>
              </w:rPr>
            </w:pPr>
          </w:p>
        </w:tc>
        <w:tc>
          <w:tcPr>
            <w:tcW w:w="1410" w:type="dxa"/>
            <w:vMerge w:val="restart"/>
            <w:tcBorders>
              <w:top w:val="single" w:sz="8" w:space="0" w:color="000000"/>
              <w:left w:val="single" w:sz="8" w:space="0" w:color="000000"/>
              <w:bottom w:val="nil"/>
              <w:right w:val="single" w:sz="8" w:space="0" w:color="000000"/>
            </w:tcBorders>
          </w:tcPr>
          <w:p w14:paraId="32D19407" w14:textId="77777777" w:rsidR="00050ADD" w:rsidRPr="00CF52CF" w:rsidRDefault="000F6F6D" w:rsidP="00E571E7">
            <w:pPr>
              <w:spacing w:after="0" w:line="259" w:lineRule="auto"/>
              <w:ind w:left="515" w:hanging="515"/>
              <w:jc w:val="both"/>
              <w:rPr>
                <w:rFonts w:ascii="Arial" w:hAnsi="Arial" w:cs="Arial"/>
                <w:szCs w:val="22"/>
              </w:rPr>
            </w:pPr>
            <w:proofErr w:type="spellStart"/>
            <w:r w:rsidRPr="00CF52CF">
              <w:rPr>
                <w:rFonts w:ascii="Arial" w:eastAsia="Times New Roman" w:hAnsi="Arial" w:cs="Arial"/>
                <w:szCs w:val="22"/>
              </w:rPr>
              <w:t>Postoperativ</w:t>
            </w:r>
            <w:proofErr w:type="spellEnd"/>
            <w:r w:rsidRPr="00CF52CF">
              <w:rPr>
                <w:rFonts w:ascii="Arial" w:eastAsia="Times New Roman" w:hAnsi="Arial" w:cs="Arial"/>
                <w:szCs w:val="22"/>
              </w:rPr>
              <w:t xml:space="preserve"> e  </w:t>
            </w:r>
          </w:p>
        </w:tc>
        <w:tc>
          <w:tcPr>
            <w:tcW w:w="1346" w:type="dxa"/>
            <w:tcBorders>
              <w:top w:val="single" w:sz="8" w:space="0" w:color="000000"/>
              <w:left w:val="single" w:sz="8" w:space="0" w:color="000000"/>
              <w:bottom w:val="single" w:sz="8" w:space="0" w:color="000000"/>
              <w:right w:val="single" w:sz="8" w:space="0" w:color="000000"/>
            </w:tcBorders>
            <w:vAlign w:val="center"/>
          </w:tcPr>
          <w:p w14:paraId="2D289268" w14:textId="77777777" w:rsidR="00050ADD" w:rsidRPr="00CF52CF" w:rsidRDefault="000F6F6D" w:rsidP="00E571E7">
            <w:pPr>
              <w:spacing w:after="0" w:line="259" w:lineRule="auto"/>
              <w:ind w:left="60" w:hanging="55"/>
              <w:jc w:val="both"/>
              <w:rPr>
                <w:rFonts w:ascii="Arial" w:hAnsi="Arial" w:cs="Arial"/>
                <w:szCs w:val="22"/>
              </w:rPr>
            </w:pPr>
            <w:r w:rsidRPr="00CF52CF">
              <w:rPr>
                <w:rFonts w:ascii="Arial" w:eastAsia="Times New Roman" w:hAnsi="Arial" w:cs="Arial"/>
                <w:szCs w:val="22"/>
              </w:rPr>
              <w:t xml:space="preserve">Convention al method  </w:t>
            </w:r>
          </w:p>
        </w:tc>
        <w:tc>
          <w:tcPr>
            <w:tcW w:w="1080" w:type="dxa"/>
            <w:tcBorders>
              <w:top w:val="single" w:sz="8" w:space="0" w:color="000000"/>
              <w:left w:val="single" w:sz="8" w:space="0" w:color="000000"/>
              <w:bottom w:val="single" w:sz="8" w:space="0" w:color="000000"/>
              <w:right w:val="single" w:sz="8" w:space="0" w:color="000000"/>
            </w:tcBorders>
          </w:tcPr>
          <w:p w14:paraId="08856CA9" w14:textId="77777777" w:rsidR="00050ADD" w:rsidRPr="00CF52CF" w:rsidRDefault="000F6F6D" w:rsidP="00E571E7">
            <w:pPr>
              <w:spacing w:after="0" w:line="259" w:lineRule="auto"/>
              <w:ind w:left="50" w:firstLine="0"/>
              <w:jc w:val="both"/>
              <w:rPr>
                <w:rFonts w:ascii="Arial" w:hAnsi="Arial" w:cs="Arial"/>
                <w:szCs w:val="22"/>
              </w:rPr>
            </w:pPr>
            <w:r w:rsidRPr="00CF52CF">
              <w:rPr>
                <w:rFonts w:ascii="Arial" w:eastAsia="Times New Roman" w:hAnsi="Arial" w:cs="Arial"/>
                <w:szCs w:val="22"/>
              </w:rPr>
              <w:t xml:space="preserve">15 (30)  </w:t>
            </w:r>
          </w:p>
        </w:tc>
        <w:tc>
          <w:tcPr>
            <w:tcW w:w="2076" w:type="dxa"/>
            <w:tcBorders>
              <w:top w:val="single" w:sz="8" w:space="0" w:color="000000"/>
              <w:left w:val="single" w:sz="8" w:space="0" w:color="000000"/>
              <w:bottom w:val="single" w:sz="8" w:space="0" w:color="000000"/>
              <w:right w:val="single" w:sz="8" w:space="0" w:color="000000"/>
            </w:tcBorders>
          </w:tcPr>
          <w:p w14:paraId="01A650D0" w14:textId="77777777" w:rsidR="00050ADD" w:rsidRPr="00CF52CF" w:rsidRDefault="000F6F6D" w:rsidP="00E571E7">
            <w:pPr>
              <w:spacing w:after="0" w:line="259" w:lineRule="auto"/>
              <w:ind w:left="0" w:right="175" w:firstLine="0"/>
              <w:jc w:val="both"/>
              <w:rPr>
                <w:rFonts w:ascii="Arial" w:hAnsi="Arial" w:cs="Arial"/>
                <w:szCs w:val="22"/>
              </w:rPr>
            </w:pPr>
            <w:r w:rsidRPr="00CF52CF">
              <w:rPr>
                <w:rFonts w:ascii="Arial" w:eastAsia="Times New Roman" w:hAnsi="Arial" w:cs="Arial"/>
                <w:szCs w:val="22"/>
              </w:rPr>
              <w:t xml:space="preserve">9 (18)  </w:t>
            </w:r>
          </w:p>
        </w:tc>
        <w:tc>
          <w:tcPr>
            <w:tcW w:w="960" w:type="dxa"/>
            <w:tcBorders>
              <w:top w:val="single" w:sz="8" w:space="0" w:color="000000"/>
              <w:left w:val="single" w:sz="8" w:space="0" w:color="000000"/>
              <w:bottom w:val="single" w:sz="8" w:space="0" w:color="000000"/>
              <w:right w:val="single" w:sz="8" w:space="0" w:color="000000"/>
            </w:tcBorders>
          </w:tcPr>
          <w:p w14:paraId="6476DEA1" w14:textId="77777777" w:rsidR="00050ADD" w:rsidRPr="00CF52CF" w:rsidRDefault="000F6F6D" w:rsidP="00E571E7">
            <w:pPr>
              <w:spacing w:after="0" w:line="259" w:lineRule="auto"/>
              <w:ind w:left="220" w:firstLine="0"/>
              <w:jc w:val="both"/>
              <w:rPr>
                <w:rFonts w:ascii="Arial" w:hAnsi="Arial" w:cs="Arial"/>
                <w:szCs w:val="22"/>
              </w:rPr>
            </w:pPr>
            <w:r w:rsidRPr="00CF52CF">
              <w:rPr>
                <w:rFonts w:ascii="Arial" w:eastAsia="Times New Roman" w:hAnsi="Arial" w:cs="Arial"/>
                <w:szCs w:val="22"/>
              </w:rPr>
              <w:t xml:space="preserve">1 (2) </w:t>
            </w:r>
          </w:p>
        </w:tc>
        <w:tc>
          <w:tcPr>
            <w:tcW w:w="686" w:type="dxa"/>
            <w:vMerge w:val="restart"/>
            <w:tcBorders>
              <w:top w:val="single" w:sz="8" w:space="0" w:color="000000"/>
              <w:left w:val="single" w:sz="8" w:space="0" w:color="000000"/>
              <w:bottom w:val="nil"/>
              <w:right w:val="single" w:sz="8" w:space="0" w:color="000000"/>
            </w:tcBorders>
            <w:vAlign w:val="bottom"/>
          </w:tcPr>
          <w:p w14:paraId="3F47A0A1" w14:textId="77777777" w:rsidR="00050ADD" w:rsidRPr="00CF52CF" w:rsidRDefault="000F6F6D" w:rsidP="00E571E7">
            <w:pPr>
              <w:spacing w:after="0" w:line="259" w:lineRule="auto"/>
              <w:ind w:left="26" w:firstLine="0"/>
              <w:jc w:val="both"/>
              <w:rPr>
                <w:rFonts w:ascii="Arial" w:hAnsi="Arial" w:cs="Arial"/>
                <w:szCs w:val="22"/>
              </w:rPr>
            </w:pPr>
            <w:r w:rsidRPr="00CF52CF">
              <w:rPr>
                <w:rFonts w:ascii="Arial" w:eastAsia="Times New Roman" w:hAnsi="Arial" w:cs="Arial"/>
                <w:szCs w:val="22"/>
              </w:rPr>
              <w:t>0.59</w:t>
            </w:r>
          </w:p>
          <w:p w14:paraId="39EA1323" w14:textId="77777777" w:rsidR="00050ADD" w:rsidRPr="00CF52CF" w:rsidRDefault="000F6F6D" w:rsidP="00E571E7">
            <w:pPr>
              <w:spacing w:after="0" w:line="259" w:lineRule="auto"/>
              <w:ind w:left="0" w:right="60" w:firstLine="0"/>
              <w:jc w:val="both"/>
              <w:rPr>
                <w:rFonts w:ascii="Arial" w:hAnsi="Arial" w:cs="Arial"/>
                <w:szCs w:val="22"/>
              </w:rPr>
            </w:pPr>
            <w:r w:rsidRPr="00CF52CF">
              <w:rPr>
                <w:rFonts w:ascii="Arial" w:eastAsia="Times New Roman" w:hAnsi="Arial" w:cs="Arial"/>
                <w:szCs w:val="22"/>
              </w:rPr>
              <w:t xml:space="preserve">7 </w:t>
            </w:r>
          </w:p>
          <w:p w14:paraId="63ECE69A" w14:textId="77777777" w:rsidR="00050ADD" w:rsidRPr="00CF52CF" w:rsidRDefault="000F6F6D" w:rsidP="00E571E7">
            <w:pPr>
              <w:spacing w:after="0" w:line="259" w:lineRule="auto"/>
              <w:ind w:left="6" w:firstLine="0"/>
              <w:jc w:val="both"/>
              <w:rPr>
                <w:rFonts w:ascii="Arial" w:hAnsi="Arial" w:cs="Arial"/>
                <w:szCs w:val="22"/>
              </w:rPr>
            </w:pPr>
            <w:r w:rsidRPr="00CF52CF">
              <w:rPr>
                <w:rFonts w:ascii="Arial" w:eastAsia="Times New Roman" w:hAnsi="Arial" w:cs="Arial"/>
                <w:szCs w:val="22"/>
              </w:rPr>
              <w:t>(NS)</w:t>
            </w:r>
          </w:p>
        </w:tc>
      </w:tr>
      <w:tr w:rsidR="00050ADD" w:rsidRPr="00CF52CF" w14:paraId="40D72CCB" w14:textId="77777777">
        <w:trPr>
          <w:trHeight w:val="168"/>
        </w:trPr>
        <w:tc>
          <w:tcPr>
            <w:tcW w:w="0" w:type="auto"/>
            <w:vMerge/>
            <w:tcBorders>
              <w:top w:val="nil"/>
              <w:left w:val="single" w:sz="8" w:space="0" w:color="000000"/>
              <w:bottom w:val="nil"/>
              <w:right w:val="single" w:sz="8" w:space="0" w:color="000000"/>
            </w:tcBorders>
          </w:tcPr>
          <w:p w14:paraId="42EF4BC6"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nil"/>
              <w:right w:val="single" w:sz="8" w:space="0" w:color="000000"/>
            </w:tcBorders>
          </w:tcPr>
          <w:p w14:paraId="713AD5DA" w14:textId="77777777" w:rsidR="00050ADD" w:rsidRPr="00CF52CF" w:rsidRDefault="00050ADD" w:rsidP="00E571E7">
            <w:pPr>
              <w:spacing w:after="160" w:line="259" w:lineRule="auto"/>
              <w:ind w:left="0" w:firstLine="0"/>
              <w:jc w:val="both"/>
              <w:rPr>
                <w:rFonts w:ascii="Arial" w:hAnsi="Arial" w:cs="Arial"/>
                <w:szCs w:val="22"/>
              </w:rPr>
            </w:pPr>
          </w:p>
        </w:tc>
        <w:tc>
          <w:tcPr>
            <w:tcW w:w="1346" w:type="dxa"/>
            <w:tcBorders>
              <w:top w:val="single" w:sz="8" w:space="0" w:color="000000"/>
              <w:left w:val="single" w:sz="8" w:space="0" w:color="000000"/>
              <w:bottom w:val="nil"/>
              <w:right w:val="single" w:sz="8" w:space="0" w:color="000000"/>
            </w:tcBorders>
          </w:tcPr>
          <w:p w14:paraId="792AEDC0" w14:textId="77777777" w:rsidR="00050ADD" w:rsidRPr="00CF52CF" w:rsidRDefault="00050ADD" w:rsidP="00E571E7">
            <w:pPr>
              <w:spacing w:after="160" w:line="259" w:lineRule="auto"/>
              <w:ind w:left="0" w:firstLine="0"/>
              <w:jc w:val="both"/>
              <w:rPr>
                <w:rFonts w:ascii="Arial" w:hAnsi="Arial" w:cs="Arial"/>
                <w:szCs w:val="22"/>
              </w:rPr>
            </w:pPr>
          </w:p>
        </w:tc>
        <w:tc>
          <w:tcPr>
            <w:tcW w:w="1080" w:type="dxa"/>
            <w:tcBorders>
              <w:top w:val="single" w:sz="8" w:space="0" w:color="000000"/>
              <w:left w:val="single" w:sz="8" w:space="0" w:color="000000"/>
              <w:bottom w:val="nil"/>
              <w:right w:val="single" w:sz="8" w:space="0" w:color="000000"/>
            </w:tcBorders>
          </w:tcPr>
          <w:p w14:paraId="7EEFCB9E" w14:textId="77777777" w:rsidR="00050ADD" w:rsidRPr="00CF52CF" w:rsidRDefault="00050ADD" w:rsidP="00E571E7">
            <w:pPr>
              <w:spacing w:after="160" w:line="259" w:lineRule="auto"/>
              <w:ind w:left="0" w:firstLine="0"/>
              <w:jc w:val="both"/>
              <w:rPr>
                <w:rFonts w:ascii="Arial" w:hAnsi="Arial" w:cs="Arial"/>
                <w:szCs w:val="22"/>
              </w:rPr>
            </w:pPr>
          </w:p>
        </w:tc>
        <w:tc>
          <w:tcPr>
            <w:tcW w:w="2076" w:type="dxa"/>
            <w:tcBorders>
              <w:top w:val="single" w:sz="8" w:space="0" w:color="000000"/>
              <w:left w:val="single" w:sz="8" w:space="0" w:color="000000"/>
              <w:bottom w:val="nil"/>
              <w:right w:val="single" w:sz="8" w:space="0" w:color="000000"/>
            </w:tcBorders>
          </w:tcPr>
          <w:p w14:paraId="506369C1" w14:textId="77777777" w:rsidR="00050ADD" w:rsidRPr="00CF52CF" w:rsidRDefault="00050ADD" w:rsidP="00E571E7">
            <w:pPr>
              <w:spacing w:after="160" w:line="259" w:lineRule="auto"/>
              <w:ind w:left="0" w:firstLine="0"/>
              <w:jc w:val="both"/>
              <w:rPr>
                <w:rFonts w:ascii="Arial" w:hAnsi="Arial" w:cs="Arial"/>
                <w:szCs w:val="22"/>
              </w:rPr>
            </w:pPr>
          </w:p>
        </w:tc>
        <w:tc>
          <w:tcPr>
            <w:tcW w:w="960" w:type="dxa"/>
            <w:tcBorders>
              <w:top w:val="single" w:sz="8" w:space="0" w:color="000000"/>
              <w:left w:val="single" w:sz="8" w:space="0" w:color="000000"/>
              <w:bottom w:val="nil"/>
              <w:right w:val="single" w:sz="8" w:space="0" w:color="000000"/>
            </w:tcBorders>
          </w:tcPr>
          <w:p w14:paraId="10DCE69C"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nil"/>
              <w:right w:val="single" w:sz="8" w:space="0" w:color="000000"/>
            </w:tcBorders>
          </w:tcPr>
          <w:p w14:paraId="0587ABD1" w14:textId="77777777" w:rsidR="00050ADD" w:rsidRPr="00CF52CF" w:rsidRDefault="00050ADD" w:rsidP="00E571E7">
            <w:pPr>
              <w:spacing w:after="160" w:line="259" w:lineRule="auto"/>
              <w:ind w:left="0" w:firstLine="0"/>
              <w:jc w:val="both"/>
              <w:rPr>
                <w:rFonts w:ascii="Arial" w:hAnsi="Arial" w:cs="Arial"/>
                <w:szCs w:val="22"/>
              </w:rPr>
            </w:pPr>
          </w:p>
        </w:tc>
      </w:tr>
      <w:tr w:rsidR="00050ADD" w:rsidRPr="00CF52CF" w14:paraId="63615952" w14:textId="77777777">
        <w:trPr>
          <w:trHeight w:val="883"/>
        </w:trPr>
        <w:tc>
          <w:tcPr>
            <w:tcW w:w="1786" w:type="dxa"/>
            <w:tcBorders>
              <w:top w:val="nil"/>
              <w:left w:val="single" w:sz="8" w:space="0" w:color="000000"/>
              <w:bottom w:val="single" w:sz="8" w:space="0" w:color="000000"/>
              <w:right w:val="single" w:sz="8" w:space="0" w:color="000000"/>
            </w:tcBorders>
          </w:tcPr>
          <w:p w14:paraId="19DE469C" w14:textId="77777777" w:rsidR="00050ADD" w:rsidRPr="00CF52CF" w:rsidRDefault="00050ADD" w:rsidP="00E571E7">
            <w:pPr>
              <w:spacing w:after="160" w:line="259" w:lineRule="auto"/>
              <w:ind w:left="0" w:firstLine="0"/>
              <w:jc w:val="both"/>
              <w:rPr>
                <w:rFonts w:ascii="Arial" w:hAnsi="Arial" w:cs="Arial"/>
                <w:szCs w:val="22"/>
              </w:rPr>
            </w:pPr>
          </w:p>
        </w:tc>
        <w:tc>
          <w:tcPr>
            <w:tcW w:w="1410" w:type="dxa"/>
            <w:tcBorders>
              <w:top w:val="nil"/>
              <w:left w:val="single" w:sz="8" w:space="0" w:color="000000"/>
              <w:bottom w:val="single" w:sz="8" w:space="0" w:color="000000"/>
              <w:right w:val="single" w:sz="8" w:space="0" w:color="000000"/>
            </w:tcBorders>
          </w:tcPr>
          <w:p w14:paraId="7F47807F" w14:textId="77777777" w:rsidR="00050ADD" w:rsidRPr="00CF52CF" w:rsidRDefault="00050ADD" w:rsidP="00E571E7">
            <w:pPr>
              <w:spacing w:after="160" w:line="259" w:lineRule="auto"/>
              <w:ind w:left="0" w:firstLine="0"/>
              <w:jc w:val="both"/>
              <w:rPr>
                <w:rFonts w:ascii="Arial" w:hAnsi="Arial" w:cs="Arial"/>
                <w:szCs w:val="22"/>
              </w:rPr>
            </w:pPr>
          </w:p>
        </w:tc>
        <w:tc>
          <w:tcPr>
            <w:tcW w:w="1346" w:type="dxa"/>
            <w:tcBorders>
              <w:top w:val="nil"/>
              <w:left w:val="single" w:sz="8" w:space="0" w:color="000000"/>
              <w:bottom w:val="single" w:sz="8" w:space="0" w:color="000000"/>
              <w:right w:val="single" w:sz="8" w:space="0" w:color="000000"/>
            </w:tcBorders>
          </w:tcPr>
          <w:p w14:paraId="75198052"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 xml:space="preserve">Music </w:t>
            </w:r>
          </w:p>
          <w:p w14:paraId="6E5CB11D"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Distraction</w:t>
            </w:r>
          </w:p>
          <w:p w14:paraId="750391F4"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 xml:space="preserve">  </w:t>
            </w:r>
          </w:p>
        </w:tc>
        <w:tc>
          <w:tcPr>
            <w:tcW w:w="1080" w:type="dxa"/>
            <w:tcBorders>
              <w:top w:val="nil"/>
              <w:left w:val="single" w:sz="8" w:space="0" w:color="000000"/>
              <w:bottom w:val="single" w:sz="8" w:space="0" w:color="000000"/>
              <w:right w:val="single" w:sz="8" w:space="0" w:color="000000"/>
            </w:tcBorders>
          </w:tcPr>
          <w:p w14:paraId="2503378D" w14:textId="77777777" w:rsidR="00050ADD" w:rsidRPr="00CF52CF" w:rsidRDefault="000F6F6D" w:rsidP="00E571E7">
            <w:pPr>
              <w:spacing w:after="0" w:line="259" w:lineRule="auto"/>
              <w:ind w:left="50" w:firstLine="0"/>
              <w:jc w:val="both"/>
              <w:rPr>
                <w:rFonts w:ascii="Arial" w:hAnsi="Arial" w:cs="Arial"/>
                <w:szCs w:val="22"/>
              </w:rPr>
            </w:pPr>
            <w:r w:rsidRPr="00CF52CF">
              <w:rPr>
                <w:rFonts w:ascii="Arial" w:eastAsia="Times New Roman" w:hAnsi="Arial" w:cs="Arial"/>
                <w:szCs w:val="22"/>
              </w:rPr>
              <w:t xml:space="preserve">16 (32)  </w:t>
            </w:r>
          </w:p>
        </w:tc>
        <w:tc>
          <w:tcPr>
            <w:tcW w:w="2076" w:type="dxa"/>
            <w:tcBorders>
              <w:top w:val="nil"/>
              <w:left w:val="single" w:sz="8" w:space="0" w:color="000000"/>
              <w:bottom w:val="single" w:sz="8" w:space="0" w:color="000000"/>
              <w:right w:val="single" w:sz="8" w:space="0" w:color="000000"/>
            </w:tcBorders>
          </w:tcPr>
          <w:p w14:paraId="0776E415" w14:textId="77777777" w:rsidR="00050ADD" w:rsidRPr="00CF52CF" w:rsidRDefault="000F6F6D" w:rsidP="00E571E7">
            <w:pPr>
              <w:spacing w:after="0" w:line="259" w:lineRule="auto"/>
              <w:ind w:left="0" w:right="175" w:firstLine="0"/>
              <w:jc w:val="both"/>
              <w:rPr>
                <w:rFonts w:ascii="Arial" w:hAnsi="Arial" w:cs="Arial"/>
                <w:szCs w:val="22"/>
              </w:rPr>
            </w:pPr>
            <w:r w:rsidRPr="00CF52CF">
              <w:rPr>
                <w:rFonts w:ascii="Arial" w:eastAsia="Times New Roman" w:hAnsi="Arial" w:cs="Arial"/>
                <w:szCs w:val="22"/>
              </w:rPr>
              <w:t xml:space="preserve">9 (18)  </w:t>
            </w:r>
          </w:p>
        </w:tc>
        <w:tc>
          <w:tcPr>
            <w:tcW w:w="960" w:type="dxa"/>
            <w:tcBorders>
              <w:top w:val="nil"/>
              <w:left w:val="single" w:sz="8" w:space="0" w:color="000000"/>
              <w:bottom w:val="single" w:sz="8" w:space="0" w:color="000000"/>
              <w:right w:val="single" w:sz="8" w:space="0" w:color="000000"/>
            </w:tcBorders>
          </w:tcPr>
          <w:p w14:paraId="7718B485" w14:textId="77777777" w:rsidR="00050ADD" w:rsidRPr="00CF52CF" w:rsidRDefault="000F6F6D" w:rsidP="00E571E7">
            <w:pPr>
              <w:spacing w:after="0" w:line="259" w:lineRule="auto"/>
              <w:ind w:left="220" w:firstLine="0"/>
              <w:jc w:val="both"/>
              <w:rPr>
                <w:rFonts w:ascii="Arial" w:hAnsi="Arial" w:cs="Arial"/>
                <w:szCs w:val="22"/>
              </w:rPr>
            </w:pPr>
            <w:r w:rsidRPr="00CF52CF">
              <w:rPr>
                <w:rFonts w:ascii="Arial" w:eastAsia="Times New Roman" w:hAnsi="Arial" w:cs="Arial"/>
                <w:szCs w:val="22"/>
              </w:rPr>
              <w:t xml:space="preserve">0 (0) </w:t>
            </w:r>
          </w:p>
        </w:tc>
        <w:tc>
          <w:tcPr>
            <w:tcW w:w="686" w:type="dxa"/>
            <w:tcBorders>
              <w:top w:val="nil"/>
              <w:left w:val="single" w:sz="8" w:space="0" w:color="000000"/>
              <w:bottom w:val="single" w:sz="8" w:space="0" w:color="000000"/>
              <w:right w:val="single" w:sz="8" w:space="0" w:color="000000"/>
            </w:tcBorders>
          </w:tcPr>
          <w:p w14:paraId="09D249AE" w14:textId="77777777" w:rsidR="00050ADD" w:rsidRPr="00CF52CF" w:rsidRDefault="000F6F6D" w:rsidP="00E571E7">
            <w:pPr>
              <w:spacing w:after="0" w:line="259" w:lineRule="auto"/>
              <w:ind w:left="1" w:firstLine="0"/>
              <w:jc w:val="both"/>
              <w:rPr>
                <w:rFonts w:ascii="Arial" w:hAnsi="Arial" w:cs="Arial"/>
                <w:szCs w:val="22"/>
              </w:rPr>
            </w:pPr>
            <w:r w:rsidRPr="00CF52CF">
              <w:rPr>
                <w:rFonts w:ascii="Arial" w:eastAsia="Times New Roman" w:hAnsi="Arial" w:cs="Arial"/>
                <w:szCs w:val="22"/>
              </w:rPr>
              <w:t xml:space="preserve">  </w:t>
            </w:r>
          </w:p>
        </w:tc>
      </w:tr>
      <w:tr w:rsidR="00050ADD" w:rsidRPr="00CF52CF" w14:paraId="1417B0B2" w14:textId="77777777">
        <w:trPr>
          <w:trHeight w:val="770"/>
        </w:trPr>
        <w:tc>
          <w:tcPr>
            <w:tcW w:w="1786" w:type="dxa"/>
            <w:tcBorders>
              <w:top w:val="single" w:sz="8" w:space="0" w:color="000000"/>
              <w:left w:val="single" w:sz="8" w:space="0" w:color="000000"/>
              <w:bottom w:val="single" w:sz="8" w:space="0" w:color="000000"/>
              <w:right w:val="single" w:sz="8" w:space="0" w:color="000000"/>
            </w:tcBorders>
          </w:tcPr>
          <w:p w14:paraId="28AC9913" w14:textId="77777777" w:rsidR="00050ADD" w:rsidRPr="00CF52CF" w:rsidRDefault="000F6F6D" w:rsidP="00E571E7">
            <w:pPr>
              <w:spacing w:after="0" w:line="259" w:lineRule="auto"/>
              <w:ind w:left="0" w:right="180" w:firstLine="0"/>
              <w:jc w:val="both"/>
              <w:rPr>
                <w:rFonts w:ascii="Arial" w:hAnsi="Arial" w:cs="Arial"/>
                <w:szCs w:val="22"/>
              </w:rPr>
            </w:pPr>
            <w:r w:rsidRPr="00CF52CF">
              <w:rPr>
                <w:rFonts w:ascii="Arial" w:eastAsia="Times New Roman" w:hAnsi="Arial" w:cs="Arial"/>
                <w:szCs w:val="22"/>
              </w:rPr>
              <w:t xml:space="preserve">Modified   </w:t>
            </w:r>
          </w:p>
        </w:tc>
        <w:tc>
          <w:tcPr>
            <w:tcW w:w="1410" w:type="dxa"/>
            <w:tcBorders>
              <w:top w:val="single" w:sz="8" w:space="0" w:color="000000"/>
              <w:left w:val="single" w:sz="8" w:space="0" w:color="000000"/>
              <w:bottom w:val="single" w:sz="8" w:space="0" w:color="000000"/>
              <w:right w:val="single" w:sz="8" w:space="0" w:color="000000"/>
            </w:tcBorders>
            <w:vAlign w:val="center"/>
          </w:tcPr>
          <w:p w14:paraId="0079322B" w14:textId="77777777" w:rsidR="00050ADD" w:rsidRPr="00CF52CF" w:rsidRDefault="000F6F6D" w:rsidP="00E571E7">
            <w:pPr>
              <w:spacing w:after="0" w:line="259" w:lineRule="auto"/>
              <w:ind w:left="45" w:firstLine="0"/>
              <w:jc w:val="both"/>
              <w:rPr>
                <w:rFonts w:ascii="Arial" w:hAnsi="Arial" w:cs="Arial"/>
                <w:szCs w:val="22"/>
              </w:rPr>
            </w:pPr>
            <w:proofErr w:type="spellStart"/>
            <w:r w:rsidRPr="00CF52CF">
              <w:rPr>
                <w:rFonts w:ascii="Arial" w:eastAsia="Times New Roman" w:hAnsi="Arial" w:cs="Arial"/>
                <w:szCs w:val="22"/>
              </w:rPr>
              <w:t>Preoperativ</w:t>
            </w:r>
            <w:proofErr w:type="spellEnd"/>
          </w:p>
          <w:p w14:paraId="44863AF1" w14:textId="77777777" w:rsidR="00050ADD" w:rsidRPr="00CF52CF" w:rsidRDefault="000F6F6D" w:rsidP="00E571E7">
            <w:pPr>
              <w:spacing w:after="0" w:line="259" w:lineRule="auto"/>
              <w:ind w:left="0" w:right="119" w:firstLine="0"/>
              <w:jc w:val="both"/>
              <w:rPr>
                <w:rFonts w:ascii="Arial" w:hAnsi="Arial" w:cs="Arial"/>
                <w:szCs w:val="22"/>
              </w:rPr>
            </w:pPr>
            <w:r w:rsidRPr="00CF52CF">
              <w:rPr>
                <w:rFonts w:ascii="Arial" w:eastAsia="Times New Roman" w:hAnsi="Arial" w:cs="Arial"/>
                <w:szCs w:val="22"/>
              </w:rPr>
              <w:t xml:space="preserve">e  </w:t>
            </w:r>
          </w:p>
        </w:tc>
        <w:tc>
          <w:tcPr>
            <w:tcW w:w="1346" w:type="dxa"/>
            <w:tcBorders>
              <w:top w:val="single" w:sz="8" w:space="0" w:color="000000"/>
              <w:left w:val="single" w:sz="8" w:space="0" w:color="000000"/>
              <w:bottom w:val="single" w:sz="8" w:space="0" w:color="000000"/>
              <w:right w:val="single" w:sz="8" w:space="0" w:color="000000"/>
            </w:tcBorders>
            <w:vAlign w:val="center"/>
          </w:tcPr>
          <w:p w14:paraId="6C90068B" w14:textId="77777777" w:rsidR="00050ADD" w:rsidRPr="00CF52CF" w:rsidRDefault="000F6F6D" w:rsidP="00E571E7">
            <w:pPr>
              <w:spacing w:after="0" w:line="259" w:lineRule="auto"/>
              <w:ind w:left="60" w:hanging="55"/>
              <w:jc w:val="both"/>
              <w:rPr>
                <w:rFonts w:ascii="Arial" w:hAnsi="Arial" w:cs="Arial"/>
                <w:szCs w:val="22"/>
              </w:rPr>
            </w:pPr>
            <w:r w:rsidRPr="00CF52CF">
              <w:rPr>
                <w:rFonts w:ascii="Arial" w:eastAsia="Times New Roman" w:hAnsi="Arial" w:cs="Arial"/>
                <w:szCs w:val="22"/>
              </w:rPr>
              <w:t xml:space="preserve">Convention al method  </w:t>
            </w:r>
          </w:p>
        </w:tc>
        <w:tc>
          <w:tcPr>
            <w:tcW w:w="1080" w:type="dxa"/>
            <w:tcBorders>
              <w:top w:val="single" w:sz="8" w:space="0" w:color="000000"/>
              <w:left w:val="single" w:sz="8" w:space="0" w:color="000000"/>
              <w:bottom w:val="single" w:sz="8" w:space="0" w:color="000000"/>
              <w:right w:val="single" w:sz="8" w:space="0" w:color="000000"/>
            </w:tcBorders>
          </w:tcPr>
          <w:p w14:paraId="6C57E360" w14:textId="77777777" w:rsidR="00050ADD" w:rsidRPr="00CF52CF" w:rsidRDefault="000F6F6D" w:rsidP="00E571E7">
            <w:pPr>
              <w:spacing w:after="0" w:line="259" w:lineRule="auto"/>
              <w:ind w:left="290" w:firstLine="0"/>
              <w:jc w:val="both"/>
              <w:rPr>
                <w:rFonts w:ascii="Arial" w:hAnsi="Arial" w:cs="Arial"/>
                <w:szCs w:val="22"/>
              </w:rPr>
            </w:pPr>
            <w:r w:rsidRPr="00CF52CF">
              <w:rPr>
                <w:rFonts w:ascii="Arial" w:eastAsia="Times New Roman" w:hAnsi="Arial" w:cs="Arial"/>
                <w:szCs w:val="22"/>
              </w:rPr>
              <w:t xml:space="preserve">3 (6)  </w:t>
            </w:r>
          </w:p>
        </w:tc>
        <w:tc>
          <w:tcPr>
            <w:tcW w:w="2076" w:type="dxa"/>
            <w:tcBorders>
              <w:top w:val="single" w:sz="8" w:space="0" w:color="000000"/>
              <w:left w:val="single" w:sz="8" w:space="0" w:color="000000"/>
              <w:bottom w:val="single" w:sz="8" w:space="0" w:color="000000"/>
              <w:right w:val="single" w:sz="8" w:space="0" w:color="000000"/>
            </w:tcBorders>
          </w:tcPr>
          <w:p w14:paraId="02BAD4D6" w14:textId="77777777" w:rsidR="00050ADD" w:rsidRPr="00CF52CF" w:rsidRDefault="000F6F6D" w:rsidP="00E571E7">
            <w:pPr>
              <w:spacing w:after="0" w:line="259" w:lineRule="auto"/>
              <w:ind w:left="0" w:right="176" w:firstLine="0"/>
              <w:jc w:val="both"/>
              <w:rPr>
                <w:rFonts w:ascii="Arial" w:hAnsi="Arial" w:cs="Arial"/>
                <w:szCs w:val="22"/>
              </w:rPr>
            </w:pPr>
            <w:r w:rsidRPr="00CF52CF">
              <w:rPr>
                <w:rFonts w:ascii="Arial" w:eastAsia="Times New Roman" w:hAnsi="Arial" w:cs="Arial"/>
                <w:szCs w:val="22"/>
              </w:rPr>
              <w:t xml:space="preserve">16 (32)  </w:t>
            </w:r>
          </w:p>
        </w:tc>
        <w:tc>
          <w:tcPr>
            <w:tcW w:w="960" w:type="dxa"/>
            <w:tcBorders>
              <w:top w:val="single" w:sz="8" w:space="0" w:color="000000"/>
              <w:left w:val="single" w:sz="8" w:space="0" w:color="000000"/>
              <w:bottom w:val="single" w:sz="8" w:space="0" w:color="000000"/>
              <w:right w:val="single" w:sz="8" w:space="0" w:color="000000"/>
            </w:tcBorders>
          </w:tcPr>
          <w:p w14:paraId="5483CC10" w14:textId="77777777" w:rsidR="00050ADD" w:rsidRPr="00CF52CF" w:rsidRDefault="000F6F6D" w:rsidP="00E571E7">
            <w:pPr>
              <w:spacing w:after="0" w:line="259" w:lineRule="auto"/>
              <w:ind w:left="0" w:right="25" w:firstLine="0"/>
              <w:jc w:val="both"/>
              <w:rPr>
                <w:rFonts w:ascii="Arial" w:hAnsi="Arial" w:cs="Arial"/>
                <w:szCs w:val="22"/>
              </w:rPr>
            </w:pPr>
            <w:r w:rsidRPr="00CF52CF">
              <w:rPr>
                <w:rFonts w:ascii="Arial" w:eastAsia="Times New Roman" w:hAnsi="Arial" w:cs="Arial"/>
                <w:szCs w:val="22"/>
              </w:rPr>
              <w:t xml:space="preserve">6 (12) </w:t>
            </w:r>
          </w:p>
        </w:tc>
        <w:tc>
          <w:tcPr>
            <w:tcW w:w="686" w:type="dxa"/>
            <w:tcBorders>
              <w:top w:val="single" w:sz="8" w:space="0" w:color="000000"/>
              <w:left w:val="single" w:sz="8" w:space="0" w:color="000000"/>
              <w:bottom w:val="single" w:sz="8" w:space="0" w:color="000000"/>
              <w:right w:val="single" w:sz="8" w:space="0" w:color="000000"/>
            </w:tcBorders>
            <w:vAlign w:val="center"/>
          </w:tcPr>
          <w:p w14:paraId="5F38761A" w14:textId="77777777" w:rsidR="00050ADD" w:rsidRPr="00CF52CF" w:rsidRDefault="000F6F6D" w:rsidP="00E571E7">
            <w:pPr>
              <w:spacing w:after="0" w:line="259" w:lineRule="auto"/>
              <w:ind w:left="0" w:right="25" w:firstLine="0"/>
              <w:jc w:val="both"/>
              <w:rPr>
                <w:rFonts w:ascii="Arial" w:hAnsi="Arial" w:cs="Arial"/>
                <w:szCs w:val="22"/>
              </w:rPr>
            </w:pPr>
            <w:r w:rsidRPr="00CF52CF">
              <w:rPr>
                <w:rFonts w:ascii="Arial" w:eastAsia="Times New Roman" w:hAnsi="Arial" w:cs="Arial"/>
                <w:szCs w:val="22"/>
              </w:rPr>
              <w:t xml:space="preserve">0.77 2 </w:t>
            </w:r>
          </w:p>
        </w:tc>
      </w:tr>
      <w:tr w:rsidR="00050ADD" w:rsidRPr="00CF52CF" w14:paraId="01CEAEAA" w14:textId="77777777">
        <w:trPr>
          <w:trHeight w:val="1050"/>
        </w:trPr>
        <w:tc>
          <w:tcPr>
            <w:tcW w:w="1786" w:type="dxa"/>
            <w:vMerge w:val="restart"/>
            <w:tcBorders>
              <w:top w:val="single" w:sz="8" w:space="0" w:color="000000"/>
              <w:left w:val="single" w:sz="8" w:space="0" w:color="000000"/>
              <w:bottom w:val="nil"/>
              <w:right w:val="single" w:sz="8" w:space="0" w:color="000000"/>
            </w:tcBorders>
          </w:tcPr>
          <w:p w14:paraId="6BE249B2" w14:textId="77777777" w:rsidR="00050ADD" w:rsidRPr="00CF52CF" w:rsidRDefault="000F6F6D" w:rsidP="00E571E7">
            <w:pPr>
              <w:spacing w:after="0" w:line="259" w:lineRule="auto"/>
              <w:ind w:left="75" w:firstLine="0"/>
              <w:jc w:val="both"/>
              <w:rPr>
                <w:rFonts w:ascii="Arial" w:hAnsi="Arial" w:cs="Arial"/>
                <w:szCs w:val="22"/>
              </w:rPr>
            </w:pPr>
            <w:r w:rsidRPr="00CF52CF">
              <w:rPr>
                <w:rFonts w:ascii="Arial" w:eastAsia="Times New Roman" w:hAnsi="Arial" w:cs="Arial"/>
                <w:szCs w:val="22"/>
              </w:rPr>
              <w:t xml:space="preserve">Child </w:t>
            </w:r>
          </w:p>
          <w:p w14:paraId="633211DF" w14:textId="77777777" w:rsidR="00050ADD" w:rsidRPr="00CF52CF" w:rsidRDefault="000F6F6D" w:rsidP="00E571E7">
            <w:pPr>
              <w:spacing w:after="0" w:line="259" w:lineRule="auto"/>
              <w:ind w:left="66" w:firstLine="0"/>
              <w:jc w:val="both"/>
              <w:rPr>
                <w:rFonts w:ascii="Arial" w:hAnsi="Arial" w:cs="Arial"/>
                <w:szCs w:val="22"/>
              </w:rPr>
            </w:pPr>
            <w:proofErr w:type="gramStart"/>
            <w:r w:rsidRPr="00CF52CF">
              <w:rPr>
                <w:rFonts w:ascii="Arial" w:eastAsia="Times New Roman" w:hAnsi="Arial" w:cs="Arial"/>
                <w:szCs w:val="22"/>
              </w:rPr>
              <w:t xml:space="preserve">Dental  </w:t>
            </w:r>
            <w:proofErr w:type="spellStart"/>
            <w:r w:rsidRPr="00CF52CF">
              <w:rPr>
                <w:rFonts w:ascii="Arial" w:eastAsia="Times New Roman" w:hAnsi="Arial" w:cs="Arial"/>
                <w:szCs w:val="22"/>
              </w:rPr>
              <w:t>Anxiet</w:t>
            </w:r>
            <w:proofErr w:type="spellEnd"/>
            <w:proofErr w:type="gramEnd"/>
          </w:p>
          <w:p w14:paraId="12E47A8C" w14:textId="77777777" w:rsidR="00050ADD" w:rsidRPr="00CF52CF" w:rsidRDefault="000F6F6D" w:rsidP="00E571E7">
            <w:pPr>
              <w:spacing w:after="0" w:line="259" w:lineRule="auto"/>
              <w:ind w:left="0" w:right="45" w:firstLine="0"/>
              <w:jc w:val="both"/>
              <w:rPr>
                <w:rFonts w:ascii="Arial" w:hAnsi="Arial" w:cs="Arial"/>
                <w:szCs w:val="22"/>
              </w:rPr>
            </w:pPr>
            <w:r w:rsidRPr="00CF52CF">
              <w:rPr>
                <w:rFonts w:ascii="Arial" w:eastAsia="Times New Roman" w:hAnsi="Arial" w:cs="Arial"/>
                <w:szCs w:val="22"/>
              </w:rPr>
              <w:t xml:space="preserve">y   </w:t>
            </w:r>
          </w:p>
          <w:p w14:paraId="623DFADD" w14:textId="77777777" w:rsidR="00050ADD" w:rsidRPr="00CF52CF" w:rsidRDefault="000F6F6D" w:rsidP="00E571E7">
            <w:pPr>
              <w:spacing w:after="0" w:line="259" w:lineRule="auto"/>
              <w:ind w:left="0" w:right="9" w:firstLine="0"/>
              <w:jc w:val="both"/>
              <w:rPr>
                <w:rFonts w:ascii="Arial" w:hAnsi="Arial" w:cs="Arial"/>
                <w:szCs w:val="22"/>
              </w:rPr>
            </w:pPr>
            <w:r w:rsidRPr="00CF52CF">
              <w:rPr>
                <w:rFonts w:ascii="Arial" w:eastAsia="Times New Roman" w:hAnsi="Arial" w:cs="Arial"/>
                <w:szCs w:val="22"/>
              </w:rPr>
              <w:t xml:space="preserve">Scale </w:t>
            </w:r>
          </w:p>
        </w:tc>
        <w:tc>
          <w:tcPr>
            <w:tcW w:w="1410" w:type="dxa"/>
            <w:tcBorders>
              <w:top w:val="single" w:sz="8" w:space="0" w:color="000000"/>
              <w:left w:val="single" w:sz="8" w:space="0" w:color="000000"/>
              <w:bottom w:val="single" w:sz="8" w:space="0" w:color="000000"/>
              <w:right w:val="single" w:sz="8" w:space="0" w:color="000000"/>
            </w:tcBorders>
          </w:tcPr>
          <w:p w14:paraId="7ECDDE5A" w14:textId="77777777" w:rsidR="00050ADD" w:rsidRPr="00CF52CF" w:rsidRDefault="00050ADD" w:rsidP="00E571E7">
            <w:pPr>
              <w:spacing w:after="160" w:line="259" w:lineRule="auto"/>
              <w:ind w:left="0" w:firstLine="0"/>
              <w:jc w:val="both"/>
              <w:rPr>
                <w:rFonts w:ascii="Arial" w:hAnsi="Arial" w:cs="Arial"/>
                <w:szCs w:val="22"/>
              </w:rPr>
            </w:pPr>
          </w:p>
        </w:tc>
        <w:tc>
          <w:tcPr>
            <w:tcW w:w="1346" w:type="dxa"/>
            <w:tcBorders>
              <w:top w:val="single" w:sz="8" w:space="0" w:color="000000"/>
              <w:left w:val="single" w:sz="8" w:space="0" w:color="000000"/>
              <w:bottom w:val="single" w:sz="8" w:space="0" w:color="000000"/>
              <w:right w:val="single" w:sz="8" w:space="0" w:color="000000"/>
            </w:tcBorders>
            <w:vAlign w:val="center"/>
          </w:tcPr>
          <w:p w14:paraId="3AD81C61"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 xml:space="preserve">Music </w:t>
            </w:r>
          </w:p>
          <w:p w14:paraId="0FC58E7B"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Distraction</w:t>
            </w:r>
          </w:p>
          <w:p w14:paraId="28F7C4F9"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44C5874" w14:textId="77777777" w:rsidR="00050ADD" w:rsidRPr="00CF52CF" w:rsidRDefault="000F6F6D" w:rsidP="00E571E7">
            <w:pPr>
              <w:spacing w:after="0" w:line="259" w:lineRule="auto"/>
              <w:ind w:left="290" w:firstLine="0"/>
              <w:jc w:val="both"/>
              <w:rPr>
                <w:rFonts w:ascii="Arial" w:hAnsi="Arial" w:cs="Arial"/>
                <w:szCs w:val="22"/>
              </w:rPr>
            </w:pPr>
            <w:r w:rsidRPr="00CF52CF">
              <w:rPr>
                <w:rFonts w:ascii="Arial" w:eastAsia="Times New Roman" w:hAnsi="Arial" w:cs="Arial"/>
                <w:szCs w:val="22"/>
              </w:rPr>
              <w:t xml:space="preserve">3 (6)  </w:t>
            </w:r>
          </w:p>
        </w:tc>
        <w:tc>
          <w:tcPr>
            <w:tcW w:w="2076" w:type="dxa"/>
            <w:tcBorders>
              <w:top w:val="single" w:sz="8" w:space="0" w:color="000000"/>
              <w:left w:val="single" w:sz="8" w:space="0" w:color="000000"/>
              <w:bottom w:val="single" w:sz="8" w:space="0" w:color="000000"/>
              <w:right w:val="single" w:sz="8" w:space="0" w:color="000000"/>
            </w:tcBorders>
          </w:tcPr>
          <w:p w14:paraId="3FEA255E" w14:textId="77777777" w:rsidR="00050ADD" w:rsidRPr="00CF52CF" w:rsidRDefault="000F6F6D" w:rsidP="00E571E7">
            <w:pPr>
              <w:spacing w:after="0" w:line="259" w:lineRule="auto"/>
              <w:ind w:left="0" w:right="121" w:firstLine="0"/>
              <w:jc w:val="both"/>
              <w:rPr>
                <w:rFonts w:ascii="Arial" w:hAnsi="Arial" w:cs="Arial"/>
                <w:szCs w:val="22"/>
              </w:rPr>
            </w:pPr>
            <w:r w:rsidRPr="00CF52CF">
              <w:rPr>
                <w:rFonts w:ascii="Arial" w:eastAsia="Times New Roman" w:hAnsi="Arial" w:cs="Arial"/>
                <w:szCs w:val="22"/>
              </w:rPr>
              <w:t xml:space="preserve">18 (36)  </w:t>
            </w:r>
          </w:p>
        </w:tc>
        <w:tc>
          <w:tcPr>
            <w:tcW w:w="960" w:type="dxa"/>
            <w:tcBorders>
              <w:top w:val="single" w:sz="8" w:space="0" w:color="000000"/>
              <w:left w:val="single" w:sz="8" w:space="0" w:color="000000"/>
              <w:bottom w:val="single" w:sz="8" w:space="0" w:color="000000"/>
              <w:right w:val="single" w:sz="8" w:space="0" w:color="000000"/>
            </w:tcBorders>
          </w:tcPr>
          <w:p w14:paraId="14A86F14" w14:textId="77777777" w:rsidR="00050ADD" w:rsidRPr="00CF52CF" w:rsidRDefault="000F6F6D" w:rsidP="00E571E7">
            <w:pPr>
              <w:spacing w:after="0" w:line="259" w:lineRule="auto"/>
              <w:ind w:left="220" w:firstLine="0"/>
              <w:jc w:val="both"/>
              <w:rPr>
                <w:rFonts w:ascii="Arial" w:hAnsi="Arial" w:cs="Arial"/>
                <w:szCs w:val="22"/>
              </w:rPr>
            </w:pPr>
            <w:r w:rsidRPr="00CF52CF">
              <w:rPr>
                <w:rFonts w:ascii="Arial" w:eastAsia="Times New Roman" w:hAnsi="Arial" w:cs="Arial"/>
                <w:szCs w:val="22"/>
              </w:rPr>
              <w:t xml:space="preserve">4 (8) </w:t>
            </w:r>
          </w:p>
        </w:tc>
        <w:tc>
          <w:tcPr>
            <w:tcW w:w="686" w:type="dxa"/>
            <w:tcBorders>
              <w:top w:val="single" w:sz="8" w:space="0" w:color="000000"/>
              <w:left w:val="single" w:sz="8" w:space="0" w:color="000000"/>
              <w:bottom w:val="single" w:sz="8" w:space="0" w:color="000000"/>
              <w:right w:val="single" w:sz="8" w:space="0" w:color="000000"/>
            </w:tcBorders>
          </w:tcPr>
          <w:p w14:paraId="1CBA0345" w14:textId="77777777" w:rsidR="00050ADD" w:rsidRPr="00CF52CF" w:rsidRDefault="000F6F6D" w:rsidP="00E571E7">
            <w:pPr>
              <w:spacing w:after="0" w:line="259" w:lineRule="auto"/>
              <w:ind w:left="6" w:firstLine="0"/>
              <w:jc w:val="both"/>
              <w:rPr>
                <w:rFonts w:ascii="Arial" w:hAnsi="Arial" w:cs="Arial"/>
                <w:szCs w:val="22"/>
              </w:rPr>
            </w:pPr>
            <w:r w:rsidRPr="00CF52CF">
              <w:rPr>
                <w:rFonts w:ascii="Arial" w:eastAsia="Times New Roman" w:hAnsi="Arial" w:cs="Arial"/>
                <w:szCs w:val="22"/>
              </w:rPr>
              <w:t>(NS)</w:t>
            </w:r>
          </w:p>
          <w:p w14:paraId="271C3FF7" w14:textId="77777777" w:rsidR="00050ADD" w:rsidRPr="00CF52CF" w:rsidRDefault="000F6F6D" w:rsidP="00E571E7">
            <w:pPr>
              <w:spacing w:after="0" w:line="259" w:lineRule="auto"/>
              <w:ind w:left="55" w:firstLine="0"/>
              <w:jc w:val="both"/>
              <w:rPr>
                <w:rFonts w:ascii="Arial" w:hAnsi="Arial" w:cs="Arial"/>
                <w:szCs w:val="22"/>
              </w:rPr>
            </w:pPr>
            <w:r w:rsidRPr="00CF52CF">
              <w:rPr>
                <w:rFonts w:ascii="Arial" w:eastAsia="Times New Roman" w:hAnsi="Arial" w:cs="Arial"/>
                <w:szCs w:val="22"/>
              </w:rPr>
              <w:t xml:space="preserve">  </w:t>
            </w:r>
          </w:p>
        </w:tc>
      </w:tr>
      <w:tr w:rsidR="00050ADD" w:rsidRPr="00CF52CF" w14:paraId="2ACC36E1" w14:textId="77777777">
        <w:trPr>
          <w:trHeight w:val="770"/>
        </w:trPr>
        <w:tc>
          <w:tcPr>
            <w:tcW w:w="0" w:type="auto"/>
            <w:vMerge/>
            <w:tcBorders>
              <w:top w:val="nil"/>
              <w:left w:val="single" w:sz="8" w:space="0" w:color="000000"/>
              <w:bottom w:val="nil"/>
              <w:right w:val="single" w:sz="8" w:space="0" w:color="000000"/>
            </w:tcBorders>
          </w:tcPr>
          <w:p w14:paraId="710F719E" w14:textId="77777777" w:rsidR="00050ADD" w:rsidRPr="00CF52CF" w:rsidRDefault="00050ADD" w:rsidP="00E571E7">
            <w:pPr>
              <w:spacing w:after="160" w:line="259" w:lineRule="auto"/>
              <w:ind w:left="0" w:firstLine="0"/>
              <w:jc w:val="both"/>
              <w:rPr>
                <w:rFonts w:ascii="Arial" w:hAnsi="Arial" w:cs="Arial"/>
                <w:szCs w:val="22"/>
              </w:rPr>
            </w:pPr>
          </w:p>
        </w:tc>
        <w:tc>
          <w:tcPr>
            <w:tcW w:w="1410" w:type="dxa"/>
            <w:vMerge w:val="restart"/>
            <w:tcBorders>
              <w:top w:val="single" w:sz="8" w:space="0" w:color="000000"/>
              <w:left w:val="single" w:sz="8" w:space="0" w:color="000000"/>
              <w:bottom w:val="nil"/>
              <w:right w:val="single" w:sz="8" w:space="0" w:color="000000"/>
            </w:tcBorders>
          </w:tcPr>
          <w:p w14:paraId="7886ADA3" w14:textId="77777777" w:rsidR="00050ADD" w:rsidRPr="00CF52CF" w:rsidRDefault="000F6F6D" w:rsidP="00E571E7">
            <w:pPr>
              <w:spacing w:after="0" w:line="259" w:lineRule="auto"/>
              <w:ind w:left="515" w:hanging="515"/>
              <w:jc w:val="both"/>
              <w:rPr>
                <w:rFonts w:ascii="Arial" w:hAnsi="Arial" w:cs="Arial"/>
                <w:szCs w:val="22"/>
              </w:rPr>
            </w:pPr>
            <w:proofErr w:type="spellStart"/>
            <w:r w:rsidRPr="00CF52CF">
              <w:rPr>
                <w:rFonts w:ascii="Arial" w:eastAsia="Times New Roman" w:hAnsi="Arial" w:cs="Arial"/>
                <w:szCs w:val="22"/>
              </w:rPr>
              <w:t>Postoperativ</w:t>
            </w:r>
            <w:proofErr w:type="spellEnd"/>
            <w:r w:rsidRPr="00CF52CF">
              <w:rPr>
                <w:rFonts w:ascii="Arial" w:eastAsia="Times New Roman" w:hAnsi="Arial" w:cs="Arial"/>
                <w:szCs w:val="22"/>
              </w:rPr>
              <w:t xml:space="preserve"> e  </w:t>
            </w:r>
          </w:p>
        </w:tc>
        <w:tc>
          <w:tcPr>
            <w:tcW w:w="1346" w:type="dxa"/>
            <w:tcBorders>
              <w:top w:val="single" w:sz="8" w:space="0" w:color="000000"/>
              <w:left w:val="single" w:sz="8" w:space="0" w:color="000000"/>
              <w:bottom w:val="single" w:sz="8" w:space="0" w:color="000000"/>
              <w:right w:val="single" w:sz="8" w:space="0" w:color="000000"/>
            </w:tcBorders>
            <w:vAlign w:val="center"/>
          </w:tcPr>
          <w:p w14:paraId="61C044EB" w14:textId="77777777" w:rsidR="00050ADD" w:rsidRPr="00CF52CF" w:rsidRDefault="000F6F6D" w:rsidP="00E571E7">
            <w:pPr>
              <w:spacing w:after="0" w:line="259" w:lineRule="auto"/>
              <w:ind w:left="60" w:hanging="55"/>
              <w:jc w:val="both"/>
              <w:rPr>
                <w:rFonts w:ascii="Arial" w:hAnsi="Arial" w:cs="Arial"/>
                <w:szCs w:val="22"/>
              </w:rPr>
            </w:pPr>
            <w:r w:rsidRPr="00CF52CF">
              <w:rPr>
                <w:rFonts w:ascii="Arial" w:eastAsia="Times New Roman" w:hAnsi="Arial" w:cs="Arial"/>
                <w:szCs w:val="22"/>
              </w:rPr>
              <w:t xml:space="preserve">Convention al method  </w:t>
            </w:r>
          </w:p>
        </w:tc>
        <w:tc>
          <w:tcPr>
            <w:tcW w:w="1080" w:type="dxa"/>
            <w:tcBorders>
              <w:top w:val="single" w:sz="8" w:space="0" w:color="000000"/>
              <w:left w:val="single" w:sz="8" w:space="0" w:color="000000"/>
              <w:bottom w:val="single" w:sz="8" w:space="0" w:color="000000"/>
              <w:right w:val="single" w:sz="8" w:space="0" w:color="000000"/>
            </w:tcBorders>
          </w:tcPr>
          <w:p w14:paraId="2820CB35" w14:textId="77777777" w:rsidR="00050ADD" w:rsidRPr="00CF52CF" w:rsidRDefault="000F6F6D" w:rsidP="00E571E7">
            <w:pPr>
              <w:spacing w:after="0" w:line="259" w:lineRule="auto"/>
              <w:ind w:left="50" w:firstLine="0"/>
              <w:jc w:val="both"/>
              <w:rPr>
                <w:rFonts w:ascii="Arial" w:hAnsi="Arial" w:cs="Arial"/>
                <w:szCs w:val="22"/>
              </w:rPr>
            </w:pPr>
            <w:r w:rsidRPr="00CF52CF">
              <w:rPr>
                <w:rFonts w:ascii="Arial" w:eastAsia="Times New Roman" w:hAnsi="Arial" w:cs="Arial"/>
                <w:szCs w:val="22"/>
              </w:rPr>
              <w:t xml:space="preserve">10 (20)  </w:t>
            </w:r>
          </w:p>
        </w:tc>
        <w:tc>
          <w:tcPr>
            <w:tcW w:w="2076" w:type="dxa"/>
            <w:tcBorders>
              <w:top w:val="single" w:sz="8" w:space="0" w:color="000000"/>
              <w:left w:val="single" w:sz="8" w:space="0" w:color="000000"/>
              <w:bottom w:val="single" w:sz="8" w:space="0" w:color="000000"/>
              <w:right w:val="single" w:sz="8" w:space="0" w:color="000000"/>
            </w:tcBorders>
          </w:tcPr>
          <w:p w14:paraId="0D206FF2" w14:textId="77777777" w:rsidR="00050ADD" w:rsidRPr="00CF52CF" w:rsidRDefault="000F6F6D" w:rsidP="00E571E7">
            <w:pPr>
              <w:spacing w:after="0" w:line="259" w:lineRule="auto"/>
              <w:ind w:left="0" w:right="121" w:firstLine="0"/>
              <w:jc w:val="both"/>
              <w:rPr>
                <w:rFonts w:ascii="Arial" w:hAnsi="Arial" w:cs="Arial"/>
                <w:szCs w:val="22"/>
              </w:rPr>
            </w:pPr>
            <w:r w:rsidRPr="00CF52CF">
              <w:rPr>
                <w:rFonts w:ascii="Arial" w:eastAsia="Times New Roman" w:hAnsi="Arial" w:cs="Arial"/>
                <w:szCs w:val="22"/>
              </w:rPr>
              <w:t xml:space="preserve">15 (30)  </w:t>
            </w:r>
          </w:p>
        </w:tc>
        <w:tc>
          <w:tcPr>
            <w:tcW w:w="960" w:type="dxa"/>
            <w:tcBorders>
              <w:top w:val="single" w:sz="8" w:space="0" w:color="000000"/>
              <w:left w:val="single" w:sz="8" w:space="0" w:color="000000"/>
              <w:bottom w:val="single" w:sz="8" w:space="0" w:color="000000"/>
              <w:right w:val="single" w:sz="8" w:space="0" w:color="000000"/>
            </w:tcBorders>
          </w:tcPr>
          <w:p w14:paraId="30735987" w14:textId="77777777" w:rsidR="00050ADD" w:rsidRPr="00CF52CF" w:rsidRDefault="000F6F6D" w:rsidP="00E571E7">
            <w:pPr>
              <w:spacing w:after="0" w:line="259" w:lineRule="auto"/>
              <w:ind w:left="220" w:firstLine="0"/>
              <w:jc w:val="both"/>
              <w:rPr>
                <w:rFonts w:ascii="Arial" w:hAnsi="Arial" w:cs="Arial"/>
                <w:szCs w:val="22"/>
              </w:rPr>
            </w:pPr>
            <w:r w:rsidRPr="00CF52CF">
              <w:rPr>
                <w:rFonts w:ascii="Arial" w:eastAsia="Times New Roman" w:hAnsi="Arial" w:cs="Arial"/>
                <w:szCs w:val="22"/>
              </w:rPr>
              <w:t xml:space="preserve">0 (0) </w:t>
            </w:r>
          </w:p>
        </w:tc>
        <w:tc>
          <w:tcPr>
            <w:tcW w:w="686" w:type="dxa"/>
            <w:vMerge w:val="restart"/>
            <w:tcBorders>
              <w:top w:val="single" w:sz="8" w:space="0" w:color="000000"/>
              <w:left w:val="single" w:sz="8" w:space="0" w:color="000000"/>
              <w:bottom w:val="nil"/>
              <w:right w:val="single" w:sz="8" w:space="0" w:color="000000"/>
            </w:tcBorders>
            <w:vAlign w:val="bottom"/>
          </w:tcPr>
          <w:p w14:paraId="543E55E0" w14:textId="77777777" w:rsidR="00050ADD" w:rsidRPr="00CF52CF" w:rsidRDefault="000F6F6D" w:rsidP="00E571E7">
            <w:pPr>
              <w:spacing w:after="0" w:line="259" w:lineRule="auto"/>
              <w:ind w:left="26" w:firstLine="0"/>
              <w:jc w:val="both"/>
              <w:rPr>
                <w:rFonts w:ascii="Arial" w:hAnsi="Arial" w:cs="Arial"/>
                <w:szCs w:val="22"/>
              </w:rPr>
            </w:pPr>
            <w:r w:rsidRPr="00CF52CF">
              <w:rPr>
                <w:rFonts w:ascii="Arial" w:eastAsia="Times New Roman" w:hAnsi="Arial" w:cs="Arial"/>
                <w:szCs w:val="22"/>
              </w:rPr>
              <w:t>0.77</w:t>
            </w:r>
          </w:p>
          <w:p w14:paraId="7671574D" w14:textId="77777777" w:rsidR="00050ADD" w:rsidRPr="00CF52CF" w:rsidRDefault="000F6F6D" w:rsidP="00E571E7">
            <w:pPr>
              <w:spacing w:after="0" w:line="259" w:lineRule="auto"/>
              <w:ind w:left="0" w:right="5" w:firstLine="0"/>
              <w:jc w:val="both"/>
              <w:rPr>
                <w:rFonts w:ascii="Arial" w:hAnsi="Arial" w:cs="Arial"/>
                <w:szCs w:val="22"/>
              </w:rPr>
            </w:pPr>
            <w:r w:rsidRPr="00CF52CF">
              <w:rPr>
                <w:rFonts w:ascii="Arial" w:eastAsia="Times New Roman" w:hAnsi="Arial" w:cs="Arial"/>
                <w:szCs w:val="22"/>
              </w:rPr>
              <w:t xml:space="preserve">4 </w:t>
            </w:r>
          </w:p>
          <w:p w14:paraId="752F1882" w14:textId="77777777" w:rsidR="00050ADD" w:rsidRPr="00CF52CF" w:rsidRDefault="000F6F6D" w:rsidP="00E571E7">
            <w:pPr>
              <w:spacing w:after="0" w:line="259" w:lineRule="auto"/>
              <w:ind w:left="6" w:firstLine="0"/>
              <w:jc w:val="both"/>
              <w:rPr>
                <w:rFonts w:ascii="Arial" w:hAnsi="Arial" w:cs="Arial"/>
                <w:szCs w:val="22"/>
              </w:rPr>
            </w:pPr>
            <w:r w:rsidRPr="00CF52CF">
              <w:rPr>
                <w:rFonts w:ascii="Arial" w:eastAsia="Times New Roman" w:hAnsi="Arial" w:cs="Arial"/>
                <w:szCs w:val="22"/>
              </w:rPr>
              <w:t>(NS)</w:t>
            </w:r>
          </w:p>
        </w:tc>
      </w:tr>
      <w:tr w:rsidR="00050ADD" w:rsidRPr="00CF52CF" w14:paraId="02DAE43B" w14:textId="77777777">
        <w:trPr>
          <w:trHeight w:val="168"/>
        </w:trPr>
        <w:tc>
          <w:tcPr>
            <w:tcW w:w="0" w:type="auto"/>
            <w:vMerge/>
            <w:tcBorders>
              <w:top w:val="nil"/>
              <w:left w:val="single" w:sz="8" w:space="0" w:color="000000"/>
              <w:bottom w:val="nil"/>
              <w:right w:val="single" w:sz="8" w:space="0" w:color="000000"/>
            </w:tcBorders>
          </w:tcPr>
          <w:p w14:paraId="77620EC1"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nil"/>
              <w:right w:val="single" w:sz="8" w:space="0" w:color="000000"/>
            </w:tcBorders>
          </w:tcPr>
          <w:p w14:paraId="07DD0B16" w14:textId="77777777" w:rsidR="00050ADD" w:rsidRPr="00CF52CF" w:rsidRDefault="00050ADD" w:rsidP="00E571E7">
            <w:pPr>
              <w:spacing w:after="160" w:line="259" w:lineRule="auto"/>
              <w:ind w:left="0" w:firstLine="0"/>
              <w:jc w:val="both"/>
              <w:rPr>
                <w:rFonts w:ascii="Arial" w:hAnsi="Arial" w:cs="Arial"/>
                <w:szCs w:val="22"/>
              </w:rPr>
            </w:pPr>
          </w:p>
        </w:tc>
        <w:tc>
          <w:tcPr>
            <w:tcW w:w="1346" w:type="dxa"/>
            <w:tcBorders>
              <w:top w:val="single" w:sz="8" w:space="0" w:color="000000"/>
              <w:left w:val="single" w:sz="8" w:space="0" w:color="000000"/>
              <w:bottom w:val="nil"/>
              <w:right w:val="single" w:sz="8" w:space="0" w:color="000000"/>
            </w:tcBorders>
          </w:tcPr>
          <w:p w14:paraId="45FEFFF7" w14:textId="77777777" w:rsidR="00050ADD" w:rsidRPr="00CF52CF" w:rsidRDefault="00050ADD" w:rsidP="00E571E7">
            <w:pPr>
              <w:spacing w:after="160" w:line="259" w:lineRule="auto"/>
              <w:ind w:left="0" w:firstLine="0"/>
              <w:jc w:val="both"/>
              <w:rPr>
                <w:rFonts w:ascii="Arial" w:hAnsi="Arial" w:cs="Arial"/>
                <w:szCs w:val="22"/>
              </w:rPr>
            </w:pPr>
          </w:p>
        </w:tc>
        <w:tc>
          <w:tcPr>
            <w:tcW w:w="1080" w:type="dxa"/>
            <w:tcBorders>
              <w:top w:val="single" w:sz="8" w:space="0" w:color="000000"/>
              <w:left w:val="single" w:sz="8" w:space="0" w:color="000000"/>
              <w:bottom w:val="nil"/>
              <w:right w:val="single" w:sz="8" w:space="0" w:color="000000"/>
            </w:tcBorders>
          </w:tcPr>
          <w:p w14:paraId="62AE90AD" w14:textId="77777777" w:rsidR="00050ADD" w:rsidRPr="00CF52CF" w:rsidRDefault="00050ADD" w:rsidP="00E571E7">
            <w:pPr>
              <w:spacing w:after="160" w:line="259" w:lineRule="auto"/>
              <w:ind w:left="0" w:firstLine="0"/>
              <w:jc w:val="both"/>
              <w:rPr>
                <w:rFonts w:ascii="Arial" w:hAnsi="Arial" w:cs="Arial"/>
                <w:szCs w:val="22"/>
              </w:rPr>
            </w:pPr>
          </w:p>
        </w:tc>
        <w:tc>
          <w:tcPr>
            <w:tcW w:w="2076" w:type="dxa"/>
            <w:tcBorders>
              <w:top w:val="single" w:sz="8" w:space="0" w:color="000000"/>
              <w:left w:val="single" w:sz="8" w:space="0" w:color="000000"/>
              <w:bottom w:val="nil"/>
              <w:right w:val="single" w:sz="8" w:space="0" w:color="000000"/>
            </w:tcBorders>
          </w:tcPr>
          <w:p w14:paraId="5DF136E8" w14:textId="77777777" w:rsidR="00050ADD" w:rsidRPr="00CF52CF" w:rsidRDefault="00050ADD" w:rsidP="00E571E7">
            <w:pPr>
              <w:spacing w:after="160" w:line="259" w:lineRule="auto"/>
              <w:ind w:left="0" w:firstLine="0"/>
              <w:jc w:val="both"/>
              <w:rPr>
                <w:rFonts w:ascii="Arial" w:hAnsi="Arial" w:cs="Arial"/>
                <w:szCs w:val="22"/>
              </w:rPr>
            </w:pPr>
          </w:p>
        </w:tc>
        <w:tc>
          <w:tcPr>
            <w:tcW w:w="960" w:type="dxa"/>
            <w:tcBorders>
              <w:top w:val="single" w:sz="8" w:space="0" w:color="000000"/>
              <w:left w:val="single" w:sz="8" w:space="0" w:color="000000"/>
              <w:bottom w:val="nil"/>
              <w:right w:val="single" w:sz="8" w:space="0" w:color="000000"/>
            </w:tcBorders>
          </w:tcPr>
          <w:p w14:paraId="09D43801" w14:textId="77777777" w:rsidR="00050ADD" w:rsidRPr="00CF52CF" w:rsidRDefault="00050ADD" w:rsidP="00E571E7">
            <w:pPr>
              <w:spacing w:after="160" w:line="259" w:lineRule="auto"/>
              <w:ind w:left="0" w:firstLine="0"/>
              <w:jc w:val="both"/>
              <w:rPr>
                <w:rFonts w:ascii="Arial" w:hAnsi="Arial" w:cs="Arial"/>
                <w:szCs w:val="22"/>
              </w:rPr>
            </w:pPr>
          </w:p>
        </w:tc>
        <w:tc>
          <w:tcPr>
            <w:tcW w:w="0" w:type="auto"/>
            <w:vMerge/>
            <w:tcBorders>
              <w:top w:val="nil"/>
              <w:left w:val="single" w:sz="8" w:space="0" w:color="000000"/>
              <w:bottom w:val="nil"/>
              <w:right w:val="single" w:sz="8" w:space="0" w:color="000000"/>
            </w:tcBorders>
          </w:tcPr>
          <w:p w14:paraId="2D752A0C" w14:textId="77777777" w:rsidR="00050ADD" w:rsidRPr="00CF52CF" w:rsidRDefault="00050ADD" w:rsidP="00E571E7">
            <w:pPr>
              <w:spacing w:after="160" w:line="259" w:lineRule="auto"/>
              <w:ind w:left="0" w:firstLine="0"/>
              <w:jc w:val="both"/>
              <w:rPr>
                <w:rFonts w:ascii="Arial" w:hAnsi="Arial" w:cs="Arial"/>
                <w:szCs w:val="22"/>
              </w:rPr>
            </w:pPr>
          </w:p>
        </w:tc>
      </w:tr>
      <w:tr w:rsidR="00050ADD" w:rsidRPr="00CF52CF" w14:paraId="475F2E10" w14:textId="77777777">
        <w:trPr>
          <w:trHeight w:val="883"/>
        </w:trPr>
        <w:tc>
          <w:tcPr>
            <w:tcW w:w="1786" w:type="dxa"/>
            <w:tcBorders>
              <w:top w:val="nil"/>
              <w:left w:val="single" w:sz="8" w:space="0" w:color="000000"/>
              <w:bottom w:val="single" w:sz="8" w:space="0" w:color="000000"/>
              <w:right w:val="single" w:sz="8" w:space="0" w:color="000000"/>
            </w:tcBorders>
          </w:tcPr>
          <w:p w14:paraId="2272650E" w14:textId="77777777" w:rsidR="00050ADD" w:rsidRPr="00CF52CF" w:rsidRDefault="00050ADD" w:rsidP="00E571E7">
            <w:pPr>
              <w:spacing w:after="160" w:line="259" w:lineRule="auto"/>
              <w:ind w:left="0" w:firstLine="0"/>
              <w:jc w:val="both"/>
              <w:rPr>
                <w:rFonts w:ascii="Arial" w:hAnsi="Arial" w:cs="Arial"/>
                <w:szCs w:val="22"/>
              </w:rPr>
            </w:pPr>
          </w:p>
        </w:tc>
        <w:tc>
          <w:tcPr>
            <w:tcW w:w="1410" w:type="dxa"/>
            <w:tcBorders>
              <w:top w:val="nil"/>
              <w:left w:val="single" w:sz="8" w:space="0" w:color="000000"/>
              <w:bottom w:val="single" w:sz="8" w:space="0" w:color="000000"/>
              <w:right w:val="single" w:sz="8" w:space="0" w:color="000000"/>
            </w:tcBorders>
          </w:tcPr>
          <w:p w14:paraId="199B97B7" w14:textId="77777777" w:rsidR="00050ADD" w:rsidRPr="00CF52CF" w:rsidRDefault="00050ADD" w:rsidP="00E571E7">
            <w:pPr>
              <w:spacing w:after="160" w:line="259" w:lineRule="auto"/>
              <w:ind w:left="0" w:firstLine="0"/>
              <w:jc w:val="both"/>
              <w:rPr>
                <w:rFonts w:ascii="Arial" w:hAnsi="Arial" w:cs="Arial"/>
                <w:szCs w:val="22"/>
              </w:rPr>
            </w:pPr>
          </w:p>
        </w:tc>
        <w:tc>
          <w:tcPr>
            <w:tcW w:w="1346" w:type="dxa"/>
            <w:tcBorders>
              <w:top w:val="nil"/>
              <w:left w:val="single" w:sz="8" w:space="0" w:color="000000"/>
              <w:bottom w:val="single" w:sz="8" w:space="0" w:color="000000"/>
              <w:right w:val="single" w:sz="8" w:space="0" w:color="000000"/>
            </w:tcBorders>
          </w:tcPr>
          <w:p w14:paraId="011818DB"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 xml:space="preserve">Music </w:t>
            </w:r>
          </w:p>
          <w:p w14:paraId="147E4714"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Distraction</w:t>
            </w:r>
          </w:p>
          <w:p w14:paraId="4B79829D" w14:textId="77777777" w:rsidR="00050ADD" w:rsidRPr="00CF52CF" w:rsidRDefault="000F6F6D" w:rsidP="00E571E7">
            <w:pPr>
              <w:spacing w:after="0" w:line="259" w:lineRule="auto"/>
              <w:ind w:left="70" w:firstLine="0"/>
              <w:jc w:val="both"/>
              <w:rPr>
                <w:rFonts w:ascii="Arial" w:hAnsi="Arial" w:cs="Arial"/>
                <w:szCs w:val="22"/>
              </w:rPr>
            </w:pPr>
            <w:r w:rsidRPr="00CF52CF">
              <w:rPr>
                <w:rFonts w:ascii="Arial" w:eastAsia="Times New Roman" w:hAnsi="Arial" w:cs="Arial"/>
                <w:szCs w:val="22"/>
              </w:rPr>
              <w:t xml:space="preserve">  </w:t>
            </w:r>
          </w:p>
        </w:tc>
        <w:tc>
          <w:tcPr>
            <w:tcW w:w="1080" w:type="dxa"/>
            <w:tcBorders>
              <w:top w:val="nil"/>
              <w:left w:val="single" w:sz="8" w:space="0" w:color="000000"/>
              <w:bottom w:val="single" w:sz="8" w:space="0" w:color="000000"/>
              <w:right w:val="single" w:sz="8" w:space="0" w:color="000000"/>
            </w:tcBorders>
          </w:tcPr>
          <w:p w14:paraId="0F9496CB" w14:textId="77777777" w:rsidR="00050ADD" w:rsidRPr="00CF52CF" w:rsidRDefault="000F6F6D" w:rsidP="00E571E7">
            <w:pPr>
              <w:spacing w:after="0" w:line="259" w:lineRule="auto"/>
              <w:ind w:left="50" w:firstLine="0"/>
              <w:jc w:val="both"/>
              <w:rPr>
                <w:rFonts w:ascii="Arial" w:hAnsi="Arial" w:cs="Arial"/>
                <w:szCs w:val="22"/>
              </w:rPr>
            </w:pPr>
            <w:r w:rsidRPr="00CF52CF">
              <w:rPr>
                <w:rFonts w:ascii="Arial" w:eastAsia="Times New Roman" w:hAnsi="Arial" w:cs="Arial"/>
                <w:szCs w:val="22"/>
              </w:rPr>
              <w:t xml:space="preserve">11 (22)  </w:t>
            </w:r>
          </w:p>
        </w:tc>
        <w:tc>
          <w:tcPr>
            <w:tcW w:w="2076" w:type="dxa"/>
            <w:tcBorders>
              <w:top w:val="nil"/>
              <w:left w:val="single" w:sz="8" w:space="0" w:color="000000"/>
              <w:bottom w:val="single" w:sz="8" w:space="0" w:color="000000"/>
              <w:right w:val="single" w:sz="8" w:space="0" w:color="000000"/>
            </w:tcBorders>
          </w:tcPr>
          <w:p w14:paraId="5269AC22" w14:textId="77777777" w:rsidR="00050ADD" w:rsidRPr="00CF52CF" w:rsidRDefault="000F6F6D" w:rsidP="00E571E7">
            <w:pPr>
              <w:spacing w:after="0" w:line="259" w:lineRule="auto"/>
              <w:ind w:left="0" w:right="121" w:firstLine="0"/>
              <w:jc w:val="both"/>
              <w:rPr>
                <w:rFonts w:ascii="Arial" w:hAnsi="Arial" w:cs="Arial"/>
                <w:szCs w:val="22"/>
              </w:rPr>
            </w:pPr>
            <w:r w:rsidRPr="00CF52CF">
              <w:rPr>
                <w:rFonts w:ascii="Arial" w:eastAsia="Times New Roman" w:hAnsi="Arial" w:cs="Arial"/>
                <w:szCs w:val="22"/>
              </w:rPr>
              <w:t xml:space="preserve">14 (28)  </w:t>
            </w:r>
          </w:p>
        </w:tc>
        <w:tc>
          <w:tcPr>
            <w:tcW w:w="960" w:type="dxa"/>
            <w:tcBorders>
              <w:top w:val="nil"/>
              <w:left w:val="single" w:sz="8" w:space="0" w:color="000000"/>
              <w:bottom w:val="single" w:sz="8" w:space="0" w:color="000000"/>
              <w:right w:val="single" w:sz="8" w:space="0" w:color="000000"/>
            </w:tcBorders>
          </w:tcPr>
          <w:p w14:paraId="3AFD6BA5" w14:textId="77777777" w:rsidR="00050ADD" w:rsidRPr="00CF52CF" w:rsidRDefault="000F6F6D" w:rsidP="00E571E7">
            <w:pPr>
              <w:spacing w:after="0" w:line="259" w:lineRule="auto"/>
              <w:ind w:left="220" w:firstLine="0"/>
              <w:jc w:val="both"/>
              <w:rPr>
                <w:rFonts w:ascii="Arial" w:hAnsi="Arial" w:cs="Arial"/>
                <w:szCs w:val="22"/>
              </w:rPr>
            </w:pPr>
            <w:r w:rsidRPr="00CF52CF">
              <w:rPr>
                <w:rFonts w:ascii="Arial" w:eastAsia="Times New Roman" w:hAnsi="Arial" w:cs="Arial"/>
                <w:szCs w:val="22"/>
              </w:rPr>
              <w:t xml:space="preserve">0 (0) </w:t>
            </w:r>
          </w:p>
        </w:tc>
        <w:tc>
          <w:tcPr>
            <w:tcW w:w="686" w:type="dxa"/>
            <w:tcBorders>
              <w:top w:val="nil"/>
              <w:left w:val="single" w:sz="8" w:space="0" w:color="000000"/>
              <w:bottom w:val="single" w:sz="8" w:space="0" w:color="000000"/>
              <w:right w:val="single" w:sz="8" w:space="0" w:color="000000"/>
            </w:tcBorders>
          </w:tcPr>
          <w:p w14:paraId="271763DF" w14:textId="77777777" w:rsidR="00050ADD" w:rsidRPr="00CF52CF" w:rsidRDefault="000F6F6D" w:rsidP="00E571E7">
            <w:pPr>
              <w:spacing w:after="0" w:line="259" w:lineRule="auto"/>
              <w:ind w:left="55" w:firstLine="0"/>
              <w:jc w:val="both"/>
              <w:rPr>
                <w:rFonts w:ascii="Arial" w:hAnsi="Arial" w:cs="Arial"/>
                <w:szCs w:val="22"/>
              </w:rPr>
            </w:pPr>
            <w:r w:rsidRPr="00CF52CF">
              <w:rPr>
                <w:rFonts w:ascii="Arial" w:eastAsia="Times New Roman" w:hAnsi="Arial" w:cs="Arial"/>
                <w:szCs w:val="22"/>
              </w:rPr>
              <w:t xml:space="preserve">  </w:t>
            </w:r>
          </w:p>
        </w:tc>
      </w:tr>
    </w:tbl>
    <w:p w14:paraId="297703AA" w14:textId="77777777" w:rsidR="00050ADD" w:rsidRPr="00CF52CF" w:rsidRDefault="000F6F6D" w:rsidP="00E571E7">
      <w:pPr>
        <w:ind w:left="60" w:right="22"/>
        <w:jc w:val="both"/>
        <w:rPr>
          <w:rFonts w:ascii="Arial" w:hAnsi="Arial" w:cs="Arial"/>
          <w:b/>
          <w:szCs w:val="22"/>
        </w:rPr>
      </w:pPr>
      <w:r w:rsidRPr="00CF52CF">
        <w:rPr>
          <w:rFonts w:ascii="Arial" w:hAnsi="Arial" w:cs="Arial"/>
          <w:szCs w:val="22"/>
        </w:rPr>
        <w:t>NS – Not Significant, p &gt; 0.05, Chi-Square Test</w:t>
      </w:r>
      <w:r w:rsidRPr="00CF52CF">
        <w:rPr>
          <w:rFonts w:ascii="Arial" w:hAnsi="Arial" w:cs="Arial"/>
          <w:b/>
          <w:szCs w:val="22"/>
        </w:rPr>
        <w:t xml:space="preserve"> </w:t>
      </w:r>
    </w:p>
    <w:p w14:paraId="3548B538" w14:textId="62C12B34" w:rsidR="00180E88" w:rsidRPr="00CF52CF" w:rsidRDefault="00447197" w:rsidP="00E571E7">
      <w:pPr>
        <w:ind w:left="60" w:right="22"/>
        <w:jc w:val="both"/>
        <w:rPr>
          <w:rFonts w:ascii="Arial" w:hAnsi="Arial" w:cs="Arial"/>
          <w:i/>
          <w:szCs w:val="22"/>
        </w:rPr>
      </w:pPr>
      <w:r w:rsidRPr="00447197">
        <w:rPr>
          <w:rFonts w:ascii="Arial" w:hAnsi="Arial" w:cs="Arial"/>
          <w:i/>
          <w:szCs w:val="22"/>
        </w:rPr>
        <w:t xml:space="preserve">Table </w:t>
      </w:r>
      <w:proofErr w:type="gramStart"/>
      <w:r w:rsidRPr="00447197">
        <w:rPr>
          <w:rFonts w:ascii="Arial" w:hAnsi="Arial" w:cs="Arial"/>
          <w:i/>
          <w:szCs w:val="22"/>
        </w:rPr>
        <w:t>2 :</w:t>
      </w:r>
      <w:proofErr w:type="gramEnd"/>
      <w:r>
        <w:rPr>
          <w:rFonts w:ascii="Arial" w:hAnsi="Arial" w:cs="Arial"/>
          <w:i/>
          <w:szCs w:val="22"/>
        </w:rPr>
        <w:t xml:space="preserve"> </w:t>
      </w:r>
      <w:r w:rsidR="00180E88" w:rsidRPr="00CF52CF">
        <w:rPr>
          <w:rFonts w:ascii="Arial" w:hAnsi="Arial" w:cs="Arial"/>
          <w:i/>
          <w:szCs w:val="22"/>
        </w:rPr>
        <w:t>The Distribution of Anxiety Level Before and After Surgery in the Music vs Conventional Distraction Group (number of patients in Group).</w:t>
      </w:r>
    </w:p>
    <w:p w14:paraId="3147712C" w14:textId="77777777" w:rsidR="00AC4326" w:rsidRPr="00CF52CF" w:rsidRDefault="00AC4326" w:rsidP="00E571E7">
      <w:pPr>
        <w:pStyle w:val="Heading2"/>
        <w:spacing w:after="0"/>
        <w:ind w:left="-5"/>
        <w:jc w:val="both"/>
        <w:rPr>
          <w:rFonts w:ascii="Arial" w:hAnsi="Arial" w:cs="Arial"/>
          <w:b w:val="0"/>
          <w:i/>
          <w:szCs w:val="22"/>
        </w:rPr>
      </w:pPr>
    </w:p>
    <w:p w14:paraId="111FE67E" w14:textId="77777777" w:rsidR="00AC4326" w:rsidRPr="00CF52CF" w:rsidRDefault="00AC4326" w:rsidP="00E571E7">
      <w:pPr>
        <w:pStyle w:val="Heading2"/>
        <w:spacing w:after="0"/>
        <w:ind w:left="-5"/>
        <w:jc w:val="both"/>
        <w:rPr>
          <w:rFonts w:ascii="Arial" w:hAnsi="Arial" w:cs="Arial"/>
          <w:szCs w:val="22"/>
        </w:rPr>
      </w:pPr>
    </w:p>
    <w:p w14:paraId="40EB6460" w14:textId="7837C7C8" w:rsidR="00AC4326" w:rsidRPr="00CF52CF" w:rsidRDefault="00AC4326" w:rsidP="00E571E7">
      <w:pPr>
        <w:pStyle w:val="Heading2"/>
        <w:spacing w:after="0"/>
        <w:ind w:left="-5"/>
        <w:jc w:val="both"/>
        <w:rPr>
          <w:rFonts w:ascii="Arial" w:hAnsi="Arial" w:cs="Arial"/>
          <w:szCs w:val="22"/>
        </w:rPr>
      </w:pPr>
    </w:p>
    <w:p w14:paraId="3E75180A" w14:textId="06AF8AAE" w:rsidR="009828F1" w:rsidRPr="00CF52CF" w:rsidRDefault="009828F1" w:rsidP="00E571E7">
      <w:pPr>
        <w:ind w:left="0" w:firstLine="0"/>
        <w:jc w:val="both"/>
        <w:rPr>
          <w:rFonts w:ascii="Arial" w:hAnsi="Arial" w:cs="Arial"/>
          <w:szCs w:val="22"/>
          <w:lang w:val="en-IN" w:eastAsia="en-US"/>
        </w:rPr>
      </w:pPr>
    </w:p>
    <w:p w14:paraId="1767DE33" w14:textId="06C41738" w:rsidR="00937F19" w:rsidRPr="00CF52CF" w:rsidRDefault="00937F19" w:rsidP="00E571E7">
      <w:pPr>
        <w:ind w:left="0" w:firstLine="0"/>
        <w:jc w:val="both"/>
        <w:rPr>
          <w:rFonts w:ascii="Arial" w:hAnsi="Arial" w:cs="Arial"/>
          <w:szCs w:val="22"/>
          <w:lang w:val="en-IN" w:eastAsia="en-US"/>
        </w:rPr>
      </w:pPr>
    </w:p>
    <w:p w14:paraId="131465DB" w14:textId="10942C39" w:rsidR="00937F19" w:rsidRPr="00CF52CF" w:rsidRDefault="00937F19" w:rsidP="00E571E7">
      <w:pPr>
        <w:ind w:left="0" w:firstLine="0"/>
        <w:jc w:val="both"/>
        <w:rPr>
          <w:rFonts w:ascii="Arial" w:hAnsi="Arial" w:cs="Arial"/>
          <w:szCs w:val="22"/>
          <w:lang w:val="en-IN" w:eastAsia="en-US"/>
        </w:rPr>
      </w:pPr>
    </w:p>
    <w:p w14:paraId="52F73D20" w14:textId="77777777" w:rsidR="00B06E80" w:rsidRPr="00CF52CF" w:rsidRDefault="00B06E80" w:rsidP="00E571E7">
      <w:pPr>
        <w:jc w:val="both"/>
        <w:rPr>
          <w:rFonts w:ascii="Arial" w:hAnsi="Arial" w:cs="Arial"/>
          <w:szCs w:val="22"/>
          <w:lang w:val="en-IN" w:eastAsia="en-US"/>
        </w:rPr>
      </w:pPr>
    </w:p>
    <w:p w14:paraId="401626EB" w14:textId="77777777" w:rsidR="00B06E80" w:rsidRPr="00CF52CF" w:rsidRDefault="00B06E80" w:rsidP="00E571E7">
      <w:pPr>
        <w:jc w:val="both"/>
        <w:rPr>
          <w:rFonts w:ascii="Arial" w:hAnsi="Arial" w:cs="Arial"/>
          <w:szCs w:val="22"/>
          <w:lang w:val="en-IN" w:eastAsia="en-US"/>
        </w:rPr>
      </w:pPr>
    </w:p>
    <w:p w14:paraId="21F07E66" w14:textId="77777777" w:rsidR="00B06E80" w:rsidRPr="00CF52CF" w:rsidRDefault="00B06E80" w:rsidP="00E571E7">
      <w:pPr>
        <w:jc w:val="both"/>
        <w:rPr>
          <w:rFonts w:ascii="Arial" w:hAnsi="Arial" w:cs="Arial"/>
          <w:szCs w:val="22"/>
          <w:lang w:val="en-IN" w:eastAsia="en-US"/>
        </w:rPr>
      </w:pPr>
    </w:p>
    <w:p w14:paraId="50B4EB44" w14:textId="77777777" w:rsidR="00B06E80" w:rsidRPr="00CF52CF" w:rsidRDefault="00B06E80" w:rsidP="00E571E7">
      <w:pPr>
        <w:jc w:val="both"/>
        <w:rPr>
          <w:rFonts w:ascii="Arial" w:hAnsi="Arial" w:cs="Arial"/>
          <w:szCs w:val="22"/>
          <w:lang w:val="en-IN" w:eastAsia="en-US"/>
        </w:rPr>
      </w:pPr>
    </w:p>
    <w:p w14:paraId="5B0E281B" w14:textId="222DC395"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4.DISCUSSION: </w:t>
      </w:r>
    </w:p>
    <w:p w14:paraId="49256CC0" w14:textId="77777777" w:rsidR="008E6D46" w:rsidRPr="00CF52CF" w:rsidRDefault="008E6D46" w:rsidP="00E571E7">
      <w:pPr>
        <w:jc w:val="both"/>
        <w:rPr>
          <w:rFonts w:ascii="Arial" w:hAnsi="Arial" w:cs="Arial"/>
          <w:szCs w:val="22"/>
          <w:lang w:val="en-IN" w:eastAsia="en-US"/>
        </w:rPr>
      </w:pPr>
    </w:p>
    <w:p w14:paraId="01D04D6A" w14:textId="22C09EE6"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There are many cognitive, emotional, and environmental variables that influence </w:t>
      </w:r>
      <w:proofErr w:type="spellStart"/>
      <w:r w:rsidRPr="00CF52CF">
        <w:rPr>
          <w:rFonts w:ascii="Arial" w:hAnsi="Arial" w:cs="Arial"/>
          <w:szCs w:val="22"/>
          <w:lang w:val="en-IN" w:eastAsia="en-US"/>
        </w:rPr>
        <w:t>pediatric</w:t>
      </w:r>
      <w:proofErr w:type="spellEnd"/>
      <w:r w:rsidRPr="00CF52CF">
        <w:rPr>
          <w:rFonts w:ascii="Arial" w:hAnsi="Arial" w:cs="Arial"/>
          <w:szCs w:val="22"/>
          <w:lang w:val="en-IN" w:eastAsia="en-US"/>
        </w:rPr>
        <w:t xml:space="preserve"> patients’ dental anxiety. In the past, studies have found that anxiety stems from numerous sources, including fear of pain, a </w:t>
      </w:r>
      <w:r w:rsidRPr="00CF52CF">
        <w:rPr>
          <w:rFonts w:ascii="Arial" w:hAnsi="Arial" w:cs="Arial"/>
          <w:szCs w:val="22"/>
          <w:lang w:val="en-IN" w:eastAsia="en-US"/>
        </w:rPr>
        <w:lastRenderedPageBreak/>
        <w:t>potential lack of familiarity with the clinical setting, negative past experiences, and parental anxiety, all of which can affect how a child behaves during the process of being treated (</w:t>
      </w:r>
      <w:proofErr w:type="spellStart"/>
      <w:r w:rsidRPr="00CF52CF">
        <w:rPr>
          <w:rFonts w:ascii="Arial" w:hAnsi="Arial" w:cs="Arial"/>
          <w:szCs w:val="22"/>
          <w:lang w:val="en-IN" w:eastAsia="en-US"/>
        </w:rPr>
        <w:t>Klingberg</w:t>
      </w:r>
      <w:proofErr w:type="spellEnd"/>
      <w:r w:rsidRPr="00CF52CF">
        <w:rPr>
          <w:rFonts w:ascii="Arial" w:hAnsi="Arial" w:cs="Arial"/>
          <w:szCs w:val="22"/>
          <w:lang w:val="en-IN" w:eastAsia="en-US"/>
        </w:rPr>
        <w:t xml:space="preserve"> &amp; </w:t>
      </w:r>
      <w:proofErr w:type="spellStart"/>
      <w:r w:rsidRPr="00CF52CF">
        <w:rPr>
          <w:rFonts w:ascii="Arial" w:hAnsi="Arial" w:cs="Arial"/>
          <w:szCs w:val="22"/>
          <w:lang w:val="en-IN" w:eastAsia="en-US"/>
        </w:rPr>
        <w:t>Broberg</w:t>
      </w:r>
      <w:proofErr w:type="spellEnd"/>
      <w:r w:rsidRPr="00CF52CF">
        <w:rPr>
          <w:rFonts w:ascii="Arial" w:hAnsi="Arial" w:cs="Arial"/>
          <w:szCs w:val="22"/>
          <w:lang w:val="en-IN" w:eastAsia="en-US"/>
        </w:rPr>
        <w:t xml:space="preserve">, 2007) [1]. If not effectively managed, anxiety can interfere with the delivery of appropriate/predictable levels of care to children, as well as increase the likelihood of developing oral disease by avoiding needed dental care. </w:t>
      </w:r>
    </w:p>
    <w:p w14:paraId="2F3684CB" w14:textId="77777777" w:rsidR="008E6D46" w:rsidRPr="00CF52CF" w:rsidRDefault="008E6D46" w:rsidP="00E571E7">
      <w:pPr>
        <w:jc w:val="both"/>
        <w:rPr>
          <w:rFonts w:ascii="Arial" w:hAnsi="Arial" w:cs="Arial"/>
          <w:szCs w:val="22"/>
          <w:lang w:val="en-IN" w:eastAsia="en-US"/>
        </w:rPr>
      </w:pPr>
    </w:p>
    <w:p w14:paraId="59913CCF" w14:textId="071B9E3C"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On the other hand, both the CBM and “music distraction” groups exhibited a statistically significant decrease in anxiety scores from pre- to post-treatment using the VPT and MCDAS measures. These results are consistent with previous studies demonstrating the effectiveness of nonpharmacologic methods (such as the ‘tell-show-do’ method and positive reinforcement) in reducing fears while simultaneously increasing a child’s ability to cooperate during treatment. (Lawrence et al., 1991; Murphy et al., 1984) [</w:t>
      </w:r>
      <w:proofErr w:type="gramStart"/>
      <w:r w:rsidRPr="00CF52CF">
        <w:rPr>
          <w:rFonts w:ascii="Arial" w:hAnsi="Arial" w:cs="Arial"/>
          <w:szCs w:val="22"/>
          <w:lang w:val="en-IN" w:eastAsia="en-US"/>
        </w:rPr>
        <w:t>13][</w:t>
      </w:r>
      <w:proofErr w:type="gramEnd"/>
      <w:r w:rsidRPr="00CF52CF">
        <w:rPr>
          <w:rFonts w:ascii="Arial" w:hAnsi="Arial" w:cs="Arial"/>
          <w:szCs w:val="22"/>
          <w:lang w:val="en-IN" w:eastAsia="en-US"/>
        </w:rPr>
        <w:t xml:space="preserve">14]. </w:t>
      </w:r>
      <w:r w:rsidR="005C0643" w:rsidRPr="00CF52CF">
        <w:rPr>
          <w:rFonts w:ascii="Arial" w:hAnsi="Arial" w:cs="Arial"/>
          <w:szCs w:val="22"/>
        </w:rPr>
        <w:t>Nonpharmacological behavior guidance techniques are essential in managing pediatric dental patients (Dhar et al., 2023</w:t>
      </w:r>
      <w:proofErr w:type="gramStart"/>
      <w:r w:rsidR="005C0643" w:rsidRPr="00CF52CF">
        <w:rPr>
          <w:rFonts w:ascii="Arial" w:hAnsi="Arial" w:cs="Arial"/>
          <w:szCs w:val="22"/>
        </w:rPr>
        <w:t>).</w:t>
      </w:r>
      <w:r w:rsidR="00CF52CF" w:rsidRPr="00CF52CF">
        <w:rPr>
          <w:rFonts w:ascii="Arial" w:hAnsi="Arial" w:cs="Arial"/>
          <w:szCs w:val="22"/>
        </w:rPr>
        <w:t>[</w:t>
      </w:r>
      <w:proofErr w:type="gramEnd"/>
      <w:r w:rsidR="00CF52CF" w:rsidRPr="00CF52CF">
        <w:rPr>
          <w:rFonts w:ascii="Arial" w:hAnsi="Arial" w:cs="Arial"/>
          <w:szCs w:val="22"/>
        </w:rPr>
        <w:t>20</w:t>
      </w:r>
      <w:r w:rsidR="005C0643" w:rsidRPr="00CF52CF">
        <w:rPr>
          <w:rFonts w:ascii="Arial" w:hAnsi="Arial" w:cs="Arial"/>
          <w:szCs w:val="22"/>
        </w:rPr>
        <w:t>]</w:t>
      </w:r>
      <w:r w:rsidR="00CF52CF" w:rsidRPr="00CF52CF">
        <w:rPr>
          <w:rFonts w:ascii="Arial" w:hAnsi="Arial" w:cs="Arial"/>
          <w:szCs w:val="22"/>
        </w:rPr>
        <w:t xml:space="preserve"> Behavior guidance techniques significantly impact dental anxiety levels in pediatric patients (Dhaliwal et al., 2025)[21].</w:t>
      </w:r>
    </w:p>
    <w:p w14:paraId="33D6B29B" w14:textId="77777777" w:rsidR="008E6D46" w:rsidRPr="00CF52CF" w:rsidRDefault="008E6D46" w:rsidP="00E571E7">
      <w:pPr>
        <w:jc w:val="both"/>
        <w:rPr>
          <w:rFonts w:ascii="Arial" w:hAnsi="Arial" w:cs="Arial"/>
          <w:szCs w:val="22"/>
          <w:lang w:val="en-IN" w:eastAsia="en-US"/>
        </w:rPr>
      </w:pPr>
    </w:p>
    <w:p w14:paraId="4E8EC33E" w14:textId="77777777"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While there were no statistically significant differences found among the two study groups, the mean value of the postoperative scores from the group receiving music distraction was lower and no participants showed evidence of high-levels of anxiety after treatment. This result gives credence to the clinical application of music as an adjunct to treatment, rather than proving it to be statistically superior to any other method used for distraction. These same findings were reported by Aitken, who also found that individuals treated with music distraction displayed less </w:t>
      </w:r>
      <w:proofErr w:type="spellStart"/>
      <w:r w:rsidRPr="00CF52CF">
        <w:rPr>
          <w:rFonts w:ascii="Arial" w:hAnsi="Arial" w:cs="Arial"/>
          <w:szCs w:val="22"/>
          <w:lang w:val="en-IN" w:eastAsia="en-US"/>
        </w:rPr>
        <w:t>unfavorable</w:t>
      </w:r>
      <w:proofErr w:type="spellEnd"/>
      <w:r w:rsidRPr="00CF52CF">
        <w:rPr>
          <w:rFonts w:ascii="Arial" w:hAnsi="Arial" w:cs="Arial"/>
          <w:szCs w:val="22"/>
          <w:lang w:val="en-IN" w:eastAsia="en-US"/>
        </w:rPr>
        <w:t xml:space="preserve"> </w:t>
      </w:r>
      <w:proofErr w:type="spellStart"/>
      <w:r w:rsidRPr="00CF52CF">
        <w:rPr>
          <w:rFonts w:ascii="Arial" w:hAnsi="Arial" w:cs="Arial"/>
          <w:szCs w:val="22"/>
          <w:lang w:val="en-IN" w:eastAsia="en-US"/>
        </w:rPr>
        <w:t>behaviors</w:t>
      </w:r>
      <w:proofErr w:type="spellEnd"/>
      <w:r w:rsidRPr="00CF52CF">
        <w:rPr>
          <w:rFonts w:ascii="Arial" w:hAnsi="Arial" w:cs="Arial"/>
          <w:szCs w:val="22"/>
          <w:lang w:val="en-IN" w:eastAsia="en-US"/>
        </w:rPr>
        <w:t xml:space="preserve"> and less discomfort after treatment, although they did not show statistically meaningful differences between the two treatment groups (Aitken et al., 2002) [6]. </w:t>
      </w:r>
    </w:p>
    <w:p w14:paraId="55E500AE" w14:textId="77777777" w:rsidR="008E6D46" w:rsidRPr="00CF52CF" w:rsidRDefault="008E6D46" w:rsidP="00E571E7">
      <w:pPr>
        <w:jc w:val="both"/>
        <w:rPr>
          <w:rFonts w:ascii="Arial" w:hAnsi="Arial" w:cs="Arial"/>
          <w:szCs w:val="22"/>
          <w:lang w:val="en-IN" w:eastAsia="en-US"/>
        </w:rPr>
      </w:pPr>
    </w:p>
    <w:p w14:paraId="4D580746" w14:textId="77777777"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There are two pathways through which music helps alleviate anxiety: through cognitive and physiological pathways. Music stimulates the auditory cortex and limbic system, reducing sympathetic nervous system function </w:t>
      </w:r>
      <w:proofErr w:type="gramStart"/>
      <w:r w:rsidRPr="00CF52CF">
        <w:rPr>
          <w:rFonts w:ascii="Arial" w:hAnsi="Arial" w:cs="Arial"/>
          <w:szCs w:val="22"/>
          <w:lang w:val="en-IN" w:eastAsia="en-US"/>
        </w:rPr>
        <w:t>( Watkins</w:t>
      </w:r>
      <w:proofErr w:type="gramEnd"/>
      <w:r w:rsidRPr="00CF52CF">
        <w:rPr>
          <w:rFonts w:ascii="Arial" w:hAnsi="Arial" w:cs="Arial"/>
          <w:szCs w:val="22"/>
          <w:lang w:val="en-IN" w:eastAsia="en-US"/>
        </w:rPr>
        <w:t xml:space="preserve">, 1997) [5]. Studies have demonstrated that listening to slow and rhythmic pieces of music, during any moment of the day, produces relaxation responses and cognitive distraction that result in decreased cortisol, decreased heart rate and perceived stress (Fernandez &amp; Turk, 1989; Corah et al., 1979) [9] [2]. Thus, while the perception of anxiety is subjective, the physiological benefits provided by music support the legitimacy of incorporating music in the clinical setting. </w:t>
      </w:r>
    </w:p>
    <w:p w14:paraId="451BF021" w14:textId="77777777" w:rsidR="008E6D46" w:rsidRPr="00CF52CF" w:rsidRDefault="008E6D46" w:rsidP="00E571E7">
      <w:pPr>
        <w:jc w:val="both"/>
        <w:rPr>
          <w:rFonts w:ascii="Arial" w:hAnsi="Arial" w:cs="Arial"/>
          <w:szCs w:val="22"/>
          <w:lang w:val="en-IN" w:eastAsia="en-US"/>
        </w:rPr>
      </w:pPr>
    </w:p>
    <w:p w14:paraId="5BD80AD0" w14:textId="77F07B57"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More accurately, the techniques for distraction are used to move a person’s attention away from stressful and painful situations, like the unpleasant sounds of dental instruments and being closely monitored by the dentist, to more comforting and enjoyable </w:t>
      </w:r>
      <w:proofErr w:type="gramStart"/>
      <w:r w:rsidRPr="00CF52CF">
        <w:rPr>
          <w:rFonts w:ascii="Arial" w:hAnsi="Arial" w:cs="Arial"/>
          <w:szCs w:val="22"/>
          <w:lang w:val="en-IN" w:eastAsia="en-US"/>
        </w:rPr>
        <w:t>things .</w:t>
      </w:r>
      <w:proofErr w:type="gramEnd"/>
      <w:r w:rsidRPr="00CF52CF">
        <w:rPr>
          <w:rFonts w:ascii="Arial" w:hAnsi="Arial" w:cs="Arial"/>
          <w:szCs w:val="22"/>
          <w:lang w:val="en-IN" w:eastAsia="en-US"/>
        </w:rPr>
        <w:t xml:space="preserve"> This process is consistent with a theory-based approach to cognitive-</w:t>
      </w:r>
      <w:proofErr w:type="spellStart"/>
      <w:r w:rsidRPr="00CF52CF">
        <w:rPr>
          <w:rFonts w:ascii="Arial" w:hAnsi="Arial" w:cs="Arial"/>
          <w:szCs w:val="22"/>
          <w:lang w:val="en-IN" w:eastAsia="en-US"/>
        </w:rPr>
        <w:t>behavioral</w:t>
      </w:r>
      <w:proofErr w:type="spellEnd"/>
      <w:r w:rsidRPr="00CF52CF">
        <w:rPr>
          <w:rFonts w:ascii="Arial" w:hAnsi="Arial" w:cs="Arial"/>
          <w:szCs w:val="22"/>
          <w:lang w:val="en-IN" w:eastAsia="en-US"/>
        </w:rPr>
        <w:t xml:space="preserve"> strategies, in which distraction is used as a means of coping with the anticipation of pain and the perception of danger. </w:t>
      </w:r>
    </w:p>
    <w:p w14:paraId="0A23ABD3" w14:textId="77777777" w:rsidR="008E6D46" w:rsidRPr="00CF52CF" w:rsidRDefault="008E6D46" w:rsidP="00E571E7">
      <w:pPr>
        <w:jc w:val="both"/>
        <w:rPr>
          <w:rFonts w:ascii="Arial" w:hAnsi="Arial" w:cs="Arial"/>
          <w:szCs w:val="22"/>
          <w:lang w:val="en-IN" w:eastAsia="en-US"/>
        </w:rPr>
      </w:pPr>
    </w:p>
    <w:p w14:paraId="15838476" w14:textId="77777777"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The effectiveness of cognitive-</w:t>
      </w:r>
      <w:proofErr w:type="spellStart"/>
      <w:r w:rsidRPr="00CF52CF">
        <w:rPr>
          <w:rFonts w:ascii="Arial" w:hAnsi="Arial" w:cs="Arial"/>
          <w:szCs w:val="22"/>
          <w:lang w:val="en-IN" w:eastAsia="en-US"/>
        </w:rPr>
        <w:t>behavioral</w:t>
      </w:r>
      <w:proofErr w:type="spellEnd"/>
      <w:r w:rsidRPr="00CF52CF">
        <w:rPr>
          <w:rFonts w:ascii="Arial" w:hAnsi="Arial" w:cs="Arial"/>
          <w:szCs w:val="22"/>
          <w:lang w:val="en-IN" w:eastAsia="en-US"/>
        </w:rPr>
        <w:t xml:space="preserve"> therapies and their related adjunctive benefit when used in conjunction with music (Klassen et al. 2008) [15</w:t>
      </w:r>
      <w:proofErr w:type="gramStart"/>
      <w:r w:rsidRPr="00CF52CF">
        <w:rPr>
          <w:rFonts w:ascii="Arial" w:hAnsi="Arial" w:cs="Arial"/>
          <w:szCs w:val="22"/>
          <w:lang w:val="en-IN" w:eastAsia="en-US"/>
        </w:rPr>
        <w:t>].Klassen</w:t>
      </w:r>
      <w:proofErr w:type="gramEnd"/>
      <w:r w:rsidRPr="00CF52CF">
        <w:rPr>
          <w:rFonts w:ascii="Arial" w:hAnsi="Arial" w:cs="Arial"/>
          <w:szCs w:val="22"/>
          <w:lang w:val="en-IN" w:eastAsia="en-US"/>
        </w:rPr>
        <w:t xml:space="preserve"> et al. noted that the effectiveness of music across studies varies due to heterogeneity of study methodology and types of music. </w:t>
      </w:r>
    </w:p>
    <w:p w14:paraId="717D6F4B" w14:textId="77777777" w:rsidR="008E6D46" w:rsidRPr="00CF52CF" w:rsidRDefault="008E6D46" w:rsidP="00E571E7">
      <w:pPr>
        <w:jc w:val="both"/>
        <w:rPr>
          <w:rFonts w:ascii="Arial" w:hAnsi="Arial" w:cs="Arial"/>
          <w:szCs w:val="22"/>
          <w:lang w:val="en-IN" w:eastAsia="en-US"/>
        </w:rPr>
      </w:pPr>
    </w:p>
    <w:p w14:paraId="74237492" w14:textId="77777777"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Limitation of this </w:t>
      </w:r>
      <w:proofErr w:type="gramStart"/>
      <w:r w:rsidRPr="00CF52CF">
        <w:rPr>
          <w:rFonts w:ascii="Arial" w:hAnsi="Arial" w:cs="Arial"/>
          <w:szCs w:val="22"/>
          <w:lang w:val="en-IN" w:eastAsia="en-US"/>
        </w:rPr>
        <w:t>study ,A</w:t>
      </w:r>
      <w:proofErr w:type="gramEnd"/>
      <w:r w:rsidRPr="00CF52CF">
        <w:rPr>
          <w:rFonts w:ascii="Arial" w:hAnsi="Arial" w:cs="Arial"/>
          <w:szCs w:val="22"/>
          <w:lang w:val="en-IN" w:eastAsia="en-US"/>
        </w:rPr>
        <w:t xml:space="preserve"> small sample size reduces the statistical power, Exposure to music at one visit only, Variability in music preference from person to person.</w:t>
      </w:r>
    </w:p>
    <w:p w14:paraId="0F3C0DA3" w14:textId="77777777" w:rsidR="008E6D46" w:rsidRPr="00CF52CF" w:rsidRDefault="008E6D46" w:rsidP="00E571E7">
      <w:pPr>
        <w:jc w:val="both"/>
        <w:rPr>
          <w:rFonts w:ascii="Arial" w:hAnsi="Arial" w:cs="Arial"/>
          <w:szCs w:val="22"/>
          <w:lang w:val="en-IN" w:eastAsia="en-US"/>
        </w:rPr>
      </w:pPr>
    </w:p>
    <w:p w14:paraId="0DE3DECA" w14:textId="2BF9D2CE"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Despite the limitations presented, the findings are clinically relevant, as there was no evidence of high anxiety in the music and distraction group, indicating a decrease in high anxiety levels and a meaningful paediatric outcome. </w:t>
      </w:r>
      <w:proofErr w:type="spellStart"/>
      <w:r w:rsidRPr="00CF52CF">
        <w:rPr>
          <w:rFonts w:ascii="Arial" w:hAnsi="Arial" w:cs="Arial"/>
          <w:szCs w:val="22"/>
          <w:lang w:val="en-IN" w:eastAsia="en-US"/>
        </w:rPr>
        <w:t>Venham</w:t>
      </w:r>
      <w:proofErr w:type="spellEnd"/>
      <w:r w:rsidRPr="00CF52CF">
        <w:rPr>
          <w:rFonts w:ascii="Arial" w:hAnsi="Arial" w:cs="Arial"/>
          <w:szCs w:val="22"/>
          <w:lang w:val="en-IN" w:eastAsia="en-US"/>
        </w:rPr>
        <w:t xml:space="preserve"> &amp; </w:t>
      </w:r>
      <w:proofErr w:type="spellStart"/>
      <w:r w:rsidRPr="00CF52CF">
        <w:rPr>
          <w:rFonts w:ascii="Arial" w:hAnsi="Arial" w:cs="Arial"/>
          <w:szCs w:val="22"/>
          <w:lang w:val="en-IN" w:eastAsia="en-US"/>
        </w:rPr>
        <w:t>Gaulin</w:t>
      </w:r>
      <w:proofErr w:type="spellEnd"/>
      <w:r w:rsidRPr="00CF52CF">
        <w:rPr>
          <w:rFonts w:ascii="Arial" w:hAnsi="Arial" w:cs="Arial"/>
          <w:szCs w:val="22"/>
          <w:lang w:val="en-IN" w:eastAsia="en-US"/>
        </w:rPr>
        <w:t>-Kremer reported that the ability to detect subtle changes in emotional expression, as measured by VPT, allows for the determination of clinical relevance beyond statistically significant tests (</w:t>
      </w:r>
      <w:proofErr w:type="spellStart"/>
      <w:r w:rsidRPr="00CF52CF">
        <w:rPr>
          <w:rFonts w:ascii="Arial" w:hAnsi="Arial" w:cs="Arial"/>
          <w:szCs w:val="22"/>
          <w:lang w:val="en-IN" w:eastAsia="en-US"/>
        </w:rPr>
        <w:t>V</w:t>
      </w:r>
      <w:r w:rsidR="00851B2F" w:rsidRPr="00CF52CF">
        <w:rPr>
          <w:rFonts w:ascii="Arial" w:hAnsi="Arial" w:cs="Arial"/>
          <w:szCs w:val="22"/>
          <w:lang w:val="en-IN" w:eastAsia="en-US"/>
        </w:rPr>
        <w:t>enham</w:t>
      </w:r>
      <w:proofErr w:type="spellEnd"/>
      <w:r w:rsidR="00851B2F" w:rsidRPr="00CF52CF">
        <w:rPr>
          <w:rFonts w:ascii="Arial" w:hAnsi="Arial" w:cs="Arial"/>
          <w:szCs w:val="22"/>
          <w:lang w:val="en-IN" w:eastAsia="en-US"/>
        </w:rPr>
        <w:t xml:space="preserve"> &amp; </w:t>
      </w:r>
      <w:proofErr w:type="spellStart"/>
      <w:r w:rsidR="00851B2F" w:rsidRPr="00CF52CF">
        <w:rPr>
          <w:rFonts w:ascii="Arial" w:hAnsi="Arial" w:cs="Arial"/>
          <w:szCs w:val="22"/>
          <w:lang w:val="en-IN" w:eastAsia="en-US"/>
        </w:rPr>
        <w:t>Gaulin</w:t>
      </w:r>
      <w:proofErr w:type="spellEnd"/>
      <w:r w:rsidR="00851B2F" w:rsidRPr="00CF52CF">
        <w:rPr>
          <w:rFonts w:ascii="Arial" w:hAnsi="Arial" w:cs="Arial"/>
          <w:szCs w:val="22"/>
          <w:lang w:val="en-IN" w:eastAsia="en-US"/>
        </w:rPr>
        <w:t>-Kremer, 1979) [11</w:t>
      </w:r>
      <w:r w:rsidRPr="00CF52CF">
        <w:rPr>
          <w:rFonts w:ascii="Arial" w:hAnsi="Arial" w:cs="Arial"/>
          <w:szCs w:val="22"/>
          <w:lang w:val="en-IN" w:eastAsia="en-US"/>
        </w:rPr>
        <w:t xml:space="preserve">]. </w:t>
      </w:r>
    </w:p>
    <w:p w14:paraId="79E6A42D" w14:textId="77777777" w:rsidR="008E6D46" w:rsidRPr="00CF52CF" w:rsidRDefault="008E6D46" w:rsidP="00E571E7">
      <w:pPr>
        <w:jc w:val="both"/>
        <w:rPr>
          <w:rFonts w:ascii="Arial" w:hAnsi="Arial" w:cs="Arial"/>
          <w:szCs w:val="22"/>
          <w:lang w:val="en-IN" w:eastAsia="en-US"/>
        </w:rPr>
      </w:pPr>
    </w:p>
    <w:p w14:paraId="2035466A" w14:textId="1F7139E3"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In addition, music distraction has practical advantages that conventional behavio</w:t>
      </w:r>
      <w:r w:rsidR="00937F19" w:rsidRPr="00CF52CF">
        <w:rPr>
          <w:rFonts w:ascii="Arial" w:hAnsi="Arial" w:cs="Arial"/>
          <w:szCs w:val="22"/>
          <w:lang w:val="en-IN" w:eastAsia="en-US"/>
        </w:rPr>
        <w:t>u</w:t>
      </w:r>
      <w:r w:rsidRPr="00CF52CF">
        <w:rPr>
          <w:rFonts w:ascii="Arial" w:hAnsi="Arial" w:cs="Arial"/>
          <w:szCs w:val="22"/>
          <w:lang w:val="en-IN" w:eastAsia="en-US"/>
        </w:rPr>
        <w:t xml:space="preserve">r management approaches do not always provide. Music distraction is inexpensive, simple to use, well accepted by parents and children, and does not result in side effects (White, 2000) [4]. Additionally, the fact that music distraction can be combined with </w:t>
      </w:r>
      <w:r w:rsidRPr="00CF52CF">
        <w:rPr>
          <w:rFonts w:ascii="Arial" w:hAnsi="Arial" w:cs="Arial"/>
          <w:szCs w:val="22"/>
          <w:lang w:val="en-IN" w:eastAsia="en-US"/>
        </w:rPr>
        <w:lastRenderedPageBreak/>
        <w:t xml:space="preserve">other techniques not involving drugs adds to its value as an adjunctive method when performing minimally invasive dental procedures with children. </w:t>
      </w:r>
    </w:p>
    <w:p w14:paraId="36DB11EC" w14:textId="77777777" w:rsidR="008E6D46" w:rsidRPr="00CF52CF" w:rsidRDefault="008E6D46" w:rsidP="00E571E7">
      <w:pPr>
        <w:jc w:val="both"/>
        <w:rPr>
          <w:rFonts w:ascii="Arial" w:hAnsi="Arial" w:cs="Arial"/>
          <w:szCs w:val="22"/>
          <w:lang w:val="en-IN" w:eastAsia="en-US"/>
        </w:rPr>
      </w:pPr>
    </w:p>
    <w:p w14:paraId="0D4B542B" w14:textId="77777777"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As a result, while there are no statistically significant advantages of using music distraction as a means of preventing anxiety in </w:t>
      </w:r>
      <w:proofErr w:type="spellStart"/>
      <w:r w:rsidRPr="00CF52CF">
        <w:rPr>
          <w:rFonts w:ascii="Arial" w:hAnsi="Arial" w:cs="Arial"/>
          <w:szCs w:val="22"/>
          <w:lang w:val="en-IN" w:eastAsia="en-US"/>
        </w:rPr>
        <w:t>pediatric</w:t>
      </w:r>
      <w:proofErr w:type="spellEnd"/>
      <w:r w:rsidRPr="00CF52CF">
        <w:rPr>
          <w:rFonts w:ascii="Arial" w:hAnsi="Arial" w:cs="Arial"/>
          <w:szCs w:val="22"/>
          <w:lang w:val="en-IN" w:eastAsia="en-US"/>
        </w:rPr>
        <w:t xml:space="preserve"> patients, improvements noted clinically support its potential as an adjunctive </w:t>
      </w:r>
      <w:proofErr w:type="spellStart"/>
      <w:r w:rsidRPr="00CF52CF">
        <w:rPr>
          <w:rFonts w:ascii="Arial" w:hAnsi="Arial" w:cs="Arial"/>
          <w:szCs w:val="22"/>
          <w:lang w:val="en-IN" w:eastAsia="en-US"/>
        </w:rPr>
        <w:t>behavioral</w:t>
      </w:r>
      <w:proofErr w:type="spellEnd"/>
      <w:r w:rsidRPr="00CF52CF">
        <w:rPr>
          <w:rFonts w:ascii="Arial" w:hAnsi="Arial" w:cs="Arial"/>
          <w:szCs w:val="22"/>
          <w:lang w:val="en-IN" w:eastAsia="en-US"/>
        </w:rPr>
        <w:t xml:space="preserve"> support for use in </w:t>
      </w:r>
      <w:proofErr w:type="spellStart"/>
      <w:r w:rsidRPr="00CF52CF">
        <w:rPr>
          <w:rFonts w:ascii="Arial" w:hAnsi="Arial" w:cs="Arial"/>
          <w:szCs w:val="22"/>
          <w:lang w:val="en-IN" w:eastAsia="en-US"/>
        </w:rPr>
        <w:t>pediatrics</w:t>
      </w:r>
      <w:proofErr w:type="spellEnd"/>
      <w:r w:rsidRPr="00CF52CF">
        <w:rPr>
          <w:rFonts w:ascii="Arial" w:hAnsi="Arial" w:cs="Arial"/>
          <w:szCs w:val="22"/>
          <w:lang w:val="en-IN" w:eastAsia="en-US"/>
        </w:rPr>
        <w:t xml:space="preserve">. </w:t>
      </w:r>
    </w:p>
    <w:p w14:paraId="76196E10" w14:textId="5C2409B0" w:rsidR="008E6D46" w:rsidRPr="00CF52CF" w:rsidRDefault="008E6D46" w:rsidP="00E571E7">
      <w:pPr>
        <w:ind w:left="0" w:firstLine="0"/>
        <w:jc w:val="both"/>
        <w:rPr>
          <w:rFonts w:ascii="Arial" w:hAnsi="Arial" w:cs="Arial"/>
          <w:szCs w:val="22"/>
          <w:lang w:val="en-IN" w:eastAsia="en-US"/>
        </w:rPr>
      </w:pPr>
    </w:p>
    <w:p w14:paraId="48A051E7" w14:textId="77777777"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5.CONCLUSION: </w:t>
      </w:r>
    </w:p>
    <w:p w14:paraId="4972DF83" w14:textId="77777777" w:rsidR="008E6D46" w:rsidRPr="00CF52CF" w:rsidRDefault="008E6D46" w:rsidP="00E571E7">
      <w:pPr>
        <w:jc w:val="both"/>
        <w:rPr>
          <w:rFonts w:ascii="Arial" w:hAnsi="Arial" w:cs="Arial"/>
          <w:szCs w:val="22"/>
          <w:lang w:val="en-IN" w:eastAsia="en-US"/>
        </w:rPr>
      </w:pPr>
    </w:p>
    <w:p w14:paraId="56F58133" w14:textId="77777777" w:rsidR="008E6D46" w:rsidRPr="00CF52CF" w:rsidRDefault="008E6D46" w:rsidP="00E571E7">
      <w:pPr>
        <w:jc w:val="both"/>
        <w:rPr>
          <w:rFonts w:ascii="Arial" w:hAnsi="Arial" w:cs="Arial"/>
          <w:szCs w:val="22"/>
          <w:lang w:val="en-IN" w:eastAsia="en-US"/>
        </w:rPr>
      </w:pPr>
      <w:r w:rsidRPr="00CF52CF">
        <w:rPr>
          <w:rFonts w:ascii="Arial" w:hAnsi="Arial" w:cs="Arial"/>
          <w:szCs w:val="22"/>
          <w:lang w:val="en-IN" w:eastAsia="en-US"/>
        </w:rPr>
        <w:t xml:space="preserve">The data obtained from this comparative study show that both traditional means and music distraction have positive effects on reducing dental-related anxiety among children. Even though music distraction was not statistically more effective than traditional methods, it was able to demonstrate better clinical improvements than traditional means, as evidenced by the ability to eliminate the occurrence of children exhibiting high-anxiety levels post-op with respect to dental treatment. Moreover, music distraction is a non-pharmacological, cost-effective, and easily adaptable approach that is well accepted by children, making it a valuable adjunct in </w:t>
      </w:r>
      <w:proofErr w:type="spellStart"/>
      <w:r w:rsidRPr="00CF52CF">
        <w:rPr>
          <w:rFonts w:ascii="Arial" w:hAnsi="Arial" w:cs="Arial"/>
          <w:szCs w:val="22"/>
          <w:lang w:val="en-IN" w:eastAsia="en-US"/>
        </w:rPr>
        <w:t>pediatric</w:t>
      </w:r>
      <w:proofErr w:type="spellEnd"/>
      <w:r w:rsidRPr="00CF52CF">
        <w:rPr>
          <w:rFonts w:ascii="Arial" w:hAnsi="Arial" w:cs="Arial"/>
          <w:szCs w:val="22"/>
          <w:lang w:val="en-IN" w:eastAsia="en-US"/>
        </w:rPr>
        <w:t xml:space="preserve"> dental settings for anxiety </w:t>
      </w:r>
      <w:proofErr w:type="spellStart"/>
      <w:proofErr w:type="gramStart"/>
      <w:r w:rsidRPr="00CF52CF">
        <w:rPr>
          <w:rFonts w:ascii="Arial" w:hAnsi="Arial" w:cs="Arial"/>
          <w:szCs w:val="22"/>
          <w:lang w:val="en-IN" w:eastAsia="en-US"/>
        </w:rPr>
        <w:t>reduction.Incorporating</w:t>
      </w:r>
      <w:proofErr w:type="spellEnd"/>
      <w:proofErr w:type="gramEnd"/>
      <w:r w:rsidRPr="00CF52CF">
        <w:rPr>
          <w:rFonts w:ascii="Arial" w:hAnsi="Arial" w:cs="Arial"/>
          <w:szCs w:val="22"/>
          <w:lang w:val="en-IN" w:eastAsia="en-US"/>
        </w:rPr>
        <w:t xml:space="preserve"> the use of music distraction into regular </w:t>
      </w:r>
      <w:proofErr w:type="spellStart"/>
      <w:r w:rsidRPr="00CF52CF">
        <w:rPr>
          <w:rFonts w:ascii="Arial" w:hAnsi="Arial" w:cs="Arial"/>
          <w:szCs w:val="22"/>
          <w:lang w:val="en-IN" w:eastAsia="en-US"/>
        </w:rPr>
        <w:t>behavior</w:t>
      </w:r>
      <w:proofErr w:type="spellEnd"/>
      <w:r w:rsidRPr="00CF52CF">
        <w:rPr>
          <w:rFonts w:ascii="Arial" w:hAnsi="Arial" w:cs="Arial"/>
          <w:szCs w:val="22"/>
          <w:lang w:val="en-IN" w:eastAsia="en-US"/>
        </w:rPr>
        <w:t xml:space="preserve"> management practices would also assist in increasing comfort, cooperation, and results in better overall clinical dental treatment outcomes for children.</w:t>
      </w:r>
    </w:p>
    <w:p w14:paraId="236A6EDA" w14:textId="77777777" w:rsidR="008E6D46" w:rsidRPr="00CF52CF" w:rsidRDefault="008E6D46" w:rsidP="00E571E7">
      <w:pPr>
        <w:jc w:val="both"/>
        <w:rPr>
          <w:rFonts w:ascii="Arial" w:hAnsi="Arial" w:cs="Arial"/>
          <w:szCs w:val="22"/>
          <w:lang w:val="en-IN" w:eastAsia="en-US"/>
        </w:rPr>
      </w:pPr>
    </w:p>
    <w:p w14:paraId="4A1B6B74" w14:textId="77777777" w:rsidR="008E6D46" w:rsidRPr="00CF52CF" w:rsidRDefault="008E6D46" w:rsidP="00E571E7">
      <w:pPr>
        <w:jc w:val="both"/>
        <w:rPr>
          <w:rFonts w:ascii="Arial" w:hAnsi="Arial" w:cs="Arial"/>
          <w:szCs w:val="22"/>
          <w:lang w:val="en-IN" w:eastAsia="en-US"/>
        </w:rPr>
      </w:pPr>
    </w:p>
    <w:p w14:paraId="74B77C6F" w14:textId="77777777" w:rsidR="008371BD" w:rsidRPr="00CF52CF" w:rsidRDefault="008371BD" w:rsidP="00E571E7">
      <w:pPr>
        <w:jc w:val="both"/>
        <w:rPr>
          <w:rFonts w:ascii="Arial" w:hAnsi="Arial" w:cs="Arial"/>
          <w:szCs w:val="22"/>
          <w:lang w:val="en-IN" w:eastAsia="en-US"/>
        </w:rPr>
      </w:pPr>
    </w:p>
    <w:p w14:paraId="55D46128" w14:textId="0FDA3336" w:rsidR="00050ADD" w:rsidRPr="00CF52CF" w:rsidRDefault="000F6F6D" w:rsidP="00E571E7">
      <w:pPr>
        <w:pStyle w:val="Heading2"/>
        <w:spacing w:after="0"/>
        <w:ind w:left="-5"/>
        <w:jc w:val="both"/>
        <w:rPr>
          <w:rFonts w:ascii="Arial" w:hAnsi="Arial" w:cs="Arial"/>
          <w:szCs w:val="22"/>
        </w:rPr>
      </w:pPr>
      <w:proofErr w:type="gramStart"/>
      <w:r w:rsidRPr="00CF52CF">
        <w:rPr>
          <w:rFonts w:ascii="Arial" w:hAnsi="Arial" w:cs="Arial"/>
          <w:szCs w:val="22"/>
        </w:rPr>
        <w:t xml:space="preserve">REFERENCES </w:t>
      </w:r>
      <w:r w:rsidR="00392AE2" w:rsidRPr="00CF52CF">
        <w:rPr>
          <w:rFonts w:ascii="Arial" w:hAnsi="Arial" w:cs="Arial"/>
          <w:szCs w:val="22"/>
        </w:rPr>
        <w:t>:</w:t>
      </w:r>
      <w:proofErr w:type="gramEnd"/>
    </w:p>
    <w:p w14:paraId="0E552B94" w14:textId="77777777" w:rsidR="00E7352A" w:rsidRPr="00CF52CF" w:rsidRDefault="00E7352A" w:rsidP="00E571E7">
      <w:pPr>
        <w:jc w:val="both"/>
        <w:rPr>
          <w:rFonts w:ascii="Arial" w:hAnsi="Arial" w:cs="Arial"/>
          <w:szCs w:val="22"/>
          <w:lang w:val="en-IN" w:eastAsia="en-US"/>
        </w:rPr>
      </w:pPr>
    </w:p>
    <w:p w14:paraId="435D6407" w14:textId="64277445" w:rsidR="00E7352A" w:rsidRPr="00CF52CF" w:rsidRDefault="00E7352A" w:rsidP="00E571E7">
      <w:pPr>
        <w:jc w:val="both"/>
        <w:rPr>
          <w:rFonts w:ascii="Arial" w:hAnsi="Arial" w:cs="Arial"/>
          <w:szCs w:val="22"/>
          <w:lang w:val="en-IN" w:eastAsia="en-US"/>
        </w:rPr>
      </w:pPr>
      <w:r w:rsidRPr="00CF52CF">
        <w:rPr>
          <w:rFonts w:ascii="Arial" w:hAnsi="Arial" w:cs="Arial"/>
          <w:szCs w:val="22"/>
          <w:lang w:val="en-IN" w:eastAsia="en-US"/>
        </w:rPr>
        <w:t>1</w:t>
      </w:r>
      <w:proofErr w:type="spellStart"/>
      <w:r w:rsidR="00E571E7" w:rsidRPr="00CF52CF">
        <w:rPr>
          <w:rFonts w:ascii="Arial" w:hAnsi="Arial" w:cs="Arial"/>
          <w:color w:val="212121"/>
          <w:szCs w:val="22"/>
          <w:shd w:val="clear" w:color="auto" w:fill="FFFFFF"/>
        </w:rPr>
        <w:t>Klingberg</w:t>
      </w:r>
      <w:proofErr w:type="spellEnd"/>
      <w:r w:rsidR="00E571E7" w:rsidRPr="00CF52CF">
        <w:rPr>
          <w:rFonts w:ascii="Arial" w:hAnsi="Arial" w:cs="Arial"/>
          <w:color w:val="212121"/>
          <w:szCs w:val="22"/>
          <w:shd w:val="clear" w:color="auto" w:fill="FFFFFF"/>
        </w:rPr>
        <w:t xml:space="preserve"> G, </w:t>
      </w:r>
      <w:proofErr w:type="spellStart"/>
      <w:r w:rsidR="00E571E7" w:rsidRPr="00CF52CF">
        <w:rPr>
          <w:rFonts w:ascii="Arial" w:hAnsi="Arial" w:cs="Arial"/>
          <w:color w:val="212121"/>
          <w:szCs w:val="22"/>
          <w:shd w:val="clear" w:color="auto" w:fill="FFFFFF"/>
        </w:rPr>
        <w:t>Broberg</w:t>
      </w:r>
      <w:proofErr w:type="spellEnd"/>
      <w:r w:rsidR="00E571E7" w:rsidRPr="00CF52CF">
        <w:rPr>
          <w:rFonts w:ascii="Arial" w:hAnsi="Arial" w:cs="Arial"/>
          <w:color w:val="212121"/>
          <w:szCs w:val="22"/>
          <w:shd w:val="clear" w:color="auto" w:fill="FFFFFF"/>
        </w:rPr>
        <w:t xml:space="preserve"> AG. Dental fear/anxiety and dental </w:t>
      </w:r>
      <w:proofErr w:type="spellStart"/>
      <w:r w:rsidR="00E571E7" w:rsidRPr="00CF52CF">
        <w:rPr>
          <w:rFonts w:ascii="Arial" w:hAnsi="Arial" w:cs="Arial"/>
          <w:color w:val="212121"/>
          <w:szCs w:val="22"/>
          <w:shd w:val="clear" w:color="auto" w:fill="FFFFFF"/>
        </w:rPr>
        <w:t>behaviour</w:t>
      </w:r>
      <w:proofErr w:type="spellEnd"/>
      <w:r w:rsidR="00E571E7" w:rsidRPr="00CF52CF">
        <w:rPr>
          <w:rFonts w:ascii="Arial" w:hAnsi="Arial" w:cs="Arial"/>
          <w:color w:val="212121"/>
          <w:szCs w:val="22"/>
          <w:shd w:val="clear" w:color="auto" w:fill="FFFFFF"/>
        </w:rPr>
        <w:t xml:space="preserve"> management problems in children and adolescents: a review of prevalence and concomitant psychological factors. Int J </w:t>
      </w:r>
      <w:proofErr w:type="spellStart"/>
      <w:r w:rsidR="00E571E7" w:rsidRPr="00CF52CF">
        <w:rPr>
          <w:rFonts w:ascii="Arial" w:hAnsi="Arial" w:cs="Arial"/>
          <w:color w:val="212121"/>
          <w:szCs w:val="22"/>
          <w:shd w:val="clear" w:color="auto" w:fill="FFFFFF"/>
        </w:rPr>
        <w:t>Paediatr</w:t>
      </w:r>
      <w:proofErr w:type="spellEnd"/>
      <w:r w:rsidR="00E571E7" w:rsidRPr="00CF52CF">
        <w:rPr>
          <w:rFonts w:ascii="Arial" w:hAnsi="Arial" w:cs="Arial"/>
          <w:color w:val="212121"/>
          <w:szCs w:val="22"/>
          <w:shd w:val="clear" w:color="auto" w:fill="FFFFFF"/>
        </w:rPr>
        <w:t xml:space="preserve"> Dent. 2007 Nov;17(6):391-406.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10.1111/j.1365-263X.2007.</w:t>
      </w:r>
      <w:proofErr w:type="gramStart"/>
      <w:r w:rsidR="00E571E7" w:rsidRPr="00CF52CF">
        <w:rPr>
          <w:rFonts w:ascii="Arial" w:hAnsi="Arial" w:cs="Arial"/>
          <w:color w:val="212121"/>
          <w:szCs w:val="22"/>
          <w:shd w:val="clear" w:color="auto" w:fill="FFFFFF"/>
        </w:rPr>
        <w:t>00872.x.</w:t>
      </w:r>
      <w:proofErr w:type="gramEnd"/>
      <w:r w:rsidRPr="00CF52CF">
        <w:rPr>
          <w:rFonts w:ascii="Arial" w:hAnsi="Arial" w:cs="Arial"/>
          <w:szCs w:val="22"/>
          <w:lang w:val="en-IN" w:eastAsia="en-US"/>
        </w:rPr>
        <w:t xml:space="preserve"> </w:t>
      </w:r>
    </w:p>
    <w:p w14:paraId="1A22341B" w14:textId="463210A5" w:rsidR="00CA745B" w:rsidRPr="00CF52CF" w:rsidRDefault="00CA745B" w:rsidP="00E571E7">
      <w:pPr>
        <w:jc w:val="both"/>
        <w:rPr>
          <w:rFonts w:ascii="Arial" w:hAnsi="Arial" w:cs="Arial"/>
          <w:szCs w:val="22"/>
          <w:lang w:val="en-IN" w:eastAsia="en-US"/>
        </w:rPr>
      </w:pPr>
      <w:r w:rsidRPr="00CF52CF">
        <w:rPr>
          <w:rFonts w:ascii="Arial" w:hAnsi="Arial" w:cs="Arial"/>
          <w:szCs w:val="22"/>
          <w:lang w:val="en-IN" w:eastAsia="en-US"/>
        </w:rPr>
        <w:t>2</w:t>
      </w:r>
      <w:r w:rsidR="00E571E7" w:rsidRPr="00CF52CF">
        <w:rPr>
          <w:rFonts w:ascii="Arial" w:hAnsi="Arial" w:cs="Arial"/>
          <w:color w:val="212121"/>
          <w:szCs w:val="22"/>
          <w:shd w:val="clear" w:color="auto" w:fill="FFFFFF"/>
        </w:rPr>
        <w:t xml:space="preserve">Corah NL, Gale EN, </w:t>
      </w:r>
      <w:proofErr w:type="spellStart"/>
      <w:r w:rsidR="00E571E7" w:rsidRPr="00CF52CF">
        <w:rPr>
          <w:rFonts w:ascii="Arial" w:hAnsi="Arial" w:cs="Arial"/>
          <w:color w:val="212121"/>
          <w:szCs w:val="22"/>
          <w:shd w:val="clear" w:color="auto" w:fill="FFFFFF"/>
        </w:rPr>
        <w:t>Illig</w:t>
      </w:r>
      <w:proofErr w:type="spellEnd"/>
      <w:r w:rsidR="00E571E7" w:rsidRPr="00CF52CF">
        <w:rPr>
          <w:rFonts w:ascii="Arial" w:hAnsi="Arial" w:cs="Arial"/>
          <w:color w:val="212121"/>
          <w:szCs w:val="22"/>
          <w:shd w:val="clear" w:color="auto" w:fill="FFFFFF"/>
        </w:rPr>
        <w:t xml:space="preserve"> SJ. Psychological stress reduction during dental procedures. J Dent Res. 1979 Apr;58(4):1347-51.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10.1177/00220345790580040801</w:t>
      </w:r>
      <w:proofErr w:type="gramStart"/>
      <w:r w:rsidR="00E571E7" w:rsidRPr="00CF52CF">
        <w:rPr>
          <w:rFonts w:ascii="Arial" w:hAnsi="Arial" w:cs="Arial"/>
          <w:color w:val="212121"/>
          <w:szCs w:val="22"/>
          <w:shd w:val="clear" w:color="auto" w:fill="FFFFFF"/>
        </w:rPr>
        <w:t>. </w:t>
      </w:r>
      <w:r w:rsidRPr="00CF52CF">
        <w:rPr>
          <w:rFonts w:ascii="Arial" w:hAnsi="Arial" w:cs="Arial"/>
          <w:szCs w:val="22"/>
          <w:lang w:val="en-IN" w:eastAsia="en-US"/>
        </w:rPr>
        <w:t>.</w:t>
      </w:r>
      <w:proofErr w:type="gramEnd"/>
      <w:r w:rsidRPr="00CF52CF">
        <w:rPr>
          <w:rFonts w:ascii="Arial" w:hAnsi="Arial" w:cs="Arial"/>
          <w:szCs w:val="22"/>
          <w:lang w:val="en-IN" w:eastAsia="en-US"/>
        </w:rPr>
        <w:t xml:space="preserve"> </w:t>
      </w:r>
    </w:p>
    <w:p w14:paraId="2D35C29B" w14:textId="77777777" w:rsidR="00CA745B" w:rsidRPr="00CF52CF" w:rsidRDefault="00CA745B" w:rsidP="00E571E7">
      <w:pPr>
        <w:jc w:val="both"/>
        <w:rPr>
          <w:rFonts w:ascii="Arial" w:hAnsi="Arial" w:cs="Arial"/>
          <w:szCs w:val="22"/>
          <w:lang w:val="en-IN" w:eastAsia="en-US"/>
        </w:rPr>
      </w:pPr>
      <w:r w:rsidRPr="00CF52CF">
        <w:rPr>
          <w:rFonts w:ascii="Arial" w:hAnsi="Arial" w:cs="Arial"/>
          <w:szCs w:val="22"/>
          <w:lang w:val="en-IN" w:eastAsia="en-US"/>
        </w:rPr>
        <w:t xml:space="preserve">3.Ingersoll BD, Nash DA. Blount RL. </w:t>
      </w:r>
      <w:proofErr w:type="spellStart"/>
      <w:r w:rsidRPr="00CF52CF">
        <w:rPr>
          <w:rFonts w:ascii="Arial" w:hAnsi="Arial" w:cs="Arial"/>
          <w:szCs w:val="22"/>
          <w:lang w:val="en-IN" w:eastAsia="en-US"/>
        </w:rPr>
        <w:t>Gamber</w:t>
      </w:r>
      <w:proofErr w:type="spellEnd"/>
      <w:r w:rsidRPr="00CF52CF">
        <w:rPr>
          <w:rFonts w:ascii="Arial" w:hAnsi="Arial" w:cs="Arial"/>
          <w:szCs w:val="22"/>
          <w:lang w:val="en-IN" w:eastAsia="en-US"/>
        </w:rPr>
        <w:t xml:space="preserve"> C. Dis-traction and contingent reinforcement with </w:t>
      </w:r>
      <w:proofErr w:type="spellStart"/>
      <w:r w:rsidRPr="00CF52CF">
        <w:rPr>
          <w:rFonts w:ascii="Arial" w:hAnsi="Arial" w:cs="Arial"/>
          <w:szCs w:val="22"/>
          <w:lang w:val="en-IN" w:eastAsia="en-US"/>
        </w:rPr>
        <w:t>pediatric</w:t>
      </w:r>
      <w:proofErr w:type="spellEnd"/>
      <w:r w:rsidRPr="00CF52CF">
        <w:rPr>
          <w:rFonts w:ascii="Arial" w:hAnsi="Arial" w:cs="Arial"/>
          <w:szCs w:val="22"/>
          <w:lang w:val="en-IN" w:eastAsia="en-US"/>
        </w:rPr>
        <w:t xml:space="preserve"> dental patients. ASDC/ Dent Child 1984:51(3):203-207. </w:t>
      </w:r>
    </w:p>
    <w:p w14:paraId="5610BB8A" w14:textId="302F07D7" w:rsidR="00CA745B" w:rsidRPr="00CF52CF" w:rsidRDefault="00CA745B" w:rsidP="00E571E7">
      <w:pPr>
        <w:ind w:left="0" w:firstLine="0"/>
        <w:jc w:val="both"/>
        <w:rPr>
          <w:rFonts w:ascii="Arial" w:hAnsi="Arial" w:cs="Arial"/>
          <w:szCs w:val="22"/>
          <w:lang w:val="en-IN" w:eastAsia="en-US"/>
        </w:rPr>
      </w:pPr>
      <w:r w:rsidRPr="00CF52CF">
        <w:rPr>
          <w:rFonts w:ascii="Arial" w:hAnsi="Arial" w:cs="Arial"/>
          <w:szCs w:val="22"/>
          <w:lang w:val="en-IN" w:eastAsia="en-US"/>
        </w:rPr>
        <w:t xml:space="preserve">4.White JM. Stare of the science of music interventions Critical care and perioperative practice. </w:t>
      </w:r>
      <w:proofErr w:type="spellStart"/>
      <w:r w:rsidRPr="00CF52CF">
        <w:rPr>
          <w:rFonts w:ascii="Arial" w:hAnsi="Arial" w:cs="Arial"/>
          <w:szCs w:val="22"/>
          <w:lang w:val="en-IN" w:eastAsia="en-US"/>
        </w:rPr>
        <w:t>Crit</w:t>
      </w:r>
      <w:proofErr w:type="spellEnd"/>
      <w:r w:rsidRPr="00CF52CF">
        <w:rPr>
          <w:rFonts w:ascii="Arial" w:hAnsi="Arial" w:cs="Arial"/>
          <w:szCs w:val="22"/>
          <w:lang w:val="en-IN" w:eastAsia="en-US"/>
        </w:rPr>
        <w:t xml:space="preserve"> Care </w:t>
      </w:r>
      <w:proofErr w:type="spellStart"/>
      <w:r w:rsidRPr="00CF52CF">
        <w:rPr>
          <w:rFonts w:ascii="Arial" w:hAnsi="Arial" w:cs="Arial"/>
          <w:szCs w:val="22"/>
          <w:lang w:val="en-IN" w:eastAsia="en-US"/>
        </w:rPr>
        <w:t>Nurs</w:t>
      </w:r>
      <w:proofErr w:type="spellEnd"/>
      <w:r w:rsidRPr="00CF52CF">
        <w:rPr>
          <w:rFonts w:ascii="Arial" w:hAnsi="Arial" w:cs="Arial"/>
          <w:szCs w:val="22"/>
          <w:lang w:val="en-IN" w:eastAsia="en-US"/>
        </w:rPr>
        <w:t xml:space="preserve"> Clin North Ave. 2000;12(2)-219-225. </w:t>
      </w:r>
    </w:p>
    <w:p w14:paraId="53006791" w14:textId="6B25A66A" w:rsidR="00CA745B" w:rsidRPr="00CF52CF" w:rsidRDefault="00CA745B" w:rsidP="00E571E7">
      <w:pPr>
        <w:ind w:left="0" w:firstLine="0"/>
        <w:jc w:val="both"/>
        <w:rPr>
          <w:rFonts w:ascii="Arial" w:hAnsi="Arial" w:cs="Arial"/>
          <w:szCs w:val="22"/>
          <w:lang w:val="en-IN" w:eastAsia="en-US"/>
        </w:rPr>
      </w:pPr>
      <w:r w:rsidRPr="00CF52CF">
        <w:rPr>
          <w:rFonts w:ascii="Arial" w:hAnsi="Arial" w:cs="Arial"/>
          <w:szCs w:val="22"/>
          <w:lang w:val="en-IN" w:eastAsia="en-US"/>
        </w:rPr>
        <w:t>5.</w:t>
      </w:r>
      <w:r w:rsidR="00E571E7" w:rsidRPr="00CF52CF">
        <w:rPr>
          <w:rFonts w:ascii="Arial" w:hAnsi="Arial" w:cs="Arial"/>
          <w:color w:val="212121"/>
          <w:szCs w:val="22"/>
          <w:shd w:val="clear" w:color="auto" w:fill="FFFFFF"/>
        </w:rPr>
        <w:t xml:space="preserve"> Watkins GR. Music therapy: proposed physiological mechanisms and clinical implications. Clin Nurse Spec. 1997 Mar;11(2):43-50.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10.1097/00002800-199703000-00003.</w:t>
      </w:r>
      <w:r w:rsidRPr="00CF52CF">
        <w:rPr>
          <w:rFonts w:ascii="Arial" w:hAnsi="Arial" w:cs="Arial"/>
          <w:szCs w:val="22"/>
          <w:lang w:val="en-IN" w:eastAsia="en-US"/>
        </w:rPr>
        <w:t xml:space="preserve"> </w:t>
      </w:r>
    </w:p>
    <w:p w14:paraId="74C69880" w14:textId="77777777" w:rsidR="00E7352A" w:rsidRPr="00CF52CF" w:rsidRDefault="00E7352A" w:rsidP="00E571E7">
      <w:pPr>
        <w:ind w:left="0" w:firstLine="0"/>
        <w:jc w:val="both"/>
        <w:rPr>
          <w:rFonts w:ascii="Arial" w:hAnsi="Arial" w:cs="Arial"/>
          <w:szCs w:val="22"/>
          <w:lang w:val="en-IN" w:eastAsia="en-US"/>
        </w:rPr>
      </w:pPr>
      <w:r w:rsidRPr="00CF52CF">
        <w:rPr>
          <w:rFonts w:ascii="Arial" w:hAnsi="Arial" w:cs="Arial"/>
          <w:szCs w:val="22"/>
          <w:lang w:val="en-IN" w:eastAsia="en-US"/>
        </w:rPr>
        <w:t xml:space="preserve">6.Aitken JC, Wilson S, </w:t>
      </w:r>
      <w:proofErr w:type="spellStart"/>
      <w:r w:rsidRPr="00CF52CF">
        <w:rPr>
          <w:rFonts w:ascii="Arial" w:hAnsi="Arial" w:cs="Arial"/>
          <w:szCs w:val="22"/>
          <w:lang w:val="en-IN" w:eastAsia="en-US"/>
        </w:rPr>
        <w:t>Courц</w:t>
      </w:r>
      <w:proofErr w:type="spellEnd"/>
      <w:r w:rsidRPr="00CF52CF">
        <w:rPr>
          <w:rFonts w:ascii="Arial" w:hAnsi="Arial" w:cs="Arial"/>
          <w:szCs w:val="22"/>
          <w:lang w:val="en-IN" w:eastAsia="en-US"/>
        </w:rPr>
        <w:t xml:space="preserve"> D, </w:t>
      </w:r>
      <w:proofErr w:type="spellStart"/>
      <w:r w:rsidRPr="00CF52CF">
        <w:rPr>
          <w:rFonts w:ascii="Arial" w:hAnsi="Arial" w:cs="Arial"/>
          <w:szCs w:val="22"/>
          <w:lang w:val="en-IN" w:eastAsia="en-US"/>
        </w:rPr>
        <w:t>Moursi</w:t>
      </w:r>
      <w:proofErr w:type="spellEnd"/>
      <w:r w:rsidRPr="00CF52CF">
        <w:rPr>
          <w:rFonts w:ascii="Arial" w:hAnsi="Arial" w:cs="Arial"/>
          <w:szCs w:val="22"/>
          <w:lang w:val="en-IN" w:eastAsia="en-US"/>
        </w:rPr>
        <w:t xml:space="preserve"> AM. The effect of music </w:t>
      </w:r>
      <w:proofErr w:type="spellStart"/>
      <w:r w:rsidRPr="00CF52CF">
        <w:rPr>
          <w:rFonts w:ascii="Arial" w:hAnsi="Arial" w:cs="Arial"/>
          <w:szCs w:val="22"/>
          <w:lang w:val="en-IN" w:eastAsia="en-US"/>
        </w:rPr>
        <w:t>distractionj</w:t>
      </w:r>
      <w:proofErr w:type="spellEnd"/>
      <w:r w:rsidRPr="00CF52CF">
        <w:rPr>
          <w:rFonts w:ascii="Arial" w:hAnsi="Arial" w:cs="Arial"/>
          <w:szCs w:val="22"/>
          <w:lang w:val="en-IN" w:eastAsia="en-US"/>
        </w:rPr>
        <w:t xml:space="preserve"> on pain, anxiety and </w:t>
      </w:r>
      <w:proofErr w:type="spellStart"/>
      <w:r w:rsidRPr="00CF52CF">
        <w:rPr>
          <w:rFonts w:ascii="Arial" w:hAnsi="Arial" w:cs="Arial"/>
          <w:szCs w:val="22"/>
          <w:lang w:val="en-IN" w:eastAsia="en-US"/>
        </w:rPr>
        <w:t>behavior</w:t>
      </w:r>
      <w:proofErr w:type="spellEnd"/>
      <w:r w:rsidRPr="00CF52CF">
        <w:rPr>
          <w:rFonts w:ascii="Arial" w:hAnsi="Arial" w:cs="Arial"/>
          <w:szCs w:val="22"/>
          <w:lang w:val="en-IN" w:eastAsia="en-US"/>
        </w:rPr>
        <w:t xml:space="preserve"> in </w:t>
      </w:r>
      <w:proofErr w:type="spellStart"/>
      <w:r w:rsidRPr="00CF52CF">
        <w:rPr>
          <w:rFonts w:ascii="Arial" w:hAnsi="Arial" w:cs="Arial"/>
          <w:szCs w:val="22"/>
          <w:lang w:val="en-IN" w:eastAsia="en-US"/>
        </w:rPr>
        <w:t>pediatric</w:t>
      </w:r>
      <w:proofErr w:type="spellEnd"/>
      <w:r w:rsidRPr="00CF52CF">
        <w:rPr>
          <w:rFonts w:ascii="Arial" w:hAnsi="Arial" w:cs="Arial"/>
          <w:szCs w:val="22"/>
          <w:lang w:val="en-IN" w:eastAsia="en-US"/>
        </w:rPr>
        <w:t xml:space="preserve"> dental patients. </w:t>
      </w:r>
      <w:proofErr w:type="spellStart"/>
      <w:r w:rsidRPr="00CF52CF">
        <w:rPr>
          <w:rFonts w:ascii="Arial" w:hAnsi="Arial" w:cs="Arial"/>
          <w:szCs w:val="22"/>
          <w:lang w:val="en-IN" w:eastAsia="en-US"/>
        </w:rPr>
        <w:t>Pediatr</w:t>
      </w:r>
      <w:proofErr w:type="spellEnd"/>
      <w:r w:rsidRPr="00CF52CF">
        <w:rPr>
          <w:rFonts w:ascii="Arial" w:hAnsi="Arial" w:cs="Arial"/>
          <w:szCs w:val="22"/>
          <w:lang w:val="en-IN" w:eastAsia="en-US"/>
        </w:rPr>
        <w:t xml:space="preserve"> Dent. 2002;24(2): 4– 8. </w:t>
      </w:r>
    </w:p>
    <w:p w14:paraId="4EFCF97E" w14:textId="5D26BD2D" w:rsidR="009D23BF" w:rsidRPr="00CF52CF" w:rsidRDefault="009D23BF" w:rsidP="00E571E7">
      <w:pPr>
        <w:ind w:left="0" w:firstLine="0"/>
        <w:jc w:val="both"/>
        <w:rPr>
          <w:rFonts w:ascii="Arial" w:hAnsi="Arial" w:cs="Arial"/>
          <w:szCs w:val="22"/>
          <w:lang w:val="en-IN" w:eastAsia="en-US"/>
        </w:rPr>
      </w:pPr>
      <w:r w:rsidRPr="00CF52CF">
        <w:rPr>
          <w:rFonts w:ascii="Arial" w:hAnsi="Arial" w:cs="Arial"/>
          <w:szCs w:val="22"/>
          <w:lang w:val="en-IN" w:eastAsia="en-US"/>
        </w:rPr>
        <w:t>7</w:t>
      </w:r>
      <w:r w:rsidR="00E571E7" w:rsidRPr="00CF52CF">
        <w:rPr>
          <w:rFonts w:ascii="Arial" w:hAnsi="Arial" w:cs="Arial"/>
          <w:szCs w:val="22"/>
          <w:lang w:val="en-IN" w:eastAsia="en-US"/>
        </w:rPr>
        <w:t>.</w:t>
      </w:r>
      <w:proofErr w:type="spellStart"/>
      <w:r w:rsidR="00E571E7" w:rsidRPr="00CF52CF">
        <w:rPr>
          <w:rFonts w:ascii="Arial" w:hAnsi="Arial" w:cs="Arial"/>
          <w:color w:val="212121"/>
          <w:szCs w:val="22"/>
          <w:shd w:val="clear" w:color="auto" w:fill="FFFFFF"/>
        </w:rPr>
        <w:t>Marwah</w:t>
      </w:r>
      <w:proofErr w:type="spellEnd"/>
      <w:r w:rsidR="00E571E7" w:rsidRPr="00CF52CF">
        <w:rPr>
          <w:rFonts w:ascii="Arial" w:hAnsi="Arial" w:cs="Arial"/>
          <w:color w:val="212121"/>
          <w:szCs w:val="22"/>
          <w:shd w:val="clear" w:color="auto" w:fill="FFFFFF"/>
        </w:rPr>
        <w:t xml:space="preserve"> N, Prabhakar AR, Raju OS. Music distraction--its efficacy in management of anxious pediatric dental patients. J Indian Soc </w:t>
      </w:r>
      <w:proofErr w:type="spellStart"/>
      <w:r w:rsidR="00E571E7" w:rsidRPr="00CF52CF">
        <w:rPr>
          <w:rFonts w:ascii="Arial" w:hAnsi="Arial" w:cs="Arial"/>
          <w:color w:val="212121"/>
          <w:szCs w:val="22"/>
          <w:shd w:val="clear" w:color="auto" w:fill="FFFFFF"/>
        </w:rPr>
        <w:t>Pedod</w:t>
      </w:r>
      <w:proofErr w:type="spellEnd"/>
      <w:r w:rsidR="00E571E7" w:rsidRPr="00CF52CF">
        <w:rPr>
          <w:rFonts w:ascii="Arial" w:hAnsi="Arial" w:cs="Arial"/>
          <w:color w:val="212121"/>
          <w:szCs w:val="22"/>
          <w:shd w:val="clear" w:color="auto" w:fill="FFFFFF"/>
        </w:rPr>
        <w:t xml:space="preserve"> </w:t>
      </w:r>
      <w:proofErr w:type="spellStart"/>
      <w:r w:rsidR="00E571E7" w:rsidRPr="00CF52CF">
        <w:rPr>
          <w:rFonts w:ascii="Arial" w:hAnsi="Arial" w:cs="Arial"/>
          <w:color w:val="212121"/>
          <w:szCs w:val="22"/>
          <w:shd w:val="clear" w:color="auto" w:fill="FFFFFF"/>
        </w:rPr>
        <w:t>Prev</w:t>
      </w:r>
      <w:proofErr w:type="spellEnd"/>
      <w:r w:rsidR="00E571E7" w:rsidRPr="00CF52CF">
        <w:rPr>
          <w:rFonts w:ascii="Arial" w:hAnsi="Arial" w:cs="Arial"/>
          <w:color w:val="212121"/>
          <w:szCs w:val="22"/>
          <w:shd w:val="clear" w:color="auto" w:fill="FFFFFF"/>
        </w:rPr>
        <w:t xml:space="preserve"> Dent. 2005 Oct-Dec;23(4):168-70.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10.4103/0970-4388.19003.</w:t>
      </w:r>
      <w:r w:rsidRPr="00CF52CF">
        <w:rPr>
          <w:rFonts w:ascii="Arial" w:hAnsi="Arial" w:cs="Arial"/>
          <w:szCs w:val="22"/>
          <w:lang w:val="en-IN" w:eastAsia="en-US"/>
        </w:rPr>
        <w:t xml:space="preserve"> </w:t>
      </w:r>
    </w:p>
    <w:p w14:paraId="0FFB805B" w14:textId="4F5D84ED" w:rsidR="00CE1CF2" w:rsidRPr="00CF52CF" w:rsidRDefault="00CE1CF2" w:rsidP="00E571E7">
      <w:pPr>
        <w:jc w:val="both"/>
        <w:rPr>
          <w:rFonts w:ascii="Arial" w:hAnsi="Arial" w:cs="Arial"/>
          <w:szCs w:val="22"/>
          <w:lang w:val="en-IN" w:eastAsia="en-US"/>
        </w:rPr>
      </w:pPr>
      <w:r w:rsidRPr="00CF52CF">
        <w:rPr>
          <w:rFonts w:ascii="Arial" w:hAnsi="Arial" w:cs="Arial"/>
          <w:szCs w:val="22"/>
          <w:lang w:val="en-IN" w:eastAsia="en-US"/>
        </w:rPr>
        <w:t>8.</w:t>
      </w:r>
      <w:r w:rsidR="00E571E7" w:rsidRPr="00CF52CF">
        <w:rPr>
          <w:rFonts w:ascii="Arial" w:hAnsi="Arial" w:cs="Arial"/>
          <w:color w:val="212121"/>
          <w:szCs w:val="22"/>
          <w:shd w:val="clear" w:color="auto" w:fill="FFFFFF"/>
        </w:rPr>
        <w:t xml:space="preserve"> Corah NL, Gale EN, Pace LF, </w:t>
      </w:r>
      <w:proofErr w:type="spellStart"/>
      <w:r w:rsidR="00E571E7" w:rsidRPr="00CF52CF">
        <w:rPr>
          <w:rFonts w:ascii="Arial" w:hAnsi="Arial" w:cs="Arial"/>
          <w:color w:val="212121"/>
          <w:szCs w:val="22"/>
          <w:shd w:val="clear" w:color="auto" w:fill="FFFFFF"/>
        </w:rPr>
        <w:t>Seyrek</w:t>
      </w:r>
      <w:proofErr w:type="spellEnd"/>
      <w:r w:rsidR="00E571E7" w:rsidRPr="00CF52CF">
        <w:rPr>
          <w:rFonts w:ascii="Arial" w:hAnsi="Arial" w:cs="Arial"/>
          <w:color w:val="212121"/>
          <w:szCs w:val="22"/>
          <w:shd w:val="clear" w:color="auto" w:fill="FFFFFF"/>
        </w:rPr>
        <w:t xml:space="preserve"> SK. Relaxation and musical programming as means of reducing psychological stress during dental procedures. J Am Dent Assoc. 1981 Aug;103(2):232-4.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10.14219/jada.archive.1981.0245.</w:t>
      </w:r>
      <w:r w:rsidRPr="00CF52CF">
        <w:rPr>
          <w:rFonts w:ascii="Arial" w:hAnsi="Arial" w:cs="Arial"/>
          <w:szCs w:val="22"/>
          <w:lang w:val="en-IN" w:eastAsia="en-US"/>
        </w:rPr>
        <w:t xml:space="preserve"> </w:t>
      </w:r>
    </w:p>
    <w:p w14:paraId="05CC6359" w14:textId="2AF5B084" w:rsidR="00AB3A6D" w:rsidRPr="00CF52CF" w:rsidRDefault="00AB3A6D" w:rsidP="00E571E7">
      <w:pPr>
        <w:ind w:left="0" w:firstLine="0"/>
        <w:jc w:val="both"/>
        <w:rPr>
          <w:rFonts w:ascii="Arial" w:hAnsi="Arial" w:cs="Arial"/>
          <w:szCs w:val="22"/>
          <w:lang w:val="en-IN" w:eastAsia="en-US"/>
        </w:rPr>
      </w:pPr>
      <w:r w:rsidRPr="00CF52CF">
        <w:rPr>
          <w:rFonts w:ascii="Arial" w:hAnsi="Arial" w:cs="Arial"/>
          <w:szCs w:val="22"/>
          <w:lang w:val="en-IN" w:eastAsia="en-US"/>
        </w:rPr>
        <w:t>9.</w:t>
      </w:r>
      <w:r w:rsidR="00E571E7" w:rsidRPr="00CF52CF">
        <w:rPr>
          <w:rFonts w:ascii="Arial" w:hAnsi="Arial" w:cs="Arial"/>
          <w:color w:val="212121"/>
          <w:szCs w:val="22"/>
          <w:shd w:val="clear" w:color="auto" w:fill="FFFFFF"/>
        </w:rPr>
        <w:t xml:space="preserve"> Fernandez E, Turk DC. The utility of cognitive coping strategies for altering pain perception: a meta-analysis. Pain. 1989 Aug;38(2):123-35.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10.1016/0304-3959(89)90230-3.</w:t>
      </w:r>
      <w:r w:rsidRPr="00CF52CF">
        <w:rPr>
          <w:rFonts w:ascii="Arial" w:hAnsi="Arial" w:cs="Arial"/>
          <w:szCs w:val="22"/>
          <w:lang w:val="en-IN" w:eastAsia="en-US"/>
        </w:rPr>
        <w:t xml:space="preserve"> </w:t>
      </w:r>
    </w:p>
    <w:p w14:paraId="7EC238ED" w14:textId="71045330" w:rsidR="00E7352A" w:rsidRPr="00CF52CF" w:rsidRDefault="00E7352A" w:rsidP="00E571E7">
      <w:pPr>
        <w:ind w:left="0" w:firstLine="0"/>
        <w:jc w:val="both"/>
        <w:rPr>
          <w:rFonts w:ascii="Arial" w:hAnsi="Arial" w:cs="Arial"/>
          <w:szCs w:val="22"/>
          <w:lang w:val="en-IN" w:eastAsia="en-US"/>
        </w:rPr>
      </w:pPr>
      <w:r w:rsidRPr="00CF52CF">
        <w:rPr>
          <w:rFonts w:ascii="Arial" w:hAnsi="Arial" w:cs="Arial"/>
          <w:szCs w:val="22"/>
          <w:lang w:val="en-IN" w:eastAsia="en-US"/>
        </w:rPr>
        <w:t>10.</w:t>
      </w:r>
      <w:r w:rsidR="00E571E7" w:rsidRPr="00CF52CF">
        <w:rPr>
          <w:rFonts w:ascii="Arial" w:hAnsi="Arial" w:cs="Arial"/>
          <w:color w:val="212121"/>
          <w:szCs w:val="22"/>
          <w:shd w:val="clear" w:color="auto" w:fill="FFFFFF"/>
        </w:rPr>
        <w:t xml:space="preserve"> Howard KE, Freeman R. Reliability and validity of a faces version of the Modified Child Dental Anxiety Scale. Int J </w:t>
      </w:r>
      <w:proofErr w:type="spellStart"/>
      <w:r w:rsidR="00E571E7" w:rsidRPr="00CF52CF">
        <w:rPr>
          <w:rFonts w:ascii="Arial" w:hAnsi="Arial" w:cs="Arial"/>
          <w:color w:val="212121"/>
          <w:szCs w:val="22"/>
          <w:shd w:val="clear" w:color="auto" w:fill="FFFFFF"/>
        </w:rPr>
        <w:t>Paediatr</w:t>
      </w:r>
      <w:proofErr w:type="spellEnd"/>
      <w:r w:rsidR="00E571E7" w:rsidRPr="00CF52CF">
        <w:rPr>
          <w:rFonts w:ascii="Arial" w:hAnsi="Arial" w:cs="Arial"/>
          <w:color w:val="212121"/>
          <w:szCs w:val="22"/>
          <w:shd w:val="clear" w:color="auto" w:fill="FFFFFF"/>
        </w:rPr>
        <w:t xml:space="preserve"> Dent. 2007 Jul;17(4):281-8.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10.1111/j.1365-263X.2007.</w:t>
      </w:r>
      <w:proofErr w:type="gramStart"/>
      <w:r w:rsidR="00E571E7" w:rsidRPr="00CF52CF">
        <w:rPr>
          <w:rFonts w:ascii="Arial" w:hAnsi="Arial" w:cs="Arial"/>
          <w:color w:val="212121"/>
          <w:szCs w:val="22"/>
          <w:shd w:val="clear" w:color="auto" w:fill="FFFFFF"/>
        </w:rPr>
        <w:t>00830.x.</w:t>
      </w:r>
      <w:proofErr w:type="gramEnd"/>
      <w:r w:rsidRPr="00CF52CF">
        <w:rPr>
          <w:rFonts w:ascii="Arial" w:hAnsi="Arial" w:cs="Arial"/>
          <w:szCs w:val="22"/>
          <w:lang w:val="en-IN" w:eastAsia="en-US"/>
        </w:rPr>
        <w:t xml:space="preserve"> </w:t>
      </w:r>
    </w:p>
    <w:p w14:paraId="26EDD65B" w14:textId="0D452566" w:rsidR="001214A1" w:rsidRPr="00CF52CF" w:rsidRDefault="001214A1" w:rsidP="00E571E7">
      <w:pPr>
        <w:jc w:val="both"/>
        <w:rPr>
          <w:rFonts w:ascii="Arial" w:hAnsi="Arial" w:cs="Arial"/>
          <w:szCs w:val="22"/>
          <w:lang w:val="en-IN" w:eastAsia="en-US"/>
        </w:rPr>
      </w:pPr>
      <w:r w:rsidRPr="00CF52CF">
        <w:rPr>
          <w:rFonts w:ascii="Arial" w:hAnsi="Arial" w:cs="Arial"/>
          <w:szCs w:val="22"/>
          <w:lang w:val="en-IN" w:eastAsia="en-US"/>
        </w:rPr>
        <w:t xml:space="preserve">11.Venham LL, </w:t>
      </w:r>
      <w:proofErr w:type="spellStart"/>
      <w:r w:rsidRPr="00CF52CF">
        <w:rPr>
          <w:rFonts w:ascii="Arial" w:hAnsi="Arial" w:cs="Arial"/>
          <w:szCs w:val="22"/>
          <w:lang w:val="en-IN" w:eastAsia="en-US"/>
        </w:rPr>
        <w:t>Gaulin</w:t>
      </w:r>
      <w:proofErr w:type="spellEnd"/>
      <w:r w:rsidRPr="00CF52CF">
        <w:rPr>
          <w:rFonts w:ascii="Arial" w:hAnsi="Arial" w:cs="Arial"/>
          <w:szCs w:val="22"/>
          <w:lang w:val="en-IN" w:eastAsia="en-US"/>
        </w:rPr>
        <w:t xml:space="preserve">-Kremer E. A self-report measure of situational anxiety for young children. </w:t>
      </w:r>
      <w:proofErr w:type="spellStart"/>
      <w:r w:rsidRPr="00CF52CF">
        <w:rPr>
          <w:rFonts w:ascii="Arial" w:hAnsi="Arial" w:cs="Arial"/>
          <w:szCs w:val="22"/>
          <w:lang w:val="en-IN" w:eastAsia="en-US"/>
        </w:rPr>
        <w:t>Pediatric</w:t>
      </w:r>
      <w:proofErr w:type="spellEnd"/>
      <w:r w:rsidRPr="00CF52CF">
        <w:rPr>
          <w:rFonts w:ascii="Arial" w:hAnsi="Arial" w:cs="Arial"/>
          <w:szCs w:val="22"/>
          <w:lang w:val="en-IN" w:eastAsia="en-US"/>
        </w:rPr>
        <w:t xml:space="preserve"> Dent. 979; (2):9 –96. </w:t>
      </w:r>
    </w:p>
    <w:p w14:paraId="228E5D3A" w14:textId="380D5164" w:rsidR="00CA745B" w:rsidRPr="00CF52CF" w:rsidRDefault="00CA745B" w:rsidP="00E571E7">
      <w:pPr>
        <w:ind w:left="0" w:firstLine="0"/>
        <w:jc w:val="both"/>
        <w:rPr>
          <w:rFonts w:ascii="Arial" w:hAnsi="Arial" w:cs="Arial"/>
          <w:szCs w:val="22"/>
          <w:lang w:val="en-IN" w:eastAsia="en-US"/>
        </w:rPr>
      </w:pPr>
      <w:r w:rsidRPr="00CF52CF">
        <w:rPr>
          <w:rFonts w:ascii="Arial" w:hAnsi="Arial" w:cs="Arial"/>
          <w:szCs w:val="22"/>
          <w:lang w:val="en-IN" w:eastAsia="en-US"/>
        </w:rPr>
        <w:t>12</w:t>
      </w:r>
      <w:r w:rsidR="00E571E7" w:rsidRPr="00CF52CF">
        <w:rPr>
          <w:rFonts w:ascii="Arial" w:hAnsi="Arial" w:cs="Arial"/>
          <w:color w:val="212121"/>
          <w:szCs w:val="22"/>
          <w:shd w:val="clear" w:color="auto" w:fill="FFFFFF"/>
        </w:rPr>
        <w:t xml:space="preserve">Corah NL, Gale EN, </w:t>
      </w:r>
      <w:proofErr w:type="spellStart"/>
      <w:r w:rsidR="00E571E7" w:rsidRPr="00CF52CF">
        <w:rPr>
          <w:rFonts w:ascii="Arial" w:hAnsi="Arial" w:cs="Arial"/>
          <w:color w:val="212121"/>
          <w:szCs w:val="22"/>
          <w:shd w:val="clear" w:color="auto" w:fill="FFFFFF"/>
        </w:rPr>
        <w:t>Illig</w:t>
      </w:r>
      <w:proofErr w:type="spellEnd"/>
      <w:r w:rsidR="00E571E7" w:rsidRPr="00CF52CF">
        <w:rPr>
          <w:rFonts w:ascii="Arial" w:hAnsi="Arial" w:cs="Arial"/>
          <w:color w:val="212121"/>
          <w:szCs w:val="22"/>
          <w:shd w:val="clear" w:color="auto" w:fill="FFFFFF"/>
        </w:rPr>
        <w:t xml:space="preserve"> SJ. The use of relaxation and distraction to reduce psychological stress during dental procedures. J Am Dent Assoc. 1979 Mar;98(3):390-4.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10.14219/jada.archive.1979.0049.</w:t>
      </w:r>
      <w:r w:rsidRPr="00CF52CF">
        <w:rPr>
          <w:rFonts w:ascii="Arial" w:hAnsi="Arial" w:cs="Arial"/>
          <w:szCs w:val="22"/>
          <w:lang w:val="en-IN" w:eastAsia="en-US"/>
        </w:rPr>
        <w:t xml:space="preserve"> </w:t>
      </w:r>
    </w:p>
    <w:p w14:paraId="5E044BBA" w14:textId="77777777" w:rsidR="00E7352A" w:rsidRPr="00CF52CF" w:rsidRDefault="00E7352A" w:rsidP="00E571E7">
      <w:pPr>
        <w:ind w:left="0" w:firstLine="0"/>
        <w:jc w:val="both"/>
        <w:rPr>
          <w:rFonts w:ascii="Arial" w:hAnsi="Arial" w:cs="Arial"/>
          <w:szCs w:val="22"/>
          <w:lang w:val="en-IN" w:eastAsia="en-US"/>
        </w:rPr>
      </w:pPr>
      <w:r w:rsidRPr="00CF52CF">
        <w:rPr>
          <w:rFonts w:ascii="Arial" w:hAnsi="Arial" w:cs="Arial"/>
          <w:szCs w:val="22"/>
          <w:lang w:val="en-IN" w:eastAsia="en-US"/>
        </w:rPr>
        <w:t xml:space="preserve">13.Lawrence SM. McTigue DJ, Wilson S, Odom JG. Waggoner WF. Fields HW, Jr. Parental attitudes toward </w:t>
      </w:r>
      <w:proofErr w:type="spellStart"/>
      <w:r w:rsidRPr="00CF52CF">
        <w:rPr>
          <w:rFonts w:ascii="Arial" w:hAnsi="Arial" w:cs="Arial"/>
          <w:szCs w:val="22"/>
          <w:lang w:val="en-IN" w:eastAsia="en-US"/>
        </w:rPr>
        <w:t>behavior</w:t>
      </w:r>
      <w:proofErr w:type="spellEnd"/>
      <w:r w:rsidRPr="00CF52CF">
        <w:rPr>
          <w:rFonts w:ascii="Arial" w:hAnsi="Arial" w:cs="Arial"/>
          <w:szCs w:val="22"/>
          <w:lang w:val="en-IN" w:eastAsia="en-US"/>
        </w:rPr>
        <w:t xml:space="preserve"> management techniques used in </w:t>
      </w:r>
      <w:proofErr w:type="spellStart"/>
      <w:r w:rsidRPr="00CF52CF">
        <w:rPr>
          <w:rFonts w:ascii="Arial" w:hAnsi="Arial" w:cs="Arial"/>
          <w:szCs w:val="22"/>
          <w:lang w:val="en-IN" w:eastAsia="en-US"/>
        </w:rPr>
        <w:t>pediatric</w:t>
      </w:r>
      <w:proofErr w:type="spellEnd"/>
      <w:r w:rsidRPr="00CF52CF">
        <w:rPr>
          <w:rFonts w:ascii="Arial" w:hAnsi="Arial" w:cs="Arial"/>
          <w:szCs w:val="22"/>
          <w:lang w:val="en-IN" w:eastAsia="en-US"/>
        </w:rPr>
        <w:t xml:space="preserve"> dentistry. </w:t>
      </w:r>
      <w:proofErr w:type="spellStart"/>
      <w:r w:rsidRPr="00CF52CF">
        <w:rPr>
          <w:rFonts w:ascii="Arial" w:hAnsi="Arial" w:cs="Arial"/>
          <w:szCs w:val="22"/>
          <w:lang w:val="en-IN" w:eastAsia="en-US"/>
        </w:rPr>
        <w:t>Pediatr</w:t>
      </w:r>
      <w:proofErr w:type="spellEnd"/>
      <w:r w:rsidRPr="00CF52CF">
        <w:rPr>
          <w:rFonts w:ascii="Arial" w:hAnsi="Arial" w:cs="Arial"/>
          <w:szCs w:val="22"/>
          <w:lang w:val="en-IN" w:eastAsia="en-US"/>
        </w:rPr>
        <w:t xml:space="preserve"> Dent. 1991:13(3):151-155. </w:t>
      </w:r>
    </w:p>
    <w:p w14:paraId="5A5344CD" w14:textId="0C97E3A1" w:rsidR="00E7352A" w:rsidRPr="00CF52CF" w:rsidRDefault="00E7352A" w:rsidP="00E571E7">
      <w:pPr>
        <w:ind w:left="0" w:firstLine="0"/>
        <w:jc w:val="both"/>
        <w:rPr>
          <w:rFonts w:ascii="Arial" w:hAnsi="Arial" w:cs="Arial"/>
          <w:szCs w:val="22"/>
          <w:lang w:val="en-IN" w:eastAsia="en-US"/>
        </w:rPr>
      </w:pPr>
      <w:r w:rsidRPr="00CF52CF">
        <w:rPr>
          <w:rFonts w:ascii="Arial" w:hAnsi="Arial" w:cs="Arial"/>
          <w:szCs w:val="22"/>
          <w:lang w:val="en-IN" w:eastAsia="en-US"/>
        </w:rPr>
        <w:lastRenderedPageBreak/>
        <w:t>14.Murphy MG. Fields HW, Jr., Machen JB. Parental ac-</w:t>
      </w:r>
      <w:proofErr w:type="spellStart"/>
      <w:r w:rsidRPr="00CF52CF">
        <w:rPr>
          <w:rFonts w:ascii="Arial" w:hAnsi="Arial" w:cs="Arial"/>
          <w:szCs w:val="22"/>
          <w:lang w:val="en-IN" w:eastAsia="en-US"/>
        </w:rPr>
        <w:t>ceptance</w:t>
      </w:r>
      <w:proofErr w:type="spellEnd"/>
      <w:r w:rsidRPr="00CF52CF">
        <w:rPr>
          <w:rFonts w:ascii="Arial" w:hAnsi="Arial" w:cs="Arial"/>
          <w:szCs w:val="22"/>
          <w:lang w:val="en-IN" w:eastAsia="en-US"/>
        </w:rPr>
        <w:t xml:space="preserve"> of </w:t>
      </w:r>
      <w:proofErr w:type="spellStart"/>
      <w:r w:rsidRPr="00CF52CF">
        <w:rPr>
          <w:rFonts w:ascii="Arial" w:hAnsi="Arial" w:cs="Arial"/>
          <w:szCs w:val="22"/>
          <w:lang w:val="en-IN" w:eastAsia="en-US"/>
        </w:rPr>
        <w:t>pediatric</w:t>
      </w:r>
      <w:proofErr w:type="spellEnd"/>
      <w:r w:rsidRPr="00CF52CF">
        <w:rPr>
          <w:rFonts w:ascii="Arial" w:hAnsi="Arial" w:cs="Arial"/>
          <w:szCs w:val="22"/>
          <w:lang w:val="en-IN" w:eastAsia="en-US"/>
        </w:rPr>
        <w:t xml:space="preserve"> dentistry </w:t>
      </w:r>
      <w:proofErr w:type="spellStart"/>
      <w:r w:rsidRPr="00CF52CF">
        <w:rPr>
          <w:rFonts w:ascii="Arial" w:hAnsi="Arial" w:cs="Arial"/>
          <w:szCs w:val="22"/>
          <w:lang w:val="en-IN" w:eastAsia="en-US"/>
        </w:rPr>
        <w:t>behavior</w:t>
      </w:r>
      <w:proofErr w:type="spellEnd"/>
      <w:r w:rsidRPr="00CF52CF">
        <w:rPr>
          <w:rFonts w:ascii="Arial" w:hAnsi="Arial" w:cs="Arial"/>
          <w:szCs w:val="22"/>
          <w:lang w:val="en-IN" w:eastAsia="en-US"/>
        </w:rPr>
        <w:t xml:space="preserve"> management techniques. </w:t>
      </w:r>
      <w:proofErr w:type="spellStart"/>
      <w:r w:rsidRPr="00CF52CF">
        <w:rPr>
          <w:rFonts w:ascii="Arial" w:hAnsi="Arial" w:cs="Arial"/>
          <w:szCs w:val="22"/>
          <w:lang w:val="en-IN" w:eastAsia="en-US"/>
        </w:rPr>
        <w:t>Pediatr</w:t>
      </w:r>
      <w:proofErr w:type="spellEnd"/>
      <w:r w:rsidRPr="00CF52CF">
        <w:rPr>
          <w:rFonts w:ascii="Arial" w:hAnsi="Arial" w:cs="Arial"/>
          <w:szCs w:val="22"/>
          <w:lang w:val="en-IN" w:eastAsia="en-US"/>
        </w:rPr>
        <w:t xml:space="preserve"> Dent. 1984,6(4):193-198. </w:t>
      </w:r>
    </w:p>
    <w:p w14:paraId="7AF8FE87" w14:textId="22263ABE" w:rsidR="00E7352A" w:rsidRPr="00CF52CF" w:rsidRDefault="00E7352A" w:rsidP="00E571E7">
      <w:pPr>
        <w:ind w:left="0" w:firstLine="0"/>
        <w:jc w:val="both"/>
        <w:rPr>
          <w:rFonts w:ascii="Arial" w:hAnsi="Arial" w:cs="Arial"/>
          <w:szCs w:val="22"/>
          <w:lang w:val="en-IN" w:eastAsia="en-US"/>
        </w:rPr>
      </w:pPr>
      <w:r w:rsidRPr="00CF52CF">
        <w:rPr>
          <w:rFonts w:ascii="Arial" w:hAnsi="Arial" w:cs="Arial"/>
          <w:szCs w:val="22"/>
          <w:lang w:val="en-IN" w:eastAsia="en-US"/>
        </w:rPr>
        <w:t>15.</w:t>
      </w:r>
      <w:r w:rsidR="00E571E7" w:rsidRPr="00CF52CF">
        <w:rPr>
          <w:rFonts w:ascii="Arial" w:hAnsi="Arial" w:cs="Arial"/>
          <w:color w:val="212121"/>
          <w:szCs w:val="22"/>
          <w:shd w:val="clear" w:color="auto" w:fill="FFFFFF"/>
        </w:rPr>
        <w:t xml:space="preserve"> Klassen JA, Liang Y, </w:t>
      </w:r>
      <w:proofErr w:type="spellStart"/>
      <w:r w:rsidR="00E571E7" w:rsidRPr="00CF52CF">
        <w:rPr>
          <w:rFonts w:ascii="Arial" w:hAnsi="Arial" w:cs="Arial"/>
          <w:color w:val="212121"/>
          <w:szCs w:val="22"/>
          <w:shd w:val="clear" w:color="auto" w:fill="FFFFFF"/>
        </w:rPr>
        <w:t>Tjosvold</w:t>
      </w:r>
      <w:proofErr w:type="spellEnd"/>
      <w:r w:rsidR="00E571E7" w:rsidRPr="00CF52CF">
        <w:rPr>
          <w:rFonts w:ascii="Arial" w:hAnsi="Arial" w:cs="Arial"/>
          <w:color w:val="212121"/>
          <w:szCs w:val="22"/>
          <w:shd w:val="clear" w:color="auto" w:fill="FFFFFF"/>
        </w:rPr>
        <w:t xml:space="preserve"> L, Klassen TP, Hartling L. Music for pain and anxiety in children undergoing medical procedures: a systematic review of randomized controlled trials. </w:t>
      </w:r>
      <w:proofErr w:type="spellStart"/>
      <w:r w:rsidR="00E571E7" w:rsidRPr="00CF52CF">
        <w:rPr>
          <w:rFonts w:ascii="Arial" w:hAnsi="Arial" w:cs="Arial"/>
          <w:color w:val="212121"/>
          <w:szCs w:val="22"/>
          <w:shd w:val="clear" w:color="auto" w:fill="FFFFFF"/>
        </w:rPr>
        <w:t>Ambul</w:t>
      </w:r>
      <w:proofErr w:type="spellEnd"/>
      <w:r w:rsidR="00E571E7" w:rsidRPr="00CF52CF">
        <w:rPr>
          <w:rFonts w:ascii="Arial" w:hAnsi="Arial" w:cs="Arial"/>
          <w:color w:val="212121"/>
          <w:szCs w:val="22"/>
          <w:shd w:val="clear" w:color="auto" w:fill="FFFFFF"/>
        </w:rPr>
        <w:t xml:space="preserve"> </w:t>
      </w:r>
      <w:proofErr w:type="spellStart"/>
      <w:r w:rsidR="00E571E7" w:rsidRPr="00CF52CF">
        <w:rPr>
          <w:rFonts w:ascii="Arial" w:hAnsi="Arial" w:cs="Arial"/>
          <w:color w:val="212121"/>
          <w:szCs w:val="22"/>
          <w:shd w:val="clear" w:color="auto" w:fill="FFFFFF"/>
        </w:rPr>
        <w:t>Pediatr</w:t>
      </w:r>
      <w:proofErr w:type="spellEnd"/>
      <w:r w:rsidR="00E571E7" w:rsidRPr="00CF52CF">
        <w:rPr>
          <w:rFonts w:ascii="Arial" w:hAnsi="Arial" w:cs="Arial"/>
          <w:color w:val="212121"/>
          <w:szCs w:val="22"/>
          <w:shd w:val="clear" w:color="auto" w:fill="FFFFFF"/>
        </w:rPr>
        <w:t xml:space="preserve">. 2008 Mar-Apr;8(2):117-28.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10.1016/j.ambp.2007.12.005.</w:t>
      </w:r>
      <w:r w:rsidR="007C6C10" w:rsidRPr="00CF52CF">
        <w:rPr>
          <w:rFonts w:ascii="Arial" w:hAnsi="Arial" w:cs="Arial"/>
          <w:szCs w:val="22"/>
          <w:lang w:val="en-IN" w:eastAsia="en-US"/>
        </w:rPr>
        <w:t xml:space="preserve"> </w:t>
      </w:r>
    </w:p>
    <w:p w14:paraId="1FFFEEAA" w14:textId="14B21B2F" w:rsidR="00E7352A" w:rsidRPr="00CF52CF" w:rsidRDefault="00E7352A" w:rsidP="00E571E7">
      <w:pPr>
        <w:jc w:val="both"/>
        <w:rPr>
          <w:rFonts w:ascii="Arial" w:hAnsi="Arial" w:cs="Arial"/>
          <w:szCs w:val="22"/>
          <w:lang w:val="en-IN" w:eastAsia="en-US"/>
        </w:rPr>
      </w:pPr>
      <w:r w:rsidRPr="00CF52CF">
        <w:rPr>
          <w:rFonts w:ascii="Arial" w:hAnsi="Arial" w:cs="Arial"/>
          <w:szCs w:val="22"/>
          <w:lang w:val="en-IN" w:eastAsia="en-US"/>
        </w:rPr>
        <w:t xml:space="preserve">16. </w:t>
      </w:r>
      <w:r w:rsidR="00392AE2" w:rsidRPr="00CF52CF">
        <w:rPr>
          <w:rFonts w:ascii="Arial" w:hAnsi="Arial" w:cs="Arial"/>
          <w:szCs w:val="22"/>
          <w:lang w:val="en-IN" w:eastAsia="en-US"/>
        </w:rPr>
        <w:t xml:space="preserve">Parkin SF. The effect of ambient music upon the </w:t>
      </w:r>
      <w:proofErr w:type="spellStart"/>
      <w:r w:rsidR="00392AE2" w:rsidRPr="00CF52CF">
        <w:rPr>
          <w:rFonts w:ascii="Arial" w:hAnsi="Arial" w:cs="Arial"/>
          <w:szCs w:val="22"/>
          <w:lang w:val="en-IN" w:eastAsia="en-US"/>
        </w:rPr>
        <w:t>reac</w:t>
      </w:r>
      <w:proofErr w:type="spellEnd"/>
      <w:r w:rsidR="00392AE2" w:rsidRPr="00CF52CF">
        <w:rPr>
          <w:rFonts w:ascii="Arial" w:hAnsi="Arial" w:cs="Arial"/>
          <w:szCs w:val="22"/>
          <w:lang w:val="en-IN" w:eastAsia="en-US"/>
        </w:rPr>
        <w:t xml:space="preserve"> </w:t>
      </w:r>
      <w:proofErr w:type="spellStart"/>
      <w:r w:rsidR="00392AE2" w:rsidRPr="00CF52CF">
        <w:rPr>
          <w:rFonts w:ascii="Arial" w:hAnsi="Arial" w:cs="Arial"/>
          <w:szCs w:val="22"/>
          <w:lang w:val="en-IN" w:eastAsia="en-US"/>
        </w:rPr>
        <w:t>tions</w:t>
      </w:r>
      <w:proofErr w:type="spellEnd"/>
      <w:r w:rsidR="00392AE2" w:rsidRPr="00CF52CF">
        <w:rPr>
          <w:rFonts w:ascii="Arial" w:hAnsi="Arial" w:cs="Arial"/>
          <w:szCs w:val="22"/>
          <w:lang w:val="en-IN" w:eastAsia="en-US"/>
        </w:rPr>
        <w:t xml:space="preserve"> of children undergoing dental treatment. ASDC Dent Child. 1981;48(6):430-432. </w:t>
      </w:r>
    </w:p>
    <w:p w14:paraId="45CAF6DE" w14:textId="792B098A" w:rsidR="00E45E23" w:rsidRPr="00CF52CF" w:rsidRDefault="00E7352A" w:rsidP="00E571E7">
      <w:pPr>
        <w:ind w:left="0" w:firstLine="0"/>
        <w:jc w:val="both"/>
        <w:rPr>
          <w:rFonts w:ascii="Arial" w:hAnsi="Arial" w:cs="Arial"/>
          <w:szCs w:val="22"/>
          <w:lang w:val="en-IN" w:eastAsia="en-US"/>
        </w:rPr>
      </w:pPr>
      <w:r w:rsidRPr="00CF52CF">
        <w:rPr>
          <w:rFonts w:ascii="Arial" w:hAnsi="Arial" w:cs="Arial"/>
          <w:szCs w:val="22"/>
          <w:lang w:val="en-IN" w:eastAsia="en-US"/>
        </w:rPr>
        <w:t>1</w:t>
      </w:r>
      <w:r w:rsidR="00851B2F" w:rsidRPr="00CF52CF">
        <w:rPr>
          <w:rFonts w:ascii="Arial" w:hAnsi="Arial" w:cs="Arial"/>
          <w:szCs w:val="22"/>
          <w:lang w:val="en-IN" w:eastAsia="en-US"/>
        </w:rPr>
        <w:t>7</w:t>
      </w:r>
      <w:r w:rsidR="005B2CFA" w:rsidRPr="00CF52CF">
        <w:rPr>
          <w:rFonts w:ascii="Arial" w:hAnsi="Arial" w:cs="Arial"/>
          <w:szCs w:val="22"/>
          <w:lang w:val="en-IN" w:eastAsia="en-US"/>
        </w:rPr>
        <w:t>.</w:t>
      </w:r>
      <w:r w:rsidRPr="00CF52CF">
        <w:rPr>
          <w:rFonts w:ascii="Arial" w:hAnsi="Arial" w:cs="Arial"/>
          <w:szCs w:val="22"/>
          <w:lang w:val="en-IN" w:eastAsia="en-US"/>
        </w:rPr>
        <w:t xml:space="preserve">Chambers WL, Fields HW, Machen JB. Measuring se </w:t>
      </w:r>
      <w:proofErr w:type="spellStart"/>
      <w:r w:rsidRPr="00CF52CF">
        <w:rPr>
          <w:rFonts w:ascii="Arial" w:hAnsi="Arial" w:cs="Arial"/>
          <w:szCs w:val="22"/>
          <w:lang w:val="en-IN" w:eastAsia="en-US"/>
        </w:rPr>
        <w:t>lected</w:t>
      </w:r>
      <w:proofErr w:type="spellEnd"/>
      <w:r w:rsidRPr="00CF52CF">
        <w:rPr>
          <w:rFonts w:ascii="Arial" w:hAnsi="Arial" w:cs="Arial"/>
          <w:szCs w:val="22"/>
          <w:lang w:val="en-IN" w:eastAsia="en-US"/>
        </w:rPr>
        <w:t xml:space="preserve"> disruptive </w:t>
      </w:r>
      <w:proofErr w:type="spellStart"/>
      <w:r w:rsidRPr="00CF52CF">
        <w:rPr>
          <w:rFonts w:ascii="Arial" w:hAnsi="Arial" w:cs="Arial"/>
          <w:szCs w:val="22"/>
          <w:lang w:val="en-IN" w:eastAsia="en-US"/>
        </w:rPr>
        <w:t>behaviors</w:t>
      </w:r>
      <w:proofErr w:type="spellEnd"/>
      <w:r w:rsidRPr="00CF52CF">
        <w:rPr>
          <w:rFonts w:ascii="Arial" w:hAnsi="Arial" w:cs="Arial"/>
          <w:szCs w:val="22"/>
          <w:lang w:val="en-IN" w:eastAsia="en-US"/>
        </w:rPr>
        <w:t xml:space="preserve"> of the 36- to 60month-old patient. Part 1: Development and assessment of a rat </w:t>
      </w:r>
      <w:proofErr w:type="spellStart"/>
      <w:r w:rsidRPr="00CF52CF">
        <w:rPr>
          <w:rFonts w:ascii="Arial" w:hAnsi="Arial" w:cs="Arial"/>
          <w:szCs w:val="22"/>
          <w:lang w:val="en-IN" w:eastAsia="en-US"/>
        </w:rPr>
        <w:t>ing</w:t>
      </w:r>
      <w:proofErr w:type="spellEnd"/>
      <w:r w:rsidRPr="00CF52CF">
        <w:rPr>
          <w:rFonts w:ascii="Arial" w:hAnsi="Arial" w:cs="Arial"/>
          <w:szCs w:val="22"/>
          <w:lang w:val="en-IN" w:eastAsia="en-US"/>
        </w:rPr>
        <w:t xml:space="preserve"> scale. </w:t>
      </w:r>
      <w:proofErr w:type="spellStart"/>
      <w:r w:rsidRPr="00CF52CF">
        <w:rPr>
          <w:rFonts w:ascii="Arial" w:hAnsi="Arial" w:cs="Arial"/>
          <w:szCs w:val="22"/>
          <w:lang w:val="en-IN" w:eastAsia="en-US"/>
        </w:rPr>
        <w:t>Pediatr</w:t>
      </w:r>
      <w:proofErr w:type="spellEnd"/>
      <w:r w:rsidRPr="00CF52CF">
        <w:rPr>
          <w:rFonts w:ascii="Arial" w:hAnsi="Arial" w:cs="Arial"/>
          <w:szCs w:val="22"/>
          <w:lang w:val="en-IN" w:eastAsia="en-US"/>
        </w:rPr>
        <w:t xml:space="preserve"> Dent. 1981;3(3):251-256.</w:t>
      </w:r>
    </w:p>
    <w:p w14:paraId="05BBAD7F" w14:textId="260461A4" w:rsidR="00AB3A6D" w:rsidRPr="00CF52CF" w:rsidRDefault="00E7352A" w:rsidP="00E571E7">
      <w:pPr>
        <w:ind w:left="0" w:firstLine="0"/>
        <w:jc w:val="both"/>
        <w:rPr>
          <w:rFonts w:ascii="Arial" w:hAnsi="Arial" w:cs="Arial"/>
          <w:szCs w:val="22"/>
          <w:lang w:val="en-IN" w:eastAsia="en-US"/>
        </w:rPr>
      </w:pPr>
      <w:r w:rsidRPr="00CF52CF">
        <w:rPr>
          <w:rFonts w:ascii="Arial" w:hAnsi="Arial" w:cs="Arial"/>
          <w:szCs w:val="22"/>
          <w:lang w:val="en-IN" w:eastAsia="en-US"/>
        </w:rPr>
        <w:t xml:space="preserve"> </w:t>
      </w:r>
      <w:r w:rsidR="00851B2F" w:rsidRPr="00CF52CF">
        <w:rPr>
          <w:rFonts w:ascii="Arial" w:hAnsi="Arial" w:cs="Arial"/>
          <w:szCs w:val="22"/>
          <w:lang w:val="en-IN" w:eastAsia="en-US"/>
        </w:rPr>
        <w:t>18</w:t>
      </w:r>
      <w:r w:rsidR="00E571E7" w:rsidRPr="00CF52CF">
        <w:rPr>
          <w:rFonts w:ascii="Arial" w:hAnsi="Arial" w:cs="Arial"/>
          <w:szCs w:val="22"/>
          <w:lang w:val="en-IN" w:eastAsia="en-US"/>
        </w:rPr>
        <w:t>.</w:t>
      </w:r>
      <w:r w:rsidR="00E571E7" w:rsidRPr="00CF52CF">
        <w:rPr>
          <w:rFonts w:ascii="Arial" w:hAnsi="Arial" w:cs="Arial"/>
          <w:color w:val="212121"/>
          <w:szCs w:val="22"/>
          <w:shd w:val="clear" w:color="auto" w:fill="FFFFFF"/>
        </w:rPr>
        <w:t xml:space="preserve">Klein SA, </w:t>
      </w:r>
      <w:proofErr w:type="spellStart"/>
      <w:r w:rsidR="00E571E7" w:rsidRPr="00CF52CF">
        <w:rPr>
          <w:rFonts w:ascii="Arial" w:hAnsi="Arial" w:cs="Arial"/>
          <w:color w:val="212121"/>
          <w:szCs w:val="22"/>
          <w:shd w:val="clear" w:color="auto" w:fill="FFFFFF"/>
        </w:rPr>
        <w:t>Winkelstein</w:t>
      </w:r>
      <w:proofErr w:type="spellEnd"/>
      <w:r w:rsidR="00E571E7" w:rsidRPr="00CF52CF">
        <w:rPr>
          <w:rFonts w:ascii="Arial" w:hAnsi="Arial" w:cs="Arial"/>
          <w:color w:val="212121"/>
          <w:szCs w:val="22"/>
          <w:shd w:val="clear" w:color="auto" w:fill="FFFFFF"/>
        </w:rPr>
        <w:t xml:space="preserve"> ML. Enhancing pediatric health care with music. J </w:t>
      </w:r>
      <w:proofErr w:type="spellStart"/>
      <w:r w:rsidR="00E571E7" w:rsidRPr="00CF52CF">
        <w:rPr>
          <w:rFonts w:ascii="Arial" w:hAnsi="Arial" w:cs="Arial"/>
          <w:color w:val="212121"/>
          <w:szCs w:val="22"/>
          <w:shd w:val="clear" w:color="auto" w:fill="FFFFFF"/>
        </w:rPr>
        <w:t>Pediatr</w:t>
      </w:r>
      <w:proofErr w:type="spellEnd"/>
      <w:r w:rsidR="00E571E7" w:rsidRPr="00CF52CF">
        <w:rPr>
          <w:rFonts w:ascii="Arial" w:hAnsi="Arial" w:cs="Arial"/>
          <w:color w:val="212121"/>
          <w:szCs w:val="22"/>
          <w:shd w:val="clear" w:color="auto" w:fill="FFFFFF"/>
        </w:rPr>
        <w:t xml:space="preserve"> Health Care. 1996 Mar-Apr;10(2):74-81.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10.1016/S0891-5245(96)90030-9.</w:t>
      </w:r>
    </w:p>
    <w:p w14:paraId="4F9204E9" w14:textId="67E40540" w:rsidR="00AB3A6D" w:rsidRPr="00CF52CF" w:rsidRDefault="00851B2F" w:rsidP="00E571E7">
      <w:pPr>
        <w:ind w:left="0" w:firstLine="0"/>
        <w:jc w:val="both"/>
        <w:rPr>
          <w:rFonts w:ascii="Arial" w:hAnsi="Arial" w:cs="Arial"/>
          <w:color w:val="212121"/>
          <w:szCs w:val="22"/>
          <w:shd w:val="clear" w:color="auto" w:fill="FFFFFF"/>
        </w:rPr>
      </w:pPr>
      <w:r w:rsidRPr="00CF52CF">
        <w:rPr>
          <w:rFonts w:ascii="Arial" w:hAnsi="Arial" w:cs="Arial"/>
          <w:szCs w:val="22"/>
          <w:lang w:val="en-IN" w:eastAsia="en-US"/>
        </w:rPr>
        <w:t>19</w:t>
      </w:r>
      <w:r w:rsidR="00AB3A6D" w:rsidRPr="00CF52CF">
        <w:rPr>
          <w:rFonts w:ascii="Arial" w:hAnsi="Arial" w:cs="Arial"/>
          <w:szCs w:val="22"/>
          <w:lang w:val="en-IN" w:eastAsia="en-US"/>
        </w:rPr>
        <w:t xml:space="preserve">. </w:t>
      </w:r>
      <w:proofErr w:type="spellStart"/>
      <w:r w:rsidR="00E571E7" w:rsidRPr="00CF52CF">
        <w:rPr>
          <w:rFonts w:ascii="Arial" w:hAnsi="Arial" w:cs="Arial"/>
          <w:color w:val="212121"/>
          <w:szCs w:val="22"/>
          <w:shd w:val="clear" w:color="auto" w:fill="FFFFFF"/>
        </w:rPr>
        <w:t>Nitecka</w:t>
      </w:r>
      <w:proofErr w:type="spellEnd"/>
      <w:r w:rsidR="00E571E7" w:rsidRPr="00CF52CF">
        <w:rPr>
          <w:rFonts w:ascii="Arial" w:hAnsi="Arial" w:cs="Arial"/>
          <w:color w:val="212121"/>
          <w:szCs w:val="22"/>
          <w:shd w:val="clear" w:color="auto" w:fill="FFFFFF"/>
        </w:rPr>
        <w:t xml:space="preserve"> L, </w:t>
      </w:r>
      <w:proofErr w:type="spellStart"/>
      <w:r w:rsidR="00E571E7" w:rsidRPr="00CF52CF">
        <w:rPr>
          <w:rFonts w:ascii="Arial" w:hAnsi="Arial" w:cs="Arial"/>
          <w:color w:val="212121"/>
          <w:szCs w:val="22"/>
          <w:shd w:val="clear" w:color="auto" w:fill="FFFFFF"/>
        </w:rPr>
        <w:t>Frotscher</w:t>
      </w:r>
      <w:proofErr w:type="spellEnd"/>
      <w:r w:rsidR="00E571E7" w:rsidRPr="00CF52CF">
        <w:rPr>
          <w:rFonts w:ascii="Arial" w:hAnsi="Arial" w:cs="Arial"/>
          <w:color w:val="212121"/>
          <w:szCs w:val="22"/>
          <w:shd w:val="clear" w:color="auto" w:fill="FFFFFF"/>
        </w:rPr>
        <w:t xml:space="preserve"> M. Organization and synaptic interconnections of GABAergic and cholinergic elements in the rat amygdaloid nuclei: single- and double-immunolabeling studies. J Comp Neurol. 1989 Jan 15;279(3):470-88. </w:t>
      </w:r>
      <w:proofErr w:type="spellStart"/>
      <w:r w:rsidR="00E571E7" w:rsidRPr="00CF52CF">
        <w:rPr>
          <w:rFonts w:ascii="Arial" w:hAnsi="Arial" w:cs="Arial"/>
          <w:color w:val="212121"/>
          <w:szCs w:val="22"/>
          <w:shd w:val="clear" w:color="auto" w:fill="FFFFFF"/>
        </w:rPr>
        <w:t>doi</w:t>
      </w:r>
      <w:proofErr w:type="spellEnd"/>
      <w:r w:rsidR="00E571E7" w:rsidRPr="00CF52CF">
        <w:rPr>
          <w:rFonts w:ascii="Arial" w:hAnsi="Arial" w:cs="Arial"/>
          <w:color w:val="212121"/>
          <w:szCs w:val="22"/>
          <w:shd w:val="clear" w:color="auto" w:fill="FFFFFF"/>
        </w:rPr>
        <w:t>: 10.1002/cne.902790311.</w:t>
      </w:r>
    </w:p>
    <w:p w14:paraId="43C251A6" w14:textId="52AEF60B" w:rsidR="00CF52CF" w:rsidRPr="00CF52CF" w:rsidRDefault="005C0643" w:rsidP="00CF52CF">
      <w:pPr>
        <w:ind w:left="0" w:firstLine="0"/>
        <w:jc w:val="both"/>
        <w:rPr>
          <w:rFonts w:ascii="Arial" w:hAnsi="Arial" w:cs="Arial"/>
          <w:szCs w:val="22"/>
          <w:lang w:val="en-IN" w:eastAsia="en-US"/>
        </w:rPr>
      </w:pPr>
      <w:r w:rsidRPr="00CF52CF">
        <w:rPr>
          <w:rFonts w:ascii="Arial" w:hAnsi="Arial" w:cs="Arial"/>
          <w:color w:val="212121"/>
          <w:szCs w:val="22"/>
          <w:shd w:val="clear" w:color="auto" w:fill="FFFFFF"/>
        </w:rPr>
        <w:t>20.</w:t>
      </w:r>
      <w:r w:rsidR="00CF52CF" w:rsidRPr="00CF52CF">
        <w:rPr>
          <w:rFonts w:ascii="Arial" w:hAnsi="Arial" w:cs="Arial"/>
          <w:color w:val="212121"/>
          <w:szCs w:val="22"/>
          <w:shd w:val="clear" w:color="auto" w:fill="FFFFFF"/>
        </w:rPr>
        <w:t xml:space="preserve"> Dhar V, Gosnell E, Jayaraman J, Law C, </w:t>
      </w:r>
      <w:proofErr w:type="spellStart"/>
      <w:r w:rsidR="00CF52CF" w:rsidRPr="00CF52CF">
        <w:rPr>
          <w:rFonts w:ascii="Arial" w:hAnsi="Arial" w:cs="Arial"/>
          <w:color w:val="212121"/>
          <w:szCs w:val="22"/>
          <w:shd w:val="clear" w:color="auto" w:fill="FFFFFF"/>
        </w:rPr>
        <w:t>Majstorović</w:t>
      </w:r>
      <w:proofErr w:type="spellEnd"/>
      <w:r w:rsidR="00CF52CF" w:rsidRPr="00CF52CF">
        <w:rPr>
          <w:rFonts w:ascii="Arial" w:hAnsi="Arial" w:cs="Arial"/>
          <w:color w:val="212121"/>
          <w:szCs w:val="22"/>
          <w:shd w:val="clear" w:color="auto" w:fill="FFFFFF"/>
        </w:rPr>
        <w:t xml:space="preserve"> M, </w:t>
      </w:r>
      <w:proofErr w:type="spellStart"/>
      <w:r w:rsidR="00CF52CF" w:rsidRPr="00CF52CF">
        <w:rPr>
          <w:rFonts w:ascii="Arial" w:hAnsi="Arial" w:cs="Arial"/>
          <w:color w:val="212121"/>
          <w:szCs w:val="22"/>
          <w:shd w:val="clear" w:color="auto" w:fill="FFFFFF"/>
        </w:rPr>
        <w:t>Marghalani</w:t>
      </w:r>
      <w:proofErr w:type="spellEnd"/>
      <w:r w:rsidR="00CF52CF" w:rsidRPr="00CF52CF">
        <w:rPr>
          <w:rFonts w:ascii="Arial" w:hAnsi="Arial" w:cs="Arial"/>
          <w:color w:val="212121"/>
          <w:szCs w:val="22"/>
          <w:shd w:val="clear" w:color="auto" w:fill="FFFFFF"/>
        </w:rPr>
        <w:t xml:space="preserve"> AA, Randall CL, Townsend J, Wells M, Chen CY, </w:t>
      </w:r>
      <w:proofErr w:type="spellStart"/>
      <w:r w:rsidR="00CF52CF" w:rsidRPr="00CF52CF">
        <w:rPr>
          <w:rFonts w:ascii="Arial" w:hAnsi="Arial" w:cs="Arial"/>
          <w:color w:val="212121"/>
          <w:szCs w:val="22"/>
          <w:shd w:val="clear" w:color="auto" w:fill="FFFFFF"/>
        </w:rPr>
        <w:t>Wedeward</w:t>
      </w:r>
      <w:proofErr w:type="spellEnd"/>
      <w:r w:rsidR="00CF52CF" w:rsidRPr="00CF52CF">
        <w:rPr>
          <w:rFonts w:ascii="Arial" w:hAnsi="Arial" w:cs="Arial"/>
          <w:color w:val="212121"/>
          <w:szCs w:val="22"/>
          <w:shd w:val="clear" w:color="auto" w:fill="FFFFFF"/>
        </w:rPr>
        <w:t xml:space="preserve"> R. Nonpharmacological Behavior Guidance for the Pediatric Dental Patient. </w:t>
      </w:r>
      <w:proofErr w:type="spellStart"/>
      <w:r w:rsidR="00CF52CF" w:rsidRPr="00CF52CF">
        <w:rPr>
          <w:rFonts w:ascii="Arial" w:hAnsi="Arial" w:cs="Arial"/>
          <w:color w:val="212121"/>
          <w:szCs w:val="22"/>
          <w:shd w:val="clear" w:color="auto" w:fill="FFFFFF"/>
        </w:rPr>
        <w:t>Pediatr</w:t>
      </w:r>
      <w:proofErr w:type="spellEnd"/>
      <w:r w:rsidR="00CF52CF" w:rsidRPr="00CF52CF">
        <w:rPr>
          <w:rFonts w:ascii="Arial" w:hAnsi="Arial" w:cs="Arial"/>
          <w:color w:val="212121"/>
          <w:szCs w:val="22"/>
          <w:shd w:val="clear" w:color="auto" w:fill="FFFFFF"/>
        </w:rPr>
        <w:t xml:space="preserve"> Dent. 2023 Sep 15;45(5):385-410</w:t>
      </w:r>
    </w:p>
    <w:p w14:paraId="31AA4DDB" w14:textId="06FDFDC9" w:rsidR="005C0643" w:rsidRPr="00CF52CF" w:rsidRDefault="00CF52CF" w:rsidP="00E571E7">
      <w:pPr>
        <w:ind w:left="0" w:firstLine="0"/>
        <w:jc w:val="both"/>
        <w:rPr>
          <w:rFonts w:ascii="Arial" w:hAnsi="Arial" w:cs="Arial"/>
          <w:color w:val="1B1B1B"/>
          <w:szCs w:val="22"/>
          <w:shd w:val="clear" w:color="auto" w:fill="FFFFFF"/>
        </w:rPr>
      </w:pPr>
      <w:r w:rsidRPr="00CF52CF">
        <w:rPr>
          <w:rFonts w:ascii="Arial" w:hAnsi="Arial" w:cs="Arial"/>
          <w:color w:val="1B1B1B"/>
          <w:szCs w:val="22"/>
          <w:shd w:val="clear" w:color="auto" w:fill="FFFFFF"/>
        </w:rPr>
        <w:t>21.</w:t>
      </w:r>
      <w:r w:rsidR="005C0643" w:rsidRPr="00CF52CF">
        <w:rPr>
          <w:rFonts w:ascii="Arial" w:hAnsi="Arial" w:cs="Arial"/>
          <w:color w:val="1B1B1B"/>
          <w:szCs w:val="22"/>
          <w:shd w:val="clear" w:color="auto" w:fill="FFFFFF"/>
        </w:rPr>
        <w:t xml:space="preserve">Dhaliwal JK, </w:t>
      </w:r>
      <w:proofErr w:type="spellStart"/>
      <w:r w:rsidR="005C0643" w:rsidRPr="00CF52CF">
        <w:rPr>
          <w:rFonts w:ascii="Arial" w:hAnsi="Arial" w:cs="Arial"/>
          <w:color w:val="1B1B1B"/>
          <w:szCs w:val="22"/>
          <w:shd w:val="clear" w:color="auto" w:fill="FFFFFF"/>
        </w:rPr>
        <w:t>Alzyood</w:t>
      </w:r>
      <w:proofErr w:type="spellEnd"/>
      <w:r w:rsidR="005C0643" w:rsidRPr="00CF52CF">
        <w:rPr>
          <w:rFonts w:ascii="Arial" w:hAnsi="Arial" w:cs="Arial"/>
          <w:color w:val="1B1B1B"/>
          <w:szCs w:val="22"/>
          <w:shd w:val="clear" w:color="auto" w:fill="FFFFFF"/>
        </w:rPr>
        <w:t xml:space="preserve"> M, Al </w:t>
      </w:r>
      <w:proofErr w:type="spellStart"/>
      <w:r w:rsidR="005C0643" w:rsidRPr="00CF52CF">
        <w:rPr>
          <w:rFonts w:ascii="Arial" w:hAnsi="Arial" w:cs="Arial"/>
          <w:color w:val="1B1B1B"/>
          <w:szCs w:val="22"/>
          <w:shd w:val="clear" w:color="auto" w:fill="FFFFFF"/>
        </w:rPr>
        <w:t>Rawashdeh</w:t>
      </w:r>
      <w:proofErr w:type="spellEnd"/>
      <w:r w:rsidR="005C0643" w:rsidRPr="00CF52CF">
        <w:rPr>
          <w:rFonts w:ascii="Arial" w:hAnsi="Arial" w:cs="Arial"/>
          <w:color w:val="1B1B1B"/>
          <w:szCs w:val="22"/>
          <w:shd w:val="clear" w:color="auto" w:fill="FFFFFF"/>
        </w:rPr>
        <w:t xml:space="preserve"> R. A systematic review and narrative synthesis of evidence from </w:t>
      </w:r>
      <w:proofErr w:type="spellStart"/>
      <w:r w:rsidR="005C0643" w:rsidRPr="00CF52CF">
        <w:rPr>
          <w:rFonts w:ascii="Arial" w:hAnsi="Arial" w:cs="Arial"/>
          <w:color w:val="1B1B1B"/>
          <w:szCs w:val="22"/>
          <w:shd w:val="clear" w:color="auto" w:fill="FFFFFF"/>
        </w:rPr>
        <w:t>randomised</w:t>
      </w:r>
      <w:proofErr w:type="spellEnd"/>
      <w:r w:rsidR="005C0643" w:rsidRPr="00CF52CF">
        <w:rPr>
          <w:rFonts w:ascii="Arial" w:hAnsi="Arial" w:cs="Arial"/>
          <w:color w:val="1B1B1B"/>
          <w:szCs w:val="22"/>
          <w:shd w:val="clear" w:color="auto" w:fill="FFFFFF"/>
        </w:rPr>
        <w:t xml:space="preserve"> controlled trials: the impact of </w:t>
      </w:r>
      <w:proofErr w:type="spellStart"/>
      <w:r w:rsidR="005C0643" w:rsidRPr="00CF52CF">
        <w:rPr>
          <w:rFonts w:ascii="Arial" w:hAnsi="Arial" w:cs="Arial"/>
          <w:color w:val="1B1B1B"/>
          <w:szCs w:val="22"/>
          <w:shd w:val="clear" w:color="auto" w:fill="FFFFFF"/>
        </w:rPr>
        <w:t>behaviour</w:t>
      </w:r>
      <w:proofErr w:type="spellEnd"/>
      <w:r w:rsidR="005C0643" w:rsidRPr="00CF52CF">
        <w:rPr>
          <w:rFonts w:ascii="Arial" w:hAnsi="Arial" w:cs="Arial"/>
          <w:color w:val="1B1B1B"/>
          <w:szCs w:val="22"/>
          <w:shd w:val="clear" w:color="auto" w:fill="FFFFFF"/>
        </w:rPr>
        <w:t xml:space="preserve"> guidance techniques on dental anxiety in </w:t>
      </w:r>
      <w:proofErr w:type="spellStart"/>
      <w:r w:rsidR="005C0643" w:rsidRPr="00CF52CF">
        <w:rPr>
          <w:rFonts w:ascii="Arial" w:hAnsi="Arial" w:cs="Arial"/>
          <w:color w:val="1B1B1B"/>
          <w:szCs w:val="22"/>
          <w:shd w:val="clear" w:color="auto" w:fill="FFFFFF"/>
        </w:rPr>
        <w:t>paediatric</w:t>
      </w:r>
      <w:proofErr w:type="spellEnd"/>
      <w:r w:rsidR="005C0643" w:rsidRPr="00CF52CF">
        <w:rPr>
          <w:rFonts w:ascii="Arial" w:hAnsi="Arial" w:cs="Arial"/>
          <w:color w:val="1B1B1B"/>
          <w:szCs w:val="22"/>
          <w:shd w:val="clear" w:color="auto" w:fill="FFFFFF"/>
        </w:rPr>
        <w:t xml:space="preserve"> patients. BMC Oral Health. 2025 Oct 28;25(1):1690. </w:t>
      </w:r>
      <w:proofErr w:type="spellStart"/>
      <w:r w:rsidR="005C0643" w:rsidRPr="00CF52CF">
        <w:rPr>
          <w:rFonts w:ascii="Arial" w:hAnsi="Arial" w:cs="Arial"/>
          <w:color w:val="1B1B1B"/>
          <w:szCs w:val="22"/>
          <w:shd w:val="clear" w:color="auto" w:fill="FFFFFF"/>
        </w:rPr>
        <w:t>doi</w:t>
      </w:r>
      <w:proofErr w:type="spellEnd"/>
      <w:r w:rsidR="005C0643" w:rsidRPr="00CF52CF">
        <w:rPr>
          <w:rFonts w:ascii="Arial" w:hAnsi="Arial" w:cs="Arial"/>
          <w:color w:val="1B1B1B"/>
          <w:szCs w:val="22"/>
          <w:shd w:val="clear" w:color="auto" w:fill="FFFFFF"/>
        </w:rPr>
        <w:t>: 10.1186/s12903-025-06533-x.</w:t>
      </w:r>
    </w:p>
    <w:p w14:paraId="2FD34107" w14:textId="4BDF5F0D" w:rsidR="00AB3A6D" w:rsidRPr="00CF52CF" w:rsidRDefault="00AB3A6D" w:rsidP="00CF52CF">
      <w:pPr>
        <w:ind w:left="0" w:firstLine="0"/>
        <w:jc w:val="both"/>
        <w:rPr>
          <w:rFonts w:ascii="Arial" w:hAnsi="Arial" w:cs="Arial"/>
          <w:szCs w:val="22"/>
          <w:lang w:val="en-IN" w:eastAsia="en-US"/>
        </w:rPr>
      </w:pPr>
    </w:p>
    <w:p w14:paraId="40C80D2F" w14:textId="1B8B67F4" w:rsidR="00050ADD" w:rsidRPr="00CF52CF" w:rsidRDefault="00050ADD" w:rsidP="00E571E7">
      <w:pPr>
        <w:spacing w:after="0" w:line="259" w:lineRule="auto"/>
        <w:ind w:left="0" w:firstLine="0"/>
        <w:jc w:val="both"/>
        <w:rPr>
          <w:rFonts w:ascii="Arial" w:hAnsi="Arial" w:cs="Arial"/>
          <w:szCs w:val="22"/>
        </w:rPr>
      </w:pPr>
    </w:p>
    <w:sectPr w:rsidR="00050ADD" w:rsidRPr="00CF52CF" w:rsidSect="00B06E8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3D82C" w14:textId="77777777" w:rsidR="00685725" w:rsidRDefault="00685725" w:rsidP="00850FFE">
      <w:pPr>
        <w:spacing w:after="0" w:line="240" w:lineRule="auto"/>
      </w:pPr>
      <w:r>
        <w:separator/>
      </w:r>
    </w:p>
  </w:endnote>
  <w:endnote w:type="continuationSeparator" w:id="0">
    <w:p w14:paraId="2942C272" w14:textId="77777777" w:rsidR="00685725" w:rsidRDefault="00685725" w:rsidP="0085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B3E26" w14:textId="77777777" w:rsidR="00685725" w:rsidRDefault="00685725" w:rsidP="00850FFE">
      <w:pPr>
        <w:spacing w:after="0" w:line="240" w:lineRule="auto"/>
      </w:pPr>
      <w:r>
        <w:separator/>
      </w:r>
    </w:p>
  </w:footnote>
  <w:footnote w:type="continuationSeparator" w:id="0">
    <w:p w14:paraId="48A9FAF1" w14:textId="77777777" w:rsidR="00685725" w:rsidRDefault="00685725" w:rsidP="00850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6C3"/>
    <w:multiLevelType w:val="hybridMultilevel"/>
    <w:tmpl w:val="FFFFFFFF"/>
    <w:lvl w:ilvl="0" w:tplc="2A62397E">
      <w:start w:val="9"/>
      <w:numFmt w:val="decimal"/>
      <w:lvlText w:val="%1."/>
      <w:lvlJc w:val="left"/>
      <w:pPr>
        <w:ind w:left="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785C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E249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0C2C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46E7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8080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10242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90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80BB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3E008F"/>
    <w:multiLevelType w:val="hybridMultilevel"/>
    <w:tmpl w:val="FFFFFFFF"/>
    <w:lvl w:ilvl="0" w:tplc="5C102A5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01C4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86FD8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E22F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EA3C0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28F85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B08F7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D474F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C44CC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401620"/>
    <w:multiLevelType w:val="hybridMultilevel"/>
    <w:tmpl w:val="FFFFFFFF"/>
    <w:lvl w:ilvl="0" w:tplc="FB605A1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2216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2AEFA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C028C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04AD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CBA0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AC90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24F70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C695A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24E1920"/>
    <w:multiLevelType w:val="hybridMultilevel"/>
    <w:tmpl w:val="FFFFFFFF"/>
    <w:lvl w:ilvl="0" w:tplc="06D2129E">
      <w:start w:val="12"/>
      <w:numFmt w:val="decimal"/>
      <w:lvlText w:val="%1."/>
      <w:lvlJc w:val="left"/>
      <w:pPr>
        <w:ind w:left="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A879CA">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C42EA8">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62A760">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7A8332">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7C1DF4">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840C92">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3E77B4">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EC0EE8">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B02B5F"/>
    <w:multiLevelType w:val="hybridMultilevel"/>
    <w:tmpl w:val="FFFFFFFF"/>
    <w:lvl w:ilvl="0" w:tplc="3CF4F09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0E430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3471B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204FA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81D7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E6D5F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504A7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CE5FD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D0F30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803256"/>
    <w:multiLevelType w:val="hybridMultilevel"/>
    <w:tmpl w:val="FFFFFFFF"/>
    <w:lvl w:ilvl="0" w:tplc="A21CAB30">
      <w:start w:val="14"/>
      <w:numFmt w:val="decimal"/>
      <w:lvlText w:val="%1."/>
      <w:lvlJc w:val="left"/>
      <w:pPr>
        <w:ind w:left="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6E53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24F9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8640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C6B4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563C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E7F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EE89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985B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EA2F91"/>
    <w:multiLevelType w:val="hybridMultilevel"/>
    <w:tmpl w:val="209A00E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D"/>
    <w:rsid w:val="00012E5E"/>
    <w:rsid w:val="000147EF"/>
    <w:rsid w:val="00027840"/>
    <w:rsid w:val="000304A8"/>
    <w:rsid w:val="00036057"/>
    <w:rsid w:val="00050ADD"/>
    <w:rsid w:val="00072346"/>
    <w:rsid w:val="00081DE9"/>
    <w:rsid w:val="00095C94"/>
    <w:rsid w:val="000A4165"/>
    <w:rsid w:val="000D119B"/>
    <w:rsid w:val="000E4683"/>
    <w:rsid w:val="000E67EC"/>
    <w:rsid w:val="000F0B80"/>
    <w:rsid w:val="000F6F6D"/>
    <w:rsid w:val="000F7B87"/>
    <w:rsid w:val="00101372"/>
    <w:rsid w:val="00114FFC"/>
    <w:rsid w:val="001214A1"/>
    <w:rsid w:val="00125A6E"/>
    <w:rsid w:val="001271A6"/>
    <w:rsid w:val="00137DB4"/>
    <w:rsid w:val="0014341F"/>
    <w:rsid w:val="0016722D"/>
    <w:rsid w:val="00180E88"/>
    <w:rsid w:val="00195E0B"/>
    <w:rsid w:val="001C068D"/>
    <w:rsid w:val="001E0C95"/>
    <w:rsid w:val="002018A8"/>
    <w:rsid w:val="0021360A"/>
    <w:rsid w:val="00237169"/>
    <w:rsid w:val="00240F93"/>
    <w:rsid w:val="00243CC4"/>
    <w:rsid w:val="00250BDD"/>
    <w:rsid w:val="00251611"/>
    <w:rsid w:val="00256AAA"/>
    <w:rsid w:val="0028042E"/>
    <w:rsid w:val="002944DB"/>
    <w:rsid w:val="0029546F"/>
    <w:rsid w:val="00295B80"/>
    <w:rsid w:val="00297C04"/>
    <w:rsid w:val="002A618F"/>
    <w:rsid w:val="002B4106"/>
    <w:rsid w:val="002C5E77"/>
    <w:rsid w:val="002E5B5F"/>
    <w:rsid w:val="00305939"/>
    <w:rsid w:val="00343C01"/>
    <w:rsid w:val="00380564"/>
    <w:rsid w:val="0038743C"/>
    <w:rsid w:val="00392AE2"/>
    <w:rsid w:val="003A5DC9"/>
    <w:rsid w:val="003B141F"/>
    <w:rsid w:val="003D1BA2"/>
    <w:rsid w:val="00402176"/>
    <w:rsid w:val="00404F32"/>
    <w:rsid w:val="0044515F"/>
    <w:rsid w:val="00447197"/>
    <w:rsid w:val="00451B0F"/>
    <w:rsid w:val="00461FFC"/>
    <w:rsid w:val="00463701"/>
    <w:rsid w:val="00470314"/>
    <w:rsid w:val="004A1F45"/>
    <w:rsid w:val="004A31F9"/>
    <w:rsid w:val="004A5927"/>
    <w:rsid w:val="004A7CC3"/>
    <w:rsid w:val="004C2B9F"/>
    <w:rsid w:val="004C72DF"/>
    <w:rsid w:val="004C7B58"/>
    <w:rsid w:val="004E6817"/>
    <w:rsid w:val="00505E20"/>
    <w:rsid w:val="00520793"/>
    <w:rsid w:val="005509D1"/>
    <w:rsid w:val="00574F45"/>
    <w:rsid w:val="005B2CFA"/>
    <w:rsid w:val="005B6326"/>
    <w:rsid w:val="005C0643"/>
    <w:rsid w:val="005C7B17"/>
    <w:rsid w:val="005E2E32"/>
    <w:rsid w:val="0060117C"/>
    <w:rsid w:val="00615FBF"/>
    <w:rsid w:val="00634415"/>
    <w:rsid w:val="00637650"/>
    <w:rsid w:val="00672B71"/>
    <w:rsid w:val="00685725"/>
    <w:rsid w:val="00693033"/>
    <w:rsid w:val="0069306F"/>
    <w:rsid w:val="006976C6"/>
    <w:rsid w:val="006A0950"/>
    <w:rsid w:val="006C61E3"/>
    <w:rsid w:val="006D2CBB"/>
    <w:rsid w:val="006D3136"/>
    <w:rsid w:val="006D6989"/>
    <w:rsid w:val="006E52A1"/>
    <w:rsid w:val="006F63B5"/>
    <w:rsid w:val="00703E90"/>
    <w:rsid w:val="007174B8"/>
    <w:rsid w:val="00745EE9"/>
    <w:rsid w:val="00746486"/>
    <w:rsid w:val="00757CA6"/>
    <w:rsid w:val="00783B69"/>
    <w:rsid w:val="007C6C10"/>
    <w:rsid w:val="007E23B7"/>
    <w:rsid w:val="007F1E6D"/>
    <w:rsid w:val="008371BD"/>
    <w:rsid w:val="00850FFE"/>
    <w:rsid w:val="00851B2F"/>
    <w:rsid w:val="00855801"/>
    <w:rsid w:val="00860DCB"/>
    <w:rsid w:val="00867D4E"/>
    <w:rsid w:val="00872B84"/>
    <w:rsid w:val="008919DF"/>
    <w:rsid w:val="008A011E"/>
    <w:rsid w:val="008A16DB"/>
    <w:rsid w:val="008B4EBB"/>
    <w:rsid w:val="008B75C5"/>
    <w:rsid w:val="008D7B2C"/>
    <w:rsid w:val="008E6D46"/>
    <w:rsid w:val="00902413"/>
    <w:rsid w:val="00912341"/>
    <w:rsid w:val="00912D7B"/>
    <w:rsid w:val="00937F19"/>
    <w:rsid w:val="0095173E"/>
    <w:rsid w:val="009652D1"/>
    <w:rsid w:val="00967FC8"/>
    <w:rsid w:val="00971D2A"/>
    <w:rsid w:val="00972B1B"/>
    <w:rsid w:val="009828F1"/>
    <w:rsid w:val="009B5158"/>
    <w:rsid w:val="009B7B32"/>
    <w:rsid w:val="009D23BF"/>
    <w:rsid w:val="009E01B5"/>
    <w:rsid w:val="009E4B2B"/>
    <w:rsid w:val="00A11E1F"/>
    <w:rsid w:val="00A16270"/>
    <w:rsid w:val="00A17F36"/>
    <w:rsid w:val="00A47C6C"/>
    <w:rsid w:val="00A5791F"/>
    <w:rsid w:val="00AB3A6D"/>
    <w:rsid w:val="00AB7293"/>
    <w:rsid w:val="00AC4326"/>
    <w:rsid w:val="00AD2DBA"/>
    <w:rsid w:val="00AE79D3"/>
    <w:rsid w:val="00B06E80"/>
    <w:rsid w:val="00B20EE3"/>
    <w:rsid w:val="00B2518B"/>
    <w:rsid w:val="00B315FD"/>
    <w:rsid w:val="00B74263"/>
    <w:rsid w:val="00B760DB"/>
    <w:rsid w:val="00B77A0E"/>
    <w:rsid w:val="00BA1683"/>
    <w:rsid w:val="00BB1094"/>
    <w:rsid w:val="00BC1B73"/>
    <w:rsid w:val="00BD5ABE"/>
    <w:rsid w:val="00C14255"/>
    <w:rsid w:val="00C27091"/>
    <w:rsid w:val="00C6369A"/>
    <w:rsid w:val="00C76134"/>
    <w:rsid w:val="00C861F1"/>
    <w:rsid w:val="00CA1F84"/>
    <w:rsid w:val="00CA745B"/>
    <w:rsid w:val="00CB5733"/>
    <w:rsid w:val="00CB6EF4"/>
    <w:rsid w:val="00CD27BA"/>
    <w:rsid w:val="00CE1CF2"/>
    <w:rsid w:val="00CF52CF"/>
    <w:rsid w:val="00CF6372"/>
    <w:rsid w:val="00D04B43"/>
    <w:rsid w:val="00D07BF5"/>
    <w:rsid w:val="00D425F6"/>
    <w:rsid w:val="00D46D54"/>
    <w:rsid w:val="00D83717"/>
    <w:rsid w:val="00DA797A"/>
    <w:rsid w:val="00DD5E1A"/>
    <w:rsid w:val="00E168A4"/>
    <w:rsid w:val="00E45E23"/>
    <w:rsid w:val="00E5457B"/>
    <w:rsid w:val="00E571E7"/>
    <w:rsid w:val="00E636CC"/>
    <w:rsid w:val="00E7352A"/>
    <w:rsid w:val="00E833DD"/>
    <w:rsid w:val="00E849DB"/>
    <w:rsid w:val="00E94831"/>
    <w:rsid w:val="00EA52E0"/>
    <w:rsid w:val="00EC51DE"/>
    <w:rsid w:val="00ED1A13"/>
    <w:rsid w:val="00EF3B76"/>
    <w:rsid w:val="00F055D0"/>
    <w:rsid w:val="00F36BD5"/>
    <w:rsid w:val="00F60D72"/>
    <w:rsid w:val="00F6238B"/>
    <w:rsid w:val="00F72EFE"/>
    <w:rsid w:val="00F9593B"/>
    <w:rsid w:val="00FB78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9102"/>
  <w15:docId w15:val="{F6716142-15A5-E745-881C-D972496C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7"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58"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58"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5733"/>
    <w:pPr>
      <w:ind w:left="720"/>
      <w:contextualSpacing/>
    </w:pPr>
  </w:style>
  <w:style w:type="table" w:styleId="TableGrid0">
    <w:name w:val="Table Grid"/>
    <w:basedOn w:val="TableNormal"/>
    <w:uiPriority w:val="39"/>
    <w:rsid w:val="00251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FE"/>
    <w:rPr>
      <w:rFonts w:ascii="Calibri" w:eastAsia="Calibri" w:hAnsi="Calibri" w:cs="Times New Roman"/>
      <w:color w:val="000000"/>
      <w:sz w:val="22"/>
      <w:lang w:val="en" w:eastAsia="en"/>
    </w:rPr>
  </w:style>
  <w:style w:type="paragraph" w:styleId="Footer">
    <w:name w:val="footer"/>
    <w:basedOn w:val="Normal"/>
    <w:link w:val="FooterChar"/>
    <w:uiPriority w:val="99"/>
    <w:unhideWhenUsed/>
    <w:rsid w:val="00850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FE"/>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11</Pages>
  <Words>4030</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Ortho-Dept</dc:creator>
  <cp:keywords/>
  <cp:lastModifiedBy>Editor-11</cp:lastModifiedBy>
  <cp:revision>6</cp:revision>
  <dcterms:created xsi:type="dcterms:W3CDTF">2026-02-19T06:14:00Z</dcterms:created>
  <dcterms:modified xsi:type="dcterms:W3CDTF">2026-02-20T07:42:00Z</dcterms:modified>
</cp:coreProperties>
</file>