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1CD" w:rsidRDefault="000101CD">
      <w:pPr>
        <w:jc w:val="both"/>
        <w:rPr>
          <w:color w:val="FF0000"/>
        </w:rPr>
      </w:pPr>
    </w:p>
    <w:p w:rsidR="000101CD" w:rsidRDefault="000101CD"/>
    <w:p w:rsidR="000101CD" w:rsidRDefault="009C7B05">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AMELIORETIVE EFFECT OF </w:t>
      </w:r>
      <w:r>
        <w:rPr>
          <w:rFonts w:ascii="Times New Roman" w:eastAsia="URWPalladioL-Ital" w:hAnsi="Times New Roman" w:cs="Times New Roman"/>
          <w:b/>
          <w:i/>
          <w:iCs/>
          <w:color w:val="00B050"/>
          <w:sz w:val="24"/>
          <w:szCs w:val="24"/>
        </w:rPr>
        <w:t xml:space="preserve">Hibiscus </w:t>
      </w:r>
      <w:proofErr w:type="spellStart"/>
      <w:r>
        <w:rPr>
          <w:rFonts w:ascii="Times New Roman" w:eastAsia="URWPalladioL-Ital" w:hAnsi="Times New Roman" w:cs="Times New Roman"/>
          <w:b/>
          <w:i/>
          <w:iCs/>
          <w:color w:val="00B050"/>
          <w:sz w:val="24"/>
          <w:szCs w:val="24"/>
        </w:rPr>
        <w:t>cannabinus</w:t>
      </w:r>
      <w:proofErr w:type="spellEnd"/>
      <w:r>
        <w:rPr>
          <w:rFonts w:ascii="Times New Roman" w:eastAsia="URWPalladioL-Ital" w:hAnsi="Times New Roman" w:cs="Times New Roman"/>
          <w:b/>
          <w:i/>
          <w:iCs/>
          <w:color w:val="00B050"/>
          <w:sz w:val="24"/>
          <w:szCs w:val="24"/>
        </w:rPr>
        <w:t xml:space="preserve"> </w:t>
      </w:r>
      <w:r>
        <w:rPr>
          <w:rFonts w:ascii="Times New Roman" w:hAnsi="Times New Roman" w:cs="Times New Roman"/>
          <w:b/>
          <w:color w:val="00B050"/>
          <w:sz w:val="24"/>
          <w:szCs w:val="24"/>
        </w:rPr>
        <w:t>AQUEOUS EXTRACT ON BENZENE</w:t>
      </w:r>
      <w:r>
        <w:rPr>
          <w:rFonts w:ascii="Times New Roman" w:hAnsi="Times New Roman" w:cs="Times New Roman"/>
          <w:b/>
          <w:sz w:val="24"/>
          <w:szCs w:val="24"/>
        </w:rPr>
        <w:t>-</w:t>
      </w:r>
      <w:r>
        <w:rPr>
          <w:rFonts w:ascii="Times New Roman" w:hAnsi="Times New Roman" w:cs="Times New Roman"/>
          <w:b/>
          <w:color w:val="00B050"/>
          <w:sz w:val="24"/>
          <w:szCs w:val="24"/>
        </w:rPr>
        <w:t>INDUCED CHRONIC LYMPHOCYTIC LEUKEMIC WISTER RATS VIA</w:t>
      </w:r>
      <w:r>
        <w:rPr>
          <w:rFonts w:ascii="Times New Roman" w:hAnsi="Times New Roman" w:cs="Times New Roman"/>
          <w:b/>
          <w:color w:val="0000FF"/>
          <w:sz w:val="24"/>
          <w:szCs w:val="24"/>
        </w:rPr>
        <w:t xml:space="preserve"> </w:t>
      </w:r>
      <w:r>
        <w:rPr>
          <w:rFonts w:ascii="Times New Roman" w:hAnsi="Times New Roman" w:cs="Times New Roman"/>
          <w:b/>
          <w:color w:val="00B050"/>
          <w:sz w:val="24"/>
          <w:szCs w:val="24"/>
        </w:rPr>
        <w:t xml:space="preserve">REGULATION OF ANTIOXIDANTS AND HAEMATOPOEITIC ACTIVITIES </w:t>
      </w:r>
    </w:p>
    <w:p w:rsidR="000101CD" w:rsidRDefault="009C7B05">
      <w:pPr>
        <w:jc w:val="both"/>
        <w:rPr>
          <w:rFonts w:ascii="Times New Roman" w:hAnsi="Times New Roman" w:cs="Times New Roman"/>
          <w:color w:val="00B050"/>
          <w:sz w:val="24"/>
          <w:szCs w:val="24"/>
        </w:rPr>
      </w:pPr>
      <w:r>
        <w:rPr>
          <w:rFonts w:ascii="Times New Roman" w:hAnsi="Times New Roman" w:cs="Times New Roman"/>
          <w:color w:val="00B050"/>
          <w:sz w:val="24"/>
          <w:szCs w:val="24"/>
        </w:rPr>
        <w:t>Abstract</w:t>
      </w:r>
    </w:p>
    <w:p w:rsidR="000101CD" w:rsidRDefault="009C7B05">
      <w:pPr>
        <w:jc w:val="both"/>
        <w:rPr>
          <w:rFonts w:ascii="Times New Roman" w:hAnsi="Times New Roman" w:cs="Times New Roman"/>
          <w:color w:val="00B050"/>
          <w:sz w:val="24"/>
          <w:szCs w:val="24"/>
        </w:rPr>
      </w:pPr>
      <w:r>
        <w:rPr>
          <w:rFonts w:ascii="Times New Roman" w:hAnsi="Times New Roman" w:cs="Times New Roman"/>
          <w:color w:val="00B050"/>
          <w:sz w:val="24"/>
          <w:szCs w:val="24"/>
        </w:rPr>
        <w:t>Introduction</w:t>
      </w:r>
    </w:p>
    <w:p w:rsidR="000101CD" w:rsidRDefault="009C7B05">
      <w:pPr>
        <w:jc w:val="both"/>
        <w:rPr>
          <w:rFonts w:ascii="Times New Roman" w:hAnsi="Times New Roman" w:cs="Times New Roman"/>
          <w:color w:val="00B050"/>
          <w:sz w:val="24"/>
          <w:szCs w:val="24"/>
        </w:rPr>
      </w:pPr>
      <w:r>
        <w:rPr>
          <w:rFonts w:ascii="Times New Roman" w:eastAsia="URWPalladioL-Roma" w:hAnsi="Times New Roman" w:cs="Times New Roman"/>
          <w:color w:val="000000"/>
          <w:sz w:val="24"/>
          <w:szCs w:val="24"/>
          <w:lang w:bidi="ar"/>
        </w:rPr>
        <w:t>Chronic lymphocytic leukemia is a disease of the blood and bone marrow. Ethnomedicinal plants have been recommended to treat leukemic disease</w:t>
      </w:r>
      <w:r>
        <w:rPr>
          <w:rFonts w:ascii="Times New Roman" w:eastAsia="URWPalladioL-Roma" w:hAnsi="Times New Roman" w:cs="Times New Roman"/>
          <w:sz w:val="24"/>
          <w:szCs w:val="24"/>
          <w:lang w:bidi="ar"/>
        </w:rPr>
        <w:t>s</w:t>
      </w:r>
      <w:r>
        <w:rPr>
          <w:rFonts w:ascii="Times New Roman" w:eastAsia="URWPalladioL-Roma" w:hAnsi="Times New Roman" w:cs="Times New Roman"/>
          <w:color w:val="000000"/>
          <w:sz w:val="24"/>
          <w:szCs w:val="24"/>
          <w:lang w:bidi="ar"/>
        </w:rPr>
        <w:t xml:space="preserve"> in the conventional medicine system. Conventional medicine pursues the use of natural ingredients, thereby offering reinforcements to the cell regularly to revitalize the normal cell for cancer therapy. </w:t>
      </w:r>
      <w:r>
        <w:rPr>
          <w:rFonts w:ascii="Times New Roman" w:eastAsia="URWPalladioL-Ital" w:hAnsi="Times New Roman" w:cs="Times New Roman"/>
          <w:i/>
          <w:iCs/>
          <w:color w:val="000000"/>
          <w:sz w:val="24"/>
          <w:szCs w:val="24"/>
        </w:rPr>
        <w:t xml:space="preserve">Hibiscus </w:t>
      </w:r>
      <w:proofErr w:type="spellStart"/>
      <w:r>
        <w:rPr>
          <w:rFonts w:ascii="Times New Roman" w:eastAsia="URWPalladioL-Ital" w:hAnsi="Times New Roman" w:cs="Times New Roman"/>
          <w:i/>
          <w:iCs/>
          <w:color w:val="000000"/>
          <w:sz w:val="24"/>
          <w:szCs w:val="24"/>
        </w:rPr>
        <w:t>cannabinus</w:t>
      </w:r>
      <w:proofErr w:type="spellEnd"/>
      <w:r>
        <w:rPr>
          <w:rFonts w:ascii="Times New Roman" w:eastAsia="URWPalladioL-Ital" w:hAnsi="Times New Roman" w:cs="Times New Roman"/>
          <w:i/>
          <w:iCs/>
          <w:color w:val="000000"/>
          <w:sz w:val="24"/>
          <w:szCs w:val="24"/>
        </w:rPr>
        <w:t xml:space="preserve"> </w:t>
      </w:r>
      <w:r>
        <w:rPr>
          <w:rFonts w:ascii="Times New Roman" w:eastAsia="URWPalladioL-Ital" w:hAnsi="Times New Roman" w:cs="Times New Roman"/>
          <w:iCs/>
          <w:color w:val="000000"/>
          <w:sz w:val="24"/>
          <w:szCs w:val="24"/>
        </w:rPr>
        <w:t>is a medicinal plant which have been used for management and treatment of various disease</w:t>
      </w:r>
      <w:r>
        <w:rPr>
          <w:rFonts w:ascii="Times New Roman" w:eastAsia="URWPalladioL-Ital" w:hAnsi="Times New Roman" w:cs="Times New Roman"/>
          <w:iCs/>
          <w:sz w:val="24"/>
          <w:szCs w:val="24"/>
        </w:rPr>
        <w:t>s.</w:t>
      </w:r>
    </w:p>
    <w:p w:rsidR="000101CD" w:rsidRDefault="009C7B05">
      <w:pPr>
        <w:jc w:val="both"/>
        <w:rPr>
          <w:rFonts w:ascii="Times New Roman" w:eastAsia="URWPalladioL-Ital" w:hAnsi="Times New Roman" w:cs="Times New Roman"/>
          <w:iCs/>
          <w:color w:val="000000" w:themeColor="text1"/>
          <w:sz w:val="24"/>
          <w:szCs w:val="24"/>
        </w:rPr>
      </w:pPr>
      <w:r>
        <w:rPr>
          <w:rFonts w:ascii="Times New Roman" w:hAnsi="Times New Roman" w:cs="Times New Roman"/>
          <w:b/>
          <w:color w:val="00B050"/>
          <w:sz w:val="24"/>
          <w:szCs w:val="24"/>
        </w:rPr>
        <w:t>Methodology</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Chronic lymphocytic leukemia was induced in rats by intravenous injection of 0.2 </w:t>
      </w:r>
      <w:proofErr w:type="spellStart"/>
      <w:r>
        <w:rPr>
          <w:rFonts w:ascii="Times New Roman" w:eastAsia="Times New Roman" w:hAnsi="Times New Roman" w:cs="Times New Roman"/>
          <w:color w:val="000000"/>
          <w:sz w:val="24"/>
          <w:szCs w:val="24"/>
        </w:rPr>
        <w:t>ml</w:t>
      </w:r>
      <w:r>
        <w:rPr>
          <w:rFonts w:ascii="Times New Roman" w:eastAsia="Times New Roman" w:hAnsi="Times New Roman" w:cs="Times New Roman"/>
          <w:color w:val="000000" w:themeColor="text1"/>
          <w:sz w:val="24"/>
          <w:szCs w:val="24"/>
        </w:rPr>
        <w:t>s</w:t>
      </w:r>
      <w:proofErr w:type="spellEnd"/>
      <w:r>
        <w:rPr>
          <w:rFonts w:ascii="Times New Roman" w:eastAsia="Times New Roman" w:hAnsi="Times New Roman" w:cs="Times New Roman"/>
          <w:color w:val="000000"/>
          <w:sz w:val="24"/>
          <w:szCs w:val="24"/>
        </w:rPr>
        <w:t xml:space="preserve"> of benzene solution</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00" w:themeColor="text1"/>
          <w:sz w:val="24"/>
          <w:szCs w:val="24"/>
        </w:rPr>
        <w:t xml:space="preserve"> The inductions were carried out every 2 days for 3 consecutive weeks. The rats were divided into six groups: </w:t>
      </w:r>
      <w:r>
        <w:rPr>
          <w:rFonts w:ascii="Times New Roman" w:hAnsi="Times New Roman"/>
          <w:color w:val="000000" w:themeColor="text1"/>
          <w:sz w:val="24"/>
          <w:szCs w:val="24"/>
        </w:rPr>
        <w:t xml:space="preserve">Group 1 was the normal control, group 2; positive control, group 3; chemotherapeutic drug control. 4, 5 and 6 groups received 2.5, 5 and 7.5 mg/kg </w:t>
      </w:r>
      <w:r>
        <w:rPr>
          <w:rFonts w:ascii="Times New Roman" w:eastAsia="URWPalladioL-Ital" w:hAnsi="Times New Roman" w:cs="Times New Roman"/>
          <w:i/>
          <w:iCs/>
          <w:color w:val="000000" w:themeColor="text1"/>
          <w:sz w:val="24"/>
          <w:szCs w:val="24"/>
        </w:rPr>
        <w:t xml:space="preserve">Hibiscus </w:t>
      </w:r>
      <w:proofErr w:type="spellStart"/>
      <w:r>
        <w:rPr>
          <w:rFonts w:ascii="Times New Roman" w:eastAsia="URWPalladioL-Ital" w:hAnsi="Times New Roman" w:cs="Times New Roman"/>
          <w:i/>
          <w:iCs/>
          <w:color w:val="000000" w:themeColor="text1"/>
          <w:sz w:val="24"/>
          <w:szCs w:val="24"/>
        </w:rPr>
        <w:t>cannabinus</w:t>
      </w:r>
      <w:proofErr w:type="spellEnd"/>
      <w:r>
        <w:rPr>
          <w:rFonts w:ascii="Times New Roman" w:eastAsia="URWPalladioL-Ital" w:hAnsi="Times New Roman" w:cs="Times New Roman"/>
          <w:i/>
          <w:iCs/>
          <w:color w:val="000000" w:themeColor="text1"/>
          <w:sz w:val="24"/>
          <w:szCs w:val="24"/>
        </w:rPr>
        <w:t xml:space="preserve"> </w:t>
      </w:r>
      <w:r>
        <w:rPr>
          <w:rFonts w:ascii="Times New Roman" w:eastAsia="URWPalladioL-Ital" w:hAnsi="Times New Roman" w:cs="Times New Roman"/>
          <w:iCs/>
          <w:color w:val="000000" w:themeColor="text1"/>
          <w:sz w:val="24"/>
          <w:szCs w:val="24"/>
        </w:rPr>
        <w:t>extract by oral gavage, respectively. Blood was collected for biochemical and hematological examinations.</w:t>
      </w:r>
    </w:p>
    <w:p w:rsidR="000101CD" w:rsidRDefault="009C7B05">
      <w:pPr>
        <w:jc w:val="both"/>
        <w:rPr>
          <w:rFonts w:ascii="Times New Roman" w:eastAsia="Times New Roman" w:hAnsi="Times New Roman" w:cs="Times New Roman"/>
          <w:b/>
          <w:sz w:val="24"/>
          <w:szCs w:val="24"/>
        </w:rPr>
      </w:pPr>
      <w:r>
        <w:rPr>
          <w:rFonts w:ascii="Times New Roman" w:eastAsia="URWPalladioL-Ital" w:hAnsi="Times New Roman" w:cs="Times New Roman"/>
          <w:b/>
          <w:iCs/>
          <w:color w:val="00B050"/>
          <w:sz w:val="24"/>
          <w:szCs w:val="24"/>
        </w:rPr>
        <w:t xml:space="preserve">Result: </w:t>
      </w:r>
      <w:r>
        <w:rPr>
          <w:rFonts w:ascii="Times New Roman" w:eastAsia="URWPalladioL-Ital" w:hAnsi="Times New Roman" w:cs="Times New Roman"/>
          <w:bCs/>
          <w:iCs/>
          <w:sz w:val="24"/>
          <w:szCs w:val="24"/>
        </w:rPr>
        <w:t>Blood microscopy showed ro</w:t>
      </w:r>
      <w:r>
        <w:rPr>
          <w:rFonts w:ascii="Times New Roman" w:eastAsia="URWPalladioL-Ital" w:hAnsi="Times New Roman" w:cs="Times New Roman"/>
          <w:bCs/>
          <w:iCs/>
          <w:color w:val="000000" w:themeColor="text1"/>
          <w:sz w:val="24"/>
          <w:szCs w:val="24"/>
        </w:rPr>
        <w:t xml:space="preserve">uleaux formation in the positive group while groups treated with </w:t>
      </w:r>
      <w:r>
        <w:rPr>
          <w:rFonts w:ascii="Times New Roman" w:eastAsia="URWPalladioL-Ital" w:hAnsi="Times New Roman" w:cs="Times New Roman"/>
          <w:i/>
          <w:iCs/>
          <w:color w:val="000000" w:themeColor="text1"/>
          <w:sz w:val="24"/>
          <w:szCs w:val="24"/>
        </w:rPr>
        <w:t xml:space="preserve">Hibiscus </w:t>
      </w:r>
      <w:proofErr w:type="spellStart"/>
      <w:r>
        <w:rPr>
          <w:rFonts w:ascii="Times New Roman" w:eastAsia="URWPalladioL-Ital" w:hAnsi="Times New Roman" w:cs="Times New Roman"/>
          <w:i/>
          <w:iCs/>
          <w:color w:val="000000" w:themeColor="text1"/>
          <w:sz w:val="24"/>
          <w:szCs w:val="24"/>
        </w:rPr>
        <w:t>cannabinus</w:t>
      </w:r>
      <w:proofErr w:type="spellEnd"/>
      <w:r>
        <w:rPr>
          <w:rFonts w:ascii="Times New Roman" w:eastAsia="URWPalladioL-Ital" w:hAnsi="Times New Roman" w:cs="Times New Roman"/>
          <w:color w:val="000000" w:themeColor="text1"/>
          <w:sz w:val="24"/>
          <w:szCs w:val="24"/>
        </w:rPr>
        <w:t xml:space="preserve"> showed a better blood cell morphology.</w:t>
      </w:r>
      <w:r>
        <w:rPr>
          <w:rFonts w:ascii="Times New Roman" w:eastAsia="URWPalladioL-Ital" w:hAnsi="Times New Roman" w:cs="Times New Roman"/>
          <w:bCs/>
          <w:iCs/>
          <w:color w:val="000000" w:themeColor="text1"/>
          <w:sz w:val="24"/>
          <w:szCs w:val="24"/>
        </w:rPr>
        <w:t xml:space="preserve"> Antioxidants; </w:t>
      </w:r>
      <w:r>
        <w:rPr>
          <w:rFonts w:ascii="Times New Roman" w:eastAsia="Times New Roman" w:hAnsi="Times New Roman" w:cs="Times New Roman"/>
          <w:color w:val="000000"/>
          <w:sz w:val="24"/>
          <w:szCs w:val="24"/>
        </w:rPr>
        <w:t xml:space="preserve">Superoxide Dismutase, Catalase, Glutathione Peroxidase </w:t>
      </w:r>
      <w:r>
        <w:rPr>
          <w:rFonts w:ascii="Times New Roman" w:eastAsia="URWPalladioL-Ital" w:hAnsi="Times New Roman" w:cs="Times New Roman"/>
          <w:bCs/>
          <w:iCs/>
          <w:color w:val="000000" w:themeColor="text1"/>
          <w:sz w:val="24"/>
          <w:szCs w:val="24"/>
        </w:rPr>
        <w:t xml:space="preserve">and </w:t>
      </w:r>
      <w:r>
        <w:rPr>
          <w:rFonts w:ascii="Times New Roman" w:eastAsia="Times New Roman" w:hAnsi="Times New Roman" w:cs="Times New Roman"/>
          <w:color w:val="000000"/>
          <w:sz w:val="24"/>
          <w:szCs w:val="24"/>
        </w:rPr>
        <w:t>glutathione</w:t>
      </w:r>
      <w:r>
        <w:rPr>
          <w:rFonts w:ascii="Times New Roman" w:eastAsia="URWPalladioL-Ital" w:hAnsi="Times New Roman" w:cs="Times New Roman"/>
          <w:bCs/>
          <w:iCs/>
          <w:color w:val="000000" w:themeColor="text1"/>
          <w:sz w:val="24"/>
          <w:szCs w:val="24"/>
        </w:rPr>
        <w:t xml:space="preserve"> activities increased after supplementation with </w:t>
      </w:r>
      <w:r>
        <w:rPr>
          <w:rFonts w:ascii="Times New Roman" w:eastAsia="URWPalladioL-Ital" w:hAnsi="Times New Roman" w:cs="Times New Roman"/>
          <w:i/>
          <w:iCs/>
          <w:color w:val="000000" w:themeColor="text1"/>
          <w:sz w:val="24"/>
          <w:szCs w:val="24"/>
        </w:rPr>
        <w:t xml:space="preserve">Hibiscus </w:t>
      </w:r>
      <w:proofErr w:type="spellStart"/>
      <w:r>
        <w:rPr>
          <w:rFonts w:ascii="Times New Roman" w:eastAsia="URWPalladioL-Ital" w:hAnsi="Times New Roman" w:cs="Times New Roman"/>
          <w:i/>
          <w:iCs/>
          <w:color w:val="000000" w:themeColor="text1"/>
          <w:sz w:val="24"/>
          <w:szCs w:val="24"/>
        </w:rPr>
        <w:t>cannabinus</w:t>
      </w:r>
      <w:proofErr w:type="spellEnd"/>
      <w:r>
        <w:rPr>
          <w:rFonts w:ascii="Times New Roman" w:eastAsia="URWPalladioL-Ital" w:hAnsi="Times New Roman" w:cs="Times New Roman"/>
          <w:i/>
          <w:iCs/>
          <w:color w:val="000000" w:themeColor="text1"/>
          <w:sz w:val="24"/>
          <w:szCs w:val="24"/>
        </w:rPr>
        <w:t xml:space="preserve"> </w:t>
      </w:r>
      <w:r>
        <w:rPr>
          <w:rFonts w:ascii="Times New Roman" w:eastAsia="URWPalladioL-Ital" w:hAnsi="Times New Roman" w:cs="Times New Roman"/>
          <w:color w:val="000000" w:themeColor="text1"/>
          <w:sz w:val="24"/>
          <w:szCs w:val="24"/>
        </w:rPr>
        <w:t xml:space="preserve">extract significantly (p&lt;0.05) in a dose dependent manner while </w:t>
      </w:r>
      <w:proofErr w:type="spellStart"/>
      <w:r>
        <w:rPr>
          <w:rFonts w:ascii="Times New Roman" w:eastAsia="URWPalladioL-Ital" w:hAnsi="Times New Roman" w:cs="Times New Roman"/>
          <w:color w:val="000000" w:themeColor="text1"/>
          <w:sz w:val="24"/>
          <w:szCs w:val="24"/>
        </w:rPr>
        <w:t>hematopoeitic</w:t>
      </w:r>
      <w:proofErr w:type="spellEnd"/>
      <w:r>
        <w:rPr>
          <w:rFonts w:ascii="Times New Roman" w:eastAsia="URWPalladioL-Ital" w:hAnsi="Times New Roman" w:cs="Times New Roman"/>
          <w:color w:val="000000" w:themeColor="text1"/>
          <w:sz w:val="24"/>
          <w:szCs w:val="24"/>
        </w:rPr>
        <w:t xml:space="preserve"> activities</w:t>
      </w:r>
      <w:r>
        <w:rPr>
          <w:rFonts w:ascii="Times New Roman" w:eastAsia="URWPalladioL-Ital" w:hAnsi="Times New Roman" w:cs="Times New Roman"/>
          <w:color w:val="000000"/>
          <w:sz w:val="24"/>
          <w:szCs w:val="24"/>
        </w:rPr>
        <w:t xml:space="preserve"> were modulated </w:t>
      </w:r>
      <w:proofErr w:type="gramStart"/>
      <w:r>
        <w:rPr>
          <w:rFonts w:ascii="Times New Roman" w:eastAsia="URWPalladioL-Ital" w:hAnsi="Times New Roman" w:cs="Times New Roman"/>
          <w:color w:val="000000"/>
          <w:sz w:val="24"/>
          <w:szCs w:val="24"/>
        </w:rPr>
        <w:t xml:space="preserve">in  </w:t>
      </w:r>
      <w:proofErr w:type="spellStart"/>
      <w:r>
        <w:rPr>
          <w:rFonts w:ascii="Times New Roman" w:eastAsia="URWPalladioL-Ital" w:hAnsi="Times New Roman" w:cs="Times New Roman"/>
          <w:color w:val="000000"/>
          <w:sz w:val="24"/>
          <w:szCs w:val="24"/>
        </w:rPr>
        <w:t>wister</w:t>
      </w:r>
      <w:proofErr w:type="spellEnd"/>
      <w:proofErr w:type="gramEnd"/>
      <w:r>
        <w:rPr>
          <w:rFonts w:ascii="Times New Roman" w:eastAsia="URWPalladioL-Ital" w:hAnsi="Times New Roman" w:cs="Times New Roman"/>
          <w:color w:val="000000"/>
          <w:sz w:val="24"/>
          <w:szCs w:val="24"/>
        </w:rPr>
        <w:t xml:space="preserve"> rats treated with </w:t>
      </w:r>
      <w:r>
        <w:rPr>
          <w:rFonts w:ascii="Times New Roman" w:eastAsia="URWPalladioL-Ital" w:hAnsi="Times New Roman" w:cs="Times New Roman"/>
          <w:i/>
          <w:iCs/>
          <w:color w:val="000000"/>
          <w:sz w:val="24"/>
          <w:szCs w:val="24"/>
        </w:rPr>
        <w:t xml:space="preserve">Hibiscus </w:t>
      </w:r>
      <w:proofErr w:type="spellStart"/>
      <w:r>
        <w:rPr>
          <w:rFonts w:ascii="Times New Roman" w:eastAsia="URWPalladioL-Ital" w:hAnsi="Times New Roman" w:cs="Times New Roman"/>
          <w:i/>
          <w:iCs/>
          <w:color w:val="000000"/>
          <w:sz w:val="24"/>
          <w:szCs w:val="24"/>
        </w:rPr>
        <w:t>cannabinus</w:t>
      </w:r>
      <w:proofErr w:type="spellEnd"/>
      <w:r>
        <w:rPr>
          <w:rFonts w:ascii="Times New Roman" w:eastAsia="URWPalladioL-Ital" w:hAnsi="Times New Roman" w:cs="Times New Roman"/>
          <w:i/>
          <w:iCs/>
          <w:color w:val="000000"/>
          <w:sz w:val="24"/>
          <w:szCs w:val="24"/>
        </w:rPr>
        <w:t xml:space="preserve"> </w:t>
      </w:r>
      <w:r>
        <w:rPr>
          <w:rFonts w:ascii="Times New Roman" w:eastAsia="URWPalladioL-Ital" w:hAnsi="Times New Roman" w:cs="Times New Roman"/>
          <w:iCs/>
          <w:color w:val="000000"/>
          <w:sz w:val="24"/>
          <w:szCs w:val="24"/>
        </w:rPr>
        <w:t>extract pro</w:t>
      </w:r>
      <w:r>
        <w:rPr>
          <w:rFonts w:ascii="Times New Roman" w:eastAsia="URWPalladioL-Ital" w:hAnsi="Times New Roman" w:cs="Times New Roman"/>
          <w:iCs/>
          <w:color w:val="000000" w:themeColor="text1"/>
          <w:sz w:val="24"/>
          <w:szCs w:val="24"/>
        </w:rPr>
        <w:t>ving</w:t>
      </w:r>
      <w:r>
        <w:rPr>
          <w:rFonts w:ascii="Times New Roman" w:eastAsia="URWPalladioL-Ital" w:hAnsi="Times New Roman" w:cs="Times New Roman"/>
          <w:iCs/>
          <w:color w:val="000000"/>
          <w:sz w:val="24"/>
          <w:szCs w:val="24"/>
        </w:rPr>
        <w:t xml:space="preserve"> its antileukemic potentials</w:t>
      </w:r>
    </w:p>
    <w:p w:rsidR="000101CD" w:rsidRDefault="009C7B05">
      <w:pPr>
        <w:jc w:val="both"/>
        <w:rPr>
          <w:rFonts w:ascii="Times New Roman" w:hAnsi="Times New Roman" w:cs="Times New Roman"/>
          <w:sz w:val="24"/>
          <w:szCs w:val="24"/>
        </w:rPr>
      </w:pPr>
      <w:r>
        <w:rPr>
          <w:rFonts w:ascii="Times New Roman" w:eastAsia="Times New Roman" w:hAnsi="Times New Roman" w:cs="Times New Roman"/>
          <w:b/>
          <w:bCs/>
          <w:color w:val="00B050"/>
          <w:sz w:val="24"/>
          <w:szCs w:val="24"/>
        </w:rPr>
        <w:t xml:space="preserve">Discussion: </w:t>
      </w:r>
      <w:r>
        <w:rPr>
          <w:rFonts w:ascii="Times New Roman" w:hAnsi="Times New Roman" w:cs="Times New Roman"/>
          <w:sz w:val="24"/>
          <w:szCs w:val="24"/>
        </w:rPr>
        <w:t xml:space="preserve"> Results from this study reveals that </w:t>
      </w:r>
      <w:r>
        <w:rPr>
          <w:rFonts w:ascii="Times New Roman" w:eastAsia="URWPalladioL-Ital" w:hAnsi="Times New Roman" w:cs="Times New Roman"/>
          <w:i/>
          <w:iCs/>
          <w:color w:val="000000"/>
          <w:sz w:val="24"/>
          <w:szCs w:val="24"/>
        </w:rPr>
        <w:t xml:space="preserve">Hibiscus </w:t>
      </w:r>
      <w:proofErr w:type="spellStart"/>
      <w:r>
        <w:rPr>
          <w:rFonts w:ascii="Times New Roman" w:eastAsia="URWPalladioL-Ital" w:hAnsi="Times New Roman" w:cs="Times New Roman"/>
          <w:i/>
          <w:iCs/>
          <w:color w:val="000000"/>
          <w:sz w:val="24"/>
          <w:szCs w:val="24"/>
        </w:rPr>
        <w:t>cannabinus</w:t>
      </w:r>
      <w:proofErr w:type="spellEnd"/>
      <w:r>
        <w:rPr>
          <w:rFonts w:ascii="Times New Roman" w:eastAsia="URWPalladioL-Ital" w:hAnsi="Times New Roman" w:cs="Times New Roman"/>
          <w:i/>
          <w:iCs/>
          <w:color w:val="000000"/>
          <w:sz w:val="24"/>
          <w:szCs w:val="24"/>
        </w:rPr>
        <w:t xml:space="preserve"> </w:t>
      </w:r>
      <w:r>
        <w:rPr>
          <w:rFonts w:ascii="Times New Roman" w:eastAsia="URWPalladioL-Ital" w:hAnsi="Times New Roman" w:cs="Times New Roman"/>
          <w:iCs/>
          <w:color w:val="000000"/>
          <w:sz w:val="24"/>
          <w:szCs w:val="24"/>
        </w:rPr>
        <w:t xml:space="preserve">was able to mitigate leukemia burden by modulating </w:t>
      </w:r>
      <w:proofErr w:type="spellStart"/>
      <w:r>
        <w:rPr>
          <w:rFonts w:ascii="Times New Roman" w:eastAsia="URWPalladioL-Ital" w:hAnsi="Times New Roman" w:cs="Times New Roman"/>
          <w:iCs/>
          <w:color w:val="000000"/>
          <w:sz w:val="24"/>
          <w:szCs w:val="24"/>
        </w:rPr>
        <w:t>haematological</w:t>
      </w:r>
      <w:proofErr w:type="spellEnd"/>
      <w:r>
        <w:rPr>
          <w:rFonts w:ascii="Times New Roman" w:eastAsia="URWPalladioL-Ital" w:hAnsi="Times New Roman" w:cs="Times New Roman"/>
          <w:iCs/>
          <w:color w:val="000000"/>
          <w:sz w:val="24"/>
          <w:szCs w:val="24"/>
        </w:rPr>
        <w:t xml:space="preserve"> parameters and antioxidant concentratio</w:t>
      </w:r>
      <w:r>
        <w:rPr>
          <w:rFonts w:ascii="Times New Roman" w:eastAsia="URWPalladioL-Ital" w:hAnsi="Times New Roman" w:cs="Times New Roman"/>
          <w:iCs/>
          <w:color w:val="000000" w:themeColor="text1"/>
          <w:sz w:val="24"/>
          <w:szCs w:val="24"/>
        </w:rPr>
        <w:t>ns</w:t>
      </w:r>
      <w:r>
        <w:rPr>
          <w:rFonts w:ascii="Times New Roman" w:eastAsia="URWPalladioL-Ital" w:hAnsi="Times New Roman" w:cs="Times New Roman"/>
          <w:iCs/>
          <w:color w:val="000000"/>
          <w:sz w:val="24"/>
          <w:szCs w:val="24"/>
        </w:rPr>
        <w:t xml:space="preserve"> in-vivo in chronic lymphocytic </w:t>
      </w:r>
      <w:proofErr w:type="spellStart"/>
      <w:r>
        <w:rPr>
          <w:rFonts w:ascii="Times New Roman" w:eastAsia="URWPalladioL-Ital" w:hAnsi="Times New Roman" w:cs="Times New Roman"/>
          <w:iCs/>
          <w:color w:val="000000"/>
          <w:sz w:val="24"/>
          <w:szCs w:val="24"/>
        </w:rPr>
        <w:t>leukemic</w:t>
      </w:r>
      <w:proofErr w:type="spellEnd"/>
      <w:r>
        <w:rPr>
          <w:rFonts w:ascii="Times New Roman" w:eastAsia="URWPalladioL-Ital" w:hAnsi="Times New Roman" w:cs="Times New Roman"/>
          <w:iCs/>
          <w:color w:val="000000"/>
          <w:sz w:val="24"/>
          <w:szCs w:val="24"/>
        </w:rPr>
        <w:t xml:space="preserve"> </w:t>
      </w:r>
      <w:proofErr w:type="spellStart"/>
      <w:r>
        <w:rPr>
          <w:rFonts w:ascii="Times New Roman" w:eastAsia="URWPalladioL-Ital" w:hAnsi="Times New Roman" w:cs="Times New Roman"/>
          <w:iCs/>
          <w:color w:val="000000"/>
          <w:sz w:val="24"/>
          <w:szCs w:val="24"/>
        </w:rPr>
        <w:t>wister</w:t>
      </w:r>
      <w:proofErr w:type="spellEnd"/>
      <w:r>
        <w:rPr>
          <w:rFonts w:ascii="Times New Roman" w:eastAsia="URWPalladioL-Ital" w:hAnsi="Times New Roman" w:cs="Times New Roman"/>
          <w:iCs/>
          <w:color w:val="000000"/>
          <w:sz w:val="24"/>
          <w:szCs w:val="24"/>
        </w:rPr>
        <w:t xml:space="preserve"> rat models, therefore the plant may be used as a complementary therapy in response to oxidative stress and </w:t>
      </w:r>
      <w:proofErr w:type="spellStart"/>
      <w:r>
        <w:rPr>
          <w:rFonts w:ascii="Times New Roman" w:eastAsia="URWPalladioL-Ital" w:hAnsi="Times New Roman" w:cs="Times New Roman"/>
          <w:iCs/>
          <w:color w:val="000000"/>
          <w:sz w:val="24"/>
          <w:szCs w:val="24"/>
        </w:rPr>
        <w:t>haematopoiesis</w:t>
      </w:r>
      <w:proofErr w:type="spellEnd"/>
      <w:r>
        <w:rPr>
          <w:rFonts w:ascii="Times New Roman" w:eastAsia="URWPalladioL-Ital" w:hAnsi="Times New Roman" w:cs="Times New Roman"/>
          <w:iCs/>
          <w:color w:val="000000"/>
          <w:sz w:val="24"/>
          <w:szCs w:val="24"/>
        </w:rPr>
        <w:t xml:space="preserve"> modulation in leukemia.</w:t>
      </w:r>
    </w:p>
    <w:p w:rsidR="000101CD" w:rsidRDefault="009C7B05">
      <w:pPr>
        <w:spacing w:line="360" w:lineRule="auto"/>
        <w:jc w:val="both"/>
        <w:rPr>
          <w:rFonts w:ascii="Times New Roman" w:eastAsia="URWPalladioL-Ital" w:hAnsi="Times New Roman" w:cs="Times New Roman"/>
          <w:iCs/>
          <w:color w:val="000000"/>
          <w:sz w:val="24"/>
          <w:szCs w:val="24"/>
        </w:rPr>
      </w:pPr>
      <w:r>
        <w:rPr>
          <w:rFonts w:ascii="Times New Roman" w:eastAsia="Times-Roman" w:hAnsi="Times New Roman" w:cs="Times New Roman"/>
          <w:b/>
          <w:color w:val="00B050"/>
          <w:sz w:val="24"/>
          <w:szCs w:val="24"/>
        </w:rPr>
        <w:t>Key words</w:t>
      </w:r>
      <w:r>
        <w:rPr>
          <w:rFonts w:ascii="Times New Roman" w:eastAsia="Times-Roman" w:hAnsi="Times New Roman" w:cs="Times New Roman"/>
          <w:color w:val="000000"/>
          <w:sz w:val="24"/>
          <w:szCs w:val="24"/>
        </w:rPr>
        <w:t xml:space="preserve">: </w:t>
      </w:r>
      <w:r>
        <w:rPr>
          <w:rFonts w:ascii="Times New Roman" w:eastAsia="URWPalladioL-Ital" w:hAnsi="Times New Roman" w:cs="Times New Roman"/>
          <w:i/>
          <w:iCs/>
          <w:color w:val="000000"/>
          <w:sz w:val="24"/>
          <w:szCs w:val="24"/>
        </w:rPr>
        <w:t xml:space="preserve">Hibiscus </w:t>
      </w:r>
      <w:proofErr w:type="spellStart"/>
      <w:r>
        <w:rPr>
          <w:rFonts w:ascii="Times New Roman" w:eastAsia="URWPalladioL-Ital" w:hAnsi="Times New Roman" w:cs="Times New Roman"/>
          <w:i/>
          <w:iCs/>
          <w:color w:val="000000"/>
          <w:sz w:val="24"/>
          <w:szCs w:val="24"/>
        </w:rPr>
        <w:t>cannabinus</w:t>
      </w:r>
      <w:proofErr w:type="spellEnd"/>
      <w:r>
        <w:rPr>
          <w:rFonts w:ascii="Times New Roman" w:eastAsia="URWPalladioL-Ital" w:hAnsi="Times New Roman" w:cs="Times New Roman"/>
          <w:i/>
          <w:iCs/>
          <w:color w:val="000000"/>
          <w:sz w:val="24"/>
          <w:szCs w:val="24"/>
        </w:rPr>
        <w:t xml:space="preserve">, </w:t>
      </w:r>
      <w:r>
        <w:rPr>
          <w:rFonts w:ascii="Times New Roman" w:eastAsia="URWPalladioL-Ital" w:hAnsi="Times New Roman" w:cs="Times New Roman"/>
          <w:iCs/>
          <w:color w:val="000000"/>
          <w:sz w:val="24"/>
          <w:szCs w:val="24"/>
        </w:rPr>
        <w:t>chronic lymphocytic leukemia, kenaf, hematop</w:t>
      </w:r>
      <w:r>
        <w:rPr>
          <w:rFonts w:ascii="Times New Roman" w:eastAsia="URWPalladioL-Ital" w:hAnsi="Times New Roman" w:cs="Times New Roman"/>
          <w:iCs/>
          <w:sz w:val="24"/>
          <w:szCs w:val="24"/>
        </w:rPr>
        <w:t>oiesis</w:t>
      </w:r>
      <w:r>
        <w:rPr>
          <w:rFonts w:ascii="Times New Roman" w:eastAsia="URWPalladioL-Ital" w:hAnsi="Times New Roman" w:cs="Times New Roman"/>
          <w:iCs/>
          <w:color w:val="000000"/>
          <w:sz w:val="24"/>
          <w:szCs w:val="24"/>
        </w:rPr>
        <w:t xml:space="preserve"> and antioxidant</w:t>
      </w:r>
    </w:p>
    <w:p w:rsidR="000101CD" w:rsidRDefault="000101CD">
      <w:pPr>
        <w:spacing w:line="360" w:lineRule="auto"/>
        <w:jc w:val="both"/>
        <w:rPr>
          <w:rFonts w:ascii="Times New Roman" w:eastAsia="URWPalladioL-Ital" w:hAnsi="Times New Roman" w:cs="Times New Roman"/>
          <w:iCs/>
          <w:color w:val="000000"/>
          <w:sz w:val="24"/>
          <w:szCs w:val="24"/>
        </w:rPr>
      </w:pPr>
    </w:p>
    <w:p w:rsidR="000101CD" w:rsidRDefault="009C7B05">
      <w:pPr>
        <w:spacing w:line="360" w:lineRule="auto"/>
        <w:jc w:val="both"/>
        <w:rPr>
          <w:rFonts w:ascii="Times New Roman" w:eastAsia="Times-Roman" w:hAnsi="Times New Roman" w:cs="Times New Roman"/>
          <w:b/>
          <w:color w:val="00B050"/>
          <w:sz w:val="24"/>
          <w:szCs w:val="24"/>
        </w:rPr>
      </w:pPr>
      <w:r>
        <w:rPr>
          <w:rFonts w:ascii="Times New Roman" w:eastAsia="Times-Roman" w:hAnsi="Times New Roman" w:cs="Times New Roman"/>
          <w:b/>
          <w:color w:val="00B050"/>
          <w:sz w:val="24"/>
          <w:szCs w:val="24"/>
        </w:rPr>
        <w:t>Introduction</w:t>
      </w:r>
    </w:p>
    <w:p w:rsidR="000101CD" w:rsidRDefault="009C7B05">
      <w:pPr>
        <w:spacing w:line="360" w:lineRule="auto"/>
        <w:jc w:val="both"/>
        <w:rPr>
          <w:rFonts w:ascii="Times New Roman" w:hAnsi="Times New Roman" w:cs="Times New Roman"/>
          <w:sz w:val="24"/>
          <w:szCs w:val="24"/>
        </w:rPr>
      </w:pPr>
      <w:r>
        <w:rPr>
          <w:rFonts w:ascii="Times New Roman" w:eastAsia="Times-Roman" w:hAnsi="Times New Roman" w:cs="Times New Roman"/>
          <w:color w:val="000000"/>
          <w:sz w:val="24"/>
          <w:szCs w:val="24"/>
        </w:rPr>
        <w:lastRenderedPageBreak/>
        <w:t>Leukemia is a disease of the blood and bone marrow caused by accumulation of blast cells calls arising from incomplete or inhibited proliferation during hematopoiesis. A</w:t>
      </w:r>
      <w:r>
        <w:rPr>
          <w:rFonts w:ascii="Times New Roman" w:eastAsia="YgqkylAdvTT86d47313" w:hAnsi="Times New Roman" w:cs="Times New Roman"/>
          <w:color w:val="131413"/>
          <w:sz w:val="24"/>
          <w:szCs w:val="24"/>
        </w:rPr>
        <w:t>ccording to GLOBOCAN report in 2024 leukemia was ranked the 13</w:t>
      </w:r>
      <w:r>
        <w:rPr>
          <w:rFonts w:ascii="Times New Roman" w:eastAsia="YgqkylAdvTT86d47313" w:hAnsi="Times New Roman" w:cs="Times New Roman"/>
          <w:color w:val="131413"/>
          <w:sz w:val="24"/>
          <w:szCs w:val="24"/>
          <w:vertAlign w:val="superscript"/>
        </w:rPr>
        <w:t>th</w:t>
      </w:r>
      <w:r>
        <w:rPr>
          <w:rFonts w:ascii="Times New Roman" w:eastAsia="YgqkylAdvTT86d47313" w:hAnsi="Times New Roman" w:cs="Times New Roman"/>
          <w:color w:val="131413"/>
          <w:sz w:val="24"/>
          <w:szCs w:val="24"/>
        </w:rPr>
        <w:t xml:space="preserve"> among cancers worldwide and deaths increased by 16.5%. </w:t>
      </w:r>
      <w:r>
        <w:rPr>
          <w:rFonts w:ascii="Times New Roman" w:hAnsi="Times New Roman" w:cs="Times New Roman"/>
          <w:sz w:val="24"/>
          <w:szCs w:val="24"/>
        </w:rPr>
        <w:t>Leukemia</w:t>
      </w:r>
      <w:r>
        <w:rPr>
          <w:rFonts w:ascii="Times New Roman" w:eastAsia="SimSun" w:hAnsi="Times New Roman" w:cs="Times New Roman"/>
          <w:color w:val="000000"/>
          <w:sz w:val="24"/>
          <w:szCs w:val="24"/>
        </w:rPr>
        <w:t xml:space="preserve"> was responsible for 281,500 deaths in 2010 Worldwide (Adewale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2020)</w:t>
      </w:r>
      <w:r>
        <w:rPr>
          <w:rFonts w:ascii="Arial" w:eastAsia="SimSun" w:hAnsi="Arial" w:cs="Arial"/>
          <w:color w:val="000000"/>
          <w:sz w:val="18"/>
          <w:szCs w:val="18"/>
        </w:rPr>
        <w:t xml:space="preserve">. </w:t>
      </w:r>
      <w:r>
        <w:rPr>
          <w:rFonts w:ascii="Times New Roman" w:hAnsi="Times New Roman" w:cs="Times New Roman"/>
          <w:sz w:val="24"/>
          <w:szCs w:val="24"/>
        </w:rPr>
        <w:t>In 2012 about 265,471 deaths were caused by leukemia worldwide (</w:t>
      </w:r>
      <w:proofErr w:type="spellStart"/>
      <w:r>
        <w:rPr>
          <w:rFonts w:ascii="Times New Roman" w:eastAsia="MinionStd-Black" w:hAnsi="Times New Roman" w:cs="Times New Roman"/>
          <w:color w:val="231F20"/>
          <w:sz w:val="24"/>
          <w:szCs w:val="24"/>
        </w:rPr>
        <w:t>Woldeteklehaymanot</w:t>
      </w:r>
      <w:proofErr w:type="spellEnd"/>
      <w:r>
        <w:rPr>
          <w:rFonts w:ascii="Times New Roman" w:eastAsia="MinionStd-Black" w:hAnsi="Times New Roman" w:cs="Times New Roman"/>
          <w:color w:val="231F20"/>
          <w:sz w:val="24"/>
          <w:szCs w:val="24"/>
        </w:rPr>
        <w:t xml:space="preserve"> </w:t>
      </w:r>
      <w:r>
        <w:rPr>
          <w:rFonts w:ascii="Times New Roman" w:eastAsia="MinionStd-Black" w:hAnsi="Times New Roman" w:cs="Times New Roman"/>
          <w:i/>
          <w:iCs/>
          <w:color w:val="231F20"/>
          <w:sz w:val="24"/>
          <w:szCs w:val="24"/>
        </w:rPr>
        <w:t>et al</w:t>
      </w:r>
      <w:r>
        <w:rPr>
          <w:rFonts w:ascii="Times New Roman" w:eastAsia="MinionStd-Black" w:hAnsi="Times New Roman" w:cs="Times New Roman"/>
          <w:color w:val="231F20"/>
          <w:sz w:val="24"/>
          <w:szCs w:val="24"/>
        </w:rPr>
        <w:t xml:space="preserve">., 2020). </w:t>
      </w:r>
      <w:r>
        <w:rPr>
          <w:rFonts w:ascii="Times New Roman" w:eastAsia="MinionPro-Regular2" w:hAnsi="Times New Roman" w:cs="Times New Roman"/>
          <w:color w:val="231F20"/>
          <w:sz w:val="24"/>
          <w:szCs w:val="24"/>
        </w:rPr>
        <w:t>Leukemia affects all nations and peoples of the world without discrimination based on their socio-demographic background, even though it has a greater risk in urbanized populations (</w:t>
      </w:r>
      <w:proofErr w:type="spellStart"/>
      <w:r>
        <w:rPr>
          <w:rFonts w:ascii="Times New Roman" w:eastAsia="MinionStd-Black" w:hAnsi="Times New Roman" w:cs="Times New Roman"/>
          <w:color w:val="231F20"/>
          <w:sz w:val="24"/>
          <w:szCs w:val="24"/>
        </w:rPr>
        <w:t>Woldeteklehaymanot</w:t>
      </w:r>
      <w:proofErr w:type="spellEnd"/>
      <w:r>
        <w:rPr>
          <w:rFonts w:ascii="Times New Roman" w:eastAsia="MinionStd-Black" w:hAnsi="Times New Roman" w:cs="Times New Roman"/>
          <w:color w:val="231F20"/>
          <w:sz w:val="24"/>
          <w:szCs w:val="24"/>
        </w:rPr>
        <w:t xml:space="preserve"> </w:t>
      </w:r>
      <w:r>
        <w:rPr>
          <w:rFonts w:ascii="Times New Roman" w:eastAsia="MinionStd-Black" w:hAnsi="Times New Roman" w:cs="Times New Roman"/>
          <w:i/>
          <w:iCs/>
          <w:color w:val="231F20"/>
          <w:sz w:val="24"/>
          <w:szCs w:val="24"/>
        </w:rPr>
        <w:t>et al</w:t>
      </w:r>
      <w:r>
        <w:rPr>
          <w:rFonts w:ascii="Times New Roman" w:eastAsia="MinionStd-Black" w:hAnsi="Times New Roman" w:cs="Times New Roman"/>
          <w:color w:val="231F20"/>
          <w:sz w:val="24"/>
          <w:szCs w:val="24"/>
        </w:rPr>
        <w:t>., 2020).</w:t>
      </w:r>
      <w:r>
        <w:rPr>
          <w:rFonts w:ascii="Times New Roman" w:eastAsia="Calisto MT" w:hAnsi="Times New Roman" w:cs="Times New Roman"/>
          <w:color w:val="231F20"/>
          <w:sz w:val="24"/>
          <w:szCs w:val="24"/>
        </w:rPr>
        <w:t xml:space="preserve"> Hematopoietic </w:t>
      </w:r>
      <w:proofErr w:type="gramStart"/>
      <w:r>
        <w:rPr>
          <w:rFonts w:ascii="Times New Roman" w:eastAsia="Calisto MT" w:hAnsi="Times New Roman" w:cs="Times New Roman"/>
          <w:color w:val="231F20"/>
          <w:sz w:val="24"/>
          <w:szCs w:val="24"/>
        </w:rPr>
        <w:t>malignancies  are</w:t>
      </w:r>
      <w:proofErr w:type="gramEnd"/>
      <w:r>
        <w:rPr>
          <w:rFonts w:ascii="Times New Roman" w:eastAsia="Calisto MT" w:hAnsi="Times New Roman" w:cs="Times New Roman"/>
          <w:color w:val="231F20"/>
          <w:sz w:val="24"/>
          <w:szCs w:val="24"/>
        </w:rPr>
        <w:t xml:space="preserve"> amongst common cancers in developing countries. </w:t>
      </w:r>
      <w:r>
        <w:rPr>
          <w:rFonts w:ascii="Times New Roman" w:eastAsia="Minion-Black" w:hAnsi="Times New Roman" w:cs="Times New Roman"/>
          <w:sz w:val="24"/>
          <w:szCs w:val="24"/>
        </w:rPr>
        <w:t xml:space="preserve">There are </w:t>
      </w:r>
      <w:r>
        <w:rPr>
          <w:rFonts w:ascii="Times New Roman" w:eastAsia="Minion-Black" w:hAnsi="Times New Roman" w:cs="Times New Roman"/>
          <w:bCs/>
          <w:sz w:val="24"/>
          <w:szCs w:val="24"/>
        </w:rPr>
        <w:t>four major types of leukemia</w:t>
      </w:r>
      <w:r>
        <w:rPr>
          <w:rFonts w:ascii="Times New Roman" w:eastAsia="Minion-Black" w:hAnsi="Times New Roman" w:cs="Times New Roman"/>
          <w:color w:val="000000" w:themeColor="text1"/>
          <w:sz w:val="24"/>
          <w:szCs w:val="24"/>
        </w:rPr>
        <w:t>s</w:t>
      </w:r>
      <w:r>
        <w:rPr>
          <w:rFonts w:ascii="Times New Roman" w:eastAsia="Minion-Black" w:hAnsi="Times New Roman" w:cs="Times New Roman"/>
          <w:sz w:val="24"/>
          <w:szCs w:val="24"/>
        </w:rPr>
        <w:t xml:space="preserve"> which are;</w:t>
      </w:r>
      <w:r>
        <w:rPr>
          <w:rFonts w:ascii="Times New Roman" w:hAnsi="Times New Roman"/>
          <w:sz w:val="24"/>
          <w:szCs w:val="24"/>
        </w:rPr>
        <w:t xml:space="preserve"> </w:t>
      </w:r>
      <w:r>
        <w:rPr>
          <w:rFonts w:ascii="Times New Roman" w:hAnsi="Times New Roman" w:cs="Times New Roman"/>
          <w:sz w:val="24"/>
          <w:szCs w:val="24"/>
        </w:rPr>
        <w:t>Acute Myeloid Leukemia (AML),</w:t>
      </w:r>
      <w:r>
        <w:rPr>
          <w:rFonts w:ascii="Times New Roman" w:hAnsi="Times New Roman"/>
          <w:sz w:val="24"/>
          <w:szCs w:val="24"/>
        </w:rPr>
        <w:t xml:space="preserve"> </w:t>
      </w:r>
      <w:r>
        <w:rPr>
          <w:rFonts w:ascii="Times New Roman" w:hAnsi="Times New Roman" w:cs="Times New Roman"/>
          <w:sz w:val="24"/>
          <w:szCs w:val="24"/>
        </w:rPr>
        <w:t>Acute Lymphoid Leukemia (ALL),</w:t>
      </w:r>
      <w:r>
        <w:rPr>
          <w:rFonts w:ascii="Times New Roman" w:hAnsi="Times New Roman"/>
          <w:sz w:val="24"/>
          <w:szCs w:val="24"/>
        </w:rPr>
        <w:t xml:space="preserve"> </w:t>
      </w:r>
      <w:r>
        <w:rPr>
          <w:rFonts w:ascii="Times New Roman" w:hAnsi="Times New Roman" w:cs="Times New Roman"/>
          <w:sz w:val="24"/>
          <w:szCs w:val="24"/>
        </w:rPr>
        <w:t>Chronic Myeloid Leukemia (</w:t>
      </w:r>
      <w:r>
        <w:rPr>
          <w:rFonts w:ascii="Times New Roman" w:eastAsia="Helvetica" w:hAnsi="Times New Roman" w:cs="Times New Roman"/>
          <w:sz w:val="24"/>
          <w:szCs w:val="24"/>
        </w:rPr>
        <w:t>CML) and</w:t>
      </w:r>
      <w:r>
        <w:rPr>
          <w:rFonts w:ascii="Times New Roman" w:hAnsi="Times New Roman"/>
          <w:sz w:val="24"/>
          <w:szCs w:val="24"/>
        </w:rPr>
        <w:t xml:space="preserve"> </w:t>
      </w:r>
      <w:r>
        <w:rPr>
          <w:rFonts w:ascii="Times New Roman" w:hAnsi="Times New Roman" w:cs="Times New Roman"/>
          <w:sz w:val="24"/>
          <w:szCs w:val="24"/>
        </w:rPr>
        <w:t>Chronic Lymphoid Leukemia (CLL) (</w:t>
      </w:r>
      <w:proofErr w:type="spellStart"/>
      <w:r>
        <w:rPr>
          <w:rFonts w:ascii="Times New Roman" w:eastAsia="Times-Bold" w:hAnsi="Times New Roman" w:cs="Times New Roman"/>
          <w:sz w:val="24"/>
          <w:szCs w:val="24"/>
        </w:rPr>
        <w:t>Rajabli</w:t>
      </w:r>
      <w:proofErr w:type="spellEnd"/>
      <w:r>
        <w:rPr>
          <w:rFonts w:ascii="Times New Roman" w:eastAsia="Times-Bold" w:hAnsi="Times New Roman" w:cs="Times New Roman"/>
          <w:sz w:val="24"/>
          <w:szCs w:val="24"/>
        </w:rPr>
        <w:t xml:space="preserve"> </w:t>
      </w:r>
      <w:r>
        <w:rPr>
          <w:rFonts w:ascii="Times New Roman" w:eastAsia="Times-Bold" w:hAnsi="Times New Roman" w:cs="Times New Roman"/>
          <w:i/>
          <w:iCs/>
          <w:sz w:val="24"/>
          <w:szCs w:val="24"/>
        </w:rPr>
        <w:t>et al.</w:t>
      </w:r>
      <w:r>
        <w:rPr>
          <w:rFonts w:ascii="Times New Roman" w:eastAsia="Times-Bold" w:hAnsi="Times New Roman" w:cs="Times New Roman"/>
          <w:sz w:val="24"/>
          <w:szCs w:val="24"/>
        </w:rPr>
        <w:t>, 2013;</w:t>
      </w:r>
      <w:r>
        <w:rPr>
          <w:rFonts w:ascii="Times New Roman" w:hAnsi="Times New Roman" w:cs="Times New Roman"/>
          <w:sz w:val="24"/>
          <w:szCs w:val="24"/>
        </w:rPr>
        <w:t xml:space="preserve"> </w:t>
      </w:r>
      <w:proofErr w:type="spellStart"/>
      <w:r>
        <w:rPr>
          <w:rFonts w:ascii="Times New Roman" w:eastAsia="Minion-Black" w:hAnsi="Times New Roman" w:cs="Times New Roman"/>
          <w:sz w:val="24"/>
          <w:szCs w:val="24"/>
        </w:rPr>
        <w:t>Tayebeh</w:t>
      </w:r>
      <w:proofErr w:type="spellEnd"/>
      <w:r>
        <w:rPr>
          <w:rFonts w:ascii="Times New Roman" w:eastAsia="Minion-Black" w:hAnsi="Times New Roman" w:cs="Times New Roman"/>
          <w:sz w:val="24"/>
          <w:szCs w:val="24"/>
        </w:rPr>
        <w:t xml:space="preserve"> </w:t>
      </w:r>
      <w:r>
        <w:rPr>
          <w:rFonts w:ascii="Times New Roman" w:eastAsia="Times-Bold" w:hAnsi="Times New Roman" w:cs="Times New Roman"/>
          <w:i/>
          <w:iCs/>
          <w:sz w:val="24"/>
          <w:szCs w:val="24"/>
        </w:rPr>
        <w:t>et al.</w:t>
      </w:r>
      <w:r>
        <w:rPr>
          <w:rFonts w:ascii="Times New Roman" w:eastAsia="Minion-Black" w:hAnsi="Times New Roman" w:cs="Times New Roman"/>
          <w:sz w:val="24"/>
          <w:szCs w:val="24"/>
        </w:rPr>
        <w:t xml:space="preserve">, 2014; </w:t>
      </w:r>
      <w:proofErr w:type="spellStart"/>
      <w:r>
        <w:rPr>
          <w:rFonts w:ascii="Times New Roman" w:eastAsia="VwgqmyMinionProRegular" w:hAnsi="Times New Roman" w:cs="Times New Roman"/>
          <w:sz w:val="24"/>
          <w:szCs w:val="24"/>
        </w:rPr>
        <w:t>Sanal</w:t>
      </w:r>
      <w:proofErr w:type="spellEnd"/>
      <w:r>
        <w:rPr>
          <w:rFonts w:ascii="Times New Roman" w:eastAsia="VwgqmyMinionProRegular" w:hAnsi="Times New Roman" w:cs="Times New Roman"/>
          <w:sz w:val="24"/>
          <w:szCs w:val="24"/>
        </w:rPr>
        <w:t xml:space="preserve"> </w:t>
      </w:r>
      <w:r>
        <w:rPr>
          <w:rFonts w:ascii="Times New Roman" w:eastAsia="VwgqmyMinionProRegular" w:hAnsi="Times New Roman" w:cs="Times New Roman"/>
          <w:i/>
          <w:iCs/>
          <w:sz w:val="24"/>
          <w:szCs w:val="24"/>
        </w:rPr>
        <w:t>et al.</w:t>
      </w:r>
      <w:r>
        <w:rPr>
          <w:rFonts w:ascii="Times New Roman" w:eastAsia="VwgqmyMinionProRegular" w:hAnsi="Times New Roman" w:cs="Times New Roman"/>
          <w:sz w:val="24"/>
          <w:szCs w:val="24"/>
        </w:rPr>
        <w:t>, 2015).</w:t>
      </w:r>
      <w:r>
        <w:rPr>
          <w:rFonts w:ascii="Times New Roman" w:hAnsi="Times New Roman" w:cs="Times New Roman"/>
          <w:sz w:val="24"/>
          <w:szCs w:val="24"/>
        </w:rPr>
        <w:t xml:space="preserve"> </w:t>
      </w:r>
      <w:r w:rsidR="005B3742">
        <w:rPr>
          <w:rFonts w:ascii="Times New Roman" w:hAnsi="Times New Roman" w:cs="Times New Roman"/>
          <w:sz w:val="24"/>
          <w:szCs w:val="24"/>
        </w:rPr>
        <w:t>“</w:t>
      </w:r>
      <w:r>
        <w:rPr>
          <w:rFonts w:ascii="Times New Roman" w:hAnsi="Times New Roman" w:cs="Times New Roman"/>
          <w:sz w:val="24"/>
          <w:szCs w:val="24"/>
        </w:rPr>
        <w:t>CLL is an indolent malignancy characterized by increased production of mature but dysfunctional B lymphocytes. CLL is defined as monoclonal lymphoproliferative disease characterized by proliferation and accumulation of morphologically mature but immunologically dysfunctional B-cell lymphocytes that are smudge cells. The primary disease sites are peripheral blood, spleen, lymph nodes and bone marrow</w:t>
      </w:r>
      <w:r w:rsidR="005B374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Mukkamaila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2023). This is one of the most common cancer in adults, it often occurs during or after middle age and rarely occurs in children. It does not cause any sign or symptoms from the beginning but can only be discovered during a routine blood. CLL has 5 stages described below: (MAYO CLINIC).</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Stage 0 - too many lymphocytic leukemia in the blood but no signs or symptoms, it is indolent (slow growing).</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Stage 1 - many more lymphocytes in the blood and nymph nodes are larger than normal.</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Stage 2 - many more lymphocytes, liver or spleen larger than normal and nymph nodes may be larger than normal.</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Stage 3 - many lymphocytes, </w:t>
      </w:r>
      <w:proofErr w:type="gramStart"/>
      <w:r>
        <w:rPr>
          <w:rFonts w:ascii="Times New Roman" w:hAnsi="Times New Roman" w:cs="Times New Roman"/>
          <w:sz w:val="24"/>
          <w:szCs w:val="24"/>
        </w:rPr>
        <w:t>than</w:t>
      </w:r>
      <w:proofErr w:type="gramEnd"/>
      <w:r>
        <w:rPr>
          <w:rFonts w:ascii="Times New Roman" w:hAnsi="Times New Roman" w:cs="Times New Roman"/>
          <w:sz w:val="24"/>
          <w:szCs w:val="24"/>
        </w:rPr>
        <w:t xml:space="preserve"> normal, few RBCs, the lymph nodes, liver and spleen may be larger than normal.</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Stage 4 - too many lymphocytes, few platelet, liver, spleen and lymph nodes may be larger than normal and RBCs may also be fewer than normal in the blood (MAYO CLINIC).</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These are the processes used in finding out how far the disease has spread.</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CLL can be described as:-</w:t>
      </w:r>
      <w:bookmarkStart w:id="0" w:name="_GoBack"/>
      <w:bookmarkEnd w:id="0"/>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Asymptomatic - Leukemia causes no or few symptoms (MAYO CLINIC).</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Symptomatic or progressive - leukemia has caused significant changes to blood count or other serious symptoms (MAYO CLINIC).</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Recurrent - </w:t>
      </w:r>
      <w:proofErr w:type="gramStart"/>
      <w:r>
        <w:rPr>
          <w:rFonts w:ascii="Times New Roman" w:hAnsi="Times New Roman" w:cs="Times New Roman"/>
          <w:sz w:val="24"/>
          <w:szCs w:val="24"/>
        </w:rPr>
        <w:t>Leukemia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 re</w:t>
      </w:r>
      <w:proofErr w:type="gramEnd"/>
      <w:r>
        <w:rPr>
          <w:rFonts w:ascii="Times New Roman" w:hAnsi="Times New Roman" w:cs="Times New Roman"/>
          <w:sz w:val="24"/>
          <w:szCs w:val="24"/>
        </w:rPr>
        <w:t>-occu</w:t>
      </w:r>
      <w:r>
        <w:rPr>
          <w:rFonts w:ascii="Times New Roman" w:hAnsi="Times New Roman" w:cs="Times New Roman"/>
          <w:color w:val="000000" w:themeColor="text1"/>
          <w:sz w:val="24"/>
          <w:szCs w:val="24"/>
        </w:rPr>
        <w:t>rs</w:t>
      </w:r>
      <w:r>
        <w:rPr>
          <w:rFonts w:ascii="Times New Roman" w:hAnsi="Times New Roman" w:cs="Times New Roman"/>
          <w:sz w:val="24"/>
          <w:szCs w:val="24"/>
        </w:rPr>
        <w:t xml:space="preserve"> after a period of time in which the cancer could not be detected (MAYO CLINIC).</w:t>
      </w: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Refractory - The leukemia does not get better with treatment</w:t>
      </w:r>
      <w:r>
        <w:rPr>
          <w:rFonts w:ascii="Times New Roman" w:hAnsi="Times New Roman" w:cs="Times New Roman"/>
          <w:color w:val="0000FF"/>
          <w:sz w:val="24"/>
          <w:szCs w:val="24"/>
        </w:rPr>
        <w:t>.</w:t>
      </w:r>
    </w:p>
    <w:p w:rsidR="000101CD" w:rsidRDefault="005B3742">
      <w:pPr>
        <w:spacing w:line="360" w:lineRule="auto"/>
        <w:jc w:val="both"/>
        <w:rPr>
          <w:rFonts w:ascii="Times New Roman" w:eastAsia="Minion-Black" w:hAnsi="Times New Roman" w:cs="Times New Roman"/>
          <w:color w:val="FF0000"/>
          <w:sz w:val="24"/>
          <w:szCs w:val="24"/>
        </w:rPr>
      </w:pPr>
      <w:r>
        <w:rPr>
          <w:rFonts w:ascii="Times New Roman" w:hAnsi="Times New Roman" w:cs="Times New Roman"/>
          <w:sz w:val="24"/>
          <w:szCs w:val="24"/>
        </w:rPr>
        <w:t>“</w:t>
      </w:r>
      <w:r w:rsidR="009C7B05">
        <w:rPr>
          <w:rFonts w:ascii="Times New Roman" w:hAnsi="Times New Roman" w:cs="Times New Roman"/>
          <w:sz w:val="24"/>
          <w:szCs w:val="24"/>
        </w:rPr>
        <w:t xml:space="preserve">In CLL leukemia cells may spread from blood and blood marrow to </w:t>
      </w:r>
      <w:r w:rsidR="009C7B05">
        <w:rPr>
          <w:rFonts w:ascii="Times New Roman" w:hAnsi="Times New Roman" w:cs="Times New Roman"/>
          <w:color w:val="0000FF"/>
          <w:sz w:val="24"/>
          <w:szCs w:val="24"/>
        </w:rPr>
        <w:t>l</w:t>
      </w:r>
      <w:r w:rsidR="009C7B05">
        <w:rPr>
          <w:rFonts w:ascii="Times New Roman" w:hAnsi="Times New Roman" w:cs="Times New Roman"/>
          <w:sz w:val="24"/>
          <w:szCs w:val="24"/>
        </w:rPr>
        <w:t xml:space="preserve">ymph nodes, liver and spleen (MAYO CLINIC) </w:t>
      </w:r>
      <w:r w:rsidR="009C7B05">
        <w:rPr>
          <w:rFonts w:ascii="Times New Roman" w:eastAsia="Times New Roman" w:hAnsi="Times New Roman" w:cs="Times New Roman"/>
          <w:color w:val="000000"/>
          <w:sz w:val="24"/>
          <w:szCs w:val="24"/>
        </w:rPr>
        <w:t>Benzene is a known carcinogen which enters the body mainly through inhalation of contaminated air or through contact with the skin. Benzene is absorbed and distributed throughout the body</w:t>
      </w:r>
      <w:r>
        <w:rPr>
          <w:rFonts w:ascii="Times New Roman" w:eastAsia="Times New Roman" w:hAnsi="Times New Roman" w:cs="Times New Roman"/>
          <w:color w:val="000000"/>
          <w:sz w:val="24"/>
          <w:szCs w:val="24"/>
        </w:rPr>
        <w:t>”</w:t>
      </w:r>
      <w:r w:rsidR="009C7B05">
        <w:rPr>
          <w:rFonts w:ascii="Times New Roman" w:eastAsia="Times New Roman" w:hAnsi="Times New Roman" w:cs="Times New Roman"/>
          <w:color w:val="000000"/>
          <w:sz w:val="24"/>
          <w:szCs w:val="24"/>
        </w:rPr>
        <w:t xml:space="preserve"> (</w:t>
      </w:r>
      <w:proofErr w:type="spellStart"/>
      <w:r w:rsidR="009C7B05">
        <w:rPr>
          <w:rFonts w:ascii="Times New Roman" w:eastAsia="Times New Roman" w:hAnsi="Times New Roman" w:cs="Times New Roman"/>
          <w:color w:val="000000"/>
          <w:sz w:val="24"/>
          <w:szCs w:val="24"/>
        </w:rPr>
        <w:t>Uzma</w:t>
      </w:r>
      <w:proofErr w:type="spellEnd"/>
      <w:r w:rsidR="009C7B05">
        <w:rPr>
          <w:rFonts w:ascii="Times New Roman" w:eastAsia="Times New Roman" w:hAnsi="Times New Roman" w:cs="Times New Roman"/>
          <w:color w:val="000000"/>
          <w:sz w:val="24"/>
          <w:szCs w:val="24"/>
        </w:rPr>
        <w:t xml:space="preserve"> </w:t>
      </w:r>
      <w:r w:rsidR="009C7B05">
        <w:rPr>
          <w:rFonts w:ascii="Times New Roman" w:eastAsia="Times New Roman" w:hAnsi="Times New Roman" w:cs="Times New Roman"/>
          <w:i/>
          <w:color w:val="000000"/>
          <w:sz w:val="24"/>
          <w:szCs w:val="24"/>
        </w:rPr>
        <w:t>et al.</w:t>
      </w:r>
      <w:r w:rsidR="009C7B05">
        <w:rPr>
          <w:rFonts w:ascii="Times New Roman" w:eastAsia="Times New Roman" w:hAnsi="Times New Roman" w:cs="Times New Roman"/>
          <w:color w:val="000000"/>
          <w:sz w:val="24"/>
          <w:szCs w:val="24"/>
        </w:rPr>
        <w:t xml:space="preserve">, 2010; </w:t>
      </w:r>
      <w:proofErr w:type="spellStart"/>
      <w:r w:rsidR="009C7B05">
        <w:rPr>
          <w:rFonts w:ascii="Times New Roman" w:eastAsia="Times New Roman" w:hAnsi="Times New Roman" w:cs="Times New Roman"/>
          <w:color w:val="000000"/>
          <w:sz w:val="24"/>
          <w:szCs w:val="24"/>
        </w:rPr>
        <w:t>Kotb</w:t>
      </w:r>
      <w:proofErr w:type="spellEnd"/>
      <w:r w:rsidR="009C7B05">
        <w:rPr>
          <w:rFonts w:ascii="Times New Roman" w:eastAsia="Times New Roman" w:hAnsi="Times New Roman" w:cs="Times New Roman"/>
          <w:color w:val="000000"/>
          <w:sz w:val="24"/>
          <w:szCs w:val="24"/>
        </w:rPr>
        <w:t xml:space="preserve"> </w:t>
      </w:r>
      <w:r w:rsidR="009C7B05">
        <w:rPr>
          <w:rFonts w:ascii="Times New Roman" w:eastAsia="Times New Roman" w:hAnsi="Times New Roman" w:cs="Times New Roman"/>
          <w:i/>
          <w:color w:val="000000"/>
          <w:sz w:val="24"/>
          <w:szCs w:val="24"/>
        </w:rPr>
        <w:t>et al.</w:t>
      </w:r>
      <w:r w:rsidR="009C7B05">
        <w:rPr>
          <w:rFonts w:ascii="Times New Roman" w:eastAsia="Times New Roman" w:hAnsi="Times New Roman" w:cs="Times New Roman"/>
          <w:color w:val="000000"/>
          <w:sz w:val="24"/>
          <w:szCs w:val="24"/>
        </w:rPr>
        <w:t>, 2014). Humans absorb approximately 52% of inhaled benzene, depending on its concentration in the atmosphere and length of exposure (</w:t>
      </w:r>
      <w:proofErr w:type="spellStart"/>
      <w:r w:rsidR="009C7B05">
        <w:rPr>
          <w:rFonts w:ascii="Times New Roman" w:eastAsia="Times New Roman" w:hAnsi="Times New Roman" w:cs="Times New Roman"/>
          <w:color w:val="000000"/>
          <w:sz w:val="24"/>
          <w:szCs w:val="24"/>
        </w:rPr>
        <w:t>Uzma</w:t>
      </w:r>
      <w:proofErr w:type="spellEnd"/>
      <w:r w:rsidR="009C7B05">
        <w:rPr>
          <w:rFonts w:ascii="Times New Roman" w:eastAsia="Times New Roman" w:hAnsi="Times New Roman" w:cs="Times New Roman"/>
          <w:color w:val="000000"/>
          <w:sz w:val="24"/>
          <w:szCs w:val="24"/>
        </w:rPr>
        <w:t xml:space="preserve"> </w:t>
      </w:r>
      <w:r w:rsidR="009C7B05">
        <w:rPr>
          <w:rFonts w:ascii="Times New Roman" w:eastAsia="Times New Roman" w:hAnsi="Times New Roman" w:cs="Times New Roman"/>
          <w:i/>
          <w:color w:val="000000"/>
          <w:sz w:val="24"/>
          <w:szCs w:val="24"/>
        </w:rPr>
        <w:t>et al.</w:t>
      </w:r>
      <w:r w:rsidR="009C7B05">
        <w:rPr>
          <w:rFonts w:ascii="Times New Roman" w:eastAsia="Times New Roman" w:hAnsi="Times New Roman" w:cs="Times New Roman"/>
          <w:color w:val="000000"/>
          <w:sz w:val="24"/>
          <w:szCs w:val="24"/>
        </w:rPr>
        <w:t xml:space="preserve">, 2010; </w:t>
      </w:r>
      <w:r w:rsidR="009C7B05">
        <w:rPr>
          <w:rFonts w:ascii="Times New Roman" w:eastAsia="Times New Roman" w:hAnsi="Times New Roman" w:cs="Times New Roman"/>
          <w:color w:val="231F20"/>
          <w:sz w:val="24"/>
          <w:szCs w:val="24"/>
        </w:rPr>
        <w:t>El-</w:t>
      </w:r>
      <w:proofErr w:type="spellStart"/>
      <w:r w:rsidR="009C7B05">
        <w:rPr>
          <w:rFonts w:ascii="Times New Roman" w:eastAsia="Times New Roman" w:hAnsi="Times New Roman" w:cs="Times New Roman"/>
          <w:color w:val="231F20"/>
          <w:sz w:val="24"/>
          <w:szCs w:val="24"/>
        </w:rPr>
        <w:t>Shakour</w:t>
      </w:r>
      <w:proofErr w:type="spellEnd"/>
      <w:r w:rsidR="009C7B05">
        <w:rPr>
          <w:rFonts w:ascii="Times New Roman" w:eastAsia="Times New Roman" w:hAnsi="Times New Roman" w:cs="Times New Roman"/>
          <w:color w:val="231F20"/>
          <w:sz w:val="24"/>
          <w:szCs w:val="24"/>
        </w:rPr>
        <w:t xml:space="preserve"> </w:t>
      </w:r>
      <w:r w:rsidR="009C7B05">
        <w:rPr>
          <w:rFonts w:ascii="Times New Roman" w:eastAsia="Times New Roman" w:hAnsi="Times New Roman" w:cs="Times New Roman"/>
          <w:i/>
          <w:color w:val="231F20"/>
          <w:sz w:val="24"/>
          <w:szCs w:val="24"/>
        </w:rPr>
        <w:t>et al.</w:t>
      </w:r>
      <w:r w:rsidR="009C7B05">
        <w:rPr>
          <w:rFonts w:ascii="Times New Roman" w:eastAsia="Times New Roman" w:hAnsi="Times New Roman" w:cs="Times New Roman"/>
          <w:color w:val="231F20"/>
          <w:sz w:val="24"/>
          <w:szCs w:val="24"/>
        </w:rPr>
        <w:t>, 2014</w:t>
      </w:r>
      <w:r w:rsidR="009C7B05">
        <w:rPr>
          <w:rFonts w:ascii="Times New Roman" w:eastAsia="Times New Roman" w:hAnsi="Times New Roman" w:cs="Times New Roman"/>
          <w:color w:val="000000"/>
          <w:sz w:val="24"/>
          <w:szCs w:val="24"/>
        </w:rPr>
        <w:t>).</w:t>
      </w:r>
    </w:p>
    <w:p w:rsidR="000101CD" w:rsidRDefault="005B3742">
      <w:pPr>
        <w:jc w:val="both"/>
        <w:rPr>
          <w:rFonts w:ascii="Times New Roman" w:eastAsia="URWPalladioL-Bold" w:hAnsi="Times New Roman" w:cs="Times New Roman"/>
          <w:color w:val="000000"/>
          <w:sz w:val="24"/>
          <w:szCs w:val="24"/>
        </w:rPr>
      </w:pPr>
      <w:r>
        <w:rPr>
          <w:rFonts w:ascii="Times New Roman" w:eastAsia="URWPalladioL-Ital" w:hAnsi="Times New Roman" w:cs="Times New Roman"/>
          <w:i/>
          <w:iCs/>
          <w:color w:val="000000"/>
          <w:sz w:val="24"/>
          <w:szCs w:val="24"/>
        </w:rPr>
        <w:t>“</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URWPalladioL-Ital" w:hAnsi="Times New Roman" w:cs="Times New Roman"/>
          <w:i/>
          <w:iCs/>
          <w:color w:val="000000"/>
          <w:sz w:val="24"/>
          <w:szCs w:val="24"/>
        </w:rPr>
        <w:t xml:space="preserve"> </w:t>
      </w:r>
      <w:r w:rsidR="009C7B05">
        <w:rPr>
          <w:rFonts w:ascii="Times New Roman" w:eastAsia="URWPalladioL-Ital" w:hAnsi="Times New Roman" w:cs="Times New Roman"/>
          <w:iCs/>
          <w:color w:val="000000"/>
          <w:sz w:val="24"/>
          <w:szCs w:val="24"/>
        </w:rPr>
        <w:t xml:space="preserve">(kenaf) </w:t>
      </w:r>
      <w:r w:rsidR="009C7B05">
        <w:rPr>
          <w:rFonts w:ascii="Times New Roman" w:eastAsia="URWPalladioL-Ital" w:hAnsi="Times New Roman" w:cs="Times New Roman"/>
          <w:iCs/>
          <w:color w:val="000000" w:themeColor="text1"/>
          <w:sz w:val="24"/>
          <w:szCs w:val="24"/>
        </w:rPr>
        <w:t>is</w:t>
      </w:r>
      <w:r w:rsidR="009C7B05">
        <w:rPr>
          <w:rFonts w:ascii="Times New Roman" w:eastAsia="URWPalladioL-Ital" w:hAnsi="Times New Roman" w:cs="Times New Roman"/>
          <w:iCs/>
          <w:color w:val="000000"/>
          <w:sz w:val="24"/>
          <w:szCs w:val="24"/>
        </w:rPr>
        <w:t xml:space="preserve"> a medicinal plant with therapeutic </w:t>
      </w:r>
      <w:proofErr w:type="spellStart"/>
      <w:r w:rsidR="009C7B05">
        <w:rPr>
          <w:rFonts w:ascii="Times New Roman" w:eastAsia="URWPalladioL-Ital" w:hAnsi="Times New Roman" w:cs="Times New Roman"/>
          <w:iCs/>
          <w:color w:val="000000" w:themeColor="text1"/>
          <w:sz w:val="24"/>
          <w:szCs w:val="24"/>
        </w:rPr>
        <w:t>potiential</w:t>
      </w:r>
      <w:proofErr w:type="spellEnd"/>
      <w:r w:rsidR="009C7B05">
        <w:rPr>
          <w:rFonts w:ascii="Times New Roman" w:eastAsia="URWPalladioL-Ital" w:hAnsi="Times New Roman" w:cs="Times New Roman"/>
          <w:iCs/>
          <w:color w:val="000000" w:themeColor="text1"/>
          <w:sz w:val="24"/>
          <w:szCs w:val="24"/>
        </w:rPr>
        <w:t>.</w:t>
      </w:r>
      <w:r w:rsidR="009C7B05">
        <w:rPr>
          <w:rFonts w:ascii="Times New Roman" w:eastAsia="URWPalladioL-Roma" w:hAnsi="Times New Roman" w:cs="Times New Roman"/>
          <w:color w:val="000000"/>
          <w:sz w:val="24"/>
          <w:szCs w:val="24"/>
        </w:rPr>
        <w:t xml:space="preserve"> I</w:t>
      </w:r>
      <w:r w:rsidR="009C7B05">
        <w:rPr>
          <w:rFonts w:ascii="Times New Roman" w:eastAsia="SimSun" w:hAnsi="Times New Roman" w:cs="Times New Roman"/>
          <w:color w:val="000000"/>
          <w:sz w:val="24"/>
          <w:szCs w:val="24"/>
        </w:rPr>
        <w:t xml:space="preserve">n India the common name in Bengal is Mesta; </w:t>
      </w:r>
      <w:proofErr w:type="gramStart"/>
      <w:r w:rsidR="009C7B05">
        <w:rPr>
          <w:rFonts w:ascii="Times New Roman" w:eastAsia="SimSun" w:hAnsi="Times New Roman" w:cs="Times New Roman"/>
          <w:color w:val="000000"/>
          <w:sz w:val="24"/>
          <w:szCs w:val="24"/>
        </w:rPr>
        <w:t>in  Egypt</w:t>
      </w:r>
      <w:proofErr w:type="gramEnd"/>
      <w:r w:rsidR="009C7B05">
        <w:rPr>
          <w:rFonts w:ascii="Times New Roman" w:eastAsia="SimSun" w:hAnsi="Times New Roman" w:cs="Times New Roman"/>
          <w:color w:val="000000"/>
          <w:sz w:val="24"/>
          <w:szCs w:val="24"/>
        </w:rPr>
        <w:t xml:space="preserve"> and northern Africa it is variously called </w:t>
      </w:r>
      <w:proofErr w:type="spellStart"/>
      <w:r w:rsidR="009C7B05">
        <w:rPr>
          <w:rFonts w:ascii="Times New Roman" w:eastAsia="SimSun" w:hAnsi="Times New Roman" w:cs="Times New Roman"/>
          <w:color w:val="000000"/>
          <w:sz w:val="24"/>
          <w:szCs w:val="24"/>
        </w:rPr>
        <w:t>til</w:t>
      </w:r>
      <w:proofErr w:type="spellEnd"/>
      <w:r w:rsidR="009C7B05">
        <w:rPr>
          <w:rFonts w:ascii="Times New Roman" w:eastAsia="SimSun" w:hAnsi="Times New Roman" w:cs="Times New Roman"/>
          <w:color w:val="000000"/>
          <w:sz w:val="24"/>
          <w:szCs w:val="24"/>
        </w:rPr>
        <w:t xml:space="preserve">, </w:t>
      </w:r>
      <w:proofErr w:type="spellStart"/>
      <w:r w:rsidR="009C7B05">
        <w:rPr>
          <w:rFonts w:ascii="Times New Roman" w:eastAsia="SimSun" w:hAnsi="Times New Roman" w:cs="Times New Roman"/>
          <w:color w:val="000000"/>
          <w:sz w:val="24"/>
          <w:szCs w:val="24"/>
        </w:rPr>
        <w:t>teel</w:t>
      </w:r>
      <w:proofErr w:type="spellEnd"/>
      <w:r w:rsidR="009C7B05">
        <w:rPr>
          <w:rFonts w:ascii="Times New Roman" w:eastAsia="SimSun" w:hAnsi="Times New Roman" w:cs="Times New Roman"/>
          <w:color w:val="000000"/>
          <w:sz w:val="24"/>
          <w:szCs w:val="24"/>
        </w:rPr>
        <w:t xml:space="preserve">, or teal; in South Africa, </w:t>
      </w:r>
      <w:proofErr w:type="spellStart"/>
      <w:r w:rsidR="009C7B05">
        <w:rPr>
          <w:rFonts w:ascii="Times New Roman" w:eastAsia="SimSun" w:hAnsi="Times New Roman" w:cs="Times New Roman"/>
          <w:color w:val="000000"/>
          <w:sz w:val="24"/>
          <w:szCs w:val="24"/>
        </w:rPr>
        <w:t>stokroo</w:t>
      </w:r>
      <w:r w:rsidR="009C7B05">
        <w:rPr>
          <w:rFonts w:ascii="Times New Roman" w:eastAsia="SimSun" w:hAnsi="Times New Roman" w:cs="Times New Roman"/>
          <w:sz w:val="24"/>
          <w:szCs w:val="24"/>
        </w:rPr>
        <w:t>s</w:t>
      </w:r>
      <w:proofErr w:type="spellEnd"/>
      <w:r w:rsidR="009C7B05">
        <w:rPr>
          <w:rFonts w:ascii="Times New Roman" w:eastAsia="SimSun" w:hAnsi="Times New Roman" w:cs="Times New Roman"/>
          <w:color w:val="000000"/>
          <w:sz w:val="24"/>
          <w:szCs w:val="24"/>
        </w:rPr>
        <w:t xml:space="preserve"> (wild stock rose), in West Africa it is known as dah, </w:t>
      </w:r>
      <w:proofErr w:type="spellStart"/>
      <w:r w:rsidR="009C7B05">
        <w:rPr>
          <w:rFonts w:ascii="Times New Roman" w:eastAsia="SimSun" w:hAnsi="Times New Roman" w:cs="Times New Roman"/>
          <w:color w:val="000000"/>
          <w:sz w:val="24"/>
          <w:szCs w:val="24"/>
        </w:rPr>
        <w:t>gambo</w:t>
      </w:r>
      <w:proofErr w:type="spellEnd"/>
      <w:r w:rsidR="009C7B05">
        <w:rPr>
          <w:rFonts w:ascii="Times New Roman" w:eastAsia="SimSun" w:hAnsi="Times New Roman" w:cs="Times New Roman"/>
          <w:color w:val="000000"/>
          <w:sz w:val="24"/>
          <w:szCs w:val="24"/>
        </w:rPr>
        <w:t xml:space="preserve">, and </w:t>
      </w:r>
      <w:proofErr w:type="spellStart"/>
      <w:r w:rsidR="009C7B05">
        <w:rPr>
          <w:rFonts w:ascii="Times New Roman" w:eastAsia="SimSun" w:hAnsi="Times New Roman" w:cs="Times New Roman"/>
          <w:color w:val="000000"/>
          <w:sz w:val="24"/>
          <w:szCs w:val="24"/>
        </w:rPr>
        <w:t>rama</w:t>
      </w:r>
      <w:proofErr w:type="spellEnd"/>
      <w:r>
        <w:rPr>
          <w:rFonts w:ascii="Times New Roman" w:eastAsia="SimSun" w:hAnsi="Times New Roman" w:cs="Times New Roman"/>
          <w:color w:val="000000"/>
          <w:sz w:val="24"/>
          <w:szCs w:val="24"/>
        </w:rPr>
        <w:t>”</w:t>
      </w:r>
      <w:r w:rsidR="009C7B05">
        <w:rPr>
          <w:rFonts w:ascii="Times New Roman" w:eastAsia="SimSun" w:hAnsi="Times New Roman" w:cs="Times New Roman"/>
          <w:color w:val="000000"/>
          <w:sz w:val="24"/>
          <w:szCs w:val="24"/>
        </w:rPr>
        <w:t xml:space="preserve"> (Islam, 2019). </w:t>
      </w:r>
      <w:r>
        <w:rPr>
          <w:rFonts w:ascii="Times New Roman" w:eastAsia="SimSun" w:hAnsi="Times New Roman" w:cs="Times New Roman"/>
          <w:color w:val="000000"/>
          <w:sz w:val="24"/>
          <w:szCs w:val="24"/>
        </w:rPr>
        <w:t>“</w:t>
      </w:r>
      <w:r w:rsidR="009C7B05">
        <w:rPr>
          <w:rFonts w:ascii="Times New Roman" w:eastAsia="SimSun" w:hAnsi="Times New Roman" w:cs="Times New Roman"/>
          <w:color w:val="000000"/>
          <w:sz w:val="24"/>
          <w:szCs w:val="24"/>
        </w:rPr>
        <w:t xml:space="preserve">It is called </w:t>
      </w:r>
      <w:proofErr w:type="spellStart"/>
      <w:r w:rsidR="009C7B05">
        <w:rPr>
          <w:rFonts w:ascii="Times New Roman" w:eastAsia="SimSun" w:hAnsi="Times New Roman" w:cs="Times New Roman"/>
          <w:color w:val="000000"/>
          <w:sz w:val="24"/>
          <w:szCs w:val="24"/>
        </w:rPr>
        <w:t>rama</w:t>
      </w:r>
      <w:proofErr w:type="spellEnd"/>
      <w:r w:rsidR="009C7B05">
        <w:rPr>
          <w:rFonts w:ascii="Times New Roman" w:eastAsia="SimSun" w:hAnsi="Times New Roman" w:cs="Times New Roman"/>
          <w:color w:val="000000"/>
          <w:sz w:val="24"/>
          <w:szCs w:val="24"/>
        </w:rPr>
        <w:t xml:space="preserve"> in Nigeria. It</w:t>
      </w:r>
      <w:r w:rsidR="009C7B05">
        <w:rPr>
          <w:rFonts w:ascii="URWPalladioL-Roma" w:eastAsia="URWPalladioL-Roma" w:hAnsi="URWPalladioL-Roma" w:cs="URWPalladioL-Roma"/>
          <w:color w:val="000000"/>
          <w:sz w:val="24"/>
          <w:szCs w:val="24"/>
        </w:rPr>
        <w:t xml:space="preserve"> </w:t>
      </w:r>
      <w:r w:rsidR="009C7B05">
        <w:rPr>
          <w:rFonts w:ascii="Times New Roman" w:eastAsia="URWPalladioL-Roma" w:hAnsi="Times New Roman" w:cs="Times New Roman"/>
          <w:color w:val="000000"/>
          <w:sz w:val="24"/>
          <w:szCs w:val="24"/>
        </w:rPr>
        <w:t xml:space="preserve">is an annual herbaceous dicotyledonous plant, belonging to the </w:t>
      </w:r>
      <w:proofErr w:type="spellStart"/>
      <w:r w:rsidR="009C7B05">
        <w:rPr>
          <w:rFonts w:ascii="Times New Roman" w:eastAsia="URWPalladioL-Ital" w:hAnsi="Times New Roman" w:cs="Times New Roman"/>
          <w:i/>
          <w:iCs/>
          <w:color w:val="000000"/>
          <w:sz w:val="24"/>
          <w:szCs w:val="24"/>
        </w:rPr>
        <w:t>Malvaceae</w:t>
      </w:r>
      <w:proofErr w:type="spellEnd"/>
      <w:r w:rsidR="009C7B05">
        <w:rPr>
          <w:rFonts w:ascii="URWPalladioL-Ital" w:eastAsia="URWPalladioL-Ital" w:hAnsi="URWPalladioL-Ital" w:cs="URWPalladioL-Ital"/>
          <w:i/>
          <w:iCs/>
          <w:color w:val="000000"/>
          <w:sz w:val="19"/>
          <w:szCs w:val="19"/>
        </w:rPr>
        <w:t xml:space="preserve"> </w:t>
      </w:r>
      <w:r w:rsidR="009C7B05">
        <w:rPr>
          <w:rFonts w:ascii="Times New Roman" w:eastAsia="URWPalladioL-Roma" w:hAnsi="Times New Roman" w:cs="Times New Roman"/>
          <w:color w:val="000000"/>
          <w:sz w:val="24"/>
          <w:szCs w:val="24"/>
        </w:rPr>
        <w:t>family, is widely distributed in Asia and Africa, and grows mostly in temperate to tropical areas</w:t>
      </w:r>
      <w:r>
        <w:rPr>
          <w:rFonts w:ascii="Times New Roman" w:eastAsia="URWPalladioL-Roma" w:hAnsi="Times New Roman" w:cs="Times New Roman"/>
          <w:color w:val="000000"/>
          <w:sz w:val="24"/>
          <w:szCs w:val="24"/>
        </w:rPr>
        <w:t>”</w:t>
      </w:r>
      <w:r w:rsidR="009C7B05">
        <w:rPr>
          <w:rFonts w:ascii="Times New Roman" w:eastAsia="URWPalladioL-Roma" w:hAnsi="Times New Roman" w:cs="Times New Roman"/>
          <w:color w:val="000000"/>
          <w:sz w:val="24"/>
          <w:szCs w:val="24"/>
        </w:rPr>
        <w:t xml:space="preserve"> </w:t>
      </w:r>
      <w:r w:rsidR="009C7B05">
        <w:rPr>
          <w:rFonts w:ascii="URWPalladioL-Roma" w:eastAsia="URWPalladioL-Roma" w:hAnsi="URWPalladioL-Roma" w:cs="URWPalladioL-Roma"/>
          <w:color w:val="000000"/>
        </w:rPr>
        <w:t>(</w:t>
      </w:r>
      <w:r w:rsidR="009C7B05">
        <w:rPr>
          <w:rFonts w:ascii="Times New Roman" w:eastAsia="URWPalladioL-Bold" w:hAnsi="Times New Roman" w:cs="Times New Roman"/>
          <w:color w:val="000000"/>
          <w:sz w:val="24"/>
          <w:szCs w:val="24"/>
        </w:rPr>
        <w:t xml:space="preserve">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2020)</w:t>
      </w:r>
      <w:r w:rsidR="009C7B05">
        <w:rPr>
          <w:rFonts w:ascii="Times New Roman" w:eastAsia="URWPalladioL-Roma" w:hAnsi="Times New Roman" w:cs="Times New Roman"/>
          <w:color w:val="000000"/>
          <w:sz w:val="24"/>
          <w:szCs w:val="24"/>
        </w:rPr>
        <w:t xml:space="preserve">. </w:t>
      </w:r>
      <w:r w:rsidR="009C7B05">
        <w:rPr>
          <w:rFonts w:ascii="Times New Roman" w:eastAsia="Times-Roman36" w:hAnsi="Times New Roman" w:cs="Times New Roman"/>
          <w:color w:val="000000"/>
          <w:sz w:val="24"/>
          <w:szCs w:val="24"/>
        </w:rPr>
        <w:t>It has been grown for over 3000 years</w:t>
      </w:r>
      <w:r w:rsidR="009C7B05">
        <w:rPr>
          <w:rFonts w:ascii="Times New Roman" w:eastAsia="URWPalladioL-Roma" w:hAnsi="Times New Roman" w:cs="Times New Roman"/>
          <w:color w:val="000000"/>
          <w:sz w:val="24"/>
          <w:szCs w:val="24"/>
        </w:rPr>
        <w:t xml:space="preserve"> </w:t>
      </w:r>
      <w:r w:rsidR="009C7B05">
        <w:rPr>
          <w:rFonts w:ascii="URWPalladioL-Roma" w:eastAsia="URWPalladioL-Roma" w:hAnsi="URWPalladioL-Roma" w:cs="URWPalladioL-Roma"/>
          <w:color w:val="000000"/>
        </w:rPr>
        <w:t>(</w:t>
      </w:r>
      <w:r w:rsidR="009C7B05">
        <w:rPr>
          <w:rFonts w:ascii="Times New Roman" w:eastAsia="URWPalladioL-Bold" w:hAnsi="Times New Roman" w:cs="Times New Roman"/>
          <w:color w:val="000000"/>
          <w:sz w:val="24"/>
          <w:szCs w:val="24"/>
        </w:rPr>
        <w:t xml:space="preserve">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xml:space="preserve">, 2020). </w:t>
      </w:r>
      <w:r w:rsidR="00C42647">
        <w:rPr>
          <w:rFonts w:ascii="Times New Roman" w:eastAsia="URWPalladioL-Bold" w:hAnsi="Times New Roman" w:cs="Times New Roman"/>
          <w:color w:val="000000"/>
          <w:sz w:val="24"/>
          <w:szCs w:val="24"/>
        </w:rPr>
        <w:t>“</w:t>
      </w:r>
      <w:r w:rsidR="009C7B05">
        <w:rPr>
          <w:rFonts w:ascii="Times New Roman" w:eastAsia="Times-Roman36" w:hAnsi="Times New Roman" w:cs="Times New Roman"/>
          <w:color w:val="000000"/>
          <w:sz w:val="24"/>
          <w:szCs w:val="24"/>
        </w:rPr>
        <w:t xml:space="preserve">It can be harvested in only several months (4–5 months). </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Times-Roman36" w:hAnsi="Times New Roman" w:cs="Times New Roman"/>
          <w:color w:val="000000"/>
          <w:sz w:val="24"/>
          <w:szCs w:val="24"/>
        </w:rPr>
        <w:t xml:space="preserve"> plant morphology consists of leaves, stem bark, flowers, and seeds</w:t>
      </w:r>
      <w:r w:rsidR="00C42647">
        <w:rPr>
          <w:rFonts w:ascii="Times New Roman" w:eastAsia="Times-Roman36" w:hAnsi="Times New Roman" w:cs="Times New Roman"/>
          <w:color w:val="000000"/>
          <w:sz w:val="24"/>
          <w:szCs w:val="24"/>
        </w:rPr>
        <w:t>”</w:t>
      </w:r>
      <w:r w:rsidR="009C7B05">
        <w:rPr>
          <w:rFonts w:ascii="Times New Roman" w:eastAsia="Times-Roman36" w:hAnsi="Times New Roman" w:cs="Times New Roman"/>
          <w:color w:val="000000"/>
          <w:sz w:val="24"/>
          <w:szCs w:val="24"/>
        </w:rPr>
        <w:t xml:space="preserve"> </w:t>
      </w:r>
      <w:r w:rsidR="009C7B05">
        <w:rPr>
          <w:rFonts w:ascii="URWPalladioL-Roma" w:eastAsia="URWPalladioL-Roma" w:hAnsi="URWPalladioL-Roma" w:cs="URWPalladioL-Roma"/>
          <w:color w:val="000000"/>
        </w:rPr>
        <w:t>(</w:t>
      </w:r>
      <w:r w:rsidR="009C7B05">
        <w:rPr>
          <w:rFonts w:ascii="Times New Roman" w:eastAsia="URWPalladioL-Bold" w:hAnsi="Times New Roman" w:cs="Times New Roman"/>
          <w:color w:val="000000"/>
          <w:sz w:val="24"/>
          <w:szCs w:val="24"/>
        </w:rPr>
        <w:t xml:space="preserve">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2020)</w:t>
      </w:r>
      <w:r w:rsidR="009C7B05">
        <w:rPr>
          <w:rFonts w:ascii="Times New Roman" w:eastAsia="Times-Roman36" w:hAnsi="Times New Roman" w:cs="Times New Roman"/>
          <w:color w:val="000000"/>
          <w:sz w:val="24"/>
          <w:szCs w:val="24"/>
        </w:rPr>
        <w:t xml:space="preserve">. </w:t>
      </w:r>
      <w:r w:rsidR="00C42647">
        <w:rPr>
          <w:rFonts w:ascii="Times New Roman" w:eastAsia="Times-Roman36" w:hAnsi="Times New Roman" w:cs="Times New Roman"/>
          <w:color w:val="000000"/>
          <w:sz w:val="24"/>
          <w:szCs w:val="24"/>
        </w:rPr>
        <w:t>“</w:t>
      </w:r>
      <w:r w:rsidR="009C7B05">
        <w:rPr>
          <w:rFonts w:ascii="Times New Roman" w:eastAsia="Times-Roman36" w:hAnsi="Times New Roman" w:cs="Times New Roman"/>
          <w:color w:val="000000"/>
          <w:sz w:val="24"/>
          <w:szCs w:val="24"/>
        </w:rPr>
        <w:t>In Asia, Kenaf plant is one of the most important crops. It is an adaptable plant that thrives in a variety of climates and soil types. Its fibers are used to make a variety of items</w:t>
      </w:r>
      <w:r w:rsidR="00C42647">
        <w:rPr>
          <w:rFonts w:ascii="Times New Roman" w:eastAsia="Times-Roman36" w:hAnsi="Times New Roman" w:cs="Times New Roman"/>
          <w:color w:val="000000"/>
          <w:sz w:val="24"/>
          <w:szCs w:val="24"/>
        </w:rPr>
        <w:t>”</w:t>
      </w:r>
      <w:r w:rsidR="009C7B05">
        <w:rPr>
          <w:rFonts w:ascii="Times New Roman" w:eastAsia="Times-Roman36" w:hAnsi="Times New Roman" w:cs="Times New Roman"/>
          <w:color w:val="000000"/>
          <w:sz w:val="24"/>
          <w:szCs w:val="24"/>
        </w:rPr>
        <w:t xml:space="preserve"> </w:t>
      </w:r>
      <w:r w:rsidR="009C7B05">
        <w:rPr>
          <w:rFonts w:ascii="URWPalladioL-Roma" w:eastAsia="URWPalladioL-Roma" w:hAnsi="URWPalladioL-Roma" w:cs="URWPalladioL-Roma"/>
          <w:color w:val="000000"/>
        </w:rPr>
        <w:t>(</w:t>
      </w:r>
      <w:r w:rsidR="009C7B05">
        <w:rPr>
          <w:rFonts w:ascii="Times New Roman" w:eastAsia="URWPalladioL-Bold" w:hAnsi="Times New Roman" w:cs="Times New Roman"/>
          <w:color w:val="000000"/>
          <w:sz w:val="24"/>
          <w:szCs w:val="24"/>
        </w:rPr>
        <w:t xml:space="preserve">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xml:space="preserve">, 2020). </w:t>
      </w:r>
      <w:r w:rsidR="00C42647">
        <w:rPr>
          <w:rFonts w:ascii="Times New Roman" w:eastAsia="URWPalladioL-Bold" w:hAnsi="Times New Roman" w:cs="Times New Roman"/>
          <w:color w:val="000000"/>
          <w:sz w:val="24"/>
          <w:szCs w:val="24"/>
        </w:rPr>
        <w:t>“</w:t>
      </w:r>
      <w:r w:rsidR="009C7B05">
        <w:rPr>
          <w:rFonts w:ascii="Times New Roman" w:eastAsia="Times-Roman36" w:hAnsi="Times New Roman" w:cs="Times New Roman"/>
          <w:color w:val="000000"/>
          <w:sz w:val="24"/>
          <w:szCs w:val="24"/>
        </w:rPr>
        <w:t xml:space="preserve">In Africa, </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Times-Roman36" w:hAnsi="Times New Roman" w:cs="Times New Roman"/>
          <w:color w:val="000000"/>
          <w:sz w:val="24"/>
          <w:szCs w:val="24"/>
        </w:rPr>
        <w:t xml:space="preserve"> leaf was used to treat Guinea worms. Ayurvedic medicine uses t</w:t>
      </w:r>
      <w:r w:rsidR="009C7B05">
        <w:rPr>
          <w:rFonts w:ascii="Times New Roman" w:eastAsia="URWPalladioL-Ital" w:hAnsi="Times New Roman" w:cs="Times New Roman"/>
          <w:i/>
          <w:iCs/>
          <w:color w:val="000000"/>
          <w:sz w:val="24"/>
          <w:szCs w:val="24"/>
        </w:rPr>
        <w:t xml:space="preserve"> 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Times-Roman36" w:hAnsi="Times New Roman" w:cs="Times New Roman"/>
          <w:color w:val="000000"/>
          <w:sz w:val="24"/>
          <w:szCs w:val="24"/>
        </w:rPr>
        <w:t xml:space="preserve"> leaves to cure bilious, diabetes, blood, coughs, and throat problems</w:t>
      </w:r>
      <w:r w:rsidR="00C42647">
        <w:rPr>
          <w:rFonts w:ascii="Times New Roman" w:eastAsia="Times-Roman36" w:hAnsi="Times New Roman" w:cs="Times New Roman"/>
          <w:color w:val="000000"/>
          <w:sz w:val="24"/>
          <w:szCs w:val="24"/>
        </w:rPr>
        <w:t>”</w:t>
      </w:r>
      <w:r w:rsidR="009C7B05">
        <w:rPr>
          <w:rFonts w:ascii="Times New Roman" w:eastAsia="Times-Roman36" w:hAnsi="Times New Roman" w:cs="Times New Roman"/>
          <w:color w:val="000000"/>
          <w:sz w:val="24"/>
          <w:szCs w:val="24"/>
        </w:rPr>
        <w:t xml:space="preserve"> </w:t>
      </w:r>
      <w:r w:rsidR="009C7B05">
        <w:rPr>
          <w:rFonts w:ascii="URWPalladioL-Roma" w:eastAsia="URWPalladioL-Roma" w:hAnsi="URWPalladioL-Roma" w:cs="URWPalladioL-Roma"/>
          <w:color w:val="000000"/>
        </w:rPr>
        <w:t>(</w:t>
      </w:r>
      <w:r w:rsidR="009C7B05">
        <w:rPr>
          <w:rFonts w:ascii="Times New Roman" w:eastAsia="URWPalladioL-Bold" w:hAnsi="Times New Roman" w:cs="Times New Roman"/>
          <w:color w:val="000000"/>
          <w:sz w:val="24"/>
          <w:szCs w:val="24"/>
        </w:rPr>
        <w:t xml:space="preserve">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2020)</w:t>
      </w:r>
      <w:r w:rsidR="009C7B05">
        <w:rPr>
          <w:rFonts w:ascii="Times New Roman" w:eastAsia="Times-Roman36" w:hAnsi="Times New Roman" w:cs="Times New Roman"/>
          <w:color w:val="000000"/>
          <w:sz w:val="24"/>
          <w:szCs w:val="24"/>
        </w:rPr>
        <w:t>.</w:t>
      </w:r>
      <w:r w:rsidR="009C7B05">
        <w:rPr>
          <w:rFonts w:ascii="Times New Roman" w:eastAsia="URWPalladioL-Bold" w:hAnsi="Times New Roman" w:cs="Times New Roman"/>
          <w:color w:val="000000"/>
          <w:sz w:val="24"/>
          <w:szCs w:val="24"/>
        </w:rPr>
        <w:t xml:space="preserve"> There are about 200 species of the plants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xml:space="preserve">, 2022). According to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xml:space="preserve">, </w:t>
      </w:r>
      <w:r w:rsidR="00CA6027">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2022</w:t>
      </w:r>
      <w:r w:rsidR="00CA6027">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 xml:space="preserve"> </w:t>
      </w:r>
      <w:r w:rsidR="00CA6027">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 xml:space="preserve">the plant contains a significant </w:t>
      </w:r>
      <w:proofErr w:type="gramStart"/>
      <w:r w:rsidR="009C7B05">
        <w:rPr>
          <w:rFonts w:ascii="Times New Roman" w:eastAsia="URWPalladioL-Bold" w:hAnsi="Times New Roman" w:cs="Times New Roman"/>
          <w:color w:val="000000"/>
          <w:sz w:val="24"/>
          <w:szCs w:val="24"/>
        </w:rPr>
        <w:t>amount</w:t>
      </w:r>
      <w:proofErr w:type="gramEnd"/>
      <w:r w:rsidR="009C7B05">
        <w:rPr>
          <w:rFonts w:ascii="Times New Roman" w:eastAsia="URWPalladioL-Bold" w:hAnsi="Times New Roman" w:cs="Times New Roman"/>
          <w:color w:val="000000"/>
          <w:sz w:val="24"/>
          <w:szCs w:val="24"/>
        </w:rPr>
        <w:t xml:space="preserve"> of polyphenols and flavonoids, natural antioxidants that are thought to lower the risk of developing cancer</w:t>
      </w:r>
      <w:r w:rsidR="00CA6027">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 xml:space="preserve">. </w:t>
      </w:r>
      <w:r w:rsidR="00286B9F">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 xml:space="preserve">Pharmacological studies carried out on </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URWPalladioL-Bold" w:hAnsi="Times New Roman" w:cs="Times New Roman"/>
          <w:color w:val="000000"/>
          <w:sz w:val="24"/>
          <w:szCs w:val="24"/>
        </w:rPr>
        <w:t xml:space="preserve"> has shown that the plants </w:t>
      </w:r>
      <w:proofErr w:type="gramStart"/>
      <w:r w:rsidR="009C7B05">
        <w:rPr>
          <w:rFonts w:ascii="Times New Roman" w:eastAsia="URWPalladioL-Bold" w:hAnsi="Times New Roman" w:cs="Times New Roman"/>
          <w:color w:val="000000"/>
          <w:sz w:val="24"/>
          <w:szCs w:val="24"/>
        </w:rPr>
        <w:t>has</w:t>
      </w:r>
      <w:proofErr w:type="gramEnd"/>
      <w:r w:rsidR="009C7B05">
        <w:rPr>
          <w:rFonts w:ascii="Times New Roman" w:eastAsia="URWPalladioL-Bold" w:hAnsi="Times New Roman" w:cs="Times New Roman"/>
          <w:color w:val="000000"/>
          <w:sz w:val="24"/>
          <w:szCs w:val="24"/>
        </w:rPr>
        <w:t xml:space="preserve"> phenolic compounds, </w:t>
      </w:r>
      <w:r w:rsidR="009C7B05">
        <w:rPr>
          <w:rFonts w:ascii="Times New Roman" w:eastAsia="URWPalladioL-Bold" w:hAnsi="Times New Roman" w:cs="Times New Roman"/>
          <w:color w:val="000000"/>
          <w:sz w:val="24"/>
          <w:szCs w:val="24"/>
        </w:rPr>
        <w:lastRenderedPageBreak/>
        <w:t>anti-tumor chemicals, cardio-protective, anti-inflammatory, anti-hypertensive and anti-proliferative properties</w:t>
      </w:r>
      <w:r w:rsidR="00286B9F">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 xml:space="preserve">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2022). Other components are tannins, saponins, alkaloids,</w:t>
      </w:r>
      <w:r w:rsidR="009C7B05">
        <w:rPr>
          <w:rFonts w:ascii="Times New Roman" w:eastAsia="Times-Roman36" w:hAnsi="Times New Roman" w:cs="Times New Roman"/>
          <w:color w:val="000000"/>
          <w:sz w:val="24"/>
          <w:szCs w:val="24"/>
        </w:rPr>
        <w:t xml:space="preserve"> fatty acids,</w:t>
      </w:r>
      <w:r w:rsidR="009C7B05">
        <w:rPr>
          <w:rFonts w:ascii="Times New Roman" w:eastAsia="URWPalladioL-Bold" w:hAnsi="Times New Roman" w:cs="Times New Roman"/>
          <w:color w:val="000000"/>
          <w:sz w:val="24"/>
          <w:szCs w:val="24"/>
        </w:rPr>
        <w:t xml:space="preserve"> essential oils and steroids. </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Times-Roman36" w:hAnsi="Times New Roman" w:cs="Times New Roman"/>
          <w:color w:val="000000"/>
          <w:sz w:val="24"/>
          <w:szCs w:val="24"/>
        </w:rPr>
        <w:t xml:space="preserve"> has high antioxidant content which is responsible for its bioactivity and antibacterial activity.</w:t>
      </w:r>
      <w:r w:rsidR="009C7B05">
        <w:rPr>
          <w:rFonts w:ascii="Times New Roman" w:eastAsia="URWPalladioL-Bold" w:hAnsi="Times New Roman" w:cs="Times New Roman"/>
          <w:color w:val="000000"/>
          <w:sz w:val="24"/>
          <w:szCs w:val="24"/>
        </w:rPr>
        <w:t xml:space="preserve"> (Adnan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xml:space="preserve">, 2020,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2022). It is a very good source of food and feed for both human and animals with a high protein content that ranges between 16 and 23%. It is also planted for fib</w:t>
      </w:r>
      <w:r w:rsidR="009C7B05">
        <w:rPr>
          <w:rFonts w:ascii="Times New Roman" w:eastAsia="URWPalladioL-Bold" w:hAnsi="Times New Roman" w:cs="Times New Roman"/>
          <w:color w:val="000000" w:themeColor="text1"/>
          <w:sz w:val="24"/>
          <w:szCs w:val="24"/>
        </w:rPr>
        <w:t>er</w:t>
      </w:r>
      <w:r w:rsidR="009C7B05">
        <w:rPr>
          <w:rFonts w:ascii="Times New Roman" w:eastAsia="URWPalladioL-Bold" w:hAnsi="Times New Roman" w:cs="Times New Roman"/>
          <w:color w:val="000000"/>
          <w:sz w:val="24"/>
          <w:szCs w:val="24"/>
        </w:rPr>
        <w:t xml:space="preserve"> and oil production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xml:space="preserve">, 2022). </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URWPalladioL-Bold" w:hAnsi="Times New Roman" w:cs="Times New Roman"/>
          <w:color w:val="000000"/>
          <w:sz w:val="24"/>
          <w:szCs w:val="24"/>
        </w:rPr>
        <w:t xml:space="preserve"> produce two types of leaves; divided (dominants but not in Northern Nigeria) and entire (recessive but prominent in Northern Nigeria)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2022). Biochemical composition of kenaf (water-79g, sugar-280kj, protein-5.5g, fats-1.2g, starcg-12.2g, fibre-2.3g, calcium-484mg, phosporus-18mg, iron-12.1mg and asc</w:t>
      </w:r>
      <w:r w:rsidR="009C7B05">
        <w:rPr>
          <w:rFonts w:ascii="Times New Roman" w:eastAsia="URWPalladioL-Bold" w:hAnsi="Times New Roman" w:cs="Times New Roman"/>
          <w:color w:val="000000" w:themeColor="text1"/>
          <w:sz w:val="24"/>
          <w:szCs w:val="24"/>
        </w:rPr>
        <w:t>or</w:t>
      </w:r>
      <w:r w:rsidR="009C7B05">
        <w:rPr>
          <w:rFonts w:ascii="Times New Roman" w:eastAsia="URWPalladioL-Bold" w:hAnsi="Times New Roman" w:cs="Times New Roman"/>
          <w:color w:val="000000"/>
          <w:sz w:val="24"/>
          <w:szCs w:val="24"/>
        </w:rPr>
        <w:t>bic acid-75mg)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xml:space="preserve">, 2022). </w:t>
      </w:r>
      <w:r w:rsidR="00286B9F">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Apart from nutritional components, kenaf also contain anti-nutritional components such as tannins, saponins, oxalates and phytates which are reported to have antioxidants and anticancer activities</w:t>
      </w:r>
      <w:r w:rsidR="00286B9F">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 xml:space="preserve">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xml:space="preserve">, 2022). </w:t>
      </w:r>
      <w:r w:rsidR="00286B9F">
        <w:rPr>
          <w:rFonts w:ascii="Times New Roman" w:eastAsia="URWPalladioL-Bold" w:hAnsi="Times New Roman" w:cs="Times New Roman"/>
          <w:color w:val="000000"/>
          <w:sz w:val="24"/>
          <w:szCs w:val="24"/>
        </w:rPr>
        <w:t>“</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URWPalladioL-Roma" w:hAnsi="Times New Roman" w:cs="Times New Roman"/>
          <w:color w:val="000000"/>
          <w:sz w:val="24"/>
          <w:szCs w:val="24"/>
        </w:rPr>
        <w:t xml:space="preserve"> leaves and seed has many significant medicinal properties, including anticancer, antioxidants, analgesic, anti-inflammatory, aphrodisiacs and hepatoprotective activities</w:t>
      </w:r>
      <w:r w:rsidR="00286B9F">
        <w:rPr>
          <w:rFonts w:ascii="Times New Roman" w:eastAsia="URWPalladioL-Roma" w:hAnsi="Times New Roman" w:cs="Times New Roman"/>
          <w:color w:val="000000"/>
          <w:sz w:val="24"/>
          <w:szCs w:val="24"/>
        </w:rPr>
        <w:t>”</w:t>
      </w:r>
      <w:r w:rsidR="009C7B05">
        <w:rPr>
          <w:rFonts w:ascii="URWPalladioL-Roma" w:eastAsia="URWPalladioL-Roma" w:hAnsi="URWPalladioL-Roma" w:cs="URWPalladioL-Roma"/>
          <w:color w:val="000000"/>
        </w:rPr>
        <w:t xml:space="preserve"> (</w:t>
      </w:r>
      <w:r w:rsidR="009C7B05">
        <w:rPr>
          <w:rFonts w:ascii="Times New Roman" w:eastAsia="URWPalladioL-Bold" w:hAnsi="Times New Roman" w:cs="Times New Roman"/>
          <w:color w:val="000000"/>
          <w:sz w:val="24"/>
          <w:szCs w:val="24"/>
        </w:rPr>
        <w:t xml:space="preserve">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xml:space="preserve">, 2020, </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xml:space="preserve">, 2022). </w:t>
      </w:r>
      <w:r w:rsidR="00286B9F">
        <w:rPr>
          <w:rFonts w:ascii="Times New Roman" w:eastAsia="URWPalladioL-Bold" w:hAnsi="Times New Roman" w:cs="Times New Roman"/>
          <w:color w:val="000000"/>
          <w:sz w:val="24"/>
          <w:szCs w:val="24"/>
        </w:rPr>
        <w:t>“</w:t>
      </w:r>
      <w:r w:rsidR="009C7B05">
        <w:rPr>
          <w:rFonts w:ascii="Times New Roman" w:eastAsia="URWPalladioL-Bold" w:hAnsi="Times New Roman" w:cs="Times New Roman"/>
          <w:color w:val="000000"/>
          <w:sz w:val="24"/>
          <w:szCs w:val="24"/>
        </w:rPr>
        <w:t>E</w:t>
      </w:r>
      <w:r w:rsidR="009C7B05">
        <w:rPr>
          <w:rFonts w:ascii="Times New Roman" w:eastAsia="Rpxr" w:hAnsi="Times New Roman" w:cs="Times New Roman"/>
          <w:color w:val="000000"/>
          <w:sz w:val="24"/>
          <w:szCs w:val="24"/>
        </w:rPr>
        <w:t>ffi</w:t>
      </w:r>
      <w:r w:rsidR="009C7B05">
        <w:rPr>
          <w:rFonts w:ascii="Times New Roman" w:eastAsia="URWPalladioL-Roma" w:hAnsi="Times New Roman" w:cs="Times New Roman"/>
          <w:color w:val="000000"/>
          <w:sz w:val="24"/>
          <w:szCs w:val="24"/>
        </w:rPr>
        <w:t>cient silver nanoparticles were synthesized using the seed extract, which manifested promising antibacterial and anticancer activities</w:t>
      </w:r>
      <w:r w:rsidR="00286B9F">
        <w:rPr>
          <w:rFonts w:ascii="Times New Roman" w:eastAsia="URWPalladioL-Roma" w:hAnsi="Times New Roman" w:cs="Times New Roman"/>
          <w:color w:val="000000"/>
          <w:sz w:val="24"/>
          <w:szCs w:val="24"/>
        </w:rPr>
        <w:t>”</w:t>
      </w:r>
      <w:r w:rsidR="009C7B05">
        <w:rPr>
          <w:rFonts w:ascii="Times New Roman" w:eastAsia="URWPalladioL-Roma" w:hAnsi="Times New Roman" w:cs="Times New Roman"/>
          <w:color w:val="000000"/>
          <w:sz w:val="24"/>
          <w:szCs w:val="24"/>
        </w:rPr>
        <w:t xml:space="preserve"> </w:t>
      </w:r>
      <w:r w:rsidR="009C7B05">
        <w:rPr>
          <w:rFonts w:ascii="URWPalladioL-Roma" w:eastAsia="URWPalladioL-Roma" w:hAnsi="URWPalladioL-Roma" w:cs="URWPalladioL-Roma"/>
          <w:color w:val="000000"/>
        </w:rPr>
        <w:t>(</w:t>
      </w:r>
      <w:r w:rsidR="009C7B05">
        <w:rPr>
          <w:rFonts w:ascii="Times New Roman" w:eastAsia="URWPalladioL-Bold" w:hAnsi="Times New Roman" w:cs="Times New Roman"/>
          <w:color w:val="000000"/>
          <w:sz w:val="24"/>
          <w:szCs w:val="24"/>
        </w:rPr>
        <w:t xml:space="preserve">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xml:space="preserve">, 2020). </w:t>
      </w:r>
      <w:r w:rsidR="00286B9F">
        <w:rPr>
          <w:rFonts w:ascii="Times New Roman" w:eastAsia="URWPalladioL-Bold" w:hAnsi="Times New Roman" w:cs="Times New Roman"/>
          <w:color w:val="000000"/>
          <w:sz w:val="24"/>
          <w:szCs w:val="24"/>
        </w:rPr>
        <w:t>“</w:t>
      </w:r>
      <w:r w:rsidR="009C7B05">
        <w:rPr>
          <w:rFonts w:ascii="Times New Roman" w:eastAsia="URWPalladioL-Roma" w:hAnsi="Times New Roman" w:cs="Times New Roman"/>
          <w:color w:val="000000"/>
          <w:sz w:val="24"/>
          <w:szCs w:val="24"/>
        </w:rPr>
        <w:t xml:space="preserve">The presence of abundant phenylpropanoid compounds in </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URWPalladioL-Roma" w:hAnsi="Times New Roman" w:cs="Times New Roman"/>
          <w:color w:val="000000"/>
          <w:sz w:val="24"/>
          <w:szCs w:val="24"/>
        </w:rPr>
        <w:t xml:space="preserve"> are responsible for its medicinal benefits. </w:t>
      </w:r>
      <w:proofErr w:type="gramStart"/>
      <w:r w:rsidR="009C7B05">
        <w:rPr>
          <w:rFonts w:ascii="Times New Roman" w:eastAsia="URWPalladioL-Roma" w:hAnsi="Times New Roman" w:cs="Times New Roman"/>
          <w:color w:val="000000"/>
          <w:sz w:val="24"/>
          <w:szCs w:val="24"/>
        </w:rPr>
        <w:t>Also</w:t>
      </w:r>
      <w:proofErr w:type="gramEnd"/>
      <w:r w:rsidR="009C7B05">
        <w:rPr>
          <w:rFonts w:ascii="Times New Roman" w:eastAsia="URWPalladioL-Roma" w:hAnsi="Times New Roman" w:cs="Times New Roman"/>
          <w:color w:val="000000"/>
          <w:sz w:val="24"/>
          <w:szCs w:val="24"/>
        </w:rPr>
        <w:t xml:space="preserve"> many bioactive compounds, such as omega-3 fatty acids and sterols, as well as phenolic compounds, including kaempferol, </w:t>
      </w:r>
      <w:proofErr w:type="spellStart"/>
      <w:r w:rsidR="009C7B05">
        <w:rPr>
          <w:rFonts w:ascii="Times New Roman" w:eastAsia="URWPalladioL-Roma" w:hAnsi="Times New Roman" w:cs="Times New Roman"/>
          <w:color w:val="000000"/>
          <w:sz w:val="24"/>
          <w:szCs w:val="24"/>
        </w:rPr>
        <w:t>vanillic</w:t>
      </w:r>
      <w:proofErr w:type="spellEnd"/>
      <w:r w:rsidR="009C7B05">
        <w:rPr>
          <w:rFonts w:ascii="Times New Roman" w:eastAsia="URWPalladioL-Roma" w:hAnsi="Times New Roman" w:cs="Times New Roman"/>
          <w:color w:val="000000"/>
          <w:sz w:val="24"/>
          <w:szCs w:val="24"/>
        </w:rPr>
        <w:t xml:space="preserve"> acid, syringic acid, ca</w:t>
      </w:r>
      <w:r w:rsidR="009C7B05">
        <w:rPr>
          <w:rFonts w:ascii="Times New Roman" w:eastAsia="Rpxr" w:hAnsi="Times New Roman" w:cs="Times New Roman"/>
          <w:color w:val="000000"/>
          <w:sz w:val="24"/>
          <w:szCs w:val="24"/>
        </w:rPr>
        <w:t>ff</w:t>
      </w:r>
      <w:r w:rsidR="009C7B05">
        <w:rPr>
          <w:rFonts w:ascii="Times New Roman" w:eastAsia="URWPalladioL-Roma" w:hAnsi="Times New Roman" w:cs="Times New Roman"/>
          <w:color w:val="000000"/>
          <w:sz w:val="24"/>
          <w:szCs w:val="24"/>
        </w:rPr>
        <w:t xml:space="preserve">eic acid, gallic acid, p-hydroxybenzoic acid, p-coumaric, and ferulic acid have been identified earlier from seed extracts. In Africa (apart from Northern Nigeria) and India </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URWPalladioL-Roma" w:hAnsi="Times New Roman" w:cs="Times New Roman"/>
          <w:color w:val="000000"/>
          <w:sz w:val="24"/>
          <w:szCs w:val="24"/>
        </w:rPr>
        <w:t xml:space="preserve"> </w:t>
      </w:r>
      <w:r w:rsidR="009C7B05">
        <w:rPr>
          <w:rFonts w:ascii="Times New Roman" w:eastAsia="URWPalladioL-Roma" w:hAnsi="Times New Roman" w:cs="Times New Roman"/>
          <w:color w:val="000000" w:themeColor="text1"/>
          <w:sz w:val="24"/>
          <w:szCs w:val="24"/>
        </w:rPr>
        <w:t xml:space="preserve">is considered as traditional medicine and is used in treating diseases such as anemia and guinea </w:t>
      </w:r>
      <w:r w:rsidR="009C7B05">
        <w:rPr>
          <w:rFonts w:ascii="Times New Roman" w:eastAsia="URWPalladioL-Roma" w:hAnsi="Times New Roman" w:cs="Times New Roman"/>
          <w:color w:val="000000"/>
          <w:sz w:val="24"/>
          <w:szCs w:val="24"/>
        </w:rPr>
        <w:t>worm</w:t>
      </w:r>
      <w:r w:rsidR="00286B9F">
        <w:rPr>
          <w:rFonts w:ascii="Times New Roman" w:eastAsia="URWPalladioL-Roma" w:hAnsi="Times New Roman" w:cs="Times New Roman"/>
          <w:color w:val="000000"/>
          <w:sz w:val="24"/>
          <w:szCs w:val="24"/>
        </w:rPr>
        <w:t>”</w:t>
      </w:r>
      <w:r w:rsidR="009C7B05">
        <w:rPr>
          <w:rFonts w:ascii="Times New Roman" w:eastAsia="URWPalladioL-Roma" w:hAnsi="Times New Roman" w:cs="Times New Roman"/>
          <w:color w:val="000000"/>
          <w:sz w:val="24"/>
          <w:szCs w:val="24"/>
        </w:rPr>
        <w:t xml:space="preserve"> </w:t>
      </w:r>
      <w:r w:rsidR="009C7B05">
        <w:rPr>
          <w:rFonts w:ascii="Times New Roman" w:eastAsia="URWPalladioL-Bold" w:hAnsi="Times New Roman" w:cs="Times New Roman"/>
          <w:color w:val="000000"/>
          <w:sz w:val="24"/>
          <w:szCs w:val="24"/>
        </w:rPr>
        <w:t>(</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xml:space="preserve">, 2022). </w:t>
      </w:r>
      <w:r w:rsidR="009C7B05">
        <w:rPr>
          <w:rFonts w:ascii="Times New Roman" w:eastAsia="URWPalladioL-Roma" w:hAnsi="Times New Roman" w:cs="Times New Roman"/>
          <w:color w:val="000000" w:themeColor="text1"/>
          <w:sz w:val="24"/>
          <w:szCs w:val="24"/>
        </w:rPr>
        <w:t xml:space="preserve"> It </w:t>
      </w:r>
      <w:r w:rsidR="009C7B05">
        <w:rPr>
          <w:rFonts w:ascii="Times New Roman" w:eastAsia="URWPalladioL-Roma" w:hAnsi="Times New Roman" w:cs="Times New Roman"/>
          <w:color w:val="000000"/>
          <w:sz w:val="24"/>
          <w:szCs w:val="24"/>
        </w:rPr>
        <w:t>can also be used in treating bruises and fever, as supplements it improves food fib</w:t>
      </w:r>
      <w:r w:rsidR="009C7B05">
        <w:rPr>
          <w:rFonts w:ascii="Times New Roman" w:eastAsia="URWPalladioL-Roma" w:hAnsi="Times New Roman" w:cs="Times New Roman"/>
          <w:color w:val="000000" w:themeColor="text1"/>
          <w:sz w:val="24"/>
          <w:szCs w:val="24"/>
        </w:rPr>
        <w:t>er</w:t>
      </w:r>
      <w:r w:rsidR="009C7B05">
        <w:rPr>
          <w:rFonts w:ascii="Times New Roman" w:eastAsia="URWPalladioL-Roma" w:hAnsi="Times New Roman" w:cs="Times New Roman"/>
          <w:color w:val="000000"/>
          <w:sz w:val="24"/>
          <w:szCs w:val="24"/>
        </w:rPr>
        <w:t xml:space="preserve"> and calcium content </w:t>
      </w:r>
      <w:r w:rsidR="009C7B05">
        <w:rPr>
          <w:rFonts w:ascii="Times New Roman" w:eastAsia="URWPalladioL-Bold" w:hAnsi="Times New Roman" w:cs="Times New Roman"/>
          <w:color w:val="000000"/>
          <w:sz w:val="24"/>
          <w:szCs w:val="24"/>
        </w:rPr>
        <w:t>(</w:t>
      </w:r>
      <w:proofErr w:type="spellStart"/>
      <w:r w:rsidR="009C7B05">
        <w:rPr>
          <w:rFonts w:ascii="Times New Roman" w:eastAsia="URWPalladioL-Bold" w:hAnsi="Times New Roman" w:cs="Times New Roman"/>
          <w:color w:val="000000"/>
          <w:sz w:val="24"/>
          <w:szCs w:val="24"/>
        </w:rPr>
        <w:t>Kujoana</w:t>
      </w:r>
      <w:proofErr w:type="spellEnd"/>
      <w:r w:rsidR="009C7B05">
        <w:rPr>
          <w:rFonts w:ascii="Times New Roman" w:eastAsia="URWPalladioL-Bold" w:hAnsi="Times New Roman" w:cs="Times New Roman"/>
          <w:color w:val="000000"/>
          <w:sz w:val="24"/>
          <w:szCs w:val="24"/>
        </w:rPr>
        <w:t xml:space="preserve"> </w:t>
      </w:r>
      <w:r w:rsidR="009C7B05">
        <w:rPr>
          <w:rFonts w:ascii="Times New Roman" w:eastAsia="URWPalladioL-Bold" w:hAnsi="Times New Roman" w:cs="Times New Roman"/>
          <w:i/>
          <w:iCs/>
          <w:color w:val="000000"/>
          <w:sz w:val="24"/>
          <w:szCs w:val="24"/>
        </w:rPr>
        <w:t>et al.</w:t>
      </w:r>
      <w:r w:rsidR="009C7B05">
        <w:rPr>
          <w:rFonts w:ascii="Times New Roman" w:eastAsia="URWPalladioL-Bold" w:hAnsi="Times New Roman" w:cs="Times New Roman"/>
          <w:color w:val="000000"/>
          <w:sz w:val="24"/>
          <w:szCs w:val="24"/>
        </w:rPr>
        <w:t>, 2022).</w:t>
      </w:r>
      <w:r w:rsidR="009C7B05">
        <w:rPr>
          <w:rFonts w:ascii="Times New Roman" w:eastAsia="URWPalladioL-Roma" w:hAnsi="Times New Roman" w:cs="Times New Roman"/>
          <w:color w:val="000000"/>
          <w:sz w:val="24"/>
          <w:szCs w:val="24"/>
        </w:rPr>
        <w:t xml:space="preserve"> Previously, </w:t>
      </w:r>
      <w:r w:rsidR="00286B9F">
        <w:rPr>
          <w:rFonts w:ascii="Times New Roman" w:eastAsia="URWPalladioL-Roma" w:hAnsi="Times New Roman" w:cs="Times New Roman"/>
          <w:color w:val="000000"/>
          <w:sz w:val="24"/>
          <w:szCs w:val="24"/>
        </w:rPr>
        <w:t>“</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eastAsia="URWPalladioL-Roma" w:hAnsi="Times New Roman" w:cs="Times New Roman"/>
          <w:color w:val="000000"/>
          <w:sz w:val="24"/>
          <w:szCs w:val="24"/>
        </w:rPr>
        <w:t xml:space="preserve"> seed was used to prepare biopolymer-mediated nanocomposites to enhance seed flour’s antioxidant capacity. In addition, e</w:t>
      </w:r>
      <w:r w:rsidR="009C7B05">
        <w:rPr>
          <w:rFonts w:ascii="Times New Roman" w:eastAsia="Rpxr" w:hAnsi="Times New Roman" w:cs="Times New Roman"/>
          <w:color w:val="000000"/>
          <w:sz w:val="24"/>
          <w:szCs w:val="24"/>
        </w:rPr>
        <w:t>ffi</w:t>
      </w:r>
      <w:r w:rsidR="009C7B05">
        <w:rPr>
          <w:rFonts w:ascii="Times New Roman" w:eastAsia="URWPalladioL-Roma" w:hAnsi="Times New Roman" w:cs="Times New Roman"/>
          <w:color w:val="000000"/>
          <w:sz w:val="24"/>
          <w:szCs w:val="24"/>
        </w:rPr>
        <w:t>cient silver nanoparticles were synthesized using the seed extract, which manifested promising antibacterial and anticancer activities</w:t>
      </w:r>
      <w:r w:rsidR="00286B9F">
        <w:rPr>
          <w:rFonts w:ascii="Times New Roman" w:eastAsia="URWPalladioL-Roma" w:hAnsi="Times New Roman" w:cs="Times New Roman"/>
          <w:color w:val="000000"/>
          <w:sz w:val="24"/>
          <w:szCs w:val="24"/>
        </w:rPr>
        <w:t>”</w:t>
      </w:r>
      <w:r w:rsidR="009C7B05">
        <w:rPr>
          <w:rFonts w:ascii="Times New Roman" w:eastAsia="URWPalladioL-Roma" w:hAnsi="Times New Roman" w:cs="Times New Roman"/>
          <w:color w:val="000000"/>
          <w:sz w:val="24"/>
          <w:szCs w:val="24"/>
        </w:rPr>
        <w:t xml:space="preserve"> </w:t>
      </w:r>
      <w:r w:rsidR="009C7B05">
        <w:rPr>
          <w:rFonts w:ascii="URWPalladioL-Roma" w:eastAsia="URWPalladioL-Roma" w:hAnsi="URWPalladioL-Roma" w:cs="URWPalladioL-Roma"/>
          <w:color w:val="000000"/>
        </w:rPr>
        <w:t>(</w:t>
      </w:r>
      <w:r w:rsidR="009C7B05">
        <w:rPr>
          <w:rFonts w:ascii="Times New Roman" w:eastAsia="URWPalladioL-Bold" w:hAnsi="Times New Roman" w:cs="Times New Roman"/>
          <w:color w:val="000000"/>
          <w:sz w:val="24"/>
          <w:szCs w:val="24"/>
        </w:rPr>
        <w:t xml:space="preserve">Adnan </w:t>
      </w:r>
      <w:r w:rsidR="009C7B05">
        <w:rPr>
          <w:rFonts w:ascii="Times New Roman" w:eastAsia="Times-Bold" w:hAnsi="Times New Roman" w:cs="Times New Roman"/>
          <w:i/>
          <w:iCs/>
          <w:color w:val="231F20"/>
          <w:sz w:val="24"/>
          <w:szCs w:val="24"/>
        </w:rPr>
        <w:t>et al.</w:t>
      </w:r>
      <w:r w:rsidR="009C7B05">
        <w:rPr>
          <w:rFonts w:ascii="Times New Roman" w:eastAsia="URWPalladioL-Bold" w:hAnsi="Times New Roman" w:cs="Times New Roman"/>
          <w:color w:val="000000"/>
          <w:sz w:val="24"/>
          <w:szCs w:val="24"/>
        </w:rPr>
        <w:t>, 2020).</w:t>
      </w:r>
    </w:p>
    <w:p w:rsidR="000101CD" w:rsidRDefault="00CD2538">
      <w:pPr>
        <w:spacing w:line="360" w:lineRule="auto"/>
        <w:jc w:val="both"/>
        <w:rPr>
          <w:rFonts w:ascii="Times New Roman" w:eastAsia="Times New Roman" w:hAnsi="Times New Roman" w:cs="Times New Roman"/>
          <w:color w:val="231F20"/>
          <w:sz w:val="24"/>
          <w:szCs w:val="24"/>
        </w:rPr>
      </w:pPr>
      <w:r>
        <w:rPr>
          <w:rFonts w:ascii="Times New Roman" w:eastAsia="Helvetica" w:hAnsi="Times New Roman" w:cs="Times New Roman"/>
          <w:color w:val="000000"/>
          <w:sz w:val="24"/>
          <w:szCs w:val="24"/>
        </w:rPr>
        <w:t>“</w:t>
      </w:r>
      <w:r w:rsidR="009C7B05">
        <w:rPr>
          <w:rFonts w:ascii="Times New Roman" w:eastAsia="Helvetica" w:hAnsi="Times New Roman" w:cs="Times New Roman"/>
          <w:color w:val="000000"/>
          <w:sz w:val="24"/>
          <w:szCs w:val="24"/>
        </w:rPr>
        <w:t xml:space="preserve">Herbal or botanical medicines, recorded in developing countries with ancient civilizations, such as Egypt and China, provide an abundant pharmacopoeia of products that have been prescribed for many diseases over many centuries. In developed countries, people seeking alternative medicines to avoid the side effects and expenses of synthetic medications have turned back to herbs to treat a wide array of ailments. </w:t>
      </w:r>
      <w:r w:rsidR="009C7B05">
        <w:rPr>
          <w:rFonts w:ascii="Times New Roman" w:eastAsia="Cambria" w:hAnsi="Times New Roman" w:cs="Times New Roman"/>
          <w:color w:val="000000"/>
          <w:sz w:val="24"/>
          <w:szCs w:val="24"/>
        </w:rPr>
        <w:t>Medicinal herbs, with their diverse chemical compounds, offer a valuable source for discovering novel anticancer agents</w:t>
      </w:r>
      <w:r>
        <w:rPr>
          <w:rFonts w:ascii="Times New Roman" w:eastAsia="Cambria" w:hAnsi="Times New Roman" w:cs="Times New Roman"/>
          <w:color w:val="000000"/>
          <w:sz w:val="24"/>
          <w:szCs w:val="24"/>
        </w:rPr>
        <w:t>”</w:t>
      </w:r>
      <w:r w:rsidR="009C7B05">
        <w:rPr>
          <w:rFonts w:ascii="Times New Roman" w:eastAsia="Cambria" w:hAnsi="Times New Roman" w:cs="Times New Roman"/>
          <w:color w:val="000000"/>
          <w:sz w:val="24"/>
          <w:szCs w:val="24"/>
        </w:rPr>
        <w:t xml:space="preserve"> </w:t>
      </w:r>
      <w:r w:rsidR="009C7B05">
        <w:rPr>
          <w:rFonts w:ascii="Times New Roman" w:eastAsia="Helvetica" w:hAnsi="Times New Roman" w:cs="Times New Roman"/>
          <w:color w:val="000000"/>
          <w:sz w:val="24"/>
          <w:szCs w:val="24"/>
        </w:rPr>
        <w:t>(</w:t>
      </w:r>
      <w:proofErr w:type="spellStart"/>
      <w:r w:rsidR="009C7B05">
        <w:rPr>
          <w:rFonts w:ascii="Times New Roman" w:eastAsia="Helvetica-Bold" w:hAnsi="Times New Roman" w:cs="Times New Roman"/>
          <w:color w:val="000000"/>
          <w:sz w:val="24"/>
          <w:szCs w:val="24"/>
        </w:rPr>
        <w:t>Khalafalla</w:t>
      </w:r>
      <w:proofErr w:type="spellEnd"/>
      <w:r w:rsidR="009C7B05">
        <w:rPr>
          <w:rFonts w:ascii="Times New Roman" w:eastAsia="Helvetica" w:hAnsi="Times New Roman" w:cs="Times New Roman"/>
          <w:color w:val="000000"/>
          <w:sz w:val="24"/>
          <w:szCs w:val="24"/>
        </w:rPr>
        <w:t xml:space="preserve"> </w:t>
      </w:r>
      <w:r w:rsidR="009C7B05">
        <w:rPr>
          <w:rFonts w:ascii="Times New Roman" w:eastAsia="Times-Bold" w:hAnsi="Times New Roman" w:cs="Times New Roman"/>
          <w:i/>
          <w:iCs/>
          <w:color w:val="231F20"/>
          <w:sz w:val="24"/>
          <w:szCs w:val="24"/>
        </w:rPr>
        <w:t>et al.</w:t>
      </w:r>
      <w:r w:rsidR="009C7B05">
        <w:rPr>
          <w:rFonts w:ascii="Times New Roman" w:eastAsia="Helvetica" w:hAnsi="Times New Roman" w:cs="Times New Roman"/>
          <w:color w:val="000000"/>
          <w:sz w:val="24"/>
          <w:szCs w:val="24"/>
        </w:rPr>
        <w:t xml:space="preserve">, 2010, </w:t>
      </w:r>
      <w:r w:rsidR="009C7B05">
        <w:rPr>
          <w:rFonts w:ascii="Times New Roman" w:eastAsia="Cambria" w:hAnsi="Times New Roman" w:cs="Times New Roman"/>
          <w:color w:val="000000"/>
          <w:sz w:val="24"/>
          <w:szCs w:val="24"/>
        </w:rPr>
        <w:t xml:space="preserve">Reddy and </w:t>
      </w:r>
      <w:proofErr w:type="spellStart"/>
      <w:r w:rsidR="009C7B05">
        <w:rPr>
          <w:rFonts w:ascii="Times New Roman" w:eastAsia="Cambria" w:hAnsi="Times New Roman" w:cs="Times New Roman"/>
          <w:color w:val="000000"/>
          <w:sz w:val="24"/>
          <w:szCs w:val="24"/>
        </w:rPr>
        <w:t>Moirangthem</w:t>
      </w:r>
      <w:proofErr w:type="spellEnd"/>
      <w:r w:rsidR="009C7B05">
        <w:rPr>
          <w:rFonts w:ascii="Times New Roman" w:eastAsia="Cambria" w:hAnsi="Times New Roman" w:cs="Times New Roman"/>
          <w:color w:val="000000"/>
          <w:sz w:val="24"/>
          <w:szCs w:val="24"/>
        </w:rPr>
        <w:t xml:space="preserve">, 2024). Plants produce a unique class of chemical compounds (secondary metabolites), </w:t>
      </w:r>
      <w:r w:rsidR="009C7B05">
        <w:rPr>
          <w:rFonts w:ascii="Times New Roman" w:eastAsia="SimSun" w:hAnsi="Times New Roman" w:cs="Times New Roman"/>
          <w:color w:val="000000"/>
          <w:sz w:val="24"/>
          <w:szCs w:val="24"/>
        </w:rPr>
        <w:t>called phytochemicals, they are produced by the plant’s primary and secondary metabolism (</w:t>
      </w:r>
      <w:r w:rsidR="009C7B05">
        <w:rPr>
          <w:rFonts w:ascii="Times New Roman" w:eastAsia="URWPalladioL-Roma" w:hAnsi="Times New Roman" w:cs="Times New Roman"/>
          <w:color w:val="000000"/>
          <w:sz w:val="24"/>
          <w:szCs w:val="24"/>
        </w:rPr>
        <w:t>Al-</w:t>
      </w:r>
      <w:proofErr w:type="spellStart"/>
      <w:r w:rsidR="009C7B05">
        <w:rPr>
          <w:rFonts w:ascii="Times New Roman" w:eastAsia="URWPalladioL-Roma" w:hAnsi="Times New Roman" w:cs="Times New Roman"/>
          <w:color w:val="000000"/>
          <w:sz w:val="24"/>
          <w:szCs w:val="24"/>
        </w:rPr>
        <w:t>Jubori</w:t>
      </w:r>
      <w:proofErr w:type="spellEnd"/>
      <w:r w:rsidR="009C7B05">
        <w:rPr>
          <w:rFonts w:ascii="Times New Roman" w:eastAsia="URWPalladioL-Roma" w:hAnsi="Times New Roman" w:cs="Times New Roman"/>
          <w:color w:val="000000"/>
          <w:sz w:val="24"/>
          <w:szCs w:val="24"/>
        </w:rPr>
        <w:t xml:space="preserve">, </w:t>
      </w:r>
      <w:r w:rsidR="009C7B05">
        <w:rPr>
          <w:rFonts w:ascii="Times New Roman" w:eastAsia="URWPalladioL-Roma" w:hAnsi="Times New Roman" w:cs="Times New Roman"/>
          <w:color w:val="000000"/>
          <w:sz w:val="24"/>
          <w:szCs w:val="24"/>
        </w:rPr>
        <w:lastRenderedPageBreak/>
        <w:t>2023)</w:t>
      </w:r>
      <w:r w:rsidR="009C7B05">
        <w:rPr>
          <w:rFonts w:ascii="Times New Roman" w:eastAsia="SimSun" w:hAnsi="Times New Roman" w:cs="Times New Roman"/>
          <w:color w:val="000000"/>
          <w:sz w:val="24"/>
          <w:szCs w:val="24"/>
        </w:rPr>
        <w:t xml:space="preserve">. </w:t>
      </w:r>
      <w:r w:rsidR="009C7B05">
        <w:rPr>
          <w:rFonts w:ascii="Times New Roman" w:eastAsia="Cambria" w:hAnsi="Times New Roman" w:cs="Times New Roman"/>
          <w:color w:val="000000"/>
          <w:sz w:val="24"/>
          <w:szCs w:val="24"/>
        </w:rPr>
        <w:t xml:space="preserve">With the rapid progress in research on the phytochemical properties of herbal products, plants are emerging as increasingly popular sources of anticancer agents (Reddy and </w:t>
      </w:r>
      <w:proofErr w:type="spellStart"/>
      <w:r w:rsidR="009C7B05">
        <w:rPr>
          <w:rFonts w:ascii="Times New Roman" w:eastAsia="Cambria" w:hAnsi="Times New Roman" w:cs="Times New Roman"/>
          <w:color w:val="000000"/>
          <w:sz w:val="24"/>
          <w:szCs w:val="24"/>
        </w:rPr>
        <w:t>Moirangthem</w:t>
      </w:r>
      <w:proofErr w:type="spellEnd"/>
      <w:r w:rsidR="009C7B05">
        <w:rPr>
          <w:rFonts w:ascii="Times New Roman" w:eastAsia="Cambria" w:hAnsi="Times New Roman" w:cs="Times New Roman"/>
          <w:color w:val="000000"/>
          <w:sz w:val="24"/>
          <w:szCs w:val="24"/>
        </w:rPr>
        <w:t xml:space="preserve">, 2024). </w:t>
      </w:r>
      <w:r w:rsidR="009C7B05">
        <w:rPr>
          <w:rFonts w:ascii="Times New Roman" w:eastAsia="Times New Roman" w:hAnsi="Times New Roman" w:cs="Times New Roman"/>
          <w:bCs/>
          <w:color w:val="000000"/>
          <w:sz w:val="24"/>
          <w:szCs w:val="24"/>
        </w:rPr>
        <w:t>Natural Compounds</w:t>
      </w:r>
      <w:r w:rsidR="009C7B05">
        <w:rPr>
          <w:rFonts w:ascii="Times New Roman" w:eastAsia="Times New Roman" w:hAnsi="Times New Roman" w:cs="Times New Roman"/>
          <w:b/>
          <w:color w:val="000000"/>
          <w:sz w:val="24"/>
          <w:szCs w:val="24"/>
        </w:rPr>
        <w:t xml:space="preserve"> </w:t>
      </w:r>
      <w:r w:rsidR="009C7B05">
        <w:rPr>
          <w:rFonts w:ascii="Times New Roman" w:eastAsia="Times New Roman" w:hAnsi="Times New Roman" w:cs="Times New Roman"/>
          <w:bCs/>
          <w:color w:val="000000"/>
          <w:sz w:val="24"/>
          <w:szCs w:val="24"/>
        </w:rPr>
        <w:t xml:space="preserve">such as the </w:t>
      </w:r>
      <w:proofErr w:type="spellStart"/>
      <w:r w:rsidR="009C7B05">
        <w:rPr>
          <w:rFonts w:ascii="Times New Roman" w:eastAsia="Times New Roman" w:hAnsi="Times New Roman" w:cs="Times New Roman"/>
          <w:bCs/>
          <w:color w:val="000000"/>
          <w:sz w:val="24"/>
          <w:szCs w:val="24"/>
        </w:rPr>
        <w:t>vinca</w:t>
      </w:r>
      <w:proofErr w:type="spellEnd"/>
      <w:r w:rsidR="009C7B05">
        <w:rPr>
          <w:rFonts w:ascii="Times New Roman" w:eastAsia="Times New Roman" w:hAnsi="Times New Roman" w:cs="Times New Roman"/>
          <w:bCs/>
          <w:color w:val="000000"/>
          <w:sz w:val="24"/>
          <w:szCs w:val="24"/>
        </w:rPr>
        <w:t xml:space="preserve"> alkaloids listed below function in the treatment of cancer as microtubule inhibitors. They do this by inhibiting the polymerization of tubulin which is</w:t>
      </w:r>
      <w:r w:rsidR="009C7B05">
        <w:rPr>
          <w:rFonts w:ascii="Times New Roman" w:eastAsia="Times New Roman" w:hAnsi="Times New Roman" w:cs="Times New Roman"/>
          <w:bCs/>
          <w:color w:val="000000" w:themeColor="text1"/>
          <w:sz w:val="24"/>
          <w:szCs w:val="24"/>
        </w:rPr>
        <w:t xml:space="preserve"> necessary</w:t>
      </w:r>
      <w:r w:rsidR="009C7B05">
        <w:rPr>
          <w:rFonts w:ascii="Times New Roman" w:eastAsia="Times New Roman" w:hAnsi="Times New Roman" w:cs="Times New Roman"/>
          <w:bCs/>
          <w:color w:val="000000"/>
          <w:sz w:val="24"/>
          <w:szCs w:val="24"/>
        </w:rPr>
        <w:t xml:space="preserve"> in the formation of spindle at the M-phase of cell cycle. At low doses they </w:t>
      </w:r>
      <w:proofErr w:type="spellStart"/>
      <w:r w:rsidR="009C7B05">
        <w:rPr>
          <w:rFonts w:ascii="Times New Roman" w:eastAsia="Times New Roman" w:hAnsi="Times New Roman" w:cs="Times New Roman"/>
          <w:bCs/>
          <w:color w:val="000000"/>
          <w:sz w:val="24"/>
          <w:szCs w:val="24"/>
        </w:rPr>
        <w:t>dis</w:t>
      </w:r>
      <w:r w:rsidR="009C7B05">
        <w:rPr>
          <w:rFonts w:ascii="Times New Roman" w:eastAsia="Times New Roman" w:hAnsi="Times New Roman" w:cs="Times New Roman"/>
          <w:bCs/>
          <w:sz w:val="24"/>
          <w:szCs w:val="24"/>
        </w:rPr>
        <w:t>tr</w:t>
      </w:r>
      <w:r w:rsidR="009C7B05">
        <w:rPr>
          <w:rFonts w:ascii="Times New Roman" w:eastAsia="Times New Roman" w:hAnsi="Times New Roman" w:cs="Times New Roman"/>
          <w:bCs/>
          <w:color w:val="000000"/>
          <w:sz w:val="24"/>
          <w:szCs w:val="24"/>
        </w:rPr>
        <w:t>upt</w:t>
      </w:r>
      <w:proofErr w:type="spellEnd"/>
      <w:r w:rsidR="009C7B05">
        <w:rPr>
          <w:rFonts w:ascii="Times New Roman" w:eastAsia="Times New Roman" w:hAnsi="Times New Roman" w:cs="Times New Roman"/>
          <w:bCs/>
          <w:color w:val="000000"/>
          <w:sz w:val="24"/>
          <w:szCs w:val="24"/>
        </w:rPr>
        <w:t xml:space="preserve"> microtubular function but at high doses cell cycle arrest and apoptosis occur (</w:t>
      </w:r>
      <w:r w:rsidR="009C7B05">
        <w:rPr>
          <w:rFonts w:ascii="Times New Roman" w:eastAsia="URWPalladioL-Bold" w:hAnsi="Times New Roman" w:cs="Times New Roman"/>
          <w:color w:val="000000"/>
          <w:sz w:val="24"/>
          <w:szCs w:val="24"/>
        </w:rPr>
        <w:t>Chen and Menezes, 2024</w:t>
      </w:r>
      <w:r w:rsidR="009C7B05">
        <w:rPr>
          <w:rFonts w:ascii="Times New Roman" w:eastAsia="Times New Roman" w:hAnsi="Times New Roman" w:cs="Times New Roman"/>
          <w:bCs/>
          <w:color w:val="000000"/>
          <w:sz w:val="24"/>
          <w:szCs w:val="24"/>
        </w:rPr>
        <w:t xml:space="preserve">). </w:t>
      </w:r>
      <w:proofErr w:type="spellStart"/>
      <w:r w:rsidR="009C7B05">
        <w:rPr>
          <w:rFonts w:ascii="Times New Roman" w:eastAsia="Times New Roman" w:hAnsi="Times New Roman" w:cs="Times New Roman"/>
          <w:i/>
          <w:color w:val="000000"/>
          <w:sz w:val="24"/>
          <w:szCs w:val="24"/>
        </w:rPr>
        <w:t>Vinca</w:t>
      </w:r>
      <w:proofErr w:type="spellEnd"/>
      <w:r w:rsidR="009C7B05">
        <w:rPr>
          <w:rFonts w:ascii="Times New Roman" w:eastAsia="Times New Roman" w:hAnsi="Times New Roman" w:cs="Times New Roman"/>
          <w:i/>
          <w:color w:val="000000"/>
          <w:sz w:val="24"/>
          <w:szCs w:val="24"/>
        </w:rPr>
        <w:t xml:space="preserve"> alkaloids: </w:t>
      </w:r>
      <w:r w:rsidR="009C7B05">
        <w:rPr>
          <w:rFonts w:ascii="Times New Roman" w:eastAsia="Times New Roman" w:hAnsi="Times New Roman" w:cs="Times New Roman"/>
          <w:color w:val="000000"/>
          <w:sz w:val="24"/>
          <w:szCs w:val="24"/>
        </w:rPr>
        <w:t xml:space="preserve">Vincristine (Oncovin), Vinblastine, </w:t>
      </w:r>
      <w:proofErr w:type="spellStart"/>
      <w:r w:rsidR="009C7B05">
        <w:rPr>
          <w:rFonts w:ascii="Times New Roman" w:eastAsia="Times New Roman" w:hAnsi="Times New Roman" w:cs="Times New Roman"/>
          <w:i/>
          <w:color w:val="000000"/>
          <w:sz w:val="24"/>
          <w:szCs w:val="24"/>
        </w:rPr>
        <w:t>Taxanes</w:t>
      </w:r>
      <w:proofErr w:type="spellEnd"/>
      <w:r w:rsidR="009C7B05">
        <w:rPr>
          <w:rFonts w:ascii="Times New Roman" w:eastAsia="Times New Roman" w:hAnsi="Times New Roman" w:cs="Times New Roman"/>
          <w:i/>
          <w:color w:val="000000"/>
          <w:sz w:val="24"/>
          <w:szCs w:val="24"/>
        </w:rPr>
        <w:t xml:space="preserve">: </w:t>
      </w:r>
      <w:r w:rsidR="009C7B05">
        <w:rPr>
          <w:rFonts w:ascii="Times New Roman" w:eastAsia="Times New Roman" w:hAnsi="Times New Roman" w:cs="Times New Roman"/>
          <w:color w:val="000000"/>
          <w:sz w:val="24"/>
          <w:szCs w:val="24"/>
        </w:rPr>
        <w:t xml:space="preserve">Paclitaxel, Docetaxel </w:t>
      </w:r>
      <w:proofErr w:type="spellStart"/>
      <w:r w:rsidR="009C7B05">
        <w:rPr>
          <w:rFonts w:ascii="Times New Roman" w:eastAsia="Times New Roman" w:hAnsi="Times New Roman" w:cs="Times New Roman"/>
          <w:i/>
          <w:color w:val="000000"/>
          <w:sz w:val="24"/>
          <w:szCs w:val="24"/>
        </w:rPr>
        <w:t>Epipodophyllo</w:t>
      </w:r>
      <w:proofErr w:type="spellEnd"/>
      <w:r w:rsidR="009C7B05">
        <w:rPr>
          <w:rFonts w:ascii="Times New Roman" w:eastAsia="Times New Roman" w:hAnsi="Times New Roman" w:cs="Times New Roman"/>
          <w:i/>
          <w:color w:val="000000"/>
          <w:sz w:val="24"/>
          <w:szCs w:val="24"/>
        </w:rPr>
        <w:t xml:space="preserve"> toxin: </w:t>
      </w:r>
      <w:r w:rsidR="009C7B05">
        <w:rPr>
          <w:rFonts w:ascii="Times New Roman" w:eastAsia="Times New Roman" w:hAnsi="Times New Roman" w:cs="Times New Roman"/>
          <w:color w:val="000000"/>
          <w:sz w:val="24"/>
          <w:szCs w:val="24"/>
        </w:rPr>
        <w:t xml:space="preserve">Etoposide </w:t>
      </w:r>
      <w:proofErr w:type="spellStart"/>
      <w:r w:rsidR="009C7B05">
        <w:rPr>
          <w:rFonts w:ascii="Times New Roman" w:eastAsia="Times New Roman" w:hAnsi="Times New Roman" w:cs="Times New Roman"/>
          <w:i/>
          <w:color w:val="000000"/>
          <w:sz w:val="24"/>
          <w:szCs w:val="24"/>
        </w:rPr>
        <w:t>Camptothecin</w:t>
      </w:r>
      <w:proofErr w:type="spellEnd"/>
      <w:r w:rsidR="009C7B05">
        <w:rPr>
          <w:rFonts w:ascii="Times New Roman" w:eastAsia="Times New Roman" w:hAnsi="Times New Roman" w:cs="Times New Roman"/>
          <w:i/>
          <w:color w:val="000000"/>
          <w:sz w:val="24"/>
          <w:szCs w:val="24"/>
        </w:rPr>
        <w:t xml:space="preserve"> analogues: </w:t>
      </w:r>
      <w:r w:rsidR="009C7B05">
        <w:rPr>
          <w:rFonts w:ascii="Times New Roman" w:eastAsia="Times New Roman" w:hAnsi="Times New Roman" w:cs="Times New Roman"/>
          <w:color w:val="000000"/>
          <w:sz w:val="24"/>
          <w:szCs w:val="24"/>
        </w:rPr>
        <w:t xml:space="preserve">Topotecan, Irinotecan. Orthodox therapies have shown </w:t>
      </w:r>
      <w:r w:rsidR="009C7B05">
        <w:rPr>
          <w:rFonts w:ascii="Times New Roman" w:eastAsia="Times New Roman" w:hAnsi="Times New Roman" w:cs="Times New Roman"/>
          <w:color w:val="231F20"/>
          <w:sz w:val="24"/>
          <w:szCs w:val="24"/>
        </w:rPr>
        <w:t xml:space="preserve">improved treatment strategies and survival </w:t>
      </w:r>
      <w:proofErr w:type="gramStart"/>
      <w:r w:rsidR="009C7B05">
        <w:rPr>
          <w:rFonts w:ascii="Times New Roman" w:eastAsia="Times New Roman" w:hAnsi="Times New Roman" w:cs="Times New Roman"/>
          <w:color w:val="231F20"/>
          <w:sz w:val="24"/>
          <w:szCs w:val="24"/>
        </w:rPr>
        <w:t>rates,</w:t>
      </w:r>
      <w:proofErr w:type="gramEnd"/>
      <w:r w:rsidR="009C7B05">
        <w:rPr>
          <w:rFonts w:ascii="Times New Roman" w:eastAsia="Times New Roman" w:hAnsi="Times New Roman" w:cs="Times New Roman"/>
          <w:color w:val="000000"/>
          <w:sz w:val="24"/>
          <w:szCs w:val="24"/>
        </w:rPr>
        <w:t xml:space="preserve"> however it comes with a wide range of side effects such as drop in blood cell count, complete hair loss, </w:t>
      </w:r>
      <w:proofErr w:type="spellStart"/>
      <w:r w:rsidR="009C7B05">
        <w:rPr>
          <w:rFonts w:ascii="Times New Roman" w:eastAsia="Times New Roman" w:hAnsi="Times New Roman" w:cs="Times New Roman"/>
          <w:color w:val="000000"/>
          <w:sz w:val="24"/>
          <w:szCs w:val="24"/>
        </w:rPr>
        <w:t>diarrhoea</w:t>
      </w:r>
      <w:proofErr w:type="spellEnd"/>
      <w:r w:rsidR="009C7B05">
        <w:rPr>
          <w:rFonts w:ascii="Times New Roman" w:eastAsia="Times New Roman" w:hAnsi="Times New Roman" w:cs="Times New Roman"/>
          <w:color w:val="000000"/>
          <w:sz w:val="24"/>
          <w:szCs w:val="24"/>
        </w:rPr>
        <w:t>, tiredness, nausea and reduced fertility. High</w:t>
      </w:r>
      <w:r w:rsidR="009C7B05">
        <w:rPr>
          <w:rFonts w:ascii="Times New Roman" w:eastAsia="Times New Roman" w:hAnsi="Times New Roman" w:cs="Times New Roman"/>
          <w:color w:val="231F20"/>
          <w:sz w:val="24"/>
          <w:szCs w:val="24"/>
        </w:rPr>
        <w:t xml:space="preserve"> cost of these therapies </w:t>
      </w:r>
      <w:proofErr w:type="gramStart"/>
      <w:r w:rsidR="009C7B05">
        <w:rPr>
          <w:rFonts w:ascii="Times New Roman" w:eastAsia="Times New Roman" w:hAnsi="Times New Roman" w:cs="Times New Roman"/>
          <w:color w:val="231F20"/>
          <w:sz w:val="24"/>
          <w:szCs w:val="24"/>
        </w:rPr>
        <w:t>are</w:t>
      </w:r>
      <w:proofErr w:type="gramEnd"/>
      <w:r w:rsidR="009C7B05">
        <w:rPr>
          <w:rFonts w:ascii="Times New Roman" w:eastAsia="Times New Roman" w:hAnsi="Times New Roman" w:cs="Times New Roman"/>
          <w:color w:val="231F20"/>
          <w:sz w:val="24"/>
          <w:szCs w:val="24"/>
        </w:rPr>
        <w:t xml:space="preserve"> also hindrance for all patients to access such treatments.</w:t>
      </w:r>
      <w:r w:rsidR="009C7B05">
        <w:rPr>
          <w:rFonts w:ascii="Times New Roman" w:eastAsia="Times New Roman" w:hAnsi="Times New Roman" w:cs="Times New Roman"/>
          <w:color w:val="000000"/>
          <w:sz w:val="24"/>
          <w:szCs w:val="24"/>
        </w:rPr>
        <w:t xml:space="preserve"> Thus</w:t>
      </w:r>
      <w:r>
        <w:rPr>
          <w:rFonts w:ascii="Times New Roman" w:eastAsia="Times New Roman" w:hAnsi="Times New Roman" w:cs="Times New Roman"/>
          <w:color w:val="000000"/>
          <w:sz w:val="24"/>
          <w:szCs w:val="24"/>
        </w:rPr>
        <w:t>,</w:t>
      </w:r>
      <w:r w:rsidR="009C7B05">
        <w:rPr>
          <w:rFonts w:ascii="Times New Roman" w:eastAsia="Times New Roman" w:hAnsi="Times New Roman" w:cs="Times New Roman"/>
          <w:color w:val="000000"/>
          <w:sz w:val="24"/>
          <w:szCs w:val="24"/>
        </w:rPr>
        <w:t xml:space="preserve"> the need for new treatments with potentially different mechanisms than those presently used as chemotherapy agents could support existing treatments of leukemia, if their use can reduce side effects without compromising efficacy </w:t>
      </w:r>
      <w:r w:rsidR="009C7B05">
        <w:rPr>
          <w:rFonts w:ascii="Times New Roman" w:eastAsia="Times New Roman" w:hAnsi="Times New Roman" w:cs="Times New Roman"/>
          <w:sz w:val="24"/>
          <w:szCs w:val="24"/>
        </w:rPr>
        <w:t xml:space="preserve">Therefore, the aim of this research </w:t>
      </w:r>
      <w:r w:rsidR="009C7B05">
        <w:rPr>
          <w:rFonts w:ascii="Times New Roman" w:hAnsi="Times New Roman"/>
          <w:sz w:val="24"/>
          <w:szCs w:val="24"/>
        </w:rPr>
        <w:t xml:space="preserve">was to evaluate the anti-leukemic potentials of </w:t>
      </w:r>
      <w:r w:rsidR="009C7B05">
        <w:rPr>
          <w:rFonts w:ascii="Times New Roman" w:eastAsia="URWPalladioL-Ital" w:hAnsi="Times New Roman" w:cs="Times New Roman"/>
          <w:i/>
          <w:iCs/>
          <w:color w:val="000000"/>
          <w:sz w:val="24"/>
          <w:szCs w:val="24"/>
        </w:rPr>
        <w:t xml:space="preserve">Hibiscus </w:t>
      </w:r>
      <w:proofErr w:type="spellStart"/>
      <w:r w:rsidR="009C7B05">
        <w:rPr>
          <w:rFonts w:ascii="Times New Roman" w:eastAsia="URWPalladioL-Ital" w:hAnsi="Times New Roman" w:cs="Times New Roman"/>
          <w:i/>
          <w:iCs/>
          <w:color w:val="000000"/>
          <w:sz w:val="24"/>
          <w:szCs w:val="24"/>
        </w:rPr>
        <w:t>cannabinus</w:t>
      </w:r>
      <w:proofErr w:type="spellEnd"/>
      <w:r w:rsidR="009C7B05">
        <w:rPr>
          <w:rFonts w:ascii="Times New Roman" w:hAnsi="Times New Roman"/>
          <w:sz w:val="24"/>
          <w:szCs w:val="24"/>
        </w:rPr>
        <w:t xml:space="preserve"> via modulation of antioxidant concentration and </w:t>
      </w:r>
      <w:proofErr w:type="spellStart"/>
      <w:r w:rsidR="009C7B05">
        <w:rPr>
          <w:rFonts w:ascii="Times New Roman" w:hAnsi="Times New Roman"/>
          <w:sz w:val="24"/>
          <w:szCs w:val="24"/>
        </w:rPr>
        <w:t>haematological</w:t>
      </w:r>
      <w:proofErr w:type="spellEnd"/>
      <w:r w:rsidR="009C7B05">
        <w:rPr>
          <w:rFonts w:ascii="Times New Roman" w:hAnsi="Times New Roman"/>
          <w:sz w:val="24"/>
          <w:szCs w:val="24"/>
        </w:rPr>
        <w:t xml:space="preserve"> parameters in benzene induced leukemia </w:t>
      </w:r>
      <w:proofErr w:type="spellStart"/>
      <w:r w:rsidR="009C7B05">
        <w:rPr>
          <w:rFonts w:ascii="Times New Roman" w:hAnsi="Times New Roman"/>
          <w:sz w:val="24"/>
          <w:szCs w:val="24"/>
        </w:rPr>
        <w:t>wister</w:t>
      </w:r>
      <w:proofErr w:type="spellEnd"/>
      <w:r w:rsidR="009C7B05">
        <w:rPr>
          <w:rFonts w:ascii="Times New Roman" w:hAnsi="Times New Roman"/>
          <w:sz w:val="24"/>
          <w:szCs w:val="24"/>
        </w:rPr>
        <w:t xml:space="preserve"> </w:t>
      </w:r>
      <w:proofErr w:type="gramStart"/>
      <w:r w:rsidR="009C7B05">
        <w:rPr>
          <w:rFonts w:ascii="Times New Roman" w:hAnsi="Times New Roman"/>
          <w:sz w:val="24"/>
          <w:szCs w:val="24"/>
        </w:rPr>
        <w:t>rats</w:t>
      </w:r>
      <w:proofErr w:type="gramEnd"/>
      <w:r w:rsidR="009C7B05">
        <w:rPr>
          <w:rFonts w:ascii="Times New Roman" w:hAnsi="Times New Roman"/>
          <w:sz w:val="24"/>
          <w:szCs w:val="24"/>
        </w:rPr>
        <w:t xml:space="preserve"> model.</w:t>
      </w:r>
    </w:p>
    <w:p w:rsidR="000101CD" w:rsidRDefault="009C7B05">
      <w:pPr>
        <w:spacing w:line="360" w:lineRule="auto"/>
        <w:jc w:val="both"/>
        <w:rPr>
          <w:rFonts w:ascii="Times New Roman" w:eastAsia="Times New Roman" w:hAnsi="Times New Roman" w:cs="Times New Roman"/>
          <w:color w:val="231F20"/>
          <w:sz w:val="24"/>
          <w:szCs w:val="24"/>
        </w:rPr>
      </w:pPr>
      <w:r>
        <w:rPr>
          <w:rFonts w:ascii="Times New Roman" w:hAnsi="Times New Roman"/>
          <w:b/>
          <w:color w:val="00B050"/>
          <w:sz w:val="24"/>
          <w:szCs w:val="24"/>
        </w:rPr>
        <w:t>RESEARCH METHODOLOGY</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Chemicals</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reagents that were used for this research were of analytical grade. The reagents include; Ethanol, Bovine Serum Albumin (Sigma), Benzene, Propanol, Doxorubicin and Ara-A (orthodox drugs used for treating leukemia).</w:t>
      </w:r>
    </w:p>
    <w:p w:rsidR="000101CD" w:rsidRDefault="009C7B05">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Plant Material</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URWPalladioL-Ital" w:hAnsi="Times New Roman" w:cs="Times New Roman"/>
          <w:i/>
          <w:iCs/>
          <w:color w:val="000000"/>
          <w:sz w:val="24"/>
          <w:szCs w:val="24"/>
        </w:rPr>
        <w:t xml:space="preserve">Hibiscus </w:t>
      </w:r>
      <w:proofErr w:type="spellStart"/>
      <w:r>
        <w:rPr>
          <w:rFonts w:ascii="Times New Roman" w:eastAsia="URWPalladioL-Ital" w:hAnsi="Times New Roman" w:cs="Times New Roman"/>
          <w:i/>
          <w:iCs/>
          <w:color w:val="000000"/>
          <w:sz w:val="24"/>
          <w:szCs w:val="24"/>
        </w:rPr>
        <w:t>cannabinus</w:t>
      </w:r>
      <w:proofErr w:type="spellEnd"/>
      <w:r>
        <w:rPr>
          <w:rFonts w:ascii="Times New Roman" w:eastAsia="Times New Roman" w:hAnsi="Times New Roman" w:cs="Times New Roman"/>
          <w:color w:val="000000"/>
          <w:sz w:val="24"/>
          <w:szCs w:val="24"/>
        </w:rPr>
        <w:t xml:space="preserve"> was bought in Keffi town market in Nasarawa State, Nigeria. All the parts gotten were thoroughly washed and identified using Virtual Botanic Garden (VIRBOGA) Dataset Identifier in Plant Science </w:t>
      </w:r>
      <w:proofErr w:type="gramStart"/>
      <w:r>
        <w:rPr>
          <w:rFonts w:ascii="Times New Roman" w:eastAsia="Times New Roman" w:hAnsi="Times New Roman" w:cs="Times New Roman"/>
          <w:color w:val="000000"/>
          <w:sz w:val="24"/>
          <w:szCs w:val="24"/>
        </w:rPr>
        <w:t>Department  Nasarawa</w:t>
      </w:r>
      <w:proofErr w:type="gramEnd"/>
      <w:r>
        <w:rPr>
          <w:rFonts w:ascii="Times New Roman" w:eastAsia="Times New Roman" w:hAnsi="Times New Roman" w:cs="Times New Roman"/>
          <w:color w:val="000000"/>
          <w:sz w:val="24"/>
          <w:szCs w:val="24"/>
        </w:rPr>
        <w:t xml:space="preserve"> State University Keffi. They were all air dried under laboratory conditions for two weeks </w:t>
      </w:r>
      <w:proofErr w:type="gramStart"/>
      <w:r>
        <w:rPr>
          <w:rFonts w:ascii="Times New Roman" w:eastAsia="Times New Roman" w:hAnsi="Times New Roman" w:cs="Times New Roman"/>
          <w:color w:val="000000"/>
          <w:sz w:val="24"/>
          <w:szCs w:val="24"/>
        </w:rPr>
        <w:t>in  Biochemistry</w:t>
      </w:r>
      <w:proofErr w:type="gramEnd"/>
      <w:r>
        <w:rPr>
          <w:rFonts w:ascii="Times New Roman" w:eastAsia="Times New Roman" w:hAnsi="Times New Roman" w:cs="Times New Roman"/>
          <w:color w:val="000000"/>
          <w:sz w:val="24"/>
          <w:szCs w:val="24"/>
        </w:rPr>
        <w:t xml:space="preserve"> Department, Nasarawa State University, Keffi (</w:t>
      </w:r>
      <w:proofErr w:type="spellStart"/>
      <w:r>
        <w:rPr>
          <w:rFonts w:ascii="Times New Roman" w:eastAsia="Times New Roman" w:hAnsi="Times New Roman" w:cs="Times New Roman"/>
          <w:color w:val="000000"/>
          <w:sz w:val="24"/>
          <w:szCs w:val="24"/>
        </w:rPr>
        <w:t>Arikpo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 </w:t>
      </w:r>
    </w:p>
    <w:p w:rsidR="000101CD" w:rsidRDefault="009C7B05">
      <w:pPr>
        <w:spacing w:line="360" w:lineRule="auto"/>
        <w:jc w:val="both"/>
        <w:rPr>
          <w:rFonts w:ascii="Times New Roman" w:eastAsia="Times New Roman" w:hAnsi="Times New Roman" w:cs="Times New Roman"/>
          <w:color w:val="00B050"/>
          <w:sz w:val="24"/>
          <w:szCs w:val="24"/>
        </w:rPr>
      </w:pPr>
      <w:proofErr w:type="spellStart"/>
      <w:r>
        <w:rPr>
          <w:rFonts w:ascii="Times New Roman" w:eastAsia="Times New Roman" w:hAnsi="Times New Roman" w:cs="Times New Roman"/>
          <w:b/>
          <w:color w:val="00B050"/>
          <w:sz w:val="24"/>
          <w:szCs w:val="24"/>
        </w:rPr>
        <w:lastRenderedPageBreak/>
        <w:t>Equipments</w:t>
      </w:r>
      <w:proofErr w:type="spellEnd"/>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equipments</w:t>
      </w:r>
      <w:proofErr w:type="spellEnd"/>
      <w:r>
        <w:rPr>
          <w:rFonts w:ascii="Times New Roman" w:eastAsia="Times New Roman" w:hAnsi="Times New Roman" w:cs="Times New Roman"/>
          <w:color w:val="000000"/>
          <w:sz w:val="24"/>
          <w:szCs w:val="24"/>
        </w:rPr>
        <w:t xml:space="preserve"> used for this research includes; Spectrophotometer (JENWAY 7305), Hotplate, Soxhlet Apparatus, Rotary Evaporator (RE300), Trinocular Microscope (Swift SW350T 40X-2500X) and Microplate Reader (</w:t>
      </w:r>
      <w:proofErr w:type="spellStart"/>
      <w:r>
        <w:rPr>
          <w:rFonts w:ascii="Times New Roman" w:eastAsia="Times New Roman" w:hAnsi="Times New Roman" w:cs="Times New Roman"/>
          <w:color w:val="000000"/>
          <w:sz w:val="24"/>
          <w:szCs w:val="24"/>
        </w:rPr>
        <w:t>NeoMedica</w:t>
      </w:r>
      <w:proofErr w:type="spellEnd"/>
      <w:r>
        <w:rPr>
          <w:rFonts w:ascii="Times New Roman" w:eastAsia="Times New Roman" w:hAnsi="Times New Roman" w:cs="Times New Roman"/>
          <w:color w:val="000000"/>
          <w:sz w:val="24"/>
          <w:szCs w:val="24"/>
        </w:rPr>
        <w:t xml:space="preserve"> NW-67).</w:t>
      </w:r>
    </w:p>
    <w:p w:rsidR="000101CD" w:rsidRDefault="009C7B05">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Experimental Animals</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Thirty (30) male Albino rats were used for the study. The albino rats were obtained from the Animal house in </w:t>
      </w:r>
      <w:proofErr w:type="spellStart"/>
      <w:r>
        <w:rPr>
          <w:rFonts w:ascii="Times New Roman" w:eastAsia="Times New Roman" w:hAnsi="Times New Roman" w:cs="Times New Roman"/>
          <w:color w:val="000000"/>
          <w:sz w:val="24"/>
          <w:szCs w:val="24"/>
        </w:rPr>
        <w:t>Vom</w:t>
      </w:r>
      <w:proofErr w:type="spellEnd"/>
      <w:r>
        <w:rPr>
          <w:rFonts w:ascii="Times New Roman" w:eastAsia="Times New Roman" w:hAnsi="Times New Roman" w:cs="Times New Roman"/>
          <w:color w:val="000000"/>
          <w:sz w:val="24"/>
          <w:szCs w:val="24"/>
        </w:rPr>
        <w:t>, Jos Plateau State weighing between 190-220g. The albino rats were randomly arranged in cages, with five per group. They were allowed to acclimatize to laboratory condition for two weeks before the beginning of the experiments according. (</w:t>
      </w:r>
      <w:proofErr w:type="spellStart"/>
      <w:r>
        <w:rPr>
          <w:rFonts w:ascii="Times New Roman" w:eastAsia="Times New Roman" w:hAnsi="Times New Roman" w:cs="Times New Roman"/>
          <w:color w:val="000000"/>
          <w:sz w:val="24"/>
          <w:szCs w:val="24"/>
        </w:rPr>
        <w:t>Zaruwa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2016) </w:t>
      </w:r>
      <w:r w:rsidR="00CD25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These animals were maintained at room temperature with a 12h light/12h dark cycle and were allowed </w:t>
      </w:r>
      <w:r>
        <w:rPr>
          <w:rFonts w:ascii="Times New Roman" w:eastAsia="Times New Roman" w:hAnsi="Times New Roman" w:cs="Times New Roman"/>
          <w:i/>
          <w:color w:val="000000"/>
          <w:sz w:val="24"/>
          <w:szCs w:val="24"/>
        </w:rPr>
        <w:t>ad libitum</w:t>
      </w:r>
      <w:r>
        <w:rPr>
          <w:rFonts w:ascii="Times New Roman" w:eastAsia="Times New Roman" w:hAnsi="Times New Roman" w:cs="Times New Roman"/>
          <w:color w:val="000000"/>
          <w:sz w:val="24"/>
          <w:szCs w:val="24"/>
        </w:rPr>
        <w:t xml:space="preserve"> access to feed and water</w:t>
      </w:r>
      <w:r w:rsidR="00CD25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Arikpo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Extraction of the Plant Sample</w:t>
      </w:r>
    </w:p>
    <w:p w:rsidR="000101CD" w:rsidRDefault="009C7B0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dried plants were grinded to pass a 0.5 mm sieve which provided a greater surface area, they were weighed thereafter all according to </w:t>
      </w:r>
      <w:proofErr w:type="spellStart"/>
      <w:r>
        <w:rPr>
          <w:rFonts w:ascii="Times New Roman" w:eastAsia="Times New Roman" w:hAnsi="Times New Roman" w:cs="Times New Roman"/>
          <w:color w:val="000000"/>
          <w:sz w:val="24"/>
          <w:szCs w:val="24"/>
        </w:rPr>
        <w:t>Arikpo</w:t>
      </w:r>
      <w:proofErr w:type="spellEnd"/>
      <w:r>
        <w:rPr>
          <w:rFonts w:ascii="Times New Roman" w:eastAsia="Times New Roman" w:hAnsi="Times New Roman" w:cs="Times New Roman"/>
          <w:i/>
          <w:iCs/>
          <w:color w:val="000000"/>
          <w:sz w:val="24"/>
          <w:szCs w:val="24"/>
        </w:rPr>
        <w:t xml:space="preserve"> et al</w:t>
      </w:r>
      <w:r>
        <w:rPr>
          <w:rFonts w:ascii="Times New Roman" w:eastAsia="Times New Roman" w:hAnsi="Times New Roman" w:cs="Times New Roman"/>
          <w:color w:val="000000"/>
          <w:sz w:val="24"/>
          <w:szCs w:val="24"/>
        </w:rPr>
        <w:t xml:space="preserve">., 2025. An average of 14g of the dried powder were filled in </w:t>
      </w:r>
      <w:proofErr w:type="spellStart"/>
      <w:r>
        <w:rPr>
          <w:rFonts w:ascii="Times New Roman" w:eastAsia="Times New Roman" w:hAnsi="Times New Roman" w:cs="Times New Roman"/>
          <w:color w:val="000000"/>
          <w:sz w:val="24"/>
          <w:szCs w:val="24"/>
        </w:rPr>
        <w:t>whatman</w:t>
      </w:r>
      <w:proofErr w:type="spellEnd"/>
      <w:r>
        <w:rPr>
          <w:rFonts w:ascii="Times New Roman" w:eastAsia="Times New Roman" w:hAnsi="Times New Roman" w:cs="Times New Roman"/>
          <w:color w:val="000000"/>
          <w:sz w:val="24"/>
          <w:szCs w:val="24"/>
        </w:rPr>
        <w:t xml:space="preserve"> filter paper 1 and subjected to </w:t>
      </w:r>
      <w:proofErr w:type="spellStart"/>
      <w:r>
        <w:rPr>
          <w:rFonts w:ascii="Times New Roman" w:eastAsia="Times New Roman" w:hAnsi="Times New Roman" w:cs="Times New Roman"/>
          <w:color w:val="000000"/>
          <w:sz w:val="24"/>
          <w:szCs w:val="24"/>
        </w:rPr>
        <w:t>soxhlet</w:t>
      </w:r>
      <w:proofErr w:type="spellEnd"/>
      <w:r>
        <w:rPr>
          <w:rFonts w:ascii="Times New Roman" w:eastAsia="Times New Roman" w:hAnsi="Times New Roman" w:cs="Times New Roman"/>
          <w:color w:val="000000"/>
          <w:sz w:val="24"/>
          <w:szCs w:val="24"/>
        </w:rPr>
        <w:t xml:space="preserve"> extraction using deionized water for 12 hours at 65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The aqueous extracts obtained were concentrated to dryness at 45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using a rotary evaporator under reduced pressure and the extract were weighed and then stored at 4</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for further use (</w:t>
      </w:r>
      <w:proofErr w:type="spellStart"/>
      <w:r>
        <w:rPr>
          <w:rFonts w:ascii="Times New Roman" w:eastAsia="Times New Roman" w:hAnsi="Times New Roman" w:cs="Times New Roman"/>
          <w:color w:val="000000"/>
          <w:sz w:val="24"/>
          <w:szCs w:val="24"/>
        </w:rPr>
        <w:t>Zaruwa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p>
    <w:p w:rsidR="000101CD" w:rsidRDefault="009C7B05">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Induction of chronic lymphocytic leukemia (CLL) in mice</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Benzene solution, a product of Sigma-Aldrich with Cat No 270709 and &gt;99.9% was diluted in water and propanol which was used for the induction of leukemia. The composition of the injection is 1 ml of the benzene, 4mls of propanol and 5mls of water (1:4:5). Chronic lymphocytic leukemia was induced in rats by intravenous injection of 0.2 </w:t>
      </w:r>
      <w:proofErr w:type="spellStart"/>
      <w:r>
        <w:rPr>
          <w:rFonts w:ascii="Times New Roman" w:eastAsia="Times New Roman" w:hAnsi="Times New Roman" w:cs="Times New Roman"/>
          <w:color w:val="000000"/>
          <w:sz w:val="24"/>
          <w:szCs w:val="24"/>
        </w:rPr>
        <w:t>mls</w:t>
      </w:r>
      <w:proofErr w:type="spellEnd"/>
      <w:r>
        <w:rPr>
          <w:rFonts w:ascii="Times New Roman" w:eastAsia="Times New Roman" w:hAnsi="Times New Roman" w:cs="Times New Roman"/>
          <w:color w:val="000000"/>
          <w:sz w:val="24"/>
          <w:szCs w:val="24"/>
        </w:rPr>
        <w:t xml:space="preserve"> of the 1:4:5 diluted benzene solution (Benzene, propanol, water), the induction was carr</w:t>
      </w:r>
      <w:r>
        <w:rPr>
          <w:rFonts w:ascii="Times New Roman" w:eastAsia="Times New Roman" w:hAnsi="Times New Roman" w:cs="Times New Roman"/>
          <w:color w:val="000000" w:themeColor="text1"/>
          <w:sz w:val="24"/>
          <w:szCs w:val="24"/>
        </w:rPr>
        <w:t>ied</w:t>
      </w:r>
      <w:r>
        <w:rPr>
          <w:rFonts w:ascii="Times New Roman" w:eastAsia="Times New Roman" w:hAnsi="Times New Roman" w:cs="Times New Roman"/>
          <w:color w:val="000000"/>
          <w:sz w:val="24"/>
          <w:szCs w:val="24"/>
        </w:rPr>
        <w:t xml:space="preserve"> out every 2 days (48</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00"/>
          <w:sz w:val="24"/>
          <w:szCs w:val="24"/>
        </w:rPr>
        <w:t xml:space="preserve">hourly) for 3 consecutive weeks according to </w:t>
      </w:r>
      <w:proofErr w:type="spellStart"/>
      <w:r>
        <w:rPr>
          <w:rFonts w:ascii="Times New Roman" w:eastAsia="Times New Roman" w:hAnsi="Times New Roman" w:cs="Times New Roman"/>
          <w:color w:val="000000"/>
          <w:sz w:val="24"/>
          <w:szCs w:val="24"/>
        </w:rPr>
        <w:t>Arikpo</w:t>
      </w:r>
      <w:proofErr w:type="spellEnd"/>
      <w:r>
        <w:rPr>
          <w:rFonts w:ascii="Times New Roman" w:eastAsia="Times New Roman" w:hAnsi="Times New Roman" w:cs="Times New Roman"/>
          <w:color w:val="000000"/>
          <w:sz w:val="24"/>
          <w:szCs w:val="24"/>
        </w:rPr>
        <w:t xml:space="preserve"> et </w:t>
      </w:r>
      <w:r>
        <w:rPr>
          <w:rFonts w:ascii="Times New Roman" w:eastAsia="Times New Roman" w:hAnsi="Times New Roman" w:cs="Times New Roman"/>
          <w:i/>
          <w:color w:val="000000"/>
          <w:sz w:val="24"/>
          <w:szCs w:val="24"/>
        </w:rPr>
        <w:t>al.,</w:t>
      </w:r>
      <w:r>
        <w:rPr>
          <w:rFonts w:ascii="Times New Roman" w:eastAsia="Times New Roman" w:hAnsi="Times New Roman" w:cs="Times New Roman"/>
          <w:color w:val="000000"/>
          <w:sz w:val="24"/>
          <w:szCs w:val="24"/>
        </w:rPr>
        <w:t xml:space="preserve"> 2025 with slight modification. After induction, hematological and biochemical parameter of all blood samples from the rats were analyzed. The results from these induced rats were compared with those of leukemic rats from literature which showed that these rats have become leukemic. The following were observed to further confirm the </w:t>
      </w:r>
      <w:r>
        <w:rPr>
          <w:rFonts w:ascii="Times New Roman" w:eastAsia="Times New Roman" w:hAnsi="Times New Roman" w:cs="Times New Roman"/>
          <w:color w:val="000000"/>
          <w:sz w:val="24"/>
          <w:szCs w:val="24"/>
        </w:rPr>
        <w:lastRenderedPageBreak/>
        <w:t>presence of leukemia; weight loss, weakness of the body seen by the activities of the rats, some had paralysis of the hind legs and some died.</w:t>
      </w:r>
    </w:p>
    <w:p w:rsidR="000101CD" w:rsidRDefault="009C7B05">
      <w:pPr>
        <w:spacing w:line="360" w:lineRule="auto"/>
        <w:jc w:val="both"/>
        <w:rPr>
          <w:rFonts w:ascii="Times New Roman" w:hAnsi="Times New Roman"/>
          <w:b/>
          <w:color w:val="00B050"/>
          <w:sz w:val="24"/>
          <w:szCs w:val="24"/>
        </w:rPr>
      </w:pPr>
      <w:r>
        <w:rPr>
          <w:rFonts w:ascii="Times New Roman" w:eastAsia="Times New Roman" w:hAnsi="Times New Roman" w:cs="Times New Roman"/>
          <w:color w:val="000000"/>
          <w:sz w:val="24"/>
          <w:szCs w:val="24"/>
        </w:rPr>
        <w:t xml:space="preserve">List 1: </w:t>
      </w:r>
      <w:r>
        <w:rPr>
          <w:rFonts w:ascii="Times New Roman" w:hAnsi="Times New Roman"/>
          <w:b/>
          <w:color w:val="00B050"/>
          <w:sz w:val="24"/>
          <w:szCs w:val="24"/>
        </w:rPr>
        <w:t>Experimental design</w:t>
      </w:r>
    </w:p>
    <w:tbl>
      <w:tblPr>
        <w:tblStyle w:val="TableGrid"/>
        <w:tblW w:w="8095" w:type="dxa"/>
        <w:tblLook w:val="04A0" w:firstRow="1" w:lastRow="0" w:firstColumn="1" w:lastColumn="0" w:noHBand="0" w:noVBand="1"/>
      </w:tblPr>
      <w:tblGrid>
        <w:gridCol w:w="625"/>
        <w:gridCol w:w="2700"/>
        <w:gridCol w:w="4770"/>
      </w:tblGrid>
      <w:tr w:rsidR="000101CD">
        <w:tc>
          <w:tcPr>
            <w:tcW w:w="625" w:type="dxa"/>
            <w:vAlign w:val="center"/>
          </w:tcPr>
          <w:p w:rsidR="000101CD" w:rsidRDefault="000101CD">
            <w:pPr>
              <w:spacing w:after="0" w:line="480" w:lineRule="auto"/>
              <w:rPr>
                <w:rFonts w:ascii="Times New Roman" w:hAnsi="Times New Roman"/>
                <w:b/>
                <w:sz w:val="16"/>
                <w:szCs w:val="16"/>
              </w:rPr>
            </w:pPr>
          </w:p>
        </w:tc>
        <w:tc>
          <w:tcPr>
            <w:tcW w:w="2700" w:type="dxa"/>
            <w:vAlign w:val="center"/>
          </w:tcPr>
          <w:p w:rsidR="000101CD" w:rsidRDefault="009C7B05">
            <w:pPr>
              <w:spacing w:after="0" w:line="480" w:lineRule="auto"/>
              <w:rPr>
                <w:rFonts w:ascii="Times New Roman" w:hAnsi="Times New Roman"/>
                <w:b/>
                <w:sz w:val="16"/>
                <w:szCs w:val="16"/>
              </w:rPr>
            </w:pPr>
            <w:r>
              <w:rPr>
                <w:rFonts w:ascii="Times New Roman" w:hAnsi="Times New Roman"/>
                <w:b/>
                <w:color w:val="00B050"/>
                <w:sz w:val="16"/>
                <w:szCs w:val="16"/>
              </w:rPr>
              <w:t>GROUPS</w:t>
            </w:r>
          </w:p>
        </w:tc>
        <w:tc>
          <w:tcPr>
            <w:tcW w:w="4770" w:type="dxa"/>
            <w:vAlign w:val="center"/>
          </w:tcPr>
          <w:p w:rsidR="000101CD" w:rsidRDefault="009C7B05">
            <w:pPr>
              <w:spacing w:after="0" w:line="480" w:lineRule="auto"/>
              <w:rPr>
                <w:rFonts w:ascii="Times New Roman" w:hAnsi="Times New Roman"/>
                <w:b/>
                <w:sz w:val="16"/>
                <w:szCs w:val="16"/>
              </w:rPr>
            </w:pPr>
            <w:r>
              <w:rPr>
                <w:rFonts w:ascii="Times New Roman" w:hAnsi="Times New Roman"/>
                <w:b/>
                <w:color w:val="00B050"/>
                <w:sz w:val="16"/>
                <w:szCs w:val="16"/>
              </w:rPr>
              <w:t>TREATMENT</w:t>
            </w:r>
          </w:p>
        </w:tc>
      </w:tr>
      <w:tr w:rsidR="000101CD">
        <w:tc>
          <w:tcPr>
            <w:tcW w:w="625"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1</w:t>
            </w:r>
          </w:p>
        </w:tc>
        <w:tc>
          <w:tcPr>
            <w:tcW w:w="2700" w:type="dxa"/>
            <w:vAlign w:val="center"/>
          </w:tcPr>
          <w:p w:rsidR="000101CD" w:rsidRDefault="009C7B05">
            <w:pPr>
              <w:spacing w:after="0" w:line="480" w:lineRule="auto"/>
              <w:rPr>
                <w:rFonts w:ascii="Times New Roman" w:hAnsi="Times New Roman"/>
                <w:b/>
                <w:sz w:val="16"/>
                <w:szCs w:val="16"/>
              </w:rPr>
            </w:pPr>
            <w:r>
              <w:rPr>
                <w:rFonts w:ascii="Times New Roman" w:hAnsi="Times New Roman"/>
                <w:b/>
                <w:color w:val="00B050"/>
                <w:sz w:val="16"/>
                <w:szCs w:val="16"/>
              </w:rPr>
              <w:t>CONTROL</w:t>
            </w:r>
          </w:p>
        </w:tc>
        <w:tc>
          <w:tcPr>
            <w:tcW w:w="4770" w:type="dxa"/>
            <w:vAlign w:val="center"/>
          </w:tcPr>
          <w:p w:rsidR="000101CD" w:rsidRDefault="000101CD">
            <w:pPr>
              <w:spacing w:after="0" w:line="480" w:lineRule="auto"/>
              <w:rPr>
                <w:rFonts w:ascii="Times New Roman" w:hAnsi="Times New Roman"/>
                <w:sz w:val="16"/>
                <w:szCs w:val="16"/>
              </w:rPr>
            </w:pPr>
          </w:p>
          <w:p w:rsidR="000101CD" w:rsidRDefault="009C7B05">
            <w:pPr>
              <w:spacing w:after="0" w:line="480" w:lineRule="auto"/>
              <w:rPr>
                <w:rFonts w:ascii="Times New Roman" w:hAnsi="Times New Roman"/>
                <w:sz w:val="16"/>
                <w:szCs w:val="16"/>
              </w:rPr>
            </w:pPr>
            <w:r>
              <w:rPr>
                <w:rFonts w:ascii="Times New Roman" w:hAnsi="Times New Roman"/>
                <w:sz w:val="16"/>
                <w:szCs w:val="16"/>
              </w:rPr>
              <w:t>FEED + WATER</w:t>
            </w:r>
          </w:p>
        </w:tc>
      </w:tr>
      <w:tr w:rsidR="000101CD">
        <w:tc>
          <w:tcPr>
            <w:tcW w:w="625"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2</w:t>
            </w:r>
          </w:p>
        </w:tc>
        <w:tc>
          <w:tcPr>
            <w:tcW w:w="2700" w:type="dxa"/>
            <w:vAlign w:val="center"/>
          </w:tcPr>
          <w:p w:rsidR="000101CD" w:rsidRDefault="009C7B05">
            <w:pPr>
              <w:spacing w:after="0" w:line="480" w:lineRule="auto"/>
              <w:rPr>
                <w:rFonts w:ascii="Times New Roman" w:hAnsi="Times New Roman"/>
                <w:b/>
                <w:color w:val="00B050"/>
                <w:sz w:val="16"/>
                <w:szCs w:val="16"/>
              </w:rPr>
            </w:pPr>
            <w:r>
              <w:rPr>
                <w:rFonts w:ascii="Times New Roman" w:hAnsi="Times New Roman"/>
                <w:b/>
                <w:color w:val="00B050"/>
                <w:sz w:val="16"/>
                <w:szCs w:val="16"/>
              </w:rPr>
              <w:t>POSITIVE CONTROL</w:t>
            </w:r>
          </w:p>
          <w:p w:rsidR="000101CD" w:rsidRDefault="009C7B05">
            <w:pPr>
              <w:spacing w:after="0" w:line="480" w:lineRule="auto"/>
              <w:rPr>
                <w:rFonts w:ascii="Times New Roman" w:hAnsi="Times New Roman"/>
                <w:sz w:val="16"/>
                <w:szCs w:val="16"/>
              </w:rPr>
            </w:pPr>
            <w:r>
              <w:rPr>
                <w:rFonts w:ascii="Times New Roman" w:hAnsi="Times New Roman"/>
                <w:b/>
                <w:bCs/>
                <w:color w:val="00B050"/>
                <w:sz w:val="16"/>
                <w:szCs w:val="16"/>
              </w:rPr>
              <w:t>(UNTREATED)</w:t>
            </w:r>
          </w:p>
        </w:tc>
        <w:tc>
          <w:tcPr>
            <w:tcW w:w="4770" w:type="dxa"/>
            <w:vAlign w:val="center"/>
          </w:tcPr>
          <w:p w:rsidR="000101CD" w:rsidRDefault="000101CD">
            <w:pPr>
              <w:spacing w:after="0" w:line="480" w:lineRule="auto"/>
              <w:rPr>
                <w:rFonts w:ascii="Times New Roman" w:hAnsi="Times New Roman"/>
                <w:sz w:val="16"/>
                <w:szCs w:val="16"/>
              </w:rPr>
            </w:pPr>
          </w:p>
          <w:p w:rsidR="000101CD" w:rsidRDefault="009C7B05">
            <w:pPr>
              <w:spacing w:after="0" w:line="480" w:lineRule="auto"/>
              <w:rPr>
                <w:rFonts w:ascii="Times New Roman" w:hAnsi="Times New Roman"/>
                <w:sz w:val="16"/>
                <w:szCs w:val="16"/>
              </w:rPr>
            </w:pPr>
            <w:r>
              <w:rPr>
                <w:rFonts w:ascii="Times New Roman" w:hAnsi="Times New Roman"/>
                <w:sz w:val="16"/>
                <w:szCs w:val="16"/>
              </w:rPr>
              <w:t>FEED + WATER + BENZENE</w:t>
            </w:r>
          </w:p>
        </w:tc>
      </w:tr>
      <w:tr w:rsidR="000101CD">
        <w:tc>
          <w:tcPr>
            <w:tcW w:w="625"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3</w:t>
            </w:r>
          </w:p>
        </w:tc>
        <w:tc>
          <w:tcPr>
            <w:tcW w:w="2700" w:type="dxa"/>
            <w:vAlign w:val="center"/>
          </w:tcPr>
          <w:p w:rsidR="000101CD" w:rsidRDefault="009C7B05">
            <w:pPr>
              <w:spacing w:after="0" w:line="480" w:lineRule="auto"/>
              <w:rPr>
                <w:rFonts w:ascii="Times New Roman" w:hAnsi="Times New Roman"/>
                <w:b/>
                <w:sz w:val="16"/>
                <w:szCs w:val="16"/>
              </w:rPr>
            </w:pPr>
            <w:r>
              <w:rPr>
                <w:rFonts w:ascii="Times New Roman" w:hAnsi="Times New Roman"/>
                <w:b/>
                <w:color w:val="00B050"/>
                <w:sz w:val="16"/>
                <w:szCs w:val="16"/>
              </w:rPr>
              <w:t>STANDARD DRUG</w:t>
            </w:r>
          </w:p>
        </w:tc>
        <w:tc>
          <w:tcPr>
            <w:tcW w:w="4770" w:type="dxa"/>
            <w:vAlign w:val="center"/>
          </w:tcPr>
          <w:p w:rsidR="000101CD" w:rsidRDefault="000101CD">
            <w:pPr>
              <w:spacing w:after="0" w:line="480" w:lineRule="auto"/>
              <w:rPr>
                <w:rFonts w:ascii="Times New Roman" w:hAnsi="Times New Roman"/>
                <w:sz w:val="16"/>
                <w:szCs w:val="16"/>
              </w:rPr>
            </w:pPr>
          </w:p>
          <w:p w:rsidR="000101CD" w:rsidRDefault="009C7B05">
            <w:pPr>
              <w:spacing w:after="0" w:line="480" w:lineRule="auto"/>
              <w:rPr>
                <w:rFonts w:ascii="Times New Roman" w:hAnsi="Times New Roman"/>
                <w:sz w:val="16"/>
                <w:szCs w:val="16"/>
              </w:rPr>
            </w:pPr>
            <w:r>
              <w:rPr>
                <w:rFonts w:ascii="Times New Roman" w:hAnsi="Times New Roman"/>
                <w:sz w:val="16"/>
                <w:szCs w:val="16"/>
              </w:rPr>
              <w:t>FEED + WATER + BENZENE + DOXORUBICIN / Ara C</w:t>
            </w:r>
          </w:p>
        </w:tc>
      </w:tr>
      <w:tr w:rsidR="000101CD">
        <w:tc>
          <w:tcPr>
            <w:tcW w:w="625"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4</w:t>
            </w:r>
          </w:p>
        </w:tc>
        <w:tc>
          <w:tcPr>
            <w:tcW w:w="2700" w:type="dxa"/>
            <w:vAlign w:val="center"/>
          </w:tcPr>
          <w:p w:rsidR="000101CD" w:rsidRDefault="009C7B05">
            <w:pPr>
              <w:spacing w:after="0" w:line="480" w:lineRule="auto"/>
              <w:rPr>
                <w:rFonts w:ascii="Times New Roman" w:hAnsi="Times New Roman"/>
                <w:b/>
                <w:sz w:val="16"/>
                <w:szCs w:val="16"/>
              </w:rPr>
            </w:pPr>
            <w:r>
              <w:rPr>
                <w:rFonts w:ascii="Times New Roman" w:hAnsi="Times New Roman"/>
                <w:b/>
                <w:color w:val="00B050"/>
                <w:sz w:val="16"/>
                <w:szCs w:val="16"/>
              </w:rPr>
              <w:t>GROUP 4</w:t>
            </w:r>
          </w:p>
        </w:tc>
        <w:tc>
          <w:tcPr>
            <w:tcW w:w="4770"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 xml:space="preserve">FEED + WATER + BENZENE + 2.5 mg / kg </w:t>
            </w:r>
            <w:r>
              <w:rPr>
                <w:rFonts w:ascii="Times New Roman" w:eastAsia="URWPalladioL-Ital" w:hAnsi="Times New Roman" w:cs="Times New Roman"/>
                <w:i/>
                <w:iCs/>
                <w:color w:val="000000"/>
                <w:sz w:val="24"/>
                <w:szCs w:val="24"/>
              </w:rPr>
              <w:t xml:space="preserve">H. </w:t>
            </w:r>
            <w:proofErr w:type="spellStart"/>
            <w:r>
              <w:rPr>
                <w:rFonts w:ascii="Times New Roman" w:eastAsia="URWPalladioL-Ital" w:hAnsi="Times New Roman" w:cs="Times New Roman"/>
                <w:i/>
                <w:iCs/>
                <w:color w:val="000000"/>
                <w:sz w:val="24"/>
                <w:szCs w:val="24"/>
              </w:rPr>
              <w:t>cannabinus</w:t>
            </w:r>
            <w:proofErr w:type="spellEnd"/>
          </w:p>
        </w:tc>
      </w:tr>
      <w:tr w:rsidR="000101CD">
        <w:tc>
          <w:tcPr>
            <w:tcW w:w="625"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5</w:t>
            </w:r>
          </w:p>
        </w:tc>
        <w:tc>
          <w:tcPr>
            <w:tcW w:w="2700" w:type="dxa"/>
            <w:vAlign w:val="center"/>
          </w:tcPr>
          <w:p w:rsidR="000101CD" w:rsidRDefault="009C7B05">
            <w:pPr>
              <w:spacing w:after="0" w:line="480" w:lineRule="auto"/>
              <w:rPr>
                <w:rFonts w:ascii="Times New Roman" w:hAnsi="Times New Roman"/>
                <w:b/>
                <w:sz w:val="16"/>
                <w:szCs w:val="16"/>
              </w:rPr>
            </w:pPr>
            <w:r>
              <w:rPr>
                <w:rFonts w:ascii="Times New Roman" w:hAnsi="Times New Roman"/>
                <w:b/>
                <w:color w:val="00B050"/>
                <w:sz w:val="16"/>
                <w:szCs w:val="16"/>
              </w:rPr>
              <w:t>GROUP 5</w:t>
            </w:r>
          </w:p>
        </w:tc>
        <w:tc>
          <w:tcPr>
            <w:tcW w:w="4770"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FEED + WATER + BENZENE + 5.0 mg/</w:t>
            </w:r>
            <w:proofErr w:type="gramStart"/>
            <w:r>
              <w:rPr>
                <w:rFonts w:ascii="Times New Roman" w:hAnsi="Times New Roman"/>
                <w:sz w:val="16"/>
                <w:szCs w:val="16"/>
              </w:rPr>
              <w:t xml:space="preserve">kg  </w:t>
            </w:r>
            <w:r>
              <w:rPr>
                <w:rFonts w:ascii="Times New Roman" w:eastAsia="URWPalladioL-Ital" w:hAnsi="Times New Roman" w:cs="Times New Roman"/>
                <w:i/>
                <w:iCs/>
                <w:color w:val="000000"/>
                <w:sz w:val="24"/>
                <w:szCs w:val="24"/>
              </w:rPr>
              <w:t>H.</w:t>
            </w:r>
            <w:proofErr w:type="gramEnd"/>
            <w:r>
              <w:rPr>
                <w:rFonts w:ascii="Times New Roman" w:eastAsia="URWPalladioL-Ital" w:hAnsi="Times New Roman" w:cs="Times New Roman"/>
                <w:i/>
                <w:iCs/>
                <w:color w:val="000000"/>
                <w:sz w:val="24"/>
                <w:szCs w:val="24"/>
              </w:rPr>
              <w:t xml:space="preserve"> </w:t>
            </w:r>
            <w:proofErr w:type="spellStart"/>
            <w:r>
              <w:rPr>
                <w:rFonts w:ascii="Times New Roman" w:eastAsia="URWPalladioL-Ital" w:hAnsi="Times New Roman" w:cs="Times New Roman"/>
                <w:i/>
                <w:iCs/>
                <w:color w:val="000000"/>
                <w:sz w:val="24"/>
                <w:szCs w:val="24"/>
              </w:rPr>
              <w:t>cannabinus</w:t>
            </w:r>
            <w:proofErr w:type="spellEnd"/>
          </w:p>
        </w:tc>
      </w:tr>
      <w:tr w:rsidR="000101CD">
        <w:tc>
          <w:tcPr>
            <w:tcW w:w="625"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6</w:t>
            </w:r>
          </w:p>
        </w:tc>
        <w:tc>
          <w:tcPr>
            <w:tcW w:w="2700" w:type="dxa"/>
            <w:vAlign w:val="center"/>
          </w:tcPr>
          <w:p w:rsidR="000101CD" w:rsidRDefault="009C7B05">
            <w:pPr>
              <w:spacing w:after="0" w:line="480" w:lineRule="auto"/>
              <w:rPr>
                <w:rFonts w:ascii="Times New Roman" w:hAnsi="Times New Roman"/>
                <w:b/>
                <w:sz w:val="16"/>
                <w:szCs w:val="16"/>
              </w:rPr>
            </w:pPr>
            <w:r>
              <w:rPr>
                <w:rFonts w:ascii="Times New Roman" w:hAnsi="Times New Roman"/>
                <w:b/>
                <w:color w:val="00B050"/>
                <w:sz w:val="16"/>
                <w:szCs w:val="16"/>
              </w:rPr>
              <w:t>GROUP 6</w:t>
            </w:r>
          </w:p>
        </w:tc>
        <w:tc>
          <w:tcPr>
            <w:tcW w:w="4770" w:type="dxa"/>
            <w:vAlign w:val="center"/>
          </w:tcPr>
          <w:p w:rsidR="000101CD" w:rsidRDefault="009C7B05">
            <w:pPr>
              <w:spacing w:after="0" w:line="480" w:lineRule="auto"/>
              <w:rPr>
                <w:rFonts w:ascii="Times New Roman" w:hAnsi="Times New Roman"/>
                <w:sz w:val="16"/>
                <w:szCs w:val="16"/>
              </w:rPr>
            </w:pPr>
            <w:r>
              <w:rPr>
                <w:rFonts w:ascii="Times New Roman" w:hAnsi="Times New Roman"/>
                <w:sz w:val="16"/>
                <w:szCs w:val="16"/>
              </w:rPr>
              <w:t xml:space="preserve">FEED + WATER + BENZENE + </w:t>
            </w:r>
            <w:proofErr w:type="gramStart"/>
            <w:r>
              <w:rPr>
                <w:rFonts w:ascii="Times New Roman" w:hAnsi="Times New Roman"/>
                <w:sz w:val="16"/>
                <w:szCs w:val="16"/>
              </w:rPr>
              <w:t>7.5  mg</w:t>
            </w:r>
            <w:proofErr w:type="gramEnd"/>
            <w:r>
              <w:rPr>
                <w:rFonts w:ascii="Times New Roman" w:hAnsi="Times New Roman"/>
                <w:sz w:val="16"/>
                <w:szCs w:val="16"/>
              </w:rPr>
              <w:t xml:space="preserve">/kg </w:t>
            </w:r>
            <w:r>
              <w:rPr>
                <w:rFonts w:ascii="Times New Roman" w:eastAsia="URWPalladioL-Ital" w:hAnsi="Times New Roman" w:cs="Times New Roman"/>
                <w:i/>
                <w:iCs/>
                <w:color w:val="000000"/>
                <w:sz w:val="24"/>
                <w:szCs w:val="24"/>
              </w:rPr>
              <w:t xml:space="preserve">H. </w:t>
            </w:r>
            <w:proofErr w:type="spellStart"/>
            <w:r>
              <w:rPr>
                <w:rFonts w:ascii="Times New Roman" w:eastAsia="URWPalladioL-Ital" w:hAnsi="Times New Roman" w:cs="Times New Roman"/>
                <w:i/>
                <w:iCs/>
                <w:color w:val="000000"/>
                <w:sz w:val="24"/>
                <w:szCs w:val="24"/>
              </w:rPr>
              <w:t>cannabinus</w:t>
            </w:r>
            <w:proofErr w:type="spellEnd"/>
          </w:p>
        </w:tc>
      </w:tr>
    </w:tbl>
    <w:p w:rsidR="000101CD" w:rsidRDefault="000101CD">
      <w:pPr>
        <w:spacing w:line="360" w:lineRule="auto"/>
        <w:jc w:val="both"/>
        <w:rPr>
          <w:rFonts w:ascii="Times New Roman" w:eastAsia="Times New Roman" w:hAnsi="Times New Roman" w:cs="Times New Roman"/>
          <w:color w:val="000000"/>
          <w:sz w:val="24"/>
          <w:szCs w:val="24"/>
        </w:rPr>
      </w:pPr>
    </w:p>
    <w:p w:rsidR="000101CD" w:rsidRDefault="000101CD">
      <w:pPr>
        <w:spacing w:line="360" w:lineRule="auto"/>
        <w:jc w:val="both"/>
        <w:rPr>
          <w:rFonts w:ascii="Times New Roman" w:eastAsia="Times New Roman" w:hAnsi="Times New Roman" w:cs="Times New Roman"/>
          <w:color w:val="000000"/>
          <w:sz w:val="24"/>
          <w:szCs w:val="24"/>
        </w:rPr>
      </w:pPr>
    </w:p>
    <w:p w:rsidR="000101CD" w:rsidRDefault="000101CD">
      <w:pPr>
        <w:spacing w:line="360" w:lineRule="auto"/>
        <w:jc w:val="both"/>
        <w:rPr>
          <w:rFonts w:ascii="Times New Roman" w:eastAsia="Times New Roman" w:hAnsi="Times New Roman" w:cs="Times New Roman"/>
          <w:color w:val="000000"/>
          <w:sz w:val="24"/>
          <w:szCs w:val="24"/>
        </w:rPr>
      </w:pPr>
    </w:p>
    <w:p w:rsidR="000101CD" w:rsidRDefault="009C7B05">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Animal sacrifice</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3 weeks of benzene injection and 3 weeks of administration of extracts (as designed in the experimental protocol above), animals in the respective groups were sacrificed. Blood was collected into ethylenediaminetetraacetic acid (EDTA) vials and heparin vials, gently mixed, labeled, and analyzed (</w:t>
      </w:r>
      <w:proofErr w:type="spellStart"/>
      <w:r>
        <w:rPr>
          <w:rFonts w:ascii="Times New Roman" w:eastAsia="Times New Roman" w:hAnsi="Times New Roman" w:cs="Times New Roman"/>
          <w:color w:val="000000"/>
          <w:sz w:val="24"/>
          <w:szCs w:val="24"/>
        </w:rPr>
        <w:t>Zaruwa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2016). The </w:t>
      </w:r>
      <w:proofErr w:type="spellStart"/>
      <w:r>
        <w:rPr>
          <w:rFonts w:ascii="Times New Roman" w:eastAsia="Times New Roman" w:hAnsi="Times New Roman" w:cs="Times New Roman"/>
          <w:color w:val="000000"/>
          <w:sz w:val="24"/>
          <w:szCs w:val="24"/>
        </w:rPr>
        <w:t>wister</w:t>
      </w:r>
      <w:proofErr w:type="spellEnd"/>
      <w:r>
        <w:rPr>
          <w:rFonts w:ascii="Times New Roman" w:eastAsia="Times New Roman" w:hAnsi="Times New Roman" w:cs="Times New Roman"/>
          <w:color w:val="000000"/>
          <w:sz w:val="24"/>
          <w:szCs w:val="24"/>
        </w:rPr>
        <w:t xml:space="preserve"> rats were handled and sacrificed ethically as recommended by animal care regulations.</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Blood samples analysis</w:t>
      </w:r>
    </w:p>
    <w:p w:rsidR="000101CD" w:rsidRDefault="009C7B05">
      <w:pPr>
        <w:pStyle w:val="Heading3"/>
        <w:spacing w:before="375" w:after="75"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Haematological</w:t>
      </w:r>
      <w:proofErr w:type="spellEnd"/>
      <w:r>
        <w:rPr>
          <w:rFonts w:ascii="Times New Roman" w:eastAsia="Times New Roman" w:hAnsi="Times New Roman" w:cs="Times New Roman"/>
          <w:color w:val="00B050"/>
          <w:sz w:val="24"/>
          <w:szCs w:val="24"/>
        </w:rPr>
        <w:t xml:space="preserve"> Analysis </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haematological</w:t>
      </w:r>
      <w:proofErr w:type="spellEnd"/>
      <w:r>
        <w:rPr>
          <w:rFonts w:ascii="Times New Roman" w:eastAsia="Times New Roman" w:hAnsi="Times New Roman" w:cs="Times New Roman"/>
          <w:color w:val="000000"/>
          <w:sz w:val="24"/>
          <w:szCs w:val="24"/>
        </w:rPr>
        <w:t xml:space="preserve"> parameters of the blood of the animals such as hematocrit, total </w:t>
      </w:r>
      <w:r>
        <w:rPr>
          <w:rFonts w:ascii="Times New Roman" w:eastAsia="Times New Roman" w:hAnsi="Times New Roman" w:cs="Times New Roman"/>
          <w:bCs/>
          <w:color w:val="000000"/>
          <w:sz w:val="24"/>
          <w:szCs w:val="24"/>
        </w:rPr>
        <w:t>white blood cell (WBC) counts with d</w:t>
      </w:r>
      <w:r>
        <w:rPr>
          <w:rFonts w:ascii="Times New Roman" w:eastAsia="Times New Roman" w:hAnsi="Times New Roman" w:cs="Times New Roman"/>
          <w:bCs/>
          <w:color w:val="0000FF"/>
          <w:sz w:val="24"/>
          <w:szCs w:val="24"/>
        </w:rPr>
        <w:t>i</w:t>
      </w:r>
      <w:r>
        <w:rPr>
          <w:rFonts w:ascii="Times New Roman" w:eastAsia="Times New Roman" w:hAnsi="Times New Roman" w:cs="Times New Roman"/>
          <w:bCs/>
          <w:color w:val="000000"/>
          <w:sz w:val="24"/>
          <w:szCs w:val="24"/>
        </w:rPr>
        <w:t>fferentials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 xml:space="preserve">red blood cell (RBC) counts, hemoglobin (Hb) and platelet </w:t>
      </w:r>
      <w:r>
        <w:rPr>
          <w:rFonts w:ascii="Times New Roman" w:eastAsia="Times New Roman" w:hAnsi="Times New Roman" w:cs="Times New Roman"/>
          <w:bCs/>
          <w:color w:val="000000"/>
          <w:sz w:val="24"/>
          <w:szCs w:val="24"/>
        </w:rPr>
        <w:lastRenderedPageBreak/>
        <w:t>counts</w:t>
      </w:r>
      <w:r>
        <w:rPr>
          <w:rFonts w:ascii="Times New Roman" w:eastAsia="Times New Roman" w:hAnsi="Times New Roman" w:cs="Times New Roman"/>
          <w:color w:val="000000"/>
          <w:sz w:val="24"/>
          <w:szCs w:val="24"/>
        </w:rPr>
        <w:t xml:space="preserve"> estimation using the automated blood analyzer (SYSMEX KX21) were analyzed in all the six groups</w:t>
      </w:r>
    </w:p>
    <w:p w:rsidR="000101CD" w:rsidRDefault="009C7B05">
      <w:pPr>
        <w:spacing w:line="360" w:lineRule="auto"/>
        <w:jc w:val="both"/>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Principle</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micro-pore was placed in the blood to be measured and electrodes of a certain voltage were added at the end of the micro-pore. When the particles in the liquid pass through the micro-pore, the resistance between the electrodes produced an instantaneous change. As a result, an electrical pulse was generated. The number of particles generated were counted by the electrical pulse. The size of the pulse amplitude indicates the size of the volume. The different types of cells are distinguished by selecting the electrons of the size of the pulses generated b</w:t>
      </w:r>
      <w:r>
        <w:rPr>
          <w:rFonts w:ascii="Times New Roman" w:eastAsia="Times New Roman" w:hAnsi="Times New Roman" w:cs="Times New Roman"/>
          <w:sz w:val="24"/>
          <w:szCs w:val="24"/>
        </w:rPr>
        <w:t>y each cell</w:t>
      </w:r>
      <w:r>
        <w:rPr>
          <w:rFonts w:ascii="Times New Roman" w:eastAsia="Times New Roman" w:hAnsi="Times New Roman" w:cs="Times New Roman"/>
          <w:b/>
          <w:sz w:val="24"/>
          <w:szCs w:val="24"/>
        </w:rPr>
        <w:t>.</w:t>
      </w:r>
    </w:p>
    <w:p w:rsidR="000101CD" w:rsidRDefault="009C7B05">
      <w:pPr>
        <w:numPr>
          <w:ilvl w:val="0"/>
          <w:numId w:val="1"/>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Blood cells are suspended in a conductive liquid</w:t>
      </w:r>
    </w:p>
    <w:p w:rsidR="000101CD" w:rsidRDefault="009C7B05">
      <w:pPr>
        <w:numPr>
          <w:ilvl w:val="0"/>
          <w:numId w:val="1"/>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cell suspension passes through a small aperture</w:t>
      </w:r>
    </w:p>
    <w:p w:rsidR="000101CD" w:rsidRDefault="009C7B05">
      <w:pPr>
        <w:numPr>
          <w:ilvl w:val="0"/>
          <w:numId w:val="1"/>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electrical current changes as the cells pass through the aperture</w:t>
      </w:r>
    </w:p>
    <w:p w:rsidR="000101CD" w:rsidRDefault="009C7B05">
      <w:pPr>
        <w:numPr>
          <w:ilvl w:val="0"/>
          <w:numId w:val="1"/>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changed in electrical current are measured to count and size the cells.</w:t>
      </w:r>
    </w:p>
    <w:p w:rsidR="000101CD" w:rsidRDefault="000101CD">
      <w:pPr>
        <w:shd w:val="clear" w:color="auto" w:fill="FFFFFF"/>
        <w:spacing w:line="360" w:lineRule="auto"/>
        <w:jc w:val="both"/>
        <w:rPr>
          <w:rFonts w:ascii="Times New Roman" w:eastAsia="Times New Roman" w:hAnsi="Times New Roman" w:cs="Times New Roman"/>
          <w:b/>
          <w:color w:val="00B050"/>
          <w:sz w:val="24"/>
          <w:szCs w:val="24"/>
        </w:rPr>
      </w:pPr>
    </w:p>
    <w:p w:rsidR="000101CD" w:rsidRDefault="000101CD">
      <w:pPr>
        <w:shd w:val="clear" w:color="auto" w:fill="FFFFFF"/>
        <w:spacing w:line="360" w:lineRule="auto"/>
        <w:jc w:val="both"/>
        <w:rPr>
          <w:rFonts w:ascii="Times New Roman" w:eastAsia="Times New Roman" w:hAnsi="Times New Roman" w:cs="Times New Roman"/>
          <w:b/>
          <w:color w:val="00B050"/>
          <w:sz w:val="24"/>
          <w:szCs w:val="24"/>
        </w:rPr>
      </w:pPr>
    </w:p>
    <w:p w:rsidR="000101CD" w:rsidRDefault="009C7B05">
      <w:pPr>
        <w:shd w:val="clear" w:color="auto" w:fill="FFFFFF"/>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Antioxidant Determination</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Superoxide Dismutase (SOD) Activity</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Superoxide dismutase (SOD) was determined using Cayman’s Superoxide Dismutase Assay Kit (No: 706002). Cayman’s Superoxide Dismutase Assay Kit </w:t>
      </w:r>
      <w:proofErr w:type="spellStart"/>
      <w:r>
        <w:rPr>
          <w:rFonts w:ascii="Times New Roman" w:eastAsia="Times New Roman" w:hAnsi="Times New Roman" w:cs="Times New Roman"/>
          <w:color w:val="000000"/>
          <w:sz w:val="24"/>
          <w:szCs w:val="24"/>
        </w:rPr>
        <w:t>utilises</w:t>
      </w:r>
      <w:proofErr w:type="spellEnd"/>
      <w:r>
        <w:rPr>
          <w:rFonts w:ascii="Times New Roman" w:eastAsia="Times New Roman" w:hAnsi="Times New Roman" w:cs="Times New Roman"/>
          <w:color w:val="000000"/>
          <w:sz w:val="24"/>
          <w:szCs w:val="24"/>
        </w:rPr>
        <w:t xml:space="preserve"> a tetrazolium salt for detection of superoxide radicals generated by xanthine oxidase and hypoxanthine.</w:t>
      </w:r>
    </w:p>
    <w:p w:rsidR="000101CD" w:rsidRDefault="009C7B0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B050"/>
          <w:sz w:val="24"/>
          <w:szCs w:val="24"/>
        </w:rPr>
        <w:t>Determination of Catalase (CAT) Activity</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catalase activity was determined using Cayman Catalase Assay Kit (No: 707002). Cayman Catalase Assay Kit utilizes the </w:t>
      </w:r>
      <w:proofErr w:type="spellStart"/>
      <w:r>
        <w:rPr>
          <w:rFonts w:ascii="Times New Roman" w:eastAsia="Times New Roman" w:hAnsi="Times New Roman" w:cs="Times New Roman"/>
          <w:color w:val="000000"/>
          <w:sz w:val="24"/>
          <w:szCs w:val="24"/>
        </w:rPr>
        <w:t>peroxidatic</w:t>
      </w:r>
      <w:proofErr w:type="spellEnd"/>
      <w:r>
        <w:rPr>
          <w:rFonts w:ascii="Times New Roman" w:eastAsia="Times New Roman" w:hAnsi="Times New Roman" w:cs="Times New Roman"/>
          <w:color w:val="000000"/>
          <w:sz w:val="24"/>
          <w:szCs w:val="24"/>
        </w:rPr>
        <w:t xml:space="preserve"> function of CAT for determination of enzyme activity. This method was based on the reaction of the enzyme with methanol in the presence of an optimal concentration of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xml:space="preserve">The formaldehyde that was produced was measured </w:t>
      </w:r>
      <w:proofErr w:type="spellStart"/>
      <w:r>
        <w:rPr>
          <w:rFonts w:ascii="Times New Roman" w:eastAsia="Times New Roman" w:hAnsi="Times New Roman" w:cs="Times New Roman"/>
          <w:color w:val="000000"/>
          <w:sz w:val="24"/>
          <w:szCs w:val="24"/>
        </w:rPr>
        <w:t>colorimetrically</w:t>
      </w:r>
      <w:proofErr w:type="spellEnd"/>
      <w:r>
        <w:rPr>
          <w:rFonts w:ascii="Times New Roman" w:eastAsia="Times New Roman" w:hAnsi="Times New Roman" w:cs="Times New Roman"/>
          <w:color w:val="000000"/>
          <w:sz w:val="24"/>
          <w:szCs w:val="24"/>
        </w:rPr>
        <w:t xml:space="preserve"> with </w:t>
      </w:r>
      <w:r>
        <w:rPr>
          <w:rFonts w:ascii="Times New Roman" w:eastAsia="Times New Roman" w:hAnsi="Times New Roman" w:cs="Times New Roman"/>
          <w:color w:val="000000"/>
          <w:sz w:val="24"/>
          <w:szCs w:val="24"/>
        </w:rPr>
        <w:lastRenderedPageBreak/>
        <w:t>4-amino-3-hydrazino-5-mercapto-1,2,4-triazole (pur</w:t>
      </w:r>
      <w:r>
        <w:rPr>
          <w:rFonts w:ascii="Times New Roman" w:eastAsia="Times New Roman" w:hAnsi="Times New Roman" w:cs="Times New Roman"/>
          <w:sz w:val="24"/>
          <w:szCs w:val="24"/>
        </w:rPr>
        <w:t>ple</w:t>
      </w:r>
      <w:r>
        <w:rPr>
          <w:rFonts w:ascii="Times New Roman" w:eastAsia="Times New Roman" w:hAnsi="Times New Roman" w:cs="Times New Roman"/>
          <w:color w:val="000000"/>
          <w:sz w:val="24"/>
          <w:szCs w:val="24"/>
        </w:rPr>
        <w:t>d) as the chromogen. Purp</w:t>
      </w:r>
      <w:r>
        <w:rPr>
          <w:rFonts w:ascii="Times New Roman" w:eastAsia="Times New Roman" w:hAnsi="Times New Roman" w:cs="Times New Roman"/>
          <w:sz w:val="24"/>
          <w:szCs w:val="24"/>
        </w:rPr>
        <w:t>led</w:t>
      </w:r>
      <w:r>
        <w:rPr>
          <w:rFonts w:ascii="Times New Roman" w:eastAsia="Times New Roman" w:hAnsi="Times New Roman" w:cs="Times New Roman"/>
          <w:color w:val="000000"/>
          <w:sz w:val="24"/>
          <w:szCs w:val="24"/>
        </w:rPr>
        <w:t xml:space="preserve"> specifically form a bicyclic heterocyclic with aldehydes, which upon oxidation changes from </w:t>
      </w:r>
      <w:proofErr w:type="spellStart"/>
      <w:r>
        <w:rPr>
          <w:rFonts w:ascii="Times New Roman" w:eastAsia="Times New Roman" w:hAnsi="Times New Roman" w:cs="Times New Roman"/>
          <w:color w:val="000000"/>
          <w:sz w:val="24"/>
          <w:szCs w:val="24"/>
        </w:rPr>
        <w:t>colourless</w:t>
      </w:r>
      <w:proofErr w:type="spellEnd"/>
      <w:r>
        <w:rPr>
          <w:rFonts w:ascii="Times New Roman" w:eastAsia="Times New Roman" w:hAnsi="Times New Roman" w:cs="Times New Roman"/>
          <w:color w:val="000000"/>
          <w:sz w:val="24"/>
          <w:szCs w:val="24"/>
        </w:rPr>
        <w:t xml:space="preserve"> to a purple </w:t>
      </w:r>
      <w:proofErr w:type="spellStart"/>
      <w:r>
        <w:rPr>
          <w:rFonts w:ascii="Times New Roman" w:eastAsia="Times New Roman" w:hAnsi="Times New Roman" w:cs="Times New Roman"/>
          <w:color w:val="000000"/>
          <w:sz w:val="24"/>
          <w:szCs w:val="24"/>
        </w:rPr>
        <w:t>colour</w:t>
      </w:r>
      <w:proofErr w:type="spellEnd"/>
      <w:r>
        <w:rPr>
          <w:rFonts w:ascii="Times New Roman" w:eastAsia="Times New Roman" w:hAnsi="Times New Roman" w:cs="Times New Roman"/>
          <w:color w:val="000000"/>
          <w:sz w:val="24"/>
          <w:szCs w:val="24"/>
        </w:rPr>
        <w:t xml:space="preserve">. </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Glutathione Peroxidase (</w:t>
      </w:r>
      <w:proofErr w:type="spellStart"/>
      <w:r>
        <w:rPr>
          <w:rFonts w:ascii="Times New Roman" w:eastAsia="Times New Roman" w:hAnsi="Times New Roman" w:cs="Times New Roman"/>
          <w:b/>
          <w:color w:val="00B050"/>
          <w:sz w:val="24"/>
          <w:szCs w:val="24"/>
        </w:rPr>
        <w:t>GPx</w:t>
      </w:r>
      <w:proofErr w:type="spellEnd"/>
      <w:r>
        <w:rPr>
          <w:rFonts w:ascii="Times New Roman" w:eastAsia="Times New Roman" w:hAnsi="Times New Roman" w:cs="Times New Roman"/>
          <w:b/>
          <w:color w:val="00B050"/>
          <w:sz w:val="24"/>
          <w:szCs w:val="24"/>
        </w:rPr>
        <w:t>) Activity</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Glutathione Peroxidase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was determined using Cayman Glutathione Peroxidase Assay Kit (No: 703102). Cayman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assay measures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activity indirectly by a couple of reaction with Glutathione Reductase (GR). </w:t>
      </w:r>
      <w:proofErr w:type="spellStart"/>
      <w:r>
        <w:rPr>
          <w:rFonts w:ascii="Times New Roman" w:eastAsia="Times New Roman" w:hAnsi="Times New Roman" w:cs="Times New Roman"/>
          <w:color w:val="000000"/>
          <w:sz w:val="24"/>
          <w:szCs w:val="24"/>
        </w:rPr>
        <w:t>Oxidised</w:t>
      </w:r>
      <w:proofErr w:type="spellEnd"/>
      <w:r>
        <w:rPr>
          <w:rFonts w:ascii="Times New Roman" w:eastAsia="Times New Roman" w:hAnsi="Times New Roman" w:cs="Times New Roman"/>
          <w:color w:val="000000"/>
          <w:sz w:val="24"/>
          <w:szCs w:val="24"/>
        </w:rPr>
        <w:t xml:space="preserve"> glutathione (GSSG), produced upon reduction of hydroperoxide by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was recycled to its reduced state by GR and NADPH.</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R-O-O-H + 2GSH </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oxidation of NADPH to NADP</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was accompanied by a decrease in the absorbance at 340 nm. Under condition in which the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is rate limiting, the rate of decrease in the A</w:t>
      </w:r>
      <w:r>
        <w:rPr>
          <w:rFonts w:ascii="Times New Roman" w:eastAsia="Times New Roman" w:hAnsi="Times New Roman" w:cs="Times New Roman"/>
          <w:color w:val="000000"/>
          <w:sz w:val="24"/>
          <w:szCs w:val="24"/>
          <w:vertAlign w:val="subscript"/>
        </w:rPr>
        <w:t>340</w:t>
      </w:r>
      <w:r>
        <w:rPr>
          <w:rFonts w:ascii="Times New Roman" w:eastAsia="Times New Roman" w:hAnsi="Times New Roman" w:cs="Times New Roman"/>
          <w:color w:val="000000"/>
          <w:sz w:val="24"/>
          <w:szCs w:val="24"/>
        </w:rPr>
        <w:t xml:space="preserve"> was directly proportional to the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activity in the sample.</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Reduced Glutathione (GSH)</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glutathione (GSH) was determined using Cayman Glutathione Assay Kit (703002). Cayman glutathione assay utilizes a carefully optimizing enzymatic recycling method glutathione reductase (GR) for the quantification of GSH. The sulfhydryl group of GSH reacts with DTNB [5,5`-dithio-bis-2-(</w:t>
      </w:r>
      <w:proofErr w:type="spellStart"/>
      <w:r>
        <w:rPr>
          <w:rFonts w:ascii="Times New Roman" w:eastAsia="Times New Roman" w:hAnsi="Times New Roman" w:cs="Times New Roman"/>
          <w:color w:val="000000"/>
          <w:sz w:val="24"/>
          <w:szCs w:val="24"/>
        </w:rPr>
        <w:t>dinitrobenzoic</w:t>
      </w:r>
      <w:proofErr w:type="spellEnd"/>
      <w:r>
        <w:rPr>
          <w:rFonts w:ascii="Times New Roman" w:eastAsia="Times New Roman" w:hAnsi="Times New Roman" w:cs="Times New Roman"/>
          <w:color w:val="000000"/>
          <w:sz w:val="24"/>
          <w:szCs w:val="24"/>
        </w:rPr>
        <w:t xml:space="preserve"> acid), Ellman’s reagent) and produces a yellow </w:t>
      </w:r>
      <w:proofErr w:type="spellStart"/>
      <w:r>
        <w:rPr>
          <w:rFonts w:ascii="Times New Roman" w:eastAsia="Times New Roman" w:hAnsi="Times New Roman" w:cs="Times New Roman"/>
          <w:color w:val="000000"/>
          <w:sz w:val="24"/>
          <w:szCs w:val="24"/>
        </w:rPr>
        <w:t>coloured</w:t>
      </w:r>
      <w:proofErr w:type="spellEnd"/>
      <w:r>
        <w:rPr>
          <w:rFonts w:ascii="Times New Roman" w:eastAsia="Times New Roman" w:hAnsi="Times New Roman" w:cs="Times New Roman"/>
          <w:color w:val="000000"/>
          <w:sz w:val="24"/>
          <w:szCs w:val="24"/>
        </w:rPr>
        <w:t xml:space="preserve"> 5-thio-2-nitrobenzoic acid (TNB). The mixed </w:t>
      </w:r>
      <w:proofErr w:type="spellStart"/>
      <w:r>
        <w:rPr>
          <w:rFonts w:ascii="Times New Roman" w:eastAsia="Times New Roman" w:hAnsi="Times New Roman" w:cs="Times New Roman"/>
          <w:color w:val="000000"/>
          <w:sz w:val="24"/>
          <w:szCs w:val="24"/>
        </w:rPr>
        <w:t>disulphide</w:t>
      </w:r>
      <w:proofErr w:type="spellEnd"/>
      <w:r>
        <w:rPr>
          <w:rFonts w:ascii="Times New Roman" w:eastAsia="Times New Roman" w:hAnsi="Times New Roman" w:cs="Times New Roman"/>
          <w:color w:val="000000"/>
          <w:sz w:val="24"/>
          <w:szCs w:val="24"/>
        </w:rPr>
        <w:t xml:space="preserve">, GSTNB (between GSH and TNB) that is concomitantly produced is reduced by GR to recycle GSH and produce more TNB. The rate of TNB is directly proportional this recycling reaction which is in turn directly proportional to concentration of GSH in the sample. Measurement of the absorbance of TNB at 405-414 nm provide an accurate estimation of GSH in the sample </w:t>
      </w:r>
    </w:p>
    <w:p w:rsidR="000101CD" w:rsidRDefault="009C7B05">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Determination of Lipid Peroxidation</w:t>
      </w:r>
      <w:r>
        <w:rPr>
          <w:rFonts w:ascii="Times New Roman" w:eastAsia="Times New Roman" w:hAnsi="Times New Roman" w:cs="Times New Roman"/>
          <w:color w:val="00B050"/>
          <w:sz w:val="24"/>
          <w:szCs w:val="24"/>
        </w:rPr>
        <w:t xml:space="preserve"> </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Lipid Peroxidation was determined by measuring the </w:t>
      </w:r>
      <w:proofErr w:type="spellStart"/>
      <w:r>
        <w:rPr>
          <w:rFonts w:ascii="Times New Roman" w:eastAsia="Times New Roman" w:hAnsi="Times New Roman" w:cs="Times New Roman"/>
          <w:color w:val="000000"/>
          <w:sz w:val="24"/>
          <w:szCs w:val="24"/>
        </w:rPr>
        <w:t>Thiobarbituric</w:t>
      </w:r>
      <w:proofErr w:type="spellEnd"/>
      <w:r>
        <w:rPr>
          <w:rFonts w:ascii="Times New Roman" w:eastAsia="Times New Roman" w:hAnsi="Times New Roman" w:cs="Times New Roman"/>
          <w:color w:val="000000"/>
          <w:sz w:val="24"/>
          <w:szCs w:val="24"/>
        </w:rPr>
        <w:t xml:space="preserve"> Acid Reactive Substance (TBARS) using Cayman TBARS Assay Kit. Cayman TBARS Assay Kit provide a simple, reproducible and standardized tool for assaying lipid peroxidation in plasma, serum, urine, tissues homogenates and cell lysates. The MDA-TBA adduct that was formed by the reaction of </w:t>
      </w:r>
      <w:r>
        <w:rPr>
          <w:rFonts w:ascii="Times New Roman" w:eastAsia="Times New Roman" w:hAnsi="Times New Roman" w:cs="Times New Roman"/>
          <w:color w:val="000000"/>
          <w:sz w:val="24"/>
          <w:szCs w:val="24"/>
        </w:rPr>
        <w:lastRenderedPageBreak/>
        <w:t xml:space="preserve">Malondialdehyde (MDA) and </w:t>
      </w:r>
      <w:proofErr w:type="spellStart"/>
      <w:r>
        <w:rPr>
          <w:rFonts w:ascii="Times New Roman" w:eastAsia="Times New Roman" w:hAnsi="Times New Roman" w:cs="Times New Roman"/>
          <w:color w:val="000000"/>
          <w:sz w:val="24"/>
          <w:szCs w:val="24"/>
        </w:rPr>
        <w:t>Thiobarbituric</w:t>
      </w:r>
      <w:proofErr w:type="spellEnd"/>
      <w:r>
        <w:rPr>
          <w:rFonts w:ascii="Times New Roman" w:eastAsia="Times New Roman" w:hAnsi="Times New Roman" w:cs="Times New Roman"/>
          <w:color w:val="000000"/>
          <w:sz w:val="24"/>
          <w:szCs w:val="24"/>
        </w:rPr>
        <w:t xml:space="preserve"> Acid (TBA) under high temperature (90-100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C) and acid condition was measured </w:t>
      </w:r>
      <w:proofErr w:type="spellStart"/>
      <w:r>
        <w:rPr>
          <w:rFonts w:ascii="Times New Roman" w:eastAsia="Times New Roman" w:hAnsi="Times New Roman" w:cs="Times New Roman"/>
          <w:color w:val="000000"/>
          <w:sz w:val="24"/>
          <w:szCs w:val="24"/>
        </w:rPr>
        <w:t>colorimetrically</w:t>
      </w:r>
      <w:proofErr w:type="spellEnd"/>
      <w:r>
        <w:rPr>
          <w:rFonts w:ascii="Times New Roman" w:eastAsia="Times New Roman" w:hAnsi="Times New Roman" w:cs="Times New Roman"/>
          <w:color w:val="000000"/>
          <w:sz w:val="24"/>
          <w:szCs w:val="24"/>
        </w:rPr>
        <w:t xml:space="preserve"> at 530-540 nm. </w:t>
      </w:r>
    </w:p>
    <w:p w:rsidR="000101CD" w:rsidRDefault="009C7B05">
      <w:pPr>
        <w:spacing w:line="36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Histopathology Examination</w:t>
      </w:r>
    </w:p>
    <w:p w:rsidR="000101CD" w:rsidRDefault="009C7B0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Peripheral blood smear using </w:t>
      </w:r>
      <w:proofErr w:type="spellStart"/>
      <w:r>
        <w:rPr>
          <w:rFonts w:ascii="Times New Roman" w:eastAsia="Times New Roman" w:hAnsi="Times New Roman" w:cs="Times New Roman"/>
          <w:color w:val="000000"/>
          <w:sz w:val="24"/>
          <w:szCs w:val="24"/>
        </w:rPr>
        <w:t>kitral</w:t>
      </w:r>
      <w:proofErr w:type="spellEnd"/>
      <w:r>
        <w:rPr>
          <w:rFonts w:ascii="Times New Roman" w:eastAsia="Times New Roman" w:hAnsi="Times New Roman" w:cs="Times New Roman"/>
          <w:color w:val="000000"/>
          <w:sz w:val="24"/>
          <w:szCs w:val="24"/>
        </w:rPr>
        <w:t xml:space="preserve"> staining kit was used to examine and compare the presence and number of red, white blood cells and platelets under electron microscope. This was done to observe the differences on the different slides prepared from the different samples taken from different experimental groups and different control groups.</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Statistical Analysis</w:t>
      </w:r>
    </w:p>
    <w:p w:rsidR="000101CD" w:rsidRDefault="009C7B05">
      <w:pP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All data obtained were analyzed using SPSS statistical software version 21. For comparison of multiple groups, one-way analysis of variance (ANOVA), with a Turkey’s post hoc test for homogeneous subset were used to define statistically significant differences among the groups. Probability value (P&lt;0.05) was considered as statistically significant.</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RESULTS</w:t>
      </w:r>
    </w:p>
    <w:p w:rsidR="000101CD" w:rsidRDefault="009C7B05">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Plate 1: Effects of </w:t>
      </w:r>
      <w:r>
        <w:rPr>
          <w:rFonts w:ascii="Times New Roman" w:eastAsia="URWPalladioL-Ital" w:hAnsi="Times New Roman" w:cs="Times New Roman"/>
          <w:b/>
          <w:i/>
          <w:iCs/>
          <w:color w:val="00B050"/>
          <w:sz w:val="24"/>
          <w:szCs w:val="24"/>
        </w:rPr>
        <w:t xml:space="preserve">Hibiscus </w:t>
      </w:r>
      <w:proofErr w:type="spellStart"/>
      <w:r>
        <w:rPr>
          <w:rFonts w:ascii="Times New Roman" w:eastAsia="URWPalladioL-Ital" w:hAnsi="Times New Roman" w:cs="Times New Roman"/>
          <w:b/>
          <w:i/>
          <w:iCs/>
          <w:color w:val="00B050"/>
          <w:sz w:val="24"/>
          <w:szCs w:val="24"/>
        </w:rPr>
        <w:t>cannabinus</w:t>
      </w:r>
      <w:proofErr w:type="spellEnd"/>
      <w:r>
        <w:rPr>
          <w:rFonts w:ascii="Times New Roman" w:eastAsia="Times New Roman" w:hAnsi="Times New Roman" w:cs="Times New Roman"/>
          <w:b/>
          <w:color w:val="00B050"/>
          <w:sz w:val="24"/>
          <w:szCs w:val="24"/>
        </w:rPr>
        <w:t xml:space="preserve"> </w:t>
      </w:r>
      <w:r>
        <w:rPr>
          <w:rFonts w:asciiTheme="majorBidi" w:hAnsiTheme="majorBidi" w:cstheme="majorBidi"/>
          <w:b/>
          <w:bCs/>
          <w:color w:val="00B050"/>
          <w:sz w:val="24"/>
          <w:szCs w:val="24"/>
        </w:rPr>
        <w:t xml:space="preserve">extracts on </w:t>
      </w:r>
      <w:r>
        <w:rPr>
          <w:rFonts w:ascii="Times New Roman" w:eastAsia="Times New Roman" w:hAnsi="Times New Roman" w:cs="Times New Roman"/>
          <w:b/>
          <w:color w:val="00B050"/>
          <w:sz w:val="24"/>
          <w:szCs w:val="24"/>
        </w:rPr>
        <w:t xml:space="preserve">peripheral blood examination </w:t>
      </w:r>
    </w:p>
    <w:p w:rsidR="000101CD" w:rsidRDefault="009C7B05">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Plate 1 below shows the effect the plant extract on blood morphology. Image </w:t>
      </w:r>
      <w:proofErr w:type="gramStart"/>
      <w:r>
        <w:rPr>
          <w:rFonts w:asciiTheme="majorBidi" w:hAnsiTheme="majorBidi" w:cstheme="majorBidi"/>
          <w:sz w:val="24"/>
          <w:szCs w:val="24"/>
        </w:rPr>
        <w:t>C,D</w:t>
      </w:r>
      <w:proofErr w:type="gramEnd"/>
      <w:r>
        <w:rPr>
          <w:rFonts w:asciiTheme="majorBidi" w:hAnsiTheme="majorBidi" w:cstheme="majorBidi"/>
          <w:sz w:val="24"/>
          <w:szCs w:val="24"/>
        </w:rPr>
        <w:t xml:space="preserve"> and E below taken from </w:t>
      </w:r>
      <w:r>
        <w:rPr>
          <w:rFonts w:ascii="Times New Roman" w:eastAsia="Times New Roman" w:hAnsi="Times New Roman" w:cs="Times New Roman"/>
          <w:b/>
          <w:color w:val="00B050"/>
          <w:sz w:val="24"/>
          <w:szCs w:val="24"/>
        </w:rPr>
        <w:t xml:space="preserve">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heme="majorBidi" w:hAnsiTheme="majorBidi" w:cstheme="majorBidi"/>
          <w:sz w:val="24"/>
          <w:szCs w:val="24"/>
        </w:rPr>
        <w:t xml:space="preserve">  treated groups of 2.5mg, 5.0mg and 7.5mg, shows WBC, RBC and Platelets morphology’s with reduced leukemic infiltration on a dose dependent manner compared to the positive control in B. A and C are normal control and DOX/Ara C chemotherapeutic drug control. </w:t>
      </w:r>
    </w:p>
    <w:p w:rsidR="000101CD" w:rsidRDefault="000101CD">
      <w:pPr>
        <w:spacing w:line="360" w:lineRule="auto"/>
        <w:jc w:val="both"/>
        <w:rPr>
          <w:rFonts w:ascii="Times New Roman" w:eastAsia="Times New Roman" w:hAnsi="Times New Roman" w:cs="Times New Roman"/>
          <w:b/>
          <w:color w:val="00B050"/>
          <w:sz w:val="24"/>
          <w:szCs w:val="24"/>
        </w:rPr>
      </w:pPr>
    </w:p>
    <w:p w:rsidR="000101CD" w:rsidRDefault="009C7B05">
      <w:pPr>
        <w:jc w:val="both"/>
        <w:rPr>
          <w:color w:val="FF0000"/>
        </w:rPr>
      </w:pPr>
      <w:r>
        <w:rPr>
          <w:noProof/>
          <w:color w:val="FF0000"/>
          <w:lang w:bidi="fa-IR"/>
        </w:rPr>
        <w:lastRenderedPageBreak/>
        <w:drawing>
          <wp:inline distT="0" distB="0" distL="0" distR="0">
            <wp:extent cx="55435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43969" cy="3495939"/>
                    </a:xfrm>
                    <a:prstGeom prst="rect">
                      <a:avLst/>
                    </a:prstGeom>
                    <a:noFill/>
                  </pic:spPr>
                </pic:pic>
              </a:graphicData>
            </a:graphic>
          </wp:inline>
        </w:drawing>
      </w: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8C02DE" w:rsidRDefault="008C02DE">
      <w:pPr>
        <w:jc w:val="both"/>
        <w:rPr>
          <w:color w:val="FF0000"/>
        </w:rPr>
      </w:pPr>
    </w:p>
    <w:p w:rsidR="000101CD" w:rsidRDefault="008C02DE">
      <w:pPr>
        <w:jc w:val="both"/>
        <w:rPr>
          <w:color w:val="FF0000"/>
        </w:rPr>
      </w:pPr>
      <w:r>
        <w:rPr>
          <w:noProof/>
          <w:lang w:bidi="fa-IR"/>
        </w:rPr>
        <mc:AlternateContent>
          <mc:Choice Requires="wpg">
            <w:drawing>
              <wp:anchor distT="0" distB="0" distL="114300" distR="114300" simplePos="0" relativeHeight="251660288" behindDoc="0" locked="0" layoutInCell="1" allowOverlap="1">
                <wp:simplePos x="0" y="0"/>
                <wp:positionH relativeFrom="column">
                  <wp:posOffset>-261257</wp:posOffset>
                </wp:positionH>
                <wp:positionV relativeFrom="paragraph">
                  <wp:posOffset>336335</wp:posOffset>
                </wp:positionV>
                <wp:extent cx="6334125" cy="8162018"/>
                <wp:effectExtent l="0" t="0" r="9525" b="10795"/>
                <wp:wrapNone/>
                <wp:docPr id="2" name="Group 13"/>
                <wp:cNvGraphicFramePr/>
                <a:graphic xmlns:a="http://schemas.openxmlformats.org/drawingml/2006/main">
                  <a:graphicData uri="http://schemas.microsoft.com/office/word/2010/wordprocessingGroup">
                    <wpg:wgp>
                      <wpg:cNvGrpSpPr/>
                      <wpg:grpSpPr>
                        <a:xfrm>
                          <a:off x="0" y="0"/>
                          <a:ext cx="6334125" cy="8162018"/>
                          <a:chOff x="913" y="-5802"/>
                          <a:chExt cx="17487" cy="15908"/>
                        </a:xfrm>
                      </wpg:grpSpPr>
                      <wpg:graphicFrame>
                        <wpg:cNvPr id="19" name="Chart 2"/>
                        <wpg:cNvFrPr/>
                        <wpg:xfrm>
                          <a:off x="913" y="-5373"/>
                          <a:ext cx="7587" cy="3945"/>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20" name="Chart 3"/>
                        <wpg:cNvFrPr/>
                        <wpg:xfrm>
                          <a:off x="9570" y="-5802"/>
                          <a:ext cx="7771" cy="3945"/>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8" name="Chart 4"/>
                        <wpg:cNvFrPr/>
                        <wpg:xfrm>
                          <a:off x="1676" y="6277"/>
                          <a:ext cx="7586" cy="3829"/>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21" name="Chart 5"/>
                        <wpg:cNvFrPr/>
                        <wpg:xfrm>
                          <a:off x="10122" y="6277"/>
                          <a:ext cx="8278" cy="3829"/>
                        </wpg:xfrm>
                        <a:graphic>
                          <a:graphicData uri="http://schemas.openxmlformats.org/drawingml/2006/chart">
                            <c:chart xmlns:c="http://schemas.openxmlformats.org/drawingml/2006/chart" xmlns:r="http://schemas.openxmlformats.org/officeDocument/2006/relationships" r:id="rId12"/>
                          </a:graphicData>
                        </a:graphic>
                      </wpg:graphicFrame>
                      <wps:wsp>
                        <wps:cNvPr id="22" name="Text Box 9"/>
                        <wps:cNvSpPr txBox="1"/>
                        <wps:spPr>
                          <a:xfrm>
                            <a:off x="2631" y="-4919"/>
                            <a:ext cx="1319" cy="849"/>
                          </a:xfrm>
                          <a:prstGeom prst="rect">
                            <a:avLst/>
                          </a:prstGeom>
                          <a:noFill/>
                        </wps:spPr>
                        <wps:txbx>
                          <w:txbxContent>
                            <w:p w:rsidR="000101CD" w:rsidRDefault="009C7B05">
                              <w:pPr>
                                <w:pStyle w:val="NormalWeb"/>
                              </w:pPr>
                              <w:r>
                                <w:rPr>
                                  <w:rFonts w:eastAsiaTheme="minorEastAsia" w:hAnsiTheme="minorBidi"/>
                                  <w:b/>
                                  <w:color w:val="000000" w:themeColor="text1"/>
                                  <w:kern w:val="24"/>
                                  <w:sz w:val="36"/>
                                  <w:szCs w:val="36"/>
                                </w:rPr>
                                <w:t>A</w:t>
                              </w:r>
                            </w:p>
                          </w:txbxContent>
                        </wps:txbx>
                        <wps:bodyPr wrap="square" rtlCol="0">
                          <a:noAutofit/>
                        </wps:bodyPr>
                      </wps:wsp>
                      <wps:wsp>
                        <wps:cNvPr id="12" name="Text Box 11"/>
                        <wps:cNvSpPr txBox="1"/>
                        <wps:spPr>
                          <a:xfrm>
                            <a:off x="5487" y="7615"/>
                            <a:ext cx="700" cy="849"/>
                          </a:xfrm>
                          <a:prstGeom prst="rect">
                            <a:avLst/>
                          </a:prstGeom>
                          <a:noFill/>
                        </wps:spPr>
                        <wps:txbx>
                          <w:txbxContent>
                            <w:p w:rsidR="000101CD" w:rsidRDefault="009C7B05">
                              <w:pPr>
                                <w:pStyle w:val="NormalWeb"/>
                              </w:pPr>
                              <w:r>
                                <w:rPr>
                                  <w:rFonts w:eastAsiaTheme="minorEastAsia" w:hAnsiTheme="minorBidi"/>
                                  <w:b/>
                                  <w:color w:val="000000" w:themeColor="text1"/>
                                  <w:kern w:val="24"/>
                                  <w:sz w:val="36"/>
                                  <w:szCs w:val="36"/>
                                </w:rPr>
                                <w:t>C</w:t>
                              </w:r>
                            </w:p>
                          </w:txbxContent>
                        </wps:txbx>
                        <wps:bodyPr wrap="square" rtlCol="0">
                          <a:noAutofit/>
                        </wps:bodyPr>
                      </wps:wsp>
                      <wps:wsp>
                        <wps:cNvPr id="13" name="Text Box 12"/>
                        <wps:cNvSpPr txBox="1"/>
                        <wps:spPr>
                          <a:xfrm rot="16200000">
                            <a:off x="14066" y="5214"/>
                            <a:ext cx="993" cy="3601"/>
                          </a:xfrm>
                          <a:prstGeom prst="rect">
                            <a:avLst/>
                          </a:prstGeom>
                          <a:noFill/>
                        </wps:spPr>
                        <wps:txbx>
                          <w:txbxContent>
                            <w:p w:rsidR="000101CD" w:rsidRDefault="009C7B05">
                              <w:pPr>
                                <w:pStyle w:val="NormalWeb"/>
                              </w:pPr>
                              <w:r>
                                <w:rPr>
                                  <w:rFonts w:eastAsiaTheme="minorEastAsia" w:hAnsiTheme="minorBidi"/>
                                  <w:b/>
                                  <w:color w:val="000000" w:themeColor="text1"/>
                                  <w:kern w:val="24"/>
                                  <w:sz w:val="36"/>
                                  <w:szCs w:val="36"/>
                                </w:rPr>
                                <w:t>D</w:t>
                              </w:r>
                            </w:p>
                          </w:txbxContent>
                        </wps:txbx>
                        <wps:bodyPr vert="eaVert"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20.55pt;margin-top:26.5pt;width:498.75pt;height:642.7pt;z-index:251660288;mso-width-relative:margin;mso-height-relative:margin" coordorigin="913,-5802" coordsize="17487,15908" o:gfxdata="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MEFAAGAAgAAAAhABwUp6gCAQAAbgMAABYA&#10;AABkcnMvY2hhcnRzL2NvbG9yczI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896;top:-5386;width:7624;height:3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">
                  <v:imagedata r:id="rId13" o:title=""/>
                  <o:lock v:ext="edit" aspectratio="f"/>
                </v:shape>
                <v:shape id="Chart 3" o:spid="_x0000_s1028" type="#_x0000_t75" style="position:absolute;left:9547;top:-5814;width:7809;height:3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">
                  <v:imagedata r:id="rId14" o:title=""/>
                  <o:lock v:ext="edit" aspectratio="f"/>
                </v:shape>
                <v:shape id="Chart 4" o:spid="_x0000_s1029" type="#_x0000_t75" style="position:absolute;left:1654;top:6269;width:7624;height:3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">
                  <v:imagedata r:id="rId15" o:title=""/>
                  <o:lock v:ext="edit" aspectratio="f"/>
                </v:shape>
                <v:shape id="Chart 5" o:spid="_x0000_s1030" type="#_x0000_t75" style="position:absolute;left:10102;top:6269;width:8314;height:3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">
                  <v:imagedata r:id="rId16" o:title=""/>
                  <o:lock v:ext="edit" aspectratio="f"/>
                </v:shape>
                <v:shapetype id="_x0000_t202" coordsize="21600,21600" o:spt="202" path="m,l,21600r21600,l21600,xe">
                  <v:stroke joinstyle="miter"/>
                  <v:path gradientshapeok="t" o:connecttype="rect"/>
                </v:shapetype>
                <v:shape id="Text Box 9" o:spid="_x0000_s1031" type="#_x0000_t202" style="position:absolute;left:2631;top:-4919;width:131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0101CD" w:rsidRDefault="009C7B05">
                        <w:pPr>
                          <w:pStyle w:val="NormalWeb"/>
                        </w:pPr>
                        <w:r>
                          <w:rPr>
                            <w:rFonts w:eastAsiaTheme="minorEastAsia" w:hAnsiTheme="minorBidi"/>
                            <w:b/>
                            <w:color w:val="000000" w:themeColor="text1"/>
                            <w:kern w:val="24"/>
                            <w:sz w:val="36"/>
                            <w:szCs w:val="36"/>
                          </w:rPr>
                          <w:t>A</w:t>
                        </w:r>
                      </w:p>
                    </w:txbxContent>
                  </v:textbox>
                </v:shape>
                <v:shape id="Text Box 11" o:spid="_x0000_s1032" type="#_x0000_t202" style="position:absolute;left:5487;top:7615;width:70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0101CD" w:rsidRDefault="009C7B05">
                        <w:pPr>
                          <w:pStyle w:val="NormalWeb"/>
                        </w:pPr>
                        <w:r>
                          <w:rPr>
                            <w:rFonts w:eastAsiaTheme="minorEastAsia" w:hAnsiTheme="minorBidi"/>
                            <w:b/>
                            <w:color w:val="000000" w:themeColor="text1"/>
                            <w:kern w:val="24"/>
                            <w:sz w:val="36"/>
                            <w:szCs w:val="36"/>
                          </w:rPr>
                          <w:t>C</w:t>
                        </w:r>
                      </w:p>
                    </w:txbxContent>
                  </v:textbox>
                </v:shape>
                <v:shape id="Text Box 12" o:spid="_x0000_s1033" type="#_x0000_t202" style="position:absolute;left:14066;top:5214;width:993;height:3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" filled="f" stroked="f">
                  <v:textbox style="layout-flow:vertical-ideographic">
                    <w:txbxContent>
                      <w:p w:rsidR="000101CD" w:rsidRDefault="009C7B05">
                        <w:pPr>
                          <w:pStyle w:val="NormalWeb"/>
                        </w:pPr>
                        <w:r>
                          <w:rPr>
                            <w:rFonts w:eastAsiaTheme="minorEastAsia" w:hAnsiTheme="minorBidi"/>
                            <w:b/>
                            <w:color w:val="000000" w:themeColor="text1"/>
                            <w:kern w:val="24"/>
                            <w:sz w:val="36"/>
                            <w:szCs w:val="36"/>
                          </w:rPr>
                          <w:t>D</w:t>
                        </w:r>
                      </w:p>
                    </w:txbxContent>
                  </v:textbox>
                </v:shape>
              </v:group>
              <o:OLEObject Type="Embed" ProgID="Excel.Chart.8" ShapeID="Chart 2" DrawAspect="Content" ObjectID="_1831376209" r:id="rId17">
                <o:FieldCodes>\s</o:FieldCodes>
              </o:OLEObject>
              <o:OLEObject Type="Embed" ProgID="Excel.Chart.8" ShapeID="Chart 3" DrawAspect="Content" ObjectID="_1831376210" r:id="rId18">
                <o:FieldCodes>\s</o:FieldCodes>
              </o:OLEObject>
              <o:OLEObject Type="Embed" ProgID="Excel.Chart.8" ShapeID="Chart 4" DrawAspect="Content" ObjectID="_1831376211" r:id="rId19">
                <o:FieldCodes>\s</o:FieldCodes>
              </o:OLEObject>
              <o:OLEObject Type="Embed" ProgID="Excel.Chart.8" ShapeID="Chart 5" DrawAspect="Content" ObjectID="_1831376212" r:id="rId20">
                <o:FieldCodes>\s</o:FieldCodes>
              </o:OLEObject>
            </w:pict>
          </mc:Fallback>
        </mc:AlternateContent>
      </w: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9C7B05">
      <w:pPr>
        <w:jc w:val="both"/>
        <w:rPr>
          <w:color w:val="FF0000"/>
        </w:rPr>
      </w:pPr>
      <w:r>
        <w:rPr>
          <w:rFonts w:asciiTheme="majorBidi" w:hAnsiTheme="majorBidi" w:cstheme="majorBidi"/>
          <w:b/>
          <w:bCs/>
          <w:color w:val="00B050"/>
          <w:sz w:val="24"/>
          <w:szCs w:val="24"/>
        </w:rPr>
        <w:t xml:space="preserve">Effect of </w:t>
      </w:r>
      <w:r>
        <w:rPr>
          <w:rFonts w:ascii="Times New Roman" w:eastAsia="URWPalladioL-Ital" w:hAnsi="Times New Roman" w:cs="Times New Roman"/>
          <w:b/>
          <w:i/>
          <w:iCs/>
          <w:color w:val="00B050"/>
          <w:sz w:val="24"/>
          <w:szCs w:val="24"/>
        </w:rPr>
        <w:t xml:space="preserve">Hibiscus </w:t>
      </w:r>
      <w:proofErr w:type="spellStart"/>
      <w:r>
        <w:rPr>
          <w:rFonts w:ascii="Times New Roman" w:eastAsia="URWPalladioL-Ital" w:hAnsi="Times New Roman" w:cs="Times New Roman"/>
          <w:b/>
          <w:i/>
          <w:iCs/>
          <w:color w:val="00B050"/>
          <w:sz w:val="24"/>
          <w:szCs w:val="24"/>
        </w:rPr>
        <w:t>cannabinus</w:t>
      </w:r>
      <w:proofErr w:type="spellEnd"/>
      <w:r>
        <w:rPr>
          <w:rFonts w:ascii="Times New Roman" w:eastAsia="URWPalladioL-Ital" w:hAnsi="Times New Roman" w:cs="Times New Roman"/>
          <w:b/>
          <w:i/>
          <w:iCs/>
          <w:color w:val="00B050"/>
          <w:sz w:val="24"/>
          <w:szCs w:val="24"/>
        </w:rPr>
        <w:t xml:space="preserve"> </w:t>
      </w:r>
      <w:r>
        <w:rPr>
          <w:rFonts w:asciiTheme="majorBidi" w:hAnsiTheme="majorBidi" w:cstheme="majorBidi"/>
          <w:b/>
          <w:bCs/>
          <w:color w:val="00B050"/>
          <w:sz w:val="24"/>
          <w:szCs w:val="24"/>
        </w:rPr>
        <w:t xml:space="preserve">aqueous extracts on SOD, CAT, GSH and </w:t>
      </w:r>
      <w:proofErr w:type="spellStart"/>
      <w:r>
        <w:rPr>
          <w:rFonts w:asciiTheme="majorBidi" w:hAnsiTheme="majorBidi" w:cstheme="majorBidi"/>
          <w:b/>
          <w:bCs/>
          <w:color w:val="00B050"/>
          <w:sz w:val="24"/>
          <w:szCs w:val="24"/>
        </w:rPr>
        <w:t>GPx</w:t>
      </w:r>
      <w:proofErr w:type="spellEnd"/>
      <w:r>
        <w:rPr>
          <w:rFonts w:asciiTheme="majorBidi" w:hAnsiTheme="majorBidi" w:cstheme="majorBidi"/>
          <w:b/>
          <w:bCs/>
          <w:color w:val="00B050"/>
          <w:sz w:val="24"/>
          <w:szCs w:val="24"/>
        </w:rPr>
        <w:t xml:space="preserve"> Concentration in Benzene Induce chronic lymphocytic </w:t>
      </w:r>
      <w:proofErr w:type="spellStart"/>
      <w:r>
        <w:rPr>
          <w:rFonts w:asciiTheme="majorBidi" w:hAnsiTheme="majorBidi" w:cstheme="majorBidi"/>
          <w:b/>
          <w:bCs/>
          <w:color w:val="00B050"/>
          <w:sz w:val="24"/>
          <w:szCs w:val="24"/>
        </w:rPr>
        <w:t>Leukemic</w:t>
      </w:r>
      <w:proofErr w:type="spellEnd"/>
      <w:r>
        <w:rPr>
          <w:rFonts w:asciiTheme="majorBidi" w:hAnsiTheme="majorBidi" w:cstheme="majorBidi"/>
          <w:b/>
          <w:bCs/>
          <w:color w:val="00B050"/>
          <w:sz w:val="24"/>
          <w:szCs w:val="24"/>
        </w:rPr>
        <w:t xml:space="preserve"> </w:t>
      </w:r>
      <w:proofErr w:type="spellStart"/>
      <w:r>
        <w:rPr>
          <w:rFonts w:asciiTheme="majorBidi" w:hAnsiTheme="majorBidi" w:cstheme="majorBidi"/>
          <w:b/>
          <w:bCs/>
          <w:color w:val="00B050"/>
          <w:sz w:val="24"/>
          <w:szCs w:val="24"/>
        </w:rPr>
        <w:t>wiater</w:t>
      </w:r>
      <w:proofErr w:type="spellEnd"/>
      <w:r>
        <w:rPr>
          <w:rFonts w:asciiTheme="majorBidi" w:hAnsiTheme="majorBidi" w:cstheme="majorBidi"/>
          <w:b/>
          <w:bCs/>
          <w:color w:val="00B050"/>
          <w:sz w:val="24"/>
          <w:szCs w:val="24"/>
        </w:rPr>
        <w:t xml:space="preserve"> rats</w:t>
      </w: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18"/>
          <w:szCs w:val="18"/>
        </w:rPr>
      </w:pPr>
    </w:p>
    <w:p w:rsidR="000101CD" w:rsidRDefault="000101CD">
      <w:pPr>
        <w:jc w:val="both"/>
        <w:rPr>
          <w:rFonts w:asciiTheme="majorBidi" w:hAnsiTheme="majorBidi" w:cstheme="majorBidi"/>
          <w:b/>
          <w:bCs/>
          <w:color w:val="00B050"/>
          <w:sz w:val="18"/>
          <w:szCs w:val="18"/>
        </w:rPr>
      </w:pPr>
    </w:p>
    <w:p w:rsidR="000101CD" w:rsidRDefault="000101CD">
      <w:pPr>
        <w:jc w:val="both"/>
        <w:rPr>
          <w:rFonts w:asciiTheme="majorBidi" w:hAnsiTheme="majorBidi" w:cstheme="majorBidi"/>
          <w:b/>
          <w:bCs/>
          <w:color w:val="00B050"/>
          <w:sz w:val="18"/>
          <w:szCs w:val="18"/>
        </w:rPr>
      </w:pPr>
    </w:p>
    <w:p w:rsidR="000101CD" w:rsidRDefault="000101CD">
      <w:pPr>
        <w:jc w:val="both"/>
        <w:rPr>
          <w:rFonts w:asciiTheme="majorBidi" w:hAnsiTheme="majorBidi" w:cstheme="majorBidi"/>
          <w:b/>
          <w:bCs/>
          <w:color w:val="00B050"/>
          <w:sz w:val="18"/>
          <w:szCs w:val="18"/>
        </w:rPr>
      </w:pPr>
    </w:p>
    <w:p w:rsidR="000101CD" w:rsidRDefault="000101CD">
      <w:pPr>
        <w:jc w:val="both"/>
        <w:rPr>
          <w:rFonts w:asciiTheme="majorBidi" w:hAnsiTheme="majorBidi" w:cstheme="majorBidi"/>
          <w:b/>
          <w:bCs/>
          <w:color w:val="00B050"/>
          <w:sz w:val="18"/>
          <w:szCs w:val="18"/>
        </w:rPr>
      </w:pPr>
    </w:p>
    <w:p w:rsidR="000101CD" w:rsidRDefault="009C7B05">
      <w:pPr>
        <w:jc w:val="both"/>
        <w:rPr>
          <w:color w:val="00B050"/>
        </w:rPr>
      </w:pPr>
      <w:proofErr w:type="spellStart"/>
      <w:r>
        <w:rPr>
          <w:rFonts w:asciiTheme="majorBidi" w:hAnsiTheme="majorBidi" w:cstheme="majorBidi"/>
          <w:b/>
          <w:bCs/>
          <w:color w:val="00B050"/>
          <w:sz w:val="18"/>
          <w:szCs w:val="18"/>
        </w:rPr>
        <w:t>ure</w:t>
      </w:r>
      <w:proofErr w:type="spellEnd"/>
      <w:r>
        <w:rPr>
          <w:rFonts w:asciiTheme="majorBidi" w:hAnsiTheme="majorBidi" w:cstheme="majorBidi"/>
          <w:b/>
          <w:bCs/>
          <w:color w:val="00B050"/>
          <w:sz w:val="18"/>
          <w:szCs w:val="18"/>
        </w:rPr>
        <w:t xml:space="preserve"> 1: Effect of </w:t>
      </w:r>
      <w:r>
        <w:rPr>
          <w:rFonts w:ascii="Times New Roman" w:eastAsia="URWPalladioL-Ital" w:hAnsi="Times New Roman" w:cs="Times New Roman"/>
          <w:b/>
          <w:i/>
          <w:iCs/>
          <w:color w:val="00B050"/>
          <w:sz w:val="18"/>
          <w:szCs w:val="18"/>
        </w:rPr>
        <w:t xml:space="preserve">Hibiscus </w:t>
      </w:r>
      <w:proofErr w:type="spellStart"/>
      <w:r>
        <w:rPr>
          <w:rFonts w:ascii="Times New Roman" w:eastAsia="URWPalladioL-Ital" w:hAnsi="Times New Roman" w:cs="Times New Roman"/>
          <w:b/>
          <w:i/>
          <w:iCs/>
          <w:color w:val="00B050"/>
          <w:sz w:val="18"/>
          <w:szCs w:val="18"/>
        </w:rPr>
        <w:t>cannabinus</w:t>
      </w:r>
      <w:proofErr w:type="spellEnd"/>
      <w:r>
        <w:rPr>
          <w:rFonts w:ascii="Times New Roman" w:eastAsia="URWPalladioL-Ital" w:hAnsi="Times New Roman" w:cs="Times New Roman"/>
          <w:b/>
          <w:i/>
          <w:iCs/>
          <w:color w:val="00B050"/>
          <w:sz w:val="18"/>
          <w:szCs w:val="18"/>
        </w:rPr>
        <w:t xml:space="preserve"> </w:t>
      </w:r>
      <w:r>
        <w:rPr>
          <w:rFonts w:asciiTheme="majorBidi" w:hAnsiTheme="majorBidi" w:cstheme="majorBidi"/>
          <w:b/>
          <w:bCs/>
          <w:color w:val="00B050"/>
          <w:sz w:val="18"/>
          <w:szCs w:val="18"/>
        </w:rPr>
        <w:t>aqueous extracts on SOD (A), CAT (B), GSH (</w:t>
      </w:r>
      <w:proofErr w:type="gramStart"/>
      <w:r>
        <w:rPr>
          <w:rFonts w:asciiTheme="majorBidi" w:hAnsiTheme="majorBidi" w:cstheme="majorBidi"/>
          <w:b/>
          <w:bCs/>
          <w:color w:val="00B050"/>
          <w:sz w:val="18"/>
          <w:szCs w:val="18"/>
        </w:rPr>
        <w:t>C )</w:t>
      </w:r>
      <w:proofErr w:type="gramEnd"/>
      <w:r>
        <w:rPr>
          <w:rFonts w:asciiTheme="majorBidi" w:hAnsiTheme="majorBidi" w:cstheme="majorBidi"/>
          <w:b/>
          <w:bCs/>
          <w:color w:val="00B050"/>
          <w:sz w:val="18"/>
          <w:szCs w:val="18"/>
        </w:rPr>
        <w:t xml:space="preserve"> and </w:t>
      </w:r>
      <w:proofErr w:type="spellStart"/>
      <w:r>
        <w:rPr>
          <w:rFonts w:asciiTheme="majorBidi" w:hAnsiTheme="majorBidi" w:cstheme="majorBidi"/>
          <w:b/>
          <w:bCs/>
          <w:color w:val="00B050"/>
          <w:sz w:val="18"/>
          <w:szCs w:val="18"/>
        </w:rPr>
        <w:t>GPx</w:t>
      </w:r>
      <w:proofErr w:type="spellEnd"/>
      <w:r>
        <w:rPr>
          <w:rFonts w:asciiTheme="majorBidi" w:hAnsiTheme="majorBidi" w:cstheme="majorBidi"/>
          <w:b/>
          <w:bCs/>
          <w:color w:val="00B050"/>
          <w:sz w:val="18"/>
          <w:szCs w:val="18"/>
        </w:rPr>
        <w:t xml:space="preserve"> (D)  Concentration in Benzene Induce chronic lymphocytic </w:t>
      </w:r>
      <w:proofErr w:type="spellStart"/>
      <w:r>
        <w:rPr>
          <w:rFonts w:asciiTheme="majorBidi" w:hAnsiTheme="majorBidi" w:cstheme="majorBidi"/>
          <w:b/>
          <w:bCs/>
          <w:color w:val="00B050"/>
          <w:sz w:val="18"/>
          <w:szCs w:val="18"/>
        </w:rPr>
        <w:t>Leukemic</w:t>
      </w:r>
      <w:proofErr w:type="spellEnd"/>
      <w:r>
        <w:rPr>
          <w:rFonts w:asciiTheme="majorBidi" w:hAnsiTheme="majorBidi" w:cstheme="majorBidi"/>
          <w:b/>
          <w:bCs/>
          <w:color w:val="00B050"/>
          <w:sz w:val="18"/>
          <w:szCs w:val="18"/>
        </w:rPr>
        <w:t xml:space="preserve"> rats Letters illustrate level of significance when p&lt; 0.05</w:t>
      </w: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color w:val="FF0000"/>
        </w:rPr>
      </w:pPr>
    </w:p>
    <w:p w:rsidR="000101CD" w:rsidRDefault="000101CD">
      <w:pPr>
        <w:spacing w:line="360" w:lineRule="auto"/>
        <w:jc w:val="both"/>
        <w:rPr>
          <w:rFonts w:asciiTheme="majorBidi" w:hAnsiTheme="majorBidi" w:cstheme="majorBidi"/>
          <w:sz w:val="24"/>
          <w:szCs w:val="24"/>
        </w:rPr>
      </w:pPr>
    </w:p>
    <w:p w:rsidR="000101CD" w:rsidRDefault="009C7B05">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The activities of SOD </w:t>
      </w:r>
      <w:proofErr w:type="gramStart"/>
      <w:r>
        <w:rPr>
          <w:rFonts w:asciiTheme="majorBidi" w:hAnsiTheme="majorBidi" w:cstheme="majorBidi"/>
          <w:sz w:val="24"/>
          <w:szCs w:val="24"/>
        </w:rPr>
        <w:t>was</w:t>
      </w:r>
      <w:proofErr w:type="gramEnd"/>
      <w:r>
        <w:rPr>
          <w:rFonts w:asciiTheme="majorBidi" w:hAnsiTheme="majorBidi" w:cstheme="majorBidi"/>
          <w:sz w:val="24"/>
          <w:szCs w:val="24"/>
        </w:rPr>
        <w:t xml:space="preserve"> significantly (p&lt;0.05) lower in the positive control compared to the negative control group. Similarly, all the treatment groups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heme="majorBidi" w:hAnsiTheme="majorBidi" w:cstheme="majorBidi"/>
          <w:sz w:val="24"/>
          <w:szCs w:val="24"/>
        </w:rPr>
        <w:t xml:space="preserve"> (2.5, 5.0 and 7.5 mg/kg) had significantly (p&lt;0.05) lower SOD activities (in a dose dependent manner) compared to the standard control group as shown in figure </w:t>
      </w:r>
      <w:r>
        <w:rPr>
          <w:rFonts w:asciiTheme="majorBidi" w:hAnsiTheme="majorBidi" w:cstheme="majorBidi"/>
          <w:b/>
          <w:bCs/>
          <w:sz w:val="24"/>
          <w:szCs w:val="24"/>
        </w:rPr>
        <w:t>1A.</w:t>
      </w:r>
      <w:r>
        <w:rPr>
          <w:rFonts w:asciiTheme="majorBidi" w:hAnsiTheme="majorBidi" w:cstheme="majorBidi"/>
          <w:sz w:val="24"/>
          <w:szCs w:val="24"/>
        </w:rPr>
        <w:t xml:space="preserve"> These maybe that all the plant extracts are more cytotoxic affecting the activities of SOD compared to the standard drug. The activities of catalase in the positive control was significantly (p&lt;0.05) lower compared to the negative control. The groups treated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heme="majorBidi" w:hAnsiTheme="majorBidi" w:cstheme="majorBidi"/>
          <w:sz w:val="24"/>
          <w:szCs w:val="24"/>
        </w:rPr>
        <w:t xml:space="preserve"> (2.5, 5.0, 7.5 mg/kg) were significantly (p&lt;0.001) higher compared to the positive control group as shown in figure </w:t>
      </w:r>
      <w:r>
        <w:rPr>
          <w:rFonts w:asciiTheme="majorBidi" w:hAnsiTheme="majorBidi" w:cstheme="majorBidi"/>
          <w:b/>
          <w:bCs/>
          <w:sz w:val="24"/>
          <w:szCs w:val="24"/>
        </w:rPr>
        <w:t xml:space="preserve">1B. </w:t>
      </w:r>
      <w:r>
        <w:rPr>
          <w:rFonts w:asciiTheme="majorBidi" w:hAnsiTheme="majorBidi" w:cstheme="majorBidi"/>
          <w:sz w:val="24"/>
          <w:szCs w:val="24"/>
        </w:rPr>
        <w:t xml:space="preserve">The concentration of GSH in the positive control was lower compared to the negative control. There was further depression in the activities of GSH in the standard control which may be due to toxicity of the drug. All the experimental groups treated with </w:t>
      </w:r>
      <w:r>
        <w:rPr>
          <w:rFonts w:ascii="Times New Roman" w:eastAsia="URWPalladioL-Ital" w:hAnsi="Times New Roman" w:cs="Times New Roman"/>
          <w:bCs/>
          <w:i/>
          <w:iCs/>
          <w:sz w:val="24"/>
          <w:szCs w:val="24"/>
        </w:rPr>
        <w:t xml:space="preserve">Hibiscus </w:t>
      </w:r>
      <w:proofErr w:type="spellStart"/>
      <w:proofErr w:type="gramStart"/>
      <w:r>
        <w:rPr>
          <w:rFonts w:ascii="Times New Roman" w:eastAsia="URWPalladioL-Ital" w:hAnsi="Times New Roman" w:cs="Times New Roman"/>
          <w:bCs/>
          <w:i/>
          <w:iCs/>
          <w:sz w:val="24"/>
          <w:szCs w:val="24"/>
        </w:rPr>
        <w:t>cannabinus</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2.5, 5.0, 7.5 mg/kg) were significantly (p&lt;0.05) higher compared to the standard control group as shown in figure </w:t>
      </w:r>
      <w:r>
        <w:rPr>
          <w:rFonts w:asciiTheme="majorBidi" w:hAnsiTheme="majorBidi" w:cstheme="majorBidi"/>
          <w:b/>
          <w:bCs/>
          <w:sz w:val="24"/>
          <w:szCs w:val="24"/>
        </w:rPr>
        <w:t>1C</w:t>
      </w:r>
      <w:r>
        <w:rPr>
          <w:rFonts w:asciiTheme="majorBidi" w:hAnsiTheme="majorBidi" w:cstheme="majorBidi"/>
          <w:sz w:val="24"/>
          <w:szCs w:val="24"/>
        </w:rPr>
        <w:t xml:space="preserve">. The activity of </w:t>
      </w:r>
      <w:proofErr w:type="spellStart"/>
      <w:r>
        <w:rPr>
          <w:rFonts w:asciiTheme="majorBidi" w:hAnsiTheme="majorBidi" w:cstheme="majorBidi"/>
          <w:sz w:val="24"/>
          <w:szCs w:val="24"/>
        </w:rPr>
        <w:t>GPx</w:t>
      </w:r>
      <w:proofErr w:type="spellEnd"/>
      <w:r>
        <w:rPr>
          <w:rFonts w:asciiTheme="majorBidi" w:hAnsiTheme="majorBidi" w:cstheme="majorBidi"/>
          <w:sz w:val="24"/>
          <w:szCs w:val="24"/>
        </w:rPr>
        <w:t xml:space="preserve"> in the positive control was significantly (p&lt;0.05) lower compared with that of the negative control. The activity of the standard control was slightly higher than that of the positive control. The groups treated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heme="majorBidi" w:hAnsiTheme="majorBidi" w:cstheme="majorBidi"/>
          <w:sz w:val="24"/>
          <w:szCs w:val="24"/>
        </w:rPr>
        <w:t xml:space="preserve"> (2.5, 5.0 and 7.5 mg/kg) were lower showing toxicity.</w:t>
      </w: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spacing w:line="360" w:lineRule="auto"/>
        <w:jc w:val="both"/>
        <w:rPr>
          <w:rFonts w:asciiTheme="majorBidi" w:hAnsiTheme="majorBidi" w:cstheme="majorBidi"/>
          <w:sz w:val="24"/>
          <w:szCs w:val="24"/>
        </w:rPr>
      </w:pPr>
    </w:p>
    <w:p w:rsidR="000101CD" w:rsidRDefault="000101CD">
      <w:pPr>
        <w:jc w:val="both"/>
        <w:rPr>
          <w:rFonts w:asciiTheme="majorBidi" w:hAnsiTheme="majorBidi" w:cstheme="majorBidi"/>
          <w:b/>
          <w:bCs/>
          <w:color w:val="00B050"/>
          <w:sz w:val="24"/>
          <w:szCs w:val="24"/>
        </w:rPr>
      </w:pPr>
    </w:p>
    <w:p w:rsidR="000101CD" w:rsidRDefault="009C7B05">
      <w:pPr>
        <w:jc w:val="both"/>
        <w:rPr>
          <w:color w:val="FF0000"/>
        </w:rPr>
      </w:pPr>
      <w:r>
        <w:rPr>
          <w:rFonts w:asciiTheme="majorBidi" w:hAnsiTheme="majorBidi" w:cstheme="majorBidi"/>
          <w:b/>
          <w:bCs/>
          <w:color w:val="00B050"/>
          <w:sz w:val="24"/>
          <w:szCs w:val="24"/>
        </w:rPr>
        <w:t xml:space="preserve">Effect of </w:t>
      </w:r>
      <w:r>
        <w:rPr>
          <w:rFonts w:ascii="Times New Roman" w:eastAsia="URWPalladioL-Ital" w:hAnsi="Times New Roman" w:cs="Times New Roman"/>
          <w:b/>
          <w:i/>
          <w:iCs/>
          <w:color w:val="00B050"/>
          <w:sz w:val="24"/>
          <w:szCs w:val="24"/>
        </w:rPr>
        <w:t xml:space="preserve">Hibiscus </w:t>
      </w:r>
      <w:proofErr w:type="spellStart"/>
      <w:r>
        <w:rPr>
          <w:rFonts w:ascii="Times New Roman" w:eastAsia="URWPalladioL-Ital" w:hAnsi="Times New Roman" w:cs="Times New Roman"/>
          <w:b/>
          <w:i/>
          <w:iCs/>
          <w:color w:val="00B050"/>
          <w:sz w:val="24"/>
          <w:szCs w:val="24"/>
        </w:rPr>
        <w:t>cannabinus</w:t>
      </w:r>
      <w:proofErr w:type="spellEnd"/>
      <w:r>
        <w:rPr>
          <w:rFonts w:ascii="Times New Roman" w:eastAsia="URWPalladioL-Ital" w:hAnsi="Times New Roman" w:cs="Times New Roman"/>
          <w:b/>
          <w:i/>
          <w:iCs/>
          <w:color w:val="00B050"/>
          <w:sz w:val="24"/>
          <w:szCs w:val="24"/>
        </w:rPr>
        <w:t xml:space="preserve"> </w:t>
      </w:r>
      <w:r>
        <w:rPr>
          <w:rFonts w:asciiTheme="majorBidi" w:hAnsiTheme="majorBidi" w:cstheme="majorBidi"/>
          <w:b/>
          <w:bCs/>
          <w:color w:val="00B050"/>
          <w:sz w:val="24"/>
          <w:szCs w:val="24"/>
        </w:rPr>
        <w:t xml:space="preserve">aqueous extracts on RBC, WBC, HGB and LYM Concentration in Benzene Induced chronic lymphocytic </w:t>
      </w:r>
      <w:proofErr w:type="spellStart"/>
      <w:r>
        <w:rPr>
          <w:rFonts w:asciiTheme="majorBidi" w:hAnsiTheme="majorBidi" w:cstheme="majorBidi"/>
          <w:b/>
          <w:bCs/>
          <w:color w:val="00B050"/>
          <w:sz w:val="24"/>
          <w:szCs w:val="24"/>
        </w:rPr>
        <w:t>Leukemic</w:t>
      </w:r>
      <w:proofErr w:type="spellEnd"/>
      <w:r>
        <w:rPr>
          <w:rFonts w:asciiTheme="majorBidi" w:hAnsiTheme="majorBidi" w:cstheme="majorBidi"/>
          <w:b/>
          <w:bCs/>
          <w:color w:val="00B050"/>
          <w:sz w:val="24"/>
          <w:szCs w:val="24"/>
        </w:rPr>
        <w:t xml:space="preserve"> rats</w:t>
      </w:r>
    </w:p>
    <w:p w:rsidR="000101CD" w:rsidRDefault="009C7B05">
      <w:pPr>
        <w:jc w:val="both"/>
        <w:rPr>
          <w:color w:val="FF0000"/>
        </w:rPr>
      </w:pPr>
      <w:r>
        <w:rPr>
          <w:noProof/>
          <w:lang w:bidi="fa-IR"/>
        </w:rPr>
        <mc:AlternateContent>
          <mc:Choice Requires="wpg">
            <w:drawing>
              <wp:anchor distT="0" distB="0" distL="114300" distR="114300" simplePos="0" relativeHeight="251661312" behindDoc="0" locked="0" layoutInCell="1" allowOverlap="1">
                <wp:simplePos x="0" y="0"/>
                <wp:positionH relativeFrom="column">
                  <wp:posOffset>-371475</wp:posOffset>
                </wp:positionH>
                <wp:positionV relativeFrom="paragraph">
                  <wp:posOffset>4445</wp:posOffset>
                </wp:positionV>
                <wp:extent cx="6651625" cy="5260975"/>
                <wp:effectExtent l="4445" t="4445" r="11430" b="11430"/>
                <wp:wrapNone/>
                <wp:docPr id="3" name="Group 11"/>
                <wp:cNvGraphicFramePr/>
                <a:graphic xmlns:a="http://schemas.openxmlformats.org/drawingml/2006/main">
                  <a:graphicData uri="http://schemas.microsoft.com/office/word/2010/wordprocessingGroup">
                    <wpg:wgp>
                      <wpg:cNvGrpSpPr/>
                      <wpg:grpSpPr>
                        <a:xfrm>
                          <a:off x="0" y="0"/>
                          <a:ext cx="6651625" cy="5260975"/>
                          <a:chOff x="730" y="694"/>
                          <a:chExt cx="17255" cy="9575"/>
                        </a:xfrm>
                      </wpg:grpSpPr>
                      <wpg:graphicFrame>
                        <wpg:cNvPr id="32" name="Chart 6"/>
                        <wpg:cNvFrPr/>
                        <wpg:xfrm>
                          <a:off x="730" y="694"/>
                          <a:ext cx="8278" cy="4706"/>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33" name="Chart 7"/>
                        <wpg:cNvFrPr/>
                        <wpg:xfrm>
                          <a:off x="730" y="5563"/>
                          <a:ext cx="8278" cy="4706"/>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34" name="Chart 9"/>
                        <wpg:cNvFrPr/>
                        <wpg:xfrm>
                          <a:off x="9707" y="694"/>
                          <a:ext cx="8278" cy="4706"/>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35" name="Chart 10"/>
                        <wpg:cNvFrPr/>
                        <wpg:xfrm>
                          <a:off x="9707" y="5563"/>
                          <a:ext cx="8278" cy="4706"/>
                        </wpg:xfrm>
                        <a:graphic>
                          <a:graphicData uri="http://schemas.openxmlformats.org/drawingml/2006/chart">
                            <c:chart xmlns:c="http://schemas.openxmlformats.org/drawingml/2006/chart" xmlns:r="http://schemas.openxmlformats.org/officeDocument/2006/relationships" r:id="rId24"/>
                          </a:graphicData>
                        </a:graphic>
                      </wpg:graphicFrame>
                      <wps:wsp>
                        <wps:cNvPr id="36" name="Text Box 3"/>
                        <wps:cNvSpPr txBox="1"/>
                        <wps:spPr>
                          <a:xfrm>
                            <a:off x="6280" y="1295"/>
                            <a:ext cx="501" cy="848"/>
                          </a:xfrm>
                          <a:prstGeom prst="rect">
                            <a:avLst/>
                          </a:prstGeom>
                          <a:noFill/>
                        </wps:spPr>
                        <wps:txbx>
                          <w:txbxContent>
                            <w:p w:rsidR="000101CD" w:rsidRDefault="009C7B05">
                              <w:pPr>
                                <w:pStyle w:val="NormalWeb"/>
                              </w:pPr>
                              <w:r>
                                <w:t>A</w:t>
                              </w:r>
                            </w:p>
                          </w:txbxContent>
                        </wps:txbx>
                        <wps:bodyPr wrap="square" rtlCol="0">
                          <a:noAutofit/>
                        </wps:bodyPr>
                      </wps:wsp>
                      <wps:wsp>
                        <wps:cNvPr id="37" name="Text Box 4"/>
                        <wps:cNvSpPr txBox="1"/>
                        <wps:spPr>
                          <a:xfrm>
                            <a:off x="14053" y="1661"/>
                            <a:ext cx="648" cy="849"/>
                          </a:xfrm>
                          <a:prstGeom prst="rect">
                            <a:avLst/>
                          </a:prstGeom>
                          <a:noFill/>
                        </wps:spPr>
                        <wps:txbx>
                          <w:txbxContent>
                            <w:p w:rsidR="000101CD" w:rsidRDefault="009C7B05">
                              <w:pPr>
                                <w:pStyle w:val="NormalWeb"/>
                              </w:pPr>
                              <w:r>
                                <w:rPr>
                                  <w:rFonts w:eastAsiaTheme="minorEastAsia" w:hAnsiTheme="minorBidi"/>
                                  <w:b/>
                                  <w:color w:val="000000" w:themeColor="text1"/>
                                  <w:kern w:val="24"/>
                                  <w:sz w:val="36"/>
                                  <w:szCs w:val="36"/>
                                </w:rPr>
                                <w:t>B</w:t>
                              </w:r>
                            </w:p>
                          </w:txbxContent>
                        </wps:txbx>
                        <wps:bodyPr wrap="square" rtlCol="0">
                          <a:noAutofit/>
                        </wps:bodyPr>
                      </wps:wsp>
                      <wps:wsp>
                        <wps:cNvPr id="38" name="Text Box 7"/>
                        <wps:cNvSpPr txBox="1"/>
                        <wps:spPr>
                          <a:xfrm>
                            <a:off x="4153" y="6415"/>
                            <a:ext cx="487" cy="849"/>
                          </a:xfrm>
                          <a:prstGeom prst="rect">
                            <a:avLst/>
                          </a:prstGeom>
                          <a:noFill/>
                        </wps:spPr>
                        <wps:txbx>
                          <w:txbxContent>
                            <w:p w:rsidR="000101CD" w:rsidRDefault="009C7B05">
                              <w:pPr>
                                <w:pStyle w:val="NormalWeb"/>
                              </w:pPr>
                              <w:r>
                                <w:rPr>
                                  <w:rFonts w:eastAsiaTheme="minorEastAsia" w:hAnsiTheme="minorBidi"/>
                                  <w:b/>
                                  <w:color w:val="000000" w:themeColor="text1"/>
                                  <w:kern w:val="24"/>
                                  <w:sz w:val="36"/>
                                  <w:szCs w:val="36"/>
                                </w:rPr>
                                <w:t>C</w:t>
                              </w:r>
                            </w:p>
                          </w:txbxContent>
                        </wps:txbx>
                        <wps:bodyPr wrap="square" rtlCol="0">
                          <a:noAutofit/>
                        </wps:bodyPr>
                      </wps:wsp>
                      <wps:wsp>
                        <wps:cNvPr id="11" name="Text Box 10"/>
                        <wps:cNvSpPr txBox="1"/>
                        <wps:spPr>
                          <a:xfrm>
                            <a:off x="13824" y="6496"/>
                            <a:ext cx="463" cy="848"/>
                          </a:xfrm>
                          <a:prstGeom prst="rect">
                            <a:avLst/>
                          </a:prstGeom>
                          <a:noFill/>
                        </wps:spPr>
                        <wps:txbx>
                          <w:txbxContent>
                            <w:p w:rsidR="000101CD" w:rsidRDefault="009C7B05">
                              <w:pPr>
                                <w:pStyle w:val="NormalWeb"/>
                              </w:pPr>
                              <w:r>
                                <w:t>D</w:t>
                              </w:r>
                            </w:p>
                          </w:txbxContent>
                        </wps:txbx>
                        <wps:bodyPr wrap="square" rtlCol="0">
                          <a:noAutofit/>
                        </wps:bodyPr>
                      </wps:wsp>
                    </wpg:wgp>
                  </a:graphicData>
                </a:graphic>
              </wp:anchor>
            </w:drawing>
          </mc:Choice>
          <mc:Fallback>
            <w:pict>
              <v:group id="Group 11" o:spid="_x0000_s1034" style="position:absolute;left:0;text-align:left;margin-left:-29.25pt;margin-top:.35pt;width:523.75pt;height:414.25pt;z-index:251661312" coordorigin="730,694" coordsize="17255,9575" o:gfxdata="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BwUp6gC&#10;AQAAbgMAABYAAABkcnMvY2hhcnRzL2NvbG9yczM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">
                <v:shape id="Chart 6" o:spid="_x0000_s1035" type="#_x0000_t75" style="position:absolute;left:714;top:683;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">
                  <v:imagedata r:id="rId25" o:title=""/>
                  <o:lock v:ext="edit" aspectratio="f"/>
                </v:shape>
                <v:shape id="Chart 7" o:spid="_x0000_s1036" type="#_x0000_t75" style="position:absolute;left:714;top:5554;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">
                  <v:imagedata r:id="rId26" o:title=""/>
                  <o:lock v:ext="edit" aspectratio="f"/>
                </v:shape>
                <v:shape id="Chart 9" o:spid="_x0000_s1037" type="#_x0000_t75" style="position:absolute;left:9696;top:683;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">
                  <v:imagedata r:id="rId27" o:title=""/>
                  <o:lock v:ext="edit" aspectratio="f"/>
                </v:shape>
                <v:shape id="Chart 10" o:spid="_x0000_s1038" type="#_x0000_t75" style="position:absolute;left:9696;top:5554;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">
                  <v:imagedata r:id="rId28" o:title=""/>
                  <o:lock v:ext="edit" aspectratio="f"/>
                </v:shape>
                <v:shape id="Text Box 3" o:spid="_x0000_s1039" type="#_x0000_t202" style="position:absolute;left:6280;top:1295;width:50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0101CD" w:rsidRDefault="009C7B05">
                        <w:pPr>
                          <w:pStyle w:val="NormalWeb"/>
                        </w:pPr>
                        <w:r>
                          <w:t>A</w:t>
                        </w:r>
                      </w:p>
                    </w:txbxContent>
                  </v:textbox>
                </v:shape>
                <v:shape id="Text Box 4" o:spid="_x0000_s1040" type="#_x0000_t202" style="position:absolute;left:14053;top:1661;width:64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0101CD" w:rsidRDefault="009C7B05">
                        <w:pPr>
                          <w:pStyle w:val="NormalWeb"/>
                        </w:pPr>
                        <w:r>
                          <w:rPr>
                            <w:rFonts w:eastAsiaTheme="minorEastAsia" w:hAnsiTheme="minorBidi"/>
                            <w:b/>
                            <w:color w:val="000000" w:themeColor="text1"/>
                            <w:kern w:val="24"/>
                            <w:sz w:val="36"/>
                            <w:szCs w:val="36"/>
                          </w:rPr>
                          <w:t>B</w:t>
                        </w:r>
                      </w:p>
                    </w:txbxContent>
                  </v:textbox>
                </v:shape>
                <v:shape id="Text Box 7" o:spid="_x0000_s1041" type="#_x0000_t202" style="position:absolute;left:4153;top:6415;width:487;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0101CD" w:rsidRDefault="009C7B05">
                        <w:pPr>
                          <w:pStyle w:val="NormalWeb"/>
                        </w:pPr>
                        <w:r>
                          <w:rPr>
                            <w:rFonts w:eastAsiaTheme="minorEastAsia" w:hAnsiTheme="minorBidi"/>
                            <w:b/>
                            <w:color w:val="000000" w:themeColor="text1"/>
                            <w:kern w:val="24"/>
                            <w:sz w:val="36"/>
                            <w:szCs w:val="36"/>
                          </w:rPr>
                          <w:t>C</w:t>
                        </w:r>
                      </w:p>
                    </w:txbxContent>
                  </v:textbox>
                </v:shape>
                <v:shape id="Text Box 10" o:spid="_x0000_s1042" type="#_x0000_t202" style="position:absolute;left:13824;top:6496;width:463;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0101CD" w:rsidRDefault="009C7B05">
                        <w:pPr>
                          <w:pStyle w:val="NormalWeb"/>
                        </w:pPr>
                        <w:r>
                          <w:t>D</w:t>
                        </w:r>
                      </w:p>
                    </w:txbxContent>
                  </v:textbox>
                </v:shape>
              </v:group>
              <o:OLEObject Type="Embed" ProgID="Excel.Chart.8" ShapeID="Chart 6" DrawAspect="Content" ObjectID="_1831376213" r:id="rId29">
                <o:FieldCodes>\s</o:FieldCodes>
              </o:OLEObject>
              <o:OLEObject Type="Embed" ProgID="Excel.Chart.8" ShapeID="Chart 7" DrawAspect="Content" ObjectID="_1831376214" r:id="rId30">
                <o:FieldCodes>\s</o:FieldCodes>
              </o:OLEObject>
              <o:OLEObject Type="Embed" ProgID="Excel.Chart.8" ShapeID="Chart 9" DrawAspect="Content" ObjectID="_1831376215" r:id="rId31">
                <o:FieldCodes>\s</o:FieldCodes>
              </o:OLEObject>
              <o:OLEObject Type="Embed" ProgID="Excel.Chart.8" ShapeID="Chart 10" DrawAspect="Content" ObjectID="_1831376216" r:id="rId32">
                <o:FieldCodes>\s</o:FieldCodes>
              </o:OLEObject>
            </w:pict>
          </mc:Fallback>
        </mc:AlternateContent>
      </w: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rFonts w:asciiTheme="majorBidi" w:hAnsiTheme="majorBidi" w:cstheme="majorBidi"/>
          <w:b/>
          <w:bCs/>
          <w:color w:val="00B050"/>
          <w:sz w:val="18"/>
          <w:szCs w:val="18"/>
        </w:rPr>
      </w:pPr>
    </w:p>
    <w:p w:rsidR="000101CD" w:rsidRDefault="000101CD">
      <w:pPr>
        <w:jc w:val="both"/>
        <w:rPr>
          <w:rFonts w:asciiTheme="majorBidi" w:hAnsiTheme="majorBidi" w:cstheme="majorBidi"/>
          <w:b/>
          <w:bCs/>
          <w:color w:val="00B050"/>
          <w:sz w:val="18"/>
          <w:szCs w:val="18"/>
        </w:rPr>
      </w:pPr>
    </w:p>
    <w:p w:rsidR="000101CD" w:rsidRDefault="000101CD">
      <w:pPr>
        <w:jc w:val="both"/>
        <w:rPr>
          <w:rFonts w:asciiTheme="majorBidi" w:hAnsiTheme="majorBidi" w:cstheme="majorBidi"/>
          <w:b/>
          <w:bCs/>
          <w:color w:val="00B050"/>
          <w:sz w:val="18"/>
          <w:szCs w:val="18"/>
        </w:rPr>
      </w:pPr>
    </w:p>
    <w:p w:rsidR="000101CD" w:rsidRDefault="009C7B05">
      <w:pPr>
        <w:jc w:val="both"/>
        <w:rPr>
          <w:color w:val="00B050"/>
          <w:sz w:val="18"/>
          <w:szCs w:val="18"/>
        </w:rPr>
      </w:pPr>
      <w:r>
        <w:rPr>
          <w:rFonts w:asciiTheme="majorBidi" w:hAnsiTheme="majorBidi" w:cstheme="majorBidi"/>
          <w:b/>
          <w:bCs/>
          <w:color w:val="00B050"/>
          <w:sz w:val="18"/>
          <w:szCs w:val="18"/>
        </w:rPr>
        <w:t xml:space="preserve">Figure 2: Effect of </w:t>
      </w:r>
      <w:r>
        <w:rPr>
          <w:rFonts w:ascii="Times New Roman" w:eastAsia="URWPalladioL-Ital" w:hAnsi="Times New Roman" w:cs="Times New Roman"/>
          <w:b/>
          <w:i/>
          <w:iCs/>
          <w:color w:val="00B050"/>
          <w:sz w:val="18"/>
          <w:szCs w:val="18"/>
        </w:rPr>
        <w:t xml:space="preserve">Hibiscus </w:t>
      </w:r>
      <w:proofErr w:type="spellStart"/>
      <w:r>
        <w:rPr>
          <w:rFonts w:ascii="Times New Roman" w:eastAsia="URWPalladioL-Ital" w:hAnsi="Times New Roman" w:cs="Times New Roman"/>
          <w:b/>
          <w:i/>
          <w:iCs/>
          <w:color w:val="00B050"/>
          <w:sz w:val="18"/>
          <w:szCs w:val="18"/>
        </w:rPr>
        <w:t>cannabinus</w:t>
      </w:r>
      <w:proofErr w:type="spellEnd"/>
      <w:r>
        <w:rPr>
          <w:rFonts w:ascii="Times New Roman" w:eastAsia="URWPalladioL-Ital" w:hAnsi="Times New Roman" w:cs="Times New Roman"/>
          <w:b/>
          <w:i/>
          <w:iCs/>
          <w:color w:val="00B050"/>
          <w:sz w:val="18"/>
          <w:szCs w:val="18"/>
        </w:rPr>
        <w:t xml:space="preserve"> </w:t>
      </w:r>
      <w:r>
        <w:rPr>
          <w:rFonts w:asciiTheme="majorBidi" w:hAnsiTheme="majorBidi" w:cstheme="majorBidi"/>
          <w:b/>
          <w:bCs/>
          <w:color w:val="00B050"/>
          <w:sz w:val="18"/>
          <w:szCs w:val="18"/>
        </w:rPr>
        <w:t>aqueous extracts on RBC (A), WBC (B), HGB (</w:t>
      </w:r>
      <w:proofErr w:type="gramStart"/>
      <w:r>
        <w:rPr>
          <w:rFonts w:asciiTheme="majorBidi" w:hAnsiTheme="majorBidi" w:cstheme="majorBidi"/>
          <w:b/>
          <w:bCs/>
          <w:color w:val="00B050"/>
          <w:sz w:val="18"/>
          <w:szCs w:val="18"/>
        </w:rPr>
        <w:t>C )</w:t>
      </w:r>
      <w:proofErr w:type="gramEnd"/>
      <w:r>
        <w:rPr>
          <w:rFonts w:asciiTheme="majorBidi" w:hAnsiTheme="majorBidi" w:cstheme="majorBidi"/>
          <w:b/>
          <w:bCs/>
          <w:color w:val="00B050"/>
          <w:sz w:val="18"/>
          <w:szCs w:val="18"/>
        </w:rPr>
        <w:t xml:space="preserve"> and LYM (D)  Concentration in Benzene Induce chronic lymphocytic </w:t>
      </w:r>
      <w:proofErr w:type="spellStart"/>
      <w:r>
        <w:rPr>
          <w:rFonts w:asciiTheme="majorBidi" w:hAnsiTheme="majorBidi" w:cstheme="majorBidi"/>
          <w:b/>
          <w:bCs/>
          <w:color w:val="00B050"/>
          <w:sz w:val="18"/>
          <w:szCs w:val="18"/>
        </w:rPr>
        <w:t>Leukemic</w:t>
      </w:r>
      <w:proofErr w:type="spellEnd"/>
      <w:r>
        <w:rPr>
          <w:rFonts w:asciiTheme="majorBidi" w:hAnsiTheme="majorBidi" w:cstheme="majorBidi"/>
          <w:b/>
          <w:bCs/>
          <w:color w:val="00B050"/>
          <w:sz w:val="18"/>
          <w:szCs w:val="18"/>
        </w:rPr>
        <w:t xml:space="preserve"> rats. Letters illustrate level of significance when p&lt; 0.05</w:t>
      </w:r>
    </w:p>
    <w:p w:rsidR="000101CD" w:rsidRDefault="000101CD">
      <w:pPr>
        <w:spacing w:line="360" w:lineRule="auto"/>
        <w:jc w:val="both"/>
        <w:rPr>
          <w:rFonts w:asciiTheme="majorBidi" w:hAnsiTheme="majorBidi" w:cstheme="majorBidi"/>
          <w:sz w:val="24"/>
          <w:szCs w:val="24"/>
        </w:rPr>
      </w:pPr>
    </w:p>
    <w:p w:rsidR="000101CD" w:rsidRDefault="000101CD">
      <w:pPr>
        <w:spacing w:line="360" w:lineRule="auto"/>
        <w:jc w:val="both"/>
        <w:rPr>
          <w:rFonts w:asciiTheme="majorBidi" w:hAnsiTheme="majorBidi" w:cstheme="majorBidi"/>
          <w:sz w:val="24"/>
          <w:szCs w:val="24"/>
        </w:rPr>
      </w:pPr>
    </w:p>
    <w:p w:rsidR="000101CD" w:rsidRDefault="000101CD">
      <w:pPr>
        <w:spacing w:line="360" w:lineRule="auto"/>
        <w:jc w:val="both"/>
        <w:rPr>
          <w:rFonts w:asciiTheme="majorBidi" w:hAnsiTheme="majorBidi" w:cstheme="majorBidi"/>
          <w:sz w:val="24"/>
          <w:szCs w:val="24"/>
        </w:rPr>
      </w:pPr>
    </w:p>
    <w:p w:rsidR="000101CD" w:rsidRDefault="009C7B05">
      <w:pPr>
        <w:spacing w:line="360" w:lineRule="auto"/>
        <w:jc w:val="both"/>
        <w:rPr>
          <w:color w:val="FF0000"/>
        </w:rPr>
      </w:pPr>
      <w:r>
        <w:rPr>
          <w:rFonts w:asciiTheme="majorBidi" w:hAnsiTheme="majorBidi" w:cstheme="majorBidi"/>
          <w:sz w:val="24"/>
          <w:szCs w:val="24"/>
        </w:rPr>
        <w:t xml:space="preserve">As shown in figure </w:t>
      </w:r>
      <w:r>
        <w:rPr>
          <w:rFonts w:asciiTheme="majorBidi" w:hAnsiTheme="majorBidi" w:cstheme="majorBidi"/>
          <w:b/>
          <w:bCs/>
          <w:sz w:val="24"/>
          <w:szCs w:val="24"/>
        </w:rPr>
        <w:t>2A</w:t>
      </w:r>
      <w:r>
        <w:rPr>
          <w:rFonts w:asciiTheme="majorBidi" w:hAnsiTheme="majorBidi" w:cstheme="majorBidi"/>
          <w:sz w:val="24"/>
          <w:szCs w:val="24"/>
        </w:rPr>
        <w:t xml:space="preserve">, the level of RBC </w:t>
      </w:r>
      <w:proofErr w:type="gramStart"/>
      <w:r>
        <w:rPr>
          <w:rFonts w:asciiTheme="majorBidi" w:hAnsiTheme="majorBidi" w:cstheme="majorBidi"/>
          <w:sz w:val="24"/>
          <w:szCs w:val="24"/>
        </w:rPr>
        <w:t>are</w:t>
      </w:r>
      <w:proofErr w:type="gramEnd"/>
      <w:r>
        <w:rPr>
          <w:rFonts w:asciiTheme="majorBidi" w:hAnsiTheme="majorBidi" w:cstheme="majorBidi"/>
          <w:sz w:val="24"/>
          <w:szCs w:val="24"/>
        </w:rPr>
        <w:t xml:space="preserve"> lower in positive control compared to the level in negative control. RBC were significantly (p&lt;0.05) low in all the group treated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heme="majorBidi" w:hAnsiTheme="majorBidi" w:cstheme="majorBidi"/>
          <w:sz w:val="24"/>
          <w:szCs w:val="24"/>
        </w:rPr>
        <w:t xml:space="preserve">, compared to the negative and standard controls. Figure </w:t>
      </w:r>
      <w:r>
        <w:rPr>
          <w:rFonts w:asciiTheme="majorBidi" w:hAnsiTheme="majorBidi" w:cstheme="majorBidi"/>
          <w:b/>
          <w:bCs/>
          <w:sz w:val="24"/>
          <w:szCs w:val="24"/>
        </w:rPr>
        <w:t>2B</w:t>
      </w:r>
      <w:r>
        <w:rPr>
          <w:rFonts w:asciiTheme="majorBidi" w:hAnsiTheme="majorBidi" w:cstheme="majorBidi"/>
          <w:sz w:val="24"/>
          <w:szCs w:val="24"/>
        </w:rPr>
        <w:t xml:space="preserve"> showed WBC level to be higher in positive control compared to the negative control. The level in standard control is lower than that of positive control but in the same range with that of negative control. All the groups treated with Kenaf showed significantly (p&lt;0.05) low WBC compared to the control groups in a dose dependent manner. In figure </w:t>
      </w:r>
      <w:r>
        <w:rPr>
          <w:rFonts w:asciiTheme="majorBidi" w:hAnsiTheme="majorBidi" w:cstheme="majorBidi"/>
          <w:b/>
          <w:bCs/>
          <w:sz w:val="24"/>
          <w:szCs w:val="24"/>
        </w:rPr>
        <w:t>2C</w:t>
      </w:r>
      <w:r>
        <w:rPr>
          <w:rFonts w:asciiTheme="majorBidi" w:hAnsiTheme="majorBidi" w:cstheme="majorBidi"/>
          <w:sz w:val="24"/>
          <w:szCs w:val="24"/>
        </w:rPr>
        <w:t xml:space="preserve"> hemoglobin concentration is lower in the positive control compared to the concentration in the negative control. </w:t>
      </w:r>
      <w:proofErr w:type="spellStart"/>
      <w:r>
        <w:rPr>
          <w:rFonts w:asciiTheme="majorBidi" w:hAnsiTheme="majorBidi" w:cstheme="majorBidi"/>
          <w:sz w:val="24"/>
          <w:szCs w:val="24"/>
        </w:rPr>
        <w:t>Haemoglobin</w:t>
      </w:r>
      <w:proofErr w:type="spellEnd"/>
      <w:r>
        <w:rPr>
          <w:rFonts w:asciiTheme="majorBidi" w:hAnsiTheme="majorBidi" w:cstheme="majorBidi"/>
          <w:sz w:val="24"/>
          <w:szCs w:val="24"/>
        </w:rPr>
        <w:t xml:space="preserve"> concentrations were significantly (p&lt;0.05) lower in all the groups treated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eastAsia="URWPalladioL-Ital" w:hAnsi="Times New Roman" w:cs="Times New Roman"/>
          <w:bCs/>
          <w:i/>
          <w:iCs/>
          <w:sz w:val="24"/>
          <w:szCs w:val="24"/>
        </w:rPr>
        <w:t xml:space="preserve"> </w:t>
      </w:r>
      <w:r>
        <w:rPr>
          <w:rFonts w:asciiTheme="majorBidi" w:hAnsiTheme="majorBidi" w:cstheme="majorBidi"/>
          <w:sz w:val="24"/>
          <w:szCs w:val="24"/>
        </w:rPr>
        <w:t xml:space="preserve">compared to the negative and positive control groups. Figure </w:t>
      </w:r>
      <w:r>
        <w:rPr>
          <w:rFonts w:asciiTheme="majorBidi" w:hAnsiTheme="majorBidi" w:cstheme="majorBidi"/>
          <w:b/>
          <w:bCs/>
          <w:sz w:val="24"/>
          <w:szCs w:val="24"/>
        </w:rPr>
        <w:t>2D</w:t>
      </w:r>
      <w:r>
        <w:rPr>
          <w:rFonts w:asciiTheme="majorBidi" w:hAnsiTheme="majorBidi" w:cstheme="majorBidi"/>
          <w:sz w:val="24"/>
          <w:szCs w:val="24"/>
        </w:rPr>
        <w:t xml:space="preserve"> shows a significantly (p&lt;0.05) high amounts of lymphocytes in the positive control compared to the negative control this is to further confirm that chronic lymphocytic leukemia was induced successfully in experimental albino rat models. </w:t>
      </w:r>
      <w:proofErr w:type="spellStart"/>
      <w:r>
        <w:rPr>
          <w:rFonts w:asciiTheme="majorBidi" w:hAnsiTheme="majorBidi" w:cstheme="majorBidi"/>
          <w:sz w:val="24"/>
          <w:szCs w:val="24"/>
        </w:rPr>
        <w:t>Thsee</w:t>
      </w:r>
      <w:proofErr w:type="spellEnd"/>
      <w:r>
        <w:rPr>
          <w:rFonts w:asciiTheme="majorBidi" w:hAnsiTheme="majorBidi" w:cstheme="majorBidi"/>
          <w:sz w:val="24"/>
          <w:szCs w:val="24"/>
        </w:rPr>
        <w:t xml:space="preserve"> result aligns with that of </w:t>
      </w:r>
      <w:proofErr w:type="spellStart"/>
      <w:r>
        <w:rPr>
          <w:rFonts w:asciiTheme="majorBidi" w:hAnsiTheme="majorBidi" w:cstheme="majorBidi"/>
          <w:sz w:val="24"/>
          <w:szCs w:val="24"/>
        </w:rPr>
        <w:t>Arikpo</w:t>
      </w:r>
      <w:proofErr w:type="spellEnd"/>
      <w:r>
        <w:rPr>
          <w:rFonts w:asciiTheme="majorBidi" w:hAnsiTheme="majorBidi" w:cstheme="majorBidi"/>
          <w:sz w:val="24"/>
          <w:szCs w:val="24"/>
        </w:rPr>
        <w:t xml:space="preserve"> </w:t>
      </w:r>
      <w:r>
        <w:rPr>
          <w:rFonts w:asciiTheme="majorBidi" w:hAnsiTheme="majorBidi" w:cstheme="majorBidi"/>
          <w:i/>
          <w:iCs/>
          <w:sz w:val="24"/>
          <w:szCs w:val="24"/>
        </w:rPr>
        <w:t>et al.</w:t>
      </w:r>
      <w:r>
        <w:rPr>
          <w:rFonts w:asciiTheme="majorBidi" w:hAnsiTheme="majorBidi" w:cstheme="majorBidi"/>
          <w:sz w:val="24"/>
          <w:szCs w:val="24"/>
        </w:rPr>
        <w:t>, 2025. The amount in standard control is significantly (p&lt;0.01) low compared to the positive control due to cytotoxicity. All the groups treated with the extracts were significantly (p&lt;0.05) lower compared to positive control group, with different varying degrees.</w:t>
      </w:r>
    </w:p>
    <w:p w:rsidR="000101CD" w:rsidRDefault="009C7B05">
      <w:pPr>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DISCUSSION</w:t>
      </w:r>
    </w:p>
    <w:p w:rsidR="000101CD" w:rsidRDefault="00E4322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C7B05">
        <w:rPr>
          <w:rFonts w:ascii="Times New Roman" w:hAnsi="Times New Roman" w:cs="Times New Roman"/>
          <w:sz w:val="24"/>
          <w:szCs w:val="24"/>
        </w:rPr>
        <w:t xml:space="preserve">Superoxide dismutase (SOD) is a group of key enzymes functioning as the first line of antioxidant defense by virtue of their ability to convert highly reactive superoxide radicals (dismutation) into </w:t>
      </w:r>
      <w:r w:rsidR="009C7B05">
        <w:rPr>
          <w:rFonts w:ascii="Times New Roman" w:hAnsi="Times New Roman" w:cs="Times New Roman"/>
          <w:sz w:val="24"/>
          <w:szCs w:val="24"/>
        </w:rPr>
        <w:lastRenderedPageBreak/>
        <w:t>hydrogen peroxide and molecular oxygen. There are four identified isozymes of superoxide dismutase: SOD1 is a metalloprotein binding copper and 8 A Master Regulator of Oxidative Stress. The Transcription Factor Nrf2 zinc ions are localized in the cytosol of the cell</w:t>
      </w:r>
      <w:r>
        <w:rPr>
          <w:rFonts w:ascii="Times New Roman" w:hAnsi="Times New Roman" w:cs="Times New Roman"/>
          <w:sz w:val="24"/>
          <w:szCs w:val="24"/>
        </w:rPr>
        <w:t>”</w:t>
      </w:r>
      <w:r w:rsidR="009C7B05">
        <w:rPr>
          <w:rFonts w:ascii="Times New Roman" w:hAnsi="Times New Roman" w:cs="Times New Roman"/>
          <w:sz w:val="24"/>
          <w:szCs w:val="24"/>
        </w:rPr>
        <w:t xml:space="preserve"> (Laukkanen, 2016), </w:t>
      </w:r>
      <w:r>
        <w:rPr>
          <w:rFonts w:ascii="Times New Roman" w:hAnsi="Times New Roman" w:cs="Times New Roman"/>
          <w:sz w:val="24"/>
          <w:szCs w:val="24"/>
        </w:rPr>
        <w:t>“</w:t>
      </w:r>
      <w:r w:rsidR="009C7B05">
        <w:rPr>
          <w:rFonts w:ascii="Times New Roman" w:hAnsi="Times New Roman" w:cs="Times New Roman"/>
          <w:sz w:val="24"/>
          <w:szCs w:val="24"/>
        </w:rPr>
        <w:t>SOD2, localized in the mitochondria and it is associated with manganese or iron ions. SOD3, localization is extracellular and is also associated with the copper and zinc, although it has a high molecular weight, and it has high affinity for heparin and heparin sulphates, and SOD4 associated with nickel and found in various aerobic bacteria found in soil of class of Streptomyces</w:t>
      </w:r>
      <w:r>
        <w:rPr>
          <w:rFonts w:ascii="Times New Roman" w:hAnsi="Times New Roman" w:cs="Times New Roman"/>
          <w:sz w:val="24"/>
          <w:szCs w:val="24"/>
        </w:rPr>
        <w:t>”</w:t>
      </w:r>
      <w:r w:rsidR="009C7B05">
        <w:rPr>
          <w:rFonts w:ascii="Times New Roman" w:hAnsi="Times New Roman" w:cs="Times New Roman"/>
          <w:sz w:val="24"/>
          <w:szCs w:val="24"/>
        </w:rPr>
        <w:t xml:space="preserve"> (Anju </w:t>
      </w:r>
      <w:r w:rsidR="009C7B05">
        <w:rPr>
          <w:rFonts w:ascii="Times New Roman" w:hAnsi="Times New Roman" w:cs="Times New Roman"/>
          <w:i/>
          <w:iCs/>
          <w:sz w:val="24"/>
          <w:szCs w:val="24"/>
        </w:rPr>
        <w:t>et al</w:t>
      </w:r>
      <w:r w:rsidR="009C7B05">
        <w:rPr>
          <w:rFonts w:ascii="Times New Roman" w:hAnsi="Times New Roman" w:cs="Times New Roman"/>
          <w:sz w:val="24"/>
          <w:szCs w:val="24"/>
        </w:rPr>
        <w:t>., 2013).</w:t>
      </w:r>
      <w:r w:rsidR="009C7B05">
        <w:rPr>
          <w:rFonts w:ascii="Times New Roman" w:eastAsia="SimSun" w:hAnsi="Times New Roman" w:cs="Times New Roman"/>
          <w:color w:val="000000"/>
          <w:sz w:val="24"/>
          <w:szCs w:val="24"/>
        </w:rPr>
        <w:t xml:space="preserve">Superoxide dismutase (SOD) is a major antioxidant enzyme that converts superoxide radicals into hydrogen peroxide and oxygen (Hole </w:t>
      </w:r>
      <w:r w:rsidR="009C7B05">
        <w:rPr>
          <w:rFonts w:ascii="Times New Roman" w:eastAsia="SimSun" w:hAnsi="Times New Roman" w:cs="Times New Roman"/>
          <w:i/>
          <w:iCs/>
          <w:color w:val="000000"/>
          <w:sz w:val="24"/>
          <w:szCs w:val="24"/>
        </w:rPr>
        <w:t>et al</w:t>
      </w:r>
      <w:r w:rsidR="009C7B05">
        <w:rPr>
          <w:rFonts w:ascii="Times New Roman" w:eastAsia="SimSun" w:hAnsi="Times New Roman" w:cs="Times New Roman"/>
          <w:color w:val="000000"/>
          <w:sz w:val="24"/>
          <w:szCs w:val="24"/>
        </w:rPr>
        <w:t>., </w:t>
      </w:r>
      <w:hyperlink r:id="rId33" w:history="1">
        <w:r w:rsidR="009C7B05">
          <w:rPr>
            <w:rStyle w:val="Hyperlink"/>
            <w:rFonts w:ascii="Times New Roman" w:eastAsia="SimSun" w:hAnsi="Times New Roman" w:cs="Times New Roman"/>
            <w:color w:val="auto"/>
            <w:sz w:val="24"/>
            <w:szCs w:val="24"/>
            <w:u w:val="none"/>
          </w:rPr>
          <w:t>2011</w:t>
        </w:r>
      </w:hyperlink>
      <w:r w:rsidR="009C7B05">
        <w:rPr>
          <w:rFonts w:ascii="Times New Roman" w:eastAsia="SimSun" w:hAnsi="Times New Roman" w:cs="Times New Roman"/>
          <w:color w:val="000000"/>
          <w:sz w:val="24"/>
          <w:szCs w:val="24"/>
        </w:rPr>
        <w:t xml:space="preserve">). </w:t>
      </w:r>
      <w:r w:rsidR="009C7B05">
        <w:rPr>
          <w:rFonts w:ascii="Times New Roman" w:hAnsi="Times New Roman" w:cs="Times New Roman"/>
          <w:sz w:val="24"/>
          <w:szCs w:val="24"/>
        </w:rPr>
        <w:t xml:space="preserve"> The activities of SOD were significantly (p&lt;0.05) lower in the positive control compared to the </w:t>
      </w:r>
    </w:p>
    <w:p w:rsidR="000101CD" w:rsidRDefault="000101CD">
      <w:pPr>
        <w:spacing w:line="360" w:lineRule="auto"/>
        <w:jc w:val="both"/>
        <w:rPr>
          <w:rFonts w:ascii="Times New Roman" w:hAnsi="Times New Roman" w:cs="Times New Roman"/>
          <w:sz w:val="24"/>
          <w:szCs w:val="24"/>
        </w:rPr>
      </w:pPr>
    </w:p>
    <w:p w:rsidR="000101CD" w:rsidRDefault="009C7B05">
      <w:pPr>
        <w:spacing w:line="360" w:lineRule="auto"/>
        <w:jc w:val="both"/>
        <w:rPr>
          <w:rFonts w:ascii="Times New Roman" w:eastAsia="URWPalladioL-Roma" w:hAnsi="Times New Roman" w:cs="Times New Roman"/>
          <w:color w:val="000000"/>
          <w:sz w:val="24"/>
          <w:szCs w:val="24"/>
          <w:lang w:bidi="ar"/>
        </w:rPr>
      </w:pPr>
      <w:r>
        <w:rPr>
          <w:rFonts w:ascii="Times New Roman" w:hAnsi="Times New Roman" w:cs="Times New Roman"/>
          <w:sz w:val="24"/>
          <w:szCs w:val="24"/>
        </w:rPr>
        <w:t xml:space="preserve">negative control group as seen in fig. </w:t>
      </w:r>
      <w:r>
        <w:rPr>
          <w:rFonts w:ascii="Times New Roman" w:hAnsi="Times New Roman" w:cs="Times New Roman"/>
          <w:b/>
          <w:bCs/>
          <w:sz w:val="24"/>
          <w:szCs w:val="24"/>
        </w:rPr>
        <w:t>1A</w:t>
      </w:r>
      <w:r>
        <w:rPr>
          <w:rFonts w:ascii="Times New Roman" w:hAnsi="Times New Roman" w:cs="Times New Roman"/>
          <w:sz w:val="24"/>
          <w:szCs w:val="24"/>
        </w:rPr>
        <w:t xml:space="preserve">, this is possibly due to the leukemia burden that overwhelmed SOD activities because </w:t>
      </w:r>
      <w:r>
        <w:rPr>
          <w:rFonts w:ascii="Times New Roman" w:eastAsia="SimSun" w:hAnsi="Times New Roman" w:cs="Times New Roman"/>
          <w:color w:val="000000"/>
          <w:sz w:val="24"/>
          <w:szCs w:val="24"/>
        </w:rPr>
        <w:t xml:space="preserve">in leukemia, oxidative stress is elevated (Hole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4"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color w:val="000000"/>
          <w:sz w:val="24"/>
          <w:szCs w:val="24"/>
        </w:rPr>
        <w:t>)</w:t>
      </w:r>
      <w:r>
        <w:rPr>
          <w:rFonts w:ascii="Times New Roman" w:hAnsi="Times New Roman" w:cs="Times New Roman"/>
          <w:sz w:val="24"/>
          <w:szCs w:val="24"/>
        </w:rPr>
        <w:t xml:space="preserve">. All the groups treated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had significantly (p&lt;0.05) lower levels of SOD compared to the standard control group </w:t>
      </w:r>
      <w:r>
        <w:rPr>
          <w:rFonts w:asciiTheme="majorBidi" w:hAnsiTheme="majorBidi" w:cstheme="majorBidi"/>
          <w:sz w:val="24"/>
          <w:szCs w:val="24"/>
        </w:rPr>
        <w:t>in a dose dependent manner</w:t>
      </w:r>
      <w:r>
        <w:rPr>
          <w:rFonts w:ascii="Times New Roman" w:hAnsi="Times New Roman" w:cs="Times New Roman"/>
          <w:sz w:val="24"/>
          <w:szCs w:val="24"/>
        </w:rPr>
        <w:t xml:space="preserve">. The standard control has lower activity of SOD compared to the negative control, this is partly due to the known cytotoxic action of doxorubicin and cytarabine which lead to generation of ROS that directly damages antioxidant enzymes including SOD (Gonzales </w:t>
      </w:r>
      <w:r>
        <w:rPr>
          <w:rFonts w:ascii="Times New Roman" w:hAnsi="Times New Roman" w:cs="Times New Roman"/>
          <w:i/>
          <w:iCs/>
          <w:sz w:val="24"/>
          <w:szCs w:val="24"/>
        </w:rPr>
        <w:t>et al</w:t>
      </w:r>
      <w:r>
        <w:rPr>
          <w:rFonts w:ascii="Times New Roman" w:hAnsi="Times New Roman" w:cs="Times New Roman"/>
          <w:sz w:val="24"/>
          <w:szCs w:val="24"/>
        </w:rPr>
        <w:t xml:space="preserve">., 1984; </w:t>
      </w:r>
      <w:r>
        <w:rPr>
          <w:rFonts w:ascii="Times New Roman" w:eastAsia="SimSun" w:hAnsi="Times New Roman" w:cs="Times New Roman"/>
          <w:color w:val="000000"/>
          <w:sz w:val="24"/>
          <w:szCs w:val="24"/>
        </w:rPr>
        <w:t>Conklin, </w:t>
      </w:r>
      <w:hyperlink r:id="rId35" w:history="1">
        <w:r>
          <w:rPr>
            <w:rStyle w:val="Hyperlink"/>
            <w:rFonts w:ascii="Times New Roman" w:eastAsia="SimSun" w:hAnsi="Times New Roman" w:cs="Times New Roman"/>
            <w:color w:val="auto"/>
            <w:sz w:val="24"/>
            <w:szCs w:val="24"/>
            <w:u w:val="none"/>
          </w:rPr>
          <w:t>2004</w:t>
        </w:r>
      </w:hyperlink>
      <w:r>
        <w:rPr>
          <w:rFonts w:ascii="Times New Roman" w:hAnsi="Times New Roman" w:cs="Times New Roman"/>
          <w:sz w:val="24"/>
          <w:szCs w:val="24"/>
        </w:rPr>
        <w:t>). Ot</w:t>
      </w:r>
      <w:r>
        <w:rPr>
          <w:rFonts w:ascii="Times New Roman" w:eastAsia="SimSun" w:hAnsi="Times New Roman" w:cs="Times New Roman"/>
          <w:color w:val="000000"/>
          <w:sz w:val="24"/>
          <w:szCs w:val="24"/>
        </w:rPr>
        <w:t xml:space="preserve">her reasons of SOD reduction can be attributed to several mechanisms such as excessive ROS production during treatment can inactivate SOD through oxidative modification of its protein structure (Zhou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6" w:history="1">
        <w:r>
          <w:rPr>
            <w:rStyle w:val="Hyperlink"/>
            <w:rFonts w:ascii="Times New Roman" w:eastAsia="SimSun" w:hAnsi="Times New Roman" w:cs="Times New Roman"/>
            <w:color w:val="auto"/>
            <w:sz w:val="24"/>
            <w:szCs w:val="24"/>
            <w:u w:val="none"/>
          </w:rPr>
          <w:t>2016</w:t>
        </w:r>
      </w:hyperlink>
      <w:r>
        <w:rPr>
          <w:rFonts w:ascii="Times New Roman" w:eastAsia="SimSun" w:hAnsi="Times New Roman" w:cs="Times New Roman"/>
          <w:color w:val="000000"/>
          <w:sz w:val="24"/>
          <w:szCs w:val="24"/>
        </w:rPr>
        <w:t xml:space="preserve">), chemotherapy-induced bone marrow suppression which reduces the population of normal hematopoietic cells, leading to decreased systemic antioxidant capacity (Sill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7"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color w:val="000000"/>
          <w:sz w:val="24"/>
          <w:szCs w:val="24"/>
        </w:rPr>
        <w:t>), and plant based therapy can deplete essential metal cofactors such as copper, zinc, or manganese that are required for SOD activity (</w:t>
      </w:r>
      <w:proofErr w:type="spellStart"/>
      <w:r>
        <w:rPr>
          <w:rFonts w:ascii="Times New Roman" w:eastAsia="SimSun" w:hAnsi="Times New Roman" w:cs="Times New Roman"/>
          <w:color w:val="000000"/>
          <w:sz w:val="24"/>
          <w:szCs w:val="24"/>
        </w:rPr>
        <w:t>Bakan</w:t>
      </w:r>
      <w:proofErr w:type="spellEnd"/>
      <w:r>
        <w:rPr>
          <w:rFonts w:ascii="Times New Roman" w:eastAsia="SimSun" w:hAnsi="Times New Roman" w:cs="Times New Roman"/>
          <w:color w:val="000000"/>
          <w:sz w:val="24"/>
          <w:szCs w:val="24"/>
        </w:rPr>
        <w:t xml:space="preserv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8" w:history="1">
        <w:r>
          <w:rPr>
            <w:rStyle w:val="Hyperlink"/>
            <w:rFonts w:ascii="Times New Roman" w:eastAsia="SimSun" w:hAnsi="Times New Roman" w:cs="Times New Roman"/>
            <w:color w:val="auto"/>
            <w:sz w:val="24"/>
            <w:szCs w:val="24"/>
            <w:u w:val="none"/>
          </w:rPr>
          <w:t>2013</w:t>
        </w:r>
      </w:hyperlink>
      <w:r>
        <w:rPr>
          <w:rFonts w:ascii="Times New Roman" w:eastAsia="SimSun" w:hAnsi="Times New Roman" w:cs="Times New Roman"/>
          <w:color w:val="000000"/>
          <w:sz w:val="24"/>
          <w:szCs w:val="24"/>
        </w:rPr>
        <w:t xml:space="preserve">).Thus, the observed decline in SOD after leukemia treatment reflects both drug-induced oxidative burden and suppression of endogenous antioxidant </w:t>
      </w:r>
      <w:proofErr w:type="spellStart"/>
      <w:r>
        <w:rPr>
          <w:rFonts w:ascii="Times New Roman" w:eastAsia="SimSun" w:hAnsi="Times New Roman" w:cs="Times New Roman"/>
          <w:color w:val="000000"/>
          <w:sz w:val="24"/>
          <w:szCs w:val="24"/>
        </w:rPr>
        <w:t>systems.</w:t>
      </w:r>
      <w:r>
        <w:rPr>
          <w:rFonts w:ascii="Times New Roman" w:hAnsi="Times New Roman" w:cs="Times New Roman"/>
          <w:sz w:val="24"/>
          <w:szCs w:val="24"/>
        </w:rPr>
        <w:t>Catalase</w:t>
      </w:r>
      <w:proofErr w:type="spellEnd"/>
      <w:r>
        <w:rPr>
          <w:rFonts w:ascii="Times New Roman" w:hAnsi="Times New Roman" w:cs="Times New Roman"/>
          <w:sz w:val="24"/>
          <w:szCs w:val="24"/>
        </w:rPr>
        <w:t xml:space="preserve"> is a tetrameric porphyrin‐containing enzyme that is located mainly in peroxisomes. It catalyzes the conversion of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to water and molecular oxygen in two steps. The activity of catalase is significantly (p&lt;0.05) lower in positive control compared to the negative control, this agrees</w:t>
      </w:r>
      <w:r>
        <w:rPr>
          <w:rFonts w:ascii="Times New Roman" w:eastAsia="Times-Bold" w:hAnsi="Times New Roman" w:cs="Times New Roman"/>
          <w:color w:val="000000"/>
          <w:sz w:val="24"/>
          <w:szCs w:val="24"/>
          <w:lang w:bidi="ar"/>
        </w:rPr>
        <w:t xml:space="preserve"> with the work of </w:t>
      </w:r>
      <w:proofErr w:type="spellStart"/>
      <w:r>
        <w:rPr>
          <w:rFonts w:ascii="Times New Roman" w:eastAsia="Times-Bold" w:hAnsi="Times New Roman" w:cs="Times New Roman"/>
          <w:color w:val="000000"/>
          <w:sz w:val="24"/>
          <w:szCs w:val="24"/>
          <w:lang w:bidi="ar"/>
        </w:rPr>
        <w:t>Kidson</w:t>
      </w:r>
      <w:proofErr w:type="spellEnd"/>
      <w:r>
        <w:rPr>
          <w:rFonts w:ascii="Times New Roman" w:eastAsia="Times-Bold" w:hAnsi="Times New Roman" w:cs="Times New Roman"/>
          <w:color w:val="000000"/>
          <w:sz w:val="24"/>
          <w:szCs w:val="24"/>
          <w:lang w:bidi="ar"/>
        </w:rPr>
        <w:t xml:space="preserve"> (1962). </w:t>
      </w:r>
      <w:r>
        <w:rPr>
          <w:rFonts w:ascii="Times New Roman" w:hAnsi="Times New Roman" w:cs="Times New Roman"/>
          <w:sz w:val="24"/>
          <w:szCs w:val="24"/>
        </w:rPr>
        <w:t xml:space="preserve">This shows that the level of oxidative stress is higher in the positive control group compared to the negative group. The activities of catalase </w:t>
      </w:r>
      <w:r>
        <w:rPr>
          <w:rFonts w:ascii="Times New Roman" w:hAnsi="Times New Roman" w:cs="Times New Roman"/>
          <w:sz w:val="24"/>
          <w:szCs w:val="24"/>
        </w:rPr>
        <w:lastRenderedPageBreak/>
        <w:t>remained significantly high across all the experimental groups. It is significantly (p&lt;0.05) high in</w:t>
      </w:r>
      <w:r>
        <w:rPr>
          <w:rFonts w:asciiTheme="majorBidi" w:hAnsiTheme="majorBidi" w:cstheme="majorBidi"/>
          <w:sz w:val="24"/>
          <w:szCs w:val="24"/>
        </w:rPr>
        <w:t xml:space="preserve"> the groups treated with </w:t>
      </w:r>
      <w:r>
        <w:rPr>
          <w:rFonts w:ascii="Times New Roman" w:hAnsi="Times New Roman" w:cs="Times New Roman"/>
          <w:sz w:val="24"/>
          <w:szCs w:val="24"/>
        </w:rPr>
        <w:t>(2.5, 5,7.5 m/kg kenaf) compared to the positive control group as shown in figure</w:t>
      </w:r>
      <w:r>
        <w:rPr>
          <w:rFonts w:ascii="Times New Roman" w:hAnsi="Times New Roman" w:cs="Times New Roman"/>
          <w:b/>
          <w:bCs/>
          <w:sz w:val="24"/>
          <w:szCs w:val="24"/>
        </w:rPr>
        <w:t xml:space="preserve"> 1B. </w:t>
      </w:r>
      <w:r>
        <w:rPr>
          <w:rFonts w:ascii="Times New Roman" w:eastAsia="Times-Bold" w:hAnsi="Times New Roman" w:cs="Times New Roman"/>
          <w:color w:val="000000"/>
          <w:sz w:val="24"/>
          <w:szCs w:val="24"/>
          <w:lang w:bidi="ar"/>
        </w:rPr>
        <w:t xml:space="preserve"> </w:t>
      </w:r>
      <w:proofErr w:type="spellStart"/>
      <w:r>
        <w:rPr>
          <w:rFonts w:ascii="Times New Roman" w:eastAsia="Times-Bold" w:hAnsi="Times New Roman" w:cs="Times New Roman"/>
          <w:color w:val="000000"/>
          <w:sz w:val="24"/>
          <w:szCs w:val="24"/>
          <w:lang w:bidi="ar"/>
        </w:rPr>
        <w:t>Kidson</w:t>
      </w:r>
      <w:proofErr w:type="spellEnd"/>
      <w:r>
        <w:rPr>
          <w:rFonts w:ascii="Times New Roman" w:eastAsia="Times-Bold" w:hAnsi="Times New Roman" w:cs="Times New Roman"/>
          <w:color w:val="000000"/>
          <w:sz w:val="24"/>
          <w:szCs w:val="24"/>
          <w:lang w:bidi="ar"/>
        </w:rPr>
        <w:t xml:space="preserve"> (1962) showed in his research that leukemic patients had lower levels of catalase as seen in this study. This shows that treatment with the extracts from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eastAsia="Times-Bold" w:hAnsi="Times New Roman" w:cs="Times New Roman"/>
          <w:color w:val="000000"/>
          <w:sz w:val="24"/>
          <w:szCs w:val="24"/>
          <w:lang w:bidi="ar"/>
        </w:rPr>
        <w:t xml:space="preserve"> were able to restore catalase close to the normal level.  </w:t>
      </w:r>
      <w:r>
        <w:rPr>
          <w:rFonts w:ascii="Times New Roman" w:hAnsi="Times New Roman" w:cs="Times New Roman"/>
          <w:sz w:val="24"/>
          <w:szCs w:val="24"/>
        </w:rPr>
        <w:t xml:space="preserve">Glutathione [GSH (L‐γ‐glutamyl‐L‐cysteinyl‐glycine)] </w:t>
      </w:r>
      <w:r>
        <w:rPr>
          <w:rFonts w:ascii="Times New Roman" w:eastAsia="URWPalladioL-Roma" w:hAnsi="Times New Roman" w:cs="Times New Roman"/>
          <w:color w:val="000000"/>
          <w:sz w:val="24"/>
          <w:szCs w:val="24"/>
          <w:lang w:bidi="ar"/>
        </w:rPr>
        <w:t xml:space="preserve">is an antioxidant responsible for the elimination of damaging lipid peroxides, and other ROS species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xml:space="preserve">., 2020). </w:t>
      </w:r>
      <w:r w:rsidR="00E43229">
        <w:rPr>
          <w:rFonts w:ascii="Times New Roman" w:hAnsi="Times New Roman" w:cs="Times New Roman"/>
          <w:sz w:val="24"/>
          <w:szCs w:val="24"/>
        </w:rPr>
        <w:t>“</w:t>
      </w:r>
      <w:r>
        <w:rPr>
          <w:rFonts w:ascii="Times New Roman" w:hAnsi="Times New Roman" w:cs="Times New Roman"/>
          <w:sz w:val="24"/>
          <w:szCs w:val="24"/>
        </w:rPr>
        <w:t xml:space="preserve">The reduced form (GSH) is biologically active. </w:t>
      </w:r>
      <w:r>
        <w:rPr>
          <w:rFonts w:ascii="Times New Roman" w:eastAsia="URWPalladioL-Roma" w:hAnsi="Times New Roman" w:cs="Times New Roman"/>
          <w:color w:val="000000"/>
          <w:sz w:val="24"/>
          <w:szCs w:val="24"/>
          <w:lang w:bidi="ar"/>
        </w:rPr>
        <w:t>GSH deficiency or a change in GSH</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GSSG ratio increases the vulnerability of cells to oxidative stress, inflammation, and tumor progression. However, elevated GSH levels increase antioxidant capacity and resistance to oxidative stress as is evident in many tumors</w:t>
      </w:r>
      <w:r w:rsidR="00E43229">
        <w:rPr>
          <w:rFonts w:ascii="Times New Roman" w:eastAsia="URWPalladioL-Roma" w:hAnsi="Times New Roman" w:cs="Times New Roman"/>
          <w:color w:val="000000"/>
          <w:sz w:val="24"/>
          <w:szCs w:val="24"/>
          <w:lang w:bidi="ar"/>
        </w:rPr>
        <w:t>”</w:t>
      </w:r>
      <w:r>
        <w:rPr>
          <w:rFonts w:ascii="Times New Roman" w:eastAsia="URWPalladioL-Roma" w:hAnsi="Times New Roman" w:cs="Times New Roman"/>
          <w:color w:val="000000"/>
          <w:sz w:val="24"/>
          <w:szCs w:val="24"/>
          <w:lang w:bidi="ar"/>
        </w:rPr>
        <w:t xml:space="preserve">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 xml:space="preserve">. It has been demonstrated that </w:t>
      </w:r>
      <w:r w:rsidR="00E43229">
        <w:rPr>
          <w:rFonts w:ascii="Times New Roman" w:eastAsia="URWPalladioL-Roma" w:hAnsi="Times New Roman" w:cs="Times New Roman"/>
          <w:color w:val="000000"/>
          <w:sz w:val="24"/>
          <w:szCs w:val="24"/>
          <w:lang w:bidi="ar"/>
        </w:rPr>
        <w:t>“</w:t>
      </w:r>
      <w:r>
        <w:rPr>
          <w:rFonts w:ascii="Times New Roman" w:eastAsia="URWPalladioL-Roma" w:hAnsi="Times New Roman" w:cs="Times New Roman"/>
          <w:color w:val="000000"/>
          <w:sz w:val="24"/>
          <w:szCs w:val="24"/>
          <w:lang w:bidi="ar"/>
        </w:rPr>
        <w:t xml:space="preserve">exogenously added GSH inhibits the inflammatory response through regulation of ROS while endogenous GSH has been recently shown to have a role in fine-tuning the innate immune response to infection thereby regulating inflammation. GSH therefore has a dual role in the inflammatory response as an antioxidant ROS scavenger in the oxidative stress as well as signaling molecule that regulates protein function through thiol–disulfide exchange reactions such as protein </w:t>
      </w:r>
      <w:proofErr w:type="spellStart"/>
      <w:r>
        <w:rPr>
          <w:rFonts w:ascii="Times New Roman" w:eastAsia="URWPalladioL-Roma" w:hAnsi="Times New Roman" w:cs="Times New Roman"/>
          <w:color w:val="000000"/>
          <w:sz w:val="24"/>
          <w:szCs w:val="24"/>
          <w:lang w:bidi="ar"/>
        </w:rPr>
        <w:t>glutathionylation</w:t>
      </w:r>
      <w:proofErr w:type="spellEnd"/>
      <w:r>
        <w:rPr>
          <w:rFonts w:ascii="Times New Roman" w:eastAsia="URWPalladioL-Roma" w:hAnsi="Times New Roman" w:cs="Times New Roman"/>
          <w:color w:val="000000"/>
          <w:sz w:val="24"/>
          <w:szCs w:val="24"/>
          <w:lang w:bidi="ar"/>
        </w:rPr>
        <w:t xml:space="preserve"> with many examples of regulation of oncogenes</w:t>
      </w:r>
      <w:r w:rsidR="00E43229">
        <w:rPr>
          <w:rFonts w:ascii="Times New Roman" w:eastAsia="URWPalladioL-Roma" w:hAnsi="Times New Roman" w:cs="Times New Roman"/>
          <w:color w:val="000000"/>
          <w:sz w:val="24"/>
          <w:szCs w:val="24"/>
          <w:lang w:bidi="ar"/>
        </w:rPr>
        <w:t>”</w:t>
      </w:r>
      <w:r>
        <w:rPr>
          <w:rFonts w:ascii="Times New Roman" w:eastAsia="URWPalladioL-Roma" w:hAnsi="Times New Roman" w:cs="Times New Roman"/>
          <w:color w:val="000000"/>
          <w:sz w:val="24"/>
          <w:szCs w:val="24"/>
          <w:lang w:bidi="ar"/>
        </w:rPr>
        <w:t xml:space="preserve"> (</w:t>
      </w:r>
      <w:r>
        <w:rPr>
          <w:rFonts w:ascii="Times New Roman" w:hAnsi="Times New Roman" w:cs="Times New Roman"/>
          <w:sz w:val="24"/>
          <w:szCs w:val="24"/>
        </w:rPr>
        <w:t xml:space="preserve">; </w:t>
      </w:r>
      <w:r>
        <w:rPr>
          <w:rFonts w:ascii="Times New Roman" w:eastAsia="URWPalladioL-Roma" w:hAnsi="Times New Roman" w:cs="Times New Roman"/>
          <w:color w:val="000000"/>
          <w:sz w:val="24"/>
          <w:szCs w:val="24"/>
          <w:lang w:bidi="ar"/>
        </w:rPr>
        <w:t xml:space="preserve">Kennedy </w:t>
      </w:r>
      <w:r>
        <w:rPr>
          <w:rFonts w:ascii="Times New Roman" w:eastAsia="URWPalladioL-Roma" w:hAnsi="Times New Roman" w:cs="Times New Roman"/>
          <w:i/>
          <w:iCs/>
          <w:color w:val="000000"/>
          <w:sz w:val="24"/>
          <w:szCs w:val="24"/>
          <w:lang w:bidi="ar"/>
        </w:rPr>
        <w:t>et al</w:t>
      </w:r>
      <w:r>
        <w:rPr>
          <w:rFonts w:ascii="Times New Roman" w:eastAsia="URWPalladioL-Roma" w:hAnsi="Times New Roman" w:cs="Times New Roman"/>
          <w:color w:val="000000"/>
          <w:sz w:val="24"/>
          <w:szCs w:val="24"/>
          <w:lang w:bidi="ar"/>
        </w:rPr>
        <w:t xml:space="preserve">., 2020). </w:t>
      </w:r>
      <w:r>
        <w:rPr>
          <w:rFonts w:ascii="Times New Roman" w:hAnsi="Times New Roman" w:cs="Times New Roman"/>
          <w:sz w:val="24"/>
          <w:szCs w:val="24"/>
        </w:rPr>
        <w:t xml:space="preserve">The concentrations of GSH are significantly (p&lt;0.05) lower in positive control compared with the negative control which is due to the burden of oxidative stress, inflammation and ROS due to leukemia. On the other hand, the concentration of GSH are significantly (p&lt;0.05) higher across all the experimental groups (2.5, 5,7.5 mg/kg)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compared to the positive control groups as shown in figure </w:t>
      </w:r>
      <w:r>
        <w:rPr>
          <w:rFonts w:ascii="Times New Roman" w:hAnsi="Times New Roman" w:cs="Times New Roman"/>
          <w:b/>
          <w:bCs/>
          <w:sz w:val="24"/>
          <w:szCs w:val="24"/>
        </w:rPr>
        <w:t>1C</w:t>
      </w:r>
      <w:r>
        <w:rPr>
          <w:rFonts w:ascii="Times New Roman" w:hAnsi="Times New Roman" w:cs="Times New Roman"/>
          <w:sz w:val="24"/>
          <w:szCs w:val="24"/>
        </w:rPr>
        <w:t xml:space="preserve">. These results showed that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extracts were able to elevate the GSH level from where it was reduced due to leukemia induction to a higher level. Higher level means more antioxidant capability which translate to improving the disease condition leading to healing. The low level in the GSH in the group treated with standard drug may be due to the cytotoxicity of the drug. </w:t>
      </w:r>
      <w:r w:rsidR="00E43229">
        <w:rPr>
          <w:rFonts w:ascii="Times New Roman" w:hAnsi="Times New Roman" w:cs="Times New Roman"/>
          <w:sz w:val="24"/>
          <w:szCs w:val="24"/>
        </w:rPr>
        <w:t>“</w:t>
      </w:r>
      <w:r>
        <w:rPr>
          <w:rFonts w:ascii="Times New Roman" w:eastAsia="URWPalladioL-Roma" w:hAnsi="Times New Roman" w:cs="Times New Roman"/>
          <w:color w:val="000000"/>
          <w:sz w:val="24"/>
          <w:szCs w:val="24"/>
          <w:lang w:bidi="ar"/>
        </w:rPr>
        <w:t>GPXs are members of a multi-enzyme family that catalyze the reduction of H</w:t>
      </w:r>
      <w:r>
        <w:rPr>
          <w:rFonts w:ascii="Times New Roman" w:eastAsia="URWPalladioL-Roma" w:hAnsi="Times New Roman" w:cs="Times New Roman"/>
          <w:color w:val="000000"/>
          <w:sz w:val="24"/>
          <w:szCs w:val="24"/>
          <w:vertAlign w:val="subscript"/>
          <w:lang w:bidi="ar"/>
        </w:rPr>
        <w:t>2</w:t>
      </w:r>
      <w:r>
        <w:rPr>
          <w:rFonts w:ascii="Times New Roman" w:eastAsia="URWPalladioL-Roma" w:hAnsi="Times New Roman" w:cs="Times New Roman"/>
          <w:color w:val="000000"/>
          <w:sz w:val="24"/>
          <w:szCs w:val="24"/>
          <w:lang w:bidi="ar"/>
        </w:rPr>
        <w:t>O</w:t>
      </w:r>
      <w:r>
        <w:rPr>
          <w:rFonts w:ascii="Times New Roman" w:eastAsia="URWPalladioL-Roma" w:hAnsi="Times New Roman" w:cs="Times New Roman"/>
          <w:color w:val="000000"/>
          <w:sz w:val="24"/>
          <w:szCs w:val="24"/>
          <w:vertAlign w:val="subscript"/>
          <w:lang w:bidi="ar"/>
        </w:rPr>
        <w:t>2</w:t>
      </w:r>
      <w:r>
        <w:rPr>
          <w:rFonts w:ascii="Times New Roman" w:eastAsia="URWPalladioL-Roma" w:hAnsi="Times New Roman" w:cs="Times New Roman"/>
          <w:color w:val="000000"/>
          <w:sz w:val="24"/>
          <w:szCs w:val="24"/>
          <w:lang w:bidi="ar"/>
        </w:rPr>
        <w:t>, organic hydroperoxides and</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or lipid hydroperoxides to generate their corresponding lipid alcohols and water at the expense of oxidation of two molecules of GSH. During the reaction</w:t>
      </w:r>
      <w:r>
        <w:rPr>
          <w:rFonts w:ascii="Times New Roman" w:hAnsi="Times New Roman" w:cs="Times New Roman"/>
          <w:sz w:val="24"/>
          <w:szCs w:val="24"/>
        </w:rPr>
        <w:t xml:space="preserve"> GSSG (oxidized glutathione) is generated</w:t>
      </w:r>
      <w:r w:rsidR="00E4322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Gathwala</w:t>
      </w:r>
      <w:proofErr w:type="spellEnd"/>
      <w:r>
        <w:rPr>
          <w:rFonts w:ascii="Times New Roman" w:hAnsi="Times New Roman" w:cs="Times New Roman"/>
          <w:sz w:val="24"/>
          <w:szCs w:val="24"/>
        </w:rPr>
        <w:t xml:space="preserve">, 2016; Kennedy </w:t>
      </w:r>
      <w:r>
        <w:rPr>
          <w:rFonts w:ascii="Times New Roman" w:hAnsi="Times New Roman" w:cs="Times New Roman"/>
          <w:i/>
          <w:iCs/>
          <w:sz w:val="24"/>
          <w:szCs w:val="24"/>
        </w:rPr>
        <w:t>et al</w:t>
      </w:r>
      <w:r>
        <w:rPr>
          <w:rFonts w:ascii="Times New Roman" w:hAnsi="Times New Roman" w:cs="Times New Roman"/>
          <w:sz w:val="24"/>
          <w:szCs w:val="24"/>
        </w:rPr>
        <w:t>., 2020).</w:t>
      </w:r>
      <w:r w:rsidR="00E43229">
        <w:rPr>
          <w:rFonts w:ascii="Times New Roman" w:hAnsi="Times New Roman" w:cs="Times New Roman"/>
          <w:sz w:val="24"/>
          <w:szCs w:val="24"/>
        </w:rPr>
        <w:t xml:space="preserve"> </w:t>
      </w:r>
      <w:r>
        <w:rPr>
          <w:rFonts w:ascii="Times New Roman" w:eastAsia="URWPalladioL-Roma" w:hAnsi="Times New Roman" w:cs="Times New Roman"/>
          <w:color w:val="000000"/>
          <w:sz w:val="24"/>
          <w:szCs w:val="24"/>
          <w:lang w:bidi="ar"/>
        </w:rPr>
        <w:t>There are eight isozymes of Glutathione peroxidases [GPXs (GPX 1–8)] that play an important role in defense against oxidative stress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.GPX1 and 2 have important roles in regulating the synthesis and release of pro-</w:t>
      </w:r>
      <w:r>
        <w:rPr>
          <w:rFonts w:ascii="Times New Roman" w:eastAsia="URWPalladioL-Roma" w:hAnsi="Times New Roman" w:cs="Times New Roman"/>
          <w:color w:val="000000"/>
          <w:sz w:val="24"/>
          <w:szCs w:val="24"/>
          <w:lang w:bidi="ar"/>
        </w:rPr>
        <w:lastRenderedPageBreak/>
        <w:t>inflammatory mediators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w:t>
      </w:r>
      <w:r w:rsidR="00E43229">
        <w:rPr>
          <w:rFonts w:ascii="Times New Roman" w:eastAsia="URWPalladioL-Roma" w:hAnsi="Times New Roman" w:cs="Times New Roman"/>
          <w:color w:val="000000"/>
          <w:sz w:val="24"/>
          <w:szCs w:val="24"/>
          <w:lang w:bidi="ar"/>
        </w:rPr>
        <w:t xml:space="preserve"> “</w:t>
      </w:r>
      <w:r>
        <w:rPr>
          <w:rFonts w:ascii="Times New Roman" w:eastAsia="URWPalladioL-Roma" w:hAnsi="Times New Roman" w:cs="Times New Roman"/>
          <w:color w:val="000000"/>
          <w:sz w:val="24"/>
          <w:szCs w:val="24"/>
          <w:lang w:bidi="ar"/>
        </w:rPr>
        <w:t>GPX3 can act both as a tumor suppressor and a pro-survival protein. Lower levels in the plasma and tumor tissue or loss of GPX3 contributes to oxidative stress. GPX3 low level in the plasma of cancer patients is often associated with poor patient outcome</w:t>
      </w:r>
      <w:r w:rsidR="00E43229">
        <w:rPr>
          <w:rFonts w:ascii="Times New Roman" w:eastAsia="URWPalladioL-Roma" w:hAnsi="Times New Roman" w:cs="Times New Roman"/>
          <w:color w:val="000000"/>
          <w:sz w:val="24"/>
          <w:szCs w:val="24"/>
          <w:lang w:bidi="ar"/>
        </w:rPr>
        <w:t>”</w:t>
      </w:r>
      <w:r>
        <w:rPr>
          <w:rFonts w:ascii="Times New Roman" w:eastAsia="URWPalladioL-Roma" w:hAnsi="Times New Roman" w:cs="Times New Roman"/>
          <w:color w:val="000000"/>
          <w:sz w:val="24"/>
          <w:szCs w:val="24"/>
          <w:lang w:bidi="ar"/>
        </w:rPr>
        <w:t xml:space="preserve">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sidR="00E43229">
        <w:rPr>
          <w:rFonts w:ascii="Times New Roman" w:hAnsi="Times New Roman" w:cs="Times New Roman"/>
          <w:sz w:val="24"/>
          <w:szCs w:val="24"/>
        </w:rPr>
        <w:t xml:space="preserve"> “</w:t>
      </w:r>
      <w:r>
        <w:rPr>
          <w:rFonts w:ascii="Times New Roman" w:eastAsia="URWPalladioL-Roma" w:hAnsi="Times New Roman" w:cs="Times New Roman"/>
          <w:color w:val="000000"/>
          <w:sz w:val="24"/>
          <w:szCs w:val="24"/>
          <w:lang w:bidi="ar"/>
        </w:rPr>
        <w:t xml:space="preserve">GPX4 is also an important enzyme that protects membranes against lipid per-oxidation. Depletion of </w:t>
      </w:r>
      <w:r>
        <w:rPr>
          <w:rFonts w:ascii="Times New Roman" w:eastAsia="URWPalladioL-Ital" w:hAnsi="Times New Roman" w:cs="Times New Roman"/>
          <w:i/>
          <w:iCs/>
          <w:color w:val="000000"/>
          <w:sz w:val="24"/>
          <w:szCs w:val="24"/>
          <w:lang w:bidi="ar"/>
        </w:rPr>
        <w:t xml:space="preserve">GPX4 </w:t>
      </w:r>
      <w:r>
        <w:rPr>
          <w:rFonts w:ascii="Times New Roman" w:eastAsia="URWPalladioL-Roma" w:hAnsi="Times New Roman" w:cs="Times New Roman"/>
          <w:color w:val="000000"/>
          <w:sz w:val="24"/>
          <w:szCs w:val="24"/>
          <w:lang w:bidi="ar"/>
        </w:rPr>
        <w:t>in cells and mice resulted in increased lipid-based oxidative stress and induction of 12</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15-lipoxygenase, lipid per-oxidation and apoptosis-inducing factor-mediated cell death</w:t>
      </w:r>
      <w:r w:rsidR="00E43229">
        <w:rPr>
          <w:rFonts w:ascii="Times New Roman" w:eastAsia="URWPalladioL-Roma" w:hAnsi="Times New Roman" w:cs="Times New Roman"/>
          <w:color w:val="000000"/>
          <w:sz w:val="24"/>
          <w:szCs w:val="24"/>
          <w:lang w:bidi="ar"/>
        </w:rPr>
        <w:t>”</w:t>
      </w:r>
      <w:r>
        <w:rPr>
          <w:rFonts w:ascii="Times New Roman" w:eastAsia="URWPalladioL-Roma" w:hAnsi="Times New Roman" w:cs="Times New Roman"/>
          <w:color w:val="000000"/>
          <w:sz w:val="24"/>
          <w:szCs w:val="24"/>
          <w:lang w:bidi="ar"/>
        </w:rPr>
        <w:t xml:space="preserve">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p>
    <w:p w:rsidR="000101CD" w:rsidRDefault="000101CD">
      <w:pPr>
        <w:spacing w:line="360" w:lineRule="auto"/>
        <w:jc w:val="both"/>
        <w:rPr>
          <w:rFonts w:ascii="Times New Roman" w:hAnsi="Times New Roman" w:cs="Times New Roman"/>
          <w:sz w:val="24"/>
          <w:szCs w:val="24"/>
        </w:rPr>
      </w:pPr>
    </w:p>
    <w:p w:rsidR="000101CD" w:rsidRDefault="000101CD">
      <w:pPr>
        <w:spacing w:line="360" w:lineRule="auto"/>
        <w:jc w:val="both"/>
        <w:rPr>
          <w:rFonts w:ascii="Times New Roman" w:hAnsi="Times New Roman" w:cs="Times New Roman"/>
          <w:sz w:val="24"/>
          <w:szCs w:val="24"/>
        </w:rPr>
      </w:pPr>
    </w:p>
    <w:p w:rsidR="000101CD" w:rsidRDefault="009C7B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activities of </w:t>
      </w:r>
      <w:proofErr w:type="spellStart"/>
      <w:r>
        <w:rPr>
          <w:rFonts w:ascii="Times New Roman" w:hAnsi="Times New Roman" w:cs="Times New Roman"/>
          <w:sz w:val="24"/>
          <w:szCs w:val="24"/>
        </w:rPr>
        <w:t>GPx</w:t>
      </w:r>
      <w:proofErr w:type="spellEnd"/>
      <w:r>
        <w:rPr>
          <w:rFonts w:ascii="Times New Roman" w:hAnsi="Times New Roman" w:cs="Times New Roman"/>
          <w:sz w:val="24"/>
          <w:szCs w:val="24"/>
        </w:rPr>
        <w:t xml:space="preserve"> are significantly (p&lt;0.05) lower in the positive control compared to the negative control, obviously due to burdens related to leukemia induction. </w:t>
      </w:r>
      <w:r>
        <w:rPr>
          <w:rFonts w:asciiTheme="majorBidi" w:hAnsiTheme="majorBidi" w:cstheme="majorBidi"/>
          <w:sz w:val="24"/>
          <w:szCs w:val="24"/>
        </w:rPr>
        <w:t>The activity of the standard control was slightly higher than that of the positive control showing therapeutic activities.</w:t>
      </w:r>
      <w:r>
        <w:rPr>
          <w:rFonts w:ascii="Times New Roman" w:hAnsi="Times New Roman" w:cs="Times New Roman"/>
          <w:sz w:val="24"/>
          <w:szCs w:val="24"/>
        </w:rPr>
        <w:t xml:space="preserve"> All the groups </w:t>
      </w:r>
      <w:proofErr w:type="gramStart"/>
      <w:r>
        <w:rPr>
          <w:rFonts w:ascii="Times New Roman" w:hAnsi="Times New Roman" w:cs="Times New Roman"/>
          <w:sz w:val="24"/>
          <w:szCs w:val="24"/>
        </w:rPr>
        <w:t>treated  2.5</w:t>
      </w:r>
      <w:proofErr w:type="gramEnd"/>
      <w:r>
        <w:rPr>
          <w:rFonts w:ascii="Times New Roman" w:hAnsi="Times New Roman" w:cs="Times New Roman"/>
          <w:sz w:val="24"/>
          <w:szCs w:val="24"/>
        </w:rPr>
        <w:t xml:space="preserve">, 5,7.5 mg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were all lower than the standard control group as shown in figure </w:t>
      </w:r>
      <w:r>
        <w:rPr>
          <w:rFonts w:ascii="Times New Roman" w:hAnsi="Times New Roman" w:cs="Times New Roman"/>
          <w:b/>
          <w:bCs/>
          <w:sz w:val="24"/>
          <w:szCs w:val="24"/>
        </w:rPr>
        <w:t>1D</w:t>
      </w:r>
      <w:r>
        <w:rPr>
          <w:rFonts w:ascii="Times New Roman" w:hAnsi="Times New Roman" w:cs="Times New Roman"/>
          <w:sz w:val="24"/>
          <w:szCs w:val="24"/>
        </w:rPr>
        <w:t xml:space="preserve">. According to </w:t>
      </w:r>
      <w:proofErr w:type="spellStart"/>
      <w:r>
        <w:rPr>
          <w:rFonts w:ascii="Times New Roman" w:hAnsi="Times New Roman" w:cs="Times New Roman"/>
          <w:sz w:val="24"/>
          <w:szCs w:val="24"/>
        </w:rPr>
        <w:t>Ojo</w:t>
      </w:r>
      <w:proofErr w:type="spellEnd"/>
      <w:r>
        <w:rPr>
          <w:rFonts w:ascii="Times New Roman" w:hAnsi="Times New Roman" w:cs="Times New Roman"/>
          <w:sz w:val="24"/>
          <w:szCs w:val="24"/>
        </w:rPr>
        <w:t xml:space="preserve">, 2017 persistent oxidative stress led to exponential decrease in </w:t>
      </w:r>
      <w:proofErr w:type="spellStart"/>
      <w:r>
        <w:rPr>
          <w:rFonts w:ascii="Times New Roman" w:hAnsi="Times New Roman" w:cs="Times New Roman"/>
          <w:sz w:val="24"/>
          <w:szCs w:val="24"/>
        </w:rPr>
        <w:t>GPx</w:t>
      </w:r>
      <w:proofErr w:type="spellEnd"/>
      <w:r>
        <w:rPr>
          <w:rFonts w:ascii="Times New Roman" w:hAnsi="Times New Roman" w:cs="Times New Roman"/>
          <w:sz w:val="24"/>
          <w:szCs w:val="24"/>
        </w:rPr>
        <w:t xml:space="preserve"> activities, the low activities in groups treated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extracts may then be due to the persistent oxidative stress and cytotoxicity which improved with increase in concentration of the extracts. Blood is a vital tool used in assessing the physiological and pathological state of vertebrates. Blood constituents change relative to the health status of the organism, and this may be due to alterations in cellular integrity, membrane permeability and metabolism or even exposure to toxic chemicals. As shown in figure </w:t>
      </w:r>
      <w:r>
        <w:rPr>
          <w:rFonts w:ascii="Times New Roman" w:hAnsi="Times New Roman" w:cs="Times New Roman"/>
          <w:b/>
          <w:bCs/>
          <w:sz w:val="24"/>
          <w:szCs w:val="24"/>
        </w:rPr>
        <w:t>2A</w:t>
      </w:r>
      <w:r>
        <w:rPr>
          <w:rFonts w:ascii="Times New Roman" w:hAnsi="Times New Roman" w:cs="Times New Roman"/>
          <w:sz w:val="24"/>
          <w:szCs w:val="24"/>
        </w:rPr>
        <w:t xml:space="preserve">, RBC were significantly (p&lt;0.05) lower in the positive control compared with the negative control group, this may be due to the proliferation of immature blasts that hinders the production of normal blood cells, RBC inclusive. The groups treated with 2.5, 5, 7.5 mg </w:t>
      </w:r>
      <w:proofErr w:type="gramStart"/>
      <w:r>
        <w:rPr>
          <w:rFonts w:ascii="Times New Roman" w:hAnsi="Times New Roman" w:cs="Times New Roman"/>
          <w:sz w:val="24"/>
          <w:szCs w:val="24"/>
        </w:rPr>
        <w:t>kenaf,  were</w:t>
      </w:r>
      <w:proofErr w:type="gramEnd"/>
      <w:r>
        <w:rPr>
          <w:rFonts w:ascii="Times New Roman" w:hAnsi="Times New Roman" w:cs="Times New Roman"/>
          <w:sz w:val="24"/>
          <w:szCs w:val="24"/>
        </w:rPr>
        <w:t xml:space="preserve"> all lower than the standard control group which may be due to cytotoxicity of the plants extracts as seen in </w:t>
      </w:r>
      <w:r>
        <w:rPr>
          <w:rFonts w:ascii="Times New Roman" w:eastAsia="Times-Bold39" w:hAnsi="Times New Roman" w:cs="Times New Roman"/>
          <w:color w:val="000000"/>
          <w:sz w:val="24"/>
          <w:szCs w:val="24"/>
          <w:lang w:bidi="ar"/>
        </w:rPr>
        <w:t xml:space="preserve">Foo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xml:space="preserve">. (2011). </w:t>
      </w:r>
      <w:r>
        <w:rPr>
          <w:rFonts w:ascii="Times New Roman" w:hAnsi="Times New Roman" w:cs="Times New Roman"/>
          <w:sz w:val="24"/>
          <w:szCs w:val="24"/>
        </w:rPr>
        <w:t xml:space="preserve">However, some researchers showed that the significantly low RBC count recorded in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eastAsia="URWPalladioL-Ital" w:hAnsi="Times New Roman" w:cs="Times New Roman"/>
          <w:bCs/>
          <w:i/>
          <w:iCs/>
          <w:sz w:val="24"/>
          <w:szCs w:val="24"/>
        </w:rPr>
        <w:t xml:space="preserve"> </w:t>
      </w:r>
      <w:r>
        <w:rPr>
          <w:rFonts w:ascii="Times New Roman" w:hAnsi="Times New Roman" w:cs="Times New Roman"/>
          <w:sz w:val="24"/>
          <w:szCs w:val="24"/>
        </w:rPr>
        <w:t xml:space="preserve">treated groups increases after continued administration of the extract up-to 42 days. Hemoglobin is the iron-containing oxygen-transport metalloprotein in the red blood cells of all vertebrates (with the exception of the fish family, </w:t>
      </w:r>
      <w:proofErr w:type="spellStart"/>
      <w:r>
        <w:rPr>
          <w:rFonts w:ascii="Times New Roman" w:hAnsi="Times New Roman" w:cs="Times New Roman"/>
          <w:sz w:val="24"/>
          <w:szCs w:val="24"/>
        </w:rPr>
        <w:t>channichthyidae</w:t>
      </w:r>
      <w:proofErr w:type="spellEnd"/>
      <w:r>
        <w:rPr>
          <w:rFonts w:ascii="Times New Roman" w:hAnsi="Times New Roman" w:cs="Times New Roman"/>
          <w:sz w:val="24"/>
          <w:szCs w:val="24"/>
        </w:rPr>
        <w:t xml:space="preserve"> as well as tissues of invertebrates. Hemoglobin has the physiological function of transporting oxygen to tissues of the animal for oxidation of ingested food so as to release energy for the other body functions as well as transport carbon </w:t>
      </w:r>
      <w:r>
        <w:rPr>
          <w:rFonts w:ascii="Times New Roman" w:hAnsi="Times New Roman" w:cs="Times New Roman"/>
          <w:sz w:val="24"/>
          <w:szCs w:val="24"/>
        </w:rPr>
        <w:lastRenderedPageBreak/>
        <w:t xml:space="preserve">dioxide out of the body of animals. In this study as shown in Figure </w:t>
      </w:r>
      <w:r>
        <w:rPr>
          <w:rFonts w:ascii="Times New Roman" w:hAnsi="Times New Roman" w:cs="Times New Roman"/>
          <w:b/>
          <w:bCs/>
          <w:sz w:val="24"/>
          <w:szCs w:val="24"/>
        </w:rPr>
        <w:t>2B</w:t>
      </w:r>
      <w:r>
        <w:rPr>
          <w:rFonts w:ascii="Times New Roman" w:hAnsi="Times New Roman" w:cs="Times New Roman"/>
          <w:sz w:val="24"/>
          <w:szCs w:val="24"/>
        </w:rPr>
        <w:t xml:space="preserve"> the level of WBC after induction became significantly (p&lt;0.05) higher in the positive control compared to the normal (negative) control, leukemia burden may be responsible for that. </w:t>
      </w:r>
      <w:r>
        <w:rPr>
          <w:rFonts w:asciiTheme="majorBidi" w:hAnsiTheme="majorBidi" w:cstheme="majorBidi"/>
          <w:sz w:val="24"/>
          <w:szCs w:val="24"/>
        </w:rPr>
        <w:t>The level in standard control is lower than that of positive control, in the same range with that of negative control.</w:t>
      </w:r>
      <w:r>
        <w:rPr>
          <w:rFonts w:ascii="Times New Roman" w:hAnsi="Times New Roman" w:cs="Times New Roman"/>
          <w:sz w:val="24"/>
          <w:szCs w:val="24"/>
        </w:rPr>
        <w:t xml:space="preserve"> The groups treated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(2.5 mg, 5 mg and 7.5 mg) were significantly (p&lt;0.05) lower compared to the standard control in a dose dependent manner, this may be due to cytotoxicity in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extract just as it was determined in </w:t>
      </w:r>
      <w:r>
        <w:rPr>
          <w:rFonts w:ascii="Times New Roman" w:eastAsia="Times-Bold39" w:hAnsi="Times New Roman" w:cs="Times New Roman"/>
          <w:color w:val="000000"/>
          <w:sz w:val="24"/>
          <w:szCs w:val="24"/>
          <w:lang w:bidi="ar"/>
        </w:rPr>
        <w:t xml:space="preserve">Shukri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xml:space="preserve">. (2023); Foo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xml:space="preserve">. (2011) during their research which demonstrated that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eastAsia="Times-Bold39" w:hAnsi="Times New Roman" w:cs="Times New Roman"/>
          <w:color w:val="000000"/>
          <w:sz w:val="24"/>
          <w:szCs w:val="24"/>
          <w:lang w:bidi="ar"/>
        </w:rPr>
        <w:t xml:space="preserve"> extracts are cytotoxic in a concentration dependent manner, the results co-related with this research.  </w:t>
      </w:r>
      <w:r>
        <w:rPr>
          <w:rFonts w:ascii="Times New Roman" w:hAnsi="Times New Roman" w:cs="Times New Roman"/>
          <w:sz w:val="24"/>
          <w:szCs w:val="24"/>
        </w:rPr>
        <w:t>The major functions of the white blood cell and its differentials are to fight infections, defend the body by phagocytosis against invasion by foreign organisms in immune system. Thus, animals with low white blood cells or high abnormal WBC (as in case of leukemia) are exposed to high risk of disease infection, while those with high counts of healthy blood cells are capable of generating antibodies in the process of phagocytosis and have high degree of resistance to diseases (</w:t>
      </w:r>
      <w:proofErr w:type="spellStart"/>
      <w:r>
        <w:rPr>
          <w:rFonts w:ascii="Times New Roman" w:hAnsi="Times New Roman" w:cs="Times New Roman"/>
          <w:sz w:val="24"/>
          <w:szCs w:val="24"/>
        </w:rPr>
        <w:t>Soetan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2013) and enhance adaptability to local environment and disease prevalent conditions  In figure </w:t>
      </w:r>
      <w:r>
        <w:rPr>
          <w:rFonts w:ascii="Times New Roman" w:hAnsi="Times New Roman" w:cs="Times New Roman"/>
          <w:b/>
          <w:bCs/>
          <w:sz w:val="24"/>
          <w:szCs w:val="24"/>
        </w:rPr>
        <w:t>2C</w:t>
      </w:r>
      <w:r>
        <w:rPr>
          <w:rFonts w:ascii="Times New Roman" w:hAnsi="Times New Roman" w:cs="Times New Roman"/>
          <w:sz w:val="24"/>
          <w:szCs w:val="24"/>
        </w:rPr>
        <w:t xml:space="preserve">, hemoglobin concentration was significantly (p&lt;0.05) lower in the positive control compared to that of the negative control, this is due to excessive production of blasts hindering the production of RBC (hemoglobin). The standard control showed further reduction compared to the positive control due to the known cytotoxicity of chemotherapy. All the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eastAsia="URWPalladioL-Ital" w:hAnsi="Times New Roman" w:cs="Times New Roman"/>
          <w:bCs/>
          <w:i/>
          <w:iCs/>
          <w:sz w:val="24"/>
          <w:szCs w:val="24"/>
        </w:rPr>
        <w:t xml:space="preserve"> </w:t>
      </w:r>
      <w:r>
        <w:rPr>
          <w:rFonts w:ascii="Times New Roman" w:hAnsi="Times New Roman" w:cs="Times New Roman"/>
          <w:sz w:val="24"/>
          <w:szCs w:val="24"/>
        </w:rPr>
        <w:t xml:space="preserve">treated groups (2.5, 5.0 and 7.5 mg) were all further reduced which may be due to cytotoxicity of the plant and presence of beneficial phytoconstituents that combat oxidative stress and cellular damage, </w:t>
      </w:r>
      <w:proofErr w:type="gramStart"/>
      <w:r>
        <w:rPr>
          <w:rFonts w:ascii="Times New Roman" w:hAnsi="Times New Roman" w:cs="Times New Roman"/>
          <w:sz w:val="24"/>
          <w:szCs w:val="24"/>
        </w:rPr>
        <w:t>also  as</w:t>
      </w:r>
      <w:proofErr w:type="gramEnd"/>
      <w:r>
        <w:rPr>
          <w:rFonts w:ascii="Times New Roman" w:hAnsi="Times New Roman" w:cs="Times New Roman"/>
          <w:sz w:val="24"/>
          <w:szCs w:val="24"/>
        </w:rPr>
        <w:t xml:space="preserve"> reported by Foo </w:t>
      </w:r>
      <w:r>
        <w:rPr>
          <w:rFonts w:ascii="Times New Roman" w:hAnsi="Times New Roman" w:cs="Times New Roman"/>
          <w:i/>
          <w:iCs/>
          <w:sz w:val="24"/>
          <w:szCs w:val="24"/>
        </w:rPr>
        <w:t>et al.</w:t>
      </w:r>
      <w:r>
        <w:rPr>
          <w:rFonts w:ascii="Times New Roman" w:hAnsi="Times New Roman" w:cs="Times New Roman"/>
          <w:sz w:val="24"/>
          <w:szCs w:val="24"/>
        </w:rPr>
        <w:t xml:space="preserve"> (2011). Lymphocytes are found in the blood and lymph tissue and can either make antibodies or help kill tumor cells. They contain a single large nucleus which is usually round with very scanty cytoplasm. Figure </w:t>
      </w:r>
      <w:r>
        <w:rPr>
          <w:rFonts w:ascii="Times New Roman" w:hAnsi="Times New Roman" w:cs="Times New Roman"/>
          <w:b/>
          <w:bCs/>
          <w:sz w:val="24"/>
          <w:szCs w:val="24"/>
        </w:rPr>
        <w:t>2D</w:t>
      </w:r>
      <w:r>
        <w:rPr>
          <w:rFonts w:ascii="Times New Roman" w:hAnsi="Times New Roman" w:cs="Times New Roman"/>
          <w:sz w:val="24"/>
          <w:szCs w:val="24"/>
        </w:rPr>
        <w:t xml:space="preserve"> shows a significantly (p&lt;0.05) higher amounts of lymphocytes in the positive control compared to negative control group these result co-relates with the findings of </w:t>
      </w:r>
      <w:proofErr w:type="spellStart"/>
      <w:r>
        <w:rPr>
          <w:rFonts w:ascii="Times New Roman" w:hAnsi="Times New Roman" w:cs="Times New Roman"/>
          <w:sz w:val="24"/>
          <w:szCs w:val="24"/>
        </w:rPr>
        <w:t>Arikpo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2025. Myeloblast are immature cells usually having one large and irregular nucleus and most often may be confused as lymphocytes in the peripheral blood by untrained eye and hematology analyzers. The amount in standard control was significant (p&lt;0.01) lower than in the positive control. The groups treated with 2.5, 5, 7.5 mg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all had a significant (p&lt;0.05) lower level of lymphocytes compared to positive control group. The low levels may be because of depressed leucopoiesis in the bone marrow which according to </w:t>
      </w:r>
      <w:proofErr w:type="spellStart"/>
      <w:r>
        <w:rPr>
          <w:rFonts w:ascii="Times New Roman" w:hAnsi="Times New Roman" w:cs="Times New Roman"/>
          <w:sz w:val="24"/>
          <w:szCs w:val="24"/>
        </w:rPr>
        <w:t>Afolayan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and Yakubu (2009), may have consequential effects on the immune system and phagocytic activities of the blood cells of the animals.</w:t>
      </w:r>
    </w:p>
    <w:p w:rsidR="000101CD" w:rsidRDefault="000101CD">
      <w:pPr>
        <w:spacing w:line="360" w:lineRule="auto"/>
        <w:jc w:val="both"/>
        <w:rPr>
          <w:rFonts w:ascii="Times New Roman" w:hAnsi="Times New Roman" w:cs="Times New Roman"/>
          <w:b/>
          <w:bCs/>
          <w:color w:val="00B050"/>
          <w:sz w:val="24"/>
          <w:szCs w:val="24"/>
        </w:rPr>
      </w:pPr>
    </w:p>
    <w:p w:rsidR="000101CD" w:rsidRDefault="009C7B05">
      <w:pPr>
        <w:spacing w:line="360" w:lineRule="auto"/>
        <w:jc w:val="both"/>
        <w:rPr>
          <w:rFonts w:ascii="Times New Roman" w:hAnsi="Times New Roman" w:cs="Times New Roman"/>
          <w:b/>
          <w:bCs/>
          <w:color w:val="00B050"/>
          <w:sz w:val="24"/>
          <w:szCs w:val="24"/>
        </w:rPr>
      </w:pPr>
      <w:r>
        <w:rPr>
          <w:rFonts w:ascii="Times New Roman" w:hAnsi="Times New Roman" w:cs="Times New Roman"/>
          <w:b/>
          <w:bCs/>
          <w:color w:val="00B050"/>
          <w:sz w:val="24"/>
          <w:szCs w:val="24"/>
        </w:rPr>
        <w:t>Conclusion</w:t>
      </w:r>
    </w:p>
    <w:p w:rsidR="000101CD" w:rsidRDefault="009C7B05">
      <w:pPr>
        <w:spacing w:line="360" w:lineRule="auto"/>
        <w:jc w:val="both"/>
        <w:rPr>
          <w:rFonts w:ascii="Times New Roman" w:eastAsia="URWPalladioL-Ital" w:hAnsi="Times New Roman" w:cs="Times New Roman"/>
          <w:bCs/>
          <w:sz w:val="24"/>
          <w:szCs w:val="24"/>
        </w:rPr>
      </w:pPr>
      <w:r>
        <w:rPr>
          <w:rFonts w:ascii="Times New Roman" w:hAnsi="Times New Roman" w:cs="Times New Roman"/>
          <w:sz w:val="24"/>
          <w:szCs w:val="24"/>
        </w:rPr>
        <w:t xml:space="preserve">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eastAsia="URWPalladioL-Ital" w:hAnsi="Times New Roman" w:cs="Times New Roman"/>
          <w:bCs/>
          <w:i/>
          <w:iCs/>
          <w:sz w:val="24"/>
          <w:szCs w:val="24"/>
        </w:rPr>
        <w:t xml:space="preserve"> </w:t>
      </w:r>
      <w:r>
        <w:rPr>
          <w:rFonts w:ascii="Times New Roman" w:eastAsia="URWPalladioL-Ital" w:hAnsi="Times New Roman" w:cs="Times New Roman"/>
          <w:bCs/>
          <w:sz w:val="24"/>
          <w:szCs w:val="24"/>
        </w:rPr>
        <w:t>is a medicinal plant with diverse pharmacological uses. Medicinal plants have shown significant efficacy in the treatment of various disease including leukemia.</w:t>
      </w:r>
      <w:r>
        <w:rPr>
          <w:rFonts w:ascii="Times New Roman" w:hAnsi="Times New Roman" w:cs="Times New Roman"/>
          <w:sz w:val="24"/>
          <w:szCs w:val="24"/>
        </w:rPr>
        <w:t xml:space="preserve">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eastAsia="URWPalladioL-Ital" w:hAnsi="Times New Roman" w:cs="Times New Roman"/>
          <w:bCs/>
          <w:i/>
          <w:iCs/>
          <w:sz w:val="24"/>
          <w:szCs w:val="24"/>
        </w:rPr>
        <w:t xml:space="preserve"> </w:t>
      </w:r>
      <w:r>
        <w:rPr>
          <w:rFonts w:ascii="Times New Roman" w:eastAsia="URWPalladioL-Ital" w:hAnsi="Times New Roman" w:cs="Times New Roman"/>
          <w:bCs/>
          <w:sz w:val="24"/>
          <w:szCs w:val="24"/>
        </w:rPr>
        <w:t xml:space="preserve">cushioned the effect of leukemia in </w:t>
      </w:r>
      <w:proofErr w:type="spellStart"/>
      <w:r>
        <w:rPr>
          <w:rFonts w:ascii="Times New Roman" w:eastAsia="URWPalladioL-Ital" w:hAnsi="Times New Roman" w:cs="Times New Roman"/>
          <w:bCs/>
          <w:sz w:val="24"/>
          <w:szCs w:val="24"/>
        </w:rPr>
        <w:t>wister</w:t>
      </w:r>
      <w:proofErr w:type="spellEnd"/>
      <w:r>
        <w:rPr>
          <w:rFonts w:ascii="Times New Roman" w:eastAsia="URWPalladioL-Ital" w:hAnsi="Times New Roman" w:cs="Times New Roman"/>
          <w:bCs/>
          <w:sz w:val="24"/>
          <w:szCs w:val="24"/>
        </w:rPr>
        <w:t xml:space="preserve"> rats models due to the presence </w:t>
      </w:r>
      <w:proofErr w:type="gramStart"/>
      <w:r>
        <w:rPr>
          <w:rFonts w:ascii="Times New Roman" w:eastAsia="URWPalladioL-Ital" w:hAnsi="Times New Roman" w:cs="Times New Roman"/>
          <w:bCs/>
          <w:sz w:val="24"/>
          <w:szCs w:val="24"/>
        </w:rPr>
        <w:t>of  bioactive</w:t>
      </w:r>
      <w:proofErr w:type="gramEnd"/>
      <w:r>
        <w:rPr>
          <w:rFonts w:ascii="Times New Roman" w:eastAsia="URWPalladioL-Ital" w:hAnsi="Times New Roman" w:cs="Times New Roman"/>
          <w:bCs/>
          <w:sz w:val="24"/>
          <w:szCs w:val="24"/>
        </w:rPr>
        <w:t xml:space="preserve"> compounds like polyphenols which enhances anti-tumor and immunomodulatory role. </w:t>
      </w:r>
      <w:proofErr w:type="gramStart"/>
      <w:r>
        <w:rPr>
          <w:rFonts w:ascii="Times New Roman" w:eastAsia="URWPalladioL-Ital" w:hAnsi="Times New Roman" w:cs="Times New Roman"/>
          <w:bCs/>
          <w:sz w:val="24"/>
          <w:szCs w:val="24"/>
        </w:rPr>
        <w:t>Therefore</w:t>
      </w:r>
      <w:proofErr w:type="gramEnd"/>
      <w:r>
        <w:rPr>
          <w:rFonts w:ascii="Times New Roman" w:eastAsia="URWPalladioL-Ital" w:hAnsi="Times New Roman" w:cs="Times New Roman"/>
          <w:bCs/>
          <w:sz w:val="24"/>
          <w:szCs w:val="24"/>
        </w:rPr>
        <w:t xml:space="preserve">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eastAsia="URWPalladioL-Ital" w:hAnsi="Times New Roman" w:cs="Times New Roman"/>
          <w:bCs/>
          <w:i/>
          <w:iCs/>
          <w:sz w:val="24"/>
          <w:szCs w:val="24"/>
        </w:rPr>
        <w:t xml:space="preserve"> </w:t>
      </w:r>
      <w:r>
        <w:rPr>
          <w:rFonts w:ascii="Times New Roman" w:eastAsia="URWPalladioL-Ital" w:hAnsi="Times New Roman" w:cs="Times New Roman"/>
          <w:bCs/>
          <w:sz w:val="24"/>
          <w:szCs w:val="24"/>
        </w:rPr>
        <w:t xml:space="preserve">may be used as a complimentary therapy in response to leukemia. </w:t>
      </w:r>
    </w:p>
    <w:p w:rsidR="008C02DE" w:rsidRPr="008C02DE" w:rsidRDefault="008C02DE" w:rsidP="008C02DE">
      <w:pPr>
        <w:spacing w:line="360" w:lineRule="auto"/>
        <w:jc w:val="both"/>
        <w:rPr>
          <w:rFonts w:asciiTheme="majorBidi" w:hAnsiTheme="majorBidi" w:cstheme="majorBidi"/>
          <w:sz w:val="24"/>
          <w:szCs w:val="24"/>
        </w:rPr>
      </w:pPr>
      <w:r w:rsidRPr="008C02DE">
        <w:rPr>
          <w:rFonts w:asciiTheme="majorBidi" w:hAnsiTheme="majorBidi" w:cstheme="majorBidi"/>
          <w:sz w:val="24"/>
          <w:szCs w:val="24"/>
        </w:rPr>
        <w:t>Ethical consideration</w:t>
      </w:r>
    </w:p>
    <w:p w:rsidR="008C02DE" w:rsidRDefault="008C02DE" w:rsidP="008C02DE">
      <w:pPr>
        <w:spacing w:line="360" w:lineRule="auto"/>
        <w:jc w:val="both"/>
        <w:rPr>
          <w:rFonts w:asciiTheme="majorBidi" w:hAnsiTheme="majorBidi" w:cstheme="majorBidi"/>
          <w:sz w:val="24"/>
          <w:szCs w:val="24"/>
        </w:rPr>
      </w:pPr>
      <w:r w:rsidRPr="008C02DE">
        <w:rPr>
          <w:rFonts w:asciiTheme="majorBidi" w:hAnsiTheme="majorBidi" w:cstheme="majorBidi"/>
          <w:sz w:val="24"/>
          <w:szCs w:val="24"/>
        </w:rPr>
        <w:t>Ethical approval was obtained from NSUK Animal Care and Use Research Ethics Committee (NSUK-ACUREC). All experimental steps were made according to the ethical rules of NSUK-ACUREC, Nasarawa State University, Keffi.</w:t>
      </w:r>
    </w:p>
    <w:p w:rsidR="000101CD" w:rsidRDefault="009C7B05">
      <w:pPr>
        <w:keepNext/>
        <w:keepLines/>
        <w:spacing w:before="120" w:after="120" w:line="360" w:lineRule="auto"/>
        <w:jc w:val="both"/>
        <w:outlineLvl w:val="1"/>
        <w:rPr>
          <w:rFonts w:ascii="Times New Roman" w:eastAsia="Times New Roman" w:hAnsi="Times New Roman" w:cs="Times New Roman"/>
          <w:b/>
          <w:color w:val="00B050"/>
          <w:sz w:val="24"/>
          <w:szCs w:val="24"/>
          <w:lang w:val="en-GB" w:eastAsia="en-IN"/>
        </w:rPr>
      </w:pPr>
      <w:bookmarkStart w:id="1" w:name="_Hlk218867759"/>
      <w:r>
        <w:rPr>
          <w:rFonts w:ascii="Times New Roman" w:eastAsia="Times New Roman" w:hAnsi="Times New Roman" w:cs="Times New Roman"/>
          <w:b/>
          <w:color w:val="00B050"/>
          <w:sz w:val="24"/>
          <w:szCs w:val="24"/>
          <w:lang w:val="en-GB" w:eastAsia="en-IN"/>
        </w:rPr>
        <w:t>Disclaimer (Artificial intelligence)</w:t>
      </w:r>
    </w:p>
    <w:p w:rsidR="000101CD" w:rsidRDefault="009C7B05">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Pr>
          <w:rFonts w:ascii="Times New Roman" w:eastAsia="Times New Roman" w:hAnsi="Times New Roman" w:cs="Times New Roman"/>
          <w:bCs/>
          <w:sz w:val="24"/>
          <w:szCs w:val="24"/>
          <w:lang w:val="en-GB" w:eastAsia="en-IN"/>
        </w:rPr>
        <w:t xml:space="preserve">Author(s) hereby declare that </w:t>
      </w:r>
      <w:r>
        <w:rPr>
          <w:rFonts w:ascii="Times New Roman" w:eastAsia="Times New Roman" w:hAnsi="Times New Roman" w:cs="Times New Roman"/>
          <w:bCs/>
          <w:sz w:val="24"/>
          <w:szCs w:val="24"/>
          <w:lang w:eastAsia="en-IN"/>
        </w:rPr>
        <w:t>no</w:t>
      </w:r>
      <w:r>
        <w:rPr>
          <w:rFonts w:ascii="Times New Roman" w:eastAsia="Times New Roman" w:hAnsi="Times New Roman" w:cs="Times New Roman"/>
          <w:bCs/>
          <w:sz w:val="24"/>
          <w:szCs w:val="24"/>
          <w:lang w:val="en-GB" w:eastAsia="en-IN"/>
        </w:rPr>
        <w:t xml:space="preserve"> generative AI technologies such as Large Language Models (</w:t>
      </w:r>
      <w:proofErr w:type="spellStart"/>
      <w:r>
        <w:rPr>
          <w:rFonts w:ascii="Times New Roman" w:eastAsia="Times New Roman" w:hAnsi="Times New Roman" w:cs="Times New Roman"/>
          <w:bCs/>
          <w:sz w:val="24"/>
          <w:szCs w:val="24"/>
          <w:lang w:val="en-GB" w:eastAsia="en-IN"/>
        </w:rPr>
        <w:t>ChatGPT</w:t>
      </w:r>
      <w:proofErr w:type="spellEnd"/>
      <w:r>
        <w:rPr>
          <w:rFonts w:ascii="Times New Roman" w:eastAsia="Times New Roman" w:hAnsi="Times New Roman" w:cs="Times New Roman"/>
          <w:bCs/>
          <w:sz w:val="24"/>
          <w:szCs w:val="24"/>
          <w:lang w:val="en-GB" w:eastAsia="en-IN"/>
        </w:rPr>
        <w:t xml:space="preserve">, COPILOT, etc.) and text-to-image generators have been used during the writing or editing of this manuscript. </w:t>
      </w:r>
    </w:p>
    <w:bookmarkEnd w:id="1"/>
    <w:p w:rsidR="000101CD" w:rsidRDefault="000101CD">
      <w:pPr>
        <w:spacing w:line="240" w:lineRule="auto"/>
        <w:jc w:val="both"/>
        <w:rPr>
          <w:rFonts w:ascii="Times New Roman" w:hAnsi="Times New Roman"/>
          <w:b/>
          <w:color w:val="00B050"/>
          <w:sz w:val="24"/>
          <w:szCs w:val="24"/>
        </w:rPr>
      </w:pPr>
    </w:p>
    <w:p w:rsidR="000101CD" w:rsidRDefault="009C7B05">
      <w:pPr>
        <w:spacing w:line="240" w:lineRule="auto"/>
        <w:jc w:val="both"/>
        <w:rPr>
          <w:rFonts w:ascii="Times New Roman" w:eastAsia="CharisSIL" w:hAnsi="Times New Roman" w:cs="Times New Roman"/>
          <w:sz w:val="24"/>
          <w:szCs w:val="24"/>
          <w:lang w:bidi="ar"/>
        </w:rPr>
      </w:pPr>
      <w:r>
        <w:rPr>
          <w:rFonts w:ascii="Times New Roman" w:hAnsi="Times New Roman"/>
          <w:b/>
          <w:color w:val="00B050"/>
          <w:sz w:val="24"/>
          <w:szCs w:val="24"/>
        </w:rPr>
        <w:t>References</w:t>
      </w:r>
    </w:p>
    <w:p w:rsidR="000101CD" w:rsidRDefault="009C7B05">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Adewale, A., </w:t>
      </w:r>
      <w:proofErr w:type="spellStart"/>
      <w:r>
        <w:rPr>
          <w:rFonts w:ascii="Times New Roman" w:eastAsia="Times New Roman" w:hAnsi="Times New Roman" w:cs="Times New Roman"/>
          <w:color w:val="000000"/>
          <w:sz w:val="24"/>
          <w:szCs w:val="24"/>
        </w:rPr>
        <w:t>Olusoji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Owoade</w:t>
      </w:r>
      <w:proofErr w:type="spellEnd"/>
      <w:r>
        <w:rPr>
          <w:rFonts w:ascii="Times New Roman" w:eastAsia="Times New Roman" w:hAnsi="Times New Roman" w:cs="Times New Roman"/>
          <w:color w:val="000000"/>
          <w:sz w:val="24"/>
          <w:szCs w:val="24"/>
        </w:rPr>
        <w:t xml:space="preserve">, Alabi, O., Abubakar, F. A. and </w:t>
      </w:r>
      <w:proofErr w:type="spellStart"/>
      <w:r>
        <w:rPr>
          <w:rFonts w:ascii="Times New Roman" w:eastAsia="Times New Roman" w:hAnsi="Times New Roman" w:cs="Times New Roman"/>
          <w:color w:val="000000"/>
          <w:sz w:val="24"/>
          <w:szCs w:val="24"/>
        </w:rPr>
        <w:t>Oyekunle</w:t>
      </w:r>
      <w:proofErr w:type="spellEnd"/>
      <w:r>
        <w:rPr>
          <w:rFonts w:ascii="Times New Roman" w:eastAsia="Times New Roman" w:hAnsi="Times New Roman" w:cs="Times New Roman"/>
          <w:color w:val="000000"/>
          <w:sz w:val="24"/>
          <w:szCs w:val="24"/>
        </w:rPr>
        <w:t xml:space="preserve">, O. S., </w:t>
      </w:r>
      <w:r>
        <w:rPr>
          <w:rFonts w:ascii="Times New Roman" w:eastAsia="Times New Roman" w:hAnsi="Times New Roman" w:cs="Times New Roman"/>
          <w:color w:val="000000"/>
          <w:sz w:val="24"/>
          <w:szCs w:val="24"/>
        </w:rPr>
        <w:tab/>
        <w:t xml:space="preserve">(2020). </w:t>
      </w:r>
      <w:proofErr w:type="spellStart"/>
      <w:r>
        <w:rPr>
          <w:rFonts w:ascii="Times New Roman" w:eastAsia="Times New Roman" w:hAnsi="Times New Roman" w:cs="Times New Roman"/>
          <w:color w:val="000000"/>
          <w:sz w:val="24"/>
          <w:szCs w:val="24"/>
        </w:rPr>
        <w:t>Ethno</w:t>
      </w:r>
      <w:proofErr w:type="spellEnd"/>
      <w:r>
        <w:rPr>
          <w:rFonts w:ascii="Times New Roman" w:eastAsia="Times New Roman" w:hAnsi="Times New Roman" w:cs="Times New Roman"/>
          <w:color w:val="000000"/>
          <w:sz w:val="24"/>
          <w:szCs w:val="24"/>
        </w:rPr>
        <w:t xml:space="preserve"> Botanical Survey, Anti-leukemia and Anticlastogenic Potential </w:t>
      </w:r>
      <w:r>
        <w:rPr>
          <w:rFonts w:ascii="Times New Roman" w:eastAsia="Times New Roman" w:hAnsi="Times New Roman" w:cs="Times New Roman"/>
          <w:color w:val="000000"/>
          <w:sz w:val="24"/>
          <w:szCs w:val="24"/>
        </w:rPr>
        <w:tab/>
        <w:t xml:space="preserve">of Medicinal Plants used for Treatment of Leukemia in Oyo State Nigeria. </w:t>
      </w:r>
      <w:r>
        <w:rPr>
          <w:rFonts w:ascii="Times New Roman" w:eastAsia="Times New Roman" w:hAnsi="Times New Roman" w:cs="Times New Roman"/>
          <w:color w:val="000000"/>
          <w:sz w:val="24"/>
          <w:szCs w:val="24"/>
        </w:rPr>
        <w:tab/>
      </w:r>
      <w:r>
        <w:rPr>
          <w:rFonts w:ascii="Times New Roman" w:eastAsia="Times New Roman" w:hAnsi="Times New Roman" w:cs="Times New Roman"/>
          <w:i/>
          <w:color w:val="000000"/>
          <w:sz w:val="24"/>
          <w:szCs w:val="24"/>
        </w:rPr>
        <w:t xml:space="preserve">Journal of Complementary and Alternative Medical Research 10(3): 31-51, </w:t>
      </w:r>
    </w:p>
    <w:p w:rsidR="000101CD" w:rsidRDefault="009C7B05">
      <w:pPr>
        <w:spacing w:line="36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Adnan, Md., Oh, K. K., Azad, Md. O. K., Shin, M. H., Wang, M. H., and Cho, D. 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3874A1"/>
          <w:sz w:val="24"/>
          <w:szCs w:val="24"/>
        </w:rPr>
        <w:t xml:space="preserve"> </w:t>
      </w:r>
      <w:r>
        <w:rPr>
          <w:rFonts w:ascii="Times New Roman" w:eastAsia="Times New Roman" w:hAnsi="Times New Roman" w:cs="Times New Roman"/>
          <w:color w:val="000000"/>
          <w:sz w:val="24"/>
          <w:szCs w:val="24"/>
        </w:rPr>
        <w:t>Kenaf (</w:t>
      </w:r>
      <w:r>
        <w:rPr>
          <w:rFonts w:ascii="Times New Roman" w:eastAsia="Times New Roman" w:hAnsi="Times New Roman" w:cs="Times New Roman"/>
          <w:i/>
          <w:color w:val="000000"/>
          <w:sz w:val="24"/>
          <w:szCs w:val="24"/>
        </w:rPr>
        <w:t xml:space="preserve">Hibiscus </w:t>
      </w:r>
      <w:proofErr w:type="spellStart"/>
      <w:r>
        <w:rPr>
          <w:rFonts w:ascii="Times New Roman" w:eastAsia="Times New Roman" w:hAnsi="Times New Roman" w:cs="Times New Roman"/>
          <w:i/>
          <w:color w:val="000000"/>
          <w:sz w:val="24"/>
          <w:szCs w:val="24"/>
        </w:rPr>
        <w:t>cannabinus</w:t>
      </w:r>
      <w:proofErr w:type="spellEnd"/>
      <w:r>
        <w:rPr>
          <w:rFonts w:ascii="Times New Roman" w:eastAsia="Times New Roman" w:hAnsi="Times New Roman" w:cs="Times New Roman"/>
          <w:color w:val="000000"/>
          <w:sz w:val="24"/>
          <w:szCs w:val="24"/>
        </w:rPr>
        <w:t xml:space="preserve"> L.) Leaves and Seed as a Potential Source </w:t>
      </w:r>
      <w:r>
        <w:rPr>
          <w:rFonts w:ascii="Times New Roman" w:eastAsia="Times New Roman" w:hAnsi="Times New Roman" w:cs="Times New Roman"/>
          <w:color w:val="000000"/>
          <w:sz w:val="24"/>
          <w:szCs w:val="24"/>
        </w:rPr>
        <w:tab/>
        <w:t xml:space="preserve">of the Bio-active Compounds: Effects of Various Extraction Solvents on </w:t>
      </w:r>
      <w:r>
        <w:rPr>
          <w:rFonts w:ascii="Times New Roman" w:eastAsia="Times New Roman" w:hAnsi="Times New Roman" w:cs="Times New Roman"/>
          <w:color w:val="000000"/>
          <w:sz w:val="24"/>
          <w:szCs w:val="24"/>
        </w:rPr>
        <w:tab/>
        <w:t>Biological Properties.</w:t>
      </w:r>
      <w:r>
        <w:rPr>
          <w:rFonts w:ascii="Times New Roman" w:eastAsia="Times New Roman" w:hAnsi="Times New Roman" w:cs="Times New Roman"/>
          <w:i/>
          <w:color w:val="000000"/>
          <w:sz w:val="24"/>
          <w:szCs w:val="24"/>
        </w:rPr>
        <w:t>10</w:t>
      </w:r>
      <w:r>
        <w:rPr>
          <w:rFonts w:ascii="Times New Roman" w:eastAsia="Times New Roman" w:hAnsi="Times New Roman" w:cs="Times New Roman"/>
          <w:color w:val="000000"/>
          <w:sz w:val="24"/>
          <w:szCs w:val="24"/>
        </w:rPr>
        <w:t>, 223; doi:10.3390/life10100223.</w:t>
      </w:r>
      <w:r>
        <w:rPr>
          <w:rFonts w:ascii="Times New Roman" w:eastAsia="Times New Roman" w:hAnsi="Times New Roman" w:cs="Times New Roman"/>
          <w:i/>
          <w:color w:val="000000"/>
          <w:sz w:val="24"/>
          <w:szCs w:val="24"/>
        </w:rPr>
        <w:tab/>
      </w:r>
    </w:p>
    <w:p w:rsidR="000101CD" w:rsidRDefault="009C7B05">
      <w:pPr>
        <w:spacing w:line="360" w:lineRule="auto"/>
        <w:ind w:left="720" w:hangingChars="300" w:hanging="720"/>
        <w:jc w:val="both"/>
        <w:rPr>
          <w:rFonts w:ascii="Times New Roman" w:eastAsia="URWPalladioL-Roma" w:hAnsi="Times New Roman" w:cs="Times New Roman"/>
          <w:color w:val="000000"/>
          <w:sz w:val="24"/>
          <w:szCs w:val="24"/>
          <w:lang w:bidi="ar"/>
        </w:rPr>
      </w:pPr>
      <w:r>
        <w:rPr>
          <w:rFonts w:ascii="Times New Roman" w:eastAsia="URWPalladioL-Roma" w:hAnsi="Times New Roman" w:cs="Times New Roman"/>
          <w:color w:val="000000"/>
          <w:sz w:val="24"/>
          <w:szCs w:val="24"/>
          <w:lang w:bidi="ar"/>
        </w:rPr>
        <w:lastRenderedPageBreak/>
        <w:t>Al-</w:t>
      </w:r>
      <w:proofErr w:type="spellStart"/>
      <w:r>
        <w:rPr>
          <w:rFonts w:ascii="Times New Roman" w:eastAsia="URWPalladioL-Roma" w:hAnsi="Times New Roman" w:cs="Times New Roman"/>
          <w:color w:val="000000"/>
          <w:sz w:val="24"/>
          <w:szCs w:val="24"/>
          <w:lang w:bidi="ar"/>
        </w:rPr>
        <w:t>Jubori</w:t>
      </w:r>
      <w:proofErr w:type="spellEnd"/>
      <w:r>
        <w:rPr>
          <w:rFonts w:ascii="Times New Roman" w:eastAsia="URWPalladioL-Roma" w:hAnsi="Times New Roman" w:cs="Times New Roman"/>
          <w:color w:val="000000"/>
          <w:sz w:val="24"/>
          <w:szCs w:val="24"/>
          <w:lang w:bidi="ar"/>
        </w:rPr>
        <w:t xml:space="preserve">, Y.; Ahmed, N.T.B.; </w:t>
      </w:r>
      <w:proofErr w:type="spellStart"/>
      <w:r>
        <w:rPr>
          <w:rFonts w:ascii="Times New Roman" w:eastAsia="URWPalladioL-Roma" w:hAnsi="Times New Roman" w:cs="Times New Roman"/>
          <w:color w:val="000000"/>
          <w:sz w:val="24"/>
          <w:szCs w:val="24"/>
          <w:lang w:bidi="ar"/>
        </w:rPr>
        <w:t>Albusaidi</w:t>
      </w:r>
      <w:proofErr w:type="spellEnd"/>
      <w:r>
        <w:rPr>
          <w:rFonts w:ascii="Times New Roman" w:eastAsia="URWPalladioL-Roma" w:hAnsi="Times New Roman" w:cs="Times New Roman"/>
          <w:color w:val="000000"/>
          <w:sz w:val="24"/>
          <w:szCs w:val="24"/>
          <w:lang w:bidi="ar"/>
        </w:rPr>
        <w:t xml:space="preserve">, R.; Madden, J.; Das, S.; </w:t>
      </w:r>
      <w:proofErr w:type="spellStart"/>
      <w:r>
        <w:rPr>
          <w:rFonts w:ascii="Times New Roman" w:eastAsia="URWPalladioL-Roma" w:hAnsi="Times New Roman" w:cs="Times New Roman"/>
          <w:color w:val="000000"/>
          <w:sz w:val="24"/>
          <w:szCs w:val="24"/>
          <w:lang w:bidi="ar"/>
        </w:rPr>
        <w:t>Sirasanagandla</w:t>
      </w:r>
      <w:proofErr w:type="spellEnd"/>
      <w:r>
        <w:rPr>
          <w:rFonts w:ascii="Times New Roman" w:eastAsia="URWPalladioL-Roma" w:hAnsi="Times New Roman" w:cs="Times New Roman"/>
          <w:color w:val="000000"/>
          <w:sz w:val="24"/>
          <w:szCs w:val="24"/>
          <w:lang w:bidi="ar"/>
        </w:rPr>
        <w:t xml:space="preserve">, S.R. </w:t>
      </w:r>
      <w:r>
        <w:rPr>
          <w:rFonts w:ascii="Times New Roman" w:eastAsia="URWPalladioL-Bold" w:hAnsi="Times New Roman" w:cs="Times New Roman"/>
          <w:color w:val="000000"/>
          <w:sz w:val="24"/>
          <w:szCs w:val="24"/>
          <w:lang w:bidi="ar"/>
        </w:rPr>
        <w:t xml:space="preserve"> (2023).</w:t>
      </w:r>
      <w:r>
        <w:rPr>
          <w:rFonts w:ascii="Times New Roman" w:eastAsia="URWPalladioL-Roma" w:hAnsi="Times New Roman" w:cs="Times New Roman"/>
          <w:color w:val="000000"/>
          <w:sz w:val="24"/>
          <w:szCs w:val="24"/>
          <w:lang w:bidi="ar"/>
        </w:rPr>
        <w:t xml:space="preserve"> The Efficacy of Gum Arabic in Managing Diseases: A Systematic Review of Evidence-Based Clinical Trials. </w:t>
      </w:r>
      <w:r>
        <w:rPr>
          <w:rFonts w:ascii="Times New Roman" w:eastAsia="URWPalladioL-Ital" w:hAnsi="Times New Roman" w:cs="Times New Roman"/>
          <w:i/>
          <w:iCs/>
          <w:color w:val="000000"/>
          <w:sz w:val="24"/>
          <w:szCs w:val="24"/>
          <w:lang w:bidi="ar"/>
        </w:rPr>
        <w:t xml:space="preserve">Biomolecules </w:t>
      </w:r>
      <w:r>
        <w:rPr>
          <w:rFonts w:ascii="Times New Roman" w:eastAsia="URWPalladioL-Bold" w:hAnsi="Times New Roman" w:cs="Times New Roman"/>
          <w:b/>
          <w:bCs/>
          <w:color w:val="000000"/>
          <w:sz w:val="24"/>
          <w:szCs w:val="24"/>
          <w:lang w:bidi="ar"/>
        </w:rPr>
        <w:t>2023</w:t>
      </w:r>
      <w:r>
        <w:rPr>
          <w:rFonts w:ascii="Times New Roman" w:eastAsia="URWPalladioL-Roma" w:hAnsi="Times New Roman" w:cs="Times New Roman"/>
          <w:color w:val="000000"/>
          <w:sz w:val="24"/>
          <w:szCs w:val="24"/>
          <w:lang w:bidi="ar"/>
        </w:rPr>
        <w:t xml:space="preserve">, </w:t>
      </w:r>
      <w:r>
        <w:rPr>
          <w:rFonts w:ascii="Times New Roman" w:eastAsia="URWPalladioL-Ital" w:hAnsi="Times New Roman" w:cs="Times New Roman"/>
          <w:i/>
          <w:iCs/>
          <w:color w:val="000000"/>
          <w:sz w:val="24"/>
          <w:szCs w:val="24"/>
          <w:lang w:bidi="ar"/>
        </w:rPr>
        <w:t>13</w:t>
      </w:r>
      <w:r>
        <w:rPr>
          <w:rFonts w:ascii="Times New Roman" w:eastAsia="URWPalladioL-Roma" w:hAnsi="Times New Roman" w:cs="Times New Roman"/>
          <w:color w:val="000000"/>
          <w:sz w:val="24"/>
          <w:szCs w:val="24"/>
          <w:lang w:bidi="ar"/>
        </w:rPr>
        <w:t>, 138. https:// doi.org/10.3390/biom13010138.</w:t>
      </w:r>
    </w:p>
    <w:p w:rsidR="000101CD" w:rsidRDefault="009C7B05">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Arikpo</w:t>
      </w:r>
      <w:proofErr w:type="spellEnd"/>
      <w:r>
        <w:rPr>
          <w:rFonts w:ascii="Times New Roman" w:hAnsi="Times New Roman" w:cs="Times New Roman"/>
          <w:sz w:val="24"/>
          <w:szCs w:val="24"/>
        </w:rPr>
        <w:t xml:space="preserve"> K., E.</w:t>
      </w:r>
      <w:proofErr w:type="gramStart"/>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Bala</w:t>
      </w:r>
      <w:proofErr w:type="spellEnd"/>
      <w:proofErr w:type="gramEnd"/>
      <w:r>
        <w:rPr>
          <w:rFonts w:ascii="Times New Roman" w:hAnsi="Times New Roman" w:cs="Times New Roman"/>
          <w:sz w:val="24"/>
          <w:szCs w:val="24"/>
        </w:rPr>
        <w:t xml:space="preserve">, C.J., </w:t>
      </w:r>
      <w:proofErr w:type="spellStart"/>
      <w:r>
        <w:rPr>
          <w:rFonts w:ascii="Times New Roman" w:hAnsi="Times New Roman" w:cs="Times New Roman"/>
          <w:sz w:val="24"/>
          <w:szCs w:val="24"/>
        </w:rPr>
        <w:t>Zaruwa</w:t>
      </w:r>
      <w:proofErr w:type="spellEnd"/>
      <w:r>
        <w:rPr>
          <w:rFonts w:ascii="Times New Roman" w:hAnsi="Times New Roman" w:cs="Times New Roman"/>
          <w:sz w:val="24"/>
          <w:szCs w:val="24"/>
        </w:rPr>
        <w:t xml:space="preserve"> M.Z., </w:t>
      </w:r>
      <w:proofErr w:type="spellStart"/>
      <w:r>
        <w:rPr>
          <w:rFonts w:ascii="Times New Roman" w:hAnsi="Times New Roman" w:cs="Times New Roman"/>
          <w:sz w:val="24"/>
          <w:szCs w:val="24"/>
        </w:rPr>
        <w:t>Iwara</w:t>
      </w:r>
      <w:proofErr w:type="spellEnd"/>
      <w:r>
        <w:rPr>
          <w:rFonts w:ascii="Times New Roman" w:hAnsi="Times New Roman" w:cs="Times New Roman"/>
          <w:sz w:val="24"/>
          <w:szCs w:val="24"/>
        </w:rPr>
        <w:t xml:space="preserve"> I. A., </w:t>
      </w:r>
      <w:proofErr w:type="spellStart"/>
      <w:r>
        <w:rPr>
          <w:rFonts w:ascii="Times New Roman" w:hAnsi="Times New Roman" w:cs="Times New Roman"/>
          <w:sz w:val="24"/>
          <w:szCs w:val="24"/>
        </w:rPr>
        <w:t>Nweze</w:t>
      </w:r>
      <w:proofErr w:type="spellEnd"/>
      <w:r>
        <w:rPr>
          <w:rFonts w:ascii="Times New Roman" w:hAnsi="Times New Roman" w:cs="Times New Roman"/>
          <w:sz w:val="24"/>
          <w:szCs w:val="24"/>
        </w:rPr>
        <w:t xml:space="preserve"> C. C., </w:t>
      </w:r>
      <w:proofErr w:type="spellStart"/>
      <w:r>
        <w:rPr>
          <w:rFonts w:ascii="Times New Roman" w:hAnsi="Times New Roman" w:cs="Times New Roman"/>
          <w:sz w:val="24"/>
          <w:szCs w:val="24"/>
        </w:rPr>
        <w:t>Ajiboso</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Onyisi</w:t>
      </w:r>
      <w:proofErr w:type="spellEnd"/>
      <w:r>
        <w:rPr>
          <w:rFonts w:ascii="Times New Roman" w:hAnsi="Times New Roman" w:cs="Times New Roman"/>
          <w:sz w:val="24"/>
          <w:szCs w:val="24"/>
        </w:rPr>
        <w:t xml:space="preserve"> C. O., Atiku M. J., </w:t>
      </w:r>
      <w:proofErr w:type="spellStart"/>
      <w:r>
        <w:rPr>
          <w:rFonts w:ascii="Times New Roman" w:hAnsi="Times New Roman" w:cs="Times New Roman"/>
          <w:sz w:val="24"/>
          <w:szCs w:val="24"/>
        </w:rPr>
        <w:t>Abara</w:t>
      </w:r>
      <w:proofErr w:type="spellEnd"/>
      <w:r>
        <w:rPr>
          <w:rFonts w:ascii="Times New Roman" w:hAnsi="Times New Roman" w:cs="Times New Roman"/>
          <w:sz w:val="24"/>
          <w:szCs w:val="24"/>
        </w:rPr>
        <w:t xml:space="preserve"> V. O. &amp; </w:t>
      </w:r>
      <w:proofErr w:type="spellStart"/>
      <w:r>
        <w:rPr>
          <w:rFonts w:ascii="Times New Roman" w:hAnsi="Times New Roman" w:cs="Times New Roman"/>
          <w:sz w:val="24"/>
          <w:szCs w:val="24"/>
        </w:rPr>
        <w:t>Ogbu</w:t>
      </w:r>
      <w:proofErr w:type="spellEnd"/>
      <w:r>
        <w:rPr>
          <w:rFonts w:ascii="Times New Roman" w:hAnsi="Times New Roman" w:cs="Times New Roman"/>
          <w:sz w:val="24"/>
          <w:szCs w:val="24"/>
        </w:rPr>
        <w:t xml:space="preserve"> S. C. (2025). Chemoprotective and </w:t>
      </w:r>
      <w:proofErr w:type="spellStart"/>
      <w:r>
        <w:rPr>
          <w:rFonts w:ascii="Times New Roman" w:hAnsi="Times New Roman" w:cs="Times New Roman"/>
          <w:sz w:val="24"/>
          <w:szCs w:val="24"/>
        </w:rPr>
        <w:t>Nephro</w:t>
      </w:r>
      <w:proofErr w:type="spellEnd"/>
      <w:r>
        <w:rPr>
          <w:rFonts w:ascii="Times New Roman" w:hAnsi="Times New Roman" w:cs="Times New Roman"/>
          <w:sz w:val="24"/>
          <w:szCs w:val="24"/>
        </w:rPr>
        <w:t xml:space="preserve">-protective Effects of Manihot esculenta.  Methanolic Root Extract in Benzene-Induced Leukemia in Mice. </w:t>
      </w:r>
      <w:r>
        <w:rPr>
          <w:rFonts w:ascii="Times New Roman" w:hAnsi="Times New Roman" w:cs="Times New Roman"/>
          <w:i/>
          <w:iCs/>
          <w:sz w:val="24"/>
          <w:szCs w:val="24"/>
        </w:rPr>
        <w:t>African Journal of Advances in science and technology Research</w:t>
      </w:r>
      <w:r>
        <w:rPr>
          <w:rFonts w:ascii="Times New Roman" w:hAnsi="Times New Roman" w:cs="Times New Roman"/>
          <w:sz w:val="24"/>
          <w:szCs w:val="24"/>
        </w:rPr>
        <w:t>, 19(1), 270-286</w:t>
      </w:r>
    </w:p>
    <w:p w:rsidR="000101CD" w:rsidRDefault="009C7B0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Arikpo</w:t>
      </w:r>
      <w:proofErr w:type="spellEnd"/>
      <w:r>
        <w:rPr>
          <w:rFonts w:ascii="Times New Roman" w:hAnsi="Times New Roman" w:cs="Times New Roman"/>
          <w:sz w:val="24"/>
          <w:szCs w:val="24"/>
        </w:rPr>
        <w:t xml:space="preserve"> K., E.</w:t>
      </w:r>
      <w:proofErr w:type="gramStart"/>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Bala</w:t>
      </w:r>
      <w:proofErr w:type="spellEnd"/>
      <w:proofErr w:type="gramEnd"/>
      <w:r>
        <w:rPr>
          <w:rFonts w:ascii="Times New Roman" w:hAnsi="Times New Roman" w:cs="Times New Roman"/>
          <w:sz w:val="24"/>
          <w:szCs w:val="24"/>
        </w:rPr>
        <w:t xml:space="preserve">, C.J., </w:t>
      </w:r>
      <w:proofErr w:type="spellStart"/>
      <w:r>
        <w:rPr>
          <w:rFonts w:ascii="Times New Roman" w:hAnsi="Times New Roman" w:cs="Times New Roman"/>
          <w:sz w:val="24"/>
          <w:szCs w:val="24"/>
        </w:rPr>
        <w:t>Zaruwa</w:t>
      </w:r>
      <w:proofErr w:type="spellEnd"/>
      <w:r>
        <w:rPr>
          <w:rFonts w:ascii="Times New Roman" w:hAnsi="Times New Roman" w:cs="Times New Roman"/>
          <w:sz w:val="24"/>
          <w:szCs w:val="24"/>
        </w:rPr>
        <w:t xml:space="preserve"> M.Z., </w:t>
      </w:r>
      <w:proofErr w:type="spellStart"/>
      <w:r>
        <w:rPr>
          <w:rFonts w:ascii="Times New Roman" w:hAnsi="Times New Roman" w:cs="Times New Roman"/>
          <w:sz w:val="24"/>
          <w:szCs w:val="24"/>
        </w:rPr>
        <w:t>Iwara</w:t>
      </w:r>
      <w:proofErr w:type="spellEnd"/>
      <w:r>
        <w:rPr>
          <w:rFonts w:ascii="Times New Roman" w:hAnsi="Times New Roman" w:cs="Times New Roman"/>
          <w:sz w:val="24"/>
          <w:szCs w:val="24"/>
        </w:rPr>
        <w:t xml:space="preserve"> I. A., </w:t>
      </w:r>
      <w:proofErr w:type="spellStart"/>
      <w:r>
        <w:rPr>
          <w:rFonts w:ascii="Times New Roman" w:hAnsi="Times New Roman" w:cs="Times New Roman"/>
          <w:sz w:val="24"/>
          <w:szCs w:val="24"/>
        </w:rPr>
        <w:t>Nweze</w:t>
      </w:r>
      <w:proofErr w:type="spellEnd"/>
      <w:r>
        <w:rPr>
          <w:rFonts w:ascii="Times New Roman" w:hAnsi="Times New Roman" w:cs="Times New Roman"/>
          <w:sz w:val="24"/>
          <w:szCs w:val="24"/>
        </w:rPr>
        <w:t xml:space="preserve"> C. C., </w:t>
      </w:r>
      <w:proofErr w:type="spellStart"/>
      <w:r>
        <w:rPr>
          <w:rFonts w:ascii="Times New Roman" w:hAnsi="Times New Roman" w:cs="Times New Roman"/>
          <w:sz w:val="24"/>
          <w:szCs w:val="24"/>
        </w:rPr>
        <w:t>Ajiboso</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Onyisi</w:t>
      </w:r>
      <w:proofErr w:type="spellEnd"/>
      <w:r>
        <w:rPr>
          <w:rFonts w:ascii="Times New Roman" w:hAnsi="Times New Roman" w:cs="Times New Roman"/>
          <w:sz w:val="24"/>
          <w:szCs w:val="24"/>
        </w:rPr>
        <w:t xml:space="preserve"> C. O., Atiku M. J., </w:t>
      </w:r>
      <w:proofErr w:type="spellStart"/>
      <w:r>
        <w:rPr>
          <w:rFonts w:ascii="Times New Roman" w:hAnsi="Times New Roman" w:cs="Times New Roman"/>
          <w:sz w:val="24"/>
          <w:szCs w:val="24"/>
        </w:rPr>
        <w:t>Abara</w:t>
      </w:r>
      <w:proofErr w:type="spellEnd"/>
      <w:r>
        <w:rPr>
          <w:rFonts w:ascii="Times New Roman" w:hAnsi="Times New Roman" w:cs="Times New Roman"/>
          <w:sz w:val="24"/>
          <w:szCs w:val="24"/>
        </w:rPr>
        <w:t xml:space="preserve"> V. O. &amp; </w:t>
      </w:r>
      <w:proofErr w:type="spellStart"/>
      <w:r>
        <w:rPr>
          <w:rFonts w:ascii="Times New Roman" w:hAnsi="Times New Roman" w:cs="Times New Roman"/>
          <w:sz w:val="24"/>
          <w:szCs w:val="24"/>
        </w:rPr>
        <w:t>Ogbu</w:t>
      </w:r>
      <w:proofErr w:type="spellEnd"/>
      <w:r>
        <w:rPr>
          <w:rFonts w:ascii="Times New Roman" w:hAnsi="Times New Roman" w:cs="Times New Roman"/>
          <w:sz w:val="24"/>
          <w:szCs w:val="24"/>
        </w:rPr>
        <w:t xml:space="preserve"> S. C. (2025). Therapeutic effect of hibiscus </w:t>
      </w:r>
      <w:proofErr w:type="spellStart"/>
      <w:r>
        <w:rPr>
          <w:rFonts w:ascii="Times New Roman" w:hAnsi="Times New Roman" w:cs="Times New Roman"/>
          <w:sz w:val="24"/>
          <w:szCs w:val="24"/>
        </w:rPr>
        <w:t>sadarriffa</w:t>
      </w:r>
      <w:proofErr w:type="spellEnd"/>
      <w:r>
        <w:rPr>
          <w:rFonts w:ascii="Times New Roman" w:hAnsi="Times New Roman" w:cs="Times New Roman"/>
          <w:sz w:val="24"/>
          <w:szCs w:val="24"/>
        </w:rPr>
        <w:t xml:space="preserve"> seeds extract on renal and </w:t>
      </w:r>
      <w:proofErr w:type="spellStart"/>
      <w:r>
        <w:rPr>
          <w:rFonts w:ascii="Times New Roman" w:hAnsi="Times New Roman" w:cs="Times New Roman"/>
          <w:sz w:val="24"/>
          <w:szCs w:val="24"/>
        </w:rPr>
        <w:t>haematological</w:t>
      </w:r>
      <w:proofErr w:type="spellEnd"/>
      <w:r>
        <w:rPr>
          <w:rFonts w:ascii="Times New Roman" w:hAnsi="Times New Roman" w:cs="Times New Roman"/>
          <w:sz w:val="24"/>
          <w:szCs w:val="24"/>
        </w:rPr>
        <w:t xml:space="preserve"> alterations in benzene-induced leukemia in mice. </w:t>
      </w:r>
      <w:r>
        <w:rPr>
          <w:rFonts w:ascii="Times New Roman" w:hAnsi="Times New Roman" w:cs="Times New Roman"/>
          <w:i/>
          <w:iCs/>
          <w:sz w:val="24"/>
          <w:szCs w:val="24"/>
        </w:rPr>
        <w:t>Pharmacological research –Natural product.</w:t>
      </w:r>
      <w:r>
        <w:rPr>
          <w:rFonts w:ascii="Times New Roman" w:hAnsi="Times New Roman" w:cs="Times New Roman"/>
          <w:sz w:val="24"/>
          <w:szCs w:val="24"/>
        </w:rPr>
        <w:t xml:space="preserve"> 9, 2950-1997.</w:t>
      </w:r>
    </w:p>
    <w:p w:rsidR="000101CD" w:rsidRDefault="000101CD">
      <w:pPr>
        <w:spacing w:line="360" w:lineRule="auto"/>
        <w:ind w:left="720" w:hangingChars="300" w:hanging="720"/>
        <w:jc w:val="both"/>
        <w:rPr>
          <w:rFonts w:ascii="Times New Roman" w:eastAsia="URWPalladioL-Roma" w:hAnsi="Times New Roman" w:cs="Times New Roman"/>
          <w:color w:val="000000"/>
          <w:sz w:val="24"/>
          <w:szCs w:val="24"/>
          <w:lang w:bidi="ar"/>
        </w:rPr>
      </w:pPr>
    </w:p>
    <w:p w:rsidR="000101CD" w:rsidRDefault="009C7B05">
      <w:pPr>
        <w:spacing w:line="360" w:lineRule="auto"/>
        <w:ind w:left="600" w:hangingChars="250" w:hanging="600"/>
        <w:jc w:val="both"/>
        <w:rPr>
          <w:rFonts w:ascii="Times New Roman" w:eastAsia="Times New Roman" w:hAnsi="Times New Roman" w:cs="Times New Roman"/>
          <w:color w:val="000000"/>
          <w:sz w:val="24"/>
          <w:szCs w:val="24"/>
        </w:rPr>
      </w:pPr>
      <w:proofErr w:type="spellStart"/>
      <w:r>
        <w:rPr>
          <w:rFonts w:ascii="Times New Roman" w:eastAsia="SimSun" w:hAnsi="Times New Roman" w:cs="Times New Roman"/>
          <w:sz w:val="24"/>
          <w:szCs w:val="24"/>
        </w:rPr>
        <w:t>Bakan</w:t>
      </w:r>
      <w:proofErr w:type="spellEnd"/>
      <w:r>
        <w:rPr>
          <w:rFonts w:ascii="Times New Roman" w:eastAsia="SimSun" w:hAnsi="Times New Roman" w:cs="Times New Roman"/>
          <w:sz w:val="24"/>
          <w:szCs w:val="24"/>
        </w:rPr>
        <w:t xml:space="preserve">, N., </w:t>
      </w:r>
      <w:proofErr w:type="spellStart"/>
      <w:r>
        <w:rPr>
          <w:rFonts w:ascii="Times New Roman" w:eastAsia="SimSun" w:hAnsi="Times New Roman" w:cs="Times New Roman"/>
          <w:sz w:val="24"/>
          <w:szCs w:val="24"/>
        </w:rPr>
        <w:t>Taysi</w:t>
      </w:r>
      <w:proofErr w:type="spellEnd"/>
      <w:r>
        <w:rPr>
          <w:rFonts w:ascii="Times New Roman" w:eastAsia="SimSun" w:hAnsi="Times New Roman" w:cs="Times New Roman"/>
          <w:sz w:val="24"/>
          <w:szCs w:val="24"/>
        </w:rPr>
        <w:t xml:space="preserve">, S., </w:t>
      </w:r>
      <w:proofErr w:type="spellStart"/>
      <w:r>
        <w:rPr>
          <w:rFonts w:ascii="Times New Roman" w:eastAsia="SimSun" w:hAnsi="Times New Roman" w:cs="Times New Roman"/>
          <w:sz w:val="24"/>
          <w:szCs w:val="24"/>
        </w:rPr>
        <w:t>Polat</w:t>
      </w:r>
      <w:proofErr w:type="spellEnd"/>
      <w:r>
        <w:rPr>
          <w:rFonts w:ascii="Times New Roman" w:eastAsia="SimSun" w:hAnsi="Times New Roman" w:cs="Times New Roman"/>
          <w:sz w:val="24"/>
          <w:szCs w:val="24"/>
        </w:rPr>
        <w:t xml:space="preserve">, M. F., </w:t>
      </w:r>
      <w:proofErr w:type="spellStart"/>
      <w:r>
        <w:rPr>
          <w:rFonts w:ascii="Times New Roman" w:eastAsia="SimSun" w:hAnsi="Times New Roman" w:cs="Times New Roman"/>
          <w:sz w:val="24"/>
          <w:szCs w:val="24"/>
        </w:rPr>
        <w:t>Dalga</w:t>
      </w:r>
      <w:proofErr w:type="spellEnd"/>
      <w:r>
        <w:rPr>
          <w:rFonts w:ascii="Times New Roman" w:eastAsia="SimSun" w:hAnsi="Times New Roman" w:cs="Times New Roman"/>
          <w:sz w:val="24"/>
          <w:szCs w:val="24"/>
        </w:rPr>
        <w:t xml:space="preserve">, S., </w:t>
      </w:r>
      <w:proofErr w:type="spellStart"/>
      <w:r>
        <w:rPr>
          <w:rFonts w:ascii="Times New Roman" w:eastAsia="SimSun" w:hAnsi="Times New Roman" w:cs="Times New Roman"/>
          <w:sz w:val="24"/>
          <w:szCs w:val="24"/>
        </w:rPr>
        <w:t>Umudum</w:t>
      </w:r>
      <w:proofErr w:type="spellEnd"/>
      <w:r>
        <w:rPr>
          <w:rFonts w:ascii="Times New Roman" w:eastAsia="SimSun" w:hAnsi="Times New Roman" w:cs="Times New Roman"/>
          <w:sz w:val="24"/>
          <w:szCs w:val="24"/>
        </w:rPr>
        <w:t xml:space="preserve">, Z., </w:t>
      </w:r>
      <w:proofErr w:type="spellStart"/>
      <w:r>
        <w:rPr>
          <w:rFonts w:ascii="Times New Roman" w:eastAsia="SimSun" w:hAnsi="Times New Roman" w:cs="Times New Roman"/>
          <w:sz w:val="24"/>
          <w:szCs w:val="24"/>
        </w:rPr>
        <w:t>Bakan</w:t>
      </w:r>
      <w:proofErr w:type="spellEnd"/>
      <w:r>
        <w:rPr>
          <w:rFonts w:ascii="Times New Roman" w:eastAsia="SimSun" w:hAnsi="Times New Roman" w:cs="Times New Roman"/>
          <w:sz w:val="24"/>
          <w:szCs w:val="24"/>
        </w:rPr>
        <w:t xml:space="preserve">, E., &amp; </w:t>
      </w:r>
      <w:proofErr w:type="spellStart"/>
      <w:r>
        <w:rPr>
          <w:rFonts w:ascii="Times New Roman" w:eastAsia="SimSun" w:hAnsi="Times New Roman" w:cs="Times New Roman"/>
          <w:sz w:val="24"/>
          <w:szCs w:val="24"/>
        </w:rPr>
        <w:t>Gumus</w:t>
      </w:r>
      <w:proofErr w:type="spellEnd"/>
      <w:r>
        <w:rPr>
          <w:rFonts w:ascii="Times New Roman" w:eastAsia="SimSun" w:hAnsi="Times New Roman" w:cs="Times New Roman"/>
          <w:sz w:val="24"/>
          <w:szCs w:val="24"/>
        </w:rPr>
        <w:t>, M.    (</w:t>
      </w:r>
      <w:hyperlink r:id="rId39" w:history="1">
        <w:r>
          <w:rPr>
            <w:rStyle w:val="Hyperlink"/>
            <w:rFonts w:ascii="Times New Roman" w:eastAsia="SimSun" w:hAnsi="Times New Roman" w:cs="Times New Roman"/>
            <w:color w:val="auto"/>
            <w:sz w:val="24"/>
            <w:szCs w:val="24"/>
            <w:u w:val="none"/>
          </w:rPr>
          <w:t>2013</w:t>
        </w:r>
      </w:hyperlink>
      <w:r>
        <w:rPr>
          <w:rFonts w:ascii="Times New Roman" w:eastAsia="SimSun" w:hAnsi="Times New Roman" w:cs="Times New Roman"/>
          <w:sz w:val="24"/>
          <w:szCs w:val="24"/>
        </w:rPr>
        <w:t>). Nitric oxide levels and lipid peroxidation in plasma of patients with gastric cancer. Japanese Journal of Clinical Oncology, 32(5), </w:t>
      </w:r>
      <w:hyperlink r:id="rId40" w:history="1">
        <w:r>
          <w:rPr>
            <w:rStyle w:val="Hyperlink"/>
            <w:rFonts w:ascii="Times New Roman" w:eastAsia="SimSun" w:hAnsi="Times New Roman" w:cs="Times New Roman"/>
            <w:color w:val="auto"/>
            <w:sz w:val="24"/>
            <w:szCs w:val="24"/>
            <w:u w:val="none"/>
          </w:rPr>
          <w:t>162</w:t>
        </w:r>
      </w:hyperlink>
      <w:r>
        <w:rPr>
          <w:rFonts w:ascii="Times New Roman" w:eastAsia="SimSun" w:hAnsi="Times New Roman" w:cs="Times New Roman"/>
          <w:sz w:val="24"/>
          <w:szCs w:val="24"/>
        </w:rPr>
        <w:t>–</w:t>
      </w:r>
      <w:hyperlink r:id="rId41" w:history="1">
        <w:r>
          <w:rPr>
            <w:rStyle w:val="Hyperlink"/>
            <w:rFonts w:ascii="Times New Roman" w:eastAsia="SimSun" w:hAnsi="Times New Roman" w:cs="Times New Roman"/>
            <w:color w:val="auto"/>
            <w:sz w:val="24"/>
            <w:szCs w:val="24"/>
            <w:u w:val="none"/>
          </w:rPr>
          <w:t>166</w:t>
        </w:r>
      </w:hyperlink>
      <w:r>
        <w:rPr>
          <w:rFonts w:ascii="Times New Roman" w:eastAsia="SimSun" w:hAnsi="Times New Roman" w:cs="Times New Roman"/>
          <w:sz w:val="24"/>
          <w:szCs w:val="24"/>
        </w:rPr>
        <w:t>.</w:t>
      </w:r>
    </w:p>
    <w:p w:rsidR="000101CD" w:rsidRDefault="009C7B05">
      <w:pPr>
        <w:spacing w:line="360" w:lineRule="auto"/>
        <w:ind w:firstLineChars="300" w:firstLine="720"/>
        <w:jc w:val="both"/>
        <w:rPr>
          <w:rFonts w:ascii="Times New Roman" w:hAnsi="Times New Roman" w:cs="Times New Roman"/>
          <w:sz w:val="24"/>
          <w:szCs w:val="24"/>
        </w:rPr>
      </w:pPr>
      <w:r>
        <w:rPr>
          <w:rFonts w:ascii="Times New Roman" w:eastAsia="URWPalladioL-Ital" w:hAnsi="Times New Roman" w:cs="Times New Roman"/>
          <w:i/>
          <w:iCs/>
          <w:color w:val="000000"/>
          <w:sz w:val="24"/>
          <w:szCs w:val="24"/>
          <w:lang w:bidi="ar"/>
        </w:rPr>
        <w:t xml:space="preserve">Biomolecules </w:t>
      </w:r>
      <w:r>
        <w:rPr>
          <w:rFonts w:ascii="Times New Roman" w:eastAsia="URWPalladioL-Bold" w:hAnsi="Times New Roman" w:cs="Times New Roman"/>
          <w:color w:val="000000"/>
          <w:sz w:val="24"/>
          <w:szCs w:val="24"/>
          <w:lang w:bidi="ar"/>
        </w:rPr>
        <w:t>2020</w:t>
      </w:r>
      <w:r>
        <w:rPr>
          <w:rFonts w:ascii="Times New Roman" w:eastAsia="URWPalladioL-Roma" w:hAnsi="Times New Roman" w:cs="Times New Roman"/>
          <w:color w:val="000000"/>
          <w:sz w:val="24"/>
          <w:szCs w:val="24"/>
          <w:lang w:bidi="ar"/>
        </w:rPr>
        <w:t xml:space="preserve">, </w:t>
      </w:r>
      <w:r>
        <w:rPr>
          <w:rFonts w:ascii="Times New Roman" w:eastAsia="URWPalladioL-Ital" w:hAnsi="Times New Roman" w:cs="Times New Roman"/>
          <w:i/>
          <w:iCs/>
          <w:color w:val="000000"/>
          <w:sz w:val="24"/>
          <w:szCs w:val="24"/>
          <w:lang w:bidi="ar"/>
        </w:rPr>
        <w:t>10</w:t>
      </w:r>
      <w:r>
        <w:rPr>
          <w:rFonts w:ascii="Times New Roman" w:eastAsia="URWPalladioL-Roma" w:hAnsi="Times New Roman" w:cs="Times New Roman"/>
          <w:color w:val="000000"/>
          <w:sz w:val="24"/>
          <w:szCs w:val="24"/>
          <w:lang w:bidi="ar"/>
        </w:rPr>
        <w:t>, 1429; doi:10.3390</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biom10101429</w:t>
      </w:r>
    </w:p>
    <w:p w:rsidR="000101CD" w:rsidRDefault="009C7B05">
      <w:pPr>
        <w:spacing w:line="360" w:lineRule="auto"/>
        <w:ind w:firstLineChars="300" w:firstLine="720"/>
        <w:jc w:val="both"/>
        <w:rPr>
          <w:rFonts w:ascii="Times New Roman" w:eastAsia="Times-Bold" w:hAnsi="Times New Roman" w:cs="Times New Roman"/>
          <w:color w:val="000000"/>
          <w:sz w:val="24"/>
          <w:szCs w:val="24"/>
          <w:lang w:bidi="ar"/>
        </w:rPr>
      </w:pPr>
      <w:r>
        <w:rPr>
          <w:rFonts w:ascii="Times New Roman" w:eastAsia="Times-Bold" w:hAnsi="Times New Roman" w:cs="Times New Roman"/>
          <w:color w:val="000000"/>
          <w:sz w:val="24"/>
          <w:szCs w:val="24"/>
          <w:lang w:bidi="ar"/>
        </w:rPr>
        <w:t>Blood. Volume 19, Issue 1, January 1962, Pages 82-88.</w:t>
      </w:r>
    </w:p>
    <w:p w:rsidR="000101CD" w:rsidRDefault="009C7B05">
      <w:pPr>
        <w:spacing w:line="360" w:lineRule="auto"/>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Chen, R. J. and Menezes R. G. (2024). </w:t>
      </w:r>
      <w:proofErr w:type="spellStart"/>
      <w:r>
        <w:rPr>
          <w:rFonts w:ascii="Times New Roman" w:eastAsia="URWPalladioL-Bold" w:hAnsi="Times New Roman" w:cs="Times New Roman"/>
          <w:color w:val="000000"/>
          <w:sz w:val="24"/>
          <w:szCs w:val="24"/>
          <w:lang w:bidi="ar"/>
        </w:rPr>
        <w:t>Vinca</w:t>
      </w:r>
      <w:proofErr w:type="spellEnd"/>
      <w:r>
        <w:rPr>
          <w:rFonts w:ascii="Times New Roman" w:eastAsia="URWPalladioL-Bold" w:hAnsi="Times New Roman" w:cs="Times New Roman"/>
          <w:color w:val="000000"/>
          <w:sz w:val="24"/>
          <w:szCs w:val="24"/>
          <w:lang w:bidi="ar"/>
        </w:rPr>
        <w:t xml:space="preserve"> alkaloids toxicity.</w:t>
      </w:r>
    </w:p>
    <w:p w:rsidR="000101CD" w:rsidRDefault="009C7B05">
      <w:pPr>
        <w:spacing w:line="360" w:lineRule="auto"/>
        <w:ind w:firstLineChars="250" w:firstLine="60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Cogent Food and Agriculture. Volume 9, 2023 - issue 1Food Science and Technology </w:t>
      </w:r>
      <w:hyperlink r:id="rId42" w:history="1">
        <w:r>
          <w:rPr>
            <w:rStyle w:val="Hyperlink"/>
            <w:rFonts w:ascii="Times New Roman" w:eastAsia="URWPalladioL-Bold" w:hAnsi="Times New Roman" w:cs="Times New Roman"/>
            <w:sz w:val="24"/>
            <w:szCs w:val="24"/>
            <w:lang w:bidi="ar"/>
          </w:rPr>
          <w:t>https://doi.org/10.1080/23311932.2023.2184014.</w:t>
        </w:r>
      </w:hyperlink>
    </w:p>
    <w:p w:rsidR="000101CD" w:rsidRDefault="009C7B05">
      <w:pPr>
        <w:spacing w:line="360" w:lineRule="auto"/>
        <w:ind w:left="600" w:hangingChars="250" w:hanging="600"/>
        <w:jc w:val="both"/>
        <w:rPr>
          <w:rFonts w:ascii="Times New Roman" w:eastAsia="Times New Roman" w:hAnsi="Times New Roman" w:cs="Times New Roman"/>
          <w:color w:val="231F20"/>
          <w:sz w:val="24"/>
          <w:szCs w:val="24"/>
        </w:rPr>
      </w:pPr>
      <w:r>
        <w:rPr>
          <w:rFonts w:ascii="Times New Roman" w:eastAsia="SimSun" w:hAnsi="Times New Roman" w:cs="Times New Roman"/>
          <w:sz w:val="24"/>
          <w:szCs w:val="24"/>
        </w:rPr>
        <w:t>Conklin, K. A. (</w:t>
      </w:r>
      <w:hyperlink r:id="rId43" w:history="1">
        <w:r>
          <w:rPr>
            <w:rStyle w:val="Hyperlink"/>
            <w:rFonts w:ascii="Times New Roman" w:eastAsia="SimSun" w:hAnsi="Times New Roman" w:cs="Times New Roman"/>
            <w:color w:val="auto"/>
            <w:sz w:val="24"/>
            <w:szCs w:val="24"/>
            <w:u w:val="none"/>
          </w:rPr>
          <w:t>2004</w:t>
        </w:r>
      </w:hyperlink>
      <w:r>
        <w:rPr>
          <w:rFonts w:ascii="Times New Roman" w:eastAsia="SimSun" w:hAnsi="Times New Roman" w:cs="Times New Roman"/>
          <w:sz w:val="24"/>
          <w:szCs w:val="24"/>
        </w:rPr>
        <w:t>). Chemotherapy-associated oxidative stress: Impact on     chemotherapeutic effectiveness. Integrative Cancer Therapies, 3(4), </w:t>
      </w:r>
      <w:hyperlink r:id="rId44" w:history="1">
        <w:r>
          <w:rPr>
            <w:rStyle w:val="Hyperlink"/>
            <w:rFonts w:ascii="Times New Roman" w:eastAsia="SimSun" w:hAnsi="Times New Roman" w:cs="Times New Roman"/>
            <w:color w:val="auto"/>
            <w:sz w:val="24"/>
            <w:szCs w:val="24"/>
            <w:u w:val="none"/>
          </w:rPr>
          <w:t>294</w:t>
        </w:r>
      </w:hyperlink>
      <w:r>
        <w:rPr>
          <w:rFonts w:ascii="Times New Roman" w:eastAsia="SimSun" w:hAnsi="Times New Roman" w:cs="Times New Roman"/>
          <w:sz w:val="24"/>
          <w:szCs w:val="24"/>
        </w:rPr>
        <w:t>–</w:t>
      </w:r>
      <w:hyperlink r:id="rId45" w:history="1">
        <w:r>
          <w:rPr>
            <w:rStyle w:val="Hyperlink"/>
            <w:rFonts w:ascii="Times New Roman" w:eastAsia="SimSun" w:hAnsi="Times New Roman" w:cs="Times New Roman"/>
            <w:color w:val="auto"/>
            <w:sz w:val="24"/>
            <w:szCs w:val="24"/>
            <w:u w:val="none"/>
          </w:rPr>
          <w:t>300</w:t>
        </w:r>
      </w:hyperlink>
      <w:r>
        <w:rPr>
          <w:rFonts w:ascii="Times New Roman" w:eastAsia="SimSun" w:hAnsi="Times New Roman" w:cs="Times New Roman"/>
          <w:sz w:val="24"/>
          <w:szCs w:val="24"/>
        </w:rPr>
        <w:t>.</w:t>
      </w:r>
    </w:p>
    <w:p w:rsidR="000101CD" w:rsidRDefault="009C7B05">
      <w:pPr>
        <w:spacing w:line="360" w:lineRule="auto"/>
        <w:jc w:val="both"/>
        <w:rPr>
          <w:rFonts w:ascii="Times New Roman" w:eastAsia="Times New Roman" w:hAnsi="Times New Roman" w:cs="Times New Roman"/>
          <w:color w:val="EE2123"/>
          <w:sz w:val="24"/>
          <w:szCs w:val="24"/>
        </w:rPr>
      </w:pPr>
      <w:r>
        <w:rPr>
          <w:rFonts w:ascii="Times New Roman" w:eastAsia="Times New Roman" w:hAnsi="Times New Roman" w:cs="Times New Roman"/>
          <w:color w:val="231F20"/>
          <w:sz w:val="24"/>
          <w:szCs w:val="24"/>
        </w:rPr>
        <w:t>El-</w:t>
      </w:r>
      <w:proofErr w:type="spellStart"/>
      <w:r>
        <w:rPr>
          <w:rFonts w:ascii="Times New Roman" w:eastAsia="Times New Roman" w:hAnsi="Times New Roman" w:cs="Times New Roman"/>
          <w:color w:val="231F20"/>
          <w:sz w:val="24"/>
          <w:szCs w:val="24"/>
        </w:rPr>
        <w:t>Shakour</w:t>
      </w:r>
      <w:proofErr w:type="spellEnd"/>
      <w:r>
        <w:rPr>
          <w:rFonts w:ascii="Times New Roman" w:eastAsia="Times New Roman" w:hAnsi="Times New Roman" w:cs="Times New Roman"/>
          <w:color w:val="231F20"/>
          <w:sz w:val="24"/>
          <w:szCs w:val="24"/>
        </w:rPr>
        <w:t>, A. A., El-</w:t>
      </w:r>
      <w:proofErr w:type="spellStart"/>
      <w:r>
        <w:rPr>
          <w:rFonts w:ascii="Times New Roman" w:eastAsia="Times New Roman" w:hAnsi="Times New Roman" w:cs="Times New Roman"/>
          <w:color w:val="231F20"/>
          <w:sz w:val="24"/>
          <w:szCs w:val="24"/>
        </w:rPr>
        <w:t>Ebiarie</w:t>
      </w:r>
      <w:proofErr w:type="spellEnd"/>
      <w:r>
        <w:rPr>
          <w:rFonts w:ascii="Times New Roman" w:eastAsia="Times New Roman" w:hAnsi="Times New Roman" w:cs="Times New Roman"/>
          <w:color w:val="231F20"/>
          <w:sz w:val="24"/>
          <w:szCs w:val="24"/>
        </w:rPr>
        <w:t xml:space="preserve">, A. S., Ibrahim, Y. H., </w:t>
      </w:r>
      <w:proofErr w:type="spellStart"/>
      <w:r>
        <w:rPr>
          <w:rFonts w:ascii="Times New Roman" w:eastAsia="Times New Roman" w:hAnsi="Times New Roman" w:cs="Times New Roman"/>
          <w:color w:val="231F20"/>
          <w:sz w:val="24"/>
          <w:szCs w:val="24"/>
        </w:rPr>
        <w:t>Moneim</w:t>
      </w:r>
      <w:proofErr w:type="spellEnd"/>
      <w:r>
        <w:rPr>
          <w:rFonts w:ascii="Times New Roman" w:eastAsia="Times New Roman" w:hAnsi="Times New Roman" w:cs="Times New Roman"/>
          <w:color w:val="231F20"/>
          <w:sz w:val="24"/>
          <w:szCs w:val="24"/>
        </w:rPr>
        <w:t>, A. E. A., El-</w:t>
      </w:r>
      <w:proofErr w:type="spellStart"/>
      <w:r>
        <w:rPr>
          <w:rFonts w:ascii="Times New Roman" w:eastAsia="Times New Roman" w:hAnsi="Times New Roman" w:cs="Times New Roman"/>
          <w:color w:val="231F20"/>
          <w:sz w:val="24"/>
          <w:szCs w:val="24"/>
        </w:rPr>
        <w:t>Mekawy</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z w:val="24"/>
          <w:szCs w:val="24"/>
        </w:rPr>
        <w:tab/>
        <w:t xml:space="preserve">A. M., (2014). Effect of benzene on oxidative stress and the functions of liver </w:t>
      </w:r>
      <w:r>
        <w:rPr>
          <w:rFonts w:ascii="Times New Roman" w:eastAsia="Times New Roman" w:hAnsi="Times New Roman" w:cs="Times New Roman"/>
          <w:color w:val="231F20"/>
          <w:sz w:val="24"/>
          <w:szCs w:val="24"/>
        </w:rPr>
        <w:tab/>
        <w:t xml:space="preserve">and kidney in rats. </w:t>
      </w:r>
      <w:r>
        <w:rPr>
          <w:rFonts w:ascii="Times New Roman" w:eastAsia="Times New Roman" w:hAnsi="Times New Roman" w:cs="Times New Roman"/>
          <w:color w:val="000000"/>
          <w:sz w:val="24"/>
          <w:szCs w:val="24"/>
        </w:rPr>
        <w:t>Journal of Environmental and Occupational Science.</w:t>
      </w:r>
    </w:p>
    <w:p w:rsidR="000101CD" w:rsidRDefault="009C7B05">
      <w:pPr>
        <w:spacing w:line="360" w:lineRule="auto"/>
        <w:ind w:left="480" w:hangingChars="200" w:hanging="480"/>
        <w:jc w:val="both"/>
        <w:rPr>
          <w:rFonts w:ascii="Times New Roman" w:eastAsia="Helvetica" w:hAnsi="Times New Roman" w:cs="Times New Roman"/>
          <w:color w:val="000000"/>
          <w:sz w:val="24"/>
          <w:szCs w:val="24"/>
          <w:lang w:bidi="ar"/>
        </w:rPr>
      </w:pPr>
      <w:r>
        <w:rPr>
          <w:rFonts w:ascii="Times New Roman" w:eastAsia="Helvetica-Bold" w:hAnsi="Times New Roman" w:cs="Times New Roman"/>
          <w:color w:val="000000"/>
          <w:sz w:val="24"/>
          <w:szCs w:val="24"/>
          <w:lang w:bidi="ar"/>
        </w:rPr>
        <w:lastRenderedPageBreak/>
        <w:t xml:space="preserve">Foo, J. B., Yazan, L. S., </w:t>
      </w:r>
      <w:proofErr w:type="spellStart"/>
      <w:r>
        <w:rPr>
          <w:rFonts w:ascii="Times New Roman" w:eastAsia="Helvetica-Bold" w:hAnsi="Times New Roman" w:cs="Times New Roman"/>
          <w:color w:val="000000"/>
          <w:sz w:val="24"/>
          <w:szCs w:val="24"/>
          <w:lang w:bidi="ar"/>
        </w:rPr>
        <w:t>Mansor</w:t>
      </w:r>
      <w:proofErr w:type="spellEnd"/>
      <w:r>
        <w:rPr>
          <w:rFonts w:ascii="Times New Roman" w:eastAsia="Helvetica-Bold" w:hAnsi="Times New Roman" w:cs="Times New Roman"/>
          <w:color w:val="000000"/>
          <w:sz w:val="24"/>
          <w:szCs w:val="24"/>
          <w:lang w:bidi="ar"/>
        </w:rPr>
        <w:t>, S. M., Ismail, N., Tahir, P. M and Ismail, M. (2012). Kenaf seed oil from supercritical carbon dioxide fluid extraction inhibits the proliferation of WEHI-3B leukemia cells in vivo. Journal of Medicinal Plants Research. 6(8):1429-1436</w:t>
      </w:r>
    </w:p>
    <w:p w:rsidR="000101CD" w:rsidRDefault="009C7B05">
      <w:pPr>
        <w:spacing w:line="360" w:lineRule="auto"/>
        <w:ind w:left="600" w:hangingChars="250" w:hanging="60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Gonzales, R., </w:t>
      </w:r>
      <w:proofErr w:type="spellStart"/>
      <w:r>
        <w:rPr>
          <w:rFonts w:ascii="Times New Roman" w:eastAsia="SimSun" w:hAnsi="Times New Roman" w:cs="Times New Roman"/>
          <w:color w:val="000000"/>
          <w:sz w:val="24"/>
          <w:szCs w:val="24"/>
          <w:lang w:bidi="ar"/>
        </w:rPr>
        <w:t>Auclair</w:t>
      </w:r>
      <w:proofErr w:type="spellEnd"/>
      <w:r>
        <w:rPr>
          <w:rFonts w:ascii="Times New Roman" w:eastAsia="SimSun" w:hAnsi="Times New Roman" w:cs="Times New Roman"/>
          <w:color w:val="000000"/>
          <w:sz w:val="24"/>
          <w:szCs w:val="24"/>
          <w:lang w:bidi="ar"/>
        </w:rPr>
        <w:t xml:space="preserve">, C., </w:t>
      </w:r>
      <w:proofErr w:type="spellStart"/>
      <w:r>
        <w:rPr>
          <w:rFonts w:ascii="Times New Roman" w:eastAsia="SimSun" w:hAnsi="Times New Roman" w:cs="Times New Roman"/>
          <w:color w:val="000000"/>
          <w:sz w:val="24"/>
          <w:szCs w:val="24"/>
          <w:lang w:bidi="ar"/>
        </w:rPr>
        <w:t>Voisin</w:t>
      </w:r>
      <w:proofErr w:type="spellEnd"/>
      <w:r>
        <w:rPr>
          <w:rFonts w:ascii="Times New Roman" w:eastAsia="SimSun" w:hAnsi="Times New Roman" w:cs="Times New Roman"/>
          <w:color w:val="000000"/>
          <w:sz w:val="24"/>
          <w:szCs w:val="24"/>
          <w:lang w:bidi="ar"/>
        </w:rPr>
        <w:t xml:space="preserve">, E., </w:t>
      </w:r>
      <w:proofErr w:type="spellStart"/>
      <w:r>
        <w:rPr>
          <w:rFonts w:ascii="Times New Roman" w:eastAsia="SimSun" w:hAnsi="Times New Roman" w:cs="Times New Roman"/>
          <w:color w:val="000000"/>
          <w:sz w:val="24"/>
          <w:szCs w:val="24"/>
          <w:lang w:bidi="ar"/>
        </w:rPr>
        <w:t>Gautero</w:t>
      </w:r>
      <w:proofErr w:type="spellEnd"/>
      <w:r>
        <w:rPr>
          <w:rFonts w:ascii="Times New Roman" w:eastAsia="SimSun" w:hAnsi="Times New Roman" w:cs="Times New Roman"/>
          <w:color w:val="000000"/>
          <w:sz w:val="24"/>
          <w:szCs w:val="24"/>
          <w:lang w:bidi="ar"/>
        </w:rPr>
        <w:t xml:space="preserve">, H., </w:t>
      </w:r>
      <w:proofErr w:type="spellStart"/>
      <w:r>
        <w:rPr>
          <w:rFonts w:ascii="Times New Roman" w:eastAsia="SimSun" w:hAnsi="Times New Roman" w:cs="Times New Roman"/>
          <w:color w:val="000000"/>
          <w:sz w:val="24"/>
          <w:szCs w:val="24"/>
          <w:lang w:bidi="ar"/>
        </w:rPr>
        <w:t>Dhermy</w:t>
      </w:r>
      <w:proofErr w:type="spellEnd"/>
      <w:r>
        <w:rPr>
          <w:rFonts w:ascii="Times New Roman" w:eastAsia="SimSun" w:hAnsi="Times New Roman" w:cs="Times New Roman"/>
          <w:color w:val="000000"/>
          <w:sz w:val="24"/>
          <w:szCs w:val="24"/>
          <w:lang w:bidi="ar"/>
        </w:rPr>
        <w:t>, D. and Boivin, P. (1984). Superoxide dismutase, catalase and glutathione peroxidase in red blood cells from patients with malignant diseases. Cancer Res. 1984 Sep;44(9):4137-9. PMID: 6589047.</w:t>
      </w:r>
    </w:p>
    <w:p w:rsidR="000101CD" w:rsidRDefault="009C7B05">
      <w:pPr>
        <w:spacing w:line="360" w:lineRule="auto"/>
        <w:ind w:left="600" w:hangingChars="250" w:hanging="600"/>
        <w:jc w:val="both"/>
        <w:rPr>
          <w:rFonts w:ascii="Times New Roman" w:eastAsia="SimSun" w:hAnsi="Times New Roman" w:cs="Times New Roman"/>
          <w:color w:val="000000"/>
          <w:sz w:val="24"/>
          <w:szCs w:val="24"/>
          <w:lang w:bidi="ar"/>
        </w:rPr>
      </w:pPr>
      <w:r>
        <w:rPr>
          <w:rFonts w:ascii="Times New Roman" w:eastAsia="SimSun" w:hAnsi="Times New Roman" w:cs="Times New Roman"/>
          <w:sz w:val="24"/>
          <w:szCs w:val="24"/>
        </w:rPr>
        <w:t>Hole, P. S., Darley, R. L., &amp; Tonks, A. (</w:t>
      </w:r>
      <w:hyperlink r:id="rId46"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sz w:val="24"/>
          <w:szCs w:val="24"/>
        </w:rPr>
        <w:t>). Do reactive oxygen species play   a    role in myeloid leukemias? Blood, </w:t>
      </w:r>
      <w:hyperlink r:id="rId47" w:history="1">
        <w:r>
          <w:rPr>
            <w:rStyle w:val="Hyperlink"/>
            <w:rFonts w:ascii="Times New Roman" w:eastAsia="SimSun" w:hAnsi="Times New Roman" w:cs="Times New Roman"/>
            <w:color w:val="auto"/>
            <w:sz w:val="24"/>
            <w:szCs w:val="24"/>
            <w:u w:val="none"/>
          </w:rPr>
          <w:t>117</w:t>
        </w:r>
      </w:hyperlink>
      <w:r>
        <w:rPr>
          <w:rFonts w:ascii="Times New Roman" w:eastAsia="SimSun" w:hAnsi="Times New Roman" w:cs="Times New Roman"/>
          <w:sz w:val="24"/>
          <w:szCs w:val="24"/>
        </w:rPr>
        <w:t>(22), </w:t>
      </w:r>
      <w:hyperlink r:id="rId48" w:history="1">
        <w:r>
          <w:rPr>
            <w:rStyle w:val="Hyperlink"/>
            <w:rFonts w:ascii="Times New Roman" w:eastAsia="SimSun" w:hAnsi="Times New Roman" w:cs="Times New Roman"/>
            <w:color w:val="auto"/>
            <w:sz w:val="24"/>
            <w:szCs w:val="24"/>
            <w:u w:val="none"/>
          </w:rPr>
          <w:t>5816</w:t>
        </w:r>
      </w:hyperlink>
      <w:r>
        <w:rPr>
          <w:rFonts w:ascii="Times New Roman" w:eastAsia="SimSun" w:hAnsi="Times New Roman" w:cs="Times New Roman"/>
          <w:sz w:val="24"/>
          <w:szCs w:val="24"/>
        </w:rPr>
        <w:t>–</w:t>
      </w:r>
      <w:hyperlink r:id="rId49" w:history="1">
        <w:r>
          <w:rPr>
            <w:rStyle w:val="Hyperlink"/>
            <w:rFonts w:ascii="Times New Roman" w:eastAsia="SimSun" w:hAnsi="Times New Roman" w:cs="Times New Roman"/>
            <w:color w:val="auto"/>
            <w:sz w:val="24"/>
            <w:szCs w:val="24"/>
            <w:u w:val="none"/>
          </w:rPr>
          <w:t>5826</w:t>
        </w:r>
      </w:hyperlink>
      <w:r>
        <w:rPr>
          <w:rFonts w:ascii="Times New Roman" w:eastAsia="SimSun" w:hAnsi="Times New Roman" w:cs="Times New Roman"/>
          <w:sz w:val="24"/>
          <w:szCs w:val="24"/>
        </w:rPr>
        <w:t>.</w:t>
      </w:r>
    </w:p>
    <w:p w:rsidR="000101CD" w:rsidRDefault="009C7B05">
      <w:pPr>
        <w:spacing w:line="360" w:lineRule="auto"/>
        <w:ind w:firstLineChars="300" w:firstLine="660"/>
        <w:jc w:val="both"/>
        <w:rPr>
          <w:rFonts w:ascii="Times New Roman" w:eastAsia="Times-Bold" w:hAnsi="Times New Roman" w:cs="Times New Roman"/>
          <w:color w:val="000000"/>
          <w:sz w:val="24"/>
          <w:szCs w:val="24"/>
          <w:lang w:bidi="ar"/>
        </w:rPr>
      </w:pPr>
      <w:r>
        <w:t xml:space="preserve">   </w:t>
      </w:r>
      <w:hyperlink r:id="rId50" w:history="1">
        <w:r>
          <w:rPr>
            <w:rStyle w:val="Hyperlink"/>
            <w:rFonts w:ascii="Times New Roman" w:eastAsia="Times-Bold" w:hAnsi="Times New Roman" w:cs="Times New Roman"/>
            <w:sz w:val="24"/>
            <w:szCs w:val="24"/>
            <w:u w:val="none"/>
            <w:lang w:bidi="ar"/>
          </w:rPr>
          <w:t>https://doi.org/10.1182/blood.V19.1.82.82</w:t>
        </w:r>
      </w:hyperlink>
    </w:p>
    <w:p w:rsidR="000101CD" w:rsidRDefault="009C7B05">
      <w:pPr>
        <w:spacing w:line="360" w:lineRule="auto"/>
        <w:ind w:left="600" w:hangingChars="250" w:hanging="600"/>
        <w:jc w:val="both"/>
        <w:rPr>
          <w:rFonts w:ascii="Times New Roman" w:eastAsia="SimSun" w:hAnsi="Times New Roman" w:cs="Times New Roman"/>
          <w:color w:val="231F20"/>
          <w:sz w:val="24"/>
          <w:szCs w:val="24"/>
          <w:lang w:bidi="ar"/>
        </w:rPr>
      </w:pPr>
      <w:r>
        <w:rPr>
          <w:rFonts w:ascii="Times New Roman" w:eastAsia="SimSun" w:hAnsi="Times New Roman" w:cs="Times New Roman"/>
          <w:color w:val="231F20"/>
          <w:sz w:val="24"/>
          <w:szCs w:val="24"/>
          <w:lang w:bidi="ar"/>
        </w:rPr>
        <w:t xml:space="preserve">Islam, T., Rahman, A. K. M. S., Hasan, Md. K., Jahan, F., Mondal, M. C., </w:t>
      </w:r>
      <w:proofErr w:type="spellStart"/>
      <w:r>
        <w:rPr>
          <w:rFonts w:ascii="Times New Roman" w:eastAsia="SimSun" w:hAnsi="Times New Roman" w:cs="Times New Roman"/>
          <w:color w:val="231F20"/>
          <w:sz w:val="24"/>
          <w:szCs w:val="24"/>
          <w:lang w:bidi="ar"/>
        </w:rPr>
        <w:t>Ferdoushi</w:t>
      </w:r>
      <w:proofErr w:type="spellEnd"/>
      <w:r>
        <w:rPr>
          <w:rFonts w:ascii="Times New Roman" w:eastAsia="SimSun" w:hAnsi="Times New Roman" w:cs="Times New Roman"/>
          <w:color w:val="231F20"/>
          <w:sz w:val="24"/>
          <w:szCs w:val="24"/>
          <w:lang w:bidi="ar"/>
        </w:rPr>
        <w:t xml:space="preserve">, S., </w:t>
      </w:r>
      <w:proofErr w:type="spellStart"/>
      <w:r>
        <w:rPr>
          <w:rFonts w:ascii="Times New Roman" w:eastAsia="SimSun" w:hAnsi="Times New Roman" w:cs="Times New Roman"/>
          <w:color w:val="231F20"/>
          <w:sz w:val="24"/>
          <w:szCs w:val="24"/>
          <w:lang w:bidi="ar"/>
        </w:rPr>
        <w:t>Alam</w:t>
      </w:r>
      <w:proofErr w:type="spellEnd"/>
      <w:r>
        <w:rPr>
          <w:rFonts w:ascii="Times New Roman" w:eastAsia="SimSun" w:hAnsi="Times New Roman" w:cs="Times New Roman"/>
          <w:color w:val="231F20"/>
          <w:sz w:val="24"/>
          <w:szCs w:val="24"/>
          <w:lang w:bidi="ar"/>
        </w:rPr>
        <w:t xml:space="preserve">, S., Ahsan, M. K., </w:t>
      </w:r>
      <w:proofErr w:type="spellStart"/>
      <w:r>
        <w:rPr>
          <w:rFonts w:ascii="Times New Roman" w:eastAsia="SimSun" w:hAnsi="Times New Roman" w:cs="Times New Roman"/>
          <w:color w:val="231F20"/>
          <w:sz w:val="24"/>
          <w:szCs w:val="24"/>
          <w:lang w:bidi="ar"/>
        </w:rPr>
        <w:t>Tasnim</w:t>
      </w:r>
      <w:proofErr w:type="spellEnd"/>
      <w:r>
        <w:rPr>
          <w:rFonts w:ascii="Times New Roman" w:eastAsia="SimSun" w:hAnsi="Times New Roman" w:cs="Times New Roman"/>
          <w:color w:val="231F20"/>
          <w:sz w:val="24"/>
          <w:szCs w:val="24"/>
          <w:lang w:bidi="ar"/>
        </w:rPr>
        <w:t xml:space="preserve">, J. and </w:t>
      </w:r>
      <w:proofErr w:type="spellStart"/>
      <w:r>
        <w:rPr>
          <w:rFonts w:ascii="Times New Roman" w:eastAsia="SimSun" w:hAnsi="Times New Roman" w:cs="Times New Roman"/>
          <w:color w:val="231F20"/>
          <w:sz w:val="24"/>
          <w:szCs w:val="24"/>
          <w:lang w:bidi="ar"/>
        </w:rPr>
        <w:t>Tohura</w:t>
      </w:r>
      <w:proofErr w:type="spellEnd"/>
      <w:r>
        <w:rPr>
          <w:rFonts w:ascii="Times New Roman" w:eastAsia="SimSun" w:hAnsi="Times New Roman" w:cs="Times New Roman"/>
          <w:color w:val="231F20"/>
          <w:sz w:val="24"/>
          <w:szCs w:val="24"/>
          <w:lang w:bidi="ar"/>
        </w:rPr>
        <w:t xml:space="preserve">, S (2020). Liver Function Tests in Patients of Acute Leukemia before and after Induction Chemotherapy. Journal of Biosciences Medicines, </w:t>
      </w:r>
      <w:r>
        <w:rPr>
          <w:rFonts w:ascii="Times New Roman" w:eastAsia="SimSun" w:hAnsi="Times New Roman" w:cs="Times New Roman"/>
          <w:b/>
          <w:bCs/>
          <w:color w:val="231F20"/>
          <w:sz w:val="24"/>
          <w:szCs w:val="24"/>
          <w:lang w:bidi="ar"/>
        </w:rPr>
        <w:t>8</w:t>
      </w:r>
      <w:r>
        <w:rPr>
          <w:rFonts w:ascii="Times New Roman" w:eastAsia="SimSun" w:hAnsi="Times New Roman" w:cs="Times New Roman"/>
          <w:color w:val="231F20"/>
          <w:sz w:val="24"/>
          <w:szCs w:val="24"/>
          <w:lang w:bidi="ar"/>
        </w:rPr>
        <w:t>, 110-121. Doi: 10.4236/jbm.2020.82009.</w:t>
      </w:r>
    </w:p>
    <w:p w:rsidR="000101CD" w:rsidRDefault="009C7B05">
      <w:pPr>
        <w:spacing w:line="360" w:lineRule="auto"/>
        <w:ind w:left="720" w:hangingChars="300" w:hanging="72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Kennedy, L., Sandhu, J. K., Harper, M. and </w:t>
      </w:r>
      <w:proofErr w:type="spellStart"/>
      <w:r>
        <w:rPr>
          <w:rFonts w:ascii="Times New Roman" w:eastAsia="URWPalladioL-Bold" w:hAnsi="Times New Roman" w:cs="Times New Roman"/>
          <w:color w:val="000000"/>
          <w:sz w:val="24"/>
          <w:szCs w:val="24"/>
          <w:lang w:bidi="ar"/>
        </w:rPr>
        <w:t>Cuperlovic-Culf</w:t>
      </w:r>
      <w:proofErr w:type="spellEnd"/>
      <w:r>
        <w:rPr>
          <w:rFonts w:ascii="Times New Roman" w:eastAsia="URWPalladioL-Bold" w:hAnsi="Times New Roman" w:cs="Times New Roman"/>
          <w:color w:val="000000"/>
          <w:sz w:val="24"/>
          <w:szCs w:val="24"/>
          <w:lang w:bidi="ar"/>
        </w:rPr>
        <w:t>, M. (2020). Role of Glutathione in Cancer: From Mechanisms to Therapies.</w:t>
      </w:r>
    </w:p>
    <w:p w:rsidR="000101CD" w:rsidRDefault="009C7B05">
      <w:pPr>
        <w:spacing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Khalafalla</w:t>
      </w:r>
      <w:proofErr w:type="spellEnd"/>
      <w:r>
        <w:rPr>
          <w:rFonts w:ascii="Times New Roman" w:eastAsia="Times New Roman" w:hAnsi="Times New Roman" w:cs="Times New Roman"/>
          <w:color w:val="000000"/>
          <w:sz w:val="24"/>
          <w:szCs w:val="24"/>
        </w:rPr>
        <w:t xml:space="preserve">, M. M., </w:t>
      </w:r>
      <w:proofErr w:type="spellStart"/>
      <w:r>
        <w:rPr>
          <w:rFonts w:ascii="Times New Roman" w:eastAsia="Times New Roman" w:hAnsi="Times New Roman" w:cs="Times New Roman"/>
          <w:color w:val="000000"/>
          <w:sz w:val="24"/>
          <w:szCs w:val="24"/>
        </w:rPr>
        <w:t>Abdellatef</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Dafalla</w:t>
      </w:r>
      <w:proofErr w:type="spellEnd"/>
      <w:r>
        <w:rPr>
          <w:rFonts w:ascii="Times New Roman" w:eastAsia="Times New Roman" w:hAnsi="Times New Roman" w:cs="Times New Roman"/>
          <w:color w:val="000000"/>
          <w:sz w:val="24"/>
          <w:szCs w:val="24"/>
        </w:rPr>
        <w:t xml:space="preserve">, H. M., </w:t>
      </w:r>
      <w:proofErr w:type="spellStart"/>
      <w:r>
        <w:rPr>
          <w:rFonts w:ascii="Times New Roman" w:eastAsia="Times New Roman" w:hAnsi="Times New Roman" w:cs="Times New Roman"/>
          <w:color w:val="000000"/>
          <w:sz w:val="24"/>
          <w:szCs w:val="24"/>
        </w:rPr>
        <w:t>Nassrallah</w:t>
      </w:r>
      <w:proofErr w:type="spellEnd"/>
      <w:r>
        <w:rPr>
          <w:rFonts w:ascii="Times New Roman" w:eastAsia="Times New Roman" w:hAnsi="Times New Roman" w:cs="Times New Roman"/>
          <w:color w:val="000000"/>
          <w:sz w:val="24"/>
          <w:szCs w:val="24"/>
        </w:rPr>
        <w:t xml:space="preserve">, A. A., </w:t>
      </w:r>
      <w:proofErr w:type="spellStart"/>
      <w:r>
        <w:rPr>
          <w:rFonts w:ascii="Times New Roman" w:eastAsia="Times New Roman" w:hAnsi="Times New Roman" w:cs="Times New Roman"/>
          <w:color w:val="000000"/>
          <w:sz w:val="24"/>
          <w:szCs w:val="24"/>
        </w:rPr>
        <w:t>Aboul-Enein</w:t>
      </w:r>
      <w:proofErr w:type="spellEnd"/>
      <w:r>
        <w:rPr>
          <w:rFonts w:ascii="Times New Roman" w:eastAsia="Times New Roman" w:hAnsi="Times New Roman" w:cs="Times New Roman"/>
          <w:color w:val="000000"/>
          <w:sz w:val="24"/>
          <w:szCs w:val="24"/>
        </w:rPr>
        <w:t>, K. M., Lightfoot, D. A., El-</w:t>
      </w:r>
      <w:proofErr w:type="spellStart"/>
      <w:r>
        <w:rPr>
          <w:rFonts w:ascii="Times New Roman" w:eastAsia="Times New Roman" w:hAnsi="Times New Roman" w:cs="Times New Roman"/>
          <w:color w:val="000000"/>
          <w:sz w:val="24"/>
          <w:szCs w:val="24"/>
        </w:rPr>
        <w:t>Deeb</w:t>
      </w:r>
      <w:proofErr w:type="spellEnd"/>
      <w:r>
        <w:rPr>
          <w:rFonts w:ascii="Times New Roman" w:eastAsia="Times New Roman" w:hAnsi="Times New Roman" w:cs="Times New Roman"/>
          <w:color w:val="000000"/>
          <w:sz w:val="24"/>
          <w:szCs w:val="24"/>
        </w:rPr>
        <w:t>., F. E., and El-</w:t>
      </w:r>
      <w:proofErr w:type="spellStart"/>
      <w:r>
        <w:rPr>
          <w:rFonts w:ascii="Times New Roman" w:eastAsia="Times New Roman" w:hAnsi="Times New Roman" w:cs="Times New Roman"/>
          <w:color w:val="000000"/>
          <w:sz w:val="24"/>
          <w:szCs w:val="24"/>
        </w:rPr>
        <w:t>Shemy</w:t>
      </w:r>
      <w:proofErr w:type="spellEnd"/>
      <w:r>
        <w:rPr>
          <w:rFonts w:ascii="Times New Roman" w:eastAsia="Times New Roman" w:hAnsi="Times New Roman" w:cs="Times New Roman"/>
          <w:color w:val="000000"/>
          <w:sz w:val="24"/>
          <w:szCs w:val="24"/>
        </w:rPr>
        <w:t xml:space="preserve">, H. A., (2010). Active </w:t>
      </w:r>
      <w:r>
        <w:rPr>
          <w:rFonts w:ascii="Times New Roman" w:eastAsia="Times New Roman" w:hAnsi="Times New Roman" w:cs="Times New Roman"/>
          <w:color w:val="000000"/>
          <w:sz w:val="24"/>
          <w:szCs w:val="24"/>
        </w:rPr>
        <w:tab/>
        <w:t xml:space="preserve">principle from </w:t>
      </w:r>
      <w:r>
        <w:rPr>
          <w:rFonts w:ascii="Times New Roman" w:eastAsia="Times New Roman" w:hAnsi="Times New Roman" w:cs="Times New Roman"/>
          <w:i/>
          <w:color w:val="000000"/>
          <w:sz w:val="24"/>
          <w:szCs w:val="24"/>
        </w:rPr>
        <w:t xml:space="preserve">Moringa oleifera </w:t>
      </w:r>
      <w:r>
        <w:rPr>
          <w:rFonts w:ascii="Times New Roman" w:eastAsia="Times New Roman" w:hAnsi="Times New Roman" w:cs="Times New Roman"/>
          <w:color w:val="000000"/>
          <w:sz w:val="24"/>
          <w:szCs w:val="24"/>
        </w:rPr>
        <w:t xml:space="preserve">Lam leaves effective against two leukemias </w:t>
      </w:r>
      <w:r>
        <w:rPr>
          <w:rFonts w:ascii="Times New Roman" w:eastAsia="Times New Roman" w:hAnsi="Times New Roman" w:cs="Times New Roman"/>
          <w:color w:val="000000"/>
          <w:sz w:val="24"/>
          <w:szCs w:val="24"/>
        </w:rPr>
        <w:tab/>
        <w:t xml:space="preserve">and a </w:t>
      </w:r>
      <w:proofErr w:type="spellStart"/>
      <w:r>
        <w:rPr>
          <w:rFonts w:ascii="Times New Roman" w:eastAsia="Times New Roman" w:hAnsi="Times New Roman" w:cs="Times New Roman"/>
          <w:color w:val="000000"/>
          <w:sz w:val="24"/>
          <w:szCs w:val="24"/>
        </w:rPr>
        <w:t>hepatocarcinoma</w:t>
      </w:r>
      <w:proofErr w:type="spellEnd"/>
      <w:r>
        <w:rPr>
          <w:rFonts w:ascii="Times New Roman" w:eastAsia="Times New Roman" w:hAnsi="Times New Roman" w:cs="Times New Roman"/>
          <w:color w:val="000000"/>
          <w:sz w:val="24"/>
          <w:szCs w:val="24"/>
        </w:rPr>
        <w:t xml:space="preserve">. African Journal of Biotechnology Vol. 9(49), pp. </w:t>
      </w:r>
      <w:r>
        <w:rPr>
          <w:rFonts w:ascii="Times New Roman" w:eastAsia="Times New Roman" w:hAnsi="Times New Roman" w:cs="Times New Roman"/>
          <w:color w:val="000000"/>
          <w:sz w:val="24"/>
          <w:szCs w:val="24"/>
        </w:rPr>
        <w:tab/>
        <w:t xml:space="preserve">8467-8471, 6 December 2010 Available online at </w:t>
      </w:r>
      <w:r>
        <w:rPr>
          <w:rFonts w:ascii="Times New Roman" w:eastAsia="Times New Roman" w:hAnsi="Times New Roman" w:cs="Times New Roman"/>
          <w:color w:val="000000"/>
          <w:sz w:val="24"/>
          <w:szCs w:val="24"/>
        </w:rPr>
        <w:tab/>
        <w:t>http://www.academicjournals.org/AJB DOI: 10.5897/AJB10.996 ISSN 1684–</w:t>
      </w:r>
      <w:r>
        <w:rPr>
          <w:rFonts w:ascii="Times New Roman" w:eastAsia="Times New Roman" w:hAnsi="Times New Roman" w:cs="Times New Roman"/>
          <w:color w:val="000000"/>
          <w:sz w:val="24"/>
          <w:szCs w:val="24"/>
        </w:rPr>
        <w:tab/>
        <w:t>5315 © 2010 Academic Journals.</w:t>
      </w:r>
    </w:p>
    <w:p w:rsidR="000101CD" w:rsidRDefault="009C7B05">
      <w:pPr>
        <w:spacing w:line="360" w:lineRule="auto"/>
        <w:jc w:val="both"/>
        <w:rPr>
          <w:rFonts w:ascii="Times New Roman" w:eastAsia="Times-Bold" w:hAnsi="Times New Roman" w:cs="Times New Roman"/>
          <w:color w:val="000000"/>
          <w:sz w:val="24"/>
          <w:szCs w:val="24"/>
          <w:lang w:bidi="ar"/>
        </w:rPr>
      </w:pPr>
      <w:proofErr w:type="spellStart"/>
      <w:r>
        <w:rPr>
          <w:rFonts w:ascii="Times New Roman" w:eastAsia="Times-Bold" w:hAnsi="Times New Roman" w:cs="Times New Roman"/>
          <w:color w:val="000000"/>
          <w:sz w:val="24"/>
          <w:szCs w:val="24"/>
          <w:lang w:bidi="ar"/>
        </w:rPr>
        <w:t>Kidson</w:t>
      </w:r>
      <w:proofErr w:type="spellEnd"/>
      <w:r>
        <w:rPr>
          <w:rFonts w:ascii="Times New Roman" w:eastAsia="Times-Bold" w:hAnsi="Times New Roman" w:cs="Times New Roman"/>
          <w:color w:val="000000"/>
          <w:sz w:val="24"/>
          <w:szCs w:val="24"/>
          <w:lang w:bidi="ar"/>
        </w:rPr>
        <w:t>, C. (1962). Variations in Catalase Activity in Human Leukocytes.</w:t>
      </w:r>
    </w:p>
    <w:p w:rsidR="000101CD" w:rsidRDefault="009C7B05">
      <w:pPr>
        <w:spacing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Kotb</w:t>
      </w:r>
      <w:proofErr w:type="spellEnd"/>
      <w:r>
        <w:rPr>
          <w:rFonts w:ascii="Times New Roman" w:eastAsia="Times New Roman" w:hAnsi="Times New Roman" w:cs="Times New Roman"/>
          <w:color w:val="000000"/>
          <w:sz w:val="24"/>
          <w:szCs w:val="24"/>
        </w:rPr>
        <w:t xml:space="preserve"> M. A, Ramadan H. S, Siam M. E, El-</w:t>
      </w:r>
      <w:proofErr w:type="spellStart"/>
      <w:r>
        <w:rPr>
          <w:rFonts w:ascii="Times New Roman" w:eastAsia="Times New Roman" w:hAnsi="Times New Roman" w:cs="Times New Roman"/>
          <w:color w:val="000000"/>
          <w:sz w:val="24"/>
          <w:szCs w:val="24"/>
        </w:rPr>
        <w:t>Bassiouni</w:t>
      </w:r>
      <w:proofErr w:type="spellEnd"/>
      <w:r>
        <w:rPr>
          <w:rFonts w:ascii="Times New Roman" w:eastAsia="Times New Roman" w:hAnsi="Times New Roman" w:cs="Times New Roman"/>
          <w:color w:val="000000"/>
          <w:sz w:val="24"/>
          <w:szCs w:val="24"/>
        </w:rPr>
        <w:t xml:space="preserve"> E. A (2014). Oxidative Stress and Chronic Exposure to Low Levels of Benzene.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7th International </w:t>
      </w:r>
      <w:r>
        <w:rPr>
          <w:rFonts w:ascii="Times New Roman" w:eastAsia="Times New Roman" w:hAnsi="Times New Roman" w:cs="Times New Roman"/>
          <w:color w:val="000000"/>
          <w:sz w:val="24"/>
          <w:szCs w:val="24"/>
        </w:rPr>
        <w:tab/>
        <w:t xml:space="preserve">Conference on Chemical &amp; Environmental Engineering 27 - 29 May 2014. </w:t>
      </w:r>
      <w:r>
        <w:rPr>
          <w:rFonts w:ascii="Times New Roman" w:eastAsia="Times New Roman" w:hAnsi="Times New Roman" w:cs="Times New Roman"/>
          <w:color w:val="000000"/>
          <w:sz w:val="24"/>
          <w:szCs w:val="24"/>
        </w:rPr>
        <w:tab/>
        <w:t xml:space="preserve">Military Technical College </w:t>
      </w:r>
      <w:proofErr w:type="spellStart"/>
      <w:r>
        <w:rPr>
          <w:rFonts w:ascii="Times New Roman" w:eastAsia="Times New Roman" w:hAnsi="Times New Roman" w:cs="Times New Roman"/>
          <w:color w:val="000000"/>
          <w:sz w:val="24"/>
          <w:szCs w:val="24"/>
        </w:rPr>
        <w:t>Kobry</w:t>
      </w:r>
      <w:proofErr w:type="spellEnd"/>
      <w:r>
        <w:rPr>
          <w:rFonts w:ascii="Times New Roman" w:eastAsia="Times New Roman" w:hAnsi="Times New Roman" w:cs="Times New Roman"/>
          <w:color w:val="000000"/>
          <w:sz w:val="24"/>
          <w:szCs w:val="24"/>
        </w:rPr>
        <w:t xml:space="preserve"> El-</w:t>
      </w:r>
      <w:proofErr w:type="spellStart"/>
      <w:r>
        <w:rPr>
          <w:rFonts w:ascii="Times New Roman" w:eastAsia="Times New Roman" w:hAnsi="Times New Roman" w:cs="Times New Roman"/>
          <w:color w:val="000000"/>
          <w:sz w:val="24"/>
          <w:szCs w:val="24"/>
        </w:rPr>
        <w:t>Kobbah</w:t>
      </w:r>
      <w:proofErr w:type="spellEnd"/>
      <w:r>
        <w:rPr>
          <w:rFonts w:ascii="Times New Roman" w:eastAsia="Times New Roman" w:hAnsi="Times New Roman" w:cs="Times New Roman"/>
          <w:color w:val="000000"/>
          <w:sz w:val="24"/>
          <w:szCs w:val="24"/>
        </w:rPr>
        <w:t>, Cairo, Egypt.</w:t>
      </w:r>
    </w:p>
    <w:p w:rsidR="000101CD" w:rsidRDefault="009C7B05">
      <w:pPr>
        <w:spacing w:line="360" w:lineRule="auto"/>
        <w:ind w:left="600" w:hangingChars="250" w:hanging="600"/>
        <w:jc w:val="both"/>
        <w:rPr>
          <w:rFonts w:ascii="Times New Roman" w:eastAsia="URWPalladioL-Bold" w:hAnsi="Times New Roman" w:cs="Times New Roman"/>
          <w:color w:val="000000"/>
          <w:sz w:val="24"/>
          <w:szCs w:val="24"/>
          <w:lang w:bidi="ar"/>
        </w:rPr>
      </w:pPr>
      <w:proofErr w:type="spellStart"/>
      <w:r>
        <w:rPr>
          <w:rFonts w:ascii="Times New Roman" w:eastAsia="URWPalladioL-Bold" w:hAnsi="Times New Roman" w:cs="Times New Roman"/>
          <w:color w:val="000000"/>
          <w:sz w:val="24"/>
          <w:szCs w:val="24"/>
          <w:lang w:bidi="ar"/>
        </w:rPr>
        <w:lastRenderedPageBreak/>
        <w:t>Kujoana</w:t>
      </w:r>
      <w:proofErr w:type="spellEnd"/>
      <w:r>
        <w:rPr>
          <w:rFonts w:ascii="Times New Roman" w:eastAsia="URWPalladioL-Bold" w:hAnsi="Times New Roman" w:cs="Times New Roman"/>
          <w:color w:val="000000"/>
          <w:sz w:val="24"/>
          <w:szCs w:val="24"/>
          <w:lang w:bidi="ar"/>
        </w:rPr>
        <w:t xml:space="preserve">, T. C., Weeks, W. J., </w:t>
      </w:r>
      <w:proofErr w:type="spellStart"/>
      <w:r>
        <w:rPr>
          <w:rFonts w:ascii="Times New Roman" w:eastAsia="URWPalladioL-Bold" w:hAnsi="Times New Roman" w:cs="Times New Roman"/>
          <w:color w:val="000000"/>
          <w:sz w:val="24"/>
          <w:szCs w:val="24"/>
          <w:lang w:bidi="ar"/>
        </w:rPr>
        <w:t>westhuizen</w:t>
      </w:r>
      <w:proofErr w:type="spellEnd"/>
      <w:r>
        <w:rPr>
          <w:rFonts w:ascii="Times New Roman" w:eastAsia="URWPalladioL-Bold" w:hAnsi="Times New Roman" w:cs="Times New Roman"/>
          <w:color w:val="000000"/>
          <w:sz w:val="24"/>
          <w:szCs w:val="24"/>
          <w:lang w:bidi="ar"/>
        </w:rPr>
        <w:t xml:space="preserve">, M. M. V., </w:t>
      </w:r>
      <w:proofErr w:type="spellStart"/>
      <w:r>
        <w:rPr>
          <w:rFonts w:ascii="Times New Roman" w:eastAsia="URWPalladioL-Bold" w:hAnsi="Times New Roman" w:cs="Times New Roman"/>
          <w:color w:val="000000"/>
          <w:sz w:val="24"/>
          <w:szCs w:val="24"/>
          <w:lang w:bidi="ar"/>
        </w:rPr>
        <w:t>Mabelebele</w:t>
      </w:r>
      <w:proofErr w:type="spellEnd"/>
      <w:r>
        <w:rPr>
          <w:rFonts w:ascii="Times New Roman" w:eastAsia="URWPalladioL-Bold" w:hAnsi="Times New Roman" w:cs="Times New Roman"/>
          <w:color w:val="000000"/>
          <w:sz w:val="24"/>
          <w:szCs w:val="24"/>
          <w:lang w:bidi="ar"/>
        </w:rPr>
        <w:t xml:space="preserve">, M. and </w:t>
      </w:r>
      <w:proofErr w:type="spellStart"/>
      <w:r>
        <w:rPr>
          <w:rFonts w:ascii="Times New Roman" w:eastAsia="URWPalladioL-Bold" w:hAnsi="Times New Roman" w:cs="Times New Roman"/>
          <w:color w:val="000000"/>
          <w:sz w:val="24"/>
          <w:szCs w:val="24"/>
          <w:lang w:bidi="ar"/>
        </w:rPr>
        <w:t>Sebola</w:t>
      </w:r>
      <w:proofErr w:type="spellEnd"/>
      <w:r>
        <w:rPr>
          <w:rFonts w:ascii="Times New Roman" w:eastAsia="URWPalladioL-Bold" w:hAnsi="Times New Roman" w:cs="Times New Roman"/>
          <w:color w:val="000000"/>
          <w:sz w:val="24"/>
          <w:szCs w:val="24"/>
          <w:lang w:bidi="ar"/>
        </w:rPr>
        <w:t xml:space="preserve">, N. A.   (2023). Potential significance of kenaf (Hibiscus </w:t>
      </w:r>
      <w:proofErr w:type="spellStart"/>
      <w:r>
        <w:rPr>
          <w:rFonts w:ascii="Times New Roman" w:eastAsia="URWPalladioL-Bold" w:hAnsi="Times New Roman" w:cs="Times New Roman"/>
          <w:color w:val="000000"/>
          <w:sz w:val="24"/>
          <w:szCs w:val="24"/>
          <w:lang w:bidi="ar"/>
        </w:rPr>
        <w:t>cannabinus</w:t>
      </w:r>
      <w:proofErr w:type="spellEnd"/>
      <w:r>
        <w:rPr>
          <w:rFonts w:ascii="Times New Roman" w:eastAsia="URWPalladioL-Bold" w:hAnsi="Times New Roman" w:cs="Times New Roman"/>
          <w:color w:val="000000"/>
          <w:sz w:val="24"/>
          <w:szCs w:val="24"/>
          <w:lang w:bidi="ar"/>
        </w:rPr>
        <w:t xml:space="preserve"> L.) to global food and feed industries.</w:t>
      </w:r>
    </w:p>
    <w:p w:rsidR="000101CD" w:rsidRDefault="009C7B05">
      <w:pPr>
        <w:spacing w:line="360" w:lineRule="auto"/>
        <w:ind w:firstLineChars="300" w:firstLine="720"/>
        <w:jc w:val="both"/>
        <w:rPr>
          <w:rFonts w:ascii="Times New Roman" w:eastAsia="URWPalladioL-Roma" w:hAnsi="Times New Roman" w:cs="Times New Roman"/>
          <w:color w:val="000000"/>
          <w:sz w:val="24"/>
          <w:szCs w:val="24"/>
          <w:lang w:bidi="ar"/>
        </w:rPr>
      </w:pPr>
      <w:r>
        <w:rPr>
          <w:rFonts w:ascii="Times New Roman" w:eastAsia="URWPalladioL-Roma" w:hAnsi="Times New Roman" w:cs="Times New Roman"/>
          <w:color w:val="000000"/>
          <w:sz w:val="24"/>
          <w:szCs w:val="24"/>
          <w:lang w:bidi="ar"/>
        </w:rPr>
        <w:t xml:space="preserve">miroslava.cuperlovic-culf@nrc-cnrc.gc.ca; Tel.: </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1-613-797-8294</w:t>
      </w:r>
    </w:p>
    <w:p w:rsidR="000101CD" w:rsidRDefault="009C7B05">
      <w:pPr>
        <w:spacing w:line="360" w:lineRule="auto"/>
        <w:ind w:left="720" w:hangingChars="300" w:hanging="720"/>
        <w:jc w:val="both"/>
        <w:rPr>
          <w:rFonts w:ascii="Times New Roman" w:hAnsi="Times New Roman" w:cs="Times New Roman"/>
          <w:sz w:val="24"/>
          <w:szCs w:val="24"/>
        </w:rPr>
      </w:pPr>
      <w:proofErr w:type="spellStart"/>
      <w:r>
        <w:rPr>
          <w:rFonts w:ascii="Times New Roman" w:hAnsi="Times New Roman" w:cs="Times New Roman"/>
          <w:sz w:val="24"/>
          <w:szCs w:val="24"/>
        </w:rPr>
        <w:t>Mukkamaila</w:t>
      </w:r>
      <w:proofErr w:type="spellEnd"/>
      <w:r>
        <w:rPr>
          <w:rFonts w:ascii="Times New Roman" w:hAnsi="Times New Roman" w:cs="Times New Roman"/>
          <w:sz w:val="24"/>
          <w:szCs w:val="24"/>
        </w:rPr>
        <w:t xml:space="preserve">, S. K. R., Taneja, A., </w:t>
      </w:r>
      <w:proofErr w:type="spellStart"/>
      <w:r>
        <w:rPr>
          <w:rFonts w:ascii="Times New Roman" w:hAnsi="Times New Roman" w:cs="Times New Roman"/>
          <w:sz w:val="24"/>
          <w:szCs w:val="24"/>
        </w:rPr>
        <w:t>Malipeddi</w:t>
      </w:r>
      <w:proofErr w:type="spellEnd"/>
      <w:r>
        <w:rPr>
          <w:rFonts w:ascii="Times New Roman" w:hAnsi="Times New Roman" w:cs="Times New Roman"/>
          <w:sz w:val="24"/>
          <w:szCs w:val="24"/>
        </w:rPr>
        <w:t xml:space="preserve">, D. and Master, S. R. (2023). Chronic </w:t>
      </w:r>
      <w:proofErr w:type="spellStart"/>
      <w:r>
        <w:rPr>
          <w:rFonts w:ascii="Times New Roman" w:hAnsi="Times New Roman" w:cs="Times New Roman"/>
          <w:sz w:val="24"/>
          <w:szCs w:val="24"/>
        </w:rPr>
        <w:t>Lympocytic</w:t>
      </w:r>
      <w:proofErr w:type="spellEnd"/>
      <w:r>
        <w:rPr>
          <w:rFonts w:ascii="Times New Roman" w:hAnsi="Times New Roman" w:cs="Times New Roman"/>
          <w:sz w:val="24"/>
          <w:szCs w:val="24"/>
        </w:rPr>
        <w:t xml:space="preserve"> leukemia. </w:t>
      </w:r>
      <w:hyperlink r:id="rId51" w:history="1">
        <w:r>
          <w:rPr>
            <w:rStyle w:val="Hyperlink"/>
            <w:rFonts w:ascii="Times New Roman" w:hAnsi="Times New Roman" w:cs="Times New Roman"/>
            <w:sz w:val="24"/>
            <w:szCs w:val="24"/>
          </w:rPr>
          <w:t>https://www.ncbi.nih.gov/books/NBK470433/</w:t>
        </w:r>
      </w:hyperlink>
    </w:p>
    <w:p w:rsidR="000101CD" w:rsidRDefault="009C7B05">
      <w:pPr>
        <w:spacing w:line="360" w:lineRule="auto"/>
        <w:ind w:left="720" w:hangingChars="300" w:hanging="720"/>
        <w:jc w:val="both"/>
        <w:rPr>
          <w:rFonts w:ascii="Times New Roman" w:eastAsia="Times New Roman" w:hAnsi="Times New Roman" w:cs="Times New Roman"/>
          <w:i/>
          <w:color w:val="231F20"/>
          <w:sz w:val="24"/>
          <w:szCs w:val="24"/>
        </w:rPr>
      </w:pPr>
      <w:proofErr w:type="spellStart"/>
      <w:r>
        <w:rPr>
          <w:rFonts w:ascii="Times New Roman" w:eastAsia="Times New Roman" w:hAnsi="Times New Roman" w:cs="Times New Roman"/>
          <w:color w:val="231F20"/>
          <w:sz w:val="24"/>
          <w:szCs w:val="24"/>
        </w:rPr>
        <w:t>Rajabli</w:t>
      </w:r>
      <w:proofErr w:type="spellEnd"/>
      <w:r>
        <w:rPr>
          <w:rFonts w:ascii="Times New Roman" w:eastAsia="Times New Roman" w:hAnsi="Times New Roman" w:cs="Times New Roman"/>
          <w:color w:val="231F20"/>
          <w:sz w:val="24"/>
          <w:szCs w:val="24"/>
        </w:rPr>
        <w:t xml:space="preserve">, N., </w:t>
      </w:r>
      <w:proofErr w:type="spellStart"/>
      <w:r>
        <w:rPr>
          <w:rFonts w:ascii="Times New Roman" w:eastAsia="Times New Roman" w:hAnsi="Times New Roman" w:cs="Times New Roman"/>
          <w:color w:val="231F20"/>
          <w:sz w:val="24"/>
          <w:szCs w:val="24"/>
        </w:rPr>
        <w:t>Naeimi-Tabeie</w:t>
      </w:r>
      <w:proofErr w:type="spellEnd"/>
      <w:r>
        <w:rPr>
          <w:rFonts w:ascii="Times New Roman" w:eastAsia="Times New Roman" w:hAnsi="Times New Roman" w:cs="Times New Roman"/>
          <w:color w:val="231F20"/>
          <w:sz w:val="24"/>
          <w:szCs w:val="24"/>
        </w:rPr>
        <w:t xml:space="preserve">, M., </w:t>
      </w:r>
      <w:proofErr w:type="spellStart"/>
      <w:r>
        <w:rPr>
          <w:rFonts w:ascii="Times New Roman" w:eastAsia="Times New Roman" w:hAnsi="Times New Roman" w:cs="Times New Roman"/>
          <w:color w:val="231F20"/>
          <w:sz w:val="24"/>
          <w:szCs w:val="24"/>
        </w:rPr>
        <w:t>Jahangirrad</w:t>
      </w:r>
      <w:proofErr w:type="spellEnd"/>
      <w:r>
        <w:rPr>
          <w:rFonts w:ascii="Times New Roman" w:eastAsia="Times New Roman" w:hAnsi="Times New Roman" w:cs="Times New Roman"/>
          <w:color w:val="231F20"/>
          <w:sz w:val="24"/>
          <w:szCs w:val="24"/>
        </w:rPr>
        <w:t xml:space="preserve">, A., </w:t>
      </w:r>
      <w:proofErr w:type="spellStart"/>
      <w:r>
        <w:rPr>
          <w:rFonts w:ascii="Times New Roman" w:eastAsia="Times New Roman" w:hAnsi="Times New Roman" w:cs="Times New Roman"/>
          <w:color w:val="231F20"/>
          <w:sz w:val="24"/>
          <w:szCs w:val="24"/>
        </w:rPr>
        <w:t>Sedaghat</w:t>
      </w:r>
      <w:proofErr w:type="spellEnd"/>
      <w:r>
        <w:rPr>
          <w:rFonts w:ascii="Times New Roman" w:eastAsia="Times New Roman" w:hAnsi="Times New Roman" w:cs="Times New Roman"/>
          <w:color w:val="231F20"/>
          <w:sz w:val="24"/>
          <w:szCs w:val="24"/>
        </w:rPr>
        <w:t xml:space="preserve">, S. M., </w:t>
      </w:r>
      <w:proofErr w:type="spellStart"/>
      <w:r>
        <w:rPr>
          <w:rFonts w:ascii="Times New Roman" w:eastAsia="Times New Roman" w:hAnsi="Times New Roman" w:cs="Times New Roman"/>
          <w:color w:val="231F20"/>
          <w:sz w:val="24"/>
          <w:szCs w:val="24"/>
        </w:rPr>
        <w:t>Semnani</w:t>
      </w:r>
      <w:proofErr w:type="spellEnd"/>
      <w:r>
        <w:rPr>
          <w:rFonts w:ascii="Times New Roman" w:eastAsia="Times New Roman" w:hAnsi="Times New Roman" w:cs="Times New Roman"/>
          <w:color w:val="231F20"/>
          <w:sz w:val="24"/>
          <w:szCs w:val="24"/>
        </w:rPr>
        <w:t xml:space="preserve">, S., </w:t>
      </w:r>
      <w:r>
        <w:rPr>
          <w:rFonts w:ascii="Times New Roman" w:eastAsia="Times New Roman" w:hAnsi="Times New Roman" w:cs="Times New Roman"/>
          <w:color w:val="231F20"/>
          <w:sz w:val="24"/>
          <w:szCs w:val="24"/>
        </w:rPr>
        <w:tab/>
        <w:t xml:space="preserve"> </w:t>
      </w:r>
      <w:proofErr w:type="spellStart"/>
      <w:r>
        <w:rPr>
          <w:rFonts w:ascii="Times New Roman" w:eastAsia="Times New Roman" w:hAnsi="Times New Roman" w:cs="Times New Roman"/>
          <w:color w:val="231F20"/>
          <w:sz w:val="24"/>
          <w:szCs w:val="24"/>
        </w:rPr>
        <w:t>Roshandel</w:t>
      </w:r>
      <w:proofErr w:type="spellEnd"/>
      <w:r>
        <w:rPr>
          <w:rFonts w:ascii="Times New Roman" w:eastAsia="Times New Roman" w:hAnsi="Times New Roman" w:cs="Times New Roman"/>
          <w:color w:val="231F20"/>
          <w:sz w:val="24"/>
          <w:szCs w:val="24"/>
        </w:rPr>
        <w:t xml:space="preserve">, G., (2013). </w:t>
      </w:r>
      <w:r>
        <w:rPr>
          <w:rFonts w:ascii="Times New Roman" w:eastAsia="Times New Roman" w:hAnsi="Times New Roman" w:cs="Times New Roman"/>
          <w:color w:val="000000"/>
          <w:sz w:val="24"/>
          <w:szCs w:val="24"/>
        </w:rPr>
        <w:t xml:space="preserve">Epidemiology of Leukemia and Multiple Myeloma in </w:t>
      </w:r>
      <w:proofErr w:type="spellStart"/>
      <w:r>
        <w:rPr>
          <w:rFonts w:ascii="Times New Roman" w:eastAsia="Times New Roman" w:hAnsi="Times New Roman" w:cs="Times New Roman"/>
          <w:color w:val="000000"/>
          <w:sz w:val="24"/>
          <w:szCs w:val="24"/>
        </w:rPr>
        <w:t>Golestan</w:t>
      </w:r>
      <w:proofErr w:type="spellEnd"/>
      <w:r>
        <w:rPr>
          <w:rFonts w:ascii="Times New Roman" w:eastAsia="Times New Roman" w:hAnsi="Times New Roman" w:cs="Times New Roman"/>
          <w:color w:val="000000"/>
          <w:sz w:val="24"/>
          <w:szCs w:val="24"/>
        </w:rPr>
        <w:t xml:space="preserve">, Iran. </w:t>
      </w:r>
      <w:r>
        <w:rPr>
          <w:rFonts w:ascii="Times New Roman" w:eastAsia="Times New Roman" w:hAnsi="Times New Roman" w:cs="Times New Roman"/>
          <w:i/>
          <w:color w:val="231F20"/>
          <w:sz w:val="24"/>
          <w:szCs w:val="24"/>
        </w:rPr>
        <w:t xml:space="preserve">Asian Pacific J Cancer </w:t>
      </w:r>
      <w:proofErr w:type="spellStart"/>
      <w:r>
        <w:rPr>
          <w:rFonts w:ascii="Times New Roman" w:eastAsia="Times New Roman" w:hAnsi="Times New Roman" w:cs="Times New Roman"/>
          <w:i/>
          <w:color w:val="231F20"/>
          <w:sz w:val="24"/>
          <w:szCs w:val="24"/>
        </w:rPr>
        <w:t>Prev</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b/>
          <w:color w:val="231F20"/>
          <w:sz w:val="24"/>
          <w:szCs w:val="24"/>
        </w:rPr>
        <w:t>14 (4)</w:t>
      </w:r>
      <w:r>
        <w:rPr>
          <w:rFonts w:ascii="Times New Roman" w:eastAsia="Times New Roman" w:hAnsi="Times New Roman" w:cs="Times New Roman"/>
          <w:color w:val="231F20"/>
          <w:sz w:val="24"/>
          <w:szCs w:val="24"/>
        </w:rPr>
        <w:t xml:space="preserve">, 2333-2336. </w:t>
      </w:r>
      <w:r>
        <w:rPr>
          <w:rFonts w:ascii="Times New Roman" w:eastAsia="Times New Roman" w:hAnsi="Times New Roman" w:cs="Times New Roman"/>
          <w:i/>
          <w:color w:val="231F20"/>
          <w:sz w:val="24"/>
          <w:szCs w:val="24"/>
        </w:rPr>
        <w:t>DOI: http://dx.doi.org/10.7314/APJCP.2013.14.4.2333.</w:t>
      </w:r>
    </w:p>
    <w:p w:rsidR="000101CD" w:rsidRDefault="009C7B05">
      <w:pPr>
        <w:spacing w:line="360" w:lineRule="auto"/>
        <w:ind w:left="720" w:hangingChars="300" w:hanging="720"/>
        <w:jc w:val="both"/>
        <w:rPr>
          <w:rStyle w:val="Hyperlink"/>
          <w:rFonts w:ascii="Times New Roman" w:eastAsia="SourceSansPro" w:hAnsi="Times New Roman" w:cs="Times New Roman"/>
          <w:color w:val="auto"/>
          <w:sz w:val="24"/>
          <w:szCs w:val="24"/>
          <w:u w:val="none"/>
          <w:lang w:bidi="ar"/>
        </w:rPr>
      </w:pPr>
      <w:r>
        <w:rPr>
          <w:rFonts w:ascii="Times New Roman" w:eastAsia="Cambria" w:hAnsi="Times New Roman" w:cs="Times New Roman"/>
          <w:color w:val="000000"/>
          <w:sz w:val="24"/>
          <w:szCs w:val="24"/>
          <w:lang w:bidi="ar"/>
        </w:rPr>
        <w:t xml:space="preserve">Reddy, J.  and </w:t>
      </w:r>
      <w:proofErr w:type="spellStart"/>
      <w:r>
        <w:rPr>
          <w:rFonts w:ascii="Times New Roman" w:eastAsia="Cambria" w:hAnsi="Times New Roman" w:cs="Times New Roman"/>
          <w:color w:val="000000"/>
          <w:sz w:val="24"/>
          <w:szCs w:val="24"/>
          <w:lang w:bidi="ar"/>
        </w:rPr>
        <w:t>Moirangthem</w:t>
      </w:r>
      <w:proofErr w:type="spellEnd"/>
      <w:r>
        <w:rPr>
          <w:rFonts w:ascii="Times New Roman" w:eastAsia="Cambria" w:hAnsi="Times New Roman" w:cs="Times New Roman"/>
          <w:color w:val="000000"/>
          <w:sz w:val="24"/>
          <w:szCs w:val="24"/>
          <w:lang w:bidi="ar"/>
        </w:rPr>
        <w:t xml:space="preserve">, R. R. (2024). </w:t>
      </w:r>
      <w:r>
        <w:rPr>
          <w:rFonts w:ascii="Times New Roman" w:eastAsia="Martel" w:hAnsi="Times New Roman" w:cs="Times New Roman"/>
          <w:color w:val="000000"/>
          <w:sz w:val="24"/>
          <w:szCs w:val="24"/>
          <w:lang w:bidi="ar"/>
        </w:rPr>
        <w:t xml:space="preserve">Medicinal Plants Used in the Treatment of Cancer -A Research Review. </w:t>
      </w:r>
      <w:r>
        <w:rPr>
          <w:rFonts w:ascii="Times New Roman" w:eastAsia="SimSun" w:hAnsi="Times New Roman" w:cs="Times New Roman"/>
          <w:i/>
          <w:iCs/>
          <w:sz w:val="24"/>
          <w:szCs w:val="24"/>
          <w:lang w:bidi="ar"/>
        </w:rPr>
        <w:t xml:space="preserve">Journal of Technology </w:t>
      </w:r>
      <w:r>
        <w:rPr>
          <w:rFonts w:ascii="Times New Roman" w:eastAsia="SimSun" w:hAnsi="Times New Roman" w:cs="Times New Roman"/>
          <w:sz w:val="24"/>
          <w:szCs w:val="24"/>
          <w:lang w:bidi="ar"/>
        </w:rPr>
        <w:t xml:space="preserve">ISSN: 10123407 </w:t>
      </w:r>
      <w:hyperlink r:id="rId52" w:history="1">
        <w:r>
          <w:rPr>
            <w:rStyle w:val="Hyperlink"/>
            <w:rFonts w:ascii="Times New Roman" w:eastAsia="SourceSansPro" w:hAnsi="Times New Roman" w:cs="Times New Roman"/>
            <w:color w:val="auto"/>
            <w:sz w:val="24"/>
            <w:szCs w:val="24"/>
            <w:u w:val="none"/>
            <w:lang w:bidi="ar"/>
          </w:rPr>
          <w:t>https://www.researchgate.net/publication/381653738</w:t>
        </w:r>
      </w:hyperlink>
    </w:p>
    <w:p w:rsidR="000101CD" w:rsidRDefault="009C7B05">
      <w:pPr>
        <w:spacing w:line="360" w:lineRule="auto"/>
        <w:ind w:left="720" w:hangingChars="300" w:hanging="720"/>
        <w:jc w:val="both"/>
        <w:rPr>
          <w:rFonts w:ascii="Times New Roman" w:eastAsia="Times-Roman" w:hAnsi="Times New Roman" w:cs="Times New Roman"/>
          <w:color w:val="000000"/>
          <w:sz w:val="24"/>
          <w:szCs w:val="24"/>
          <w:lang w:bidi="ar"/>
        </w:rPr>
      </w:pPr>
      <w:proofErr w:type="spellStart"/>
      <w:r>
        <w:rPr>
          <w:rFonts w:ascii="Times New Roman" w:eastAsia="Times-Roman" w:hAnsi="Times New Roman" w:cs="Times New Roman"/>
          <w:color w:val="000000"/>
          <w:sz w:val="24"/>
          <w:szCs w:val="24"/>
          <w:lang w:bidi="ar"/>
        </w:rPr>
        <w:t>Sanal</w:t>
      </w:r>
      <w:proofErr w:type="spellEnd"/>
      <w:r>
        <w:rPr>
          <w:rFonts w:ascii="Times New Roman" w:eastAsia="Times-Roman" w:hAnsi="Times New Roman" w:cs="Times New Roman"/>
          <w:color w:val="000000"/>
          <w:sz w:val="24"/>
          <w:szCs w:val="24"/>
          <w:lang w:bidi="ar"/>
        </w:rPr>
        <w:t xml:space="preserve">, S., </w:t>
      </w:r>
      <w:proofErr w:type="spellStart"/>
      <w:r>
        <w:rPr>
          <w:rFonts w:ascii="Times New Roman" w:eastAsia="Times-Roman" w:hAnsi="Times New Roman" w:cs="Times New Roman"/>
          <w:color w:val="000000"/>
          <w:sz w:val="24"/>
          <w:szCs w:val="24"/>
          <w:lang w:bidi="ar"/>
        </w:rPr>
        <w:t>Lashma</w:t>
      </w:r>
      <w:proofErr w:type="spellEnd"/>
      <w:r>
        <w:rPr>
          <w:rFonts w:ascii="Times New Roman" w:eastAsia="Times-Roman" w:hAnsi="Times New Roman" w:cs="Times New Roman"/>
          <w:color w:val="000000"/>
          <w:sz w:val="24"/>
          <w:szCs w:val="24"/>
          <w:lang w:bidi="ar"/>
        </w:rPr>
        <w:t xml:space="preserve">, K and Balakrishnan, V. (2015). </w:t>
      </w:r>
      <w:r>
        <w:rPr>
          <w:rFonts w:ascii="Times New Roman" w:eastAsia="Times-Bold" w:hAnsi="Times New Roman" w:cs="Times New Roman"/>
          <w:color w:val="000000"/>
          <w:sz w:val="24"/>
          <w:szCs w:val="24"/>
          <w:lang w:bidi="ar"/>
        </w:rPr>
        <w:t>Acute Lymphocytic Leukemia Detection from Blood Microscopic Images.</w:t>
      </w:r>
      <w:r>
        <w:rPr>
          <w:rFonts w:ascii="Times New Roman" w:eastAsia="Times-Roman" w:hAnsi="Times New Roman" w:cs="Times New Roman"/>
          <w:color w:val="000000"/>
          <w:sz w:val="24"/>
          <w:szCs w:val="24"/>
          <w:lang w:bidi="ar"/>
        </w:rPr>
        <w:t xml:space="preserve"> International Journal of Engineering Research &amp; Technology (IJERT)4 (9</w:t>
      </w:r>
      <w:proofErr w:type="gramStart"/>
      <w:r>
        <w:rPr>
          <w:rFonts w:ascii="Times New Roman" w:eastAsia="Times-Roman" w:hAnsi="Times New Roman" w:cs="Times New Roman"/>
          <w:color w:val="000000"/>
          <w:sz w:val="24"/>
          <w:szCs w:val="24"/>
          <w:lang w:bidi="ar"/>
        </w:rPr>
        <w:t>),  2278</w:t>
      </w:r>
      <w:proofErr w:type="gramEnd"/>
      <w:r>
        <w:rPr>
          <w:rFonts w:ascii="Times New Roman" w:eastAsia="Times-Roman" w:hAnsi="Times New Roman" w:cs="Times New Roman"/>
          <w:color w:val="000000"/>
          <w:sz w:val="24"/>
          <w:szCs w:val="24"/>
          <w:lang w:bidi="ar"/>
        </w:rPr>
        <w:t>-0181.</w:t>
      </w:r>
    </w:p>
    <w:p w:rsidR="000101CD" w:rsidRDefault="009C7B05">
      <w:pPr>
        <w:spacing w:line="360" w:lineRule="auto"/>
        <w:ind w:left="600" w:hangingChars="250" w:hanging="600"/>
        <w:jc w:val="both"/>
        <w:rPr>
          <w:rFonts w:ascii="Times New Roman" w:eastAsia="Times New Roman" w:hAnsi="Times New Roman" w:cs="Times New Roman"/>
          <w:color w:val="231F20"/>
          <w:sz w:val="24"/>
          <w:szCs w:val="24"/>
        </w:rPr>
      </w:pPr>
      <w:r>
        <w:rPr>
          <w:rFonts w:ascii="Times New Roman" w:eastAsia="SimSun" w:hAnsi="Times New Roman" w:cs="Times New Roman"/>
          <w:sz w:val="24"/>
          <w:szCs w:val="24"/>
        </w:rPr>
        <w:t xml:space="preserve">Sill, H., </w:t>
      </w:r>
      <w:proofErr w:type="spellStart"/>
      <w:r>
        <w:rPr>
          <w:rFonts w:ascii="Times New Roman" w:eastAsia="SimSun" w:hAnsi="Times New Roman" w:cs="Times New Roman"/>
          <w:sz w:val="24"/>
          <w:szCs w:val="24"/>
        </w:rPr>
        <w:t>Olipitz</w:t>
      </w:r>
      <w:proofErr w:type="spellEnd"/>
      <w:r>
        <w:rPr>
          <w:rFonts w:ascii="Times New Roman" w:eastAsia="SimSun" w:hAnsi="Times New Roman" w:cs="Times New Roman"/>
          <w:sz w:val="24"/>
          <w:szCs w:val="24"/>
        </w:rPr>
        <w:t xml:space="preserve">, W., </w:t>
      </w:r>
      <w:proofErr w:type="spellStart"/>
      <w:r>
        <w:rPr>
          <w:rFonts w:ascii="Times New Roman" w:eastAsia="SimSun" w:hAnsi="Times New Roman" w:cs="Times New Roman"/>
          <w:sz w:val="24"/>
          <w:szCs w:val="24"/>
        </w:rPr>
        <w:t>Zebisch</w:t>
      </w:r>
      <w:proofErr w:type="spellEnd"/>
      <w:r>
        <w:rPr>
          <w:rFonts w:ascii="Times New Roman" w:eastAsia="SimSun" w:hAnsi="Times New Roman" w:cs="Times New Roman"/>
          <w:sz w:val="24"/>
          <w:szCs w:val="24"/>
        </w:rPr>
        <w:t xml:space="preserve">, A., Schulz, E., &amp; </w:t>
      </w:r>
      <w:proofErr w:type="spellStart"/>
      <w:r>
        <w:rPr>
          <w:rFonts w:ascii="Times New Roman" w:eastAsia="SimSun" w:hAnsi="Times New Roman" w:cs="Times New Roman"/>
          <w:sz w:val="24"/>
          <w:szCs w:val="24"/>
        </w:rPr>
        <w:t>Wolfler</w:t>
      </w:r>
      <w:proofErr w:type="spellEnd"/>
      <w:r>
        <w:rPr>
          <w:rFonts w:ascii="Times New Roman" w:eastAsia="SimSun" w:hAnsi="Times New Roman" w:cs="Times New Roman"/>
          <w:sz w:val="24"/>
          <w:szCs w:val="24"/>
        </w:rPr>
        <w:t>, A. (</w:t>
      </w:r>
      <w:hyperlink r:id="rId53"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sz w:val="24"/>
          <w:szCs w:val="24"/>
        </w:rPr>
        <w:t>). Therapy-related         myeloid neoplasms: Pathobiology and clinical characteristics. British Journal of Pharmacology, </w:t>
      </w:r>
      <w:hyperlink r:id="rId54" w:history="1">
        <w:r>
          <w:rPr>
            <w:rStyle w:val="Hyperlink"/>
            <w:rFonts w:ascii="Times New Roman" w:eastAsia="SimSun" w:hAnsi="Times New Roman" w:cs="Times New Roman"/>
            <w:color w:val="auto"/>
            <w:sz w:val="24"/>
            <w:szCs w:val="24"/>
            <w:u w:val="none"/>
          </w:rPr>
          <w:t>162</w:t>
        </w:r>
      </w:hyperlink>
      <w:r>
        <w:rPr>
          <w:rFonts w:ascii="Times New Roman" w:eastAsia="SimSun" w:hAnsi="Times New Roman" w:cs="Times New Roman"/>
          <w:sz w:val="24"/>
          <w:szCs w:val="24"/>
        </w:rPr>
        <w:t>(4), </w:t>
      </w:r>
      <w:hyperlink r:id="rId55" w:history="1">
        <w:r>
          <w:rPr>
            <w:rStyle w:val="Hyperlink"/>
            <w:rFonts w:ascii="Times New Roman" w:eastAsia="SimSun" w:hAnsi="Times New Roman" w:cs="Times New Roman"/>
            <w:color w:val="auto"/>
            <w:sz w:val="24"/>
            <w:szCs w:val="24"/>
            <w:u w:val="none"/>
          </w:rPr>
          <w:t>792</w:t>
        </w:r>
      </w:hyperlink>
      <w:r>
        <w:rPr>
          <w:rFonts w:ascii="Times New Roman" w:eastAsia="SimSun" w:hAnsi="Times New Roman" w:cs="Times New Roman"/>
          <w:sz w:val="24"/>
          <w:szCs w:val="24"/>
        </w:rPr>
        <w:t>–</w:t>
      </w:r>
      <w:hyperlink r:id="rId56" w:history="1">
        <w:r>
          <w:rPr>
            <w:rStyle w:val="Hyperlink"/>
            <w:rFonts w:ascii="Times New Roman" w:eastAsia="SimSun" w:hAnsi="Times New Roman" w:cs="Times New Roman"/>
            <w:color w:val="auto"/>
            <w:sz w:val="24"/>
            <w:szCs w:val="24"/>
            <w:u w:val="none"/>
          </w:rPr>
          <w:t>805</w:t>
        </w:r>
      </w:hyperlink>
      <w:r>
        <w:rPr>
          <w:rFonts w:ascii="Times New Roman" w:eastAsia="SimSun" w:hAnsi="Times New Roman" w:cs="Times New Roman"/>
          <w:sz w:val="24"/>
          <w:szCs w:val="24"/>
        </w:rPr>
        <w:t>.</w:t>
      </w:r>
    </w:p>
    <w:p w:rsidR="000101CD" w:rsidRDefault="009C7B05">
      <w:pPr>
        <w:spacing w:line="360" w:lineRule="auto"/>
        <w:ind w:firstLine="720"/>
        <w:jc w:val="both"/>
        <w:rPr>
          <w:rFonts w:ascii="Times New Roman" w:eastAsia="Times New Roman" w:hAnsi="Times New Roman" w:cs="Times New Roman"/>
          <w:color w:val="231F20"/>
          <w:sz w:val="24"/>
          <w:szCs w:val="24"/>
        </w:rPr>
      </w:pPr>
      <w:proofErr w:type="spellStart"/>
      <w:r>
        <w:rPr>
          <w:rFonts w:ascii="Times New Roman" w:eastAsia="Times New Roman" w:hAnsi="Times New Roman" w:cs="Times New Roman"/>
          <w:sz w:val="24"/>
          <w:szCs w:val="24"/>
        </w:rPr>
        <w:t>Tayebah</w:t>
      </w:r>
      <w:proofErr w:type="spellEnd"/>
      <w:r>
        <w:rPr>
          <w:rFonts w:ascii="Times New Roman" w:eastAsia="Times New Roman" w:hAnsi="Times New Roman" w:cs="Times New Roman"/>
          <w:sz w:val="24"/>
          <w:szCs w:val="24"/>
        </w:rPr>
        <w:t xml:space="preserve">, S. A., </w:t>
      </w:r>
      <w:proofErr w:type="spellStart"/>
      <w:r>
        <w:rPr>
          <w:rFonts w:ascii="Times New Roman" w:eastAsia="Times New Roman" w:hAnsi="Times New Roman" w:cs="Times New Roman"/>
          <w:sz w:val="24"/>
          <w:szCs w:val="24"/>
        </w:rPr>
        <w:t>Sabariah</w:t>
      </w:r>
      <w:proofErr w:type="spellEnd"/>
      <w:r>
        <w:rPr>
          <w:rFonts w:ascii="Times New Roman" w:eastAsia="Times New Roman" w:hAnsi="Times New Roman" w:cs="Times New Roman"/>
          <w:sz w:val="24"/>
          <w:szCs w:val="24"/>
        </w:rPr>
        <w:t xml:space="preserve">, Md. N., </w:t>
      </w:r>
      <w:proofErr w:type="spellStart"/>
      <w:r>
        <w:rPr>
          <w:rFonts w:ascii="Times New Roman" w:eastAsia="Times New Roman" w:hAnsi="Times New Roman" w:cs="Times New Roman"/>
          <w:sz w:val="24"/>
          <w:szCs w:val="24"/>
        </w:rPr>
        <w:t>Patimah</w:t>
      </w:r>
      <w:proofErr w:type="spellEnd"/>
      <w:r>
        <w:rPr>
          <w:rFonts w:ascii="Times New Roman" w:eastAsia="Times New Roman" w:hAnsi="Times New Roman" w:cs="Times New Roman"/>
          <w:sz w:val="24"/>
          <w:szCs w:val="24"/>
        </w:rPr>
        <w:t xml:space="preserve">, I., and </w:t>
      </w:r>
      <w:proofErr w:type="spellStart"/>
      <w:r>
        <w:rPr>
          <w:rFonts w:ascii="Times New Roman" w:eastAsia="Times New Roman" w:hAnsi="Times New Roman" w:cs="Times New Roman"/>
          <w:sz w:val="24"/>
          <w:szCs w:val="24"/>
        </w:rPr>
        <w:t>Fauziah</w:t>
      </w:r>
      <w:proofErr w:type="spellEnd"/>
      <w:r>
        <w:rPr>
          <w:rFonts w:ascii="Times New Roman" w:eastAsia="Times New Roman" w:hAnsi="Times New Roman" w:cs="Times New Roman"/>
          <w:sz w:val="24"/>
          <w:szCs w:val="24"/>
        </w:rPr>
        <w:t xml:space="preserve">, O., (2014). The Effects of Herbs and Fruits on </w:t>
      </w:r>
      <w:proofErr w:type="spellStart"/>
      <w:r>
        <w:rPr>
          <w:rFonts w:ascii="Times New Roman" w:eastAsia="Times New Roman" w:hAnsi="Times New Roman" w:cs="Times New Roman"/>
          <w:sz w:val="24"/>
          <w:szCs w:val="24"/>
        </w:rPr>
        <w:t>Leukaemia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231F20"/>
          <w:sz w:val="24"/>
          <w:szCs w:val="24"/>
        </w:rPr>
        <w:t>Hindawi</w:t>
      </w:r>
      <w:proofErr w:type="spellEnd"/>
      <w:r>
        <w:rPr>
          <w:rFonts w:ascii="Times New Roman" w:eastAsia="Times New Roman" w:hAnsi="Times New Roman" w:cs="Times New Roman"/>
          <w:color w:val="231F20"/>
          <w:sz w:val="24"/>
          <w:szCs w:val="24"/>
        </w:rPr>
        <w:t xml:space="preserve"> Publishing Corporation Evidence-Based Complementary and Alternative Medicine Volume 2014, Article ID </w:t>
      </w:r>
      <w:r>
        <w:rPr>
          <w:rFonts w:ascii="Times New Roman" w:eastAsia="Times New Roman" w:hAnsi="Times New Roman" w:cs="Times New Roman"/>
          <w:color w:val="231F20"/>
          <w:sz w:val="24"/>
          <w:szCs w:val="24"/>
        </w:rPr>
        <w:tab/>
        <w:t xml:space="preserve">494136, 8 pages </w:t>
      </w:r>
      <w:hyperlink r:id="rId57">
        <w:r>
          <w:rPr>
            <w:rFonts w:ascii="Times New Roman" w:eastAsia="Times New Roman" w:hAnsi="Times New Roman" w:cs="Times New Roman"/>
            <w:color w:val="231F20"/>
            <w:sz w:val="24"/>
            <w:szCs w:val="24"/>
          </w:rPr>
          <w:t>http://dx.doi.org/10.1155/2014/494136.</w:t>
        </w:r>
      </w:hyperlink>
    </w:p>
    <w:p w:rsidR="000101CD" w:rsidRDefault="009C7B05">
      <w:pPr>
        <w:spacing w:line="360" w:lineRule="auto"/>
        <w:ind w:left="720" w:hangingChars="30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Uzma</w:t>
      </w:r>
      <w:proofErr w:type="spellEnd"/>
      <w:r>
        <w:rPr>
          <w:rFonts w:ascii="Times New Roman" w:eastAsia="Times New Roman" w:hAnsi="Times New Roman" w:cs="Times New Roman"/>
          <w:color w:val="000000"/>
          <w:sz w:val="24"/>
          <w:szCs w:val="24"/>
        </w:rPr>
        <w:t xml:space="preserve">, B. N., Kumar, S., and </w:t>
      </w:r>
      <w:proofErr w:type="spellStart"/>
      <w:r>
        <w:rPr>
          <w:rFonts w:ascii="Times New Roman" w:eastAsia="Times New Roman" w:hAnsi="Times New Roman" w:cs="Times New Roman"/>
          <w:color w:val="000000"/>
          <w:sz w:val="24"/>
          <w:szCs w:val="24"/>
        </w:rPr>
        <w:t>Hazari</w:t>
      </w:r>
      <w:proofErr w:type="spellEnd"/>
      <w:r>
        <w:rPr>
          <w:rFonts w:ascii="Times New Roman" w:eastAsia="Times New Roman" w:hAnsi="Times New Roman" w:cs="Times New Roman"/>
          <w:color w:val="000000"/>
          <w:sz w:val="24"/>
          <w:szCs w:val="24"/>
        </w:rPr>
        <w:t>, M. A. H., (2010). Exposure</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 xml:space="preserve">to Benzene Induces Oxidative Stress, Alters the Immune Response and Expression of p53 in   Gasoline Filling Workers. </w:t>
      </w:r>
      <w:r>
        <w:rPr>
          <w:rFonts w:ascii="Times New Roman" w:eastAsia="Times New Roman" w:hAnsi="Times New Roman" w:cs="Times New Roman"/>
          <w:i/>
          <w:iCs/>
          <w:color w:val="000000"/>
          <w:sz w:val="24"/>
          <w:szCs w:val="24"/>
        </w:rPr>
        <w:t>American Journal of Industrial Medicine</w:t>
      </w:r>
      <w:r>
        <w:rPr>
          <w:rFonts w:ascii="Times New Roman" w:eastAsia="Times New Roman" w:hAnsi="Times New Roman" w:cs="Times New Roman"/>
          <w:color w:val="000000"/>
          <w:sz w:val="24"/>
          <w:szCs w:val="24"/>
        </w:rPr>
        <w:t xml:space="preserve"> 00:1–8.</w:t>
      </w:r>
    </w:p>
    <w:p w:rsidR="000101CD" w:rsidRDefault="009C7B05">
      <w:pPr>
        <w:spacing w:line="360" w:lineRule="auto"/>
        <w:ind w:left="840" w:hangingChars="350" w:hanging="840"/>
        <w:jc w:val="both"/>
        <w:rPr>
          <w:rFonts w:ascii="Times New Roman" w:hAnsi="Times New Roman"/>
          <w:sz w:val="24"/>
          <w:szCs w:val="24"/>
        </w:rPr>
      </w:pPr>
      <w:proofErr w:type="spellStart"/>
      <w:r>
        <w:rPr>
          <w:rFonts w:ascii="Times New Roman" w:hAnsi="Times New Roman"/>
          <w:sz w:val="24"/>
          <w:szCs w:val="24"/>
        </w:rPr>
        <w:t>Woldeteklehaymanot</w:t>
      </w:r>
      <w:proofErr w:type="spellEnd"/>
      <w:r>
        <w:rPr>
          <w:rFonts w:ascii="Times New Roman" w:hAnsi="Times New Roman"/>
          <w:sz w:val="24"/>
          <w:szCs w:val="24"/>
        </w:rPr>
        <w:t xml:space="preserve">, K., </w:t>
      </w:r>
      <w:proofErr w:type="spellStart"/>
      <w:r>
        <w:rPr>
          <w:rFonts w:ascii="Times New Roman" w:hAnsi="Times New Roman"/>
          <w:sz w:val="24"/>
          <w:szCs w:val="24"/>
        </w:rPr>
        <w:t>Girum</w:t>
      </w:r>
      <w:proofErr w:type="spellEnd"/>
      <w:r>
        <w:rPr>
          <w:rFonts w:ascii="Times New Roman" w:hAnsi="Times New Roman"/>
          <w:sz w:val="24"/>
          <w:szCs w:val="24"/>
        </w:rPr>
        <w:t xml:space="preserve">, T., </w:t>
      </w:r>
      <w:proofErr w:type="spellStart"/>
      <w:r>
        <w:rPr>
          <w:rFonts w:ascii="Times New Roman" w:hAnsi="Times New Roman"/>
          <w:sz w:val="24"/>
          <w:szCs w:val="24"/>
        </w:rPr>
        <w:t>Lealem</w:t>
      </w:r>
      <w:proofErr w:type="spellEnd"/>
      <w:r>
        <w:rPr>
          <w:rFonts w:ascii="Times New Roman" w:hAnsi="Times New Roman"/>
          <w:sz w:val="24"/>
          <w:szCs w:val="24"/>
        </w:rPr>
        <w:t xml:space="preserve">, G. B., </w:t>
      </w:r>
      <w:proofErr w:type="spellStart"/>
      <w:r>
        <w:rPr>
          <w:rFonts w:ascii="Times New Roman" w:hAnsi="Times New Roman"/>
          <w:sz w:val="24"/>
          <w:szCs w:val="24"/>
        </w:rPr>
        <w:t>Diriba</w:t>
      </w:r>
      <w:proofErr w:type="spellEnd"/>
      <w:r>
        <w:rPr>
          <w:rFonts w:ascii="Times New Roman" w:hAnsi="Times New Roman"/>
          <w:sz w:val="24"/>
          <w:szCs w:val="24"/>
        </w:rPr>
        <w:t xml:space="preserve">, F., </w:t>
      </w:r>
      <w:proofErr w:type="spellStart"/>
      <w:r>
        <w:rPr>
          <w:rFonts w:ascii="Times New Roman" w:hAnsi="Times New Roman"/>
          <w:sz w:val="24"/>
          <w:szCs w:val="24"/>
        </w:rPr>
        <w:t>Wondimagen</w:t>
      </w:r>
      <w:proofErr w:type="spellEnd"/>
      <w:r>
        <w:rPr>
          <w:rFonts w:ascii="Times New Roman" w:hAnsi="Times New Roman"/>
          <w:sz w:val="24"/>
          <w:szCs w:val="24"/>
        </w:rPr>
        <w:t xml:space="preserve">, A., and </w:t>
      </w:r>
      <w:proofErr w:type="spellStart"/>
      <w:r>
        <w:rPr>
          <w:rFonts w:ascii="Times New Roman" w:hAnsi="Times New Roman"/>
          <w:sz w:val="24"/>
          <w:szCs w:val="24"/>
        </w:rPr>
        <w:t>Tilahun</w:t>
      </w:r>
      <w:proofErr w:type="spellEnd"/>
      <w:r>
        <w:rPr>
          <w:rFonts w:ascii="Times New Roman" w:hAnsi="Times New Roman"/>
          <w:sz w:val="24"/>
          <w:szCs w:val="24"/>
        </w:rPr>
        <w:t xml:space="preserve">, Y., (2020). Prevalence of Leukemia and Associated Factors among Patients with Abnormal </w:t>
      </w:r>
      <w:r>
        <w:rPr>
          <w:rFonts w:ascii="Times New Roman" w:hAnsi="Times New Roman"/>
          <w:sz w:val="24"/>
          <w:szCs w:val="24"/>
        </w:rPr>
        <w:lastRenderedPageBreak/>
        <w:t xml:space="preserve">Hematological Parameters in </w:t>
      </w:r>
      <w:proofErr w:type="spellStart"/>
      <w:r>
        <w:rPr>
          <w:rFonts w:ascii="Times New Roman" w:hAnsi="Times New Roman"/>
          <w:sz w:val="24"/>
          <w:szCs w:val="24"/>
        </w:rPr>
        <w:t>Jimma</w:t>
      </w:r>
      <w:proofErr w:type="spellEnd"/>
      <w:r>
        <w:rPr>
          <w:rFonts w:ascii="Times New Roman" w:hAnsi="Times New Roman"/>
          <w:sz w:val="24"/>
          <w:szCs w:val="24"/>
        </w:rPr>
        <w:t xml:space="preserve"> Medical Center, Southwest Ethiopia: A Cross-Sectional Study. </w:t>
      </w:r>
      <w:proofErr w:type="spellStart"/>
      <w:r>
        <w:rPr>
          <w:rFonts w:ascii="Times New Roman" w:hAnsi="Times New Roman"/>
          <w:i/>
          <w:iCs/>
          <w:sz w:val="24"/>
          <w:szCs w:val="24"/>
        </w:rPr>
        <w:t>Hindawi</w:t>
      </w:r>
      <w:proofErr w:type="spellEnd"/>
      <w:r>
        <w:rPr>
          <w:rFonts w:ascii="Times New Roman" w:hAnsi="Times New Roman"/>
          <w:i/>
          <w:iCs/>
          <w:sz w:val="24"/>
          <w:szCs w:val="24"/>
        </w:rPr>
        <w:t xml:space="preserve"> Advances in Hematology </w:t>
      </w:r>
      <w:r>
        <w:rPr>
          <w:rFonts w:ascii="Times New Roman" w:hAnsi="Times New Roman"/>
          <w:sz w:val="24"/>
          <w:szCs w:val="24"/>
        </w:rPr>
        <w:t>Volume 2020, Article ID 2014152.</w:t>
      </w:r>
    </w:p>
    <w:p w:rsidR="000101CD" w:rsidRDefault="00CC352B">
      <w:pPr>
        <w:spacing w:line="360" w:lineRule="auto"/>
        <w:ind w:firstLineChars="300" w:firstLine="660"/>
        <w:jc w:val="both"/>
        <w:rPr>
          <w:rFonts w:ascii="Times New Roman" w:eastAsia="URWPalladioL-Roma" w:hAnsi="Times New Roman" w:cs="Times New Roman"/>
          <w:color w:val="000000"/>
          <w:sz w:val="24"/>
          <w:szCs w:val="24"/>
          <w:lang w:bidi="ar"/>
        </w:rPr>
      </w:pPr>
      <w:hyperlink r:id="rId58" w:history="1">
        <w:r w:rsidR="009C7B05">
          <w:rPr>
            <w:rStyle w:val="Hyperlink"/>
            <w:rFonts w:ascii="Times New Roman" w:eastAsia="URWPalladioL-Roma" w:hAnsi="Times New Roman" w:cs="Times New Roman"/>
            <w:sz w:val="24"/>
            <w:szCs w:val="24"/>
            <w:lang w:bidi="ar"/>
          </w:rPr>
          <w:t>www.mdpi.com</w:t>
        </w:r>
        <w:r w:rsidR="009C7B05">
          <w:rPr>
            <w:rStyle w:val="Hyperlink"/>
            <w:rFonts w:ascii="Times New Roman" w:eastAsia="Rpxr" w:hAnsi="Times New Roman" w:cs="Times New Roman"/>
            <w:sz w:val="24"/>
            <w:szCs w:val="24"/>
            <w:lang w:bidi="ar"/>
          </w:rPr>
          <w:t>/</w:t>
        </w:r>
        <w:r w:rsidR="009C7B05">
          <w:rPr>
            <w:rStyle w:val="Hyperlink"/>
            <w:rFonts w:ascii="Times New Roman" w:eastAsia="URWPalladioL-Roma" w:hAnsi="Times New Roman" w:cs="Times New Roman"/>
            <w:sz w:val="24"/>
            <w:szCs w:val="24"/>
            <w:lang w:bidi="ar"/>
          </w:rPr>
          <w:t>journal</w:t>
        </w:r>
        <w:r w:rsidR="009C7B05">
          <w:rPr>
            <w:rStyle w:val="Hyperlink"/>
            <w:rFonts w:ascii="Times New Roman" w:eastAsia="Rpxr" w:hAnsi="Times New Roman" w:cs="Times New Roman"/>
            <w:sz w:val="24"/>
            <w:szCs w:val="24"/>
            <w:lang w:bidi="ar"/>
          </w:rPr>
          <w:t>/</w:t>
        </w:r>
        <w:r w:rsidR="009C7B05">
          <w:rPr>
            <w:rStyle w:val="Hyperlink"/>
            <w:rFonts w:ascii="Times New Roman" w:eastAsia="URWPalladioL-Roma" w:hAnsi="Times New Roman" w:cs="Times New Roman"/>
            <w:sz w:val="24"/>
            <w:szCs w:val="24"/>
            <w:lang w:bidi="ar"/>
          </w:rPr>
          <w:t>biomolecules.</w:t>
        </w:r>
      </w:hyperlink>
    </w:p>
    <w:p w:rsidR="000101CD" w:rsidRDefault="009C7B05">
      <w:pPr>
        <w:spacing w:line="240" w:lineRule="auto"/>
        <w:ind w:left="720" w:hanging="720"/>
        <w:rPr>
          <w:rFonts w:ascii="Times New Roman" w:hAnsi="Times New Roman"/>
          <w:sz w:val="24"/>
          <w:szCs w:val="24"/>
        </w:rPr>
      </w:pPr>
      <w:proofErr w:type="spellStart"/>
      <w:r>
        <w:rPr>
          <w:rFonts w:ascii="Times New Roman" w:hAnsi="Times New Roman"/>
          <w:sz w:val="24"/>
          <w:szCs w:val="24"/>
        </w:rPr>
        <w:t>Zaruwa</w:t>
      </w:r>
      <w:proofErr w:type="spellEnd"/>
      <w:r>
        <w:rPr>
          <w:rFonts w:ascii="Times New Roman" w:hAnsi="Times New Roman"/>
          <w:sz w:val="24"/>
          <w:szCs w:val="24"/>
        </w:rPr>
        <w:t xml:space="preserve">, M. Z., </w:t>
      </w:r>
      <w:proofErr w:type="spellStart"/>
      <w:r>
        <w:rPr>
          <w:rFonts w:ascii="Times New Roman" w:hAnsi="Times New Roman"/>
          <w:sz w:val="24"/>
          <w:szCs w:val="24"/>
        </w:rPr>
        <w:t>Ibok</w:t>
      </w:r>
      <w:proofErr w:type="spellEnd"/>
      <w:r>
        <w:rPr>
          <w:rFonts w:ascii="Times New Roman" w:hAnsi="Times New Roman"/>
          <w:sz w:val="24"/>
          <w:szCs w:val="24"/>
        </w:rPr>
        <w:t xml:space="preserve">, N., </w:t>
      </w:r>
      <w:proofErr w:type="spellStart"/>
      <w:r>
        <w:rPr>
          <w:rFonts w:ascii="Times New Roman" w:hAnsi="Times New Roman"/>
          <w:sz w:val="24"/>
          <w:szCs w:val="24"/>
        </w:rPr>
        <w:t>Ibok</w:t>
      </w:r>
      <w:proofErr w:type="spellEnd"/>
      <w:r>
        <w:rPr>
          <w:rFonts w:ascii="Times New Roman" w:hAnsi="Times New Roman"/>
          <w:sz w:val="24"/>
          <w:szCs w:val="24"/>
        </w:rPr>
        <w:t xml:space="preserve">, I. U., </w:t>
      </w:r>
      <w:proofErr w:type="spellStart"/>
      <w:r>
        <w:rPr>
          <w:rFonts w:ascii="Times New Roman" w:hAnsi="Times New Roman"/>
          <w:sz w:val="24"/>
          <w:szCs w:val="24"/>
        </w:rPr>
        <w:t>Onyenonachi</w:t>
      </w:r>
      <w:proofErr w:type="spellEnd"/>
      <w:r>
        <w:rPr>
          <w:rFonts w:ascii="Times New Roman" w:hAnsi="Times New Roman"/>
          <w:sz w:val="24"/>
          <w:szCs w:val="24"/>
        </w:rPr>
        <w:t xml:space="preserve">, E. C., </w:t>
      </w:r>
      <w:proofErr w:type="spellStart"/>
      <w:r>
        <w:rPr>
          <w:rFonts w:ascii="Times New Roman" w:hAnsi="Times New Roman"/>
          <w:sz w:val="24"/>
          <w:szCs w:val="24"/>
        </w:rPr>
        <w:t>Danchal</w:t>
      </w:r>
      <w:proofErr w:type="spellEnd"/>
      <w:r>
        <w:rPr>
          <w:rFonts w:ascii="Times New Roman" w:hAnsi="Times New Roman"/>
          <w:sz w:val="24"/>
          <w:szCs w:val="24"/>
        </w:rPr>
        <w:t xml:space="preserve">, C., </w:t>
      </w:r>
      <w:proofErr w:type="spellStart"/>
      <w:r>
        <w:rPr>
          <w:rFonts w:ascii="Times New Roman" w:hAnsi="Times New Roman"/>
          <w:sz w:val="24"/>
          <w:szCs w:val="24"/>
        </w:rPr>
        <w:t>Amed</w:t>
      </w:r>
      <w:proofErr w:type="spellEnd"/>
      <w:r>
        <w:rPr>
          <w:rFonts w:ascii="Times New Roman" w:hAnsi="Times New Roman"/>
          <w:sz w:val="24"/>
          <w:szCs w:val="24"/>
        </w:rPr>
        <w:t xml:space="preserve">, A. G., </w:t>
      </w:r>
      <w:proofErr w:type="spellStart"/>
      <w:r>
        <w:rPr>
          <w:rFonts w:ascii="Times New Roman" w:hAnsi="Times New Roman"/>
          <w:sz w:val="24"/>
          <w:szCs w:val="24"/>
        </w:rPr>
        <w:t>Amed</w:t>
      </w:r>
      <w:proofErr w:type="spellEnd"/>
      <w:r>
        <w:rPr>
          <w:rFonts w:ascii="Times New Roman" w:hAnsi="Times New Roman"/>
          <w:sz w:val="24"/>
          <w:szCs w:val="24"/>
        </w:rPr>
        <w:t xml:space="preserve">, M.U., &amp; </w:t>
      </w:r>
      <w:proofErr w:type="spellStart"/>
      <w:r>
        <w:rPr>
          <w:rFonts w:ascii="Times New Roman" w:hAnsi="Times New Roman"/>
          <w:sz w:val="24"/>
          <w:szCs w:val="24"/>
        </w:rPr>
        <w:t>Sudi</w:t>
      </w:r>
      <w:proofErr w:type="spellEnd"/>
      <w:r>
        <w:rPr>
          <w:rFonts w:ascii="Times New Roman" w:hAnsi="Times New Roman"/>
          <w:sz w:val="24"/>
          <w:szCs w:val="24"/>
        </w:rPr>
        <w:t xml:space="preserve">, I. Y. (2016). Effects of </w:t>
      </w:r>
      <w:proofErr w:type="spellStart"/>
      <w:r>
        <w:rPr>
          <w:rFonts w:ascii="Times New Roman" w:hAnsi="Times New Roman"/>
          <w:sz w:val="24"/>
          <w:szCs w:val="24"/>
        </w:rPr>
        <w:t>Sterculia</w:t>
      </w:r>
      <w:proofErr w:type="spellEnd"/>
      <w:r>
        <w:rPr>
          <w:rFonts w:ascii="Times New Roman" w:hAnsi="Times New Roman"/>
          <w:sz w:val="24"/>
          <w:szCs w:val="24"/>
        </w:rPr>
        <w:t xml:space="preserve"> </w:t>
      </w:r>
      <w:proofErr w:type="spellStart"/>
      <w:r>
        <w:rPr>
          <w:rFonts w:ascii="Times New Roman" w:hAnsi="Times New Roman"/>
          <w:sz w:val="24"/>
          <w:szCs w:val="24"/>
        </w:rPr>
        <w:t>setigera</w:t>
      </w:r>
      <w:proofErr w:type="spellEnd"/>
      <w:r>
        <w:rPr>
          <w:rFonts w:ascii="Times New Roman" w:hAnsi="Times New Roman"/>
          <w:sz w:val="24"/>
          <w:szCs w:val="24"/>
        </w:rPr>
        <w:t xml:space="preserve"> Del. Stem Bark Extract on Hematological and Biochemical Parameters of Wistar Rats. </w:t>
      </w:r>
      <w:r>
        <w:rPr>
          <w:rFonts w:ascii="Times New Roman" w:hAnsi="Times New Roman"/>
          <w:i/>
          <w:sz w:val="24"/>
          <w:szCs w:val="24"/>
        </w:rPr>
        <w:t xml:space="preserve">Biochemistry Insights, </w:t>
      </w:r>
      <w:r>
        <w:rPr>
          <w:rFonts w:ascii="Times New Roman" w:hAnsi="Times New Roman"/>
          <w:sz w:val="24"/>
          <w:szCs w:val="24"/>
        </w:rPr>
        <w:t xml:space="preserve">2016;9. </w:t>
      </w:r>
      <w:hyperlink r:id="rId59" w:history="1">
        <w:r>
          <w:rPr>
            <w:rStyle w:val="Hyperlink"/>
            <w:rFonts w:ascii="Times New Roman" w:hAnsi="Times New Roman"/>
            <w:sz w:val="24"/>
            <w:szCs w:val="24"/>
          </w:rPr>
          <w:t>https://doi.org/doi:10.4137/BCI.S36143</w:t>
        </w:r>
      </w:hyperlink>
    </w:p>
    <w:p w:rsidR="000101CD" w:rsidRDefault="000101CD">
      <w:pPr>
        <w:spacing w:line="360" w:lineRule="auto"/>
        <w:jc w:val="both"/>
        <w:rPr>
          <w:rFonts w:ascii="Times New Roman" w:eastAsia="URWPalladioL-Roma" w:hAnsi="Times New Roman" w:cs="Times New Roman"/>
          <w:color w:val="000000"/>
          <w:sz w:val="24"/>
          <w:szCs w:val="24"/>
          <w:lang w:bidi="ar"/>
        </w:rPr>
      </w:pPr>
    </w:p>
    <w:p w:rsidR="000101CD" w:rsidRDefault="009C7B05">
      <w:pPr>
        <w:spacing w:line="360" w:lineRule="auto"/>
        <w:ind w:left="960" w:hangingChars="400" w:hanging="960"/>
        <w:jc w:val="both"/>
        <w:rPr>
          <w:rFonts w:ascii="Times New Roman" w:eastAsia="CharisSIL" w:hAnsi="Times New Roman" w:cs="Times New Roman"/>
          <w:sz w:val="24"/>
          <w:szCs w:val="24"/>
          <w:lang w:bidi="ar"/>
        </w:rPr>
      </w:pPr>
      <w:r>
        <w:rPr>
          <w:rFonts w:ascii="Times New Roman" w:eastAsia="SimSun" w:hAnsi="Times New Roman" w:cs="Times New Roman"/>
          <w:sz w:val="24"/>
          <w:szCs w:val="24"/>
        </w:rPr>
        <w:t>Zhou, L., Chen, P., and Peng, Y. (</w:t>
      </w:r>
      <w:hyperlink r:id="rId60" w:history="1">
        <w:r>
          <w:rPr>
            <w:rStyle w:val="Hyperlink"/>
            <w:rFonts w:ascii="Times New Roman" w:eastAsia="SimSun" w:hAnsi="Times New Roman" w:cs="Times New Roman"/>
            <w:color w:val="auto"/>
            <w:sz w:val="24"/>
            <w:szCs w:val="24"/>
            <w:u w:val="none"/>
          </w:rPr>
          <w:t>2016</w:t>
        </w:r>
      </w:hyperlink>
      <w:r>
        <w:rPr>
          <w:rFonts w:ascii="Times New Roman" w:eastAsia="SimSun" w:hAnsi="Times New Roman" w:cs="Times New Roman"/>
          <w:sz w:val="24"/>
          <w:szCs w:val="24"/>
        </w:rPr>
        <w:t>). Chemotherapy-induced oxidative stress in   leukemia treatment: Mechanisms and therapeutic implications. O</w:t>
      </w:r>
      <w:r>
        <w:rPr>
          <w:rFonts w:ascii="Times New Roman" w:eastAsia="SimSun" w:hAnsi="Times New Roman" w:cs="Times New Roman"/>
          <w:i/>
          <w:iCs/>
          <w:sz w:val="24"/>
          <w:szCs w:val="24"/>
        </w:rPr>
        <w:t xml:space="preserve">xidative Medicine and Cellular Longevity. </w:t>
      </w:r>
      <w:r>
        <w:rPr>
          <w:rFonts w:ascii="Times New Roman" w:eastAsia="SimSun" w:hAnsi="Times New Roman" w:cs="Times New Roman"/>
          <w:color w:val="000000"/>
          <w:sz w:val="24"/>
          <w:szCs w:val="24"/>
        </w:rPr>
        <w:t>1–9</w:t>
      </w:r>
    </w:p>
    <w:p w:rsidR="000101CD" w:rsidRDefault="000101CD"/>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color w:val="FF0000"/>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jc w:val="both"/>
        <w:rPr>
          <w:rFonts w:asciiTheme="majorBidi" w:hAnsiTheme="majorBidi" w:cstheme="majorBidi"/>
          <w:b/>
          <w:bCs/>
          <w:color w:val="00B050"/>
          <w:sz w:val="24"/>
          <w:szCs w:val="24"/>
        </w:rPr>
      </w:pPr>
    </w:p>
    <w:p w:rsidR="000101CD" w:rsidRDefault="000101CD">
      <w:pPr>
        <w:spacing w:line="360" w:lineRule="auto"/>
        <w:jc w:val="both"/>
        <w:rPr>
          <w:rFonts w:asciiTheme="majorBidi" w:hAnsiTheme="majorBidi" w:cstheme="majorBidi"/>
          <w:sz w:val="24"/>
          <w:szCs w:val="24"/>
        </w:rPr>
      </w:pPr>
    </w:p>
    <w:p w:rsidR="000101CD" w:rsidRDefault="000101CD">
      <w:pPr>
        <w:spacing w:line="360" w:lineRule="auto"/>
        <w:jc w:val="both"/>
        <w:rPr>
          <w:rFonts w:asciiTheme="majorBidi" w:hAnsiTheme="majorBidi" w:cstheme="majorBidi"/>
          <w:sz w:val="24"/>
          <w:szCs w:val="24"/>
        </w:rPr>
      </w:pPr>
    </w:p>
    <w:p w:rsidR="000101CD" w:rsidRDefault="000101CD">
      <w:pPr>
        <w:spacing w:line="360" w:lineRule="auto"/>
        <w:jc w:val="both"/>
        <w:rPr>
          <w:rFonts w:asciiTheme="majorBidi" w:hAnsiTheme="majorBidi" w:cstheme="majorBidi"/>
          <w:sz w:val="24"/>
          <w:szCs w:val="24"/>
        </w:rPr>
      </w:pPr>
    </w:p>
    <w:p w:rsidR="000101CD" w:rsidRDefault="000101CD">
      <w:pPr>
        <w:jc w:val="both"/>
        <w:rPr>
          <w:rFonts w:ascii="Times New Roman" w:eastAsia="SimSun" w:hAnsi="Times New Roman" w:cs="Times New Roman"/>
          <w:color w:val="000000"/>
          <w:sz w:val="24"/>
          <w:szCs w:val="24"/>
        </w:rPr>
      </w:pPr>
    </w:p>
    <w:p w:rsidR="000101CD" w:rsidRDefault="000101CD">
      <w:pPr>
        <w:spacing w:line="360" w:lineRule="auto"/>
        <w:ind w:left="600" w:hangingChars="250" w:hanging="600"/>
        <w:jc w:val="both"/>
        <w:rPr>
          <w:rFonts w:ascii="Times New Roman" w:eastAsia="SimSun" w:hAnsi="Times New Roman" w:cs="Times New Roman"/>
          <w:color w:val="000000"/>
          <w:sz w:val="24"/>
          <w:szCs w:val="24"/>
          <w:lang w:bidi="ar"/>
        </w:rPr>
      </w:pPr>
    </w:p>
    <w:p w:rsidR="000101CD" w:rsidRDefault="000101CD">
      <w:pPr>
        <w:spacing w:line="360" w:lineRule="auto"/>
        <w:jc w:val="both"/>
        <w:rPr>
          <w:rFonts w:ascii="Times New Roman" w:eastAsia="Times New Roman" w:hAnsi="Times New Roman" w:cs="Times New Roman"/>
          <w:color w:val="000000"/>
          <w:sz w:val="24"/>
          <w:szCs w:val="24"/>
        </w:rPr>
      </w:pPr>
    </w:p>
    <w:p w:rsidR="000101CD" w:rsidRDefault="000101CD">
      <w:pPr>
        <w:spacing w:line="360" w:lineRule="auto"/>
        <w:ind w:firstLineChars="250" w:firstLine="600"/>
        <w:jc w:val="both"/>
        <w:rPr>
          <w:rFonts w:ascii="Times New Roman" w:eastAsia="URWPalladioL-Bold" w:hAnsi="Times New Roman" w:cs="Times New Roman"/>
          <w:color w:val="000000"/>
          <w:sz w:val="24"/>
          <w:szCs w:val="24"/>
          <w:lang w:bidi="ar"/>
        </w:rPr>
      </w:pPr>
    </w:p>
    <w:p w:rsidR="000101CD" w:rsidRDefault="000101CD">
      <w:pPr>
        <w:spacing w:line="360" w:lineRule="auto"/>
        <w:ind w:firstLineChars="250" w:firstLine="600"/>
        <w:jc w:val="both"/>
        <w:rPr>
          <w:rFonts w:ascii="Times New Roman" w:eastAsia="URWPalladioL-Bold" w:hAnsi="Times New Roman" w:cs="Times New Roman"/>
          <w:color w:val="000000"/>
          <w:sz w:val="24"/>
          <w:szCs w:val="24"/>
          <w:lang w:bidi="ar"/>
        </w:rPr>
      </w:pPr>
    </w:p>
    <w:p w:rsidR="000101CD" w:rsidRDefault="000101CD">
      <w:pPr>
        <w:spacing w:line="360" w:lineRule="auto"/>
        <w:ind w:left="720" w:hangingChars="300" w:hanging="720"/>
        <w:jc w:val="both"/>
        <w:rPr>
          <w:rStyle w:val="Hyperlink"/>
          <w:rFonts w:ascii="Times New Roman" w:eastAsia="SourceSansPro" w:hAnsi="Times New Roman" w:cs="Times New Roman"/>
          <w:color w:val="auto"/>
          <w:sz w:val="24"/>
          <w:szCs w:val="24"/>
          <w:u w:val="none"/>
          <w:lang w:bidi="ar"/>
        </w:rPr>
      </w:pPr>
    </w:p>
    <w:p w:rsidR="000101CD" w:rsidRDefault="000101CD">
      <w:pPr>
        <w:spacing w:line="360" w:lineRule="auto"/>
        <w:ind w:left="720" w:hangingChars="300" w:hanging="720"/>
        <w:jc w:val="both"/>
        <w:rPr>
          <w:rFonts w:ascii="Times New Roman" w:eastAsia="URWPalladioL-Roma" w:hAnsi="Times New Roman" w:cs="Times New Roman"/>
          <w:color w:val="000000"/>
          <w:sz w:val="24"/>
          <w:szCs w:val="24"/>
          <w:lang w:bidi="ar"/>
        </w:rPr>
      </w:pPr>
    </w:p>
    <w:p w:rsidR="000101CD" w:rsidRDefault="009C7B05">
      <w:pPr>
        <w:spacing w:line="360" w:lineRule="auto"/>
        <w:ind w:firstLineChars="250" w:firstLine="60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 </w:t>
      </w:r>
    </w:p>
    <w:p w:rsidR="000101CD" w:rsidRDefault="000101CD">
      <w:pPr>
        <w:spacing w:line="360" w:lineRule="auto"/>
        <w:jc w:val="both"/>
        <w:rPr>
          <w:rFonts w:ascii="Times New Roman" w:eastAsia="Times New Roman" w:hAnsi="Times New Roman" w:cs="Times New Roman"/>
          <w:color w:val="000000"/>
          <w:sz w:val="24"/>
          <w:szCs w:val="24"/>
        </w:rPr>
      </w:pPr>
    </w:p>
    <w:p w:rsidR="000101CD" w:rsidRDefault="000101CD">
      <w:pPr>
        <w:spacing w:line="360" w:lineRule="auto"/>
        <w:jc w:val="both"/>
        <w:rPr>
          <w:rFonts w:ascii="Times New Roman" w:eastAsia="Times New Roman" w:hAnsi="Times New Roman" w:cs="Times New Roman"/>
          <w:color w:val="EE2123"/>
          <w:sz w:val="24"/>
          <w:szCs w:val="24"/>
        </w:rPr>
      </w:pPr>
    </w:p>
    <w:p w:rsidR="000101CD" w:rsidRDefault="000101CD">
      <w:pPr>
        <w:spacing w:line="360" w:lineRule="auto"/>
        <w:ind w:left="720" w:hangingChars="300" w:hanging="720"/>
        <w:jc w:val="both"/>
        <w:rPr>
          <w:rFonts w:ascii="Times New Roman" w:hAnsi="Times New Roman" w:cs="Times New Roman"/>
          <w:sz w:val="24"/>
          <w:szCs w:val="24"/>
        </w:rPr>
      </w:pPr>
    </w:p>
    <w:p w:rsidR="000101CD" w:rsidRDefault="009C7B05">
      <w:pPr>
        <w:spacing w:line="360" w:lineRule="auto"/>
        <w:ind w:left="720" w:hangingChars="300" w:hanging="720"/>
        <w:jc w:val="both"/>
        <w:rPr>
          <w:rFonts w:ascii="Times New Roman" w:eastAsia="Times-Roman" w:hAnsi="Times New Roman" w:cs="Times New Roman"/>
          <w:color w:val="000000"/>
          <w:sz w:val="24"/>
          <w:szCs w:val="24"/>
          <w:lang w:bidi="ar"/>
        </w:rPr>
      </w:pPr>
      <w:r>
        <w:rPr>
          <w:rFonts w:ascii="Times New Roman" w:eastAsia="Times-Roman" w:hAnsi="Times New Roman" w:cs="Times New Roman"/>
          <w:color w:val="000000"/>
          <w:sz w:val="24"/>
          <w:szCs w:val="24"/>
          <w:lang w:bidi="ar"/>
        </w:rPr>
        <w:t xml:space="preserve">  </w:t>
      </w:r>
    </w:p>
    <w:p w:rsidR="000101CD" w:rsidRDefault="000101CD">
      <w:pPr>
        <w:spacing w:line="360" w:lineRule="auto"/>
        <w:jc w:val="both"/>
        <w:rPr>
          <w:rFonts w:ascii="Times New Roman" w:eastAsia="Times New Roman" w:hAnsi="Times New Roman" w:cs="Times New Roman"/>
          <w:color w:val="231F20"/>
          <w:sz w:val="24"/>
          <w:szCs w:val="24"/>
        </w:rPr>
      </w:pPr>
    </w:p>
    <w:p w:rsidR="000101CD" w:rsidRDefault="000101CD">
      <w:pPr>
        <w:spacing w:line="360" w:lineRule="auto"/>
        <w:ind w:left="840" w:hangingChars="350" w:hanging="840"/>
        <w:jc w:val="both"/>
        <w:rPr>
          <w:rFonts w:ascii="Times New Roman" w:hAnsi="Times New Roman"/>
          <w:sz w:val="24"/>
          <w:szCs w:val="24"/>
        </w:rPr>
      </w:pPr>
    </w:p>
    <w:p w:rsidR="000101CD" w:rsidRDefault="000101CD">
      <w:pPr>
        <w:spacing w:line="240" w:lineRule="auto"/>
        <w:jc w:val="both"/>
        <w:rPr>
          <w:rFonts w:ascii="Times New Roman" w:hAnsi="Times New Roman"/>
          <w:b/>
          <w:color w:val="00B050"/>
          <w:sz w:val="24"/>
          <w:szCs w:val="24"/>
        </w:rPr>
      </w:pPr>
    </w:p>
    <w:p w:rsidR="000101CD" w:rsidRDefault="000101CD">
      <w:pPr>
        <w:jc w:val="both"/>
        <w:rPr>
          <w:rFonts w:ascii="Times New Roman" w:eastAsia="Times New Roman" w:hAnsi="Times New Roman" w:cs="Times New Roman"/>
          <w:b/>
          <w:color w:val="00B050"/>
          <w:sz w:val="24"/>
          <w:szCs w:val="24"/>
        </w:rPr>
      </w:pPr>
    </w:p>
    <w:sectPr w:rsidR="000101CD">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BAD" w:rsidRDefault="004C3BAD">
      <w:pPr>
        <w:spacing w:line="240" w:lineRule="auto"/>
      </w:pPr>
      <w:r>
        <w:separator/>
      </w:r>
    </w:p>
  </w:endnote>
  <w:endnote w:type="continuationSeparator" w:id="0">
    <w:p w:rsidR="004C3BAD" w:rsidRDefault="004C3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RWPalladioL-Ital">
    <w:altName w:val="Segoe Print"/>
    <w:charset w:val="00"/>
    <w:family w:val="auto"/>
    <w:pitch w:val="default"/>
  </w:font>
  <w:font w:name="URWPalladioL-Roma">
    <w:altName w:val="Segoe Print"/>
    <w:charset w:val="00"/>
    <w:family w:val="auto"/>
    <w:pitch w:val="default"/>
  </w:font>
  <w:font w:name="Times-Roman">
    <w:altName w:val="Times New Roman"/>
    <w:charset w:val="00"/>
    <w:family w:val="auto"/>
    <w:pitch w:val="default"/>
  </w:font>
  <w:font w:name="YgqkylAdvTT86d47313">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MinionStd-Black">
    <w:altName w:val="Segoe Print"/>
    <w:charset w:val="00"/>
    <w:family w:val="auto"/>
    <w:pitch w:val="default"/>
  </w:font>
  <w:font w:name="MinionPro-Regular2">
    <w:altName w:val="Segoe Print"/>
    <w:charset w:val="00"/>
    <w:family w:val="auto"/>
    <w:pitch w:val="default"/>
  </w:font>
  <w:font w:name="Calisto MT">
    <w:panose1 w:val="02040603050505030304"/>
    <w:charset w:val="00"/>
    <w:family w:val="roman"/>
    <w:pitch w:val="variable"/>
    <w:sig w:usb0="00000003" w:usb1="00000000" w:usb2="00000000" w:usb3="00000000" w:csb0="00000001" w:csb1="00000000"/>
  </w:font>
  <w:font w:name="Minion-Black">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Times-Bold">
    <w:altName w:val="Segoe Print"/>
    <w:charset w:val="00"/>
    <w:family w:val="auto"/>
    <w:pitch w:val="default"/>
  </w:font>
  <w:font w:name="VwgqmyMinionProRegular">
    <w:altName w:val="Segoe Print"/>
    <w:charset w:val="00"/>
    <w:family w:val="auto"/>
    <w:pitch w:val="default"/>
  </w:font>
  <w:font w:name="URWPalladioL-Bold">
    <w:altName w:val="Segoe Print"/>
    <w:charset w:val="00"/>
    <w:family w:val="auto"/>
    <w:pitch w:val="default"/>
  </w:font>
  <w:font w:name="Times-Roman36">
    <w:altName w:val="Segoe Print"/>
    <w:charset w:val="00"/>
    <w:family w:val="auto"/>
    <w:pitch w:val="default"/>
  </w:font>
  <w:font w:name="Rpxr">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Bold">
    <w:altName w:val="Segoe Print"/>
    <w:charset w:val="00"/>
    <w:family w:val="auto"/>
    <w:pitch w:val="default"/>
  </w:font>
  <w:font w:name="Times-Bold39">
    <w:altName w:val="Segoe Print"/>
    <w:charset w:val="00"/>
    <w:family w:val="auto"/>
    <w:pitch w:val="default"/>
  </w:font>
  <w:font w:name="CharisSIL">
    <w:altName w:val="Segoe Print"/>
    <w:charset w:val="00"/>
    <w:family w:val="auto"/>
    <w:pitch w:val="default"/>
  </w:font>
  <w:font w:name="SourceSansPro">
    <w:altName w:val="Segoe Print"/>
    <w:charset w:val="00"/>
    <w:family w:val="auto"/>
    <w:pitch w:val="default"/>
  </w:font>
  <w:font w:name="Martel">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1CD" w:rsidRDefault="00010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1CD" w:rsidRDefault="000101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1CD" w:rsidRDefault="00010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BAD" w:rsidRDefault="004C3BAD">
      <w:pPr>
        <w:spacing w:after="0"/>
      </w:pPr>
      <w:r>
        <w:separator/>
      </w:r>
    </w:p>
  </w:footnote>
  <w:footnote w:type="continuationSeparator" w:id="0">
    <w:p w:rsidR="004C3BAD" w:rsidRDefault="004C3B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1CD" w:rsidRDefault="00CC352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6" o:spid="_x0000_s2050"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1CD" w:rsidRDefault="00CC352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7" o:spid="_x0000_s2051"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1CD" w:rsidRDefault="00CC352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5" o:spid="_x0000_s2049"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6DC5164"/>
    <w:multiLevelType w:val="singleLevel"/>
    <w:tmpl w:val="D6DC5164"/>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2MjG0MDc3MjA2NrVU0lEKTi0uzszPAykwqgUAQJ4zuiwAAAA="/>
  </w:docVars>
  <w:rsids>
    <w:rsidRoot w:val="00D246D7"/>
    <w:rsid w:val="000101CD"/>
    <w:rsid w:val="00022CAC"/>
    <w:rsid w:val="00041747"/>
    <w:rsid w:val="00041E9A"/>
    <w:rsid w:val="0008422F"/>
    <w:rsid w:val="00084306"/>
    <w:rsid w:val="0009011C"/>
    <w:rsid w:val="00091332"/>
    <w:rsid w:val="00094094"/>
    <w:rsid w:val="000A6B5A"/>
    <w:rsid w:val="000C1F22"/>
    <w:rsid w:val="000E75F2"/>
    <w:rsid w:val="000F0D96"/>
    <w:rsid w:val="000F164B"/>
    <w:rsid w:val="00122B67"/>
    <w:rsid w:val="0012381C"/>
    <w:rsid w:val="0016451B"/>
    <w:rsid w:val="00164873"/>
    <w:rsid w:val="00186CD3"/>
    <w:rsid w:val="00187C3C"/>
    <w:rsid w:val="001A1D55"/>
    <w:rsid w:val="001C776B"/>
    <w:rsid w:val="001F3AFE"/>
    <w:rsid w:val="00280D6B"/>
    <w:rsid w:val="00286B9F"/>
    <w:rsid w:val="002E2CF6"/>
    <w:rsid w:val="00323DCD"/>
    <w:rsid w:val="0035607D"/>
    <w:rsid w:val="003C048E"/>
    <w:rsid w:val="003F0067"/>
    <w:rsid w:val="003F40C9"/>
    <w:rsid w:val="004001CF"/>
    <w:rsid w:val="004119E4"/>
    <w:rsid w:val="00423C30"/>
    <w:rsid w:val="00460E14"/>
    <w:rsid w:val="00461B01"/>
    <w:rsid w:val="004B44A0"/>
    <w:rsid w:val="004C3BAD"/>
    <w:rsid w:val="005129FB"/>
    <w:rsid w:val="005143B5"/>
    <w:rsid w:val="00562B8D"/>
    <w:rsid w:val="0057191E"/>
    <w:rsid w:val="00583ADD"/>
    <w:rsid w:val="0059236E"/>
    <w:rsid w:val="005B3742"/>
    <w:rsid w:val="005C0C8A"/>
    <w:rsid w:val="005E5298"/>
    <w:rsid w:val="007644B1"/>
    <w:rsid w:val="00767AE4"/>
    <w:rsid w:val="007848F0"/>
    <w:rsid w:val="007A6E2A"/>
    <w:rsid w:val="007B6F1E"/>
    <w:rsid w:val="008641C9"/>
    <w:rsid w:val="00893A10"/>
    <w:rsid w:val="00897139"/>
    <w:rsid w:val="008A129A"/>
    <w:rsid w:val="008A5B58"/>
    <w:rsid w:val="008C02DE"/>
    <w:rsid w:val="008D2A7D"/>
    <w:rsid w:val="008D770F"/>
    <w:rsid w:val="00902E6D"/>
    <w:rsid w:val="009220D7"/>
    <w:rsid w:val="0094342F"/>
    <w:rsid w:val="009513E9"/>
    <w:rsid w:val="009C5E96"/>
    <w:rsid w:val="009C7B05"/>
    <w:rsid w:val="009D3FA1"/>
    <w:rsid w:val="00A13809"/>
    <w:rsid w:val="00A519B9"/>
    <w:rsid w:val="00AA21D7"/>
    <w:rsid w:val="00AB5015"/>
    <w:rsid w:val="00AC1B82"/>
    <w:rsid w:val="00AE7D94"/>
    <w:rsid w:val="00B008D7"/>
    <w:rsid w:val="00B334D1"/>
    <w:rsid w:val="00B3443F"/>
    <w:rsid w:val="00B562E0"/>
    <w:rsid w:val="00B81562"/>
    <w:rsid w:val="00BD6C55"/>
    <w:rsid w:val="00C0047E"/>
    <w:rsid w:val="00C22C88"/>
    <w:rsid w:val="00C42647"/>
    <w:rsid w:val="00C47977"/>
    <w:rsid w:val="00C61FB9"/>
    <w:rsid w:val="00C620C2"/>
    <w:rsid w:val="00C63E02"/>
    <w:rsid w:val="00C737DF"/>
    <w:rsid w:val="00C7669E"/>
    <w:rsid w:val="00C8757F"/>
    <w:rsid w:val="00CA6027"/>
    <w:rsid w:val="00CC352B"/>
    <w:rsid w:val="00CD2538"/>
    <w:rsid w:val="00CE5F86"/>
    <w:rsid w:val="00D14C60"/>
    <w:rsid w:val="00D246D7"/>
    <w:rsid w:val="00D3146C"/>
    <w:rsid w:val="00D509DA"/>
    <w:rsid w:val="00DA4668"/>
    <w:rsid w:val="00DB32DA"/>
    <w:rsid w:val="00E2263C"/>
    <w:rsid w:val="00E25633"/>
    <w:rsid w:val="00E3692D"/>
    <w:rsid w:val="00E43229"/>
    <w:rsid w:val="00EA5016"/>
    <w:rsid w:val="00EB1D18"/>
    <w:rsid w:val="00EC1A67"/>
    <w:rsid w:val="00ED3AC0"/>
    <w:rsid w:val="00F00706"/>
    <w:rsid w:val="00F06AB6"/>
    <w:rsid w:val="00F171A7"/>
    <w:rsid w:val="00F768C7"/>
    <w:rsid w:val="00F924F9"/>
    <w:rsid w:val="00F97A69"/>
    <w:rsid w:val="00FA1130"/>
    <w:rsid w:val="00FA2760"/>
    <w:rsid w:val="00FA66CA"/>
    <w:rsid w:val="00FB4D2D"/>
    <w:rsid w:val="00FB6DE5"/>
    <w:rsid w:val="00FC6F6A"/>
    <w:rsid w:val="00FF2512"/>
    <w:rsid w:val="00FF2D7B"/>
    <w:rsid w:val="01356FFF"/>
    <w:rsid w:val="07A27794"/>
    <w:rsid w:val="083B3FA2"/>
    <w:rsid w:val="0B0D6091"/>
    <w:rsid w:val="0B6372C6"/>
    <w:rsid w:val="0C480432"/>
    <w:rsid w:val="0FE573CA"/>
    <w:rsid w:val="16B81255"/>
    <w:rsid w:val="1B543F7D"/>
    <w:rsid w:val="1B5A207D"/>
    <w:rsid w:val="1D3E7243"/>
    <w:rsid w:val="20915166"/>
    <w:rsid w:val="24CC3B3B"/>
    <w:rsid w:val="25143F64"/>
    <w:rsid w:val="2C2B72E8"/>
    <w:rsid w:val="2D1367C0"/>
    <w:rsid w:val="2D876D61"/>
    <w:rsid w:val="2E6D3CBB"/>
    <w:rsid w:val="31F20FFF"/>
    <w:rsid w:val="32FD6192"/>
    <w:rsid w:val="330E4508"/>
    <w:rsid w:val="33BC06AE"/>
    <w:rsid w:val="366F6E43"/>
    <w:rsid w:val="374A1434"/>
    <w:rsid w:val="37FA4F35"/>
    <w:rsid w:val="38E85CE9"/>
    <w:rsid w:val="3B1C5C89"/>
    <w:rsid w:val="3C1C42B8"/>
    <w:rsid w:val="3C5F4A28"/>
    <w:rsid w:val="3D641978"/>
    <w:rsid w:val="3E546750"/>
    <w:rsid w:val="40654707"/>
    <w:rsid w:val="42092413"/>
    <w:rsid w:val="4224068F"/>
    <w:rsid w:val="44872FB8"/>
    <w:rsid w:val="47C63E0A"/>
    <w:rsid w:val="48865644"/>
    <w:rsid w:val="4E1061A1"/>
    <w:rsid w:val="57680C80"/>
    <w:rsid w:val="5AF2664D"/>
    <w:rsid w:val="5B7876D9"/>
    <w:rsid w:val="5F836064"/>
    <w:rsid w:val="601F2A04"/>
    <w:rsid w:val="60C03647"/>
    <w:rsid w:val="61DD75AC"/>
    <w:rsid w:val="620C732D"/>
    <w:rsid w:val="64CD66F0"/>
    <w:rsid w:val="673832E7"/>
    <w:rsid w:val="69E9340B"/>
    <w:rsid w:val="6BDB23E7"/>
    <w:rsid w:val="6C9249D4"/>
    <w:rsid w:val="708037DF"/>
    <w:rsid w:val="71CC101D"/>
    <w:rsid w:val="737867DE"/>
    <w:rsid w:val="74044AD0"/>
    <w:rsid w:val="74045652"/>
    <w:rsid w:val="75BF19B8"/>
    <w:rsid w:val="7604010B"/>
    <w:rsid w:val="77C634E8"/>
    <w:rsid w:val="785203DE"/>
    <w:rsid w:val="7E631FE7"/>
    <w:rsid w:val="7EF96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A660FC4"/>
  <w15:docId w15:val="{006C620B-81DF-4CED-9D39-173373C4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3">
    <w:name w:val="heading 3"/>
    <w:basedOn w:val="Normal"/>
    <w:next w:val="Normal"/>
    <w:link w:val="Heading3Char"/>
    <w:unhideWhenUsed/>
    <w:qFormat/>
    <w:pPr>
      <w:keepNext/>
      <w:keepLines/>
      <w:spacing w:before="260" w:after="260" w:line="416" w:lineRule="auto"/>
      <w:outlineLvl w:val="2"/>
    </w:pPr>
    <w:rPr>
      <w:rFonts w:eastAsiaTheme="minorEastAsia"/>
      <w:b/>
      <w:bCs/>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qFormat/>
    <w:rPr>
      <w:color w:val="0000FF"/>
      <w:u w:val="single"/>
    </w:rPr>
  </w:style>
  <w:style w:type="paragraph" w:styleId="NormalWeb">
    <w:name w:val="Normal (Web)"/>
    <w:basedOn w:val="Normal"/>
    <w:uiPriority w:val="99"/>
    <w:semiHidden/>
    <w:unhideWhenUsed/>
    <w:qFormat/>
    <w:rPr>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Pr>
      <w:rFonts w:eastAsiaTheme="minorEastAsia"/>
      <w:b/>
      <w:bCs/>
      <w:sz w:val="32"/>
      <w:szCs w:val="32"/>
      <w:lang w:eastAsia="zh-C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sz w:val="22"/>
      <w:szCs w:val="22"/>
      <w:lang w:val="en-US" w:eastAsia="en-US"/>
    </w:rPr>
  </w:style>
  <w:style w:type="character" w:customStyle="1" w:styleId="FooterChar">
    <w:name w:val="Footer Char"/>
    <w:basedOn w:val="DefaultParagraphFont"/>
    <w:link w:val="Footer"/>
    <w:uiPriority w:val="99"/>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5.xml"/><Relationship Id="rId34" Type="http://schemas.openxmlformats.org/officeDocument/2006/relationships/hyperlink" Target="C:/Users/hp/Desktop/tel:2011" TargetMode="External"/><Relationship Id="rId42" Type="http://schemas.openxmlformats.org/officeDocument/2006/relationships/hyperlink" Target="https://doi.org/10.1080/23311932.2023.2184014." TargetMode="External"/><Relationship Id="rId47" Type="http://schemas.openxmlformats.org/officeDocument/2006/relationships/hyperlink" Target="C:/Users/hp/Desktop/tel:117" TargetMode="External"/><Relationship Id="rId50" Type="http://schemas.openxmlformats.org/officeDocument/2006/relationships/hyperlink" Target="https://doi.org/10.1182/blood.V19.1.82.82" TargetMode="External"/><Relationship Id="rId55" Type="http://schemas.openxmlformats.org/officeDocument/2006/relationships/hyperlink" Target="C:/Users/hp/Desktop/tel:792"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Microsoft_Excel_Chart4.xls"/><Relationship Id="rId11" Type="http://schemas.openxmlformats.org/officeDocument/2006/relationships/chart" Target="charts/chart3.xml"/><Relationship Id="rId24" Type="http://schemas.openxmlformats.org/officeDocument/2006/relationships/chart" Target="charts/chart8.xml"/><Relationship Id="rId32" Type="http://schemas.openxmlformats.org/officeDocument/2006/relationships/oleObject" Target="embeddings/Microsoft_Excel_Chart7.xls"/><Relationship Id="rId37" Type="http://schemas.openxmlformats.org/officeDocument/2006/relationships/hyperlink" Target="C:/Users/hp/Desktop/tel:2011" TargetMode="External"/><Relationship Id="rId40" Type="http://schemas.openxmlformats.org/officeDocument/2006/relationships/hyperlink" Target="C:/Users/hp/Desktop/tel:162" TargetMode="External"/><Relationship Id="rId45" Type="http://schemas.openxmlformats.org/officeDocument/2006/relationships/hyperlink" Target="C:/Users/hp/Desktop/tel:300" TargetMode="External"/><Relationship Id="rId53" Type="http://schemas.openxmlformats.org/officeDocument/2006/relationships/hyperlink" Target="C:/Users/hp/Desktop/tel:2011" TargetMode="External"/><Relationship Id="rId58" Type="http://schemas.openxmlformats.org/officeDocument/2006/relationships/hyperlink" Target="http://www.mdpi.com/journal/biomolecules."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oleObject" Target="embeddings/Microsoft_Excel_Chart2.xls"/><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image" Target="media/image8.png"/><Relationship Id="rId30" Type="http://schemas.openxmlformats.org/officeDocument/2006/relationships/oleObject" Target="embeddings/Microsoft_Excel_Chart5.xls"/><Relationship Id="rId35" Type="http://schemas.openxmlformats.org/officeDocument/2006/relationships/hyperlink" Target="C:/Users/hp/Desktop/tel:2004" TargetMode="External"/><Relationship Id="rId43" Type="http://schemas.openxmlformats.org/officeDocument/2006/relationships/hyperlink" Target="C:/Users/hp/Desktop/tel:2004" TargetMode="External"/><Relationship Id="rId48" Type="http://schemas.openxmlformats.org/officeDocument/2006/relationships/hyperlink" Target="C:/Users/hp/Desktop/tel:5816" TargetMode="External"/><Relationship Id="rId56" Type="http://schemas.openxmlformats.org/officeDocument/2006/relationships/hyperlink" Target="C:/Users/hp/Desktop/tel:805"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ncbi.nih.gov/books/NBK470433/"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oleObject" Target="embeddings/Microsoft_Excel_Chart.xls"/><Relationship Id="rId25" Type="http://schemas.openxmlformats.org/officeDocument/2006/relationships/image" Target="media/image6.png"/><Relationship Id="rId33" Type="http://schemas.openxmlformats.org/officeDocument/2006/relationships/hyperlink" Target="C:/Users/hp/Desktop/tel:2011" TargetMode="External"/><Relationship Id="rId38" Type="http://schemas.openxmlformats.org/officeDocument/2006/relationships/hyperlink" Target="C:/Users/hp/Desktop/tel:2013" TargetMode="External"/><Relationship Id="rId46" Type="http://schemas.openxmlformats.org/officeDocument/2006/relationships/hyperlink" Target="C:/Users/hp/Desktop/tel:2011" TargetMode="External"/><Relationship Id="rId59" Type="http://schemas.openxmlformats.org/officeDocument/2006/relationships/hyperlink" Target="https://doi.org/doi:10.4137/BCI.S36143" TargetMode="External"/><Relationship Id="rId67" Type="http://schemas.openxmlformats.org/officeDocument/2006/relationships/fontTable" Target="fontTable.xml"/><Relationship Id="rId20" Type="http://schemas.openxmlformats.org/officeDocument/2006/relationships/oleObject" Target="embeddings/Microsoft_Excel_Chart3.xls"/><Relationship Id="rId41" Type="http://schemas.openxmlformats.org/officeDocument/2006/relationships/hyperlink" Target="C:/Users/hp/Desktop/tel:166" TargetMode="External"/><Relationship Id="rId54" Type="http://schemas.openxmlformats.org/officeDocument/2006/relationships/hyperlink" Target="C:/Users/hp/Desktop/tel:162"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image" Target="media/image9.png"/><Relationship Id="rId36" Type="http://schemas.openxmlformats.org/officeDocument/2006/relationships/hyperlink" Target="C:/Users/hp/Desktop/tel:2016" TargetMode="External"/><Relationship Id="rId49" Type="http://schemas.openxmlformats.org/officeDocument/2006/relationships/hyperlink" Target="C:/Users/hp/Desktop/tel:5826" TargetMode="External"/><Relationship Id="rId57" Type="http://schemas.openxmlformats.org/officeDocument/2006/relationships/hyperlink" Target="http://dx.doi.org/10.1155/2014/494136." TargetMode="External"/><Relationship Id="rId10" Type="http://schemas.openxmlformats.org/officeDocument/2006/relationships/chart" Target="charts/chart2.xml"/><Relationship Id="rId31" Type="http://schemas.openxmlformats.org/officeDocument/2006/relationships/oleObject" Target="embeddings/Microsoft_Excel_Chart6.xls"/><Relationship Id="rId44" Type="http://schemas.openxmlformats.org/officeDocument/2006/relationships/hyperlink" Target="C:/Users/hp/Desktop/tel:294" TargetMode="External"/><Relationship Id="rId52" Type="http://schemas.openxmlformats.org/officeDocument/2006/relationships/hyperlink" Target="https://www.researchgate.net/publication/381653738" TargetMode="External"/><Relationship Id="rId60" Type="http://schemas.openxmlformats.org/officeDocument/2006/relationships/hyperlink" Target="C:/Users/hp/Desktop/tel:2016"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oleObject" Target="embeddings/Microsoft_Excel_Chart1.xls"/><Relationship Id="rId39" Type="http://schemas.openxmlformats.org/officeDocument/2006/relationships/hyperlink" Target="C:/Users/hp/Desktop/tel:201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59553100312454E-2"/>
          <c:y val="3.0710324004814681E-2"/>
          <c:w val="0.74040971202118611"/>
          <c:h val="0.56133479734400049"/>
        </c:manualLayout>
      </c:layout>
      <c:barChart>
        <c:barDir val="col"/>
        <c:grouping val="stacked"/>
        <c:varyColors val="0"/>
        <c:ser>
          <c:idx val="0"/>
          <c:order val="0"/>
          <c:tx>
            <c:strRef>
              <c:f>Sheet1!$B$1</c:f>
              <c:strCache>
                <c:ptCount val="1"/>
                <c:pt idx="0">
                  <c:v>Series 1</c:v>
                </c:pt>
              </c:strCache>
            </c:strRef>
          </c:tx>
          <c:spPr>
            <a:solidFill>
              <a:schemeClr val="accent1"/>
            </a:solidFill>
            <a:ln>
              <a:solidFill>
                <a:schemeClr val="bg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154-47EC-9023-0EC5AA8336B3}"/>
                </c:ext>
              </c:extLst>
            </c:dLbl>
            <c:dLbl>
              <c:idx val="1"/>
              <c:delete val="1"/>
              <c:extLst>
                <c:ext xmlns:c15="http://schemas.microsoft.com/office/drawing/2012/chart" uri="{CE6537A1-D6FC-4f65-9D91-7224C49458BB}"/>
                <c:ext xmlns:c16="http://schemas.microsoft.com/office/drawing/2014/chart" uri="{C3380CC4-5D6E-409C-BE32-E72D297353CC}">
                  <c16:uniqueId val="{00000001-5154-47EC-9023-0EC5AA8336B3}"/>
                </c:ext>
              </c:extLst>
            </c:dLbl>
            <c:dLbl>
              <c:idx val="2"/>
              <c:delete val="1"/>
              <c:extLst>
                <c:ext xmlns:c15="http://schemas.microsoft.com/office/drawing/2012/chart" uri="{CE6537A1-D6FC-4f65-9D91-7224C49458BB}"/>
                <c:ext xmlns:c16="http://schemas.microsoft.com/office/drawing/2014/chart" uri="{C3380CC4-5D6E-409C-BE32-E72D297353CC}">
                  <c16:uniqueId val="{00000002-5154-47EC-9023-0EC5AA8336B3}"/>
                </c:ext>
              </c:extLst>
            </c:dLbl>
            <c:dLbl>
              <c:idx val="3"/>
              <c:layout>
                <c:manualLayout>
                  <c:x val="5.4360956752838897E-3"/>
                  <c:y val="-9.2435189120272002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54-47EC-9023-0EC5AA8336B3}"/>
                </c:ext>
              </c:extLst>
            </c:dLbl>
            <c:dLbl>
              <c:idx val="4"/>
              <c:layout>
                <c:manualLayout>
                  <c:x val="5.4360956752838897E-3"/>
                  <c:y val="-9.8810029749256303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54-47EC-9023-0EC5AA8336B3}"/>
                </c:ext>
              </c:extLst>
            </c:dLbl>
            <c:dLbl>
              <c:idx val="5"/>
              <c:layout>
                <c:manualLayout>
                  <c:x val="-1.81203189176129E-3"/>
                  <c:y val="-9.8810029749256303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54-47EC-9023-0EC5AA8336B3}"/>
                </c:ext>
              </c:extLst>
            </c:dLbl>
            <c:dLbl>
              <c:idx val="6"/>
              <c:layout>
                <c:manualLayout>
                  <c:x val="1.81203189176129E-3"/>
                  <c:y val="-9.8810029749256303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54-47EC-9023-0EC5AA8336B3}"/>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Sheet1!$A$2:$A$8</c:f>
              <c:strCache>
                <c:ptCount val="7"/>
                <c:pt idx="0">
                  <c:v>Neg. con</c:v>
                </c:pt>
                <c:pt idx="1">
                  <c:v>Pos. con</c:v>
                </c:pt>
                <c:pt idx="2">
                  <c:v>Dox/Ara C</c:v>
                </c:pt>
                <c:pt idx="3">
                  <c:v>2.5</c:v>
                </c:pt>
                <c:pt idx="4">
                  <c:v>5</c:v>
                </c:pt>
                <c:pt idx="5">
                  <c:v>7</c:v>
                </c:pt>
              </c:strCache>
            </c:strRef>
          </c:cat>
          <c:val>
            <c:numRef>
              <c:f>Sheet1!$B$2:$B$8</c:f>
              <c:numCache>
                <c:formatCode>General</c:formatCode>
                <c:ptCount val="7"/>
                <c:pt idx="0">
                  <c:v>25</c:v>
                </c:pt>
                <c:pt idx="1">
                  <c:v>12</c:v>
                </c:pt>
                <c:pt idx="2">
                  <c:v>13</c:v>
                </c:pt>
                <c:pt idx="3">
                  <c:v>8</c:v>
                </c:pt>
                <c:pt idx="4">
                  <c:v>8</c:v>
                </c:pt>
                <c:pt idx="5">
                  <c:v>9</c:v>
                </c:pt>
              </c:numCache>
            </c:numRef>
          </c:val>
          <c:extLst>
            <c:ext xmlns:c16="http://schemas.microsoft.com/office/drawing/2014/chart" uri="{C3380CC4-5D6E-409C-BE32-E72D297353CC}">
              <c16:uniqueId val="{00000007-5154-47EC-9023-0EC5AA8336B3}"/>
            </c:ext>
          </c:extLst>
        </c:ser>
        <c:dLbls>
          <c:showLegendKey val="0"/>
          <c:showVal val="1"/>
          <c:showCatName val="0"/>
          <c:showSerName val="0"/>
          <c:showPercent val="0"/>
          <c:showBubbleSize val="0"/>
        </c:dLbls>
        <c:gapWidth val="246"/>
        <c:overlap val="100"/>
        <c:axId val="621100018"/>
        <c:axId val="170024664"/>
      </c:barChart>
      <c:catAx>
        <c:axId val="621100018"/>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70024664"/>
        <c:crosses val="autoZero"/>
        <c:auto val="1"/>
        <c:lblAlgn val="ctr"/>
        <c:lblOffset val="100"/>
        <c:noMultiLvlLbl val="0"/>
      </c:catAx>
      <c:valAx>
        <c:axId val="170024664"/>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SOD U/mL</a:t>
                </a:r>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621100018"/>
        <c:crosses val="autoZero"/>
        <c:crossBetween val="between"/>
      </c:valAx>
      <c:spPr>
        <a:noFill/>
        <a:ln>
          <a:noFill/>
        </a:ln>
        <a:effectLst/>
      </c:spPr>
    </c:plotArea>
    <c:plotVisOnly val="1"/>
    <c:dispBlanksAs val="gap"/>
    <c:showDLblsOverMax val="0"/>
    <c:extLst>
      <c:ext uri="{0b15fc19-7d7d-44ad-8c2d-2c3a37ce22c3}">
        <chartProps xmlns="https://web.wps.cn/et/2018/main" chartId="{cc1afdeb-aacb-42ab-9be9-a2a19b0d6462}"/>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A21-4A1B-8003-6E4C56004D10}"/>
                </c:ext>
              </c:extLst>
            </c:dLbl>
            <c:dLbl>
              <c:idx val="1"/>
              <c:delete val="1"/>
              <c:extLst>
                <c:ext xmlns:c15="http://schemas.microsoft.com/office/drawing/2012/chart" uri="{CE6537A1-D6FC-4f65-9D91-7224C49458BB}"/>
                <c:ext xmlns:c16="http://schemas.microsoft.com/office/drawing/2014/chart" uri="{C3380CC4-5D6E-409C-BE32-E72D297353CC}">
                  <c16:uniqueId val="{00000001-0A21-4A1B-8003-6E4C56004D10}"/>
                </c:ext>
              </c:extLst>
            </c:dLbl>
            <c:dLbl>
              <c:idx val="2"/>
              <c:delete val="1"/>
              <c:extLst>
                <c:ext xmlns:c15="http://schemas.microsoft.com/office/drawing/2012/chart" uri="{CE6537A1-D6FC-4f65-9D91-7224C49458BB}"/>
                <c:ext xmlns:c16="http://schemas.microsoft.com/office/drawing/2014/chart" uri="{C3380CC4-5D6E-409C-BE32-E72D297353CC}">
                  <c16:uniqueId val="{00000002-0A21-4A1B-8003-6E4C56004D10}"/>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21-4A1B-8003-6E4C56004D10}"/>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21-4A1B-8003-6E4C56004D10}"/>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21-4A1B-8003-6E4C56004D10}"/>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18</c:v>
                </c:pt>
                <c:pt idx="1">
                  <c:v>5</c:v>
                </c:pt>
                <c:pt idx="2">
                  <c:v>3</c:v>
                </c:pt>
                <c:pt idx="3">
                  <c:v>14</c:v>
                </c:pt>
                <c:pt idx="4">
                  <c:v>15</c:v>
                </c:pt>
                <c:pt idx="5">
                  <c:v>15</c:v>
                </c:pt>
              </c:numCache>
            </c:numRef>
          </c:val>
          <c:extLst>
            <c:ext xmlns:c16="http://schemas.microsoft.com/office/drawing/2014/chart" uri="{C3380CC4-5D6E-409C-BE32-E72D297353CC}">
              <c16:uniqueId val="{00000006-0A21-4A1B-8003-6E4C56004D10}"/>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CAT U/mg</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2a019d63-9355-4f75-b77d-d0404ec8a781}"/>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76B-4AD3-B592-1059B486AC16}"/>
                </c:ext>
              </c:extLst>
            </c:dLbl>
            <c:dLbl>
              <c:idx val="1"/>
              <c:delete val="1"/>
              <c:extLst>
                <c:ext xmlns:c15="http://schemas.microsoft.com/office/drawing/2012/chart" uri="{CE6537A1-D6FC-4f65-9D91-7224C49458BB}"/>
                <c:ext xmlns:c16="http://schemas.microsoft.com/office/drawing/2014/chart" uri="{C3380CC4-5D6E-409C-BE32-E72D297353CC}">
                  <c16:uniqueId val="{00000001-576B-4AD3-B592-1059B486AC16}"/>
                </c:ext>
              </c:extLst>
            </c:dLbl>
            <c:dLbl>
              <c:idx val="2"/>
              <c:delete val="1"/>
              <c:extLst>
                <c:ext xmlns:c15="http://schemas.microsoft.com/office/drawing/2012/chart" uri="{CE6537A1-D6FC-4f65-9D91-7224C49458BB}"/>
                <c:ext xmlns:c16="http://schemas.microsoft.com/office/drawing/2014/chart" uri="{C3380CC4-5D6E-409C-BE32-E72D297353CC}">
                  <c16:uniqueId val="{00000002-576B-4AD3-B592-1059B486AC16}"/>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6B-4AD3-B592-1059B486AC16}"/>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6B-4AD3-B592-1059B486AC16}"/>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6B-4AD3-B592-1059B486AC16}"/>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18</c:v>
                </c:pt>
                <c:pt idx="1">
                  <c:v>5</c:v>
                </c:pt>
                <c:pt idx="2">
                  <c:v>3</c:v>
                </c:pt>
                <c:pt idx="3">
                  <c:v>12</c:v>
                </c:pt>
                <c:pt idx="4">
                  <c:v>11</c:v>
                </c:pt>
                <c:pt idx="5">
                  <c:v>10</c:v>
                </c:pt>
              </c:numCache>
            </c:numRef>
          </c:val>
          <c:extLst>
            <c:ext xmlns:c16="http://schemas.microsoft.com/office/drawing/2014/chart" uri="{C3380CC4-5D6E-409C-BE32-E72D297353CC}">
              <c16:uniqueId val="{00000006-576B-4AD3-B592-1059B486AC16}"/>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GSH/mg</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ddf86389-f9ae-4059-a1ed-31fb047f2713}"/>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DE3-4C4C-AD14-C1C782BAFDE3}"/>
                </c:ext>
              </c:extLst>
            </c:dLbl>
            <c:dLbl>
              <c:idx val="1"/>
              <c:delete val="1"/>
              <c:extLst>
                <c:ext xmlns:c15="http://schemas.microsoft.com/office/drawing/2012/chart" uri="{CE6537A1-D6FC-4f65-9D91-7224C49458BB}"/>
                <c:ext xmlns:c16="http://schemas.microsoft.com/office/drawing/2014/chart" uri="{C3380CC4-5D6E-409C-BE32-E72D297353CC}">
                  <c16:uniqueId val="{00000001-0DE3-4C4C-AD14-C1C782BAFDE3}"/>
                </c:ext>
              </c:extLst>
            </c:dLbl>
            <c:dLbl>
              <c:idx val="2"/>
              <c:delete val="1"/>
              <c:extLst>
                <c:ext xmlns:c15="http://schemas.microsoft.com/office/drawing/2012/chart" uri="{CE6537A1-D6FC-4f65-9D91-7224C49458BB}"/>
                <c:ext xmlns:c16="http://schemas.microsoft.com/office/drawing/2014/chart" uri="{C3380CC4-5D6E-409C-BE32-E72D297353CC}">
                  <c16:uniqueId val="{00000002-0DE3-4C4C-AD14-C1C782BAFDE3}"/>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E3-4C4C-AD14-C1C782BAFDE3}"/>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E3-4C4C-AD14-C1C782BAFDE3}"/>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E3-4C4C-AD14-C1C782BAFDE3}"/>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17</c:v>
                </c:pt>
                <c:pt idx="1">
                  <c:v>7</c:v>
                </c:pt>
                <c:pt idx="2">
                  <c:v>8</c:v>
                </c:pt>
                <c:pt idx="3">
                  <c:v>15</c:v>
                </c:pt>
                <c:pt idx="4">
                  <c:v>5</c:v>
                </c:pt>
                <c:pt idx="5">
                  <c:v>7</c:v>
                </c:pt>
              </c:numCache>
            </c:numRef>
          </c:val>
          <c:extLst>
            <c:ext xmlns:c16="http://schemas.microsoft.com/office/drawing/2014/chart" uri="{C3380CC4-5D6E-409C-BE32-E72D297353CC}">
              <c16:uniqueId val="{00000006-0DE3-4C4C-AD14-C1C782BAFDE3}"/>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GPX/U/mg</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8bf4812c-2634-42f7-a3e5-15e1373d4ba8}"/>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EF9-4809-A4EC-DE8337620632}"/>
                </c:ext>
              </c:extLst>
            </c:dLbl>
            <c:dLbl>
              <c:idx val="1"/>
              <c:delete val="1"/>
              <c:extLst>
                <c:ext xmlns:c15="http://schemas.microsoft.com/office/drawing/2012/chart" uri="{CE6537A1-D6FC-4f65-9D91-7224C49458BB}"/>
                <c:ext xmlns:c16="http://schemas.microsoft.com/office/drawing/2014/chart" uri="{C3380CC4-5D6E-409C-BE32-E72D297353CC}">
                  <c16:uniqueId val="{00000001-BEF9-4809-A4EC-DE8337620632}"/>
                </c:ext>
              </c:extLst>
            </c:dLbl>
            <c:dLbl>
              <c:idx val="2"/>
              <c:delete val="1"/>
              <c:extLst>
                <c:ext xmlns:c15="http://schemas.microsoft.com/office/drawing/2012/chart" uri="{CE6537A1-D6FC-4f65-9D91-7224C49458BB}"/>
                <c:ext xmlns:c16="http://schemas.microsoft.com/office/drawing/2014/chart" uri="{C3380CC4-5D6E-409C-BE32-E72D297353CC}">
                  <c16:uniqueId val="{00000002-BEF9-4809-A4EC-DE8337620632}"/>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F9-4809-A4EC-DE8337620632}"/>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F9-4809-A4EC-DE8337620632}"/>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F9-4809-A4EC-DE8337620632}"/>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8</c:v>
                </c:pt>
                <c:pt idx="1">
                  <c:v>6</c:v>
                </c:pt>
                <c:pt idx="2">
                  <c:v>5</c:v>
                </c:pt>
                <c:pt idx="3">
                  <c:v>6</c:v>
                </c:pt>
                <c:pt idx="4">
                  <c:v>3</c:v>
                </c:pt>
                <c:pt idx="5">
                  <c:v>4</c:v>
                </c:pt>
              </c:numCache>
            </c:numRef>
          </c:val>
          <c:extLst>
            <c:ext xmlns:c16="http://schemas.microsoft.com/office/drawing/2014/chart" uri="{C3380CC4-5D6E-409C-BE32-E72D297353CC}">
              <c16:uniqueId val="{00000006-BEF9-4809-A4EC-DE8337620632}"/>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RBC 10</a:t>
                </a:r>
                <a:r>
                  <a:rPr lang="en-US" altLang="en-GB" baseline="30000"/>
                  <a:t>12</a:t>
                </a:r>
                <a:r>
                  <a:rPr lang="en-US" altLang="en-GB"/>
                  <a:t>/L</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6b5465b5-ccc3-49b6-a63b-c09f889e95a4}"/>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BC4-482E-8351-AB7CA19E665C}"/>
                </c:ext>
              </c:extLst>
            </c:dLbl>
            <c:dLbl>
              <c:idx val="1"/>
              <c:delete val="1"/>
              <c:extLst>
                <c:ext xmlns:c15="http://schemas.microsoft.com/office/drawing/2012/chart" uri="{CE6537A1-D6FC-4f65-9D91-7224C49458BB}"/>
                <c:ext xmlns:c16="http://schemas.microsoft.com/office/drawing/2014/chart" uri="{C3380CC4-5D6E-409C-BE32-E72D297353CC}">
                  <c16:uniqueId val="{00000001-FBC4-482E-8351-AB7CA19E665C}"/>
                </c:ext>
              </c:extLst>
            </c:dLbl>
            <c:dLbl>
              <c:idx val="2"/>
              <c:delete val="1"/>
              <c:extLst>
                <c:ext xmlns:c15="http://schemas.microsoft.com/office/drawing/2012/chart" uri="{CE6537A1-D6FC-4f65-9D91-7224C49458BB}"/>
                <c:ext xmlns:c16="http://schemas.microsoft.com/office/drawing/2014/chart" uri="{C3380CC4-5D6E-409C-BE32-E72D297353CC}">
                  <c16:uniqueId val="{00000002-FBC4-482E-8351-AB7CA19E665C}"/>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C4-482E-8351-AB7CA19E665C}"/>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C4-482E-8351-AB7CA19E665C}"/>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C4-482E-8351-AB7CA19E665C}"/>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16</c:v>
                </c:pt>
                <c:pt idx="1">
                  <c:v>14</c:v>
                </c:pt>
                <c:pt idx="2">
                  <c:v>7</c:v>
                </c:pt>
                <c:pt idx="3">
                  <c:v>18</c:v>
                </c:pt>
                <c:pt idx="4">
                  <c:v>17</c:v>
                </c:pt>
                <c:pt idx="5">
                  <c:v>14</c:v>
                </c:pt>
              </c:numCache>
            </c:numRef>
          </c:val>
          <c:extLst>
            <c:ext xmlns:c16="http://schemas.microsoft.com/office/drawing/2014/chart" uri="{C3380CC4-5D6E-409C-BE32-E72D297353CC}">
              <c16:uniqueId val="{00000006-FBC4-482E-8351-AB7CA19E665C}"/>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HGB mg/dL</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4df857df-ee1c-4f20-bbd5-24d42fdfe420}"/>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920-4958-B115-1335851BD5CC}"/>
                </c:ext>
              </c:extLst>
            </c:dLbl>
            <c:dLbl>
              <c:idx val="1"/>
              <c:delete val="1"/>
              <c:extLst>
                <c:ext xmlns:c15="http://schemas.microsoft.com/office/drawing/2012/chart" uri="{CE6537A1-D6FC-4f65-9D91-7224C49458BB}"/>
                <c:ext xmlns:c16="http://schemas.microsoft.com/office/drawing/2014/chart" uri="{C3380CC4-5D6E-409C-BE32-E72D297353CC}">
                  <c16:uniqueId val="{00000001-8920-4958-B115-1335851BD5CC}"/>
                </c:ext>
              </c:extLst>
            </c:dLbl>
            <c:dLbl>
              <c:idx val="2"/>
              <c:delete val="1"/>
              <c:extLst>
                <c:ext xmlns:c15="http://schemas.microsoft.com/office/drawing/2012/chart" uri="{CE6537A1-D6FC-4f65-9D91-7224C49458BB}"/>
                <c:ext xmlns:c16="http://schemas.microsoft.com/office/drawing/2014/chart" uri="{C3380CC4-5D6E-409C-BE32-E72D297353CC}">
                  <c16:uniqueId val="{00000002-8920-4958-B115-1335851BD5CC}"/>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20-4958-B115-1335851BD5CC}"/>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20-4958-B115-1335851BD5CC}"/>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20-4958-B115-1335851BD5CC}"/>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7</c:v>
                </c:pt>
                <c:pt idx="1">
                  <c:v>12</c:v>
                </c:pt>
                <c:pt idx="2">
                  <c:v>8</c:v>
                </c:pt>
                <c:pt idx="3">
                  <c:v>5</c:v>
                </c:pt>
                <c:pt idx="4">
                  <c:v>2</c:v>
                </c:pt>
                <c:pt idx="5">
                  <c:v>2</c:v>
                </c:pt>
              </c:numCache>
            </c:numRef>
          </c:val>
          <c:extLst>
            <c:ext xmlns:c16="http://schemas.microsoft.com/office/drawing/2014/chart" uri="{C3380CC4-5D6E-409C-BE32-E72D297353CC}">
              <c16:uniqueId val="{00000006-8920-4958-B115-1335851BD5CC}"/>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WBC X10</a:t>
                </a:r>
                <a:r>
                  <a:rPr lang="en-US" altLang="en-GB" baseline="30000"/>
                  <a:t>9</a:t>
                </a:r>
                <a:r>
                  <a:rPr lang="en-US" altLang="en-GB"/>
                  <a:t>/L</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38cfd2ea-1728-4f21-b15c-397ef265910d}"/>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E26-43FF-8198-295DCF439D75}"/>
                </c:ext>
              </c:extLst>
            </c:dLbl>
            <c:dLbl>
              <c:idx val="1"/>
              <c:delete val="1"/>
              <c:extLst>
                <c:ext xmlns:c15="http://schemas.microsoft.com/office/drawing/2012/chart" uri="{CE6537A1-D6FC-4f65-9D91-7224C49458BB}"/>
                <c:ext xmlns:c16="http://schemas.microsoft.com/office/drawing/2014/chart" uri="{C3380CC4-5D6E-409C-BE32-E72D297353CC}">
                  <c16:uniqueId val="{00000001-1E26-43FF-8198-295DCF439D75}"/>
                </c:ext>
              </c:extLst>
            </c:dLbl>
            <c:dLbl>
              <c:idx val="2"/>
              <c:delete val="1"/>
              <c:extLst>
                <c:ext xmlns:c15="http://schemas.microsoft.com/office/drawing/2012/chart" uri="{CE6537A1-D6FC-4f65-9D91-7224C49458BB}"/>
                <c:ext xmlns:c16="http://schemas.microsoft.com/office/drawing/2014/chart" uri="{C3380CC4-5D6E-409C-BE32-E72D297353CC}">
                  <c16:uniqueId val="{00000002-1E26-43FF-8198-295DCF439D75}"/>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26-43FF-8198-295DCF439D75}"/>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26-43FF-8198-295DCF439D75}"/>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26-43FF-8198-295DCF439D75}"/>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6</c:v>
                </c:pt>
                <c:pt idx="1">
                  <c:v>15</c:v>
                </c:pt>
                <c:pt idx="2">
                  <c:v>3</c:v>
                </c:pt>
                <c:pt idx="3">
                  <c:v>5</c:v>
                </c:pt>
                <c:pt idx="4">
                  <c:v>2</c:v>
                </c:pt>
                <c:pt idx="5">
                  <c:v>2</c:v>
                </c:pt>
              </c:numCache>
            </c:numRef>
          </c:val>
          <c:extLst>
            <c:ext xmlns:c16="http://schemas.microsoft.com/office/drawing/2014/chart" uri="{C3380CC4-5D6E-409C-BE32-E72D297353CC}">
              <c16:uniqueId val="{00000006-1E26-43FF-8198-295DCF439D75}"/>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LYM (%)</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7d3d3028-bd15-4d21-89b4-a5ecd1ceb8aa}"/>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0.3746</cdr:x>
      <cdr:y>0.27452</cdr:y>
    </cdr:from>
    <cdr:to>
      <cdr:x>0.5599</cdr:x>
      <cdr:y>0.43371</cdr:y>
    </cdr:to>
    <cdr:sp macro="" textlink="">
      <cdr:nvSpPr>
        <cdr:cNvPr id="2" name="Rectangles 1"/>
        <cdr:cNvSpPr/>
      </cdr:nvSpPr>
      <cdr:spPr>
        <a:xfrm xmlns:a="http://schemas.openxmlformats.org/drawingml/2006/main">
          <a:off x="1848485" y="687705"/>
          <a:ext cx="914400" cy="398780"/>
        </a:xfrm>
        <a:prstGeom xmlns:a="http://schemas.openxmlformats.org/drawingml/2006/main" prst="rect">
          <a:avLst/>
        </a:prstGeom>
      </cdr:spPr>
      <cdr:txBody>
        <a:bodyPr xmlns:a="http://schemas.openxmlformats.org/drawingml/2006/main" vertOverflow="clip" vert="horz" wrap="none" lIns="45720" tIns="45720" rIns="45720" bIns="45720" anchor="t" anchorCtr="0">
          <a:spAutoFit/>
        </a:bodyPr>
        <a:lstStyle xmlns:a="http://schemas.openxmlformats.org/drawingml/2006/main">
          <a:defPPr>
            <a:defRPr lang="en-GB"/>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xmlns:a="http://schemas.openxmlformats.org/drawingml/2006/main">
          <a:r>
            <a:rPr lang="en-US" sz="20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6867</Words>
  <Characters>39145</Characters>
  <Application>Microsoft Office Word</Application>
  <DocSecurity>0</DocSecurity>
  <Lines>326</Lines>
  <Paragraphs>91</Paragraphs>
  <ScaleCrop>false</ScaleCrop>
  <Company/>
  <LinksUpToDate>false</LinksUpToDate>
  <CharactersWithSpaces>45921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SDI 1020</cp:lastModifiedBy>
  <cp:revision>35</cp:revision>
  <dcterms:created xsi:type="dcterms:W3CDTF">2026-01-05T03:25:00Z</dcterms:created>
  <dcterms:modified xsi:type="dcterms:W3CDTF">2026-01-31T09:23:00Z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C26E1B04A05D45C493E21186D7AF4981_12</vt:lpwstr>
  </property>
</Properties>
</file>