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5166"/>
        <w:gridCol w:w="15765"/>
      </w:tblGrid>
      <w:tr w:rsidR="00125D75" w14:paraId="58495B12" w14:textId="77777777">
        <w:trPr>
          <w:trHeight w:val="290"/>
        </w:trPr>
        <w:tc>
          <w:tcPr>
            <w:tcW w:w="20931" w:type="dxa"/>
            <w:gridSpan w:val="2"/>
            <w:tcBorders>
              <w:bottom w:val="single" w:sz="4" w:space="0" w:color="000000"/>
            </w:tcBorders>
          </w:tcPr>
          <w:p w14:paraId="3A6BE552" w14:textId="77777777" w:rsidR="00125D75" w:rsidRDefault="00125D75">
            <w:pPr>
              <w:pStyle w:val="Heading2"/>
              <w:snapToGrid w:val="0"/>
              <w:jc w:val="left"/>
              <w:rPr>
                <w:rFonts w:ascii="Arial" w:hAnsi="Arial" w:cs="Arial"/>
                <w:b w:val="0"/>
                <w:bCs w:val="0"/>
                <w:sz w:val="28"/>
                <w:szCs w:val="28"/>
                <w:lang w:val="en-GB"/>
              </w:rPr>
            </w:pPr>
          </w:p>
        </w:tc>
      </w:tr>
      <w:tr w:rsidR="00125D75" w14:paraId="420F9C2F" w14:textId="77777777">
        <w:trPr>
          <w:trHeight w:val="290"/>
        </w:trPr>
        <w:tc>
          <w:tcPr>
            <w:tcW w:w="5166" w:type="dxa"/>
            <w:tcBorders>
              <w:top w:val="single" w:sz="4" w:space="0" w:color="000000"/>
              <w:left w:val="single" w:sz="4" w:space="0" w:color="000000"/>
              <w:bottom w:val="single" w:sz="4" w:space="0" w:color="000000"/>
              <w:right w:val="single" w:sz="4" w:space="0" w:color="000000"/>
            </w:tcBorders>
          </w:tcPr>
          <w:p w14:paraId="1137AB0B" w14:textId="77777777" w:rsidR="00125D75" w:rsidRDefault="000C3EF5">
            <w:pPr>
              <w:pStyle w:val="BodyText"/>
              <w:ind w:left="90"/>
              <w:jc w:val="left"/>
              <w:rPr>
                <w:rFonts w:ascii="Arial" w:hAnsi="Arial" w:cs="Arial"/>
                <w:bCs/>
                <w:sz w:val="20"/>
                <w:szCs w:val="28"/>
                <w:lang w:val="en-GB"/>
              </w:rPr>
            </w:pPr>
            <w:r>
              <w:rPr>
                <w:rFonts w:ascii="Arial" w:hAnsi="Arial" w:cs="Arial"/>
                <w:bCs/>
                <w:sz w:val="20"/>
                <w:szCs w:val="28"/>
                <w:lang w:val="en-GB"/>
              </w:rPr>
              <w:t>Journal Name:</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FA96EE2" w14:textId="77777777" w:rsidR="00125D75" w:rsidRDefault="000C3EF5">
            <w:pPr>
              <w:rPr>
                <w:rFonts w:ascii="Arial" w:hAnsi="Arial" w:cs="Arial"/>
                <w:b/>
                <w:bCs/>
                <w:color w:val="0000FF"/>
                <w:sz w:val="20"/>
                <w:szCs w:val="20"/>
              </w:rPr>
            </w:pPr>
            <w:hyperlink r:id="rId7">
              <w:r>
                <w:rPr>
                  <w:rStyle w:val="Hyperlink"/>
                  <w:rFonts w:ascii="Arial" w:hAnsi="Arial" w:cs="Arial"/>
                  <w:b/>
                  <w:bCs/>
                  <w:sz w:val="20"/>
                  <w:szCs w:val="20"/>
                </w:rPr>
                <w:t>Journal of Materials Science Research and Reviews</w:t>
              </w:r>
            </w:hyperlink>
            <w:r>
              <w:rPr>
                <w:rFonts w:ascii="Arial" w:hAnsi="Arial" w:cs="Arial"/>
                <w:b/>
                <w:bCs/>
                <w:color w:val="0000FF"/>
                <w:sz w:val="20"/>
                <w:szCs w:val="20"/>
              </w:rPr>
              <w:t xml:space="preserve"> </w:t>
            </w:r>
          </w:p>
        </w:tc>
      </w:tr>
      <w:tr w:rsidR="00125D75" w14:paraId="7C5CA940" w14:textId="77777777">
        <w:trPr>
          <w:trHeight w:val="290"/>
        </w:trPr>
        <w:tc>
          <w:tcPr>
            <w:tcW w:w="5166" w:type="dxa"/>
            <w:tcBorders>
              <w:top w:val="single" w:sz="4" w:space="0" w:color="000000"/>
              <w:left w:val="single" w:sz="4" w:space="0" w:color="000000"/>
              <w:bottom w:val="single" w:sz="4" w:space="0" w:color="000000"/>
              <w:right w:val="single" w:sz="4" w:space="0" w:color="000000"/>
            </w:tcBorders>
          </w:tcPr>
          <w:p w14:paraId="6BE786DF" w14:textId="77777777" w:rsidR="00125D75" w:rsidRDefault="000C3EF5">
            <w:pPr>
              <w:pStyle w:val="BodyText"/>
              <w:ind w:left="90"/>
              <w:jc w:val="left"/>
              <w:rPr>
                <w:rFonts w:ascii="Arial" w:hAnsi="Arial" w:cs="Arial"/>
                <w:bCs/>
                <w:sz w:val="20"/>
                <w:szCs w:val="28"/>
                <w:lang w:val="en-GB"/>
              </w:rPr>
            </w:pPr>
            <w:r>
              <w:rPr>
                <w:rFonts w:ascii="Arial" w:hAnsi="Arial" w:cs="Arial"/>
                <w:bCs/>
                <w:sz w:val="20"/>
                <w:szCs w:val="28"/>
                <w:lang w:val="en-GB"/>
              </w:rPr>
              <w:t>Manuscript Number:</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C2E0403" w14:textId="77777777" w:rsidR="00125D75" w:rsidRDefault="000C3EF5">
            <w:pPr>
              <w:pStyle w:val="NormalWeb"/>
              <w:spacing w:before="0" w:after="0"/>
              <w:rPr>
                <w:rFonts w:ascii="Arial" w:hAnsi="Arial" w:cs="Arial"/>
                <w:b/>
                <w:bCs/>
                <w:sz w:val="20"/>
                <w:szCs w:val="28"/>
                <w:lang w:val="en-GB"/>
              </w:rPr>
            </w:pPr>
            <w:r>
              <w:rPr>
                <w:rFonts w:ascii="Arial" w:hAnsi="Arial" w:cs="Arial"/>
                <w:b/>
                <w:bCs/>
                <w:sz w:val="20"/>
                <w:szCs w:val="28"/>
                <w:lang w:val="en-GB"/>
              </w:rPr>
              <w:t>Ms_JMSRR_153807</w:t>
            </w:r>
          </w:p>
        </w:tc>
      </w:tr>
      <w:tr w:rsidR="00125D75" w14:paraId="54B3AFEA" w14:textId="77777777">
        <w:trPr>
          <w:trHeight w:val="650"/>
        </w:trPr>
        <w:tc>
          <w:tcPr>
            <w:tcW w:w="5166" w:type="dxa"/>
            <w:tcBorders>
              <w:top w:val="single" w:sz="4" w:space="0" w:color="000000"/>
              <w:left w:val="single" w:sz="4" w:space="0" w:color="000000"/>
              <w:bottom w:val="single" w:sz="4" w:space="0" w:color="000000"/>
              <w:right w:val="single" w:sz="4" w:space="0" w:color="000000"/>
            </w:tcBorders>
          </w:tcPr>
          <w:p w14:paraId="09D5E501" w14:textId="77777777" w:rsidR="00125D75" w:rsidRDefault="000C3EF5">
            <w:pPr>
              <w:pStyle w:val="BodyText"/>
              <w:ind w:left="90"/>
              <w:jc w:val="left"/>
              <w:rPr>
                <w:rFonts w:ascii="Arial" w:hAnsi="Arial" w:cs="Arial"/>
                <w:bCs/>
                <w:sz w:val="20"/>
                <w:szCs w:val="28"/>
                <w:lang w:val="en-GB"/>
              </w:rPr>
            </w:pPr>
            <w:r>
              <w:rPr>
                <w:rFonts w:ascii="Arial" w:hAnsi="Arial" w:cs="Arial"/>
                <w:bCs/>
                <w:sz w:val="20"/>
                <w:szCs w:val="28"/>
                <w:lang w:val="en-GB"/>
              </w:rPr>
              <w:t xml:space="preserve">Title of the Manuscript: </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BF0870" w14:textId="77777777" w:rsidR="00125D75" w:rsidRDefault="000C3EF5">
            <w:pPr>
              <w:pStyle w:val="NormalWeb"/>
              <w:spacing w:before="0" w:after="0"/>
              <w:rPr>
                <w:rFonts w:ascii="Arial" w:hAnsi="Arial" w:cs="Arial"/>
                <w:b/>
                <w:sz w:val="20"/>
                <w:szCs w:val="28"/>
                <w:lang w:val="en-GB"/>
              </w:rPr>
            </w:pPr>
            <w:bookmarkStart w:id="0" w:name="_GoBack"/>
            <w:r>
              <w:rPr>
                <w:rFonts w:ascii="Arial" w:hAnsi="Arial" w:cs="Arial"/>
                <w:b/>
                <w:sz w:val="20"/>
                <w:szCs w:val="28"/>
                <w:lang w:val="en-GB"/>
              </w:rPr>
              <w:t xml:space="preserve">PERFORMANCE INVESTIGATION OF INNOVATIVE COMPACT POROUS CERAMIC </w:t>
            </w:r>
            <w:r>
              <w:rPr>
                <w:rFonts w:ascii="Arial" w:hAnsi="Arial" w:cs="Arial"/>
                <w:b/>
                <w:sz w:val="20"/>
                <w:szCs w:val="28"/>
                <w:lang w:val="en-GB"/>
              </w:rPr>
              <w:t>HEAT EXCHANGER</w:t>
            </w:r>
            <w:bookmarkEnd w:id="0"/>
          </w:p>
        </w:tc>
      </w:tr>
      <w:tr w:rsidR="00125D75" w14:paraId="0D7A9134" w14:textId="77777777">
        <w:trPr>
          <w:trHeight w:val="332"/>
        </w:trPr>
        <w:tc>
          <w:tcPr>
            <w:tcW w:w="5166" w:type="dxa"/>
            <w:tcBorders>
              <w:top w:val="single" w:sz="4" w:space="0" w:color="000000"/>
              <w:left w:val="single" w:sz="4" w:space="0" w:color="000000"/>
              <w:bottom w:val="single" w:sz="4" w:space="0" w:color="000000"/>
              <w:right w:val="single" w:sz="4" w:space="0" w:color="000000"/>
            </w:tcBorders>
          </w:tcPr>
          <w:p w14:paraId="0C708E56" w14:textId="77777777" w:rsidR="00125D75" w:rsidRDefault="000C3EF5">
            <w:pPr>
              <w:pStyle w:val="BodyText"/>
              <w:ind w:left="90"/>
              <w:jc w:val="left"/>
              <w:rPr>
                <w:rFonts w:ascii="Arial" w:hAnsi="Arial" w:cs="Arial"/>
                <w:bCs/>
                <w:sz w:val="20"/>
                <w:szCs w:val="28"/>
                <w:lang w:val="en-GB"/>
              </w:rPr>
            </w:pPr>
            <w:r>
              <w:rPr>
                <w:rFonts w:ascii="Arial" w:hAnsi="Arial" w:cs="Arial"/>
                <w:bCs/>
                <w:sz w:val="20"/>
                <w:szCs w:val="28"/>
                <w:lang w:val="en-GB"/>
              </w:rPr>
              <w:t>Type of the Article</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511230D" w14:textId="77777777" w:rsidR="00125D75" w:rsidRDefault="00125D75">
            <w:pPr>
              <w:pStyle w:val="NormalWeb"/>
              <w:snapToGrid w:val="0"/>
              <w:spacing w:before="0" w:after="0"/>
              <w:rPr>
                <w:rFonts w:ascii="Arial" w:hAnsi="Arial" w:cs="Arial"/>
                <w:b/>
                <w:bCs/>
                <w:sz w:val="20"/>
                <w:szCs w:val="28"/>
                <w:lang w:val="en-GB"/>
              </w:rPr>
            </w:pPr>
          </w:p>
        </w:tc>
      </w:tr>
    </w:tbl>
    <w:p w14:paraId="32212573" w14:textId="77777777" w:rsidR="00125D75" w:rsidRDefault="00125D75">
      <w:pPr>
        <w:pStyle w:val="BodyText"/>
        <w:rPr>
          <w:rFonts w:ascii="Arial" w:hAnsi="Arial" w:cs="Arial"/>
          <w:b/>
          <w:bCs/>
          <w:sz w:val="20"/>
          <w:szCs w:val="20"/>
          <w:u w:val="single"/>
          <w:lang w:val="en-GB"/>
        </w:rPr>
      </w:pPr>
    </w:p>
    <w:p w14:paraId="3CA6710A" w14:textId="77777777" w:rsidR="00125D75" w:rsidRDefault="00125D75">
      <w:pPr>
        <w:pStyle w:val="BodyText"/>
        <w:rPr>
          <w:rFonts w:ascii="Arial" w:hAnsi="Arial" w:cs="Arial"/>
          <w:b/>
          <w:bCs/>
          <w:sz w:val="20"/>
          <w:szCs w:val="20"/>
          <w:u w:val="single"/>
          <w:lang w:val="en-GB"/>
        </w:rPr>
      </w:pPr>
    </w:p>
    <w:p w14:paraId="584B5251" w14:textId="77777777" w:rsidR="00125D75" w:rsidRDefault="00125D75">
      <w:pPr>
        <w:pStyle w:val="BodyText"/>
        <w:rPr>
          <w:rFonts w:ascii="Arial" w:hAnsi="Arial" w:cs="Arial"/>
          <w:b/>
          <w:bCs/>
          <w:i/>
          <w:sz w:val="20"/>
          <w:szCs w:val="20"/>
          <w:u w:val="single"/>
          <w:lang w:val="en-GB"/>
        </w:rPr>
      </w:pPr>
    </w:p>
    <w:p w14:paraId="5CA1C46B" w14:textId="77777777" w:rsidR="00125D75" w:rsidRDefault="000C3EF5">
      <w:pPr>
        <w:pStyle w:val="BodyText"/>
        <w:outlineLvl w:val="0"/>
        <w:rPr>
          <w:rFonts w:ascii="Times New Roman" w:hAnsi="Times New Roman" w:cs="Times New Roman"/>
          <w:b/>
          <w:sz w:val="20"/>
          <w:szCs w:val="20"/>
          <w:u w:val="single"/>
          <w:lang w:val="en-GB"/>
        </w:rPr>
      </w:pPr>
      <w:r>
        <w:rPr>
          <w:rFonts w:ascii="Times New Roman" w:hAnsi="Times New Roman" w:cs="Times New Roman"/>
          <w:b/>
          <w:sz w:val="20"/>
          <w:szCs w:val="20"/>
          <w:u w:val="single"/>
          <w:lang w:val="en-GB"/>
        </w:rPr>
        <w:t xml:space="preserve">General guidelines for the Peer Review process: </w:t>
      </w:r>
    </w:p>
    <w:p w14:paraId="44F9124A" w14:textId="77777777" w:rsidR="00125D75" w:rsidRDefault="00125D75">
      <w:pPr>
        <w:pStyle w:val="BodyText"/>
        <w:outlineLvl w:val="0"/>
        <w:rPr>
          <w:rFonts w:ascii="Times New Roman" w:hAnsi="Times New Roman" w:cs="Times New Roman"/>
          <w:b/>
          <w:sz w:val="20"/>
          <w:szCs w:val="20"/>
          <w:u w:val="single"/>
          <w:lang w:val="en-GB"/>
        </w:rPr>
      </w:pPr>
    </w:p>
    <w:p w14:paraId="223F7D6C" w14:textId="77777777" w:rsidR="00125D75" w:rsidRDefault="000C3EF5">
      <w:pPr>
        <w:pStyle w:val="BodyText"/>
        <w:outlineLvl w:val="0"/>
        <w:rPr>
          <w:rFonts w:ascii="Times New Roman" w:hAnsi="Times New Roman" w:cs="Times New Roman"/>
          <w:b/>
          <w:sz w:val="20"/>
          <w:szCs w:val="20"/>
          <w:u w:val="single"/>
          <w:lang w:val="en-GB"/>
        </w:rPr>
      </w:pPr>
      <w:r w:rsidRPr="001F37DA">
        <w:rPr>
          <w:rFonts w:ascii="Times New Roman" w:hAnsi="Times New Roman" w:cs="Times New Roman"/>
          <w:b/>
          <w:bCs/>
          <w:sz w:val="20"/>
          <w:szCs w:val="20"/>
          <w:highlight w:val="yellow"/>
          <w:lang w:val="en-GB"/>
        </w:rPr>
        <w:t>Artificial Intelligence (AI) generated or assisted review comments are strictly prohibited during peer review.</w:t>
      </w:r>
    </w:p>
    <w:p w14:paraId="78BB5838" w14:textId="77777777" w:rsidR="00125D75" w:rsidRDefault="00125D75">
      <w:pPr>
        <w:pStyle w:val="BodyText"/>
        <w:rPr>
          <w:rFonts w:ascii="Times New Roman" w:hAnsi="Times New Roman" w:cs="Times New Roman"/>
          <w:b/>
          <w:sz w:val="20"/>
          <w:szCs w:val="20"/>
          <w:u w:val="single"/>
          <w:lang w:val="en-GB"/>
        </w:rPr>
      </w:pPr>
    </w:p>
    <w:p w14:paraId="46346131" w14:textId="77777777" w:rsidR="00125D75" w:rsidRPr="001F37DA" w:rsidRDefault="000C3EF5">
      <w:pPr>
        <w:pStyle w:val="BodyText"/>
        <w:rPr>
          <w:lang w:val="en-GB"/>
        </w:rPr>
      </w:pPr>
      <w:r>
        <w:rPr>
          <w:rFonts w:ascii="Times New Roman" w:hAnsi="Times New Roman" w:cs="Times New Roman"/>
          <w:sz w:val="20"/>
          <w:szCs w:val="20"/>
          <w:lang w:val="en-GB"/>
        </w:rPr>
        <w:t xml:space="preserve">This journal’s peer review policy states that </w:t>
      </w:r>
      <w:r>
        <w:rPr>
          <w:rFonts w:ascii="Times New Roman" w:hAnsi="Times New Roman" w:cs="Times New Roman"/>
          <w:b/>
          <w:sz w:val="20"/>
          <w:szCs w:val="20"/>
          <w:u w:val="single"/>
          <w:lang w:val="en-GB"/>
        </w:rPr>
        <w:t>NO</w:t>
      </w:r>
      <w:r>
        <w:rPr>
          <w:rFonts w:ascii="Times New Roman" w:hAnsi="Times New Roman" w:cs="Times New Roman"/>
          <w:sz w:val="20"/>
          <w:szCs w:val="20"/>
          <w:lang w:val="en-GB"/>
        </w:rPr>
        <w:t xml:space="preserve"> manuscript should be rejected only on the basis of ‘</w:t>
      </w:r>
      <w:r>
        <w:rPr>
          <w:rFonts w:ascii="Times New Roman" w:hAnsi="Times New Roman" w:cs="Times New Roman"/>
          <w:b/>
          <w:sz w:val="20"/>
          <w:szCs w:val="20"/>
          <w:u w:val="single"/>
          <w:lang w:val="en-GB"/>
        </w:rPr>
        <w:t>lack of Novelty’</w:t>
      </w:r>
      <w:r>
        <w:rPr>
          <w:rFonts w:ascii="Times New Roman" w:hAnsi="Times New Roman" w:cs="Times New Roman"/>
          <w:sz w:val="20"/>
          <w:szCs w:val="20"/>
          <w:lang w:val="en-GB"/>
        </w:rPr>
        <w:t>, provided the manuscript is scientifically robust and technically sound.</w:t>
      </w:r>
    </w:p>
    <w:p w14:paraId="62817096" w14:textId="77777777" w:rsidR="00125D75" w:rsidRPr="001F37DA" w:rsidRDefault="000C3EF5">
      <w:pPr>
        <w:pStyle w:val="BodyText"/>
        <w:rPr>
          <w:lang w:val="en-GB"/>
        </w:rPr>
      </w:pPr>
      <w:r>
        <w:rPr>
          <w:rFonts w:ascii="Times New Roman" w:hAnsi="Times New Roman" w:cs="Times New Roman"/>
          <w:sz w:val="20"/>
          <w:szCs w:val="20"/>
          <w:lang w:val="en-GB"/>
        </w:rPr>
        <w:t>To know the complete guidelines for the Peer Review process, reviewers are requested to visit this link:</w:t>
      </w:r>
    </w:p>
    <w:p w14:paraId="1AC917E4" w14:textId="77777777" w:rsidR="00125D75" w:rsidRDefault="00125D75">
      <w:pPr>
        <w:pStyle w:val="BodyText"/>
        <w:rPr>
          <w:rFonts w:ascii="Times New Roman" w:hAnsi="Times New Roman" w:cs="Times New Roman"/>
          <w:b/>
          <w:sz w:val="20"/>
          <w:szCs w:val="20"/>
          <w:u w:val="single"/>
          <w:lang w:val="en-GB"/>
        </w:rPr>
      </w:pPr>
    </w:p>
    <w:p w14:paraId="2FA640CC" w14:textId="77777777" w:rsidR="00125D75" w:rsidRDefault="000C3EF5">
      <w:pPr>
        <w:pStyle w:val="BodyText"/>
        <w:rPr>
          <w:rFonts w:ascii="Times New Roman" w:hAnsi="Times New Roman" w:cs="Times New Roman"/>
          <w:sz w:val="20"/>
          <w:szCs w:val="20"/>
          <w:lang w:val="en-GB"/>
        </w:rPr>
      </w:pPr>
      <w:hyperlink r:id="rId8">
        <w:r>
          <w:rPr>
            <w:rStyle w:val="Hyperlink"/>
            <w:rFonts w:ascii="Times New Roman" w:hAnsi="Times New Roman" w:cs="Times New Roman"/>
            <w:sz w:val="20"/>
            <w:szCs w:val="20"/>
            <w:lang w:val="en-GB"/>
          </w:rPr>
          <w:t>https://r1.reviewerhub.org/general-editorial-policy/</w:t>
        </w:r>
      </w:hyperlink>
    </w:p>
    <w:p w14:paraId="1810AA14" w14:textId="77777777" w:rsidR="00125D75" w:rsidRDefault="00125D75">
      <w:pPr>
        <w:pStyle w:val="BodyText"/>
        <w:rPr>
          <w:rFonts w:ascii="Times New Roman" w:hAnsi="Times New Roman" w:cs="Times New Roman"/>
          <w:sz w:val="20"/>
          <w:szCs w:val="20"/>
          <w:lang w:val="en-GB"/>
        </w:rPr>
      </w:pPr>
    </w:p>
    <w:p w14:paraId="52597E2E" w14:textId="77777777" w:rsidR="00125D75" w:rsidRDefault="00125D75">
      <w:pPr>
        <w:pStyle w:val="BodyText"/>
        <w:rPr>
          <w:rFonts w:ascii="Times New Roman" w:hAnsi="Times New Roman" w:cs="Times New Roman"/>
          <w:sz w:val="20"/>
          <w:szCs w:val="20"/>
          <w:lang w:val="en-GB"/>
        </w:rPr>
      </w:pPr>
    </w:p>
    <w:p w14:paraId="4E4A9E66" w14:textId="77777777" w:rsidR="00125D75" w:rsidRDefault="000C3EF5">
      <w:r>
        <w:rPr>
          <w:rFonts w:eastAsia="Arial Unicode MS;Arial"/>
          <w:b/>
          <w:bCs/>
          <w:sz w:val="20"/>
          <w:szCs w:val="20"/>
          <w:highlight w:val="yellow"/>
          <w:u w:val="single"/>
          <w:lang w:val="en-GB"/>
        </w:rPr>
        <w:t>Important Policies Regarding Peer Review</w:t>
      </w:r>
    </w:p>
    <w:p w14:paraId="1FAB9A48" w14:textId="77777777" w:rsidR="00125D75" w:rsidRDefault="00125D75">
      <w:pPr>
        <w:rPr>
          <w:rFonts w:eastAsia="Arial Unicode MS;Arial"/>
          <w:b/>
          <w:bCs/>
          <w:sz w:val="20"/>
          <w:szCs w:val="20"/>
          <w:highlight w:val="yellow"/>
          <w:u w:val="single"/>
          <w:lang w:val="en-GB"/>
        </w:rPr>
      </w:pPr>
    </w:p>
    <w:p w14:paraId="154A6CDD" w14:textId="77777777" w:rsidR="00125D75" w:rsidRDefault="000C3EF5">
      <w:r>
        <w:rPr>
          <w:sz w:val="20"/>
          <w:szCs w:val="20"/>
          <w:shd w:val="clear" w:color="auto" w:fill="FFFFFF"/>
        </w:rPr>
        <w:t>Peer review Comments Approval Policy:</w:t>
      </w:r>
      <w:r>
        <w:rPr>
          <w:color w:val="404040"/>
          <w:sz w:val="20"/>
          <w:szCs w:val="20"/>
          <w:shd w:val="clear" w:color="auto" w:fill="FFFFFF"/>
        </w:rPr>
        <w:t xml:space="preserve"> </w:t>
      </w:r>
      <w:hyperlink r:id="rId9">
        <w:r>
          <w:rPr>
            <w:rStyle w:val="Hyperlink"/>
            <w:sz w:val="20"/>
            <w:szCs w:val="20"/>
            <w:shd w:val="clear" w:color="auto" w:fill="FFFFFF"/>
          </w:rPr>
          <w:t>https://r1.reviewerhub.org/peer-review-comments-approval-policy/</w:t>
        </w:r>
      </w:hyperlink>
      <w:r>
        <w:rPr>
          <w:color w:val="404040"/>
          <w:sz w:val="20"/>
          <w:szCs w:val="20"/>
          <w:shd w:val="clear" w:color="auto" w:fill="FFFFFF"/>
        </w:rPr>
        <w:t xml:space="preserve">  </w:t>
      </w:r>
    </w:p>
    <w:p w14:paraId="633F104E" w14:textId="77777777" w:rsidR="00125D75" w:rsidRDefault="000C3EF5">
      <w:pPr>
        <w:rPr>
          <w:rFonts w:eastAsia="Arial Unicode MS;Arial"/>
          <w:sz w:val="20"/>
          <w:szCs w:val="20"/>
          <w:u w:val="single"/>
          <w:lang w:val="en-GB"/>
        </w:rPr>
      </w:pPr>
      <w:r>
        <w:rPr>
          <w:sz w:val="20"/>
          <w:szCs w:val="20"/>
          <w:shd w:val="clear" w:color="auto" w:fill="FFFFFF"/>
        </w:rPr>
        <w:t>Benefits for Reviewers:</w:t>
      </w:r>
      <w:r>
        <w:rPr>
          <w:color w:val="404040"/>
          <w:sz w:val="20"/>
          <w:szCs w:val="20"/>
          <w:shd w:val="clear" w:color="auto" w:fill="FFFFFF"/>
        </w:rPr>
        <w:t xml:space="preserve"> </w:t>
      </w:r>
      <w:hyperlink r:id="rId10">
        <w:r>
          <w:rPr>
            <w:rStyle w:val="Hyperlink"/>
            <w:sz w:val="20"/>
            <w:szCs w:val="20"/>
            <w:shd w:val="clear" w:color="auto" w:fill="FFFFFF"/>
          </w:rPr>
          <w:t>https://r1.rev</w:t>
        </w:r>
        <w:r>
          <w:rPr>
            <w:rStyle w:val="Hyperlink"/>
            <w:sz w:val="20"/>
            <w:szCs w:val="20"/>
            <w:shd w:val="clear" w:color="auto" w:fill="FFFFFF"/>
          </w:rPr>
          <w:t>iewerhub.org/benefits-for-reviewers</w:t>
        </w:r>
      </w:hyperlink>
      <w:r>
        <w:rPr>
          <w:color w:val="404040"/>
          <w:sz w:val="20"/>
          <w:szCs w:val="20"/>
          <w:shd w:val="clear" w:color="auto" w:fill="FFFFFF"/>
        </w:rPr>
        <w:t xml:space="preserve"> </w:t>
      </w:r>
    </w:p>
    <w:p w14:paraId="05617F1E" w14:textId="77777777" w:rsidR="00125D75" w:rsidRDefault="00125D75">
      <w:pPr>
        <w:pStyle w:val="BodyText"/>
        <w:rPr>
          <w:rFonts w:ascii="Times New Roman" w:eastAsia="Arial Unicode MS;Arial" w:hAnsi="Times New Roman" w:cs="Times New Roman"/>
          <w:sz w:val="20"/>
          <w:szCs w:val="20"/>
          <w:u w:val="single"/>
          <w:lang w:val="en-GB"/>
        </w:rPr>
      </w:pPr>
    </w:p>
    <w:p w14:paraId="08566244" w14:textId="77777777" w:rsidR="00125D75" w:rsidRDefault="00125D75">
      <w:pPr>
        <w:pStyle w:val="BodyText"/>
        <w:rPr>
          <w:rFonts w:ascii="Times New Roman" w:hAnsi="Times New Roman" w:cs="Times New Roman"/>
          <w:sz w:val="20"/>
          <w:szCs w:val="20"/>
          <w:lang w:val="en-GB"/>
        </w:rPr>
      </w:pPr>
    </w:p>
    <w:p w14:paraId="75047F4D" w14:textId="77777777" w:rsidR="00125D75" w:rsidRDefault="00125D75">
      <w:pPr>
        <w:pStyle w:val="BodyText"/>
        <w:rPr>
          <w:rFonts w:ascii="Times New Roman" w:hAnsi="Times New Roman" w:cs="Times New Roman"/>
          <w:sz w:val="20"/>
          <w:szCs w:val="20"/>
          <w:lang w:val="en-GB"/>
        </w:rPr>
      </w:pPr>
    </w:p>
    <w:p w14:paraId="48949A71" w14:textId="77777777" w:rsidR="00125D75" w:rsidRDefault="00125D75">
      <w:pPr>
        <w:pStyle w:val="BodyText"/>
        <w:rPr>
          <w:rFonts w:ascii="Times New Roman" w:hAnsi="Times New Roman" w:cs="Times New Roman"/>
          <w:b/>
          <w:sz w:val="20"/>
          <w:szCs w:val="20"/>
          <w:u w:val="single"/>
          <w:lang w:val="en-GB"/>
        </w:rPr>
      </w:pPr>
    </w:p>
    <w:p w14:paraId="07F5C96E" w14:textId="77777777" w:rsidR="00125D75" w:rsidRDefault="000C3EF5">
      <w:pPr>
        <w:pStyle w:val="BodyText"/>
        <w:ind w:left="1440"/>
        <w:rPr>
          <w:rFonts w:ascii="Times New Roman" w:hAnsi="Times New Roman" w:cs="Times New Roman"/>
          <w:b/>
          <w:bCs/>
          <w:sz w:val="20"/>
          <w:szCs w:val="20"/>
          <w:u w:val="single"/>
          <w:lang w:val="en-GB"/>
        </w:rPr>
      </w:pPr>
      <w:r w:rsidRPr="001F37DA">
        <w:rPr>
          <w:lang w:val="en-GB"/>
        </w:rPr>
        <w:br w:type="page"/>
      </w:r>
    </w:p>
    <w:p w14:paraId="7B3D3568" w14:textId="77777777" w:rsidR="00125D75" w:rsidRDefault="00125D75">
      <w:pPr>
        <w:rPr>
          <w:b/>
          <w:bCs/>
          <w:sz w:val="20"/>
          <w:szCs w:val="20"/>
          <w:lang w:val="en-GB"/>
        </w:rPr>
      </w:pPr>
    </w:p>
    <w:tbl>
      <w:tblPr>
        <w:tblW w:w="5000" w:type="pct"/>
        <w:tblInd w:w="-108" w:type="dxa"/>
        <w:tblLayout w:type="fixed"/>
        <w:tblLook w:val="0000" w:firstRow="0" w:lastRow="0" w:firstColumn="0" w:lastColumn="0" w:noHBand="0" w:noVBand="0"/>
      </w:tblPr>
      <w:tblGrid>
        <w:gridCol w:w="5295"/>
        <w:gridCol w:w="9260"/>
        <w:gridCol w:w="6376"/>
      </w:tblGrid>
      <w:tr w:rsidR="00125D75" w14:paraId="3289B45F" w14:textId="77777777">
        <w:tc>
          <w:tcPr>
            <w:tcW w:w="20931" w:type="dxa"/>
            <w:gridSpan w:val="3"/>
            <w:tcBorders>
              <w:bottom w:val="single" w:sz="4" w:space="0" w:color="000000"/>
            </w:tcBorders>
          </w:tcPr>
          <w:p w14:paraId="7636DCAD" w14:textId="77777777" w:rsidR="00125D75" w:rsidRDefault="000C3EF5">
            <w:pPr>
              <w:pStyle w:val="Heading2"/>
              <w:jc w:val="left"/>
            </w:pPr>
            <w:r>
              <w:rPr>
                <w:rFonts w:ascii="Times New Roman" w:hAnsi="Times New Roman" w:cs="Times New Roman"/>
                <w:highlight w:val="yellow"/>
                <w:lang w:val="en-GB"/>
              </w:rPr>
              <w:t>PART  1:</w:t>
            </w:r>
            <w:r>
              <w:rPr>
                <w:rFonts w:ascii="Times New Roman" w:hAnsi="Times New Roman" w:cs="Times New Roman"/>
                <w:lang w:val="en-GB"/>
              </w:rPr>
              <w:t xml:space="preserve"> Comments</w:t>
            </w:r>
          </w:p>
          <w:p w14:paraId="31BCC977" w14:textId="77777777" w:rsidR="00125D75" w:rsidRDefault="00125D75">
            <w:pPr>
              <w:rPr>
                <w:sz w:val="20"/>
                <w:szCs w:val="20"/>
                <w:lang w:val="en-GB"/>
              </w:rPr>
            </w:pPr>
          </w:p>
        </w:tc>
      </w:tr>
      <w:tr w:rsidR="00125D75" w14:paraId="150C3494" w14:textId="77777777">
        <w:tc>
          <w:tcPr>
            <w:tcW w:w="5295" w:type="dxa"/>
            <w:tcBorders>
              <w:top w:val="single" w:sz="4" w:space="0" w:color="000000"/>
              <w:left w:val="single" w:sz="4" w:space="0" w:color="000000"/>
              <w:bottom w:val="single" w:sz="4" w:space="0" w:color="000000"/>
              <w:right w:val="single" w:sz="4" w:space="0" w:color="000000"/>
            </w:tcBorders>
          </w:tcPr>
          <w:p w14:paraId="67D967B1" w14:textId="77777777" w:rsidR="00125D75" w:rsidRDefault="00125D75">
            <w:pPr>
              <w:pStyle w:val="Heading2"/>
              <w:snapToGrid w:val="0"/>
              <w:jc w:val="left"/>
              <w:rPr>
                <w:rFonts w:ascii="Times New Roman" w:hAnsi="Times New Roman" w:cs="Times New Roman"/>
                <w:lang w:val="en-GB"/>
              </w:rPr>
            </w:pPr>
          </w:p>
        </w:tc>
        <w:tc>
          <w:tcPr>
            <w:tcW w:w="9260" w:type="dxa"/>
            <w:tcBorders>
              <w:top w:val="single" w:sz="4" w:space="0" w:color="000000"/>
              <w:left w:val="single" w:sz="4" w:space="0" w:color="000000"/>
              <w:bottom w:val="single" w:sz="4" w:space="0" w:color="000000"/>
              <w:right w:val="single" w:sz="4" w:space="0" w:color="000000"/>
            </w:tcBorders>
          </w:tcPr>
          <w:p w14:paraId="1A6BE092" w14:textId="77777777" w:rsidR="00125D75" w:rsidRDefault="000C3EF5">
            <w:pPr>
              <w:pStyle w:val="Heading2"/>
              <w:jc w:val="left"/>
              <w:rPr>
                <w:rFonts w:ascii="Times New Roman" w:hAnsi="Times New Roman" w:cs="Times New Roman"/>
                <w:lang w:val="en-GB"/>
              </w:rPr>
            </w:pPr>
            <w:r>
              <w:rPr>
                <w:rFonts w:ascii="Times New Roman" w:hAnsi="Times New Roman" w:cs="Times New Roman"/>
                <w:lang w:val="en-GB"/>
              </w:rPr>
              <w:t>Reviewer’s comment</w:t>
            </w:r>
          </w:p>
          <w:p w14:paraId="1FF6ECDF" w14:textId="77777777" w:rsidR="00125D75" w:rsidRDefault="00125D75" w:rsidP="00BC06EA">
            <w:pPr>
              <w:rPr>
                <w:b/>
                <w:bCs/>
                <w:sz w:val="20"/>
                <w:szCs w:val="20"/>
                <w:lang w:val="en-GB"/>
              </w:rPr>
            </w:pPr>
          </w:p>
        </w:tc>
        <w:tc>
          <w:tcPr>
            <w:tcW w:w="6376" w:type="dxa"/>
            <w:tcBorders>
              <w:top w:val="single" w:sz="4" w:space="0" w:color="000000"/>
              <w:left w:val="single" w:sz="4" w:space="0" w:color="000000"/>
              <w:bottom w:val="single" w:sz="4" w:space="0" w:color="000000"/>
              <w:right w:val="single" w:sz="4" w:space="0" w:color="000000"/>
            </w:tcBorders>
          </w:tcPr>
          <w:p w14:paraId="5EE9ED4B" w14:textId="77777777" w:rsidR="00125D75" w:rsidRDefault="000C3EF5">
            <w:pPr>
              <w:spacing w:after="160" w:line="254" w:lineRule="auto"/>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4F413E9F" w14:textId="77777777" w:rsidR="00125D75" w:rsidRDefault="00125D75">
            <w:pPr>
              <w:pStyle w:val="Heading2"/>
              <w:jc w:val="left"/>
              <w:rPr>
                <w:rFonts w:ascii="Times New Roman" w:eastAsia="Calibri" w:hAnsi="Times New Roman" w:cs="Times New Roman"/>
                <w:b w:val="0"/>
                <w:kern w:val="2"/>
                <w:lang w:val="en-GB"/>
              </w:rPr>
            </w:pPr>
          </w:p>
        </w:tc>
      </w:tr>
      <w:tr w:rsidR="00125D75" w14:paraId="296D183B" w14:textId="77777777">
        <w:trPr>
          <w:trHeight w:val="1264"/>
        </w:trPr>
        <w:tc>
          <w:tcPr>
            <w:tcW w:w="5295" w:type="dxa"/>
            <w:tcBorders>
              <w:top w:val="single" w:sz="4" w:space="0" w:color="000000"/>
              <w:left w:val="single" w:sz="4" w:space="0" w:color="000000"/>
              <w:bottom w:val="single" w:sz="4" w:space="0" w:color="000000"/>
              <w:right w:val="single" w:sz="4" w:space="0" w:color="000000"/>
            </w:tcBorders>
          </w:tcPr>
          <w:p w14:paraId="1049CAF0" w14:textId="77777777" w:rsidR="00125D75" w:rsidRDefault="000C3EF5">
            <w:pPr>
              <w:ind w:left="360"/>
            </w:pPr>
            <w:r>
              <w:rPr>
                <w:b/>
                <w:bCs/>
                <w:sz w:val="20"/>
                <w:szCs w:val="20"/>
                <w:lang w:val="en-GB"/>
              </w:rPr>
              <w:t>Please write a few sentences regarding the importance of this manuscript for the scientific community. A minimum of 3-4 sentences may be required for this part.</w:t>
            </w:r>
          </w:p>
          <w:p w14:paraId="79FB235D" w14:textId="77777777" w:rsidR="00125D75" w:rsidRDefault="00125D75">
            <w:pPr>
              <w:ind w:left="360"/>
              <w:rPr>
                <w:rFonts w:eastAsia="MS Mincho;ＭＳ 明朝"/>
                <w:b/>
                <w:bCs/>
                <w:sz w:val="20"/>
                <w:szCs w:val="20"/>
                <w:lang w:val="en-GB"/>
              </w:rPr>
            </w:pPr>
          </w:p>
        </w:tc>
        <w:tc>
          <w:tcPr>
            <w:tcW w:w="9260" w:type="dxa"/>
            <w:tcBorders>
              <w:top w:val="single" w:sz="4" w:space="0" w:color="000000"/>
              <w:left w:val="single" w:sz="4" w:space="0" w:color="000000"/>
              <w:bottom w:val="single" w:sz="4" w:space="0" w:color="000000"/>
              <w:right w:val="single" w:sz="4" w:space="0" w:color="000000"/>
            </w:tcBorders>
          </w:tcPr>
          <w:p w14:paraId="3288A03F" w14:textId="77777777" w:rsidR="00125D75" w:rsidRDefault="000C3EF5">
            <w:r>
              <w:t>This manuscript investiga</w:t>
            </w:r>
            <w:r>
              <w:t>tes the performance of an innovative compact porous ceramic heat exchanger using a 3D numerical model. The study provides significant insights into how porosity, hot air velocity, and initial saturation affect heat and mass transfer efficiency. These findi</w:t>
            </w:r>
            <w:r>
              <w:t>ngs are crucial for optimizing energy systems and developing more compact and efficient thermal management solutions in various industrial applications.</w:t>
            </w:r>
          </w:p>
        </w:tc>
        <w:tc>
          <w:tcPr>
            <w:tcW w:w="6376" w:type="dxa"/>
            <w:tcBorders>
              <w:top w:val="single" w:sz="4" w:space="0" w:color="000000"/>
              <w:left w:val="single" w:sz="4" w:space="0" w:color="000000"/>
              <w:bottom w:val="single" w:sz="4" w:space="0" w:color="000000"/>
              <w:right w:val="single" w:sz="4" w:space="0" w:color="000000"/>
            </w:tcBorders>
          </w:tcPr>
          <w:p w14:paraId="3E78554C" w14:textId="77777777" w:rsidR="00125D75" w:rsidRDefault="00125D75">
            <w:pPr>
              <w:pStyle w:val="Heading2"/>
              <w:snapToGrid w:val="0"/>
              <w:jc w:val="left"/>
              <w:rPr>
                <w:rFonts w:ascii="Times New Roman" w:hAnsi="Times New Roman" w:cs="Times New Roman"/>
                <w:b w:val="0"/>
                <w:lang w:val="en-GB"/>
              </w:rPr>
            </w:pPr>
          </w:p>
        </w:tc>
      </w:tr>
      <w:tr w:rsidR="00125D75" w14:paraId="6E3D24A7" w14:textId="77777777">
        <w:trPr>
          <w:trHeight w:val="1262"/>
        </w:trPr>
        <w:tc>
          <w:tcPr>
            <w:tcW w:w="5295" w:type="dxa"/>
            <w:tcBorders>
              <w:top w:val="single" w:sz="4" w:space="0" w:color="000000"/>
              <w:left w:val="single" w:sz="4" w:space="0" w:color="000000"/>
              <w:bottom w:val="single" w:sz="4" w:space="0" w:color="000000"/>
              <w:right w:val="single" w:sz="4" w:space="0" w:color="000000"/>
            </w:tcBorders>
          </w:tcPr>
          <w:p w14:paraId="59475E2F" w14:textId="77777777" w:rsidR="00125D75" w:rsidRDefault="000C3EF5">
            <w:pPr>
              <w:ind w:left="360"/>
              <w:rPr>
                <w:b/>
                <w:bCs/>
                <w:sz w:val="20"/>
                <w:szCs w:val="20"/>
                <w:lang w:val="en-GB"/>
              </w:rPr>
            </w:pPr>
            <w:r>
              <w:rPr>
                <w:b/>
                <w:bCs/>
                <w:sz w:val="20"/>
                <w:szCs w:val="20"/>
                <w:lang w:val="en-GB"/>
              </w:rPr>
              <w:t>Is the title of the article suitable?</w:t>
            </w:r>
          </w:p>
          <w:p w14:paraId="21F5073E" w14:textId="77777777" w:rsidR="00125D75" w:rsidRDefault="000C3EF5">
            <w:pPr>
              <w:ind w:left="360"/>
              <w:rPr>
                <w:b/>
                <w:bCs/>
                <w:sz w:val="20"/>
                <w:szCs w:val="20"/>
                <w:lang w:val="en-GB"/>
              </w:rPr>
            </w:pPr>
            <w:r>
              <w:rPr>
                <w:b/>
                <w:bCs/>
                <w:sz w:val="20"/>
                <w:szCs w:val="20"/>
                <w:lang w:val="en-GB"/>
              </w:rPr>
              <w:t>(If not please suggest an alternative title)</w:t>
            </w:r>
          </w:p>
          <w:p w14:paraId="5023AB04" w14:textId="77777777" w:rsidR="00125D75" w:rsidRDefault="00125D75">
            <w:pPr>
              <w:pStyle w:val="Heading2"/>
              <w:jc w:val="left"/>
              <w:rPr>
                <w:rFonts w:ascii="Times New Roman" w:hAnsi="Times New Roman" w:cs="Times New Roman"/>
                <w:b w:val="0"/>
                <w:bCs w:val="0"/>
                <w:u w:val="single"/>
                <w:lang w:val="en-GB"/>
              </w:rPr>
            </w:pPr>
          </w:p>
        </w:tc>
        <w:tc>
          <w:tcPr>
            <w:tcW w:w="9260" w:type="dxa"/>
            <w:tcBorders>
              <w:top w:val="single" w:sz="4" w:space="0" w:color="000000"/>
              <w:left w:val="single" w:sz="4" w:space="0" w:color="000000"/>
              <w:bottom w:val="single" w:sz="4" w:space="0" w:color="000000"/>
              <w:right w:val="single" w:sz="4" w:space="0" w:color="000000"/>
            </w:tcBorders>
          </w:tcPr>
          <w:p w14:paraId="03649BF6" w14:textId="77777777" w:rsidR="00125D75" w:rsidRDefault="000C3EF5">
            <w:r>
              <w:t xml:space="preserve">Yes, the title </w:t>
            </w:r>
            <w:r>
              <w:t>accurately reflects the content and scope of the research conducted in the manuscript.</w:t>
            </w:r>
          </w:p>
        </w:tc>
        <w:tc>
          <w:tcPr>
            <w:tcW w:w="6376" w:type="dxa"/>
            <w:tcBorders>
              <w:top w:val="single" w:sz="4" w:space="0" w:color="000000"/>
              <w:left w:val="single" w:sz="4" w:space="0" w:color="000000"/>
              <w:bottom w:val="single" w:sz="4" w:space="0" w:color="000000"/>
              <w:right w:val="single" w:sz="4" w:space="0" w:color="000000"/>
            </w:tcBorders>
          </w:tcPr>
          <w:p w14:paraId="45BFE83C" w14:textId="77777777" w:rsidR="00125D75" w:rsidRDefault="00125D75">
            <w:pPr>
              <w:pStyle w:val="Heading2"/>
              <w:snapToGrid w:val="0"/>
              <w:jc w:val="left"/>
              <w:rPr>
                <w:rFonts w:ascii="Times New Roman" w:hAnsi="Times New Roman" w:cs="Times New Roman"/>
                <w:b w:val="0"/>
                <w:lang w:val="en-GB"/>
              </w:rPr>
            </w:pPr>
          </w:p>
        </w:tc>
      </w:tr>
      <w:tr w:rsidR="00125D75" w14:paraId="2907C5D8" w14:textId="77777777">
        <w:trPr>
          <w:trHeight w:val="1262"/>
        </w:trPr>
        <w:tc>
          <w:tcPr>
            <w:tcW w:w="5295" w:type="dxa"/>
            <w:tcBorders>
              <w:top w:val="single" w:sz="4" w:space="0" w:color="000000"/>
              <w:left w:val="single" w:sz="4" w:space="0" w:color="000000"/>
              <w:bottom w:val="single" w:sz="4" w:space="0" w:color="000000"/>
              <w:right w:val="single" w:sz="4" w:space="0" w:color="000000"/>
            </w:tcBorders>
          </w:tcPr>
          <w:p w14:paraId="3AB41939" w14:textId="77777777" w:rsidR="00125D75" w:rsidRDefault="000C3EF5">
            <w:pPr>
              <w:pStyle w:val="Heading2"/>
              <w:ind w:left="360"/>
              <w:jc w:val="left"/>
            </w:pPr>
            <w:r>
              <w:rPr>
                <w:rFonts w:ascii="Times New Roman" w:hAnsi="Times New Roman" w:cs="Times New Roman"/>
                <w:lang w:val="en-GB"/>
              </w:rPr>
              <w:t>Is the abstract of the article comprehensive? Do you suggest the addition (or deletion) of some points in this section? Please write your suggestions here.</w:t>
            </w:r>
          </w:p>
          <w:p w14:paraId="2A38719B" w14:textId="77777777" w:rsidR="00125D75" w:rsidRDefault="00125D75">
            <w:pPr>
              <w:pStyle w:val="Heading2"/>
              <w:jc w:val="left"/>
              <w:rPr>
                <w:rFonts w:ascii="Times New Roman" w:hAnsi="Times New Roman" w:cs="Times New Roman"/>
                <w:u w:val="single"/>
                <w:lang w:val="en-GB"/>
              </w:rPr>
            </w:pPr>
          </w:p>
        </w:tc>
        <w:tc>
          <w:tcPr>
            <w:tcW w:w="9260" w:type="dxa"/>
            <w:tcBorders>
              <w:top w:val="single" w:sz="4" w:space="0" w:color="000000"/>
              <w:left w:val="single" w:sz="4" w:space="0" w:color="000000"/>
              <w:bottom w:val="single" w:sz="4" w:space="0" w:color="000000"/>
              <w:right w:val="single" w:sz="4" w:space="0" w:color="000000"/>
            </w:tcBorders>
          </w:tcPr>
          <w:p w14:paraId="526B0F3D" w14:textId="77777777" w:rsidR="00125D75" w:rsidRDefault="000C3EF5">
            <w:r>
              <w:t xml:space="preserve">The </w:t>
            </w:r>
            <w:r>
              <w:t>abstract is generally comprehensive as it covers the objective, methodology, and key findings. However, it could be improved by explicitly mentioning the specific range of parameters studied (e.g., the exact porosity values) to provide more quantitative co</w:t>
            </w:r>
            <w:r>
              <w:t>ntext to the results.</w:t>
            </w:r>
          </w:p>
        </w:tc>
        <w:tc>
          <w:tcPr>
            <w:tcW w:w="6376" w:type="dxa"/>
            <w:tcBorders>
              <w:top w:val="single" w:sz="4" w:space="0" w:color="000000"/>
              <w:left w:val="single" w:sz="4" w:space="0" w:color="000000"/>
              <w:bottom w:val="single" w:sz="4" w:space="0" w:color="000000"/>
              <w:right w:val="single" w:sz="4" w:space="0" w:color="000000"/>
            </w:tcBorders>
          </w:tcPr>
          <w:p w14:paraId="70347F62" w14:textId="77777777" w:rsidR="00125D75" w:rsidRDefault="00125D75">
            <w:pPr>
              <w:pStyle w:val="Heading2"/>
              <w:snapToGrid w:val="0"/>
              <w:jc w:val="left"/>
              <w:rPr>
                <w:rFonts w:ascii="Times New Roman" w:hAnsi="Times New Roman" w:cs="Times New Roman"/>
                <w:b w:val="0"/>
                <w:lang w:val="en-GB"/>
              </w:rPr>
            </w:pPr>
          </w:p>
        </w:tc>
      </w:tr>
      <w:tr w:rsidR="00125D75" w14:paraId="622F6072" w14:textId="77777777">
        <w:trPr>
          <w:trHeight w:val="704"/>
        </w:trPr>
        <w:tc>
          <w:tcPr>
            <w:tcW w:w="5295" w:type="dxa"/>
            <w:tcBorders>
              <w:top w:val="single" w:sz="4" w:space="0" w:color="000000"/>
              <w:left w:val="single" w:sz="4" w:space="0" w:color="000000"/>
              <w:bottom w:val="single" w:sz="4" w:space="0" w:color="000000"/>
              <w:right w:val="single" w:sz="4" w:space="0" w:color="000000"/>
            </w:tcBorders>
          </w:tcPr>
          <w:p w14:paraId="2A3DB108" w14:textId="77777777" w:rsidR="00125D75" w:rsidRDefault="000C3EF5">
            <w:pPr>
              <w:pStyle w:val="Heading2"/>
              <w:ind w:left="360"/>
              <w:jc w:val="left"/>
              <w:rPr>
                <w:b w:val="0"/>
                <w:bCs w:val="0"/>
                <w:u w:val="single"/>
                <w:lang w:val="en-GB"/>
              </w:rPr>
            </w:pPr>
            <w:r>
              <w:rPr>
                <w:rFonts w:ascii="Times New Roman" w:hAnsi="Times New Roman" w:cs="Times New Roman"/>
                <w:lang w:val="en-GB"/>
              </w:rPr>
              <w:t>Is the manuscript scientifically, correct? Please write here.</w:t>
            </w:r>
          </w:p>
        </w:tc>
        <w:tc>
          <w:tcPr>
            <w:tcW w:w="9260" w:type="dxa"/>
            <w:tcBorders>
              <w:top w:val="single" w:sz="4" w:space="0" w:color="000000"/>
              <w:left w:val="single" w:sz="4" w:space="0" w:color="000000"/>
              <w:bottom w:val="single" w:sz="4" w:space="0" w:color="000000"/>
              <w:right w:val="single" w:sz="4" w:space="0" w:color="000000"/>
            </w:tcBorders>
          </w:tcPr>
          <w:p w14:paraId="1BBD5746" w14:textId="77777777" w:rsidR="00125D75" w:rsidRDefault="000C3EF5">
            <w:r>
              <w:t>The manuscript is scientifically sound in its approach, utilizing Whitaker's theory and the Control Volume Finite Element Method (CVFEM) for 3D modeling. The validation a</w:t>
            </w:r>
            <w:r>
              <w:t>gainst existing literature (Hussain et al.) adds to its credibility. However, more detailed justifications for certain assumptions and clearer definitions of all physical variables are needed to ensure full technical robustness.</w:t>
            </w:r>
          </w:p>
        </w:tc>
        <w:tc>
          <w:tcPr>
            <w:tcW w:w="6376" w:type="dxa"/>
            <w:tcBorders>
              <w:top w:val="single" w:sz="4" w:space="0" w:color="000000"/>
              <w:left w:val="single" w:sz="4" w:space="0" w:color="000000"/>
              <w:bottom w:val="single" w:sz="4" w:space="0" w:color="000000"/>
              <w:right w:val="single" w:sz="4" w:space="0" w:color="000000"/>
            </w:tcBorders>
          </w:tcPr>
          <w:p w14:paraId="49C9EA53" w14:textId="77777777" w:rsidR="00125D75" w:rsidRDefault="00125D75">
            <w:pPr>
              <w:pStyle w:val="Heading2"/>
              <w:snapToGrid w:val="0"/>
              <w:jc w:val="left"/>
              <w:rPr>
                <w:rFonts w:ascii="Times New Roman" w:hAnsi="Times New Roman" w:cs="Times New Roman"/>
                <w:b w:val="0"/>
                <w:lang w:val="en-GB"/>
              </w:rPr>
            </w:pPr>
          </w:p>
        </w:tc>
      </w:tr>
      <w:tr w:rsidR="00125D75" w14:paraId="30CA36CD" w14:textId="77777777">
        <w:trPr>
          <w:trHeight w:val="703"/>
        </w:trPr>
        <w:tc>
          <w:tcPr>
            <w:tcW w:w="5295" w:type="dxa"/>
            <w:tcBorders>
              <w:top w:val="single" w:sz="4" w:space="0" w:color="000000"/>
              <w:left w:val="single" w:sz="4" w:space="0" w:color="000000"/>
              <w:bottom w:val="single" w:sz="4" w:space="0" w:color="000000"/>
              <w:right w:val="single" w:sz="4" w:space="0" w:color="000000"/>
            </w:tcBorders>
          </w:tcPr>
          <w:p w14:paraId="4E93DDA4" w14:textId="77777777" w:rsidR="00125D75" w:rsidRDefault="000C3EF5">
            <w:pPr>
              <w:ind w:left="360"/>
              <w:rPr>
                <w:b/>
                <w:bCs/>
                <w:sz w:val="20"/>
                <w:szCs w:val="20"/>
                <w:lang w:val="en-GB"/>
              </w:rPr>
            </w:pPr>
            <w:r>
              <w:rPr>
                <w:b/>
                <w:bCs/>
                <w:sz w:val="20"/>
                <w:szCs w:val="20"/>
                <w:lang w:val="en-GB"/>
              </w:rPr>
              <w:t xml:space="preserve">Are the references </w:t>
            </w:r>
            <w:r>
              <w:rPr>
                <w:b/>
                <w:bCs/>
                <w:sz w:val="20"/>
                <w:szCs w:val="20"/>
                <w:lang w:val="en-GB"/>
              </w:rPr>
              <w:t>sufficient and recent? If you have suggestions of additional references, please mention them in the review form.</w:t>
            </w:r>
          </w:p>
        </w:tc>
        <w:tc>
          <w:tcPr>
            <w:tcW w:w="9260" w:type="dxa"/>
            <w:tcBorders>
              <w:top w:val="single" w:sz="4" w:space="0" w:color="000000"/>
              <w:left w:val="single" w:sz="4" w:space="0" w:color="000000"/>
              <w:bottom w:val="single" w:sz="4" w:space="0" w:color="000000"/>
              <w:right w:val="single" w:sz="4" w:space="0" w:color="000000"/>
            </w:tcBorders>
          </w:tcPr>
          <w:p w14:paraId="19AAA975" w14:textId="77777777" w:rsidR="00125D75" w:rsidRDefault="000C3EF5">
            <w:r>
              <w:t xml:space="preserve">The references are generally relevant and sufficient. However, the authors are encouraged to include more recent publications (from 2024-2025) </w:t>
            </w:r>
            <w:r>
              <w:t>to reflect the latest advancements in porous media heat exchangers and ensure the currency of the literature review.</w:t>
            </w:r>
          </w:p>
        </w:tc>
        <w:tc>
          <w:tcPr>
            <w:tcW w:w="6376" w:type="dxa"/>
            <w:tcBorders>
              <w:top w:val="single" w:sz="4" w:space="0" w:color="000000"/>
              <w:left w:val="single" w:sz="4" w:space="0" w:color="000000"/>
              <w:bottom w:val="single" w:sz="4" w:space="0" w:color="000000"/>
              <w:right w:val="single" w:sz="4" w:space="0" w:color="000000"/>
            </w:tcBorders>
          </w:tcPr>
          <w:p w14:paraId="4333AEEB" w14:textId="77777777" w:rsidR="00125D75" w:rsidRDefault="00125D75">
            <w:pPr>
              <w:pStyle w:val="Heading2"/>
              <w:snapToGrid w:val="0"/>
              <w:jc w:val="left"/>
              <w:rPr>
                <w:rFonts w:ascii="Times New Roman" w:hAnsi="Times New Roman" w:cs="Times New Roman"/>
                <w:b w:val="0"/>
                <w:lang w:val="en-GB"/>
              </w:rPr>
            </w:pPr>
          </w:p>
        </w:tc>
      </w:tr>
      <w:tr w:rsidR="00125D75" w14:paraId="42244D7D" w14:textId="77777777">
        <w:trPr>
          <w:trHeight w:val="386"/>
        </w:trPr>
        <w:tc>
          <w:tcPr>
            <w:tcW w:w="5295" w:type="dxa"/>
            <w:tcBorders>
              <w:top w:val="single" w:sz="4" w:space="0" w:color="000000"/>
              <w:left w:val="single" w:sz="4" w:space="0" w:color="000000"/>
              <w:bottom w:val="single" w:sz="4" w:space="0" w:color="000000"/>
              <w:right w:val="single" w:sz="4" w:space="0" w:color="000000"/>
            </w:tcBorders>
          </w:tcPr>
          <w:p w14:paraId="58A5309C" w14:textId="77777777" w:rsidR="00125D75" w:rsidRPr="001F37DA" w:rsidRDefault="000C3EF5">
            <w:pPr>
              <w:pStyle w:val="Heading2"/>
              <w:ind w:left="360"/>
              <w:jc w:val="left"/>
              <w:rPr>
                <w:lang w:val="en-GB"/>
              </w:rPr>
            </w:pPr>
            <w:r>
              <w:rPr>
                <w:rFonts w:ascii="Times New Roman" w:hAnsi="Times New Roman" w:cs="Times New Roman"/>
                <w:bCs w:val="0"/>
                <w:lang w:val="en-GB"/>
              </w:rPr>
              <w:t>Is the language/English quality of the article suitable for scholarly communications?</w:t>
            </w:r>
          </w:p>
          <w:p w14:paraId="5446BE37" w14:textId="77777777" w:rsidR="00125D75" w:rsidRDefault="00125D75">
            <w:pPr>
              <w:rPr>
                <w:bCs/>
                <w:sz w:val="20"/>
                <w:szCs w:val="20"/>
                <w:lang w:val="en-GB"/>
              </w:rPr>
            </w:pPr>
          </w:p>
        </w:tc>
        <w:tc>
          <w:tcPr>
            <w:tcW w:w="9260" w:type="dxa"/>
            <w:tcBorders>
              <w:top w:val="single" w:sz="4" w:space="0" w:color="000000"/>
              <w:left w:val="single" w:sz="4" w:space="0" w:color="000000"/>
              <w:bottom w:val="single" w:sz="4" w:space="0" w:color="000000"/>
              <w:right w:val="single" w:sz="4" w:space="0" w:color="000000"/>
            </w:tcBorders>
          </w:tcPr>
          <w:p w14:paraId="38FC3340" w14:textId="77777777" w:rsidR="00125D75" w:rsidRDefault="000C3EF5">
            <w:r>
              <w:t>The English quality requires significant improveme</w:t>
            </w:r>
            <w:r>
              <w:t>nt. There are numerous grammatical errors, awkward phrasings, and punctuation issues throughout the text. A thorough professional proofreading or revision by a native speaker is strongly recommended to meet scholarly communication standards.</w:t>
            </w:r>
          </w:p>
        </w:tc>
        <w:tc>
          <w:tcPr>
            <w:tcW w:w="6376" w:type="dxa"/>
            <w:tcBorders>
              <w:top w:val="single" w:sz="4" w:space="0" w:color="000000"/>
              <w:left w:val="single" w:sz="4" w:space="0" w:color="000000"/>
              <w:bottom w:val="single" w:sz="4" w:space="0" w:color="000000"/>
              <w:right w:val="single" w:sz="4" w:space="0" w:color="000000"/>
            </w:tcBorders>
          </w:tcPr>
          <w:p w14:paraId="3E46EDF9" w14:textId="77777777" w:rsidR="00125D75" w:rsidRDefault="00125D75">
            <w:pPr>
              <w:snapToGrid w:val="0"/>
              <w:rPr>
                <w:sz w:val="20"/>
                <w:szCs w:val="20"/>
                <w:lang w:val="en-GB"/>
              </w:rPr>
            </w:pPr>
          </w:p>
        </w:tc>
      </w:tr>
      <w:tr w:rsidR="00125D75" w14:paraId="3A559DA4" w14:textId="77777777">
        <w:trPr>
          <w:trHeight w:val="1178"/>
        </w:trPr>
        <w:tc>
          <w:tcPr>
            <w:tcW w:w="5295" w:type="dxa"/>
            <w:tcBorders>
              <w:top w:val="single" w:sz="4" w:space="0" w:color="000000"/>
              <w:left w:val="single" w:sz="4" w:space="0" w:color="000000"/>
              <w:bottom w:val="single" w:sz="4" w:space="0" w:color="000000"/>
              <w:right w:val="single" w:sz="4" w:space="0" w:color="000000"/>
            </w:tcBorders>
          </w:tcPr>
          <w:p w14:paraId="05BD7AB2" w14:textId="77777777" w:rsidR="00125D75" w:rsidRDefault="000C3EF5">
            <w:pPr>
              <w:pStyle w:val="Heading2"/>
              <w:jc w:val="left"/>
            </w:pPr>
            <w:r>
              <w:rPr>
                <w:rFonts w:ascii="Times New Roman" w:hAnsi="Times New Roman" w:cs="Times New Roman"/>
                <w:bCs w:val="0"/>
                <w:u w:val="single"/>
                <w:lang w:val="en-GB"/>
              </w:rPr>
              <w:t>Optional/General</w:t>
            </w:r>
            <w:r>
              <w:rPr>
                <w:rFonts w:ascii="Times New Roman" w:hAnsi="Times New Roman" w:cs="Times New Roman"/>
                <w:bCs w:val="0"/>
                <w:lang w:val="en-GB"/>
              </w:rPr>
              <w:t xml:space="preserve"> </w:t>
            </w:r>
            <w:r>
              <w:rPr>
                <w:rFonts w:ascii="Times New Roman" w:hAnsi="Times New Roman" w:cs="Times New Roman"/>
                <w:b w:val="0"/>
                <w:bCs w:val="0"/>
                <w:lang w:val="en-GB"/>
              </w:rPr>
              <w:t>comments</w:t>
            </w:r>
          </w:p>
          <w:p w14:paraId="5118C0AD" w14:textId="77777777" w:rsidR="00125D75" w:rsidRDefault="00125D75">
            <w:pPr>
              <w:pStyle w:val="Heading2"/>
              <w:jc w:val="left"/>
              <w:rPr>
                <w:rFonts w:ascii="Times New Roman" w:hAnsi="Times New Roman" w:cs="Times New Roman"/>
                <w:b w:val="0"/>
                <w:bCs w:val="0"/>
                <w:lang w:val="en-GB"/>
              </w:rPr>
            </w:pPr>
          </w:p>
        </w:tc>
        <w:tc>
          <w:tcPr>
            <w:tcW w:w="9260" w:type="dxa"/>
            <w:tcBorders>
              <w:top w:val="single" w:sz="4" w:space="0" w:color="000000"/>
              <w:left w:val="single" w:sz="4" w:space="0" w:color="000000"/>
              <w:bottom w:val="single" w:sz="4" w:space="0" w:color="000000"/>
              <w:right w:val="single" w:sz="4" w:space="0" w:color="000000"/>
            </w:tcBorders>
          </w:tcPr>
          <w:p w14:paraId="3DA487A9" w14:textId="77777777" w:rsidR="00125D75" w:rsidRDefault="000C3EF5">
            <w:r>
              <w:t>The study presents valuable numerical data, but the discussion section would benefit from a deeper physical interpretation of the results. Specifically, explaining the underlying mechanisms of how low porosity accelerates thermal</w:t>
            </w:r>
            <w:r>
              <w:t xml:space="preserve"> diffusion would strengthen the paper. Additionally, ensuring all figures are correctly referenced and clearly labeled is essential.</w:t>
            </w:r>
          </w:p>
        </w:tc>
        <w:tc>
          <w:tcPr>
            <w:tcW w:w="6376" w:type="dxa"/>
            <w:tcBorders>
              <w:top w:val="single" w:sz="4" w:space="0" w:color="000000"/>
              <w:left w:val="single" w:sz="4" w:space="0" w:color="000000"/>
              <w:bottom w:val="single" w:sz="4" w:space="0" w:color="000000"/>
              <w:right w:val="single" w:sz="4" w:space="0" w:color="000000"/>
            </w:tcBorders>
          </w:tcPr>
          <w:p w14:paraId="6BF53DED" w14:textId="77777777" w:rsidR="00125D75" w:rsidRDefault="00125D75">
            <w:pPr>
              <w:snapToGrid w:val="0"/>
              <w:rPr>
                <w:b/>
                <w:sz w:val="20"/>
                <w:szCs w:val="20"/>
                <w:lang w:val="en-GB"/>
              </w:rPr>
            </w:pPr>
          </w:p>
        </w:tc>
      </w:tr>
    </w:tbl>
    <w:p w14:paraId="018D6FD4" w14:textId="77777777" w:rsidR="00125D75" w:rsidRDefault="00125D75">
      <w:pPr>
        <w:pStyle w:val="BodyText"/>
        <w:rPr>
          <w:rFonts w:ascii="Times New Roman" w:hAnsi="Times New Roman" w:cs="Times New Roman"/>
          <w:b/>
          <w:bCs/>
          <w:sz w:val="20"/>
          <w:szCs w:val="20"/>
          <w:u w:val="single"/>
          <w:lang w:val="en-GB"/>
        </w:rPr>
      </w:pPr>
    </w:p>
    <w:p w14:paraId="2A07C3ED" w14:textId="77777777" w:rsidR="00125D75" w:rsidRDefault="00125D75">
      <w:pPr>
        <w:pStyle w:val="BodyText"/>
        <w:rPr>
          <w:rFonts w:ascii="Times New Roman" w:hAnsi="Times New Roman" w:cs="Times New Roman"/>
          <w:b/>
          <w:bCs/>
          <w:sz w:val="20"/>
          <w:szCs w:val="20"/>
          <w:u w:val="single"/>
          <w:lang w:val="en-GB"/>
        </w:rPr>
      </w:pPr>
    </w:p>
    <w:p w14:paraId="06F41F83" w14:textId="77777777" w:rsidR="00125D75" w:rsidRDefault="00125D75">
      <w:pPr>
        <w:pStyle w:val="BodyText"/>
        <w:rPr>
          <w:rFonts w:ascii="Times New Roman" w:hAnsi="Times New Roman" w:cs="Times New Roman"/>
          <w:b/>
          <w:bCs/>
          <w:sz w:val="20"/>
          <w:szCs w:val="20"/>
          <w:u w:val="single"/>
          <w:lang w:val="en-GB"/>
        </w:rPr>
      </w:pPr>
    </w:p>
    <w:p w14:paraId="5E699D59" w14:textId="77777777" w:rsidR="00125D75" w:rsidRDefault="00125D75">
      <w:pPr>
        <w:pStyle w:val="BodyText"/>
        <w:rPr>
          <w:rFonts w:ascii="Times New Roman" w:hAnsi="Times New Roman" w:cs="Times New Roman"/>
          <w:b/>
          <w:bCs/>
          <w:sz w:val="20"/>
          <w:szCs w:val="20"/>
          <w:u w:val="single"/>
          <w:lang w:val="en-GB"/>
        </w:rPr>
      </w:pPr>
    </w:p>
    <w:p w14:paraId="14C63CBC" w14:textId="77777777" w:rsidR="00125D75" w:rsidRDefault="00125D75">
      <w:pPr>
        <w:pStyle w:val="BodyText"/>
        <w:rPr>
          <w:rFonts w:ascii="Times New Roman" w:hAnsi="Times New Roman" w:cs="Times New Roman"/>
          <w:b/>
          <w:bCs/>
          <w:sz w:val="20"/>
          <w:szCs w:val="20"/>
          <w:u w:val="single"/>
          <w:lang w:val="en-GB"/>
        </w:rPr>
      </w:pPr>
    </w:p>
    <w:p w14:paraId="1414A88E" w14:textId="77777777" w:rsidR="00125D75" w:rsidRDefault="00125D75">
      <w:pPr>
        <w:pStyle w:val="BodyText"/>
        <w:rPr>
          <w:rFonts w:ascii="Times New Roman" w:hAnsi="Times New Roman" w:cs="Times New Roman"/>
          <w:b/>
          <w:bCs/>
          <w:sz w:val="20"/>
          <w:szCs w:val="20"/>
          <w:u w:val="single"/>
          <w:lang w:val="en-GB"/>
        </w:rPr>
      </w:pPr>
    </w:p>
    <w:p w14:paraId="77930229" w14:textId="77777777" w:rsidR="00125D75" w:rsidRDefault="00125D75">
      <w:pPr>
        <w:pStyle w:val="BodyText"/>
        <w:rPr>
          <w:rFonts w:ascii="Times New Roman" w:hAnsi="Times New Roman" w:cs="Times New Roman"/>
          <w:b/>
          <w:bCs/>
          <w:sz w:val="20"/>
          <w:szCs w:val="20"/>
          <w:u w:val="single"/>
          <w:lang w:val="en-GB"/>
        </w:rPr>
      </w:pPr>
    </w:p>
    <w:p w14:paraId="5DC6D009" w14:textId="77777777" w:rsidR="00125D75" w:rsidRDefault="00125D75">
      <w:pPr>
        <w:pStyle w:val="BodyText"/>
        <w:rPr>
          <w:rFonts w:ascii="Times New Roman" w:hAnsi="Times New Roman" w:cs="Times New Roman"/>
          <w:b/>
          <w:bCs/>
          <w:sz w:val="20"/>
          <w:szCs w:val="20"/>
          <w:u w:val="single"/>
          <w:lang w:val="en-GB"/>
        </w:rPr>
      </w:pPr>
    </w:p>
    <w:p w14:paraId="2F27CDE6" w14:textId="77777777" w:rsidR="00125D75" w:rsidRDefault="00125D75">
      <w:pPr>
        <w:pStyle w:val="BodyText"/>
        <w:rPr>
          <w:rFonts w:ascii="Times New Roman" w:hAnsi="Times New Roman" w:cs="Times New Roman"/>
          <w:b/>
          <w:bCs/>
          <w:sz w:val="20"/>
          <w:szCs w:val="20"/>
          <w:u w:val="single"/>
          <w:lang w:val="en-GB"/>
        </w:rPr>
      </w:pPr>
    </w:p>
    <w:p w14:paraId="2512C839" w14:textId="77777777" w:rsidR="00125D75" w:rsidRDefault="00125D75">
      <w:pPr>
        <w:pStyle w:val="BodyText"/>
        <w:rPr>
          <w:rFonts w:ascii="Times New Roman" w:hAnsi="Times New Roman" w:cs="Times New Roman"/>
          <w:b/>
          <w:bCs/>
          <w:sz w:val="20"/>
          <w:szCs w:val="20"/>
          <w:u w:val="single"/>
          <w:lang w:val="en-GB"/>
        </w:rPr>
      </w:pPr>
    </w:p>
    <w:p w14:paraId="5C97FA1D" w14:textId="77777777" w:rsidR="00125D75" w:rsidRDefault="00125D75">
      <w:pPr>
        <w:pStyle w:val="BodyText"/>
        <w:rPr>
          <w:rFonts w:ascii="Times New Roman" w:hAnsi="Times New Roman" w:cs="Times New Roman"/>
          <w:b/>
          <w:bCs/>
          <w:sz w:val="20"/>
          <w:szCs w:val="20"/>
          <w:u w:val="single"/>
          <w:lang w:val="en-GB"/>
        </w:rPr>
      </w:pPr>
    </w:p>
    <w:p w14:paraId="4D630858" w14:textId="77777777" w:rsidR="00125D75" w:rsidRDefault="00125D75">
      <w:pPr>
        <w:pStyle w:val="BodyText"/>
        <w:rPr>
          <w:rFonts w:ascii="Times New Roman" w:hAnsi="Times New Roman" w:cs="Times New Roman"/>
          <w:b/>
          <w:bCs/>
          <w:sz w:val="20"/>
          <w:szCs w:val="20"/>
          <w:u w:val="single"/>
          <w:lang w:val="en-GB"/>
        </w:rPr>
      </w:pPr>
    </w:p>
    <w:p w14:paraId="6B4401B1" w14:textId="77777777" w:rsidR="00125D75" w:rsidRDefault="00125D75">
      <w:pPr>
        <w:pStyle w:val="BodyText"/>
        <w:rPr>
          <w:rFonts w:ascii="Times New Roman" w:hAnsi="Times New Roman" w:cs="Times New Roman"/>
          <w:b/>
          <w:bCs/>
          <w:sz w:val="20"/>
          <w:szCs w:val="20"/>
          <w:u w:val="single"/>
          <w:lang w:val="en-GB"/>
        </w:rPr>
      </w:pPr>
    </w:p>
    <w:tbl>
      <w:tblPr>
        <w:tblW w:w="5000" w:type="pct"/>
        <w:tblInd w:w="-108" w:type="dxa"/>
        <w:tblLayout w:type="fixed"/>
        <w:tblLook w:val="0000" w:firstRow="0" w:lastRow="0" w:firstColumn="0" w:lastColumn="0" w:noHBand="0" w:noVBand="0"/>
      </w:tblPr>
      <w:tblGrid>
        <w:gridCol w:w="6760"/>
        <w:gridCol w:w="8552"/>
        <w:gridCol w:w="5619"/>
      </w:tblGrid>
      <w:tr w:rsidR="00125D75" w14:paraId="403FD75F" w14:textId="77777777">
        <w:trPr>
          <w:trHeight w:val="237"/>
        </w:trPr>
        <w:tc>
          <w:tcPr>
            <w:tcW w:w="20931" w:type="dxa"/>
            <w:gridSpan w:val="3"/>
            <w:tcBorders>
              <w:bottom w:val="single" w:sz="4" w:space="0" w:color="000000"/>
            </w:tcBorders>
            <w:vAlign w:val="center"/>
          </w:tcPr>
          <w:p w14:paraId="2B01C875" w14:textId="77777777" w:rsidR="00125D75" w:rsidRDefault="000C3EF5">
            <w:pPr>
              <w:pStyle w:val="NormalWeb"/>
              <w:spacing w:before="0" w:after="0"/>
            </w:pPr>
            <w:r>
              <w:rPr>
                <w:rFonts w:ascii="Times New Roman" w:hAnsi="Times New Roman" w:cs="Times New Roman"/>
                <w:b/>
                <w:sz w:val="20"/>
                <w:szCs w:val="20"/>
                <w:highlight w:val="yellow"/>
                <w:u w:val="single"/>
                <w:lang w:val="en-GB"/>
              </w:rPr>
              <w:t>PART  2:</w:t>
            </w:r>
            <w:r>
              <w:rPr>
                <w:rFonts w:ascii="Times New Roman" w:hAnsi="Times New Roman" w:cs="Times New Roman"/>
                <w:b/>
                <w:sz w:val="20"/>
                <w:szCs w:val="20"/>
                <w:u w:val="single"/>
                <w:lang w:val="en-GB"/>
              </w:rPr>
              <w:t xml:space="preserve"> </w:t>
            </w:r>
          </w:p>
          <w:p w14:paraId="7E73EC5E" w14:textId="77777777" w:rsidR="00125D75" w:rsidRDefault="00125D75">
            <w:pPr>
              <w:pStyle w:val="NormalWeb"/>
              <w:spacing w:before="0" w:after="0"/>
              <w:rPr>
                <w:rFonts w:ascii="Times New Roman" w:hAnsi="Times New Roman" w:cs="Times New Roman"/>
                <w:b/>
                <w:sz w:val="20"/>
                <w:szCs w:val="20"/>
                <w:u w:val="single"/>
                <w:lang w:val="en-GB"/>
              </w:rPr>
            </w:pPr>
          </w:p>
        </w:tc>
      </w:tr>
      <w:tr w:rsidR="00125D75" w14:paraId="66ACAF72" w14:textId="77777777">
        <w:trPr>
          <w:trHeight w:val="935"/>
        </w:trPr>
        <w:tc>
          <w:tcPr>
            <w:tcW w:w="6760" w:type="dxa"/>
            <w:tcBorders>
              <w:top w:val="single" w:sz="4" w:space="0" w:color="000000"/>
              <w:left w:val="single" w:sz="4" w:space="0" w:color="000000"/>
              <w:bottom w:val="single" w:sz="4" w:space="0" w:color="000000"/>
              <w:right w:val="single" w:sz="4" w:space="0" w:color="000000"/>
            </w:tcBorders>
            <w:vAlign w:val="center"/>
          </w:tcPr>
          <w:p w14:paraId="6C362FDA" w14:textId="77777777" w:rsidR="00125D75" w:rsidRDefault="00125D75">
            <w:pPr>
              <w:pStyle w:val="NormalWeb"/>
              <w:snapToGrid w:val="0"/>
              <w:spacing w:before="0" w:after="0"/>
              <w:rPr>
                <w:rFonts w:ascii="Times New Roman" w:hAnsi="Times New Roman" w:cs="Times New Roman"/>
                <w:b/>
                <w:sz w:val="20"/>
                <w:szCs w:val="20"/>
                <w:u w:val="single"/>
                <w:lang w:val="en-GB"/>
              </w:rPr>
            </w:pPr>
          </w:p>
        </w:tc>
        <w:tc>
          <w:tcPr>
            <w:tcW w:w="8552" w:type="dxa"/>
            <w:tcBorders>
              <w:top w:val="single" w:sz="4" w:space="0" w:color="000000"/>
              <w:left w:val="single" w:sz="4" w:space="0" w:color="000000"/>
              <w:bottom w:val="single" w:sz="4" w:space="0" w:color="000000"/>
              <w:right w:val="single" w:sz="4" w:space="0" w:color="000000"/>
            </w:tcBorders>
          </w:tcPr>
          <w:p w14:paraId="75D69DF3" w14:textId="77777777" w:rsidR="00125D75" w:rsidRDefault="000C3EF5">
            <w:pPr>
              <w:pStyle w:val="Heading2"/>
              <w:jc w:val="left"/>
              <w:rPr>
                <w:rFonts w:ascii="Times New Roman" w:hAnsi="Times New Roman" w:cs="Times New Roman"/>
                <w:lang w:val="en-GB"/>
              </w:rPr>
            </w:pPr>
            <w:r>
              <w:rPr>
                <w:rFonts w:ascii="Times New Roman" w:hAnsi="Times New Roman" w:cs="Times New Roman"/>
                <w:lang w:val="en-GB"/>
              </w:rPr>
              <w:t>Reviewer’s comment</w:t>
            </w:r>
          </w:p>
        </w:tc>
        <w:tc>
          <w:tcPr>
            <w:tcW w:w="5619" w:type="dxa"/>
            <w:tcBorders>
              <w:top w:val="single" w:sz="4" w:space="0" w:color="000000"/>
              <w:left w:val="single" w:sz="4" w:space="0" w:color="000000"/>
              <w:bottom w:val="single" w:sz="4" w:space="0" w:color="000000"/>
              <w:right w:val="single" w:sz="4" w:space="0" w:color="000000"/>
            </w:tcBorders>
            <w:tcMar>
              <w:left w:w="0" w:type="dxa"/>
              <w:right w:w="0" w:type="dxa"/>
            </w:tcMar>
          </w:tcPr>
          <w:p w14:paraId="457678E0" w14:textId="77777777" w:rsidR="00125D75" w:rsidRDefault="000C3EF5">
            <w:pPr>
              <w:spacing w:after="160" w:line="254" w:lineRule="auto"/>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6D07FE1E" w14:textId="77777777" w:rsidR="00125D75" w:rsidRDefault="00125D75">
            <w:pPr>
              <w:pStyle w:val="Heading2"/>
              <w:jc w:val="left"/>
              <w:rPr>
                <w:rFonts w:ascii="Times New Roman" w:eastAsia="Calibri" w:hAnsi="Times New Roman" w:cs="Times New Roman"/>
                <w:b w:val="0"/>
                <w:kern w:val="2"/>
                <w:lang w:val="en-GB"/>
              </w:rPr>
            </w:pPr>
          </w:p>
        </w:tc>
      </w:tr>
      <w:tr w:rsidR="00125D75" w14:paraId="084A980E" w14:textId="77777777">
        <w:trPr>
          <w:trHeight w:val="697"/>
        </w:trPr>
        <w:tc>
          <w:tcPr>
            <w:tcW w:w="6760" w:type="dxa"/>
            <w:tcBorders>
              <w:top w:val="single" w:sz="4" w:space="0" w:color="000000"/>
              <w:left w:val="single" w:sz="4" w:space="0" w:color="000000"/>
              <w:bottom w:val="single" w:sz="4" w:space="0" w:color="000000"/>
              <w:right w:val="single" w:sz="4" w:space="0" w:color="000000"/>
            </w:tcBorders>
            <w:vAlign w:val="center"/>
          </w:tcPr>
          <w:p w14:paraId="09D38DA5" w14:textId="77777777" w:rsidR="00125D75" w:rsidRDefault="000C3EF5">
            <w:pPr>
              <w:pStyle w:val="NormalWeb"/>
              <w:spacing w:before="0" w:after="0"/>
              <w:rPr>
                <w:rFonts w:ascii="Times New Roman" w:hAnsi="Times New Roman" w:cs="Times New Roman"/>
                <w:b/>
                <w:sz w:val="20"/>
                <w:szCs w:val="20"/>
                <w:lang w:val="en-GB"/>
              </w:rPr>
            </w:pPr>
            <w:r>
              <w:rPr>
                <w:rFonts w:ascii="Times New Roman" w:hAnsi="Times New Roman" w:cs="Times New Roman"/>
                <w:b/>
                <w:sz w:val="20"/>
                <w:szCs w:val="20"/>
                <w:lang w:val="en-GB"/>
              </w:rPr>
              <w:t xml:space="preserve">Are there ethical issues in this manuscript? </w:t>
            </w:r>
          </w:p>
          <w:p w14:paraId="13EDB5A1" w14:textId="77777777" w:rsidR="00125D75" w:rsidRDefault="00125D75">
            <w:pPr>
              <w:pStyle w:val="NormalWeb"/>
              <w:spacing w:before="0" w:after="0"/>
              <w:rPr>
                <w:rFonts w:ascii="Times New Roman" w:hAnsi="Times New Roman" w:cs="Times New Roman"/>
                <w:b/>
                <w:sz w:val="20"/>
                <w:szCs w:val="20"/>
                <w:lang w:val="en-GB"/>
              </w:rPr>
            </w:pPr>
          </w:p>
        </w:tc>
        <w:tc>
          <w:tcPr>
            <w:tcW w:w="8552" w:type="dxa"/>
            <w:tcBorders>
              <w:top w:val="single" w:sz="4" w:space="0" w:color="000000"/>
              <w:left w:val="single" w:sz="4" w:space="0" w:color="000000"/>
              <w:bottom w:val="single" w:sz="4" w:space="0" w:color="000000"/>
              <w:right w:val="single" w:sz="4" w:space="0" w:color="000000"/>
            </w:tcBorders>
            <w:vAlign w:val="center"/>
          </w:tcPr>
          <w:p w14:paraId="215DAE4B" w14:textId="77777777" w:rsidR="00125D75" w:rsidRDefault="000C3EF5">
            <w:r>
              <w:t>No ethical issues were identified in the manuscript.</w:t>
            </w:r>
          </w:p>
        </w:tc>
        <w:tc>
          <w:tcPr>
            <w:tcW w:w="561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1F42DB1" w14:textId="77777777" w:rsidR="00125D75" w:rsidRDefault="00125D75">
            <w:pPr>
              <w:snapToGrid w:val="0"/>
              <w:rPr>
                <w:rFonts w:eastAsia="Arial Unicode MS;Arial"/>
                <w:sz w:val="20"/>
                <w:szCs w:val="20"/>
                <w:lang w:val="en-GB"/>
              </w:rPr>
            </w:pPr>
          </w:p>
          <w:p w14:paraId="2F89ACDA" w14:textId="77777777" w:rsidR="00125D75" w:rsidRDefault="00125D75">
            <w:pPr>
              <w:rPr>
                <w:rFonts w:eastAsia="Arial Unicode MS;Arial"/>
                <w:sz w:val="20"/>
                <w:szCs w:val="20"/>
                <w:lang w:val="en-GB"/>
              </w:rPr>
            </w:pPr>
          </w:p>
          <w:p w14:paraId="4FB900F5" w14:textId="77777777" w:rsidR="00125D75" w:rsidRDefault="00125D75">
            <w:pPr>
              <w:rPr>
                <w:rFonts w:eastAsia="Arial Unicode MS;Arial"/>
                <w:sz w:val="20"/>
                <w:szCs w:val="20"/>
                <w:lang w:val="en-GB"/>
              </w:rPr>
            </w:pPr>
          </w:p>
          <w:p w14:paraId="0766A813" w14:textId="77777777" w:rsidR="00125D75" w:rsidRDefault="00125D75">
            <w:pPr>
              <w:pStyle w:val="NormalWeb"/>
              <w:spacing w:before="0" w:after="0"/>
              <w:rPr>
                <w:rFonts w:ascii="Times New Roman" w:hAnsi="Times New Roman" w:cs="Times New Roman"/>
                <w:sz w:val="20"/>
                <w:szCs w:val="20"/>
                <w:lang w:val="en-GB"/>
              </w:rPr>
            </w:pPr>
          </w:p>
        </w:tc>
      </w:tr>
      <w:tr w:rsidR="00125D75" w14:paraId="05081D4B" w14:textId="77777777">
        <w:trPr>
          <w:trHeight w:val="697"/>
        </w:trPr>
        <w:tc>
          <w:tcPr>
            <w:tcW w:w="6760" w:type="dxa"/>
            <w:tcBorders>
              <w:top w:val="single" w:sz="4" w:space="0" w:color="000000"/>
              <w:left w:val="single" w:sz="4" w:space="0" w:color="000000"/>
              <w:bottom w:val="single" w:sz="4" w:space="0" w:color="000000"/>
              <w:right w:val="single" w:sz="4" w:space="0" w:color="000000"/>
            </w:tcBorders>
            <w:vAlign w:val="center"/>
          </w:tcPr>
          <w:p w14:paraId="30B7F893" w14:textId="77777777" w:rsidR="00125D75" w:rsidRDefault="000C3EF5">
            <w:pPr>
              <w:pStyle w:val="NormalWeb"/>
              <w:spacing w:before="0" w:after="0"/>
              <w:rPr>
                <w:rFonts w:ascii="Times New Roman" w:hAnsi="Times New Roman" w:cs="Times New Roman"/>
                <w:sz w:val="20"/>
                <w:szCs w:val="20"/>
                <w:lang w:val="en-GB"/>
              </w:rPr>
            </w:pPr>
            <w:r>
              <w:rPr>
                <w:rFonts w:ascii="Times New Roman" w:hAnsi="Times New Roman" w:cs="Times New Roman"/>
                <w:b/>
                <w:sz w:val="20"/>
                <w:szCs w:val="20"/>
                <w:lang w:val="en-GB"/>
              </w:rPr>
              <w:t>Are there competing interest issues in this manuscript?</w:t>
            </w:r>
          </w:p>
        </w:tc>
        <w:tc>
          <w:tcPr>
            <w:tcW w:w="8552" w:type="dxa"/>
            <w:tcBorders>
              <w:top w:val="single" w:sz="4" w:space="0" w:color="000000"/>
              <w:left w:val="single" w:sz="4" w:space="0" w:color="000000"/>
              <w:bottom w:val="single" w:sz="4" w:space="0" w:color="000000"/>
              <w:right w:val="single" w:sz="4" w:space="0" w:color="000000"/>
            </w:tcBorders>
          </w:tcPr>
          <w:p w14:paraId="1CC7EEAE" w14:textId="77777777" w:rsidR="00125D75" w:rsidRDefault="000C3EF5">
            <w:r>
              <w:t xml:space="preserve">No competing interest </w:t>
            </w:r>
            <w:r>
              <w:t>issues were identified.</w:t>
            </w:r>
          </w:p>
        </w:tc>
        <w:tc>
          <w:tcPr>
            <w:tcW w:w="5619" w:type="dxa"/>
            <w:tcBorders>
              <w:top w:val="single" w:sz="4" w:space="0" w:color="000000"/>
              <w:left w:val="single" w:sz="4" w:space="0" w:color="000000"/>
              <w:bottom w:val="single" w:sz="4" w:space="0" w:color="000000"/>
              <w:right w:val="single" w:sz="4" w:space="0" w:color="000000"/>
            </w:tcBorders>
            <w:tcMar>
              <w:left w:w="0" w:type="dxa"/>
              <w:right w:w="0" w:type="dxa"/>
            </w:tcMar>
          </w:tcPr>
          <w:p w14:paraId="3D1C436E" w14:textId="77777777" w:rsidR="00125D75" w:rsidRDefault="00125D75">
            <w:pPr>
              <w:snapToGrid w:val="0"/>
              <w:rPr>
                <w:sz w:val="20"/>
                <w:szCs w:val="20"/>
                <w:lang w:val="en-GB"/>
              </w:rPr>
            </w:pPr>
          </w:p>
          <w:p w14:paraId="0053B1F9" w14:textId="77777777" w:rsidR="00125D75" w:rsidRDefault="00125D75">
            <w:pPr>
              <w:rPr>
                <w:sz w:val="20"/>
                <w:szCs w:val="20"/>
                <w:lang w:val="en-GB"/>
              </w:rPr>
            </w:pPr>
          </w:p>
          <w:p w14:paraId="25DF5D39" w14:textId="77777777" w:rsidR="00125D75" w:rsidRDefault="00125D75">
            <w:pPr>
              <w:rPr>
                <w:sz w:val="20"/>
                <w:szCs w:val="20"/>
                <w:lang w:val="en-GB"/>
              </w:rPr>
            </w:pPr>
          </w:p>
        </w:tc>
      </w:tr>
      <w:tr w:rsidR="00125D75" w14:paraId="00788784" w14:textId="77777777">
        <w:trPr>
          <w:trHeight w:val="697"/>
        </w:trPr>
        <w:tc>
          <w:tcPr>
            <w:tcW w:w="6760" w:type="dxa"/>
            <w:tcBorders>
              <w:top w:val="single" w:sz="4" w:space="0" w:color="000000"/>
              <w:left w:val="single" w:sz="4" w:space="0" w:color="000000"/>
              <w:bottom w:val="single" w:sz="4" w:space="0" w:color="000000"/>
              <w:right w:val="single" w:sz="4" w:space="0" w:color="000000"/>
            </w:tcBorders>
            <w:vAlign w:val="center"/>
          </w:tcPr>
          <w:p w14:paraId="23586FFC" w14:textId="77777777" w:rsidR="00125D75" w:rsidRDefault="000C3EF5">
            <w:pPr>
              <w:pStyle w:val="NormalWeb"/>
              <w:spacing w:before="0" w:after="0"/>
              <w:rPr>
                <w:rFonts w:ascii="Times New Roman" w:hAnsi="Times New Roman" w:cs="Times New Roman"/>
                <w:b/>
                <w:sz w:val="20"/>
                <w:szCs w:val="20"/>
                <w:lang w:val="en-GB"/>
              </w:rPr>
            </w:pPr>
            <w:r>
              <w:rPr>
                <w:rFonts w:ascii="Times New Roman" w:hAnsi="Times New Roman" w:cs="Times New Roman"/>
                <w:b/>
                <w:sz w:val="20"/>
                <w:szCs w:val="20"/>
                <w:lang w:val="en-GB"/>
              </w:rPr>
              <w:t xml:space="preserve">If plagiarism is suspected, </w:t>
            </w:r>
            <w:r>
              <w:rPr>
                <w:rFonts w:ascii="Times New Roman" w:hAnsi="Times New Roman" w:cs="Times New Roman"/>
                <w:b/>
                <w:sz w:val="20"/>
                <w:szCs w:val="20"/>
                <w:u w:val="single"/>
                <w:lang w:val="en-GB"/>
              </w:rPr>
              <w:t>please provide related proofs or web links.</w:t>
            </w:r>
          </w:p>
        </w:tc>
        <w:tc>
          <w:tcPr>
            <w:tcW w:w="8552" w:type="dxa"/>
            <w:tcBorders>
              <w:top w:val="single" w:sz="4" w:space="0" w:color="000000"/>
              <w:left w:val="single" w:sz="4" w:space="0" w:color="000000"/>
              <w:bottom w:val="single" w:sz="4" w:space="0" w:color="000000"/>
              <w:right w:val="single" w:sz="4" w:space="0" w:color="000000"/>
            </w:tcBorders>
          </w:tcPr>
          <w:p w14:paraId="12CCD0B2" w14:textId="77777777" w:rsidR="00125D75" w:rsidRDefault="000C3EF5">
            <w:r>
              <w:t>No plagiarism is suspected based on the content reviewed.</w:t>
            </w:r>
          </w:p>
        </w:tc>
        <w:tc>
          <w:tcPr>
            <w:tcW w:w="5619" w:type="dxa"/>
            <w:tcBorders>
              <w:top w:val="single" w:sz="4" w:space="0" w:color="000000"/>
              <w:left w:val="single" w:sz="4" w:space="0" w:color="000000"/>
              <w:bottom w:val="single" w:sz="4" w:space="0" w:color="000000"/>
              <w:right w:val="single" w:sz="4" w:space="0" w:color="000000"/>
            </w:tcBorders>
            <w:tcMar>
              <w:left w:w="0" w:type="dxa"/>
              <w:right w:w="0" w:type="dxa"/>
            </w:tcMar>
          </w:tcPr>
          <w:p w14:paraId="566EEE57" w14:textId="77777777" w:rsidR="00125D75" w:rsidRDefault="00125D75">
            <w:pPr>
              <w:snapToGrid w:val="0"/>
              <w:rPr>
                <w:sz w:val="20"/>
                <w:szCs w:val="20"/>
                <w:lang w:val="en-GB"/>
              </w:rPr>
            </w:pPr>
          </w:p>
          <w:p w14:paraId="78BA69DA" w14:textId="77777777" w:rsidR="00125D75" w:rsidRDefault="00125D75">
            <w:pPr>
              <w:rPr>
                <w:sz w:val="20"/>
                <w:szCs w:val="20"/>
                <w:lang w:val="en-GB"/>
              </w:rPr>
            </w:pPr>
          </w:p>
          <w:p w14:paraId="227BBFC4" w14:textId="77777777" w:rsidR="00125D75" w:rsidRDefault="00125D75">
            <w:pPr>
              <w:rPr>
                <w:sz w:val="20"/>
                <w:szCs w:val="20"/>
                <w:lang w:val="en-GB"/>
              </w:rPr>
            </w:pPr>
          </w:p>
        </w:tc>
      </w:tr>
    </w:tbl>
    <w:p w14:paraId="2AF3871B" w14:textId="77777777" w:rsidR="00125D75" w:rsidRDefault="00125D75">
      <w:pPr>
        <w:pStyle w:val="BodyText"/>
        <w:rPr>
          <w:rFonts w:ascii="Times New Roman" w:hAnsi="Times New Roman" w:cs="Times New Roman"/>
          <w:b/>
          <w:bCs/>
          <w:sz w:val="20"/>
          <w:szCs w:val="20"/>
          <w:u w:val="single"/>
          <w:lang w:val="en-GB"/>
        </w:rPr>
      </w:pPr>
    </w:p>
    <w:p w14:paraId="5B92DA78" w14:textId="77777777" w:rsidR="00125D75" w:rsidRDefault="00125D75">
      <w:pPr>
        <w:pStyle w:val="BodyText"/>
        <w:rPr>
          <w:rFonts w:ascii="Times New Roman" w:hAnsi="Times New Roman" w:cs="Times New Roman"/>
          <w:b/>
          <w:bCs/>
          <w:sz w:val="20"/>
          <w:szCs w:val="20"/>
          <w:u w:val="single"/>
          <w:lang w:val="en-GB"/>
        </w:rPr>
      </w:pPr>
    </w:p>
    <w:tbl>
      <w:tblPr>
        <w:tblW w:w="5000" w:type="pct"/>
        <w:tblInd w:w="-108" w:type="dxa"/>
        <w:tblLayout w:type="fixed"/>
        <w:tblLook w:val="0000" w:firstRow="0" w:lastRow="0" w:firstColumn="0" w:lastColumn="0" w:noHBand="0" w:noVBand="0"/>
      </w:tblPr>
      <w:tblGrid>
        <w:gridCol w:w="20931"/>
      </w:tblGrid>
      <w:tr w:rsidR="00125D75" w14:paraId="5BD9F11B" w14:textId="77777777">
        <w:tc>
          <w:tcPr>
            <w:tcW w:w="20931" w:type="dxa"/>
            <w:tcBorders>
              <w:bottom w:val="single" w:sz="4" w:space="0" w:color="000000"/>
            </w:tcBorders>
            <w:vAlign w:val="center"/>
          </w:tcPr>
          <w:p w14:paraId="2BD413C3" w14:textId="77777777" w:rsidR="00125D75" w:rsidRDefault="000C3EF5">
            <w:pPr>
              <w:pStyle w:val="NormalWeb"/>
              <w:spacing w:before="0" w:after="0"/>
            </w:pPr>
            <w:r>
              <w:rPr>
                <w:rFonts w:ascii="Times New Roman" w:hAnsi="Times New Roman" w:cs="Times New Roman"/>
                <w:b/>
                <w:bCs/>
                <w:sz w:val="20"/>
                <w:szCs w:val="20"/>
                <w:highlight w:val="yellow"/>
                <w:u w:val="single"/>
                <w:lang w:val="en-GB"/>
              </w:rPr>
              <w:t>PART  3:</w:t>
            </w:r>
            <w:r>
              <w:rPr>
                <w:rFonts w:ascii="Times New Roman" w:hAnsi="Times New Roman" w:cs="Times New Roman"/>
                <w:b/>
                <w:bCs/>
                <w:sz w:val="20"/>
                <w:szCs w:val="20"/>
                <w:u w:val="single"/>
                <w:lang w:val="en-GB"/>
              </w:rPr>
              <w:t xml:space="preserve"> Declaration of Competing Interest of the Reviewer:</w:t>
            </w:r>
          </w:p>
          <w:p w14:paraId="0206D9B0" w14:textId="77777777" w:rsidR="00125D75" w:rsidRDefault="00125D75">
            <w:pPr>
              <w:pStyle w:val="NormalWeb"/>
              <w:spacing w:before="0" w:after="0"/>
              <w:rPr>
                <w:rFonts w:ascii="Times New Roman" w:hAnsi="Times New Roman" w:cs="Times New Roman"/>
                <w:b/>
                <w:bCs/>
                <w:sz w:val="20"/>
                <w:szCs w:val="20"/>
                <w:u w:val="single"/>
                <w:lang w:val="en-GB"/>
              </w:rPr>
            </w:pPr>
          </w:p>
        </w:tc>
      </w:tr>
      <w:tr w:rsidR="00125D75" w14:paraId="45805C6C" w14:textId="77777777">
        <w:tc>
          <w:tcPr>
            <w:tcW w:w="20931" w:type="dxa"/>
            <w:tcBorders>
              <w:top w:val="single" w:sz="4" w:space="0" w:color="000000"/>
              <w:left w:val="single" w:sz="4" w:space="0" w:color="000000"/>
              <w:bottom w:val="single" w:sz="4" w:space="0" w:color="000000"/>
              <w:right w:val="single" w:sz="4" w:space="0" w:color="000000"/>
            </w:tcBorders>
            <w:vAlign w:val="center"/>
          </w:tcPr>
          <w:p w14:paraId="53036D2E" w14:textId="77777777" w:rsidR="00125D75" w:rsidRDefault="000C3EF5">
            <w:pPr>
              <w:pStyle w:val="NormalWeb"/>
              <w:spacing w:before="0" w:after="0"/>
              <w:rPr>
                <w:rFonts w:ascii="Times New Roman" w:hAnsi="Times New Roman" w:cs="Times New Roman"/>
                <w:sz w:val="20"/>
                <w:szCs w:val="20"/>
                <w:lang w:val="en-GB"/>
              </w:rPr>
            </w:pPr>
            <w:r>
              <w:rPr>
                <w:rFonts w:ascii="Times New Roman" w:hAnsi="Times New Roman" w:cs="Times New Roman"/>
                <w:sz w:val="20"/>
                <w:szCs w:val="20"/>
                <w:lang w:val="en-GB"/>
              </w:rPr>
              <w:t xml:space="preserve">Here reviewer should declare </w:t>
            </w:r>
            <w:r>
              <w:rPr>
                <w:rFonts w:ascii="Times New Roman" w:hAnsi="Times New Roman" w:cs="Times New Roman"/>
                <w:sz w:val="20"/>
                <w:szCs w:val="20"/>
                <w:lang w:val="en-GB"/>
              </w:rPr>
              <w:t>his/her competing interest. If nothing to declare he/she can write “I declare that I have no competing interest as a reviewer”</w:t>
            </w:r>
          </w:p>
        </w:tc>
      </w:tr>
    </w:tbl>
    <w:p w14:paraId="6866657C" w14:textId="77777777" w:rsidR="00125D75" w:rsidRDefault="00125D75">
      <w:pPr>
        <w:pStyle w:val="NormalWeb"/>
        <w:spacing w:before="0" w:after="0"/>
        <w:rPr>
          <w:rFonts w:ascii="Times New Roman" w:hAnsi="Times New Roman" w:cs="Times New Roman"/>
          <w:b/>
          <w:bCs/>
          <w:sz w:val="20"/>
          <w:szCs w:val="20"/>
          <w:highlight w:val="yellow"/>
          <w:u w:val="single"/>
          <w:lang w:val="en-GB"/>
        </w:rPr>
      </w:pPr>
    </w:p>
    <w:p w14:paraId="3B504679" w14:textId="77777777" w:rsidR="00125D75" w:rsidRDefault="00125D75">
      <w:pPr>
        <w:pStyle w:val="NormalWeb"/>
        <w:spacing w:before="0" w:after="0"/>
        <w:rPr>
          <w:rFonts w:ascii="Times New Roman" w:hAnsi="Times New Roman" w:cs="Times New Roman"/>
          <w:b/>
          <w:bCs/>
          <w:sz w:val="20"/>
          <w:szCs w:val="20"/>
          <w:highlight w:val="yellow"/>
          <w:u w:val="single"/>
          <w:lang w:val="en-GB"/>
        </w:rPr>
      </w:pPr>
    </w:p>
    <w:tbl>
      <w:tblPr>
        <w:tblW w:w="5000" w:type="pct"/>
        <w:tblInd w:w="-108" w:type="dxa"/>
        <w:tblLayout w:type="fixed"/>
        <w:tblLook w:val="0000" w:firstRow="0" w:lastRow="0" w:firstColumn="0" w:lastColumn="0" w:noHBand="0" w:noVBand="0"/>
      </w:tblPr>
      <w:tblGrid>
        <w:gridCol w:w="11415"/>
        <w:gridCol w:w="9516"/>
      </w:tblGrid>
      <w:tr w:rsidR="00125D75" w14:paraId="26458B76" w14:textId="77777777">
        <w:tc>
          <w:tcPr>
            <w:tcW w:w="20931" w:type="dxa"/>
            <w:gridSpan w:val="2"/>
            <w:tcBorders>
              <w:bottom w:val="single" w:sz="4" w:space="0" w:color="000000"/>
            </w:tcBorders>
            <w:vAlign w:val="center"/>
          </w:tcPr>
          <w:p w14:paraId="11AC7689" w14:textId="77777777" w:rsidR="00125D75" w:rsidRDefault="000C3EF5">
            <w:pPr>
              <w:pStyle w:val="NormalWeb"/>
              <w:spacing w:before="0" w:after="0"/>
            </w:pPr>
            <w:r>
              <w:rPr>
                <w:rFonts w:ascii="Times New Roman" w:hAnsi="Times New Roman" w:cs="Times New Roman"/>
                <w:b/>
                <w:bCs/>
                <w:sz w:val="20"/>
                <w:szCs w:val="20"/>
                <w:highlight w:val="yellow"/>
                <w:u w:val="single"/>
                <w:lang w:val="en-GB"/>
              </w:rPr>
              <w:t>PART  4:</w:t>
            </w:r>
            <w:r>
              <w:rPr>
                <w:rFonts w:ascii="Times New Roman" w:hAnsi="Times New Roman" w:cs="Times New Roman"/>
                <w:b/>
                <w:bCs/>
                <w:sz w:val="20"/>
                <w:szCs w:val="20"/>
                <w:u w:val="single"/>
                <w:lang w:val="en-GB"/>
              </w:rPr>
              <w:t xml:space="preserve"> Objective Evaluation:</w:t>
            </w:r>
          </w:p>
          <w:p w14:paraId="204C32CC" w14:textId="77777777" w:rsidR="00125D75" w:rsidRDefault="00125D75">
            <w:pPr>
              <w:pStyle w:val="NormalWeb"/>
              <w:spacing w:before="0" w:after="0"/>
              <w:rPr>
                <w:rFonts w:ascii="Times New Roman" w:hAnsi="Times New Roman" w:cs="Times New Roman"/>
                <w:b/>
                <w:bCs/>
                <w:sz w:val="20"/>
                <w:szCs w:val="20"/>
                <w:u w:val="single"/>
                <w:lang w:val="en-GB"/>
              </w:rPr>
            </w:pPr>
          </w:p>
        </w:tc>
      </w:tr>
      <w:tr w:rsidR="00125D75" w14:paraId="203C24F6" w14:textId="77777777">
        <w:tc>
          <w:tcPr>
            <w:tcW w:w="11415" w:type="dxa"/>
            <w:tcBorders>
              <w:top w:val="single" w:sz="4" w:space="0" w:color="000000"/>
              <w:left w:val="single" w:sz="4" w:space="0" w:color="000000"/>
              <w:bottom w:val="single" w:sz="4" w:space="0" w:color="000000"/>
              <w:right w:val="single" w:sz="4" w:space="0" w:color="000000"/>
            </w:tcBorders>
            <w:vAlign w:val="center"/>
          </w:tcPr>
          <w:p w14:paraId="5503EF0E" w14:textId="77777777" w:rsidR="00125D75" w:rsidRDefault="000C3EF5">
            <w:pPr>
              <w:pStyle w:val="NormalWeb"/>
              <w:spacing w:before="0" w:after="0"/>
              <w:rPr>
                <w:rFonts w:ascii="Times New Roman" w:hAnsi="Times New Roman" w:cs="Times New Roman"/>
                <w:sz w:val="20"/>
                <w:szCs w:val="20"/>
                <w:lang w:val="en-GB"/>
              </w:rPr>
            </w:pPr>
            <w:r>
              <w:rPr>
                <w:rFonts w:ascii="Times New Roman" w:hAnsi="Times New Roman" w:cs="Times New Roman"/>
                <w:sz w:val="20"/>
                <w:szCs w:val="20"/>
                <w:lang w:val="en-GB"/>
              </w:rPr>
              <w:t>Guideline</w:t>
            </w:r>
          </w:p>
        </w:tc>
        <w:tc>
          <w:tcPr>
            <w:tcW w:w="9516" w:type="dxa"/>
            <w:tcBorders>
              <w:top w:val="single" w:sz="4" w:space="0" w:color="000000"/>
              <w:left w:val="single" w:sz="4" w:space="0" w:color="000000"/>
              <w:bottom w:val="single" w:sz="4" w:space="0" w:color="000000"/>
              <w:right w:val="single" w:sz="4" w:space="0" w:color="000000"/>
            </w:tcBorders>
            <w:vAlign w:val="center"/>
          </w:tcPr>
          <w:p w14:paraId="12F6C6FA" w14:textId="77777777" w:rsidR="00125D75" w:rsidRDefault="000C3EF5">
            <w:pPr>
              <w:pStyle w:val="NormalWeb"/>
              <w:spacing w:before="0" w:after="0"/>
              <w:rPr>
                <w:rFonts w:ascii="Times New Roman" w:hAnsi="Times New Roman" w:cs="Times New Roman"/>
                <w:b/>
                <w:bCs/>
                <w:sz w:val="20"/>
                <w:szCs w:val="20"/>
                <w:lang w:val="en-GB"/>
              </w:rPr>
            </w:pPr>
            <w:r>
              <w:rPr>
                <w:rFonts w:ascii="Times New Roman" w:hAnsi="Times New Roman" w:cs="Times New Roman"/>
                <w:sz w:val="20"/>
                <w:szCs w:val="20"/>
                <w:lang w:val="en-GB"/>
              </w:rPr>
              <w:t>MARKS of this  manuscript</w:t>
            </w:r>
          </w:p>
        </w:tc>
      </w:tr>
      <w:tr w:rsidR="00125D75" w14:paraId="37DBBE5D" w14:textId="77777777">
        <w:tc>
          <w:tcPr>
            <w:tcW w:w="11415" w:type="dxa"/>
            <w:tcBorders>
              <w:top w:val="single" w:sz="4" w:space="0" w:color="000000"/>
              <w:left w:val="single" w:sz="4" w:space="0" w:color="000000"/>
              <w:bottom w:val="single" w:sz="4" w:space="0" w:color="000000"/>
              <w:right w:val="single" w:sz="4" w:space="0" w:color="000000"/>
            </w:tcBorders>
            <w:vAlign w:val="center"/>
          </w:tcPr>
          <w:p w14:paraId="3E62B76D" w14:textId="77777777" w:rsidR="00125D75" w:rsidRDefault="000C3EF5">
            <w:pPr>
              <w:pStyle w:val="NormalWeb"/>
              <w:spacing w:before="0" w:after="0"/>
              <w:rPr>
                <w:rFonts w:ascii="Times New Roman" w:hAnsi="Times New Roman" w:cs="Times New Roman"/>
                <w:sz w:val="20"/>
                <w:szCs w:val="20"/>
                <w:lang w:val="en-GB"/>
              </w:rPr>
            </w:pPr>
            <w:r>
              <w:rPr>
                <w:rFonts w:ascii="Times New Roman" w:hAnsi="Times New Roman" w:cs="Times New Roman"/>
                <w:sz w:val="20"/>
                <w:szCs w:val="20"/>
                <w:lang w:val="en-GB"/>
              </w:rPr>
              <w:t xml:space="preserve">Give OVERALL MARKS you want to give to this manuscript </w:t>
            </w:r>
          </w:p>
          <w:p w14:paraId="6C23A411" w14:textId="77777777" w:rsidR="00125D75" w:rsidRDefault="000C3EF5">
            <w:pPr>
              <w:pStyle w:val="NormalWeb"/>
              <w:spacing w:before="0" w:after="0"/>
              <w:rPr>
                <w:rFonts w:ascii="Times New Roman" w:hAnsi="Times New Roman" w:cs="Times New Roman"/>
                <w:sz w:val="20"/>
                <w:szCs w:val="20"/>
                <w:lang w:val="en-GB"/>
              </w:rPr>
            </w:pPr>
            <w:r>
              <w:rPr>
                <w:rFonts w:ascii="Times New Roman" w:hAnsi="Times New Roman" w:cs="Times New Roman"/>
                <w:sz w:val="20"/>
                <w:szCs w:val="20"/>
                <w:lang w:val="en-GB"/>
              </w:rPr>
              <w:t>( Highest: 10  Lowest: 0 )</w:t>
            </w:r>
          </w:p>
          <w:p w14:paraId="2E5A075A" w14:textId="77777777" w:rsidR="00125D75" w:rsidRDefault="00125D75">
            <w:pPr>
              <w:pStyle w:val="NormalWeb"/>
              <w:spacing w:before="0" w:after="0"/>
              <w:rPr>
                <w:rFonts w:ascii="Times New Roman" w:hAnsi="Times New Roman" w:cs="Times New Roman"/>
                <w:sz w:val="20"/>
                <w:szCs w:val="20"/>
                <w:lang w:val="en-GB"/>
              </w:rPr>
            </w:pPr>
          </w:p>
          <w:p w14:paraId="4ED8E62E" w14:textId="77777777" w:rsidR="00125D75" w:rsidRDefault="000C3EF5">
            <w:pPr>
              <w:pStyle w:val="NormalWeb"/>
              <w:spacing w:before="0" w:after="0"/>
              <w:rPr>
                <w:rFonts w:ascii="Times New Roman" w:hAnsi="Times New Roman" w:cs="Times New Roman"/>
                <w:b/>
                <w:sz w:val="20"/>
                <w:szCs w:val="20"/>
                <w:u w:val="single"/>
                <w:lang w:val="en-GB"/>
              </w:rPr>
            </w:pPr>
            <w:r>
              <w:rPr>
                <w:rFonts w:ascii="Times New Roman" w:hAnsi="Times New Roman" w:cs="Times New Roman"/>
                <w:b/>
                <w:sz w:val="20"/>
                <w:szCs w:val="20"/>
                <w:u w:val="single"/>
                <w:lang w:val="en-GB"/>
              </w:rPr>
              <w:t xml:space="preserve">Guideline: </w:t>
            </w:r>
          </w:p>
          <w:p w14:paraId="72034E6C" w14:textId="77777777" w:rsidR="00125D75" w:rsidRDefault="000C3EF5">
            <w:pPr>
              <w:pStyle w:val="NormalWeb"/>
              <w:spacing w:before="0" w:after="0"/>
              <w:rPr>
                <w:rFonts w:ascii="Times New Roman" w:hAnsi="Times New Roman" w:cs="Times New Roman"/>
                <w:sz w:val="20"/>
                <w:szCs w:val="20"/>
                <w:lang w:val="en-GB"/>
              </w:rPr>
            </w:pPr>
            <w:r>
              <w:rPr>
                <w:rFonts w:ascii="Times New Roman" w:hAnsi="Times New Roman" w:cs="Times New Roman"/>
                <w:sz w:val="20"/>
                <w:szCs w:val="20"/>
                <w:lang w:val="en-GB"/>
              </w:rPr>
              <w:t>Accept As It Is: (&gt;9-10)</w:t>
            </w:r>
          </w:p>
          <w:p w14:paraId="03E46BAA" w14:textId="77777777" w:rsidR="00125D75" w:rsidRDefault="000C3EF5">
            <w:pPr>
              <w:pStyle w:val="NormalWeb"/>
              <w:spacing w:before="0" w:after="0"/>
              <w:rPr>
                <w:rFonts w:ascii="Times New Roman" w:hAnsi="Times New Roman" w:cs="Times New Roman"/>
                <w:sz w:val="20"/>
                <w:szCs w:val="20"/>
                <w:lang w:val="en-GB"/>
              </w:rPr>
            </w:pPr>
            <w:r>
              <w:rPr>
                <w:rFonts w:ascii="Times New Roman" w:hAnsi="Times New Roman" w:cs="Times New Roman"/>
                <w:sz w:val="20"/>
                <w:szCs w:val="20"/>
                <w:lang w:val="en-GB"/>
              </w:rPr>
              <w:t>Minor Revision: (&gt;8-9)</w:t>
            </w:r>
          </w:p>
          <w:p w14:paraId="6D0317EC" w14:textId="77777777" w:rsidR="00125D75" w:rsidRDefault="000C3EF5">
            <w:pPr>
              <w:pStyle w:val="NormalWeb"/>
              <w:spacing w:before="0" w:after="0"/>
              <w:rPr>
                <w:rFonts w:ascii="Times New Roman" w:hAnsi="Times New Roman" w:cs="Times New Roman"/>
                <w:sz w:val="20"/>
                <w:szCs w:val="20"/>
                <w:lang w:val="en-GB"/>
              </w:rPr>
            </w:pPr>
            <w:r>
              <w:rPr>
                <w:rFonts w:ascii="Times New Roman" w:hAnsi="Times New Roman" w:cs="Times New Roman"/>
                <w:sz w:val="20"/>
                <w:szCs w:val="20"/>
                <w:lang w:val="en-GB"/>
              </w:rPr>
              <w:t>Major Revision: (&gt;7-8)</w:t>
            </w:r>
          </w:p>
          <w:p w14:paraId="2AB9974C" w14:textId="77777777" w:rsidR="00125D75" w:rsidRDefault="000C3EF5">
            <w:pPr>
              <w:pStyle w:val="NormalWeb"/>
              <w:spacing w:before="0" w:after="0"/>
              <w:rPr>
                <w:rFonts w:ascii="Times New Roman" w:hAnsi="Times New Roman" w:cs="Times New Roman"/>
                <w:sz w:val="20"/>
                <w:szCs w:val="20"/>
                <w:lang w:val="en-GB"/>
              </w:rPr>
            </w:pPr>
            <w:r>
              <w:rPr>
                <w:rFonts w:ascii="Times New Roman" w:hAnsi="Times New Roman" w:cs="Times New Roman"/>
                <w:sz w:val="20"/>
                <w:szCs w:val="20"/>
                <w:lang w:val="en-GB"/>
              </w:rPr>
              <w:t>Serious Major revision: (&gt;5-7)</w:t>
            </w:r>
          </w:p>
          <w:p w14:paraId="2CEDFB14" w14:textId="77777777" w:rsidR="00125D75" w:rsidRDefault="000C3EF5">
            <w:pPr>
              <w:pStyle w:val="NormalWeb"/>
              <w:spacing w:before="0" w:after="0"/>
              <w:rPr>
                <w:rFonts w:ascii="Times New Roman" w:hAnsi="Times New Roman" w:cs="Times New Roman"/>
                <w:sz w:val="20"/>
                <w:szCs w:val="20"/>
                <w:lang w:val="en-GB"/>
              </w:rPr>
            </w:pPr>
            <w:r>
              <w:rPr>
                <w:rFonts w:ascii="Times New Roman" w:hAnsi="Times New Roman" w:cs="Times New Roman"/>
                <w:sz w:val="20"/>
                <w:szCs w:val="20"/>
                <w:lang w:val="en-GB"/>
              </w:rPr>
              <w:t>Rejected (with repairable deficiencies and may be reconsidered): (&gt;3-5)</w:t>
            </w:r>
          </w:p>
          <w:p w14:paraId="40C5F825" w14:textId="77777777" w:rsidR="00125D75" w:rsidRDefault="000C3EF5">
            <w:pPr>
              <w:pStyle w:val="NormalWeb"/>
              <w:spacing w:before="0" w:after="0"/>
              <w:rPr>
                <w:rFonts w:ascii="Times New Roman" w:hAnsi="Times New Roman" w:cs="Times New Roman"/>
                <w:sz w:val="20"/>
                <w:szCs w:val="20"/>
                <w:lang w:val="en-GB"/>
              </w:rPr>
            </w:pPr>
            <w:r>
              <w:rPr>
                <w:rFonts w:ascii="Times New Roman" w:hAnsi="Times New Roman" w:cs="Times New Roman"/>
                <w:sz w:val="20"/>
                <w:szCs w:val="20"/>
                <w:lang w:val="en-GB"/>
              </w:rPr>
              <w:t>Strongly rejected (with irreparable defici</w:t>
            </w:r>
            <w:r>
              <w:rPr>
                <w:rFonts w:ascii="Times New Roman" w:hAnsi="Times New Roman" w:cs="Times New Roman"/>
                <w:sz w:val="20"/>
                <w:szCs w:val="20"/>
                <w:lang w:val="en-GB"/>
              </w:rPr>
              <w:t>encies.): (&gt;0-3)</w:t>
            </w:r>
          </w:p>
        </w:tc>
        <w:tc>
          <w:tcPr>
            <w:tcW w:w="9516" w:type="dxa"/>
            <w:tcBorders>
              <w:top w:val="single" w:sz="4" w:space="0" w:color="000000"/>
              <w:left w:val="single" w:sz="4" w:space="0" w:color="000000"/>
              <w:bottom w:val="single" w:sz="4" w:space="0" w:color="000000"/>
              <w:right w:val="single" w:sz="4" w:space="0" w:color="000000"/>
            </w:tcBorders>
            <w:vAlign w:val="center"/>
          </w:tcPr>
          <w:p w14:paraId="05CD8108" w14:textId="60055673" w:rsidR="00125D75" w:rsidRDefault="00BC06EA">
            <w:r>
              <w:t>8</w:t>
            </w:r>
          </w:p>
        </w:tc>
      </w:tr>
    </w:tbl>
    <w:p w14:paraId="0422C0F1" w14:textId="77777777" w:rsidR="00125D75" w:rsidRDefault="00125D75">
      <w:pPr>
        <w:rPr>
          <w:sz w:val="20"/>
          <w:szCs w:val="20"/>
          <w:lang w:val="en-GB"/>
        </w:rPr>
      </w:pPr>
    </w:p>
    <w:p w14:paraId="44509825" w14:textId="77777777" w:rsidR="00125D75" w:rsidRDefault="000C3EF5">
      <w:pPr>
        <w:rPr>
          <w:sz w:val="20"/>
          <w:szCs w:val="20"/>
          <w:lang w:val="en-GB"/>
        </w:rPr>
      </w:pPr>
      <w:r>
        <w:br w:type="page"/>
      </w:r>
    </w:p>
    <w:p w14:paraId="62E99EED" w14:textId="77777777" w:rsidR="00125D75" w:rsidRDefault="00125D75">
      <w:pPr>
        <w:rPr>
          <w:sz w:val="20"/>
          <w:szCs w:val="20"/>
          <w:lang w:val="en-GB"/>
        </w:rPr>
      </w:pPr>
    </w:p>
    <w:tbl>
      <w:tblPr>
        <w:tblW w:w="5000" w:type="pct"/>
        <w:tblInd w:w="-108" w:type="dxa"/>
        <w:tblLayout w:type="fixed"/>
        <w:tblLook w:val="0000" w:firstRow="0" w:lastRow="0" w:firstColumn="0" w:lastColumn="0" w:noHBand="0" w:noVBand="0"/>
      </w:tblPr>
      <w:tblGrid>
        <w:gridCol w:w="11415"/>
        <w:gridCol w:w="9516"/>
      </w:tblGrid>
      <w:tr w:rsidR="00125D75" w14:paraId="12847278" w14:textId="77777777">
        <w:tc>
          <w:tcPr>
            <w:tcW w:w="20931" w:type="dxa"/>
            <w:gridSpan w:val="2"/>
            <w:tcBorders>
              <w:bottom w:val="single" w:sz="4" w:space="0" w:color="000000"/>
            </w:tcBorders>
            <w:vAlign w:val="center"/>
          </w:tcPr>
          <w:p w14:paraId="3782E1FC" w14:textId="77777777" w:rsidR="00125D75" w:rsidRDefault="000C3EF5">
            <w:pPr>
              <w:pStyle w:val="NormalWeb"/>
              <w:spacing w:before="0" w:after="0"/>
            </w:pPr>
            <w:r>
              <w:rPr>
                <w:rFonts w:ascii="Times New Roman" w:hAnsi="Times New Roman" w:cs="Times New Roman"/>
                <w:b/>
                <w:bCs/>
                <w:sz w:val="20"/>
                <w:szCs w:val="20"/>
                <w:u w:val="single"/>
                <w:lang w:val="en-GB"/>
              </w:rPr>
              <w:t>Editorial Comments (This section is reserved for the comments from journal editorial office and editors):</w:t>
            </w:r>
          </w:p>
          <w:p w14:paraId="33244C00" w14:textId="77777777" w:rsidR="00125D75" w:rsidRDefault="00125D75">
            <w:pPr>
              <w:pStyle w:val="NormalWeb"/>
              <w:spacing w:before="0" w:after="0"/>
              <w:rPr>
                <w:rFonts w:ascii="Times New Roman" w:hAnsi="Times New Roman" w:cs="Times New Roman"/>
                <w:b/>
                <w:bCs/>
                <w:sz w:val="20"/>
                <w:szCs w:val="20"/>
                <w:u w:val="single"/>
                <w:lang w:val="en-GB"/>
              </w:rPr>
            </w:pPr>
          </w:p>
        </w:tc>
      </w:tr>
      <w:tr w:rsidR="00125D75" w14:paraId="4E9E67AD" w14:textId="77777777">
        <w:tc>
          <w:tcPr>
            <w:tcW w:w="11415" w:type="dxa"/>
            <w:tcBorders>
              <w:top w:val="single" w:sz="4" w:space="0" w:color="000000"/>
              <w:left w:val="single" w:sz="4" w:space="0" w:color="000000"/>
              <w:bottom w:val="single" w:sz="4" w:space="0" w:color="000000"/>
              <w:right w:val="single" w:sz="4" w:space="0" w:color="000000"/>
            </w:tcBorders>
            <w:vAlign w:val="center"/>
          </w:tcPr>
          <w:p w14:paraId="7E283098" w14:textId="77777777" w:rsidR="00125D75" w:rsidRDefault="00125D75">
            <w:pPr>
              <w:pStyle w:val="NormalWeb"/>
              <w:snapToGrid w:val="0"/>
              <w:spacing w:before="0" w:after="0"/>
              <w:rPr>
                <w:rFonts w:ascii="Times New Roman" w:hAnsi="Times New Roman" w:cs="Times New Roman"/>
                <w:b/>
                <w:bCs/>
                <w:sz w:val="20"/>
                <w:szCs w:val="20"/>
                <w:u w:val="single"/>
                <w:lang w:val="en-GB"/>
              </w:rPr>
            </w:pPr>
          </w:p>
        </w:tc>
        <w:tc>
          <w:tcPr>
            <w:tcW w:w="9516" w:type="dxa"/>
            <w:tcBorders>
              <w:top w:val="single" w:sz="4" w:space="0" w:color="000000"/>
              <w:left w:val="single" w:sz="4" w:space="0" w:color="000000"/>
              <w:bottom w:val="single" w:sz="4" w:space="0" w:color="000000"/>
              <w:right w:val="single" w:sz="4" w:space="0" w:color="000000"/>
            </w:tcBorders>
            <w:vAlign w:val="center"/>
          </w:tcPr>
          <w:p w14:paraId="66DD309A" w14:textId="77777777" w:rsidR="00125D75" w:rsidRDefault="000C3EF5">
            <w:pPr>
              <w:pStyle w:val="NormalWeb"/>
              <w:spacing w:before="0" w:after="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125D75" w14:paraId="037251F7" w14:textId="77777777">
        <w:tc>
          <w:tcPr>
            <w:tcW w:w="11415" w:type="dxa"/>
            <w:tcBorders>
              <w:top w:val="single" w:sz="4" w:space="0" w:color="000000"/>
              <w:left w:val="single" w:sz="4" w:space="0" w:color="000000"/>
              <w:bottom w:val="single" w:sz="4" w:space="0" w:color="000000"/>
              <w:right w:val="single" w:sz="4" w:space="0" w:color="000000"/>
            </w:tcBorders>
            <w:vAlign w:val="center"/>
          </w:tcPr>
          <w:p w14:paraId="2DFC289F" w14:textId="77777777" w:rsidR="00125D75" w:rsidRDefault="00125D75">
            <w:pPr>
              <w:pStyle w:val="NormalWeb"/>
              <w:snapToGrid w:val="0"/>
              <w:spacing w:before="0" w:after="0"/>
              <w:rPr>
                <w:rFonts w:ascii="Times New Roman" w:hAnsi="Times New Roman" w:cs="Times New Roman"/>
                <w:b/>
                <w:bCs/>
                <w:sz w:val="20"/>
                <w:szCs w:val="20"/>
                <w:lang w:val="en-GB"/>
              </w:rPr>
            </w:pPr>
          </w:p>
          <w:p w14:paraId="3DAF2E42" w14:textId="77777777" w:rsidR="00125D75" w:rsidRDefault="00125D75">
            <w:pPr>
              <w:pStyle w:val="NormalWeb"/>
              <w:spacing w:before="0" w:after="0"/>
              <w:rPr>
                <w:rFonts w:ascii="Times New Roman" w:hAnsi="Times New Roman" w:cs="Times New Roman"/>
                <w:sz w:val="20"/>
                <w:szCs w:val="20"/>
                <w:lang w:val="en-GB"/>
              </w:rPr>
            </w:pPr>
          </w:p>
          <w:p w14:paraId="048E734C" w14:textId="77777777" w:rsidR="00125D75" w:rsidRDefault="00125D75">
            <w:pPr>
              <w:pStyle w:val="NormalWeb"/>
              <w:spacing w:before="0" w:after="0"/>
              <w:rPr>
                <w:rFonts w:ascii="Times New Roman" w:hAnsi="Times New Roman" w:cs="Times New Roman"/>
                <w:sz w:val="20"/>
                <w:szCs w:val="20"/>
                <w:lang w:val="en-GB"/>
              </w:rPr>
            </w:pPr>
          </w:p>
          <w:p w14:paraId="67E9CB80" w14:textId="77777777" w:rsidR="00125D75" w:rsidRDefault="00125D75">
            <w:pPr>
              <w:pStyle w:val="NormalWeb"/>
              <w:spacing w:before="0" w:after="0"/>
              <w:rPr>
                <w:rFonts w:ascii="Times New Roman" w:hAnsi="Times New Roman" w:cs="Times New Roman"/>
                <w:sz w:val="20"/>
                <w:szCs w:val="20"/>
                <w:lang w:val="en-GB"/>
              </w:rPr>
            </w:pPr>
          </w:p>
          <w:p w14:paraId="0F30E3BD" w14:textId="77777777" w:rsidR="00125D75" w:rsidRDefault="00125D75">
            <w:pPr>
              <w:pStyle w:val="NormalWeb"/>
              <w:spacing w:before="0" w:after="0"/>
              <w:rPr>
                <w:rFonts w:ascii="Times New Roman" w:hAnsi="Times New Roman" w:cs="Times New Roman"/>
                <w:sz w:val="20"/>
                <w:szCs w:val="20"/>
                <w:lang w:val="en-GB"/>
              </w:rPr>
            </w:pPr>
          </w:p>
          <w:p w14:paraId="619D9543" w14:textId="77777777" w:rsidR="00125D75" w:rsidRDefault="00125D75">
            <w:pPr>
              <w:pStyle w:val="NormalWeb"/>
              <w:spacing w:before="0" w:after="0"/>
              <w:rPr>
                <w:rFonts w:ascii="Times New Roman" w:hAnsi="Times New Roman" w:cs="Times New Roman"/>
                <w:sz w:val="20"/>
                <w:szCs w:val="20"/>
                <w:lang w:val="en-GB"/>
              </w:rPr>
            </w:pPr>
          </w:p>
          <w:p w14:paraId="75740FBE" w14:textId="77777777" w:rsidR="00125D75" w:rsidRDefault="00125D75">
            <w:pPr>
              <w:pStyle w:val="NormalWeb"/>
              <w:spacing w:before="0" w:after="0"/>
              <w:rPr>
                <w:rFonts w:ascii="Times New Roman" w:hAnsi="Times New Roman" w:cs="Times New Roman"/>
                <w:sz w:val="20"/>
                <w:szCs w:val="20"/>
                <w:lang w:val="en-GB"/>
              </w:rPr>
            </w:pPr>
          </w:p>
          <w:p w14:paraId="008CD527" w14:textId="77777777" w:rsidR="00125D75" w:rsidRDefault="00125D75">
            <w:pPr>
              <w:pStyle w:val="NormalWeb"/>
              <w:spacing w:before="0" w:after="0"/>
              <w:rPr>
                <w:rFonts w:ascii="Times New Roman" w:hAnsi="Times New Roman" w:cs="Times New Roman"/>
                <w:sz w:val="20"/>
                <w:szCs w:val="20"/>
                <w:lang w:val="en-GB"/>
              </w:rPr>
            </w:pPr>
          </w:p>
        </w:tc>
        <w:tc>
          <w:tcPr>
            <w:tcW w:w="9516" w:type="dxa"/>
            <w:tcBorders>
              <w:top w:val="single" w:sz="4" w:space="0" w:color="000000"/>
              <w:left w:val="single" w:sz="4" w:space="0" w:color="000000"/>
              <w:bottom w:val="single" w:sz="4" w:space="0" w:color="000000"/>
              <w:right w:val="single" w:sz="4" w:space="0" w:color="000000"/>
            </w:tcBorders>
            <w:vAlign w:val="center"/>
          </w:tcPr>
          <w:p w14:paraId="35D9E6A7" w14:textId="77777777" w:rsidR="00125D75" w:rsidRDefault="00125D75">
            <w:pPr>
              <w:pStyle w:val="NormalWeb"/>
              <w:snapToGrid w:val="0"/>
              <w:spacing w:before="0" w:after="0"/>
              <w:rPr>
                <w:rFonts w:ascii="Times New Roman" w:hAnsi="Times New Roman" w:cs="Times New Roman"/>
                <w:b/>
                <w:bCs/>
                <w:sz w:val="20"/>
                <w:szCs w:val="20"/>
                <w:lang w:val="en-GB"/>
              </w:rPr>
            </w:pPr>
          </w:p>
        </w:tc>
      </w:tr>
    </w:tbl>
    <w:p w14:paraId="53BF1FA2" w14:textId="77777777" w:rsidR="00125D75" w:rsidRDefault="00125D75">
      <w:pPr>
        <w:rPr>
          <w:rFonts w:eastAsia="Arial Unicode MS;Arial"/>
          <w:b/>
          <w:bCs/>
          <w:sz w:val="20"/>
          <w:szCs w:val="20"/>
          <w:highlight w:val="yellow"/>
          <w:u w:val="single"/>
          <w:lang w:val="en-GB"/>
        </w:rPr>
      </w:pPr>
    </w:p>
    <w:p w14:paraId="662D7ED0" w14:textId="77777777" w:rsidR="00125D75" w:rsidRDefault="00125D75">
      <w:pPr>
        <w:rPr>
          <w:rFonts w:eastAsia="Arial Unicode MS;Arial"/>
          <w:b/>
          <w:bCs/>
          <w:sz w:val="20"/>
          <w:szCs w:val="20"/>
          <w:highlight w:val="yellow"/>
          <w:u w:val="single"/>
          <w:lang w:val="en-GB"/>
        </w:rPr>
      </w:pPr>
    </w:p>
    <w:p w14:paraId="7A66E027" w14:textId="77777777" w:rsidR="00125D75" w:rsidRDefault="00125D75">
      <w:pPr>
        <w:rPr>
          <w:rFonts w:eastAsia="Arial Unicode MS;Arial"/>
          <w:b/>
          <w:bCs/>
          <w:sz w:val="20"/>
          <w:szCs w:val="20"/>
          <w:highlight w:val="yellow"/>
          <w:u w:val="single"/>
          <w:lang w:val="en-GB"/>
        </w:rPr>
      </w:pPr>
    </w:p>
    <w:p w14:paraId="57B23C44" w14:textId="77777777" w:rsidR="00125D75" w:rsidRDefault="00125D75">
      <w:pPr>
        <w:rPr>
          <w:rFonts w:eastAsia="Arial Unicode MS;Arial"/>
          <w:b/>
          <w:bCs/>
          <w:sz w:val="20"/>
          <w:szCs w:val="20"/>
          <w:highlight w:val="yellow"/>
          <w:u w:val="single"/>
          <w:lang w:val="en-GB"/>
        </w:rPr>
      </w:pPr>
    </w:p>
    <w:p w14:paraId="6BBEDF88" w14:textId="77777777" w:rsidR="00125D75" w:rsidRDefault="00125D75">
      <w:pPr>
        <w:rPr>
          <w:rFonts w:eastAsia="Arial Unicode MS;Arial"/>
          <w:b/>
          <w:bCs/>
          <w:sz w:val="20"/>
          <w:szCs w:val="20"/>
          <w:u w:val="single"/>
          <w:lang w:val="en-GB"/>
        </w:rPr>
      </w:pPr>
    </w:p>
    <w:p w14:paraId="149254A7" w14:textId="77777777" w:rsidR="00125D75" w:rsidRDefault="00125D75">
      <w:pPr>
        <w:rPr>
          <w:rFonts w:eastAsia="Arial Unicode MS;Arial"/>
          <w:b/>
          <w:bCs/>
          <w:sz w:val="20"/>
          <w:szCs w:val="20"/>
          <w:u w:val="single"/>
          <w:lang w:val="en-GB"/>
        </w:rPr>
      </w:pPr>
    </w:p>
    <w:p w14:paraId="4CC6420A" w14:textId="77777777" w:rsidR="00125D75" w:rsidRDefault="000C3EF5">
      <w:pPr>
        <w:rPr>
          <w:rFonts w:eastAsia="Arial Unicode MS;Arial"/>
          <w:b/>
          <w:bCs/>
          <w:sz w:val="20"/>
          <w:szCs w:val="20"/>
          <w:u w:val="single"/>
          <w:lang w:val="en-GB"/>
        </w:rPr>
      </w:pPr>
      <w:r>
        <w:rPr>
          <w:rFonts w:eastAsia="Arial Unicode MS;Arial"/>
          <w:b/>
          <w:bCs/>
          <w:sz w:val="20"/>
          <w:szCs w:val="20"/>
          <w:highlight w:val="yellow"/>
          <w:u w:val="single"/>
          <w:lang w:val="en-GB"/>
        </w:rPr>
        <w:t>Reviewer Details:</w:t>
      </w:r>
    </w:p>
    <w:p w14:paraId="6CE05C63" w14:textId="77777777" w:rsidR="00125D75" w:rsidRDefault="000C3EF5">
      <w:r>
        <w:rPr>
          <w:rFonts w:eastAsia="Arial Unicode MS;Arial"/>
          <w:b/>
          <w:bCs/>
          <w:color w:val="FF0000"/>
          <w:sz w:val="20"/>
          <w:szCs w:val="20"/>
          <w:u w:val="single"/>
          <w:lang w:val="en-GB"/>
        </w:rPr>
        <w:t xml:space="preserve">This section is mandatory to prepare the Reviewer Certificate. </w:t>
      </w:r>
    </w:p>
    <w:p w14:paraId="76452B3C" w14:textId="77777777" w:rsidR="00125D75" w:rsidRDefault="000C3EF5">
      <w:pPr>
        <w:rPr>
          <w:rFonts w:eastAsia="Arial Unicode MS;Arial"/>
          <w:b/>
          <w:bCs/>
          <w:color w:val="000000"/>
          <w:sz w:val="20"/>
          <w:szCs w:val="20"/>
          <w:lang w:val="en-GB"/>
        </w:rPr>
      </w:pPr>
      <w:r>
        <w:rPr>
          <w:rFonts w:eastAsia="Arial Unicode MS;Arial"/>
          <w:b/>
          <w:bCs/>
          <w:color w:val="000000"/>
          <w:sz w:val="20"/>
          <w:szCs w:val="20"/>
          <w:lang w:val="en-GB"/>
        </w:rPr>
        <w:t xml:space="preserve">Please complete this section carefully. Reviewer Certificate will be generated by using this information only. </w:t>
      </w:r>
    </w:p>
    <w:p w14:paraId="5698A4F1" w14:textId="77777777" w:rsidR="00125D75" w:rsidRDefault="000C3EF5">
      <w:pPr>
        <w:rPr>
          <w:rFonts w:eastAsia="Arial Unicode MS;Arial"/>
          <w:b/>
          <w:bCs/>
          <w:color w:val="000000"/>
          <w:sz w:val="20"/>
          <w:szCs w:val="20"/>
          <w:lang w:val="en-GB"/>
        </w:rPr>
      </w:pPr>
      <w:r>
        <w:rPr>
          <w:rFonts w:eastAsia="Arial Unicode MS;Arial"/>
          <w:b/>
          <w:bCs/>
          <w:color w:val="000000"/>
          <w:sz w:val="20"/>
          <w:szCs w:val="20"/>
          <w:lang w:val="en-GB"/>
        </w:rPr>
        <w:t xml:space="preserve">Your Certificate will be wrong, if you provide incorrect information. </w:t>
      </w:r>
    </w:p>
    <w:p w14:paraId="38FC8D0A" w14:textId="77777777" w:rsidR="00125D75" w:rsidRDefault="000C3EF5">
      <w:pPr>
        <w:rPr>
          <w:rFonts w:eastAsia="Arial Unicode MS;Arial"/>
          <w:b/>
          <w:bCs/>
          <w:color w:val="000000"/>
          <w:sz w:val="20"/>
          <w:szCs w:val="20"/>
          <w:lang w:val="en-GB"/>
        </w:rPr>
      </w:pPr>
      <w:r>
        <w:rPr>
          <w:rFonts w:eastAsia="Arial Unicode MS;Arial"/>
          <w:b/>
          <w:bCs/>
          <w:color w:val="000000"/>
          <w:sz w:val="20"/>
          <w:szCs w:val="20"/>
          <w:lang w:val="en-GB"/>
        </w:rPr>
        <w:t>Please note modification of certificate will not be possible after genera</w:t>
      </w:r>
      <w:r>
        <w:rPr>
          <w:rFonts w:eastAsia="Arial Unicode MS;Arial"/>
          <w:b/>
          <w:bCs/>
          <w:color w:val="000000"/>
          <w:sz w:val="20"/>
          <w:szCs w:val="20"/>
          <w:lang w:val="en-GB"/>
        </w:rPr>
        <w:t xml:space="preserve">tion. </w:t>
      </w:r>
    </w:p>
    <w:p w14:paraId="4BBB8A28" w14:textId="77777777" w:rsidR="00125D75" w:rsidRDefault="000C3EF5">
      <w:pPr>
        <w:rPr>
          <w:rFonts w:eastAsia="Arial Unicode MS;Arial"/>
          <w:b/>
          <w:bCs/>
          <w:color w:val="000000"/>
          <w:sz w:val="20"/>
          <w:szCs w:val="20"/>
          <w:lang w:val="en-GB"/>
        </w:rPr>
      </w:pPr>
      <w:r>
        <w:rPr>
          <w:rFonts w:eastAsia="Arial Unicode MS;Arial"/>
          <w:b/>
          <w:bCs/>
          <w:color w:val="000000"/>
          <w:sz w:val="20"/>
          <w:szCs w:val="20"/>
          <w:lang w:val="en-GB"/>
        </w:rPr>
        <w:t>Certificate will not be issued if incomplete information is provided.</w:t>
      </w:r>
    </w:p>
    <w:p w14:paraId="74AFEBFB" w14:textId="77777777" w:rsidR="00125D75" w:rsidRDefault="00125D75">
      <w:pPr>
        <w:rPr>
          <w:rFonts w:eastAsia="Arial Unicode MS;Arial"/>
          <w:b/>
          <w:bCs/>
          <w:color w:val="000000"/>
          <w:sz w:val="20"/>
          <w:szCs w:val="20"/>
          <w:lang w:val="en-GB"/>
        </w:rPr>
      </w:pPr>
    </w:p>
    <w:p w14:paraId="1BFCF904" w14:textId="77777777" w:rsidR="00125D75" w:rsidRDefault="00125D75">
      <w:pPr>
        <w:rPr>
          <w:sz w:val="20"/>
          <w:szCs w:val="20"/>
          <w:lang w:val="en-GB"/>
        </w:rPr>
      </w:pPr>
    </w:p>
    <w:tbl>
      <w:tblPr>
        <w:tblW w:w="16268" w:type="dxa"/>
        <w:tblInd w:w="-113" w:type="dxa"/>
        <w:tblLayout w:type="fixed"/>
        <w:tblLook w:val="0000" w:firstRow="0" w:lastRow="0" w:firstColumn="0" w:lastColumn="0" w:noHBand="0" w:noVBand="0"/>
      </w:tblPr>
      <w:tblGrid>
        <w:gridCol w:w="4428"/>
        <w:gridCol w:w="11840"/>
      </w:tblGrid>
      <w:tr w:rsidR="00125D75" w14:paraId="79073C30" w14:textId="77777777">
        <w:tc>
          <w:tcPr>
            <w:tcW w:w="4428" w:type="dxa"/>
            <w:tcBorders>
              <w:top w:val="single" w:sz="4" w:space="0" w:color="000000"/>
              <w:left w:val="single" w:sz="4" w:space="0" w:color="000000"/>
              <w:bottom w:val="single" w:sz="4" w:space="0" w:color="000000"/>
              <w:right w:val="single" w:sz="4" w:space="0" w:color="000000"/>
            </w:tcBorders>
          </w:tcPr>
          <w:p w14:paraId="52E9D99B" w14:textId="77777777" w:rsidR="00125D75" w:rsidRDefault="000C3EF5">
            <w:pPr>
              <w:rPr>
                <w:sz w:val="20"/>
                <w:szCs w:val="20"/>
                <w:lang w:val="en-GB"/>
              </w:rPr>
            </w:pPr>
            <w:r>
              <w:rPr>
                <w:sz w:val="20"/>
                <w:szCs w:val="20"/>
                <w:lang w:val="en-GB"/>
              </w:rPr>
              <w:t>Name of the Reviewer</w:t>
            </w:r>
          </w:p>
        </w:tc>
        <w:tc>
          <w:tcPr>
            <w:tcW w:w="11840" w:type="dxa"/>
            <w:tcBorders>
              <w:top w:val="single" w:sz="4" w:space="0" w:color="000000"/>
              <w:left w:val="single" w:sz="4" w:space="0" w:color="000000"/>
              <w:bottom w:val="single" w:sz="4" w:space="0" w:color="000000"/>
              <w:right w:val="single" w:sz="4" w:space="0" w:color="000000"/>
            </w:tcBorders>
          </w:tcPr>
          <w:p w14:paraId="704DF043" w14:textId="4A42E389" w:rsidR="00125D75" w:rsidRDefault="001F37DA">
            <w:proofErr w:type="spellStart"/>
            <w:r>
              <w:t>Khayerddine</w:t>
            </w:r>
            <w:proofErr w:type="spellEnd"/>
            <w:r>
              <w:t xml:space="preserve"> </w:t>
            </w:r>
            <w:proofErr w:type="spellStart"/>
            <w:r>
              <w:t>K</w:t>
            </w:r>
            <w:r w:rsidR="00617D02">
              <w:t>hroufi</w:t>
            </w:r>
            <w:proofErr w:type="spellEnd"/>
          </w:p>
        </w:tc>
      </w:tr>
      <w:tr w:rsidR="00125D75" w14:paraId="54772689" w14:textId="77777777">
        <w:tc>
          <w:tcPr>
            <w:tcW w:w="4428" w:type="dxa"/>
            <w:tcBorders>
              <w:top w:val="single" w:sz="4" w:space="0" w:color="000000"/>
              <w:left w:val="single" w:sz="4" w:space="0" w:color="000000"/>
              <w:bottom w:val="single" w:sz="4" w:space="0" w:color="000000"/>
              <w:right w:val="single" w:sz="4" w:space="0" w:color="000000"/>
            </w:tcBorders>
          </w:tcPr>
          <w:p w14:paraId="259CF566" w14:textId="77777777" w:rsidR="00125D75" w:rsidRDefault="000C3EF5">
            <w:pPr>
              <w:rPr>
                <w:sz w:val="20"/>
                <w:szCs w:val="20"/>
                <w:lang w:val="en-GB"/>
              </w:rPr>
            </w:pPr>
            <w:r>
              <w:rPr>
                <w:sz w:val="20"/>
                <w:szCs w:val="20"/>
                <w:lang w:val="en-GB"/>
              </w:rPr>
              <w:t>Department of Reviewer</w:t>
            </w:r>
          </w:p>
        </w:tc>
        <w:tc>
          <w:tcPr>
            <w:tcW w:w="11840" w:type="dxa"/>
            <w:tcBorders>
              <w:top w:val="single" w:sz="4" w:space="0" w:color="000000"/>
              <w:left w:val="single" w:sz="4" w:space="0" w:color="000000"/>
              <w:bottom w:val="single" w:sz="4" w:space="0" w:color="000000"/>
              <w:right w:val="single" w:sz="4" w:space="0" w:color="000000"/>
            </w:tcBorders>
          </w:tcPr>
          <w:p w14:paraId="117F1C8E" w14:textId="1DC9D7D9" w:rsidR="00125D75" w:rsidRDefault="001F37DA">
            <w:r>
              <w:rPr>
                <w:lang w:val="fr-FR"/>
              </w:rPr>
              <w:t xml:space="preserve">Process </w:t>
            </w:r>
            <w:r>
              <w:t>Engineering</w:t>
            </w:r>
          </w:p>
        </w:tc>
      </w:tr>
      <w:tr w:rsidR="00125D75" w14:paraId="6E1F4DA4" w14:textId="77777777">
        <w:tc>
          <w:tcPr>
            <w:tcW w:w="4428" w:type="dxa"/>
            <w:tcBorders>
              <w:top w:val="single" w:sz="4" w:space="0" w:color="000000"/>
              <w:left w:val="single" w:sz="4" w:space="0" w:color="000000"/>
              <w:bottom w:val="single" w:sz="4" w:space="0" w:color="000000"/>
              <w:right w:val="single" w:sz="4" w:space="0" w:color="000000"/>
            </w:tcBorders>
          </w:tcPr>
          <w:p w14:paraId="7A0E4363" w14:textId="77777777" w:rsidR="00125D75" w:rsidRDefault="000C3EF5">
            <w:pPr>
              <w:rPr>
                <w:sz w:val="20"/>
                <w:szCs w:val="20"/>
                <w:lang w:val="en-GB"/>
              </w:rPr>
            </w:pPr>
            <w:r>
              <w:rPr>
                <w:sz w:val="20"/>
                <w:szCs w:val="20"/>
                <w:lang w:val="en-GB"/>
              </w:rPr>
              <w:t>University or Institution of Reviewer</w:t>
            </w:r>
          </w:p>
        </w:tc>
        <w:tc>
          <w:tcPr>
            <w:tcW w:w="11840" w:type="dxa"/>
            <w:tcBorders>
              <w:top w:val="single" w:sz="4" w:space="0" w:color="000000"/>
              <w:left w:val="single" w:sz="4" w:space="0" w:color="000000"/>
              <w:bottom w:val="single" w:sz="4" w:space="0" w:color="000000"/>
              <w:right w:val="single" w:sz="4" w:space="0" w:color="000000"/>
            </w:tcBorders>
          </w:tcPr>
          <w:p w14:paraId="103C2334" w14:textId="692555E7" w:rsidR="00125D75" w:rsidRPr="001F37DA" w:rsidRDefault="001F37DA" w:rsidP="001F37DA">
            <w:pPr>
              <w:rPr>
                <w:lang w:val="fr-FR"/>
              </w:rPr>
            </w:pPr>
            <w:r w:rsidRPr="001F37DA">
              <w:rPr>
                <w:lang w:val="en-GB"/>
              </w:rPr>
              <w:t xml:space="preserve">Hassiba </w:t>
            </w:r>
            <w:proofErr w:type="spellStart"/>
            <w:r w:rsidRPr="001F37DA">
              <w:rPr>
                <w:lang w:val="en-GB"/>
              </w:rPr>
              <w:t>Bouali</w:t>
            </w:r>
            <w:proofErr w:type="spellEnd"/>
            <w:r w:rsidRPr="001F37DA">
              <w:rPr>
                <w:lang w:val="en-GB"/>
              </w:rPr>
              <w:t xml:space="preserve"> University in </w:t>
            </w:r>
            <w:proofErr w:type="spellStart"/>
            <w:r w:rsidRPr="001F37DA">
              <w:rPr>
                <w:lang w:val="en-GB"/>
              </w:rPr>
              <w:t>Chlef</w:t>
            </w:r>
            <w:proofErr w:type="spellEnd"/>
            <w:r w:rsidRPr="001F37DA">
              <w:rPr>
                <w:lang w:val="en-GB"/>
              </w:rPr>
              <w:t xml:space="preserve">. </w:t>
            </w:r>
            <w:r w:rsidRPr="001F37DA">
              <w:rPr>
                <w:lang w:val="fr-FR"/>
              </w:rPr>
              <w:t>Algeria</w:t>
            </w:r>
          </w:p>
        </w:tc>
      </w:tr>
      <w:tr w:rsidR="00125D75" w14:paraId="6F8FF7DF" w14:textId="77777777">
        <w:tc>
          <w:tcPr>
            <w:tcW w:w="4428" w:type="dxa"/>
            <w:tcBorders>
              <w:top w:val="single" w:sz="4" w:space="0" w:color="000000"/>
              <w:left w:val="single" w:sz="4" w:space="0" w:color="000000"/>
              <w:bottom w:val="single" w:sz="4" w:space="0" w:color="000000"/>
              <w:right w:val="single" w:sz="4" w:space="0" w:color="000000"/>
            </w:tcBorders>
          </w:tcPr>
          <w:p w14:paraId="41F27EEB" w14:textId="77777777" w:rsidR="00125D75" w:rsidRDefault="000C3EF5">
            <w:pPr>
              <w:rPr>
                <w:sz w:val="20"/>
                <w:szCs w:val="20"/>
                <w:lang w:val="en-GB"/>
              </w:rPr>
            </w:pPr>
            <w:r>
              <w:rPr>
                <w:sz w:val="20"/>
                <w:szCs w:val="20"/>
                <w:lang w:val="en-GB"/>
              </w:rPr>
              <w:t xml:space="preserve">Country </w:t>
            </w:r>
            <w:r>
              <w:rPr>
                <w:sz w:val="20"/>
                <w:szCs w:val="20"/>
                <w:lang w:val="en-GB"/>
              </w:rPr>
              <w:t>of Reviewer</w:t>
            </w:r>
          </w:p>
        </w:tc>
        <w:tc>
          <w:tcPr>
            <w:tcW w:w="11840" w:type="dxa"/>
            <w:tcBorders>
              <w:top w:val="single" w:sz="4" w:space="0" w:color="000000"/>
              <w:left w:val="single" w:sz="4" w:space="0" w:color="000000"/>
              <w:bottom w:val="single" w:sz="4" w:space="0" w:color="000000"/>
              <w:right w:val="single" w:sz="4" w:space="0" w:color="000000"/>
            </w:tcBorders>
          </w:tcPr>
          <w:p w14:paraId="0EFBDE68" w14:textId="04238193" w:rsidR="00125D75" w:rsidRDefault="001F37DA">
            <w:r w:rsidRPr="001F37DA">
              <w:rPr>
                <w:lang w:val="fr-FR"/>
              </w:rPr>
              <w:t>Algeria</w:t>
            </w:r>
          </w:p>
        </w:tc>
      </w:tr>
      <w:tr w:rsidR="00125D75" w14:paraId="3D995F14" w14:textId="77777777">
        <w:tc>
          <w:tcPr>
            <w:tcW w:w="4428" w:type="dxa"/>
            <w:tcBorders>
              <w:top w:val="single" w:sz="4" w:space="0" w:color="000000"/>
              <w:left w:val="single" w:sz="4" w:space="0" w:color="000000"/>
              <w:bottom w:val="single" w:sz="4" w:space="0" w:color="000000"/>
              <w:right w:val="single" w:sz="4" w:space="0" w:color="000000"/>
            </w:tcBorders>
          </w:tcPr>
          <w:p w14:paraId="012519C8" w14:textId="77777777" w:rsidR="00125D75" w:rsidRDefault="000C3EF5">
            <w:pPr>
              <w:rPr>
                <w:sz w:val="20"/>
                <w:szCs w:val="20"/>
                <w:lang w:val="en-GB"/>
              </w:rPr>
            </w:pPr>
            <w:r>
              <w:rPr>
                <w:sz w:val="20"/>
                <w:szCs w:val="20"/>
                <w:lang w:val="en-GB"/>
              </w:rPr>
              <w:t>Position: (Professor/lecturer, etc.) of Reviewer</w:t>
            </w:r>
          </w:p>
        </w:tc>
        <w:tc>
          <w:tcPr>
            <w:tcW w:w="11840" w:type="dxa"/>
            <w:tcBorders>
              <w:top w:val="single" w:sz="4" w:space="0" w:color="000000"/>
              <w:left w:val="single" w:sz="4" w:space="0" w:color="000000"/>
              <w:bottom w:val="single" w:sz="4" w:space="0" w:color="000000"/>
              <w:right w:val="single" w:sz="4" w:space="0" w:color="000000"/>
            </w:tcBorders>
          </w:tcPr>
          <w:p w14:paraId="075AB333" w14:textId="040E24E6" w:rsidR="00125D75" w:rsidRPr="001F37DA" w:rsidRDefault="001F37DA" w:rsidP="001F37DA">
            <w:pPr>
              <w:rPr>
                <w:lang w:val="fr-FR"/>
              </w:rPr>
            </w:pPr>
            <w:r w:rsidRPr="001F37DA">
              <w:rPr>
                <w:lang w:val="fr-FR"/>
              </w:rPr>
              <w:t xml:space="preserve">PhD </w:t>
            </w:r>
            <w:proofErr w:type="spellStart"/>
            <w:r w:rsidRPr="001F37DA">
              <w:rPr>
                <w:lang w:val="fr-FR"/>
              </w:rPr>
              <w:t>student</w:t>
            </w:r>
            <w:proofErr w:type="spellEnd"/>
          </w:p>
        </w:tc>
      </w:tr>
      <w:tr w:rsidR="00125D75" w14:paraId="58BE1CF9" w14:textId="77777777">
        <w:tc>
          <w:tcPr>
            <w:tcW w:w="4428" w:type="dxa"/>
            <w:tcBorders>
              <w:top w:val="single" w:sz="4" w:space="0" w:color="000000"/>
              <w:left w:val="single" w:sz="4" w:space="0" w:color="000000"/>
              <w:bottom w:val="single" w:sz="4" w:space="0" w:color="000000"/>
              <w:right w:val="single" w:sz="4" w:space="0" w:color="000000"/>
            </w:tcBorders>
          </w:tcPr>
          <w:p w14:paraId="3FE16668" w14:textId="77777777" w:rsidR="00125D75" w:rsidRDefault="000C3EF5">
            <w:pPr>
              <w:rPr>
                <w:sz w:val="20"/>
                <w:szCs w:val="20"/>
                <w:lang w:val="en-GB"/>
              </w:rPr>
            </w:pPr>
            <w:r>
              <w:rPr>
                <w:sz w:val="20"/>
                <w:szCs w:val="20"/>
                <w:lang w:val="en-GB"/>
              </w:rPr>
              <w:t>Email ID of Reviewer</w:t>
            </w:r>
          </w:p>
        </w:tc>
        <w:tc>
          <w:tcPr>
            <w:tcW w:w="11840" w:type="dxa"/>
            <w:tcBorders>
              <w:top w:val="single" w:sz="4" w:space="0" w:color="000000"/>
              <w:left w:val="single" w:sz="4" w:space="0" w:color="000000"/>
              <w:bottom w:val="single" w:sz="4" w:space="0" w:color="000000"/>
              <w:right w:val="single" w:sz="4" w:space="0" w:color="000000"/>
            </w:tcBorders>
          </w:tcPr>
          <w:p w14:paraId="4FB8C9A6" w14:textId="17DDCA03" w:rsidR="00125D75" w:rsidRDefault="001F37DA">
            <w:r>
              <w:t>Khayerddinekh44@gmail.com</w:t>
            </w:r>
            <w:r>
              <w:rPr>
                <w:rFonts w:hint="cs"/>
                <w:rtl/>
              </w:rPr>
              <w:t xml:space="preserve"> </w:t>
            </w:r>
            <w:r>
              <w:t xml:space="preserve">/ </w:t>
            </w:r>
            <w:hyperlink r:id="rId11" w:history="1">
              <w:r w:rsidR="00617D02" w:rsidRPr="00A94BD2">
                <w:rPr>
                  <w:rStyle w:val="Hyperlink"/>
                </w:rPr>
                <w:t>212132068361@univ-chlef.dz</w:t>
              </w:r>
            </w:hyperlink>
          </w:p>
          <w:p w14:paraId="452287BC" w14:textId="3DECB771" w:rsidR="00617D02" w:rsidRPr="001F37DA" w:rsidRDefault="00617D02">
            <w:pPr>
              <w:rPr>
                <w:rtl/>
                <w:lang w:val="en-GB" w:bidi="ar-DZ"/>
              </w:rPr>
            </w:pPr>
            <w:r w:rsidRPr="00617D02">
              <w:rPr>
                <w:lang w:val="en-GB" w:bidi="ar-DZ"/>
              </w:rPr>
              <w:t>khayerddinekh44@gmail.com</w:t>
            </w:r>
          </w:p>
        </w:tc>
      </w:tr>
      <w:tr w:rsidR="00125D75" w14:paraId="5C396952" w14:textId="77777777">
        <w:trPr>
          <w:trHeight w:val="77"/>
        </w:trPr>
        <w:tc>
          <w:tcPr>
            <w:tcW w:w="4428" w:type="dxa"/>
            <w:tcBorders>
              <w:top w:val="single" w:sz="4" w:space="0" w:color="000000"/>
              <w:left w:val="single" w:sz="4" w:space="0" w:color="000000"/>
              <w:bottom w:val="single" w:sz="4" w:space="0" w:color="000000"/>
              <w:right w:val="single" w:sz="4" w:space="0" w:color="000000"/>
            </w:tcBorders>
          </w:tcPr>
          <w:p w14:paraId="106A68F5" w14:textId="77777777" w:rsidR="00125D75" w:rsidRDefault="000C3EF5">
            <w:pPr>
              <w:rPr>
                <w:sz w:val="20"/>
                <w:szCs w:val="20"/>
                <w:lang w:val="en-GB"/>
              </w:rPr>
            </w:pPr>
            <w:r>
              <w:rPr>
                <w:sz w:val="20"/>
                <w:szCs w:val="20"/>
                <w:lang w:val="en-GB"/>
              </w:rPr>
              <w:t>WhatsApp Number of Reviewer (Optional)</w:t>
            </w:r>
          </w:p>
        </w:tc>
        <w:tc>
          <w:tcPr>
            <w:tcW w:w="11840" w:type="dxa"/>
            <w:tcBorders>
              <w:top w:val="single" w:sz="4" w:space="0" w:color="000000"/>
              <w:left w:val="single" w:sz="4" w:space="0" w:color="000000"/>
              <w:bottom w:val="single" w:sz="4" w:space="0" w:color="000000"/>
              <w:right w:val="single" w:sz="4" w:space="0" w:color="000000"/>
            </w:tcBorders>
          </w:tcPr>
          <w:p w14:paraId="5D493314" w14:textId="77777777" w:rsidR="00125D75" w:rsidRDefault="00125D75">
            <w:pPr>
              <w:snapToGrid w:val="0"/>
              <w:rPr>
                <w:sz w:val="20"/>
                <w:szCs w:val="20"/>
                <w:lang w:val="en-GB"/>
              </w:rPr>
            </w:pPr>
          </w:p>
        </w:tc>
      </w:tr>
      <w:tr w:rsidR="00125D75" w14:paraId="064CBD12" w14:textId="77777777">
        <w:tc>
          <w:tcPr>
            <w:tcW w:w="4428" w:type="dxa"/>
            <w:tcBorders>
              <w:top w:val="single" w:sz="4" w:space="0" w:color="000000"/>
              <w:left w:val="single" w:sz="4" w:space="0" w:color="000000"/>
              <w:bottom w:val="single" w:sz="4" w:space="0" w:color="000000"/>
              <w:right w:val="single" w:sz="4" w:space="0" w:color="000000"/>
            </w:tcBorders>
          </w:tcPr>
          <w:p w14:paraId="218A4D93" w14:textId="77777777" w:rsidR="00125D75" w:rsidRDefault="000C3EF5">
            <w:r>
              <w:rPr>
                <w:sz w:val="20"/>
                <w:szCs w:val="20"/>
                <w:lang w:val="en-GB"/>
              </w:rPr>
              <w:t>Write 5-8 Keywords regarding expertise of Reviewer</w:t>
            </w:r>
          </w:p>
        </w:tc>
        <w:tc>
          <w:tcPr>
            <w:tcW w:w="11840" w:type="dxa"/>
            <w:tcBorders>
              <w:top w:val="single" w:sz="4" w:space="0" w:color="000000"/>
              <w:left w:val="single" w:sz="4" w:space="0" w:color="000000"/>
              <w:bottom w:val="single" w:sz="4" w:space="0" w:color="000000"/>
              <w:right w:val="single" w:sz="4" w:space="0" w:color="000000"/>
            </w:tcBorders>
          </w:tcPr>
          <w:p w14:paraId="51CED1A0" w14:textId="4F615130" w:rsidR="00125D75" w:rsidRDefault="000C3EF5">
            <w:r>
              <w:t xml:space="preserve">Heat Transfer, </w:t>
            </w:r>
            <w:r w:rsidR="00047948">
              <w:t>Process Engineering, Oil &amp; Gas Industry Applications, Polymer chemistry, Thermal Analysis.</w:t>
            </w:r>
          </w:p>
        </w:tc>
      </w:tr>
    </w:tbl>
    <w:p w14:paraId="48FE1C21" w14:textId="77777777" w:rsidR="00125D75" w:rsidRDefault="00125D75">
      <w:pPr>
        <w:rPr>
          <w:sz w:val="20"/>
          <w:szCs w:val="20"/>
          <w:lang w:val="en-GB"/>
        </w:rPr>
      </w:pPr>
      <w:bookmarkStart w:id="1" w:name="_Hlk170903434"/>
      <w:bookmarkEnd w:id="1"/>
    </w:p>
    <w:p w14:paraId="5789E77E" w14:textId="77777777" w:rsidR="00125D75" w:rsidRDefault="00125D75">
      <w:pPr>
        <w:pStyle w:val="BodyText"/>
        <w:rPr>
          <w:rFonts w:ascii="Times New Roman" w:hAnsi="Times New Roman" w:cs="Times New Roman"/>
          <w:b/>
          <w:bCs/>
          <w:sz w:val="20"/>
          <w:szCs w:val="20"/>
          <w:u w:val="single"/>
          <w:lang w:val="en-GB"/>
        </w:rPr>
      </w:pPr>
      <w:bookmarkStart w:id="2" w:name="_Hlk171324449"/>
      <w:bookmarkEnd w:id="2"/>
    </w:p>
    <w:p w14:paraId="6082ADE1" w14:textId="77777777" w:rsidR="00125D75" w:rsidRDefault="00125D75">
      <w:pPr>
        <w:pStyle w:val="BodyText"/>
        <w:rPr>
          <w:rFonts w:ascii="Arial" w:hAnsi="Arial" w:cs="Arial"/>
          <w:b/>
          <w:bCs/>
          <w:sz w:val="20"/>
          <w:szCs w:val="20"/>
          <w:u w:val="single"/>
          <w:lang w:val="en-GB"/>
        </w:rPr>
      </w:pPr>
    </w:p>
    <w:p w14:paraId="10557A2A" w14:textId="77777777" w:rsidR="00125D75" w:rsidRDefault="00125D75">
      <w:pPr>
        <w:pStyle w:val="BodyText"/>
        <w:outlineLvl w:val="0"/>
        <w:rPr>
          <w:rFonts w:ascii="Arial" w:hAnsi="Arial" w:cs="Arial"/>
          <w:bCs/>
          <w:sz w:val="20"/>
          <w:szCs w:val="20"/>
          <w:lang w:val="en-GB"/>
        </w:rPr>
      </w:pPr>
    </w:p>
    <w:p w14:paraId="3A3C668A" w14:textId="77777777" w:rsidR="00125D75" w:rsidRDefault="00125D75">
      <w:pPr>
        <w:pStyle w:val="BodyText"/>
        <w:outlineLvl w:val="0"/>
        <w:rPr>
          <w:rFonts w:ascii="Arial" w:hAnsi="Arial" w:cs="Arial"/>
          <w:sz w:val="20"/>
          <w:szCs w:val="20"/>
          <w:lang w:val="en-GB"/>
        </w:rPr>
      </w:pPr>
    </w:p>
    <w:sectPr w:rsidR="00125D75">
      <w:headerReference w:type="default" r:id="rId12"/>
      <w:footerReference w:type="default" r:id="rId13"/>
      <w:pgSz w:w="23811" w:h="16838" w:orient="landscape"/>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AD35A" w14:textId="77777777" w:rsidR="000C3EF5" w:rsidRDefault="000C3EF5">
      <w:r>
        <w:separator/>
      </w:r>
    </w:p>
  </w:endnote>
  <w:endnote w:type="continuationSeparator" w:id="0">
    <w:p w14:paraId="2FA22462" w14:textId="77777777" w:rsidR="000C3EF5" w:rsidRDefault="000C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ＭＳ 明朝">
    <w:panose1 w:val="00000000000000000000"/>
    <w:charset w:val="80"/>
    <w:family w:val="roman"/>
    <w:notTrueType/>
    <w:pitch w:val="default"/>
  </w:font>
  <w:font w:name="Arial Unicode MS;Arial">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4D77C" w14:textId="77777777" w:rsidR="00125D75" w:rsidRDefault="000C3EF5">
    <w:pPr>
      <w:pStyle w:val="Footer"/>
    </w:pPr>
    <w:r>
      <w:rPr>
        <w:sz w:val="16"/>
      </w:rPr>
      <w:t>Created by: DR</w:t>
    </w:r>
    <w:r>
      <w:rPr>
        <w:sz w:val="16"/>
      </w:rPr>
      <w:tab/>
    </w:r>
    <w:r>
      <w:rPr>
        <w:sz w:val="16"/>
      </w:rPr>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354EB" w14:textId="77777777" w:rsidR="000C3EF5" w:rsidRDefault="000C3EF5">
      <w:r>
        <w:separator/>
      </w:r>
    </w:p>
  </w:footnote>
  <w:footnote w:type="continuationSeparator" w:id="0">
    <w:p w14:paraId="44852453" w14:textId="77777777" w:rsidR="000C3EF5" w:rsidRDefault="000C3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108CE" w14:textId="77777777" w:rsidR="00125D75" w:rsidRDefault="00125D75">
    <w:pPr>
      <w:jc w:val="center"/>
      <w:rPr>
        <w:rFonts w:ascii="Arial" w:hAnsi="Arial" w:cs="Arial"/>
        <w:b/>
        <w:bCs/>
        <w:color w:val="003399"/>
        <w:szCs w:val="20"/>
        <w:u w:val="single"/>
        <w:lang w:val="en-GB"/>
      </w:rPr>
    </w:pPr>
  </w:p>
  <w:p w14:paraId="39BBC1B8" w14:textId="77777777" w:rsidR="00125D75" w:rsidRDefault="000C3EF5">
    <w:pPr>
      <w:spacing w:before="280" w:after="280"/>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68197B"/>
    <w:multiLevelType w:val="multilevel"/>
    <w:tmpl w:val="5F606584"/>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D75"/>
    <w:rsid w:val="00047948"/>
    <w:rsid w:val="000C3EF5"/>
    <w:rsid w:val="00125D75"/>
    <w:rsid w:val="001F37DA"/>
    <w:rsid w:val="00617D02"/>
    <w:rsid w:val="00A938DD"/>
    <w:rsid w:val="00BC06EA"/>
    <w:rsid w:val="00FD4CA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AEDAA"/>
  <w15:docId w15:val="{9F2D4FA4-BD7D-4F6F-BC1D-2545ECC0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bidi="ar-SA"/>
    </w:rPr>
  </w:style>
  <w:style w:type="paragraph" w:styleId="Heading2">
    <w:name w:val="heading 2"/>
    <w:basedOn w:val="Normal"/>
    <w:next w:val="Normal"/>
    <w:uiPriority w:val="9"/>
    <w:unhideWhenUsed/>
    <w:qFormat/>
    <w:pPr>
      <w:keepNext/>
      <w:numPr>
        <w:ilvl w:val="1"/>
        <w:numId w:val="1"/>
      </w:numPr>
      <w:jc w:val="both"/>
      <w:outlineLvl w:val="1"/>
    </w:pPr>
    <w:rPr>
      <w:rFonts w:ascii="Helvetica" w:eastAsia="MS Mincho;ＭＳ 明朝" w:hAnsi="Helvetica" w:cs="Helvetica"/>
      <w:b/>
      <w:bCs/>
      <w:sz w:val="20"/>
      <w:szCs w:val="20"/>
      <w:lang w:val="fr-FR"/>
    </w:rPr>
  </w:style>
  <w:style w:type="paragraph" w:styleId="Heading4">
    <w:name w:val="heading 4"/>
    <w:basedOn w:val="Normal"/>
    <w:next w:val="BodyText"/>
    <w:uiPriority w:val="9"/>
    <w:semiHidden/>
    <w:unhideWhenUsed/>
    <w:qFormat/>
    <w:pPr>
      <w:numPr>
        <w:ilvl w:val="3"/>
        <w:numId w:val="1"/>
      </w:numPr>
      <w:spacing w:before="280" w:after="280"/>
      <w:outlineLvl w:val="3"/>
    </w:pPr>
    <w:rPr>
      <w:rFonts w:ascii="Arial Unicode MS;Arial" w:eastAsia="Arial Unicode MS;Arial" w:hAnsi="Arial Unicode MS;Arial" w:cs="Arial Unicode M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qFormat/>
  </w:style>
  <w:style w:type="character" w:customStyle="1" w:styleId="WW8Num3z0">
    <w:name w:val="WW8Num3z0"/>
    <w:qFormat/>
  </w:style>
  <w:style w:type="character" w:customStyle="1" w:styleId="WW8Num5z0">
    <w:name w:val="WW8Num5z0"/>
    <w:qFormat/>
    <w:rPr>
      <w:b w:val="0"/>
    </w:rPr>
  </w:style>
  <w:style w:type="character" w:customStyle="1" w:styleId="WW8Num6z0">
    <w:name w:val="WW8Num6z0"/>
    <w:qFormat/>
    <w:rPr>
      <w:rFonts w:ascii="Arial" w:hAnsi="Arial" w:cs="Aria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9z0">
    <w:name w:val="WW8Num9z0"/>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Heading2Char">
    <w:name w:val="Heading 2 Char"/>
    <w:qFormat/>
    <w:rPr>
      <w:rFonts w:ascii="Helvetica" w:eastAsia="MS Mincho;ＭＳ 明朝" w:hAnsi="Helvetica" w:cs="Helvetica"/>
      <w:b/>
      <w:bCs/>
      <w:sz w:val="20"/>
      <w:szCs w:val="20"/>
      <w:lang w:val="fr-FR"/>
    </w:rPr>
  </w:style>
  <w:style w:type="character" w:customStyle="1" w:styleId="Heading4Char">
    <w:name w:val="Heading 4 Char"/>
    <w:qFormat/>
    <w:rPr>
      <w:rFonts w:ascii="Arial Unicode MS;Arial" w:eastAsia="Arial Unicode MS;Arial" w:hAnsi="Arial Unicode MS;Arial" w:cs="Arial Unicode MS;Arial"/>
      <w:b/>
      <w:bCs/>
      <w:sz w:val="24"/>
      <w:szCs w:val="24"/>
      <w:lang w:val="en-US"/>
    </w:rPr>
  </w:style>
  <w:style w:type="character" w:customStyle="1" w:styleId="BodyTextChar">
    <w:name w:val="Body Text Char"/>
    <w:qFormat/>
    <w:rPr>
      <w:rFonts w:ascii="Helvetica" w:eastAsia="MS Mincho;ＭＳ 明朝" w:hAnsi="Helvetica" w:cs="Helvetica"/>
      <w:sz w:val="24"/>
      <w:szCs w:val="24"/>
      <w:lang w:val="fr-FR"/>
    </w:rPr>
  </w:style>
  <w:style w:type="character" w:customStyle="1" w:styleId="HeaderChar">
    <w:name w:val="Header Char"/>
    <w:qFormat/>
    <w:rPr>
      <w:rFonts w:ascii="Times New Roman" w:eastAsia="Times New Roman" w:hAnsi="Times New Roman" w:cs="Times New Roman"/>
      <w:sz w:val="24"/>
      <w:szCs w:val="24"/>
      <w:lang w:val="en-US"/>
    </w:rPr>
  </w:style>
  <w:style w:type="character" w:customStyle="1" w:styleId="FooterChar">
    <w:name w:val="Footer Char"/>
    <w:qFormat/>
    <w:rPr>
      <w:rFonts w:ascii="Times New Roman" w:eastAsia="Times New Roman" w:hAnsi="Times New Roman" w:cs="Times New Roman"/>
      <w:sz w:val="24"/>
      <w:szCs w:val="24"/>
      <w:lang w:val="en-U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UnresolvedMention">
    <w:name w:val="Unresolved Mention"/>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jc w:val="both"/>
    </w:pPr>
    <w:rPr>
      <w:rFonts w:ascii="Helvetica" w:eastAsia="MS Mincho;ＭＳ 明朝" w:hAnsi="Helvetica" w:cs="Helvetica"/>
      <w:lang w:val="fr-FR"/>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NormalWeb">
    <w:name w:val="Normal (Web)"/>
    <w:basedOn w:val="Normal"/>
    <w:uiPriority w:val="99"/>
    <w:qFormat/>
    <w:pPr>
      <w:spacing w:before="280" w:after="280"/>
    </w:pPr>
    <w:rPr>
      <w:rFonts w:ascii="Arial Unicode MS;Arial" w:eastAsia="Arial Unicode MS;Arial" w:hAnsi="Arial Unicode MS;Arial" w:cs="Arial Unicode MS;Arial"/>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styleId="ListParagraph">
    <w:name w:val="List Paragraph"/>
    <w:basedOn w:val="Normal"/>
    <w:qFormat/>
    <w:pPr>
      <w:ind w:left="720"/>
      <w:contextualSpacing/>
    </w:pPr>
  </w:style>
  <w:style w:type="paragraph" w:styleId="Revision">
    <w:name w:val="Revision"/>
    <w:qFormat/>
    <w:rPr>
      <w:rFonts w:ascii="Calibri" w:eastAsia="Calibri" w:hAnsi="Calibri" w:cs="Times New Roman"/>
      <w:sz w:val="22"/>
      <w:szCs w:val="22"/>
      <w:lang w:bidi="ar-SA"/>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journaljmsrr.com/index.php/JMSR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12132068361@univ-chlef.d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1.reviewerhub.org/benefits-for-reviewers" TargetMode="External"/><Relationship Id="rId4" Type="http://schemas.openxmlformats.org/officeDocument/2006/relationships/webSettings" Target="webSettings.xml"/><Relationship Id="rId9" Type="http://schemas.openxmlformats.org/officeDocument/2006/relationships/hyperlink" Target="https://r1.reviewerhub.org/peer-review-comments-approval-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954</TotalTime>
  <Pages>4</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CPU 1038</cp:lastModifiedBy>
  <cp:revision>113</cp:revision>
  <dcterms:created xsi:type="dcterms:W3CDTF">2011-08-01T04:21:00Z</dcterms:created>
  <dcterms:modified xsi:type="dcterms:W3CDTF">2026-02-20T09:56:00Z</dcterms:modified>
  <dc:language>en-US</dc:language>
</cp:coreProperties>
</file>