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BB4A" w14:textId="77777777" w:rsidR="0064070E" w:rsidRDefault="0059454A">
      <w:pPr>
        <w:pStyle w:val="Author"/>
        <w:widowControl/>
        <w:spacing w:line="240" w:lineRule="auto"/>
        <w:jc w:val="both"/>
        <w:rPr>
          <w:rFonts w:ascii="Arial" w:hAnsi="Arial" w:cs="Arial"/>
          <w:bCs/>
          <w:iCs/>
          <w:kern w:val="28"/>
          <w:sz w:val="36"/>
          <w:szCs w:val="20"/>
          <w:lang w:eastAsia="en-US"/>
        </w:rPr>
      </w:pPr>
      <w:r>
        <w:rPr>
          <w:rFonts w:ascii="Arial" w:hAnsi="Arial" w:cs="Arial"/>
          <w:bCs/>
          <w:iCs/>
          <w:kern w:val="28"/>
          <w:sz w:val="36"/>
          <w:szCs w:val="20"/>
          <w:lang w:eastAsia="en-US"/>
        </w:rPr>
        <w:t>Review Article</w:t>
      </w:r>
    </w:p>
    <w:p w14:paraId="4CAE0BC7" w14:textId="77777777" w:rsidR="0064070E" w:rsidRDefault="0064070E">
      <w:pPr>
        <w:pStyle w:val="Author"/>
        <w:widowControl/>
        <w:spacing w:line="240" w:lineRule="auto"/>
        <w:jc w:val="both"/>
        <w:rPr>
          <w:rFonts w:ascii="Arial" w:hAnsi="Arial" w:cs="Arial"/>
          <w:bCs/>
          <w:iCs/>
          <w:kern w:val="28"/>
          <w:sz w:val="36"/>
          <w:szCs w:val="20"/>
          <w:lang w:eastAsia="en-US"/>
        </w:rPr>
      </w:pPr>
    </w:p>
    <w:p w14:paraId="4C06C1E9" w14:textId="77777777" w:rsidR="0064070E" w:rsidRDefault="0059454A">
      <w:pPr>
        <w:pStyle w:val="Author"/>
        <w:widowControl/>
        <w:spacing w:line="240" w:lineRule="auto"/>
        <w:rPr>
          <w:rFonts w:ascii="Arial" w:hAnsi="Arial" w:cs="Arial"/>
          <w:bCs/>
          <w:iCs/>
          <w:kern w:val="28"/>
          <w:sz w:val="36"/>
          <w:szCs w:val="20"/>
          <w:lang w:eastAsia="en-US"/>
        </w:rPr>
      </w:pPr>
      <w:commentRangeStart w:id="0"/>
      <w:r>
        <w:rPr>
          <w:rFonts w:ascii="Arial" w:hAnsi="Arial" w:cs="Arial" w:hint="eastAsia"/>
          <w:bCs/>
          <w:iCs/>
          <w:kern w:val="28"/>
          <w:sz w:val="36"/>
          <w:szCs w:val="20"/>
          <w:lang w:eastAsia="en-US"/>
        </w:rPr>
        <w:t>Primary Influencing Factors of Structural System Reliability and Relevant Design Countermeasures</w:t>
      </w:r>
      <w:commentRangeEnd w:id="0"/>
      <w:r w:rsidR="005D4166">
        <w:rPr>
          <w:rStyle w:val="CommentReference"/>
          <w:rFonts w:ascii="Arial" w:hAnsi="Arial" w:cs="Arial"/>
          <w:bCs/>
          <w:iCs/>
          <w:kern w:val="28"/>
          <w:sz w:val="36"/>
          <w:szCs w:val="20"/>
          <w:lang w:eastAsia="en-US"/>
        </w:rPr>
        <w:commentReference w:id="0"/>
      </w:r>
    </w:p>
    <w:p w14:paraId="3A49E1B6" w14:textId="77777777" w:rsidR="0064070E" w:rsidRDefault="0064070E">
      <w:pPr>
        <w:jc w:val="center"/>
        <w:rPr>
          <w:rFonts w:ascii="Times New Roman" w:eastAsia="SimSun" w:hAnsi="Times New Roman"/>
          <w:sz w:val="24"/>
          <w:szCs w:val="24"/>
        </w:rPr>
      </w:pPr>
    </w:p>
    <w:p w14:paraId="3F64C355" w14:textId="77777777" w:rsidR="0064070E" w:rsidRDefault="0064070E">
      <w:pPr>
        <w:jc w:val="right"/>
        <w:rPr>
          <w:rFonts w:ascii="Arial" w:hAnsi="Arial" w:cs="Arial"/>
          <w:i/>
          <w:iCs/>
          <w:kern w:val="0"/>
          <w:sz w:val="20"/>
          <w:szCs w:val="20"/>
        </w:rPr>
      </w:pPr>
    </w:p>
    <w:p w14:paraId="17A660E8" w14:textId="77777777" w:rsidR="0064070E" w:rsidRDefault="0059454A">
      <w:pPr>
        <w:pStyle w:val="AbstHead"/>
        <w:widowControl/>
        <w:spacing w:after="0"/>
        <w:rPr>
          <w:rFonts w:ascii="Arial" w:hAnsi="Arial" w:cs="Arial"/>
          <w:kern w:val="0"/>
          <w:szCs w:val="20"/>
          <w:lang w:eastAsia="en-US"/>
        </w:rPr>
      </w:pPr>
      <w:r>
        <w:rPr>
          <w:rFonts w:ascii="Arial" w:hAnsi="Arial" w:cs="Arial"/>
          <w:noProof/>
          <w:kern w:val="0"/>
          <w:szCs w:val="20"/>
          <w:lang w:eastAsia="en-US"/>
        </w:rPr>
        <mc:AlternateContent>
          <mc:Choice Requires="wps">
            <w:drawing>
              <wp:inline distT="0" distB="0" distL="0" distR="0" wp14:anchorId="102A7667" wp14:editId="480CF4FB">
                <wp:extent cx="5303520" cy="635"/>
                <wp:effectExtent l="0" t="9525" r="0" b="1270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p>
    <w:p w14:paraId="64E073A1" w14:textId="77777777" w:rsidR="0064070E" w:rsidRDefault="0059454A">
      <w:pPr>
        <w:pStyle w:val="AbstHead"/>
        <w:widowControl/>
        <w:spacing w:after="0"/>
        <w:rPr>
          <w:rFonts w:ascii="Arial" w:hAnsi="Arial" w:cs="Arial"/>
          <w:kern w:val="0"/>
          <w:szCs w:val="20"/>
          <w:lang w:eastAsia="en-US"/>
        </w:rPr>
      </w:pPr>
      <w:commentRangeStart w:id="1"/>
      <w:r>
        <w:rPr>
          <w:rFonts w:ascii="Arial" w:hAnsi="Arial" w:cs="Arial" w:hint="eastAsia"/>
          <w:kern w:val="0"/>
          <w:szCs w:val="20"/>
          <w:lang w:eastAsia="en-US"/>
        </w:rPr>
        <w:t>Abstract</w:t>
      </w:r>
      <w:commentRangeEnd w:id="1"/>
      <w:r w:rsidR="005D4166">
        <w:rPr>
          <w:rStyle w:val="CommentReference"/>
          <w:rFonts w:ascii="Arial" w:hAnsi="Arial" w:cs="Arial"/>
          <w:kern w:val="0"/>
          <w:sz w:val="22"/>
          <w:szCs w:val="20"/>
          <w:lang w:eastAsia="en-US"/>
        </w:rPr>
        <w:commentReference w:id="1"/>
      </w:r>
    </w:p>
    <w:p w14:paraId="11C0CF0B" w14:textId="77777777" w:rsidR="0064070E" w:rsidRDefault="0064070E">
      <w:pPr>
        <w:pStyle w:val="AbstHead"/>
        <w:widowControl/>
        <w:spacing w:after="0"/>
        <w:rPr>
          <w:rFonts w:ascii="Arial" w:hAnsi="Arial" w:cs="Arial"/>
          <w:kern w:val="0"/>
          <w:szCs w:val="20"/>
          <w:lang w:eastAsia="en-US"/>
        </w:rPr>
      </w:pPr>
    </w:p>
    <w:p w14:paraId="2CD38D86" w14:textId="2D10B957" w:rsidR="0064070E" w:rsidRDefault="0059454A">
      <w:pPr>
        <w:rPr>
          <w:rFonts w:ascii="Times New Roman" w:eastAsia="SimSun" w:hAnsi="Times New Roman"/>
          <w:sz w:val="24"/>
          <w:szCs w:val="24"/>
        </w:rPr>
      </w:pPr>
      <w:r>
        <w:rPr>
          <w:rFonts w:ascii="Arial" w:eastAsia="Calibri" w:hAnsi="Arial" w:cs="Arial" w:hint="eastAsia"/>
          <w:kern w:val="0"/>
          <w:sz w:val="20"/>
          <w:lang w:eastAsia="en-US"/>
        </w:rPr>
        <w:t>Structural system reliability design is an important part of modern civil engineering design theory, and the research on its influencing factors and design countermeasures has always been a hot topic in academic and engineering circles.</w:t>
      </w:r>
      <w:r w:rsidR="005762E7">
        <w:rPr>
          <w:rFonts w:ascii="Arial" w:eastAsia="Calibri" w:hAnsi="Arial" w:cs="Arial"/>
          <w:kern w:val="0"/>
          <w:sz w:val="20"/>
          <w:lang w:eastAsia="en-US"/>
        </w:rPr>
        <w:t xml:space="preserve"> </w:t>
      </w:r>
      <w:r>
        <w:rPr>
          <w:rFonts w:ascii="Arial" w:eastAsia="Calibri" w:hAnsi="Arial" w:cs="Arial" w:hint="eastAsia"/>
          <w:kern w:val="0"/>
          <w:sz w:val="20"/>
          <w:lang w:eastAsia="en-US"/>
        </w:rPr>
        <w:t>With the development of the construction industry, the quality of buildings has become increasingly important. The effective implementation of the reliability design concept for building structures not only provides a comprehensive data analysis basis for the functional environment of buildings, but also identifies potential risk factors of building structures prior to construction. Through the application of the reliability concept, it is possible to strengthen the control of building quality, avoid adverse impacts on the functional environment of buildings, and reduce the probability of accidents. This paper analyzes the influencing factors of reliability in building structure design and proposes corresponding strategies based on relevant theories.</w:t>
      </w:r>
    </w:p>
    <w:p w14:paraId="4AE90DD1" w14:textId="77777777" w:rsidR="0064070E" w:rsidRDefault="0064070E">
      <w:pPr>
        <w:rPr>
          <w:rFonts w:ascii="Times New Roman" w:eastAsia="SimSun" w:hAnsi="Times New Roman"/>
          <w:sz w:val="24"/>
          <w:szCs w:val="24"/>
        </w:rPr>
      </w:pPr>
    </w:p>
    <w:p w14:paraId="69C3F758" w14:textId="77777777" w:rsidR="0064070E" w:rsidRDefault="0059454A">
      <w:pPr>
        <w:pStyle w:val="Body"/>
        <w:widowControl/>
        <w:ind w:left="1000" w:hangingChars="500" w:hanging="1000"/>
        <w:rPr>
          <w:rFonts w:ascii="Times New Roman" w:eastAsia="SimSun" w:hAnsi="Times New Roman"/>
          <w:sz w:val="24"/>
          <w:szCs w:val="24"/>
        </w:rPr>
      </w:pPr>
      <w:r>
        <w:rPr>
          <w:rFonts w:ascii="Arial" w:hAnsi="Arial" w:cs="Arial" w:hint="eastAsia"/>
          <w:i/>
          <w:kern w:val="0"/>
          <w:sz w:val="20"/>
          <w:szCs w:val="20"/>
          <w:lang w:eastAsia="en-US"/>
        </w:rPr>
        <w:t>Keywords:Building structure;Reliability;Durability</w:t>
      </w:r>
    </w:p>
    <w:p w14:paraId="1DF4E4CE" w14:textId="77777777" w:rsidR="0064070E" w:rsidRDefault="0059454A">
      <w:pPr>
        <w:pStyle w:val="AbstHead"/>
        <w:widowControl/>
        <w:numPr>
          <w:ilvl w:val="0"/>
          <w:numId w:val="1"/>
        </w:numPr>
        <w:spacing w:after="0"/>
        <w:rPr>
          <w:rFonts w:ascii="Arial" w:hAnsi="Arial" w:cs="Arial"/>
          <w:kern w:val="0"/>
          <w:szCs w:val="20"/>
          <w:lang w:eastAsia="en-US"/>
        </w:rPr>
      </w:pPr>
      <w:commentRangeStart w:id="2"/>
      <w:r>
        <w:rPr>
          <w:rFonts w:ascii="Arial" w:hAnsi="Arial" w:cs="Arial" w:hint="eastAsia"/>
          <w:kern w:val="0"/>
          <w:szCs w:val="20"/>
          <w:lang w:eastAsia="en-US"/>
        </w:rPr>
        <w:t>Introduction</w:t>
      </w:r>
      <w:commentRangeEnd w:id="2"/>
      <w:r w:rsidR="005D4166">
        <w:rPr>
          <w:rStyle w:val="CommentReference"/>
          <w:rFonts w:ascii="Arial" w:hAnsi="Arial" w:cs="Arial"/>
          <w:kern w:val="0"/>
          <w:sz w:val="22"/>
          <w:szCs w:val="20"/>
          <w:lang w:eastAsia="en-US"/>
        </w:rPr>
        <w:commentReference w:id="2"/>
      </w:r>
    </w:p>
    <w:p w14:paraId="56FA73A6" w14:textId="77777777" w:rsidR="0064070E" w:rsidRDefault="0064070E">
      <w:pPr>
        <w:pStyle w:val="AbstHead"/>
        <w:widowControl/>
        <w:spacing w:after="0"/>
        <w:rPr>
          <w:rFonts w:ascii="Arial" w:hAnsi="Arial" w:cs="Arial"/>
          <w:kern w:val="0"/>
          <w:szCs w:val="20"/>
          <w:lang w:eastAsia="en-US"/>
        </w:rPr>
      </w:pPr>
    </w:p>
    <w:p w14:paraId="613385B6"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With the improvement of people</w:t>
      </w:r>
      <w:r>
        <w:rPr>
          <w:rFonts w:ascii="Arial" w:hAnsi="Arial" w:cs="Arial"/>
          <w:kern w:val="0"/>
          <w:sz w:val="20"/>
          <w:szCs w:val="20"/>
          <w:lang w:eastAsia="en-US"/>
        </w:rPr>
        <w:t>’</w:t>
      </w:r>
      <w:r>
        <w:rPr>
          <w:rFonts w:ascii="Arial" w:hAnsi="Arial" w:cs="Arial" w:hint="eastAsia"/>
          <w:kern w:val="0"/>
          <w:sz w:val="20"/>
          <w:szCs w:val="20"/>
          <w:lang w:eastAsia="en-US"/>
        </w:rPr>
        <w:t>s living standards, the demand for building performance and residential comfort has been growing increasingly. Therefore, it is necessary to improve the structural design of buildings to enhance their strength and stability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{"citationID":"to5WTRLR","properties":{"formattedCitation":"\\super [1]\\nosupersub{}","plainCitation":"[1]","noteIndex":0},"citationItems":[{"id":1000,"uris":["http://zotero.org/users/local/aSWly60u/items/MM8Y8PFI"],"itemD</w:instrText>
      </w:r>
      <w:r>
        <w:rPr>
          <w:rFonts w:ascii="Arial" w:hAnsi="Arial" w:cs="Arial" w:hint="eastAsia"/>
          <w:kern w:val="0"/>
          <w:sz w:val="20"/>
          <w:szCs w:val="20"/>
          <w:lang w:eastAsia="en-US"/>
        </w:rPr>
        <w:instrText>ata":{"id":1000,"type":"article-journal","abstract":"</w:instrText>
      </w:r>
      <w:r>
        <w:rPr>
          <w:rFonts w:ascii="Arial" w:hAnsi="Arial" w:cs="Arial" w:hint="eastAsia"/>
          <w:kern w:val="0"/>
          <w:sz w:val="20"/>
          <w:szCs w:val="20"/>
          <w:lang w:eastAsia="en-US"/>
        </w:rPr>
        <w:instrText>在全球化背景下，环境问题已成为制约经济社会可持续发展的重要因素之一。建筑行业作为能源消耗与碳排放的大户，其绿色转型迫在眉睫。随着全球对环境保护意识的普遍提升，节能环保已成为该领域不可逆转的发展趋势。绿色装饰材料作为这一转型过程中的关键要素，凭借其环境友好、资源节约及能源高效的显著优势，正逐步成为建筑装饰施工中的新宠。这些创新材料的应用不仅深刻改变了传统建筑材料的使用格局，还极大地推动了建筑行业向低碳、环保、可持续的方向迈进，为构建绿色地球贡献着重要力量。</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","ISSN":"1674-1900","issue":"31","language":"zh-CN","note":"download: 357\nalbum: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\nCLC: TU564;X322;TU767\nCIF: 0.205\nAIF: 0.103","page":"61-64","source":"CNKI","title":"</w:instrText>
      </w:r>
      <w:r>
        <w:rPr>
          <w:rFonts w:ascii="Arial" w:hAnsi="Arial" w:cs="Arial" w:hint="eastAsia"/>
          <w:kern w:val="0"/>
          <w:sz w:val="20"/>
          <w:szCs w:val="20"/>
          <w:lang w:eastAsia="en-US"/>
        </w:rPr>
        <w:instrText>节能环保绿色装饰材料在建筑装饰施工中的应用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温文</w:instrText>
      </w:r>
      <w:r>
        <w:rPr>
          <w:rFonts w:ascii="Arial" w:hAnsi="Arial" w:cs="Arial" w:hint="eastAsia"/>
          <w:kern w:val="0"/>
          <w:sz w:val="20"/>
          <w:szCs w:val="20"/>
          <w:lang w:eastAsia="en-US"/>
        </w:rPr>
        <w:instrText xml:space="preserve">"}]}}],"schema":"https://github.com/citation-style-language/schema/raw/master/csl-citation.json"}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w:t>
      </w:r>
      <w:r>
        <w:rPr>
          <w:rFonts w:ascii="Arial" w:hAnsi="Arial" w:cs="Arial"/>
          <w:kern w:val="0"/>
          <w:sz w:val="20"/>
          <w:szCs w:val="20"/>
          <w:lang w:eastAsia="en-US"/>
        </w:rPr>
        <w:fldChar w:fldCharType="end"/>
      </w:r>
      <w:r>
        <w:rPr>
          <w:rFonts w:ascii="Arial" w:hAnsi="Arial" w:cs="Arial" w:hint="eastAsia"/>
          <w:kern w:val="0"/>
          <w:sz w:val="20"/>
          <w:szCs w:val="20"/>
          <w:lang w:eastAsia="en-US"/>
        </w:rPr>
        <w:t>. As construction technology advances, building structures have been evolving toward greater complexity. Meanwhile, the types and functions of buildings have also tended to become more sophisticated, posing significant challenges to the engineering design of building structures. Under such circumstances, the schemes for building structural design have been developing at an accelerating pace, with many new methods emerging, which puts forward higher requirements for structural designers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{"citationID":"pskihhTk","properties":{"formattedCitation":"\\super [2]\\nosupersub{}","plainCitation":"[2]","noteIndex":0},"citationItems":[{"id":999,"uris":["http://zotero.org/users/local/aSWly60u/items/QMR7EVFB"],"itemDa</w:instrText>
      </w:r>
      <w:r>
        <w:rPr>
          <w:rFonts w:ascii="Arial" w:hAnsi="Arial" w:cs="Arial" w:hint="eastAsia"/>
          <w:kern w:val="0"/>
          <w:sz w:val="20"/>
          <w:szCs w:val="20"/>
          <w:lang w:eastAsia="en-US"/>
        </w:rPr>
        <w:instrText>ta":{"id":999,"type":"article-journal","abstract":"</w:instrText>
      </w:r>
      <w:r>
        <w:rPr>
          <w:rFonts w:ascii="Arial" w:hAnsi="Arial" w:cs="Arial" w:hint="eastAsia"/>
          <w:kern w:val="0"/>
          <w:sz w:val="20"/>
          <w:szCs w:val="20"/>
          <w:lang w:eastAsia="en-US"/>
        </w:rPr>
        <w:instrText>改革开放以来，我国经济进入了快车道，快速发展的同时也带动了社会各个行业的高速发展，尤其是被称为经济“晴雨表”的建筑行业，繁荣的社会经济极大地增加了对建筑工程的需求，不论是建筑工程的数量，还是建筑工程的规模都展现出了“井喷式”的增长。建筑行业快速发展的同时，也带动了建筑工程质量和品质的提高，尤其是在建筑工程施工中至关重要的建筑结构设计，得到了长足的进步，高水平的结构设计，不但能很好的保持建筑结构的稳定性，还能够保障建筑工程施工质量。本文将会就如何对房屋结构设计中的建筑结构优化进行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","ISSN":"1674-1900","issue":"8","language":"zh-CN","note":"download: 869\nalbum: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0.205\nAIF: 0.103","page":"111-113, 168","source":"CNKI","title":"</w:instrText>
      </w:r>
      <w:r>
        <w:rPr>
          <w:rFonts w:ascii="Arial" w:hAnsi="Arial" w:cs="Arial" w:hint="eastAsia"/>
          <w:kern w:val="0"/>
          <w:sz w:val="20"/>
          <w:szCs w:val="20"/>
          <w:lang w:eastAsia="en-US"/>
        </w:rPr>
        <w:instrText>房屋结构设计中的建筑结构设计优化</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李迎霞</w:instrText>
      </w:r>
      <w:r>
        <w:rPr>
          <w:rFonts w:ascii="Arial" w:hAnsi="Arial" w:cs="Arial" w:hint="eastAsia"/>
          <w:kern w:val="0"/>
          <w:sz w:val="20"/>
          <w:szCs w:val="20"/>
          <w:lang w:eastAsia="en-US"/>
        </w:rPr>
        <w:instrText xml:space="preserve">"}],"issued":{"date-parts":[["2022"]]}}}],"schema":"https://github.com/citation-style-language/schema/raw/master/csl-citation.json"}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w:t>
      </w:r>
      <w:r>
        <w:rPr>
          <w:rFonts w:ascii="Arial" w:hAnsi="Arial" w:cs="Arial"/>
          <w:kern w:val="0"/>
          <w:sz w:val="20"/>
          <w:szCs w:val="20"/>
          <w:lang w:eastAsia="en-US"/>
        </w:rPr>
        <w:fldChar w:fldCharType="end"/>
      </w:r>
      <w:r>
        <w:rPr>
          <w:rFonts w:ascii="Arial" w:hAnsi="Arial" w:cs="Arial" w:hint="eastAsia"/>
          <w:kern w:val="0"/>
          <w:sz w:val="20"/>
          <w:szCs w:val="20"/>
          <w:lang w:eastAsia="en-US"/>
        </w:rPr>
        <w:t>. It is essential to prioritize structural design in architectural design, particularly by analyzing the overall structural layout, height, material selection, torsion, stiffness and key design points, so as to ensure the construction of high-quality building structures. In China</w:t>
      </w:r>
      <w:r>
        <w:rPr>
          <w:rFonts w:ascii="Arial" w:hAnsi="Arial" w:cs="Arial" w:hint="eastAsia"/>
          <w:kern w:val="0"/>
          <w:sz w:val="20"/>
          <w:szCs w:val="20"/>
          <w:lang w:eastAsia="en-US"/>
        </w:rPr>
        <w:t>’</w:t>
      </w:r>
      <w:r>
        <w:rPr>
          <w:rFonts w:ascii="Arial" w:hAnsi="Arial" w:cs="Arial" w:hint="eastAsia"/>
          <w:kern w:val="0"/>
          <w:sz w:val="20"/>
          <w:szCs w:val="20"/>
          <w:lang w:eastAsia="en-US"/>
        </w:rPr>
        <w:t>s design codes for building structures, advanced reliability theory is adopted to characterize the reliability of building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{"citationID":"KH5bypro","properties":{"formattedCitation":"\\super [3]\\nosupersub{}","plainCitation":"[3]","noteIndex":0},"citationItems":[{"id":967,"uris":["http://zotero.org/users/local/aSWly60u/items/BD82ZQU7"],"itemDa</w:instrText>
      </w:r>
      <w:r>
        <w:rPr>
          <w:rFonts w:ascii="Arial" w:hAnsi="Arial" w:cs="Arial" w:hint="eastAsia"/>
          <w:kern w:val="0"/>
          <w:sz w:val="20"/>
          <w:szCs w:val="20"/>
          <w:lang w:eastAsia="en-US"/>
        </w:rPr>
        <w:instrText>ta":{"id":967,"type":"article-journal","abstract":"</w:instrText>
      </w:r>
      <w:r>
        <w:rPr>
          <w:rFonts w:ascii="Arial" w:hAnsi="Arial" w:cs="Arial" w:hint="eastAsia"/>
          <w:kern w:val="0"/>
          <w:sz w:val="20"/>
          <w:szCs w:val="20"/>
          <w:lang w:eastAsia="en-US"/>
        </w:rPr>
        <w:instrText>根据可靠度校核的非迭代方法推导了检验设计值点是否为设计验算点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理想设计值点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的公式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并建立了可接受设计值点的判断准则。采用非迭代方法对我国现行建筑结构设计规范中的</w:instrText>
      </w:r>
      <w:r>
        <w:rPr>
          <w:rFonts w:ascii="Arial" w:hAnsi="Arial" w:cs="Arial" w:hint="eastAsia"/>
          <w:kern w:val="0"/>
          <w:sz w:val="20"/>
          <w:szCs w:val="20"/>
          <w:lang w:eastAsia="en-US"/>
        </w:rPr>
        <w:instrText>15</w:instrText>
      </w:r>
      <w:r>
        <w:rPr>
          <w:rFonts w:ascii="Arial" w:hAnsi="Arial" w:cs="Arial" w:hint="eastAsia"/>
          <w:kern w:val="0"/>
          <w:sz w:val="20"/>
          <w:szCs w:val="20"/>
          <w:lang w:eastAsia="en-US"/>
        </w:rPr>
        <w:instrText>类典型构件的实际可靠指标进行校核</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并对比分析了《建筑结构可靠性设计统一标准》</w:instrText>
      </w:r>
      <w:r>
        <w:rPr>
          <w:rFonts w:ascii="Arial" w:hAnsi="Arial" w:cs="Arial" w:hint="eastAsia"/>
          <w:kern w:val="0"/>
          <w:sz w:val="20"/>
          <w:szCs w:val="20"/>
          <w:lang w:eastAsia="en-US"/>
        </w:rPr>
        <w:instrText>(GB 50068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2018)</w:instrText>
      </w:r>
      <w:r>
        <w:rPr>
          <w:rFonts w:ascii="Arial" w:hAnsi="Arial" w:cs="Arial" w:hint="eastAsia"/>
          <w:kern w:val="0"/>
          <w:sz w:val="20"/>
          <w:szCs w:val="20"/>
          <w:lang w:eastAsia="en-US"/>
        </w:rPr>
        <w:instrText>对荷载分项系数调整带来的构件可靠指标变化。结果表明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荷载分项系数调整后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各类构件的实际可靠指标平均值比目标可靠指标大</w:instrText>
      </w:r>
      <w:r>
        <w:rPr>
          <w:rFonts w:ascii="Arial" w:hAnsi="Arial" w:cs="Arial" w:hint="eastAsia"/>
          <w:kern w:val="0"/>
          <w:sz w:val="20"/>
          <w:szCs w:val="20"/>
          <w:lang w:eastAsia="en-US"/>
        </w:rPr>
        <w:instrText>0.8,</w:instrText>
      </w:r>
      <w:r>
        <w:rPr>
          <w:rFonts w:ascii="Arial" w:hAnsi="Arial" w:cs="Arial" w:hint="eastAsia"/>
          <w:kern w:val="0"/>
          <w:sz w:val="20"/>
          <w:szCs w:val="20"/>
          <w:lang w:eastAsia="en-US"/>
        </w:rPr>
        <w:instrText>比调整前的可靠指标平均提高了</w:instrText>
      </w:r>
      <w:r>
        <w:rPr>
          <w:rFonts w:ascii="Arial" w:hAnsi="Arial" w:cs="Arial" w:hint="eastAsia"/>
          <w:kern w:val="0"/>
          <w:sz w:val="20"/>
          <w:szCs w:val="20"/>
          <w:lang w:eastAsia="en-US"/>
        </w:rPr>
        <w:instrText>0.28;</w:instrText>
      </w:r>
      <w:r>
        <w:rPr>
          <w:rFonts w:ascii="Arial" w:hAnsi="Arial" w:cs="Arial" w:hint="eastAsia"/>
          <w:kern w:val="0"/>
          <w:sz w:val="20"/>
          <w:szCs w:val="20"/>
          <w:lang w:eastAsia="en-US"/>
        </w:rPr>
        <w:instrText>混凝土、砌体和木构件的综合安全系数提高为原来的</w:instrText>
      </w:r>
      <w:r>
        <w:rPr>
          <w:rFonts w:ascii="Arial" w:hAnsi="Arial" w:cs="Arial" w:hint="eastAsia"/>
          <w:kern w:val="0"/>
          <w:sz w:val="20"/>
          <w:szCs w:val="20"/>
          <w:lang w:eastAsia="en-US"/>
        </w:rPr>
        <w:instrText>1.05</w:instrText>
      </w:r>
      <w:r>
        <w:rPr>
          <w:rFonts w:ascii="Arial" w:hAnsi="Arial" w:cs="Arial" w:hint="eastAsia"/>
          <w:kern w:val="0"/>
          <w:sz w:val="20"/>
          <w:szCs w:val="20"/>
          <w:lang w:eastAsia="en-US"/>
        </w:rPr>
        <w:instrText>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钢构件的综合安全系数提高为原来的</w:instrText>
      </w:r>
      <w:r>
        <w:rPr>
          <w:rFonts w:ascii="Arial" w:hAnsi="Arial" w:cs="Arial" w:hint="eastAsia"/>
          <w:kern w:val="0"/>
          <w:sz w:val="20"/>
          <w:szCs w:val="20"/>
          <w:lang w:eastAsia="en-US"/>
        </w:rPr>
        <w:instrText>1.07</w:instrText>
      </w:r>
      <w:r>
        <w:rPr>
          <w:rFonts w:ascii="Arial" w:hAnsi="Arial" w:cs="Arial" w:hint="eastAsia"/>
          <w:kern w:val="0"/>
          <w:sz w:val="20"/>
          <w:szCs w:val="20"/>
          <w:lang w:eastAsia="en-US"/>
        </w:rPr>
        <w:instrText>倍。各类构件以及同类构件在不同荷载比例和组合下的实际可靠指标差异很大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风荷载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组合下构件的可靠指标明显低于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楼面活荷载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组合。不同类型荷载设计值的保证率差异过大是导致可靠指标离散性偏大的主要原因。永久荷载效应比例较大时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多数构件的设计值点不是可接受设计值点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既有建筑结构鉴定时的荷载标准值及荷载分项系数存在优化的空间。</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结构工程师</w:instrText>
      </w:r>
      <w:r>
        <w:rPr>
          <w:rFonts w:ascii="Arial" w:hAnsi="Arial" w:cs="Arial" w:hint="eastAsia"/>
          <w:kern w:val="0"/>
          <w:sz w:val="20"/>
          <w:szCs w:val="20"/>
          <w:lang w:eastAsia="en-US"/>
        </w:rPr>
        <w:instrText xml:space="preserve">","DOI":"10.15935/j.cnki.jggcs.2020.02.001","ISSN":"1005-0159","issue":"2","language":"zh-CN","note":"original-container-title: Structural Engineers\nfoundation: </w:instrText>
      </w:r>
      <w:r>
        <w:rPr>
          <w:rFonts w:ascii="Arial" w:hAnsi="Arial" w:cs="Arial" w:hint="eastAsia"/>
          <w:kern w:val="0"/>
          <w:sz w:val="20"/>
          <w:szCs w:val="20"/>
          <w:lang w:eastAsia="en-US"/>
        </w:rPr>
        <w:instrText>国家重点研发计划（</w:instrText>
      </w:r>
      <w:r>
        <w:rPr>
          <w:rFonts w:ascii="Arial" w:hAnsi="Arial" w:cs="Arial" w:hint="eastAsia"/>
          <w:kern w:val="0"/>
          <w:sz w:val="20"/>
          <w:szCs w:val="20"/>
          <w:lang w:eastAsia="en-US"/>
        </w:rPr>
        <w:instrText>2017YFC0806100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上海市优秀技术带头人计划（</w:instrText>
      </w:r>
      <w:r>
        <w:rPr>
          <w:rFonts w:ascii="Arial" w:hAnsi="Arial" w:cs="Arial" w:hint="eastAsia"/>
          <w:kern w:val="0"/>
          <w:sz w:val="20"/>
          <w:szCs w:val="20"/>
          <w:lang w:eastAsia="en-US"/>
        </w:rPr>
        <w:instrText>18XD1422800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518\nalbum: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TU318\npublicationTag: JST, WJCI\nCIF: 0.675\nAIF: 0.5","page":"1-9","source":"CNKI","title":"</w:instrText>
      </w:r>
      <w:r>
        <w:rPr>
          <w:rFonts w:ascii="Arial" w:hAnsi="Arial" w:cs="Arial" w:hint="eastAsia"/>
          <w:kern w:val="0"/>
          <w:sz w:val="20"/>
          <w:szCs w:val="20"/>
          <w:lang w:eastAsia="en-US"/>
        </w:rPr>
        <w:instrText>我国现行建筑结构设计规范可靠度的校核与分析</w:instrText>
      </w:r>
      <w:r>
        <w:rPr>
          <w:rFonts w:ascii="Arial" w:hAnsi="Arial" w:cs="Arial" w:hint="eastAsia"/>
          <w:kern w:val="0"/>
          <w:sz w:val="20"/>
          <w:szCs w:val="20"/>
          <w:lang w:eastAsia="en-US"/>
        </w:rPr>
        <w:instrText>","volume":"36","author":[{"literal":"</w:instrText>
      </w:r>
      <w:r>
        <w:rPr>
          <w:rFonts w:ascii="Arial" w:hAnsi="Arial" w:cs="Arial" w:hint="eastAsia"/>
          <w:kern w:val="0"/>
          <w:sz w:val="20"/>
          <w:szCs w:val="20"/>
          <w:lang w:eastAsia="en-US"/>
        </w:rPr>
        <w:instrText>蒋利学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王卓琳</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 xml:space="preserve">}],"issued":{"date-parts":[["2020"]]}}}],"schema":"https://github.com/citation-style-language/schema/raw/master/csl-citation.json"}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This theory separates the effects of loads and strength through failure probability, describes the entire random </w:t>
      </w:r>
      <w:r>
        <w:rPr>
          <w:rFonts w:ascii="Arial" w:hAnsi="Arial" w:cs="Arial" w:hint="eastAsia"/>
          <w:kern w:val="0"/>
          <w:sz w:val="20"/>
          <w:szCs w:val="20"/>
          <w:lang w:eastAsia="en-US"/>
        </w:rPr>
        <w:lastRenderedPageBreak/>
        <w:t>process using random variables, and conducts calibration based on practical experience. It has been widely applied in the design codes for building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{"citationID":"iAYV09ZK","properties":{"formattedCitation":"\\super [4]\\nosupersub{}","plainCitation":"[4]","noteIndex":0},"citationItems":[{"id":969,"uris":["http://zotero.org/users/local/aSWly60u/items/TFM2X5ID"],"itemDa</w:instrText>
      </w:r>
      <w:r>
        <w:rPr>
          <w:rFonts w:ascii="Arial" w:hAnsi="Arial" w:cs="Arial" w:hint="eastAsia"/>
          <w:kern w:val="0"/>
          <w:sz w:val="20"/>
          <w:szCs w:val="20"/>
          <w:lang w:eastAsia="en-US"/>
        </w:rPr>
        <w:instrText>ta":{"id":969,"type":"article-journal","abstract":"</w:instrText>
      </w:r>
      <w:r>
        <w:rPr>
          <w:rFonts w:ascii="Arial" w:hAnsi="Arial" w:cs="Arial" w:hint="eastAsia"/>
          <w:kern w:val="0"/>
          <w:sz w:val="20"/>
          <w:szCs w:val="20"/>
          <w:lang w:eastAsia="en-US"/>
        </w:rPr>
        <w:instrText>文中系统回顾了工程结构可靠性近百年的研究历程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剖析了自</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60</w:instrText>
      </w:r>
      <w:r>
        <w:rPr>
          <w:rFonts w:ascii="Arial" w:hAnsi="Arial" w:cs="Arial" w:hint="eastAsia"/>
          <w:kern w:val="0"/>
          <w:sz w:val="20"/>
          <w:szCs w:val="20"/>
          <w:lang w:eastAsia="en-US"/>
        </w:rPr>
        <w:instrText>年代中期以来工程结构整体可靠性研究的基本思想与方法。在此基础上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论述工程结构整体可靠性分析的物理综合法。这一方法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综合了结构受力力学行为的物理力学机制、从材料损伤到结构破坏的物理失效准则、随机性在物理系统中的传播规律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基本完整地建立了工程结构可靠性分析新的理论体系。文中较为系统地介绍这一理论的基本构架和主要方程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择要给出若干实际工程的应用案例。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土木工程学报</w:instrText>
      </w:r>
      <w:r>
        <w:rPr>
          <w:rFonts w:ascii="Arial" w:hAnsi="Arial" w:cs="Arial" w:hint="eastAsia"/>
          <w:kern w:val="0"/>
          <w:sz w:val="20"/>
          <w:szCs w:val="20"/>
          <w:lang w:eastAsia="en-US"/>
        </w:rPr>
        <w:instrText xml:space="preserve">","DOI":"10.15951/j.tmgcxb.2018.08.001","ISSN":"1000-131X","issue":"8","language":"zh-CN","note":"original-container-title: China Civil Engineering Journal\nfoundation: </w:instrText>
      </w:r>
      <w:r>
        <w:rPr>
          <w:rFonts w:ascii="Arial" w:hAnsi="Arial" w:cs="Arial" w:hint="eastAsia"/>
          <w:kern w:val="0"/>
          <w:sz w:val="20"/>
          <w:szCs w:val="20"/>
          <w:lang w:eastAsia="en-US"/>
        </w:rPr>
        <w:instrText>国家自然科学基金重点项目</w:instrText>
      </w:r>
      <w:r>
        <w:rPr>
          <w:rFonts w:ascii="Arial" w:hAnsi="Arial" w:cs="Arial" w:hint="eastAsia"/>
          <w:kern w:val="0"/>
          <w:sz w:val="20"/>
          <w:szCs w:val="20"/>
          <w:lang w:eastAsia="en-US"/>
        </w:rPr>
        <w:instrText>(51538010)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3634\nalbum: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TU311.2\npublicationTag: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2.144","page":"1-10","source":"CNKI","title":"</w:instrText>
      </w:r>
      <w:r>
        <w:rPr>
          <w:rFonts w:ascii="Arial" w:hAnsi="Arial" w:cs="Arial" w:hint="eastAsia"/>
          <w:kern w:val="0"/>
          <w:sz w:val="20"/>
          <w:szCs w:val="20"/>
          <w:lang w:eastAsia="en-US"/>
        </w:rPr>
        <w:instrText>工程结构整体可靠性分析研究进展</w:instrText>
      </w:r>
      <w:r>
        <w:rPr>
          <w:rFonts w:ascii="Arial" w:hAnsi="Arial" w:cs="Arial" w:hint="eastAsia"/>
          <w:kern w:val="0"/>
          <w:sz w:val="20"/>
          <w:szCs w:val="20"/>
          <w:lang w:eastAsia="en-US"/>
        </w:rPr>
        <w:instrText>","volume":"51","author":[{"literal":"</w:instrText>
      </w:r>
      <w:r>
        <w:rPr>
          <w:rFonts w:ascii="Arial" w:hAnsi="Arial" w:cs="Arial" w:hint="eastAsia"/>
          <w:kern w:val="0"/>
          <w:sz w:val="20"/>
          <w:szCs w:val="20"/>
          <w:lang w:eastAsia="en-US"/>
        </w:rPr>
        <w:instrText>李杰</w:instrText>
      </w:r>
      <w:r>
        <w:rPr>
          <w:rFonts w:ascii="Arial" w:hAnsi="Arial" w:cs="Arial" w:hint="eastAsia"/>
          <w:kern w:val="0"/>
          <w:sz w:val="20"/>
          <w:szCs w:val="20"/>
          <w:lang w:eastAsia="en-US"/>
        </w:rPr>
        <w:instrText xml:space="preserve">"}],"issued":{"date-parts":[["2018"]]}}}],"schema":"https://github.com/citation-style-language/schema/raw/master/csl-citation.json"}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[4]</w:t>
      </w:r>
      <w:r>
        <w:rPr>
          <w:rFonts w:ascii="Arial" w:hAnsi="Arial" w:cs="Arial"/>
          <w:kern w:val="0"/>
          <w:sz w:val="20"/>
          <w:szCs w:val="20"/>
          <w:lang w:eastAsia="en-US"/>
        </w:rPr>
        <w:fldChar w:fldCharType="end"/>
      </w:r>
      <w:r>
        <w:rPr>
          <w:rFonts w:ascii="Arial" w:hAnsi="Arial" w:cs="Arial" w:hint="eastAsia"/>
          <w:kern w:val="0"/>
          <w:sz w:val="20"/>
          <w:szCs w:val="20"/>
          <w:lang w:eastAsia="en-US"/>
        </w:rPr>
        <w:t>. Reliability theory has also been extensively promoted and applied by international engineering standardization organizations, and has become an important means to evaluate the design stability of high-rise civil building structures. Therefore, continuous efforts should be made to improve and refine the application of reliability theory in the design codes for building structures; meanwhile, more risk factors should be taken into account in the existing reliability design codes.</w:t>
      </w:r>
    </w:p>
    <w:p w14:paraId="109D923A" w14:textId="77777777" w:rsidR="0064070E" w:rsidRDefault="0064070E">
      <w:pPr>
        <w:rPr>
          <w:rFonts w:ascii="Arial" w:hAnsi="Arial" w:cs="Arial"/>
          <w:kern w:val="0"/>
          <w:sz w:val="20"/>
          <w:szCs w:val="20"/>
          <w:lang w:eastAsia="en-US"/>
        </w:rPr>
      </w:pPr>
    </w:p>
    <w:p w14:paraId="07FF7F42" w14:textId="77777777" w:rsidR="0064070E" w:rsidRDefault="0059454A">
      <w:pPr>
        <w:pStyle w:val="AbstHead"/>
        <w:widowControl/>
        <w:numPr>
          <w:ilvl w:val="0"/>
          <w:numId w:val="1"/>
        </w:numPr>
        <w:spacing w:after="0"/>
        <w:rPr>
          <w:rFonts w:ascii="Arial" w:hAnsi="Arial" w:cs="Arial"/>
          <w:kern w:val="0"/>
          <w:szCs w:val="20"/>
        </w:rPr>
      </w:pPr>
      <w:commentRangeStart w:id="3"/>
      <w:r>
        <w:rPr>
          <w:rFonts w:ascii="Arial" w:hAnsi="Arial" w:cs="Arial" w:hint="eastAsia"/>
          <w:kern w:val="0"/>
          <w:szCs w:val="20"/>
        </w:rPr>
        <w:t xml:space="preserve">Reliability Analysis of Building Structural </w:t>
      </w:r>
      <w:commentRangeEnd w:id="3"/>
      <w:r w:rsidR="005D4166">
        <w:rPr>
          <w:rStyle w:val="CommentReference"/>
          <w:rFonts w:ascii="Arial" w:hAnsi="Arial" w:cs="Arial" w:hint="eastAsia"/>
          <w:kern w:val="0"/>
          <w:sz w:val="22"/>
          <w:szCs w:val="20"/>
        </w:rPr>
        <w:commentReference w:id="3"/>
      </w:r>
      <w:r>
        <w:rPr>
          <w:rFonts w:ascii="Arial" w:hAnsi="Arial" w:cs="Arial" w:hint="eastAsia"/>
          <w:kern w:val="0"/>
          <w:szCs w:val="20"/>
        </w:rPr>
        <w:t>Design</w:t>
      </w:r>
    </w:p>
    <w:p w14:paraId="6FC1C5B0" w14:textId="77777777" w:rsidR="0064070E" w:rsidRDefault="0064070E">
      <w:pPr>
        <w:pStyle w:val="AbstHead"/>
        <w:widowControl/>
        <w:spacing w:after="0"/>
        <w:rPr>
          <w:rFonts w:ascii="Arial" w:hAnsi="Arial" w:cs="Arial"/>
          <w:kern w:val="0"/>
          <w:szCs w:val="20"/>
        </w:rPr>
      </w:pPr>
    </w:p>
    <w:p w14:paraId="77C9F269"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Definition of Reliability</w:t>
      </w:r>
    </w:p>
    <w:p w14:paraId="1965A18E" w14:textId="77777777" w:rsidR="0064070E" w:rsidRDefault="0064070E">
      <w:pPr>
        <w:pStyle w:val="AbstHead"/>
        <w:widowControl/>
        <w:spacing w:after="0"/>
        <w:rPr>
          <w:rFonts w:ascii="Arial" w:hAnsi="Arial" w:cs="Arial"/>
          <w:caps w:val="0"/>
          <w:kern w:val="0"/>
          <w:szCs w:val="20"/>
        </w:rPr>
      </w:pPr>
    </w:p>
    <w:p w14:paraId="6AF37E5A" w14:textId="77777777"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1"/>
          <w:szCs w:val="18"/>
        </w:rPr>
        <w:t>The reliability of building structure design refers to the probability that the structure can fulfill its three intended functions—safety, serviceability, and durability—within the specified design lifespan, under normal design, construction, usage, and maintenance conditions. It is a quantitative description of the structure's ability to guarantee its function based on probability theory. The core meaning lies in clarifying the likelihood of the structure achieving its design-intended functions under normal operating conditions throughout its entir</w:t>
      </w:r>
      <w:r>
        <w:rPr>
          <w:rFonts w:ascii="Arial" w:hAnsi="Arial" w:cs="Arial"/>
          <w:b w:val="0"/>
          <w:bCs/>
          <w:caps w:val="0"/>
          <w:kern w:val="0"/>
          <w:sz w:val="20"/>
          <w:szCs w:val="16"/>
        </w:rPr>
        <w:t>e life cycle. It also establishes a correspondence between the reliability index and the probability of failure, providing a theoretical basis for the safety and rationality of structural design.</w:t>
      </w:r>
    </w:p>
    <w:p w14:paraId="1A4344A0" w14:textId="77777777" w:rsidR="0064070E" w:rsidRDefault="0064070E">
      <w:pPr>
        <w:pStyle w:val="AbstHead"/>
        <w:widowControl/>
        <w:spacing w:after="0"/>
        <w:rPr>
          <w:rFonts w:ascii="Arial" w:hAnsi="Arial" w:cs="Arial"/>
          <w:b w:val="0"/>
          <w:bCs/>
          <w:caps w:val="0"/>
          <w:kern w:val="0"/>
          <w:sz w:val="20"/>
          <w:szCs w:val="16"/>
        </w:rPr>
      </w:pPr>
    </w:p>
    <w:p w14:paraId="21AC6067"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caps w:val="0"/>
          <w:kern w:val="0"/>
          <w:szCs w:val="20"/>
        </w:rPr>
        <w:t>Basic Theory of Building Design Reliability</w:t>
      </w:r>
    </w:p>
    <w:p w14:paraId="6CFB24AF" w14:textId="77777777" w:rsidR="0064070E" w:rsidRDefault="0064070E">
      <w:pPr>
        <w:pStyle w:val="AbstHead"/>
        <w:widowControl/>
        <w:spacing w:after="0"/>
        <w:rPr>
          <w:rFonts w:ascii="Arial" w:hAnsi="Arial" w:cs="Arial"/>
          <w:kern w:val="0"/>
          <w:sz w:val="20"/>
          <w:szCs w:val="20"/>
        </w:rPr>
      </w:pPr>
    </w:p>
    <w:p w14:paraId="79BB4289" w14:textId="77777777" w:rsidR="0064070E" w:rsidRDefault="0059454A">
      <w:pPr>
        <w:pStyle w:val="AbstHead"/>
        <w:widowControl/>
        <w:spacing w:after="0"/>
        <w:rPr>
          <w:rFonts w:ascii="Arial" w:hAnsi="Arial" w:cs="Arial"/>
          <w:caps w:val="0"/>
          <w:kern w:val="0"/>
          <w:szCs w:val="20"/>
        </w:rPr>
      </w:pPr>
      <w:r>
        <w:rPr>
          <w:rFonts w:ascii="Arial" w:hAnsi="Arial" w:cs="Arial" w:hint="eastAsia"/>
          <w:caps w:val="0"/>
          <w:kern w:val="0"/>
          <w:szCs w:val="20"/>
        </w:rPr>
        <w:t>2.2.1Standardization</w:t>
      </w:r>
    </w:p>
    <w:p w14:paraId="1FF47071" w14:textId="77777777" w:rsidR="0064070E" w:rsidRDefault="0064070E">
      <w:pPr>
        <w:pStyle w:val="AbstHead"/>
        <w:widowControl/>
        <w:spacing w:after="0"/>
        <w:rPr>
          <w:rFonts w:ascii="Arial" w:hAnsi="Arial" w:cs="Arial"/>
          <w:b w:val="0"/>
          <w:bCs/>
          <w:caps w:val="0"/>
          <w:kern w:val="0"/>
          <w:szCs w:val="20"/>
        </w:rPr>
      </w:pPr>
    </w:p>
    <w:p w14:paraId="7F8A5D76" w14:textId="77777777"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Standardization is a prerequisite for achieving reliability in architectural design. The entire process of implementing reliability in architectural design is constrained by industry standards. From the classification of the design service life and the definition of normal operating conditions to the standard values of reliability indicators, it is necessary to follow relevant standard requirements such as the "Unified Standard for Reliability Design of Building Structures." By unifying standards and processes, subjective deviations are avoided, providing a fundamental support for the stable achievement of reliability</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{"citationID":"RFUyb0QS","properties":{"formattedCitation":"\\super [5]\\nosupersub{}","plainCitation":"[5]","noteIndex":0},"citationItems":[{"id":1014,"uris":["http://zotero.org/users/local/aSWly60u/items/QVPKTVPM"],"itemD</w:instrText>
      </w:r>
      <w:r>
        <w:rPr>
          <w:rFonts w:ascii="Arial" w:hAnsi="Arial" w:cs="Arial" w:hint="eastAsia"/>
          <w:b w:val="0"/>
          <w:bCs/>
          <w:caps w:val="0"/>
          <w:kern w:val="0"/>
          <w:sz w:val="20"/>
          <w:szCs w:val="16"/>
        </w:rPr>
        <w:instrText>ata":{"id":1014,"type":"article-journal","abstract":"</w:instrText>
      </w:r>
      <w:r>
        <w:rPr>
          <w:rFonts w:ascii="Arial" w:hAnsi="Arial" w:cs="Arial" w:hint="eastAsia"/>
          <w:b w:val="0"/>
          <w:bCs/>
          <w:caps w:val="0"/>
          <w:kern w:val="0"/>
          <w:sz w:val="20"/>
          <w:szCs w:val="16"/>
        </w:rPr>
        <w:instrText>简要回顾了我国建筑结构可靠性设计的历史沿革</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介绍了以概率为基础的极限状态设计方法的基本原则和可靠度水准的设置依据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以及这一设计方法在国际上的发展情况</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澄清了一些模糊认识</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同时对该方法与日渐兴起的“以性能为基础”的建筑结构设计之间的关系提出了作者的思考。</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AbstractFilter('ChDivSummary', 'ChDivSummaryMore', 'ChDivSummaryReset');","container-title":"</w:instrText>
      </w:r>
      <w:r>
        <w:rPr>
          <w:rFonts w:ascii="Arial" w:hAnsi="Arial" w:cs="Arial" w:hint="eastAsia"/>
          <w:b w:val="0"/>
          <w:bCs/>
          <w:caps w:val="0"/>
          <w:kern w:val="0"/>
          <w:sz w:val="20"/>
          <w:szCs w:val="16"/>
        </w:rPr>
        <w:instrText>建筑结构</w:instrText>
      </w:r>
      <w:r>
        <w:rPr>
          <w:rFonts w:ascii="Arial" w:hAnsi="Arial" w:cs="Arial" w:hint="eastAsia"/>
          <w:b w:val="0"/>
          <w:bCs/>
          <w:caps w:val="0"/>
          <w:kern w:val="0"/>
          <w:sz w:val="20"/>
          <w:szCs w:val="16"/>
        </w:rPr>
        <w:instrText xml:space="preserve">","DOI":"10.19701/j.jzjg.2002.01.016","ISSN":"1002-848X","issue":"1","language":"zh-CN","note":"original-container-title: Building Structure\ndownload: 1002\nalbum: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 xml:space="preserve">\nCLC: TU311.2\npublicationTag: </w:instrText>
      </w:r>
      <w:r>
        <w:rPr>
          <w:rFonts w:ascii="Arial" w:hAnsi="Arial" w:cs="Arial" w:hint="eastAsia"/>
          <w:b w:val="0"/>
          <w:bCs/>
          <w:caps w:val="0"/>
          <w:kern w:val="0"/>
          <w:sz w:val="20"/>
          <w:szCs w:val="16"/>
        </w:rPr>
        <w:instrText>北大核心</w:instrText>
      </w:r>
      <w:r>
        <w:rPr>
          <w:rFonts w:ascii="Arial" w:hAnsi="Arial" w:cs="Arial" w:hint="eastAsia"/>
          <w:b w:val="0"/>
          <w:bCs/>
          <w:caps w:val="0"/>
          <w:kern w:val="0"/>
          <w:sz w:val="20"/>
          <w:szCs w:val="16"/>
        </w:rPr>
        <w:instrText>, JST, WJCI\nCIF: 1.256\nAIF: 0.904","page":"61-66","source":"CNKI","title":"</w:instrText>
      </w:r>
      <w:r>
        <w:rPr>
          <w:rFonts w:ascii="Arial" w:hAnsi="Arial" w:cs="Arial" w:hint="eastAsia"/>
          <w:b w:val="0"/>
          <w:bCs/>
          <w:caps w:val="0"/>
          <w:kern w:val="0"/>
          <w:sz w:val="20"/>
          <w:szCs w:val="16"/>
        </w:rPr>
        <w:instrText>《建筑结构可靠度设计统一标准》</w:instrText>
      </w:r>
      <w:r>
        <w:rPr>
          <w:rFonts w:ascii="Arial" w:hAnsi="Arial" w:cs="Arial" w:hint="eastAsia"/>
          <w:b w:val="0"/>
          <w:bCs/>
          <w:caps w:val="0"/>
          <w:kern w:val="0"/>
          <w:sz w:val="20"/>
          <w:szCs w:val="16"/>
        </w:rPr>
        <w:instrText>(GB50068</w:instrText>
      </w:r>
      <w:r>
        <w:rPr>
          <w:rFonts w:ascii="Arial" w:hAnsi="Arial" w:cs="Arial" w:hint="eastAsia"/>
          <w:b w:val="0"/>
          <w:bCs/>
          <w:caps w:val="0"/>
          <w:kern w:val="0"/>
          <w:sz w:val="20"/>
          <w:szCs w:val="16"/>
        </w:rPr>
        <w:instrText>—</w:instrText>
      </w:r>
      <w:r>
        <w:rPr>
          <w:rFonts w:ascii="Arial" w:hAnsi="Arial" w:cs="Arial" w:hint="eastAsia"/>
          <w:b w:val="0"/>
          <w:bCs/>
          <w:caps w:val="0"/>
          <w:kern w:val="0"/>
          <w:sz w:val="20"/>
          <w:szCs w:val="16"/>
        </w:rPr>
        <w:instrText>2001)</w:instrText>
      </w:r>
      <w:r>
        <w:rPr>
          <w:rFonts w:ascii="Arial" w:hAnsi="Arial" w:cs="Arial" w:hint="eastAsia"/>
          <w:b w:val="0"/>
          <w:bCs/>
          <w:caps w:val="0"/>
          <w:kern w:val="0"/>
          <w:sz w:val="20"/>
          <w:szCs w:val="16"/>
        </w:rPr>
        <w:instrText>的技术合理性与依据</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李明顺</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胡德炘</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史志华</w:instrText>
      </w:r>
      <w:r>
        <w:rPr>
          <w:rFonts w:ascii="Arial" w:hAnsi="Arial" w:cs="Arial" w:hint="eastAsia"/>
          <w:b w:val="0"/>
          <w:bCs/>
          <w:caps w:val="0"/>
          <w:kern w:val="0"/>
          <w:sz w:val="20"/>
          <w:szCs w:val="16"/>
        </w:rPr>
        <w:instrText>"}]}}],"schema":"https://github.com/citation-style-language/schema/raw/master/csl-citation.js</w:instrText>
      </w:r>
      <w:r>
        <w:rPr>
          <w:rFonts w:ascii="Arial" w:hAnsi="Arial" w:cs="Arial"/>
          <w:b w:val="0"/>
          <w:bCs/>
          <w:caps w:val="0"/>
          <w:kern w:val="0"/>
          <w:sz w:val="20"/>
          <w:szCs w:val="16"/>
        </w:rPr>
        <w:instrText xml:space="preserve">on"} </w:instrText>
      </w:r>
      <w:r>
        <w:rPr>
          <w:rFonts w:ascii="Arial" w:hAnsi="Arial" w:cs="Arial"/>
          <w:b w:val="0"/>
          <w:bCs/>
          <w:caps w:val="0"/>
          <w:kern w:val="0"/>
          <w:sz w:val="20"/>
          <w:szCs w:val="16"/>
        </w:rPr>
        <w:fldChar w:fldCharType="separate"/>
      </w:r>
      <w:r>
        <w:rPr>
          <w:rFonts w:ascii="Arial" w:hAnsi="Arial" w:cs="Arial"/>
          <w:kern w:val="0"/>
          <w:sz w:val="20"/>
          <w:vertAlign w:val="superscript"/>
        </w:rPr>
        <w:t>[5]</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14:paraId="7A3083D4" w14:textId="77777777" w:rsidR="0064070E" w:rsidRDefault="0064070E">
      <w:pPr>
        <w:pStyle w:val="AbstHead"/>
        <w:widowControl/>
        <w:spacing w:after="0"/>
        <w:rPr>
          <w:rFonts w:ascii="Arial" w:hAnsi="Arial" w:cs="Arial"/>
          <w:caps w:val="0"/>
          <w:kern w:val="0"/>
          <w:szCs w:val="20"/>
        </w:rPr>
      </w:pPr>
    </w:p>
    <w:p w14:paraId="323E67E8" w14:textId="77777777" w:rsidR="0064070E" w:rsidRDefault="0059454A">
      <w:pPr>
        <w:pStyle w:val="AbstHead"/>
        <w:widowControl/>
        <w:spacing w:after="0"/>
        <w:rPr>
          <w:rFonts w:ascii="Arial" w:hAnsi="Arial" w:cs="Arial"/>
          <w:caps w:val="0"/>
          <w:kern w:val="0"/>
          <w:szCs w:val="20"/>
        </w:rPr>
      </w:pPr>
      <w:r>
        <w:rPr>
          <w:rFonts w:ascii="Arial" w:hAnsi="Arial" w:cs="Arial" w:hint="eastAsia"/>
          <w:caps w:val="0"/>
          <w:kern w:val="0"/>
          <w:szCs w:val="20"/>
        </w:rPr>
        <w:t>2.2.2Reliability</w:t>
      </w:r>
    </w:p>
    <w:p w14:paraId="1F250DEB" w14:textId="77777777" w:rsidR="0064070E" w:rsidRDefault="0064070E">
      <w:pPr>
        <w:pStyle w:val="AbstHead"/>
        <w:widowControl/>
        <w:spacing w:after="0"/>
        <w:rPr>
          <w:rFonts w:ascii="Arial" w:hAnsi="Arial" w:cs="Arial"/>
          <w:caps w:val="0"/>
          <w:kern w:val="0"/>
          <w:szCs w:val="20"/>
        </w:rPr>
      </w:pPr>
    </w:p>
    <w:p w14:paraId="6B93B3A8" w14:textId="77777777"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 xml:space="preserve">The reliability of building structure design is the core goal orientation of building design codes. The requirements of various building codes for design, construction, and operation and maintenance all ultimately serve the realization of structural reliability—that is, ensuring that buildings stably complete the three core functions of safety, applicability, and durability within a specified number of years. Codes transform reliability goals into operable design guidelines </w:t>
      </w:r>
      <w:r>
        <w:rPr>
          <w:rFonts w:ascii="Arial" w:hAnsi="Arial" w:cs="Arial"/>
          <w:b w:val="0"/>
          <w:bCs/>
          <w:caps w:val="0"/>
          <w:kern w:val="0"/>
          <w:sz w:val="20"/>
          <w:szCs w:val="16"/>
        </w:rPr>
        <w:lastRenderedPageBreak/>
        <w:t>by clarifying ultimate limit state criteria and quantifying reliability indicators, achieving "probability-controlled" safety assurance</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{"citationID":"68oTWeUp","properties":{"formattedCitation":"\\super [6]\\nosupersub{}","plainCitation":"[6]","noteIndex":0},"citationItems":[{"id":1013,"uris":["http://zotero.org/users/local/aSWly60u/items/RLR7F9AF"],"itemD</w:instrText>
      </w:r>
      <w:r>
        <w:rPr>
          <w:rFonts w:ascii="Arial" w:hAnsi="Arial" w:cs="Arial" w:hint="eastAsia"/>
          <w:b w:val="0"/>
          <w:bCs/>
          <w:caps w:val="0"/>
          <w:kern w:val="0"/>
          <w:sz w:val="20"/>
          <w:szCs w:val="16"/>
        </w:rPr>
        <w:instrText>ata":{"id":1013,"type":"article-journal","abstract":"</w:instrText>
      </w:r>
      <w:r>
        <w:rPr>
          <w:rFonts w:ascii="Arial" w:hAnsi="Arial" w:cs="Arial" w:hint="eastAsia"/>
          <w:b w:val="0"/>
          <w:bCs/>
          <w:caps w:val="0"/>
          <w:kern w:val="0"/>
          <w:sz w:val="20"/>
          <w:szCs w:val="16"/>
        </w:rPr>
        <w:instrText>本文对既有房屋安全评价的概念作了介绍，并对现行主要标准规范中的房屋安全评价方法进行了论述，同时对现有的几种常用安全评价方法作了介绍并分析了其优缺点。房屋建筑结构安全性评定具有不确定性，模糊综合评价法中分布隶属函数可以解决现有标准规范中根据承载力评级时等级划分不连续的问题，本文对其进行详细介绍，并对该方法的运算法则及模糊识别方法提出有关建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AbstractFilter('ChDivSummary', 'ChDivSummaryMore', 'ChDivSummaryReset');","container-title":"</w:instrText>
      </w:r>
      <w:r>
        <w:rPr>
          <w:rFonts w:ascii="Arial" w:hAnsi="Arial" w:cs="Arial" w:hint="eastAsia"/>
          <w:b w:val="0"/>
          <w:bCs/>
          <w:caps w:val="0"/>
          <w:kern w:val="0"/>
          <w:sz w:val="20"/>
          <w:szCs w:val="16"/>
        </w:rPr>
        <w:instrText>工程建设标准化</w:instrText>
      </w:r>
      <w:r>
        <w:rPr>
          <w:rFonts w:ascii="Arial" w:hAnsi="Arial" w:cs="Arial" w:hint="eastAsia"/>
          <w:b w:val="0"/>
          <w:bCs/>
          <w:caps w:val="0"/>
          <w:kern w:val="0"/>
          <w:sz w:val="20"/>
          <w:szCs w:val="16"/>
        </w:rPr>
        <w:instrText xml:space="preserve">","DOI":"10.13924/j.cnki.cecs.2024.09.010","ISSN":"1004-2989","issue":"9","language":"zh-CN","note":"original-container-title: Standardization of Engineering Construction\ndownload: 162\nalbum: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\nCLC: TU311.2","page":"85-89","source":"CNKI","title":"</w:instrText>
      </w:r>
      <w:r>
        <w:rPr>
          <w:rFonts w:ascii="Arial" w:hAnsi="Arial" w:cs="Arial" w:hint="eastAsia"/>
          <w:b w:val="0"/>
          <w:bCs/>
          <w:caps w:val="0"/>
          <w:kern w:val="0"/>
          <w:sz w:val="20"/>
          <w:szCs w:val="16"/>
        </w:rPr>
        <w:instrText>既有房屋结构安全性评价方法研究</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齐虎</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罗诗敏</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费毕刚</w:instrText>
      </w:r>
      <w:r>
        <w:rPr>
          <w:rFonts w:ascii="Arial" w:hAnsi="Arial" w:cs="Arial" w:hint="eastAsia"/>
          <w:b w:val="0"/>
          <w:bCs/>
          <w:caps w:val="0"/>
          <w:kern w:val="0"/>
          <w:sz w:val="20"/>
          <w:szCs w:val="16"/>
        </w:rPr>
        <w:instrText>"}],"issued":{"date-parts":[["2024"]]}}}],"schema":"https://github.com/citation-style-language/schema</w:instrText>
      </w:r>
      <w:r>
        <w:rPr>
          <w:rFonts w:ascii="Arial" w:hAnsi="Arial" w:cs="Arial"/>
          <w:b w:val="0"/>
          <w:bCs/>
          <w:caps w:val="0"/>
          <w:kern w:val="0"/>
          <w:sz w:val="20"/>
          <w:szCs w:val="16"/>
        </w:rPr>
        <w:instrText xml:space="preserve">/raw/master/csl-citation.json"} </w:instrText>
      </w:r>
      <w:r>
        <w:rPr>
          <w:rFonts w:ascii="Arial" w:hAnsi="Arial" w:cs="Arial"/>
          <w:b w:val="0"/>
          <w:bCs/>
          <w:caps w:val="0"/>
          <w:kern w:val="0"/>
          <w:sz w:val="20"/>
          <w:szCs w:val="16"/>
        </w:rPr>
        <w:fldChar w:fldCharType="separate"/>
      </w:r>
      <w:r>
        <w:rPr>
          <w:rFonts w:ascii="Arial" w:hAnsi="Arial" w:cs="Arial"/>
          <w:kern w:val="0"/>
          <w:sz w:val="20"/>
          <w:vertAlign w:val="superscript"/>
        </w:rPr>
        <w:t>[6]</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14:paraId="1C601238" w14:textId="77777777" w:rsidR="0064070E" w:rsidRDefault="0064070E">
      <w:pPr>
        <w:pStyle w:val="AbstHead"/>
        <w:widowControl/>
        <w:spacing w:after="0"/>
        <w:rPr>
          <w:rFonts w:ascii="Arial" w:hAnsi="Arial" w:cs="Arial"/>
          <w:b w:val="0"/>
          <w:bCs/>
          <w:caps w:val="0"/>
          <w:kern w:val="0"/>
          <w:sz w:val="20"/>
          <w:szCs w:val="16"/>
        </w:rPr>
      </w:pPr>
    </w:p>
    <w:p w14:paraId="2CA7AE42" w14:textId="77777777" w:rsidR="0064070E" w:rsidRDefault="0059454A">
      <w:pPr>
        <w:pStyle w:val="AbstHead"/>
        <w:widowControl/>
        <w:numPr>
          <w:ilvl w:val="0"/>
          <w:numId w:val="1"/>
        </w:numPr>
        <w:spacing w:after="0"/>
        <w:rPr>
          <w:rFonts w:ascii="Arial" w:hAnsi="Arial" w:cs="Arial"/>
          <w:kern w:val="0"/>
          <w:szCs w:val="20"/>
        </w:rPr>
      </w:pPr>
      <w:commentRangeStart w:id="4"/>
      <w:r>
        <w:rPr>
          <w:rFonts w:ascii="Arial" w:hAnsi="Arial" w:cs="Arial" w:hint="eastAsia"/>
          <w:kern w:val="0"/>
          <w:szCs w:val="20"/>
        </w:rPr>
        <w:t>Basic Principles of Building Reliability Design</w:t>
      </w:r>
      <w:commentRangeEnd w:id="4"/>
      <w:r w:rsidR="00FA1C8D">
        <w:rPr>
          <w:rStyle w:val="CommentReference"/>
          <w:rFonts w:ascii="Arial" w:hAnsi="Arial" w:cs="Arial"/>
          <w:kern w:val="0"/>
          <w:sz w:val="22"/>
          <w:szCs w:val="20"/>
        </w:rPr>
        <w:commentReference w:id="4"/>
      </w:r>
    </w:p>
    <w:p w14:paraId="37D4F17E" w14:textId="77777777" w:rsidR="0064070E" w:rsidRDefault="0064070E">
      <w:pPr>
        <w:pStyle w:val="AbstHead"/>
        <w:widowControl/>
        <w:spacing w:after="0"/>
        <w:rPr>
          <w:rFonts w:ascii="Arial" w:hAnsi="Arial" w:cs="Arial"/>
          <w:kern w:val="0"/>
          <w:szCs w:val="20"/>
        </w:rPr>
      </w:pPr>
    </w:p>
    <w:p w14:paraId="7F414E9A" w14:textId="77777777" w:rsidR="0064070E" w:rsidRDefault="0059454A">
      <w:pPr>
        <w:pStyle w:val="AbstHead"/>
        <w:widowControl/>
        <w:spacing w:after="0"/>
        <w:rPr>
          <w:rFonts w:ascii="Arial" w:hAnsi="Arial" w:cs="Arial"/>
          <w:b w:val="0"/>
          <w:bCs/>
          <w:caps w:val="0"/>
          <w:kern w:val="0"/>
          <w:sz w:val="20"/>
          <w:szCs w:val="16"/>
          <w:lang w:eastAsia="en-US"/>
        </w:rPr>
      </w:pPr>
      <w:r>
        <w:rPr>
          <w:rFonts w:ascii="Arial" w:hAnsi="Arial" w:cs="Arial" w:hint="eastAsia"/>
          <w:b w:val="0"/>
          <w:bCs/>
          <w:caps w:val="0"/>
          <w:kern w:val="0"/>
          <w:sz w:val="20"/>
          <w:szCs w:val="16"/>
          <w:lang w:eastAsia="en-US"/>
        </w:rPr>
        <w:t>In the architectural reliability design system, appropriate stiffness and flexibility, along with distinguishing between primary and secondary aspects, are important principles for balancing structural safety performance, adaptability, and optimal resource allocation. These two principles work together to improve the reliability level of the structure throughout its entire life cycle.The reliability design concept is applied to the building structure design to ensure the overall design quality of the building structure.</w:t>
      </w:r>
    </w:p>
    <w:p w14:paraId="0771765D" w14:textId="77777777" w:rsidR="0064070E" w:rsidRDefault="0064070E">
      <w:pPr>
        <w:pStyle w:val="AbstHead"/>
        <w:widowControl/>
        <w:spacing w:after="0"/>
        <w:rPr>
          <w:rFonts w:ascii="Arial" w:hAnsi="Arial" w:cs="Arial"/>
          <w:kern w:val="0"/>
          <w:szCs w:val="20"/>
        </w:rPr>
      </w:pPr>
    </w:p>
    <w:p w14:paraId="26D6908C"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Adequate Strength and Ductility</w:t>
      </w:r>
    </w:p>
    <w:p w14:paraId="10741EA2" w14:textId="77777777" w:rsidR="0064070E" w:rsidRDefault="0064070E">
      <w:pPr>
        <w:rPr>
          <w:rFonts w:ascii="Arial" w:hAnsi="Arial" w:cs="Arial"/>
          <w:kern w:val="0"/>
          <w:sz w:val="20"/>
          <w:szCs w:val="20"/>
          <w:lang w:eastAsia="en-US"/>
        </w:rPr>
      </w:pPr>
    </w:p>
    <w:p w14:paraId="51C7E32C" w14:textId="77777777" w:rsidR="0064070E" w:rsidRDefault="0059454A">
      <w:pPr>
        <w:rPr>
          <w:rFonts w:ascii="Arial" w:hAnsi="Arial" w:cs="Arial"/>
          <w:kern w:val="0"/>
          <w:sz w:val="20"/>
          <w:szCs w:val="20"/>
          <w:lang w:eastAsia="en-US"/>
        </w:rPr>
      </w:pPr>
      <w:r>
        <w:rPr>
          <w:rFonts w:ascii="Arial" w:hAnsi="Arial" w:cs="Arial"/>
          <w:kern w:val="0"/>
          <w:sz w:val="20"/>
          <w:szCs w:val="20"/>
          <w:lang w:eastAsia="en-US"/>
        </w:rPr>
        <w:t>The design of building structures must ensure adequate strength and ductility. If a building structure is designed to be excessively ductile, external actions such as earthquakes and wind loads may induce severe deformations, which will lead to serious cracking and reduced structural durability, thereby impairing the normal serviceability of the building</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{"citationID":"8sYN3nKl","properties":{"formattedCitation":"\\super [7]\\nosupersub{}","plainCitation":"[7]","noteIndex":0},"citationItems":[{"id":970,"uris":["http://zotero.org/users/local/aSWly60u/items/M7PM5L8X"],"itemDa</w:instrText>
      </w:r>
      <w:r>
        <w:rPr>
          <w:rFonts w:ascii="Arial" w:hAnsi="Arial" w:cs="Arial" w:hint="eastAsia"/>
          <w:kern w:val="0"/>
          <w:sz w:val="20"/>
          <w:szCs w:val="20"/>
          <w:lang w:eastAsia="en-US"/>
        </w:rPr>
        <w:instrText>ta":{"id":970,"type":"article-journal","abstract":"</w:instrText>
      </w:r>
      <w:r>
        <w:rPr>
          <w:rFonts w:ascii="Arial" w:hAnsi="Arial" w:cs="Arial" w:hint="eastAsia"/>
          <w:kern w:val="0"/>
          <w:sz w:val="20"/>
          <w:szCs w:val="20"/>
          <w:lang w:eastAsia="en-US"/>
        </w:rPr>
        <w:instrText>为提升建筑结构工程质量的稳定性与安全性，本文以西安市某商业综合体项目为例，通过介绍可靠性理论的内涵及建筑结构质量设计要求，运用理论分析与案例结合的方法，分析了基于可靠性理论的建筑结构工程质量优化设计路径，提出了针对性的质量优化措施。研究结果表明，将可靠性理论应用于建筑结构工程质量设计，能有效提高结构的安全储备、降低失效风险，为建筑工程质量保障提供了科学可行的思路。</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 xml:space="preserve">","DOI":"10.20080/j.cnki.ISSN1671-3362.2025.19.004","ISSN":"1671-3362","issue":"19","language":"zh-CN","note":"original-container-title: China Construction Metal Structure\ndownload: 85\nalbum: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0.565","page":"10-12","source":"CNKI","title":"</w:instrText>
      </w:r>
      <w:r>
        <w:rPr>
          <w:rFonts w:ascii="Arial" w:hAnsi="Arial" w:cs="Arial" w:hint="eastAsia"/>
          <w:kern w:val="0"/>
          <w:sz w:val="20"/>
          <w:szCs w:val="20"/>
          <w:lang w:eastAsia="en-US"/>
        </w:rPr>
        <w:instrText>基于可靠性理论的建筑结构工程质量设计</w:instrText>
      </w:r>
      <w:r>
        <w:rPr>
          <w:rFonts w:ascii="Arial" w:hAnsi="Arial" w:cs="Arial" w:hint="eastAsia"/>
          <w:kern w:val="0"/>
          <w:sz w:val="20"/>
          <w:szCs w:val="20"/>
          <w:lang w:eastAsia="en-US"/>
        </w:rPr>
        <w:instrText>","volume":"24","author":[{"literal":"</w:instrText>
      </w:r>
      <w:r>
        <w:rPr>
          <w:rFonts w:ascii="Arial" w:hAnsi="Arial" w:cs="Arial" w:hint="eastAsia"/>
          <w:kern w:val="0"/>
          <w:sz w:val="20"/>
          <w:szCs w:val="20"/>
          <w:lang w:eastAsia="en-US"/>
        </w:rPr>
        <w:instrText>江琳娜</w:instrText>
      </w:r>
      <w:r>
        <w:rPr>
          <w:rFonts w:ascii="Arial" w:hAnsi="Arial" w:cs="Arial" w:hint="eastAsia"/>
          <w:kern w:val="0"/>
          <w:sz w:val="20"/>
          <w:szCs w:val="20"/>
          <w:lang w:eastAsia="en-US"/>
        </w:rPr>
        <w:instrText>"}],"issued":{"date-parts":[["2025"]]}}}],"schema":"https://github.com/citation-style-</w:instrText>
      </w:r>
      <w:r>
        <w:rPr>
          <w:rFonts w:ascii="Arial" w:hAnsi="Arial" w:cs="Arial"/>
          <w:kern w:val="0"/>
          <w:sz w:val="20"/>
          <w:szCs w:val="20"/>
          <w:lang w:eastAsia="en-US"/>
        </w:rPr>
        <w:instrText xml:space="preserv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[7]</w:t>
      </w:r>
      <w:r>
        <w:rPr>
          <w:rFonts w:ascii="Arial" w:hAnsi="Arial" w:cs="Arial"/>
          <w:kern w:val="0"/>
          <w:sz w:val="20"/>
          <w:szCs w:val="20"/>
          <w:lang w:eastAsia="en-US"/>
        </w:rPr>
        <w:fldChar w:fldCharType="end"/>
      </w:r>
      <w:r>
        <w:rPr>
          <w:rFonts w:ascii="Arial" w:hAnsi="Arial" w:cs="Arial"/>
          <w:kern w:val="0"/>
          <w:sz w:val="20"/>
          <w:szCs w:val="20"/>
          <w:lang w:eastAsia="en-US"/>
        </w:rPr>
        <w:t>. On the other hand, if the structural design is overly rigid, the deformation capacity of the building will be compromised, making it vulnerable to sudden dynamic actions such as earthquakes and thus prone to collapse. In addition, an overdesigned rigid structure will compromise the cost-effectiveness of the project and result in a waste of construction materials</w:t>
      </w:r>
      <w:r>
        <w:rPr>
          <w:rFonts w:ascii="Arial" w:hAnsi="Arial" w:cs="Arial" w:hint="eastAsia"/>
          <w:kern w:val="0"/>
          <w:sz w:val="20"/>
          <w:szCs w:val="20"/>
          <w:lang w:eastAsia="en-US"/>
        </w:rPr>
        <w:t>.</w:t>
      </w:r>
    </w:p>
    <w:p w14:paraId="7C630345" w14:textId="77777777" w:rsidR="0064070E" w:rsidRDefault="0064070E">
      <w:pPr>
        <w:rPr>
          <w:rFonts w:ascii="Arial" w:hAnsi="Arial" w:cs="Arial"/>
          <w:kern w:val="0"/>
          <w:sz w:val="20"/>
          <w:szCs w:val="20"/>
          <w:lang w:eastAsia="en-US"/>
        </w:rPr>
      </w:pPr>
    </w:p>
    <w:p w14:paraId="7D816AAB" w14:textId="77777777" w:rsidR="0064070E" w:rsidRDefault="0059454A">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Basic Principle of Prioritizing Primary and Secongary Factor</w:t>
      </w:r>
    </w:p>
    <w:p w14:paraId="68E62505" w14:textId="77777777" w:rsidR="0064070E" w:rsidRDefault="0064070E">
      <w:pPr>
        <w:pStyle w:val="AbstHead"/>
        <w:widowControl/>
        <w:spacing w:after="0"/>
        <w:rPr>
          <w:rFonts w:ascii="Times New Roman" w:eastAsia="SimSun" w:hAnsi="Times New Roman"/>
          <w:bCs/>
          <w:sz w:val="24"/>
          <w:szCs w:val="24"/>
        </w:rPr>
      </w:pPr>
    </w:p>
    <w:p w14:paraId="6027173E" w14:textId="77777777" w:rsidR="0064070E" w:rsidRDefault="0059454A">
      <w:pPr>
        <w:rPr>
          <w:rFonts w:ascii="Arial" w:hAnsi="Arial" w:cs="Arial"/>
          <w:kern w:val="0"/>
          <w:sz w:val="20"/>
          <w:szCs w:val="20"/>
        </w:rPr>
      </w:pPr>
      <w:r>
        <w:rPr>
          <w:rFonts w:ascii="Arial" w:hAnsi="Arial" w:cs="Arial"/>
          <w:kern w:val="0"/>
          <w:sz w:val="20"/>
          <w:szCs w:val="20"/>
          <w:lang w:eastAsia="en-US"/>
        </w:rPr>
        <w:t>The principles of the reliability concept must be integrated into the key points of structural design and the main force transmission paths of structural members. Different structural members undertake distinct functions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{"citationID":"omIniv6C","properties":{"formattedCitation":"\\super [8]\\nosupersub{}","plainCitation":"[8]","noteIndex":0},"citationItems":[{"id":1001,"uris":["http://zotero.org/users/local/aSWly60u/items/HA8K6YEX"],"itemD</w:instrText>
      </w:r>
      <w:r>
        <w:rPr>
          <w:rFonts w:ascii="Arial" w:hAnsi="Arial" w:cs="Arial" w:hint="eastAsia"/>
          <w:kern w:val="0"/>
          <w:sz w:val="20"/>
          <w:szCs w:val="20"/>
          <w:lang w:eastAsia="en-US"/>
        </w:rPr>
        <w:instrText>ata":{"id":1001,"type":"article-journal","abstract":"</w:instrText>
      </w:r>
      <w:r>
        <w:rPr>
          <w:rFonts w:ascii="Arial" w:hAnsi="Arial" w:cs="Arial" w:hint="eastAsia"/>
          <w:kern w:val="0"/>
          <w:sz w:val="20"/>
          <w:szCs w:val="20"/>
          <w:lang w:eastAsia="en-US"/>
        </w:rPr>
        <w:instrText>分析既有建筑改造重难点，研究如何将</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技术应用于既有建筑改造设计中。构建基于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技术的改造设计流程，针对逆向建模、</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伴随设计应用、多专业协同优化环节进行分析，总结基于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技术的既有建筑改造措施，为既有建筑改造提供系统性技术路径，进而推动城市存量空间高效更新与高质量发展。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城市建筑空间</w:instrText>
      </w:r>
      <w:r>
        <w:rPr>
          <w:rFonts w:ascii="Arial" w:hAnsi="Arial" w:cs="Arial" w:hint="eastAsia"/>
          <w:kern w:val="0"/>
          <w:sz w:val="20"/>
          <w:szCs w:val="20"/>
          <w:lang w:eastAsia="en-US"/>
        </w:rPr>
        <w:instrText xml:space="preserve">","ISSN":"2097-1141","issue":"10","language":"zh-CN","note":"original-container-title: Urban Architecture Space\ndownload: 22\nalbum: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信息科技</w:instrText>
      </w:r>
      <w:r>
        <w:rPr>
          <w:rFonts w:ascii="Arial" w:hAnsi="Arial" w:cs="Arial" w:hint="eastAsia"/>
          <w:kern w:val="0"/>
          <w:sz w:val="20"/>
          <w:szCs w:val="20"/>
          <w:lang w:eastAsia="en-US"/>
        </w:rPr>
        <w:instrText>\nCLC: TU17;TU201\nCIF: 0.41\nAIF: 0.184","page":"119-122","source":"CNKI","title":"BIM</w:instrText>
      </w:r>
      <w:r>
        <w:rPr>
          <w:rFonts w:ascii="Arial" w:hAnsi="Arial" w:cs="Arial" w:hint="eastAsia"/>
          <w:kern w:val="0"/>
          <w:sz w:val="20"/>
          <w:szCs w:val="20"/>
          <w:lang w:eastAsia="en-US"/>
        </w:rPr>
        <w:instrText>技术在既有建筑改造设计中的应用</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于志远</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柳涛</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李好明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张广梁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康翠霞</w:instrText>
      </w:r>
      <w:r>
        <w:rPr>
          <w:rFonts w:ascii="Arial" w:hAnsi="Arial" w:cs="Arial" w:hint="eastAsia"/>
          <w:kern w:val="0"/>
          <w:sz w:val="20"/>
          <w:szCs w:val="20"/>
          <w:lang w:eastAsia="en-US"/>
        </w:rPr>
        <w:instrText>"}],"issued":{"date-parts":[["2025"]]}}}],"schema":"https://github.com/citation-style-language/schema/raw/m</w:instrText>
      </w:r>
      <w:r>
        <w:rPr>
          <w:rFonts w:ascii="Arial" w:hAnsi="Arial" w:cs="Arial"/>
          <w:kern w:val="0"/>
          <w:sz w:val="20"/>
          <w:szCs w:val="20"/>
          <w:lang w:eastAsia="en-US"/>
        </w:rPr>
        <w:instrText xml:space="preserve">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[8]</w:t>
      </w:r>
      <w:r>
        <w:rPr>
          <w:rFonts w:ascii="Arial" w:hAnsi="Arial" w:cs="Arial"/>
          <w:kern w:val="0"/>
          <w:sz w:val="20"/>
          <w:szCs w:val="20"/>
          <w:lang w:eastAsia="en-US"/>
        </w:rPr>
        <w:fldChar w:fldCharType="end"/>
      </w:r>
      <w:r>
        <w:rPr>
          <w:rFonts w:ascii="Arial" w:hAnsi="Arial" w:cs="Arial"/>
          <w:kern w:val="0"/>
          <w:sz w:val="20"/>
          <w:szCs w:val="20"/>
          <w:lang w:eastAsia="en-US"/>
        </w:rPr>
        <w:t>, and relevant structural designers must focus on the key aspects of structural design to ensure its scientificity and rationality. Even when a building is subjected to external actions, all components of the structure can still perform their respective functions and effectively resist external loads. The primary gravity transmission path proceeds as follows: from the building’s floor slabs to secondary beams, then to primary beams, followed by vertical building walls and members, and finally to the building’s foundation</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{"citationID":"isTKIpPP","properties":{"formattedCitation":"\\super [9]\\nosupersub{}","plainCitation":"[9]","noteIndex":0},"citationItems":[{"id":971,"uris":["http://zotero.org/users/local/aSWly60u/items/7WZ3LBNX"],"itemDa</w:instrText>
      </w:r>
      <w:r>
        <w:rPr>
          <w:rFonts w:ascii="Arial" w:hAnsi="Arial" w:cs="Arial" w:hint="eastAsia"/>
          <w:kern w:val="0"/>
          <w:sz w:val="20"/>
          <w:szCs w:val="20"/>
          <w:lang w:eastAsia="en-US"/>
        </w:rPr>
        <w:instrText>ta":{"id":971,"type":"article-journal","abstract":"</w:instrText>
      </w:r>
      <w:r>
        <w:rPr>
          <w:rFonts w:ascii="Arial" w:hAnsi="Arial" w:cs="Arial" w:hint="eastAsia"/>
          <w:kern w:val="0"/>
          <w:sz w:val="20"/>
          <w:szCs w:val="20"/>
          <w:lang w:eastAsia="en-US"/>
        </w:rPr>
        <w:instrText>文章以具体建筑工程项目为例，对建筑工程中钢结构失稳的类型及产生的原因进行分析，并对钢结构设计中应遵守的主要原则及重点进行阐述。以促进钢结构的稳定性提升，使建筑各部分结构构件受力合理，创造优质高效工程，达到项目综合效益最大化目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中国高新科技</w:instrText>
      </w:r>
      <w:r>
        <w:rPr>
          <w:rFonts w:ascii="Arial" w:hAnsi="Arial" w:cs="Arial" w:hint="eastAsia"/>
          <w:kern w:val="0"/>
          <w:sz w:val="20"/>
          <w:szCs w:val="20"/>
          <w:lang w:eastAsia="en-US"/>
        </w:rPr>
        <w:instrText xml:space="preserve">","DOI":"10.13535/j.cnki.10-1507/n.2023.14.10","ISSN":"2096-4137","issue":"14","language":"zh-CN","note":"original-container-title: China High and New Technology\ndownload: 224\nalbum: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TU391\nCIF: 0.28\nAIF: 0.169","page":"47-49","source":"CNKI","title":"</w:instrText>
      </w:r>
      <w:r>
        <w:rPr>
          <w:rFonts w:ascii="Arial" w:hAnsi="Arial" w:cs="Arial" w:hint="eastAsia"/>
          <w:kern w:val="0"/>
          <w:sz w:val="20"/>
          <w:szCs w:val="20"/>
          <w:lang w:eastAsia="en-US"/>
        </w:rPr>
        <w:instrText>建筑工程中钢结构设计的稳定性原则及设计研究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陈然</w:instrText>
      </w:r>
      <w:r>
        <w:rPr>
          <w:rFonts w:ascii="Arial" w:hAnsi="Arial" w:cs="Arial" w:hint="eastAsia"/>
          <w:kern w:val="0"/>
          <w:sz w:val="20"/>
          <w:szCs w:val="20"/>
          <w:lang w:eastAsia="en-US"/>
        </w:rPr>
        <w:instrText xml:space="preserve">"}],"issued":{"date-parts":[["2023"]]}}}],"schema":"https://github.com/citation-style-language/schema/raw/master/csl-citation.json"}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[9]</w:t>
      </w:r>
      <w:r>
        <w:rPr>
          <w:rFonts w:ascii="Arial" w:hAnsi="Arial" w:cs="Arial"/>
          <w:kern w:val="0"/>
          <w:sz w:val="20"/>
          <w:szCs w:val="20"/>
          <w:lang w:eastAsia="en-US"/>
        </w:rPr>
        <w:fldChar w:fldCharType="end"/>
      </w:r>
      <w:r>
        <w:rPr>
          <w:rFonts w:ascii="Arial" w:hAnsi="Arial" w:cs="Arial"/>
          <w:kern w:val="0"/>
          <w:sz w:val="20"/>
          <w:szCs w:val="20"/>
          <w:lang w:eastAsia="en-US"/>
        </w:rPr>
        <w:t>. Horizontal loads such as wind loads and seismic actions are mainly borne by shear walls or columns, and their primary distribution rules are determined based on the structural system and lateral bracing stiffness. There are two core principles in professional structural design: strong column-weak beam</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{"citationID":"CxNcOciy","properties":{"formattedCitation":"\\super [10]\\nosupersub{}","plainCitation":"[10]","noteIndex":0},"citationItems":[{"id":972,"uris":["http://zotero.org/users/local/aSWly60u/items/23QFHWPM"],"item</w:instrText>
      </w:r>
      <w:r>
        <w:rPr>
          <w:rFonts w:ascii="Arial" w:hAnsi="Arial" w:cs="Arial" w:hint="eastAsia"/>
          <w:kern w:val="0"/>
          <w:sz w:val="20"/>
          <w:szCs w:val="20"/>
          <w:lang w:eastAsia="en-US"/>
        </w:rPr>
        <w:instrText>Data":{"id":972,"type":"article-journal","abstract":"</w:instrText>
      </w:r>
      <w:r>
        <w:rPr>
          <w:rFonts w:ascii="Arial" w:hAnsi="Arial" w:cs="Arial" w:hint="eastAsia"/>
          <w:kern w:val="0"/>
          <w:sz w:val="20"/>
          <w:szCs w:val="20"/>
          <w:lang w:eastAsia="en-US"/>
        </w:rPr>
        <w:instrText>针对历年多次大地震中钢筋混凝土框架结构大多未能实现“强柱弱梁”的问题，结合</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80</w:instrText>
      </w:r>
      <w:r>
        <w:rPr>
          <w:rFonts w:ascii="Arial" w:hAnsi="Arial" w:cs="Arial" w:hint="eastAsia"/>
          <w:kern w:val="0"/>
          <w:sz w:val="20"/>
          <w:szCs w:val="20"/>
          <w:lang w:eastAsia="en-US"/>
        </w:rPr>
        <w:instrText>年代以来我国抗震规范历次修订的背景资料，对国内外钢筋混凝土框架结构屈服机制的研究成果以及规范相关规定的沿革情况进行综述。首先，对我国</w:instrText>
      </w:r>
      <w:r>
        <w:rPr>
          <w:rFonts w:ascii="Arial" w:hAnsi="Arial" w:cs="Arial" w:hint="eastAsia"/>
          <w:kern w:val="0"/>
          <w:sz w:val="20"/>
          <w:szCs w:val="20"/>
          <w:lang w:eastAsia="en-US"/>
        </w:rPr>
        <w:instrText>GBJ 11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1989</w:instrText>
      </w:r>
      <w:r>
        <w:rPr>
          <w:rFonts w:ascii="Arial" w:hAnsi="Arial" w:cs="Arial" w:hint="eastAsia"/>
          <w:kern w:val="0"/>
          <w:sz w:val="20"/>
          <w:szCs w:val="20"/>
          <w:lang w:eastAsia="en-US"/>
        </w:rPr>
        <w:instrText>《建筑抗震设计规范》中有关框架结构梁柱节点的研究背景及有关规定进行了介绍；其次，对</w:instrText>
      </w:r>
      <w:r>
        <w:rPr>
          <w:rFonts w:ascii="Arial" w:hAnsi="Arial" w:cs="Arial" w:hint="eastAsia"/>
          <w:kern w:val="0"/>
          <w:sz w:val="20"/>
          <w:szCs w:val="20"/>
          <w:lang w:eastAsia="en-US"/>
        </w:rPr>
        <w:instrText>21</w:instrText>
      </w:r>
      <w:r>
        <w:rPr>
          <w:rFonts w:ascii="Arial" w:hAnsi="Arial" w:cs="Arial" w:hint="eastAsia"/>
          <w:kern w:val="0"/>
          <w:sz w:val="20"/>
          <w:szCs w:val="20"/>
          <w:lang w:eastAsia="en-US"/>
        </w:rPr>
        <w:instrText>世纪以来国内外部分强震中框架结构的震害现象及特征进行概述，梳理分析了震后若干反思性研究成果，并对比分析了国内外规范的相关规定；再次，结合国内外有关</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框架结构屈服机制的最新研究动态，从微观层面的材料本构方程和宏观层面的构件物理方程进行分析，指出采用基于强度准则的能力设计方法在理论上存在明显缺陷，应基于变形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破坏准则进行</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整体屈服机制的研究。鉴于目前框架结构屈服机制抗震设计方法存在的问题，提出可采用构件变形能力需求比作为指标，充分考虑构件刚度配置、结构破坏演化进程中构件刚度退化对内力重分布的影响规律等因素，从节点、构件、结构层面综合开展理论与试验研究，全面构建基于变形准则的能力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","DOI":"10.14006/j.jzjgxb.2023.0464","ISSN":"1000-6869","issue":"6","language":"zh-CN","note":"original-container-title: Journal of Building Structures\nfoundation: </w:instrText>
      </w:r>
      <w:r>
        <w:rPr>
          <w:rFonts w:ascii="Arial" w:hAnsi="Arial" w:cs="Arial" w:hint="eastAsia"/>
          <w:kern w:val="0"/>
          <w:sz w:val="20"/>
          <w:szCs w:val="20"/>
          <w:lang w:eastAsia="en-US"/>
        </w:rPr>
        <w:instrText>中国建筑科学研究院有限公司院士工作站科研基金项目</w:instrText>
      </w:r>
      <w:r>
        <w:rPr>
          <w:rFonts w:ascii="Arial" w:hAnsi="Arial" w:cs="Arial" w:hint="eastAsia"/>
          <w:kern w:val="0"/>
          <w:sz w:val="20"/>
          <w:szCs w:val="20"/>
          <w:lang w:eastAsia="en-US"/>
        </w:rPr>
        <w:instrText>(20220122330730021)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1273\nalbum: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TU375.4\npublicationTag: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1.748","page":"1-15","source":"CNKI","title":"</w:instrText>
      </w:r>
      <w:r>
        <w:rPr>
          <w:rFonts w:ascii="Arial" w:hAnsi="Arial" w:cs="Arial" w:hint="eastAsia"/>
          <w:kern w:val="0"/>
          <w:sz w:val="20"/>
          <w:szCs w:val="20"/>
          <w:lang w:eastAsia="en-US"/>
        </w:rPr>
        <w:instrText>钢筋混凝土框架结构屈服机制研究进展</w:instrText>
      </w:r>
      <w:r>
        <w:rPr>
          <w:rFonts w:ascii="Arial" w:hAnsi="Arial" w:cs="Arial" w:hint="eastAsia"/>
          <w:kern w:val="0"/>
          <w:sz w:val="20"/>
          <w:szCs w:val="20"/>
          <w:lang w:eastAsia="en-US"/>
        </w:rPr>
        <w:instrText>","volume":"45","author":[{"literal":"</w:instrText>
      </w:r>
      <w:r>
        <w:rPr>
          <w:rFonts w:ascii="Arial" w:hAnsi="Arial" w:cs="Arial" w:hint="eastAsia"/>
          <w:kern w:val="0"/>
          <w:sz w:val="20"/>
          <w:szCs w:val="20"/>
          <w:lang w:eastAsia="en-US"/>
        </w:rPr>
        <w:instrText>杨锐</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罗开海</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黄世敏</w:instrText>
      </w:r>
      <w:r>
        <w:rPr>
          <w:rFonts w:ascii="Arial" w:hAnsi="Arial" w:cs="Arial" w:hint="eastAsia"/>
          <w:kern w:val="0"/>
          <w:sz w:val="20"/>
          <w:szCs w:val="20"/>
          <w:lang w:eastAsia="en-US"/>
        </w:rPr>
        <w:instrText xml:space="preserve">"}],"issued":{"date-parts":[["2024"]]}}}],"schema":"https://github.com/citation-style-language/schema/raw/master/csl-citation.json"}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[10]</w:t>
      </w:r>
      <w:r>
        <w:rPr>
          <w:rFonts w:ascii="Arial" w:hAnsi="Arial" w:cs="Arial"/>
          <w:kern w:val="0"/>
          <w:sz w:val="20"/>
          <w:szCs w:val="20"/>
          <w:lang w:eastAsia="en-US"/>
        </w:rPr>
        <w:fldChar w:fldCharType="end"/>
      </w:r>
      <w:r>
        <w:rPr>
          <w:rFonts w:ascii="Arial" w:hAnsi="Arial" w:cs="Arial"/>
          <w:kern w:val="0"/>
          <w:sz w:val="20"/>
          <w:szCs w:val="20"/>
          <w:lang w:eastAsia="en-US"/>
        </w:rPr>
        <w:t> and strong shear-weak flexure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{"citationID":"g10ixiTR","properties":{"formattedCitation":"\\super [11]\\nosupersub{}","plainCitation":"[11]","noteIndex":0},"citationItems":[{"id":973,"uris":["http://zotero.org/users/local/aSWly60u/items/RSRY46RB"],"item</w:instrText>
      </w:r>
      <w:r>
        <w:rPr>
          <w:rFonts w:ascii="Arial" w:hAnsi="Arial" w:cs="Arial" w:hint="eastAsia"/>
          <w:kern w:val="0"/>
          <w:sz w:val="20"/>
          <w:szCs w:val="20"/>
          <w:lang w:eastAsia="en-US"/>
        </w:rPr>
        <w:instrText>Data":{"id":973,"type":"article-journal","abstract":"</w:instrText>
      </w:r>
      <w:r>
        <w:rPr>
          <w:rFonts w:ascii="Arial" w:hAnsi="Arial" w:cs="Arial" w:hint="eastAsia"/>
          <w:kern w:val="0"/>
          <w:sz w:val="20"/>
          <w:szCs w:val="20"/>
          <w:lang w:eastAsia="en-US"/>
        </w:rPr>
        <w:instrText>研究对现行的《建筑结构可靠性设计统一标准》中可靠度存在问题进行讨论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提出更加直观的抗震可靠设计法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即荷载效应采用标准值的中震设计方法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采用施工质量和结构设计影响的新变量可靠度计算方法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明确建筑结构使用年限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建立结构安全等级和使用年限相对应的设计方法。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住宅产业</w:instrText>
      </w:r>
      <w:r>
        <w:rPr>
          <w:rFonts w:ascii="Arial" w:hAnsi="Arial" w:cs="Arial" w:hint="eastAsia"/>
          <w:kern w:val="0"/>
          <w:sz w:val="20"/>
          <w:szCs w:val="20"/>
          <w:lang w:eastAsia="en-US"/>
        </w:rPr>
        <w:instrText xml:space="preserve">","ISSN":"1672-9013","issue":"7","language":"zh-CN","note":"original-container-title: Housing Industry\ndownload: 325\nalbum: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0.26\nAIF: 0.151","page":"32-34","source":"CNKI","title":"</w:instrText>
      </w:r>
      <w:r>
        <w:rPr>
          <w:rFonts w:ascii="Arial" w:hAnsi="Arial" w:cs="Arial" w:hint="eastAsia"/>
          <w:kern w:val="0"/>
          <w:sz w:val="20"/>
          <w:szCs w:val="20"/>
          <w:lang w:eastAsia="en-US"/>
        </w:rPr>
        <w:instrText>建筑结构可靠度设计中问题分析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蔡凤维</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王建华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金灿国</w:instrText>
      </w:r>
      <w:r>
        <w:rPr>
          <w:rFonts w:ascii="Arial" w:hAnsi="Arial" w:cs="Arial" w:hint="eastAsia"/>
          <w:kern w:val="0"/>
          <w:sz w:val="20"/>
          <w:szCs w:val="20"/>
          <w:lang w:eastAsia="en-US"/>
        </w:rPr>
        <w:instrText xml:space="preserve">"}],"issued":{"date-parts":[["2020"]]}}}],"schema":"https://github.com/citation-style-language/schema/raw/master/csl-citation.json"}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[11]</w:t>
      </w:r>
      <w:r>
        <w:rPr>
          <w:rFonts w:ascii="Arial" w:hAnsi="Arial" w:cs="Arial"/>
          <w:kern w:val="0"/>
          <w:sz w:val="20"/>
          <w:szCs w:val="20"/>
          <w:lang w:eastAsia="en-US"/>
        </w:rPr>
        <w:fldChar w:fldCharType="end"/>
      </w:r>
      <w:r>
        <w:rPr>
          <w:rFonts w:ascii="Arial" w:hAnsi="Arial" w:cs="Arial"/>
          <w:kern w:val="0"/>
          <w:sz w:val="20"/>
          <w:szCs w:val="20"/>
          <w:lang w:eastAsia="en-US"/>
        </w:rPr>
        <w:t>.The strong column-weak beam principle ensures that the stiffness of the building’s beams is not excessively high, which would otherwise cause column failure prior to beam failure. This principle reflects the priority of vertical structural components over horizontal ones. The strong shear-weak flexure principle ensures that structural components do not undergo shear failure before flexural failure occurs. Structural damage caused by flexure is ductile, whereas shear failure is brittle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{"citationID":"VPrAMPyt","properties":{"formattedCitation":"\\super [12]\\nosupersub{}","plainCitation":"[12]","noteIndex":0},"citationItems":[{"id":1002,"uris":["http://zotero.org/users/local/aSWly60u/items/5STK893R"],"ite</w:instrText>
      </w:r>
      <w:r>
        <w:rPr>
          <w:rFonts w:ascii="Arial" w:hAnsi="Arial" w:cs="Arial" w:hint="eastAsia"/>
          <w:kern w:val="0"/>
          <w:sz w:val="20"/>
          <w:szCs w:val="20"/>
          <w:lang w:eastAsia="en-US"/>
        </w:rPr>
        <w:instrText>mData":{"id":1002,"type":"article-journal","abstract":"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我国的综合国力显著提高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随着社会生产力水平的不断提升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我国社会对建筑结构形式的需求不断变化。并且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一带一路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倡议下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我国在亚非拉等地的工程设计也越来越多。近年来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地震发生频率较高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受地震作用而发生破坏的房屋数量较多</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地震作用的不可预测性和突发性带来了较大的经济损失和人员伤亡。为促使建筑物能够具备一定的抗震性能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需要在结构设计过程中对抗震设计进行充分考虑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综合借鉴国内外抗震设计的经典案例对各个项目的抗震设防烈度、抗震等级及抗震概念设计等工作进行评估、优化和改进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以全面提升建筑工程结构的抗震性能。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工程建设与设计</w:instrText>
      </w:r>
      <w:r>
        <w:rPr>
          <w:rFonts w:ascii="Arial" w:hAnsi="Arial" w:cs="Arial" w:hint="eastAsia"/>
          <w:kern w:val="0"/>
          <w:sz w:val="20"/>
          <w:szCs w:val="20"/>
          <w:lang w:eastAsia="en-US"/>
        </w:rPr>
        <w:instrText xml:space="preserve">","DOI":"10.13616/j.cnki.gcjsysj.2020.12.002","ISSN":"1007-9467","issue":"23","language":"zh-CN","note":"original-container-title: Construction &amp; Design for Engineering\ndownload: 404\nalbum: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TU352.11\npublicationTag: JST\nCIF: 0.364\nAIF: 0.262","page":"5-7","source":"CNKI","title":"</w:instrText>
      </w:r>
      <w:r>
        <w:rPr>
          <w:rFonts w:ascii="Arial" w:hAnsi="Arial" w:cs="Arial" w:hint="eastAsia"/>
          <w:kern w:val="0"/>
          <w:sz w:val="20"/>
          <w:szCs w:val="20"/>
          <w:lang w:eastAsia="en-US"/>
        </w:rPr>
        <w:instrText>建筑结构设计中抗震设计要点</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王萌</w:instrText>
      </w:r>
      <w:r>
        <w:rPr>
          <w:rFonts w:ascii="Arial" w:hAnsi="Arial" w:cs="Arial" w:hint="eastAsia"/>
          <w:kern w:val="0"/>
          <w:sz w:val="20"/>
          <w:szCs w:val="20"/>
          <w:lang w:eastAsia="en-US"/>
        </w:rPr>
        <w:instrText>"}]}}],"s</w:instrText>
      </w:r>
      <w:r>
        <w:rPr>
          <w:rFonts w:ascii="Arial" w:hAnsi="Arial" w:cs="Arial"/>
          <w:kern w:val="0"/>
          <w:sz w:val="20"/>
          <w:szCs w:val="20"/>
          <w:lang w:eastAsia="en-US"/>
        </w:rPr>
        <w:instrText xml:space="preserve">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[12]</w:t>
      </w:r>
      <w:r>
        <w:rPr>
          <w:rFonts w:ascii="Arial" w:hAnsi="Arial" w:cs="Arial"/>
          <w:kern w:val="0"/>
          <w:sz w:val="20"/>
          <w:szCs w:val="20"/>
          <w:lang w:eastAsia="en-US"/>
        </w:rPr>
        <w:fldChar w:fldCharType="end"/>
      </w:r>
      <w:r>
        <w:rPr>
          <w:rFonts w:ascii="Arial" w:hAnsi="Arial" w:cs="Arial"/>
          <w:kern w:val="0"/>
          <w:sz w:val="20"/>
          <w:szCs w:val="20"/>
          <w:lang w:eastAsia="en-US"/>
        </w:rPr>
        <w:t xml:space="preserve">. Ductile failure develops gradually and is predictable, while brittle failure occurs instantaneously without any warning signs. In the process of structural design, it is imperative to prevent brittle failure to safeguard </w:t>
      </w:r>
      <w:r>
        <w:rPr>
          <w:rFonts w:ascii="Arial" w:hAnsi="Arial" w:cs="Arial"/>
          <w:kern w:val="0"/>
          <w:sz w:val="20"/>
          <w:szCs w:val="20"/>
          <w:lang w:eastAsia="en-US"/>
        </w:rPr>
        <w:lastRenderedPageBreak/>
        <w:t>the safety of personnel and property</w:t>
      </w:r>
      <w:r>
        <w:rPr>
          <w:rFonts w:ascii="Arial" w:hAnsi="Arial" w:cs="Arial" w:hint="eastAsia"/>
          <w:kern w:val="0"/>
          <w:sz w:val="20"/>
          <w:szCs w:val="20"/>
        </w:rPr>
        <w:t>.</w:t>
      </w:r>
    </w:p>
    <w:p w14:paraId="56B38AFA" w14:textId="77777777" w:rsidR="0064070E" w:rsidRDefault="0064070E">
      <w:pPr>
        <w:rPr>
          <w:rFonts w:ascii="Arial" w:hAnsi="Arial" w:cs="Arial"/>
          <w:kern w:val="0"/>
          <w:sz w:val="20"/>
          <w:szCs w:val="20"/>
        </w:rPr>
      </w:pPr>
    </w:p>
    <w:p w14:paraId="40E77069" w14:textId="77777777" w:rsidR="0064070E" w:rsidRDefault="0059454A">
      <w:pPr>
        <w:pStyle w:val="AbstHead"/>
        <w:widowControl/>
        <w:numPr>
          <w:ilvl w:val="0"/>
          <w:numId w:val="1"/>
        </w:numPr>
        <w:spacing w:after="0"/>
        <w:rPr>
          <w:rFonts w:ascii="Times New Roman" w:eastAsia="SimSun" w:hAnsi="Times New Roman"/>
          <w:bCs/>
          <w:sz w:val="32"/>
          <w:szCs w:val="32"/>
        </w:rPr>
      </w:pPr>
      <w:commentRangeStart w:id="5"/>
      <w:r>
        <w:rPr>
          <w:rFonts w:ascii="Arial" w:hAnsi="Arial" w:cs="Arial" w:hint="eastAsia"/>
          <w:kern w:val="0"/>
          <w:szCs w:val="20"/>
        </w:rPr>
        <w:t>Analysis of Main Factors Affecting the Reliability of Building Structural Design</w:t>
      </w:r>
      <w:commentRangeEnd w:id="5"/>
      <w:r w:rsidR="00FA1C8D">
        <w:rPr>
          <w:rStyle w:val="CommentReference"/>
          <w:rFonts w:ascii="Times New Roman" w:eastAsia="SimSun" w:hAnsi="Times New Roman"/>
          <w:bCs/>
          <w:sz w:val="32"/>
          <w:szCs w:val="32"/>
        </w:rPr>
        <w:commentReference w:id="5"/>
      </w:r>
    </w:p>
    <w:p w14:paraId="09D052F3" w14:textId="77777777" w:rsidR="0064070E" w:rsidRDefault="0064070E">
      <w:pPr>
        <w:rPr>
          <w:rFonts w:ascii="Times New Roman" w:eastAsia="SimSun" w:hAnsi="Times New Roman"/>
          <w:sz w:val="24"/>
          <w:szCs w:val="24"/>
        </w:rPr>
      </w:pPr>
    </w:p>
    <w:p w14:paraId="180AEFD9"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main factors affecting the reliability of a structural system are multifaceted, including structural design, material selection, construction quality, and environmental impacts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{"citationID":"7qpyNBwu","properties":{"formattedCitation":"\\super [13]\\nosupersub{}","plainCitation":"[13]","noteIndex":0},"citationItems":[{"id":975,"uris":["http://zotero.org/users/local/aSWly60u/items/MWRNBAQX"],"item</w:instrText>
      </w:r>
      <w:r>
        <w:rPr>
          <w:rFonts w:ascii="Arial" w:hAnsi="Arial" w:cs="Arial" w:hint="eastAsia"/>
          <w:kern w:val="0"/>
          <w:sz w:val="20"/>
          <w:szCs w:val="20"/>
          <w:lang w:eastAsia="en-US"/>
        </w:rPr>
        <w:instrText>Data":{"id":975,"type":"article-journal","abstract":"</w:instrText>
      </w:r>
      <w:r>
        <w:rPr>
          <w:rFonts w:ascii="Arial" w:hAnsi="Arial" w:cs="Arial" w:hint="eastAsia"/>
          <w:kern w:val="0"/>
          <w:sz w:val="20"/>
          <w:szCs w:val="20"/>
          <w:lang w:eastAsia="en-US"/>
        </w:rPr>
        <w:instrText>在建筑设计过程中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设计人员需要充分考虑建筑物的使用功能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尽量避免因结构设计不合理而出现安全问题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从而提高建筑的可靠度和耐久性。因此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设计人员必须做好建筑结构设计工作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保证建筑的质量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为住户提供良好的服务和舒适的环境。另外</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设计人员还需要保证结构设计的合理性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使结构具有良好的稳定性与承载力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以保证建筑工程的顺利进行。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房地产世界</w:instrText>
      </w:r>
      <w:r>
        <w:rPr>
          <w:rFonts w:ascii="Arial" w:hAnsi="Arial" w:cs="Arial" w:hint="eastAsia"/>
          <w:kern w:val="0"/>
          <w:sz w:val="20"/>
          <w:szCs w:val="20"/>
          <w:lang w:eastAsia="en-US"/>
        </w:rPr>
        <w:instrText xml:space="preserve">","ISSN":"1005-1783","issue":"3","language":"zh-CN","note":"original-container-title: Real Estate World\ndownload: 711\nalbum: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0.243\nAIF: 0.115","page":"71-73","source":"CNKI","title":"</w:instrText>
      </w:r>
      <w:r>
        <w:rPr>
          <w:rFonts w:ascii="Arial" w:hAnsi="Arial" w:cs="Arial" w:hint="eastAsia"/>
          <w:kern w:val="0"/>
          <w:sz w:val="20"/>
          <w:szCs w:val="20"/>
          <w:lang w:eastAsia="en-US"/>
        </w:rPr>
        <w:instrText>建筑结构设计可靠度的影响因素与对策研究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汪帅</w:instrText>
      </w:r>
      <w:r>
        <w:rPr>
          <w:rFonts w:ascii="Arial" w:hAnsi="Arial" w:cs="Arial" w:hint="eastAsia"/>
          <w:kern w:val="0"/>
          <w:sz w:val="20"/>
          <w:szCs w:val="20"/>
          <w:lang w:eastAsia="en-US"/>
        </w:rPr>
        <w:instrText xml:space="preserve">"}],"issued":{"date-parts":[["2022"]]}}}],"schema":"https://github.com/citation-style-language/schema/raw/master/csl-citation.json"}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[13]</w:t>
      </w:r>
      <w:r>
        <w:rPr>
          <w:rFonts w:ascii="Arial" w:hAnsi="Arial" w:cs="Arial"/>
          <w:kern w:val="0"/>
          <w:sz w:val="20"/>
          <w:szCs w:val="20"/>
          <w:lang w:eastAsia="en-US"/>
        </w:rPr>
        <w:fldChar w:fldCharType="end"/>
      </w:r>
      <w:r>
        <w:rPr>
          <w:rFonts w:ascii="Arial" w:hAnsi="Arial" w:cs="Arial" w:hint="eastAsia"/>
          <w:kern w:val="0"/>
          <w:sz w:val="20"/>
          <w:szCs w:val="20"/>
          <w:lang w:eastAsia="en-US"/>
        </w:rPr>
        <w:t>. First, structural design is one of the key factors influencing reliability. A rational structural design can reduce stress concentration in the structure, enhance its load-bearing capacity, and thus improve structural reliability. Second, material selection is also an important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{"citationID":"LeOM096I","properties":{"formattedCitation":"\\super [14]\\nosupersub{}","plainCitation":"[14]","noteIndex":0},"citationItems":[{"id":1003,"uris":["http://zotero.org/users/local/aSWly60u/items/43IFEEQI"],"ite</w:instrText>
      </w:r>
      <w:r>
        <w:rPr>
          <w:rFonts w:ascii="Arial" w:hAnsi="Arial" w:cs="Arial" w:hint="eastAsia"/>
          <w:kern w:val="0"/>
          <w:sz w:val="20"/>
          <w:szCs w:val="20"/>
          <w:lang w:eastAsia="en-US"/>
        </w:rPr>
        <w:instrText>mData":{"id":1003,"type":"article-journal","abstract":"</w:instrText>
      </w:r>
      <w:r>
        <w:rPr>
          <w:rFonts w:ascii="Arial" w:hAnsi="Arial" w:cs="Arial" w:hint="eastAsia"/>
          <w:kern w:val="0"/>
          <w:sz w:val="20"/>
          <w:szCs w:val="20"/>
          <w:lang w:eastAsia="en-US"/>
        </w:rPr>
        <w:instrText>量大面广的混凝土建筑是我国碳排放的重要来源，推动其低碳发展是实现“双碳”战略目标的关键路径。为此，系统梳理基于低碳目标的混凝土结构设计方法从定性到定量、从构件到结构、从静态到动态的发展历程。以低碳混凝土材料、减量化结构形式及工业化建造模式为代表的基于低碳路径的混凝土结构设计开启了低碳设计方法的路径探索，但设计方法多以定性为主，缺乏系统的碳排放定量评估方法；面向混凝土构件的碳排放定量设计具有较强的针对性与可量化性，但难以充分反映结构体系建造过程及多构件协同优化设计对结构碳排放的综合影响；考虑“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碳”耦合的混凝土结构低碳设计初步实现了结构性能与碳排放的协同控制，但在碳排放动态核算与结构性能演化等量化模型上仍存在不足。基于现有研究，提出了“材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碳”一体化设计框架，为混凝土结构低碳设计方法的创新提供理论支撑与方法指导。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","DOI":"10.14006/j.jzjgxb.2024.0448","ISSN":"1000-6869","issue":"7","language":"zh-CN","note":"original-container-title: Journal of Building Structures\nfoundation: </w:instrText>
      </w:r>
      <w:r>
        <w:rPr>
          <w:rFonts w:ascii="Arial" w:hAnsi="Arial" w:cs="Arial" w:hint="eastAsia"/>
          <w:kern w:val="0"/>
          <w:sz w:val="20"/>
          <w:szCs w:val="20"/>
          <w:lang w:eastAsia="en-US"/>
        </w:rPr>
        <w:instrText>国家自然科学基金项目（</w:instrText>
      </w:r>
      <w:r>
        <w:rPr>
          <w:rFonts w:ascii="Arial" w:hAnsi="Arial" w:cs="Arial" w:hint="eastAsia"/>
          <w:kern w:val="0"/>
          <w:sz w:val="20"/>
          <w:szCs w:val="20"/>
          <w:lang w:eastAsia="en-US"/>
        </w:rPr>
        <w:instrText>52341802,52308152</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香港研究影响基金项目（</w:instrText>
      </w:r>
      <w:r>
        <w:rPr>
          <w:rFonts w:ascii="Arial" w:hAnsi="Arial" w:cs="Arial" w:hint="eastAsia"/>
          <w:kern w:val="0"/>
          <w:sz w:val="20"/>
          <w:szCs w:val="20"/>
          <w:lang w:eastAsia="en-US"/>
        </w:rPr>
        <w:instrText>HKU R7027-18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江苏省自然科学基金项目（</w:instrText>
      </w:r>
      <w:r>
        <w:rPr>
          <w:rFonts w:ascii="Arial" w:hAnsi="Arial" w:cs="Arial" w:hint="eastAsia"/>
          <w:kern w:val="0"/>
          <w:sz w:val="20"/>
          <w:szCs w:val="20"/>
          <w:lang w:eastAsia="en-US"/>
        </w:rPr>
        <w:instrText>BK20230856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1030\nalbum: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1.748","page":"113-130, 141","source":"CNKI","title":"</w:instrText>
      </w:r>
      <w:r>
        <w:rPr>
          <w:rFonts w:ascii="Arial" w:hAnsi="Arial" w:cs="Arial" w:hint="eastAsia"/>
          <w:kern w:val="0"/>
          <w:sz w:val="20"/>
          <w:szCs w:val="20"/>
          <w:lang w:eastAsia="en-US"/>
        </w:rPr>
        <w:instrText>基于低碳目标的混凝土建筑结构设计方法研究进展</w:instrText>
      </w:r>
      <w:r>
        <w:rPr>
          <w:rFonts w:ascii="Arial" w:hAnsi="Arial" w:cs="Arial" w:hint="eastAsia"/>
          <w:kern w:val="0"/>
          <w:sz w:val="20"/>
          <w:szCs w:val="20"/>
          <w:lang w:eastAsia="en-US"/>
        </w:rPr>
        <w:instrText>","volume":"46","author":[{"literal":"</w:instrText>
      </w:r>
      <w:r>
        <w:rPr>
          <w:rFonts w:ascii="Arial" w:hAnsi="Arial" w:cs="Arial" w:hint="eastAsia"/>
          <w:kern w:val="0"/>
          <w:sz w:val="20"/>
          <w:szCs w:val="20"/>
          <w:lang w:eastAsia="en-US"/>
        </w:rPr>
        <w:instrText>周凯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王景全</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王震</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高传松</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潘巍</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[14]</w:t>
      </w:r>
      <w:r>
        <w:rPr>
          <w:rFonts w:ascii="Arial" w:hAnsi="Arial" w:cs="Arial"/>
          <w:kern w:val="0"/>
          <w:sz w:val="20"/>
          <w:szCs w:val="20"/>
          <w:lang w:eastAsia="en-US"/>
        </w:rPr>
        <w:fldChar w:fldCharType="end"/>
      </w:r>
      <w:r>
        <w:rPr>
          <w:rFonts w:ascii="Arial" w:hAnsi="Arial" w:cs="Arial" w:hint="eastAsia"/>
          <w:kern w:val="0"/>
          <w:sz w:val="20"/>
          <w:szCs w:val="20"/>
          <w:lang w:eastAsia="en-US"/>
        </w:rPr>
        <w:t>. The selection of appropriate materials can ensure the strength and stability of the structure, thereby enhancing its reliability. In addition, construction quality exerts a significant influence on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{"citationID":"V7JJkL98","properties":{"formattedCitation":"\\super [15]\\nosupersub{}","plainCitation":"[15]","noteIndex":0},"citationItems":[{"id":1004,"uris":["http://zotero.org/users/local/aSWly60u/items/V4FEWSHK"],"ite</w:instrText>
      </w:r>
      <w:r>
        <w:rPr>
          <w:rFonts w:ascii="Arial" w:hAnsi="Arial" w:cs="Arial" w:hint="eastAsia"/>
          <w:kern w:val="0"/>
          <w:sz w:val="20"/>
          <w:szCs w:val="20"/>
          <w:lang w:eastAsia="en-US"/>
        </w:rPr>
        <w:instrText>mData":{"id":1004,"type":"article-journal","abstract":"</w:instrText>
      </w:r>
      <w:r>
        <w:rPr>
          <w:rFonts w:ascii="Arial" w:hAnsi="Arial" w:cs="Arial" w:hint="eastAsia"/>
          <w:kern w:val="0"/>
          <w:sz w:val="20"/>
          <w:szCs w:val="20"/>
          <w:lang w:eastAsia="en-US"/>
        </w:rPr>
        <w:instrText>当前我国城市化进程不断加快且建筑行业在此过程中获得了长足的发展机遇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相关的建筑设计技术、施工技术、管理技术均不断进步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对满足人们对于建筑结构各个方面的要求均发挥了非常积极的作用。在建筑结构的设计过程中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相关设计人员必须要充分考量各个方面的影响因素</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确保建筑结构设计的可靠性、安全性、稳定性和可实现性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以此提升建筑解构的整体设计质量和设计水平</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确保建筑结构的相关功得到全面发挥。基于此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本文将针对建筑结构设计可靠度的影响因素进行分析阐述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同时针对建筑结构设计可靠度的比较结果进行阐述总结。</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","ISSN":"1674-1900","issue":"24","language":"zh-CN","note":"download: 148\nalbum: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0.205\nAIF: 0.103","page":"109","source":"CNKI","title":"</w:instrText>
      </w:r>
      <w:r>
        <w:rPr>
          <w:rFonts w:ascii="Arial" w:hAnsi="Arial" w:cs="Arial" w:hint="eastAsia"/>
          <w:kern w:val="0"/>
          <w:sz w:val="20"/>
          <w:szCs w:val="20"/>
          <w:lang w:eastAsia="en-US"/>
        </w:rPr>
        <w:instrText>建筑结构设计可靠度的影响因素与比较研究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魏孟秋</w:instrText>
      </w:r>
      <w:r>
        <w:rPr>
          <w:rFonts w:ascii="Arial" w:hAnsi="Arial" w:cs="Arial" w:hint="eastAsia"/>
          <w:kern w:val="0"/>
          <w:sz w:val="20"/>
          <w:szCs w:val="20"/>
          <w:lang w:eastAsia="en-US"/>
        </w:rPr>
        <w:instrText xml:space="preserve">"}]}}],"schema":"https://github.com/citation-style-language/schema/raw/master/csl-citation.json"}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[15]</w:t>
      </w:r>
      <w:r>
        <w:rPr>
          <w:rFonts w:ascii="Arial" w:hAnsi="Arial" w:cs="Arial"/>
          <w:kern w:val="0"/>
          <w:sz w:val="20"/>
          <w:szCs w:val="20"/>
          <w:lang w:eastAsia="en-US"/>
        </w:rPr>
        <w:fldChar w:fldCharType="end"/>
      </w:r>
      <w:r>
        <w:rPr>
          <w:rFonts w:ascii="Arial" w:hAnsi="Arial" w:cs="Arial" w:hint="eastAsia"/>
          <w:kern w:val="0"/>
          <w:sz w:val="20"/>
          <w:szCs w:val="20"/>
          <w:lang w:eastAsia="en-US"/>
        </w:rPr>
        <w:t>. Good construction quality can ensure the firmness of structural connections, reduce structural defects and potential hazards, and improve structural reliability. Finally, environmental impact is another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{"citationID":"of1GAdjz","properties":{"formattedCitation":"\\super [16]\\nosupersub{}","plainCitation":"[16]","noteIndex":0},"citationItems":[{"id":1005,"uris":["http://zotero.org/users/local/aSWly60u/items/YU62PAJY"],"ite</w:instrText>
      </w:r>
      <w:r>
        <w:rPr>
          <w:rFonts w:ascii="Arial" w:hAnsi="Arial" w:cs="Arial" w:hint="eastAsia"/>
          <w:kern w:val="0"/>
          <w:sz w:val="20"/>
          <w:szCs w:val="20"/>
          <w:lang w:eastAsia="en-US"/>
        </w:rPr>
        <w:instrText>mData":{"id":1005,"type":"article-journal","abstract":"</w:instrText>
      </w:r>
      <w:r>
        <w:rPr>
          <w:rFonts w:ascii="Arial" w:hAnsi="Arial" w:cs="Arial" w:hint="eastAsia"/>
          <w:kern w:val="0"/>
          <w:sz w:val="20"/>
          <w:szCs w:val="20"/>
          <w:lang w:eastAsia="en-US"/>
        </w:rPr>
        <w:instrText>针对钢材锈蚀会致结构过早失效、需对不同龄期结构进行抗震性能评估问题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提出基于首超变形及累积塑性转角的双参数构件损伤模型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考虑构件与层权重系数建立结构整体损伤模型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定义结构</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种破坏状态。通过已有钢材锈蚀规律引入时间参数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建立钢材多龄期本构与钢框架全寿命地震易损性模型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w:instrText>
      </w:r>
      <w:r>
        <w:rPr>
          <w:rFonts w:ascii="Arial" w:hAnsi="Arial" w:cs="Arial" w:hint="eastAsia"/>
          <w:kern w:val="0"/>
          <w:sz w:val="20"/>
          <w:szCs w:val="20"/>
          <w:lang w:eastAsia="en-US"/>
        </w:rPr>
        <w:instrText>9</w:instrText>
      </w:r>
      <w:r>
        <w:rPr>
          <w:rFonts w:ascii="Arial" w:hAnsi="Arial" w:cs="Arial" w:hint="eastAsia"/>
          <w:kern w:val="0"/>
          <w:sz w:val="20"/>
          <w:szCs w:val="20"/>
          <w:lang w:eastAsia="en-US"/>
        </w:rPr>
        <w:instrText>层梁柱焊接钢框架为例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选</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条满足场地条件的地震波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对不同龄期</w:instrText>
      </w:r>
      <w:r>
        <w:rPr>
          <w:rFonts w:ascii="Arial" w:hAnsi="Arial" w:cs="Arial" w:hint="eastAsia"/>
          <w:kern w:val="0"/>
          <w:sz w:val="20"/>
          <w:szCs w:val="20"/>
          <w:lang w:eastAsia="en-US"/>
        </w:rPr>
        <w:instrText>(0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25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75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100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钢框架分别进行动力增量</w:instrText>
      </w:r>
      <w:r>
        <w:rPr>
          <w:rFonts w:ascii="Arial" w:hAnsi="Arial" w:cs="Arial" w:hint="eastAsia"/>
          <w:kern w:val="0"/>
          <w:sz w:val="20"/>
          <w:szCs w:val="20"/>
          <w:lang w:eastAsia="en-US"/>
        </w:rPr>
        <w:instrText>(IDA)</w:instrText>
      </w:r>
      <w:r>
        <w:rPr>
          <w:rFonts w:ascii="Arial" w:hAnsi="Arial" w:cs="Arial" w:hint="eastAsia"/>
          <w:kern w:val="0"/>
          <w:sz w:val="20"/>
          <w:szCs w:val="20"/>
          <w:lang w:eastAsia="en-US"/>
        </w:rPr>
        <w:instrText>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所得不同龄期结构整体损伤指数与地震动参数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峰值加速度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之间满足指数关系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个龄期、</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种性能水平下结构易损性曲线。通过二次曲线回归拟合不同性态水平下结构破坏时峰值加速度</w:instrText>
      </w:r>
      <w:r>
        <w:rPr>
          <w:rFonts w:ascii="Arial" w:hAnsi="Arial" w:cs="Arial" w:hint="eastAsia"/>
          <w:kern w:val="0"/>
          <w:sz w:val="20"/>
          <w:szCs w:val="20"/>
          <w:lang w:eastAsia="en-US"/>
        </w:rPr>
        <w:instrText>(PGA)</w:instrText>
      </w:r>
      <w:r>
        <w:rPr>
          <w:rFonts w:ascii="Arial" w:hAnsi="Arial" w:cs="Arial" w:hint="eastAsia"/>
          <w:kern w:val="0"/>
          <w:sz w:val="20"/>
          <w:szCs w:val="20"/>
          <w:lang w:eastAsia="en-US"/>
        </w:rPr>
        <w:instrText>平均值及对数标准差与龄期关系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建立结构随龄期变化的连续失效概率函数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获得结构失效概率随龄期变化规律。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 xml:space="preserve">","DOI":"10.13465/j.cnki.jvs.2015.06.031","ISSN":"1000-3835","issue":"6","language":"zh-CN","note":"original-container-title: Journal of Vibration and Shock\nfoundation: </w:instrText>
      </w:r>
      <w:r>
        <w:rPr>
          <w:rFonts w:ascii="Arial" w:hAnsi="Arial" w:cs="Arial" w:hint="eastAsia"/>
          <w:kern w:val="0"/>
          <w:sz w:val="20"/>
          <w:szCs w:val="20"/>
          <w:lang w:eastAsia="en-US"/>
        </w:rPr>
        <w:instrText>国家科技支撑计划</w:instrText>
      </w:r>
      <w:r>
        <w:rPr>
          <w:rFonts w:ascii="Arial" w:hAnsi="Arial" w:cs="Arial" w:hint="eastAsia"/>
          <w:kern w:val="0"/>
          <w:sz w:val="20"/>
          <w:szCs w:val="20"/>
          <w:lang w:eastAsia="en-US"/>
        </w:rPr>
        <w:instrText>(2013BAJ08B03)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(50978218,51108376)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高等学校博士学科点专项科研基金</w:instrText>
      </w:r>
      <w:r>
        <w:rPr>
          <w:rFonts w:ascii="Arial" w:hAnsi="Arial" w:cs="Arial" w:hint="eastAsia"/>
          <w:kern w:val="0"/>
          <w:sz w:val="20"/>
          <w:szCs w:val="20"/>
          <w:lang w:eastAsia="en-US"/>
        </w:rPr>
        <w:instrText>(20106120110003)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539\nalbum: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TU391\npublicationTag: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2.485\nAIF: 1.533","page":"162-167","source":"CNKI","title":"</w:instrText>
      </w:r>
      <w:r>
        <w:rPr>
          <w:rFonts w:ascii="Arial" w:hAnsi="Arial" w:cs="Arial" w:hint="eastAsia"/>
          <w:kern w:val="0"/>
          <w:sz w:val="20"/>
          <w:szCs w:val="20"/>
          <w:lang w:eastAsia="en-US"/>
        </w:rPr>
        <w:instrText>基于结构损伤的在役钢框架地震易损性研究</w:instrText>
      </w:r>
      <w:r>
        <w:rPr>
          <w:rFonts w:ascii="Arial" w:hAnsi="Arial" w:cs="Arial" w:hint="eastAsia"/>
          <w:kern w:val="0"/>
          <w:sz w:val="20"/>
          <w:szCs w:val="20"/>
          <w:lang w:eastAsia="en-US"/>
        </w:rPr>
        <w:instrText>","volume":"34","author":[{"literal":"</w:instrText>
      </w:r>
      <w:r>
        <w:rPr>
          <w:rFonts w:ascii="Arial" w:hAnsi="Arial" w:cs="Arial" w:hint="eastAsia"/>
          <w:kern w:val="0"/>
          <w:sz w:val="20"/>
          <w:szCs w:val="20"/>
          <w:lang w:eastAsia="en-US"/>
        </w:rPr>
        <w:instrText>徐强</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郑山锁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程洋</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韩言昭</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田进</w:instrText>
      </w:r>
      <w:r>
        <w:rPr>
          <w:rFonts w:ascii="Arial" w:hAnsi="Arial" w:cs="Arial" w:hint="eastAsia"/>
          <w:kern w:val="0"/>
          <w:sz w:val="20"/>
          <w:szCs w:val="20"/>
          <w:lang w:eastAsia="en-US"/>
        </w:rPr>
        <w:instrText xml:space="preserve">"}],"issued":{"date-parts":[["2015"]]}}}],"schema":"https://github.com/citation-style-language/schema/raw/master/csl-citation.json"}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[16]</w:t>
      </w:r>
      <w:r>
        <w:rPr>
          <w:rFonts w:ascii="Arial" w:hAnsi="Arial" w:cs="Arial"/>
          <w:kern w:val="0"/>
          <w:sz w:val="20"/>
          <w:szCs w:val="20"/>
          <w:lang w:eastAsia="en-US"/>
        </w:rPr>
        <w:fldChar w:fldCharType="end"/>
      </w:r>
      <w:r>
        <w:rPr>
          <w:rFonts w:ascii="Arial" w:hAnsi="Arial" w:cs="Arial" w:hint="eastAsia"/>
          <w:kern w:val="0"/>
          <w:sz w:val="20"/>
          <w:szCs w:val="20"/>
          <w:lang w:eastAsia="en-US"/>
        </w:rPr>
        <w:t>. Different environmental conditions exert varying effects on the structure. For instance, humid environments tend to cause corrosion of metal structures, which in turn impairs structural reliability. In conclusion, the main factors affecting the reliability of a structural system are diverse, and a comprehensive consideration of design, material selection, construction, and environmental conditions is required to ensure the reliability and safety of the structure.</w:t>
      </w:r>
    </w:p>
    <w:p w14:paraId="76A01AD1" w14:textId="77777777" w:rsidR="0064070E" w:rsidRDefault="0064070E">
      <w:pPr>
        <w:rPr>
          <w:rFonts w:ascii="Arial" w:hAnsi="Arial" w:cs="Arial"/>
          <w:kern w:val="0"/>
          <w:sz w:val="20"/>
          <w:szCs w:val="20"/>
          <w:lang w:eastAsia="en-US"/>
        </w:rPr>
      </w:pPr>
    </w:p>
    <w:p w14:paraId="7731AC99"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Structural Design and Construction Quality</w:t>
      </w:r>
    </w:p>
    <w:p w14:paraId="47B76058" w14:textId="77777777" w:rsidR="0064070E" w:rsidRDefault="0064070E">
      <w:pPr>
        <w:rPr>
          <w:rFonts w:ascii="Arial" w:hAnsi="Arial" w:cs="Arial"/>
          <w:kern w:val="0"/>
          <w:sz w:val="20"/>
          <w:szCs w:val="20"/>
          <w:lang w:eastAsia="en-US"/>
        </w:rPr>
      </w:pPr>
    </w:p>
    <w:p w14:paraId="60F7E60F"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quality of structural design is directly related to the safety and stability of the entire building</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{"citationID":"8oWCWHk2","properties":{"formattedCitation":"\\super [17]\\nosupersub{}","plainCitation":"[17]","noteIndex":0},"citationItems":[{"id":976,"uris":["http://zotero.org/users/local/aSWly60u/items/82HR23VM"],"item</w:instrText>
      </w:r>
      <w:r>
        <w:rPr>
          <w:rFonts w:ascii="Arial" w:hAnsi="Arial" w:cs="Arial" w:hint="eastAsia"/>
          <w:kern w:val="0"/>
          <w:sz w:val="20"/>
          <w:szCs w:val="20"/>
          <w:lang w:eastAsia="en-US"/>
        </w:rPr>
        <w:instrText>Data":{"id":976,"type":"article-journal","abstract":"</w:instrText>
      </w:r>
      <w:r>
        <w:rPr>
          <w:rFonts w:ascii="Arial" w:hAnsi="Arial" w:cs="Arial" w:hint="eastAsia"/>
          <w:kern w:val="0"/>
          <w:sz w:val="20"/>
          <w:szCs w:val="20"/>
          <w:lang w:eastAsia="en-US"/>
        </w:rPr>
        <w:instrText>随着建筑行业的快速发展，建筑结构设计与施工的衔接问题日益凸显。本文分析了建筑结构设计与施工衔接对工程质量的重要意义，提出了建筑结构设计与施工衔接的具体措施，以推动建筑工程质量提升。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产品可靠性报告</w:instrText>
      </w:r>
      <w:r>
        <w:rPr>
          <w:rFonts w:ascii="Arial" w:hAnsi="Arial" w:cs="Arial" w:hint="eastAsia"/>
          <w:kern w:val="0"/>
          <w:sz w:val="20"/>
          <w:szCs w:val="20"/>
          <w:lang w:eastAsia="en-US"/>
        </w:rPr>
        <w:instrText xml:space="preserve">","ISSN":"1674-6953","issue":"7","language":"zh-CN","note":"original-container-title: Reliability Reports\ndownload: 19\nalbum: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TU712.3;TU318","page":"249-250","source":"CNKI","title":"</w:instrText>
      </w:r>
      <w:r>
        <w:rPr>
          <w:rFonts w:ascii="Arial" w:hAnsi="Arial" w:cs="Arial" w:hint="eastAsia"/>
          <w:kern w:val="0"/>
          <w:sz w:val="20"/>
          <w:szCs w:val="20"/>
          <w:lang w:eastAsia="en-US"/>
        </w:rPr>
        <w:instrText>建筑结构设计与施工衔接对工程质量的重要性分析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官子建</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 xml:space="preserve">issued":{"date-parts":[["2025"]]}}}],"schema":"https://github.com/citation-style-language/schema/raw/master/csl-citation.json"}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[17]</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Therefore, in the process of structural design, it is necessary to fully consider factors such as geological conditions and hydrological conditions, and conduct detailed calculations and analyses to ensure the rationality and reliability of the structural design. Construction quality and maintenance management are also key factors affecting the reliability of building structures. If the construction quality is substandard, or the building lacks proper maintenance and management during service, it will lead to the degradation of structural performance and even trigger safety accidents. Therefore, strengthening the control of construction quality and maintenance management is of crucial importance.</w:t>
      </w:r>
    </w:p>
    <w:p w14:paraId="2141C257" w14:textId="77777777" w:rsidR="0064070E" w:rsidRDefault="0064070E">
      <w:pPr>
        <w:rPr>
          <w:rFonts w:ascii="Arial" w:hAnsi="Arial" w:cs="Arial"/>
          <w:kern w:val="0"/>
          <w:sz w:val="20"/>
          <w:szCs w:val="20"/>
          <w:lang w:eastAsia="en-US"/>
        </w:rPr>
      </w:pPr>
    </w:p>
    <w:p w14:paraId="72C944DE"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Rational Selection of Materials</w:t>
      </w:r>
    </w:p>
    <w:p w14:paraId="2E63DA82" w14:textId="77777777" w:rsidR="0064070E" w:rsidRDefault="0064070E">
      <w:pPr>
        <w:rPr>
          <w:rFonts w:ascii="Arial" w:hAnsi="Arial" w:cs="Arial"/>
          <w:kern w:val="0"/>
          <w:sz w:val="20"/>
          <w:szCs w:val="20"/>
          <w:lang w:eastAsia="en-US"/>
        </w:rPr>
      </w:pPr>
    </w:p>
    <w:p w14:paraId="47C26965"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quality and performance of building materials are also key factors affecting the reliability of building structures. For instance, properties such as the compressive strength of concrete and the tensile strength of steel both exert a significant influence on the load-bearing capacity and durability of structures. Therefore, in the design of building structures, it is essential to fully consider the quality and performance of materials and make rational selections based on engineering requirements.</w:t>
      </w:r>
    </w:p>
    <w:p w14:paraId="08521C10" w14:textId="77777777" w:rsidR="0064070E" w:rsidRDefault="0064070E">
      <w:pPr>
        <w:rPr>
          <w:rFonts w:ascii="Arial" w:hAnsi="Arial" w:cs="Arial"/>
          <w:kern w:val="0"/>
          <w:sz w:val="20"/>
          <w:szCs w:val="20"/>
          <w:lang w:eastAsia="en-US"/>
        </w:rPr>
      </w:pPr>
    </w:p>
    <w:p w14:paraId="510B5985" w14:textId="77777777" w:rsidR="0064070E" w:rsidRDefault="0059454A">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Variable Load</w:t>
      </w:r>
    </w:p>
    <w:p w14:paraId="3B7616A3" w14:textId="77777777" w:rsidR="0064070E" w:rsidRDefault="0064070E">
      <w:pPr>
        <w:rPr>
          <w:rFonts w:ascii="Arial" w:hAnsi="Arial" w:cs="Arial"/>
          <w:kern w:val="0"/>
          <w:sz w:val="20"/>
          <w:szCs w:val="20"/>
          <w:lang w:eastAsia="en-US"/>
        </w:rPr>
      </w:pPr>
    </w:p>
    <w:p w14:paraId="3C4F4474"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lastRenderedPageBreak/>
        <w:t>In building structural design and reliability analysis, variable loads refer to loads acting on structures that exhibit significant randomness and variability in magnitude, location, duration of action, or distribution pattern. Together with permanent loads (e.g.structural self-weight), they form the core load-bearing system of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{"citationID":"LxHrk3tx","properties":{"formattedCitation":"\\super [18]\\nosupersub{}","plainCitation":"[18]","noteIndex":0},"citationItems":[{"id":991,"uris":["http://zotero.org/users/local/aSWly60u/items/LXNIFY5R"],"item</w:instrText>
      </w:r>
      <w:r>
        <w:rPr>
          <w:rFonts w:ascii="Arial" w:hAnsi="Arial" w:cs="Arial" w:hint="eastAsia"/>
          <w:kern w:val="0"/>
          <w:sz w:val="20"/>
          <w:szCs w:val="20"/>
          <w:lang w:eastAsia="en-US"/>
        </w:rPr>
        <w:instrText>Data":{"id":991,"type":"article-journal","abstract":"</w:instrText>
      </w:r>
      <w:r>
        <w:rPr>
          <w:rFonts w:ascii="Arial" w:hAnsi="Arial" w:cs="Arial" w:hint="eastAsia"/>
          <w:kern w:val="0"/>
          <w:sz w:val="20"/>
          <w:szCs w:val="20"/>
          <w:lang w:eastAsia="en-US"/>
        </w:rPr>
        <w:instrText>随着建筑科技的飞速发展，大跨度空间钢结构凭借其卓越的承载性能与灵活的布置方式，在大型公共建筑领域得到广泛应用。本文通过具体工程实例，深入剖析了该类结构设计的复杂性、施工安装的关键技术及整体稳定性验证。同时，展望了大跨度空间钢结构的发展方向，旨在为未来同类工程的规划与实施提供有价值的参考与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 xml:space="preserve">)","DOI":"10.19569/j.cnki.cn119313/tu.202512043","ISSN":"2095-2104","issue":"12","language":"zh-CN","note":"original-container-title: Theoretical Research in Urban Construction\ndownload: 170\nalbum: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TU758.11","page":"130-132","source":"CNKI","title":"</w:instrText>
      </w:r>
      <w:r>
        <w:rPr>
          <w:rFonts w:ascii="Arial" w:hAnsi="Arial" w:cs="Arial" w:hint="eastAsia"/>
          <w:kern w:val="0"/>
          <w:sz w:val="20"/>
          <w:szCs w:val="20"/>
          <w:lang w:eastAsia="en-US"/>
        </w:rPr>
        <w:instrText>现代建筑中大跨度空间钢结构施工技术应用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龚学栋</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[18]</w:t>
      </w:r>
      <w:r>
        <w:rPr>
          <w:rFonts w:ascii="Arial" w:hAnsi="Arial" w:cs="Arial"/>
          <w:kern w:val="0"/>
          <w:sz w:val="20"/>
          <w:szCs w:val="20"/>
          <w:lang w:eastAsia="en-US"/>
        </w:rPr>
        <w:fldChar w:fldCharType="end"/>
      </w:r>
      <w:r>
        <w:rPr>
          <w:rFonts w:ascii="Arial" w:hAnsi="Arial" w:cs="Arial" w:hint="eastAsia"/>
          <w:kern w:val="0"/>
          <w:sz w:val="20"/>
          <w:szCs w:val="20"/>
          <w:lang w:eastAsia="en-US"/>
        </w:rPr>
        <w:t>.Environmental factors such as earthquakes, wind loads, and temperature variations, which are classified as variable loads, all exert an impact on the reliability of structural systems. Therefore, structural systems shall be designed and optimized based on specific environmental conditions to enhance their disaster resistance and reliability.</w:t>
      </w:r>
    </w:p>
    <w:p w14:paraId="4801FCCB" w14:textId="77777777" w:rsidR="0064070E" w:rsidRDefault="0064070E">
      <w:pPr>
        <w:rPr>
          <w:rFonts w:ascii="Arial" w:hAnsi="Arial" w:cs="Arial"/>
          <w:kern w:val="0"/>
          <w:sz w:val="20"/>
          <w:szCs w:val="20"/>
          <w:lang w:eastAsia="en-US"/>
        </w:rPr>
      </w:pPr>
    </w:p>
    <w:p w14:paraId="0F4BCBBE"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The seismic performance analysis is incomplete</w:t>
      </w:r>
    </w:p>
    <w:p w14:paraId="69D40340" w14:textId="77777777" w:rsidR="0064070E" w:rsidRDefault="0064070E">
      <w:pPr>
        <w:rPr>
          <w:rFonts w:ascii="Arial" w:hAnsi="Arial" w:cs="Arial"/>
          <w:kern w:val="0"/>
          <w:sz w:val="20"/>
          <w:szCs w:val="20"/>
        </w:rPr>
      </w:pPr>
    </w:p>
    <w:p w14:paraId="058D962E" w14:textId="77777777" w:rsidR="0064070E" w:rsidRDefault="0059454A">
      <w:pPr>
        <w:rPr>
          <w:rFonts w:ascii="Arial" w:hAnsi="Arial" w:cs="Arial"/>
          <w:kern w:val="0"/>
          <w:sz w:val="20"/>
          <w:szCs w:val="20"/>
          <w:lang w:eastAsia="en-US"/>
        </w:rPr>
      </w:pPr>
      <w:r>
        <w:rPr>
          <w:rFonts w:ascii="Arial" w:hAnsi="Arial" w:cs="Arial"/>
          <w:kern w:val="0"/>
          <w:sz w:val="20"/>
          <w:szCs w:val="20"/>
          <w:lang w:eastAsia="en-US"/>
        </w:rPr>
        <w:t>Traditional seismic analysis is often limited to bearing capacity verification under seismic action, neglecting key factors such as site effects, material constitutive nonlinearity, structural higher-order mode response, and full life cycle performance degradation. This leads to deviations between the analysis results and the actual seismic performance. Refined seismic analysis based on structural reliability theory requires the construction of a "site-structure-material-time" four-dimensional</w:t>
      </w:r>
      <w:r>
        <w:rPr>
          <w:rFonts w:ascii="Arial" w:hAnsi="Arial" w:cs="Arial" w:hint="eastAsia"/>
          <w:kern w:val="0"/>
          <w:sz w:val="20"/>
          <w:szCs w:val="20"/>
          <w:lang w:eastAsia="en-US"/>
        </w:rPr>
        <w:t xml:space="preserve"> </w:t>
      </w:r>
      <w:r>
        <w:rPr>
          <w:rFonts w:ascii="Arial" w:hAnsi="Arial" w:cs="Arial"/>
          <w:kern w:val="0"/>
          <w:sz w:val="20"/>
          <w:szCs w:val="20"/>
          <w:lang w:eastAsia="en-US"/>
        </w:rPr>
        <w:t>coupling</w:t>
      </w:r>
      <w:r>
        <w:rPr>
          <w:rFonts w:ascii="Arial" w:hAnsi="Arial" w:cs="Arial" w:hint="eastAsia"/>
          <w:kern w:val="0"/>
          <w:sz w:val="20"/>
          <w:szCs w:val="20"/>
          <w:lang w:eastAsia="en-US"/>
        </w:rPr>
        <w:t xml:space="preserve"> </w:t>
      </w:r>
      <w:r>
        <w:rPr>
          <w:rFonts w:ascii="Arial" w:hAnsi="Arial" w:cs="Arial"/>
          <w:kern w:val="0"/>
          <w:sz w:val="20"/>
          <w:szCs w:val="20"/>
          <w:lang w:eastAsia="en-US"/>
        </w:rPr>
        <w:t>analysis system. Through multi-dimensional and multi-scenario quantitative analysis, a comprehensive assessment and optimization of the structure's seismic performance can be achieved</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{"citationID":"9DLStLpV","properties":{"formattedCitation":"\\super [19]\\nosupersub{}","plainCitation":"[19]","noteIndex":0},"citationItems":[{"id":988,"uris":["http://zotero.org/users/local/aSWly60u/items/4CCB3R2K"],"item</w:instrText>
      </w:r>
      <w:r>
        <w:rPr>
          <w:rFonts w:ascii="Arial" w:hAnsi="Arial" w:cs="Arial" w:hint="eastAsia"/>
          <w:kern w:val="0"/>
          <w:sz w:val="20"/>
          <w:szCs w:val="20"/>
          <w:lang w:eastAsia="en-US"/>
        </w:rPr>
        <w:instrText>Data":{"id":988,"type":"thesis","abstract":"</w:instrText>
      </w:r>
      <w:r>
        <w:rPr>
          <w:rFonts w:ascii="Arial" w:hAnsi="Arial" w:cs="Arial" w:hint="eastAsia"/>
          <w:kern w:val="0"/>
          <w:sz w:val="20"/>
          <w:szCs w:val="20"/>
          <w:lang w:eastAsia="en-US"/>
        </w:rPr>
        <w:instrText>当前工程抗震已由安全性提升至关注震后功能恢复的韧性层面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但已有的建筑抗震韧性相关研究未考虑长周期地震动的影响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难以保障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超</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高层建筑的韧性安全。针对此问题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本文以高层钢筋混凝土</w:instrText>
      </w:r>
      <w:r>
        <w:rPr>
          <w:rFonts w:ascii="Arial" w:hAnsi="Arial" w:cs="Arial" w:hint="eastAsia"/>
          <w:kern w:val="0"/>
          <w:sz w:val="20"/>
          <w:szCs w:val="20"/>
          <w:lang w:eastAsia="en-US"/>
        </w:rPr>
        <w:instrText>(Reinforced Concrete,</w:instrText>
      </w:r>
      <w:r>
        <w:rPr>
          <w:rFonts w:ascii="Arial" w:hAnsi="Arial" w:cs="Arial" w:hint="eastAsia"/>
          <w:kern w:val="0"/>
          <w:sz w:val="20"/>
          <w:szCs w:val="20"/>
          <w:lang w:eastAsia="en-US"/>
        </w:rPr>
        <w:instrText>简称</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框剪结构为对象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w:instrText>
      </w:r>
      <w:r>
        <w:rPr>
          <w:rFonts w:ascii="Arial" w:hAnsi="Arial" w:cs="Arial" w:hint="eastAsia"/>
          <w:kern w:val="0"/>
          <w:sz w:val="20"/>
          <w:szCs w:val="20"/>
          <w:lang w:eastAsia="en-US"/>
        </w:rPr>
        <w:instrText>GB/T38591-2020</w:instrText>
      </w:r>
      <w:r>
        <w:rPr>
          <w:rFonts w:ascii="Arial" w:hAnsi="Arial" w:cs="Arial" w:hint="eastAsia"/>
          <w:kern w:val="0"/>
          <w:sz w:val="20"/>
          <w:szCs w:val="20"/>
          <w:lang w:eastAsia="en-US"/>
        </w:rPr>
        <w:instrText>《建筑抗震韧性评价标准》</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以下简称《韧标》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与</w:instrText>
      </w:r>
      <w:r>
        <w:rPr>
          <w:rFonts w:ascii="Arial" w:hAnsi="Arial" w:cs="Arial" w:hint="eastAsia"/>
          <w:kern w:val="0"/>
          <w:sz w:val="20"/>
          <w:szCs w:val="20"/>
          <w:lang w:eastAsia="en-US"/>
        </w:rPr>
        <w:instrText>RISN-TG041-2022</w:instrText>
      </w:r>
      <w:r>
        <w:rPr>
          <w:rFonts w:ascii="Arial" w:hAnsi="Arial" w:cs="Arial" w:hint="eastAsia"/>
          <w:kern w:val="0"/>
          <w:sz w:val="20"/>
          <w:szCs w:val="20"/>
          <w:lang w:eastAsia="en-US"/>
        </w:rPr>
        <w:instrText>《城市工程系统韧性评价导则》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对比分析长周期地震动和普通地震动作用下不同周期结构的抗震韧性。主要研究内容包括</w:instrText>
      </w:r>
      <w:r>
        <w:rPr>
          <w:rFonts w:ascii="Arial" w:hAnsi="Arial" w:cs="Arial" w:hint="eastAsia"/>
          <w:kern w:val="0"/>
          <w:sz w:val="20"/>
          <w:szCs w:val="20"/>
          <w:lang w:eastAsia="en-US"/>
        </w:rPr>
        <w:instrText>: (1)RC</w:instrText>
      </w:r>
      <w:r>
        <w:rPr>
          <w:rFonts w:ascii="Arial" w:hAnsi="Arial" w:cs="Arial" w:hint="eastAsia"/>
          <w:kern w:val="0"/>
          <w:sz w:val="20"/>
          <w:szCs w:val="20"/>
          <w:lang w:eastAsia="en-US"/>
        </w:rPr>
        <w:instrText>框剪结构抗震韧性分析方法及有限元模型的建立。对本文主要采用的建筑抗震韧性分析方法进行介绍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依据现行规范设计</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个刚度特征值不同的</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通过</w:instrText>
      </w:r>
      <w:r>
        <w:rPr>
          <w:rFonts w:ascii="Arial" w:hAnsi="Arial" w:cs="Arial" w:hint="eastAsia"/>
          <w:kern w:val="0"/>
          <w:sz w:val="20"/>
          <w:szCs w:val="20"/>
          <w:lang w:eastAsia="en-US"/>
        </w:rPr>
        <w:instrText>Perform-3D</w:instrText>
      </w:r>
      <w:r>
        <w:rPr>
          <w:rFonts w:ascii="Arial" w:hAnsi="Arial" w:cs="Arial" w:hint="eastAsia"/>
          <w:kern w:val="0"/>
          <w:sz w:val="20"/>
          <w:szCs w:val="20"/>
          <w:lang w:eastAsia="en-US"/>
        </w:rPr>
        <w:instrText>建立结构弹塑性有限元分析模型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并通过七层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框剪结构试验和填充墙拟静力试验结果完成模型验证。结果表明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有限元模拟与试验结果拟合较好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本文采用的建模方法能够准确反映结构响应。</w:instrText>
      </w:r>
      <w:r>
        <w:rPr>
          <w:rFonts w:ascii="Arial" w:hAnsi="Arial" w:cs="Arial" w:hint="eastAsia"/>
          <w:kern w:val="0"/>
          <w:sz w:val="20"/>
          <w:szCs w:val="20"/>
          <w:lang w:eastAsia="en-US"/>
        </w:rPr>
        <w:instrText xml:space="preserve"> (2)</w:instrText>
      </w:r>
      <w:r>
        <w:rPr>
          <w:rFonts w:ascii="Arial" w:hAnsi="Arial" w:cs="Arial" w:hint="eastAsia"/>
          <w:kern w:val="0"/>
          <w:sz w:val="20"/>
          <w:szCs w:val="20"/>
          <w:lang w:eastAsia="en-US"/>
        </w:rPr>
        <w:instrText>长周期地震动与普通地震动下</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框剪结构增量动力时程分析。选择</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条长周期地震动和</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条普通地震动分别调幅</w:instrText>
      </w:r>
      <w:r>
        <w:rPr>
          <w:rFonts w:ascii="Arial" w:hAnsi="Arial" w:cs="Arial" w:hint="eastAsia"/>
          <w:kern w:val="0"/>
          <w:sz w:val="20"/>
          <w:szCs w:val="20"/>
          <w:lang w:eastAsia="en-US"/>
        </w:rPr>
        <w:instrText>10</w:instrText>
      </w:r>
      <w:r>
        <w:rPr>
          <w:rFonts w:ascii="Arial" w:hAnsi="Arial" w:cs="Arial" w:hint="eastAsia"/>
          <w:kern w:val="0"/>
          <w:sz w:val="20"/>
          <w:szCs w:val="20"/>
          <w:lang w:eastAsia="en-US"/>
        </w:rPr>
        <w:instrText>次进行增量动力分析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提取最大层间位移角、楼面峰值加速度和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'ChDivSummaryReset');","genre":"</w:instrText>
      </w:r>
      <w:r>
        <w:rPr>
          <w:rFonts w:ascii="Arial" w:hAnsi="Arial" w:cs="Arial" w:hint="eastAsia"/>
          <w:kern w:val="0"/>
          <w:sz w:val="20"/>
          <w:szCs w:val="20"/>
          <w:lang w:eastAsia="en-US"/>
        </w:rPr>
        <w:instrText>硕士学位论文</w:instrText>
      </w:r>
      <w:r>
        <w:rPr>
          <w:rFonts w:ascii="Arial" w:hAnsi="Arial" w:cs="Arial" w:hint="eastAsia"/>
          <w:kern w:val="0"/>
          <w:sz w:val="20"/>
          <w:szCs w:val="20"/>
          <w:lang w:eastAsia="en-US"/>
        </w:rPr>
        <w:instrText xml:space="preserve">","language":"zh-CN","note":"DOI: 10.26976/d.cnki.gchau.2024.001591\nmajor: </w:instrText>
      </w:r>
      <w:r>
        <w:rPr>
          <w:rFonts w:ascii="Arial" w:hAnsi="Arial" w:cs="Arial" w:hint="eastAsia"/>
          <w:kern w:val="0"/>
          <w:sz w:val="20"/>
          <w:szCs w:val="20"/>
          <w:lang w:eastAsia="en-US"/>
        </w:rPr>
        <w:instrText>土木工程</w:instrText>
      </w:r>
      <w:r>
        <w:rPr>
          <w:rFonts w:ascii="Arial" w:hAnsi="Arial" w:cs="Arial" w:hint="eastAsia"/>
          <w:kern w:val="0"/>
          <w:sz w:val="20"/>
          <w:szCs w:val="20"/>
          <w:lang w:eastAsia="en-US"/>
        </w:rPr>
        <w:instrText xml:space="preserve">\nfoundation: </w:instrText>
      </w:r>
      <w:r>
        <w:rPr>
          <w:rFonts w:ascii="Arial" w:hAnsi="Arial" w:cs="Arial" w:hint="eastAsia"/>
          <w:kern w:val="0"/>
          <w:sz w:val="20"/>
          <w:szCs w:val="20"/>
          <w:lang w:eastAsia="en-US"/>
        </w:rPr>
        <w:instrText>中国地震局工程力学研究所重点实验室开放基金项目</w:instrText>
      </w:r>
      <w:r>
        <w:rPr>
          <w:rFonts w:ascii="Arial" w:hAnsi="Arial" w:cs="Arial" w:hint="eastAsia"/>
          <w:kern w:val="0"/>
          <w:sz w:val="20"/>
          <w:szCs w:val="20"/>
          <w:lang w:eastAsia="en-US"/>
        </w:rPr>
        <w:instrText>(2023D36)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241\nalbum: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TU973.31;TU973.16","number-of-pages":"146","publisher":"</w:instrText>
      </w:r>
      <w:r>
        <w:rPr>
          <w:rFonts w:ascii="Arial" w:hAnsi="Arial" w:cs="Arial" w:hint="eastAsia"/>
          <w:kern w:val="0"/>
          <w:sz w:val="20"/>
          <w:szCs w:val="20"/>
          <w:lang w:eastAsia="en-US"/>
        </w:rPr>
        <w:instrText>长安大学</w:instrText>
      </w:r>
      <w:r>
        <w:rPr>
          <w:rFonts w:ascii="Arial" w:hAnsi="Arial" w:cs="Arial" w:hint="eastAsia"/>
          <w:kern w:val="0"/>
          <w:sz w:val="20"/>
          <w:szCs w:val="20"/>
          <w:lang w:eastAsia="en-US"/>
        </w:rPr>
        <w:instrText>","source":"CNKI","title":"</w:instrText>
      </w:r>
      <w:r>
        <w:rPr>
          <w:rFonts w:ascii="Arial" w:hAnsi="Arial" w:cs="Arial" w:hint="eastAsia"/>
          <w:kern w:val="0"/>
          <w:sz w:val="20"/>
          <w:szCs w:val="20"/>
          <w:lang w:eastAsia="en-US"/>
        </w:rPr>
        <w:instrText>长周期地震动作用下高层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剪力墙结构抗震韧性分析</w:instrText>
      </w:r>
      <w:r>
        <w:rPr>
          <w:rFonts w:ascii="Arial" w:hAnsi="Arial" w:cs="Arial" w:hint="eastAsia"/>
          <w:kern w:val="0"/>
          <w:sz w:val="20"/>
          <w:szCs w:val="20"/>
          <w:lang w:eastAsia="en-US"/>
        </w:rPr>
        <w:instrText>","URL":"https://doi.org/10.26976/d.cnki.gchau.2024.001591","author":[{"literal":"</w:instrText>
      </w:r>
      <w:r>
        <w:rPr>
          <w:rFonts w:ascii="Arial" w:hAnsi="Arial" w:cs="Arial" w:hint="eastAsia"/>
          <w:kern w:val="0"/>
          <w:sz w:val="20"/>
          <w:szCs w:val="20"/>
          <w:lang w:eastAsia="en-US"/>
        </w:rPr>
        <w:instrText>皮星丽</w:instrText>
      </w:r>
      <w:r>
        <w:rPr>
          <w:rFonts w:ascii="Arial" w:hAnsi="Arial" w:cs="Arial" w:hint="eastAsia"/>
          <w:kern w:val="0"/>
          <w:sz w:val="20"/>
          <w:szCs w:val="20"/>
          <w:lang w:eastAsia="en-US"/>
        </w:rPr>
        <w:instrText>"}],"contributor":[{"literal":"</w:instrText>
      </w:r>
      <w:r>
        <w:rPr>
          <w:rFonts w:ascii="Arial" w:hAnsi="Arial" w:cs="Arial" w:hint="eastAsia"/>
          <w:kern w:val="0"/>
          <w:sz w:val="20"/>
          <w:szCs w:val="20"/>
          <w:lang w:eastAsia="en-US"/>
        </w:rPr>
        <w:instrText>王博</w:instrText>
      </w:r>
      <w:r>
        <w:rPr>
          <w:rFonts w:ascii="Arial" w:hAnsi="Arial" w:cs="Arial" w:hint="eastAsia"/>
          <w:kern w:val="0"/>
          <w:sz w:val="20"/>
          <w:szCs w:val="20"/>
          <w:lang w:eastAsia="en-US"/>
        </w:rPr>
        <w:instrText xml:space="preserve">"}],"accessed":{"date-parts":[["2025",12,29]]},"issued":{"date-parts":[["2025"]]}}}],"schema":"https://github.com/citation-style-language/schema/raw/master/csl-citation.json"}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[19]</w:t>
      </w:r>
      <w:r>
        <w:rPr>
          <w:rFonts w:ascii="Arial" w:hAnsi="Arial" w:cs="Arial"/>
          <w:kern w:val="0"/>
          <w:sz w:val="20"/>
          <w:szCs w:val="20"/>
          <w:lang w:eastAsia="en-US"/>
        </w:rPr>
        <w:fldChar w:fldCharType="end"/>
      </w:r>
      <w:r>
        <w:rPr>
          <w:rFonts w:ascii="Arial" w:hAnsi="Arial" w:cs="Arial"/>
          <w:kern w:val="0"/>
          <w:sz w:val="20"/>
          <w:szCs w:val="20"/>
          <w:lang w:eastAsia="en-US"/>
        </w:rPr>
        <w:t>.From the perspective of accurate analysis of site and ground motion input, the site category, soil layer distribution, and topographic conditions directly determine the propagation characteristics and amplification effect of seismic waves, which are indispensable preconditions for seismic analysis. A comprehensive seismic analysis needs to combine borehole exploration data of the building site, determine the site category through equivalent shear wave velocity calculation, and select multiple sets of representative ground motion records (including natural and artificial waves) based on the probabilistic reliability method. This encompasses ground motion scenarios with different spectral characteristics, peak accelerations, and durations, avoiding the one-sidedness of analysis caused by single ground motion input</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{"citationID":"9ROsoFVc","properties":{"formattedCitation":"\\super [20]\\nosupersub{}","plainCitation":"[20]","noteIndex":0},"citationItems":[{"id":990,"uris":["http://zotero.org/users/local/aSWly60u/items/3GP9C3FQ"],"item</w:instrText>
      </w:r>
      <w:r>
        <w:rPr>
          <w:rFonts w:ascii="Arial" w:hAnsi="Arial" w:cs="Arial" w:hint="eastAsia"/>
          <w:kern w:val="0"/>
          <w:sz w:val="20"/>
          <w:szCs w:val="20"/>
          <w:lang w:eastAsia="en-US"/>
        </w:rPr>
        <w:instrText>Data":{"id":990,"type":"article-journal","abstract":"</w:instrText>
      </w:r>
      <w:r>
        <w:rPr>
          <w:rFonts w:ascii="Arial" w:hAnsi="Arial" w:cs="Arial" w:hint="eastAsia"/>
          <w:kern w:val="0"/>
          <w:sz w:val="20"/>
          <w:szCs w:val="20"/>
          <w:lang w:eastAsia="en-US"/>
        </w:rPr>
        <w:instrText>对当前建筑结构抗震设计中若干原则性问题进行讨论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建筑结构抗震设计不适宜采用概率可靠度方法而更适合采用多安全系数设计方法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应以设防烈度地震即中震的地震动参数进行结构承载力设计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w:instrText>
      </w:r>
      <w:r>
        <w:rPr>
          <w:rFonts w:ascii="Arial" w:hAnsi="Arial" w:cs="Arial" w:hint="eastAsia"/>
          <w:kern w:val="0"/>
          <w:sz w:val="20"/>
          <w:szCs w:val="20"/>
          <w:lang w:eastAsia="en-US"/>
        </w:rPr>
        <w:instrText>R-</w:instrText>
      </w:r>
      <w:r>
        <w:rPr>
          <w:rFonts w:ascii="Arial" w:hAnsi="Arial" w:cs="Arial" w:hint="eastAsia"/>
          <w:kern w:val="0"/>
          <w:sz w:val="20"/>
          <w:szCs w:val="20"/>
          <w:lang w:eastAsia="en-US"/>
        </w:rPr>
        <w:instrText>μ</w:instrText>
      </w:r>
      <w:r>
        <w:rPr>
          <w:rFonts w:ascii="Arial" w:hAnsi="Arial" w:cs="Arial" w:hint="eastAsia"/>
          <w:kern w:val="0"/>
          <w:sz w:val="20"/>
          <w:szCs w:val="20"/>
          <w:lang w:eastAsia="en-US"/>
        </w:rPr>
        <w:instrText>-T</w:instrText>
      </w:r>
      <w:r>
        <w:rPr>
          <w:rFonts w:ascii="Arial" w:hAnsi="Arial" w:cs="Arial" w:hint="eastAsia"/>
          <w:kern w:val="0"/>
          <w:sz w:val="20"/>
          <w:szCs w:val="20"/>
          <w:lang w:eastAsia="en-US"/>
        </w:rPr>
        <w:instrText>规律改进设计中的地震作用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延性等级组合</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当结构的计算基底剪力不满足规定的最小基底剪力时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可以加大地震作用力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而不应该调整结构的刚度来加大地震反应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比较了巨型框架与普通框架结构的侧向刚度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说明巨型框架的侧向刚度远较普通框架差</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不具备承担一定比例地震作用剪力的必要刚度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而应令核心筒承担全部的地震剪力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我国现行规范对结构的层间位移角限值过于严格</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分析其主要原因并建议大幅度放宽。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","DOI":"10.14006/j.jzjgxb.2011.12.007","ISSN":"1000-6869","issue":"12","language":"zh-CN","note":"original-container-title: Journal of Building Structures\ndownload: 3565\nalbum: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TU352.11\npublicationTag: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1.748","page":"46-51","source":"CNKI","title":"</w:instrText>
      </w:r>
      <w:r>
        <w:rPr>
          <w:rFonts w:ascii="Arial" w:hAnsi="Arial" w:cs="Arial" w:hint="eastAsia"/>
          <w:kern w:val="0"/>
          <w:sz w:val="20"/>
          <w:szCs w:val="20"/>
          <w:lang w:eastAsia="en-US"/>
        </w:rPr>
        <w:instrText>关于建筑结构抗震设计若干问题的讨论</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方小丹</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魏琏</w:instrText>
      </w:r>
      <w:r>
        <w:rPr>
          <w:rFonts w:ascii="Arial" w:hAnsi="Arial" w:cs="Arial" w:hint="eastAsia"/>
          <w:kern w:val="0"/>
          <w:sz w:val="20"/>
          <w:szCs w:val="20"/>
          <w:lang w:eastAsia="en-US"/>
        </w:rPr>
        <w:instrText xml:space="preserve">"}],"issued":{"date-parts":[["2011"]]}}}],"schema":"https://github.com/citation-style-language/schema/raw/master/csl-citation.json"}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[20]</w:t>
      </w:r>
      <w:r>
        <w:rPr>
          <w:rFonts w:ascii="Arial" w:hAnsi="Arial" w:cs="Arial"/>
          <w:kern w:val="0"/>
          <w:sz w:val="20"/>
          <w:szCs w:val="20"/>
          <w:lang w:eastAsia="en-US"/>
        </w:rPr>
        <w:fldChar w:fldCharType="end"/>
      </w:r>
      <w:r>
        <w:rPr>
          <w:rFonts w:ascii="Arial" w:hAnsi="Arial" w:cs="Arial"/>
          <w:kern w:val="0"/>
          <w:sz w:val="20"/>
          <w:szCs w:val="20"/>
          <w:lang w:eastAsia="en-US"/>
        </w:rPr>
        <w:t>. For example, for high-rise buildings on soft soil sites, the amplification effect of long-period ground motions needs to be emphasized. By comparing the dynamic response of the structure under different ground motion inputs through time-history analysis, the risk of site-structure resonance can be quantified, providing a reliable basis for the selection of countermeasures such as base isolation and energy dissipation.</w:t>
      </w:r>
    </w:p>
    <w:p w14:paraId="23C713B7" w14:textId="77777777" w:rsidR="0064070E" w:rsidRDefault="0064070E">
      <w:pPr>
        <w:rPr>
          <w:rFonts w:ascii="Arial" w:hAnsi="Arial" w:cs="Arial"/>
          <w:kern w:val="0"/>
          <w:sz w:val="20"/>
          <w:szCs w:val="20"/>
          <w:lang w:eastAsia="en-US"/>
        </w:rPr>
      </w:pPr>
    </w:p>
    <w:p w14:paraId="274C2561" w14:textId="77777777" w:rsidR="0064070E" w:rsidRDefault="0059454A">
      <w:pPr>
        <w:pStyle w:val="AbstHead"/>
        <w:widowControl/>
        <w:numPr>
          <w:ilvl w:val="0"/>
          <w:numId w:val="1"/>
        </w:numPr>
        <w:spacing w:after="0"/>
        <w:rPr>
          <w:rFonts w:ascii="Times New Roman" w:eastAsia="SimSun" w:hAnsi="Times New Roman"/>
          <w:bCs/>
          <w:sz w:val="28"/>
          <w:szCs w:val="28"/>
        </w:rPr>
      </w:pPr>
      <w:commentRangeStart w:id="6"/>
      <w:r>
        <w:rPr>
          <w:rFonts w:ascii="Arial" w:hAnsi="Arial" w:cs="Arial" w:hint="eastAsia"/>
          <w:kern w:val="0"/>
          <w:szCs w:val="20"/>
        </w:rPr>
        <w:t>Countermeasures for Improving the Reliability of Buildings Structural Design</w:t>
      </w:r>
      <w:commentRangeEnd w:id="6"/>
      <w:r w:rsidR="00FA1C8D">
        <w:rPr>
          <w:rStyle w:val="CommentReference"/>
          <w:rFonts w:ascii="Times New Roman" w:eastAsia="SimSun" w:hAnsi="Times New Roman"/>
          <w:bCs/>
          <w:sz w:val="28"/>
          <w:szCs w:val="28"/>
        </w:rPr>
        <w:commentReference w:id="6"/>
      </w:r>
    </w:p>
    <w:p w14:paraId="2F42C22C" w14:textId="77777777" w:rsidR="0064070E" w:rsidRDefault="0064070E">
      <w:pPr>
        <w:outlineLvl w:val="1"/>
        <w:rPr>
          <w:rFonts w:ascii="Times New Roman" w:eastAsia="SimSun" w:hAnsi="Times New Roman"/>
          <w:b/>
          <w:bCs/>
          <w:sz w:val="24"/>
          <w:szCs w:val="24"/>
        </w:rPr>
      </w:pPr>
    </w:p>
    <w:p w14:paraId="2F1FD3D9"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Improving the Overall Reliability Index</w:t>
      </w:r>
    </w:p>
    <w:p w14:paraId="730EF8B5" w14:textId="77777777" w:rsidR="0064070E" w:rsidRDefault="0064070E">
      <w:pPr>
        <w:rPr>
          <w:rFonts w:ascii="Arial" w:hAnsi="Arial" w:cs="Arial"/>
          <w:kern w:val="0"/>
          <w:sz w:val="20"/>
          <w:szCs w:val="20"/>
          <w:lang w:eastAsia="en-US"/>
        </w:rPr>
      </w:pPr>
    </w:p>
    <w:p w14:paraId="20681F88"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In building structural design, reliability is a crucial index for evaluating the safety performance of structures. To improve the reliability of structural design, it is essential first to formulate and implement more stringent reliability indices. By rationally selecting design parameters and calculation methods, we can ensure that structural design meets more rigorous reliability criteria, thereby enhancing the overall safety performance of the structure.Improving structural reliability also requires attention to the limit states of the structure during its service life. The </w:t>
      </w:r>
      <w:r>
        <w:rPr>
          <w:rFonts w:ascii="Arial" w:hAnsi="Arial" w:cs="Arial" w:hint="eastAsia"/>
          <w:kern w:val="0"/>
          <w:sz w:val="20"/>
          <w:szCs w:val="20"/>
          <w:lang w:eastAsia="en-US"/>
        </w:rPr>
        <w:lastRenderedPageBreak/>
        <w:t>serviceability limit state refers to the maximum or minimum limiting state that a structure can reach under normal service conditions. Through optimizing structural design, we can improve the load-bearing capacity and durability of the structure, enabling it to withstand greater external loads during service and thus extending its service life</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{"citationID":"QFWFlR3x","properties":{"formattedCitation":"\\super [21]\\nosupersub{}","plainCitation":"[21]","noteIndex":0},"citationItems":[{"id":977,"uris":["http://zotero.org/users/local/aSWly60u/items/U8KT57NU"],"item</w:instrText>
      </w:r>
      <w:r>
        <w:rPr>
          <w:rFonts w:ascii="Arial" w:hAnsi="Arial" w:cs="Arial" w:hint="eastAsia"/>
          <w:kern w:val="0"/>
          <w:sz w:val="20"/>
          <w:szCs w:val="20"/>
          <w:lang w:eastAsia="en-US"/>
        </w:rPr>
        <w:instrText>Data":{"id":977,"type":"article-journal","abstract":"</w:instrText>
      </w:r>
      <w:r>
        <w:rPr>
          <w:rFonts w:ascii="Arial" w:hAnsi="Arial" w:cs="Arial" w:hint="eastAsia"/>
          <w:kern w:val="0"/>
          <w:sz w:val="20"/>
          <w:szCs w:val="20"/>
          <w:lang w:eastAsia="en-US"/>
        </w:rPr>
        <w:instrText>疲劳裂纹是金属结构常见的损伤之一，提出了一种构建数字孪生模型对裂纹扩展结构进行健康管理的方法。在数字孪生模型的建立过程中，首先建立裂纹结构的有限元模型，并结合</w:instrText>
      </w:r>
      <w:r>
        <w:rPr>
          <w:rFonts w:ascii="Arial" w:hAnsi="Arial" w:cs="Arial" w:hint="eastAsia"/>
          <w:kern w:val="0"/>
          <w:sz w:val="20"/>
          <w:szCs w:val="20"/>
          <w:lang w:eastAsia="en-US"/>
        </w:rPr>
        <w:instrText>Paris</w:instrText>
      </w:r>
      <w:r>
        <w:rPr>
          <w:rFonts w:ascii="Arial" w:hAnsi="Arial" w:cs="Arial" w:hint="eastAsia"/>
          <w:kern w:val="0"/>
          <w:sz w:val="20"/>
          <w:szCs w:val="20"/>
          <w:lang w:eastAsia="en-US"/>
        </w:rPr>
        <w:instrText>公式构建裂纹扩展模型；其次基于动态贝叶斯网络表示裂纹状态随时间演化的规律；最后采用粒子滤波算法作为模型的推理算法，从而在数字空间中完成对裂纹扩展行为的描述。通过应变传感器实时在线监测裂纹状态，驱动孪生模型动态更新，实现裂纹扩展状态和剩余使用寿命更准确的预测。通过试验验证了该方法在裂纹扩展结构健康管理上的有效性与实用性。</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 xml:space="preserve">","DOI":"10.13465/j.cnki.jvs.2023.09.029","ISSN":"1000-3835","issue":"9","language":"zh-CN","note":"original-container-title: Journal of Vibration and Shock\nfoundation: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(51775429)</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西安电子科技大学电子装备结构设计教育部重点实验室开放基金</w:instrText>
      </w:r>
      <w:r>
        <w:rPr>
          <w:rFonts w:ascii="Arial" w:hAnsi="Arial" w:cs="Arial" w:hint="eastAsia"/>
          <w:kern w:val="0"/>
          <w:sz w:val="20"/>
          <w:szCs w:val="20"/>
          <w:lang w:eastAsia="en-US"/>
        </w:rPr>
        <w:instrText>(EESD1901)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西安市科技计划</w:instrText>
      </w:r>
      <w:r>
        <w:rPr>
          <w:rFonts w:ascii="Arial" w:hAnsi="Arial" w:cs="Arial" w:hint="eastAsia"/>
          <w:kern w:val="0"/>
          <w:sz w:val="20"/>
          <w:szCs w:val="20"/>
          <w:lang w:eastAsia="en-US"/>
        </w:rPr>
        <w:instrText>(2020KJRC0080)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859\nalbum: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 xml:space="preserve">\nCLC: TG111.8\npublicationTag: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2.485\nAIF: 1.533","page":"253-260, 303","source":"CNKI","title":"</w:instrText>
      </w:r>
      <w:r>
        <w:rPr>
          <w:rFonts w:ascii="Arial" w:hAnsi="Arial" w:cs="Arial" w:hint="eastAsia"/>
          <w:kern w:val="0"/>
          <w:sz w:val="20"/>
          <w:szCs w:val="20"/>
          <w:lang w:eastAsia="en-US"/>
        </w:rPr>
        <w:instrText>基于数字孪生的裂纹扩展结构健康管理方法研究</w:instrText>
      </w:r>
      <w:r>
        <w:rPr>
          <w:rFonts w:ascii="Arial" w:hAnsi="Arial" w:cs="Arial" w:hint="eastAsia"/>
          <w:kern w:val="0"/>
          <w:sz w:val="20"/>
          <w:szCs w:val="20"/>
          <w:lang w:eastAsia="en-US"/>
        </w:rPr>
        <w:instrText>","volume":"42","author":[{"literal":"</w:instrText>
      </w:r>
      <w:r>
        <w:rPr>
          <w:rFonts w:ascii="Arial" w:hAnsi="Arial" w:cs="Arial" w:hint="eastAsia"/>
          <w:kern w:val="0"/>
          <w:sz w:val="20"/>
          <w:szCs w:val="20"/>
          <w:lang w:eastAsia="en-US"/>
        </w:rPr>
        <w:instrText>常琦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陈乐乐</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赵恒</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谢方勤</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高鹤明</w:instrText>
      </w:r>
      <w:r>
        <w:rPr>
          <w:rFonts w:ascii="Arial" w:hAnsi="Arial" w:cs="Arial" w:hint="eastAsia"/>
          <w:kern w:val="0"/>
          <w:sz w:val="20"/>
          <w:szCs w:val="20"/>
          <w:lang w:eastAsia="en-US"/>
        </w:rPr>
        <w:instrText>"}],"issued":{"date-parts":[["2023"]]}}}],"schema":"https://github.</w:instrText>
      </w:r>
      <w:r>
        <w:rPr>
          <w:rFonts w:ascii="Arial" w:hAnsi="Arial" w:cs="Arial"/>
          <w:kern w:val="0"/>
          <w:sz w:val="20"/>
          <w:szCs w:val="20"/>
          <w:lang w:eastAsia="en-US"/>
        </w:rPr>
        <w:instrText xml:space="preserve">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[21]</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w:t>
      </w:r>
    </w:p>
    <w:p w14:paraId="558E6DE9" w14:textId="77777777" w:rsidR="0064070E" w:rsidRDefault="0064070E">
      <w:pPr>
        <w:rPr>
          <w:rFonts w:ascii="Arial" w:hAnsi="Arial" w:cs="Arial"/>
          <w:kern w:val="0"/>
          <w:sz w:val="20"/>
          <w:szCs w:val="20"/>
          <w:lang w:eastAsia="en-US"/>
        </w:rPr>
      </w:pPr>
    </w:p>
    <w:p w14:paraId="541B64C0"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Strictly Comply with the Relevant National Building Codes</w:t>
      </w:r>
    </w:p>
    <w:p w14:paraId="39F5032D" w14:textId="77777777" w:rsidR="0064070E" w:rsidRDefault="0064070E">
      <w:pPr>
        <w:rPr>
          <w:rFonts w:ascii="Arial" w:hAnsi="Arial" w:cs="Arial"/>
          <w:kern w:val="0"/>
          <w:sz w:val="20"/>
          <w:szCs w:val="20"/>
          <w:lang w:eastAsia="en-US"/>
        </w:rPr>
      </w:pPr>
    </w:p>
    <w:p w14:paraId="07879EA2"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Every industry is governed by corresponding national laws and regulations, and the construction industry, in particular, should comply with the national building codes and standards formulated by the state to ensure the rapid socio-economic development of China. Building codes and standards have legal validity; thus, legal liability must be borne for any adverse consequences arising from irregularities during the construction process, which renders them mandatory.Strictly complying with the relevant national building codes can not only ensure the safety and stability of buildings but also safeguard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Adherence to building codes can also extend the service life of buildings, reduce maintenance costs, and contribute to the sustainable development of cities. Therefore, we should attach great importance to and earnestly implement the relevant building codes to guarantee construction quality and social safety.</w:t>
      </w:r>
    </w:p>
    <w:p w14:paraId="78DD52B0" w14:textId="77777777" w:rsidR="0064070E" w:rsidRDefault="0064070E">
      <w:pPr>
        <w:rPr>
          <w:rFonts w:ascii="Arial" w:hAnsi="Arial" w:cs="Arial"/>
          <w:kern w:val="0"/>
          <w:sz w:val="20"/>
          <w:szCs w:val="20"/>
          <w:lang w:eastAsia="en-US"/>
        </w:rPr>
      </w:pPr>
    </w:p>
    <w:p w14:paraId="5DBA1FB9"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Reliability Test of Building Structural Design</w:t>
      </w:r>
    </w:p>
    <w:p w14:paraId="485FEABA" w14:textId="77777777" w:rsidR="0064070E" w:rsidRDefault="0064070E">
      <w:pPr>
        <w:rPr>
          <w:rFonts w:ascii="Arial" w:hAnsi="Arial" w:cs="Arial"/>
          <w:kern w:val="0"/>
          <w:sz w:val="20"/>
          <w:szCs w:val="20"/>
          <w:lang w:eastAsia="en-US"/>
        </w:rPr>
      </w:pPr>
    </w:p>
    <w:p w14:paraId="22BCB857"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reliability test of building structural design is an extremely important task, as it helps evaluate the stability and safety of building structures under diverse conditions. By conducting reliability tests, we can gain a better understanding of how building structures perform when subjected to various natural disasters and man-made damages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{"citationID":"VpxvFPtT","properties":{"formattedCitation":"\\super [22]\\nosupersub{}","plainCitation":"[22]","noteIndex":0},"citationItems":[{"id":993,"uris":["http://zotero.org/users/local/aSWly60u/items/4HZHM7TW"],"item</w:instrText>
      </w:r>
      <w:r>
        <w:rPr>
          <w:rFonts w:ascii="Arial" w:hAnsi="Arial" w:cs="Arial" w:hint="eastAsia"/>
          <w:kern w:val="0"/>
          <w:sz w:val="20"/>
          <w:szCs w:val="20"/>
          <w:lang w:eastAsia="en-US"/>
        </w:rPr>
        <w:instrText>Data":{"id":993,"type":"article-journal","abstract":"</w:instrText>
      </w:r>
      <w:r>
        <w:rPr>
          <w:rFonts w:ascii="Arial" w:hAnsi="Arial" w:cs="Arial" w:hint="eastAsia"/>
          <w:kern w:val="0"/>
          <w:sz w:val="20"/>
          <w:szCs w:val="20"/>
          <w:lang w:eastAsia="en-US"/>
        </w:rPr>
        <w:instrText>本文探讨了建筑工程中的检测鉴定与加固技术。在建筑工程检测鉴定方面，非破坏性检测技术包括声学检测技术、热成像技术、对比检测技术；破坏性检测技术包括钻孔取芯技术、综合力学性能测试、试验加载法。在建筑工程结构加固方面，介绍了加固设计原则和加固材料与技术选择。针对结构加固，包括粘结加固技术、钢板加固技术和钢筋混凝土加固技术等方法。此外，非结构性加固方法包括粘贴增强技术、钢结构加固技术和预应力技术。通过系统探究上述技术方法，为提升建筑工程结构检测精度及加固后结构的安全性、耐久性提供实践参考。</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建材发展导向</w:instrText>
      </w:r>
      <w:r>
        <w:rPr>
          <w:rFonts w:ascii="Arial" w:hAnsi="Arial" w:cs="Arial" w:hint="eastAsia"/>
          <w:kern w:val="0"/>
          <w:sz w:val="20"/>
          <w:szCs w:val="20"/>
          <w:lang w:eastAsia="en-US"/>
        </w:rPr>
        <w:instrText xml:space="preserve">","DOI":"10.16673/j.cnki.jcfzdx.2025.0896","ISSN":"1672-1675","issue":"20","language":"zh-CN","note":"original-container-title: Development Guide to Building Materials\ndownload: 112\nalbum: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TU746.3","page":"22-24","source":"CNKI","title":"</w:instrText>
      </w:r>
      <w:r>
        <w:rPr>
          <w:rFonts w:ascii="Arial" w:hAnsi="Arial" w:cs="Arial" w:hint="eastAsia"/>
          <w:kern w:val="0"/>
          <w:sz w:val="20"/>
          <w:szCs w:val="20"/>
          <w:lang w:eastAsia="en-US"/>
        </w:rPr>
        <w:instrText>建筑工程检测鉴定与加固技术探究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蔡志枫</w:instrText>
      </w:r>
      <w:r>
        <w:rPr>
          <w:rFonts w:ascii="Arial" w:hAnsi="Arial" w:cs="Arial" w:hint="eastAsia"/>
          <w:kern w:val="0"/>
          <w:sz w:val="20"/>
          <w:szCs w:val="20"/>
          <w:lang w:eastAsia="en-US"/>
        </w:rPr>
        <w:instrText>"}]}}],"schema":"https://github.com/citation-style-language/schema/r</w:instrText>
      </w:r>
      <w:r>
        <w:rPr>
          <w:rFonts w:ascii="Arial" w:hAnsi="Arial" w:cs="Arial"/>
          <w:kern w:val="0"/>
          <w:sz w:val="20"/>
          <w:szCs w:val="20"/>
          <w:lang w:eastAsia="en-US"/>
        </w:rPr>
        <w:instrText xml:space="preserve">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[22]</w:t>
      </w:r>
      <w:r>
        <w:rPr>
          <w:rFonts w:ascii="Arial" w:hAnsi="Arial" w:cs="Arial"/>
          <w:kern w:val="0"/>
          <w:sz w:val="20"/>
          <w:szCs w:val="20"/>
          <w:lang w:eastAsia="en-US"/>
        </w:rPr>
        <w:fldChar w:fldCharType="end"/>
      </w:r>
      <w:r>
        <w:rPr>
          <w:rFonts w:ascii="Arial" w:hAnsi="Arial" w:cs="Arial" w:hint="eastAsia"/>
          <w:kern w:val="0"/>
          <w:sz w:val="20"/>
          <w:szCs w:val="20"/>
          <w:lang w:eastAsia="en-US"/>
        </w:rPr>
        <w:t>, thereby providing a more reliable basis for architectural design and construction.When carrying out reliability tests, it is necessary to take into account all possible stress conditions of building structures, including static loads and dynamic loads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{"citationID":"jE9h7a0g","properties":{"formattedCitation":"\\super [23]\\nosupersub{}","plainCitation":"[23]","noteIndex":0},"citationItems":[{"id":1007,"uris":["http://zotero.org/users/local/aSWly60u/items/KKL34CTF"],"ite</w:instrText>
      </w:r>
      <w:r>
        <w:rPr>
          <w:rFonts w:ascii="Arial" w:hAnsi="Arial" w:cs="Arial" w:hint="eastAsia"/>
          <w:kern w:val="0"/>
          <w:sz w:val="20"/>
          <w:szCs w:val="20"/>
          <w:lang w:eastAsia="en-US"/>
        </w:rPr>
        <w:instrText>mData":{"id":1007,"type":"article-journal","abstract":"</w:instrText>
      </w:r>
      <w:r>
        <w:rPr>
          <w:rFonts w:ascii="Arial" w:hAnsi="Arial" w:cs="Arial" w:hint="eastAsia"/>
          <w:kern w:val="0"/>
          <w:sz w:val="20"/>
          <w:szCs w:val="20"/>
          <w:lang w:eastAsia="en-US"/>
        </w:rPr>
        <w:instrText>在建筑工程领域，建筑材料质量优劣直接关系到工程结构的安全性和耐久性。伴随各类建筑技术发展与进步，建筑行业对材料性能的要求也变得愈发严格，建筑材料检测作为确保工程质量的关键环节，其重要性日益凸显。通过科学、严谨的检测方法评估材料特性不仅能为建筑设计提供准确参数，同时也是预防潜在工程风险的有效手段。</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 xml:space="preserve">)","DOI":"10.19569/j.cnki.cn119313/tu.202531033","ISSN":"2095-2104","issue":"31","language":"zh-CN","note":"original-container-title: Theoretical Research in Urban Construction\ndownload: 25\nalbum: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TU712.3","page":"99-101","source":"CNKI","title":"</w:instrText>
      </w:r>
      <w:r>
        <w:rPr>
          <w:rFonts w:ascii="Arial" w:hAnsi="Arial" w:cs="Arial" w:hint="eastAsia"/>
          <w:kern w:val="0"/>
          <w:sz w:val="20"/>
          <w:szCs w:val="20"/>
          <w:lang w:eastAsia="en-US"/>
        </w:rPr>
        <w:instrText>建筑工程中建筑材料检测的研究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郑敏靖</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[23]</w:t>
      </w:r>
      <w:r>
        <w:rPr>
          <w:rFonts w:ascii="Arial" w:hAnsi="Arial" w:cs="Arial"/>
          <w:kern w:val="0"/>
          <w:sz w:val="20"/>
          <w:szCs w:val="20"/>
          <w:lang w:eastAsia="en-US"/>
        </w:rPr>
        <w:fldChar w:fldCharType="end"/>
      </w:r>
      <w:r>
        <w:rPr>
          <w:rFonts w:ascii="Arial" w:hAnsi="Arial" w:cs="Arial" w:hint="eastAsia"/>
          <w:kern w:val="0"/>
          <w:sz w:val="20"/>
          <w:szCs w:val="20"/>
          <w:lang w:eastAsia="en-US"/>
        </w:rPr>
        <w:t>. By simulating these stress conditions, we can assess the load-bearing capacity and deformation characteristics of building structures under different scenarios, and then determine their reliability levels. This is crucial for ensuring the safety and stability of buildings throughout their service life.In addition, reliability tests can also be used to evaluate the performance and durability of construction materials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{"citationID":"7dxfhowJ","properties":{"formattedCitation":"\\super [24]\\nosupersub{}","plainCitation":"[24]","noteIndex":0},"citationItems":[{"id":992,"uris":["http://zotero.org/users/local/aSWly60u/items/ISKPUQX2"],"item</w:instrText>
      </w:r>
      <w:r>
        <w:rPr>
          <w:rFonts w:ascii="Arial" w:hAnsi="Arial" w:cs="Arial" w:hint="eastAsia"/>
          <w:kern w:val="0"/>
          <w:sz w:val="20"/>
          <w:szCs w:val="20"/>
          <w:lang w:eastAsia="en-US"/>
        </w:rPr>
        <w:instrText>Data":{"id":992,"type":"article-journal","abstract":"</w:instrText>
      </w:r>
      <w:r>
        <w:rPr>
          <w:rFonts w:ascii="Arial" w:hAnsi="Arial" w:cs="Arial" w:hint="eastAsia"/>
          <w:kern w:val="0"/>
          <w:sz w:val="20"/>
          <w:szCs w:val="20"/>
          <w:lang w:eastAsia="en-US"/>
        </w:rPr>
        <w:instrText>随着城市化进程持续加快，高层建筑凭借其用地集约、功能复合、布局灵活等诸多优势，逐渐成为现今时代城市形象的重要代表。高层建筑为城市发展提供了强大动力，但是与此同时也带来了资源消耗大、环境负荷重等问题，给城市生态环境带来了巨大的压力。将生态建筑的理念与方法运用到高层建筑的规划、设计、建造与运营全过程，对降低建筑能耗、改善室内环境品质以及维护城市生态平衡、实现城市可持续发展目标具有十分重要的现实意义。</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美与时代</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城市版</w:instrText>
      </w:r>
      <w:r>
        <w:rPr>
          <w:rFonts w:ascii="Arial" w:hAnsi="Arial" w:cs="Arial" w:hint="eastAsia"/>
          <w:kern w:val="0"/>
          <w:sz w:val="20"/>
          <w:szCs w:val="20"/>
          <w:lang w:eastAsia="en-US"/>
        </w:rPr>
        <w:instrText xml:space="preserve">)","ISSN":"1003-2592","issue":"7","language":"zh-CN","note":"original-container-title: Beauty &amp; Times\ndownload: 70\nalbum: </w:instrText>
      </w:r>
      <w:r>
        <w:rPr>
          <w:rFonts w:ascii="Arial" w:hAnsi="Arial" w:cs="Arial" w:hint="eastAsia"/>
          <w:kern w:val="0"/>
          <w:sz w:val="20"/>
          <w:szCs w:val="20"/>
          <w:lang w:eastAsia="en-US"/>
        </w:rPr>
        <w:instrText>哲学与人文科学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TU972;TU201.5","page":"10-12","source":"CNKI","title":"</w:instrText>
      </w:r>
      <w:r>
        <w:rPr>
          <w:rFonts w:ascii="Arial" w:hAnsi="Arial" w:cs="Arial" w:hint="eastAsia"/>
          <w:kern w:val="0"/>
          <w:sz w:val="20"/>
          <w:szCs w:val="20"/>
          <w:lang w:eastAsia="en-US"/>
        </w:rPr>
        <w:instrText>生态建筑理念在高层建筑设计中的应用研究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张瑞涵</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[24]</w:t>
      </w:r>
      <w:r>
        <w:rPr>
          <w:rFonts w:ascii="Arial" w:hAnsi="Arial" w:cs="Arial"/>
          <w:kern w:val="0"/>
          <w:sz w:val="20"/>
          <w:szCs w:val="20"/>
          <w:lang w:eastAsia="en-US"/>
        </w:rPr>
        <w:fldChar w:fldCharType="end"/>
      </w:r>
      <w:r>
        <w:rPr>
          <w:rFonts w:ascii="Arial" w:hAnsi="Arial" w:cs="Arial" w:hint="eastAsia"/>
          <w:kern w:val="0"/>
          <w:sz w:val="20"/>
          <w:szCs w:val="20"/>
          <w:lang w:eastAsia="en-US"/>
        </w:rPr>
        <w:t>. Through subjecting construction materials to tests under varying conditions, we can clarify their performance in different environments, which in turn facilitates the selection of more suitable materials to guarantee the reliability of building structures.The reliability test of building structural design is a sophisticated and critical task that requires the comprehensive consideration of various factors related to building structures, along with systematic testing and evaluation</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{"citationID":"LQDiP323","properties":{"formattedCitation":"\\super [25]\\nosupersub{}","plainCitation":"[25]","noteIndex":0},"citationItems":[{"id":978,"uris":["http://zotero.org/users/local/aSWly60u/items/S6SAC7X9"],"item</w:instrText>
      </w:r>
      <w:r>
        <w:rPr>
          <w:rFonts w:ascii="Arial" w:hAnsi="Arial" w:cs="Arial" w:hint="eastAsia"/>
          <w:kern w:val="0"/>
          <w:sz w:val="20"/>
          <w:szCs w:val="20"/>
          <w:lang w:eastAsia="en-US"/>
        </w:rPr>
        <w:instrText>Data":{"id":978,"type":"article-journal","abstract":"</w:instrText>
      </w:r>
      <w:r>
        <w:rPr>
          <w:rFonts w:ascii="Arial" w:hAnsi="Arial" w:cs="Arial" w:hint="eastAsia"/>
          <w:kern w:val="0"/>
          <w:sz w:val="20"/>
          <w:szCs w:val="20"/>
          <w:lang w:eastAsia="en-US"/>
        </w:rPr>
        <w:instrText>对处于氯盐环境中的混凝土结构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为使其在设计使用寿命期内具有合格的可靠度要求</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基于结构抗力劣化过程的动态计算模型及动态可靠度分析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在我国现行结构可靠度设计表达式基础上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引入结构耐久性系数γ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来考虑抗力衰减对可靠指标的影响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并给出了耐久性系数的确定方法。针对</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年设计使用年限情况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考虑港口结构</w:instrText>
      </w:r>
      <w:r>
        <w:rPr>
          <w:rFonts w:ascii="Arial" w:hAnsi="Arial" w:cs="Arial" w:hint="eastAsia"/>
          <w:kern w:val="0"/>
          <w:sz w:val="20"/>
          <w:szCs w:val="20"/>
          <w:lang w:eastAsia="en-US"/>
        </w:rPr>
        <w:instrText>3</w:instrText>
      </w:r>
      <w:r>
        <w:rPr>
          <w:rFonts w:ascii="Arial" w:hAnsi="Arial" w:cs="Arial" w:hint="eastAsia"/>
          <w:kern w:val="0"/>
          <w:sz w:val="20"/>
          <w:szCs w:val="20"/>
          <w:lang w:eastAsia="en-US"/>
        </w:rPr>
        <w:instrText>种荷载组合以及</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种可变荷载与恒载效应比影响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给出不同的环境条件、水灰比、保护层厚度下结构耐久性系数γ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的取值。从而建立了基于耐久性的可靠度设计实用方法。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土木工程学报</w:instrText>
      </w:r>
      <w:r>
        <w:rPr>
          <w:rFonts w:ascii="Arial" w:hAnsi="Arial" w:cs="Arial" w:hint="eastAsia"/>
          <w:kern w:val="0"/>
          <w:sz w:val="20"/>
          <w:szCs w:val="20"/>
          <w:lang w:eastAsia="en-US"/>
        </w:rPr>
        <w:instrText xml:space="preserve">","DOI":"10.15951/j.tmgcxb.2016.05.003","ISSN":"1000-131X","issue":"5","language":"zh-CN","note":"original-container-title: China Civil Engineering Journal\nfoundation: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(51278444)</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交通部西部交通建设科技项目</w:instrText>
      </w:r>
      <w:r>
        <w:rPr>
          <w:rFonts w:ascii="Arial" w:hAnsi="Arial" w:cs="Arial" w:hint="eastAsia"/>
          <w:kern w:val="0"/>
          <w:sz w:val="20"/>
          <w:szCs w:val="20"/>
          <w:lang w:eastAsia="en-US"/>
        </w:rPr>
        <w:instrText>(20113288061110)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1558\nalbum: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TU375;TU311.2\npublicationTag: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2.144","page":"31-39","source":"CNKI","title":"</w:instrText>
      </w:r>
      <w:r>
        <w:rPr>
          <w:rFonts w:ascii="Arial" w:hAnsi="Arial" w:cs="Arial" w:hint="eastAsia"/>
          <w:kern w:val="0"/>
          <w:sz w:val="20"/>
          <w:szCs w:val="20"/>
          <w:lang w:eastAsia="en-US"/>
        </w:rPr>
        <w:instrText>钢筋混凝土结构基于耐久性的可靠度设计方法</w:instrText>
      </w:r>
      <w:r>
        <w:rPr>
          <w:rFonts w:ascii="Arial" w:hAnsi="Arial" w:cs="Arial" w:hint="eastAsia"/>
          <w:kern w:val="0"/>
          <w:sz w:val="20"/>
          <w:szCs w:val="20"/>
          <w:lang w:eastAsia="en-US"/>
        </w:rPr>
        <w:instrText>","volume":"49","author":[{"literal":"</w:instrText>
      </w:r>
      <w:r>
        <w:rPr>
          <w:rFonts w:ascii="Arial" w:hAnsi="Arial" w:cs="Arial" w:hint="eastAsia"/>
          <w:kern w:val="0"/>
          <w:sz w:val="20"/>
          <w:szCs w:val="20"/>
          <w:lang w:eastAsia="en-US"/>
        </w:rPr>
        <w:instrText>钟小平</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金伟良</w:instrText>
      </w:r>
      <w:r>
        <w:rPr>
          <w:rFonts w:ascii="Arial" w:hAnsi="Arial" w:cs="Arial" w:hint="eastAsia"/>
          <w:kern w:val="0"/>
          <w:sz w:val="20"/>
          <w:szCs w:val="20"/>
          <w:lang w:eastAsia="en-US"/>
        </w:rPr>
        <w:instrText xml:space="preserve">"}],"issued":{"date-parts":[["2016"]]}}}],"schema":"https://github.com/citation-style-language/schema/raw/master/csl-citation.json"}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[25]</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Only through rigorous reliability tests can we ensure the stability and safety of building structures under all kinds of conditions, thereby safeguarding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Therefore, we should attach great importance to reliability test work, continuously improve its technical level and research outcomes, and make greater contributions to the development of the construction industry and the protection of people</w:t>
      </w:r>
      <w:r>
        <w:rPr>
          <w:rFonts w:ascii="Arial" w:hAnsi="Arial" w:cs="Arial" w:hint="eastAsia"/>
          <w:kern w:val="0"/>
          <w:sz w:val="20"/>
          <w:szCs w:val="20"/>
          <w:lang w:eastAsia="en-US"/>
        </w:rPr>
        <w:t>’</w:t>
      </w:r>
      <w:r>
        <w:rPr>
          <w:rFonts w:ascii="Arial" w:hAnsi="Arial" w:cs="Arial" w:hint="eastAsia"/>
          <w:kern w:val="0"/>
          <w:sz w:val="20"/>
          <w:szCs w:val="20"/>
          <w:lang w:eastAsia="en-US"/>
        </w:rPr>
        <w:t>s living safety.</w:t>
      </w:r>
    </w:p>
    <w:p w14:paraId="3CF8A21F" w14:textId="77777777" w:rsidR="0064070E" w:rsidRDefault="0064070E">
      <w:pPr>
        <w:rPr>
          <w:rFonts w:ascii="Arial" w:hAnsi="Arial" w:cs="Arial"/>
          <w:kern w:val="0"/>
          <w:sz w:val="20"/>
          <w:szCs w:val="20"/>
          <w:lang w:eastAsia="en-US"/>
        </w:rPr>
      </w:pPr>
    </w:p>
    <w:p w14:paraId="297041CD"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lastRenderedPageBreak/>
        <w:t>Optimization Design for Seismic Performance of Building Structures</w:t>
      </w:r>
    </w:p>
    <w:p w14:paraId="52991456" w14:textId="77777777" w:rsidR="0064070E" w:rsidRDefault="0064070E">
      <w:pPr>
        <w:rPr>
          <w:rFonts w:ascii="Arial" w:hAnsi="Arial" w:cs="Arial"/>
          <w:kern w:val="0"/>
          <w:sz w:val="20"/>
          <w:szCs w:val="20"/>
        </w:rPr>
      </w:pPr>
    </w:p>
    <w:p w14:paraId="55AE104A" w14:textId="77777777" w:rsidR="0064070E" w:rsidRDefault="0059454A">
      <w:pPr>
        <w:rPr>
          <w:rFonts w:ascii="Arial" w:hAnsi="Arial" w:cs="Arial"/>
          <w:kern w:val="0"/>
          <w:sz w:val="20"/>
          <w:szCs w:val="20"/>
        </w:rPr>
      </w:pPr>
      <w:r>
        <w:rPr>
          <w:rFonts w:ascii="Arial" w:hAnsi="Arial" w:cs="Arial"/>
          <w:kern w:val="0"/>
          <w:sz w:val="20"/>
          <w:szCs w:val="20"/>
        </w:rPr>
        <w:t>The seismic performance of building structures is one of the core elements determining the reliability of the structural system. Its quality directly affects the safety reserve, damage control, and life and property protection capabilities of buildings under seismic action. Within the framework of structural reliability design, seismic performance analysis is not an isolated technical aspect but a system engineering deeply coupled with component selection, material properties, spatial arrangement, and construction measures. It requires a closed-loop process of "performance target setting - mechanical response analysis - reliability index verification - design countermeasure optimization" to achieve coordinated improvement of structural seismic performance, aesthetics, and economy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{"citationID":"cthVhf4D","properties":{"formattedCitation":"\\super [26]\\nosupersub{}","plainCitation":"[26]","noteIndex":0},"citationItems":[{"id":994,"uris":["http://zotero.org/users/local/aSWly60u/items/PZC85ZSI"],"item</w:instrText>
      </w:r>
      <w:r>
        <w:rPr>
          <w:rFonts w:ascii="Arial" w:hAnsi="Arial" w:cs="Arial" w:hint="eastAsia"/>
          <w:kern w:val="0"/>
          <w:sz w:val="20"/>
          <w:szCs w:val="20"/>
        </w:rPr>
        <w:instrText>Data":{"id":994,"type":"article-journal","abstract":"</w:instrText>
      </w:r>
      <w:r>
        <w:rPr>
          <w:rFonts w:ascii="Arial" w:hAnsi="Arial" w:cs="Arial" w:hint="eastAsia"/>
          <w:kern w:val="0"/>
          <w:sz w:val="20"/>
          <w:szCs w:val="20"/>
        </w:rPr>
        <w:instrText>地震灾害威胁着城市安全韧性的可持续发展。该文基于三度空间与韧性理念构建指标体系，运用系统动力学模型（</w:instrText>
      </w:r>
      <w:r>
        <w:rPr>
          <w:rFonts w:ascii="Arial" w:hAnsi="Arial" w:cs="Arial" w:hint="eastAsia"/>
          <w:kern w:val="0"/>
          <w:sz w:val="20"/>
          <w:szCs w:val="20"/>
        </w:rPr>
        <w:instrText>System Dynamics Model,SDM</w:instrText>
      </w:r>
      <w:r>
        <w:rPr>
          <w:rFonts w:ascii="Arial" w:hAnsi="Arial" w:cs="Arial" w:hint="eastAsia"/>
          <w:kern w:val="0"/>
          <w:sz w:val="20"/>
          <w:szCs w:val="20"/>
        </w:rPr>
        <w:instrText>）提出多维度、动态化的地震安全评估方法。以特大城市——北京为例，对指标进行敏感性分析，发现三度空间模拟结果呈三阶段性变化。情景预测模拟结果表明，</w:instrText>
      </w:r>
      <w:r>
        <w:rPr>
          <w:rFonts w:ascii="Arial" w:hAnsi="Arial" w:cs="Arial" w:hint="eastAsia"/>
          <w:kern w:val="0"/>
          <w:sz w:val="20"/>
          <w:szCs w:val="20"/>
        </w:rPr>
        <w:instrText>2030</w:instrText>
      </w:r>
      <w:r>
        <w:rPr>
          <w:rFonts w:ascii="Arial" w:hAnsi="Arial" w:cs="Arial" w:hint="eastAsia"/>
          <w:kern w:val="0"/>
          <w:sz w:val="20"/>
          <w:szCs w:val="20"/>
        </w:rPr>
        <w:instrText>年后信息驱动是韧性提升的主导方向，政策驱动则在均衡性与可持续性方面发挥关键作用，而资源优化情景的边际效益递减。因此，需深化信息技术应用，优化社会治理，精准配置资源，推动特大城市地震安全韧性的提升。</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灾害学</w:instrText>
      </w:r>
      <w:r>
        <w:rPr>
          <w:rFonts w:ascii="Arial" w:hAnsi="Arial" w:cs="Arial" w:hint="eastAsia"/>
          <w:kern w:val="0"/>
          <w:sz w:val="20"/>
          <w:szCs w:val="20"/>
        </w:rPr>
        <w:instrText xml:space="preserve">","ISSN":"1000-811X","issue":"3","language":"zh-CN","note":"original-container-title: Journal of Catastrophology\nfoundation: </w:instrText>
      </w:r>
      <w:r>
        <w:rPr>
          <w:rFonts w:ascii="Arial" w:hAnsi="Arial" w:cs="Arial" w:hint="eastAsia"/>
          <w:kern w:val="0"/>
          <w:sz w:val="20"/>
          <w:szCs w:val="20"/>
        </w:rPr>
        <w:instrText>中央高校基本科研业务费研究生科技创新基金资助“基于三度空间理论的抗震韧性评估”（</w:instrText>
      </w:r>
      <w:r>
        <w:rPr>
          <w:rFonts w:ascii="Arial" w:hAnsi="Arial" w:cs="Arial" w:hint="eastAsia"/>
          <w:kern w:val="0"/>
          <w:sz w:val="20"/>
          <w:szCs w:val="20"/>
        </w:rPr>
        <w:instrText>ZY20240325</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中央高校基本科研业务费专项“城市防震减灾韧性评估方法研究”（</w:instrText>
      </w:r>
      <w:r>
        <w:rPr>
          <w:rFonts w:ascii="Arial" w:hAnsi="Arial" w:cs="Arial" w:hint="eastAsia"/>
          <w:kern w:val="0"/>
          <w:sz w:val="20"/>
          <w:szCs w:val="20"/>
        </w:rPr>
        <w:instrText>ZY20220206</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河北省教育厅项目“空间理论下城市级联灾害韧性评估与提升研究”（</w:instrText>
      </w:r>
      <w:r>
        <w:rPr>
          <w:rFonts w:ascii="Arial" w:hAnsi="Arial" w:cs="Arial" w:hint="eastAsia"/>
          <w:kern w:val="0"/>
          <w:sz w:val="20"/>
          <w:szCs w:val="20"/>
        </w:rPr>
        <w:instrText>ZC2025161</w:instrText>
      </w:r>
      <w:r>
        <w:rPr>
          <w:rFonts w:ascii="Arial" w:hAnsi="Arial" w:cs="Arial" w:hint="eastAsia"/>
          <w:kern w:val="0"/>
          <w:sz w:val="20"/>
          <w:szCs w:val="20"/>
        </w:rPr>
        <w:instrText>）；</w:instrText>
      </w:r>
      <w:r>
        <w:rPr>
          <w:rFonts w:ascii="Arial" w:hAnsi="Arial" w:cs="Arial" w:hint="eastAsia"/>
          <w:kern w:val="0"/>
          <w:sz w:val="20"/>
          <w:szCs w:val="20"/>
        </w:rPr>
        <w:instrText xml:space="preserve">\ndownload: 626\nalbum: </w:instrText>
      </w:r>
      <w:r>
        <w:rPr>
          <w:rFonts w:ascii="Arial" w:hAnsi="Arial" w:cs="Arial" w:hint="eastAsia"/>
          <w:kern w:val="0"/>
          <w:sz w:val="20"/>
          <w:szCs w:val="20"/>
        </w:rPr>
        <w:instrText>基础科学</w:instrText>
      </w:r>
      <w:r>
        <w:rPr>
          <w:rFonts w:ascii="Arial" w:hAnsi="Arial" w:cs="Arial" w:hint="eastAsia"/>
          <w:kern w:val="0"/>
          <w:sz w:val="20"/>
          <w:szCs w:val="20"/>
        </w:rPr>
        <w:instrText xml:space="preserve">\nCLC: P315.9\npublicationTag: </w:instrText>
      </w:r>
      <w:r>
        <w:rPr>
          <w:rFonts w:ascii="Arial" w:hAnsi="Arial" w:cs="Arial" w:hint="eastAsia"/>
          <w:kern w:val="0"/>
          <w:sz w:val="20"/>
          <w:szCs w:val="20"/>
        </w:rPr>
        <w:instrText>北大核心</w:instrText>
      </w:r>
      <w:r>
        <w:rPr>
          <w:rFonts w:ascii="Arial" w:hAnsi="Arial" w:cs="Arial" w:hint="eastAsia"/>
          <w:kern w:val="0"/>
          <w:sz w:val="20"/>
          <w:szCs w:val="20"/>
        </w:rPr>
        <w:instrText>, JST, CSCD, WJCI\nCIF: 3.954\nAIF: 2.432","page":"1-7","source":"CNKI","title":"</w:instrText>
      </w:r>
      <w:r>
        <w:rPr>
          <w:rFonts w:ascii="Arial" w:hAnsi="Arial" w:cs="Arial" w:hint="eastAsia"/>
          <w:kern w:val="0"/>
          <w:sz w:val="20"/>
          <w:szCs w:val="20"/>
        </w:rPr>
        <w:instrText>基于三度空间和</w:instrText>
      </w:r>
      <w:r>
        <w:rPr>
          <w:rFonts w:ascii="Arial" w:hAnsi="Arial" w:cs="Arial" w:hint="eastAsia"/>
          <w:kern w:val="0"/>
          <w:sz w:val="20"/>
          <w:szCs w:val="20"/>
        </w:rPr>
        <w:instrText>SDM</w:instrText>
      </w:r>
      <w:r>
        <w:rPr>
          <w:rFonts w:ascii="Arial" w:hAnsi="Arial" w:cs="Arial" w:hint="eastAsia"/>
          <w:kern w:val="0"/>
          <w:sz w:val="20"/>
          <w:szCs w:val="20"/>
        </w:rPr>
        <w:instrText>的特大城市地震安全韧性动态评估及演化分析</w:instrText>
      </w:r>
      <w:r>
        <w:rPr>
          <w:rFonts w:ascii="Arial" w:hAnsi="Arial" w:cs="Arial" w:hint="eastAsia"/>
          <w:kern w:val="0"/>
          <w:sz w:val="20"/>
          <w:szCs w:val="20"/>
        </w:rPr>
        <w:instrText>","volume":"40","author":[{"literal":"</w:instrText>
      </w:r>
      <w:r>
        <w:rPr>
          <w:rFonts w:ascii="Arial" w:hAnsi="Arial" w:cs="Arial" w:hint="eastAsia"/>
          <w:kern w:val="0"/>
          <w:sz w:val="20"/>
          <w:szCs w:val="20"/>
        </w:rPr>
        <w:instrText>刘敬严</w:instrText>
      </w:r>
      <w:r>
        <w:rPr>
          <w:rFonts w:ascii="Arial" w:hAnsi="Arial" w:cs="Arial" w:hint="eastAsia"/>
          <w:kern w:val="0"/>
          <w:sz w:val="20"/>
          <w:szCs w:val="20"/>
        </w:rPr>
        <w:instrText>"},{"literal":"</w:instrText>
      </w:r>
      <w:r>
        <w:rPr>
          <w:rFonts w:ascii="Arial" w:hAnsi="Arial" w:cs="Arial" w:hint="eastAsia"/>
          <w:kern w:val="0"/>
          <w:sz w:val="20"/>
          <w:szCs w:val="20"/>
        </w:rPr>
        <w:instrText>郑文文</w:instrText>
      </w:r>
      <w:r>
        <w:rPr>
          <w:rFonts w:ascii="Arial" w:hAnsi="Arial" w:cs="Arial" w:hint="eastAsia"/>
          <w:kern w:val="0"/>
          <w:sz w:val="20"/>
          <w:szCs w:val="20"/>
        </w:rPr>
        <w:instrText>"},{"literal":"</w:instrText>
      </w:r>
      <w:r>
        <w:rPr>
          <w:rFonts w:ascii="Arial" w:hAnsi="Arial" w:cs="Arial" w:hint="eastAsia"/>
          <w:kern w:val="0"/>
          <w:sz w:val="20"/>
          <w:szCs w:val="20"/>
        </w:rPr>
        <w:instrText>蔡博渊</w:instrText>
      </w:r>
      <w:r>
        <w:rPr>
          <w:rFonts w:ascii="Arial" w:hAnsi="Arial" w:cs="Arial" w:hint="eastAsia"/>
          <w:kern w:val="0"/>
          <w:sz w:val="20"/>
          <w:szCs w:val="20"/>
        </w:rPr>
        <w:instrText>"},{"literal":"</w:instrText>
      </w:r>
      <w:r>
        <w:rPr>
          <w:rFonts w:ascii="Arial" w:hAnsi="Arial" w:cs="Arial" w:hint="eastAsia"/>
          <w:kern w:val="0"/>
          <w:sz w:val="20"/>
          <w:szCs w:val="20"/>
        </w:rPr>
        <w:instrText>向恩娆</w:instrText>
      </w:r>
      <w:r>
        <w:rPr>
          <w:rFonts w:ascii="Arial" w:hAnsi="Arial" w:cs="Arial" w:hint="eastAsia"/>
          <w:kern w:val="0"/>
          <w:sz w:val="20"/>
          <w:szCs w:val="20"/>
        </w:rPr>
        <w:instrText>"},{"literal":"</w:instrText>
      </w:r>
      <w:r>
        <w:rPr>
          <w:rFonts w:ascii="Arial" w:hAnsi="Arial" w:cs="Arial" w:hint="eastAsia"/>
          <w:kern w:val="0"/>
          <w:sz w:val="20"/>
          <w:szCs w:val="20"/>
        </w:rPr>
        <w:instrText>游子吟</w:instrText>
      </w:r>
      <w:r>
        <w:rPr>
          <w:rFonts w:ascii="Arial" w:hAnsi="Arial" w:cs="Arial" w:hint="eastAsia"/>
          <w:kern w:val="0"/>
          <w:sz w:val="20"/>
          <w:szCs w:val="20"/>
        </w:rPr>
        <w:instrText>"}],"issued":{"date-parts":[["2025"]]}}}],"schema":"https://gith</w:instrText>
      </w:r>
      <w:r>
        <w:rPr>
          <w:rFonts w:ascii="Arial" w:hAnsi="Arial" w:cs="Arial"/>
          <w:kern w:val="0"/>
          <w:sz w:val="20"/>
          <w:szCs w:val="20"/>
        </w:rPr>
        <w:instrText xml:space="preserve">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[26]</w:t>
      </w:r>
      <w:r>
        <w:rPr>
          <w:rFonts w:ascii="Arial" w:hAnsi="Arial" w:cs="Arial"/>
          <w:kern w:val="0"/>
          <w:sz w:val="20"/>
          <w:szCs w:val="20"/>
        </w:rPr>
        <w:fldChar w:fldCharType="end"/>
      </w:r>
      <w:r>
        <w:rPr>
          <w:rFonts w:ascii="Arial" w:hAnsi="Arial" w:cs="Arial"/>
          <w:kern w:val="0"/>
          <w:sz w:val="20"/>
          <w:szCs w:val="20"/>
        </w:rPr>
        <w:t>.From the perspective of reliability setting of seismic performance goals, it is necessary to clarify the structural performance requirements under different levels of earthquake action, considering the seismic intensity, site category, and building usage function of the building's location. Under minor earthquakes, the structure should remain in the elastic stage, meeting the reliability index for normal use. Under moderate earthquakes, the structure should enter the plastic stage, dissipating seismic energy through ductile deformation of components to avoid irreparable damage. Under major earthquakes, the structure should maintain overall stability, avoid collapse, and ensure life safety. The quantification of seismic performance goals based on probabilistic reliability theory can break through the traditional qualitative description of "no damage under minor earthquakes, repairable under moderate earthquakes, and no collapse under major earthquakes</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{"citationID":"GcmJFFkZ","properties":{"formattedCitation":"\\super [27]\\nosupersub{}","plainCitation":"[27]","noteIndex":0},"citationItems":[{"id":997,"uris":["http://zotero.org/users/local/aSWly60u/items/QSZITU6Z"],"item</w:instrText>
      </w:r>
      <w:r>
        <w:rPr>
          <w:rFonts w:ascii="Arial" w:hAnsi="Arial" w:cs="Arial" w:hint="eastAsia"/>
          <w:kern w:val="0"/>
          <w:sz w:val="20"/>
          <w:szCs w:val="20"/>
        </w:rPr>
        <w:instrText>Data":{"id":997,"type":"article-journal","abstract":"</w:instrText>
      </w:r>
      <w:r>
        <w:rPr>
          <w:rFonts w:ascii="Arial" w:hAnsi="Arial" w:cs="Arial" w:hint="eastAsia"/>
          <w:kern w:val="0"/>
          <w:sz w:val="20"/>
          <w:szCs w:val="20"/>
        </w:rPr>
        <w:instrText>论述了抗震设计的基本原则是小震不坏</w:instrText>
      </w:r>
      <w:r>
        <w:rPr>
          <w:rFonts w:ascii="Arial" w:hAnsi="Arial" w:cs="Arial" w:hint="eastAsia"/>
          <w:kern w:val="0"/>
          <w:sz w:val="20"/>
          <w:szCs w:val="20"/>
        </w:rPr>
        <w:instrText>;</w:instrText>
      </w:r>
      <w:r>
        <w:rPr>
          <w:rFonts w:ascii="Arial" w:hAnsi="Arial" w:cs="Arial" w:hint="eastAsia"/>
          <w:kern w:val="0"/>
          <w:sz w:val="20"/>
          <w:szCs w:val="20"/>
        </w:rPr>
        <w:instrText>中震可修</w:instrText>
      </w:r>
      <w:r>
        <w:rPr>
          <w:rFonts w:ascii="Arial" w:hAnsi="Arial" w:cs="Arial" w:hint="eastAsia"/>
          <w:kern w:val="0"/>
          <w:sz w:val="20"/>
          <w:szCs w:val="20"/>
        </w:rPr>
        <w:instrText>;</w:instrText>
      </w:r>
      <w:r>
        <w:rPr>
          <w:rFonts w:ascii="Arial" w:hAnsi="Arial" w:cs="Arial" w:hint="eastAsia"/>
          <w:kern w:val="0"/>
          <w:sz w:val="20"/>
          <w:szCs w:val="20"/>
        </w:rPr>
        <w:instrText>大震不倒</w:instrText>
      </w:r>
      <w:r>
        <w:rPr>
          <w:rFonts w:ascii="Arial" w:hAnsi="Arial" w:cs="Arial" w:hint="eastAsia"/>
          <w:kern w:val="0"/>
          <w:sz w:val="20"/>
          <w:szCs w:val="20"/>
        </w:rPr>
        <w:instrText>,</w:instrText>
      </w:r>
      <w:r>
        <w:rPr>
          <w:rFonts w:ascii="Arial" w:hAnsi="Arial" w:cs="Arial" w:hint="eastAsia"/>
          <w:kern w:val="0"/>
          <w:sz w:val="20"/>
          <w:szCs w:val="20"/>
        </w:rPr>
        <w:instrText>建筑场地、地基及建筑结构等的要求。</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黑龙江科技信息</w:instrText>
      </w:r>
      <w:r>
        <w:rPr>
          <w:rFonts w:ascii="Arial" w:hAnsi="Arial" w:cs="Arial" w:hint="eastAsia"/>
          <w:kern w:val="0"/>
          <w:sz w:val="20"/>
          <w:szCs w:val="20"/>
        </w:rPr>
        <w:instrText xml:space="preserve">","ISSN":"2096-4390","issue":"18","language":"zh-CN","note":"original-container-title: Scientific and Technological Innovation\ndownload: 112\nalbum: </w:instrText>
      </w:r>
      <w:r>
        <w:rPr>
          <w:rFonts w:ascii="Arial" w:hAnsi="Arial" w:cs="Arial" w:hint="eastAsia"/>
          <w:kern w:val="0"/>
          <w:sz w:val="20"/>
          <w:szCs w:val="20"/>
        </w:rPr>
        <w:instrText>基础科学</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TU352.11\npublicationTag: JST\nCIF: 0.406\nAIF: 0.242","page":"211","source":"CNKI","title":"</w:instrText>
      </w:r>
      <w:r>
        <w:rPr>
          <w:rFonts w:ascii="Arial" w:hAnsi="Arial" w:cs="Arial" w:hint="eastAsia"/>
          <w:kern w:val="0"/>
          <w:sz w:val="20"/>
          <w:szCs w:val="20"/>
        </w:rPr>
        <w:instrText>浅析建筑抗震设计的基本原则</w:instrText>
      </w:r>
      <w:r>
        <w:rPr>
          <w:rFonts w:ascii="Arial" w:hAnsi="Arial" w:cs="Arial" w:hint="eastAsia"/>
          <w:kern w:val="0"/>
          <w:sz w:val="20"/>
          <w:szCs w:val="20"/>
        </w:rPr>
        <w:instrText>","author":[{"literal":"</w:instrText>
      </w:r>
      <w:r>
        <w:rPr>
          <w:rFonts w:ascii="Arial" w:hAnsi="Arial" w:cs="Arial" w:hint="eastAsia"/>
          <w:kern w:val="0"/>
          <w:sz w:val="20"/>
          <w:szCs w:val="20"/>
        </w:rPr>
        <w:instrText>王明虎</w:instrText>
      </w:r>
      <w:r>
        <w:rPr>
          <w:rFonts w:ascii="Arial" w:hAnsi="Arial" w:cs="Arial" w:hint="eastAsia"/>
          <w:kern w:val="0"/>
          <w:sz w:val="20"/>
          <w:szCs w:val="20"/>
        </w:rPr>
        <w:instrText>"}],</w:instrText>
      </w:r>
      <w:r>
        <w:rPr>
          <w:rFonts w:ascii="Arial" w:hAnsi="Arial" w:cs="Arial"/>
          <w:kern w:val="0"/>
          <w:sz w:val="20"/>
          <w:szCs w:val="20"/>
        </w:rPr>
        <w:instrText xml:space="preserve">"issued":{"date-parts":[["2013"]]}}}],"schema":"https://github.com/citation-style-language/schema/raw/master/csl-citation.json"}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[27]</w:t>
      </w:r>
      <w:r>
        <w:rPr>
          <w:rFonts w:ascii="Arial" w:hAnsi="Arial" w:cs="Arial"/>
          <w:kern w:val="0"/>
          <w:sz w:val="20"/>
          <w:szCs w:val="20"/>
        </w:rPr>
        <w:fldChar w:fldCharType="end"/>
      </w:r>
      <w:r>
        <w:rPr>
          <w:rFonts w:ascii="Arial" w:hAnsi="Arial" w:cs="Arial"/>
          <w:kern w:val="0"/>
          <w:sz w:val="20"/>
          <w:szCs w:val="20"/>
        </w:rPr>
        <w:t>." Through probabilistic statistical analysis of ground motion parameters and accurate calculation of structural failure probabilities, it provides quantitative basis for seismic design. For example, for reinforced concrete frame structures in high-intensity areas, the calculation of the reliability index β can determine the reinforcement ratio and stirrup confinement zone range of beam and column members, ensuring a balance between component ductility and overall structural stability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{"citationID":"TcpoZF26","properties":{"formattedCitation":"\\super [28]\\nosupersub{}","plainCitation":"[28]","noteIndex":0},"citationItems":[{"id":998,"uris":["http://zotero.org/users/local/aSWly60u/items/D5I6DXIK"],"item</w:instrText>
      </w:r>
      <w:r>
        <w:rPr>
          <w:rFonts w:ascii="Arial" w:hAnsi="Arial" w:cs="Arial" w:hint="eastAsia"/>
          <w:kern w:val="0"/>
          <w:sz w:val="20"/>
          <w:szCs w:val="20"/>
        </w:rPr>
        <w:instrText>Data":{"id":998,"type":"article-journal","abstract":"</w:instrText>
      </w:r>
      <w:r>
        <w:rPr>
          <w:rFonts w:ascii="Arial" w:hAnsi="Arial" w:cs="Arial" w:hint="eastAsia"/>
          <w:kern w:val="0"/>
          <w:sz w:val="20"/>
          <w:szCs w:val="20"/>
        </w:rPr>
        <w:instrText>在系统梳理国内外研究进展的基础上，从功能函数近似、概率分布建模、计算效率等角度出发，对近似分析法、模拟法与基于代理模型的</w:instrText>
      </w:r>
      <w:r>
        <w:rPr>
          <w:rFonts w:ascii="Arial" w:hAnsi="Arial" w:cs="Arial" w:hint="eastAsia"/>
          <w:kern w:val="0"/>
          <w:sz w:val="20"/>
          <w:szCs w:val="20"/>
        </w:rPr>
        <w:instrText>3</w:instrText>
      </w:r>
      <w:r>
        <w:rPr>
          <w:rFonts w:ascii="Arial" w:hAnsi="Arial" w:cs="Arial" w:hint="eastAsia"/>
          <w:kern w:val="0"/>
          <w:sz w:val="20"/>
          <w:szCs w:val="20"/>
        </w:rPr>
        <w:instrText>类典型的结构可靠度计算方法进行归纳与比较分析。通过系统评述各类方法的基本原理、优势特点及其适用场景，旨在为工程实践中合理选择结构可靠度计算方法提供理论依据，并为结构可靠性领域的后续研究提供方向性指导。</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装备环境工程</w:instrText>
      </w:r>
      <w:r>
        <w:rPr>
          <w:rFonts w:ascii="Arial" w:hAnsi="Arial" w:cs="Arial" w:hint="eastAsia"/>
          <w:kern w:val="0"/>
          <w:sz w:val="20"/>
          <w:szCs w:val="20"/>
        </w:rPr>
        <w:instrText xml:space="preserve">","ISSN":"1672-9242","issue":"7","language":"zh-CN","note":"original-container-title: Equipment Environmental Engineering\ndownload: 248\nalbum: </w:instrText>
      </w:r>
      <w:r>
        <w:rPr>
          <w:rFonts w:ascii="Arial" w:hAnsi="Arial" w:cs="Arial" w:hint="eastAsia"/>
          <w:kern w:val="0"/>
          <w:sz w:val="20"/>
          <w:szCs w:val="20"/>
        </w:rPr>
        <w:instrText>工程科技Ⅰ辑</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w:instrText>
      </w:r>
      <w:r>
        <w:rPr>
          <w:rFonts w:ascii="Arial" w:hAnsi="Arial" w:cs="Arial" w:hint="eastAsia"/>
          <w:kern w:val="0"/>
          <w:sz w:val="20"/>
          <w:szCs w:val="20"/>
        </w:rPr>
        <w:instrText>基础科学</w:instrText>
      </w:r>
      <w:r>
        <w:rPr>
          <w:rFonts w:ascii="Arial" w:hAnsi="Arial" w:cs="Arial" w:hint="eastAsia"/>
          <w:kern w:val="0"/>
          <w:sz w:val="20"/>
          <w:szCs w:val="20"/>
        </w:rPr>
        <w:instrText>\nCLC: TB114.3\npublicationTag: CAS, JST, WJCI\nCIF: 1.032\nAIF: 0.799","page":"131-146","source":"CNKI","title":"</w:instrText>
      </w:r>
      <w:r>
        <w:rPr>
          <w:rFonts w:ascii="Arial" w:hAnsi="Arial" w:cs="Arial" w:hint="eastAsia"/>
          <w:kern w:val="0"/>
          <w:sz w:val="20"/>
          <w:szCs w:val="20"/>
        </w:rPr>
        <w:instrText>结构可靠度计算方法研究综述</w:instrText>
      </w:r>
      <w:r>
        <w:rPr>
          <w:rFonts w:ascii="Arial" w:hAnsi="Arial" w:cs="Arial" w:hint="eastAsia"/>
          <w:kern w:val="0"/>
          <w:sz w:val="20"/>
          <w:szCs w:val="20"/>
        </w:rPr>
        <w:instrText>","volume":"22","author":[{"literal":"</w:instrText>
      </w:r>
      <w:r>
        <w:rPr>
          <w:rFonts w:ascii="Arial" w:hAnsi="Arial" w:cs="Arial" w:hint="eastAsia"/>
          <w:kern w:val="0"/>
          <w:sz w:val="20"/>
          <w:szCs w:val="20"/>
        </w:rPr>
        <w:instrText>石先杰</w:instrText>
      </w:r>
      <w:r>
        <w:rPr>
          <w:rFonts w:ascii="Arial" w:hAnsi="Arial" w:cs="Arial" w:hint="eastAsia"/>
          <w:kern w:val="0"/>
          <w:sz w:val="20"/>
          <w:szCs w:val="20"/>
        </w:rPr>
        <w:instrText>"},{"literal":"</w:instrText>
      </w:r>
      <w:r>
        <w:rPr>
          <w:rFonts w:ascii="Arial" w:hAnsi="Arial" w:cs="Arial" w:hint="eastAsia"/>
          <w:kern w:val="0"/>
          <w:sz w:val="20"/>
          <w:szCs w:val="20"/>
        </w:rPr>
        <w:instrText>黄舟</w:instrText>
      </w:r>
      <w:r>
        <w:rPr>
          <w:rFonts w:ascii="Arial" w:hAnsi="Arial" w:cs="Arial" w:hint="eastAsia"/>
          <w:kern w:val="0"/>
          <w:sz w:val="20"/>
          <w:szCs w:val="20"/>
        </w:rPr>
        <w:instrText>"},{"literal":"</w:instrText>
      </w:r>
      <w:r>
        <w:rPr>
          <w:rFonts w:ascii="Arial" w:hAnsi="Arial" w:cs="Arial" w:hint="eastAsia"/>
          <w:kern w:val="0"/>
          <w:sz w:val="20"/>
          <w:szCs w:val="20"/>
        </w:rPr>
        <w:instrText>朱小龙</w:instrText>
      </w:r>
      <w:r>
        <w:rPr>
          <w:rFonts w:ascii="Arial" w:hAnsi="Arial" w:cs="Arial" w:hint="eastAsia"/>
          <w:kern w:val="0"/>
          <w:sz w:val="20"/>
          <w:szCs w:val="20"/>
        </w:rPr>
        <w:instrText>"}],"issued":{"date-parts":[["2025"]]}}}],"schema":"https://github.com/citation</w:instrText>
      </w:r>
      <w:r>
        <w:rPr>
          <w:rFonts w:ascii="Arial" w:hAnsi="Arial" w:cs="Arial"/>
          <w:kern w:val="0"/>
          <w:sz w:val="20"/>
          <w:szCs w:val="20"/>
        </w:rPr>
        <w:instrText xml:space="preserve">-style-language/schema/raw/master/csl-citation.json"}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[28]</w:t>
      </w:r>
      <w:r>
        <w:rPr>
          <w:rFonts w:ascii="Arial" w:hAnsi="Arial" w:cs="Arial"/>
          <w:kern w:val="0"/>
          <w:sz w:val="20"/>
          <w:szCs w:val="20"/>
        </w:rPr>
        <w:fldChar w:fldCharType="end"/>
      </w:r>
      <w:r>
        <w:rPr>
          <w:rFonts w:ascii="Arial" w:hAnsi="Arial" w:cs="Arial"/>
          <w:kern w:val="0"/>
          <w:sz w:val="20"/>
          <w:szCs w:val="20"/>
        </w:rPr>
        <w:t>.</w:t>
      </w:r>
    </w:p>
    <w:p w14:paraId="11B3DA0D" w14:textId="77777777" w:rsidR="0064070E" w:rsidRDefault="0064070E">
      <w:pPr>
        <w:rPr>
          <w:rFonts w:ascii="Arial" w:hAnsi="Arial" w:cs="Arial"/>
          <w:kern w:val="0"/>
          <w:sz w:val="20"/>
          <w:szCs w:val="20"/>
          <w:lang w:eastAsia="en-US"/>
        </w:rPr>
      </w:pPr>
    </w:p>
    <w:p w14:paraId="3BC0DF2B"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Anticorrosion Design of Building Structures</w:t>
      </w:r>
    </w:p>
    <w:p w14:paraId="713E422B" w14:textId="77777777" w:rsidR="0064070E" w:rsidRDefault="0064070E">
      <w:pPr>
        <w:rPr>
          <w:rFonts w:ascii="Arial" w:hAnsi="Arial" w:cs="Arial"/>
          <w:kern w:val="0"/>
          <w:sz w:val="20"/>
          <w:szCs w:val="20"/>
          <w:lang w:eastAsia="en-US"/>
        </w:rPr>
      </w:pPr>
    </w:p>
    <w:p w14:paraId="7C7D6BBF"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anticorrosion design of building structures is an extremely crucial component of construction engineering, as it is directly related to the service life and safety of buildings</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{"citationID":"ZkdBA8qO","properties":{"formattedCitation":"\\super [29]\\nosupersub{}","plainCitation":"[29]","noteIndex":0},"citationItems":[{"id":984,"uris":["http://zotero.org/users/local/aSWly60u/items/BPJEKX8T"],"item</w:instrText>
      </w:r>
      <w:r>
        <w:rPr>
          <w:rFonts w:ascii="Arial" w:hAnsi="Arial" w:cs="Arial" w:hint="eastAsia"/>
          <w:kern w:val="0"/>
          <w:sz w:val="20"/>
          <w:szCs w:val="20"/>
          <w:lang w:eastAsia="en-US"/>
        </w:rPr>
        <w:instrText>Data":{"id":984,"type":"article-journal","abstract":"</w:instrText>
      </w:r>
      <w:r>
        <w:rPr>
          <w:rFonts w:ascii="Arial" w:hAnsi="Arial" w:cs="Arial" w:hint="eastAsia"/>
          <w:kern w:val="0"/>
          <w:sz w:val="20"/>
          <w:szCs w:val="20"/>
          <w:lang w:eastAsia="en-US"/>
        </w:rPr>
        <w:instrText>为了解决工业建筑结构腐蚀问题，本文介绍了防腐设计在工业建筑中的重要性。通过对材料选择、防腐蚀措施和维护管理的深入研究，揭示了防腐设计对提升工业建筑结构耐久性和可靠性的关键作用。分析了合理材料选择和工艺设计对降低腐蚀风险、延长结构寿命、提高工业建筑可持续性的重要性。本文提出了制定科学的防腐策略和加强维护管理，可以最大程度地减少腐蚀对工业建筑结构的影响。得出了防腐设计在工业建筑领域具有不可替代的作用，对建筑结构的长期运行和可持续发展至关重要的结论。</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 xml:space="preserve">","DOI":"10.20080/j.cnki.ISSN1671-3362.2024.05.041","ISSN":"1671-3362","issue":"5","language":"zh-CN","note":"original-container-title: China Construction Metal Structure\ndownload: 124\nalbum: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0.565","page":"124-126","source":"CNKI","title":"</w:instrText>
      </w:r>
      <w:r>
        <w:rPr>
          <w:rFonts w:ascii="Arial" w:hAnsi="Arial" w:cs="Arial" w:hint="eastAsia"/>
          <w:kern w:val="0"/>
          <w:sz w:val="20"/>
          <w:szCs w:val="20"/>
          <w:lang w:eastAsia="en-US"/>
        </w:rPr>
        <w:instrText>防腐设计在工业建筑结构设计中的应用分析</w:instrText>
      </w:r>
      <w:r>
        <w:rPr>
          <w:rFonts w:ascii="Arial" w:hAnsi="Arial" w:cs="Arial" w:hint="eastAsia"/>
          <w:kern w:val="0"/>
          <w:sz w:val="20"/>
          <w:szCs w:val="20"/>
          <w:lang w:eastAsia="en-US"/>
        </w:rPr>
        <w:instrText>","volume":"23","author":[{"literal":"</w:instrText>
      </w:r>
      <w:r>
        <w:rPr>
          <w:rFonts w:ascii="Arial" w:hAnsi="Arial" w:cs="Arial" w:hint="eastAsia"/>
          <w:kern w:val="0"/>
          <w:sz w:val="20"/>
          <w:szCs w:val="20"/>
          <w:lang w:eastAsia="en-US"/>
        </w:rPr>
        <w:instrText>孟祥凯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张盈</w:instrText>
      </w:r>
      <w:r>
        <w:rPr>
          <w:rFonts w:ascii="Arial" w:hAnsi="Arial" w:cs="Arial" w:hint="eastAsia"/>
          <w:kern w:val="0"/>
          <w:sz w:val="20"/>
          <w:szCs w:val="20"/>
          <w:lang w:eastAsia="en-US"/>
        </w:rPr>
        <w:instrText>"}],"issued":{"date-par</w:instrText>
      </w:r>
      <w:r>
        <w:rPr>
          <w:rFonts w:ascii="Arial" w:hAnsi="Arial" w:cs="Arial"/>
          <w:kern w:val="0"/>
          <w:sz w:val="20"/>
          <w:szCs w:val="20"/>
          <w:lang w:eastAsia="en-US"/>
        </w:rPr>
        <w:instrText xml:space="preserve">ts":[["2024"]]}}}],"schema":"https://github.com/citation-style-language/schema/raw/master/csl-citation.json"}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[29]</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With the continuous renewal and development of construction materials, anticorrosion design is also undergoing constant innovation and improvement.In the anticorrosion design of building structures, a variety of factors need to be taken into account, including material selection, environmental conditions, and service requirements. First and foremost, selecting appropriate anticorrosion materials is of vital importance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{"citationID":"ZYiZseMc","properties":{"formattedCitation":"\\super [30]\\nosupersub{}","plainCitation":"[30]","noteIndex":0},"citationItems":[{"id":1006,"uris":["http://zotero.org/users/local/aSWly60u/items/956LBK46"],"ite</w:instrText>
      </w:r>
      <w:r>
        <w:rPr>
          <w:rFonts w:ascii="Arial" w:hAnsi="Arial" w:cs="Arial" w:hint="eastAsia"/>
          <w:kern w:val="0"/>
          <w:sz w:val="20"/>
          <w:szCs w:val="20"/>
          <w:lang w:eastAsia="en-US"/>
        </w:rPr>
        <w:instrText>mData":{"id":1006,"type":"article-journal","abstract":"</w:instrText>
      </w:r>
      <w:r>
        <w:rPr>
          <w:rFonts w:ascii="Arial" w:hAnsi="Arial" w:cs="Arial" w:hint="eastAsia"/>
          <w:kern w:val="0"/>
          <w:sz w:val="20"/>
          <w:szCs w:val="20"/>
          <w:lang w:eastAsia="en-US"/>
        </w:rPr>
        <w:instrText>在工业建筑中，防腐设计是十分重要的内容，这不仅关系到工业建筑的使用寿命，还关系到建筑整体的质量。随着人们生活水平的不断提高，对工业建筑的要求也在不断提高。在防腐设计中，要做好防腐蚀工作，保证防腐蚀质量。本文主要对防腐设计进行分析，并对防腐设计在工业建筑设计中的运用进行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 xml:space="preserve">)","DOI":"10.19569/j.cnki.cn119313/tu.202518057","ISSN":"2095-2104","issue":"18","language":"zh-CN","note":"original-container-title: Theoretical Research in Urban Construction\ndownload: 33\nalbum: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TU352.3","page":"169-171","source":"CNKI","title":"</w:instrText>
      </w:r>
      <w:r>
        <w:rPr>
          <w:rFonts w:ascii="Arial" w:hAnsi="Arial" w:cs="Arial" w:hint="eastAsia"/>
          <w:kern w:val="0"/>
          <w:sz w:val="20"/>
          <w:szCs w:val="20"/>
          <w:lang w:eastAsia="en-US"/>
        </w:rPr>
        <w:instrText>防腐设计在工业建筑结构设计中的运用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蒋桃蓉</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[30]</w:t>
      </w:r>
      <w:r>
        <w:rPr>
          <w:rFonts w:ascii="Arial" w:hAnsi="Arial" w:cs="Arial"/>
          <w:kern w:val="0"/>
          <w:sz w:val="20"/>
          <w:szCs w:val="20"/>
          <w:lang w:eastAsia="en-US"/>
        </w:rPr>
        <w:fldChar w:fldCharType="end"/>
      </w:r>
      <w:r>
        <w:rPr>
          <w:rFonts w:ascii="Arial" w:hAnsi="Arial" w:cs="Arial" w:hint="eastAsia"/>
          <w:kern w:val="0"/>
          <w:sz w:val="20"/>
          <w:szCs w:val="20"/>
          <w:lang w:eastAsia="en-US"/>
        </w:rPr>
        <w:t>. Different building structures may require distinct types of anticorrosion materials. For instance, materials with excellent waterproof performance should be adopted in humid environments, while heat-resistant materials are preferred for high-temperature conditions. Second, specific anticorrosion design schemes should be formulated based on the environmental conditions of the construction site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{"citationID":"u3ex2GZO","properties":{"formattedCitation":"\\super [31]\\nosupersub{}","plainCitation":"[31]","noteIndex":0},"citationItems":[{"id":1008,"uris":["http://zotero.org/users/local/aSWly60u/items/9YVSUEVT"],"ite</w:instrText>
      </w:r>
      <w:r>
        <w:rPr>
          <w:rFonts w:ascii="Arial" w:hAnsi="Arial" w:cs="Arial" w:hint="eastAsia"/>
          <w:kern w:val="0"/>
          <w:sz w:val="20"/>
          <w:szCs w:val="20"/>
          <w:lang w:eastAsia="en-US"/>
        </w:rPr>
        <w:instrText>mData":{"id":1008,"type":"article-journal","abstract":"</w:instrText>
      </w:r>
      <w:r>
        <w:rPr>
          <w:rFonts w:ascii="Arial" w:hAnsi="Arial" w:cs="Arial" w:hint="eastAsia"/>
          <w:kern w:val="0"/>
          <w:sz w:val="20"/>
          <w:szCs w:val="20"/>
          <w:lang w:eastAsia="en-US"/>
        </w:rPr>
        <w:instrText>叙述建构筑物钢结构防腐蚀的必要性和主要的防腐措施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同时在钢结构设计过程中在构造方面进一步满足防腐要求。</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石油化工安全技术</w:instrText>
      </w:r>
      <w:r>
        <w:rPr>
          <w:rFonts w:ascii="Arial" w:hAnsi="Arial" w:cs="Arial" w:hint="eastAsia"/>
          <w:kern w:val="0"/>
          <w:sz w:val="20"/>
          <w:szCs w:val="20"/>
          <w:lang w:eastAsia="en-US"/>
        </w:rPr>
        <w:instrText xml:space="preserve">","ISSN":"1673-8659","issue":"5","language":"zh-CN","note":"original-container-title: Petrochemical Safety and Environmental Protection Technology\ndownload: 141\nalbum: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CAS\nCIF: 0.332\nAIF: 0.253","page":"52-54, 7","source":"CNKI","title":"</w:instrText>
      </w:r>
      <w:r>
        <w:rPr>
          <w:rFonts w:ascii="Arial" w:hAnsi="Arial" w:cs="Arial" w:hint="eastAsia"/>
          <w:kern w:val="0"/>
          <w:sz w:val="20"/>
          <w:szCs w:val="20"/>
          <w:lang w:eastAsia="en-US"/>
        </w:rPr>
        <w:instrText>浅谈建构筑物钢结构防腐措施及设计构造要求</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韦颖</w:instrText>
      </w:r>
      <w:r>
        <w:rPr>
          <w:rFonts w:ascii="Arial" w:hAnsi="Arial" w:cs="Arial" w:hint="eastAsia"/>
          <w:kern w:val="0"/>
          <w:sz w:val="20"/>
          <w:szCs w:val="20"/>
          <w:lang w:eastAsia="en-US"/>
        </w:rPr>
        <w:instrText xml:space="preserve">"}],"issued":{"date-parts":[["2005"]]}}}],"schema":"https://github.com/citation-style-language/schema/raw/master/csl-citation.json"}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[31]</w:t>
      </w:r>
      <w:r>
        <w:rPr>
          <w:rFonts w:ascii="Arial" w:hAnsi="Arial" w:cs="Arial"/>
          <w:kern w:val="0"/>
          <w:sz w:val="20"/>
          <w:szCs w:val="20"/>
          <w:lang w:eastAsia="en-US"/>
        </w:rPr>
        <w:fldChar w:fldCharType="end"/>
      </w:r>
      <w:r>
        <w:rPr>
          <w:rFonts w:ascii="Arial" w:hAnsi="Arial" w:cs="Arial" w:hint="eastAsia"/>
          <w:kern w:val="0"/>
          <w:sz w:val="20"/>
          <w:szCs w:val="20"/>
          <w:lang w:eastAsia="en-US"/>
        </w:rPr>
        <w:t>. For example, the issue of salt spray corrosion must be addressed in coastal areas, whereas chemical corrosion should be taken into consideration in industrial zones. Finally, anticorrosion design should also be tailored to the service requirements of buildings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{"citationID":"LUJBKw9o","properties":{"formattedCitation":"\\super [32]\\nosupersub{}","plainCitation":"[32]","noteIndex":0},"citationItems":[{"id":1010,"uris":["http://zotero.org/users/local/aSWly60u/items/7EYGCX49"],"ite</w:instrText>
      </w:r>
      <w:r>
        <w:rPr>
          <w:rFonts w:ascii="Arial" w:hAnsi="Arial" w:cs="Arial" w:hint="eastAsia"/>
          <w:kern w:val="0"/>
          <w:sz w:val="20"/>
          <w:szCs w:val="20"/>
          <w:lang w:eastAsia="en-US"/>
        </w:rPr>
        <w:instrText>mData":{"id":1010,"type":"article-journal","abstract":"</w:instrText>
      </w:r>
      <w:r>
        <w:rPr>
          <w:rFonts w:ascii="Arial" w:hAnsi="Arial" w:cs="Arial" w:hint="eastAsia"/>
          <w:kern w:val="0"/>
          <w:sz w:val="20"/>
          <w:szCs w:val="20"/>
          <w:lang w:eastAsia="en-US"/>
        </w:rPr>
        <w:instrText>在建筑工程的项目管理中占据较大地位的施工技术就是防腐技术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建筑工程中防腐技术的应用极大的提高了建筑工程的质量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避免由于材料的腐蚀导致建筑工程质量问题的出现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提高了建筑工程的使用年限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降低了建筑使用过程中的检修与维护费用。建筑工程中的防腐技术要求的技术性比较高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本文就对建筑工程中的防腐技术进行简单的探讨。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低碳世界</w:instrText>
      </w:r>
      <w:r>
        <w:rPr>
          <w:rFonts w:ascii="Arial" w:hAnsi="Arial" w:cs="Arial" w:hint="eastAsia"/>
          <w:kern w:val="0"/>
          <w:sz w:val="20"/>
          <w:szCs w:val="20"/>
          <w:lang w:eastAsia="en-US"/>
        </w:rPr>
        <w:instrText xml:space="preserve">","DOI":"10.16844/j.cnki.cn10-1007/tk.2016.07.102","ISSN":"2095-2066","issue":"7","language":"zh-CN","note":"original-container-title: Low Carbon World\ndownload: 109\nalbum: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JST\nCIF: 0.335\nAIF: 0.241","page":"165-166","source":"CNKI","title":"</w:instrText>
      </w:r>
      <w:r>
        <w:rPr>
          <w:rFonts w:ascii="Arial" w:hAnsi="Arial" w:cs="Arial" w:hint="eastAsia"/>
          <w:kern w:val="0"/>
          <w:sz w:val="20"/>
          <w:szCs w:val="20"/>
          <w:lang w:eastAsia="en-US"/>
        </w:rPr>
        <w:instrText>浅析建筑工程中的防腐技术</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刘一博</w:instrText>
      </w:r>
      <w:r>
        <w:rPr>
          <w:rFonts w:ascii="Arial" w:hAnsi="Arial" w:cs="Arial" w:hint="eastAsia"/>
          <w:kern w:val="0"/>
          <w:sz w:val="20"/>
          <w:szCs w:val="20"/>
          <w:lang w:eastAsia="en-US"/>
        </w:rPr>
        <w:instrText>"}],"issued":{"date-parts":[["2016"]]}}}],"schema":"https://github.com/citation-style-language/schema/raw/master/csl-citat</w:instrText>
      </w:r>
      <w:r>
        <w:rPr>
          <w:rFonts w:ascii="Arial" w:hAnsi="Arial" w:cs="Arial"/>
          <w:kern w:val="0"/>
          <w:sz w:val="20"/>
          <w:szCs w:val="20"/>
          <w:lang w:eastAsia="en-US"/>
        </w:rPr>
        <w:instrText xml:space="preserve">ion.json"} </w:instrText>
      </w:r>
      <w:r>
        <w:rPr>
          <w:rFonts w:ascii="Arial" w:hAnsi="Arial" w:cs="Arial"/>
          <w:kern w:val="0"/>
          <w:sz w:val="20"/>
          <w:szCs w:val="20"/>
          <w:lang w:eastAsia="en-US"/>
        </w:rPr>
        <w:fldChar w:fldCharType="separate"/>
      </w:r>
      <w:r>
        <w:rPr>
          <w:rFonts w:ascii="Arial" w:hAnsi="Arial" w:cs="Arial"/>
          <w:kern w:val="0"/>
          <w:sz w:val="20"/>
          <w:vertAlign w:val="superscript"/>
        </w:rPr>
        <w:t>[32]</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For example, the corrosion caused by groundwater </w:t>
      </w:r>
      <w:r>
        <w:rPr>
          <w:rFonts w:ascii="Arial" w:hAnsi="Arial" w:cs="Arial" w:hint="eastAsia"/>
          <w:kern w:val="0"/>
          <w:sz w:val="20"/>
          <w:szCs w:val="20"/>
          <w:lang w:eastAsia="en-US"/>
        </w:rPr>
        <w:lastRenderedPageBreak/>
        <w:t>needs to be accounted for in underground structures, while the erosion from wind and rain should be considered in high-rise buildings.</w:t>
      </w:r>
      <w:r>
        <w:rPr>
          <w:rFonts w:ascii="Arial" w:hAnsi="Arial" w:cs="Arial" w:hint="eastAsia"/>
          <w:kern w:val="0"/>
          <w:sz w:val="20"/>
          <w:szCs w:val="20"/>
        </w:rPr>
        <w:t>T</w:t>
      </w:r>
      <w:r>
        <w:rPr>
          <w:rFonts w:ascii="Arial" w:hAnsi="Arial" w:cs="Arial" w:hint="eastAsia"/>
          <w:kern w:val="0"/>
          <w:sz w:val="20"/>
          <w:szCs w:val="20"/>
          <w:lang w:eastAsia="en-US"/>
        </w:rPr>
        <w:t>he anticorrosion design of building structures is a comprehensive task that requires the consideration of multiple factors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{"citationID":"HhamwdRT","properties":{"formattedCitation":"\\super [33]\\nosupersub{}","plainCitation":"[33]","noteIndex":0},"citationItems":[{"id":1011,"uris":["http://zotero.org/users/local/aSWly60u/items/HK2MX6DP"],"ite</w:instrText>
      </w:r>
      <w:r>
        <w:rPr>
          <w:rFonts w:ascii="Arial" w:hAnsi="Arial" w:cs="Arial" w:hint="eastAsia"/>
          <w:kern w:val="0"/>
          <w:sz w:val="20"/>
          <w:szCs w:val="20"/>
          <w:lang w:eastAsia="en-US"/>
        </w:rPr>
        <w:instrText>mData":{"id":1011,"type":"article-journal","abstract":"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我国的建筑工程发展较快</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带动了在建筑工程中防腐技术的研究发展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并且通过技术研发人员的不断努力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使防腐技术水平不断进步。从而保证了建筑工程的优良性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用优良的防腐技术带动建筑质量的提高。</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四川水泥</w:instrText>
      </w:r>
      <w:r>
        <w:rPr>
          <w:rFonts w:ascii="Arial" w:hAnsi="Arial" w:cs="Arial" w:hint="eastAsia"/>
          <w:kern w:val="0"/>
          <w:sz w:val="20"/>
          <w:szCs w:val="20"/>
          <w:lang w:eastAsia="en-US"/>
        </w:rPr>
        <w:instrText xml:space="preserve">","ISSN":"1007-6344","issue":"10","language":"zh-CN","note":"original-container-title: Sichuan Cement\ndownload: 40\nalbum: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JST\nCIF: 0.234\nAIF: 0.148","page":"239","source":"CNKI","title":"</w:instrText>
      </w:r>
      <w:r>
        <w:rPr>
          <w:rFonts w:ascii="Arial" w:hAnsi="Arial" w:cs="Arial" w:hint="eastAsia"/>
          <w:kern w:val="0"/>
          <w:sz w:val="20"/>
          <w:szCs w:val="20"/>
          <w:lang w:eastAsia="en-US"/>
        </w:rPr>
        <w:instrText>建筑工程中的防腐技术浅述</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陈炜</w:instrText>
      </w:r>
      <w:r>
        <w:rPr>
          <w:rFonts w:ascii="Arial" w:hAnsi="Arial" w:cs="Arial" w:hint="eastAsia"/>
          <w:kern w:val="0"/>
          <w:sz w:val="20"/>
          <w:szCs w:val="20"/>
          <w:lang w:eastAsia="en-US"/>
        </w:rPr>
        <w:instrText xml:space="preserve">"}],"issued":{"date-parts":[["2016"]]}}}],"schema":"https://github.com/citation-style-language/schema/raw/master/csl-citation.json"}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w:t>
      </w:r>
      <w:r>
        <w:rPr>
          <w:rFonts w:ascii="Arial" w:hAnsi="Arial" w:cs="Arial" w:hint="eastAsia"/>
          <w:kern w:val="0"/>
          <w:sz w:val="20"/>
          <w:szCs w:val="20"/>
        </w:rPr>
        <w:t>E</w:t>
      </w:r>
      <w:r>
        <w:rPr>
          <w:rFonts w:ascii="Arial" w:hAnsi="Arial" w:cs="Arial" w:hint="eastAsia"/>
          <w:kern w:val="0"/>
          <w:sz w:val="20"/>
          <w:szCs w:val="20"/>
          <w:lang w:eastAsia="en-US"/>
        </w:rPr>
        <w:t>nsuring the quality of anticorrosion design can the service life and safety of buildings be guaranteed.</w:t>
      </w:r>
    </w:p>
    <w:p w14:paraId="729B6F9A" w14:textId="77777777" w:rsidR="0064070E" w:rsidRDefault="0064070E">
      <w:pPr>
        <w:rPr>
          <w:rFonts w:ascii="Arial" w:hAnsi="Arial" w:cs="Arial"/>
          <w:kern w:val="0"/>
          <w:sz w:val="20"/>
          <w:szCs w:val="20"/>
        </w:rPr>
      </w:pPr>
    </w:p>
    <w:p w14:paraId="50155277" w14:textId="77777777"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Optimization Design of Building Detail Construction</w:t>
      </w:r>
    </w:p>
    <w:p w14:paraId="5D09923E" w14:textId="77777777" w:rsidR="0064070E" w:rsidRDefault="0064070E">
      <w:pPr>
        <w:rPr>
          <w:rFonts w:ascii="Arial" w:hAnsi="Arial" w:cs="Arial"/>
          <w:kern w:val="0"/>
          <w:sz w:val="20"/>
          <w:szCs w:val="20"/>
        </w:rPr>
      </w:pPr>
    </w:p>
    <w:p w14:paraId="533C4DC2" w14:textId="77777777" w:rsidR="0064070E" w:rsidRDefault="0059454A">
      <w:pPr>
        <w:rPr>
          <w:rFonts w:ascii="Arial" w:hAnsi="Arial" w:cs="Arial"/>
          <w:kern w:val="0"/>
          <w:sz w:val="20"/>
          <w:szCs w:val="20"/>
        </w:rPr>
      </w:pPr>
      <w:r>
        <w:rPr>
          <w:rFonts w:ascii="Arial" w:hAnsi="Arial" w:cs="Arial" w:hint="eastAsia"/>
          <w:kern w:val="0"/>
          <w:sz w:val="20"/>
          <w:szCs w:val="20"/>
        </w:rPr>
        <w:t>Architectural detailing, as the "micro-unit" of a structural system, encompasses key areas such as node connections, component intersections, enclosure connections, and waterproofing, its design quality directly affecting the reliability, seismic performance, durability, and functionality of the building structure. Within the structural reliability design framework, the optimization of architectural details is not simply an adjustment of structural form, but rather "performance guarantee as the core, coordinated adaptation as the principle," through refined design to compensate for the weak links in the overall structural design</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{"citationID":"fJhqrQ4p","properties":{"formattedCitation":"\\super [34]\\nosupersub{}","plainCitation":"[34]","noteIndex":0},"citationItems":[{"id":1012,"uris":["http://zotero.org/users/local/aSWly60u/items/QCC8C44V"],"ite</w:instrText>
      </w:r>
      <w:r>
        <w:rPr>
          <w:rFonts w:ascii="Arial" w:hAnsi="Arial" w:cs="Arial" w:hint="eastAsia"/>
          <w:kern w:val="0"/>
          <w:sz w:val="20"/>
          <w:szCs w:val="20"/>
        </w:rPr>
        <w:instrText>mData":{"id":1012,"type":"article-journal","abstract":"</w:instrText>
      </w:r>
      <w:r>
        <w:rPr>
          <w:rFonts w:ascii="Arial" w:hAnsi="Arial" w:cs="Arial" w:hint="eastAsia"/>
          <w:kern w:val="0"/>
          <w:sz w:val="20"/>
          <w:szCs w:val="20"/>
        </w:rPr>
        <w:instrText>随着国民经济的发展</w:instrText>
      </w:r>
      <w:r>
        <w:rPr>
          <w:rFonts w:ascii="Arial" w:hAnsi="Arial" w:cs="Arial" w:hint="eastAsia"/>
          <w:kern w:val="0"/>
          <w:sz w:val="20"/>
          <w:szCs w:val="20"/>
        </w:rPr>
        <w:instrText>,</w:instrText>
      </w:r>
      <w:r>
        <w:rPr>
          <w:rFonts w:ascii="Arial" w:hAnsi="Arial" w:cs="Arial" w:hint="eastAsia"/>
          <w:kern w:val="0"/>
          <w:sz w:val="20"/>
          <w:szCs w:val="20"/>
        </w:rPr>
        <w:instrText>对建筑领域提出了更高的要求。近年来</w:instrText>
      </w:r>
      <w:r>
        <w:rPr>
          <w:rFonts w:ascii="Arial" w:hAnsi="Arial" w:cs="Arial" w:hint="eastAsia"/>
          <w:kern w:val="0"/>
          <w:sz w:val="20"/>
          <w:szCs w:val="20"/>
        </w:rPr>
        <w:instrText>,</w:instrText>
      </w:r>
      <w:r>
        <w:rPr>
          <w:rFonts w:ascii="Arial" w:hAnsi="Arial" w:cs="Arial" w:hint="eastAsia"/>
          <w:kern w:val="0"/>
          <w:sz w:val="20"/>
          <w:szCs w:val="20"/>
        </w:rPr>
        <w:instrText>人们越来越关注建筑工程装饰装修</w:instrText>
      </w:r>
      <w:r>
        <w:rPr>
          <w:rFonts w:ascii="Arial" w:hAnsi="Arial" w:cs="Arial" w:hint="eastAsia"/>
          <w:kern w:val="0"/>
          <w:sz w:val="20"/>
          <w:szCs w:val="20"/>
        </w:rPr>
        <w:instrText>,</w:instrText>
      </w:r>
      <w:r>
        <w:rPr>
          <w:rFonts w:ascii="Arial" w:hAnsi="Arial" w:cs="Arial" w:hint="eastAsia"/>
          <w:kern w:val="0"/>
          <w:sz w:val="20"/>
          <w:szCs w:val="20"/>
        </w:rPr>
        <w:instrText>希望建筑质量能够增强</w:instrText>
      </w:r>
      <w:r>
        <w:rPr>
          <w:rFonts w:ascii="Arial" w:hAnsi="Arial" w:cs="Arial" w:hint="eastAsia"/>
          <w:kern w:val="0"/>
          <w:sz w:val="20"/>
          <w:szCs w:val="20"/>
        </w:rPr>
        <w:instrText>,</w:instrText>
      </w:r>
      <w:r>
        <w:rPr>
          <w:rFonts w:ascii="Arial" w:hAnsi="Arial" w:cs="Arial" w:hint="eastAsia"/>
          <w:kern w:val="0"/>
          <w:sz w:val="20"/>
          <w:szCs w:val="20"/>
        </w:rPr>
        <w:instrText>建筑的实用功能能够不断完善。本文主要对建筑工程装饰装修细部构造的内涵进行了解</w:instrText>
      </w:r>
      <w:r>
        <w:rPr>
          <w:rFonts w:ascii="Arial" w:hAnsi="Arial" w:cs="Arial" w:hint="eastAsia"/>
          <w:kern w:val="0"/>
          <w:sz w:val="20"/>
          <w:szCs w:val="20"/>
        </w:rPr>
        <w:instrText>,</w:instrText>
      </w:r>
      <w:r>
        <w:rPr>
          <w:rFonts w:ascii="Arial" w:hAnsi="Arial" w:cs="Arial" w:hint="eastAsia"/>
          <w:kern w:val="0"/>
          <w:sz w:val="20"/>
          <w:szCs w:val="20"/>
        </w:rPr>
        <w:instrText>提出装饰装修细部构造的设计原则</w:instrText>
      </w:r>
      <w:r>
        <w:rPr>
          <w:rFonts w:ascii="Arial" w:hAnsi="Arial" w:cs="Arial" w:hint="eastAsia"/>
          <w:kern w:val="0"/>
          <w:sz w:val="20"/>
          <w:szCs w:val="20"/>
        </w:rPr>
        <w:instrText>,</w:instrText>
      </w:r>
      <w:r>
        <w:rPr>
          <w:rFonts w:ascii="Arial" w:hAnsi="Arial" w:cs="Arial" w:hint="eastAsia"/>
          <w:kern w:val="0"/>
          <w:sz w:val="20"/>
          <w:szCs w:val="20"/>
        </w:rPr>
        <w:instrText>并以此分析其设计方法</w:instrText>
      </w:r>
      <w:r>
        <w:rPr>
          <w:rFonts w:ascii="Arial" w:hAnsi="Arial" w:cs="Arial" w:hint="eastAsia"/>
          <w:kern w:val="0"/>
          <w:sz w:val="20"/>
          <w:szCs w:val="20"/>
        </w:rPr>
        <w:instrText>,</w:instrText>
      </w:r>
      <w:r>
        <w:rPr>
          <w:rFonts w:ascii="Arial" w:hAnsi="Arial" w:cs="Arial" w:hint="eastAsia"/>
          <w:kern w:val="0"/>
          <w:sz w:val="20"/>
          <w:szCs w:val="20"/>
        </w:rPr>
        <w:instrText>对每个建筑设计其独特的风格</w:instrText>
      </w:r>
      <w:r>
        <w:rPr>
          <w:rFonts w:ascii="Arial" w:hAnsi="Arial" w:cs="Arial" w:hint="eastAsia"/>
          <w:kern w:val="0"/>
          <w:sz w:val="20"/>
          <w:szCs w:val="20"/>
        </w:rPr>
        <w:instrText>,</w:instrText>
      </w:r>
      <w:r>
        <w:rPr>
          <w:rFonts w:ascii="Arial" w:hAnsi="Arial" w:cs="Arial" w:hint="eastAsia"/>
          <w:kern w:val="0"/>
          <w:sz w:val="20"/>
          <w:szCs w:val="20"/>
        </w:rPr>
        <w:instrText>选定合适的材料</w:instrText>
      </w:r>
      <w:r>
        <w:rPr>
          <w:rFonts w:ascii="Arial" w:hAnsi="Arial" w:cs="Arial" w:hint="eastAsia"/>
          <w:kern w:val="0"/>
          <w:sz w:val="20"/>
          <w:szCs w:val="20"/>
        </w:rPr>
        <w:instrText>,</w:instrText>
      </w:r>
      <w:r>
        <w:rPr>
          <w:rFonts w:ascii="Arial" w:hAnsi="Arial" w:cs="Arial" w:hint="eastAsia"/>
          <w:kern w:val="0"/>
          <w:sz w:val="20"/>
          <w:szCs w:val="20"/>
        </w:rPr>
        <w:instrText>确定构造的尺寸</w:instrText>
      </w:r>
      <w:r>
        <w:rPr>
          <w:rFonts w:ascii="Arial" w:hAnsi="Arial" w:cs="Arial" w:hint="eastAsia"/>
          <w:kern w:val="0"/>
          <w:sz w:val="20"/>
          <w:szCs w:val="20"/>
        </w:rPr>
        <w:instrText>,</w:instrText>
      </w:r>
      <w:r>
        <w:rPr>
          <w:rFonts w:ascii="Arial" w:hAnsi="Arial" w:cs="Arial" w:hint="eastAsia"/>
          <w:kern w:val="0"/>
          <w:sz w:val="20"/>
          <w:szCs w:val="20"/>
        </w:rPr>
        <w:instrText>从整体上把控构造设计</w:instrText>
      </w:r>
      <w:r>
        <w:rPr>
          <w:rFonts w:ascii="Arial" w:hAnsi="Arial" w:cs="Arial" w:hint="eastAsia"/>
          <w:kern w:val="0"/>
          <w:sz w:val="20"/>
          <w:szCs w:val="20"/>
        </w:rPr>
        <w:instrText>,</w:instrText>
      </w:r>
      <w:r>
        <w:rPr>
          <w:rFonts w:ascii="Arial" w:hAnsi="Arial" w:cs="Arial" w:hint="eastAsia"/>
          <w:kern w:val="0"/>
          <w:sz w:val="20"/>
          <w:szCs w:val="20"/>
        </w:rPr>
        <w:instrText>从而让装饰装修的效果达到理想标准。希望可以为实际施工提供参考</w:instrText>
      </w:r>
      <w:r>
        <w:rPr>
          <w:rFonts w:ascii="Arial" w:hAnsi="Arial" w:cs="Arial" w:hint="eastAsia"/>
          <w:kern w:val="0"/>
          <w:sz w:val="20"/>
          <w:szCs w:val="20"/>
        </w:rPr>
        <w:instrText>,</w:instrText>
      </w:r>
      <w:r>
        <w:rPr>
          <w:rFonts w:ascii="Arial" w:hAnsi="Arial" w:cs="Arial" w:hint="eastAsia"/>
          <w:kern w:val="0"/>
          <w:sz w:val="20"/>
          <w:szCs w:val="20"/>
        </w:rPr>
        <w:instrText>促进我国建筑行业和装饰装修的发展。</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居业</w:instrText>
      </w:r>
      <w:r>
        <w:rPr>
          <w:rFonts w:ascii="Arial" w:hAnsi="Arial" w:cs="Arial" w:hint="eastAsia"/>
          <w:kern w:val="0"/>
          <w:sz w:val="20"/>
          <w:szCs w:val="20"/>
        </w:rPr>
        <w:instrText xml:space="preserve">","ISSN":"2095-4085","issue":"5","language":"zh-CN","note":"original-container-title: Create Living\ndownload: 104\nalbum: </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TU767\nCIF: 0.242\nAIF: 0.146","page":"19-20","source":"CNKI","title":"</w:instrText>
      </w:r>
      <w:r>
        <w:rPr>
          <w:rFonts w:ascii="Arial" w:hAnsi="Arial" w:cs="Arial" w:hint="eastAsia"/>
          <w:kern w:val="0"/>
          <w:sz w:val="20"/>
          <w:szCs w:val="20"/>
        </w:rPr>
        <w:instrText>探讨建筑工程装饰装修细部构造注意事宜</w:instrText>
      </w:r>
      <w:r>
        <w:rPr>
          <w:rFonts w:ascii="Arial" w:hAnsi="Arial" w:cs="Arial" w:hint="eastAsia"/>
          <w:kern w:val="0"/>
          <w:sz w:val="20"/>
          <w:szCs w:val="20"/>
        </w:rPr>
        <w:instrText>","author":[{"literal":"</w:instrText>
      </w:r>
      <w:r>
        <w:rPr>
          <w:rFonts w:ascii="Arial" w:hAnsi="Arial" w:cs="Arial" w:hint="eastAsia"/>
          <w:kern w:val="0"/>
          <w:sz w:val="20"/>
          <w:szCs w:val="20"/>
        </w:rPr>
        <w:instrText>郭剑辉</w:instrText>
      </w:r>
      <w:r>
        <w:rPr>
          <w:rFonts w:ascii="Arial" w:hAnsi="Arial" w:cs="Arial" w:hint="eastAsia"/>
          <w:kern w:val="0"/>
          <w:sz w:val="20"/>
          <w:szCs w:val="20"/>
        </w:rPr>
        <w:instrText xml:space="preserve">"}],"issued":{"date-parts":[["2018"]]}}}],"schema":"https://github.com/citation-style-language/schema/raw/master/csl-citation.json"}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[34]</w:t>
      </w:r>
      <w:r>
        <w:rPr>
          <w:rFonts w:ascii="Arial" w:hAnsi="Arial" w:cs="Arial"/>
          <w:kern w:val="0"/>
          <w:sz w:val="20"/>
          <w:szCs w:val="20"/>
        </w:rPr>
        <w:fldChar w:fldCharType="end"/>
      </w:r>
      <w:r>
        <w:rPr>
          <w:rFonts w:ascii="Arial" w:hAnsi="Arial" w:cs="Arial" w:hint="eastAsia"/>
          <w:kern w:val="0"/>
          <w:sz w:val="20"/>
          <w:szCs w:val="20"/>
        </w:rPr>
        <w:t>, to achieve a deep fit between the building's macroscopic performance and microscopic construction, and to provide underlying support for building safety, aesthetics, and long-term use.</w:t>
      </w:r>
    </w:p>
    <w:p w14:paraId="4B7FE145" w14:textId="77777777" w:rsidR="0064070E" w:rsidRDefault="0064070E">
      <w:pPr>
        <w:rPr>
          <w:rFonts w:ascii="Arial" w:hAnsi="Arial" w:cs="Arial"/>
          <w:kern w:val="0"/>
          <w:sz w:val="20"/>
          <w:szCs w:val="20"/>
        </w:rPr>
      </w:pPr>
    </w:p>
    <w:p w14:paraId="03F1ED16" w14:textId="77777777" w:rsidR="0064070E" w:rsidRDefault="0059454A">
      <w:pPr>
        <w:pStyle w:val="AbstHead"/>
        <w:widowControl/>
        <w:numPr>
          <w:ilvl w:val="0"/>
          <w:numId w:val="1"/>
        </w:numPr>
        <w:spacing w:after="0"/>
        <w:rPr>
          <w:rFonts w:ascii="Arial" w:hAnsi="Arial" w:cs="Arial"/>
          <w:kern w:val="0"/>
          <w:szCs w:val="20"/>
        </w:rPr>
      </w:pPr>
      <w:commentRangeStart w:id="7"/>
      <w:r>
        <w:rPr>
          <w:rFonts w:ascii="Arial" w:hAnsi="Arial" w:cs="Arial" w:hint="eastAsia"/>
          <w:kern w:val="0"/>
          <w:szCs w:val="20"/>
        </w:rPr>
        <w:t>Conclusion</w:t>
      </w:r>
      <w:commentRangeEnd w:id="7"/>
      <w:r w:rsidR="00FA1C8D">
        <w:rPr>
          <w:rStyle w:val="CommentReference"/>
          <w:rFonts w:ascii="Arial" w:hAnsi="Arial" w:cs="Arial"/>
          <w:kern w:val="0"/>
          <w:sz w:val="22"/>
          <w:szCs w:val="20"/>
        </w:rPr>
        <w:commentReference w:id="7"/>
      </w:r>
    </w:p>
    <w:p w14:paraId="7321105F" w14:textId="77777777" w:rsidR="0064070E" w:rsidRDefault="0064070E">
      <w:pPr>
        <w:rPr>
          <w:rFonts w:ascii="Arial" w:hAnsi="Arial" w:cs="Arial"/>
          <w:kern w:val="0"/>
          <w:sz w:val="20"/>
          <w:szCs w:val="20"/>
          <w:lang w:eastAsia="en-US"/>
        </w:rPr>
      </w:pPr>
    </w:p>
    <w:p w14:paraId="567E133B" w14:textId="77777777"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To improve the reliability and safety of buildings, this paper analyzes the factors influencing the reliability of building structural design and proposes corresponding strategies based on relevant theories. Studying the factors affecting the reliability of building structures can provide a reference for relevant personnel, thereby laying a solid foundation for formulating appropriate design schemes. Therefore, to effectively ensure the safety of building structures, on the premise of clarifying the concept of building structural reliability, it is necessary to identify the factors influencing the reliability of building structural design and effectively guarantee the safety of building structural design, so as to facilitate the rapid development of the construction industry.</w:t>
      </w:r>
    </w:p>
    <w:p w14:paraId="3DB4AF0D" w14:textId="77777777" w:rsidR="0064070E" w:rsidRDefault="0064070E">
      <w:pPr>
        <w:rPr>
          <w:rFonts w:ascii="Arial" w:hAnsi="Arial" w:cs="Arial"/>
          <w:kern w:val="0"/>
          <w:sz w:val="20"/>
          <w:szCs w:val="20"/>
          <w:lang w:eastAsia="en-US"/>
        </w:rPr>
      </w:pPr>
    </w:p>
    <w:p w14:paraId="57AC5FC9" w14:textId="77777777" w:rsidR="0064070E" w:rsidRDefault="0059454A">
      <w:pPr>
        <w:widowControl/>
        <w:jc w:val="left"/>
        <w:rPr>
          <w:rFonts w:ascii="Arial" w:hAnsi="Arial" w:cs="Arial"/>
          <w:b/>
          <w:caps/>
          <w:sz w:val="22"/>
        </w:rPr>
      </w:pPr>
      <w:r>
        <w:rPr>
          <w:rFonts w:ascii="Arial" w:hAnsi="Arial" w:cs="Arial"/>
          <w:b/>
          <w:caps/>
          <w:sz w:val="22"/>
        </w:rPr>
        <w:t>COMPETING INTERESTS</w:t>
      </w:r>
    </w:p>
    <w:p w14:paraId="0AE3889A" w14:textId="77777777" w:rsidR="0064070E" w:rsidRDefault="0059454A">
      <w:pPr>
        <w:widowControl/>
        <w:jc w:val="left"/>
      </w:pPr>
      <w:r>
        <w:rPr>
          <w:rFonts w:ascii="Arial" w:hAnsi="Arial" w:cs="Arial" w:hint="eastAsia"/>
          <w:kern w:val="0"/>
          <w:sz w:val="20"/>
          <w:szCs w:val="20"/>
          <w:lang w:eastAsia="en-US"/>
        </w:rPr>
        <w:t>Author has declared that no competing interests exist.</w:t>
      </w:r>
      <w:r>
        <w:rPr>
          <w:rFonts w:hint="eastAsia"/>
        </w:rPr>
        <w:br w:type="page"/>
      </w:r>
    </w:p>
    <w:p w14:paraId="55FC229B" w14:textId="77777777" w:rsidR="0064070E" w:rsidRDefault="0059454A">
      <w:pPr>
        <w:pStyle w:val="Appendix"/>
        <w:widowControl/>
        <w:spacing w:after="0"/>
        <w:rPr>
          <w:rFonts w:ascii="Helvetica" w:hAnsi="Helvetica" w:cs="Times New Roman"/>
          <w:kern w:val="0"/>
          <w:szCs w:val="20"/>
        </w:rPr>
      </w:pPr>
      <w:r>
        <w:rPr>
          <w:rFonts w:ascii="Helvetica" w:hAnsi="Helvetica" w:cs="Times New Roman" w:hint="eastAsia"/>
          <w:kern w:val="0"/>
          <w:szCs w:val="20"/>
        </w:rPr>
        <w:lastRenderedPageBreak/>
        <w:t>References</w:t>
      </w:r>
    </w:p>
    <w:p w14:paraId="44C88A05" w14:textId="77777777" w:rsidR="0064070E" w:rsidRDefault="0064070E">
      <w:pPr>
        <w:pStyle w:val="Bibliography1"/>
        <w:rPr>
          <w:rFonts w:ascii="Arial" w:hAnsi="Arial" w:cs="Arial"/>
          <w:kern w:val="0"/>
          <w:sz w:val="20"/>
          <w:szCs w:val="20"/>
          <w:lang w:eastAsia="en-US"/>
        </w:rPr>
      </w:pPr>
    </w:p>
    <w:p w14:paraId="5C63C95E"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DAI Pengcheng. Application of Energy-saving, Environmental-friendly and Green Decorative Materials in Building Decoration Construction[J]. Shanxi Architecture, 2021, 47(02): 149-150. </w:t>
      </w:r>
      <w:hyperlink r:id="rId13" w:history="1">
        <w:r>
          <w:rPr>
            <w:rStyle w:val="Hyperlink"/>
            <w:rFonts w:ascii="Arial" w:hAnsi="Arial" w:cs="Arial" w:hint="eastAsia"/>
            <w:kern w:val="0"/>
            <w:sz w:val="20"/>
            <w:szCs w:val="20"/>
            <w:lang w:eastAsia="en-US"/>
          </w:rPr>
          <w:t>https://doi.org/10.13719/j.cnki.c</w:t>
        </w:r>
        <w:r>
          <w:rPr>
            <w:rStyle w:val="Hyperlink"/>
            <w:rFonts w:ascii="Arial" w:hAnsi="Arial" w:cs="Arial" w:hint="eastAsia"/>
            <w:kern w:val="0"/>
            <w:sz w:val="20"/>
            <w:szCs w:val="20"/>
            <w:lang w:eastAsia="en-US"/>
          </w:rPr>
          <w:t>n</w:t>
        </w:r>
        <w:r>
          <w:rPr>
            <w:rStyle w:val="Hyperlink"/>
            <w:rFonts w:ascii="Arial" w:hAnsi="Arial" w:cs="Arial" w:hint="eastAsia"/>
            <w:kern w:val="0"/>
            <w:sz w:val="20"/>
            <w:szCs w:val="20"/>
            <w:lang w:eastAsia="en-US"/>
          </w:rPr>
          <w:t>14-1279/tu.2021.02.056.</w:t>
        </w:r>
      </w:hyperlink>
    </w:p>
    <w:p w14:paraId="7B30F608"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LIU Yuhua. Structural Design Research of Structural Design of High-Rise Buildings[J]. Construction &amp; Design for Engineering, 2022(07): 29-31. </w:t>
      </w:r>
      <w:hyperlink r:id="rId14" w:history="1">
        <w:r>
          <w:rPr>
            <w:rStyle w:val="Hyperlink"/>
            <w:rFonts w:ascii="Arial" w:hAnsi="Arial" w:cs="Arial" w:hint="eastAsia"/>
            <w:kern w:val="0"/>
            <w:sz w:val="20"/>
            <w:szCs w:val="20"/>
            <w:lang w:eastAsia="en-US"/>
          </w:rPr>
          <w:t>https://doi.org/10.13616/j.cnki.gcjsysj.20</w:t>
        </w:r>
        <w:r>
          <w:rPr>
            <w:rStyle w:val="Hyperlink"/>
            <w:rFonts w:ascii="Arial" w:hAnsi="Arial" w:cs="Arial" w:hint="eastAsia"/>
            <w:kern w:val="0"/>
            <w:sz w:val="20"/>
            <w:szCs w:val="20"/>
            <w:lang w:eastAsia="en-US"/>
          </w:rPr>
          <w:t>2</w:t>
        </w:r>
        <w:r>
          <w:rPr>
            <w:rStyle w:val="Hyperlink"/>
            <w:rFonts w:ascii="Arial" w:hAnsi="Arial" w:cs="Arial" w:hint="eastAsia"/>
            <w:kern w:val="0"/>
            <w:sz w:val="20"/>
            <w:szCs w:val="20"/>
            <w:lang w:eastAsia="en-US"/>
          </w:rPr>
          <w:t>2.04.008.</w:t>
        </w:r>
      </w:hyperlink>
    </w:p>
    <w:p w14:paraId="205B9DC6"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JIANG Lixue, WANG Zhuolin. Verification and Analysis of Reliability of Current Design Codes</w:t>
      </w:r>
      <w:r>
        <w:rPr>
          <w:rFonts w:ascii="Arial" w:hAnsi="Arial" w:cs="Arial" w:hint="eastAsia"/>
          <w:kern w:val="0"/>
          <w:sz w:val="20"/>
          <w:szCs w:val="20"/>
        </w:rPr>
        <w:t xml:space="preserve"> </w:t>
      </w:r>
      <w:r>
        <w:rPr>
          <w:rFonts w:ascii="Arial" w:hAnsi="Arial" w:cs="Arial" w:hint="eastAsia"/>
          <w:kern w:val="0"/>
          <w:sz w:val="20"/>
          <w:szCs w:val="20"/>
          <w:lang w:eastAsia="en-US"/>
        </w:rPr>
        <w:t xml:space="preserve">for Building Structures in Our Country[J]. Structural Engineers, 2020, 36(02): 1-9. </w:t>
      </w:r>
      <w:hyperlink r:id="rId15" w:history="1">
        <w:r>
          <w:rPr>
            <w:rStyle w:val="Hyperlink"/>
            <w:rFonts w:ascii="Arial" w:hAnsi="Arial" w:cs="Arial" w:hint="eastAsia"/>
            <w:kern w:val="0"/>
            <w:sz w:val="20"/>
            <w:szCs w:val="20"/>
            <w:lang w:eastAsia="en-US"/>
          </w:rPr>
          <w:t>https://doi.org</w:t>
        </w:r>
        <w:r>
          <w:rPr>
            <w:rStyle w:val="Hyperlink"/>
            <w:rFonts w:ascii="Arial" w:hAnsi="Arial" w:cs="Arial" w:hint="eastAsia"/>
            <w:kern w:val="0"/>
            <w:sz w:val="20"/>
            <w:szCs w:val="20"/>
            <w:lang w:eastAsia="en-US"/>
          </w:rPr>
          <w:t>/</w:t>
        </w:r>
        <w:r>
          <w:rPr>
            <w:rStyle w:val="Hyperlink"/>
            <w:rFonts w:ascii="Arial" w:hAnsi="Arial" w:cs="Arial" w:hint="eastAsia"/>
            <w:kern w:val="0"/>
            <w:sz w:val="20"/>
            <w:szCs w:val="20"/>
            <w:lang w:eastAsia="en-US"/>
          </w:rPr>
          <w:t>10.15935/j.cnki.jggcs.2020.02.001.</w:t>
        </w:r>
      </w:hyperlink>
    </w:p>
    <w:p w14:paraId="75C07AFC"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 Jie. Advances in global reliability analysis of engineering structures[J]. Journal of Civil Engineering, 2018, 51(08): 1-10.  </w:t>
      </w:r>
      <w:hyperlink r:id="rId16" w:history="1">
        <w:r>
          <w:rPr>
            <w:rStyle w:val="Hyperlink"/>
            <w:rFonts w:ascii="Arial" w:hAnsi="Arial" w:cs="Arial" w:hint="eastAsia"/>
            <w:kern w:val="0"/>
            <w:sz w:val="20"/>
            <w:szCs w:val="20"/>
            <w:lang w:eastAsia="en-US"/>
          </w:rPr>
          <w:t>https:/</w:t>
        </w:r>
        <w:r>
          <w:rPr>
            <w:rStyle w:val="Hyperlink"/>
            <w:rFonts w:ascii="Arial" w:hAnsi="Arial" w:cs="Arial" w:hint="eastAsia"/>
            <w:kern w:val="0"/>
            <w:sz w:val="20"/>
            <w:szCs w:val="20"/>
            <w:lang w:eastAsia="en-US"/>
          </w:rPr>
          <w:t>/</w:t>
        </w:r>
        <w:r>
          <w:rPr>
            <w:rStyle w:val="Hyperlink"/>
            <w:rFonts w:ascii="Arial" w:hAnsi="Arial" w:cs="Arial" w:hint="eastAsia"/>
            <w:kern w:val="0"/>
            <w:sz w:val="20"/>
            <w:szCs w:val="20"/>
            <w:lang w:eastAsia="en-US"/>
          </w:rPr>
          <w:t>doi.org/10.15951/j.tmgcxb.2018.08.001.</w:t>
        </w:r>
      </w:hyperlink>
    </w:p>
    <w:p w14:paraId="743B0F61"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SONG Liting, QIU Xiaowen, WENG Jiang. Study of reliability theory in engineering structures intensity design[J]. Opencast Mining Technology, 2006(06): 56-59. </w:t>
      </w:r>
      <w:hyperlink r:id="rId17" w:history="1">
        <w:r>
          <w:rPr>
            <w:rStyle w:val="Hyperlink"/>
            <w:rFonts w:ascii="Arial" w:hAnsi="Arial" w:cs="Arial" w:hint="eastAsia"/>
            <w:kern w:val="0"/>
            <w:sz w:val="20"/>
            <w:szCs w:val="20"/>
            <w:lang w:eastAsia="en-US"/>
          </w:rPr>
          <w:t>https://doi.org/10.13235/j.cnki.ltcm</w:t>
        </w:r>
        <w:r>
          <w:rPr>
            <w:rStyle w:val="Hyperlink"/>
            <w:rFonts w:ascii="Arial" w:hAnsi="Arial" w:cs="Arial" w:hint="eastAsia"/>
            <w:kern w:val="0"/>
            <w:sz w:val="20"/>
            <w:szCs w:val="20"/>
            <w:lang w:eastAsia="en-US"/>
          </w:rPr>
          <w:t>.</w:t>
        </w:r>
        <w:r>
          <w:rPr>
            <w:rStyle w:val="Hyperlink"/>
            <w:rFonts w:ascii="Arial" w:hAnsi="Arial" w:cs="Arial" w:hint="eastAsia"/>
            <w:kern w:val="0"/>
            <w:sz w:val="20"/>
            <w:szCs w:val="20"/>
            <w:lang w:eastAsia="en-US"/>
          </w:rPr>
          <w:t>2006.06.023.</w:t>
        </w:r>
      </w:hyperlink>
    </w:p>
    <w:p w14:paraId="18C9E391"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WU Xu, SUN Mingshe, XIA Yong, et al.</w:t>
      </w:r>
      <w:r>
        <w:rPr>
          <w:rFonts w:ascii="Arial" w:hAnsi="Arial" w:cs="Arial" w:hint="eastAsia"/>
          <w:kern w:val="0"/>
          <w:sz w:val="20"/>
          <w:szCs w:val="20"/>
        </w:rPr>
        <w:t>Research on Evaluation Method of Lining Safety Based on Ultimate Bearing Capacity Curve of Lining Section</w:t>
      </w:r>
      <w:r>
        <w:rPr>
          <w:rFonts w:ascii="Arial" w:hAnsi="Arial" w:cs="Arial" w:hint="eastAsia"/>
          <w:kern w:val="0"/>
          <w:sz w:val="20"/>
          <w:szCs w:val="20"/>
          <w:lang w:eastAsia="en-US"/>
        </w:rPr>
        <w:t xml:space="preserve">[J]. China Journal of Highway and Transport, 2020, 33(03): 160-169. </w:t>
      </w:r>
      <w:hyperlink r:id="rId18" w:history="1">
        <w:r>
          <w:rPr>
            <w:rStyle w:val="Hyperlink"/>
            <w:rFonts w:ascii="Arial" w:hAnsi="Arial" w:cs="Arial" w:hint="eastAsia"/>
            <w:kern w:val="0"/>
            <w:sz w:val="20"/>
            <w:szCs w:val="20"/>
            <w:lang w:eastAsia="en-US"/>
          </w:rPr>
          <w:t>https://doi.org/10.19721/j.cnki.1001-7372.2020.03.014.</w:t>
        </w:r>
      </w:hyperlink>
    </w:p>
    <w:p w14:paraId="142BF7BD"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DUAN Lei, WANG Chunrui, YANG Ze, et al. BA</w:t>
      </w:r>
      <w:r>
        <w:rPr>
          <w:rFonts w:ascii="Arial" w:hAnsi="Arial" w:cs="Arial" w:hint="eastAsia"/>
          <w:kern w:val="0"/>
          <w:sz w:val="20"/>
          <w:szCs w:val="20"/>
        </w:rPr>
        <w:t>S</w:t>
      </w:r>
      <w:r>
        <w:rPr>
          <w:rFonts w:ascii="Arial" w:hAnsi="Arial" w:cs="Arial" w:hint="eastAsia"/>
          <w:kern w:val="0"/>
          <w:sz w:val="20"/>
          <w:szCs w:val="20"/>
          <w:lang w:eastAsia="en-US"/>
        </w:rPr>
        <w:t xml:space="preserve">ED </w:t>
      </w:r>
      <w:r>
        <w:rPr>
          <w:rFonts w:ascii="Arial" w:hAnsi="Arial" w:cs="Arial" w:hint="eastAsia"/>
          <w:kern w:val="0"/>
          <w:sz w:val="20"/>
          <w:szCs w:val="20"/>
        </w:rPr>
        <w:t>O</w:t>
      </w:r>
      <w:r>
        <w:rPr>
          <w:rFonts w:ascii="Arial" w:hAnsi="Arial" w:cs="Arial" w:hint="eastAsia"/>
          <w:kern w:val="0"/>
          <w:sz w:val="20"/>
          <w:szCs w:val="20"/>
          <w:lang w:eastAsia="en-US"/>
        </w:rPr>
        <w:t>N B</w:t>
      </w:r>
      <w:r>
        <w:rPr>
          <w:rFonts w:ascii="Arial" w:hAnsi="Arial" w:cs="Arial" w:hint="eastAsia"/>
          <w:kern w:val="0"/>
          <w:sz w:val="20"/>
          <w:szCs w:val="20"/>
        </w:rPr>
        <w:t>I</w:t>
      </w:r>
      <w:r>
        <w:rPr>
          <w:rFonts w:ascii="Arial" w:hAnsi="Arial" w:cs="Arial" w:hint="eastAsia"/>
          <w:kern w:val="0"/>
          <w:sz w:val="20"/>
          <w:szCs w:val="20"/>
          <w:lang w:eastAsia="en-US"/>
        </w:rPr>
        <w:t>M TE</w:t>
      </w:r>
      <w:r>
        <w:rPr>
          <w:rFonts w:ascii="Arial" w:hAnsi="Arial" w:cs="Arial" w:hint="eastAsia"/>
          <w:kern w:val="0"/>
          <w:sz w:val="20"/>
          <w:szCs w:val="20"/>
        </w:rPr>
        <w:t>C</w:t>
      </w:r>
      <w:r>
        <w:rPr>
          <w:rFonts w:ascii="Arial" w:hAnsi="Arial" w:cs="Arial" w:hint="eastAsia"/>
          <w:kern w:val="0"/>
          <w:sz w:val="20"/>
          <w:szCs w:val="20"/>
          <w:lang w:eastAsia="en-US"/>
        </w:rPr>
        <w:t>HN</w:t>
      </w:r>
      <w:r>
        <w:rPr>
          <w:rFonts w:ascii="Arial" w:hAnsi="Arial" w:cs="Arial" w:hint="eastAsia"/>
          <w:kern w:val="0"/>
          <w:sz w:val="20"/>
          <w:szCs w:val="20"/>
        </w:rPr>
        <w:t>O</w:t>
      </w:r>
      <w:r>
        <w:rPr>
          <w:rFonts w:ascii="Arial" w:hAnsi="Arial" w:cs="Arial" w:hint="eastAsia"/>
          <w:kern w:val="0"/>
          <w:sz w:val="20"/>
          <w:szCs w:val="20"/>
          <w:lang w:eastAsia="en-US"/>
        </w:rPr>
        <w:t>l</w:t>
      </w:r>
      <w:r>
        <w:rPr>
          <w:rFonts w:ascii="Arial" w:hAnsi="Arial" w:cs="Arial" w:hint="eastAsia"/>
          <w:kern w:val="0"/>
          <w:sz w:val="20"/>
          <w:szCs w:val="20"/>
        </w:rPr>
        <w:t>O</w:t>
      </w:r>
      <w:r>
        <w:rPr>
          <w:rFonts w:ascii="Arial" w:hAnsi="Arial" w:cs="Arial" w:hint="eastAsia"/>
          <w:kern w:val="0"/>
          <w:sz w:val="20"/>
          <w:szCs w:val="20"/>
          <w:lang w:eastAsia="en-US"/>
        </w:rPr>
        <w:t>G</w:t>
      </w:r>
      <w:r>
        <w:rPr>
          <w:rFonts w:ascii="Arial" w:hAnsi="Arial" w:cs="Arial" w:hint="eastAsia"/>
          <w:kern w:val="0"/>
          <w:sz w:val="20"/>
          <w:szCs w:val="20"/>
        </w:rPr>
        <w:t>Y</w:t>
      </w:r>
      <w:r>
        <w:rPr>
          <w:rFonts w:ascii="Arial" w:hAnsi="Arial" w:cs="Arial" w:hint="eastAsia"/>
          <w:kern w:val="0"/>
          <w:sz w:val="20"/>
          <w:szCs w:val="20"/>
          <w:lang w:eastAsia="en-US"/>
        </w:rPr>
        <w:t xml:space="preserve"> </w:t>
      </w:r>
      <w:r>
        <w:rPr>
          <w:rFonts w:ascii="Arial" w:hAnsi="Arial" w:cs="Arial" w:hint="eastAsia"/>
          <w:kern w:val="0"/>
          <w:sz w:val="20"/>
          <w:szCs w:val="20"/>
        </w:rPr>
        <w:t>I</w:t>
      </w:r>
      <w:r>
        <w:rPr>
          <w:rFonts w:ascii="Arial" w:hAnsi="Arial" w:cs="Arial" w:hint="eastAsia"/>
          <w:kern w:val="0"/>
          <w:sz w:val="20"/>
          <w:szCs w:val="20"/>
          <w:lang w:eastAsia="en-US"/>
        </w:rPr>
        <w:t xml:space="preserve">N THE </w:t>
      </w:r>
      <w:r>
        <w:rPr>
          <w:rFonts w:ascii="Arial" w:hAnsi="Arial" w:cs="Arial" w:hint="eastAsia"/>
          <w:kern w:val="0"/>
          <w:sz w:val="20"/>
          <w:szCs w:val="20"/>
        </w:rPr>
        <w:t>CO</w:t>
      </w:r>
      <w:r>
        <w:rPr>
          <w:rFonts w:ascii="Arial" w:hAnsi="Arial" w:cs="Arial" w:hint="eastAsia"/>
          <w:kern w:val="0"/>
          <w:sz w:val="20"/>
          <w:szCs w:val="20"/>
          <w:lang w:eastAsia="en-US"/>
        </w:rPr>
        <w:t>N</w:t>
      </w:r>
      <w:r>
        <w:rPr>
          <w:rFonts w:ascii="Arial" w:hAnsi="Arial" w:cs="Arial" w:hint="eastAsia"/>
          <w:kern w:val="0"/>
          <w:sz w:val="20"/>
          <w:szCs w:val="20"/>
        </w:rPr>
        <w:t>S</w:t>
      </w:r>
      <w:r>
        <w:rPr>
          <w:rFonts w:ascii="Arial" w:hAnsi="Arial" w:cs="Arial" w:hint="eastAsia"/>
          <w:kern w:val="0"/>
          <w:sz w:val="20"/>
          <w:szCs w:val="20"/>
          <w:lang w:eastAsia="en-US"/>
        </w:rPr>
        <w:t>T</w:t>
      </w:r>
      <w:r>
        <w:rPr>
          <w:rFonts w:ascii="Arial" w:hAnsi="Arial" w:cs="Arial" w:hint="eastAsia"/>
          <w:kern w:val="0"/>
          <w:sz w:val="20"/>
          <w:szCs w:val="20"/>
        </w:rPr>
        <w:t>RUC</w:t>
      </w:r>
      <w:r>
        <w:rPr>
          <w:rFonts w:ascii="Arial" w:hAnsi="Arial" w:cs="Arial" w:hint="eastAsia"/>
          <w:kern w:val="0"/>
          <w:sz w:val="20"/>
          <w:szCs w:val="20"/>
          <w:lang w:eastAsia="en-US"/>
        </w:rPr>
        <w:t>T</w:t>
      </w:r>
      <w:r>
        <w:rPr>
          <w:rFonts w:ascii="Arial" w:hAnsi="Arial" w:cs="Arial" w:hint="eastAsia"/>
          <w:kern w:val="0"/>
          <w:sz w:val="20"/>
          <w:szCs w:val="20"/>
        </w:rPr>
        <w:t>IO</w:t>
      </w:r>
      <w:r>
        <w:rPr>
          <w:rFonts w:ascii="Arial" w:hAnsi="Arial" w:cs="Arial" w:hint="eastAsia"/>
          <w:kern w:val="0"/>
          <w:sz w:val="20"/>
          <w:szCs w:val="20"/>
          <w:lang w:eastAsia="en-US"/>
        </w:rPr>
        <w:t>N P</w:t>
      </w:r>
      <w:r>
        <w:rPr>
          <w:rFonts w:ascii="Arial" w:hAnsi="Arial" w:cs="Arial" w:hint="eastAsia"/>
          <w:kern w:val="0"/>
          <w:sz w:val="20"/>
          <w:szCs w:val="20"/>
        </w:rPr>
        <w:t>ROC</w:t>
      </w:r>
      <w:r>
        <w:rPr>
          <w:rFonts w:ascii="Arial" w:hAnsi="Arial" w:cs="Arial" w:hint="eastAsia"/>
          <w:kern w:val="0"/>
          <w:sz w:val="20"/>
          <w:szCs w:val="20"/>
          <w:lang w:eastAsia="en-US"/>
        </w:rPr>
        <w:t>E</w:t>
      </w:r>
      <w:r>
        <w:rPr>
          <w:rFonts w:ascii="Arial" w:hAnsi="Arial" w:cs="Arial" w:hint="eastAsia"/>
          <w:kern w:val="0"/>
          <w:sz w:val="20"/>
          <w:szCs w:val="20"/>
        </w:rPr>
        <w:t>SS</w:t>
      </w:r>
      <w:r>
        <w:rPr>
          <w:rFonts w:ascii="Arial" w:hAnsi="Arial" w:cs="Arial" w:hint="eastAsia"/>
          <w:kern w:val="0"/>
          <w:sz w:val="20"/>
          <w:szCs w:val="20"/>
          <w:lang w:eastAsia="en-US"/>
        </w:rPr>
        <w:t xml:space="preserve"> </w:t>
      </w:r>
      <w:r>
        <w:rPr>
          <w:rFonts w:ascii="Arial" w:hAnsi="Arial" w:cs="Arial" w:hint="eastAsia"/>
          <w:kern w:val="0"/>
          <w:sz w:val="20"/>
          <w:szCs w:val="20"/>
        </w:rPr>
        <w:t>S</w:t>
      </w:r>
      <w:r>
        <w:rPr>
          <w:rFonts w:ascii="Arial" w:hAnsi="Arial" w:cs="Arial" w:hint="eastAsia"/>
          <w:kern w:val="0"/>
          <w:sz w:val="20"/>
          <w:szCs w:val="20"/>
          <w:lang w:eastAsia="en-US"/>
        </w:rPr>
        <w:t>E</w:t>
      </w:r>
      <w:r>
        <w:rPr>
          <w:rFonts w:ascii="Arial" w:hAnsi="Arial" w:cs="Arial" w:hint="eastAsia"/>
          <w:kern w:val="0"/>
          <w:sz w:val="20"/>
          <w:szCs w:val="20"/>
        </w:rPr>
        <w:t>CURI</w:t>
      </w:r>
      <w:r>
        <w:rPr>
          <w:rFonts w:ascii="Arial" w:hAnsi="Arial" w:cs="Arial" w:hint="eastAsia"/>
          <w:kern w:val="0"/>
          <w:sz w:val="20"/>
          <w:szCs w:val="20"/>
          <w:lang w:eastAsia="en-US"/>
        </w:rPr>
        <w:t>T</w:t>
      </w:r>
      <w:r>
        <w:rPr>
          <w:rFonts w:ascii="Arial" w:hAnsi="Arial" w:cs="Arial" w:hint="eastAsia"/>
          <w:kern w:val="0"/>
          <w:sz w:val="20"/>
          <w:szCs w:val="20"/>
        </w:rPr>
        <w:t>Y RIS</w:t>
      </w:r>
      <w:r>
        <w:rPr>
          <w:rFonts w:ascii="Arial" w:hAnsi="Arial" w:cs="Arial" w:hint="eastAsia"/>
          <w:kern w:val="0"/>
          <w:sz w:val="20"/>
          <w:szCs w:val="20"/>
          <w:lang w:eastAsia="en-US"/>
        </w:rPr>
        <w:t xml:space="preserve">K </w:t>
      </w:r>
      <w:r>
        <w:rPr>
          <w:rFonts w:ascii="Arial" w:hAnsi="Arial" w:cs="Arial" w:hint="eastAsia"/>
          <w:kern w:val="0"/>
          <w:sz w:val="20"/>
          <w:szCs w:val="20"/>
        </w:rPr>
        <w:t>I</w:t>
      </w:r>
      <w:r>
        <w:rPr>
          <w:rFonts w:ascii="Arial" w:hAnsi="Arial" w:cs="Arial" w:hint="eastAsia"/>
          <w:kern w:val="0"/>
          <w:sz w:val="20"/>
          <w:szCs w:val="20"/>
          <w:lang w:eastAsia="en-US"/>
        </w:rPr>
        <w:t>DENT</w:t>
      </w:r>
      <w:r>
        <w:rPr>
          <w:rFonts w:ascii="Arial" w:hAnsi="Arial" w:cs="Arial" w:hint="eastAsia"/>
          <w:kern w:val="0"/>
          <w:sz w:val="20"/>
          <w:szCs w:val="20"/>
        </w:rPr>
        <w:t>I</w:t>
      </w:r>
      <w:r>
        <w:rPr>
          <w:rFonts w:ascii="Arial" w:hAnsi="Arial" w:cs="Arial" w:hint="eastAsia"/>
          <w:kern w:val="0"/>
          <w:sz w:val="20"/>
          <w:szCs w:val="20"/>
          <w:lang w:eastAsia="en-US"/>
        </w:rPr>
        <w:t>F</w:t>
      </w:r>
      <w:r>
        <w:rPr>
          <w:rFonts w:ascii="Arial" w:hAnsi="Arial" w:cs="Arial" w:hint="eastAsia"/>
          <w:kern w:val="0"/>
          <w:sz w:val="20"/>
          <w:szCs w:val="20"/>
        </w:rPr>
        <w:t>IC</w:t>
      </w:r>
      <w:r>
        <w:rPr>
          <w:rFonts w:ascii="Arial" w:hAnsi="Arial" w:cs="Arial" w:hint="eastAsia"/>
          <w:kern w:val="0"/>
          <w:sz w:val="20"/>
          <w:szCs w:val="20"/>
          <w:lang w:eastAsia="en-US"/>
        </w:rPr>
        <w:t>AT</w:t>
      </w:r>
      <w:r>
        <w:rPr>
          <w:rFonts w:ascii="Arial" w:hAnsi="Arial" w:cs="Arial" w:hint="eastAsia"/>
          <w:kern w:val="0"/>
          <w:sz w:val="20"/>
          <w:szCs w:val="20"/>
        </w:rPr>
        <w:t>IO</w:t>
      </w:r>
      <w:r>
        <w:rPr>
          <w:rFonts w:ascii="Arial" w:hAnsi="Arial" w:cs="Arial" w:hint="eastAsia"/>
          <w:kern w:val="0"/>
          <w:sz w:val="20"/>
          <w:szCs w:val="20"/>
          <w:lang w:eastAsia="en-US"/>
        </w:rPr>
        <w:t xml:space="preserve">N AND </w:t>
      </w:r>
      <w:r>
        <w:rPr>
          <w:rFonts w:ascii="Arial" w:hAnsi="Arial" w:cs="Arial" w:hint="eastAsia"/>
          <w:kern w:val="0"/>
          <w:sz w:val="20"/>
          <w:szCs w:val="20"/>
        </w:rPr>
        <w:t>CO</w:t>
      </w:r>
      <w:r>
        <w:rPr>
          <w:rFonts w:ascii="Arial" w:hAnsi="Arial" w:cs="Arial" w:hint="eastAsia"/>
          <w:kern w:val="0"/>
          <w:sz w:val="20"/>
          <w:szCs w:val="20"/>
          <w:lang w:eastAsia="en-US"/>
        </w:rPr>
        <w:t>NT</w:t>
      </w:r>
      <w:r>
        <w:rPr>
          <w:rFonts w:ascii="Arial" w:hAnsi="Arial" w:cs="Arial" w:hint="eastAsia"/>
          <w:kern w:val="0"/>
          <w:sz w:val="20"/>
          <w:szCs w:val="20"/>
        </w:rPr>
        <w:t xml:space="preserve">ROL </w:t>
      </w:r>
      <w:r>
        <w:rPr>
          <w:rFonts w:ascii="Arial" w:hAnsi="Arial" w:cs="Arial" w:hint="eastAsia"/>
          <w:kern w:val="0"/>
          <w:sz w:val="20"/>
          <w:szCs w:val="20"/>
          <w:lang w:eastAsia="en-US"/>
        </w:rPr>
        <w:t xml:space="preserve">[J]. Architecture Technology, 2024, 55(12): 1489-1491. </w:t>
      </w:r>
      <w:hyperlink r:id="rId19" w:history="1">
        <w:r>
          <w:rPr>
            <w:rStyle w:val="Hyperlink"/>
            <w:rFonts w:ascii="Arial" w:hAnsi="Arial" w:cs="Arial" w:hint="eastAsia"/>
            <w:kern w:val="0"/>
            <w:sz w:val="20"/>
            <w:szCs w:val="20"/>
            <w:lang w:eastAsia="en-US"/>
          </w:rPr>
          <w:t>https://doi.org/10.13731/j.jzjs.2024.12.1489.</w:t>
        </w:r>
      </w:hyperlink>
    </w:p>
    <w:p w14:paraId="75CBBAC4"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 Fen. Application of BIM Technology to Existing Buildings Renovation[J]. Building Construction, 2019, 41(07): 1313-1316. </w:t>
      </w:r>
      <w:hyperlink r:id="rId20" w:history="1">
        <w:r>
          <w:rPr>
            <w:rStyle w:val="Hyperlink"/>
            <w:rFonts w:ascii="Arial" w:hAnsi="Arial" w:cs="Arial" w:hint="eastAsia"/>
            <w:kern w:val="0"/>
            <w:sz w:val="20"/>
            <w:szCs w:val="20"/>
            <w:lang w:eastAsia="en-US"/>
          </w:rPr>
          <w:t>https://doi.org/10.14144/j.cnki.jzsg.2019.07.042.</w:t>
        </w:r>
      </w:hyperlink>
    </w:p>
    <w:p w14:paraId="23C8D862"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Ran. Stability principles and design research of steel structure design in construction engineering[J]. China High and New Technology, 2023(14): 47-49.  </w:t>
      </w:r>
      <w:hyperlink r:id="rId21" w:history="1">
        <w:r>
          <w:rPr>
            <w:rStyle w:val="Hyperlink"/>
            <w:rFonts w:ascii="Arial" w:hAnsi="Arial" w:cs="Arial" w:hint="eastAsia"/>
            <w:kern w:val="0"/>
            <w:sz w:val="20"/>
            <w:szCs w:val="20"/>
            <w:lang w:eastAsia="en-US"/>
          </w:rPr>
          <w:t>https://doi.org/10.13535/j.cnki.10-1507/n.2023.14.10.</w:t>
        </w:r>
      </w:hyperlink>
    </w:p>
    <w:p w14:paraId="6B21DFB8"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YANG Rui, LUO Kaihai, HUANG Shimin. </w:t>
      </w:r>
      <w:r>
        <w:rPr>
          <w:rFonts w:ascii="Arial" w:hAnsi="Arial" w:cs="Arial" w:hint="eastAsia"/>
          <w:kern w:val="0"/>
          <w:sz w:val="20"/>
          <w:szCs w:val="20"/>
        </w:rPr>
        <w:t>Research progress on yield mechanism of RC frame structures</w:t>
      </w:r>
      <w:r>
        <w:rPr>
          <w:rFonts w:ascii="Arial" w:hAnsi="Arial" w:cs="Arial" w:hint="eastAsia"/>
          <w:kern w:val="0"/>
          <w:sz w:val="20"/>
          <w:szCs w:val="20"/>
          <w:lang w:eastAsia="en-US"/>
        </w:rPr>
        <w:t>[J]. Journal of Building Structures, 2024, 45(06): 1-15. </w:t>
      </w:r>
      <w:hyperlink r:id="rId22" w:history="1">
        <w:r>
          <w:rPr>
            <w:rStyle w:val="Hyperlink"/>
            <w:rFonts w:ascii="Arial" w:hAnsi="Arial" w:cs="Arial" w:hint="eastAsia"/>
            <w:kern w:val="0"/>
            <w:sz w:val="20"/>
            <w:szCs w:val="20"/>
            <w:lang w:eastAsia="en-US"/>
          </w:rPr>
          <w:t>https://doi.org/0.14006/j.jzjgxb.2023.0464.</w:t>
        </w:r>
      </w:hyperlink>
    </w:p>
    <w:p w14:paraId="0D9097EC"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CAI Fengwei, WANG Jianhua, JIN Canguo. Discussion on Reliability of Building Structure[J]. Guangdong Architecture Civil Engineering, 2020, 27(08): 19-21. </w:t>
      </w:r>
      <w:hyperlink r:id="rId23" w:history="1">
        <w:r>
          <w:rPr>
            <w:rStyle w:val="Hyperlink"/>
            <w:rFonts w:ascii="Arial" w:hAnsi="Arial" w:cs="Arial" w:hint="eastAsia"/>
            <w:kern w:val="0"/>
            <w:sz w:val="20"/>
            <w:szCs w:val="20"/>
            <w:lang w:eastAsia="en-US"/>
          </w:rPr>
          <w:t>https://doi.org/10.19731/j.gdtmyjz.2020.08.005.</w:t>
        </w:r>
      </w:hyperlink>
    </w:p>
    <w:p w14:paraId="7F20F8CB"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WANG Meng. Key Points of Seismic Design in Building Structural Design[J]. Construction &amp; Design for Engineering, 2020(23): 5-7.  </w:t>
      </w:r>
      <w:hyperlink r:id="rId24" w:history="1">
        <w:r>
          <w:rPr>
            <w:rStyle w:val="Hyperlink"/>
            <w:rFonts w:ascii="Arial" w:hAnsi="Arial" w:cs="Arial" w:hint="eastAsia"/>
            <w:kern w:val="0"/>
            <w:sz w:val="20"/>
            <w:szCs w:val="20"/>
            <w:lang w:eastAsia="en-US"/>
          </w:rPr>
          <w:t>https://doi.org/10.13616/j.cnki.gcjsysj.2020.12.002.</w:t>
        </w:r>
      </w:hyperlink>
    </w:p>
    <w:p w14:paraId="2EF58F90"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Yuanzhi. CHEN Yuanzhi. Factors Affecting the Reliability of Building Structure Desig[J]. Urbanism and Architecture, 2019, 16(08): 93-94. </w:t>
      </w:r>
      <w:hyperlink r:id="rId25" w:history="1">
        <w:r>
          <w:rPr>
            <w:rStyle w:val="Hyperlink"/>
            <w:rFonts w:ascii="Arial" w:hAnsi="Arial" w:cs="Arial" w:hint="eastAsia"/>
            <w:kern w:val="0"/>
            <w:sz w:val="20"/>
            <w:szCs w:val="20"/>
            <w:lang w:eastAsia="en-US"/>
          </w:rPr>
          <w:t>https://doi.org/10.19892/j.cnki.csjz.2019.08.034.</w:t>
        </w:r>
      </w:hyperlink>
    </w:p>
    <w:p w14:paraId="1D915F0E"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ZHANG Suojiang, ZHANG Xiangping, GE Wei, et al.Carbon neutral transformative technologies for industrial process. Bulletin of Chinese Academy of Sciences,2022, 37(04): 511-521. </w:t>
      </w:r>
      <w:hyperlink r:id="rId26" w:history="1">
        <w:r>
          <w:rPr>
            <w:rStyle w:val="Hyperlink"/>
            <w:rFonts w:ascii="Arial" w:hAnsi="Arial" w:cs="Arial" w:hint="eastAsia"/>
            <w:kern w:val="0"/>
            <w:sz w:val="20"/>
            <w:szCs w:val="20"/>
            <w:lang w:eastAsia="en-US"/>
          </w:rPr>
          <w:t>https://doi.org/10.16418/j.issn.1000-3045.20220322002.</w:t>
        </w:r>
      </w:hyperlink>
    </w:p>
    <w:p w14:paraId="6CF86A75"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lastRenderedPageBreak/>
        <w:t xml:space="preserve">ZHANG Zhou. Argument on relevant problem of credibility of buidling structure design[J]. Building Structure, 2011, 41(S2): 135-137. </w:t>
      </w:r>
      <w:hyperlink r:id="rId27" w:history="1">
        <w:r>
          <w:rPr>
            <w:rStyle w:val="Hyperlink"/>
            <w:rFonts w:ascii="Arial" w:hAnsi="Arial" w:cs="Arial" w:hint="eastAsia"/>
            <w:kern w:val="0"/>
            <w:sz w:val="20"/>
            <w:szCs w:val="20"/>
            <w:lang w:eastAsia="en-US"/>
          </w:rPr>
          <w:t>https://doi.org/10.19701/j.jzjg.2011.s2.036.</w:t>
        </w:r>
      </w:hyperlink>
      <w:r>
        <w:rPr>
          <w:rFonts w:ascii="Arial" w:hAnsi="Arial" w:cs="Arial" w:hint="eastAsia"/>
          <w:kern w:val="0"/>
          <w:sz w:val="20"/>
          <w:szCs w:val="20"/>
          <w:lang w:eastAsia="en-US"/>
        </w:rPr>
        <w:t xml:space="preserve"> </w:t>
      </w:r>
    </w:p>
    <w:p w14:paraId="11190A8F"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XU Qiang, ZHENG Shansuo, CHENG Yang, et al. Seismic vulnerability of steel framework in service based on structural damage[J]. Journal of Vibration and Shock, 2015, 34(06): 162-167.  </w:t>
      </w:r>
      <w:hyperlink r:id="rId28" w:history="1">
        <w:r>
          <w:rPr>
            <w:rStyle w:val="Hyperlink"/>
            <w:rFonts w:ascii="Arial" w:hAnsi="Arial" w:cs="Arial" w:hint="eastAsia"/>
            <w:kern w:val="0"/>
            <w:sz w:val="20"/>
            <w:szCs w:val="20"/>
            <w:lang w:eastAsia="en-US"/>
          </w:rPr>
          <w:t>https://doi.org/10.13465/j.cnki.jvs.2015.06.031</w:t>
        </w:r>
      </w:hyperlink>
    </w:p>
    <w:p w14:paraId="08B6D3C3"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GAO Jianchang. Exploration of Problems and Solutions in Structural Design of Civil</w:t>
      </w:r>
      <w:r>
        <w:rPr>
          <w:rFonts w:ascii="Arial" w:hAnsi="Arial" w:cs="Arial" w:hint="eastAsia"/>
          <w:kern w:val="0"/>
          <w:sz w:val="20"/>
          <w:szCs w:val="20"/>
        </w:rPr>
        <w:t xml:space="preserve"> </w:t>
      </w:r>
      <w:r>
        <w:rPr>
          <w:rFonts w:ascii="Arial" w:hAnsi="Arial" w:cs="Arial" w:hint="eastAsia"/>
          <w:kern w:val="0"/>
          <w:sz w:val="20"/>
          <w:szCs w:val="20"/>
          <w:lang w:eastAsia="en-US"/>
        </w:rPr>
        <w:t xml:space="preserve">Engineering and Architecture[J]. Science &amp; Technology Information, 2024, 22(16): 119-121. </w:t>
      </w:r>
      <w:hyperlink r:id="rId29" w:history="1">
        <w:r>
          <w:rPr>
            <w:rStyle w:val="Hyperlink"/>
            <w:rFonts w:ascii="Arial" w:hAnsi="Arial" w:cs="Arial" w:hint="eastAsia"/>
            <w:kern w:val="0"/>
            <w:sz w:val="20"/>
            <w:szCs w:val="20"/>
            <w:lang w:eastAsia="en-US"/>
          </w:rPr>
          <w:t>https://doi.org/10.16661/j.cnki.1672-3791.2403-5042-4578.</w:t>
        </w:r>
      </w:hyperlink>
    </w:p>
    <w:p w14:paraId="68E6A213"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QI Chengkai, WU Jiamin, HUANG Jinshan, et al.</w:t>
      </w:r>
      <w:r>
        <w:rPr>
          <w:rFonts w:ascii="Arial" w:hAnsi="Arial" w:cs="Arial" w:hint="eastAsia"/>
          <w:kern w:val="0"/>
          <w:sz w:val="20"/>
          <w:szCs w:val="20"/>
        </w:rPr>
        <w:t>Parameters and unknown seismic excitations identification for nonlinear high-rise shear-type buildings using partial measurements</w:t>
      </w:r>
      <w:r>
        <w:rPr>
          <w:rFonts w:ascii="Arial" w:hAnsi="Arial" w:cs="Arial" w:hint="eastAsia"/>
          <w:kern w:val="0"/>
          <w:sz w:val="20"/>
          <w:szCs w:val="20"/>
          <w:lang w:eastAsia="en-US"/>
        </w:rPr>
        <w:t xml:space="preserve">[J]. Journal of Vibration and Shock, 2022, 41(24): 51-59. </w:t>
      </w:r>
      <w:hyperlink r:id="rId30" w:history="1">
        <w:r>
          <w:rPr>
            <w:rStyle w:val="Hyperlink"/>
            <w:rFonts w:ascii="Arial" w:hAnsi="Arial" w:cs="Arial" w:hint="eastAsia"/>
            <w:kern w:val="0"/>
            <w:sz w:val="20"/>
            <w:szCs w:val="20"/>
            <w:lang w:eastAsia="en-US"/>
          </w:rPr>
          <w:t>https://doi.org/10.13465/j.cnki.jvs.2022.24.007.</w:t>
        </w:r>
      </w:hyperlink>
    </w:p>
    <w:p w14:paraId="72E4A29E" w14:textId="77777777"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LIU Yaru, CHEN Baokui, XU Yanqing.</w:t>
      </w:r>
      <w:r>
        <w:rPr>
          <w:rFonts w:ascii="Arial" w:hAnsi="Arial" w:cs="Arial" w:hint="eastAsia"/>
          <w:kern w:val="0"/>
          <w:sz w:val="20"/>
          <w:szCs w:val="20"/>
        </w:rPr>
        <w:t>Study on seismic behavior of local isolation system of frame structure</w:t>
      </w:r>
      <w:r>
        <w:rPr>
          <w:rFonts w:ascii="Arial" w:hAnsi="Arial" w:cs="Arial" w:hint="eastAsia"/>
          <w:kern w:val="0"/>
          <w:sz w:val="20"/>
          <w:szCs w:val="20"/>
          <w:lang w:eastAsia="en-US"/>
        </w:rPr>
        <w:t xml:space="preserve">[J]. Earthquake Resistant Engineering and Retrofitting, 2023, 45(05): 92-99. </w:t>
      </w:r>
      <w:hyperlink r:id="rId31" w:history="1">
        <w:r>
          <w:rPr>
            <w:rStyle w:val="Hyperlink"/>
            <w:rFonts w:ascii="Arial" w:hAnsi="Arial" w:cs="Arial" w:hint="eastAsia"/>
            <w:kern w:val="0"/>
            <w:sz w:val="20"/>
            <w:szCs w:val="20"/>
            <w:lang w:eastAsia="en-US"/>
          </w:rPr>
          <w:t>https://doi.org/10.16226/j.issn.1002-8412.2023.05.011.</w:t>
        </w:r>
      </w:hyperlink>
      <w:r>
        <w:rPr>
          <w:rFonts w:ascii="Arial" w:hAnsi="Arial" w:cs="Arial" w:hint="eastAsia"/>
          <w:kern w:val="0"/>
          <w:sz w:val="20"/>
          <w:szCs w:val="20"/>
          <w:lang w:eastAsia="en-US"/>
        </w:rPr>
        <w:t xml:space="preserve">  </w:t>
      </w:r>
    </w:p>
    <w:p w14:paraId="483F80EF"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FANG Xiaodan, WEI Lian. Discuss on issues of seismic design of building structures[J]. Journal of Building Structures, 2011, 32(12): 46-51.  </w:t>
      </w:r>
      <w:hyperlink r:id="rId32" w:history="1">
        <w:r>
          <w:rPr>
            <w:rStyle w:val="Hyperlink"/>
            <w:rFonts w:ascii="Arial" w:hAnsi="Arial" w:cs="Arial" w:hint="eastAsia"/>
            <w:kern w:val="0"/>
            <w:sz w:val="20"/>
            <w:szCs w:val="20"/>
            <w:lang w:eastAsia="en-US"/>
          </w:rPr>
          <w:t>https://doi.org/10.14006/j.jzjgxb.2011.12.007</w:t>
        </w:r>
      </w:hyperlink>
    </w:p>
    <w:p w14:paraId="47421C47" w14:textId="77777777"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CHANG Qi, CHEN Lele, ZHAO Heng, et al. Health management method of crack propagation structures based on digital twin[J]. Journal of Vibration and Shock, 2023, 42(09): 253-260, 303. </w:t>
      </w:r>
      <w:hyperlink r:id="rId33" w:history="1">
        <w:r>
          <w:rPr>
            <w:rStyle w:val="Hyperlink"/>
            <w:rFonts w:ascii="Arial" w:hAnsi="Arial" w:cs="Arial" w:hint="eastAsia"/>
            <w:kern w:val="0"/>
            <w:sz w:val="20"/>
            <w:szCs w:val="20"/>
            <w:lang w:eastAsia="en-US"/>
          </w:rPr>
          <w:t>https://doi.org/10.13465/j.cnki.jvs.2023.09.029</w:t>
        </w:r>
      </w:hyperlink>
      <w:r>
        <w:rPr>
          <w:rFonts w:ascii="Arial" w:hAnsi="Arial" w:cs="Arial" w:hint="eastAsia"/>
          <w:kern w:val="0"/>
          <w:sz w:val="20"/>
          <w:szCs w:val="20"/>
          <w:lang w:eastAsia="en-US"/>
        </w:rPr>
        <w:t xml:space="preserve"> </w:t>
      </w:r>
    </w:p>
    <w:p w14:paraId="4E43A642"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TAN Fengjie, CUI Jiachun. The reliability analysis of anti-collapse for the existing reinforced concrete frame structures[J]. Building Structure, 2022, 52(S2): 361-368. </w:t>
      </w:r>
      <w:hyperlink r:id="rId34" w:history="1">
        <w:r>
          <w:rPr>
            <w:rStyle w:val="Hyperlink"/>
            <w:rFonts w:ascii="Arial" w:hAnsi="Arial" w:cs="Arial" w:hint="eastAsia"/>
            <w:kern w:val="0"/>
            <w:sz w:val="20"/>
            <w:szCs w:val="20"/>
            <w:lang w:eastAsia="en-US"/>
          </w:rPr>
          <w:t>https://doi.org/10.19701/j.jzjg.22S2771.</w:t>
        </w:r>
      </w:hyperlink>
    </w:p>
    <w:p w14:paraId="144E2359" w14:textId="77777777"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XIA Xiaoxiao. Testing and Quality Control of Concrete Building Materials in the</w:t>
      </w:r>
      <w:r>
        <w:rPr>
          <w:rFonts w:ascii="Arial" w:hAnsi="Arial" w:cs="Arial" w:hint="eastAsia"/>
          <w:kern w:val="0"/>
          <w:sz w:val="20"/>
          <w:szCs w:val="20"/>
        </w:rPr>
        <w:t xml:space="preserve"> </w:t>
      </w:r>
      <w:r>
        <w:rPr>
          <w:rFonts w:ascii="Arial" w:hAnsi="Arial" w:cs="Arial" w:hint="eastAsia"/>
          <w:kern w:val="0"/>
          <w:sz w:val="20"/>
          <w:szCs w:val="20"/>
          <w:lang w:eastAsia="en-US"/>
        </w:rPr>
        <w:t xml:space="preserve">Field of Construction Engineering[J]. Science &amp; Technology Information, 2023, 21(15): 101-104. </w:t>
      </w:r>
      <w:hyperlink r:id="rId35" w:history="1">
        <w:r>
          <w:rPr>
            <w:rStyle w:val="Hyperlink"/>
            <w:rFonts w:ascii="Arial" w:hAnsi="Arial" w:cs="Arial" w:hint="eastAsia"/>
            <w:kern w:val="0"/>
            <w:sz w:val="20"/>
            <w:szCs w:val="20"/>
            <w:lang w:eastAsia="en-US"/>
          </w:rPr>
          <w:t>https://doi.org/10.16661/j.cnki.1672-3791.2212-5042-1818.</w:t>
        </w:r>
      </w:hyperlink>
      <w:r>
        <w:rPr>
          <w:rFonts w:ascii="Arial" w:hAnsi="Arial" w:cs="Arial" w:hint="eastAsia"/>
          <w:kern w:val="0"/>
          <w:sz w:val="20"/>
          <w:szCs w:val="20"/>
          <w:lang w:eastAsia="en-US"/>
        </w:rPr>
        <w:t xml:space="preserve"> </w:t>
      </w:r>
    </w:p>
    <w:p w14:paraId="14AEB9FE"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CUI Mingzhe, WANG Cuikun, CHEN Caihua, et al. Research on application of seismic resilience assessment in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design of high-rise buildings[J]. Journal of Building Structures, 2024, 45(S2): 85-94. </w:t>
      </w:r>
      <w:hyperlink r:id="rId36" w:history="1">
        <w:r>
          <w:rPr>
            <w:rStyle w:val="Hyperlink"/>
            <w:rFonts w:ascii="Arial" w:hAnsi="Arial" w:cs="Arial" w:hint="eastAsia"/>
            <w:kern w:val="0"/>
            <w:sz w:val="20"/>
            <w:szCs w:val="20"/>
            <w:lang w:eastAsia="en-US"/>
          </w:rPr>
          <w:t>https://doi.org/10.14006/j.jzjgxb.2023.0460.</w:t>
        </w:r>
      </w:hyperlink>
    </w:p>
    <w:p w14:paraId="0E2202A5" w14:textId="77777777"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ZHONG Xiaoping, JIN Weiliang. </w:t>
      </w:r>
      <w:r>
        <w:rPr>
          <w:rFonts w:ascii="Arial" w:hAnsi="Arial" w:cs="Arial" w:hint="eastAsia"/>
          <w:kern w:val="0"/>
          <w:sz w:val="20"/>
          <w:szCs w:val="20"/>
        </w:rPr>
        <w:t>R</w:t>
      </w:r>
      <w:r>
        <w:rPr>
          <w:rFonts w:ascii="Arial" w:hAnsi="Arial" w:cs="Arial" w:hint="eastAsia"/>
          <w:kern w:val="0"/>
          <w:sz w:val="20"/>
          <w:szCs w:val="20"/>
          <w:lang w:eastAsia="en-US"/>
        </w:rPr>
        <w:t xml:space="preserve">eliability design method for reinforced concrete structure based on durability[J]. China Civil Engineering Journal, 2016, 49(05): 31-39.  </w:t>
      </w:r>
      <w:hyperlink r:id="rId37" w:history="1">
        <w:r>
          <w:rPr>
            <w:rStyle w:val="Hyperlink"/>
            <w:rFonts w:ascii="Arial" w:hAnsi="Arial" w:cs="Arial" w:hint="eastAsia"/>
            <w:kern w:val="0"/>
            <w:sz w:val="20"/>
            <w:szCs w:val="20"/>
            <w:lang w:eastAsia="en-US"/>
          </w:rPr>
          <w:t>https://doi.org/10.15951/j.tmgcxb.2016.05.003</w:t>
        </w:r>
      </w:hyperlink>
      <w:r>
        <w:rPr>
          <w:rFonts w:ascii="Arial" w:hAnsi="Arial" w:cs="Arial" w:hint="eastAsia"/>
          <w:kern w:val="0"/>
          <w:sz w:val="20"/>
          <w:szCs w:val="20"/>
          <w:lang w:eastAsia="en-US"/>
        </w:rPr>
        <w:t xml:space="preserve"> </w:t>
      </w:r>
    </w:p>
    <w:p w14:paraId="49CC1E5A"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FANG Dongping, LI Zaishang, LI Nan. Urban Resilience</w:t>
      </w:r>
      <w:r>
        <w:rPr>
          <w:rFonts w:ascii="Arial" w:hAnsi="Arial" w:cs="Arial" w:hint="eastAsia"/>
          <w:kern w:val="0"/>
          <w:sz w:val="20"/>
          <w:szCs w:val="20"/>
        </w:rPr>
        <w:t>：</w:t>
      </w:r>
      <w:r>
        <w:rPr>
          <w:rFonts w:ascii="Arial" w:hAnsi="Arial" w:cs="Arial" w:hint="eastAsia"/>
          <w:kern w:val="0"/>
          <w:sz w:val="20"/>
          <w:szCs w:val="20"/>
          <w:lang w:eastAsia="en-US"/>
        </w:rPr>
        <w:t xml:space="preserve">A </w:t>
      </w:r>
      <w:r>
        <w:rPr>
          <w:rFonts w:ascii="Arial" w:hAnsi="Arial" w:cs="Arial" w:hint="eastAsia"/>
          <w:kern w:val="0"/>
          <w:sz w:val="20"/>
          <w:szCs w:val="20"/>
        </w:rPr>
        <w:t>c</w:t>
      </w:r>
      <w:r>
        <w:rPr>
          <w:rFonts w:ascii="Arial" w:hAnsi="Arial" w:cs="Arial" w:hint="eastAsia"/>
          <w:kern w:val="0"/>
          <w:sz w:val="20"/>
          <w:szCs w:val="20"/>
          <w:lang w:eastAsia="en-US"/>
        </w:rPr>
        <w:t xml:space="preserve">ross-system and </w:t>
      </w:r>
      <w:r>
        <w:rPr>
          <w:rFonts w:ascii="Arial" w:hAnsi="Arial" w:cs="Arial" w:hint="eastAsia"/>
          <w:kern w:val="0"/>
          <w:sz w:val="20"/>
          <w:szCs w:val="20"/>
        </w:rPr>
        <w:t>c</w:t>
      </w:r>
      <w:r>
        <w:rPr>
          <w:rFonts w:ascii="Arial" w:hAnsi="Arial" w:cs="Arial" w:hint="eastAsia"/>
          <w:kern w:val="0"/>
          <w:sz w:val="20"/>
          <w:szCs w:val="20"/>
          <w:lang w:eastAsia="en-US"/>
        </w:rPr>
        <w:t xml:space="preserve">ross-dimension </w:t>
      </w:r>
      <w:r>
        <w:rPr>
          <w:rFonts w:ascii="Arial" w:hAnsi="Arial" w:cs="Arial" w:hint="eastAsia"/>
          <w:kern w:val="0"/>
          <w:sz w:val="20"/>
          <w:szCs w:val="20"/>
        </w:rPr>
        <w:t>s</w:t>
      </w:r>
      <w:r>
        <w:rPr>
          <w:rFonts w:ascii="Arial" w:hAnsi="Arial" w:cs="Arial" w:hint="eastAsia"/>
          <w:kern w:val="0"/>
          <w:sz w:val="20"/>
          <w:szCs w:val="20"/>
          <w:lang w:eastAsia="en-US"/>
        </w:rPr>
        <w:t xml:space="preserve">tudy </w:t>
      </w:r>
      <w:r>
        <w:rPr>
          <w:rFonts w:ascii="Arial" w:hAnsi="Arial" w:cs="Arial" w:hint="eastAsia"/>
          <w:kern w:val="0"/>
          <w:sz w:val="20"/>
          <w:szCs w:val="20"/>
        </w:rPr>
        <w:t>b</w:t>
      </w:r>
      <w:r>
        <w:rPr>
          <w:rFonts w:ascii="Arial" w:hAnsi="Arial" w:cs="Arial" w:hint="eastAsia"/>
          <w:kern w:val="0"/>
          <w:sz w:val="20"/>
          <w:szCs w:val="20"/>
          <w:lang w:eastAsia="en-US"/>
        </w:rPr>
        <w:t xml:space="preserve">ased on </w:t>
      </w:r>
      <w:r>
        <w:rPr>
          <w:rFonts w:ascii="Arial" w:hAnsi="Arial" w:cs="Arial" w:hint="eastAsia"/>
          <w:kern w:val="0"/>
          <w:sz w:val="20"/>
          <w:szCs w:val="20"/>
        </w:rPr>
        <w:t>s</w:t>
      </w:r>
      <w:r>
        <w:rPr>
          <w:rFonts w:ascii="Arial" w:hAnsi="Arial" w:cs="Arial" w:hint="eastAsia"/>
          <w:kern w:val="0"/>
          <w:sz w:val="20"/>
          <w:szCs w:val="20"/>
          <w:lang w:eastAsia="en-US"/>
        </w:rPr>
        <w:t xml:space="preserve">cenario </w:t>
      </w:r>
      <w:r>
        <w:rPr>
          <w:rFonts w:ascii="Arial" w:hAnsi="Arial" w:cs="Arial" w:hint="eastAsia"/>
          <w:kern w:val="0"/>
          <w:sz w:val="20"/>
          <w:szCs w:val="20"/>
        </w:rPr>
        <w:t>dedction</w:t>
      </w:r>
      <w:r>
        <w:rPr>
          <w:rFonts w:ascii="Arial" w:hAnsi="Arial" w:cs="Arial" w:hint="eastAsia"/>
          <w:kern w:val="0"/>
          <w:sz w:val="20"/>
          <w:szCs w:val="20"/>
          <w:lang w:eastAsia="en-US"/>
        </w:rPr>
        <w:t xml:space="preserve">[J]. China Civil Engineering Journal, 2023, 56(08): 1-8. </w:t>
      </w:r>
      <w:hyperlink r:id="rId38" w:history="1">
        <w:r>
          <w:rPr>
            <w:rStyle w:val="Hyperlink"/>
            <w:rFonts w:ascii="Arial" w:hAnsi="Arial" w:cs="Arial" w:hint="eastAsia"/>
            <w:kern w:val="0"/>
            <w:sz w:val="20"/>
            <w:szCs w:val="20"/>
            <w:lang w:eastAsia="en-US"/>
          </w:rPr>
          <w:t>https://doi.org/10.15951/j.tmgcxb.2023.08.0609.</w:t>
        </w:r>
      </w:hyperlink>
    </w:p>
    <w:p w14:paraId="36B53531"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Hongbo. Analysis of Seismic Design Points of High-Rise Building[J]. Urbanism and Architecture, 2019, 16(09): 57-58, 65. </w:t>
      </w:r>
      <w:hyperlink r:id="rId39" w:history="1">
        <w:r>
          <w:rPr>
            <w:rStyle w:val="Hyperlink"/>
            <w:rFonts w:ascii="Arial" w:hAnsi="Arial" w:cs="Arial" w:hint="eastAsia"/>
            <w:kern w:val="0"/>
            <w:sz w:val="20"/>
            <w:szCs w:val="20"/>
            <w:lang w:eastAsia="en-US"/>
          </w:rPr>
          <w:t>https://doi.org/10.19892/j.cnki.csjz.2019.09.022.</w:t>
        </w:r>
      </w:hyperlink>
    </w:p>
    <w:p w14:paraId="60C6721D"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WEI Liumei, LU Yong, YU Miao, et al. Summary of reliability analysis methods for engineering structure[J]. Journal of Guangxi University (Natural Science Edition), 2006(S1): 280-282. </w:t>
      </w:r>
      <w:hyperlink r:id="rId40" w:history="1">
        <w:r>
          <w:rPr>
            <w:rStyle w:val="Hyperlink"/>
            <w:rFonts w:ascii="Arial" w:hAnsi="Arial" w:cs="Arial" w:hint="eastAsia"/>
            <w:kern w:val="0"/>
            <w:sz w:val="20"/>
            <w:szCs w:val="20"/>
            <w:lang w:eastAsia="en-US"/>
          </w:rPr>
          <w:t>https://doi.org/10.13624/j.cnki.issn.1001-7445.2006.s1.079.</w:t>
        </w:r>
      </w:hyperlink>
    </w:p>
    <w:p w14:paraId="3814B028" w14:textId="77777777"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LIU Shantao. Anti Corrosion Design and Construction Strategyof Steel Structure Buildings[J]. Total Corrosion Control, 2022, 36(11): 133-134. </w:t>
      </w:r>
      <w:hyperlink r:id="rId41" w:history="1">
        <w:r>
          <w:rPr>
            <w:rStyle w:val="Hyperlink"/>
            <w:rFonts w:ascii="Arial" w:hAnsi="Arial" w:cs="Arial" w:hint="eastAsia"/>
            <w:kern w:val="0"/>
            <w:sz w:val="20"/>
            <w:szCs w:val="20"/>
            <w:lang w:eastAsia="en-US"/>
          </w:rPr>
          <w:t>https://doi.org/10.13726/j.cnki.11-2706/tq.2022.11.133.02.</w:t>
        </w:r>
      </w:hyperlink>
      <w:r>
        <w:rPr>
          <w:rFonts w:ascii="Arial" w:hAnsi="Arial" w:cs="Arial" w:hint="eastAsia"/>
          <w:kern w:val="0"/>
          <w:sz w:val="20"/>
          <w:szCs w:val="20"/>
          <w:lang w:eastAsia="en-US"/>
        </w:rPr>
        <w:t xml:space="preserve"> </w:t>
      </w:r>
    </w:p>
    <w:p w14:paraId="0CB6BE69"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lastRenderedPageBreak/>
        <w:t>SU Lili. Application Analysis of Anticorrosion Design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in Industrial Building Structure[J]. Total Corrosion Control, 2021, 35(06): 73-74. </w:t>
      </w:r>
      <w:hyperlink r:id="rId42" w:history="1">
        <w:r>
          <w:rPr>
            <w:rStyle w:val="Hyperlink"/>
            <w:rFonts w:ascii="Arial" w:hAnsi="Arial" w:cs="Arial" w:hint="eastAsia"/>
            <w:kern w:val="0"/>
            <w:sz w:val="20"/>
            <w:szCs w:val="20"/>
            <w:lang w:eastAsia="en-US"/>
          </w:rPr>
          <w:t>https://doi.org/10.13726/j.cnki.11-2706/tq.2021.06.073.02</w:t>
        </w:r>
      </w:hyperlink>
    </w:p>
    <w:p w14:paraId="59B36762"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YOU Yong, MA Fei, DING Shibo.</w:t>
      </w:r>
      <w:r>
        <w:rPr>
          <w:rFonts w:ascii="Arial" w:hAnsi="Arial" w:cs="Arial" w:hint="eastAsia"/>
          <w:kern w:val="0"/>
          <w:sz w:val="20"/>
          <w:szCs w:val="20"/>
        </w:rPr>
        <w:t xml:space="preserve">Discussion on Corrosion Mechanism and Anti-corrosion Measures of </w:t>
      </w:r>
      <w:r>
        <w:rPr>
          <w:rFonts w:ascii="Arial" w:hAnsi="Arial" w:cs="Arial" w:hint="eastAsia"/>
          <w:kern w:val="0"/>
          <w:sz w:val="20"/>
          <w:szCs w:val="20"/>
          <w:lang w:eastAsia="en-US"/>
        </w:rPr>
        <w:t xml:space="preserve">Reinforced Concrete Structures[J]. Northern Communications, 2010(02): 67-69. </w:t>
      </w:r>
      <w:hyperlink r:id="rId43" w:history="1">
        <w:r>
          <w:rPr>
            <w:rStyle w:val="Hyperlink"/>
            <w:rFonts w:ascii="Arial" w:hAnsi="Arial" w:cs="Arial" w:hint="eastAsia"/>
            <w:kern w:val="0"/>
            <w:sz w:val="20"/>
            <w:szCs w:val="20"/>
            <w:lang w:eastAsia="en-US"/>
          </w:rPr>
          <w:t>https://doi.org/10.15996/j.cnki.bfjt.2010.02.024.</w:t>
        </w:r>
      </w:hyperlink>
    </w:p>
    <w:p w14:paraId="5291FF01"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SHEN Hengtong. Analysis of Anticorrosion Technology in Construction Engineering[J]. Total Corrosion Control, 2020, 34(05): 105-107. </w:t>
      </w:r>
      <w:hyperlink r:id="rId44" w:history="1">
        <w:r>
          <w:rPr>
            <w:rStyle w:val="Hyperlink"/>
            <w:rFonts w:ascii="Arial" w:hAnsi="Arial" w:cs="Arial" w:hint="eastAsia"/>
            <w:kern w:val="0"/>
            <w:sz w:val="20"/>
            <w:szCs w:val="20"/>
            <w:lang w:eastAsia="en-US"/>
          </w:rPr>
          <w:t>https://doi.org/10.13726/j.cnki.11-2706/tq.2020.05.105.03.</w:t>
        </w:r>
      </w:hyperlink>
    </w:p>
    <w:p w14:paraId="45F0B27D"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YIN Xiaowei. A brief Account of Anticorrosion Technology</w:t>
      </w:r>
      <w:r>
        <w:rPr>
          <w:rFonts w:ascii="Arial" w:hAnsi="Arial" w:cs="Arial" w:hint="eastAsia"/>
          <w:kern w:val="0"/>
          <w:sz w:val="20"/>
          <w:szCs w:val="20"/>
        </w:rPr>
        <w:t xml:space="preserve"> </w:t>
      </w:r>
      <w:r>
        <w:rPr>
          <w:rFonts w:ascii="Arial" w:hAnsi="Arial" w:cs="Arial" w:hint="eastAsia"/>
          <w:kern w:val="0"/>
          <w:sz w:val="20"/>
          <w:szCs w:val="20"/>
          <w:lang w:eastAsia="en-US"/>
        </w:rPr>
        <w:t xml:space="preserve">in Construction Engineering[J]. Total Corrosion Control, 2018, 32(11): 24-25. </w:t>
      </w:r>
      <w:hyperlink r:id="rId45" w:history="1">
        <w:r>
          <w:rPr>
            <w:rStyle w:val="Hyperlink"/>
            <w:rFonts w:ascii="Arial" w:hAnsi="Arial" w:cs="Arial" w:hint="eastAsia"/>
            <w:kern w:val="0"/>
            <w:sz w:val="20"/>
            <w:szCs w:val="20"/>
            <w:lang w:eastAsia="en-US"/>
          </w:rPr>
          <w:t>https://doi.org/10.13726/j.cnki.11-2706/tq.2018.11.024.02.</w:t>
        </w:r>
      </w:hyperlink>
    </w:p>
    <w:p w14:paraId="3DFC392E" w14:textId="77777777"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TANG Yue. Research on Detailed Structure Design of Prefabricated Building Wall[J]. Intelligent Building &amp; Smart City, 2021(05): 88-89. </w:t>
      </w:r>
      <w:hyperlink r:id="rId46" w:history="1">
        <w:r>
          <w:rPr>
            <w:rStyle w:val="Hyperlink"/>
            <w:rFonts w:ascii="Arial" w:hAnsi="Arial" w:cs="Arial" w:hint="eastAsia"/>
            <w:kern w:val="0"/>
            <w:sz w:val="20"/>
            <w:szCs w:val="20"/>
            <w:lang w:eastAsia="en-US"/>
          </w:rPr>
          <w:t>https://doi.org/10.13655/j.cnki.ibci.2021.05.033</w:t>
        </w:r>
      </w:hyperlink>
    </w:p>
    <w:sectPr w:rsidR="0064070E" w:rsidSect="00F9370F">
      <w:headerReference w:type="even" r:id="rId47"/>
      <w:headerReference w:type="default" r:id="rId48"/>
      <w:footerReference w:type="even" r:id="rId49"/>
      <w:footerReference w:type="default" r:id="rId50"/>
      <w:headerReference w:type="first" r:id="rId51"/>
      <w:footerReference w:type="first" r:id="rId5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N" w:date="2026-01-25T20:31:00Z" w:initials="DN">
    <w:p w14:paraId="69A2F539" w14:textId="77777777" w:rsidR="005D4166" w:rsidRDefault="005D4166" w:rsidP="005D4166">
      <w:pPr>
        <w:pStyle w:val="CommentText"/>
        <w:jc w:val="left"/>
      </w:pPr>
      <w:r>
        <w:rPr>
          <w:rStyle w:val="CommentReference"/>
        </w:rPr>
        <w:annotationRef/>
      </w:r>
      <w:r>
        <w:rPr>
          <w:b/>
          <w:bCs/>
          <w:lang w:val="en-GB"/>
        </w:rPr>
        <w:t>If the author refers to architectural design, then it has to be stated in the title, as “Primary Influencing Factors of Structural System Reliability and Relevant Architectural Design Countermeasures.</w:t>
      </w:r>
    </w:p>
  </w:comment>
  <w:comment w:id="1" w:author="DN" w:date="2026-01-25T20:33:00Z" w:initials="DN">
    <w:p w14:paraId="33A282B8" w14:textId="77777777" w:rsidR="005D4166" w:rsidRDefault="005D4166" w:rsidP="005D4166">
      <w:pPr>
        <w:pStyle w:val="CommentText"/>
        <w:jc w:val="left"/>
      </w:pPr>
      <w:r>
        <w:rPr>
          <w:rStyle w:val="CommentReference"/>
        </w:rPr>
        <w:annotationRef/>
      </w:r>
      <w:r>
        <w:rPr>
          <w:b/>
          <w:bCs/>
          <w:lang w:val="en-GB"/>
        </w:rPr>
        <w:t>The author has to state at the end of the abstract what the solutions that you achieved from the analysis are.</w:t>
      </w:r>
    </w:p>
  </w:comment>
  <w:comment w:id="2" w:author="DN" w:date="2026-01-25T20:35:00Z" w:initials="DN">
    <w:p w14:paraId="204A0667" w14:textId="77777777" w:rsidR="005D4166" w:rsidRDefault="005D4166" w:rsidP="005D4166">
      <w:pPr>
        <w:pStyle w:val="CommentText"/>
        <w:jc w:val="left"/>
      </w:pPr>
      <w:r>
        <w:rPr>
          <w:rStyle w:val="CommentReference"/>
        </w:rPr>
        <w:annotationRef/>
      </w:r>
      <w:r>
        <w:t>add the renewal of the solution what will be presented in this introduction</w:t>
      </w:r>
    </w:p>
  </w:comment>
  <w:comment w:id="3" w:author="DN" w:date="2026-01-25T20:38:00Z" w:initials="DN">
    <w:p w14:paraId="20A698F7" w14:textId="77777777" w:rsidR="005D4166" w:rsidRDefault="005D4166" w:rsidP="005D4166">
      <w:pPr>
        <w:pStyle w:val="CommentText"/>
        <w:jc w:val="left"/>
      </w:pPr>
      <w:r>
        <w:rPr>
          <w:rStyle w:val="CommentReference"/>
        </w:rPr>
        <w:annotationRef/>
      </w:r>
      <w:r>
        <w:t>In this section, don't write too much theory. Instead, emphasise the methods used to achieve the writing objectives.</w:t>
      </w:r>
    </w:p>
  </w:comment>
  <w:comment w:id="4" w:author="DN" w:date="2026-01-25T20:41:00Z" w:initials="DN">
    <w:p w14:paraId="0F6D78F8" w14:textId="77777777" w:rsidR="00FA1C8D" w:rsidRDefault="00FA1C8D" w:rsidP="00FA1C8D">
      <w:pPr>
        <w:pStyle w:val="CommentText"/>
        <w:jc w:val="left"/>
      </w:pPr>
      <w:r>
        <w:rPr>
          <w:rStyle w:val="CommentReference"/>
        </w:rPr>
        <w:annotationRef/>
      </w:r>
      <w:r>
        <w:t>Some results should be explained by building cases, and showing them statistically</w:t>
      </w:r>
    </w:p>
  </w:comment>
  <w:comment w:id="5" w:author="DN" w:date="2026-01-25T20:47:00Z" w:initials="DN">
    <w:p w14:paraId="755243F9" w14:textId="77777777" w:rsidR="00FA1C8D" w:rsidRDefault="00FA1C8D" w:rsidP="00FA1C8D">
      <w:pPr>
        <w:pStyle w:val="CommentText"/>
        <w:jc w:val="left"/>
      </w:pPr>
      <w:r>
        <w:rPr>
          <w:rStyle w:val="CommentReference"/>
        </w:rPr>
        <w:annotationRef/>
      </w:r>
      <w:r>
        <w:t>This theory section should be combined with the previous section</w:t>
      </w:r>
    </w:p>
  </w:comment>
  <w:comment w:id="6" w:author="DN" w:date="2026-01-25T20:44:00Z" w:initials="DN">
    <w:p w14:paraId="02441725" w14:textId="77777777" w:rsidR="00FA1C8D" w:rsidRDefault="00FA1C8D" w:rsidP="00FA1C8D">
      <w:pPr>
        <w:pStyle w:val="CommentText"/>
        <w:jc w:val="left"/>
      </w:pPr>
      <w:r>
        <w:rPr>
          <w:rStyle w:val="CommentReference"/>
        </w:rPr>
        <w:annotationRef/>
      </w:r>
      <w:r>
        <w:t>In the discussion, you should compare the result to the implementation from other references</w:t>
      </w:r>
    </w:p>
  </w:comment>
  <w:comment w:id="7" w:author="DN" w:date="2026-01-25T20:50:00Z" w:initials="DN">
    <w:p w14:paraId="47E8B417" w14:textId="77777777" w:rsidR="00FA1C8D" w:rsidRDefault="00FA1C8D" w:rsidP="00FA1C8D">
      <w:pPr>
        <w:pStyle w:val="CommentText"/>
        <w:jc w:val="left"/>
      </w:pPr>
      <w:r>
        <w:rPr>
          <w:rStyle w:val="CommentReference"/>
        </w:rPr>
        <w:annotationRef/>
      </w:r>
      <w:r>
        <w:t>In the conclusion, can the results of the discussion from the previous section be presented clearly with appropriate statistical conclusions?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2F539" w15:done="0"/>
  <w15:commentEx w15:paraId="33A282B8" w15:done="0"/>
  <w15:commentEx w15:paraId="204A0667" w15:done="0"/>
  <w15:commentEx w15:paraId="20A698F7" w15:done="0"/>
  <w15:commentEx w15:paraId="0F6D78F8" w15:done="0"/>
  <w15:commentEx w15:paraId="755243F9" w15:done="0"/>
  <w15:commentEx w15:paraId="02441725" w15:done="0"/>
  <w15:commentEx w15:paraId="47E8B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0036E7" w16cex:dateUtc="2026-01-25T13:31:00Z"/>
  <w16cex:commentExtensible w16cex:durableId="259DFA54" w16cex:dateUtc="2026-01-25T13:33:00Z"/>
  <w16cex:commentExtensible w16cex:durableId="6F37B1CF" w16cex:dateUtc="2026-01-25T13:35:00Z"/>
  <w16cex:commentExtensible w16cex:durableId="3AC527CE" w16cex:dateUtc="2026-01-25T13:38:00Z"/>
  <w16cex:commentExtensible w16cex:durableId="610A8FBD" w16cex:dateUtc="2026-01-25T13:41:00Z"/>
  <w16cex:commentExtensible w16cex:durableId="7FDC29B7" w16cex:dateUtc="2026-01-25T13:47:00Z"/>
  <w16cex:commentExtensible w16cex:durableId="1C468C27" w16cex:dateUtc="2026-01-25T13:44:00Z"/>
  <w16cex:commentExtensible w16cex:durableId="177EFF19" w16cex:dateUtc="2026-01-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2F539" w16cid:durableId="1F0036E7"/>
  <w16cid:commentId w16cid:paraId="33A282B8" w16cid:durableId="259DFA54"/>
  <w16cid:commentId w16cid:paraId="204A0667" w16cid:durableId="6F37B1CF"/>
  <w16cid:commentId w16cid:paraId="20A698F7" w16cid:durableId="3AC527CE"/>
  <w16cid:commentId w16cid:paraId="0F6D78F8" w16cid:durableId="610A8FBD"/>
  <w16cid:commentId w16cid:paraId="755243F9" w16cid:durableId="7FDC29B7"/>
  <w16cid:commentId w16cid:paraId="02441725" w16cid:durableId="1C468C27"/>
  <w16cid:commentId w16cid:paraId="47E8B417" w16cid:durableId="177EF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675E" w14:textId="77777777" w:rsidR="00C54291" w:rsidRDefault="00C54291">
      <w:r>
        <w:separator/>
      </w:r>
    </w:p>
  </w:endnote>
  <w:endnote w:type="continuationSeparator" w:id="0">
    <w:p w14:paraId="14D1B0E4" w14:textId="77777777" w:rsidR="00C54291" w:rsidRDefault="00C5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3F5" w14:textId="77777777" w:rsidR="00F9370F" w:rsidRDefault="00F9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444A" w14:textId="77777777" w:rsidR="00F9370F" w:rsidRDefault="00F93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1F6" w14:textId="77777777" w:rsidR="00F9370F" w:rsidRDefault="00F9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50D7" w14:textId="77777777" w:rsidR="00C54291" w:rsidRDefault="00C54291">
      <w:r>
        <w:separator/>
      </w:r>
    </w:p>
  </w:footnote>
  <w:footnote w:type="continuationSeparator" w:id="0">
    <w:p w14:paraId="7450390D" w14:textId="77777777" w:rsidR="00C54291" w:rsidRDefault="00C5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BFCA" w14:textId="77777777" w:rsidR="00F9370F" w:rsidRDefault="00000000">
    <w:pPr>
      <w:pStyle w:val="Header"/>
    </w:pPr>
    <w:r>
      <w:rPr>
        <w:noProof/>
      </w:rPr>
      <w:pict w14:anchorId="080D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1"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A4FE" w14:textId="77777777" w:rsidR="00F9370F" w:rsidRDefault="00000000">
    <w:pPr>
      <w:pStyle w:val="Header"/>
    </w:pPr>
    <w:r>
      <w:rPr>
        <w:noProof/>
      </w:rPr>
      <w:pict w14:anchorId="0D7AE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2"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6D90" w14:textId="77777777" w:rsidR="00F9370F" w:rsidRDefault="00000000">
    <w:pPr>
      <w:pStyle w:val="Header"/>
    </w:pPr>
    <w:r>
      <w:rPr>
        <w:noProof/>
      </w:rPr>
      <w:pict w14:anchorId="3F38B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0"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0C84"/>
    <w:multiLevelType w:val="multilevel"/>
    <w:tmpl w:val="44F70C84"/>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94268C2"/>
    <w:multiLevelType w:val="singleLevel"/>
    <w:tmpl w:val="794268C2"/>
    <w:lvl w:ilvl="0">
      <w:start w:val="1"/>
      <w:numFmt w:val="decimal"/>
      <w:lvlText w:val="%1."/>
      <w:lvlJc w:val="left"/>
      <w:pPr>
        <w:ind w:left="425" w:hanging="425"/>
      </w:pPr>
      <w:rPr>
        <w:rFonts w:hint="default"/>
      </w:rPr>
    </w:lvl>
  </w:abstractNum>
  <w:num w:numId="1" w16cid:durableId="339738762">
    <w:abstractNumId w:val="0"/>
  </w:num>
  <w:num w:numId="2" w16cid:durableId="19388248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N">
    <w15:presenceInfo w15:providerId="None" w15:userId="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C9"/>
    <w:rsid w:val="00046D7E"/>
    <w:rsid w:val="000C3546"/>
    <w:rsid w:val="00151B9A"/>
    <w:rsid w:val="001B10E9"/>
    <w:rsid w:val="001F7100"/>
    <w:rsid w:val="002128F1"/>
    <w:rsid w:val="002B7968"/>
    <w:rsid w:val="002C04BB"/>
    <w:rsid w:val="003028B9"/>
    <w:rsid w:val="00347A91"/>
    <w:rsid w:val="003D405B"/>
    <w:rsid w:val="003E1596"/>
    <w:rsid w:val="00424B84"/>
    <w:rsid w:val="00450DFA"/>
    <w:rsid w:val="004B3D44"/>
    <w:rsid w:val="004B573B"/>
    <w:rsid w:val="004C1DC9"/>
    <w:rsid w:val="004E0466"/>
    <w:rsid w:val="005000E5"/>
    <w:rsid w:val="00516DF3"/>
    <w:rsid w:val="005560E1"/>
    <w:rsid w:val="005762E7"/>
    <w:rsid w:val="0059454A"/>
    <w:rsid w:val="005D4166"/>
    <w:rsid w:val="005E7C46"/>
    <w:rsid w:val="00621C88"/>
    <w:rsid w:val="0064070E"/>
    <w:rsid w:val="006A21A2"/>
    <w:rsid w:val="006A57C2"/>
    <w:rsid w:val="006A6ED8"/>
    <w:rsid w:val="00714EE2"/>
    <w:rsid w:val="0074531D"/>
    <w:rsid w:val="007462F2"/>
    <w:rsid w:val="00762A1B"/>
    <w:rsid w:val="00780B77"/>
    <w:rsid w:val="00816D12"/>
    <w:rsid w:val="0082719A"/>
    <w:rsid w:val="008316D3"/>
    <w:rsid w:val="0088665B"/>
    <w:rsid w:val="008C3312"/>
    <w:rsid w:val="008D7DC7"/>
    <w:rsid w:val="008E7AEE"/>
    <w:rsid w:val="008F6C23"/>
    <w:rsid w:val="00904D16"/>
    <w:rsid w:val="0091731A"/>
    <w:rsid w:val="0094428D"/>
    <w:rsid w:val="00952719"/>
    <w:rsid w:val="00974CC2"/>
    <w:rsid w:val="009823CB"/>
    <w:rsid w:val="00A55170"/>
    <w:rsid w:val="00A71C09"/>
    <w:rsid w:val="00A74373"/>
    <w:rsid w:val="00A900FA"/>
    <w:rsid w:val="00A9158C"/>
    <w:rsid w:val="00A95EE8"/>
    <w:rsid w:val="00A963DC"/>
    <w:rsid w:val="00AA2630"/>
    <w:rsid w:val="00AD216B"/>
    <w:rsid w:val="00AD4FD0"/>
    <w:rsid w:val="00B56BD5"/>
    <w:rsid w:val="00BE57A5"/>
    <w:rsid w:val="00C0472B"/>
    <w:rsid w:val="00C54291"/>
    <w:rsid w:val="00C73CF8"/>
    <w:rsid w:val="00D52BF3"/>
    <w:rsid w:val="00D81E48"/>
    <w:rsid w:val="00DE7ADB"/>
    <w:rsid w:val="00E14397"/>
    <w:rsid w:val="00E3365F"/>
    <w:rsid w:val="00EC4309"/>
    <w:rsid w:val="00EE4C3B"/>
    <w:rsid w:val="00EF1FA6"/>
    <w:rsid w:val="00F9370F"/>
    <w:rsid w:val="00FA11B9"/>
    <w:rsid w:val="00FA1C8D"/>
    <w:rsid w:val="00FC61C8"/>
    <w:rsid w:val="00FD01BB"/>
    <w:rsid w:val="00FD5D33"/>
    <w:rsid w:val="00FE63B6"/>
    <w:rsid w:val="00FE78CB"/>
    <w:rsid w:val="00FF3D89"/>
    <w:rsid w:val="00FF48B8"/>
    <w:rsid w:val="147E16C0"/>
    <w:rsid w:val="17906DB2"/>
    <w:rsid w:val="19150AEF"/>
    <w:rsid w:val="1B085ADD"/>
    <w:rsid w:val="1F1705AD"/>
    <w:rsid w:val="276C2AFB"/>
    <w:rsid w:val="2DBD6748"/>
    <w:rsid w:val="32AD3198"/>
    <w:rsid w:val="35F1566A"/>
    <w:rsid w:val="441D64C2"/>
    <w:rsid w:val="44AC7451"/>
    <w:rsid w:val="452F5AD5"/>
    <w:rsid w:val="48DD3910"/>
    <w:rsid w:val="4D6D4B9A"/>
    <w:rsid w:val="4F0E34B0"/>
    <w:rsid w:val="4F5139A5"/>
    <w:rsid w:val="58694CA5"/>
    <w:rsid w:val="5BA87383"/>
    <w:rsid w:val="5E750455"/>
    <w:rsid w:val="5FCA5B78"/>
    <w:rsid w:val="61086142"/>
    <w:rsid w:val="610C4964"/>
    <w:rsid w:val="6EC7206A"/>
    <w:rsid w:val="77B3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28ACCA"/>
  <w15:docId w15:val="{2E5B0411-2C1C-43E1-B73D-32BBDE34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FootnoteText">
    <w:name w:val="footnote text"/>
    <w:basedOn w:val="Normal"/>
    <w:uiPriority w:val="99"/>
    <w:semiHidden/>
    <w:unhideWhenUsed/>
    <w:qFormat/>
    <w:pPr>
      <w:snapToGrid w:val="0"/>
      <w:jc w:val="left"/>
    </w:pPr>
    <w:rPr>
      <w:sz w:val="18"/>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书目1"/>
    <w:basedOn w:val="Normal"/>
    <w:next w:val="Normal"/>
    <w:uiPriority w:val="37"/>
    <w:unhideWhenUsed/>
    <w:qFormat/>
    <w:pPr>
      <w:tabs>
        <w:tab w:val="left" w:pos="504"/>
      </w:tabs>
      <w:ind w:left="504" w:hanging="504"/>
    </w:p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link w:val="AbstHeadChar"/>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customStyle="1" w:styleId="AbstHeadChar">
    <w:name w:val="Abst Head Char"/>
    <w:link w:val="AbstHead"/>
    <w:qFormat/>
    <w:rPr>
      <w:sz w:val="22"/>
    </w:rPr>
  </w:style>
  <w:style w:type="paragraph" w:customStyle="1" w:styleId="Appendix">
    <w:name w:val="Appendix"/>
    <w:basedOn w:val="MainHead"/>
    <w:qFormat/>
    <w:rPr>
      <w:sz w:val="22"/>
    </w:rPr>
  </w:style>
  <w:style w:type="paragraph" w:customStyle="1" w:styleId="2">
    <w:name w:val="书目2"/>
    <w:basedOn w:val="Normal"/>
    <w:next w:val="Normal"/>
    <w:uiPriority w:val="37"/>
    <w:unhideWhenUsed/>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FollowedHyperlink">
    <w:name w:val="FollowedHyperlink"/>
    <w:basedOn w:val="DefaultParagraphFont"/>
    <w:uiPriority w:val="99"/>
    <w:semiHidden/>
    <w:unhideWhenUsed/>
    <w:rsid w:val="005D4166"/>
    <w:rPr>
      <w:color w:val="954F72" w:themeColor="followedHyperlink"/>
      <w:u w:val="single"/>
    </w:rPr>
  </w:style>
  <w:style w:type="character" w:styleId="CommentReference">
    <w:name w:val="annotation reference"/>
    <w:basedOn w:val="DefaultParagraphFont"/>
    <w:uiPriority w:val="99"/>
    <w:semiHidden/>
    <w:unhideWhenUsed/>
    <w:rsid w:val="005D4166"/>
    <w:rPr>
      <w:sz w:val="16"/>
      <w:szCs w:val="16"/>
    </w:rPr>
  </w:style>
  <w:style w:type="paragraph" w:styleId="CommentText">
    <w:name w:val="annotation text"/>
    <w:basedOn w:val="Normal"/>
    <w:link w:val="CommentTextChar"/>
    <w:uiPriority w:val="99"/>
    <w:unhideWhenUsed/>
    <w:rsid w:val="005D4166"/>
    <w:rPr>
      <w:sz w:val="20"/>
      <w:szCs w:val="20"/>
    </w:rPr>
  </w:style>
  <w:style w:type="character" w:customStyle="1" w:styleId="CommentTextChar">
    <w:name w:val="Comment Text Char"/>
    <w:basedOn w:val="DefaultParagraphFont"/>
    <w:link w:val="CommentText"/>
    <w:uiPriority w:val="99"/>
    <w:rsid w:val="005D4166"/>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uiPriority w:val="99"/>
    <w:semiHidden/>
    <w:unhideWhenUsed/>
    <w:rsid w:val="005D4166"/>
    <w:rPr>
      <w:b/>
      <w:bCs/>
    </w:rPr>
  </w:style>
  <w:style w:type="character" w:customStyle="1" w:styleId="CommentSubjectChar">
    <w:name w:val="Comment Subject Char"/>
    <w:basedOn w:val="CommentTextChar"/>
    <w:link w:val="CommentSubject"/>
    <w:uiPriority w:val="99"/>
    <w:semiHidden/>
    <w:rsid w:val="005D4166"/>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3719/j.cnki.cn14-1279/tu.2021.02.056." TargetMode="External"/><Relationship Id="rId18" Type="http://schemas.openxmlformats.org/officeDocument/2006/relationships/hyperlink" Target="https://doi.org/10.19721/j.cnki.1001-7372.2020.03.014." TargetMode="External"/><Relationship Id="rId26" Type="http://schemas.openxmlformats.org/officeDocument/2006/relationships/hyperlink" Target="https://doi.org/10.16418/j.issn.1000-3045.20220322002." TargetMode="External"/><Relationship Id="rId39" Type="http://schemas.openxmlformats.org/officeDocument/2006/relationships/hyperlink" Target="https://doi.org/10.19892/j.cnki.csjz.2019.09.022." TargetMode="External"/><Relationship Id="rId21" Type="http://schemas.openxmlformats.org/officeDocument/2006/relationships/hyperlink" Target="https://doi.org/10.13535/j.cnki.10-1507/n.2023.14.10." TargetMode="External"/><Relationship Id="rId34" Type="http://schemas.openxmlformats.org/officeDocument/2006/relationships/hyperlink" Target="https://doi.org/10.19701/j.jzjg.22S2771." TargetMode="External"/><Relationship Id="rId42" Type="http://schemas.openxmlformats.org/officeDocument/2006/relationships/hyperlink" Target="https://doi.org/10.13726/j.cnki.11-2706/tq.2021.06.073.02"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951/j.tmgcxb.2018.08.001." TargetMode="External"/><Relationship Id="rId29" Type="http://schemas.openxmlformats.org/officeDocument/2006/relationships/hyperlink" Target="https://doi.org/10.16661/j.cnki.1672-3791.2403-5042-4578." TargetMode="External"/><Relationship Id="rId11" Type="http://schemas.microsoft.com/office/2016/09/relationships/commentsIds" Target="commentsIds.xml"/><Relationship Id="rId24" Type="http://schemas.openxmlformats.org/officeDocument/2006/relationships/hyperlink" Target="https://doi.org/10.13616/j.cnki.gcjsysj.2020.12.002." TargetMode="External"/><Relationship Id="rId32" Type="http://schemas.openxmlformats.org/officeDocument/2006/relationships/hyperlink" Target="https://doi.org/10.14006/j.jzjgxb.2011.12.007" TargetMode="External"/><Relationship Id="rId37" Type="http://schemas.openxmlformats.org/officeDocument/2006/relationships/hyperlink" Target="https://doi.org/10.15951/j.tmgcxb.2016.05.003" TargetMode="External"/><Relationship Id="rId40" Type="http://schemas.openxmlformats.org/officeDocument/2006/relationships/hyperlink" Target="https://doi.org/10.13624/j.cnki.issn.1001-7445.2006.s1.079." TargetMode="External"/><Relationship Id="rId45" Type="http://schemas.openxmlformats.org/officeDocument/2006/relationships/hyperlink" Target="https://doi.org/10.13726/j.cnki.11-2706/tq.2018.11.024.02." TargetMode="External"/><Relationship Id="rId53"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19" Type="http://schemas.openxmlformats.org/officeDocument/2006/relationships/hyperlink" Target="https://doi.org/10.13731/j.jzjs.2024.12.1489." TargetMode="External"/><Relationship Id="rId31" Type="http://schemas.openxmlformats.org/officeDocument/2006/relationships/hyperlink" Target="https://doi.org/10.16226/j.issn.1002-8412.2023.05.011." TargetMode="External"/><Relationship Id="rId44" Type="http://schemas.openxmlformats.org/officeDocument/2006/relationships/hyperlink" Target="https://doi.org/10.13726/j.cnki.11-2706/tq.2020.05.105.03."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3616/j.cnki.gcjsysj.2022.04.008." TargetMode="External"/><Relationship Id="rId22" Type="http://schemas.openxmlformats.org/officeDocument/2006/relationships/hyperlink" Target="https://doi.org/0.14006/j.jzjgxb.2023.0464." TargetMode="External"/><Relationship Id="rId27" Type="http://schemas.openxmlformats.org/officeDocument/2006/relationships/hyperlink" Target="https://doi.org/10.19701/j.jzjg.2011.s2.036." TargetMode="External"/><Relationship Id="rId30" Type="http://schemas.openxmlformats.org/officeDocument/2006/relationships/hyperlink" Target="https://doi.org/10.13465/j.cnki.jvs.2022.24.007." TargetMode="External"/><Relationship Id="rId35" Type="http://schemas.openxmlformats.org/officeDocument/2006/relationships/hyperlink" Target="https://doi.org/10.16661/j.cnki.1672-3791.2212-5042-1818." TargetMode="External"/><Relationship Id="rId43" Type="http://schemas.openxmlformats.org/officeDocument/2006/relationships/hyperlink" Target="https://doi.org/10.15996/j.cnki.bfjt.2010.02.024."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yperlink" Target="https://doi.org/10.13235/j.cnki.ltcm.2006.06.023." TargetMode="External"/><Relationship Id="rId25" Type="http://schemas.openxmlformats.org/officeDocument/2006/relationships/hyperlink" Target="https://doi.org/10.19892/j.cnki.csjz.2019.08.034." TargetMode="External"/><Relationship Id="rId33" Type="http://schemas.openxmlformats.org/officeDocument/2006/relationships/hyperlink" Target="https://doi.org/10.13465/j.cnki.jvs.2023.09.029" TargetMode="External"/><Relationship Id="rId38" Type="http://schemas.openxmlformats.org/officeDocument/2006/relationships/hyperlink" Target="https://doi.org/10.15951/j.tmgcxb.2023.08.0609." TargetMode="External"/><Relationship Id="rId46" Type="http://schemas.openxmlformats.org/officeDocument/2006/relationships/hyperlink" Target="https://doi.org/10.13655/j.cnki.ibci.2021.05.033" TargetMode="External"/><Relationship Id="rId20" Type="http://schemas.openxmlformats.org/officeDocument/2006/relationships/hyperlink" Target="https://doi.org/10.14144/j.cnki.jzsg.2019.07.042." TargetMode="External"/><Relationship Id="rId41" Type="http://schemas.openxmlformats.org/officeDocument/2006/relationships/hyperlink" Target="https://doi.org/10.13726/j.cnki.11-2706/tq.2022.11.133.02."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5935/j.cnki.jggcs.2020.02.001." TargetMode="External"/><Relationship Id="rId23" Type="http://schemas.openxmlformats.org/officeDocument/2006/relationships/hyperlink" Target="https://doi.org/10.19731/j.gdtmyjz.2020.08.005." TargetMode="External"/><Relationship Id="rId28" Type="http://schemas.openxmlformats.org/officeDocument/2006/relationships/hyperlink" Target="https://doi.org/10.13465/j.cnki.jvs.2015.06.031" TargetMode="External"/><Relationship Id="rId36" Type="http://schemas.openxmlformats.org/officeDocument/2006/relationships/hyperlink" Target="https://doi.org/10.14006/j.jzjgxb.2023.0460." TargetMode="External"/><Relationship Id="rId4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1FF6A95-F869-4348-835B-7A5B1CFB85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10644</Words>
  <Characters>60671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DN</cp:lastModifiedBy>
  <cp:revision>2</cp:revision>
  <dcterms:created xsi:type="dcterms:W3CDTF">2026-01-25T13:51:00Z</dcterms:created>
  <dcterms:modified xsi:type="dcterms:W3CDTF">2026-01-25T13:51:00Z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eyJoZGlkIjoiN2Y3MDllY2RhZmEzMDYxNWZhY2M3ZDQ1MDMyZjA0N2EiLCJ1c2VySWQiOiI4NzY3NjMyMDEifQ==</vt:lpwstr>
  </property>
  <property fmtid="{D5CDD505-2E9C-101B-9397-08002B2CF9AE}" pid="3" name="KSOProductBuildVer">
    <vt:lpwstr>2052-12.1.0.24034</vt:lpwstr>
  </property>
  <property fmtid="{D5CDD505-2E9C-101B-9397-08002B2CF9AE}" pid="4" name="ICV">
    <vt:lpwstr>A1EEE5F576D443909E179AF6B667CCC3_13</vt:lpwstr>
  </property>
  <property fmtid="{D5CDD505-2E9C-101B-9397-08002B2CF9AE}" pid="5" name="ZOTERO_PREF_1">
    <vt:lpwstr>&lt;data data-version="3" zotero-version="6.0.36"&gt;&lt;session id="n5nGuMXH"/&gt;&lt;style id="http://www.zotero.org/styles/china-national-standard-gb-t-7714-2015-numeric" hasBibliography="1" bibliographyStyleHasBeenSet="1"/&gt;&lt;prefs&gt;&lt;pref name="fieldType" value="Field"</vt:lpwstr>
  </property>
  <property fmtid="{D5CDD505-2E9C-101B-9397-08002B2CF9AE}" pid="6" name="ZOTERO_PREF_2">
    <vt:lpwstr>/&gt;&lt;/prefs&gt;&lt;/data&gt;</vt:lpwstr>
  </property>
  <property fmtid="{D5CDD505-2E9C-101B-9397-08002B2CF9AE}" pid="7" name="GrammarlyDocumentId">
    <vt:lpwstr>0bcc0c75-d79a-4c65-b872-ae0c5fa9cd7e</vt:lpwstr>
  </property>
</Properties>
</file>