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712" w:rsidRDefault="00977712">
      <w:pPr>
        <w:pStyle w:val="BodyText"/>
        <w:spacing w:before="101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77712">
        <w:trPr>
          <w:trHeight w:val="290"/>
        </w:trPr>
        <w:tc>
          <w:tcPr>
            <w:tcW w:w="5168" w:type="dxa"/>
          </w:tcPr>
          <w:p w:rsidR="00977712" w:rsidRDefault="006B5CCC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977712" w:rsidRDefault="006B48D7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7">
              <w:r w:rsidR="006B5CC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6B5CCC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6B5CC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6B5CC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6B5CC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Experimental</w:t>
              </w:r>
              <w:r w:rsidR="006B5CC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6B5CC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Agriculture</w:t>
              </w:r>
              <w:r w:rsidR="006B5CCC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6B5CC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977712">
        <w:trPr>
          <w:trHeight w:val="290"/>
        </w:trPr>
        <w:tc>
          <w:tcPr>
            <w:tcW w:w="5168" w:type="dxa"/>
          </w:tcPr>
          <w:p w:rsidR="00977712" w:rsidRDefault="006B5CCC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977712" w:rsidRDefault="006B5CCC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Ms_JEAI_152215</w:t>
            </w:r>
          </w:p>
        </w:tc>
      </w:tr>
      <w:tr w:rsidR="00977712">
        <w:trPr>
          <w:trHeight w:val="650"/>
        </w:trPr>
        <w:tc>
          <w:tcPr>
            <w:tcW w:w="5168" w:type="dxa"/>
          </w:tcPr>
          <w:p w:rsidR="00977712" w:rsidRDefault="006B5CCC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977712" w:rsidRDefault="006B5CCC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HONEY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SOLUTION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OVO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GROWTH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PERFORMANCE,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MORPHOLOGY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ENZYME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ACTIVITIES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TURKEY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POULTS</w:t>
            </w:r>
          </w:p>
        </w:tc>
      </w:tr>
      <w:tr w:rsidR="00977712">
        <w:trPr>
          <w:trHeight w:val="333"/>
        </w:trPr>
        <w:tc>
          <w:tcPr>
            <w:tcW w:w="5168" w:type="dxa"/>
          </w:tcPr>
          <w:p w:rsidR="00977712" w:rsidRDefault="006B5CCC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977712" w:rsidRDefault="006B5CCC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977712" w:rsidRDefault="00977712">
      <w:pPr>
        <w:pStyle w:val="BodyText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77712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77712" w:rsidRDefault="006B5CCC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PART</w:t>
            </w:r>
            <w:r>
              <w:rPr>
                <w:rFonts w:ascii="Times New Roman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1:</w:t>
            </w:r>
            <w:r>
              <w:rPr>
                <w:rFonts w:ascii="Times New Roman"/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77712">
        <w:trPr>
          <w:trHeight w:val="964"/>
        </w:trPr>
        <w:tc>
          <w:tcPr>
            <w:tcW w:w="5352" w:type="dxa"/>
          </w:tcPr>
          <w:p w:rsidR="00977712" w:rsidRDefault="009777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6" w:type="dxa"/>
          </w:tcPr>
          <w:p w:rsidR="00977712" w:rsidRDefault="006B5CCC"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  <w:p w:rsidR="00977712" w:rsidRDefault="006B5CCC">
            <w:pPr>
              <w:pStyle w:val="TableParagraph"/>
              <w:ind w:left="108" w:right="15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(AI)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or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are</w:t>
            </w:r>
            <w:r>
              <w:rPr>
                <w:rFonts w:ascii="Times New Roman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peer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977712" w:rsidRDefault="006B5CCC">
            <w:pPr>
              <w:pStyle w:val="TableParagraph"/>
              <w:spacing w:line="254" w:lineRule="auto"/>
              <w:ind w:left="108" w:right="7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977712">
        <w:trPr>
          <w:trHeight w:val="1658"/>
        </w:trPr>
        <w:tc>
          <w:tcPr>
            <w:tcW w:w="5352" w:type="dxa"/>
          </w:tcPr>
          <w:p w:rsidR="00977712" w:rsidRDefault="006B5CCC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write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few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sentences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regarding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rFonts w:ascii="Times New Roman"/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977712" w:rsidRDefault="006B5CCC">
            <w:pPr>
              <w:pStyle w:val="TableParagraph"/>
              <w:spacing w:line="270" w:lineRule="atLeast"/>
              <w:ind w:left="108" w:right="15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This study provides scientific knowledge on in </w:t>
            </w:r>
            <w:proofErr w:type="spellStart"/>
            <w:r>
              <w:rPr>
                <w:rFonts w:ascii="Times New Roman"/>
                <w:sz w:val="24"/>
              </w:rPr>
              <w:t>ovo</w:t>
            </w:r>
            <w:proofErr w:type="spellEnd"/>
            <w:r>
              <w:rPr>
                <w:rFonts w:ascii="Times New Roman"/>
                <w:sz w:val="24"/>
              </w:rPr>
              <w:t xml:space="preserve"> nutrition by evaluating honey as a natural bioactive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substance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influence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embryonic development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post-hatch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performance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turkey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poults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Highlighting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how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early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nutrition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interventions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affect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gut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structure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digestion is not only important in linking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structural and biochemical changes to the growth outcomes, but also fills a knowledge gap and supports the search for sustainable, antibiotic-free growth- promoting strategies in poultry science.</w:t>
            </w:r>
          </w:p>
        </w:tc>
        <w:tc>
          <w:tcPr>
            <w:tcW w:w="6445" w:type="dxa"/>
          </w:tcPr>
          <w:p w:rsidR="00977712" w:rsidRDefault="009777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7712">
        <w:trPr>
          <w:trHeight w:val="1471"/>
        </w:trPr>
        <w:tc>
          <w:tcPr>
            <w:tcW w:w="5352" w:type="dxa"/>
          </w:tcPr>
          <w:p w:rsidR="00977712" w:rsidRDefault="006B5CCC">
            <w:pPr>
              <w:pStyle w:val="TableParagraph"/>
              <w:spacing w:before="1" w:line="229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suitable?</w:t>
            </w:r>
          </w:p>
          <w:p w:rsidR="00977712" w:rsidRDefault="006B5CCC">
            <w:pPr>
              <w:pStyle w:val="TableParagraph"/>
              <w:spacing w:line="229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suggest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alternative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977712" w:rsidRDefault="006B5CCC">
            <w:pPr>
              <w:pStyle w:val="TableParagraph"/>
              <w:spacing w:before="1"/>
              <w:ind w:left="46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tiltle</w:t>
            </w:r>
            <w:proofErr w:type="spellEnd"/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good</w:t>
            </w:r>
          </w:p>
          <w:p w:rsidR="00977712" w:rsidRDefault="006B5CCC">
            <w:pPr>
              <w:pStyle w:val="TableParagraph"/>
              <w:spacing w:before="2" w:line="477" w:lineRule="auto"/>
              <w:ind w:left="108"/>
            </w:pPr>
            <w:r>
              <w:rPr>
                <w:rFonts w:ascii="Times New Roman"/>
                <w:sz w:val="20"/>
              </w:rPr>
              <w:t>(E</w:t>
            </w:r>
            <w:r>
              <w:t>ffects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honey</w:t>
            </w:r>
            <w:r>
              <w:rPr>
                <w:spacing w:val="-4"/>
              </w:rPr>
              <w:t xml:space="preserve"> </w:t>
            </w:r>
            <w:r>
              <w:t>solution</w:t>
            </w:r>
            <w:r>
              <w:rPr>
                <w:spacing w:val="40"/>
              </w:rPr>
              <w:t xml:space="preserve"> </w:t>
            </w:r>
            <w:r>
              <w:t>fed</w:t>
            </w:r>
            <w:r>
              <w:rPr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ovo</w:t>
            </w:r>
            <w:proofErr w:type="spellEnd"/>
            <w:r>
              <w:rPr>
                <w:rFonts w:ascii="Arial"/>
                <w:i/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growth</w:t>
            </w:r>
            <w:r>
              <w:rPr>
                <w:spacing w:val="-4"/>
              </w:rPr>
              <w:t xml:space="preserve"> </w:t>
            </w:r>
            <w:r>
              <w:t>performance, gut</w:t>
            </w:r>
            <w:r>
              <w:rPr>
                <w:spacing w:val="-3"/>
              </w:rPr>
              <w:t xml:space="preserve"> </w:t>
            </w:r>
            <w:r>
              <w:t>morphology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enzyme activities of turkey </w:t>
            </w:r>
            <w:proofErr w:type="spellStart"/>
            <w:r>
              <w:t>poults</w:t>
            </w:r>
            <w:proofErr w:type="spellEnd"/>
          </w:p>
        </w:tc>
        <w:tc>
          <w:tcPr>
            <w:tcW w:w="6445" w:type="dxa"/>
          </w:tcPr>
          <w:p w:rsidR="00977712" w:rsidRDefault="009777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77712" w:rsidRDefault="00977712">
      <w:pPr>
        <w:pStyle w:val="TableParagraph"/>
        <w:rPr>
          <w:rFonts w:ascii="Times New Roman"/>
          <w:sz w:val="20"/>
        </w:rPr>
        <w:sectPr w:rsidR="00977712">
          <w:headerReference w:type="default" r:id="rId8"/>
          <w:footerReference w:type="default" r:id="rId9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77712">
        <w:trPr>
          <w:trHeight w:val="9430"/>
        </w:trPr>
        <w:tc>
          <w:tcPr>
            <w:tcW w:w="5352" w:type="dxa"/>
          </w:tcPr>
          <w:p w:rsidR="00977712" w:rsidRDefault="006B5CCC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lastRenderedPageBreak/>
              <w:t>Is the abstract of the article comprehensive? Do you 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addition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deletion)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points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77712" w:rsidRDefault="006B5CCC">
            <w:pPr>
              <w:pStyle w:val="TableParagraph"/>
              <w:ind w:left="468"/>
              <w:jc w:val="bot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that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abstract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section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should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have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limited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abbreviations.</w:t>
            </w:r>
          </w:p>
          <w:p w:rsidR="00977712" w:rsidRDefault="00977712">
            <w:pPr>
              <w:pStyle w:val="TableParagraph"/>
              <w:rPr>
                <w:rFonts w:ascii="Times New Roman"/>
                <w:sz w:val="20"/>
              </w:rPr>
            </w:pPr>
          </w:p>
          <w:p w:rsidR="00977712" w:rsidRDefault="006B5CC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Clarify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full)</w:t>
            </w:r>
          </w:p>
          <w:p w:rsidR="00977712" w:rsidRDefault="006B5CC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1188"/>
              </w:tabs>
              <w:ind w:left="1188" w:right="478" w:hanging="72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PCG</w:t>
            </w:r>
            <w:proofErr w:type="gramStart"/>
            <w:r>
              <w:rPr>
                <w:sz w:val="20"/>
              </w:rPr>
              <w:t>5,PCH</w:t>
            </w:r>
            <w:proofErr w:type="gramEnd"/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abbreviations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abstract </w:t>
            </w:r>
            <w:r>
              <w:rPr>
                <w:spacing w:val="-2"/>
                <w:sz w:val="20"/>
              </w:rPr>
              <w:t>section)</w:t>
            </w:r>
          </w:p>
          <w:p w:rsidR="00977712" w:rsidRDefault="006B5CCC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28" w:lineRule="exact"/>
              <w:ind w:left="825" w:hanging="357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highlighted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abbreviations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full.</w:t>
            </w:r>
          </w:p>
          <w:p w:rsidR="00977712" w:rsidRDefault="006B5CCC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1188"/>
              </w:tabs>
              <w:spacing w:before="1"/>
              <w:ind w:left="1188" w:right="1415" w:hanging="72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ABBREVIATIONS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INTRODUCTION SECTION</w:t>
            </w:r>
          </w:p>
          <w:p w:rsidR="00977712" w:rsidRDefault="00977712">
            <w:pPr>
              <w:pStyle w:val="TableParagraph"/>
              <w:rPr>
                <w:rFonts w:ascii="Times New Roman"/>
                <w:sz w:val="20"/>
              </w:rPr>
            </w:pPr>
          </w:p>
          <w:p w:rsidR="00977712" w:rsidRDefault="00977712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7712" w:rsidRDefault="006B5CCC">
            <w:pPr>
              <w:pStyle w:val="TableParagraph"/>
              <w:ind w:left="468" w:right="251"/>
              <w:jc w:val="bot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rFonts w:ascii="Arial"/>
                <w:i/>
                <w:sz w:val="20"/>
              </w:rPr>
              <w:t>in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ovo</w:t>
            </w:r>
            <w:proofErr w:type="spell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honey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growth of turkey </w:t>
            </w:r>
            <w:proofErr w:type="spellStart"/>
            <w:r>
              <w:rPr>
                <w:sz w:val="20"/>
              </w:rPr>
              <w:t>poults</w:t>
            </w:r>
            <w:proofErr w:type="spellEnd"/>
            <w:r>
              <w:rPr>
                <w:sz w:val="20"/>
              </w:rPr>
              <w:t>.</w:t>
            </w:r>
          </w:p>
          <w:p w:rsidR="00977712" w:rsidRDefault="006B5CCC">
            <w:pPr>
              <w:pStyle w:val="TableParagraph"/>
              <w:spacing w:line="480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 a complete randomized design, three hundred viable pre-incubated </w:t>
            </w:r>
            <w:r>
              <w:rPr>
                <w:color w:val="000000"/>
                <w:sz w:val="20"/>
                <w:highlight w:val="yellow"/>
              </w:rPr>
              <w:t>24d</w:t>
            </w:r>
            <w:r>
              <w:rPr>
                <w:color w:val="000000"/>
                <w:sz w:val="20"/>
              </w:rPr>
              <w:t xml:space="preserve"> eggs were randomly administered </w:t>
            </w:r>
            <w:r>
              <w:rPr>
                <w:rFonts w:ascii="Arial" w:hAnsi="Arial"/>
                <w:i/>
                <w:color w:val="000000"/>
                <w:sz w:val="20"/>
              </w:rPr>
              <w:t xml:space="preserve">in </w:t>
            </w:r>
            <w:proofErr w:type="spellStart"/>
            <w:r>
              <w:rPr>
                <w:rFonts w:ascii="Arial" w:hAnsi="Arial"/>
                <w:i/>
                <w:color w:val="000000"/>
                <w:sz w:val="20"/>
              </w:rPr>
              <w:t>ovo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uninjected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(NC),</w:t>
            </w:r>
            <w:r>
              <w:rPr>
                <w:color w:val="000000"/>
                <w:sz w:val="20"/>
              </w:rPr>
              <w:t xml:space="preserve"> 1.5mL each of distilled water </w:t>
            </w:r>
            <w:r>
              <w:rPr>
                <w:color w:val="000000"/>
                <w:sz w:val="20"/>
                <w:highlight w:val="yellow"/>
              </w:rPr>
              <w:t>(PC),</w:t>
            </w:r>
            <w:r>
              <w:rPr>
                <w:color w:val="000000"/>
                <w:sz w:val="20"/>
              </w:rPr>
              <w:t xml:space="preserve"> 5% glucose </w:t>
            </w:r>
            <w:r>
              <w:rPr>
                <w:color w:val="000000"/>
                <w:sz w:val="20"/>
                <w:highlight w:val="yellow"/>
              </w:rPr>
              <w:t>(PCG5</w:t>
            </w:r>
            <w:r>
              <w:rPr>
                <w:color w:val="000000"/>
                <w:sz w:val="20"/>
              </w:rPr>
              <w:t xml:space="preserve">), 1% honey </w:t>
            </w:r>
            <w:r>
              <w:rPr>
                <w:color w:val="000000"/>
                <w:sz w:val="20"/>
                <w:highlight w:val="yellow"/>
              </w:rPr>
              <w:t>(PCH1</w:t>
            </w:r>
            <w:r>
              <w:rPr>
                <w:color w:val="000000"/>
                <w:sz w:val="20"/>
              </w:rPr>
              <w:t xml:space="preserve">) and 5% honey </w:t>
            </w:r>
            <w:r>
              <w:rPr>
                <w:color w:val="000000"/>
                <w:sz w:val="20"/>
                <w:highlight w:val="yellow"/>
              </w:rPr>
              <w:t>(PCH5</w:t>
            </w:r>
            <w:r>
              <w:rPr>
                <w:color w:val="000000"/>
                <w:sz w:val="20"/>
              </w:rPr>
              <w:t xml:space="preserve">) in six replicates of 10 eggs each. After hatching, </w:t>
            </w:r>
            <w:proofErr w:type="spellStart"/>
            <w:r>
              <w:rPr>
                <w:color w:val="000000"/>
                <w:sz w:val="20"/>
              </w:rPr>
              <w:t>poults</w:t>
            </w:r>
            <w:proofErr w:type="spellEnd"/>
            <w:r>
              <w:rPr>
                <w:color w:val="000000"/>
                <w:sz w:val="20"/>
              </w:rPr>
              <w:t xml:space="preserve"> were weighed and transferred into floor pens for four weeks. Hatchability, Livability, Average Daily Feed Intake (</w:t>
            </w:r>
            <w:r>
              <w:rPr>
                <w:color w:val="000000"/>
                <w:sz w:val="20"/>
                <w:highlight w:val="yellow"/>
              </w:rPr>
              <w:t>ADFI,</w:t>
            </w:r>
            <w:r>
              <w:rPr>
                <w:color w:val="000000"/>
                <w:sz w:val="20"/>
              </w:rPr>
              <w:t xml:space="preserve"> g/</w:t>
            </w:r>
            <w:proofErr w:type="spellStart"/>
            <w:r>
              <w:rPr>
                <w:color w:val="000000"/>
                <w:sz w:val="20"/>
              </w:rPr>
              <w:t>poult</w:t>
            </w:r>
            <w:proofErr w:type="spellEnd"/>
            <w:r>
              <w:rPr>
                <w:color w:val="000000"/>
                <w:sz w:val="20"/>
              </w:rPr>
              <w:t>/day), Average Daily Weight Gain (</w:t>
            </w:r>
            <w:r>
              <w:rPr>
                <w:color w:val="000000"/>
                <w:sz w:val="20"/>
                <w:highlight w:val="yellow"/>
              </w:rPr>
              <w:t>ADWG</w:t>
            </w:r>
            <w:r>
              <w:rPr>
                <w:color w:val="000000"/>
                <w:sz w:val="20"/>
              </w:rPr>
              <w:t>, g/</w:t>
            </w:r>
            <w:proofErr w:type="spellStart"/>
            <w:r>
              <w:rPr>
                <w:color w:val="000000"/>
                <w:sz w:val="20"/>
              </w:rPr>
              <w:t>poult</w:t>
            </w:r>
            <w:proofErr w:type="spellEnd"/>
            <w:r>
              <w:rPr>
                <w:color w:val="000000"/>
                <w:sz w:val="20"/>
              </w:rPr>
              <w:t>/day) and Feed Conversion</w:t>
            </w:r>
            <w:r>
              <w:rPr>
                <w:color w:val="000000"/>
                <w:spacing w:val="4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Ratio (FCR) were calculated. Pancreatic amylase activities (U/L), villus height (µm), crypt depth (µm) and epithelial height (µm) were measured using standard procedures. Data were analyzed using descriptive statistics and </w:t>
            </w:r>
            <w:r>
              <w:rPr>
                <w:color w:val="000000"/>
                <w:sz w:val="20"/>
                <w:highlight w:val="yellow"/>
              </w:rPr>
              <w:t>ANOVA</w:t>
            </w:r>
            <w:r>
              <w:rPr>
                <w:color w:val="000000"/>
                <w:sz w:val="20"/>
              </w:rPr>
              <w:t>. Hatchability reduced from 48.3±10.0% (</w:t>
            </w:r>
            <w:r>
              <w:rPr>
                <w:color w:val="000000"/>
                <w:sz w:val="20"/>
                <w:highlight w:val="yellow"/>
              </w:rPr>
              <w:t>PCH1</w:t>
            </w:r>
            <w:r>
              <w:rPr>
                <w:color w:val="000000"/>
                <w:sz w:val="20"/>
              </w:rPr>
              <w:t xml:space="preserve">) to 18.3± 6.24% (PCH5) as honey concentration increased. Livability was depressed to 69.0±.13.01% (PCH1) and 70.8±12.93% </w:t>
            </w:r>
            <w:r>
              <w:rPr>
                <w:color w:val="000000"/>
                <w:sz w:val="20"/>
                <w:highlight w:val="yellow"/>
              </w:rPr>
              <w:t>(PCH5</w:t>
            </w:r>
            <w:r>
              <w:rPr>
                <w:color w:val="000000"/>
                <w:sz w:val="20"/>
              </w:rPr>
              <w:t>) with the administration of honey when compared to the control (NC). The ADFI (28.18 g/</w:t>
            </w:r>
            <w:proofErr w:type="spellStart"/>
            <w:r>
              <w:rPr>
                <w:color w:val="000000"/>
                <w:sz w:val="20"/>
              </w:rPr>
              <w:t>poult</w:t>
            </w:r>
            <w:proofErr w:type="spellEnd"/>
            <w:r>
              <w:rPr>
                <w:color w:val="000000"/>
                <w:sz w:val="20"/>
              </w:rPr>
              <w:t xml:space="preserve">) and </w:t>
            </w:r>
            <w:r>
              <w:rPr>
                <w:color w:val="000000"/>
                <w:sz w:val="20"/>
                <w:highlight w:val="yellow"/>
              </w:rPr>
              <w:t>FCR</w:t>
            </w:r>
            <w:r>
              <w:rPr>
                <w:color w:val="000000"/>
                <w:sz w:val="20"/>
              </w:rPr>
              <w:t xml:space="preserve"> (3.58) for </w:t>
            </w:r>
            <w:r>
              <w:rPr>
                <w:color w:val="000000"/>
                <w:sz w:val="20"/>
                <w:highlight w:val="yellow"/>
              </w:rPr>
              <w:t>PCH5</w:t>
            </w:r>
            <w:r>
              <w:rPr>
                <w:color w:val="000000"/>
                <w:sz w:val="20"/>
              </w:rPr>
              <w:t xml:space="preserve"> were higher than other group treatments. Pancreatic amylase activities increased to 48400 U/L in </w:t>
            </w:r>
            <w:r>
              <w:rPr>
                <w:color w:val="000000"/>
                <w:sz w:val="20"/>
                <w:highlight w:val="yellow"/>
              </w:rPr>
              <w:t>PCH5</w:t>
            </w:r>
            <w:r>
              <w:rPr>
                <w:color w:val="000000"/>
                <w:sz w:val="20"/>
              </w:rPr>
              <w:t xml:space="preserve"> compared to PC (7400 U/L). </w:t>
            </w:r>
            <w:r>
              <w:rPr>
                <w:rFonts w:ascii="Arial" w:hAnsi="Arial"/>
                <w:i/>
                <w:color w:val="000000"/>
                <w:sz w:val="20"/>
              </w:rPr>
              <w:t xml:space="preserve">In </w:t>
            </w:r>
            <w:proofErr w:type="spellStart"/>
            <w:r>
              <w:rPr>
                <w:rFonts w:ascii="Arial" w:hAnsi="Arial"/>
                <w:i/>
                <w:color w:val="000000"/>
                <w:sz w:val="20"/>
              </w:rPr>
              <w:t>ovo</w:t>
            </w:r>
            <w:proofErr w:type="spellEnd"/>
            <w:r>
              <w:rPr>
                <w:rFonts w:ascii="Arial" w:hAnsi="Arial"/>
                <w:i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feeding of honey</w:t>
            </w:r>
            <w:r>
              <w:rPr>
                <w:color w:val="000000"/>
                <w:spacing w:val="4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reduced hatchability and </w:t>
            </w:r>
            <w:proofErr w:type="spellStart"/>
            <w:r>
              <w:rPr>
                <w:color w:val="000000"/>
                <w:sz w:val="20"/>
              </w:rPr>
              <w:t>poult</w:t>
            </w:r>
            <w:proofErr w:type="spellEnd"/>
            <w:r>
              <w:rPr>
                <w:color w:val="000000"/>
                <w:sz w:val="20"/>
              </w:rPr>
              <w:t xml:space="preserve"> livability.</w:t>
            </w:r>
          </w:p>
          <w:p w:rsidR="00977712" w:rsidRDefault="006B5CCC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Keywords: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Honey,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Arial"/>
                <w:i/>
                <w:sz w:val="20"/>
              </w:rPr>
              <w:t>In</w:t>
            </w:r>
            <w:proofErr w:type="gramEnd"/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ovo</w:t>
            </w:r>
            <w:proofErr w:type="spellEnd"/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feeding,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Poults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6445" w:type="dxa"/>
          </w:tcPr>
          <w:p w:rsidR="00977712" w:rsidRDefault="009777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712">
        <w:trPr>
          <w:trHeight w:val="3912"/>
        </w:trPr>
        <w:tc>
          <w:tcPr>
            <w:tcW w:w="5352" w:type="dxa"/>
          </w:tcPr>
          <w:p w:rsidR="00977712" w:rsidRDefault="006B5CCC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manuscript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scientifically,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correct?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write </w:t>
            </w:r>
            <w:r>
              <w:rPr>
                <w:rFonts w:ascii="Times New Roman"/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977712" w:rsidRDefault="006B5CCC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Materials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Methods</w:t>
            </w:r>
          </w:p>
          <w:p w:rsidR="00977712" w:rsidRDefault="006B5CC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1188"/>
              </w:tabs>
              <w:ind w:right="103" w:hanging="72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HPLC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Write</w:t>
            </w:r>
            <w:proofErr w:type="gramEnd"/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 full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abbreviations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brackets as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this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time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being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used.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Thereafter, if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you use it again, use abbreviations only)</w:t>
            </w:r>
          </w:p>
          <w:p w:rsidR="00977712" w:rsidRDefault="006B5CC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hanging="360"/>
              <w:rPr>
                <w:sz w:val="20"/>
              </w:rPr>
            </w:pPr>
            <w:r>
              <w:rPr>
                <w:sz w:val="20"/>
              </w:rPr>
              <w:t>PTFE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comment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</w:t>
            </w:r>
          </w:p>
          <w:p w:rsidR="00977712" w:rsidRDefault="006B5CCC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leader="dot" w:pos="4116"/>
              </w:tabs>
              <w:spacing w:before="1" w:line="229" w:lineRule="exact"/>
              <w:ind w:left="825" w:hanging="357"/>
              <w:rPr>
                <w:sz w:val="20"/>
              </w:rPr>
            </w:pPr>
            <w:r>
              <w:rPr>
                <w:sz w:val="20"/>
              </w:rPr>
              <w:t>Methanol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Acetonitrile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HPLC</w:t>
            </w:r>
            <w:r>
              <w:rPr>
                <w:sz w:val="20"/>
              </w:rPr>
              <w:tab/>
              <w:t>(this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</w:t>
            </w:r>
          </w:p>
          <w:p w:rsidR="00977712" w:rsidRDefault="006B5CCC">
            <w:pPr>
              <w:pStyle w:val="TableParagraph"/>
              <w:spacing w:line="229" w:lineRule="exact"/>
              <w:ind w:left="1188"/>
              <w:rPr>
                <w:sz w:val="20"/>
              </w:rPr>
            </w:pPr>
            <w:r>
              <w:rPr>
                <w:sz w:val="20"/>
              </w:rPr>
              <w:t>suggested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abbreviations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brackets)</w:t>
            </w:r>
          </w:p>
          <w:p w:rsidR="00977712" w:rsidRDefault="006B5C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rFonts w:ascii="Times New Roman"/>
                <w:sz w:val="20"/>
              </w:rPr>
              <w:t>Table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1.(</w:t>
            </w:r>
            <w:proofErr w:type="gram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What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HMF?)</w:t>
            </w:r>
          </w:p>
          <w:p w:rsidR="00977712" w:rsidRDefault="006B5CC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1188"/>
              </w:tabs>
              <w:ind w:right="462" w:hanging="72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Table 1, Column 2 and 3. (What is A and What is B. Give descriptions. Are they concentrations? Otherwise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letters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along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does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give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any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meaning.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After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table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you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have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term sample A, which makes sense.</w:t>
            </w:r>
          </w:p>
          <w:p w:rsidR="00977712" w:rsidRDefault="006B5CC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31" w:lineRule="exact"/>
              <w:ind w:left="827" w:hanging="359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(NC</w:t>
            </w:r>
            <w:proofErr w:type="gramStart"/>
            <w:r>
              <w:rPr>
                <w:color w:val="000000"/>
                <w:sz w:val="20"/>
                <w:highlight w:val="yellow"/>
              </w:rPr>
              <w:t>)</w:t>
            </w:r>
            <w:r>
              <w:rPr>
                <w:color w:val="000000"/>
                <w:sz w:val="20"/>
              </w:rPr>
              <w:t>,(</w:t>
            </w:r>
            <w:proofErr w:type="gramEnd"/>
            <w:r>
              <w:rPr>
                <w:color w:val="000000"/>
                <w:sz w:val="20"/>
              </w:rPr>
              <w:t>What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is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meaning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NC?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)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Write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it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in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full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and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put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abbreviations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in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>brackets</w:t>
            </w:r>
          </w:p>
          <w:p w:rsidR="00977712" w:rsidRDefault="006B5CCC">
            <w:pPr>
              <w:pStyle w:val="TableParagraph"/>
              <w:numPr>
                <w:ilvl w:val="0"/>
                <w:numId w:val="2"/>
              </w:numPr>
              <w:tabs>
                <w:tab w:val="left" w:leader="dot" w:pos="994"/>
              </w:tabs>
              <w:spacing w:line="230" w:lineRule="exact"/>
              <w:ind w:left="994" w:hanging="526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(PC),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5%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glucose</w:t>
            </w:r>
            <w:r>
              <w:rPr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solution</w:t>
            </w:r>
            <w:r>
              <w:rPr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group</w:t>
            </w:r>
            <w:r>
              <w:rPr>
                <w:color w:val="000000"/>
                <w:spacing w:val="-8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  <w:highlight w:val="yellow"/>
              </w:rPr>
              <w:t>PCG5</w:t>
            </w:r>
            <w:r>
              <w:rPr>
                <w:color w:val="000000"/>
                <w:sz w:val="20"/>
              </w:rPr>
              <w:t>),</w:t>
            </w:r>
            <w:r>
              <w:rPr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1%</w:t>
            </w:r>
            <w:r>
              <w:rPr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honey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solution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group</w:t>
            </w:r>
            <w:r>
              <w:rPr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>(PCH1),</w:t>
            </w:r>
          </w:p>
          <w:p w:rsidR="00977712" w:rsidRDefault="006B5CCC">
            <w:pPr>
              <w:pStyle w:val="TableParagraph"/>
              <w:ind w:left="1188" w:right="154"/>
              <w:rPr>
                <w:sz w:val="20"/>
              </w:rPr>
            </w:pPr>
            <w:r>
              <w:rPr>
                <w:sz w:val="20"/>
              </w:rPr>
              <w:t xml:space="preserve">and 5% honey solution group </w:t>
            </w:r>
            <w:r>
              <w:rPr>
                <w:color w:val="000000"/>
                <w:sz w:val="20"/>
                <w:highlight w:val="yellow"/>
              </w:rPr>
              <w:t>(PCH5</w:t>
            </w:r>
            <w:r>
              <w:rPr>
                <w:color w:val="000000"/>
                <w:sz w:val="20"/>
              </w:rPr>
              <w:t>) WRITE THE ABBREVIATIONS HIGHLIGHTED IN FULL (GIVE FULL MEANING) AND PUT ABBREAVIATIONS IN BRACKETS. THIS IS THE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FIRST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TIME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THEY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ARE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APPEARING.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THEREAFTER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YOU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USE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ABBREVIATIONS </w:t>
            </w:r>
            <w:r>
              <w:rPr>
                <w:color w:val="000000"/>
                <w:spacing w:val="-4"/>
                <w:sz w:val="20"/>
              </w:rPr>
              <w:t>ONLY</w:t>
            </w:r>
          </w:p>
          <w:p w:rsidR="00977712" w:rsidRDefault="006B5CC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10" w:lineRule="exact"/>
              <w:ind w:left="828" w:hanging="36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NRC.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NRC?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</w:t>
            </w:r>
          </w:p>
        </w:tc>
        <w:tc>
          <w:tcPr>
            <w:tcW w:w="6445" w:type="dxa"/>
          </w:tcPr>
          <w:p w:rsidR="00977712" w:rsidRDefault="009777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7712" w:rsidRDefault="00977712">
      <w:pPr>
        <w:pStyle w:val="TableParagraph"/>
        <w:rPr>
          <w:rFonts w:ascii="Times New Roman"/>
          <w:sz w:val="18"/>
        </w:rPr>
        <w:sectPr w:rsidR="00977712"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77712">
        <w:trPr>
          <w:trHeight w:val="4922"/>
        </w:trPr>
        <w:tc>
          <w:tcPr>
            <w:tcW w:w="5352" w:type="dxa"/>
          </w:tcPr>
          <w:p w:rsidR="00977712" w:rsidRDefault="009777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6" w:type="dxa"/>
          </w:tcPr>
          <w:p w:rsidR="00977712" w:rsidRDefault="006B5CCC">
            <w:pPr>
              <w:pStyle w:val="TableParagraph"/>
              <w:tabs>
                <w:tab w:val="left" w:leader="dot" w:pos="384"/>
              </w:tabs>
              <w:spacing w:line="22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  <w:t>gains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conversion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(FCR).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written.</w:t>
            </w:r>
          </w:p>
          <w:p w:rsidR="00977712" w:rsidRDefault="00977712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977712" w:rsidRDefault="006B5CCC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ind w:left="354" w:hanging="2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RESULTS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DISCUSSION</w:t>
            </w:r>
          </w:p>
          <w:p w:rsidR="00977712" w:rsidRDefault="00977712">
            <w:pPr>
              <w:pStyle w:val="TableParagraph"/>
              <w:spacing w:before="1"/>
              <w:rPr>
                <w:rFonts w:ascii="Times New Roman"/>
              </w:rPr>
            </w:pPr>
          </w:p>
          <w:p w:rsidR="00977712" w:rsidRDefault="006B5CCC">
            <w:pPr>
              <w:pStyle w:val="TableParagraph"/>
              <w:numPr>
                <w:ilvl w:val="1"/>
                <w:numId w:val="1"/>
              </w:numPr>
              <w:tabs>
                <w:tab w:val="left" w:pos="473"/>
              </w:tabs>
              <w:ind w:left="473" w:hanging="365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Growth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performance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of</w:t>
            </w:r>
            <w:r>
              <w:rPr>
                <w:rFonts w:ascii="Arial"/>
                <w:b/>
                <w:i/>
                <w:spacing w:val="-5"/>
              </w:rPr>
              <w:t xml:space="preserve"> </w:t>
            </w:r>
            <w:r>
              <w:rPr>
                <w:rFonts w:ascii="Arial"/>
                <w:b/>
                <w:i/>
              </w:rPr>
              <w:t>turkey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</w:rPr>
              <w:t>poults</w:t>
            </w:r>
            <w:proofErr w:type="spellEnd"/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fed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honey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in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pacing w:val="-5"/>
              </w:rPr>
              <w:t>ovo</w:t>
            </w:r>
            <w:proofErr w:type="spellEnd"/>
          </w:p>
          <w:p w:rsidR="00977712" w:rsidRDefault="006B5CC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1188"/>
              </w:tabs>
              <w:spacing w:before="250"/>
              <w:ind w:right="106" w:hanging="721"/>
              <w:rPr>
                <w:sz w:val="20"/>
              </w:rPr>
            </w:pPr>
            <w:r>
              <w:rPr>
                <w:sz w:val="20"/>
              </w:rPr>
              <w:t xml:space="preserve">The results of feeding honey solution </w:t>
            </w:r>
            <w:r>
              <w:rPr>
                <w:rFonts w:ascii="Arial"/>
                <w:i/>
                <w:sz w:val="20"/>
              </w:rPr>
              <w:t xml:space="preserve">in </w:t>
            </w:r>
            <w:proofErr w:type="spellStart"/>
            <w:r>
              <w:rPr>
                <w:rFonts w:ascii="Arial"/>
                <w:i/>
                <w:sz w:val="20"/>
              </w:rPr>
              <w:t>ovo</w:t>
            </w:r>
            <w:proofErr w:type="spellEnd"/>
            <w:r>
              <w:rPr>
                <w:rFonts w:ascii="Arial"/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on performance of turkey </w:t>
            </w:r>
            <w:proofErr w:type="spellStart"/>
            <w:r>
              <w:rPr>
                <w:sz w:val="20"/>
              </w:rPr>
              <w:t>poults</w:t>
            </w:r>
            <w:proofErr w:type="spellEnd"/>
            <w:r>
              <w:rPr>
                <w:sz w:val="20"/>
              </w:rPr>
              <w:t xml:space="preserve"> for four weeks post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hatch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shown (Table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3).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hatching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weights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groups were not significantly different (</w:t>
            </w:r>
            <w:r>
              <w:rPr>
                <w:rFonts w:ascii="Arial"/>
                <w:i/>
                <w:sz w:val="20"/>
              </w:rPr>
              <w:t xml:space="preserve">P </w:t>
            </w:r>
            <w:r>
              <w:rPr>
                <w:sz w:val="20"/>
              </w:rPr>
              <w:t>= .05). Significant difference (</w:t>
            </w:r>
            <w:r>
              <w:rPr>
                <w:rFonts w:ascii="Arial"/>
                <w:i/>
                <w:sz w:val="20"/>
              </w:rPr>
              <w:t xml:space="preserve">P </w:t>
            </w:r>
            <w:r>
              <w:rPr>
                <w:sz w:val="20"/>
              </w:rPr>
              <w:t xml:space="preserve">= .05) was observed for average daily feed intake with the highest value recorded in </w:t>
            </w:r>
            <w:r>
              <w:rPr>
                <w:color w:val="000000"/>
                <w:sz w:val="20"/>
                <w:highlight w:val="yellow"/>
              </w:rPr>
              <w:t>PCH5</w:t>
            </w:r>
            <w:r>
              <w:rPr>
                <w:color w:val="000000"/>
                <w:sz w:val="20"/>
              </w:rPr>
              <w:t xml:space="preserve"> (28.18 g/</w:t>
            </w:r>
            <w:proofErr w:type="spellStart"/>
            <w:r>
              <w:rPr>
                <w:color w:val="000000"/>
                <w:sz w:val="20"/>
              </w:rPr>
              <w:t>poult</w:t>
            </w:r>
            <w:proofErr w:type="spellEnd"/>
            <w:r>
              <w:rPr>
                <w:color w:val="000000"/>
                <w:sz w:val="20"/>
              </w:rPr>
              <w:t xml:space="preserve">), similar to the value obtained in </w:t>
            </w:r>
            <w:r>
              <w:rPr>
                <w:color w:val="000000"/>
                <w:sz w:val="20"/>
                <w:highlight w:val="yellow"/>
              </w:rPr>
              <w:t>PCH1</w:t>
            </w:r>
            <w:r>
              <w:rPr>
                <w:color w:val="000000"/>
                <w:sz w:val="20"/>
              </w:rPr>
              <w:t xml:space="preserve"> (27.22 g/</w:t>
            </w:r>
            <w:proofErr w:type="spellStart"/>
            <w:r>
              <w:rPr>
                <w:color w:val="000000"/>
                <w:sz w:val="20"/>
              </w:rPr>
              <w:t>poult</w:t>
            </w:r>
            <w:proofErr w:type="spellEnd"/>
            <w:r>
              <w:rPr>
                <w:color w:val="000000"/>
                <w:sz w:val="20"/>
              </w:rPr>
              <w:t>). Values obtained for average daily weight gain were not significantly different, ranging from 7.81 to 8.77 g/</w:t>
            </w:r>
            <w:proofErr w:type="spellStart"/>
            <w:r>
              <w:rPr>
                <w:color w:val="000000"/>
                <w:sz w:val="20"/>
              </w:rPr>
              <w:t>poult</w:t>
            </w:r>
            <w:proofErr w:type="spellEnd"/>
            <w:r>
              <w:rPr>
                <w:color w:val="000000"/>
                <w:sz w:val="20"/>
              </w:rPr>
              <w:t>. FCR increased significantly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r>
              <w:rPr>
                <w:rFonts w:ascii="Arial"/>
                <w:i/>
                <w:color w:val="000000"/>
                <w:sz w:val="20"/>
              </w:rPr>
              <w:t>P</w:t>
            </w:r>
            <w:r>
              <w:rPr>
                <w:rFonts w:ascii="Arial"/>
                <w:i/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=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.05)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with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000000"/>
                <w:sz w:val="20"/>
              </w:rPr>
              <w:t>in</w:t>
            </w:r>
            <w:r>
              <w:rPr>
                <w:rFonts w:ascii="Arial"/>
                <w:i/>
                <w:color w:val="000000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000000"/>
                <w:sz w:val="20"/>
              </w:rPr>
              <w:t>ovo</w:t>
            </w:r>
            <w:proofErr w:type="spellEnd"/>
            <w:r>
              <w:rPr>
                <w:rFonts w:ascii="Arial"/>
                <w:i/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treatment,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from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2.56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in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control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to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3.58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in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PCH5 group. </w:t>
            </w:r>
            <w:r>
              <w:rPr>
                <w:rFonts w:ascii="Arial"/>
                <w:i/>
                <w:color w:val="000000"/>
                <w:sz w:val="20"/>
              </w:rPr>
              <w:t>In</w:t>
            </w:r>
            <w:r>
              <w:rPr>
                <w:rFonts w:ascii="Arial"/>
                <w:i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color w:val="000000"/>
                <w:sz w:val="20"/>
              </w:rPr>
              <w:t>ovo</w:t>
            </w:r>
            <w:proofErr w:type="spellEnd"/>
            <w:r>
              <w:rPr>
                <w:rFonts w:ascii="Arial"/>
                <w:i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treatments also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significantly decreased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r>
              <w:rPr>
                <w:rFonts w:ascii="Arial"/>
                <w:i/>
                <w:color w:val="000000"/>
                <w:sz w:val="20"/>
              </w:rPr>
              <w:t>P</w:t>
            </w:r>
            <w:r>
              <w:rPr>
                <w:rFonts w:ascii="Arial"/>
                <w:i/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= .05) hatchability,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from 80.00% in the control to 18.34% in </w:t>
            </w:r>
            <w:r>
              <w:rPr>
                <w:color w:val="000000"/>
                <w:sz w:val="20"/>
                <w:highlight w:val="yellow"/>
              </w:rPr>
              <w:t>PCH5</w:t>
            </w:r>
            <w:r>
              <w:rPr>
                <w:color w:val="000000"/>
                <w:sz w:val="20"/>
              </w:rPr>
              <w:t xml:space="preserve"> group. Livability percentage decreased significantly (</w:t>
            </w:r>
            <w:r>
              <w:rPr>
                <w:rFonts w:ascii="Arial"/>
                <w:i/>
                <w:color w:val="000000"/>
                <w:sz w:val="20"/>
              </w:rPr>
              <w:t xml:space="preserve">P </w:t>
            </w:r>
            <w:r>
              <w:rPr>
                <w:color w:val="000000"/>
                <w:sz w:val="20"/>
              </w:rPr>
              <w:t>=</w:t>
            </w:r>
          </w:p>
          <w:p w:rsidR="00977712" w:rsidRDefault="006B5CCC">
            <w:pPr>
              <w:pStyle w:val="TableParagraph"/>
              <w:ind w:left="1188"/>
              <w:rPr>
                <w:rFonts w:ascii="Times New Roman"/>
                <w:sz w:val="20"/>
              </w:rPr>
            </w:pPr>
            <w:r>
              <w:rPr>
                <w:sz w:val="20"/>
              </w:rPr>
              <w:t>.05)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69%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color w:val="000000"/>
                <w:sz w:val="20"/>
                <w:highlight w:val="yellow"/>
              </w:rPr>
              <w:t>PCH1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group </w:t>
            </w:r>
            <w:r>
              <w:rPr>
                <w:rFonts w:ascii="Times New Roman"/>
                <w:color w:val="000000"/>
                <w:sz w:val="20"/>
              </w:rPr>
              <w:t xml:space="preserve">(ENSURE YOU HAVE GIVEN THE FULL MEANING OF THE HIGHLIGTED </w:t>
            </w:r>
            <w:r>
              <w:rPr>
                <w:rFonts w:ascii="Times New Roman"/>
                <w:color w:val="000000"/>
                <w:spacing w:val="-2"/>
                <w:sz w:val="20"/>
              </w:rPr>
              <w:t>ABBREVIATIOSN)</w:t>
            </w:r>
          </w:p>
          <w:p w:rsidR="00977712" w:rsidRDefault="006B5CCC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</w:tabs>
              <w:spacing w:line="229" w:lineRule="exact"/>
              <w:ind w:left="828" w:hanging="3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What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1d,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21d?</w:t>
            </w:r>
          </w:p>
          <w:p w:rsidR="00977712" w:rsidRDefault="006B5CCC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leader="dot" w:pos="4884"/>
              </w:tabs>
              <w:spacing w:line="230" w:lineRule="exact"/>
              <w:ind w:left="825" w:hanging="357"/>
              <w:rPr>
                <w:sz w:val="20"/>
              </w:rPr>
            </w:pPr>
            <w:r>
              <w:rPr>
                <w:sz w:val="20"/>
              </w:rPr>
              <w:t>Physiological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maturation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involves</w:t>
            </w:r>
            <w:proofErr w:type="gramStart"/>
            <w:r>
              <w:rPr>
                <w:sz w:val="20"/>
              </w:rPr>
              <w:tab/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GIT)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put</w:t>
            </w:r>
          </w:p>
          <w:p w:rsidR="00977712" w:rsidRDefault="006B5CCC">
            <w:pPr>
              <w:pStyle w:val="TableParagraph"/>
              <w:spacing w:line="210" w:lineRule="exact"/>
              <w:ind w:left="1188"/>
              <w:rPr>
                <w:sz w:val="20"/>
              </w:rPr>
            </w:pPr>
            <w:r>
              <w:rPr>
                <w:sz w:val="20"/>
              </w:rPr>
              <w:t>abbreviations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brackets</w:t>
            </w:r>
          </w:p>
        </w:tc>
        <w:tc>
          <w:tcPr>
            <w:tcW w:w="6445" w:type="dxa"/>
          </w:tcPr>
          <w:p w:rsidR="00977712" w:rsidRDefault="009777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712">
        <w:trPr>
          <w:trHeight w:val="702"/>
        </w:trPr>
        <w:tc>
          <w:tcPr>
            <w:tcW w:w="5352" w:type="dxa"/>
          </w:tcPr>
          <w:p w:rsidR="00977712" w:rsidRDefault="006B5CCC">
            <w:pPr>
              <w:pStyle w:val="TableParagraph"/>
              <w:spacing w:line="230" w:lineRule="atLeast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references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sufficient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recent?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977712" w:rsidRDefault="006B5CCC">
            <w:pPr>
              <w:pStyle w:val="TableParagraph"/>
              <w:spacing w:line="275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References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4"/>
                <w:sz w:val="24"/>
              </w:rPr>
              <w:t xml:space="preserve"> good</w:t>
            </w:r>
          </w:p>
        </w:tc>
        <w:tc>
          <w:tcPr>
            <w:tcW w:w="6445" w:type="dxa"/>
          </w:tcPr>
          <w:p w:rsidR="00977712" w:rsidRDefault="009777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712">
        <w:trPr>
          <w:trHeight w:val="690"/>
        </w:trPr>
        <w:tc>
          <w:tcPr>
            <w:tcW w:w="5352" w:type="dxa"/>
          </w:tcPr>
          <w:p w:rsidR="00977712" w:rsidRDefault="006B5CCC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language/English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977712" w:rsidRDefault="006B5CCC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language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quality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good</w:t>
            </w:r>
          </w:p>
        </w:tc>
        <w:tc>
          <w:tcPr>
            <w:tcW w:w="6445" w:type="dxa"/>
          </w:tcPr>
          <w:p w:rsidR="00977712" w:rsidRDefault="009777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712">
        <w:trPr>
          <w:trHeight w:val="1178"/>
        </w:trPr>
        <w:tc>
          <w:tcPr>
            <w:tcW w:w="5352" w:type="dxa"/>
          </w:tcPr>
          <w:p w:rsidR="00977712" w:rsidRDefault="006B5CCC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Optional/General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977712" w:rsidRDefault="006B5CCC">
            <w:pPr>
              <w:pStyle w:val="TableParagraph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Throughout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text,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authors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need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give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full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meaning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words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before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using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abbreviations.</w:t>
            </w:r>
          </w:p>
        </w:tc>
        <w:tc>
          <w:tcPr>
            <w:tcW w:w="6445" w:type="dxa"/>
          </w:tcPr>
          <w:p w:rsidR="00977712" w:rsidRDefault="009777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7712" w:rsidRDefault="00977712">
      <w:pPr>
        <w:pStyle w:val="BodyText"/>
        <w:spacing w:before="18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9"/>
      </w:tblGrid>
      <w:tr w:rsidR="00977712">
        <w:trPr>
          <w:trHeight w:val="448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977712" w:rsidRDefault="006B5CCC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rFonts w:ascii="Times New Roman"/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977712">
        <w:trPr>
          <w:trHeight w:val="935"/>
        </w:trPr>
        <w:tc>
          <w:tcPr>
            <w:tcW w:w="6831" w:type="dxa"/>
          </w:tcPr>
          <w:p w:rsidR="00977712" w:rsidRDefault="009777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2" w:type="dxa"/>
          </w:tcPr>
          <w:p w:rsidR="00977712" w:rsidRDefault="006B5CCC"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</w:tc>
        <w:tc>
          <w:tcPr>
            <w:tcW w:w="5679" w:type="dxa"/>
          </w:tcPr>
          <w:p w:rsidR="00977712" w:rsidRDefault="006B5CCC">
            <w:pPr>
              <w:pStyle w:val="TableParagraph"/>
              <w:spacing w:before="2" w:line="254" w:lineRule="auto"/>
              <w:ind w:left="5" w:right="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977712">
        <w:trPr>
          <w:trHeight w:val="921"/>
        </w:trPr>
        <w:tc>
          <w:tcPr>
            <w:tcW w:w="6831" w:type="dxa"/>
          </w:tcPr>
          <w:p w:rsidR="00977712" w:rsidRDefault="00977712">
            <w:pPr>
              <w:pStyle w:val="TableParagraph"/>
              <w:rPr>
                <w:rFonts w:ascii="Times New Roman"/>
                <w:sz w:val="20"/>
              </w:rPr>
            </w:pPr>
          </w:p>
          <w:p w:rsidR="00977712" w:rsidRDefault="006B5CCC"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ethical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issues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977712" w:rsidRDefault="006B5CCC">
            <w:pPr>
              <w:pStyle w:val="TableParagraph"/>
              <w:spacing w:before="115"/>
              <w:ind w:left="108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  <w:u w:val="single"/>
              </w:rPr>
              <w:t>(If</w:t>
            </w:r>
            <w:r>
              <w:rPr>
                <w:rFonts w:ascii="Times New Roman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yes,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20"/>
                <w:u w:val="single"/>
              </w:rPr>
              <w:t>Kindly</w:t>
            </w:r>
            <w:proofErr w:type="gramEnd"/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please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write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down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the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ethical</w:t>
            </w:r>
            <w:r>
              <w:rPr>
                <w:rFonts w:ascii="Times New Roman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issues</w:t>
            </w:r>
            <w:r>
              <w:rPr>
                <w:rFonts w:ascii="Times New Roman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here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in</w:t>
            </w:r>
            <w:r>
              <w:rPr>
                <w:rFonts w:ascii="Times New Roman"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0"/>
                <w:u w:val="single"/>
              </w:rPr>
              <w:t>detail)</w:t>
            </w:r>
          </w:p>
          <w:p w:rsidR="00977712" w:rsidRDefault="00977712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7712" w:rsidRDefault="006B5CCC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Ethical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clearance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was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obtained</w:t>
            </w:r>
          </w:p>
        </w:tc>
        <w:tc>
          <w:tcPr>
            <w:tcW w:w="5679" w:type="dxa"/>
          </w:tcPr>
          <w:p w:rsidR="00977712" w:rsidRDefault="009777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7712" w:rsidRDefault="00977712">
      <w:pPr>
        <w:pStyle w:val="TableParagraph"/>
        <w:rPr>
          <w:rFonts w:ascii="Times New Roman"/>
          <w:sz w:val="18"/>
        </w:rPr>
        <w:sectPr w:rsidR="00977712">
          <w:type w:val="continuous"/>
          <w:pgSz w:w="23820" w:h="16840" w:orient="landscape"/>
          <w:pgMar w:top="1820" w:right="1275" w:bottom="1787" w:left="1275" w:header="1285" w:footer="694" w:gutter="0"/>
          <w:cols w:space="720"/>
        </w:sectPr>
      </w:pPr>
    </w:p>
    <w:p w:rsidR="006D60EC" w:rsidRPr="006E6138" w:rsidRDefault="006D60EC" w:rsidP="006D60E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D60EC" w:rsidRPr="006E6138" w:rsidRDefault="006D60EC" w:rsidP="006D60E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6138">
        <w:rPr>
          <w:rFonts w:ascii="Arial" w:hAnsi="Arial" w:cs="Arial"/>
          <w:b/>
          <w:u w:val="single"/>
        </w:rPr>
        <w:t>Reviewer details:</w:t>
      </w:r>
    </w:p>
    <w:p w:rsidR="006D60EC" w:rsidRPr="006E6138" w:rsidRDefault="006D60EC" w:rsidP="006D60E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D60EC" w:rsidRDefault="006D60EC" w:rsidP="006D60EC">
      <w:r w:rsidRPr="006E6138">
        <w:rPr>
          <w:rFonts w:ascii="Arial" w:hAnsi="Arial" w:cs="Arial"/>
          <w:color w:val="000000"/>
          <w:sz w:val="20"/>
          <w:szCs w:val="20"/>
        </w:rPr>
        <w:t xml:space="preserve">Jael </w:t>
      </w:r>
      <w:proofErr w:type="spellStart"/>
      <w:r w:rsidRPr="006E6138">
        <w:rPr>
          <w:rFonts w:ascii="Arial" w:hAnsi="Arial" w:cs="Arial"/>
          <w:color w:val="000000"/>
          <w:sz w:val="20"/>
          <w:szCs w:val="20"/>
        </w:rPr>
        <w:t>Obiero</w:t>
      </w:r>
      <w:proofErr w:type="spellEnd"/>
      <w:r w:rsidRPr="006E6138">
        <w:rPr>
          <w:rFonts w:ascii="Arial" w:hAnsi="Arial" w:cs="Arial"/>
          <w:color w:val="000000"/>
          <w:sz w:val="20"/>
          <w:szCs w:val="20"/>
        </w:rPr>
        <w:t>, Kenya Institute of Primate Research, Kenya</w:t>
      </w:r>
      <w:r w:rsidRPr="006E6138">
        <w:rPr>
          <w:rFonts w:ascii="Arial" w:hAnsi="Arial" w:cs="Arial"/>
          <w:color w:val="000000"/>
          <w:sz w:val="20"/>
          <w:szCs w:val="20"/>
        </w:rPr>
        <w:br/>
      </w:r>
    </w:p>
    <w:p w:rsidR="006B5CCC" w:rsidRDefault="006B5CCC">
      <w:bookmarkStart w:id="0" w:name="_GoBack"/>
      <w:bookmarkEnd w:id="0"/>
    </w:p>
    <w:sectPr w:rsidR="006B5CCC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8D7" w:rsidRDefault="006B48D7">
      <w:r>
        <w:separator/>
      </w:r>
    </w:p>
  </w:endnote>
  <w:endnote w:type="continuationSeparator" w:id="0">
    <w:p w:rsidR="006B48D7" w:rsidRDefault="006B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712" w:rsidRDefault="006B5CC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712" w:rsidRDefault="006B5CC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977712" w:rsidRDefault="006B5CC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712" w:rsidRDefault="006B5CC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977712" w:rsidRDefault="006B5CC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712" w:rsidRDefault="006B5CC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977712" w:rsidRDefault="006B5CC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304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712" w:rsidRDefault="006B5CC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977712" w:rsidRDefault="006B5CC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8D7" w:rsidRDefault="006B48D7">
      <w:r>
        <w:separator/>
      </w:r>
    </w:p>
  </w:footnote>
  <w:footnote w:type="continuationSeparator" w:id="0">
    <w:p w:rsidR="006B48D7" w:rsidRDefault="006B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712" w:rsidRDefault="006B5CC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09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712" w:rsidRDefault="006B5CC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977712" w:rsidRDefault="006B5CC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20B"/>
    <w:multiLevelType w:val="hybridMultilevel"/>
    <w:tmpl w:val="3216C54C"/>
    <w:lvl w:ilvl="0" w:tplc="6E0E6BB0">
      <w:start w:val="1"/>
      <w:numFmt w:val="lowerRoman"/>
      <w:lvlText w:val="%1."/>
      <w:lvlJc w:val="left"/>
      <w:pPr>
        <w:ind w:left="118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1CE9E9C">
      <w:numFmt w:val="bullet"/>
      <w:lvlText w:val="•"/>
      <w:lvlJc w:val="left"/>
      <w:pPr>
        <w:ind w:left="1996" w:hanging="361"/>
      </w:pPr>
      <w:rPr>
        <w:rFonts w:hint="default"/>
        <w:lang w:val="en-US" w:eastAsia="en-US" w:bidi="ar-SA"/>
      </w:rPr>
    </w:lvl>
    <w:lvl w:ilvl="2" w:tplc="62E8F32C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ar-SA"/>
      </w:rPr>
    </w:lvl>
    <w:lvl w:ilvl="3" w:tplc="6EBEE5EE">
      <w:numFmt w:val="bullet"/>
      <w:lvlText w:val="•"/>
      <w:lvlJc w:val="left"/>
      <w:pPr>
        <w:ind w:left="3629" w:hanging="361"/>
      </w:pPr>
      <w:rPr>
        <w:rFonts w:hint="default"/>
        <w:lang w:val="en-US" w:eastAsia="en-US" w:bidi="ar-SA"/>
      </w:rPr>
    </w:lvl>
    <w:lvl w:ilvl="4" w:tplc="5EDE0014">
      <w:numFmt w:val="bullet"/>
      <w:lvlText w:val="•"/>
      <w:lvlJc w:val="left"/>
      <w:pPr>
        <w:ind w:left="4446" w:hanging="361"/>
      </w:pPr>
      <w:rPr>
        <w:rFonts w:hint="default"/>
        <w:lang w:val="en-US" w:eastAsia="en-US" w:bidi="ar-SA"/>
      </w:rPr>
    </w:lvl>
    <w:lvl w:ilvl="5" w:tplc="78220E0A">
      <w:numFmt w:val="bullet"/>
      <w:lvlText w:val="•"/>
      <w:lvlJc w:val="left"/>
      <w:pPr>
        <w:ind w:left="5263" w:hanging="361"/>
      </w:pPr>
      <w:rPr>
        <w:rFonts w:hint="default"/>
        <w:lang w:val="en-US" w:eastAsia="en-US" w:bidi="ar-SA"/>
      </w:rPr>
    </w:lvl>
    <w:lvl w:ilvl="6" w:tplc="17C8DD26">
      <w:numFmt w:val="bullet"/>
      <w:lvlText w:val="•"/>
      <w:lvlJc w:val="left"/>
      <w:pPr>
        <w:ind w:left="6079" w:hanging="361"/>
      </w:pPr>
      <w:rPr>
        <w:rFonts w:hint="default"/>
        <w:lang w:val="en-US" w:eastAsia="en-US" w:bidi="ar-SA"/>
      </w:rPr>
    </w:lvl>
    <w:lvl w:ilvl="7" w:tplc="A5C64306">
      <w:numFmt w:val="bullet"/>
      <w:lvlText w:val="•"/>
      <w:lvlJc w:val="left"/>
      <w:pPr>
        <w:ind w:left="6896" w:hanging="361"/>
      </w:pPr>
      <w:rPr>
        <w:rFonts w:hint="default"/>
        <w:lang w:val="en-US" w:eastAsia="en-US" w:bidi="ar-SA"/>
      </w:rPr>
    </w:lvl>
    <w:lvl w:ilvl="8" w:tplc="8AA45A7E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0A6F25"/>
    <w:multiLevelType w:val="multilevel"/>
    <w:tmpl w:val="B1C08044"/>
    <w:lvl w:ilvl="0">
      <w:start w:val="3"/>
      <w:numFmt w:val="decimal"/>
      <w:lvlText w:val="%1."/>
      <w:lvlJc w:val="left"/>
      <w:pPr>
        <w:ind w:left="355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5" w:hanging="368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18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21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8D8491F"/>
    <w:multiLevelType w:val="hybridMultilevel"/>
    <w:tmpl w:val="EF6EFA48"/>
    <w:lvl w:ilvl="0" w:tplc="687E0828">
      <w:start w:val="1"/>
      <w:numFmt w:val="lowerRoman"/>
      <w:lvlText w:val="%1.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B50664A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BC0002D6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0FD0EF56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63E0184C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7C066CC6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543A8576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8F7C1472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A9C44180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712"/>
    <w:rsid w:val="004E6142"/>
    <w:rsid w:val="006B48D7"/>
    <w:rsid w:val="006B5CCC"/>
    <w:rsid w:val="006D60EC"/>
    <w:rsid w:val="008205AD"/>
    <w:rsid w:val="008C6703"/>
    <w:rsid w:val="00977712"/>
    <w:rsid w:val="00AC2676"/>
    <w:rsid w:val="00B8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273FD-E1D5-42AC-96D4-149DDB23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6D60EC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2026-01-27T11:02:00Z</dcterms:created>
  <dcterms:modified xsi:type="dcterms:W3CDTF">2026-01-28T07:15:00Z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for Microsoft 365</vt:lpwstr>
  </property>
</Properties>
</file>