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53592" w14:textId="6C1DF937" w:rsidR="00754C9A" w:rsidRDefault="00F30774" w:rsidP="00441B6F">
      <w:pPr>
        <w:pStyle w:val="Title"/>
        <w:spacing w:after="0"/>
        <w:jc w:val="both"/>
        <w:rPr>
          <w:rFonts w:ascii="Arial" w:hAnsi="Arial" w:cs="Arial"/>
        </w:rPr>
      </w:pPr>
      <w:r w:rsidRPr="00F30774">
        <w:rPr>
          <w:rFonts w:ascii="Arial" w:hAnsi="Arial" w:cs="Arial"/>
        </w:rPr>
        <w:t>Original Research Article</w:t>
      </w:r>
    </w:p>
    <w:p w14:paraId="6C4E35A5" w14:textId="77777777" w:rsidR="00F30774" w:rsidRDefault="00F30774" w:rsidP="00441B6F">
      <w:pPr>
        <w:pStyle w:val="Title"/>
        <w:spacing w:after="0"/>
        <w:jc w:val="both"/>
        <w:rPr>
          <w:rFonts w:ascii="Arial" w:hAnsi="Arial" w:cs="Arial"/>
        </w:rPr>
      </w:pPr>
    </w:p>
    <w:p w14:paraId="02B8E74F" w14:textId="77777777" w:rsidR="002505B9" w:rsidRDefault="002505B9" w:rsidP="002505B9">
      <w:pPr>
        <w:jc w:val="center"/>
        <w:rPr>
          <w:rFonts w:ascii="Times New Roman" w:hAnsi="Times New Roman"/>
          <w:sz w:val="28"/>
          <w:szCs w:val="28"/>
        </w:rPr>
      </w:pPr>
      <w:r w:rsidRPr="002505B9">
        <w:rPr>
          <w:rFonts w:ascii="Times New Roman" w:hAnsi="Times New Roman"/>
          <w:sz w:val="28"/>
          <w:szCs w:val="28"/>
        </w:rPr>
        <w:t>Optimizing Planting dates of Gladiolus (</w:t>
      </w:r>
      <w:r w:rsidRPr="002505B9">
        <w:rPr>
          <w:rFonts w:ascii="Times New Roman" w:hAnsi="Times New Roman"/>
          <w:i/>
          <w:iCs/>
          <w:sz w:val="28"/>
          <w:szCs w:val="28"/>
        </w:rPr>
        <w:t xml:space="preserve">Gladiolus </w:t>
      </w:r>
      <w:proofErr w:type="spellStart"/>
      <w:r w:rsidRPr="002505B9">
        <w:rPr>
          <w:rFonts w:ascii="Times New Roman" w:hAnsi="Times New Roman"/>
          <w:i/>
          <w:iCs/>
          <w:sz w:val="28"/>
          <w:szCs w:val="28"/>
        </w:rPr>
        <w:t>grandiflorus</w:t>
      </w:r>
      <w:proofErr w:type="spellEnd"/>
      <w:r w:rsidRPr="002505B9">
        <w:rPr>
          <w:rFonts w:ascii="Times New Roman" w:hAnsi="Times New Roman"/>
          <w:i/>
          <w:iCs/>
          <w:sz w:val="28"/>
          <w:szCs w:val="28"/>
        </w:rPr>
        <w:t xml:space="preserve"> </w:t>
      </w:r>
      <w:r w:rsidRPr="002505B9">
        <w:rPr>
          <w:rFonts w:ascii="Times New Roman" w:hAnsi="Times New Roman"/>
          <w:sz w:val="28"/>
          <w:szCs w:val="28"/>
        </w:rPr>
        <w:t>L.)  cultivars for corm Production in Semi-Arid Conditions</w:t>
      </w:r>
    </w:p>
    <w:p w14:paraId="44351604" w14:textId="77777777" w:rsidR="00320AA2" w:rsidRPr="002505B9" w:rsidRDefault="00320AA2" w:rsidP="002505B9">
      <w:pPr>
        <w:jc w:val="center"/>
        <w:rPr>
          <w:rFonts w:ascii="Times New Roman" w:hAnsi="Times New Roman"/>
          <w:sz w:val="28"/>
          <w:szCs w:val="28"/>
        </w:rPr>
      </w:pPr>
    </w:p>
    <w:p w14:paraId="0FF5BEE9" w14:textId="77777777" w:rsidR="00320AA2" w:rsidRDefault="00320AA2" w:rsidP="00441B6F">
      <w:pPr>
        <w:pStyle w:val="Affiliation"/>
        <w:spacing w:after="0" w:line="240" w:lineRule="auto"/>
        <w:jc w:val="both"/>
        <w:rPr>
          <w:rFonts w:ascii="Arial" w:hAnsi="Arial" w:cs="Arial"/>
        </w:rPr>
      </w:pPr>
    </w:p>
    <w:p w14:paraId="1D0EF2C2" w14:textId="77777777" w:rsidR="00320AA2" w:rsidRPr="00FB3A86" w:rsidRDefault="00320AA2" w:rsidP="00441B6F">
      <w:pPr>
        <w:pStyle w:val="Affiliation"/>
        <w:spacing w:after="0" w:line="240" w:lineRule="auto"/>
        <w:jc w:val="both"/>
        <w:rPr>
          <w:rFonts w:ascii="Arial" w:hAnsi="Arial" w:cs="Arial"/>
        </w:rPr>
      </w:pPr>
    </w:p>
    <w:p w14:paraId="67B3B22E" w14:textId="2A9FF13A" w:rsidR="00B01FCD" w:rsidRPr="00FB3A86" w:rsidRDefault="007C25DD" w:rsidP="00441B6F">
      <w:pPr>
        <w:pStyle w:val="Copyright"/>
        <w:spacing w:after="0" w:line="240" w:lineRule="auto"/>
        <w:jc w:val="both"/>
        <w:rPr>
          <w:rFonts w:ascii="Arial" w:hAnsi="Arial" w:cs="Arial"/>
        </w:rPr>
        <w:sectPr w:rsidR="00B01FCD" w:rsidRPr="00FB3A86" w:rsidSect="00F5400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D0F8B1" wp14:editId="0FF0F97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70238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34C3DCC8" w14:textId="4F8B3587" w:rsidR="00BC47D0" w:rsidRDefault="00BC47D0" w:rsidP="00441B6F">
            <w:pPr>
              <w:pStyle w:val="Body"/>
              <w:spacing w:after="0"/>
              <w:rPr>
                <w:rFonts w:ascii="Arial" w:eastAsia="Calibri" w:hAnsi="Arial" w:cs="Arial"/>
                <w:szCs w:val="22"/>
              </w:rPr>
            </w:pPr>
            <w:r>
              <w:rPr>
                <w:rFonts w:ascii="Times New Roman" w:hAnsi="Times New Roman"/>
              </w:rPr>
              <w:t>Abstract</w:t>
            </w:r>
            <w:r w:rsidRPr="008C0F55">
              <w:rPr>
                <w:rFonts w:ascii="Times New Roman" w:hAnsi="Times New Roman"/>
              </w:rPr>
              <w:t xml:space="preserve">: The present study investigated that the effect of three date of planting date 5th October, 20th October, 5th November </w:t>
            </w:r>
            <w:r>
              <w:rPr>
                <w:rFonts w:ascii="Times New Roman" w:hAnsi="Times New Roman"/>
              </w:rPr>
              <w:t xml:space="preserve">in 2024-25 year </w:t>
            </w:r>
            <w:r w:rsidRPr="008C0F55">
              <w:rPr>
                <w:rFonts w:ascii="Times New Roman" w:hAnsi="Times New Roman"/>
              </w:rPr>
              <w:t xml:space="preserve">and cultivars Nova Lux, White Prosperity, Rose Supreme, American Beauty and Big Time Supreme effect on </w:t>
            </w:r>
            <w:r w:rsidRPr="008C0F55">
              <w:rPr>
                <w:rFonts w:ascii="Times New Roman" w:hAnsi="Times New Roman"/>
                <w:i/>
                <w:iCs/>
              </w:rPr>
              <w:t xml:space="preserve">Gladiolus </w:t>
            </w:r>
            <w:proofErr w:type="spellStart"/>
            <w:r w:rsidRPr="008C0F55">
              <w:rPr>
                <w:rFonts w:ascii="Times New Roman" w:hAnsi="Times New Roman"/>
                <w:i/>
                <w:iCs/>
              </w:rPr>
              <w:t>grandiflorus</w:t>
            </w:r>
            <w:proofErr w:type="spellEnd"/>
            <w:r w:rsidRPr="008C0F55">
              <w:rPr>
                <w:rFonts w:ascii="Times New Roman" w:hAnsi="Times New Roman"/>
              </w:rPr>
              <w:t xml:space="preserve"> L. characters like number of daughter corm,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 and size of corm. </w:t>
            </w:r>
            <w:r w:rsidRPr="002C35A0">
              <w:rPr>
                <w:rFonts w:ascii="Times New Roman" w:hAnsi="Times New Roman"/>
              </w:rPr>
              <w:t>The genotypes were sown as Factorial Randomized Block Design (FRBD) with fifteen treatments and three replications</w:t>
            </w:r>
            <w:r w:rsidRPr="008C0F55">
              <w:rPr>
                <w:rFonts w:ascii="Times New Roman" w:hAnsi="Times New Roman"/>
              </w:rPr>
              <w:t xml:space="preserve"> The average number of daughter corm per plant was recorded under second planting date on 20</w:t>
            </w:r>
            <w:r w:rsidRPr="00E4348A">
              <w:rPr>
                <w:rFonts w:ascii="Times New Roman" w:hAnsi="Times New Roman"/>
                <w:vertAlign w:val="superscript"/>
              </w:rPr>
              <w:t>th</w:t>
            </w:r>
            <w:r>
              <w:rPr>
                <w:rFonts w:ascii="Times New Roman" w:hAnsi="Times New Roman"/>
              </w:rPr>
              <w:t xml:space="preserve"> </w:t>
            </w:r>
            <w:r w:rsidRPr="008C0F55">
              <w:rPr>
                <w:rFonts w:ascii="Times New Roman" w:hAnsi="Times New Roman"/>
              </w:rPr>
              <w:t>October 2.59 while American Beauty was given better result 2.77. Size of daughter corm was recorded under 5</w:t>
            </w:r>
            <w:r w:rsidRPr="001B37D1">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(69.27 mm) and American Beauty was recorded best result (74.88 mm). Weight of corm per plant was recorded under 5th November (24.07) American Beauty were observed best result (24.99). Number of </w:t>
            </w:r>
            <w:proofErr w:type="spellStart"/>
            <w:r w:rsidRPr="008C0F55">
              <w:rPr>
                <w:rFonts w:ascii="Times New Roman" w:hAnsi="Times New Roman"/>
              </w:rPr>
              <w:t>cormels</w:t>
            </w:r>
            <w:proofErr w:type="spellEnd"/>
            <w:r w:rsidRPr="008C0F55">
              <w:rPr>
                <w:rFonts w:ascii="Times New Roman" w:hAnsi="Times New Roman"/>
              </w:rPr>
              <w:t xml:space="preserve"> per plant was recorded under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(49.05) White Prosperity was observed (65.23) </w:t>
            </w:r>
            <w:proofErr w:type="spellStart"/>
            <w:r w:rsidRPr="008C0F55">
              <w:rPr>
                <w:rFonts w:ascii="Times New Roman" w:hAnsi="Times New Roman"/>
              </w:rPr>
              <w:t>cormels</w:t>
            </w:r>
            <w:proofErr w:type="spellEnd"/>
            <w:r w:rsidRPr="008C0F55">
              <w:rPr>
                <w:rFonts w:ascii="Times New Roman" w:hAnsi="Times New Roman"/>
              </w:rPr>
              <w:t xml:space="preserve"> per plant. Among all five varieties American Beauty had the best result recorded. As far as corms and </w:t>
            </w:r>
            <w:proofErr w:type="spellStart"/>
            <w:r w:rsidRPr="008C0F55">
              <w:rPr>
                <w:rFonts w:ascii="Times New Roman" w:hAnsi="Times New Roman"/>
              </w:rPr>
              <w:t>cormlets</w:t>
            </w:r>
            <w:proofErr w:type="spellEnd"/>
            <w:r w:rsidRPr="008C0F55">
              <w:rPr>
                <w:rFonts w:ascii="Times New Roman" w:hAnsi="Times New Roman"/>
              </w:rPr>
              <w:t xml:space="preserve"> characters were found on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planting date in case of weight of corm, size of daughter corm and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p>
          <w:p w14:paraId="2C213FAE" w14:textId="400342E7" w:rsidR="00505F06" w:rsidRPr="00BA1B01" w:rsidRDefault="00505F06" w:rsidP="00441B6F">
            <w:pPr>
              <w:pStyle w:val="Body"/>
              <w:spacing w:after="0"/>
              <w:rPr>
                <w:rFonts w:ascii="Arial" w:eastAsia="Calibri" w:hAnsi="Arial" w:cs="Arial"/>
                <w:szCs w:val="22"/>
              </w:rPr>
            </w:pPr>
          </w:p>
        </w:tc>
      </w:tr>
    </w:tbl>
    <w:p w14:paraId="70FE7FE7" w14:textId="77777777" w:rsidR="00636EB2" w:rsidRDefault="00636EB2" w:rsidP="00441B6F">
      <w:pPr>
        <w:pStyle w:val="Body"/>
        <w:spacing w:after="0"/>
        <w:rPr>
          <w:rFonts w:ascii="Arial" w:hAnsi="Arial" w:cs="Arial"/>
          <w:i/>
        </w:rPr>
      </w:pPr>
    </w:p>
    <w:p w14:paraId="6E7DAFCF" w14:textId="1B814B4D" w:rsidR="00A24E7E" w:rsidRDefault="00A24E7E" w:rsidP="00441B6F">
      <w:pPr>
        <w:pStyle w:val="Body"/>
        <w:spacing w:after="0"/>
        <w:rPr>
          <w:rFonts w:ascii="Arial" w:hAnsi="Arial" w:cs="Arial"/>
          <w:i/>
        </w:rPr>
      </w:pPr>
      <w:r>
        <w:rPr>
          <w:rFonts w:ascii="Arial" w:hAnsi="Arial" w:cs="Arial"/>
          <w:i/>
        </w:rPr>
        <w:t>Keywords: [</w:t>
      </w:r>
      <w:r w:rsidR="0004406E" w:rsidRPr="008C0F55">
        <w:rPr>
          <w:rFonts w:ascii="Times New Roman" w:hAnsi="Times New Roman"/>
        </w:rPr>
        <w:t xml:space="preserve">Planting, Gladiolus </w:t>
      </w:r>
      <w:proofErr w:type="spellStart"/>
      <w:r w:rsidR="0004406E" w:rsidRPr="008C0F55">
        <w:rPr>
          <w:rFonts w:ascii="Times New Roman" w:hAnsi="Times New Roman"/>
        </w:rPr>
        <w:t>grandiflorus</w:t>
      </w:r>
      <w:proofErr w:type="spellEnd"/>
      <w:r w:rsidR="0004406E" w:rsidRPr="008C0F55">
        <w:rPr>
          <w:rFonts w:ascii="Times New Roman" w:hAnsi="Times New Roman"/>
        </w:rPr>
        <w:t xml:space="preserve">, corms, </w:t>
      </w:r>
      <w:proofErr w:type="spellStart"/>
      <w:r w:rsidR="0004406E" w:rsidRPr="008C0F55">
        <w:rPr>
          <w:rFonts w:ascii="Times New Roman" w:hAnsi="Times New Roman"/>
        </w:rPr>
        <w:t>cormlets</w:t>
      </w:r>
      <w:proofErr w:type="spellEnd"/>
      <w:r w:rsidR="0066510A">
        <w:rPr>
          <w:rFonts w:ascii="Arial" w:hAnsi="Arial" w:cs="Arial"/>
          <w:i/>
        </w:rPr>
        <w:t>)</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7887077D" w:rsidR="00034CA9" w:rsidRDefault="00034CA9" w:rsidP="00034CA9">
      <w:pPr>
        <w:spacing w:line="360" w:lineRule="auto"/>
        <w:jc w:val="both"/>
        <w:rPr>
          <w:rFonts w:ascii="Times New Roman" w:hAnsi="Times New Roman"/>
        </w:rPr>
      </w:pPr>
      <w:r w:rsidRPr="00034CA9">
        <w:rPr>
          <w:rFonts w:ascii="Arial" w:hAnsi="Arial" w:cs="Arial"/>
          <w:sz w:val="22"/>
          <w:szCs w:val="22"/>
        </w:rPr>
        <w:t xml:space="preserve">Gladiolus is a flower of glamour and perfection which is known as the queen of bulbous flowers due to its flower spikes with florets of massive form, brilliant colors, attractive shapes, varying size and excellent shelf life. The modern hybrids are botanically known as </w:t>
      </w:r>
      <w:r w:rsidRPr="00034CA9">
        <w:rPr>
          <w:rFonts w:ascii="Arial" w:hAnsi="Arial" w:cs="Arial"/>
          <w:i/>
          <w:iCs/>
          <w:sz w:val="22"/>
          <w:szCs w:val="22"/>
        </w:rPr>
        <w:t xml:space="preserve">Gladiolus </w:t>
      </w:r>
      <w:proofErr w:type="spellStart"/>
      <w:r w:rsidRPr="00034CA9">
        <w:rPr>
          <w:rFonts w:ascii="Arial" w:hAnsi="Arial" w:cs="Arial"/>
          <w:i/>
          <w:iCs/>
          <w:sz w:val="22"/>
          <w:szCs w:val="22"/>
        </w:rPr>
        <w:t>grandiflorus</w:t>
      </w:r>
      <w:proofErr w:type="spellEnd"/>
      <w:r w:rsidRPr="00034CA9">
        <w:rPr>
          <w:rFonts w:ascii="Arial" w:hAnsi="Arial" w:cs="Arial"/>
          <w:sz w:val="22"/>
          <w:szCs w:val="22"/>
        </w:rPr>
        <w:t xml:space="preserve"> belonging to the family Iridaceae. Gladiolus is grown as flower bed in gardens and used in floral arrangements for interior decoration as well as making high quality bouquets (Bose </w:t>
      </w:r>
      <w:r w:rsidRPr="00034CA9">
        <w:rPr>
          <w:rFonts w:ascii="Arial" w:hAnsi="Arial" w:cs="Arial"/>
          <w:i/>
          <w:iCs/>
          <w:sz w:val="22"/>
          <w:szCs w:val="22"/>
        </w:rPr>
        <w:t>et al</w:t>
      </w:r>
      <w:r w:rsidRPr="00034CA9">
        <w:rPr>
          <w:rFonts w:ascii="Arial" w:hAnsi="Arial" w:cs="Arial"/>
          <w:sz w:val="22"/>
          <w:szCs w:val="22"/>
        </w:rPr>
        <w:t>., 2003</w:t>
      </w:r>
      <w:proofErr w:type="gramStart"/>
      <w:r w:rsidRPr="00034CA9">
        <w:rPr>
          <w:rFonts w:ascii="Arial" w:hAnsi="Arial" w:cs="Arial"/>
          <w:sz w:val="22"/>
          <w:szCs w:val="22"/>
        </w:rPr>
        <w:t>) .</w:t>
      </w:r>
      <w:proofErr w:type="gramEnd"/>
      <w:r w:rsidRPr="00034CA9">
        <w:rPr>
          <w:rFonts w:ascii="Arial" w:hAnsi="Arial" w:cs="Arial"/>
          <w:sz w:val="22"/>
          <w:szCs w:val="22"/>
        </w:rPr>
        <w:t xml:space="preserve"> Gladiolus are grown </w:t>
      </w:r>
      <w:r w:rsidR="00C87AB1" w:rsidRPr="00C87AB1">
        <w:rPr>
          <w:rFonts w:ascii="Arial" w:hAnsi="Arial" w:cs="Arial"/>
          <w:color w:val="00B0F0"/>
          <w:sz w:val="22"/>
          <w:szCs w:val="22"/>
        </w:rPr>
        <w:t>in</w:t>
      </w:r>
      <w:r w:rsidR="00C87AB1">
        <w:rPr>
          <w:rFonts w:ascii="Arial" w:hAnsi="Arial" w:cs="Arial"/>
          <w:sz w:val="22"/>
          <w:szCs w:val="22"/>
        </w:rPr>
        <w:t xml:space="preserve"> </w:t>
      </w:r>
      <w:r w:rsidRPr="00034CA9">
        <w:rPr>
          <w:rFonts w:ascii="Arial" w:hAnsi="Arial" w:cs="Arial"/>
          <w:sz w:val="22"/>
          <w:szCs w:val="22"/>
        </w:rPr>
        <w:t>an area of 9.37 thousand hectare with a production of 707 million spikes in India (NHB, 2013</w:t>
      </w:r>
      <w:proofErr w:type="gramStart"/>
      <w:r w:rsidRPr="00034CA9">
        <w:rPr>
          <w:rFonts w:ascii="Arial" w:hAnsi="Arial" w:cs="Arial"/>
          <w:sz w:val="22"/>
          <w:szCs w:val="22"/>
        </w:rPr>
        <w:t>)</w:t>
      </w:r>
      <w:r w:rsidR="00FE375C">
        <w:rPr>
          <w:rFonts w:ascii="Arial" w:hAnsi="Arial" w:cs="Arial"/>
          <w:sz w:val="22"/>
          <w:szCs w:val="22"/>
        </w:rPr>
        <w:t>(</w:t>
      </w:r>
      <w:proofErr w:type="gramEnd"/>
      <w:r w:rsidR="00FE375C" w:rsidRPr="00FE375C">
        <w:rPr>
          <w:rFonts w:ascii="Arial" w:hAnsi="Arial" w:cs="Arial"/>
          <w:color w:val="FF0000"/>
          <w:sz w:val="22"/>
          <w:szCs w:val="22"/>
        </w:rPr>
        <w:t>NR</w:t>
      </w:r>
      <w:r w:rsidR="00FE375C">
        <w:rPr>
          <w:rFonts w:ascii="Arial" w:hAnsi="Arial" w:cs="Arial"/>
          <w:sz w:val="22"/>
          <w:szCs w:val="22"/>
        </w:rPr>
        <w:t>)</w:t>
      </w:r>
      <w:r w:rsidRPr="00034CA9">
        <w:rPr>
          <w:rFonts w:ascii="Arial" w:hAnsi="Arial" w:cs="Arial"/>
          <w:sz w:val="22"/>
          <w:szCs w:val="22"/>
        </w:rPr>
        <w:t xml:space="preserve">. The major gladiolus growing areas are </w:t>
      </w:r>
      <w:proofErr w:type="spellStart"/>
      <w:r w:rsidRPr="00034CA9">
        <w:rPr>
          <w:rFonts w:ascii="Arial" w:hAnsi="Arial" w:cs="Arial"/>
          <w:sz w:val="22"/>
          <w:szCs w:val="22"/>
        </w:rPr>
        <w:t>Kalimpong</w:t>
      </w:r>
      <w:proofErr w:type="spellEnd"/>
      <w:r w:rsidRPr="00034CA9">
        <w:rPr>
          <w:rFonts w:ascii="Arial" w:hAnsi="Arial" w:cs="Arial"/>
          <w:sz w:val="22"/>
          <w:szCs w:val="22"/>
        </w:rPr>
        <w:t xml:space="preserve"> (West Bengal), New Delhi, Srinagar (Jammu and Kashmir) and Nainital (Uttar Pradesh). Date of planting plays an important role in regulating growth and quality of gladiolus (Khan </w:t>
      </w:r>
      <w:r w:rsidRPr="00034CA9">
        <w:rPr>
          <w:rFonts w:ascii="Arial" w:hAnsi="Arial" w:cs="Arial"/>
          <w:i/>
          <w:iCs/>
          <w:sz w:val="22"/>
          <w:szCs w:val="22"/>
        </w:rPr>
        <w:t>et al.,</w:t>
      </w:r>
      <w:r w:rsidRPr="00034CA9">
        <w:rPr>
          <w:rFonts w:ascii="Arial" w:hAnsi="Arial" w:cs="Arial"/>
          <w:sz w:val="22"/>
          <w:szCs w:val="22"/>
        </w:rPr>
        <w:t xml:space="preserve"> 2008). Vegetative growth and quality of gladiolus is improved by proper </w:t>
      </w:r>
      <w:proofErr w:type="gramStart"/>
      <w:r w:rsidRPr="00034CA9">
        <w:rPr>
          <w:rFonts w:ascii="Arial" w:hAnsi="Arial" w:cs="Arial"/>
          <w:sz w:val="22"/>
          <w:szCs w:val="22"/>
        </w:rPr>
        <w:t>planting times which also satisfies</w:t>
      </w:r>
      <w:proofErr w:type="gramEnd"/>
      <w:r w:rsidRPr="00034CA9">
        <w:rPr>
          <w:rFonts w:ascii="Arial" w:hAnsi="Arial" w:cs="Arial"/>
          <w:sz w:val="22"/>
          <w:szCs w:val="22"/>
        </w:rPr>
        <w:t xml:space="preserve"> the consumer's demands </w:t>
      </w:r>
      <w:r w:rsidRPr="00034CA9">
        <w:rPr>
          <w:rFonts w:ascii="Arial" w:hAnsi="Arial" w:cs="Arial"/>
          <w:sz w:val="22"/>
          <w:szCs w:val="22"/>
        </w:rPr>
        <w:lastRenderedPageBreak/>
        <w:t xml:space="preserve">(Zubair </w:t>
      </w:r>
      <w:r w:rsidRPr="00034CA9">
        <w:rPr>
          <w:rFonts w:ascii="Arial" w:hAnsi="Arial" w:cs="Arial"/>
          <w:i/>
          <w:iCs/>
          <w:sz w:val="22"/>
          <w:szCs w:val="22"/>
        </w:rPr>
        <w:t>et al</w:t>
      </w:r>
      <w:r w:rsidRPr="00034CA9">
        <w:rPr>
          <w:rFonts w:ascii="Arial" w:hAnsi="Arial" w:cs="Arial"/>
          <w:sz w:val="22"/>
          <w:szCs w:val="22"/>
        </w:rPr>
        <w:t>., 2006</w:t>
      </w:r>
      <w:r w:rsidR="00CB2745" w:rsidRPr="00034CA9">
        <w:rPr>
          <w:rFonts w:ascii="Arial" w:hAnsi="Arial" w:cs="Arial"/>
          <w:sz w:val="22"/>
          <w:szCs w:val="22"/>
        </w:rPr>
        <w:t>)</w:t>
      </w:r>
      <w:r w:rsidR="007D32EC" w:rsidRPr="007D32EC">
        <w:rPr>
          <w:rFonts w:ascii="Arial" w:hAnsi="Arial" w:cs="Arial"/>
          <w:sz w:val="22"/>
          <w:szCs w:val="22"/>
        </w:rPr>
        <w:t xml:space="preserve"> </w:t>
      </w:r>
      <w:r w:rsidR="007D32EC">
        <w:rPr>
          <w:rFonts w:ascii="Arial" w:hAnsi="Arial" w:cs="Arial"/>
          <w:sz w:val="22"/>
          <w:szCs w:val="22"/>
        </w:rPr>
        <w:t>(</w:t>
      </w:r>
      <w:r w:rsidR="007D32EC" w:rsidRPr="00FE375C">
        <w:rPr>
          <w:rFonts w:ascii="Arial" w:hAnsi="Arial" w:cs="Arial"/>
          <w:color w:val="FF0000"/>
          <w:sz w:val="22"/>
          <w:szCs w:val="22"/>
        </w:rPr>
        <w:t>NR</w:t>
      </w:r>
      <w:r w:rsidR="007D32EC">
        <w:rPr>
          <w:rFonts w:ascii="Arial" w:hAnsi="Arial" w:cs="Arial"/>
          <w:sz w:val="22"/>
          <w:szCs w:val="22"/>
        </w:rPr>
        <w:t>)</w:t>
      </w:r>
      <w:r w:rsidR="00CB2745" w:rsidRPr="00034CA9">
        <w:rPr>
          <w:rFonts w:ascii="Arial" w:hAnsi="Arial" w:cs="Arial"/>
          <w:sz w:val="22"/>
          <w:szCs w:val="22"/>
        </w:rPr>
        <w:t>.</w:t>
      </w:r>
      <w:r w:rsidRPr="00034CA9">
        <w:rPr>
          <w:rFonts w:ascii="Arial" w:hAnsi="Arial" w:cs="Arial"/>
          <w:sz w:val="22"/>
          <w:szCs w:val="22"/>
        </w:rPr>
        <w:t xml:space="preserve"> The Planting schedule of gladiolus varies because of differences in photoperiods, temperatures and light intensity and relative humidity. Maximum spikes per plant were obtained from April to May plantings while highest number of corms per plant in tuberose was obtained from March and April plantings (</w:t>
      </w:r>
      <w:proofErr w:type="spellStart"/>
      <w:r w:rsidRPr="00034CA9">
        <w:rPr>
          <w:rFonts w:ascii="Arial" w:hAnsi="Arial" w:cs="Arial"/>
          <w:sz w:val="22"/>
          <w:szCs w:val="22"/>
        </w:rPr>
        <w:t>Mubhopadhayay</w:t>
      </w:r>
      <w:proofErr w:type="spellEnd"/>
      <w:r w:rsidRPr="00034CA9">
        <w:rPr>
          <w:rFonts w:ascii="Arial" w:hAnsi="Arial" w:cs="Arial"/>
          <w:sz w:val="22"/>
          <w:szCs w:val="22"/>
        </w:rPr>
        <w:t xml:space="preserve"> and Banker, 1981). </w:t>
      </w:r>
      <w:proofErr w:type="spellStart"/>
      <w:r w:rsidRPr="00034CA9">
        <w:rPr>
          <w:rFonts w:ascii="Arial" w:hAnsi="Arial" w:cs="Arial"/>
          <w:sz w:val="22"/>
          <w:szCs w:val="22"/>
        </w:rPr>
        <w:t>Akpinar</w:t>
      </w:r>
      <w:proofErr w:type="spellEnd"/>
      <w:r w:rsidRPr="00034CA9">
        <w:rPr>
          <w:rFonts w:ascii="Arial" w:hAnsi="Arial" w:cs="Arial"/>
          <w:sz w:val="22"/>
          <w:szCs w:val="22"/>
        </w:rPr>
        <w:t xml:space="preserve"> and </w:t>
      </w:r>
      <w:proofErr w:type="spellStart"/>
      <w:r w:rsidRPr="00034CA9">
        <w:rPr>
          <w:rFonts w:ascii="Arial" w:hAnsi="Arial" w:cs="Arial"/>
          <w:sz w:val="22"/>
          <w:szCs w:val="22"/>
        </w:rPr>
        <w:t>Bulut</w:t>
      </w:r>
      <w:proofErr w:type="spellEnd"/>
      <w:r w:rsidRPr="00034CA9">
        <w:rPr>
          <w:rFonts w:ascii="Arial" w:hAnsi="Arial" w:cs="Arial"/>
          <w:sz w:val="22"/>
          <w:szCs w:val="22"/>
        </w:rPr>
        <w:t xml:space="preserve"> (2011) reported that the planting time 20th June was found to be the most suitable plantation time when considered sprouting and spiking time and White Prosperity is the best varieties. Talia and Traversa (1986) mentioned that better size gladiolus corms were obtained from February and March plantings. Growth and yield of gladiolus, like other plants, depend on proper planting time. The present study investigated that the best planting time of different gladiolus cultivar under environmental conditions</w:t>
      </w:r>
      <w:r w:rsidRPr="008C0F55">
        <w:rPr>
          <w:rFonts w:ascii="Times New Roman" w:hAnsi="Times New Roman"/>
        </w:rPr>
        <w:t>.</w:t>
      </w:r>
    </w:p>
    <w:p w14:paraId="78065FFC" w14:textId="055DD50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327895" w14:textId="03FE89B4" w:rsidR="00FD7086" w:rsidRPr="00FD7086"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The experiment was carried out. at the Research Farm of the Department of Horticulture, School of Agricultural Sciences, Nirwan University, Jaipur. The experimental material comprised </w:t>
      </w:r>
      <w:r w:rsidRPr="00611D9D">
        <w:rPr>
          <w:rFonts w:ascii="Arial" w:hAnsi="Arial" w:cs="Arial"/>
          <w:color w:val="FF0000"/>
          <w:sz w:val="22"/>
          <w:szCs w:val="22"/>
        </w:rPr>
        <w:t>of</w:t>
      </w:r>
      <w:r w:rsidRPr="00FD7086">
        <w:rPr>
          <w:rFonts w:ascii="Arial" w:hAnsi="Arial" w:cs="Arial"/>
          <w:sz w:val="22"/>
          <w:szCs w:val="22"/>
        </w:rPr>
        <w:t xml:space="preserve"> 5 gladiolus genotypes viz.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planted under three different planting times i.e. 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Factorial Randomized Block Design (FRBD) with fifteen treatments and three replications. Before the sowing of corm in the main field corm was treated with 0.2 percent Bavistin for five minutes. During the field preparation all cultural practices were carried out before the sowing of corms and basic dose of fertilizer were applied before sowing of corm in the main field. The treatments are Nova Lux + 5th October, Nova Lux + 20th October, Nova Lux +5thNovember, White Prosperity + 5th October, White Prosperity + 20th October, White Prosperity + 5thNovember, Rose Supreme +5th October, Rose Supreme + 20th October, Rose Supreme + 5th November, American Beauty + 5th October, American Beauty + 20th October, American Beauty + 5th November, Big Time Supreme + 5th October, Big Time supreme + 20th October and Big time supreme + 5th November. Corms were planted at spacing of 30 x 20 cm and standard package were followed to raise the crop. The data </w:t>
      </w:r>
      <w:r w:rsidRPr="00A91341">
        <w:rPr>
          <w:rFonts w:ascii="Arial" w:hAnsi="Arial" w:cs="Arial"/>
          <w:color w:val="FF0000"/>
          <w:sz w:val="22"/>
          <w:szCs w:val="22"/>
        </w:rPr>
        <w:t>were</w:t>
      </w:r>
      <w:r w:rsidRPr="00FD7086">
        <w:rPr>
          <w:rFonts w:ascii="Arial" w:hAnsi="Arial" w:cs="Arial"/>
          <w:sz w:val="22"/>
          <w:szCs w:val="22"/>
        </w:rPr>
        <w:t xml:space="preserve"> recorded </w:t>
      </w:r>
      <w:r w:rsidR="00A91341" w:rsidRPr="00A91341">
        <w:rPr>
          <w:rFonts w:ascii="Arial" w:hAnsi="Arial" w:cs="Arial"/>
          <w:color w:val="00B0F0"/>
          <w:sz w:val="22"/>
          <w:szCs w:val="22"/>
        </w:rPr>
        <w:t>were</w:t>
      </w:r>
      <w:r w:rsidR="00A91341" w:rsidRPr="00FD7086">
        <w:rPr>
          <w:rFonts w:ascii="Arial" w:hAnsi="Arial" w:cs="Arial"/>
          <w:sz w:val="22"/>
          <w:szCs w:val="22"/>
        </w:rPr>
        <w:t xml:space="preserve"> </w:t>
      </w:r>
      <w:r w:rsidRPr="00FD7086">
        <w:rPr>
          <w:rFonts w:ascii="Arial" w:hAnsi="Arial" w:cs="Arial"/>
          <w:sz w:val="22"/>
          <w:szCs w:val="22"/>
        </w:rPr>
        <w:t xml:space="preserve">number of daughter corm per plant, size of daughter corm, weight of corm per plant and 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 </w:t>
      </w:r>
    </w:p>
    <w:p w14:paraId="321BBB2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CE8453F" w14:textId="77777777" w:rsidR="00790ADA" w:rsidRPr="00FB3A86" w:rsidRDefault="00790ADA" w:rsidP="00441B6F">
      <w:pPr>
        <w:pStyle w:val="Head1"/>
        <w:spacing w:after="0"/>
        <w:jc w:val="both"/>
        <w:rPr>
          <w:rFonts w:ascii="Arial" w:hAnsi="Arial" w:cs="Arial"/>
        </w:rPr>
      </w:pPr>
    </w:p>
    <w:p w14:paraId="4EFC0E1C" w14:textId="72BC885A" w:rsidR="00DF2657" w:rsidRPr="00DF2657" w:rsidRDefault="00DF2657" w:rsidP="00DF2657">
      <w:pPr>
        <w:spacing w:line="360" w:lineRule="auto"/>
        <w:jc w:val="both"/>
        <w:rPr>
          <w:rFonts w:ascii="Arial" w:hAnsi="Arial" w:cs="Arial"/>
          <w:b/>
          <w:bCs/>
          <w:sz w:val="22"/>
          <w:szCs w:val="22"/>
        </w:rPr>
      </w:pPr>
      <w:r w:rsidRPr="00DF2657">
        <w:rPr>
          <w:rFonts w:ascii="Arial" w:hAnsi="Arial" w:cs="Arial"/>
          <w:sz w:val="22"/>
          <w:szCs w:val="22"/>
        </w:rPr>
        <w:t xml:space="preserve">The experimental data were analyzed statistically. Mean tables </w:t>
      </w:r>
      <w:proofErr w:type="spellStart"/>
      <w:r w:rsidR="00F800A0" w:rsidRPr="00F800A0">
        <w:rPr>
          <w:rFonts w:ascii="Arial" w:hAnsi="Arial" w:cs="Arial"/>
          <w:color w:val="00B0F0"/>
          <w:sz w:val="22"/>
          <w:szCs w:val="22"/>
        </w:rPr>
        <w:t>we</w:t>
      </w:r>
      <w:r w:rsidRPr="00F800A0">
        <w:rPr>
          <w:rFonts w:ascii="Arial" w:hAnsi="Arial" w:cs="Arial"/>
          <w:color w:val="FF0000"/>
          <w:sz w:val="22"/>
          <w:szCs w:val="22"/>
        </w:rPr>
        <w:t>a</w:t>
      </w:r>
      <w:r w:rsidRPr="00DF2657">
        <w:rPr>
          <w:rFonts w:ascii="Arial" w:hAnsi="Arial" w:cs="Arial"/>
          <w:sz w:val="22"/>
          <w:szCs w:val="22"/>
        </w:rPr>
        <w:t>re</w:t>
      </w:r>
      <w:proofErr w:type="spellEnd"/>
      <w:r w:rsidRPr="00DF2657">
        <w:rPr>
          <w:rFonts w:ascii="Arial" w:hAnsi="Arial" w:cs="Arial"/>
          <w:sz w:val="22"/>
          <w:szCs w:val="22"/>
        </w:rPr>
        <w:t xml:space="preserve"> briefed for interpreting the results regarding corms and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characters of </w:t>
      </w:r>
      <w:r w:rsidRPr="00DF2657">
        <w:rPr>
          <w:rFonts w:ascii="Arial" w:hAnsi="Arial" w:cs="Arial"/>
          <w:i/>
          <w:iCs/>
          <w:sz w:val="22"/>
          <w:szCs w:val="22"/>
        </w:rPr>
        <w:t xml:space="preserve">Gladiolus </w:t>
      </w:r>
      <w:proofErr w:type="spellStart"/>
      <w:r w:rsidRPr="00DF2657">
        <w:rPr>
          <w:rFonts w:ascii="Arial" w:hAnsi="Arial" w:cs="Arial"/>
          <w:i/>
          <w:iCs/>
          <w:sz w:val="22"/>
          <w:szCs w:val="22"/>
        </w:rPr>
        <w:t>grandiflorus</w:t>
      </w:r>
      <w:proofErr w:type="spellEnd"/>
      <w:r w:rsidRPr="00DF2657">
        <w:rPr>
          <w:rFonts w:ascii="Arial" w:hAnsi="Arial" w:cs="Arial"/>
          <w:sz w:val="22"/>
          <w:szCs w:val="22"/>
        </w:rPr>
        <w:t>. Number of daughter corm per plant</w:t>
      </w:r>
      <w:r w:rsidR="009754BA" w:rsidRPr="009754BA">
        <w:rPr>
          <w:rFonts w:ascii="Arial" w:hAnsi="Arial" w:cs="Arial"/>
          <w:color w:val="00B0F0"/>
          <w:sz w:val="22"/>
          <w:szCs w:val="22"/>
        </w:rPr>
        <w:t>,</w:t>
      </w:r>
      <w:r w:rsidRPr="00DF2657">
        <w:rPr>
          <w:rFonts w:ascii="Arial" w:hAnsi="Arial" w:cs="Arial"/>
          <w:sz w:val="22"/>
          <w:szCs w:val="22"/>
        </w:rPr>
        <w:t xml:space="preserve"> The average number of daughter corm per plant was recorded in each treatment due to effect of planting dates which is summarized in Table1.The average number of corm per plant was recorded on 5th October planting date that the maximum number of corm per plant were found in V4 as 1.88and minimum number of corm per plant were found in V1 as 1.22. Second planting date of 20th October that the maximum number of corm per plant was recorded was found i.e. in V4 as 3.50 and minimum numbers of corm per plant were found in V2 as 2.38. Third planting on 5th November that the maximum number of corm per plant was recorded in V4 as 3.00 and the minimum number of corm per plant was observed in V3 as 1.33. The maximum number of corms 2.59 was observed under 20th October planting date. Followed by 5th November and minimum 1.66 was observed under 5th October planting date. Among all varieties in American Beauty was observed 2.77 maximum corms per plant and minimum corms per plant 1.64 Nova Lux was observed. Similar results found by Saleem </w:t>
      </w:r>
      <w:r w:rsidRPr="00DF2657">
        <w:rPr>
          <w:rFonts w:ascii="Arial" w:hAnsi="Arial" w:cs="Arial"/>
          <w:i/>
          <w:iCs/>
          <w:sz w:val="22"/>
          <w:szCs w:val="22"/>
        </w:rPr>
        <w:t>et al.,</w:t>
      </w:r>
      <w:r w:rsidRPr="00DF2657">
        <w:rPr>
          <w:rFonts w:ascii="Arial" w:hAnsi="Arial" w:cs="Arial"/>
          <w:sz w:val="22"/>
          <w:szCs w:val="22"/>
        </w:rPr>
        <w:t xml:space="preserve"> (2012) </w:t>
      </w:r>
      <w:r w:rsidR="000F7D5C">
        <w:rPr>
          <w:rFonts w:ascii="Arial" w:hAnsi="Arial" w:cs="Arial"/>
          <w:sz w:val="22"/>
          <w:szCs w:val="22"/>
        </w:rPr>
        <w:t>(</w:t>
      </w:r>
      <w:r w:rsidR="000F7D5C" w:rsidRPr="000F7D5C">
        <w:rPr>
          <w:rFonts w:ascii="Arial" w:hAnsi="Arial" w:cs="Arial"/>
          <w:color w:val="FF0000"/>
          <w:sz w:val="22"/>
          <w:szCs w:val="22"/>
        </w:rPr>
        <w:t>NR</w:t>
      </w:r>
      <w:proofErr w:type="gramStart"/>
      <w:r w:rsidR="000F7D5C">
        <w:rPr>
          <w:rFonts w:ascii="Arial" w:hAnsi="Arial" w:cs="Arial"/>
          <w:sz w:val="22"/>
          <w:szCs w:val="22"/>
        </w:rPr>
        <w:t>)</w:t>
      </w:r>
      <w:r w:rsidRPr="00DF2657">
        <w:rPr>
          <w:rFonts w:ascii="Arial" w:hAnsi="Arial" w:cs="Arial"/>
          <w:sz w:val="22"/>
          <w:szCs w:val="22"/>
        </w:rPr>
        <w:t>in</w:t>
      </w:r>
      <w:proofErr w:type="gramEnd"/>
      <w:r w:rsidRPr="00DF2657">
        <w:rPr>
          <w:rFonts w:ascii="Arial" w:hAnsi="Arial" w:cs="Arial"/>
          <w:sz w:val="22"/>
          <w:szCs w:val="22"/>
        </w:rPr>
        <w:t xml:space="preserve"> gladiolus. </w:t>
      </w:r>
    </w:p>
    <w:p w14:paraId="36B62B61" w14:textId="4AD7F7CD" w:rsidR="00DF2657" w:rsidRPr="00A738E3" w:rsidRDefault="0050290E" w:rsidP="00DF2657">
      <w:pPr>
        <w:spacing w:line="360" w:lineRule="auto"/>
        <w:jc w:val="both"/>
        <w:rPr>
          <w:rFonts w:ascii="Arial" w:hAnsi="Arial" w:cs="Arial"/>
          <w:sz w:val="22"/>
          <w:szCs w:val="22"/>
        </w:rPr>
      </w:pPr>
      <w:r w:rsidRPr="00A738E3">
        <w:rPr>
          <w:rFonts w:ascii="Arial" w:hAnsi="Arial" w:cs="Arial"/>
          <w:b/>
          <w:bCs/>
          <w:sz w:val="22"/>
          <w:szCs w:val="22"/>
        </w:rPr>
        <w:t xml:space="preserve">3.1 </w:t>
      </w:r>
      <w:r w:rsidR="00DF2657" w:rsidRPr="00A738E3">
        <w:rPr>
          <w:rFonts w:ascii="Arial" w:hAnsi="Arial" w:cs="Arial"/>
          <w:b/>
          <w:bCs/>
          <w:sz w:val="22"/>
          <w:szCs w:val="22"/>
        </w:rPr>
        <w:t>Size of daughter corm</w:t>
      </w:r>
      <w:r w:rsidR="00DF2657" w:rsidRPr="00A738E3">
        <w:rPr>
          <w:rFonts w:ascii="Arial" w:hAnsi="Arial" w:cs="Arial"/>
          <w:sz w:val="22"/>
          <w:szCs w:val="22"/>
        </w:rPr>
        <w:t xml:space="preserve"> </w:t>
      </w:r>
    </w:p>
    <w:p w14:paraId="05AAEE9A" w14:textId="3DD4803B"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corm size (mm) was recorded in each treatment due to effect of planting dates, which is summarized in Table 1. The average corm size was recorded on 5th October planting date that the maximum corm </w:t>
      </w:r>
      <w:proofErr w:type="gramStart"/>
      <w:r w:rsidRPr="00DF2657">
        <w:rPr>
          <w:rFonts w:ascii="Arial" w:hAnsi="Arial" w:cs="Arial"/>
          <w:sz w:val="22"/>
          <w:szCs w:val="22"/>
        </w:rPr>
        <w:t>size were</w:t>
      </w:r>
      <w:proofErr w:type="gramEnd"/>
      <w:r w:rsidRPr="00DF2657">
        <w:rPr>
          <w:rFonts w:ascii="Arial" w:hAnsi="Arial" w:cs="Arial"/>
          <w:sz w:val="22"/>
          <w:szCs w:val="22"/>
        </w:rPr>
        <w:t xml:space="preserve"> found in V4 as 72.75. and minimum size of corm were found in V1 as 64.04 mm. Second planting date of 20th October that the maximum corm size was recorded was found in V4 as 75.66 mm. And minimum corm size were found in V1 as 64.16 mm. Third planting on 5th November that the maximum of corm per plant was recorded in V4 as 76.23 mm . And the minimum weight of corm per plant was observed in V1 as 64.25 mm. The maximum size of corm (69.27 mm) was observed under 5th November planting. Followed by 67.95 mm size was recorded under second planting date on 20th October. Among all Varieties American Beauty had maximum size of corm (74.88 mm) which might be due to healthy plants production at that time which ultimately accumulated more photosynthates, the sink of which was </w:t>
      </w:r>
      <w:r w:rsidRPr="00DF2657">
        <w:rPr>
          <w:rFonts w:ascii="Arial" w:hAnsi="Arial" w:cs="Arial"/>
          <w:sz w:val="22"/>
          <w:szCs w:val="22"/>
        </w:rPr>
        <w:lastRenderedPageBreak/>
        <w:t xml:space="preserve">downward and the result was the maximum increase in </w:t>
      </w:r>
      <w:proofErr w:type="spellStart"/>
      <w:r w:rsidRPr="00DF2657">
        <w:rPr>
          <w:rFonts w:ascii="Arial" w:hAnsi="Arial" w:cs="Arial"/>
          <w:sz w:val="22"/>
          <w:szCs w:val="22"/>
        </w:rPr>
        <w:t>cormels</w:t>
      </w:r>
      <w:proofErr w:type="spellEnd"/>
      <w:r w:rsidRPr="00DF2657">
        <w:rPr>
          <w:rFonts w:ascii="Arial" w:hAnsi="Arial" w:cs="Arial"/>
          <w:sz w:val="22"/>
          <w:szCs w:val="22"/>
        </w:rPr>
        <w:t xml:space="preserve"> size. Nova Lux had minimum size of floret (64.15mm) was recorded. Similar results found by Ahmad </w:t>
      </w:r>
      <w:r w:rsidRPr="00DF2657">
        <w:rPr>
          <w:rFonts w:ascii="Arial" w:hAnsi="Arial" w:cs="Arial"/>
          <w:i/>
          <w:iCs/>
          <w:sz w:val="22"/>
          <w:szCs w:val="22"/>
        </w:rPr>
        <w:t>et al.,</w:t>
      </w:r>
      <w:r w:rsidRPr="00DF2657">
        <w:rPr>
          <w:rFonts w:ascii="Arial" w:hAnsi="Arial" w:cs="Arial"/>
          <w:sz w:val="22"/>
          <w:szCs w:val="22"/>
        </w:rPr>
        <w:t xml:space="preserve"> (2011) , Ko </w:t>
      </w:r>
      <w:r w:rsidRPr="00DF2657">
        <w:rPr>
          <w:rFonts w:ascii="Arial" w:hAnsi="Arial" w:cs="Arial"/>
          <w:i/>
          <w:iCs/>
          <w:sz w:val="22"/>
          <w:szCs w:val="22"/>
        </w:rPr>
        <w:t>et al.,</w:t>
      </w:r>
      <w:r w:rsidRPr="00DF2657">
        <w:rPr>
          <w:rFonts w:ascii="Arial" w:hAnsi="Arial" w:cs="Arial"/>
          <w:sz w:val="22"/>
          <w:szCs w:val="22"/>
        </w:rPr>
        <w:t xml:space="preserve"> (1995)</w:t>
      </w:r>
      <w:r w:rsidR="006B7C56">
        <w:rPr>
          <w:rFonts w:ascii="Arial" w:hAnsi="Arial" w:cs="Arial"/>
          <w:sz w:val="22"/>
          <w:szCs w:val="22"/>
        </w:rPr>
        <w:t>(</w:t>
      </w:r>
      <w:r w:rsidR="006B7C56" w:rsidRPr="006B7C56">
        <w:rPr>
          <w:rFonts w:ascii="Arial" w:hAnsi="Arial" w:cs="Arial"/>
          <w:color w:val="FF0000"/>
          <w:sz w:val="22"/>
          <w:szCs w:val="22"/>
        </w:rPr>
        <w:t>NR</w:t>
      </w:r>
      <w:r w:rsidR="006B7C56">
        <w:rPr>
          <w:rFonts w:ascii="Arial" w:hAnsi="Arial" w:cs="Arial"/>
          <w:sz w:val="22"/>
          <w:szCs w:val="22"/>
        </w:rPr>
        <w:t>)</w:t>
      </w:r>
      <w:r w:rsidRPr="00DF2657">
        <w:rPr>
          <w:rFonts w:ascii="Arial" w:hAnsi="Arial" w:cs="Arial"/>
          <w:sz w:val="22"/>
          <w:szCs w:val="22"/>
        </w:rPr>
        <w:t xml:space="preserve"> and </w:t>
      </w:r>
      <w:proofErr w:type="spellStart"/>
      <w:r w:rsidRPr="00DF2657">
        <w:rPr>
          <w:rFonts w:ascii="Arial" w:hAnsi="Arial" w:cs="Arial"/>
          <w:sz w:val="22"/>
          <w:szCs w:val="22"/>
        </w:rPr>
        <w:t>Dod</w:t>
      </w:r>
      <w:proofErr w:type="spellEnd"/>
      <w:r w:rsidRPr="00DF2657">
        <w:rPr>
          <w:rFonts w:ascii="Arial" w:hAnsi="Arial" w:cs="Arial"/>
          <w:sz w:val="22"/>
          <w:szCs w:val="22"/>
        </w:rPr>
        <w:t xml:space="preserve"> </w:t>
      </w:r>
      <w:r w:rsidRPr="00DF2657">
        <w:rPr>
          <w:rFonts w:ascii="Arial" w:hAnsi="Arial" w:cs="Arial"/>
          <w:i/>
          <w:iCs/>
          <w:sz w:val="22"/>
          <w:szCs w:val="22"/>
        </w:rPr>
        <w:t>et al</w:t>
      </w:r>
      <w:r w:rsidRPr="00DF2657">
        <w:rPr>
          <w:rFonts w:ascii="Arial" w:hAnsi="Arial" w:cs="Arial"/>
          <w:sz w:val="22"/>
          <w:szCs w:val="22"/>
        </w:rPr>
        <w:t>., (1989) in gladiolus.</w:t>
      </w:r>
    </w:p>
    <w:p w14:paraId="15904669" w14:textId="55DDF061"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0" w:type="auto"/>
        <w:tblLayout w:type="fixed"/>
        <w:tblLook w:val="04A0" w:firstRow="1" w:lastRow="0" w:firstColumn="1" w:lastColumn="0" w:noHBand="0" w:noVBand="1"/>
      </w:tblPr>
      <w:tblGrid>
        <w:gridCol w:w="889"/>
        <w:gridCol w:w="949"/>
        <w:gridCol w:w="992"/>
        <w:gridCol w:w="1145"/>
        <w:gridCol w:w="992"/>
        <w:gridCol w:w="992"/>
        <w:gridCol w:w="1119"/>
        <w:gridCol w:w="997"/>
        <w:gridCol w:w="865"/>
      </w:tblGrid>
      <w:tr w:rsidR="00DF2657" w14:paraId="27EF9DD9" w14:textId="77777777" w:rsidTr="004155A9">
        <w:tc>
          <w:tcPr>
            <w:tcW w:w="3975" w:type="dxa"/>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992" w:type="dxa"/>
          </w:tcPr>
          <w:p w14:paraId="7B0A6700" w14:textId="77777777" w:rsidR="00DF2657" w:rsidRDefault="00DF2657" w:rsidP="004155A9">
            <w:pPr>
              <w:rPr>
                <w:rFonts w:ascii="Times New Roman" w:hAnsi="Times New Roman"/>
              </w:rPr>
            </w:pPr>
          </w:p>
        </w:tc>
        <w:tc>
          <w:tcPr>
            <w:tcW w:w="3108" w:type="dxa"/>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865" w:type="dxa"/>
          </w:tcPr>
          <w:p w14:paraId="7FEC5115" w14:textId="77777777" w:rsidR="00DF2657" w:rsidRDefault="00DF2657" w:rsidP="004155A9">
            <w:pPr>
              <w:rPr>
                <w:rFonts w:ascii="Times New Roman" w:hAnsi="Times New Roman"/>
              </w:rPr>
            </w:pPr>
          </w:p>
        </w:tc>
      </w:tr>
      <w:tr w:rsidR="00DF2657" w14:paraId="7BE54B90" w14:textId="77777777" w:rsidTr="004155A9">
        <w:tc>
          <w:tcPr>
            <w:tcW w:w="889" w:type="dxa"/>
          </w:tcPr>
          <w:p w14:paraId="2E875431" w14:textId="77777777" w:rsidR="00DF2657" w:rsidRDefault="00DF2657" w:rsidP="004155A9">
            <w:pPr>
              <w:rPr>
                <w:rFonts w:ascii="Times New Roman" w:hAnsi="Times New Roman"/>
              </w:rPr>
            </w:pPr>
            <w:r>
              <w:rPr>
                <w:rFonts w:ascii="Times New Roman" w:hAnsi="Times New Roman"/>
              </w:rPr>
              <w:t>Verities</w:t>
            </w:r>
          </w:p>
        </w:tc>
        <w:tc>
          <w:tcPr>
            <w:tcW w:w="3086" w:type="dxa"/>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992" w:type="dxa"/>
          </w:tcPr>
          <w:p w14:paraId="0B7F635A" w14:textId="77777777" w:rsidR="00DF2657" w:rsidRDefault="00DF2657" w:rsidP="004155A9">
            <w:pPr>
              <w:rPr>
                <w:rFonts w:ascii="Times New Roman" w:hAnsi="Times New Roman"/>
              </w:rPr>
            </w:pPr>
          </w:p>
        </w:tc>
        <w:tc>
          <w:tcPr>
            <w:tcW w:w="3108" w:type="dxa"/>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865" w:type="dxa"/>
          </w:tcPr>
          <w:p w14:paraId="47BB6A2E" w14:textId="77777777" w:rsidR="00DF2657" w:rsidRDefault="00DF2657" w:rsidP="004155A9">
            <w:pPr>
              <w:rPr>
                <w:rFonts w:ascii="Times New Roman" w:hAnsi="Times New Roman"/>
              </w:rPr>
            </w:pPr>
          </w:p>
        </w:tc>
      </w:tr>
      <w:tr w:rsidR="00DF2657" w14:paraId="7331DA94" w14:textId="77777777" w:rsidTr="004155A9">
        <w:tc>
          <w:tcPr>
            <w:tcW w:w="889" w:type="dxa"/>
          </w:tcPr>
          <w:p w14:paraId="2690BFE3" w14:textId="77777777" w:rsidR="00DF2657" w:rsidRDefault="00DF2657" w:rsidP="004155A9">
            <w:pPr>
              <w:rPr>
                <w:rFonts w:ascii="Times New Roman" w:hAnsi="Times New Roman"/>
              </w:rPr>
            </w:pPr>
          </w:p>
        </w:tc>
        <w:tc>
          <w:tcPr>
            <w:tcW w:w="949" w:type="dxa"/>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92" w:type="dxa"/>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992" w:type="dxa"/>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992" w:type="dxa"/>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1119" w:type="dxa"/>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997" w:type="dxa"/>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865" w:type="dxa"/>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4155A9">
        <w:tc>
          <w:tcPr>
            <w:tcW w:w="889" w:type="dxa"/>
          </w:tcPr>
          <w:p w14:paraId="5A9B6091" w14:textId="77777777" w:rsidR="00DF2657" w:rsidRDefault="00DF2657" w:rsidP="004155A9">
            <w:pPr>
              <w:rPr>
                <w:rFonts w:ascii="Times New Roman" w:hAnsi="Times New Roman"/>
              </w:rPr>
            </w:pPr>
            <w:r>
              <w:rPr>
                <w:rFonts w:ascii="Times New Roman" w:hAnsi="Times New Roman"/>
              </w:rPr>
              <w:t>V1</w:t>
            </w:r>
          </w:p>
        </w:tc>
        <w:tc>
          <w:tcPr>
            <w:tcW w:w="949" w:type="dxa"/>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992" w:type="dxa"/>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1145" w:type="dxa"/>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992" w:type="dxa"/>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992" w:type="dxa"/>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1119" w:type="dxa"/>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997" w:type="dxa"/>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865" w:type="dxa"/>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4155A9">
        <w:tc>
          <w:tcPr>
            <w:tcW w:w="889" w:type="dxa"/>
          </w:tcPr>
          <w:p w14:paraId="232CA428" w14:textId="77777777" w:rsidR="00DF2657" w:rsidRDefault="00DF2657" w:rsidP="004155A9">
            <w:pPr>
              <w:rPr>
                <w:rFonts w:ascii="Times New Roman" w:hAnsi="Times New Roman"/>
              </w:rPr>
            </w:pPr>
            <w:r>
              <w:rPr>
                <w:rFonts w:ascii="Times New Roman" w:hAnsi="Times New Roman"/>
              </w:rPr>
              <w:t>V2</w:t>
            </w:r>
          </w:p>
        </w:tc>
        <w:tc>
          <w:tcPr>
            <w:tcW w:w="949" w:type="dxa"/>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992" w:type="dxa"/>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1145" w:type="dxa"/>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992" w:type="dxa"/>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992" w:type="dxa"/>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1119" w:type="dxa"/>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997" w:type="dxa"/>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865" w:type="dxa"/>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4155A9">
        <w:tc>
          <w:tcPr>
            <w:tcW w:w="889" w:type="dxa"/>
          </w:tcPr>
          <w:p w14:paraId="7FD8BCD2" w14:textId="77777777" w:rsidR="00DF2657" w:rsidRDefault="00DF2657" w:rsidP="004155A9">
            <w:pPr>
              <w:rPr>
                <w:rFonts w:ascii="Times New Roman" w:hAnsi="Times New Roman"/>
              </w:rPr>
            </w:pPr>
            <w:r>
              <w:rPr>
                <w:rFonts w:ascii="Times New Roman" w:hAnsi="Times New Roman"/>
              </w:rPr>
              <w:t>V3</w:t>
            </w:r>
          </w:p>
        </w:tc>
        <w:tc>
          <w:tcPr>
            <w:tcW w:w="949" w:type="dxa"/>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992" w:type="dxa"/>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1145" w:type="dxa"/>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992" w:type="dxa"/>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992" w:type="dxa"/>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1119" w:type="dxa"/>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997" w:type="dxa"/>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865" w:type="dxa"/>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4155A9">
        <w:tc>
          <w:tcPr>
            <w:tcW w:w="889" w:type="dxa"/>
          </w:tcPr>
          <w:p w14:paraId="58DBDB89" w14:textId="77777777" w:rsidR="00DF2657" w:rsidRDefault="00DF2657" w:rsidP="004155A9">
            <w:pPr>
              <w:rPr>
                <w:rFonts w:ascii="Times New Roman" w:hAnsi="Times New Roman"/>
              </w:rPr>
            </w:pPr>
            <w:r>
              <w:rPr>
                <w:rFonts w:ascii="Times New Roman" w:hAnsi="Times New Roman"/>
              </w:rPr>
              <w:t>V4</w:t>
            </w:r>
          </w:p>
        </w:tc>
        <w:tc>
          <w:tcPr>
            <w:tcW w:w="949" w:type="dxa"/>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1145" w:type="dxa"/>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992" w:type="dxa"/>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992" w:type="dxa"/>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1119" w:type="dxa"/>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997" w:type="dxa"/>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865" w:type="dxa"/>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4155A9">
        <w:tc>
          <w:tcPr>
            <w:tcW w:w="889" w:type="dxa"/>
          </w:tcPr>
          <w:p w14:paraId="33FA46ED" w14:textId="77777777" w:rsidR="00DF2657" w:rsidRDefault="00DF2657" w:rsidP="004155A9">
            <w:pPr>
              <w:rPr>
                <w:rFonts w:ascii="Times New Roman" w:hAnsi="Times New Roman"/>
              </w:rPr>
            </w:pPr>
            <w:r>
              <w:rPr>
                <w:rFonts w:ascii="Times New Roman" w:hAnsi="Times New Roman"/>
              </w:rPr>
              <w:t>V5</w:t>
            </w:r>
          </w:p>
        </w:tc>
        <w:tc>
          <w:tcPr>
            <w:tcW w:w="949" w:type="dxa"/>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1145" w:type="dxa"/>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992" w:type="dxa"/>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992" w:type="dxa"/>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1119" w:type="dxa"/>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997" w:type="dxa"/>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865" w:type="dxa"/>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4155A9">
        <w:tc>
          <w:tcPr>
            <w:tcW w:w="889" w:type="dxa"/>
          </w:tcPr>
          <w:p w14:paraId="0FBB9BF4" w14:textId="77777777" w:rsidR="00DF2657" w:rsidRDefault="00DF2657" w:rsidP="004155A9">
            <w:pPr>
              <w:rPr>
                <w:rFonts w:ascii="Times New Roman" w:hAnsi="Times New Roman"/>
              </w:rPr>
            </w:pPr>
            <w:r>
              <w:rPr>
                <w:rFonts w:ascii="Times New Roman" w:hAnsi="Times New Roman"/>
              </w:rPr>
              <w:t>Mean</w:t>
            </w:r>
          </w:p>
        </w:tc>
        <w:tc>
          <w:tcPr>
            <w:tcW w:w="949" w:type="dxa"/>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992" w:type="dxa"/>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1145" w:type="dxa"/>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992" w:type="dxa"/>
          </w:tcPr>
          <w:p w14:paraId="6C037FDE" w14:textId="77777777" w:rsidR="00DF2657" w:rsidRDefault="00DF2657" w:rsidP="004155A9">
            <w:pPr>
              <w:rPr>
                <w:rFonts w:ascii="Times New Roman" w:hAnsi="Times New Roman"/>
              </w:rPr>
            </w:pPr>
          </w:p>
        </w:tc>
        <w:tc>
          <w:tcPr>
            <w:tcW w:w="992" w:type="dxa"/>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1119" w:type="dxa"/>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997" w:type="dxa"/>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865" w:type="dxa"/>
          </w:tcPr>
          <w:p w14:paraId="0F49D0EB" w14:textId="77777777" w:rsidR="00DF2657" w:rsidRDefault="00DF2657" w:rsidP="004155A9">
            <w:pPr>
              <w:rPr>
                <w:rFonts w:ascii="Times New Roman" w:hAnsi="Times New Roman"/>
              </w:rPr>
            </w:pPr>
          </w:p>
        </w:tc>
      </w:tr>
      <w:tr w:rsidR="00DF2657" w14:paraId="0D9178D6" w14:textId="77777777" w:rsidTr="004155A9">
        <w:trPr>
          <w:trHeight w:val="1265"/>
        </w:trPr>
        <w:tc>
          <w:tcPr>
            <w:tcW w:w="4967" w:type="dxa"/>
            <w:gridSpan w:val="5"/>
          </w:tcPr>
          <w:p w14:paraId="47B04A2F" w14:textId="77777777" w:rsidR="00DF2657" w:rsidRDefault="00DF2657" w:rsidP="004155A9">
            <w:pPr>
              <w:rPr>
                <w:rFonts w:ascii="Times New Roman" w:hAnsi="Times New Roman"/>
              </w:rPr>
            </w:pPr>
            <w:r>
              <w:rPr>
                <w:rFonts w:ascii="Times New Roman" w:hAnsi="Times New Roman"/>
              </w:rPr>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3973" w:type="dxa"/>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BD474D4" w:rsidR="00DF2657" w:rsidRDefault="00A7507B" w:rsidP="00DF2657">
      <w:pPr>
        <w:spacing w:line="360" w:lineRule="auto"/>
        <w:jc w:val="both"/>
        <w:rPr>
          <w:rFonts w:ascii="Times New Roman" w:hAnsi="Times New Roman"/>
        </w:rPr>
      </w:pPr>
      <w:r>
        <w:rPr>
          <w:rFonts w:ascii="Times New Roman" w:hAnsi="Times New Roman"/>
        </w:rPr>
        <w:t>(</w:t>
      </w:r>
      <w:r w:rsidRPr="00A7507B">
        <w:rPr>
          <w:rFonts w:ascii="Times New Roman" w:hAnsi="Times New Roman"/>
          <w:color w:val="FF0000"/>
        </w:rPr>
        <w:t xml:space="preserve">Indicate source and </w:t>
      </w:r>
      <w:r w:rsidR="002E259D" w:rsidRPr="00A7507B">
        <w:rPr>
          <w:rFonts w:ascii="Times New Roman" w:hAnsi="Times New Roman"/>
          <w:color w:val="FF0000"/>
        </w:rPr>
        <w:t>acronyms</w:t>
      </w:r>
      <w:r>
        <w:rPr>
          <w:rFonts w:ascii="Times New Roman" w:hAnsi="Times New Roman"/>
        </w:rPr>
        <w:t>)</w:t>
      </w:r>
    </w:p>
    <w:p w14:paraId="357712BB" w14:textId="7BD78F51" w:rsidR="00DF2657" w:rsidRPr="00A738E3" w:rsidRDefault="00D474D0" w:rsidP="00DF2657">
      <w:pPr>
        <w:spacing w:line="360" w:lineRule="auto"/>
        <w:jc w:val="both"/>
        <w:rPr>
          <w:rFonts w:ascii="Arial" w:hAnsi="Arial" w:cs="Arial"/>
          <w:b/>
          <w:bCs/>
          <w:sz w:val="22"/>
          <w:szCs w:val="22"/>
        </w:rPr>
      </w:pPr>
      <w:r w:rsidRPr="00A738E3">
        <w:rPr>
          <w:rFonts w:ascii="Arial" w:hAnsi="Arial" w:cs="Arial"/>
          <w:b/>
          <w:bCs/>
          <w:sz w:val="22"/>
          <w:szCs w:val="22"/>
        </w:rPr>
        <w:t xml:space="preserve">3.2. </w:t>
      </w:r>
      <w:r w:rsidR="00DF2657" w:rsidRPr="00A738E3">
        <w:rPr>
          <w:rFonts w:ascii="Arial" w:hAnsi="Arial" w:cs="Arial"/>
          <w:b/>
          <w:bCs/>
          <w:sz w:val="22"/>
          <w:szCs w:val="22"/>
        </w:rPr>
        <w:t xml:space="preserve">Weight of the corm per plant (gm) </w:t>
      </w:r>
    </w:p>
    <w:p w14:paraId="34166175" w14:textId="77777777"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weight of the corm per plant was recorded in each treatment due to effect of planting dates, which is summarized in Table1. The average weight of corm per plant was recorded on 5th October planting date that the maximum weights of corm per plant were found in V2 as 24.71gm and minimum weight of corm per plant were found in V1 as 20.65 gm. Second planting date of 20th October that the maximum weight of corm per plant was recorded was found in V4 as 25.83 gm. And minimum weight of corm per plant were found in V5 as 22.05 gm. Third planting on 5th November that the maximum weight of corm per plant was recorded in V1 as 25.15 gm. And the minimum weight of corm per plant was observed in V5 as 22.53. The maximum weight of corm 24.07 gm was observed under 5th November planting followed by 20 October and minimum 23.06 gm was observed under 5th October planting date. Among all varieties American Beauty were found maximum weight of corm 24.99 gm and minimum weight was observed in Big Time Supreme variety. Similar results found by Ahmad </w:t>
      </w:r>
      <w:r w:rsidRPr="00DF2657">
        <w:rPr>
          <w:rFonts w:ascii="Arial" w:hAnsi="Arial" w:cs="Arial"/>
          <w:i/>
          <w:iCs/>
          <w:sz w:val="22"/>
          <w:szCs w:val="22"/>
        </w:rPr>
        <w:t>et al.,</w:t>
      </w:r>
      <w:r w:rsidRPr="00DF2657">
        <w:rPr>
          <w:rFonts w:ascii="Arial" w:hAnsi="Arial" w:cs="Arial"/>
          <w:sz w:val="22"/>
          <w:szCs w:val="22"/>
        </w:rPr>
        <w:t xml:space="preserve"> (2011) in gladiolus.</w:t>
      </w:r>
    </w:p>
    <w:p w14:paraId="5A1A5B9D" w14:textId="23FE7D03"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lastRenderedPageBreak/>
        <w:t>Table:</w:t>
      </w:r>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p>
    <w:tbl>
      <w:tblPr>
        <w:tblStyle w:val="TableGrid"/>
        <w:tblW w:w="0" w:type="auto"/>
        <w:tblLook w:val="04A0" w:firstRow="1" w:lastRow="0" w:firstColumn="1" w:lastColumn="0" w:noHBand="0" w:noVBand="1"/>
      </w:tblPr>
      <w:tblGrid>
        <w:gridCol w:w="937"/>
        <w:gridCol w:w="925"/>
        <w:gridCol w:w="925"/>
        <w:gridCol w:w="1145"/>
        <w:gridCol w:w="756"/>
        <w:gridCol w:w="931"/>
        <w:gridCol w:w="943"/>
        <w:gridCol w:w="1145"/>
        <w:gridCol w:w="717"/>
      </w:tblGrid>
      <w:tr w:rsidR="00DF2657" w14:paraId="55D2EB83" w14:textId="77777777" w:rsidTr="002E259D">
        <w:tc>
          <w:tcPr>
            <w:tcW w:w="3932" w:type="dxa"/>
            <w:gridSpan w:val="4"/>
          </w:tcPr>
          <w:p w14:paraId="59A590F5" w14:textId="77777777" w:rsidR="00DF2657" w:rsidRDefault="00DF2657" w:rsidP="004155A9">
            <w:pPr>
              <w:rPr>
                <w:rFonts w:ascii="Times New Roman" w:hAnsi="Times New Roman"/>
              </w:rPr>
            </w:pPr>
            <w:r w:rsidRPr="00AD14CE">
              <w:rPr>
                <w:rFonts w:ascii="Times New Roman" w:hAnsi="Times New Roman"/>
              </w:rPr>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756" w:type="dxa"/>
          </w:tcPr>
          <w:p w14:paraId="655B35F5" w14:textId="77777777" w:rsidR="00DF2657" w:rsidRPr="00AD14CE" w:rsidRDefault="00DF2657" w:rsidP="004155A9">
            <w:pPr>
              <w:rPr>
                <w:rFonts w:ascii="Times New Roman" w:hAnsi="Times New Roman"/>
              </w:rPr>
            </w:pPr>
          </w:p>
        </w:tc>
        <w:tc>
          <w:tcPr>
            <w:tcW w:w="3019" w:type="dxa"/>
            <w:gridSpan w:val="3"/>
          </w:tcPr>
          <w:p w14:paraId="7731F162" w14:textId="77777777"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r w:rsidRPr="00AD14CE">
              <w:rPr>
                <w:rFonts w:ascii="Times New Roman" w:hAnsi="Times New Roman"/>
              </w:rPr>
              <w:t>corml</w:t>
            </w:r>
            <w:r>
              <w:rPr>
                <w:rFonts w:ascii="Times New Roman" w:hAnsi="Times New Roman"/>
              </w:rPr>
              <w:t>ets</w:t>
            </w:r>
            <w:proofErr w:type="spellEnd"/>
            <w:r>
              <w:rPr>
                <w:rFonts w:ascii="Times New Roman" w:hAnsi="Times New Roman"/>
              </w:rPr>
              <w:t xml:space="preserve"> </w:t>
            </w:r>
            <w:r w:rsidRPr="00AD14CE">
              <w:rPr>
                <w:rFonts w:ascii="Times New Roman" w:hAnsi="Times New Roman"/>
              </w:rPr>
              <w:t xml:space="preserve"> per plant</w:t>
            </w:r>
          </w:p>
        </w:tc>
        <w:tc>
          <w:tcPr>
            <w:tcW w:w="717" w:type="dxa"/>
          </w:tcPr>
          <w:p w14:paraId="520646B2" w14:textId="77777777" w:rsidR="00DF2657" w:rsidRPr="00AD14CE" w:rsidRDefault="00DF2657" w:rsidP="004155A9">
            <w:pPr>
              <w:rPr>
                <w:rFonts w:ascii="Times New Roman" w:hAnsi="Times New Roman"/>
              </w:rPr>
            </w:pPr>
          </w:p>
        </w:tc>
      </w:tr>
      <w:tr w:rsidR="00DF2657" w14:paraId="1560A650" w14:textId="77777777" w:rsidTr="002E259D">
        <w:tc>
          <w:tcPr>
            <w:tcW w:w="937" w:type="dxa"/>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2995" w:type="dxa"/>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756" w:type="dxa"/>
          </w:tcPr>
          <w:p w14:paraId="58DE31C9" w14:textId="77777777" w:rsidR="00DF2657" w:rsidRPr="00AD14CE" w:rsidRDefault="00DF2657" w:rsidP="004155A9">
            <w:pPr>
              <w:rPr>
                <w:rFonts w:ascii="Times New Roman" w:hAnsi="Times New Roman"/>
              </w:rPr>
            </w:pPr>
          </w:p>
        </w:tc>
        <w:tc>
          <w:tcPr>
            <w:tcW w:w="3019" w:type="dxa"/>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717" w:type="dxa"/>
          </w:tcPr>
          <w:p w14:paraId="3DF5AFA8" w14:textId="77777777" w:rsidR="00DF2657" w:rsidRPr="00AD14CE" w:rsidRDefault="00DF2657" w:rsidP="004155A9">
            <w:pPr>
              <w:rPr>
                <w:rFonts w:ascii="Times New Roman" w:hAnsi="Times New Roman"/>
              </w:rPr>
            </w:pPr>
          </w:p>
        </w:tc>
      </w:tr>
      <w:tr w:rsidR="00DF2657" w14:paraId="0404CB53" w14:textId="77777777" w:rsidTr="002E259D">
        <w:tc>
          <w:tcPr>
            <w:tcW w:w="937" w:type="dxa"/>
          </w:tcPr>
          <w:p w14:paraId="37D8FC37" w14:textId="77777777" w:rsidR="00DF2657" w:rsidRDefault="00DF2657" w:rsidP="004155A9">
            <w:pPr>
              <w:rPr>
                <w:rFonts w:ascii="Times New Roman" w:hAnsi="Times New Roman"/>
              </w:rPr>
            </w:pPr>
          </w:p>
        </w:tc>
        <w:tc>
          <w:tcPr>
            <w:tcW w:w="925" w:type="dxa"/>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25" w:type="dxa"/>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756" w:type="dxa"/>
          </w:tcPr>
          <w:p w14:paraId="3FAB8EEC" w14:textId="77777777" w:rsidR="00DF2657" w:rsidRDefault="00DF2657" w:rsidP="004155A9">
            <w:pPr>
              <w:rPr>
                <w:rFonts w:ascii="Times New Roman" w:hAnsi="Times New Roman"/>
              </w:rPr>
            </w:pPr>
            <w:r>
              <w:rPr>
                <w:rFonts w:ascii="Times New Roman" w:hAnsi="Times New Roman"/>
              </w:rPr>
              <w:t>Mean (V)</w:t>
            </w:r>
          </w:p>
        </w:tc>
        <w:tc>
          <w:tcPr>
            <w:tcW w:w="931" w:type="dxa"/>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43" w:type="dxa"/>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717" w:type="dxa"/>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2E259D">
        <w:tc>
          <w:tcPr>
            <w:tcW w:w="937" w:type="dxa"/>
          </w:tcPr>
          <w:p w14:paraId="46F8E83F" w14:textId="77777777" w:rsidR="00DF2657" w:rsidRDefault="00DF2657" w:rsidP="004155A9">
            <w:pPr>
              <w:rPr>
                <w:rFonts w:ascii="Times New Roman" w:hAnsi="Times New Roman"/>
              </w:rPr>
            </w:pPr>
            <w:r>
              <w:rPr>
                <w:rFonts w:ascii="Times New Roman" w:hAnsi="Times New Roman"/>
              </w:rPr>
              <w:t>V1</w:t>
            </w:r>
          </w:p>
        </w:tc>
        <w:tc>
          <w:tcPr>
            <w:tcW w:w="925" w:type="dxa"/>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925" w:type="dxa"/>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1145" w:type="dxa"/>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756" w:type="dxa"/>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931" w:type="dxa"/>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943" w:type="dxa"/>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1145" w:type="dxa"/>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717" w:type="dxa"/>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2E259D">
        <w:tc>
          <w:tcPr>
            <w:tcW w:w="937" w:type="dxa"/>
          </w:tcPr>
          <w:p w14:paraId="60289550" w14:textId="77777777" w:rsidR="00DF2657" w:rsidRDefault="00DF2657" w:rsidP="004155A9">
            <w:pPr>
              <w:rPr>
                <w:rFonts w:ascii="Times New Roman" w:hAnsi="Times New Roman"/>
              </w:rPr>
            </w:pPr>
            <w:r>
              <w:rPr>
                <w:rFonts w:ascii="Times New Roman" w:hAnsi="Times New Roman"/>
              </w:rPr>
              <w:t>V2</w:t>
            </w:r>
          </w:p>
        </w:tc>
        <w:tc>
          <w:tcPr>
            <w:tcW w:w="925" w:type="dxa"/>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925" w:type="dxa"/>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1145" w:type="dxa"/>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756" w:type="dxa"/>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931" w:type="dxa"/>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943" w:type="dxa"/>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1145" w:type="dxa"/>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717" w:type="dxa"/>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2E259D">
        <w:tc>
          <w:tcPr>
            <w:tcW w:w="937" w:type="dxa"/>
          </w:tcPr>
          <w:p w14:paraId="1849ADC1" w14:textId="77777777" w:rsidR="00DF2657" w:rsidRDefault="00DF2657" w:rsidP="004155A9">
            <w:pPr>
              <w:rPr>
                <w:rFonts w:ascii="Times New Roman" w:hAnsi="Times New Roman"/>
              </w:rPr>
            </w:pPr>
            <w:r>
              <w:rPr>
                <w:rFonts w:ascii="Times New Roman" w:hAnsi="Times New Roman"/>
              </w:rPr>
              <w:t>V3</w:t>
            </w:r>
          </w:p>
        </w:tc>
        <w:tc>
          <w:tcPr>
            <w:tcW w:w="925" w:type="dxa"/>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925" w:type="dxa"/>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1145" w:type="dxa"/>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756" w:type="dxa"/>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931" w:type="dxa"/>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943" w:type="dxa"/>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1145" w:type="dxa"/>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717" w:type="dxa"/>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2E259D">
        <w:tc>
          <w:tcPr>
            <w:tcW w:w="937" w:type="dxa"/>
          </w:tcPr>
          <w:p w14:paraId="34AF44A3" w14:textId="77777777" w:rsidR="00DF2657" w:rsidRDefault="00DF2657" w:rsidP="004155A9">
            <w:pPr>
              <w:rPr>
                <w:rFonts w:ascii="Times New Roman" w:hAnsi="Times New Roman"/>
              </w:rPr>
            </w:pPr>
            <w:r>
              <w:rPr>
                <w:rFonts w:ascii="Times New Roman" w:hAnsi="Times New Roman"/>
              </w:rPr>
              <w:t>V4</w:t>
            </w:r>
          </w:p>
        </w:tc>
        <w:tc>
          <w:tcPr>
            <w:tcW w:w="925" w:type="dxa"/>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925" w:type="dxa"/>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1145" w:type="dxa"/>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756" w:type="dxa"/>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931" w:type="dxa"/>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943" w:type="dxa"/>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1145" w:type="dxa"/>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717" w:type="dxa"/>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2E259D">
        <w:tc>
          <w:tcPr>
            <w:tcW w:w="937" w:type="dxa"/>
          </w:tcPr>
          <w:p w14:paraId="2F4042B0" w14:textId="77777777" w:rsidR="00DF2657" w:rsidRDefault="00DF2657" w:rsidP="004155A9">
            <w:pPr>
              <w:rPr>
                <w:rFonts w:ascii="Times New Roman" w:hAnsi="Times New Roman"/>
              </w:rPr>
            </w:pPr>
            <w:r>
              <w:rPr>
                <w:rFonts w:ascii="Times New Roman" w:hAnsi="Times New Roman"/>
              </w:rPr>
              <w:t>V5</w:t>
            </w:r>
          </w:p>
        </w:tc>
        <w:tc>
          <w:tcPr>
            <w:tcW w:w="925" w:type="dxa"/>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925" w:type="dxa"/>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1145" w:type="dxa"/>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756" w:type="dxa"/>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931" w:type="dxa"/>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943" w:type="dxa"/>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1145" w:type="dxa"/>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717" w:type="dxa"/>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2E259D">
        <w:tc>
          <w:tcPr>
            <w:tcW w:w="937" w:type="dxa"/>
          </w:tcPr>
          <w:p w14:paraId="3F8D7217" w14:textId="77777777" w:rsidR="00DF2657" w:rsidRDefault="00DF2657" w:rsidP="004155A9">
            <w:pPr>
              <w:rPr>
                <w:rFonts w:ascii="Times New Roman" w:hAnsi="Times New Roman"/>
              </w:rPr>
            </w:pPr>
            <w:r>
              <w:rPr>
                <w:rFonts w:ascii="Times New Roman" w:hAnsi="Times New Roman"/>
              </w:rPr>
              <w:t>Mean</w:t>
            </w:r>
          </w:p>
        </w:tc>
        <w:tc>
          <w:tcPr>
            <w:tcW w:w="925" w:type="dxa"/>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925" w:type="dxa"/>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1145" w:type="dxa"/>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756" w:type="dxa"/>
          </w:tcPr>
          <w:p w14:paraId="177AEFA1" w14:textId="77777777" w:rsidR="00DF2657" w:rsidRDefault="00DF2657" w:rsidP="004155A9">
            <w:pPr>
              <w:rPr>
                <w:rFonts w:ascii="Times New Roman" w:hAnsi="Times New Roman"/>
              </w:rPr>
            </w:pPr>
          </w:p>
        </w:tc>
        <w:tc>
          <w:tcPr>
            <w:tcW w:w="931" w:type="dxa"/>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943" w:type="dxa"/>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1145" w:type="dxa"/>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717" w:type="dxa"/>
          </w:tcPr>
          <w:p w14:paraId="51A013BC" w14:textId="77777777" w:rsidR="00DF2657" w:rsidRDefault="00DF2657" w:rsidP="004155A9">
            <w:pPr>
              <w:rPr>
                <w:rFonts w:ascii="Times New Roman" w:hAnsi="Times New Roman"/>
              </w:rPr>
            </w:pPr>
          </w:p>
        </w:tc>
      </w:tr>
      <w:tr w:rsidR="00DF2657" w14:paraId="07F98FB8" w14:textId="77777777" w:rsidTr="002E259D">
        <w:trPr>
          <w:trHeight w:val="1265"/>
        </w:trPr>
        <w:tc>
          <w:tcPr>
            <w:tcW w:w="4688" w:type="dxa"/>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3736" w:type="dxa"/>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6099824E" w14:textId="77777777" w:rsidR="002E259D" w:rsidRDefault="002E259D" w:rsidP="002E259D">
      <w:pPr>
        <w:spacing w:line="360" w:lineRule="auto"/>
        <w:jc w:val="both"/>
        <w:rPr>
          <w:rFonts w:ascii="Times New Roman" w:hAnsi="Times New Roman"/>
        </w:rPr>
      </w:pPr>
      <w:r>
        <w:rPr>
          <w:rFonts w:ascii="Times New Roman" w:hAnsi="Times New Roman"/>
        </w:rPr>
        <w:t>(</w:t>
      </w:r>
      <w:r w:rsidRPr="00A7507B">
        <w:rPr>
          <w:rFonts w:ascii="Times New Roman" w:hAnsi="Times New Roman"/>
          <w:color w:val="FF0000"/>
        </w:rPr>
        <w:t>Indicate source and acronyms</w:t>
      </w:r>
      <w:r>
        <w:rPr>
          <w:rFonts w:ascii="Times New Roman" w:hAnsi="Times New Roman"/>
        </w:rPr>
        <w:t>)</w:t>
      </w:r>
    </w:p>
    <w:p w14:paraId="0C0B2D2F" w14:textId="77777777" w:rsidR="00DF2657" w:rsidRPr="00A738E3" w:rsidRDefault="00DF2657" w:rsidP="00DF2657">
      <w:pPr>
        <w:spacing w:line="360" w:lineRule="auto"/>
        <w:jc w:val="both"/>
        <w:rPr>
          <w:rFonts w:ascii="Arial" w:hAnsi="Arial" w:cs="Arial"/>
          <w:sz w:val="22"/>
          <w:szCs w:val="22"/>
        </w:rPr>
      </w:pPr>
    </w:p>
    <w:p w14:paraId="23D1256A" w14:textId="1D87E3F8" w:rsidR="00DF2657" w:rsidRPr="00A738E3" w:rsidRDefault="00A738E3" w:rsidP="00DF2657">
      <w:pPr>
        <w:spacing w:line="360" w:lineRule="auto"/>
        <w:jc w:val="both"/>
        <w:rPr>
          <w:rFonts w:ascii="Arial" w:hAnsi="Arial" w:cs="Arial"/>
          <w:b/>
          <w:bCs/>
          <w:sz w:val="22"/>
          <w:szCs w:val="22"/>
        </w:rPr>
      </w:pPr>
      <w:r>
        <w:rPr>
          <w:rFonts w:ascii="Arial" w:hAnsi="Arial" w:cs="Arial"/>
          <w:b/>
          <w:bCs/>
          <w:sz w:val="22"/>
          <w:szCs w:val="22"/>
        </w:rPr>
        <w:t>3.3</w:t>
      </w:r>
      <w:proofErr w:type="gramStart"/>
      <w:r>
        <w:rPr>
          <w:rFonts w:ascii="Arial" w:hAnsi="Arial" w:cs="Arial"/>
          <w:b/>
          <w:bCs/>
          <w:sz w:val="22"/>
          <w:szCs w:val="22"/>
        </w:rPr>
        <w:t>.</w:t>
      </w:r>
      <w:r w:rsidR="00DF2657" w:rsidRPr="00A738E3">
        <w:rPr>
          <w:rFonts w:ascii="Arial" w:hAnsi="Arial" w:cs="Arial"/>
          <w:b/>
          <w:bCs/>
          <w:sz w:val="22"/>
          <w:szCs w:val="22"/>
        </w:rPr>
        <w:t>Number</w:t>
      </w:r>
      <w:proofErr w:type="gramEnd"/>
      <w:r w:rsidR="00DF2657" w:rsidRPr="00A738E3">
        <w:rPr>
          <w:rFonts w:ascii="Arial" w:hAnsi="Arial" w:cs="Arial"/>
          <w:b/>
          <w:bCs/>
          <w:sz w:val="22"/>
          <w:szCs w:val="22"/>
        </w:rPr>
        <w:t xml:space="preserve"> of </w:t>
      </w:r>
      <w:proofErr w:type="spellStart"/>
      <w:r w:rsidR="00DF2657" w:rsidRPr="00A738E3">
        <w:rPr>
          <w:rFonts w:ascii="Arial" w:hAnsi="Arial" w:cs="Arial"/>
          <w:b/>
          <w:bCs/>
          <w:sz w:val="22"/>
          <w:szCs w:val="22"/>
        </w:rPr>
        <w:t>cormlets</w:t>
      </w:r>
      <w:proofErr w:type="spellEnd"/>
      <w:r w:rsidR="00DF2657" w:rsidRPr="00A738E3">
        <w:rPr>
          <w:rFonts w:ascii="Arial" w:hAnsi="Arial" w:cs="Arial"/>
          <w:b/>
          <w:bCs/>
          <w:sz w:val="22"/>
          <w:szCs w:val="22"/>
        </w:rPr>
        <w:t xml:space="preserve"> per plant</w:t>
      </w:r>
    </w:p>
    <w:p w14:paraId="299515F9" w14:textId="7C970211" w:rsidR="00DF2657" w:rsidRP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each treatment due to effect of planting dates, which is summarized in Table 2</w:t>
      </w:r>
      <w:r w:rsidR="00D55621">
        <w:rPr>
          <w:rFonts w:ascii="Arial" w:hAnsi="Arial" w:cs="Arial"/>
          <w:sz w:val="22"/>
          <w:szCs w:val="22"/>
        </w:rPr>
        <w:t>.</w:t>
      </w:r>
      <w:r w:rsidRPr="00DF2657">
        <w:rPr>
          <w:rFonts w:ascii="Arial" w:hAnsi="Arial" w:cs="Arial"/>
          <w:sz w:val="22"/>
          <w:szCs w:val="22"/>
        </w:rPr>
        <w:t xml:space="preserve"> 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on 5</w:t>
      </w:r>
      <w:r w:rsidRPr="00DF2657">
        <w:rPr>
          <w:rFonts w:ascii="Arial" w:hAnsi="Arial" w:cs="Arial"/>
          <w:sz w:val="22"/>
          <w:szCs w:val="22"/>
          <w:vertAlign w:val="superscript"/>
        </w:rPr>
        <w:t>th</w:t>
      </w:r>
      <w:r w:rsidRPr="00DF2657">
        <w:rPr>
          <w:rFonts w:ascii="Arial" w:hAnsi="Arial" w:cs="Arial"/>
          <w:sz w:val="22"/>
          <w:szCs w:val="22"/>
        </w:rPr>
        <w:t xml:space="preserve"> October planting date that the maximum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at T4 i.e. in V2 as 61.53 and minimum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in V1 as 30.95. Second planting date of 20</w:t>
      </w:r>
      <w:r w:rsidRPr="00DF2657">
        <w:rPr>
          <w:rFonts w:ascii="Arial" w:hAnsi="Arial" w:cs="Arial"/>
          <w:sz w:val="22"/>
          <w:szCs w:val="22"/>
          <w:vertAlign w:val="superscript"/>
        </w:rPr>
        <w:t>th</w:t>
      </w:r>
      <w:r w:rsidRPr="00DF2657">
        <w:rPr>
          <w:rFonts w:ascii="Arial" w:hAnsi="Arial" w:cs="Arial"/>
          <w:sz w:val="22"/>
          <w:szCs w:val="22"/>
        </w:rPr>
        <w:t xml:space="preserve"> October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was found in V2 as 62.86. And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found in V4 as 33.23. Third planting on 5th November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V2 as 71.30 And the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observed in V4 as 34.00.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49.05 was observed under 5th November planting. Followed by minimum 42.00 was observed under 5 October planting date. Among all Varieties White Prosperity had counted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65.23 and American Beauty had minimum number of </w:t>
      </w:r>
      <w:proofErr w:type="spellStart"/>
      <w:r w:rsidRPr="00DF2657">
        <w:rPr>
          <w:rFonts w:ascii="Arial" w:hAnsi="Arial" w:cs="Arial"/>
          <w:sz w:val="22"/>
          <w:szCs w:val="22"/>
        </w:rPr>
        <w:lastRenderedPageBreak/>
        <w:t>cormlets</w:t>
      </w:r>
      <w:proofErr w:type="spellEnd"/>
      <w:r w:rsidRPr="00DF2657">
        <w:rPr>
          <w:rFonts w:ascii="Arial" w:hAnsi="Arial" w:cs="Arial"/>
          <w:sz w:val="22"/>
          <w:szCs w:val="22"/>
        </w:rPr>
        <w:t xml:space="preserve"> 32.82 was recorded. Similar findings reported by Saini </w:t>
      </w:r>
      <w:r w:rsidRPr="00DF2657">
        <w:rPr>
          <w:rFonts w:ascii="Arial" w:hAnsi="Arial" w:cs="Arial"/>
          <w:i/>
          <w:iCs/>
          <w:sz w:val="22"/>
          <w:szCs w:val="22"/>
        </w:rPr>
        <w:t>et al.,</w:t>
      </w:r>
      <w:r w:rsidRPr="00DF2657">
        <w:rPr>
          <w:rFonts w:ascii="Arial" w:hAnsi="Arial" w:cs="Arial"/>
          <w:sz w:val="22"/>
          <w:szCs w:val="22"/>
        </w:rPr>
        <w:t xml:space="preserve"> (1988) and Saleem </w:t>
      </w:r>
      <w:r w:rsidRPr="00DF2657">
        <w:rPr>
          <w:rFonts w:ascii="Arial" w:hAnsi="Arial" w:cs="Arial"/>
          <w:i/>
          <w:iCs/>
          <w:sz w:val="22"/>
          <w:szCs w:val="22"/>
        </w:rPr>
        <w:t>et al.,</w:t>
      </w:r>
      <w:r w:rsidRPr="00DF2657">
        <w:rPr>
          <w:rFonts w:ascii="Arial" w:hAnsi="Arial" w:cs="Arial"/>
          <w:sz w:val="22"/>
          <w:szCs w:val="22"/>
        </w:rPr>
        <w:t xml:space="preserve"> (2012), Ferdousi </w:t>
      </w:r>
      <w:r w:rsidRPr="00DF2657">
        <w:rPr>
          <w:rFonts w:ascii="Arial" w:hAnsi="Arial" w:cs="Arial"/>
          <w:i/>
          <w:iCs/>
          <w:sz w:val="22"/>
          <w:szCs w:val="22"/>
        </w:rPr>
        <w:t>et al.</w:t>
      </w:r>
      <w:r w:rsidRPr="00DF2657">
        <w:rPr>
          <w:rFonts w:ascii="Arial" w:hAnsi="Arial" w:cs="Arial"/>
          <w:sz w:val="22"/>
          <w:szCs w:val="22"/>
        </w:rPr>
        <w:t xml:space="preserve"> (2018</w:t>
      </w:r>
      <w:r w:rsidR="001E653E" w:rsidRPr="00DF2657">
        <w:rPr>
          <w:rFonts w:ascii="Arial" w:hAnsi="Arial" w:cs="Arial"/>
          <w:sz w:val="22"/>
          <w:szCs w:val="22"/>
        </w:rPr>
        <w:t>) and</w:t>
      </w:r>
      <w:r w:rsidRPr="00DF2657">
        <w:rPr>
          <w:rFonts w:ascii="Arial" w:hAnsi="Arial" w:cs="Arial"/>
          <w:sz w:val="22"/>
          <w:szCs w:val="22"/>
        </w:rPr>
        <w:t xml:space="preserve"> Singh S and </w:t>
      </w:r>
      <w:proofErr w:type="spellStart"/>
      <w:r w:rsidRPr="00DF2657">
        <w:rPr>
          <w:rFonts w:ascii="Arial" w:hAnsi="Arial" w:cs="Arial"/>
          <w:sz w:val="22"/>
          <w:szCs w:val="22"/>
        </w:rPr>
        <w:t>Sehrawa</w:t>
      </w:r>
      <w:proofErr w:type="spellEnd"/>
      <w:r w:rsidRPr="00DF2657">
        <w:rPr>
          <w:rFonts w:ascii="Arial" w:hAnsi="Arial" w:cs="Arial"/>
          <w:sz w:val="22"/>
          <w:szCs w:val="22"/>
        </w:rPr>
        <w:t xml:space="preserve"> S.K.  (</w:t>
      </w:r>
      <w:r w:rsidR="001E653E" w:rsidRPr="00DF2657">
        <w:rPr>
          <w:rFonts w:ascii="Arial" w:hAnsi="Arial" w:cs="Arial"/>
          <w:sz w:val="22"/>
          <w:szCs w:val="22"/>
        </w:rPr>
        <w:t>2021)</w:t>
      </w:r>
      <w:proofErr w:type="gramStart"/>
      <w:r w:rsidR="00E7623F">
        <w:rPr>
          <w:rFonts w:ascii="Arial" w:hAnsi="Arial" w:cs="Arial"/>
          <w:sz w:val="22"/>
          <w:szCs w:val="22"/>
        </w:rPr>
        <w:t>(</w:t>
      </w:r>
      <w:bookmarkStart w:id="0" w:name="_GoBack"/>
      <w:r w:rsidR="00E7623F" w:rsidRPr="00E7623F">
        <w:rPr>
          <w:rFonts w:ascii="Arial" w:hAnsi="Arial" w:cs="Arial"/>
          <w:color w:val="FF0000"/>
          <w:sz w:val="22"/>
          <w:szCs w:val="22"/>
        </w:rPr>
        <w:t>NR</w:t>
      </w:r>
      <w:bookmarkEnd w:id="0"/>
      <w:r w:rsidR="00E7623F">
        <w:rPr>
          <w:rFonts w:ascii="Arial" w:hAnsi="Arial" w:cs="Arial"/>
          <w:sz w:val="22"/>
          <w:szCs w:val="22"/>
        </w:rPr>
        <w:t>)</w:t>
      </w:r>
      <w:r w:rsidR="001E653E" w:rsidRPr="00DF2657">
        <w:rPr>
          <w:rFonts w:ascii="Arial" w:hAnsi="Arial" w:cs="Arial"/>
          <w:sz w:val="22"/>
          <w:szCs w:val="22"/>
        </w:rPr>
        <w:t xml:space="preserve"> in</w:t>
      </w:r>
      <w:r w:rsidRPr="00DF2657">
        <w:rPr>
          <w:rFonts w:ascii="Arial" w:hAnsi="Arial" w:cs="Arial"/>
          <w:sz w:val="22"/>
          <w:szCs w:val="22"/>
        </w:rPr>
        <w:t xml:space="preserve"> gladiolus.</w:t>
      </w:r>
      <w:proofErr w:type="gramEnd"/>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51B82F38" w14:textId="77777777" w:rsidR="0098287C" w:rsidRPr="0098287C" w:rsidRDefault="0098287C" w:rsidP="0098287C">
      <w:pPr>
        <w:spacing w:line="360" w:lineRule="auto"/>
        <w:jc w:val="both"/>
        <w:rPr>
          <w:rFonts w:ascii="Arial" w:hAnsi="Arial" w:cs="Arial"/>
          <w:sz w:val="22"/>
          <w:szCs w:val="22"/>
        </w:rPr>
      </w:pPr>
      <w:r w:rsidRPr="0098287C">
        <w:rPr>
          <w:rFonts w:ascii="Arial" w:hAnsi="Arial" w:cs="Arial"/>
          <w:sz w:val="22"/>
          <w:szCs w:val="22"/>
        </w:rPr>
        <w:t xml:space="preserve">As far as corms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were concerned 20th October planting significantly enhanced the number of corms per plant whereas 5th November planting in case of weight of corm, size of daughter corm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per plant. Among all five varieties American Beauty had the best result in corm parameters.</w:t>
      </w:r>
    </w:p>
    <w:p w14:paraId="5324D055" w14:textId="34E2C2B5" w:rsidR="00315186" w:rsidRDefault="00315186" w:rsidP="002B4A57">
      <w:pPr>
        <w:jc w:val="both"/>
        <w:rPr>
          <w:rFonts w:ascii="Arial" w:hAnsi="Arial" w:cs="Arial"/>
        </w:rPr>
      </w:pPr>
    </w:p>
    <w:p w14:paraId="7A546607" w14:textId="77777777" w:rsidR="00F54006" w:rsidRPr="002B4A57" w:rsidRDefault="00F54006" w:rsidP="002B4A57">
      <w:pPr>
        <w:jc w:val="both"/>
        <w:rPr>
          <w:rFonts w:ascii="Arial" w:hAnsi="Arial" w:cs="Arial"/>
        </w:rPr>
      </w:pPr>
    </w:p>
    <w:p w14:paraId="15508B06" w14:textId="184741B2" w:rsidR="00680EDA" w:rsidRPr="00680EDA" w:rsidRDefault="00680EDA" w:rsidP="00441B6F">
      <w:pPr>
        <w:pStyle w:val="ReferHead"/>
        <w:spacing w:after="0"/>
        <w:jc w:val="both"/>
        <w:rPr>
          <w:rFonts w:ascii="Arial" w:hAnsi="Arial" w:cs="Arial"/>
          <w:b w:val="0"/>
        </w:rPr>
      </w:pPr>
      <w:r w:rsidRPr="00680EDA">
        <w:rPr>
          <w:rFonts w:ascii="Arial" w:hAnsi="Arial" w:cs="Arial"/>
          <w:bCs/>
        </w:rPr>
        <w:t xml:space="preserve">Conflict of Interest Statement: </w:t>
      </w:r>
      <w:r>
        <w:rPr>
          <w:rFonts w:ascii="Arial" w:hAnsi="Arial" w:cs="Arial"/>
          <w:b w:val="0"/>
          <w:caps w:val="0"/>
        </w:rPr>
        <w:t>T</w:t>
      </w:r>
      <w:r w:rsidRPr="00680EDA">
        <w:rPr>
          <w:rFonts w:ascii="Arial" w:hAnsi="Arial" w:cs="Arial"/>
          <w:b w:val="0"/>
          <w:caps w:val="0"/>
        </w:rPr>
        <w:t>he authors declare that there is no conflict of interest</w:t>
      </w:r>
    </w:p>
    <w:p w14:paraId="0DC71B5A" w14:textId="77777777" w:rsidR="001A29D8" w:rsidRDefault="001A29D8"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Default="00290960" w:rsidP="00290960">
      <w:pPr>
        <w:spacing w:line="360" w:lineRule="auto"/>
        <w:jc w:val="both"/>
        <w:rPr>
          <w:rFonts w:ascii="Times New Roman" w:hAnsi="Times New Roman"/>
        </w:rPr>
      </w:pPr>
      <w:r w:rsidRPr="007F6BD9">
        <w:rPr>
          <w:rFonts w:ascii="Times New Roman" w:hAnsi="Times New Roman"/>
        </w:rPr>
        <w:t xml:space="preserve">Ahmad I, Khattak AM, Ara N, </w:t>
      </w:r>
      <w:r>
        <w:rPr>
          <w:rFonts w:ascii="Times New Roman" w:hAnsi="Times New Roman"/>
        </w:rPr>
        <w:t xml:space="preserve">&amp; </w:t>
      </w:r>
      <w:r w:rsidRPr="007F6BD9">
        <w:rPr>
          <w:rFonts w:ascii="Times New Roman" w:hAnsi="Times New Roman"/>
        </w:rPr>
        <w:t xml:space="preserve">Amin NU.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Effect of planting dates on the growth of</w:t>
      </w:r>
      <w:r w:rsidR="00F421BB">
        <w:rPr>
          <w:rFonts w:ascii="Times New Roman" w:hAnsi="Times New Roman"/>
        </w:rPr>
        <w:tab/>
      </w:r>
      <w:r w:rsidRPr="007F6BD9">
        <w:rPr>
          <w:rFonts w:ascii="Times New Roman" w:hAnsi="Times New Roman"/>
        </w:rPr>
        <w:t>gladiolus</w:t>
      </w:r>
      <w:r w:rsidR="00F421BB">
        <w:rPr>
          <w:rFonts w:ascii="Times New Roman" w:hAnsi="Times New Roman"/>
        </w:rPr>
        <w:t xml:space="preserve"> </w:t>
      </w:r>
      <w:r w:rsidRPr="007F6BD9">
        <w:rPr>
          <w:rFonts w:ascii="Times New Roman" w:hAnsi="Times New Roman"/>
        </w:rPr>
        <w:t>corms in</w:t>
      </w:r>
      <w:r>
        <w:rPr>
          <w:rFonts w:ascii="Times New Roman" w:hAnsi="Times New Roman"/>
        </w:rPr>
        <w:t xml:space="preserve"> </w:t>
      </w:r>
      <w:r w:rsidRPr="007F6BD9">
        <w:rPr>
          <w:rFonts w:ascii="Times New Roman" w:hAnsi="Times New Roman"/>
        </w:rPr>
        <w:t xml:space="preserve">Peshawar, Sarhad </w:t>
      </w:r>
      <w:r w:rsidRPr="001D1E23">
        <w:rPr>
          <w:rFonts w:ascii="Times New Roman" w:hAnsi="Times New Roman"/>
        </w:rPr>
        <w:t>Journal of Agriculture</w:t>
      </w:r>
      <w:r w:rsidRPr="007F6BD9">
        <w:rPr>
          <w:rFonts w:ascii="Times New Roman" w:hAnsi="Times New Roman"/>
        </w:rPr>
        <w:t xml:space="preserve">.; 27(2):195-199. </w:t>
      </w:r>
    </w:p>
    <w:p w14:paraId="08A226F7" w14:textId="305EA6F4"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Akpinar</w:t>
      </w:r>
      <w:proofErr w:type="spellEnd"/>
      <w:r w:rsidRPr="007F6BD9">
        <w:rPr>
          <w:rFonts w:ascii="Times New Roman" w:hAnsi="Times New Roman"/>
        </w:rPr>
        <w:t xml:space="preserve"> E, </w:t>
      </w:r>
      <w:r>
        <w:rPr>
          <w:rFonts w:ascii="Times New Roman" w:hAnsi="Times New Roman"/>
        </w:rPr>
        <w:t xml:space="preserve">&amp; </w:t>
      </w:r>
      <w:proofErr w:type="spellStart"/>
      <w:r w:rsidRPr="007F6BD9">
        <w:rPr>
          <w:rFonts w:ascii="Times New Roman" w:hAnsi="Times New Roman"/>
        </w:rPr>
        <w:t>Bulut</w:t>
      </w:r>
      <w:proofErr w:type="spellEnd"/>
      <w:r w:rsidRPr="007F6BD9">
        <w:rPr>
          <w:rFonts w:ascii="Times New Roman" w:hAnsi="Times New Roman"/>
        </w:rPr>
        <w:t xml:space="preserve"> Y.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A study on the growth and development of some Gladiolus (Gladiolus</w:t>
      </w:r>
      <w:r w:rsidR="00F421BB">
        <w:rPr>
          <w:rFonts w:ascii="Times New Roman" w:hAnsi="Times New Roman"/>
        </w:rPr>
        <w:tab/>
      </w:r>
      <w:r w:rsidRPr="007F6BD9">
        <w:rPr>
          <w:rFonts w:ascii="Times New Roman" w:hAnsi="Times New Roman"/>
        </w:rPr>
        <w:t>L.)</w:t>
      </w:r>
      <w:r w:rsidR="00F421BB">
        <w:rPr>
          <w:rFonts w:ascii="Times New Roman" w:hAnsi="Times New Roman"/>
        </w:rPr>
        <w:t xml:space="preserve"> </w:t>
      </w:r>
      <w:r w:rsidRPr="007F6BD9">
        <w:rPr>
          <w:rFonts w:ascii="Times New Roman" w:hAnsi="Times New Roman"/>
        </w:rPr>
        <w:t>varieties</w:t>
      </w:r>
      <w:r>
        <w:rPr>
          <w:rFonts w:ascii="Times New Roman" w:hAnsi="Times New Roman"/>
        </w:rPr>
        <w:t xml:space="preserve"> </w:t>
      </w:r>
      <w:r w:rsidRPr="007F6BD9">
        <w:rPr>
          <w:rFonts w:ascii="Times New Roman" w:hAnsi="Times New Roman"/>
        </w:rPr>
        <w:t xml:space="preserve">planted in different time under the ecological conditions of Erzurum. </w:t>
      </w:r>
      <w:r w:rsidRPr="001D1E23">
        <w:rPr>
          <w:rFonts w:ascii="Times New Roman" w:hAnsi="Times New Roman"/>
        </w:rPr>
        <w:t>African</w:t>
      </w:r>
      <w:r w:rsidR="00F421BB">
        <w:rPr>
          <w:rFonts w:ascii="Times New Roman" w:hAnsi="Times New Roman"/>
        </w:rPr>
        <w:tab/>
      </w:r>
      <w:r w:rsidRPr="001D1E23">
        <w:rPr>
          <w:rFonts w:ascii="Times New Roman" w:hAnsi="Times New Roman"/>
        </w:rPr>
        <w:t>Journal</w:t>
      </w:r>
      <w:r>
        <w:rPr>
          <w:rFonts w:ascii="Times New Roman" w:hAnsi="Times New Roman"/>
        </w:rPr>
        <w:tab/>
      </w:r>
      <w:r w:rsidRPr="001D1E23">
        <w:rPr>
          <w:rFonts w:ascii="Times New Roman" w:hAnsi="Times New Roman"/>
        </w:rPr>
        <w:t>of</w:t>
      </w:r>
      <w:r>
        <w:rPr>
          <w:rFonts w:ascii="Times New Roman" w:hAnsi="Times New Roman"/>
        </w:rPr>
        <w:t xml:space="preserve"> </w:t>
      </w:r>
      <w:r w:rsidRPr="001D1E23">
        <w:rPr>
          <w:rFonts w:ascii="Times New Roman" w:hAnsi="Times New Roman"/>
        </w:rPr>
        <w:t>Agricultural Research.</w:t>
      </w:r>
      <w:r w:rsidRPr="007F6BD9">
        <w:rPr>
          <w:rFonts w:ascii="Times New Roman" w:hAnsi="Times New Roman"/>
        </w:rPr>
        <w:t xml:space="preserve">; 6(13):3143-3148. </w:t>
      </w:r>
    </w:p>
    <w:p w14:paraId="4FBD9876"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Bose TK, Yadav LP, Pal P, Das P, Parthasarathy VA. </w:t>
      </w:r>
      <w:r>
        <w:rPr>
          <w:rFonts w:ascii="Times New Roman" w:hAnsi="Times New Roman"/>
        </w:rPr>
        <w:t>(</w:t>
      </w:r>
      <w:r w:rsidRPr="007F6BD9">
        <w:rPr>
          <w:rFonts w:ascii="Times New Roman" w:hAnsi="Times New Roman"/>
        </w:rPr>
        <w:t>2003</w:t>
      </w:r>
      <w:r>
        <w:rPr>
          <w:rFonts w:ascii="Times New Roman" w:hAnsi="Times New Roman"/>
        </w:rPr>
        <w:t xml:space="preserve">) </w:t>
      </w:r>
      <w:r w:rsidRPr="007F6BD9">
        <w:rPr>
          <w:rFonts w:ascii="Times New Roman" w:hAnsi="Times New Roman"/>
        </w:rPr>
        <w:t xml:space="preserve">Commercial Flowers.; 2(2):164-165. </w:t>
      </w:r>
    </w:p>
    <w:p w14:paraId="378ED2B1" w14:textId="04DFF229"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Dod</w:t>
      </w:r>
      <w:proofErr w:type="spellEnd"/>
      <w:r w:rsidRPr="007F6BD9">
        <w:rPr>
          <w:rFonts w:ascii="Times New Roman" w:hAnsi="Times New Roman"/>
        </w:rPr>
        <w:t xml:space="preserve"> VN, </w:t>
      </w:r>
      <w:proofErr w:type="spellStart"/>
      <w:r w:rsidRPr="007F6BD9">
        <w:rPr>
          <w:rFonts w:ascii="Times New Roman" w:hAnsi="Times New Roman"/>
        </w:rPr>
        <w:t>Sadawarte</w:t>
      </w:r>
      <w:proofErr w:type="spellEnd"/>
      <w:r w:rsidRPr="007F6BD9">
        <w:rPr>
          <w:rFonts w:ascii="Times New Roman" w:hAnsi="Times New Roman"/>
        </w:rPr>
        <w:t xml:space="preserve"> KT, </w:t>
      </w:r>
      <w:proofErr w:type="spellStart"/>
      <w:r w:rsidRPr="007F6BD9">
        <w:rPr>
          <w:rFonts w:ascii="Times New Roman" w:hAnsi="Times New Roman"/>
        </w:rPr>
        <w:t>Kulwal</w:t>
      </w:r>
      <w:proofErr w:type="spellEnd"/>
      <w:r w:rsidRPr="007F6BD9">
        <w:rPr>
          <w:rFonts w:ascii="Times New Roman" w:hAnsi="Times New Roman"/>
        </w:rPr>
        <w:t xml:space="preserve"> LV, </w:t>
      </w:r>
      <w:r>
        <w:rPr>
          <w:rFonts w:ascii="Times New Roman" w:hAnsi="Times New Roman"/>
        </w:rPr>
        <w:t xml:space="preserve">&amp; </w:t>
      </w:r>
      <w:r w:rsidRPr="007F6BD9">
        <w:rPr>
          <w:rFonts w:ascii="Times New Roman" w:hAnsi="Times New Roman"/>
        </w:rPr>
        <w:t xml:space="preserve">Vaidya SW. </w:t>
      </w:r>
      <w:r>
        <w:rPr>
          <w:rFonts w:ascii="Times New Roman" w:hAnsi="Times New Roman"/>
        </w:rPr>
        <w:t>(</w:t>
      </w:r>
      <w:r w:rsidRPr="007F6BD9">
        <w:rPr>
          <w:rFonts w:ascii="Times New Roman" w:hAnsi="Times New Roman"/>
        </w:rPr>
        <w:t>1989</w:t>
      </w:r>
      <w:r>
        <w:rPr>
          <w:rFonts w:ascii="Times New Roman" w:hAnsi="Times New Roman"/>
        </w:rPr>
        <w:t xml:space="preserve">) </w:t>
      </w:r>
      <w:r w:rsidRPr="007F6BD9">
        <w:rPr>
          <w:rFonts w:ascii="Times New Roman" w:hAnsi="Times New Roman"/>
        </w:rPr>
        <w:t>Effect of different dates of planting and</w:t>
      </w:r>
      <w:r w:rsidR="00F421BB">
        <w:rPr>
          <w:rFonts w:ascii="Times New Roman" w:hAnsi="Times New Roman"/>
        </w:rPr>
        <w:tab/>
      </w:r>
      <w:r w:rsidRPr="007F6BD9">
        <w:rPr>
          <w:rFonts w:ascii="Times New Roman" w:hAnsi="Times New Roman"/>
        </w:rPr>
        <w:t>size</w:t>
      </w:r>
      <w:r w:rsidR="00F421BB">
        <w:rPr>
          <w:rFonts w:ascii="Times New Roman" w:hAnsi="Times New Roman"/>
        </w:rPr>
        <w:t xml:space="preserve"> </w:t>
      </w:r>
      <w:r w:rsidRPr="007F6BD9">
        <w:rPr>
          <w:rFonts w:ascii="Times New Roman" w:hAnsi="Times New Roman"/>
        </w:rPr>
        <w:t>of corm</w:t>
      </w:r>
      <w:r>
        <w:rPr>
          <w:rFonts w:ascii="Times New Roman" w:hAnsi="Times New Roman"/>
        </w:rPr>
        <w:tab/>
      </w:r>
      <w:r w:rsidRPr="007F6BD9">
        <w:rPr>
          <w:rFonts w:ascii="Times New Roman" w:hAnsi="Times New Roman"/>
        </w:rPr>
        <w:t xml:space="preserve">on growth and flower yield of Gladiolus. </w:t>
      </w:r>
      <w:r w:rsidRPr="001D1E23">
        <w:rPr>
          <w:rFonts w:ascii="Times New Roman" w:hAnsi="Times New Roman"/>
        </w:rPr>
        <w:t>PKV Research Journal</w:t>
      </w:r>
      <w:r w:rsidRPr="007F6BD9">
        <w:rPr>
          <w:rFonts w:ascii="Times New Roman" w:hAnsi="Times New Roman"/>
        </w:rPr>
        <w:t>;</w:t>
      </w:r>
      <w:r w:rsidR="00F421BB">
        <w:rPr>
          <w:rFonts w:ascii="Times New Roman" w:hAnsi="Times New Roman"/>
        </w:rPr>
        <w:tab/>
      </w:r>
      <w:r w:rsidRPr="007F6BD9">
        <w:rPr>
          <w:rFonts w:ascii="Times New Roman" w:hAnsi="Times New Roman"/>
        </w:rPr>
        <w:t>13(2):164-165.</w:t>
      </w:r>
    </w:p>
    <w:p w14:paraId="7D359262" w14:textId="77777777" w:rsidR="00290960" w:rsidRPr="00E12416" w:rsidRDefault="00290960" w:rsidP="00290960">
      <w:pPr>
        <w:spacing w:line="360" w:lineRule="auto"/>
        <w:jc w:val="both"/>
      </w:pPr>
      <w:r w:rsidRPr="00B43EE7">
        <w:rPr>
          <w:rFonts w:ascii="Times New Roman" w:hAnsi="Times New Roman"/>
        </w:rPr>
        <w:t>Ferdousi</w:t>
      </w:r>
      <w:r>
        <w:rPr>
          <w:rFonts w:ascii="Times New Roman" w:hAnsi="Times New Roman"/>
        </w:rPr>
        <w:t xml:space="preserve"> </w:t>
      </w:r>
      <w:r w:rsidRPr="00B43EE7">
        <w:rPr>
          <w:rFonts w:ascii="Times New Roman" w:hAnsi="Times New Roman"/>
        </w:rPr>
        <w:t>S., Ferdousi J., Islam</w:t>
      </w:r>
      <w:r>
        <w:rPr>
          <w:rFonts w:ascii="Times New Roman" w:hAnsi="Times New Roman"/>
        </w:rPr>
        <w:t xml:space="preserve"> </w:t>
      </w:r>
      <w:r w:rsidRPr="00B43EE7">
        <w:rPr>
          <w:rFonts w:ascii="Times New Roman" w:hAnsi="Times New Roman"/>
        </w:rPr>
        <w:t>M. S., Deb Nath</w:t>
      </w:r>
      <w:r>
        <w:rPr>
          <w:rFonts w:ascii="Times New Roman" w:hAnsi="Times New Roman"/>
        </w:rPr>
        <w:t xml:space="preserve"> </w:t>
      </w:r>
      <w:r w:rsidRPr="00B43EE7">
        <w:rPr>
          <w:rFonts w:ascii="Times New Roman" w:hAnsi="Times New Roman"/>
        </w:rPr>
        <w:t xml:space="preserve">D.  </w:t>
      </w:r>
      <w:r>
        <w:rPr>
          <w:rFonts w:ascii="Times New Roman" w:hAnsi="Times New Roman"/>
        </w:rPr>
        <w:t xml:space="preserve">&amp; </w:t>
      </w:r>
      <w:r w:rsidRPr="00B43EE7">
        <w:rPr>
          <w:rFonts w:ascii="Times New Roman" w:hAnsi="Times New Roman"/>
        </w:rPr>
        <w:t>Hossain</w:t>
      </w:r>
      <w:r>
        <w:t xml:space="preserve"> </w:t>
      </w:r>
      <w:r w:rsidRPr="00B43EE7">
        <w:rPr>
          <w:rFonts w:ascii="Times New Roman" w:hAnsi="Times New Roman"/>
        </w:rPr>
        <w:t>M. I.</w:t>
      </w:r>
      <w:r w:rsidRPr="00ED06AD">
        <w:rPr>
          <w:rFonts w:ascii="Times New Roman" w:hAnsi="Times New Roman"/>
        </w:rPr>
        <w:t xml:space="preserve"> </w:t>
      </w:r>
      <w:r>
        <w:rPr>
          <w:rFonts w:ascii="Times New Roman" w:hAnsi="Times New Roman"/>
        </w:rPr>
        <w:t xml:space="preserve"> (2018)</w:t>
      </w:r>
      <w:r>
        <w:rPr>
          <w:rFonts w:ascii="Arial" w:hAnsi="Arial" w:cs="Arial"/>
          <w:sz w:val="38"/>
          <w:szCs w:val="38"/>
          <w:shd w:val="clear" w:color="auto" w:fill="FFFFFF"/>
        </w:rPr>
        <w:t xml:space="preserve"> </w:t>
      </w:r>
      <w:r w:rsidRPr="00B43EE7">
        <w:rPr>
          <w:rFonts w:ascii="Times New Roman" w:hAnsi="Times New Roman"/>
        </w:rPr>
        <w:t>Effects of Corm Size</w:t>
      </w:r>
      <w:r>
        <w:rPr>
          <w:rFonts w:ascii="Times New Roman" w:hAnsi="Times New Roman"/>
        </w:rPr>
        <w:tab/>
      </w:r>
      <w:r w:rsidRPr="00B43EE7">
        <w:rPr>
          <w:rFonts w:ascii="Times New Roman" w:hAnsi="Times New Roman"/>
        </w:rPr>
        <w:t>and</w:t>
      </w:r>
      <w:r>
        <w:rPr>
          <w:rFonts w:ascii="Times New Roman" w:hAnsi="Times New Roman"/>
        </w:rPr>
        <w:tab/>
      </w:r>
      <w:r w:rsidRPr="00B43EE7">
        <w:rPr>
          <w:rFonts w:ascii="Times New Roman" w:hAnsi="Times New Roman"/>
        </w:rPr>
        <w:t xml:space="preserve">Planting Date on </w:t>
      </w:r>
      <w:proofErr w:type="spellStart"/>
      <w:r w:rsidRPr="00B43EE7">
        <w:rPr>
          <w:rFonts w:ascii="Times New Roman" w:hAnsi="Times New Roman"/>
        </w:rPr>
        <w:t>Flowerand</w:t>
      </w:r>
      <w:proofErr w:type="spellEnd"/>
      <w:r w:rsidRPr="00B43EE7">
        <w:rPr>
          <w:rFonts w:ascii="Times New Roman" w:hAnsi="Times New Roman"/>
        </w:rPr>
        <w:t xml:space="preserve"> Corm Production of Gladiolus in Sylhet Region</w:t>
      </w:r>
      <w:r>
        <w:rPr>
          <w:rFonts w:ascii="Times New Roman" w:hAnsi="Times New Roman"/>
        </w:rPr>
        <w:t>.</w:t>
      </w:r>
      <w:r w:rsidRPr="00B43EE7">
        <w:rPr>
          <w:rFonts w:ascii="Arial" w:hAnsi="Arial" w:cs="Arial"/>
          <w:sz w:val="26"/>
          <w:szCs w:val="26"/>
          <w:shd w:val="clear" w:color="auto" w:fill="FFFFFF"/>
        </w:rPr>
        <w:t xml:space="preserve"> </w:t>
      </w:r>
      <w:r w:rsidRPr="00B43EE7">
        <w:rPr>
          <w:rFonts w:ascii="Times New Roman" w:hAnsi="Times New Roman"/>
          <w:i/>
          <w:iCs/>
        </w:rPr>
        <w:t>Asian</w:t>
      </w:r>
      <w:r>
        <w:rPr>
          <w:rFonts w:ascii="Times New Roman" w:hAnsi="Times New Roman"/>
          <w:i/>
          <w:iCs/>
        </w:rPr>
        <w:tab/>
      </w:r>
      <w:r w:rsidRPr="00B43EE7">
        <w:rPr>
          <w:rFonts w:ascii="Times New Roman" w:hAnsi="Times New Roman"/>
          <w:i/>
          <w:iCs/>
        </w:rPr>
        <w:t>Journal of</w:t>
      </w:r>
      <w:r>
        <w:rPr>
          <w:rFonts w:ascii="Times New Roman" w:hAnsi="Times New Roman"/>
          <w:i/>
          <w:iCs/>
        </w:rPr>
        <w:t xml:space="preserve"> </w:t>
      </w:r>
      <w:r w:rsidRPr="00B43EE7">
        <w:rPr>
          <w:rFonts w:ascii="Times New Roman" w:hAnsi="Times New Roman"/>
          <w:i/>
          <w:iCs/>
        </w:rPr>
        <w:t>Agricultural and Horticultural Research1</w:t>
      </w:r>
      <w:r w:rsidRPr="00B43EE7">
        <w:rPr>
          <w:rFonts w:ascii="Arial" w:hAnsi="Arial" w:cs="Arial"/>
          <w:sz w:val="38"/>
          <w:szCs w:val="38"/>
          <w:shd w:val="clear" w:color="auto" w:fill="FFFFFF"/>
        </w:rPr>
        <w:t xml:space="preserve"> </w:t>
      </w:r>
      <w:r w:rsidRPr="00B43EE7">
        <w:rPr>
          <w:rFonts w:ascii="Times New Roman" w:hAnsi="Times New Roman"/>
        </w:rPr>
        <w:t>(1): 1-9; 39465</w:t>
      </w:r>
      <w:r w:rsidRPr="007F6BD9">
        <w:rPr>
          <w:rFonts w:ascii="Times New Roman" w:hAnsi="Times New Roman"/>
        </w:rPr>
        <w:t xml:space="preserve"> </w:t>
      </w:r>
    </w:p>
    <w:p w14:paraId="0B3DC1C0"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Khan FU, Jhon AQ, Khan FA, </w:t>
      </w:r>
      <w:r>
        <w:rPr>
          <w:rFonts w:ascii="Times New Roman" w:hAnsi="Times New Roman"/>
        </w:rPr>
        <w:t xml:space="preserve">&amp; </w:t>
      </w:r>
      <w:r w:rsidRPr="007F6BD9">
        <w:rPr>
          <w:rFonts w:ascii="Times New Roman" w:hAnsi="Times New Roman"/>
        </w:rPr>
        <w:t xml:space="preserve">Mir MM. </w:t>
      </w:r>
      <w:r>
        <w:rPr>
          <w:rFonts w:ascii="Times New Roman" w:hAnsi="Times New Roman"/>
        </w:rPr>
        <w:t>(</w:t>
      </w:r>
      <w:r w:rsidRPr="007F6BD9">
        <w:rPr>
          <w:rFonts w:ascii="Times New Roman" w:hAnsi="Times New Roman"/>
        </w:rPr>
        <w:t>2008</w:t>
      </w:r>
      <w:r>
        <w:rPr>
          <w:rFonts w:ascii="Times New Roman" w:hAnsi="Times New Roman"/>
        </w:rPr>
        <w:t xml:space="preserve">) </w:t>
      </w:r>
      <w:r w:rsidRPr="007F6BD9">
        <w:rPr>
          <w:rFonts w:ascii="Times New Roman" w:hAnsi="Times New Roman"/>
        </w:rPr>
        <w:t>Effect of planting time on flowering and bulb</w:t>
      </w:r>
      <w:r>
        <w:rPr>
          <w:rFonts w:ascii="Times New Roman" w:hAnsi="Times New Roman"/>
        </w:rPr>
        <w:tab/>
      </w:r>
      <w:r w:rsidRPr="007F6BD9">
        <w:rPr>
          <w:rFonts w:ascii="Times New Roman" w:hAnsi="Times New Roman"/>
        </w:rPr>
        <w:t>production</w:t>
      </w:r>
      <w:r>
        <w:rPr>
          <w:rFonts w:ascii="Times New Roman" w:hAnsi="Times New Roman"/>
        </w:rPr>
        <w:t xml:space="preserve"> </w:t>
      </w:r>
      <w:r w:rsidRPr="007F6BD9">
        <w:rPr>
          <w:rFonts w:ascii="Times New Roman" w:hAnsi="Times New Roman"/>
        </w:rPr>
        <w:t>of</w:t>
      </w:r>
      <w:r>
        <w:rPr>
          <w:rFonts w:ascii="Times New Roman" w:hAnsi="Times New Roman"/>
        </w:rPr>
        <w:t xml:space="preserve"> </w:t>
      </w:r>
      <w:r w:rsidRPr="007F6BD9">
        <w:rPr>
          <w:rFonts w:ascii="Times New Roman" w:hAnsi="Times New Roman"/>
        </w:rPr>
        <w:t xml:space="preserve">tulip under polyhouse conditions in Kashmir. </w:t>
      </w:r>
      <w:r w:rsidRPr="000E2AFE">
        <w:rPr>
          <w:rFonts w:ascii="Times New Roman" w:hAnsi="Times New Roman"/>
          <w:i/>
          <w:iCs/>
        </w:rPr>
        <w:t>Indian Journal of</w:t>
      </w:r>
      <w:r>
        <w:rPr>
          <w:rFonts w:ascii="Times New Roman" w:hAnsi="Times New Roman"/>
          <w:i/>
          <w:iCs/>
        </w:rPr>
        <w:tab/>
      </w:r>
      <w:r w:rsidRPr="000E2AFE">
        <w:rPr>
          <w:rFonts w:ascii="Times New Roman" w:hAnsi="Times New Roman"/>
          <w:i/>
          <w:iCs/>
        </w:rPr>
        <w:t>Horticulture</w:t>
      </w:r>
      <w:r w:rsidRPr="007F6BD9">
        <w:rPr>
          <w:rFonts w:ascii="Times New Roman" w:hAnsi="Times New Roman"/>
        </w:rPr>
        <w:t>.; 65(1):79</w:t>
      </w:r>
      <w:r>
        <w:rPr>
          <w:rFonts w:ascii="Times New Roman" w:hAnsi="Times New Roman"/>
        </w:rPr>
        <w:tab/>
      </w:r>
      <w:r w:rsidRPr="007F6BD9">
        <w:rPr>
          <w:rFonts w:ascii="Times New Roman" w:hAnsi="Times New Roman"/>
        </w:rPr>
        <w:t xml:space="preserve">82. </w:t>
      </w:r>
    </w:p>
    <w:p w14:paraId="5B3E97DF"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Ko JY, Kim SK, Um NY, Han JS, </w:t>
      </w:r>
      <w:r>
        <w:rPr>
          <w:rFonts w:ascii="Times New Roman" w:hAnsi="Times New Roman"/>
        </w:rPr>
        <w:t xml:space="preserve">&amp; </w:t>
      </w:r>
      <w:r w:rsidRPr="007F6BD9">
        <w:rPr>
          <w:rFonts w:ascii="Times New Roman" w:hAnsi="Times New Roman"/>
        </w:rPr>
        <w:t xml:space="preserve">Lee KK. </w:t>
      </w:r>
      <w:r>
        <w:rPr>
          <w:rFonts w:ascii="Times New Roman" w:hAnsi="Times New Roman"/>
        </w:rPr>
        <w:t>(</w:t>
      </w:r>
      <w:r w:rsidRPr="007F6BD9">
        <w:rPr>
          <w:rFonts w:ascii="Times New Roman" w:hAnsi="Times New Roman"/>
        </w:rPr>
        <w:t>1994</w:t>
      </w:r>
      <w:r>
        <w:rPr>
          <w:rFonts w:ascii="Times New Roman" w:hAnsi="Times New Roman"/>
        </w:rPr>
        <w:t xml:space="preserve">) </w:t>
      </w:r>
      <w:r w:rsidRPr="007F6BD9">
        <w:rPr>
          <w:rFonts w:ascii="Times New Roman" w:hAnsi="Times New Roman"/>
        </w:rPr>
        <w:t>Planting times and corm grades of Gladiolus</w:t>
      </w:r>
      <w:r>
        <w:rPr>
          <w:rFonts w:ascii="Times New Roman" w:hAnsi="Times New Roman"/>
        </w:rPr>
        <w:tab/>
      </w:r>
      <w:proofErr w:type="spellStart"/>
      <w:r w:rsidRPr="007F6BD9">
        <w:rPr>
          <w:rFonts w:ascii="Times New Roman" w:hAnsi="Times New Roman"/>
        </w:rPr>
        <w:t>gandavensis</w:t>
      </w:r>
      <w:proofErr w:type="spellEnd"/>
      <w:r>
        <w:rPr>
          <w:rFonts w:ascii="Times New Roman" w:hAnsi="Times New Roman"/>
        </w:rPr>
        <w:t xml:space="preserve"> </w:t>
      </w:r>
      <w:r w:rsidRPr="007F6BD9">
        <w:rPr>
          <w:rFonts w:ascii="Times New Roman" w:hAnsi="Times New Roman"/>
        </w:rPr>
        <w:t xml:space="preserve">for retarding culture in highland. RDA </w:t>
      </w:r>
      <w:r w:rsidRPr="001D1E23">
        <w:rPr>
          <w:rFonts w:ascii="Times New Roman" w:hAnsi="Times New Roman"/>
        </w:rPr>
        <w:t>Journal of Agricultural Science</w:t>
      </w:r>
      <w:r w:rsidRPr="007F6BD9">
        <w:rPr>
          <w:rFonts w:ascii="Times New Roman" w:hAnsi="Times New Roman"/>
        </w:rPr>
        <w:t xml:space="preserve"> (Korea</w:t>
      </w:r>
      <w:r>
        <w:rPr>
          <w:rFonts w:ascii="Times New Roman" w:hAnsi="Times New Roman"/>
        </w:rPr>
        <w:tab/>
      </w:r>
      <w:r w:rsidRPr="007F6BD9">
        <w:rPr>
          <w:rFonts w:ascii="Times New Roman" w:hAnsi="Times New Roman"/>
        </w:rPr>
        <w:t>Republic)</w:t>
      </w:r>
      <w:proofErr w:type="gramStart"/>
      <w:r w:rsidRPr="007F6BD9">
        <w:rPr>
          <w:rFonts w:ascii="Times New Roman" w:hAnsi="Times New Roman"/>
        </w:rPr>
        <w:t>..</w:t>
      </w:r>
      <w:proofErr w:type="gramEnd"/>
      <w:r w:rsidRPr="007F6BD9">
        <w:rPr>
          <w:rFonts w:ascii="Times New Roman" w:hAnsi="Times New Roman"/>
        </w:rPr>
        <w:t xml:space="preserve"> </w:t>
      </w:r>
    </w:p>
    <w:p w14:paraId="0B553DE7"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Mukhopadhyay A, </w:t>
      </w:r>
      <w:r>
        <w:rPr>
          <w:rFonts w:ascii="Times New Roman" w:hAnsi="Times New Roman"/>
        </w:rPr>
        <w:t xml:space="preserve">&amp; </w:t>
      </w:r>
      <w:r w:rsidRPr="007F6BD9">
        <w:rPr>
          <w:rFonts w:ascii="Times New Roman" w:hAnsi="Times New Roman"/>
        </w:rPr>
        <w:t xml:space="preserve">Bankar GJ. </w:t>
      </w:r>
      <w:r>
        <w:rPr>
          <w:rFonts w:ascii="Times New Roman" w:hAnsi="Times New Roman"/>
        </w:rPr>
        <w:t>(</w:t>
      </w:r>
      <w:r w:rsidRPr="007F6BD9">
        <w:rPr>
          <w:rFonts w:ascii="Times New Roman" w:hAnsi="Times New Roman"/>
        </w:rPr>
        <w:t>1981</w:t>
      </w:r>
      <w:r>
        <w:rPr>
          <w:rFonts w:ascii="Times New Roman" w:hAnsi="Times New Roman"/>
        </w:rPr>
        <w:t xml:space="preserve">) </w:t>
      </w:r>
      <w:r w:rsidRPr="007F6BD9">
        <w:rPr>
          <w:rFonts w:ascii="Times New Roman" w:hAnsi="Times New Roman"/>
        </w:rPr>
        <w:t>Effect of time of planting on growth, flowering and bulb</w:t>
      </w:r>
      <w:r>
        <w:rPr>
          <w:rFonts w:ascii="Times New Roman" w:hAnsi="Times New Roman"/>
        </w:rPr>
        <w:tab/>
      </w:r>
      <w:r w:rsidRPr="007F6BD9">
        <w:rPr>
          <w:rFonts w:ascii="Times New Roman" w:hAnsi="Times New Roman"/>
        </w:rPr>
        <w:t>production in</w:t>
      </w:r>
      <w:r>
        <w:rPr>
          <w:rFonts w:ascii="Times New Roman" w:hAnsi="Times New Roman"/>
        </w:rPr>
        <w:t xml:space="preserve"> </w:t>
      </w:r>
      <w:r w:rsidRPr="007F6BD9">
        <w:rPr>
          <w:rFonts w:ascii="Times New Roman" w:hAnsi="Times New Roman"/>
        </w:rPr>
        <w:t xml:space="preserve">tuberose Cv. Single. </w:t>
      </w:r>
      <w:r w:rsidRPr="001D1E23">
        <w:rPr>
          <w:rFonts w:ascii="Times New Roman" w:hAnsi="Times New Roman"/>
        </w:rPr>
        <w:t>Indian Agriculturist</w:t>
      </w:r>
      <w:r w:rsidRPr="007F6BD9">
        <w:rPr>
          <w:rFonts w:ascii="Times New Roman" w:hAnsi="Times New Roman"/>
        </w:rPr>
        <w:t xml:space="preserve"> (India). </w:t>
      </w:r>
    </w:p>
    <w:p w14:paraId="60346C01" w14:textId="77777777" w:rsidR="00290960" w:rsidRDefault="00290960" w:rsidP="00290960">
      <w:pPr>
        <w:spacing w:line="360" w:lineRule="auto"/>
        <w:jc w:val="both"/>
        <w:rPr>
          <w:rFonts w:ascii="Times New Roman" w:hAnsi="Times New Roman"/>
        </w:rPr>
      </w:pPr>
      <w:r w:rsidRPr="007F6BD9">
        <w:rPr>
          <w:rFonts w:ascii="Times New Roman" w:hAnsi="Times New Roman"/>
        </w:rPr>
        <w:lastRenderedPageBreak/>
        <w:t xml:space="preserve">Saini RS, Gupta AK, </w:t>
      </w:r>
      <w:r>
        <w:rPr>
          <w:rFonts w:ascii="Times New Roman" w:hAnsi="Times New Roman"/>
        </w:rPr>
        <w:t xml:space="preserve">&amp; </w:t>
      </w:r>
      <w:proofErr w:type="spellStart"/>
      <w:r w:rsidRPr="007F6BD9">
        <w:rPr>
          <w:rFonts w:ascii="Times New Roman" w:hAnsi="Times New Roman"/>
        </w:rPr>
        <w:t>Yamdagni</w:t>
      </w:r>
      <w:proofErr w:type="spellEnd"/>
      <w:r w:rsidRPr="007F6BD9">
        <w:rPr>
          <w:rFonts w:ascii="Times New Roman" w:hAnsi="Times New Roman"/>
        </w:rPr>
        <w:t xml:space="preserve"> R. </w:t>
      </w:r>
      <w:r>
        <w:rPr>
          <w:rFonts w:ascii="Times New Roman" w:hAnsi="Times New Roman"/>
        </w:rPr>
        <w:t>(</w:t>
      </w:r>
      <w:r w:rsidRPr="00985F6E">
        <w:rPr>
          <w:rFonts w:ascii="Times New Roman" w:hAnsi="Times New Roman"/>
        </w:rPr>
        <w:t>1988</w:t>
      </w:r>
      <w:r>
        <w:rPr>
          <w:rFonts w:ascii="Times New Roman" w:hAnsi="Times New Roman"/>
        </w:rPr>
        <w:t xml:space="preserve">) </w:t>
      </w:r>
      <w:r w:rsidRPr="007F6BD9">
        <w:rPr>
          <w:rFonts w:ascii="Times New Roman" w:hAnsi="Times New Roman"/>
        </w:rPr>
        <w:t xml:space="preserve">Effect of planting time on the flowering and </w:t>
      </w:r>
      <w:proofErr w:type="spellStart"/>
      <w:r w:rsidRPr="007F6BD9">
        <w:rPr>
          <w:rFonts w:ascii="Times New Roman" w:hAnsi="Times New Roman"/>
        </w:rPr>
        <w:t>cormel</w:t>
      </w:r>
      <w:proofErr w:type="spellEnd"/>
      <w:r>
        <w:rPr>
          <w:rFonts w:ascii="Times New Roman" w:hAnsi="Times New Roman"/>
        </w:rPr>
        <w:tab/>
      </w:r>
      <w:r w:rsidRPr="007F6BD9">
        <w:rPr>
          <w:rFonts w:ascii="Times New Roman" w:hAnsi="Times New Roman"/>
        </w:rPr>
        <w:t>production of</w:t>
      </w:r>
      <w:r>
        <w:rPr>
          <w:rFonts w:ascii="Times New Roman" w:hAnsi="Times New Roman"/>
        </w:rPr>
        <w:t xml:space="preserve"> </w:t>
      </w:r>
      <w:r w:rsidRPr="007F6BD9">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floribundus</w:t>
      </w:r>
      <w:proofErr w:type="spellEnd"/>
      <w:r w:rsidRPr="00985F6E">
        <w:rPr>
          <w:rFonts w:ascii="Times New Roman" w:hAnsi="Times New Roman"/>
        </w:rPr>
        <w:t xml:space="preserve"> L.). </w:t>
      </w:r>
      <w:r w:rsidRPr="001D1E23">
        <w:rPr>
          <w:rFonts w:ascii="Times New Roman" w:hAnsi="Times New Roman"/>
        </w:rPr>
        <w:t>South Indian Horticulture</w:t>
      </w:r>
      <w:r w:rsidRPr="00985F6E">
        <w:rPr>
          <w:rFonts w:ascii="Times New Roman" w:hAnsi="Times New Roman"/>
        </w:rPr>
        <w:t xml:space="preserve">.; 36:248-251. </w:t>
      </w:r>
    </w:p>
    <w:p w14:paraId="56205F31" w14:textId="77777777" w:rsidR="00290960" w:rsidRDefault="00290960" w:rsidP="00290960">
      <w:pPr>
        <w:spacing w:line="360" w:lineRule="auto"/>
        <w:jc w:val="both"/>
        <w:rPr>
          <w:rFonts w:ascii="Times New Roman" w:hAnsi="Times New Roman"/>
        </w:rPr>
      </w:pPr>
      <w:r w:rsidRPr="00985F6E">
        <w:rPr>
          <w:rFonts w:ascii="Times New Roman" w:hAnsi="Times New Roman"/>
        </w:rPr>
        <w:t>Saleem M, Ahmad I,</w:t>
      </w:r>
      <w:r>
        <w:rPr>
          <w:rFonts w:ascii="Times New Roman" w:hAnsi="Times New Roman"/>
        </w:rPr>
        <w:t xml:space="preserve"> &amp;</w:t>
      </w:r>
      <w:r w:rsidRPr="00985F6E">
        <w:rPr>
          <w:rFonts w:ascii="Times New Roman" w:hAnsi="Times New Roman"/>
        </w:rPr>
        <w:t xml:space="preserve"> Khan MA</w:t>
      </w:r>
      <w:r>
        <w:rPr>
          <w:rFonts w:ascii="Times New Roman" w:hAnsi="Times New Roman"/>
        </w:rPr>
        <w:t xml:space="preserve"> (</w:t>
      </w:r>
      <w:r w:rsidRPr="00985F6E">
        <w:rPr>
          <w:rFonts w:ascii="Times New Roman" w:hAnsi="Times New Roman"/>
        </w:rPr>
        <w:t>2013</w:t>
      </w:r>
      <w:r>
        <w:rPr>
          <w:rFonts w:ascii="Times New Roman" w:hAnsi="Times New Roman"/>
        </w:rPr>
        <w:t>)</w:t>
      </w:r>
      <w:r w:rsidRPr="00985F6E">
        <w:rPr>
          <w:rFonts w:ascii="Times New Roman" w:hAnsi="Times New Roman"/>
        </w:rPr>
        <w:t xml:space="preserve"> Cultivar effects on growth, yield and </w:t>
      </w:r>
      <w:proofErr w:type="spellStart"/>
      <w:r w:rsidRPr="00985F6E">
        <w:rPr>
          <w:rFonts w:ascii="Times New Roman" w:hAnsi="Times New Roman"/>
        </w:rPr>
        <w:t>cormel</w:t>
      </w:r>
      <w:proofErr w:type="spellEnd"/>
      <w:r w:rsidRPr="00985F6E">
        <w:rPr>
          <w:rFonts w:ascii="Times New Roman" w:hAnsi="Times New Roman"/>
        </w:rPr>
        <w:t xml:space="preserve"> production of</w:t>
      </w:r>
      <w:r>
        <w:rPr>
          <w:rFonts w:ascii="Times New Roman" w:hAnsi="Times New Roman"/>
        </w:rPr>
        <w:tab/>
      </w:r>
      <w:r w:rsidRPr="00985F6E">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grandiflorus</w:t>
      </w:r>
      <w:proofErr w:type="spellEnd"/>
      <w:r w:rsidRPr="00985F6E">
        <w:rPr>
          <w:rFonts w:ascii="Times New Roman" w:hAnsi="Times New Roman"/>
        </w:rPr>
        <w:t xml:space="preserve"> L.). </w:t>
      </w:r>
      <w:r w:rsidRPr="001D1E23">
        <w:rPr>
          <w:rFonts w:ascii="Times New Roman" w:hAnsi="Times New Roman"/>
        </w:rPr>
        <w:t>Journal of Ornamental and Horticultural</w:t>
      </w:r>
      <w:r w:rsidRPr="00985F6E">
        <w:rPr>
          <w:rFonts w:ascii="Times New Roman" w:hAnsi="Times New Roman"/>
        </w:rPr>
        <w:t xml:space="preserve"> Plants.;</w:t>
      </w:r>
      <w:r>
        <w:rPr>
          <w:rFonts w:ascii="Times New Roman" w:hAnsi="Times New Roman"/>
        </w:rPr>
        <w:tab/>
      </w:r>
      <w:r w:rsidRPr="00985F6E">
        <w:rPr>
          <w:rFonts w:ascii="Times New Roman" w:hAnsi="Times New Roman"/>
        </w:rPr>
        <w:t>3(1):3948.</w:t>
      </w:r>
    </w:p>
    <w:p w14:paraId="32F0CC2B" w14:textId="225D7D57" w:rsidR="00290960" w:rsidRDefault="00290960" w:rsidP="00290960">
      <w:pPr>
        <w:spacing w:line="360" w:lineRule="auto"/>
        <w:jc w:val="both"/>
        <w:rPr>
          <w:rFonts w:ascii="Times New Roman" w:hAnsi="Times New Roman"/>
        </w:rPr>
      </w:pPr>
      <w:r w:rsidRPr="00A442DC">
        <w:rPr>
          <w:rFonts w:ascii="Times New Roman" w:hAnsi="Times New Roman"/>
        </w:rPr>
        <w:t>Singh</w:t>
      </w:r>
      <w:r>
        <w:rPr>
          <w:rFonts w:ascii="Times New Roman" w:hAnsi="Times New Roman"/>
        </w:rPr>
        <w:t xml:space="preserve"> S &amp; </w:t>
      </w:r>
      <w:r w:rsidRPr="00A442DC">
        <w:rPr>
          <w:rFonts w:ascii="Times New Roman" w:hAnsi="Times New Roman"/>
        </w:rPr>
        <w:t>S.K. (2021)</w:t>
      </w:r>
      <w:r>
        <w:rPr>
          <w:rFonts w:ascii="Times New Roman" w:hAnsi="Times New Roman"/>
        </w:rPr>
        <w:t xml:space="preserve"> </w:t>
      </w:r>
      <w:proofErr w:type="spellStart"/>
      <w:r w:rsidRPr="00A442DC">
        <w:rPr>
          <w:rFonts w:ascii="Times New Roman" w:hAnsi="Times New Roman"/>
        </w:rPr>
        <w:t>Sehrawat</w:t>
      </w:r>
      <w:proofErr w:type="spellEnd"/>
      <w:r>
        <w:rPr>
          <w:rFonts w:ascii="Times New Roman" w:hAnsi="Times New Roman"/>
        </w:rPr>
        <w:t xml:space="preserve"> </w:t>
      </w:r>
      <w:r w:rsidRPr="00A442DC">
        <w:rPr>
          <w:rFonts w:ascii="Times New Roman" w:hAnsi="Times New Roman"/>
        </w:rPr>
        <w:t>Optimization of Planting Time for Better Flowering, Corms and</w:t>
      </w:r>
      <w:r>
        <w:rPr>
          <w:rFonts w:ascii="Times New Roman" w:hAnsi="Times New Roman"/>
        </w:rPr>
        <w:tab/>
      </w:r>
      <w:proofErr w:type="spellStart"/>
      <w:r w:rsidRPr="00A442DC">
        <w:rPr>
          <w:rFonts w:ascii="Times New Roman" w:hAnsi="Times New Roman"/>
        </w:rPr>
        <w:t>Cormels</w:t>
      </w:r>
      <w:proofErr w:type="spellEnd"/>
      <w:r w:rsidRPr="00A442DC">
        <w:rPr>
          <w:rFonts w:ascii="Times New Roman" w:hAnsi="Times New Roman"/>
        </w:rPr>
        <w:t xml:space="preserve"> Production in Gladiolus (</w:t>
      </w:r>
      <w:r w:rsidRPr="00A442DC">
        <w:rPr>
          <w:rFonts w:ascii="Times New Roman" w:hAnsi="Times New Roman"/>
          <w:i/>
          <w:iCs/>
        </w:rPr>
        <w:t xml:space="preserve">Gladiolus </w:t>
      </w:r>
      <w:proofErr w:type="spellStart"/>
      <w:r w:rsidRPr="00A442DC">
        <w:rPr>
          <w:rFonts w:ascii="Times New Roman" w:hAnsi="Times New Roman"/>
          <w:i/>
          <w:iCs/>
        </w:rPr>
        <w:t>grandiflorus</w:t>
      </w:r>
      <w:proofErr w:type="spellEnd"/>
      <w:r w:rsidRPr="00A442DC">
        <w:rPr>
          <w:rFonts w:ascii="Times New Roman" w:hAnsi="Times New Roman"/>
        </w:rPr>
        <w:t>)</w:t>
      </w:r>
      <w:r w:rsidRPr="00AB614F">
        <w:t xml:space="preserve"> </w:t>
      </w:r>
      <w:r w:rsidRPr="000679E1">
        <w:rPr>
          <w:rFonts w:ascii="Times New Roman" w:hAnsi="Times New Roman"/>
          <w:i/>
          <w:iCs/>
        </w:rPr>
        <w:t xml:space="preserve">Biological Forum – </w:t>
      </w:r>
      <w:r w:rsidRPr="001D1E23">
        <w:rPr>
          <w:rFonts w:ascii="Times New Roman" w:hAnsi="Times New Roman"/>
        </w:rPr>
        <w:t>An</w:t>
      </w:r>
      <w:r w:rsidR="00F421BB">
        <w:rPr>
          <w:rFonts w:ascii="Times New Roman" w:hAnsi="Times New Roman"/>
        </w:rPr>
        <w:tab/>
      </w:r>
      <w:r w:rsidRPr="001D1E23">
        <w:rPr>
          <w:rFonts w:ascii="Times New Roman" w:hAnsi="Times New Roman"/>
        </w:rPr>
        <w:t>International</w:t>
      </w:r>
      <w:r w:rsidR="00F421BB">
        <w:rPr>
          <w:rFonts w:ascii="Times New Roman" w:hAnsi="Times New Roman"/>
        </w:rPr>
        <w:t xml:space="preserve"> </w:t>
      </w:r>
      <w:r w:rsidRPr="001D1E23">
        <w:rPr>
          <w:rFonts w:ascii="Times New Roman" w:hAnsi="Times New Roman"/>
        </w:rPr>
        <w:t>Journal</w:t>
      </w:r>
      <w:r w:rsidRPr="00A442DC">
        <w:rPr>
          <w:rFonts w:ascii="Times New Roman" w:hAnsi="Times New Roman"/>
        </w:rPr>
        <w:t xml:space="preserve"> </w:t>
      </w:r>
      <w:r>
        <w:rPr>
          <w:rFonts w:ascii="Times New Roman" w:hAnsi="Times New Roman"/>
        </w:rPr>
        <w:t xml:space="preserve">.2021 </w:t>
      </w:r>
      <w:r w:rsidRPr="00A442DC">
        <w:rPr>
          <w:rFonts w:ascii="Times New Roman" w:hAnsi="Times New Roman"/>
        </w:rPr>
        <w:t>13(1): 133-137</w:t>
      </w:r>
    </w:p>
    <w:p w14:paraId="5AD560A4" w14:textId="6C642CBC" w:rsidR="00290960" w:rsidRDefault="00290960" w:rsidP="00290960">
      <w:pPr>
        <w:spacing w:line="360" w:lineRule="auto"/>
        <w:jc w:val="both"/>
        <w:rPr>
          <w:rFonts w:ascii="Times New Roman" w:hAnsi="Times New Roman"/>
        </w:rPr>
      </w:pPr>
      <w:proofErr w:type="gramStart"/>
      <w:r w:rsidRPr="00985F6E">
        <w:rPr>
          <w:rFonts w:ascii="Times New Roman" w:hAnsi="Times New Roman"/>
        </w:rPr>
        <w:t xml:space="preserve">Talia MC, E </w:t>
      </w:r>
      <w:proofErr w:type="spellStart"/>
      <w:r w:rsidRPr="00985F6E">
        <w:rPr>
          <w:rFonts w:ascii="Times New Roman" w:hAnsi="Times New Roman"/>
        </w:rPr>
        <w:t>Traversa</w:t>
      </w:r>
      <w:proofErr w:type="spellEnd"/>
      <w:r w:rsidR="00052670">
        <w:rPr>
          <w:rFonts w:ascii="Times New Roman" w:hAnsi="Times New Roman"/>
        </w:rPr>
        <w:t xml:space="preserve"> (</w:t>
      </w:r>
      <w:r w:rsidR="00052670" w:rsidRPr="00052670">
        <w:rPr>
          <w:rFonts w:ascii="Times New Roman" w:hAnsi="Times New Roman"/>
          <w:color w:val="00B0F0"/>
        </w:rPr>
        <w:t>1986</w:t>
      </w:r>
      <w:r w:rsidR="00052670">
        <w:rPr>
          <w:rFonts w:ascii="Times New Roman" w:hAnsi="Times New Roman"/>
        </w:rPr>
        <w:t>)</w:t>
      </w:r>
      <w:r w:rsidRPr="00985F6E">
        <w:rPr>
          <w:rFonts w:ascii="Times New Roman" w:hAnsi="Times New Roman"/>
        </w:rPr>
        <w:t>.</w:t>
      </w:r>
      <w:proofErr w:type="gramEnd"/>
      <w:r w:rsidRPr="00985F6E">
        <w:rPr>
          <w:rFonts w:ascii="Times New Roman" w:hAnsi="Times New Roman"/>
        </w:rPr>
        <w:t xml:space="preserve"> The effect of time of planting and size of </w:t>
      </w:r>
      <w:proofErr w:type="spellStart"/>
      <w:r w:rsidRPr="00985F6E">
        <w:rPr>
          <w:rFonts w:ascii="Times New Roman" w:hAnsi="Times New Roman"/>
        </w:rPr>
        <w:t>cormels</w:t>
      </w:r>
      <w:proofErr w:type="spellEnd"/>
      <w:r w:rsidRPr="00985F6E">
        <w:rPr>
          <w:rFonts w:ascii="Times New Roman" w:hAnsi="Times New Roman"/>
        </w:rPr>
        <w:t xml:space="preserve"> of gladioli on the yield of</w:t>
      </w:r>
      <w:r>
        <w:rPr>
          <w:rFonts w:ascii="Times New Roman" w:hAnsi="Times New Roman"/>
        </w:rPr>
        <w:tab/>
      </w:r>
      <w:r w:rsidRPr="00985F6E">
        <w:rPr>
          <w:rFonts w:ascii="Times New Roman" w:hAnsi="Times New Roman"/>
        </w:rPr>
        <w:t xml:space="preserve">corms for forced flower production. Abst. </w:t>
      </w:r>
      <w:r w:rsidRPr="005D4ADD">
        <w:rPr>
          <w:rFonts w:ascii="Times New Roman" w:hAnsi="Times New Roman"/>
        </w:rPr>
        <w:t>Ornamental Horticulture</w:t>
      </w:r>
      <w:r w:rsidRPr="00985F6E">
        <w:rPr>
          <w:rFonts w:ascii="Times New Roman" w:hAnsi="Times New Roman"/>
        </w:rPr>
        <w:t xml:space="preserve">. 1986; 14(3): 34. </w:t>
      </w:r>
    </w:p>
    <w:p w14:paraId="46E9574F" w14:textId="4EFD42AF" w:rsidR="00290960" w:rsidRDefault="00290960" w:rsidP="00F421BB">
      <w:pPr>
        <w:spacing w:line="360" w:lineRule="auto"/>
        <w:ind w:left="720"/>
        <w:jc w:val="both"/>
        <w:rPr>
          <w:rFonts w:ascii="Times New Roman" w:hAnsi="Times New Roman"/>
        </w:rPr>
      </w:pPr>
      <w:r w:rsidRPr="00985F6E">
        <w:rPr>
          <w:rFonts w:ascii="Times New Roman" w:hAnsi="Times New Roman"/>
        </w:rPr>
        <w:t>. Zubair M, Wazir FK, Akhtar S, Ayub G. Planting dates affect floral characteristics of gladiolus</w:t>
      </w:r>
      <w:r w:rsidR="00F421BB">
        <w:rPr>
          <w:rFonts w:ascii="Times New Roman" w:hAnsi="Times New Roman"/>
        </w:rPr>
        <w:t xml:space="preserve"> </w:t>
      </w:r>
      <w:r w:rsidRPr="00985F6E">
        <w:rPr>
          <w:rFonts w:ascii="Times New Roman" w:hAnsi="Times New Roman"/>
        </w:rPr>
        <w:t>under</w:t>
      </w:r>
      <w:r>
        <w:rPr>
          <w:rFonts w:ascii="Times New Roman" w:hAnsi="Times New Roman"/>
        </w:rPr>
        <w:tab/>
      </w:r>
      <w:r w:rsidRPr="00985F6E">
        <w:rPr>
          <w:rFonts w:ascii="Times New Roman" w:hAnsi="Times New Roman"/>
        </w:rPr>
        <w:t xml:space="preserve">the soil and climatic conditions of Peshawar. </w:t>
      </w:r>
      <w:r w:rsidRPr="005D4ADD">
        <w:rPr>
          <w:rFonts w:ascii="Times New Roman" w:hAnsi="Times New Roman"/>
        </w:rPr>
        <w:t>Pakistan Journal of Biological Sciences</w:t>
      </w:r>
      <w:r w:rsidRPr="00985F6E">
        <w:rPr>
          <w:rFonts w:ascii="Times New Roman" w:hAnsi="Times New Roman"/>
        </w:rPr>
        <w:t>. 2006;</w:t>
      </w:r>
      <w:r>
        <w:rPr>
          <w:rFonts w:ascii="Times New Roman" w:hAnsi="Times New Roman"/>
        </w:rPr>
        <w:tab/>
      </w:r>
      <w:r w:rsidRPr="00985F6E">
        <w:rPr>
          <w:rFonts w:ascii="Times New Roman" w:hAnsi="Times New Roman"/>
        </w:rPr>
        <w:t>9(9):1666-1676.</w:t>
      </w:r>
    </w:p>
    <w:p w14:paraId="4D9270BF" w14:textId="73CD39D9" w:rsidR="004D4277" w:rsidRPr="00FB3A86" w:rsidRDefault="004D4277" w:rsidP="00441B6F">
      <w:pPr>
        <w:pStyle w:val="Appendix"/>
        <w:spacing w:after="0"/>
        <w:jc w:val="both"/>
        <w:rPr>
          <w:rFonts w:ascii="Arial" w:hAnsi="Arial" w:cs="Arial"/>
          <w:b w:val="0"/>
        </w:rPr>
        <w:sectPr w:rsidR="004D4277" w:rsidRPr="00FB3A86" w:rsidSect="00F5400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5FC3E49" w14:textId="77777777" w:rsidR="00B01FCD" w:rsidRPr="00FB3A86" w:rsidRDefault="00B01FCD" w:rsidP="00441B6F">
      <w:pPr>
        <w:pStyle w:val="Appendix"/>
        <w:spacing w:after="0"/>
        <w:jc w:val="both"/>
        <w:rPr>
          <w:rFonts w:ascii="Arial" w:hAnsi="Arial" w:cs="Arial"/>
          <w:b w:val="0"/>
        </w:rPr>
      </w:pPr>
    </w:p>
    <w:sectPr w:rsidR="00B01FCD" w:rsidRPr="00FB3A86" w:rsidSect="00F540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986B0" w14:textId="77777777" w:rsidR="008A350E" w:rsidRDefault="008A350E" w:rsidP="00C37E61">
      <w:r>
        <w:separator/>
      </w:r>
    </w:p>
  </w:endnote>
  <w:endnote w:type="continuationSeparator" w:id="0">
    <w:p w14:paraId="21EB793D" w14:textId="77777777" w:rsidR="008A350E" w:rsidRDefault="008A35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ACD80" w14:textId="77777777" w:rsidR="00F54006" w:rsidRDefault="00F54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FDC3" w14:textId="77777777" w:rsidR="00F54006" w:rsidRDefault="00F54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6CD4E" w14:textId="2E61DF1F" w:rsidR="00754C9A" w:rsidRPr="00F54006" w:rsidRDefault="00754C9A" w:rsidP="00F540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530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8DE8" w14:textId="77777777" w:rsidR="008A350E" w:rsidRDefault="008A350E" w:rsidP="00C37E61">
      <w:r>
        <w:separator/>
      </w:r>
    </w:p>
  </w:footnote>
  <w:footnote w:type="continuationSeparator" w:id="0">
    <w:p w14:paraId="5DD14F7E" w14:textId="77777777" w:rsidR="008A350E" w:rsidRDefault="008A350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9A914" w14:textId="161D7EE0" w:rsidR="00F54006" w:rsidRDefault="008A350E">
    <w:pPr>
      <w:pStyle w:val="Header"/>
    </w:pPr>
    <w:r>
      <w:rPr>
        <w:noProof/>
      </w:rPr>
      <w:pict w14:anchorId="086E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6F9E5" w14:textId="67F179E6" w:rsidR="00F54006" w:rsidRDefault="008A350E">
    <w:pPr>
      <w:pStyle w:val="Header"/>
    </w:pPr>
    <w:r>
      <w:rPr>
        <w:noProof/>
      </w:rPr>
      <w:pict w14:anchorId="70C8F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1CF5" w14:textId="0665E8C6" w:rsidR="00296529" w:rsidRPr="00296529" w:rsidRDefault="008A350E" w:rsidP="00296529">
    <w:pPr>
      <w:ind w:left="2160"/>
      <w:jc w:val="center"/>
      <w:rPr>
        <w:rFonts w:ascii="Times New Roman" w:eastAsia="Calibri" w:hAnsi="Times New Roman"/>
        <w:i/>
        <w:sz w:val="18"/>
        <w:szCs w:val="22"/>
      </w:rPr>
    </w:pPr>
    <w:r>
      <w:rPr>
        <w:noProof/>
      </w:rPr>
      <w:pict w14:anchorId="2D433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B667" w14:textId="6B8F4B47" w:rsidR="00F54006" w:rsidRDefault="008A350E">
    <w:pPr>
      <w:pStyle w:val="Header"/>
    </w:pPr>
    <w:r>
      <w:rPr>
        <w:noProof/>
      </w:rPr>
      <w:pict w14:anchorId="43E2B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834E1" w14:textId="748F093A" w:rsidR="00F54006" w:rsidRDefault="008A350E">
    <w:pPr>
      <w:pStyle w:val="Header"/>
    </w:pPr>
    <w:r>
      <w:rPr>
        <w:noProof/>
      </w:rPr>
      <w:pict w14:anchorId="26A07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E4880" w14:textId="48416B13" w:rsidR="00F54006" w:rsidRDefault="008A350E">
    <w:pPr>
      <w:pStyle w:val="Header"/>
    </w:pPr>
    <w:r>
      <w:rPr>
        <w:noProof/>
      </w:rPr>
      <w:pict w14:anchorId="16EAC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4CA9"/>
    <w:rsid w:val="0004406E"/>
    <w:rsid w:val="0004579C"/>
    <w:rsid w:val="00052670"/>
    <w:rsid w:val="000A47FA"/>
    <w:rsid w:val="000A65D3"/>
    <w:rsid w:val="000B1E33"/>
    <w:rsid w:val="000D689F"/>
    <w:rsid w:val="000E7B7B"/>
    <w:rsid w:val="000E7D62"/>
    <w:rsid w:val="000F7D5C"/>
    <w:rsid w:val="00103357"/>
    <w:rsid w:val="00123C9F"/>
    <w:rsid w:val="00126190"/>
    <w:rsid w:val="00130F17"/>
    <w:rsid w:val="001320BF"/>
    <w:rsid w:val="00163BC4"/>
    <w:rsid w:val="00191062"/>
    <w:rsid w:val="00192B72"/>
    <w:rsid w:val="001A2495"/>
    <w:rsid w:val="001A29D8"/>
    <w:rsid w:val="001A5CAA"/>
    <w:rsid w:val="001B0427"/>
    <w:rsid w:val="001B41CA"/>
    <w:rsid w:val="001D3A51"/>
    <w:rsid w:val="001E10D2"/>
    <w:rsid w:val="001E25B4"/>
    <w:rsid w:val="001E44FE"/>
    <w:rsid w:val="001E653E"/>
    <w:rsid w:val="00200595"/>
    <w:rsid w:val="00204835"/>
    <w:rsid w:val="00231920"/>
    <w:rsid w:val="0023195C"/>
    <w:rsid w:val="0024282C"/>
    <w:rsid w:val="00244B27"/>
    <w:rsid w:val="002460DC"/>
    <w:rsid w:val="002505B9"/>
    <w:rsid w:val="00250985"/>
    <w:rsid w:val="002556F6"/>
    <w:rsid w:val="00266363"/>
    <w:rsid w:val="00283105"/>
    <w:rsid w:val="00284C4C"/>
    <w:rsid w:val="00287E68"/>
    <w:rsid w:val="00290960"/>
    <w:rsid w:val="00296529"/>
    <w:rsid w:val="002B27FB"/>
    <w:rsid w:val="002B4A57"/>
    <w:rsid w:val="002B685A"/>
    <w:rsid w:val="002C57D2"/>
    <w:rsid w:val="002E0D56"/>
    <w:rsid w:val="002E259D"/>
    <w:rsid w:val="00314B4A"/>
    <w:rsid w:val="00315186"/>
    <w:rsid w:val="00320AA2"/>
    <w:rsid w:val="0033343E"/>
    <w:rsid w:val="003512C2"/>
    <w:rsid w:val="00371FB6"/>
    <w:rsid w:val="003763C1"/>
    <w:rsid w:val="00376BBE"/>
    <w:rsid w:val="0039224F"/>
    <w:rsid w:val="003A43A4"/>
    <w:rsid w:val="003A7E18"/>
    <w:rsid w:val="003C4C86"/>
    <w:rsid w:val="003C6258"/>
    <w:rsid w:val="003D147A"/>
    <w:rsid w:val="003E2904"/>
    <w:rsid w:val="003F4EB3"/>
    <w:rsid w:val="00401927"/>
    <w:rsid w:val="0041027F"/>
    <w:rsid w:val="00412475"/>
    <w:rsid w:val="00423789"/>
    <w:rsid w:val="00426F81"/>
    <w:rsid w:val="00440F43"/>
    <w:rsid w:val="00441B6F"/>
    <w:rsid w:val="0044224E"/>
    <w:rsid w:val="00446221"/>
    <w:rsid w:val="00450E62"/>
    <w:rsid w:val="004539DB"/>
    <w:rsid w:val="004579F1"/>
    <w:rsid w:val="00471A80"/>
    <w:rsid w:val="004D305E"/>
    <w:rsid w:val="004D4277"/>
    <w:rsid w:val="00502516"/>
    <w:rsid w:val="0050290E"/>
    <w:rsid w:val="00505F06"/>
    <w:rsid w:val="00506828"/>
    <w:rsid w:val="0053056E"/>
    <w:rsid w:val="00554FDA"/>
    <w:rsid w:val="005C784C"/>
    <w:rsid w:val="005D17F6"/>
    <w:rsid w:val="005E5539"/>
    <w:rsid w:val="00602BF5"/>
    <w:rsid w:val="00611D9D"/>
    <w:rsid w:val="00617FDD"/>
    <w:rsid w:val="00633614"/>
    <w:rsid w:val="00633F68"/>
    <w:rsid w:val="00636EB2"/>
    <w:rsid w:val="006375B8"/>
    <w:rsid w:val="0064349D"/>
    <w:rsid w:val="00655AB7"/>
    <w:rsid w:val="0066220D"/>
    <w:rsid w:val="0066510A"/>
    <w:rsid w:val="00673F9F"/>
    <w:rsid w:val="00680EDA"/>
    <w:rsid w:val="00686953"/>
    <w:rsid w:val="00687DEA"/>
    <w:rsid w:val="00687E67"/>
    <w:rsid w:val="006967F7"/>
    <w:rsid w:val="006A250C"/>
    <w:rsid w:val="006B21D3"/>
    <w:rsid w:val="006B57D0"/>
    <w:rsid w:val="006B7645"/>
    <w:rsid w:val="006B7C56"/>
    <w:rsid w:val="006D30FF"/>
    <w:rsid w:val="006D6940"/>
    <w:rsid w:val="006E4D85"/>
    <w:rsid w:val="006F11EC"/>
    <w:rsid w:val="0070082C"/>
    <w:rsid w:val="007369E6"/>
    <w:rsid w:val="00746E59"/>
    <w:rsid w:val="00754C9A"/>
    <w:rsid w:val="0075599A"/>
    <w:rsid w:val="00761D52"/>
    <w:rsid w:val="0077749E"/>
    <w:rsid w:val="00790ADA"/>
    <w:rsid w:val="007A01F3"/>
    <w:rsid w:val="007C25DD"/>
    <w:rsid w:val="007D2288"/>
    <w:rsid w:val="007D32EC"/>
    <w:rsid w:val="007E088F"/>
    <w:rsid w:val="007F4AE3"/>
    <w:rsid w:val="007F7B32"/>
    <w:rsid w:val="00804BC2"/>
    <w:rsid w:val="0081431A"/>
    <w:rsid w:val="0083216F"/>
    <w:rsid w:val="008514F7"/>
    <w:rsid w:val="00860000"/>
    <w:rsid w:val="00863BD3"/>
    <w:rsid w:val="008641ED"/>
    <w:rsid w:val="00866D66"/>
    <w:rsid w:val="008671C6"/>
    <w:rsid w:val="00875803"/>
    <w:rsid w:val="008A350E"/>
    <w:rsid w:val="008B459E"/>
    <w:rsid w:val="008C0960"/>
    <w:rsid w:val="008E13AE"/>
    <w:rsid w:val="008E1506"/>
    <w:rsid w:val="008E710C"/>
    <w:rsid w:val="008F69D6"/>
    <w:rsid w:val="00902823"/>
    <w:rsid w:val="00915CA6"/>
    <w:rsid w:val="00925C91"/>
    <w:rsid w:val="00927834"/>
    <w:rsid w:val="009500A6"/>
    <w:rsid w:val="00957C18"/>
    <w:rsid w:val="009659BA"/>
    <w:rsid w:val="00970B3F"/>
    <w:rsid w:val="009754BA"/>
    <w:rsid w:val="0098287C"/>
    <w:rsid w:val="00983040"/>
    <w:rsid w:val="009A689F"/>
    <w:rsid w:val="009B3FB9"/>
    <w:rsid w:val="009B6C3C"/>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8E3"/>
    <w:rsid w:val="00A7507B"/>
    <w:rsid w:val="00A91341"/>
    <w:rsid w:val="00A94063"/>
    <w:rsid w:val="00AA6219"/>
    <w:rsid w:val="00AA74E0"/>
    <w:rsid w:val="00AB703F"/>
    <w:rsid w:val="00AC5632"/>
    <w:rsid w:val="00AC6BB8"/>
    <w:rsid w:val="00AC70A9"/>
    <w:rsid w:val="00AE008F"/>
    <w:rsid w:val="00B01FCD"/>
    <w:rsid w:val="00B1776C"/>
    <w:rsid w:val="00B52583"/>
    <w:rsid w:val="00B52896"/>
    <w:rsid w:val="00B95236"/>
    <w:rsid w:val="00B96BD9"/>
    <w:rsid w:val="00BA1B01"/>
    <w:rsid w:val="00BA2641"/>
    <w:rsid w:val="00BB37AA"/>
    <w:rsid w:val="00BC47D0"/>
    <w:rsid w:val="00BC53A0"/>
    <w:rsid w:val="00BE62AD"/>
    <w:rsid w:val="00BF121F"/>
    <w:rsid w:val="00BF1F80"/>
    <w:rsid w:val="00C166EF"/>
    <w:rsid w:val="00C17EB0"/>
    <w:rsid w:val="00C21989"/>
    <w:rsid w:val="00C27F5F"/>
    <w:rsid w:val="00C30A0F"/>
    <w:rsid w:val="00C37E61"/>
    <w:rsid w:val="00C70F1B"/>
    <w:rsid w:val="00C71A47"/>
    <w:rsid w:val="00C7464C"/>
    <w:rsid w:val="00C85588"/>
    <w:rsid w:val="00C87AB1"/>
    <w:rsid w:val="00CB2745"/>
    <w:rsid w:val="00CD6755"/>
    <w:rsid w:val="00CD6856"/>
    <w:rsid w:val="00CE0089"/>
    <w:rsid w:val="00CE793C"/>
    <w:rsid w:val="00CF193C"/>
    <w:rsid w:val="00CF7A38"/>
    <w:rsid w:val="00D173F1"/>
    <w:rsid w:val="00D32052"/>
    <w:rsid w:val="00D474D0"/>
    <w:rsid w:val="00D55621"/>
    <w:rsid w:val="00D74CB0"/>
    <w:rsid w:val="00D8295D"/>
    <w:rsid w:val="00DB0D39"/>
    <w:rsid w:val="00DC2A65"/>
    <w:rsid w:val="00DC7316"/>
    <w:rsid w:val="00DE15F0"/>
    <w:rsid w:val="00DE5663"/>
    <w:rsid w:val="00DE78AA"/>
    <w:rsid w:val="00DF2657"/>
    <w:rsid w:val="00E053D0"/>
    <w:rsid w:val="00E15994"/>
    <w:rsid w:val="00E16854"/>
    <w:rsid w:val="00E3114E"/>
    <w:rsid w:val="00E31A70"/>
    <w:rsid w:val="00E35B02"/>
    <w:rsid w:val="00E66496"/>
    <w:rsid w:val="00E66B35"/>
    <w:rsid w:val="00E66E10"/>
    <w:rsid w:val="00E7623F"/>
    <w:rsid w:val="00E769F6"/>
    <w:rsid w:val="00E8407C"/>
    <w:rsid w:val="00E84F3C"/>
    <w:rsid w:val="00E8716B"/>
    <w:rsid w:val="00EA012C"/>
    <w:rsid w:val="00EC6A55"/>
    <w:rsid w:val="00ED0288"/>
    <w:rsid w:val="00EE52CB"/>
    <w:rsid w:val="00EF581D"/>
    <w:rsid w:val="00EF7FD8"/>
    <w:rsid w:val="00F06F59"/>
    <w:rsid w:val="00F11C40"/>
    <w:rsid w:val="00F15FE3"/>
    <w:rsid w:val="00F17988"/>
    <w:rsid w:val="00F30774"/>
    <w:rsid w:val="00F421BB"/>
    <w:rsid w:val="00F469F0"/>
    <w:rsid w:val="00F53273"/>
    <w:rsid w:val="00F54006"/>
    <w:rsid w:val="00F755E4"/>
    <w:rsid w:val="00F77D02"/>
    <w:rsid w:val="00F800A0"/>
    <w:rsid w:val="00FB3A86"/>
    <w:rsid w:val="00FD36C8"/>
    <w:rsid w:val="00FD7086"/>
    <w:rsid w:val="00FE37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46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9C20-A947-431D-ABC8-E98C71D0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7</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Father Eugen</cp:lastModifiedBy>
  <cp:revision>17</cp:revision>
  <cp:lastPrinted>1999-07-06T11:00:00Z</cp:lastPrinted>
  <dcterms:created xsi:type="dcterms:W3CDTF">2026-01-19T15:11:00Z</dcterms:created>
  <dcterms:modified xsi:type="dcterms:W3CDTF">2026-01-20T09:12:00Z</dcterms:modified>
</cp:coreProperties>
</file>