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B02" w:rsidRDefault="001E7B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1E7B02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1E7B02" w:rsidRDefault="001E7B02">
            <w:pPr>
              <w:pStyle w:val="Heading2"/>
              <w:jc w:val="left"/>
              <w:rPr>
                <w:rFonts w:ascii="Arial" w:eastAsia="Arial" w:hAnsi="Arial" w:cs="Arial"/>
                <w:b w:val="0"/>
                <w:sz w:val="28"/>
                <w:szCs w:val="28"/>
              </w:rPr>
            </w:pPr>
          </w:p>
        </w:tc>
      </w:tr>
      <w:tr w:rsidR="001E7B02">
        <w:trPr>
          <w:trHeight w:val="290"/>
        </w:trPr>
        <w:tc>
          <w:tcPr>
            <w:tcW w:w="5167" w:type="dxa"/>
          </w:tcPr>
          <w:p w:rsidR="001E7B02" w:rsidRDefault="00721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B02" w:rsidRDefault="00324FA8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="0072188A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Experimental Agriculture International</w:t>
              </w:r>
            </w:hyperlink>
            <w:r w:rsidR="0072188A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1E7B02">
        <w:trPr>
          <w:trHeight w:val="290"/>
        </w:trPr>
        <w:tc>
          <w:tcPr>
            <w:tcW w:w="5167" w:type="dxa"/>
          </w:tcPr>
          <w:p w:rsidR="001E7B02" w:rsidRDefault="00721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B02" w:rsidRDefault="00721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Ms_JEAI_151839</w:t>
            </w:r>
          </w:p>
        </w:tc>
      </w:tr>
      <w:tr w:rsidR="001E7B02">
        <w:trPr>
          <w:trHeight w:val="650"/>
        </w:trPr>
        <w:tc>
          <w:tcPr>
            <w:tcW w:w="5167" w:type="dxa"/>
          </w:tcPr>
          <w:p w:rsidR="001E7B02" w:rsidRDefault="00721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B02" w:rsidRDefault="00721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EFFECTS OF SALINITY ON GROWTH AND ROOT DEVELOPMENT OF COWPEA IN HYDROPONIC SYSTEM</w:t>
            </w:r>
          </w:p>
        </w:tc>
      </w:tr>
      <w:tr w:rsidR="001E7B02">
        <w:trPr>
          <w:trHeight w:val="332"/>
        </w:trPr>
        <w:tc>
          <w:tcPr>
            <w:tcW w:w="5167" w:type="dxa"/>
          </w:tcPr>
          <w:p w:rsidR="001E7B02" w:rsidRDefault="00721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B02" w:rsidRDefault="00721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1E7B02" w:rsidRDefault="001E7B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1E7B02" w:rsidRDefault="001E7B02">
      <w:pPr>
        <w:rPr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1E7B02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1E7B02" w:rsidRDefault="0072188A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PART  1:</w:t>
            </w:r>
            <w:r>
              <w:rPr>
                <w:rFonts w:ascii="Times New Roman" w:eastAsia="Times New Roman" w:hAnsi="Times New Roman" w:cs="Times New Roman"/>
              </w:rPr>
              <w:t xml:space="preserve"> Comments</w:t>
            </w:r>
          </w:p>
          <w:p w:rsidR="001E7B02" w:rsidRDefault="001E7B02">
            <w:pPr>
              <w:rPr>
                <w:sz w:val="20"/>
                <w:szCs w:val="20"/>
              </w:rPr>
            </w:pPr>
          </w:p>
        </w:tc>
      </w:tr>
      <w:tr w:rsidR="001E7B02">
        <w:tc>
          <w:tcPr>
            <w:tcW w:w="5351" w:type="dxa"/>
          </w:tcPr>
          <w:p w:rsidR="001E7B02" w:rsidRDefault="001E7B02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7" w:type="dxa"/>
          </w:tcPr>
          <w:p w:rsidR="001E7B02" w:rsidRDefault="0072188A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  <w:p w:rsidR="001E7B02" w:rsidRDefault="0072188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1E7B02" w:rsidRDefault="001E7B02"/>
        </w:tc>
        <w:tc>
          <w:tcPr>
            <w:tcW w:w="6442" w:type="dxa"/>
          </w:tcPr>
          <w:p w:rsidR="001E7B02" w:rsidRDefault="0072188A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1E7B02" w:rsidRDefault="001E7B02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1E7B02">
        <w:trPr>
          <w:trHeight w:val="1264"/>
        </w:trPr>
        <w:tc>
          <w:tcPr>
            <w:tcW w:w="5351" w:type="dxa"/>
          </w:tcPr>
          <w:p w:rsidR="001E7B02" w:rsidRDefault="0072188A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1E7B02" w:rsidRDefault="001E7B0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1E7B02" w:rsidRDefault="00721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Hydroponics, with its precise nutrient control, offers a promising way to optimize cowpea growth, but salinity can disrupt this.</w:t>
            </w:r>
          </w:p>
        </w:tc>
        <w:tc>
          <w:tcPr>
            <w:tcW w:w="6442" w:type="dxa"/>
          </w:tcPr>
          <w:p w:rsidR="001E7B02" w:rsidRDefault="001E7B02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1E7B02">
        <w:trPr>
          <w:trHeight w:val="1262"/>
        </w:trPr>
        <w:tc>
          <w:tcPr>
            <w:tcW w:w="5351" w:type="dxa"/>
          </w:tcPr>
          <w:p w:rsidR="001E7B02" w:rsidRDefault="0072188A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title of the article suitable?</w:t>
            </w:r>
          </w:p>
          <w:p w:rsidR="001E7B02" w:rsidRDefault="0072188A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not please suggest an alternative title)</w:t>
            </w:r>
          </w:p>
          <w:p w:rsidR="001E7B02" w:rsidRDefault="001E7B02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1E7B02" w:rsidRDefault="00721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1E7B02" w:rsidRDefault="001E7B02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1E7B02">
        <w:trPr>
          <w:trHeight w:val="1262"/>
        </w:trPr>
        <w:tc>
          <w:tcPr>
            <w:tcW w:w="5351" w:type="dxa"/>
          </w:tcPr>
          <w:p w:rsidR="001E7B02" w:rsidRDefault="0072188A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abstract of the article comprehensive? Do you suggest the addition (or deletion) of some points in this section? Please write your suggestions here.</w:t>
            </w:r>
          </w:p>
          <w:p w:rsidR="001E7B02" w:rsidRDefault="001E7B02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1E7B02" w:rsidRDefault="0072188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Fix the typo: "drought stress" should be "salinity stress"</w:t>
            </w:r>
          </w:p>
          <w:p w:rsidR="001E7B02" w:rsidRDefault="0072188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Specify the number of genotypes screened (42 or 93?)</w:t>
            </w:r>
          </w:p>
          <w:p w:rsidR="001E7B02" w:rsidRDefault="0072188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Mention key findings, e.g., top-performing genotypes</w:t>
            </w:r>
          </w:p>
          <w:p w:rsidR="001E7B02" w:rsidRDefault="0072188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Clarify the significance of the 11 USDA and 70 RIL genotypes</w:t>
            </w:r>
          </w:p>
          <w:p w:rsidR="001E7B02" w:rsidRDefault="0072188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Trim unnecessary words for brevity</w:t>
            </w:r>
          </w:p>
          <w:p w:rsidR="001E7B02" w:rsidRDefault="0072188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Consider rephrasing for better clarity and flow </w:t>
            </w:r>
          </w:p>
        </w:tc>
        <w:tc>
          <w:tcPr>
            <w:tcW w:w="6442" w:type="dxa"/>
          </w:tcPr>
          <w:p w:rsidR="001E7B02" w:rsidRDefault="001E7B02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1E7B02">
        <w:trPr>
          <w:trHeight w:val="704"/>
        </w:trPr>
        <w:tc>
          <w:tcPr>
            <w:tcW w:w="5351" w:type="dxa"/>
          </w:tcPr>
          <w:p w:rsidR="001E7B02" w:rsidRDefault="0072188A">
            <w:pPr>
              <w:pStyle w:val="Heading2"/>
              <w:ind w:left="360"/>
              <w:jc w:val="left"/>
              <w:rPr>
                <w:b w:val="0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1E7B02" w:rsidRDefault="00721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6442" w:type="dxa"/>
          </w:tcPr>
          <w:p w:rsidR="001E7B02" w:rsidRDefault="001E7B02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1E7B02">
        <w:trPr>
          <w:trHeight w:val="703"/>
        </w:trPr>
        <w:tc>
          <w:tcPr>
            <w:tcW w:w="5351" w:type="dxa"/>
          </w:tcPr>
          <w:p w:rsidR="001E7B02" w:rsidRDefault="0072188A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1E7B02" w:rsidRDefault="00721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References are valid and correct </w:t>
            </w:r>
          </w:p>
        </w:tc>
        <w:tc>
          <w:tcPr>
            <w:tcW w:w="6442" w:type="dxa"/>
          </w:tcPr>
          <w:p w:rsidR="001E7B02" w:rsidRDefault="001E7B02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1E7B02">
        <w:trPr>
          <w:trHeight w:val="386"/>
        </w:trPr>
        <w:tc>
          <w:tcPr>
            <w:tcW w:w="5351" w:type="dxa"/>
          </w:tcPr>
          <w:p w:rsidR="001E7B02" w:rsidRDefault="0072188A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language/English quality of the article suitable for scholarly communications?</w:t>
            </w:r>
          </w:p>
          <w:p w:rsidR="001E7B02" w:rsidRDefault="001E7B02">
            <w:pPr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1E7B02" w:rsidRDefault="00721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1E7B02" w:rsidRDefault="001E7B02">
            <w:pPr>
              <w:rPr>
                <w:sz w:val="20"/>
                <w:szCs w:val="20"/>
              </w:rPr>
            </w:pPr>
          </w:p>
        </w:tc>
      </w:tr>
      <w:tr w:rsidR="001E7B02">
        <w:trPr>
          <w:trHeight w:val="1178"/>
        </w:trPr>
        <w:tc>
          <w:tcPr>
            <w:tcW w:w="5351" w:type="dxa"/>
          </w:tcPr>
          <w:p w:rsidR="001E7B02" w:rsidRDefault="0072188A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Optional/General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>comments</w:t>
            </w:r>
          </w:p>
          <w:p w:rsidR="001E7B02" w:rsidRDefault="001E7B02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  <w:tc>
          <w:tcPr>
            <w:tcW w:w="9357" w:type="dxa"/>
          </w:tcPr>
          <w:p w:rsidR="001E7B02" w:rsidRDefault="001E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1E7B02" w:rsidRDefault="001E7B02">
            <w:pPr>
              <w:rPr>
                <w:sz w:val="20"/>
                <w:szCs w:val="20"/>
              </w:rPr>
            </w:pPr>
          </w:p>
        </w:tc>
      </w:tr>
    </w:tbl>
    <w:p w:rsidR="001E7B02" w:rsidRDefault="001E7B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1E7B02" w:rsidRDefault="001E7B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1E7B02" w:rsidRDefault="001E7B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1E7B02" w:rsidRDefault="001E7B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1E7B02" w:rsidRDefault="001E7B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1E7B02" w:rsidRDefault="001E7B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1E7B02" w:rsidRDefault="001E7B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1E7B02" w:rsidRDefault="001E7B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1E7B02" w:rsidRDefault="001E7B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1E7B02" w:rsidRDefault="001E7B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1E7B02" w:rsidRDefault="001E7B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1E7B02" w:rsidRDefault="001E7B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1E7B02" w:rsidRDefault="001E7B0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1E7B02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B02" w:rsidRDefault="00721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1E7B02" w:rsidRDefault="001E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1E7B02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B02" w:rsidRDefault="001E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B02" w:rsidRDefault="0072188A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</w:tc>
        <w:tc>
          <w:tcPr>
            <w:tcW w:w="5677" w:type="dxa"/>
          </w:tcPr>
          <w:p w:rsidR="001E7B02" w:rsidRDefault="0072188A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1E7B02" w:rsidRDefault="001E7B02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1E7B02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B02" w:rsidRDefault="00721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:rsidR="001E7B02" w:rsidRDefault="001E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B02" w:rsidRDefault="00721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u w:val="single"/>
              </w:rPr>
            </w:pPr>
            <w:r>
              <w:rPr>
                <w:i/>
                <w:color w:val="000000"/>
                <w:sz w:val="20"/>
                <w:szCs w:val="20"/>
                <w:u w:val="single"/>
              </w:rPr>
              <w:t>(If yes, Kindly please write down the ethical issues here in detail)</w:t>
            </w:r>
          </w:p>
          <w:p w:rsidR="001E7B02" w:rsidRDefault="007218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1E7B02" w:rsidRDefault="001E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:rsidR="001E7B02" w:rsidRDefault="001E7B02">
            <w:pPr>
              <w:rPr>
                <w:sz w:val="20"/>
                <w:szCs w:val="20"/>
              </w:rPr>
            </w:pPr>
          </w:p>
          <w:p w:rsidR="001E7B02" w:rsidRDefault="001E7B02">
            <w:pPr>
              <w:rPr>
                <w:sz w:val="20"/>
                <w:szCs w:val="20"/>
              </w:rPr>
            </w:pPr>
          </w:p>
          <w:p w:rsidR="001E7B02" w:rsidRDefault="001E7B02">
            <w:pPr>
              <w:rPr>
                <w:sz w:val="20"/>
                <w:szCs w:val="20"/>
              </w:rPr>
            </w:pPr>
          </w:p>
          <w:p w:rsidR="001E7B02" w:rsidRDefault="001E7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1E7B02" w:rsidRDefault="001E7B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0387A" w:rsidRDefault="00B0387A" w:rsidP="00B0387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B0387A" w:rsidRPr="005F4EDD" w:rsidRDefault="00B0387A" w:rsidP="00B0387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B0387A" w:rsidRDefault="00B0387A" w:rsidP="00B0387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B0387A" w:rsidRDefault="00B0387A" w:rsidP="00B0387A">
      <w:r>
        <w:rPr>
          <w:rFonts w:ascii="Calibri" w:hAnsi="Calibri" w:cs="Calibri"/>
          <w:color w:val="000000"/>
        </w:rPr>
        <w:t xml:space="preserve">Blessing </w:t>
      </w:r>
      <w:proofErr w:type="gramStart"/>
      <w:r>
        <w:rPr>
          <w:rFonts w:ascii="Calibri" w:hAnsi="Calibri" w:cs="Calibri"/>
          <w:color w:val="000000"/>
        </w:rPr>
        <w:t>Friday ,</w:t>
      </w:r>
      <w:proofErr w:type="gramEnd"/>
      <w:r>
        <w:rPr>
          <w:rFonts w:ascii="Calibri" w:hAnsi="Calibri" w:cs="Calibri"/>
          <w:color w:val="000000"/>
        </w:rPr>
        <w:t xml:space="preserve"> University of </w:t>
      </w:r>
      <w:proofErr w:type="spellStart"/>
      <w:r>
        <w:rPr>
          <w:rFonts w:ascii="Calibri" w:hAnsi="Calibri" w:cs="Calibri"/>
          <w:color w:val="000000"/>
        </w:rPr>
        <w:t>Uyo</w:t>
      </w:r>
      <w:proofErr w:type="spellEnd"/>
      <w:r>
        <w:rPr>
          <w:rFonts w:ascii="Calibri" w:hAnsi="Calibri" w:cs="Calibri"/>
          <w:color w:val="000000"/>
        </w:rPr>
        <w:t xml:space="preserve">, Nigeria </w:t>
      </w:r>
      <w:r>
        <w:rPr>
          <w:rFonts w:ascii="Calibri" w:hAnsi="Calibri" w:cs="Calibri"/>
          <w:color w:val="000000"/>
        </w:rPr>
        <w:br/>
      </w:r>
    </w:p>
    <w:p w:rsidR="00B0387A" w:rsidRDefault="00B038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B0387A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FA8" w:rsidRDefault="00324FA8">
      <w:r>
        <w:separator/>
      </w:r>
    </w:p>
  </w:endnote>
  <w:endnote w:type="continuationSeparator" w:id="0">
    <w:p w:rsidR="00324FA8" w:rsidRDefault="0032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B02" w:rsidRDefault="0072188A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FA8" w:rsidRDefault="00324FA8">
      <w:r>
        <w:separator/>
      </w:r>
    </w:p>
  </w:footnote>
  <w:footnote w:type="continuationSeparator" w:id="0">
    <w:p w:rsidR="00324FA8" w:rsidRDefault="00324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B02" w:rsidRDefault="001E7B02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1E7B02" w:rsidRDefault="0072188A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0261C"/>
    <w:multiLevelType w:val="multilevel"/>
    <w:tmpl w:val="75B2B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02"/>
    <w:rsid w:val="00123799"/>
    <w:rsid w:val="001E7B02"/>
    <w:rsid w:val="00324FA8"/>
    <w:rsid w:val="006955F7"/>
    <w:rsid w:val="0072188A"/>
    <w:rsid w:val="008B588C"/>
    <w:rsid w:val="00A174BB"/>
    <w:rsid w:val="00AB5AB8"/>
    <w:rsid w:val="00AD1091"/>
    <w:rsid w:val="00B0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83A89"/>
  <w15:docId w15:val="{576058AD-4553-422F-AFD3-052A76EC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B5AB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5AB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0387A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index.php/JE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7</cp:revision>
  <dcterms:created xsi:type="dcterms:W3CDTF">2026-01-19T10:59:00Z</dcterms:created>
  <dcterms:modified xsi:type="dcterms:W3CDTF">2026-01-30T08:38:00Z</dcterms:modified>
</cp:coreProperties>
</file>