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020C" w:rsidRDefault="002E020C">
      <w:pPr>
        <w:spacing w:before="101" w:after="1"/>
        <w:rPr>
          <w:sz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2E020C">
        <w:trPr>
          <w:trHeight w:val="290"/>
        </w:trPr>
        <w:tc>
          <w:tcPr>
            <w:tcW w:w="5168" w:type="dxa"/>
          </w:tcPr>
          <w:p w:rsidR="002E020C" w:rsidRDefault="00FA26D9">
            <w:pPr>
              <w:pStyle w:val="TableParagraph"/>
              <w:spacing w:line="229" w:lineRule="exact"/>
              <w:ind w:left="95"/>
              <w:rPr>
                <w:rFonts w:ascii="Arial MT"/>
                <w:sz w:val="20"/>
              </w:rPr>
            </w:pPr>
            <w:r>
              <w:rPr>
                <w:rFonts w:ascii="Arial MT"/>
                <w:sz w:val="20"/>
              </w:rPr>
              <w:t>Journal</w:t>
            </w:r>
            <w:r>
              <w:rPr>
                <w:rFonts w:ascii="Arial MT"/>
                <w:spacing w:val="-10"/>
                <w:sz w:val="20"/>
              </w:rPr>
              <w:t xml:space="preserve"> </w:t>
            </w:r>
            <w:r>
              <w:rPr>
                <w:rFonts w:ascii="Arial MT"/>
                <w:spacing w:val="-2"/>
                <w:sz w:val="20"/>
              </w:rPr>
              <w:t>Name:</w:t>
            </w:r>
          </w:p>
        </w:tc>
        <w:tc>
          <w:tcPr>
            <w:tcW w:w="15770" w:type="dxa"/>
          </w:tcPr>
          <w:p w:rsidR="002E020C" w:rsidRDefault="00131240">
            <w:pPr>
              <w:pStyle w:val="TableParagraph"/>
              <w:spacing w:before="28"/>
              <w:ind w:left="107"/>
              <w:rPr>
                <w:rFonts w:ascii="Arial"/>
                <w:b/>
                <w:sz w:val="20"/>
              </w:rPr>
            </w:pPr>
            <w:hyperlink r:id="rId6">
              <w:r w:rsidR="00FA26D9">
                <w:rPr>
                  <w:rFonts w:ascii="Arial"/>
                  <w:b/>
                  <w:color w:val="0000FF"/>
                  <w:spacing w:val="-2"/>
                  <w:sz w:val="20"/>
                  <w:u w:val="single" w:color="0000FF"/>
                </w:rPr>
                <w:t>International</w:t>
              </w:r>
              <w:r w:rsidR="00FA26D9">
                <w:rPr>
                  <w:rFonts w:ascii="Arial"/>
                  <w:b/>
                  <w:color w:val="0000FF"/>
                  <w:spacing w:val="8"/>
                  <w:sz w:val="20"/>
                  <w:u w:val="single" w:color="0000FF"/>
                </w:rPr>
                <w:t xml:space="preserve"> </w:t>
              </w:r>
              <w:r w:rsidR="00FA26D9">
                <w:rPr>
                  <w:rFonts w:ascii="Arial"/>
                  <w:b/>
                  <w:color w:val="0000FF"/>
                  <w:spacing w:val="-2"/>
                  <w:sz w:val="20"/>
                  <w:u w:val="single" w:color="0000FF"/>
                </w:rPr>
                <w:t>Neuropsychiatric</w:t>
              </w:r>
              <w:r w:rsidR="00FA26D9">
                <w:rPr>
                  <w:rFonts w:ascii="Arial"/>
                  <w:b/>
                  <w:color w:val="0000FF"/>
                  <w:spacing w:val="10"/>
                  <w:sz w:val="20"/>
                  <w:u w:val="single" w:color="0000FF"/>
                </w:rPr>
                <w:t xml:space="preserve"> </w:t>
              </w:r>
              <w:r w:rsidR="00FA26D9">
                <w:rPr>
                  <w:rFonts w:ascii="Arial"/>
                  <w:b/>
                  <w:color w:val="0000FF"/>
                  <w:spacing w:val="-2"/>
                  <w:sz w:val="20"/>
                  <w:u w:val="single" w:color="0000FF"/>
                </w:rPr>
                <w:t>Disease</w:t>
              </w:r>
              <w:r w:rsidR="00FA26D9">
                <w:rPr>
                  <w:rFonts w:ascii="Arial"/>
                  <w:b/>
                  <w:color w:val="0000FF"/>
                  <w:spacing w:val="11"/>
                  <w:sz w:val="20"/>
                  <w:u w:val="single" w:color="0000FF"/>
                </w:rPr>
                <w:t xml:space="preserve"> </w:t>
              </w:r>
              <w:r w:rsidR="00FA26D9">
                <w:rPr>
                  <w:rFonts w:ascii="Arial"/>
                  <w:b/>
                  <w:color w:val="0000FF"/>
                  <w:spacing w:val="-2"/>
                  <w:sz w:val="20"/>
                  <w:u w:val="single" w:color="0000FF"/>
                </w:rPr>
                <w:t>Journal</w:t>
              </w:r>
            </w:hyperlink>
          </w:p>
        </w:tc>
      </w:tr>
      <w:tr w:rsidR="002E020C">
        <w:trPr>
          <w:trHeight w:val="290"/>
        </w:trPr>
        <w:tc>
          <w:tcPr>
            <w:tcW w:w="5168" w:type="dxa"/>
          </w:tcPr>
          <w:p w:rsidR="002E020C" w:rsidRDefault="00FA26D9">
            <w:pPr>
              <w:pStyle w:val="TableParagraph"/>
              <w:spacing w:line="229" w:lineRule="exact"/>
              <w:ind w:left="95"/>
              <w:rPr>
                <w:rFonts w:ascii="Arial MT"/>
                <w:sz w:val="20"/>
              </w:rPr>
            </w:pPr>
            <w:r>
              <w:rPr>
                <w:rFonts w:ascii="Arial MT"/>
                <w:sz w:val="20"/>
              </w:rPr>
              <w:t>Manuscript</w:t>
            </w:r>
            <w:r>
              <w:rPr>
                <w:rFonts w:ascii="Arial MT"/>
                <w:spacing w:val="-14"/>
                <w:sz w:val="20"/>
              </w:rPr>
              <w:t xml:space="preserve"> </w:t>
            </w:r>
            <w:r>
              <w:rPr>
                <w:rFonts w:ascii="Arial MT"/>
                <w:spacing w:val="-2"/>
                <w:sz w:val="20"/>
              </w:rPr>
              <w:t>Number:</w:t>
            </w:r>
          </w:p>
        </w:tc>
        <w:tc>
          <w:tcPr>
            <w:tcW w:w="15770" w:type="dxa"/>
          </w:tcPr>
          <w:p w:rsidR="002E020C" w:rsidRDefault="00FA26D9">
            <w:pPr>
              <w:pStyle w:val="TableParagraph"/>
              <w:spacing w:before="28"/>
              <w:ind w:left="107"/>
              <w:rPr>
                <w:rFonts w:ascii="Arial"/>
                <w:b/>
                <w:sz w:val="20"/>
              </w:rPr>
            </w:pPr>
            <w:r>
              <w:rPr>
                <w:rFonts w:ascii="Arial"/>
                <w:b/>
                <w:spacing w:val="-2"/>
                <w:sz w:val="20"/>
              </w:rPr>
              <w:t>Ms_INDJ_152536</w:t>
            </w:r>
          </w:p>
        </w:tc>
      </w:tr>
      <w:tr w:rsidR="002E020C">
        <w:trPr>
          <w:trHeight w:val="650"/>
        </w:trPr>
        <w:tc>
          <w:tcPr>
            <w:tcW w:w="5168" w:type="dxa"/>
          </w:tcPr>
          <w:p w:rsidR="002E020C" w:rsidRDefault="00FA26D9">
            <w:pPr>
              <w:pStyle w:val="TableParagraph"/>
              <w:spacing w:line="229" w:lineRule="exact"/>
              <w:ind w:left="95"/>
              <w:rPr>
                <w:rFonts w:ascii="Arial MT"/>
                <w:sz w:val="20"/>
              </w:rPr>
            </w:pPr>
            <w:r>
              <w:rPr>
                <w:rFonts w:ascii="Arial MT"/>
                <w:sz w:val="20"/>
              </w:rPr>
              <w:t>Title</w:t>
            </w:r>
            <w:r>
              <w:rPr>
                <w:rFonts w:ascii="Arial MT"/>
                <w:spacing w:val="-6"/>
                <w:sz w:val="20"/>
              </w:rPr>
              <w:t xml:space="preserve"> </w:t>
            </w:r>
            <w:r>
              <w:rPr>
                <w:rFonts w:ascii="Arial MT"/>
                <w:sz w:val="20"/>
              </w:rPr>
              <w:t>of</w:t>
            </w:r>
            <w:r>
              <w:rPr>
                <w:rFonts w:ascii="Arial MT"/>
                <w:spacing w:val="-4"/>
                <w:sz w:val="20"/>
              </w:rPr>
              <w:t xml:space="preserve"> </w:t>
            </w:r>
            <w:r>
              <w:rPr>
                <w:rFonts w:ascii="Arial MT"/>
                <w:sz w:val="20"/>
              </w:rPr>
              <w:t>the</w:t>
            </w:r>
            <w:r>
              <w:rPr>
                <w:rFonts w:ascii="Arial MT"/>
                <w:spacing w:val="-4"/>
                <w:sz w:val="20"/>
              </w:rPr>
              <w:t xml:space="preserve"> </w:t>
            </w:r>
            <w:r>
              <w:rPr>
                <w:rFonts w:ascii="Arial MT"/>
                <w:spacing w:val="-2"/>
                <w:sz w:val="20"/>
              </w:rPr>
              <w:t>Manuscript:</w:t>
            </w:r>
          </w:p>
        </w:tc>
        <w:tc>
          <w:tcPr>
            <w:tcW w:w="15770" w:type="dxa"/>
          </w:tcPr>
          <w:p w:rsidR="002E020C" w:rsidRDefault="00FA26D9">
            <w:pPr>
              <w:pStyle w:val="TableParagraph"/>
              <w:spacing w:before="208"/>
              <w:ind w:left="107"/>
              <w:rPr>
                <w:rFonts w:ascii="Arial"/>
                <w:b/>
                <w:sz w:val="20"/>
              </w:rPr>
            </w:pPr>
            <w:r>
              <w:rPr>
                <w:rFonts w:ascii="Arial"/>
                <w:b/>
                <w:sz w:val="20"/>
              </w:rPr>
              <w:t>The</w:t>
            </w:r>
            <w:r>
              <w:rPr>
                <w:rFonts w:ascii="Arial"/>
                <w:b/>
                <w:spacing w:val="-8"/>
                <w:sz w:val="20"/>
              </w:rPr>
              <w:t xml:space="preserve"> </w:t>
            </w:r>
            <w:r>
              <w:rPr>
                <w:rFonts w:ascii="Arial"/>
                <w:b/>
                <w:sz w:val="20"/>
              </w:rPr>
              <w:t>psychosocial</w:t>
            </w:r>
            <w:r>
              <w:rPr>
                <w:rFonts w:ascii="Arial"/>
                <w:b/>
                <w:spacing w:val="-6"/>
                <w:sz w:val="20"/>
              </w:rPr>
              <w:t xml:space="preserve"> </w:t>
            </w:r>
            <w:r>
              <w:rPr>
                <w:rFonts w:ascii="Arial"/>
                <w:b/>
                <w:sz w:val="20"/>
              </w:rPr>
              <w:t>burden</w:t>
            </w:r>
            <w:r>
              <w:rPr>
                <w:rFonts w:ascii="Arial"/>
                <w:b/>
                <w:spacing w:val="-4"/>
                <w:sz w:val="20"/>
              </w:rPr>
              <w:t xml:space="preserve"> </w:t>
            </w:r>
            <w:r>
              <w:rPr>
                <w:rFonts w:ascii="Arial"/>
                <w:b/>
                <w:sz w:val="20"/>
              </w:rPr>
              <w:t>of</w:t>
            </w:r>
            <w:r>
              <w:rPr>
                <w:rFonts w:ascii="Arial"/>
                <w:b/>
                <w:spacing w:val="-6"/>
                <w:sz w:val="20"/>
              </w:rPr>
              <w:t xml:space="preserve"> </w:t>
            </w:r>
            <w:r>
              <w:rPr>
                <w:rFonts w:ascii="Arial"/>
                <w:b/>
                <w:sz w:val="20"/>
              </w:rPr>
              <w:t>enuresis</w:t>
            </w:r>
            <w:r>
              <w:rPr>
                <w:rFonts w:ascii="Arial"/>
                <w:b/>
                <w:spacing w:val="-7"/>
                <w:sz w:val="20"/>
              </w:rPr>
              <w:t xml:space="preserve"> </w:t>
            </w:r>
            <w:r>
              <w:rPr>
                <w:rFonts w:ascii="Arial"/>
                <w:b/>
                <w:sz w:val="20"/>
              </w:rPr>
              <w:t>among</w:t>
            </w:r>
            <w:r>
              <w:rPr>
                <w:rFonts w:ascii="Arial"/>
                <w:b/>
                <w:spacing w:val="-5"/>
                <w:sz w:val="20"/>
              </w:rPr>
              <w:t xml:space="preserve"> </w:t>
            </w:r>
            <w:r>
              <w:rPr>
                <w:rFonts w:ascii="Arial"/>
                <w:b/>
                <w:sz w:val="20"/>
              </w:rPr>
              <w:t>secondary</w:t>
            </w:r>
            <w:r>
              <w:rPr>
                <w:rFonts w:ascii="Arial"/>
                <w:b/>
                <w:spacing w:val="-9"/>
                <w:sz w:val="20"/>
              </w:rPr>
              <w:t xml:space="preserve"> </w:t>
            </w:r>
            <w:r>
              <w:rPr>
                <w:rFonts w:ascii="Arial"/>
                <w:b/>
                <w:sz w:val="20"/>
              </w:rPr>
              <w:t>school</w:t>
            </w:r>
            <w:r>
              <w:rPr>
                <w:rFonts w:ascii="Arial"/>
                <w:b/>
                <w:spacing w:val="-8"/>
                <w:sz w:val="20"/>
              </w:rPr>
              <w:t xml:space="preserve"> </w:t>
            </w:r>
            <w:r>
              <w:rPr>
                <w:rFonts w:ascii="Arial"/>
                <w:b/>
                <w:sz w:val="20"/>
              </w:rPr>
              <w:t>adolescents</w:t>
            </w:r>
            <w:r>
              <w:rPr>
                <w:rFonts w:ascii="Arial"/>
                <w:b/>
                <w:spacing w:val="-7"/>
                <w:sz w:val="20"/>
              </w:rPr>
              <w:t xml:space="preserve"> </w:t>
            </w:r>
            <w:r>
              <w:rPr>
                <w:rFonts w:ascii="Arial"/>
                <w:b/>
                <w:sz w:val="20"/>
              </w:rPr>
              <w:t>in</w:t>
            </w:r>
            <w:r>
              <w:rPr>
                <w:rFonts w:ascii="Arial"/>
                <w:b/>
                <w:spacing w:val="-6"/>
                <w:sz w:val="20"/>
              </w:rPr>
              <w:t xml:space="preserve"> </w:t>
            </w:r>
            <w:r>
              <w:rPr>
                <w:rFonts w:ascii="Arial"/>
                <w:b/>
                <w:sz w:val="20"/>
              </w:rPr>
              <w:t>Port</w:t>
            </w:r>
            <w:r>
              <w:rPr>
                <w:rFonts w:ascii="Arial"/>
                <w:b/>
                <w:spacing w:val="-7"/>
                <w:sz w:val="20"/>
              </w:rPr>
              <w:t xml:space="preserve"> </w:t>
            </w:r>
            <w:r>
              <w:rPr>
                <w:rFonts w:ascii="Arial"/>
                <w:b/>
                <w:spacing w:val="-2"/>
                <w:sz w:val="20"/>
              </w:rPr>
              <w:t>Harcourt</w:t>
            </w:r>
          </w:p>
        </w:tc>
      </w:tr>
      <w:tr w:rsidR="002E020C">
        <w:trPr>
          <w:trHeight w:val="333"/>
        </w:trPr>
        <w:tc>
          <w:tcPr>
            <w:tcW w:w="5168" w:type="dxa"/>
          </w:tcPr>
          <w:p w:rsidR="002E020C" w:rsidRDefault="00FA26D9">
            <w:pPr>
              <w:pStyle w:val="TableParagraph"/>
              <w:spacing w:line="229" w:lineRule="exact"/>
              <w:ind w:left="95"/>
              <w:rPr>
                <w:rFonts w:ascii="Arial MT"/>
                <w:sz w:val="20"/>
              </w:rPr>
            </w:pPr>
            <w:r>
              <w:rPr>
                <w:rFonts w:ascii="Arial MT"/>
                <w:sz w:val="20"/>
              </w:rPr>
              <w:t>Type</w:t>
            </w:r>
            <w:r>
              <w:rPr>
                <w:rFonts w:ascii="Arial MT"/>
                <w:spacing w:val="-5"/>
                <w:sz w:val="20"/>
              </w:rPr>
              <w:t xml:space="preserve"> </w:t>
            </w:r>
            <w:r>
              <w:rPr>
                <w:rFonts w:ascii="Arial MT"/>
                <w:sz w:val="20"/>
              </w:rPr>
              <w:t>of</w:t>
            </w:r>
            <w:r>
              <w:rPr>
                <w:rFonts w:ascii="Arial MT"/>
                <w:spacing w:val="-3"/>
                <w:sz w:val="20"/>
              </w:rPr>
              <w:t xml:space="preserve"> </w:t>
            </w:r>
            <w:r>
              <w:rPr>
                <w:rFonts w:ascii="Arial MT"/>
                <w:sz w:val="20"/>
              </w:rPr>
              <w:t>the</w:t>
            </w:r>
            <w:r>
              <w:rPr>
                <w:rFonts w:ascii="Arial MT"/>
                <w:spacing w:val="-3"/>
                <w:sz w:val="20"/>
              </w:rPr>
              <w:t xml:space="preserve"> </w:t>
            </w:r>
            <w:r>
              <w:rPr>
                <w:rFonts w:ascii="Arial MT"/>
                <w:spacing w:val="-2"/>
                <w:sz w:val="20"/>
              </w:rPr>
              <w:t>Article</w:t>
            </w:r>
          </w:p>
        </w:tc>
        <w:tc>
          <w:tcPr>
            <w:tcW w:w="15770" w:type="dxa"/>
          </w:tcPr>
          <w:p w:rsidR="002E020C" w:rsidRDefault="002E020C">
            <w:pPr>
              <w:pStyle w:val="TableParagraph"/>
              <w:ind w:left="0"/>
              <w:rPr>
                <w:sz w:val="18"/>
              </w:rPr>
            </w:pPr>
          </w:p>
        </w:tc>
      </w:tr>
    </w:tbl>
    <w:p w:rsidR="002E020C" w:rsidRDefault="002E020C">
      <w:pPr>
        <w:rPr>
          <w:sz w:val="20"/>
        </w:rPr>
        <w:sectPr w:rsidR="002E020C">
          <w:headerReference w:type="default" r:id="rId7"/>
          <w:footerReference w:type="default" r:id="rId8"/>
          <w:type w:val="continuous"/>
          <w:pgSz w:w="23820" w:h="16840" w:orient="landscape"/>
          <w:pgMar w:top="1820" w:right="1275" w:bottom="880" w:left="1275" w:header="1283" w:footer="699" w:gutter="0"/>
          <w:pgNumType w:start="1"/>
          <w:cols w:space="720"/>
        </w:sectPr>
      </w:pPr>
    </w:p>
    <w:p w:rsidR="002E020C" w:rsidRDefault="002E020C">
      <w:pPr>
        <w:spacing w:before="15"/>
        <w:rPr>
          <w:sz w:val="2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2E020C">
        <w:trPr>
          <w:trHeight w:val="450"/>
        </w:trPr>
        <w:tc>
          <w:tcPr>
            <w:tcW w:w="21153" w:type="dxa"/>
            <w:gridSpan w:val="3"/>
            <w:tcBorders>
              <w:top w:val="nil"/>
              <w:left w:val="nil"/>
              <w:right w:val="nil"/>
            </w:tcBorders>
          </w:tcPr>
          <w:p w:rsidR="002E020C" w:rsidRDefault="00FA26D9">
            <w:pPr>
              <w:pStyle w:val="TableParagraph"/>
              <w:spacing w:line="221" w:lineRule="exact"/>
              <w:ind w:left="112"/>
              <w:rPr>
                <w:b/>
                <w:sz w:val="20"/>
              </w:rPr>
            </w:pPr>
            <w:r>
              <w:rPr>
                <w:b/>
                <w:color w:val="000000"/>
                <w:sz w:val="20"/>
                <w:highlight w:val="yellow"/>
              </w:rPr>
              <w:t>PART</w:t>
            </w:r>
            <w:r>
              <w:rPr>
                <w:b/>
                <w:color w:val="000000"/>
                <w:spacing w:val="45"/>
                <w:sz w:val="20"/>
                <w:highlight w:val="yellow"/>
              </w:rPr>
              <w:t xml:space="preserve"> </w:t>
            </w:r>
            <w:r>
              <w:rPr>
                <w:b/>
                <w:color w:val="000000"/>
                <w:sz w:val="20"/>
                <w:highlight w:val="yellow"/>
              </w:rPr>
              <w:t>1:</w:t>
            </w:r>
            <w:r>
              <w:rPr>
                <w:b/>
                <w:color w:val="000000"/>
                <w:sz w:val="20"/>
              </w:rPr>
              <w:t xml:space="preserve"> </w:t>
            </w:r>
            <w:r>
              <w:rPr>
                <w:b/>
                <w:color w:val="000000"/>
                <w:spacing w:val="-2"/>
                <w:sz w:val="20"/>
              </w:rPr>
              <w:t>Comments</w:t>
            </w:r>
          </w:p>
        </w:tc>
      </w:tr>
      <w:tr w:rsidR="002E020C">
        <w:trPr>
          <w:trHeight w:val="964"/>
        </w:trPr>
        <w:tc>
          <w:tcPr>
            <w:tcW w:w="5352" w:type="dxa"/>
          </w:tcPr>
          <w:p w:rsidR="002E020C" w:rsidRDefault="002E020C">
            <w:pPr>
              <w:pStyle w:val="TableParagraph"/>
              <w:ind w:left="0"/>
              <w:rPr>
                <w:sz w:val="20"/>
              </w:rPr>
            </w:pPr>
          </w:p>
        </w:tc>
        <w:tc>
          <w:tcPr>
            <w:tcW w:w="9356" w:type="dxa"/>
          </w:tcPr>
          <w:p w:rsidR="002E020C" w:rsidRDefault="00FA26D9">
            <w:pPr>
              <w:pStyle w:val="TableParagraph"/>
              <w:rPr>
                <w:b/>
                <w:sz w:val="20"/>
              </w:rPr>
            </w:pPr>
            <w:r>
              <w:rPr>
                <w:b/>
                <w:sz w:val="20"/>
              </w:rPr>
              <w:t>Reviewer’s</w:t>
            </w:r>
            <w:r>
              <w:rPr>
                <w:b/>
                <w:spacing w:val="-10"/>
                <w:sz w:val="20"/>
              </w:rPr>
              <w:t xml:space="preserve"> </w:t>
            </w:r>
            <w:r>
              <w:rPr>
                <w:b/>
                <w:spacing w:val="-2"/>
                <w:sz w:val="20"/>
              </w:rPr>
              <w:t>comment</w:t>
            </w:r>
          </w:p>
          <w:p w:rsidR="002E020C" w:rsidRDefault="00FA26D9">
            <w:pPr>
              <w:pStyle w:val="TableParagraph"/>
              <w:ind w:right="137"/>
              <w:rPr>
                <w:b/>
                <w:sz w:val="20"/>
              </w:rPr>
            </w:pPr>
            <w:r>
              <w:rPr>
                <w:b/>
                <w:color w:val="000000"/>
                <w:sz w:val="20"/>
                <w:highlight w:val="yellow"/>
              </w:rPr>
              <w:t>Artificial</w:t>
            </w:r>
            <w:r>
              <w:rPr>
                <w:b/>
                <w:color w:val="000000"/>
                <w:spacing w:val="-6"/>
                <w:sz w:val="20"/>
                <w:highlight w:val="yellow"/>
              </w:rPr>
              <w:t xml:space="preserve"> </w:t>
            </w:r>
            <w:r>
              <w:rPr>
                <w:b/>
                <w:color w:val="000000"/>
                <w:sz w:val="20"/>
                <w:highlight w:val="yellow"/>
              </w:rPr>
              <w:t>Intelligence</w:t>
            </w:r>
            <w:r>
              <w:rPr>
                <w:b/>
                <w:color w:val="000000"/>
                <w:spacing w:val="-5"/>
                <w:sz w:val="20"/>
                <w:highlight w:val="yellow"/>
              </w:rPr>
              <w:t xml:space="preserve"> </w:t>
            </w:r>
            <w:r>
              <w:rPr>
                <w:b/>
                <w:color w:val="000000"/>
                <w:sz w:val="20"/>
                <w:highlight w:val="yellow"/>
              </w:rPr>
              <w:t>(AI)</w:t>
            </w:r>
            <w:r>
              <w:rPr>
                <w:b/>
                <w:color w:val="000000"/>
                <w:spacing w:val="-5"/>
                <w:sz w:val="20"/>
                <w:highlight w:val="yellow"/>
              </w:rPr>
              <w:t xml:space="preserve"> </w:t>
            </w:r>
            <w:r>
              <w:rPr>
                <w:b/>
                <w:color w:val="000000"/>
                <w:sz w:val="20"/>
                <w:highlight w:val="yellow"/>
              </w:rPr>
              <w:t>generated</w:t>
            </w:r>
            <w:r>
              <w:rPr>
                <w:b/>
                <w:color w:val="000000"/>
                <w:spacing w:val="-5"/>
                <w:sz w:val="20"/>
                <w:highlight w:val="yellow"/>
              </w:rPr>
              <w:t xml:space="preserve"> </w:t>
            </w:r>
            <w:r>
              <w:rPr>
                <w:b/>
                <w:color w:val="000000"/>
                <w:sz w:val="20"/>
                <w:highlight w:val="yellow"/>
              </w:rPr>
              <w:t>or</w:t>
            </w:r>
            <w:r>
              <w:rPr>
                <w:b/>
                <w:color w:val="000000"/>
                <w:spacing w:val="-5"/>
                <w:sz w:val="20"/>
                <w:highlight w:val="yellow"/>
              </w:rPr>
              <w:t xml:space="preserve"> </w:t>
            </w:r>
            <w:r>
              <w:rPr>
                <w:b/>
                <w:color w:val="000000"/>
                <w:sz w:val="20"/>
                <w:highlight w:val="yellow"/>
              </w:rPr>
              <w:t>assisted</w:t>
            </w:r>
            <w:r>
              <w:rPr>
                <w:b/>
                <w:color w:val="000000"/>
                <w:spacing w:val="-5"/>
                <w:sz w:val="20"/>
                <w:highlight w:val="yellow"/>
              </w:rPr>
              <w:t xml:space="preserve"> </w:t>
            </w:r>
            <w:r>
              <w:rPr>
                <w:b/>
                <w:color w:val="000000"/>
                <w:sz w:val="20"/>
                <w:highlight w:val="yellow"/>
              </w:rPr>
              <w:t>review</w:t>
            </w:r>
            <w:r>
              <w:rPr>
                <w:b/>
                <w:color w:val="000000"/>
                <w:spacing w:val="-3"/>
                <w:sz w:val="20"/>
                <w:highlight w:val="yellow"/>
              </w:rPr>
              <w:t xml:space="preserve"> </w:t>
            </w:r>
            <w:r>
              <w:rPr>
                <w:b/>
                <w:color w:val="000000"/>
                <w:sz w:val="20"/>
                <w:highlight w:val="yellow"/>
              </w:rPr>
              <w:t>comments</w:t>
            </w:r>
            <w:r>
              <w:rPr>
                <w:b/>
                <w:color w:val="000000"/>
                <w:spacing w:val="-6"/>
                <w:sz w:val="20"/>
                <w:highlight w:val="yellow"/>
              </w:rPr>
              <w:t xml:space="preserve"> </w:t>
            </w:r>
            <w:r>
              <w:rPr>
                <w:b/>
                <w:color w:val="000000"/>
                <w:sz w:val="20"/>
                <w:highlight w:val="yellow"/>
              </w:rPr>
              <w:t>are</w:t>
            </w:r>
            <w:r>
              <w:rPr>
                <w:b/>
                <w:color w:val="000000"/>
                <w:spacing w:val="-5"/>
                <w:sz w:val="20"/>
                <w:highlight w:val="yellow"/>
              </w:rPr>
              <w:t xml:space="preserve"> </w:t>
            </w:r>
            <w:r>
              <w:rPr>
                <w:b/>
                <w:color w:val="000000"/>
                <w:sz w:val="20"/>
                <w:highlight w:val="yellow"/>
              </w:rPr>
              <w:t>strictly</w:t>
            </w:r>
            <w:r>
              <w:rPr>
                <w:b/>
                <w:color w:val="000000"/>
                <w:spacing w:val="-4"/>
                <w:sz w:val="20"/>
                <w:highlight w:val="yellow"/>
              </w:rPr>
              <w:t xml:space="preserve"> </w:t>
            </w:r>
            <w:r>
              <w:rPr>
                <w:b/>
                <w:color w:val="000000"/>
                <w:sz w:val="20"/>
                <w:highlight w:val="yellow"/>
              </w:rPr>
              <w:t>prohibited</w:t>
            </w:r>
            <w:r>
              <w:rPr>
                <w:b/>
                <w:color w:val="000000"/>
                <w:spacing w:val="-5"/>
                <w:sz w:val="20"/>
                <w:highlight w:val="yellow"/>
              </w:rPr>
              <w:t xml:space="preserve"> </w:t>
            </w:r>
            <w:r>
              <w:rPr>
                <w:b/>
                <w:color w:val="000000"/>
                <w:sz w:val="20"/>
                <w:highlight w:val="yellow"/>
              </w:rPr>
              <w:t>during</w:t>
            </w:r>
            <w:r>
              <w:rPr>
                <w:b/>
                <w:color w:val="000000"/>
                <w:spacing w:val="-4"/>
                <w:sz w:val="20"/>
                <w:highlight w:val="yellow"/>
              </w:rPr>
              <w:t xml:space="preserve"> </w:t>
            </w:r>
            <w:r>
              <w:rPr>
                <w:b/>
                <w:color w:val="000000"/>
                <w:sz w:val="20"/>
                <w:highlight w:val="yellow"/>
              </w:rPr>
              <w:t>peer</w:t>
            </w:r>
            <w:r>
              <w:rPr>
                <w:b/>
                <w:color w:val="000000"/>
                <w:sz w:val="20"/>
              </w:rPr>
              <w:t xml:space="preserve"> </w:t>
            </w:r>
            <w:r>
              <w:rPr>
                <w:b/>
                <w:color w:val="000000"/>
                <w:spacing w:val="-2"/>
                <w:sz w:val="20"/>
                <w:highlight w:val="yellow"/>
              </w:rPr>
              <w:t>review.</w:t>
            </w:r>
          </w:p>
        </w:tc>
        <w:tc>
          <w:tcPr>
            <w:tcW w:w="6445" w:type="dxa"/>
          </w:tcPr>
          <w:p w:rsidR="002E020C" w:rsidRDefault="00FA26D9">
            <w:pPr>
              <w:pStyle w:val="TableParagraph"/>
              <w:spacing w:line="254" w:lineRule="auto"/>
              <w:ind w:right="740"/>
              <w:rPr>
                <w:sz w:val="20"/>
              </w:rPr>
            </w:pPr>
            <w:r>
              <w:rPr>
                <w:b/>
                <w:sz w:val="20"/>
              </w:rPr>
              <w:t>Author’s</w:t>
            </w:r>
            <w:r>
              <w:rPr>
                <w:b/>
                <w:spacing w:val="-6"/>
                <w:sz w:val="20"/>
              </w:rPr>
              <w:t xml:space="preserve"> </w:t>
            </w:r>
            <w:r>
              <w:rPr>
                <w:b/>
                <w:sz w:val="20"/>
              </w:rPr>
              <w:t>Feedback</w:t>
            </w:r>
            <w:r>
              <w:rPr>
                <w:b/>
                <w:spacing w:val="-5"/>
                <w:sz w:val="20"/>
              </w:rPr>
              <w:t xml:space="preserve"> </w:t>
            </w:r>
            <w:r>
              <w:rPr>
                <w:sz w:val="20"/>
              </w:rPr>
              <w:t>(It</w:t>
            </w:r>
            <w:r>
              <w:rPr>
                <w:spacing w:val="-6"/>
                <w:sz w:val="20"/>
              </w:rPr>
              <w:t xml:space="preserve"> </w:t>
            </w:r>
            <w:r>
              <w:rPr>
                <w:sz w:val="20"/>
              </w:rPr>
              <w:t>is</w:t>
            </w:r>
            <w:r>
              <w:rPr>
                <w:spacing w:val="-4"/>
                <w:sz w:val="20"/>
              </w:rPr>
              <w:t xml:space="preserve"> </w:t>
            </w:r>
            <w:r>
              <w:rPr>
                <w:sz w:val="20"/>
              </w:rPr>
              <w:t>mandatory</w:t>
            </w:r>
            <w:r>
              <w:rPr>
                <w:spacing w:val="-9"/>
                <w:sz w:val="20"/>
              </w:rPr>
              <w:t xml:space="preserve"> </w:t>
            </w:r>
            <w:r>
              <w:rPr>
                <w:sz w:val="20"/>
              </w:rPr>
              <w:t>that</w:t>
            </w:r>
            <w:r>
              <w:rPr>
                <w:spacing w:val="-5"/>
                <w:sz w:val="20"/>
              </w:rPr>
              <w:t xml:space="preserve"> </w:t>
            </w:r>
            <w:r>
              <w:rPr>
                <w:sz w:val="20"/>
              </w:rPr>
              <w:t>authors</w:t>
            </w:r>
            <w:r>
              <w:rPr>
                <w:spacing w:val="-6"/>
                <w:sz w:val="20"/>
              </w:rPr>
              <w:t xml:space="preserve"> </w:t>
            </w:r>
            <w:r>
              <w:rPr>
                <w:sz w:val="20"/>
              </w:rPr>
              <w:t>should</w:t>
            </w:r>
            <w:r>
              <w:rPr>
                <w:spacing w:val="-3"/>
                <w:sz w:val="20"/>
              </w:rPr>
              <w:t xml:space="preserve"> </w:t>
            </w:r>
            <w:r>
              <w:rPr>
                <w:sz w:val="20"/>
              </w:rPr>
              <w:t>write</w:t>
            </w:r>
            <w:r>
              <w:rPr>
                <w:spacing w:val="-5"/>
                <w:sz w:val="20"/>
              </w:rPr>
              <w:t xml:space="preserve"> </w:t>
            </w:r>
            <w:r>
              <w:rPr>
                <w:sz w:val="20"/>
              </w:rPr>
              <w:t>his/her feedback here)</w:t>
            </w:r>
          </w:p>
        </w:tc>
      </w:tr>
      <w:tr w:rsidR="002E020C">
        <w:trPr>
          <w:trHeight w:val="1382"/>
        </w:trPr>
        <w:tc>
          <w:tcPr>
            <w:tcW w:w="5352" w:type="dxa"/>
          </w:tcPr>
          <w:p w:rsidR="002E020C" w:rsidRDefault="00FA26D9">
            <w:pPr>
              <w:pStyle w:val="TableParagraph"/>
              <w:ind w:left="467" w:right="199"/>
              <w:rPr>
                <w:b/>
                <w:sz w:val="20"/>
              </w:rPr>
            </w:pPr>
            <w:r>
              <w:rPr>
                <w:b/>
                <w:sz w:val="20"/>
              </w:rPr>
              <w:t>Please</w:t>
            </w:r>
            <w:r>
              <w:rPr>
                <w:b/>
                <w:spacing w:val="-6"/>
                <w:sz w:val="20"/>
              </w:rPr>
              <w:t xml:space="preserve"> </w:t>
            </w:r>
            <w:r>
              <w:rPr>
                <w:b/>
                <w:sz w:val="20"/>
              </w:rPr>
              <w:t>write</w:t>
            </w:r>
            <w:r>
              <w:rPr>
                <w:b/>
                <w:spacing w:val="-4"/>
                <w:sz w:val="20"/>
              </w:rPr>
              <w:t xml:space="preserve"> </w:t>
            </w:r>
            <w:r>
              <w:rPr>
                <w:b/>
                <w:sz w:val="20"/>
              </w:rPr>
              <w:t>a</w:t>
            </w:r>
            <w:r>
              <w:rPr>
                <w:b/>
                <w:spacing w:val="-7"/>
                <w:sz w:val="20"/>
              </w:rPr>
              <w:t xml:space="preserve"> </w:t>
            </w:r>
            <w:r>
              <w:rPr>
                <w:b/>
                <w:sz w:val="20"/>
              </w:rPr>
              <w:t>few</w:t>
            </w:r>
            <w:r>
              <w:rPr>
                <w:b/>
                <w:spacing w:val="-4"/>
                <w:sz w:val="20"/>
              </w:rPr>
              <w:t xml:space="preserve"> </w:t>
            </w:r>
            <w:r>
              <w:rPr>
                <w:b/>
                <w:sz w:val="20"/>
              </w:rPr>
              <w:t>sentences</w:t>
            </w:r>
            <w:r>
              <w:rPr>
                <w:b/>
                <w:spacing w:val="-7"/>
                <w:sz w:val="20"/>
              </w:rPr>
              <w:t xml:space="preserve"> </w:t>
            </w:r>
            <w:r>
              <w:rPr>
                <w:b/>
                <w:sz w:val="20"/>
              </w:rPr>
              <w:t>regarding</w:t>
            </w:r>
            <w:r>
              <w:rPr>
                <w:b/>
                <w:spacing w:val="-6"/>
                <w:sz w:val="20"/>
              </w:rPr>
              <w:t xml:space="preserve"> </w:t>
            </w:r>
            <w:r>
              <w:rPr>
                <w:b/>
                <w:sz w:val="20"/>
              </w:rPr>
              <w:t>the</w:t>
            </w:r>
            <w:r>
              <w:rPr>
                <w:b/>
                <w:spacing w:val="-6"/>
                <w:sz w:val="20"/>
              </w:rPr>
              <w:t xml:space="preserve"> </w:t>
            </w:r>
            <w:r>
              <w:rPr>
                <w:b/>
                <w:sz w:val="20"/>
              </w:rPr>
              <w:t xml:space="preserve">importance of this manuscript for the scientific community. A minimum of 3-4 sentences may be required for this </w:t>
            </w:r>
            <w:r>
              <w:rPr>
                <w:b/>
                <w:spacing w:val="-2"/>
                <w:sz w:val="20"/>
              </w:rPr>
              <w:t>part.</w:t>
            </w:r>
          </w:p>
        </w:tc>
        <w:tc>
          <w:tcPr>
            <w:tcW w:w="9356" w:type="dxa"/>
          </w:tcPr>
          <w:p w:rsidR="002E020C" w:rsidRDefault="00FA26D9">
            <w:pPr>
              <w:pStyle w:val="TableParagraph"/>
              <w:ind w:right="95"/>
              <w:jc w:val="both"/>
              <w:rPr>
                <w:sz w:val="20"/>
              </w:rPr>
            </w:pPr>
            <w:r>
              <w:rPr>
                <w:sz w:val="20"/>
              </w:rPr>
              <w:t>The manuscript presents a well-structured, methodologically sound, and clinically relevant study addressing an important</w:t>
            </w:r>
            <w:r>
              <w:rPr>
                <w:spacing w:val="-3"/>
                <w:sz w:val="20"/>
              </w:rPr>
              <w:t xml:space="preserve"> </w:t>
            </w:r>
            <w:r>
              <w:rPr>
                <w:sz w:val="20"/>
              </w:rPr>
              <w:t>but</w:t>
            </w:r>
            <w:r>
              <w:rPr>
                <w:spacing w:val="-3"/>
                <w:sz w:val="20"/>
              </w:rPr>
              <w:t xml:space="preserve"> </w:t>
            </w:r>
            <w:r>
              <w:rPr>
                <w:sz w:val="20"/>
              </w:rPr>
              <w:t>often</w:t>
            </w:r>
            <w:r>
              <w:rPr>
                <w:spacing w:val="-1"/>
                <w:sz w:val="20"/>
              </w:rPr>
              <w:t xml:space="preserve"> </w:t>
            </w:r>
            <w:r>
              <w:rPr>
                <w:sz w:val="20"/>
              </w:rPr>
              <w:t>under-recognized</w:t>
            </w:r>
            <w:r>
              <w:rPr>
                <w:spacing w:val="-1"/>
                <w:sz w:val="20"/>
              </w:rPr>
              <w:t xml:space="preserve"> </w:t>
            </w:r>
            <w:r>
              <w:rPr>
                <w:sz w:val="20"/>
              </w:rPr>
              <w:t>public health</w:t>
            </w:r>
            <w:r>
              <w:rPr>
                <w:spacing w:val="-2"/>
                <w:sz w:val="20"/>
              </w:rPr>
              <w:t xml:space="preserve"> </w:t>
            </w:r>
            <w:r>
              <w:rPr>
                <w:sz w:val="20"/>
              </w:rPr>
              <w:t>issue among</w:t>
            </w:r>
            <w:r>
              <w:rPr>
                <w:spacing w:val="-3"/>
                <w:sz w:val="20"/>
              </w:rPr>
              <w:t xml:space="preserve"> </w:t>
            </w:r>
            <w:r>
              <w:rPr>
                <w:sz w:val="20"/>
              </w:rPr>
              <w:t>adolescents.</w:t>
            </w:r>
            <w:r>
              <w:rPr>
                <w:spacing w:val="-2"/>
                <w:sz w:val="20"/>
              </w:rPr>
              <w:t xml:space="preserve"> </w:t>
            </w:r>
            <w:r>
              <w:rPr>
                <w:sz w:val="20"/>
              </w:rPr>
              <w:t>The</w:t>
            </w:r>
            <w:r>
              <w:rPr>
                <w:spacing w:val="-2"/>
                <w:sz w:val="20"/>
              </w:rPr>
              <w:t xml:space="preserve"> </w:t>
            </w:r>
            <w:r>
              <w:rPr>
                <w:sz w:val="20"/>
              </w:rPr>
              <w:t>authors</w:t>
            </w:r>
            <w:r>
              <w:rPr>
                <w:spacing w:val="-3"/>
                <w:sz w:val="20"/>
              </w:rPr>
              <w:t xml:space="preserve"> </w:t>
            </w:r>
            <w:r>
              <w:rPr>
                <w:sz w:val="20"/>
              </w:rPr>
              <w:t>have</w:t>
            </w:r>
            <w:r>
              <w:rPr>
                <w:spacing w:val="-2"/>
                <w:sz w:val="20"/>
              </w:rPr>
              <w:t xml:space="preserve"> </w:t>
            </w:r>
            <w:r>
              <w:rPr>
                <w:sz w:val="20"/>
              </w:rPr>
              <w:t>clearly</w:t>
            </w:r>
            <w:r>
              <w:rPr>
                <w:spacing w:val="-3"/>
                <w:sz w:val="20"/>
              </w:rPr>
              <w:t xml:space="preserve"> </w:t>
            </w:r>
            <w:r>
              <w:rPr>
                <w:sz w:val="20"/>
              </w:rPr>
              <w:t>identified</w:t>
            </w:r>
            <w:r>
              <w:rPr>
                <w:spacing w:val="-1"/>
                <w:sz w:val="20"/>
              </w:rPr>
              <w:t xml:space="preserve"> </w:t>
            </w:r>
            <w:r>
              <w:rPr>
                <w:sz w:val="20"/>
              </w:rPr>
              <w:t>a significant gap in existing literature, particularly within the Nigerian and broader sub-Saharan African context. The study design, sampling method, ethical considerations, and</w:t>
            </w:r>
            <w:r>
              <w:rPr>
                <w:spacing w:val="32"/>
                <w:sz w:val="20"/>
              </w:rPr>
              <w:t xml:space="preserve"> </w:t>
            </w:r>
            <w:r>
              <w:rPr>
                <w:sz w:val="20"/>
              </w:rPr>
              <w:t>statistical analysis are appropriately described</w:t>
            </w:r>
            <w:r>
              <w:rPr>
                <w:spacing w:val="40"/>
                <w:sz w:val="20"/>
              </w:rPr>
              <w:t xml:space="preserve"> </w:t>
            </w:r>
            <w:r>
              <w:rPr>
                <w:sz w:val="20"/>
              </w:rPr>
              <w:t>and</w:t>
            </w:r>
            <w:r>
              <w:rPr>
                <w:spacing w:val="36"/>
                <w:sz w:val="20"/>
              </w:rPr>
              <w:t xml:space="preserve"> </w:t>
            </w:r>
            <w:r>
              <w:rPr>
                <w:sz w:val="20"/>
              </w:rPr>
              <w:t>adequately</w:t>
            </w:r>
            <w:r>
              <w:rPr>
                <w:spacing w:val="32"/>
                <w:sz w:val="20"/>
              </w:rPr>
              <w:t xml:space="preserve"> </w:t>
            </w:r>
            <w:r>
              <w:rPr>
                <w:sz w:val="20"/>
              </w:rPr>
              <w:t>executed.</w:t>
            </w:r>
            <w:r>
              <w:rPr>
                <w:spacing w:val="36"/>
                <w:sz w:val="20"/>
              </w:rPr>
              <w:t xml:space="preserve"> </w:t>
            </w:r>
            <w:r>
              <w:rPr>
                <w:sz w:val="20"/>
              </w:rPr>
              <w:t>Overall,</w:t>
            </w:r>
            <w:r>
              <w:rPr>
                <w:spacing w:val="36"/>
                <w:sz w:val="20"/>
              </w:rPr>
              <w:t xml:space="preserve"> </w:t>
            </w:r>
            <w:r>
              <w:rPr>
                <w:sz w:val="20"/>
              </w:rPr>
              <w:t>the</w:t>
            </w:r>
            <w:r>
              <w:rPr>
                <w:spacing w:val="38"/>
                <w:sz w:val="20"/>
              </w:rPr>
              <w:t xml:space="preserve"> </w:t>
            </w:r>
            <w:r>
              <w:rPr>
                <w:sz w:val="20"/>
              </w:rPr>
              <w:t>manuscript</w:t>
            </w:r>
            <w:r>
              <w:rPr>
                <w:spacing w:val="35"/>
                <w:sz w:val="20"/>
              </w:rPr>
              <w:t xml:space="preserve"> </w:t>
            </w:r>
            <w:r>
              <w:rPr>
                <w:sz w:val="20"/>
              </w:rPr>
              <w:t>demonstrates</w:t>
            </w:r>
            <w:r>
              <w:rPr>
                <w:spacing w:val="35"/>
                <w:sz w:val="20"/>
              </w:rPr>
              <w:t xml:space="preserve"> </w:t>
            </w:r>
            <w:r>
              <w:rPr>
                <w:sz w:val="20"/>
              </w:rPr>
              <w:t>strong</w:t>
            </w:r>
            <w:r>
              <w:rPr>
                <w:spacing w:val="34"/>
                <w:sz w:val="20"/>
              </w:rPr>
              <w:t xml:space="preserve"> </w:t>
            </w:r>
            <w:r>
              <w:rPr>
                <w:sz w:val="20"/>
              </w:rPr>
              <w:t>scientific</w:t>
            </w:r>
            <w:r>
              <w:rPr>
                <w:spacing w:val="35"/>
                <w:sz w:val="20"/>
              </w:rPr>
              <w:t xml:space="preserve"> </w:t>
            </w:r>
            <w:r>
              <w:rPr>
                <w:sz w:val="20"/>
              </w:rPr>
              <w:t>rigor</w:t>
            </w:r>
            <w:r>
              <w:rPr>
                <w:spacing w:val="36"/>
                <w:sz w:val="20"/>
              </w:rPr>
              <w:t xml:space="preserve"> </w:t>
            </w:r>
            <w:r>
              <w:rPr>
                <w:sz w:val="20"/>
              </w:rPr>
              <w:t>and</w:t>
            </w:r>
            <w:r>
              <w:rPr>
                <w:spacing w:val="38"/>
                <w:sz w:val="20"/>
              </w:rPr>
              <w:t xml:space="preserve"> </w:t>
            </w:r>
            <w:r>
              <w:rPr>
                <w:sz w:val="20"/>
              </w:rPr>
              <w:t>meaningful</w:t>
            </w:r>
            <w:r>
              <w:rPr>
                <w:spacing w:val="35"/>
                <w:sz w:val="20"/>
              </w:rPr>
              <w:t xml:space="preserve"> </w:t>
            </w:r>
            <w:r>
              <w:rPr>
                <w:sz w:val="20"/>
              </w:rPr>
              <w:t>public</w:t>
            </w:r>
          </w:p>
          <w:p w:rsidR="002E020C" w:rsidRDefault="00FA26D9">
            <w:pPr>
              <w:pStyle w:val="TableParagraph"/>
              <w:spacing w:line="215" w:lineRule="exact"/>
              <w:jc w:val="both"/>
              <w:rPr>
                <w:sz w:val="20"/>
              </w:rPr>
            </w:pPr>
            <w:r>
              <w:rPr>
                <w:sz w:val="20"/>
              </w:rPr>
              <w:t>health</w:t>
            </w:r>
            <w:r>
              <w:rPr>
                <w:spacing w:val="-7"/>
                <w:sz w:val="20"/>
              </w:rPr>
              <w:t xml:space="preserve"> </w:t>
            </w:r>
            <w:r>
              <w:rPr>
                <w:spacing w:val="-2"/>
                <w:sz w:val="20"/>
              </w:rPr>
              <w:t>relevance.</w:t>
            </w:r>
          </w:p>
        </w:tc>
        <w:tc>
          <w:tcPr>
            <w:tcW w:w="6445" w:type="dxa"/>
          </w:tcPr>
          <w:p w:rsidR="002E020C" w:rsidRDefault="002E020C">
            <w:pPr>
              <w:pStyle w:val="TableParagraph"/>
              <w:ind w:left="0"/>
              <w:rPr>
                <w:sz w:val="20"/>
              </w:rPr>
            </w:pPr>
          </w:p>
        </w:tc>
      </w:tr>
      <w:tr w:rsidR="002E020C">
        <w:trPr>
          <w:trHeight w:val="1262"/>
        </w:trPr>
        <w:tc>
          <w:tcPr>
            <w:tcW w:w="5352" w:type="dxa"/>
          </w:tcPr>
          <w:p w:rsidR="002E020C" w:rsidRDefault="00FA26D9">
            <w:pPr>
              <w:pStyle w:val="TableParagraph"/>
              <w:spacing w:line="229" w:lineRule="exact"/>
              <w:ind w:left="467"/>
              <w:rPr>
                <w:b/>
                <w:sz w:val="20"/>
              </w:rPr>
            </w:pPr>
            <w:r>
              <w:rPr>
                <w:b/>
                <w:sz w:val="20"/>
              </w:rPr>
              <w:t>Is</w:t>
            </w:r>
            <w:r>
              <w:rPr>
                <w:b/>
                <w:spacing w:val="-4"/>
                <w:sz w:val="20"/>
              </w:rPr>
              <w:t xml:space="preserve"> </w:t>
            </w:r>
            <w:r>
              <w:rPr>
                <w:b/>
                <w:sz w:val="20"/>
              </w:rPr>
              <w:t>the</w:t>
            </w:r>
            <w:r>
              <w:rPr>
                <w:b/>
                <w:spacing w:val="-3"/>
                <w:sz w:val="20"/>
              </w:rPr>
              <w:t xml:space="preserve"> </w:t>
            </w:r>
            <w:r>
              <w:rPr>
                <w:b/>
                <w:sz w:val="20"/>
              </w:rPr>
              <w:t>title</w:t>
            </w:r>
            <w:r>
              <w:rPr>
                <w:b/>
                <w:spacing w:val="-2"/>
                <w:sz w:val="20"/>
              </w:rPr>
              <w:t xml:space="preserve"> </w:t>
            </w:r>
            <w:r>
              <w:rPr>
                <w:b/>
                <w:sz w:val="20"/>
              </w:rPr>
              <w:t>of</w:t>
            </w:r>
            <w:r>
              <w:rPr>
                <w:b/>
                <w:spacing w:val="-3"/>
                <w:sz w:val="20"/>
              </w:rPr>
              <w:t xml:space="preserve"> </w:t>
            </w:r>
            <w:r>
              <w:rPr>
                <w:b/>
                <w:sz w:val="20"/>
              </w:rPr>
              <w:t>the</w:t>
            </w:r>
            <w:r>
              <w:rPr>
                <w:b/>
                <w:spacing w:val="-2"/>
                <w:sz w:val="20"/>
              </w:rPr>
              <w:t xml:space="preserve"> </w:t>
            </w:r>
            <w:r>
              <w:rPr>
                <w:b/>
                <w:sz w:val="20"/>
              </w:rPr>
              <w:t>article</w:t>
            </w:r>
            <w:r>
              <w:rPr>
                <w:b/>
                <w:spacing w:val="-3"/>
                <w:sz w:val="20"/>
              </w:rPr>
              <w:t xml:space="preserve"> </w:t>
            </w:r>
            <w:r>
              <w:rPr>
                <w:b/>
                <w:spacing w:val="-2"/>
                <w:sz w:val="20"/>
              </w:rPr>
              <w:t>suitable?</w:t>
            </w:r>
          </w:p>
          <w:p w:rsidR="002E020C" w:rsidRDefault="00FA26D9">
            <w:pPr>
              <w:pStyle w:val="TableParagraph"/>
              <w:spacing w:line="229" w:lineRule="exact"/>
              <w:ind w:left="467"/>
              <w:rPr>
                <w:b/>
                <w:sz w:val="20"/>
              </w:rPr>
            </w:pPr>
            <w:r>
              <w:rPr>
                <w:b/>
                <w:sz w:val="20"/>
              </w:rPr>
              <w:t>(If</w:t>
            </w:r>
            <w:r>
              <w:rPr>
                <w:b/>
                <w:spacing w:val="-5"/>
                <w:sz w:val="20"/>
              </w:rPr>
              <w:t xml:space="preserve"> </w:t>
            </w:r>
            <w:r>
              <w:rPr>
                <w:b/>
                <w:sz w:val="20"/>
              </w:rPr>
              <w:t>not</w:t>
            </w:r>
            <w:r>
              <w:rPr>
                <w:b/>
                <w:spacing w:val="-5"/>
                <w:sz w:val="20"/>
              </w:rPr>
              <w:t xml:space="preserve"> </w:t>
            </w:r>
            <w:r>
              <w:rPr>
                <w:b/>
                <w:sz w:val="20"/>
              </w:rPr>
              <w:t>please</w:t>
            </w:r>
            <w:r>
              <w:rPr>
                <w:b/>
                <w:spacing w:val="-5"/>
                <w:sz w:val="20"/>
              </w:rPr>
              <w:t xml:space="preserve"> </w:t>
            </w:r>
            <w:r>
              <w:rPr>
                <w:b/>
                <w:sz w:val="20"/>
              </w:rPr>
              <w:t>suggest</w:t>
            </w:r>
            <w:r>
              <w:rPr>
                <w:b/>
                <w:spacing w:val="-5"/>
                <w:sz w:val="20"/>
              </w:rPr>
              <w:t xml:space="preserve"> </w:t>
            </w:r>
            <w:r>
              <w:rPr>
                <w:b/>
                <w:sz w:val="20"/>
              </w:rPr>
              <w:t>an</w:t>
            </w:r>
            <w:r>
              <w:rPr>
                <w:b/>
                <w:spacing w:val="-5"/>
                <w:sz w:val="20"/>
              </w:rPr>
              <w:t xml:space="preserve"> </w:t>
            </w:r>
            <w:r>
              <w:rPr>
                <w:b/>
                <w:sz w:val="20"/>
              </w:rPr>
              <w:t>alternative</w:t>
            </w:r>
            <w:r>
              <w:rPr>
                <w:b/>
                <w:spacing w:val="-5"/>
                <w:sz w:val="20"/>
              </w:rPr>
              <w:t xml:space="preserve"> </w:t>
            </w:r>
            <w:r>
              <w:rPr>
                <w:b/>
                <w:spacing w:val="-2"/>
                <w:sz w:val="20"/>
              </w:rPr>
              <w:t>title)</w:t>
            </w:r>
          </w:p>
        </w:tc>
        <w:tc>
          <w:tcPr>
            <w:tcW w:w="9356" w:type="dxa"/>
          </w:tcPr>
          <w:p w:rsidR="002E020C" w:rsidRDefault="00FA26D9">
            <w:pPr>
              <w:pStyle w:val="TableParagraph"/>
              <w:spacing w:line="237" w:lineRule="auto"/>
              <w:rPr>
                <w:sz w:val="20"/>
              </w:rPr>
            </w:pPr>
            <w:r>
              <w:rPr>
                <w:sz w:val="20"/>
              </w:rPr>
              <w:t>Yes,</w:t>
            </w:r>
            <w:r>
              <w:rPr>
                <w:spacing w:val="25"/>
                <w:sz w:val="20"/>
              </w:rPr>
              <w:t xml:space="preserve"> </w:t>
            </w:r>
            <w:r>
              <w:rPr>
                <w:sz w:val="20"/>
              </w:rPr>
              <w:t>the</w:t>
            </w:r>
            <w:r>
              <w:rPr>
                <w:spacing w:val="25"/>
                <w:sz w:val="20"/>
              </w:rPr>
              <w:t xml:space="preserve"> </w:t>
            </w:r>
            <w:r>
              <w:rPr>
                <w:sz w:val="20"/>
              </w:rPr>
              <w:t>title</w:t>
            </w:r>
            <w:r>
              <w:rPr>
                <w:spacing w:val="25"/>
                <w:sz w:val="20"/>
              </w:rPr>
              <w:t xml:space="preserve"> </w:t>
            </w:r>
            <w:r>
              <w:rPr>
                <w:sz w:val="20"/>
              </w:rPr>
              <w:t>is</w:t>
            </w:r>
            <w:r>
              <w:rPr>
                <w:spacing w:val="24"/>
                <w:sz w:val="20"/>
              </w:rPr>
              <w:t xml:space="preserve"> </w:t>
            </w:r>
            <w:r>
              <w:rPr>
                <w:sz w:val="20"/>
              </w:rPr>
              <w:t>clear,</w:t>
            </w:r>
            <w:r>
              <w:rPr>
                <w:spacing w:val="25"/>
                <w:sz w:val="20"/>
              </w:rPr>
              <w:t xml:space="preserve"> </w:t>
            </w:r>
            <w:r>
              <w:rPr>
                <w:sz w:val="20"/>
              </w:rPr>
              <w:t>precise,</w:t>
            </w:r>
            <w:r>
              <w:rPr>
                <w:spacing w:val="25"/>
                <w:sz w:val="20"/>
              </w:rPr>
              <w:t xml:space="preserve"> </w:t>
            </w:r>
            <w:r>
              <w:rPr>
                <w:sz w:val="20"/>
              </w:rPr>
              <w:t>and</w:t>
            </w:r>
            <w:r>
              <w:rPr>
                <w:spacing w:val="26"/>
                <w:sz w:val="20"/>
              </w:rPr>
              <w:t xml:space="preserve"> </w:t>
            </w:r>
            <w:r>
              <w:rPr>
                <w:sz w:val="20"/>
              </w:rPr>
              <w:t>appropriately</w:t>
            </w:r>
            <w:r>
              <w:rPr>
                <w:spacing w:val="21"/>
                <w:sz w:val="20"/>
              </w:rPr>
              <w:t xml:space="preserve"> </w:t>
            </w:r>
            <w:r>
              <w:rPr>
                <w:sz w:val="20"/>
              </w:rPr>
              <w:t>reflects</w:t>
            </w:r>
            <w:r>
              <w:rPr>
                <w:spacing w:val="24"/>
                <w:sz w:val="20"/>
              </w:rPr>
              <w:t xml:space="preserve"> </w:t>
            </w:r>
            <w:r>
              <w:rPr>
                <w:sz w:val="20"/>
              </w:rPr>
              <w:t>the</w:t>
            </w:r>
            <w:r>
              <w:rPr>
                <w:spacing w:val="25"/>
                <w:sz w:val="20"/>
              </w:rPr>
              <w:t xml:space="preserve"> </w:t>
            </w:r>
            <w:r>
              <w:rPr>
                <w:sz w:val="20"/>
              </w:rPr>
              <w:t>content</w:t>
            </w:r>
            <w:r>
              <w:rPr>
                <w:spacing w:val="24"/>
                <w:sz w:val="20"/>
              </w:rPr>
              <w:t xml:space="preserve"> </w:t>
            </w:r>
            <w:r>
              <w:rPr>
                <w:sz w:val="20"/>
              </w:rPr>
              <w:t>and</w:t>
            </w:r>
            <w:r>
              <w:rPr>
                <w:spacing w:val="26"/>
                <w:sz w:val="20"/>
              </w:rPr>
              <w:t xml:space="preserve"> </w:t>
            </w:r>
            <w:r>
              <w:rPr>
                <w:sz w:val="20"/>
              </w:rPr>
              <w:t>objectives</w:t>
            </w:r>
            <w:r>
              <w:rPr>
                <w:spacing w:val="24"/>
                <w:sz w:val="20"/>
              </w:rPr>
              <w:t xml:space="preserve"> </w:t>
            </w:r>
            <w:r>
              <w:rPr>
                <w:sz w:val="20"/>
              </w:rPr>
              <w:t>of</w:t>
            </w:r>
            <w:r>
              <w:rPr>
                <w:spacing w:val="23"/>
                <w:sz w:val="20"/>
              </w:rPr>
              <w:t xml:space="preserve"> </w:t>
            </w:r>
            <w:r>
              <w:rPr>
                <w:sz w:val="20"/>
              </w:rPr>
              <w:t>the</w:t>
            </w:r>
            <w:r>
              <w:rPr>
                <w:spacing w:val="25"/>
                <w:sz w:val="20"/>
              </w:rPr>
              <w:t xml:space="preserve"> </w:t>
            </w:r>
            <w:r>
              <w:rPr>
                <w:sz w:val="20"/>
              </w:rPr>
              <w:t>study.</w:t>
            </w:r>
            <w:r>
              <w:rPr>
                <w:spacing w:val="25"/>
                <w:sz w:val="20"/>
              </w:rPr>
              <w:t xml:space="preserve"> </w:t>
            </w:r>
            <w:r>
              <w:rPr>
                <w:sz w:val="20"/>
              </w:rPr>
              <w:t>It</w:t>
            </w:r>
            <w:r>
              <w:rPr>
                <w:spacing w:val="24"/>
                <w:sz w:val="20"/>
              </w:rPr>
              <w:t xml:space="preserve"> </w:t>
            </w:r>
            <w:r>
              <w:rPr>
                <w:sz w:val="20"/>
              </w:rPr>
              <w:t>accurately conveys both the psychosocial focus and the target population. No modification is required.</w:t>
            </w:r>
          </w:p>
        </w:tc>
        <w:tc>
          <w:tcPr>
            <w:tcW w:w="6445" w:type="dxa"/>
          </w:tcPr>
          <w:p w:rsidR="002E020C" w:rsidRDefault="002E020C">
            <w:pPr>
              <w:pStyle w:val="TableParagraph"/>
              <w:ind w:left="0"/>
              <w:rPr>
                <w:sz w:val="20"/>
              </w:rPr>
            </w:pPr>
          </w:p>
        </w:tc>
      </w:tr>
      <w:tr w:rsidR="002E020C">
        <w:trPr>
          <w:trHeight w:val="1261"/>
        </w:trPr>
        <w:tc>
          <w:tcPr>
            <w:tcW w:w="5352" w:type="dxa"/>
          </w:tcPr>
          <w:p w:rsidR="002E020C" w:rsidRDefault="00FA26D9">
            <w:pPr>
              <w:pStyle w:val="TableParagraph"/>
              <w:ind w:left="467" w:right="199"/>
              <w:rPr>
                <w:b/>
                <w:sz w:val="20"/>
              </w:rPr>
            </w:pPr>
            <w:r>
              <w:rPr>
                <w:b/>
                <w:sz w:val="20"/>
              </w:rPr>
              <w:t>Is the abstract of the article comprehensive? Do you suggest</w:t>
            </w:r>
            <w:r>
              <w:rPr>
                <w:b/>
                <w:spacing w:val="-4"/>
                <w:sz w:val="20"/>
              </w:rPr>
              <w:t xml:space="preserve"> </w:t>
            </w:r>
            <w:r>
              <w:rPr>
                <w:b/>
                <w:sz w:val="20"/>
              </w:rPr>
              <w:t>the</w:t>
            </w:r>
            <w:r>
              <w:rPr>
                <w:b/>
                <w:spacing w:val="-5"/>
                <w:sz w:val="20"/>
              </w:rPr>
              <w:t xml:space="preserve"> </w:t>
            </w:r>
            <w:r>
              <w:rPr>
                <w:b/>
                <w:sz w:val="20"/>
              </w:rPr>
              <w:t>addition</w:t>
            </w:r>
            <w:r>
              <w:rPr>
                <w:b/>
                <w:spacing w:val="-6"/>
                <w:sz w:val="20"/>
              </w:rPr>
              <w:t xml:space="preserve"> </w:t>
            </w:r>
            <w:r>
              <w:rPr>
                <w:b/>
                <w:sz w:val="20"/>
              </w:rPr>
              <w:t>(or</w:t>
            </w:r>
            <w:r>
              <w:rPr>
                <w:b/>
                <w:spacing w:val="-5"/>
                <w:sz w:val="20"/>
              </w:rPr>
              <w:t xml:space="preserve"> </w:t>
            </w:r>
            <w:r>
              <w:rPr>
                <w:b/>
                <w:sz w:val="20"/>
              </w:rPr>
              <w:t>deletion)</w:t>
            </w:r>
            <w:r>
              <w:rPr>
                <w:b/>
                <w:spacing w:val="-5"/>
                <w:sz w:val="20"/>
              </w:rPr>
              <w:t xml:space="preserve"> </w:t>
            </w:r>
            <w:r>
              <w:rPr>
                <w:b/>
                <w:sz w:val="20"/>
              </w:rPr>
              <w:t>of</w:t>
            </w:r>
            <w:r>
              <w:rPr>
                <w:b/>
                <w:spacing w:val="-5"/>
                <w:sz w:val="20"/>
              </w:rPr>
              <w:t xml:space="preserve"> </w:t>
            </w:r>
            <w:r>
              <w:rPr>
                <w:b/>
                <w:sz w:val="20"/>
              </w:rPr>
              <w:t>some</w:t>
            </w:r>
            <w:r>
              <w:rPr>
                <w:b/>
                <w:spacing w:val="-5"/>
                <w:sz w:val="20"/>
              </w:rPr>
              <w:t xml:space="preserve"> </w:t>
            </w:r>
            <w:r>
              <w:rPr>
                <w:b/>
                <w:sz w:val="20"/>
              </w:rPr>
              <w:t>points</w:t>
            </w:r>
            <w:r>
              <w:rPr>
                <w:b/>
                <w:spacing w:val="-6"/>
                <w:sz w:val="20"/>
              </w:rPr>
              <w:t xml:space="preserve"> </w:t>
            </w:r>
            <w:r>
              <w:rPr>
                <w:b/>
                <w:sz w:val="20"/>
              </w:rPr>
              <w:t>in</w:t>
            </w:r>
            <w:r>
              <w:rPr>
                <w:b/>
                <w:spacing w:val="-6"/>
                <w:sz w:val="20"/>
              </w:rPr>
              <w:t xml:space="preserve"> </w:t>
            </w:r>
            <w:r>
              <w:rPr>
                <w:b/>
                <w:sz w:val="20"/>
              </w:rPr>
              <w:t>this section? Please write your suggestions here.</w:t>
            </w:r>
          </w:p>
        </w:tc>
        <w:tc>
          <w:tcPr>
            <w:tcW w:w="9356" w:type="dxa"/>
          </w:tcPr>
          <w:p w:rsidR="002E020C" w:rsidRDefault="00FA26D9">
            <w:pPr>
              <w:pStyle w:val="TableParagraph"/>
              <w:ind w:right="102"/>
              <w:jc w:val="both"/>
              <w:rPr>
                <w:sz w:val="20"/>
              </w:rPr>
            </w:pPr>
            <w:r>
              <w:rPr>
                <w:sz w:val="20"/>
              </w:rPr>
              <w:t>Yes, the abstract is well written and comprehensive. It clearly outlines the background, objectives, methodology, key findings, and conclusion of the study. The statistical results are presented clearly and support the main conclusions. No major additions or deletions are required. Minor language polishing, if desired, may further enhance clarity but is not essential.</w:t>
            </w:r>
          </w:p>
        </w:tc>
        <w:tc>
          <w:tcPr>
            <w:tcW w:w="6445" w:type="dxa"/>
          </w:tcPr>
          <w:p w:rsidR="002E020C" w:rsidRDefault="002E020C">
            <w:pPr>
              <w:pStyle w:val="TableParagraph"/>
              <w:ind w:left="0"/>
              <w:rPr>
                <w:sz w:val="20"/>
              </w:rPr>
            </w:pPr>
          </w:p>
        </w:tc>
      </w:tr>
      <w:tr w:rsidR="002E020C">
        <w:trPr>
          <w:trHeight w:val="702"/>
        </w:trPr>
        <w:tc>
          <w:tcPr>
            <w:tcW w:w="5352" w:type="dxa"/>
          </w:tcPr>
          <w:p w:rsidR="002E020C" w:rsidRDefault="00FA26D9">
            <w:pPr>
              <w:pStyle w:val="TableParagraph"/>
              <w:ind w:left="467" w:right="199"/>
              <w:rPr>
                <w:b/>
                <w:sz w:val="20"/>
              </w:rPr>
            </w:pPr>
            <w:r>
              <w:rPr>
                <w:b/>
                <w:sz w:val="20"/>
              </w:rPr>
              <w:t>Is</w:t>
            </w:r>
            <w:r>
              <w:rPr>
                <w:b/>
                <w:spacing w:val="-8"/>
                <w:sz w:val="20"/>
              </w:rPr>
              <w:t xml:space="preserve"> </w:t>
            </w:r>
            <w:r>
              <w:rPr>
                <w:b/>
                <w:sz w:val="20"/>
              </w:rPr>
              <w:t>the</w:t>
            </w:r>
            <w:r>
              <w:rPr>
                <w:b/>
                <w:spacing w:val="-4"/>
                <w:sz w:val="20"/>
              </w:rPr>
              <w:t xml:space="preserve"> </w:t>
            </w:r>
            <w:r>
              <w:rPr>
                <w:b/>
                <w:sz w:val="20"/>
              </w:rPr>
              <w:t>manuscript</w:t>
            </w:r>
            <w:r>
              <w:rPr>
                <w:b/>
                <w:spacing w:val="-7"/>
                <w:sz w:val="20"/>
              </w:rPr>
              <w:t xml:space="preserve"> </w:t>
            </w:r>
            <w:r>
              <w:rPr>
                <w:b/>
                <w:sz w:val="20"/>
              </w:rPr>
              <w:t>scientifically,</w:t>
            </w:r>
            <w:r>
              <w:rPr>
                <w:b/>
                <w:spacing w:val="-7"/>
                <w:sz w:val="20"/>
              </w:rPr>
              <w:t xml:space="preserve"> </w:t>
            </w:r>
            <w:r>
              <w:rPr>
                <w:b/>
                <w:sz w:val="20"/>
              </w:rPr>
              <w:t>correct?</w:t>
            </w:r>
            <w:r>
              <w:rPr>
                <w:b/>
                <w:spacing w:val="-8"/>
                <w:sz w:val="20"/>
              </w:rPr>
              <w:t xml:space="preserve"> </w:t>
            </w:r>
            <w:r>
              <w:rPr>
                <w:b/>
                <w:sz w:val="20"/>
              </w:rPr>
              <w:t>Please</w:t>
            </w:r>
            <w:r>
              <w:rPr>
                <w:b/>
                <w:spacing w:val="-7"/>
                <w:sz w:val="20"/>
              </w:rPr>
              <w:t xml:space="preserve"> </w:t>
            </w:r>
            <w:r>
              <w:rPr>
                <w:b/>
                <w:sz w:val="20"/>
              </w:rPr>
              <w:t xml:space="preserve">write </w:t>
            </w:r>
            <w:r>
              <w:rPr>
                <w:b/>
                <w:spacing w:val="-2"/>
                <w:sz w:val="20"/>
              </w:rPr>
              <w:t>here.</w:t>
            </w:r>
          </w:p>
        </w:tc>
        <w:tc>
          <w:tcPr>
            <w:tcW w:w="9356" w:type="dxa"/>
          </w:tcPr>
          <w:p w:rsidR="002E020C" w:rsidRDefault="00FA26D9">
            <w:pPr>
              <w:pStyle w:val="TableParagraph"/>
              <w:spacing w:line="237" w:lineRule="auto"/>
              <w:rPr>
                <w:sz w:val="20"/>
              </w:rPr>
            </w:pPr>
            <w:r>
              <w:rPr>
                <w:sz w:val="20"/>
              </w:rPr>
              <w:t>Yes,</w:t>
            </w:r>
            <w:r>
              <w:rPr>
                <w:spacing w:val="-2"/>
                <w:sz w:val="20"/>
              </w:rPr>
              <w:t xml:space="preserve"> </w:t>
            </w:r>
            <w:r>
              <w:rPr>
                <w:sz w:val="20"/>
              </w:rPr>
              <w:t>the manuscript</w:t>
            </w:r>
            <w:r>
              <w:rPr>
                <w:spacing w:val="-3"/>
                <w:sz w:val="20"/>
              </w:rPr>
              <w:t xml:space="preserve"> </w:t>
            </w:r>
            <w:r>
              <w:rPr>
                <w:sz w:val="20"/>
              </w:rPr>
              <w:t>is scientifically</w:t>
            </w:r>
            <w:r>
              <w:rPr>
                <w:spacing w:val="-3"/>
                <w:sz w:val="20"/>
              </w:rPr>
              <w:t xml:space="preserve"> </w:t>
            </w:r>
            <w:r>
              <w:rPr>
                <w:sz w:val="20"/>
              </w:rPr>
              <w:t>sound.</w:t>
            </w:r>
            <w:r>
              <w:rPr>
                <w:spacing w:val="-2"/>
                <w:sz w:val="20"/>
              </w:rPr>
              <w:t xml:space="preserve"> </w:t>
            </w:r>
            <w:r>
              <w:rPr>
                <w:sz w:val="20"/>
              </w:rPr>
              <w:t>The</w:t>
            </w:r>
            <w:r>
              <w:rPr>
                <w:spacing w:val="-2"/>
                <w:sz w:val="20"/>
              </w:rPr>
              <w:t xml:space="preserve"> </w:t>
            </w:r>
            <w:r>
              <w:rPr>
                <w:sz w:val="20"/>
              </w:rPr>
              <w:t>study</w:t>
            </w:r>
            <w:r>
              <w:rPr>
                <w:spacing w:val="-6"/>
                <w:sz w:val="20"/>
              </w:rPr>
              <w:t xml:space="preserve"> </w:t>
            </w:r>
            <w:r>
              <w:rPr>
                <w:sz w:val="20"/>
              </w:rPr>
              <w:t>design</w:t>
            </w:r>
            <w:r>
              <w:rPr>
                <w:spacing w:val="-1"/>
                <w:sz w:val="20"/>
              </w:rPr>
              <w:t xml:space="preserve"> </w:t>
            </w:r>
            <w:r>
              <w:rPr>
                <w:sz w:val="20"/>
              </w:rPr>
              <w:t>is</w:t>
            </w:r>
            <w:r>
              <w:rPr>
                <w:spacing w:val="-3"/>
                <w:sz w:val="20"/>
              </w:rPr>
              <w:t xml:space="preserve"> </w:t>
            </w:r>
            <w:r>
              <w:rPr>
                <w:sz w:val="20"/>
              </w:rPr>
              <w:t>appropriate</w:t>
            </w:r>
            <w:r>
              <w:rPr>
                <w:spacing w:val="-2"/>
                <w:sz w:val="20"/>
              </w:rPr>
              <w:t xml:space="preserve"> </w:t>
            </w:r>
            <w:r>
              <w:rPr>
                <w:sz w:val="20"/>
              </w:rPr>
              <w:t>for</w:t>
            </w:r>
            <w:r>
              <w:rPr>
                <w:spacing w:val="-2"/>
                <w:sz w:val="20"/>
              </w:rPr>
              <w:t xml:space="preserve"> </w:t>
            </w:r>
            <w:r>
              <w:rPr>
                <w:sz w:val="20"/>
              </w:rPr>
              <w:t>the stated</w:t>
            </w:r>
            <w:r>
              <w:rPr>
                <w:spacing w:val="-1"/>
                <w:sz w:val="20"/>
              </w:rPr>
              <w:t xml:space="preserve"> </w:t>
            </w:r>
            <w:r>
              <w:rPr>
                <w:sz w:val="20"/>
              </w:rPr>
              <w:t>objectives,</w:t>
            </w:r>
            <w:r>
              <w:rPr>
                <w:spacing w:val="-2"/>
                <w:sz w:val="20"/>
              </w:rPr>
              <w:t xml:space="preserve"> </w:t>
            </w:r>
            <w:r>
              <w:rPr>
                <w:sz w:val="20"/>
              </w:rPr>
              <w:t>and validated instruments</w:t>
            </w:r>
            <w:r>
              <w:rPr>
                <w:spacing w:val="-2"/>
                <w:sz w:val="20"/>
              </w:rPr>
              <w:t xml:space="preserve"> </w:t>
            </w:r>
            <w:r>
              <w:rPr>
                <w:sz w:val="20"/>
              </w:rPr>
              <w:t>were</w:t>
            </w:r>
            <w:r>
              <w:rPr>
                <w:spacing w:val="-3"/>
                <w:sz w:val="20"/>
              </w:rPr>
              <w:t xml:space="preserve"> </w:t>
            </w:r>
            <w:r>
              <w:rPr>
                <w:sz w:val="20"/>
              </w:rPr>
              <w:t>correctly</w:t>
            </w:r>
            <w:r>
              <w:rPr>
                <w:spacing w:val="-7"/>
                <w:sz w:val="20"/>
              </w:rPr>
              <w:t xml:space="preserve"> </w:t>
            </w:r>
            <w:r>
              <w:rPr>
                <w:sz w:val="20"/>
              </w:rPr>
              <w:t>used</w:t>
            </w:r>
            <w:r>
              <w:rPr>
                <w:spacing w:val="-3"/>
                <w:sz w:val="20"/>
              </w:rPr>
              <w:t xml:space="preserve"> </w:t>
            </w:r>
            <w:r>
              <w:rPr>
                <w:sz w:val="20"/>
              </w:rPr>
              <w:t>for</w:t>
            </w:r>
            <w:r>
              <w:rPr>
                <w:spacing w:val="-2"/>
                <w:sz w:val="20"/>
              </w:rPr>
              <w:t xml:space="preserve"> </w:t>
            </w:r>
            <w:r>
              <w:rPr>
                <w:sz w:val="20"/>
              </w:rPr>
              <w:t>assessment</w:t>
            </w:r>
            <w:r>
              <w:rPr>
                <w:spacing w:val="-4"/>
                <w:sz w:val="20"/>
              </w:rPr>
              <w:t xml:space="preserve"> </w:t>
            </w:r>
            <w:r>
              <w:rPr>
                <w:sz w:val="20"/>
              </w:rPr>
              <w:t>of</w:t>
            </w:r>
            <w:r>
              <w:rPr>
                <w:spacing w:val="-4"/>
                <w:sz w:val="20"/>
              </w:rPr>
              <w:t xml:space="preserve"> </w:t>
            </w:r>
            <w:r>
              <w:rPr>
                <w:sz w:val="20"/>
              </w:rPr>
              <w:t>enuresis,</w:t>
            </w:r>
            <w:r>
              <w:rPr>
                <w:spacing w:val="-3"/>
                <w:sz w:val="20"/>
              </w:rPr>
              <w:t xml:space="preserve"> </w:t>
            </w:r>
            <w:r>
              <w:rPr>
                <w:sz w:val="20"/>
              </w:rPr>
              <w:t>depression,</w:t>
            </w:r>
            <w:r>
              <w:rPr>
                <w:spacing w:val="-4"/>
                <w:sz w:val="20"/>
              </w:rPr>
              <w:t xml:space="preserve"> </w:t>
            </w:r>
            <w:r>
              <w:rPr>
                <w:sz w:val="20"/>
              </w:rPr>
              <w:t>and</w:t>
            </w:r>
            <w:r>
              <w:rPr>
                <w:spacing w:val="-2"/>
                <w:sz w:val="20"/>
              </w:rPr>
              <w:t xml:space="preserve"> </w:t>
            </w:r>
            <w:r>
              <w:rPr>
                <w:sz w:val="20"/>
              </w:rPr>
              <w:t>quality</w:t>
            </w:r>
            <w:r>
              <w:rPr>
                <w:spacing w:val="-6"/>
                <w:sz w:val="20"/>
              </w:rPr>
              <w:t xml:space="preserve"> </w:t>
            </w:r>
            <w:r>
              <w:rPr>
                <w:sz w:val="20"/>
              </w:rPr>
              <w:t>of</w:t>
            </w:r>
            <w:r>
              <w:rPr>
                <w:spacing w:val="-4"/>
                <w:sz w:val="20"/>
              </w:rPr>
              <w:t xml:space="preserve"> </w:t>
            </w:r>
            <w:r>
              <w:rPr>
                <w:sz w:val="20"/>
              </w:rPr>
              <w:t>life.</w:t>
            </w:r>
            <w:r>
              <w:rPr>
                <w:spacing w:val="-3"/>
                <w:sz w:val="20"/>
              </w:rPr>
              <w:t xml:space="preserve"> </w:t>
            </w:r>
            <w:r>
              <w:rPr>
                <w:sz w:val="20"/>
              </w:rPr>
              <w:t>The</w:t>
            </w:r>
            <w:r>
              <w:rPr>
                <w:spacing w:val="-3"/>
                <w:sz w:val="20"/>
              </w:rPr>
              <w:t xml:space="preserve"> </w:t>
            </w:r>
            <w:r>
              <w:rPr>
                <w:sz w:val="20"/>
              </w:rPr>
              <w:t>statistical</w:t>
            </w:r>
            <w:r>
              <w:rPr>
                <w:spacing w:val="-3"/>
                <w:sz w:val="20"/>
              </w:rPr>
              <w:t xml:space="preserve"> </w:t>
            </w:r>
            <w:r>
              <w:rPr>
                <w:spacing w:val="-2"/>
                <w:sz w:val="20"/>
              </w:rPr>
              <w:t>analyses</w:t>
            </w:r>
          </w:p>
          <w:p w:rsidR="002E020C" w:rsidRDefault="00FA26D9">
            <w:pPr>
              <w:pStyle w:val="TableParagraph"/>
              <w:spacing w:line="229" w:lineRule="exact"/>
              <w:rPr>
                <w:sz w:val="20"/>
              </w:rPr>
            </w:pPr>
            <w:r>
              <w:rPr>
                <w:sz w:val="20"/>
              </w:rPr>
              <w:t>are</w:t>
            </w:r>
            <w:r>
              <w:rPr>
                <w:spacing w:val="-5"/>
                <w:sz w:val="20"/>
              </w:rPr>
              <w:t xml:space="preserve"> </w:t>
            </w:r>
            <w:r>
              <w:rPr>
                <w:sz w:val="20"/>
              </w:rPr>
              <w:t>suitable</w:t>
            </w:r>
            <w:r>
              <w:rPr>
                <w:spacing w:val="-5"/>
                <w:sz w:val="20"/>
              </w:rPr>
              <w:t xml:space="preserve"> </w:t>
            </w:r>
            <w:r>
              <w:rPr>
                <w:sz w:val="20"/>
              </w:rPr>
              <w:t>and</w:t>
            </w:r>
            <w:r>
              <w:rPr>
                <w:spacing w:val="-4"/>
                <w:sz w:val="20"/>
              </w:rPr>
              <w:t xml:space="preserve"> </w:t>
            </w:r>
            <w:r>
              <w:rPr>
                <w:sz w:val="20"/>
              </w:rPr>
              <w:t>properly</w:t>
            </w:r>
            <w:r>
              <w:rPr>
                <w:spacing w:val="-9"/>
                <w:sz w:val="20"/>
              </w:rPr>
              <w:t xml:space="preserve"> </w:t>
            </w:r>
            <w:r>
              <w:rPr>
                <w:sz w:val="20"/>
              </w:rPr>
              <w:t>interpreted.</w:t>
            </w:r>
            <w:r>
              <w:rPr>
                <w:spacing w:val="-7"/>
                <w:sz w:val="20"/>
              </w:rPr>
              <w:t xml:space="preserve"> </w:t>
            </w:r>
            <w:r>
              <w:rPr>
                <w:sz w:val="20"/>
              </w:rPr>
              <w:t>The</w:t>
            </w:r>
            <w:r>
              <w:rPr>
                <w:spacing w:val="-5"/>
                <w:sz w:val="20"/>
              </w:rPr>
              <w:t xml:space="preserve"> </w:t>
            </w:r>
            <w:r>
              <w:rPr>
                <w:sz w:val="20"/>
              </w:rPr>
              <w:t>results</w:t>
            </w:r>
            <w:r>
              <w:rPr>
                <w:spacing w:val="-5"/>
                <w:sz w:val="20"/>
              </w:rPr>
              <w:t xml:space="preserve"> </w:t>
            </w:r>
            <w:r>
              <w:rPr>
                <w:sz w:val="20"/>
              </w:rPr>
              <w:t>are</w:t>
            </w:r>
            <w:r>
              <w:rPr>
                <w:spacing w:val="-5"/>
                <w:sz w:val="20"/>
              </w:rPr>
              <w:t xml:space="preserve"> </w:t>
            </w:r>
            <w:r>
              <w:rPr>
                <w:sz w:val="20"/>
              </w:rPr>
              <w:t>consistent</w:t>
            </w:r>
            <w:r>
              <w:rPr>
                <w:spacing w:val="-4"/>
                <w:sz w:val="20"/>
              </w:rPr>
              <w:t xml:space="preserve"> </w:t>
            </w:r>
            <w:r>
              <w:rPr>
                <w:sz w:val="20"/>
              </w:rPr>
              <w:t>with</w:t>
            </w:r>
            <w:r>
              <w:rPr>
                <w:spacing w:val="-5"/>
                <w:sz w:val="20"/>
              </w:rPr>
              <w:t xml:space="preserve"> </w:t>
            </w:r>
            <w:r>
              <w:rPr>
                <w:sz w:val="20"/>
              </w:rPr>
              <w:t>existing</w:t>
            </w:r>
            <w:r>
              <w:rPr>
                <w:spacing w:val="-6"/>
                <w:sz w:val="20"/>
              </w:rPr>
              <w:t xml:space="preserve"> </w:t>
            </w:r>
            <w:r>
              <w:rPr>
                <w:sz w:val="20"/>
              </w:rPr>
              <w:t>literature</w:t>
            </w:r>
            <w:r>
              <w:rPr>
                <w:spacing w:val="-5"/>
                <w:sz w:val="20"/>
              </w:rPr>
              <w:t xml:space="preserve"> </w:t>
            </w:r>
            <w:r>
              <w:rPr>
                <w:sz w:val="20"/>
              </w:rPr>
              <w:t>and</w:t>
            </w:r>
            <w:r>
              <w:rPr>
                <w:spacing w:val="-4"/>
                <w:sz w:val="20"/>
              </w:rPr>
              <w:t xml:space="preserve"> </w:t>
            </w:r>
            <w:r>
              <w:rPr>
                <w:sz w:val="20"/>
              </w:rPr>
              <w:t>logically</w:t>
            </w:r>
            <w:r>
              <w:rPr>
                <w:spacing w:val="-9"/>
                <w:sz w:val="20"/>
              </w:rPr>
              <w:t xml:space="preserve"> </w:t>
            </w:r>
            <w:r>
              <w:rPr>
                <w:spacing w:val="-2"/>
                <w:sz w:val="20"/>
              </w:rPr>
              <w:t>discussed.</w:t>
            </w:r>
          </w:p>
        </w:tc>
        <w:tc>
          <w:tcPr>
            <w:tcW w:w="6445" w:type="dxa"/>
          </w:tcPr>
          <w:p w:rsidR="002E020C" w:rsidRDefault="002E020C">
            <w:pPr>
              <w:pStyle w:val="TableParagraph"/>
              <w:ind w:left="0"/>
              <w:rPr>
                <w:sz w:val="20"/>
              </w:rPr>
            </w:pPr>
          </w:p>
        </w:tc>
      </w:tr>
      <w:tr w:rsidR="002E020C">
        <w:trPr>
          <w:trHeight w:val="828"/>
        </w:trPr>
        <w:tc>
          <w:tcPr>
            <w:tcW w:w="5352" w:type="dxa"/>
          </w:tcPr>
          <w:p w:rsidR="002E020C" w:rsidRDefault="00FA26D9">
            <w:pPr>
              <w:pStyle w:val="TableParagraph"/>
              <w:ind w:left="467" w:right="199"/>
              <w:rPr>
                <w:b/>
                <w:sz w:val="20"/>
              </w:rPr>
            </w:pPr>
            <w:r>
              <w:rPr>
                <w:b/>
                <w:sz w:val="20"/>
              </w:rPr>
              <w:t>Are</w:t>
            </w:r>
            <w:r>
              <w:rPr>
                <w:b/>
                <w:spacing w:val="-5"/>
                <w:sz w:val="20"/>
              </w:rPr>
              <w:t xml:space="preserve"> </w:t>
            </w:r>
            <w:r>
              <w:rPr>
                <w:b/>
                <w:sz w:val="20"/>
              </w:rPr>
              <w:t>the</w:t>
            </w:r>
            <w:r>
              <w:rPr>
                <w:b/>
                <w:spacing w:val="-5"/>
                <w:sz w:val="20"/>
              </w:rPr>
              <w:t xml:space="preserve"> </w:t>
            </w:r>
            <w:r>
              <w:rPr>
                <w:b/>
                <w:sz w:val="20"/>
              </w:rPr>
              <w:t>references</w:t>
            </w:r>
            <w:r>
              <w:rPr>
                <w:b/>
                <w:spacing w:val="-6"/>
                <w:sz w:val="20"/>
              </w:rPr>
              <w:t xml:space="preserve"> </w:t>
            </w:r>
            <w:r>
              <w:rPr>
                <w:b/>
                <w:sz w:val="20"/>
              </w:rPr>
              <w:t>sufficient</w:t>
            </w:r>
            <w:r>
              <w:rPr>
                <w:b/>
                <w:spacing w:val="-3"/>
                <w:sz w:val="20"/>
              </w:rPr>
              <w:t xml:space="preserve"> </w:t>
            </w:r>
            <w:r>
              <w:rPr>
                <w:b/>
                <w:sz w:val="20"/>
              </w:rPr>
              <w:t>and</w:t>
            </w:r>
            <w:r>
              <w:rPr>
                <w:b/>
                <w:spacing w:val="-6"/>
                <w:sz w:val="20"/>
              </w:rPr>
              <w:t xml:space="preserve"> </w:t>
            </w:r>
            <w:r>
              <w:rPr>
                <w:b/>
                <w:sz w:val="20"/>
              </w:rPr>
              <w:t>recent?</w:t>
            </w:r>
            <w:r>
              <w:rPr>
                <w:b/>
                <w:spacing w:val="-5"/>
                <w:sz w:val="20"/>
              </w:rPr>
              <w:t xml:space="preserve"> </w:t>
            </w:r>
            <w:r>
              <w:rPr>
                <w:b/>
                <w:sz w:val="20"/>
              </w:rPr>
              <w:t>If</w:t>
            </w:r>
            <w:r>
              <w:rPr>
                <w:b/>
                <w:spacing w:val="-5"/>
                <w:sz w:val="20"/>
              </w:rPr>
              <w:t xml:space="preserve"> </w:t>
            </w:r>
            <w:r>
              <w:rPr>
                <w:b/>
                <w:sz w:val="20"/>
              </w:rPr>
              <w:t>you</w:t>
            </w:r>
            <w:r>
              <w:rPr>
                <w:b/>
                <w:spacing w:val="-6"/>
                <w:sz w:val="20"/>
              </w:rPr>
              <w:t xml:space="preserve"> </w:t>
            </w:r>
            <w:r>
              <w:rPr>
                <w:b/>
                <w:sz w:val="20"/>
              </w:rPr>
              <w:t>have suggestions of additional references, please mention them in the review form.</w:t>
            </w:r>
          </w:p>
        </w:tc>
        <w:tc>
          <w:tcPr>
            <w:tcW w:w="9356" w:type="dxa"/>
          </w:tcPr>
          <w:p w:rsidR="002E020C" w:rsidRDefault="00FA26D9">
            <w:pPr>
              <w:pStyle w:val="TableParagraph"/>
              <w:rPr>
                <w:sz w:val="24"/>
              </w:rPr>
            </w:pPr>
            <w:r>
              <w:rPr>
                <w:sz w:val="24"/>
              </w:rPr>
              <w:t>Yes, the references are adequate, relevant, and include both classical and recent studies. The</w:t>
            </w:r>
            <w:r>
              <w:rPr>
                <w:spacing w:val="80"/>
                <w:sz w:val="24"/>
              </w:rPr>
              <w:t xml:space="preserve"> </w:t>
            </w:r>
            <w:r>
              <w:rPr>
                <w:sz w:val="24"/>
              </w:rPr>
              <w:t>citation</w:t>
            </w:r>
            <w:r>
              <w:rPr>
                <w:spacing w:val="74"/>
                <w:sz w:val="24"/>
              </w:rPr>
              <w:t xml:space="preserve"> </w:t>
            </w:r>
            <w:r>
              <w:rPr>
                <w:sz w:val="24"/>
              </w:rPr>
              <w:t>of</w:t>
            </w:r>
            <w:r>
              <w:rPr>
                <w:spacing w:val="74"/>
                <w:sz w:val="24"/>
              </w:rPr>
              <w:t xml:space="preserve"> </w:t>
            </w:r>
            <w:r>
              <w:rPr>
                <w:sz w:val="24"/>
              </w:rPr>
              <w:t>international</w:t>
            </w:r>
            <w:r>
              <w:rPr>
                <w:spacing w:val="78"/>
                <w:sz w:val="24"/>
              </w:rPr>
              <w:t xml:space="preserve"> </w:t>
            </w:r>
            <w:r>
              <w:rPr>
                <w:sz w:val="24"/>
              </w:rPr>
              <w:t>guidelines,</w:t>
            </w:r>
            <w:r>
              <w:rPr>
                <w:spacing w:val="75"/>
                <w:sz w:val="24"/>
              </w:rPr>
              <w:t xml:space="preserve"> </w:t>
            </w:r>
            <w:r>
              <w:rPr>
                <w:sz w:val="24"/>
              </w:rPr>
              <w:t>validated</w:t>
            </w:r>
            <w:r>
              <w:rPr>
                <w:spacing w:val="75"/>
                <w:sz w:val="24"/>
              </w:rPr>
              <w:t xml:space="preserve"> </w:t>
            </w:r>
            <w:r>
              <w:rPr>
                <w:sz w:val="24"/>
              </w:rPr>
              <w:t>tools,</w:t>
            </w:r>
            <w:r>
              <w:rPr>
                <w:spacing w:val="76"/>
                <w:sz w:val="24"/>
              </w:rPr>
              <w:t xml:space="preserve"> </w:t>
            </w:r>
            <w:r>
              <w:rPr>
                <w:sz w:val="24"/>
              </w:rPr>
              <w:t>and</w:t>
            </w:r>
            <w:r>
              <w:rPr>
                <w:spacing w:val="75"/>
                <w:sz w:val="24"/>
              </w:rPr>
              <w:t xml:space="preserve"> </w:t>
            </w:r>
            <w:r>
              <w:rPr>
                <w:sz w:val="24"/>
              </w:rPr>
              <w:t>regional</w:t>
            </w:r>
            <w:r>
              <w:rPr>
                <w:spacing w:val="75"/>
                <w:sz w:val="24"/>
              </w:rPr>
              <w:t xml:space="preserve"> </w:t>
            </w:r>
            <w:r>
              <w:rPr>
                <w:sz w:val="24"/>
              </w:rPr>
              <w:t>studies</w:t>
            </w:r>
            <w:r>
              <w:rPr>
                <w:spacing w:val="75"/>
                <w:sz w:val="24"/>
              </w:rPr>
              <w:t xml:space="preserve"> </w:t>
            </w:r>
            <w:r>
              <w:rPr>
                <w:sz w:val="24"/>
              </w:rPr>
              <w:t>strengthens</w:t>
            </w:r>
            <w:r>
              <w:rPr>
                <w:spacing w:val="75"/>
                <w:sz w:val="24"/>
              </w:rPr>
              <w:t xml:space="preserve"> </w:t>
            </w:r>
            <w:r>
              <w:rPr>
                <w:spacing w:val="-5"/>
                <w:sz w:val="24"/>
              </w:rPr>
              <w:t>the</w:t>
            </w:r>
          </w:p>
          <w:p w:rsidR="002E020C" w:rsidRDefault="00FA26D9">
            <w:pPr>
              <w:pStyle w:val="TableParagraph"/>
              <w:spacing w:line="261" w:lineRule="exact"/>
              <w:rPr>
                <w:sz w:val="24"/>
              </w:rPr>
            </w:pPr>
            <w:r>
              <w:rPr>
                <w:sz w:val="24"/>
              </w:rPr>
              <w:t>credibility</w:t>
            </w:r>
            <w:r>
              <w:rPr>
                <w:spacing w:val="-6"/>
                <w:sz w:val="24"/>
              </w:rPr>
              <w:t xml:space="preserve"> </w:t>
            </w:r>
            <w:r>
              <w:rPr>
                <w:sz w:val="24"/>
              </w:rPr>
              <w:t>of</w:t>
            </w:r>
            <w:r>
              <w:rPr>
                <w:spacing w:val="-1"/>
                <w:sz w:val="24"/>
              </w:rPr>
              <w:t xml:space="preserve"> </w:t>
            </w:r>
            <w:r>
              <w:rPr>
                <w:sz w:val="24"/>
              </w:rPr>
              <w:t>the</w:t>
            </w:r>
            <w:r>
              <w:rPr>
                <w:spacing w:val="-2"/>
                <w:sz w:val="24"/>
              </w:rPr>
              <w:t xml:space="preserve"> </w:t>
            </w:r>
            <w:r>
              <w:rPr>
                <w:sz w:val="24"/>
              </w:rPr>
              <w:t>manuscript.</w:t>
            </w:r>
            <w:r>
              <w:rPr>
                <w:spacing w:val="-1"/>
                <w:sz w:val="24"/>
              </w:rPr>
              <w:t xml:space="preserve"> </w:t>
            </w:r>
            <w:r>
              <w:rPr>
                <w:sz w:val="24"/>
              </w:rPr>
              <w:t>No</w:t>
            </w:r>
            <w:r>
              <w:rPr>
                <w:spacing w:val="-1"/>
                <w:sz w:val="24"/>
              </w:rPr>
              <w:t xml:space="preserve"> </w:t>
            </w:r>
            <w:r>
              <w:rPr>
                <w:sz w:val="24"/>
              </w:rPr>
              <w:t>additional</w:t>
            </w:r>
            <w:r>
              <w:rPr>
                <w:spacing w:val="-1"/>
                <w:sz w:val="24"/>
              </w:rPr>
              <w:t xml:space="preserve"> </w:t>
            </w:r>
            <w:r>
              <w:rPr>
                <w:sz w:val="24"/>
              </w:rPr>
              <w:t>mandatory references</w:t>
            </w:r>
            <w:r>
              <w:rPr>
                <w:spacing w:val="1"/>
                <w:sz w:val="24"/>
              </w:rPr>
              <w:t xml:space="preserve"> </w:t>
            </w:r>
            <w:r>
              <w:rPr>
                <w:sz w:val="24"/>
              </w:rPr>
              <w:t>are</w:t>
            </w:r>
            <w:r>
              <w:rPr>
                <w:spacing w:val="-1"/>
                <w:sz w:val="24"/>
              </w:rPr>
              <w:t xml:space="preserve"> </w:t>
            </w:r>
            <w:r>
              <w:rPr>
                <w:sz w:val="24"/>
              </w:rPr>
              <w:t>required</w:t>
            </w:r>
            <w:r>
              <w:rPr>
                <w:spacing w:val="-1"/>
                <w:sz w:val="24"/>
              </w:rPr>
              <w:t xml:space="preserve"> </w:t>
            </w:r>
            <w:r>
              <w:rPr>
                <w:sz w:val="24"/>
              </w:rPr>
              <w:t>at</w:t>
            </w:r>
            <w:r>
              <w:rPr>
                <w:spacing w:val="-1"/>
                <w:sz w:val="24"/>
              </w:rPr>
              <w:t xml:space="preserve"> </w:t>
            </w:r>
            <w:r>
              <w:rPr>
                <w:sz w:val="24"/>
              </w:rPr>
              <w:t xml:space="preserve">this </w:t>
            </w:r>
            <w:r>
              <w:rPr>
                <w:spacing w:val="-2"/>
                <w:sz w:val="24"/>
              </w:rPr>
              <w:t>stage.</w:t>
            </w:r>
          </w:p>
        </w:tc>
        <w:tc>
          <w:tcPr>
            <w:tcW w:w="6445" w:type="dxa"/>
          </w:tcPr>
          <w:p w:rsidR="002E020C" w:rsidRDefault="002E020C">
            <w:pPr>
              <w:pStyle w:val="TableParagraph"/>
              <w:ind w:left="0"/>
              <w:rPr>
                <w:sz w:val="20"/>
              </w:rPr>
            </w:pPr>
          </w:p>
        </w:tc>
      </w:tr>
      <w:tr w:rsidR="002E020C">
        <w:trPr>
          <w:trHeight w:val="690"/>
        </w:trPr>
        <w:tc>
          <w:tcPr>
            <w:tcW w:w="5352" w:type="dxa"/>
          </w:tcPr>
          <w:p w:rsidR="002E020C" w:rsidRDefault="00FA26D9">
            <w:pPr>
              <w:pStyle w:val="TableParagraph"/>
              <w:ind w:left="467" w:right="199"/>
              <w:rPr>
                <w:b/>
                <w:sz w:val="20"/>
              </w:rPr>
            </w:pPr>
            <w:r>
              <w:rPr>
                <w:b/>
                <w:sz w:val="20"/>
              </w:rPr>
              <w:t>Is</w:t>
            </w:r>
            <w:r>
              <w:rPr>
                <w:b/>
                <w:spacing w:val="-7"/>
                <w:sz w:val="20"/>
              </w:rPr>
              <w:t xml:space="preserve"> </w:t>
            </w:r>
            <w:r>
              <w:rPr>
                <w:b/>
                <w:sz w:val="20"/>
              </w:rPr>
              <w:t>the</w:t>
            </w:r>
            <w:r>
              <w:rPr>
                <w:b/>
                <w:spacing w:val="-5"/>
                <w:sz w:val="20"/>
              </w:rPr>
              <w:t xml:space="preserve"> </w:t>
            </w:r>
            <w:r>
              <w:rPr>
                <w:b/>
                <w:sz w:val="20"/>
              </w:rPr>
              <w:t>language/English</w:t>
            </w:r>
            <w:r>
              <w:rPr>
                <w:b/>
                <w:spacing w:val="-7"/>
                <w:sz w:val="20"/>
              </w:rPr>
              <w:t xml:space="preserve"> </w:t>
            </w:r>
            <w:r>
              <w:rPr>
                <w:b/>
                <w:sz w:val="20"/>
              </w:rPr>
              <w:t>quality</w:t>
            </w:r>
            <w:r>
              <w:rPr>
                <w:b/>
                <w:spacing w:val="-5"/>
                <w:sz w:val="20"/>
              </w:rPr>
              <w:t xml:space="preserve"> </w:t>
            </w:r>
            <w:r>
              <w:rPr>
                <w:b/>
                <w:sz w:val="20"/>
              </w:rPr>
              <w:t>of</w:t>
            </w:r>
            <w:r>
              <w:rPr>
                <w:b/>
                <w:spacing w:val="-8"/>
                <w:sz w:val="20"/>
              </w:rPr>
              <w:t xml:space="preserve"> </w:t>
            </w:r>
            <w:r>
              <w:rPr>
                <w:b/>
                <w:sz w:val="20"/>
              </w:rPr>
              <w:t>the</w:t>
            </w:r>
            <w:r>
              <w:rPr>
                <w:b/>
                <w:spacing w:val="-6"/>
                <w:sz w:val="20"/>
              </w:rPr>
              <w:t xml:space="preserve"> </w:t>
            </w:r>
            <w:r>
              <w:rPr>
                <w:b/>
                <w:sz w:val="20"/>
              </w:rPr>
              <w:t>article</w:t>
            </w:r>
            <w:r>
              <w:rPr>
                <w:b/>
                <w:spacing w:val="-6"/>
                <w:sz w:val="20"/>
              </w:rPr>
              <w:t xml:space="preserve"> </w:t>
            </w:r>
            <w:r>
              <w:rPr>
                <w:b/>
                <w:sz w:val="20"/>
              </w:rPr>
              <w:t>suitable for scholarly communications?</w:t>
            </w:r>
          </w:p>
        </w:tc>
        <w:tc>
          <w:tcPr>
            <w:tcW w:w="9356" w:type="dxa"/>
          </w:tcPr>
          <w:p w:rsidR="002E020C" w:rsidRDefault="00FA26D9">
            <w:pPr>
              <w:pStyle w:val="TableParagraph"/>
              <w:rPr>
                <w:sz w:val="20"/>
              </w:rPr>
            </w:pPr>
            <w:r>
              <w:rPr>
                <w:sz w:val="20"/>
              </w:rPr>
              <w:t>Yes,</w:t>
            </w:r>
            <w:r>
              <w:rPr>
                <w:spacing w:val="24"/>
                <w:sz w:val="20"/>
              </w:rPr>
              <w:t xml:space="preserve"> </w:t>
            </w:r>
            <w:r>
              <w:rPr>
                <w:sz w:val="20"/>
              </w:rPr>
              <w:t>the</w:t>
            </w:r>
            <w:r>
              <w:rPr>
                <w:spacing w:val="24"/>
                <w:sz w:val="20"/>
              </w:rPr>
              <w:t xml:space="preserve"> </w:t>
            </w:r>
            <w:r>
              <w:rPr>
                <w:sz w:val="20"/>
              </w:rPr>
              <w:t>language</w:t>
            </w:r>
            <w:r>
              <w:rPr>
                <w:spacing w:val="24"/>
                <w:sz w:val="20"/>
              </w:rPr>
              <w:t xml:space="preserve"> </w:t>
            </w:r>
            <w:r>
              <w:rPr>
                <w:sz w:val="20"/>
              </w:rPr>
              <w:t>is</w:t>
            </w:r>
            <w:r>
              <w:rPr>
                <w:spacing w:val="23"/>
                <w:sz w:val="20"/>
              </w:rPr>
              <w:t xml:space="preserve"> </w:t>
            </w:r>
            <w:r>
              <w:rPr>
                <w:sz w:val="20"/>
              </w:rPr>
              <w:t>clear,</w:t>
            </w:r>
            <w:r>
              <w:rPr>
                <w:spacing w:val="24"/>
                <w:sz w:val="20"/>
              </w:rPr>
              <w:t xml:space="preserve"> </w:t>
            </w:r>
            <w:r>
              <w:rPr>
                <w:sz w:val="20"/>
              </w:rPr>
              <w:t>professional,</w:t>
            </w:r>
            <w:r>
              <w:rPr>
                <w:spacing w:val="24"/>
                <w:sz w:val="20"/>
              </w:rPr>
              <w:t xml:space="preserve"> </w:t>
            </w:r>
            <w:r>
              <w:rPr>
                <w:sz w:val="20"/>
              </w:rPr>
              <w:t>and</w:t>
            </w:r>
            <w:r>
              <w:rPr>
                <w:spacing w:val="25"/>
                <w:sz w:val="20"/>
              </w:rPr>
              <w:t xml:space="preserve"> </w:t>
            </w:r>
            <w:r>
              <w:rPr>
                <w:sz w:val="20"/>
              </w:rPr>
              <w:t>suitable</w:t>
            </w:r>
            <w:r>
              <w:rPr>
                <w:spacing w:val="24"/>
                <w:sz w:val="20"/>
              </w:rPr>
              <w:t xml:space="preserve"> </w:t>
            </w:r>
            <w:r>
              <w:rPr>
                <w:sz w:val="20"/>
              </w:rPr>
              <w:t>for</w:t>
            </w:r>
            <w:r>
              <w:rPr>
                <w:spacing w:val="24"/>
                <w:sz w:val="20"/>
              </w:rPr>
              <w:t xml:space="preserve"> </w:t>
            </w:r>
            <w:r>
              <w:rPr>
                <w:sz w:val="20"/>
              </w:rPr>
              <w:t>academic</w:t>
            </w:r>
            <w:r>
              <w:rPr>
                <w:spacing w:val="24"/>
                <w:sz w:val="20"/>
              </w:rPr>
              <w:t xml:space="preserve"> </w:t>
            </w:r>
            <w:r>
              <w:rPr>
                <w:sz w:val="20"/>
              </w:rPr>
              <w:t>publication.</w:t>
            </w:r>
            <w:r>
              <w:rPr>
                <w:spacing w:val="24"/>
                <w:sz w:val="20"/>
              </w:rPr>
              <w:t xml:space="preserve"> </w:t>
            </w:r>
            <w:r>
              <w:rPr>
                <w:sz w:val="20"/>
              </w:rPr>
              <w:t>The</w:t>
            </w:r>
            <w:r>
              <w:rPr>
                <w:spacing w:val="24"/>
                <w:sz w:val="20"/>
              </w:rPr>
              <w:t xml:space="preserve"> </w:t>
            </w:r>
            <w:r>
              <w:rPr>
                <w:sz w:val="20"/>
              </w:rPr>
              <w:t>manuscript</w:t>
            </w:r>
            <w:r>
              <w:rPr>
                <w:spacing w:val="23"/>
                <w:sz w:val="20"/>
              </w:rPr>
              <w:t xml:space="preserve"> </w:t>
            </w:r>
            <w:r>
              <w:rPr>
                <w:sz w:val="20"/>
              </w:rPr>
              <w:t>communicates ideas</w:t>
            </w:r>
            <w:r>
              <w:rPr>
                <w:spacing w:val="36"/>
                <w:sz w:val="20"/>
              </w:rPr>
              <w:t xml:space="preserve"> </w:t>
            </w:r>
            <w:r>
              <w:rPr>
                <w:sz w:val="20"/>
              </w:rPr>
              <w:t>effectively</w:t>
            </w:r>
            <w:r>
              <w:rPr>
                <w:spacing w:val="33"/>
                <w:sz w:val="20"/>
              </w:rPr>
              <w:t xml:space="preserve"> </w:t>
            </w:r>
            <w:r>
              <w:rPr>
                <w:sz w:val="20"/>
              </w:rPr>
              <w:t>and</w:t>
            </w:r>
            <w:r>
              <w:rPr>
                <w:spacing w:val="40"/>
                <w:sz w:val="20"/>
              </w:rPr>
              <w:t xml:space="preserve"> </w:t>
            </w:r>
            <w:r>
              <w:rPr>
                <w:sz w:val="20"/>
              </w:rPr>
              <w:t>maintains</w:t>
            </w:r>
            <w:r>
              <w:rPr>
                <w:spacing w:val="39"/>
                <w:sz w:val="20"/>
              </w:rPr>
              <w:t xml:space="preserve"> </w:t>
            </w:r>
            <w:r>
              <w:rPr>
                <w:sz w:val="20"/>
              </w:rPr>
              <w:t>scientific</w:t>
            </w:r>
            <w:r>
              <w:rPr>
                <w:spacing w:val="37"/>
                <w:sz w:val="20"/>
              </w:rPr>
              <w:t xml:space="preserve"> </w:t>
            </w:r>
            <w:r>
              <w:rPr>
                <w:sz w:val="20"/>
              </w:rPr>
              <w:t>clarity</w:t>
            </w:r>
            <w:r>
              <w:rPr>
                <w:spacing w:val="37"/>
                <w:sz w:val="20"/>
              </w:rPr>
              <w:t xml:space="preserve"> </w:t>
            </w:r>
            <w:r>
              <w:rPr>
                <w:sz w:val="20"/>
              </w:rPr>
              <w:t>throughout.</w:t>
            </w:r>
            <w:r>
              <w:rPr>
                <w:spacing w:val="37"/>
                <w:sz w:val="20"/>
              </w:rPr>
              <w:t xml:space="preserve"> </w:t>
            </w:r>
            <w:r>
              <w:rPr>
                <w:sz w:val="20"/>
              </w:rPr>
              <w:t>Minor</w:t>
            </w:r>
            <w:r>
              <w:rPr>
                <w:spacing w:val="38"/>
                <w:sz w:val="20"/>
              </w:rPr>
              <w:t xml:space="preserve"> </w:t>
            </w:r>
            <w:r>
              <w:rPr>
                <w:sz w:val="20"/>
              </w:rPr>
              <w:t>grammatical</w:t>
            </w:r>
            <w:r>
              <w:rPr>
                <w:spacing w:val="37"/>
                <w:sz w:val="20"/>
              </w:rPr>
              <w:t xml:space="preserve"> </w:t>
            </w:r>
            <w:r>
              <w:rPr>
                <w:sz w:val="20"/>
              </w:rPr>
              <w:t>refinements,</w:t>
            </w:r>
            <w:r>
              <w:rPr>
                <w:spacing w:val="37"/>
                <w:sz w:val="20"/>
              </w:rPr>
              <w:t xml:space="preserve"> </w:t>
            </w:r>
            <w:r>
              <w:rPr>
                <w:sz w:val="20"/>
              </w:rPr>
              <w:t>if</w:t>
            </w:r>
            <w:r>
              <w:rPr>
                <w:spacing w:val="36"/>
                <w:sz w:val="20"/>
              </w:rPr>
              <w:t xml:space="preserve"> </w:t>
            </w:r>
            <w:r>
              <w:rPr>
                <w:sz w:val="20"/>
              </w:rPr>
              <w:t>any,</w:t>
            </w:r>
            <w:r>
              <w:rPr>
                <w:spacing w:val="37"/>
                <w:sz w:val="20"/>
              </w:rPr>
              <w:t xml:space="preserve"> </w:t>
            </w:r>
            <w:r>
              <w:rPr>
                <w:sz w:val="20"/>
              </w:rPr>
              <w:t>can</w:t>
            </w:r>
            <w:r>
              <w:rPr>
                <w:spacing w:val="36"/>
                <w:sz w:val="20"/>
              </w:rPr>
              <w:t xml:space="preserve"> </w:t>
            </w:r>
            <w:r>
              <w:rPr>
                <w:spacing w:val="-5"/>
                <w:sz w:val="20"/>
              </w:rPr>
              <w:t>be</w:t>
            </w:r>
          </w:p>
          <w:p w:rsidR="002E020C" w:rsidRDefault="00FA26D9">
            <w:pPr>
              <w:pStyle w:val="TableParagraph"/>
              <w:spacing w:line="215" w:lineRule="exact"/>
              <w:rPr>
                <w:sz w:val="20"/>
              </w:rPr>
            </w:pPr>
            <w:r>
              <w:rPr>
                <w:sz w:val="20"/>
              </w:rPr>
              <w:t>addressed</w:t>
            </w:r>
            <w:r>
              <w:rPr>
                <w:spacing w:val="-7"/>
                <w:sz w:val="20"/>
              </w:rPr>
              <w:t xml:space="preserve"> </w:t>
            </w:r>
            <w:r>
              <w:rPr>
                <w:sz w:val="20"/>
              </w:rPr>
              <w:t>during</w:t>
            </w:r>
            <w:r>
              <w:rPr>
                <w:spacing w:val="-9"/>
                <w:sz w:val="20"/>
              </w:rPr>
              <w:t xml:space="preserve"> </w:t>
            </w:r>
            <w:r>
              <w:rPr>
                <w:spacing w:val="-2"/>
                <w:sz w:val="20"/>
              </w:rPr>
              <w:t>copyediting.</w:t>
            </w:r>
          </w:p>
        </w:tc>
        <w:tc>
          <w:tcPr>
            <w:tcW w:w="6445" w:type="dxa"/>
          </w:tcPr>
          <w:p w:rsidR="002E020C" w:rsidRDefault="002E020C">
            <w:pPr>
              <w:pStyle w:val="TableParagraph"/>
              <w:ind w:left="0"/>
              <w:rPr>
                <w:sz w:val="20"/>
              </w:rPr>
            </w:pPr>
          </w:p>
        </w:tc>
      </w:tr>
      <w:tr w:rsidR="002E020C" w:rsidTr="00F559BC">
        <w:trPr>
          <w:trHeight w:val="96"/>
        </w:trPr>
        <w:tc>
          <w:tcPr>
            <w:tcW w:w="5352" w:type="dxa"/>
          </w:tcPr>
          <w:p w:rsidR="002E020C" w:rsidRDefault="00FA26D9">
            <w:pPr>
              <w:pStyle w:val="TableParagraph"/>
              <w:spacing w:line="225" w:lineRule="exact"/>
              <w:ind w:left="107"/>
              <w:rPr>
                <w:sz w:val="20"/>
              </w:rPr>
            </w:pPr>
            <w:r>
              <w:rPr>
                <w:b/>
                <w:spacing w:val="-2"/>
                <w:sz w:val="20"/>
                <w:u w:val="single"/>
              </w:rPr>
              <w:t>Optional/General</w:t>
            </w:r>
            <w:r>
              <w:rPr>
                <w:b/>
                <w:spacing w:val="18"/>
                <w:sz w:val="20"/>
              </w:rPr>
              <w:t xml:space="preserve"> </w:t>
            </w:r>
            <w:r>
              <w:rPr>
                <w:spacing w:val="-2"/>
                <w:sz w:val="20"/>
              </w:rPr>
              <w:t>comments</w:t>
            </w:r>
          </w:p>
        </w:tc>
        <w:tc>
          <w:tcPr>
            <w:tcW w:w="9356" w:type="dxa"/>
          </w:tcPr>
          <w:p w:rsidR="002E020C" w:rsidRDefault="002E020C">
            <w:pPr>
              <w:pStyle w:val="TableParagraph"/>
              <w:ind w:left="0"/>
              <w:rPr>
                <w:sz w:val="20"/>
              </w:rPr>
            </w:pPr>
          </w:p>
        </w:tc>
        <w:tc>
          <w:tcPr>
            <w:tcW w:w="6445" w:type="dxa"/>
          </w:tcPr>
          <w:p w:rsidR="002E020C" w:rsidRDefault="002E020C">
            <w:pPr>
              <w:pStyle w:val="TableParagraph"/>
              <w:ind w:left="0"/>
              <w:rPr>
                <w:sz w:val="20"/>
              </w:rPr>
            </w:pPr>
          </w:p>
        </w:tc>
      </w:tr>
    </w:tbl>
    <w:p w:rsidR="002E020C" w:rsidRDefault="002E020C">
      <w:pPr>
        <w:rPr>
          <w:sz w:val="20"/>
        </w:rPr>
      </w:pPr>
    </w:p>
    <w:p w:rsidR="002E020C" w:rsidRDefault="002E020C">
      <w:pPr>
        <w:rPr>
          <w:sz w:val="20"/>
        </w:rPr>
      </w:pP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941"/>
        <w:gridCol w:w="7279"/>
        <w:gridCol w:w="7150"/>
      </w:tblGrid>
      <w:tr w:rsidR="00ED09B5" w:rsidTr="00F559BC">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ED09B5" w:rsidRDefault="00ED09B5">
            <w:pPr>
              <w:spacing w:line="276" w:lineRule="auto"/>
              <w:rPr>
                <w:rFonts w:ascii="Arial" w:eastAsia="Arial Unicode MS" w:hAnsi="Arial" w:cs="Arial"/>
                <w:b/>
                <w:sz w:val="20"/>
                <w:szCs w:val="20"/>
                <w:u w:val="single"/>
                <w:lang w:val="en-GB"/>
              </w:rPr>
            </w:pPr>
            <w:bookmarkStart w:id="0" w:name="_Hlk156057704"/>
            <w:bookmarkStart w:id="1" w:name="_Hlk156057883"/>
            <w:r>
              <w:rPr>
                <w:rFonts w:ascii="Arial" w:eastAsia="Arial Unicode MS" w:hAnsi="Arial" w:cs="Arial"/>
                <w:b/>
                <w:sz w:val="20"/>
                <w:szCs w:val="20"/>
                <w:highlight w:val="yellow"/>
                <w:u w:val="single"/>
                <w:lang w:val="en-GB"/>
              </w:rPr>
              <w:t>PART  2:</w:t>
            </w:r>
            <w:r>
              <w:rPr>
                <w:rFonts w:ascii="Arial" w:eastAsia="Arial Unicode MS" w:hAnsi="Arial" w:cs="Arial"/>
                <w:b/>
                <w:sz w:val="20"/>
                <w:szCs w:val="20"/>
                <w:u w:val="single"/>
                <w:lang w:val="en-GB"/>
              </w:rPr>
              <w:t xml:space="preserve"> </w:t>
            </w:r>
          </w:p>
          <w:p w:rsidR="00ED09B5" w:rsidRDefault="00ED09B5">
            <w:pPr>
              <w:spacing w:line="276" w:lineRule="auto"/>
              <w:rPr>
                <w:rFonts w:ascii="Arial" w:eastAsia="Arial Unicode MS" w:hAnsi="Arial" w:cs="Arial"/>
                <w:b/>
                <w:sz w:val="20"/>
                <w:szCs w:val="20"/>
                <w:u w:val="single"/>
                <w:lang w:val="en-GB"/>
              </w:rPr>
            </w:pPr>
          </w:p>
        </w:tc>
      </w:tr>
      <w:tr w:rsidR="00ED09B5" w:rsidTr="00F559BC">
        <w:tc>
          <w:tcPr>
            <w:tcW w:w="1624"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ED09B5" w:rsidRDefault="00ED09B5">
            <w:pPr>
              <w:spacing w:line="276" w:lineRule="auto"/>
              <w:rPr>
                <w:rFonts w:ascii="Arial" w:eastAsia="Arial Unicode MS" w:hAnsi="Arial" w:cs="Arial"/>
                <w:sz w:val="20"/>
                <w:szCs w:val="20"/>
                <w:lang w:val="en-GB"/>
              </w:rPr>
            </w:pPr>
          </w:p>
        </w:tc>
        <w:tc>
          <w:tcPr>
            <w:tcW w:w="170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D09B5" w:rsidRDefault="00ED09B5">
            <w:pPr>
              <w:keepNext/>
              <w:spacing w:line="276" w:lineRule="auto"/>
              <w:outlineLvl w:val="1"/>
              <w:rPr>
                <w:rFonts w:ascii="Arial" w:eastAsia="MS Mincho" w:hAnsi="Arial" w:cs="Arial"/>
                <w:b/>
                <w:bCs/>
                <w:sz w:val="20"/>
                <w:szCs w:val="20"/>
                <w:lang w:val="en-GB"/>
              </w:rPr>
            </w:pPr>
            <w:r>
              <w:rPr>
                <w:rFonts w:ascii="Arial" w:eastAsia="MS Mincho" w:hAnsi="Arial" w:cs="Arial"/>
                <w:b/>
                <w:bCs/>
                <w:sz w:val="20"/>
                <w:szCs w:val="20"/>
                <w:lang w:val="en-GB"/>
              </w:rPr>
              <w:t>Reviewer’s comment</w:t>
            </w:r>
          </w:p>
        </w:tc>
        <w:tc>
          <w:tcPr>
            <w:tcW w:w="1673" w:type="pct"/>
            <w:tcBorders>
              <w:top w:val="single" w:sz="4" w:space="0" w:color="auto"/>
              <w:left w:val="single" w:sz="4" w:space="0" w:color="auto"/>
              <w:bottom w:val="single" w:sz="4" w:space="0" w:color="auto"/>
              <w:right w:val="single" w:sz="4" w:space="0" w:color="auto"/>
            </w:tcBorders>
            <w:shd w:val="clear" w:color="auto" w:fill="auto"/>
          </w:tcPr>
          <w:p w:rsidR="00ED09B5" w:rsidRDefault="00ED09B5">
            <w:pPr>
              <w:spacing w:after="160" w:line="252" w:lineRule="auto"/>
              <w:rPr>
                <w:rFonts w:ascii="Arial" w:eastAsia="Calibri" w:hAnsi="Arial" w:cs="Arial"/>
                <w:kern w:val="2"/>
                <w:sz w:val="20"/>
                <w:szCs w:val="20"/>
                <w:lang w:val="en-IN"/>
              </w:rPr>
            </w:pPr>
            <w:r>
              <w:rPr>
                <w:rFonts w:ascii="Arial" w:eastAsia="Calibri" w:hAnsi="Arial" w:cs="Arial"/>
                <w:b/>
                <w:kern w:val="2"/>
                <w:sz w:val="20"/>
                <w:szCs w:val="20"/>
                <w:lang w:val="en-IN"/>
              </w:rPr>
              <w:t>Author’s Feedback</w:t>
            </w:r>
            <w:r>
              <w:rPr>
                <w:rFonts w:ascii="Arial" w:eastAsia="Calibri" w:hAnsi="Arial" w:cs="Arial"/>
                <w:kern w:val="2"/>
                <w:sz w:val="20"/>
                <w:szCs w:val="20"/>
                <w:lang w:val="en-IN"/>
              </w:rPr>
              <w:t xml:space="preserve"> (It is mandatory that authors should write his/her feedback here)</w:t>
            </w:r>
          </w:p>
          <w:p w:rsidR="00ED09B5" w:rsidRDefault="00ED09B5">
            <w:pPr>
              <w:keepNext/>
              <w:spacing w:line="276" w:lineRule="auto"/>
              <w:outlineLvl w:val="1"/>
              <w:rPr>
                <w:rFonts w:ascii="Arial" w:eastAsia="MS Mincho" w:hAnsi="Arial" w:cs="Arial"/>
                <w:bCs/>
                <w:sz w:val="20"/>
                <w:szCs w:val="20"/>
                <w:lang w:val="en-GB"/>
              </w:rPr>
            </w:pPr>
          </w:p>
        </w:tc>
      </w:tr>
      <w:tr w:rsidR="00ED09B5" w:rsidTr="00F559BC">
        <w:trPr>
          <w:trHeight w:val="890"/>
        </w:trPr>
        <w:tc>
          <w:tcPr>
            <w:tcW w:w="1624"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ED09B5" w:rsidRDefault="00ED09B5">
            <w:pPr>
              <w:spacing w:line="276" w:lineRule="auto"/>
              <w:rPr>
                <w:rFonts w:ascii="Arial" w:eastAsia="Arial Unicode MS" w:hAnsi="Arial" w:cs="Arial"/>
                <w:b/>
                <w:sz w:val="20"/>
                <w:szCs w:val="20"/>
                <w:lang w:val="en-GB"/>
              </w:rPr>
            </w:pPr>
            <w:r>
              <w:rPr>
                <w:rFonts w:ascii="Arial" w:eastAsia="Arial Unicode MS" w:hAnsi="Arial" w:cs="Arial"/>
                <w:b/>
                <w:sz w:val="20"/>
                <w:szCs w:val="20"/>
                <w:lang w:val="en-GB"/>
              </w:rPr>
              <w:t xml:space="preserve">Are there ethical issues in this manuscript? </w:t>
            </w:r>
          </w:p>
          <w:p w:rsidR="00ED09B5" w:rsidRDefault="00ED09B5">
            <w:pPr>
              <w:spacing w:line="276" w:lineRule="auto"/>
              <w:rPr>
                <w:rFonts w:ascii="Arial" w:eastAsia="Arial Unicode MS" w:hAnsi="Arial" w:cs="Arial"/>
                <w:sz w:val="20"/>
                <w:szCs w:val="20"/>
                <w:lang w:val="en-GB"/>
              </w:rPr>
            </w:pPr>
          </w:p>
        </w:tc>
        <w:tc>
          <w:tcPr>
            <w:tcW w:w="170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D09B5" w:rsidRDefault="00ED09B5">
            <w:pPr>
              <w:spacing w:line="276" w:lineRule="auto"/>
              <w:rPr>
                <w:rFonts w:ascii="Arial" w:eastAsia="Arial Unicode MS" w:hAnsi="Arial" w:cs="Arial"/>
                <w:i/>
                <w:iCs/>
                <w:sz w:val="20"/>
                <w:szCs w:val="20"/>
                <w:u w:val="single"/>
                <w:lang w:val="en-GB"/>
              </w:rPr>
            </w:pPr>
            <w:r>
              <w:rPr>
                <w:rFonts w:ascii="Arial" w:eastAsia="Arial Unicode MS" w:hAnsi="Arial" w:cs="Arial"/>
                <w:i/>
                <w:iCs/>
                <w:sz w:val="20"/>
                <w:szCs w:val="20"/>
                <w:u w:val="single"/>
                <w:lang w:val="en-GB"/>
              </w:rPr>
              <w:t xml:space="preserve">(If yes, </w:t>
            </w:r>
            <w:proofErr w:type="gramStart"/>
            <w:r>
              <w:rPr>
                <w:rFonts w:ascii="Arial" w:eastAsia="Arial Unicode MS" w:hAnsi="Arial" w:cs="Arial"/>
                <w:i/>
                <w:iCs/>
                <w:sz w:val="20"/>
                <w:szCs w:val="20"/>
                <w:u w:val="single"/>
                <w:lang w:val="en-GB"/>
              </w:rPr>
              <w:t>Kindly</w:t>
            </w:r>
            <w:proofErr w:type="gramEnd"/>
            <w:r>
              <w:rPr>
                <w:rFonts w:ascii="Arial" w:eastAsia="Arial Unicode MS" w:hAnsi="Arial" w:cs="Arial"/>
                <w:i/>
                <w:iCs/>
                <w:sz w:val="20"/>
                <w:szCs w:val="20"/>
                <w:u w:val="single"/>
                <w:lang w:val="en-GB"/>
              </w:rPr>
              <w:t xml:space="preserve"> please write down the ethical issues here in details)</w:t>
            </w:r>
          </w:p>
          <w:p w:rsidR="00ED09B5" w:rsidRDefault="00ED09B5">
            <w:pPr>
              <w:spacing w:line="276" w:lineRule="auto"/>
              <w:rPr>
                <w:rFonts w:ascii="Arial" w:eastAsia="Arial Unicode MS" w:hAnsi="Arial" w:cs="Arial"/>
                <w:sz w:val="20"/>
                <w:szCs w:val="20"/>
                <w:lang w:val="en-GB"/>
              </w:rPr>
            </w:pPr>
          </w:p>
          <w:p w:rsidR="00ED09B5" w:rsidRDefault="00ED09B5">
            <w:pPr>
              <w:spacing w:line="276" w:lineRule="auto"/>
              <w:rPr>
                <w:rFonts w:ascii="Arial" w:eastAsia="Arial Unicode MS" w:hAnsi="Arial" w:cs="Arial"/>
                <w:sz w:val="20"/>
                <w:szCs w:val="20"/>
                <w:lang w:val="en-GB"/>
              </w:rPr>
            </w:pPr>
          </w:p>
        </w:tc>
        <w:tc>
          <w:tcPr>
            <w:tcW w:w="1673" w:type="pct"/>
            <w:tcBorders>
              <w:top w:val="single" w:sz="4" w:space="0" w:color="auto"/>
              <w:left w:val="single" w:sz="4" w:space="0" w:color="auto"/>
              <w:bottom w:val="single" w:sz="4" w:space="0" w:color="auto"/>
              <w:right w:val="single" w:sz="4" w:space="0" w:color="auto"/>
            </w:tcBorders>
            <w:shd w:val="clear" w:color="auto" w:fill="auto"/>
            <w:vAlign w:val="center"/>
          </w:tcPr>
          <w:p w:rsidR="00ED09B5" w:rsidRDefault="00ED09B5">
            <w:pPr>
              <w:spacing w:line="276" w:lineRule="auto"/>
              <w:rPr>
                <w:rFonts w:ascii="Arial" w:eastAsia="Arial Unicode MS" w:hAnsi="Arial" w:cs="Arial"/>
                <w:sz w:val="20"/>
                <w:szCs w:val="20"/>
                <w:lang w:val="en-GB"/>
              </w:rPr>
            </w:pPr>
          </w:p>
          <w:p w:rsidR="00ED09B5" w:rsidRDefault="00ED09B5">
            <w:pPr>
              <w:spacing w:line="276" w:lineRule="auto"/>
              <w:rPr>
                <w:rFonts w:ascii="Arial" w:eastAsia="Arial Unicode MS" w:hAnsi="Arial" w:cs="Arial"/>
                <w:sz w:val="20"/>
                <w:szCs w:val="20"/>
                <w:lang w:val="en-GB"/>
              </w:rPr>
            </w:pPr>
          </w:p>
          <w:p w:rsidR="00ED09B5" w:rsidRDefault="00ED09B5">
            <w:pPr>
              <w:spacing w:line="276" w:lineRule="auto"/>
              <w:rPr>
                <w:rFonts w:ascii="Arial" w:eastAsia="Arial Unicode MS" w:hAnsi="Arial" w:cs="Arial"/>
                <w:sz w:val="20"/>
                <w:szCs w:val="20"/>
                <w:lang w:val="en-GB"/>
              </w:rPr>
            </w:pPr>
          </w:p>
        </w:tc>
      </w:tr>
      <w:bookmarkEnd w:id="0"/>
      <w:bookmarkEnd w:id="1"/>
    </w:tbl>
    <w:p w:rsidR="00ED09B5" w:rsidRDefault="00ED09B5">
      <w:pPr>
        <w:rPr>
          <w:sz w:val="20"/>
        </w:rPr>
      </w:pPr>
    </w:p>
    <w:p w:rsidR="00ED09B5" w:rsidRDefault="00ED09B5" w:rsidP="00ED09B5">
      <w:pPr>
        <w:pStyle w:val="Affiliation"/>
        <w:spacing w:after="0" w:line="240" w:lineRule="auto"/>
        <w:jc w:val="left"/>
        <w:rPr>
          <w:rFonts w:ascii="Arial" w:hAnsi="Arial" w:cs="Arial"/>
          <w:b/>
          <w:sz w:val="16"/>
          <w:szCs w:val="16"/>
        </w:rPr>
      </w:pPr>
    </w:p>
    <w:p w:rsidR="00ED09B5" w:rsidRDefault="00ED09B5" w:rsidP="00ED09B5">
      <w:pPr>
        <w:pStyle w:val="Affiliation"/>
        <w:spacing w:after="0" w:line="240" w:lineRule="auto"/>
        <w:jc w:val="left"/>
        <w:rPr>
          <w:rFonts w:ascii="Arial" w:hAnsi="Arial" w:cs="Arial"/>
          <w:b/>
          <w:sz w:val="16"/>
          <w:szCs w:val="16"/>
          <w:u w:val="single"/>
        </w:rPr>
      </w:pPr>
      <w:r>
        <w:rPr>
          <w:rFonts w:ascii="Arial" w:hAnsi="Arial" w:cs="Arial"/>
          <w:b/>
          <w:sz w:val="16"/>
          <w:szCs w:val="16"/>
          <w:u w:val="single"/>
        </w:rPr>
        <w:t>Reviewer details:</w:t>
      </w:r>
    </w:p>
    <w:p w:rsidR="00ED09B5" w:rsidRDefault="00ED09B5" w:rsidP="00ED09B5">
      <w:pPr>
        <w:pStyle w:val="Affiliation"/>
        <w:spacing w:after="0" w:line="240" w:lineRule="auto"/>
        <w:jc w:val="left"/>
        <w:rPr>
          <w:rFonts w:ascii="Arial" w:hAnsi="Arial" w:cs="Arial"/>
          <w:sz w:val="16"/>
          <w:szCs w:val="16"/>
        </w:rPr>
      </w:pPr>
    </w:p>
    <w:p w:rsidR="00FA26D9" w:rsidRDefault="00ED09B5">
      <w:r>
        <w:rPr>
          <w:rFonts w:ascii="Calibri" w:hAnsi="Calibri" w:cs="Calibri"/>
          <w:color w:val="000000"/>
        </w:rPr>
        <w:t>Deepak Kumar Behera, O.P. Jindal University, India</w:t>
      </w:r>
      <w:r>
        <w:rPr>
          <w:rFonts w:ascii="Calibri" w:hAnsi="Calibri" w:cs="Calibri"/>
          <w:color w:val="000000"/>
        </w:rPr>
        <w:br/>
      </w:r>
      <w:bookmarkStart w:id="2" w:name="_GoBack"/>
      <w:bookmarkEnd w:id="2"/>
    </w:p>
    <w:sectPr w:rsidR="00FA26D9">
      <w:pgSz w:w="23820" w:h="16840" w:orient="landscape"/>
      <w:pgMar w:top="1820" w:right="1275" w:bottom="880" w:left="1275" w:header="1283" w:footer="6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1240" w:rsidRDefault="00131240">
      <w:r>
        <w:separator/>
      </w:r>
    </w:p>
  </w:endnote>
  <w:endnote w:type="continuationSeparator" w:id="0">
    <w:p w:rsidR="00131240" w:rsidRDefault="00131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MT">
    <w:altName w:val="Arial"/>
    <w:charset w:val="01"/>
    <w:family w:val="swiss"/>
    <w:pitch w:val="variable"/>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020C" w:rsidRDefault="00FA26D9">
    <w:pPr>
      <w:pStyle w:val="BodyText"/>
      <w:spacing w:line="14" w:lineRule="auto"/>
      <w:rPr>
        <w:b w:val="0"/>
      </w:rPr>
    </w:pPr>
    <w:r>
      <w:rPr>
        <w:b w:val="0"/>
        <w:noProof/>
      </w:rPr>
      <mc:AlternateContent>
        <mc:Choice Requires="wps">
          <w:drawing>
            <wp:anchor distT="0" distB="0" distL="0" distR="0" simplePos="0" relativeHeight="487407616" behindDoc="1" locked="0" layoutInCell="1" allowOverlap="1">
              <wp:simplePos x="0" y="0"/>
              <wp:positionH relativeFrom="page">
                <wp:posOffset>901700</wp:posOffset>
              </wp:positionH>
              <wp:positionV relativeFrom="page">
                <wp:posOffset>10108634</wp:posOffset>
              </wp:positionV>
              <wp:extent cx="66167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670" cy="139065"/>
                      </a:xfrm>
                      <a:prstGeom prst="rect">
                        <a:avLst/>
                      </a:prstGeom>
                    </wps:spPr>
                    <wps:txbx>
                      <w:txbxContent>
                        <w:p w:rsidR="002E020C" w:rsidRDefault="00FA26D9">
                          <w:pPr>
                            <w:spacing w:before="14"/>
                            <w:ind w:left="20"/>
                            <w:rPr>
                              <w:sz w:val="16"/>
                            </w:rPr>
                          </w:pPr>
                          <w:r>
                            <w:rPr>
                              <w:sz w:val="16"/>
                            </w:rPr>
                            <w:t>Created</w:t>
                          </w:r>
                          <w:r>
                            <w:rPr>
                              <w:spacing w:val="-6"/>
                              <w:sz w:val="16"/>
                            </w:rPr>
                            <w:t xml:space="preserve"> </w:t>
                          </w:r>
                          <w:r>
                            <w:rPr>
                              <w:sz w:val="16"/>
                            </w:rPr>
                            <w:t>by:</w:t>
                          </w:r>
                          <w:r>
                            <w:rPr>
                              <w:spacing w:val="-5"/>
                              <w:sz w:val="16"/>
                            </w:rPr>
                            <w:t xml:space="preserve"> 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5.95pt;width:52.1pt;height:10.95pt;z-index:-15908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" filled="f" stroked="f">
              <v:textbox inset="0,0,0,0">
                <w:txbxContent>
                  <w:p w:rsidR="002E020C" w:rsidRDefault="00FA26D9">
                    <w:pPr>
                      <w:spacing w:before="14"/>
                      <w:ind w:left="20"/>
                      <w:rPr>
                        <w:sz w:val="16"/>
                      </w:rPr>
                    </w:pPr>
                    <w:r>
                      <w:rPr>
                        <w:sz w:val="16"/>
                      </w:rPr>
                      <w:t>Created</w:t>
                    </w:r>
                    <w:r>
                      <w:rPr>
                        <w:spacing w:val="-6"/>
                        <w:sz w:val="16"/>
                      </w:rPr>
                      <w:t xml:space="preserve"> </w:t>
                    </w:r>
                    <w:r>
                      <w:rPr>
                        <w:sz w:val="16"/>
                      </w:rPr>
                      <w:t>by:</w:t>
                    </w:r>
                    <w:r>
                      <w:rPr>
                        <w:spacing w:val="-5"/>
                        <w:sz w:val="16"/>
                      </w:rPr>
                      <w:t xml:space="preserve"> DR</w:t>
                    </w:r>
                  </w:p>
                </w:txbxContent>
              </v:textbox>
              <w10:wrap anchorx="page" anchory="page"/>
            </v:shape>
          </w:pict>
        </mc:Fallback>
      </mc:AlternateContent>
    </w:r>
    <w:r>
      <w:rPr>
        <w:b w:val="0"/>
        <w:noProof/>
      </w:rPr>
      <mc:AlternateContent>
        <mc:Choice Requires="wps">
          <w:drawing>
            <wp:anchor distT="0" distB="0" distL="0" distR="0" simplePos="0" relativeHeight="487408128" behindDoc="1" locked="0" layoutInCell="1" allowOverlap="1">
              <wp:simplePos x="0" y="0"/>
              <wp:positionH relativeFrom="page">
                <wp:posOffset>2640838</wp:posOffset>
              </wp:positionH>
              <wp:positionV relativeFrom="page">
                <wp:posOffset>10108634</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rsidR="002E020C" w:rsidRDefault="00FA26D9">
                          <w:pPr>
                            <w:spacing w:before="14"/>
                            <w:ind w:left="20"/>
                            <w:rPr>
                              <w:sz w:val="16"/>
                            </w:rPr>
                          </w:pPr>
                          <w:r>
                            <w:rPr>
                              <w:sz w:val="16"/>
                            </w:rPr>
                            <w:t>Checked</w:t>
                          </w:r>
                          <w:r>
                            <w:rPr>
                              <w:spacing w:val="-8"/>
                              <w:sz w:val="16"/>
                            </w:rPr>
                            <w:t xml:space="preserve"> </w:t>
                          </w:r>
                          <w:r>
                            <w:rPr>
                              <w:sz w:val="16"/>
                            </w:rPr>
                            <w:t>by:</w:t>
                          </w:r>
                          <w:r>
                            <w:rPr>
                              <w:spacing w:val="-6"/>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95pt;margin-top:795.95pt;width:55.7pt;height:10.95pt;z-index:-15908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" filled="f" stroked="f">
              <v:textbox inset="0,0,0,0">
                <w:txbxContent>
                  <w:p w:rsidR="002E020C" w:rsidRDefault="00FA26D9">
                    <w:pPr>
                      <w:spacing w:before="14"/>
                      <w:ind w:left="20"/>
                      <w:rPr>
                        <w:sz w:val="16"/>
                      </w:rPr>
                    </w:pPr>
                    <w:r>
                      <w:rPr>
                        <w:sz w:val="16"/>
                      </w:rPr>
                      <w:t>Checked</w:t>
                    </w:r>
                    <w:r>
                      <w:rPr>
                        <w:spacing w:val="-8"/>
                        <w:sz w:val="16"/>
                      </w:rPr>
                      <w:t xml:space="preserve"> </w:t>
                    </w:r>
                    <w:r>
                      <w:rPr>
                        <w:sz w:val="16"/>
                      </w:rPr>
                      <w:t>by:</w:t>
                    </w:r>
                    <w:r>
                      <w:rPr>
                        <w:spacing w:val="-6"/>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487408640" behindDoc="1" locked="0" layoutInCell="1" allowOverlap="1">
              <wp:simplePos x="0" y="0"/>
              <wp:positionH relativeFrom="page">
                <wp:posOffset>4416297</wp:posOffset>
              </wp:positionH>
              <wp:positionV relativeFrom="page">
                <wp:posOffset>10108634</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rsidR="002E020C" w:rsidRDefault="00FA26D9">
                          <w:pPr>
                            <w:spacing w:before="14"/>
                            <w:ind w:left="20"/>
                            <w:rPr>
                              <w:sz w:val="16"/>
                            </w:rPr>
                          </w:pPr>
                          <w:r>
                            <w:rPr>
                              <w:sz w:val="16"/>
                            </w:rPr>
                            <w:t>Approved</w:t>
                          </w:r>
                          <w:r>
                            <w:rPr>
                              <w:spacing w:val="-7"/>
                              <w:sz w:val="16"/>
                            </w:rPr>
                            <w:t xml:space="preserve"> </w:t>
                          </w:r>
                          <w:r>
                            <w:rPr>
                              <w:sz w:val="16"/>
                            </w:rPr>
                            <w:t>by:</w:t>
                          </w:r>
                          <w:r>
                            <w:rPr>
                              <w:spacing w:val="-8"/>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75pt;margin-top:795.95pt;width:67.8pt;height:10.95pt;z-index:-15907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" filled="f" stroked="f">
              <v:textbox inset="0,0,0,0">
                <w:txbxContent>
                  <w:p w:rsidR="002E020C" w:rsidRDefault="00FA26D9">
                    <w:pPr>
                      <w:spacing w:before="14"/>
                      <w:ind w:left="20"/>
                      <w:rPr>
                        <w:sz w:val="16"/>
                      </w:rPr>
                    </w:pPr>
                    <w:r>
                      <w:rPr>
                        <w:sz w:val="16"/>
                      </w:rPr>
                      <w:t>Approved</w:t>
                    </w:r>
                    <w:r>
                      <w:rPr>
                        <w:spacing w:val="-7"/>
                        <w:sz w:val="16"/>
                      </w:rPr>
                      <w:t xml:space="preserve"> </w:t>
                    </w:r>
                    <w:r>
                      <w:rPr>
                        <w:sz w:val="16"/>
                      </w:rPr>
                      <w:t>by:</w:t>
                    </w:r>
                    <w:r>
                      <w:rPr>
                        <w:spacing w:val="-8"/>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487409152" behindDoc="1" locked="0" layoutInCell="1" allowOverlap="1">
              <wp:simplePos x="0" y="0"/>
              <wp:positionH relativeFrom="page">
                <wp:posOffset>6845934</wp:posOffset>
              </wp:positionH>
              <wp:positionV relativeFrom="page">
                <wp:posOffset>10108634</wp:posOffset>
              </wp:positionV>
              <wp:extent cx="102171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9065"/>
                      </a:xfrm>
                      <a:prstGeom prst="rect">
                        <a:avLst/>
                      </a:prstGeom>
                    </wps:spPr>
                    <wps:txbx>
                      <w:txbxContent>
                        <w:p w:rsidR="002E020C" w:rsidRDefault="00FA26D9">
                          <w:pPr>
                            <w:spacing w:before="14"/>
                            <w:ind w:left="20"/>
                            <w:rPr>
                              <w:sz w:val="16"/>
                            </w:rPr>
                          </w:pPr>
                          <w:r>
                            <w:rPr>
                              <w:sz w:val="16"/>
                            </w:rPr>
                            <w:t>Version:</w:t>
                          </w:r>
                          <w:r>
                            <w:rPr>
                              <w:spacing w:val="-7"/>
                              <w:sz w:val="16"/>
                            </w:rPr>
                            <w:t xml:space="preserve"> </w:t>
                          </w:r>
                          <w:r>
                            <w:rPr>
                              <w:sz w:val="16"/>
                            </w:rPr>
                            <w:t>3</w:t>
                          </w:r>
                          <w:r>
                            <w:rPr>
                              <w:spacing w:val="-3"/>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05pt;margin-top:795.95pt;width:80.45pt;height:10.95pt;z-index:-15907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" filled="f" stroked="f">
              <v:textbox inset="0,0,0,0">
                <w:txbxContent>
                  <w:p w:rsidR="002E020C" w:rsidRDefault="00FA26D9">
                    <w:pPr>
                      <w:spacing w:before="14"/>
                      <w:ind w:left="20"/>
                      <w:rPr>
                        <w:sz w:val="16"/>
                      </w:rPr>
                    </w:pPr>
                    <w:r>
                      <w:rPr>
                        <w:sz w:val="16"/>
                      </w:rPr>
                      <w:t>Version:</w:t>
                    </w:r>
                    <w:r>
                      <w:rPr>
                        <w:spacing w:val="-7"/>
                        <w:sz w:val="16"/>
                      </w:rPr>
                      <w:t xml:space="preserve"> </w:t>
                    </w:r>
                    <w:r>
                      <w:rPr>
                        <w:sz w:val="16"/>
                      </w:rPr>
                      <w:t>3</w:t>
                    </w:r>
                    <w:r>
                      <w:rPr>
                        <w:spacing w:val="-3"/>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1240" w:rsidRDefault="00131240">
      <w:r>
        <w:separator/>
      </w:r>
    </w:p>
  </w:footnote>
  <w:footnote w:type="continuationSeparator" w:id="0">
    <w:p w:rsidR="00131240" w:rsidRDefault="001312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020C" w:rsidRDefault="00FA26D9">
    <w:pPr>
      <w:pStyle w:val="BodyText"/>
      <w:spacing w:line="14" w:lineRule="auto"/>
      <w:rPr>
        <w:b w:val="0"/>
      </w:rPr>
    </w:pPr>
    <w:r>
      <w:rPr>
        <w:b w:val="0"/>
        <w:noProof/>
      </w:rPr>
      <mc:AlternateContent>
        <mc:Choice Requires="wps">
          <w:drawing>
            <wp:anchor distT="0" distB="0" distL="0" distR="0" simplePos="0" relativeHeight="487407104" behindDoc="1" locked="0" layoutInCell="1" allowOverlap="1">
              <wp:simplePos x="0" y="0"/>
              <wp:positionH relativeFrom="page">
                <wp:posOffset>901700</wp:posOffset>
              </wp:positionH>
              <wp:positionV relativeFrom="page">
                <wp:posOffset>801836</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rsidR="002E020C" w:rsidRDefault="00FA26D9">
                          <w:pPr>
                            <w:spacing w:before="12"/>
                            <w:ind w:left="20"/>
                            <w:rPr>
                              <w:rFonts w:ascii="Arial"/>
                              <w:b/>
                              <w:sz w:val="24"/>
                            </w:rPr>
                          </w:pPr>
                          <w:r>
                            <w:rPr>
                              <w:rFonts w:ascii="Arial"/>
                              <w:b/>
                              <w:color w:val="003399"/>
                              <w:sz w:val="24"/>
                              <w:u w:val="single" w:color="003399"/>
                            </w:rPr>
                            <w:t>Review</w:t>
                          </w:r>
                          <w:r>
                            <w:rPr>
                              <w:rFonts w:ascii="Arial"/>
                              <w:b/>
                              <w:color w:val="003399"/>
                              <w:spacing w:val="-8"/>
                              <w:sz w:val="24"/>
                              <w:u w:val="single" w:color="003399"/>
                            </w:rPr>
                            <w:t xml:space="preserve"> </w:t>
                          </w:r>
                          <w:r>
                            <w:rPr>
                              <w:rFonts w:ascii="Arial"/>
                              <w:b/>
                              <w:color w:val="003399"/>
                              <w:sz w:val="24"/>
                              <w:u w:val="single" w:color="003399"/>
                            </w:rPr>
                            <w:t>Form</w:t>
                          </w:r>
                          <w:r>
                            <w:rPr>
                              <w:rFonts w:ascii="Arial"/>
                              <w:b/>
                              <w:color w:val="003399"/>
                              <w:spacing w:val="-6"/>
                              <w:sz w:val="24"/>
                              <w:u w:val="single" w:color="003399"/>
                            </w:rPr>
                            <w:t xml:space="preserve">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15pt;width:86.85pt;height:15.45pt;z-index:-15909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" filled="f" stroked="f">
              <v:textbox inset="0,0,0,0">
                <w:txbxContent>
                  <w:p w:rsidR="002E020C" w:rsidRDefault="00FA26D9">
                    <w:pPr>
                      <w:spacing w:before="12"/>
                      <w:ind w:left="20"/>
                      <w:rPr>
                        <w:rFonts w:ascii="Arial"/>
                        <w:b/>
                        <w:sz w:val="24"/>
                      </w:rPr>
                    </w:pPr>
                    <w:r>
                      <w:rPr>
                        <w:rFonts w:ascii="Arial"/>
                        <w:b/>
                        <w:color w:val="003399"/>
                        <w:sz w:val="24"/>
                        <w:u w:val="single" w:color="003399"/>
                      </w:rPr>
                      <w:t>Review</w:t>
                    </w:r>
                    <w:r>
                      <w:rPr>
                        <w:rFonts w:ascii="Arial"/>
                        <w:b/>
                        <w:color w:val="003399"/>
                        <w:spacing w:val="-8"/>
                        <w:sz w:val="24"/>
                        <w:u w:val="single" w:color="003399"/>
                      </w:rPr>
                      <w:t xml:space="preserve"> </w:t>
                    </w:r>
                    <w:r>
                      <w:rPr>
                        <w:rFonts w:ascii="Arial"/>
                        <w:b/>
                        <w:color w:val="003399"/>
                        <w:sz w:val="24"/>
                        <w:u w:val="single" w:color="003399"/>
                      </w:rPr>
                      <w:t>Form</w:t>
                    </w:r>
                    <w:r>
                      <w:rPr>
                        <w:rFonts w:ascii="Arial"/>
                        <w:b/>
                        <w:color w:val="003399"/>
                        <w:spacing w:val="-6"/>
                        <w:sz w:val="24"/>
                        <w:u w:val="single" w:color="003399"/>
                      </w:rPr>
                      <w:t xml:space="preserve"> </w:t>
                    </w:r>
                    <w:r>
                      <w:rPr>
                        <w:rFonts w:ascii="Arial"/>
                        <w:b/>
                        <w:color w:val="003399"/>
                        <w:spacing w:val="-10"/>
                        <w:sz w:val="24"/>
                        <w:u w:val="single"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E020C"/>
    <w:rsid w:val="00131240"/>
    <w:rsid w:val="00184683"/>
    <w:rsid w:val="002E020C"/>
    <w:rsid w:val="00350F80"/>
    <w:rsid w:val="005F6E1D"/>
    <w:rsid w:val="00693F21"/>
    <w:rsid w:val="00ED09B5"/>
    <w:rsid w:val="00F559BC"/>
    <w:rsid w:val="00FA26D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1D942"/>
  <w15:docId w15:val="{CBEB3ABD-52D9-4450-8FF3-5ED59D98B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8"/>
    </w:pPr>
  </w:style>
  <w:style w:type="paragraph" w:customStyle="1" w:styleId="Affiliation">
    <w:name w:val="Affiliation"/>
    <w:basedOn w:val="Normal"/>
    <w:rsid w:val="00ED09B5"/>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167381">
      <w:bodyDiv w:val="1"/>
      <w:marLeft w:val="0"/>
      <w:marRight w:val="0"/>
      <w:marTop w:val="0"/>
      <w:marBottom w:val="0"/>
      <w:divBdr>
        <w:top w:val="none" w:sz="0" w:space="0" w:color="auto"/>
        <w:left w:val="none" w:sz="0" w:space="0" w:color="auto"/>
        <w:bottom w:val="none" w:sz="0" w:space="0" w:color="auto"/>
        <w:right w:val="none" w:sz="0" w:space="0" w:color="auto"/>
      </w:divBdr>
    </w:div>
    <w:div w:id="9407199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indj.com/index.php/INDJ"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537</Words>
  <Characters>3065</Characters>
  <Application>Microsoft Office Word</Application>
  <DocSecurity>0</DocSecurity>
  <Lines>25</Lines>
  <Paragraphs>7</Paragraphs>
  <ScaleCrop>false</ScaleCrop>
  <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1186</cp:lastModifiedBy>
  <cp:revision>6</cp:revision>
  <dcterms:created xsi:type="dcterms:W3CDTF">2026-01-31T08:14:00Z</dcterms:created>
  <dcterms:modified xsi:type="dcterms:W3CDTF">2026-02-04T07:07:00Z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2026-01-31T00:00:00Z</vt:filetime>
  </property>
  <property fmtid="{D5CDD505-2E9C-101B-9397-08002B2CF9AE}" pid="3" name="Creator">
    <vt:lpwstr>Microsoft® Word 2016</vt:lpwstr>
  </property>
  <property fmtid="{D5CDD505-2E9C-101B-9397-08002B2CF9AE}" pid="4" name="LastSaved">
    <vt:filetime>2026-01-31T00:00:00Z</vt:filetime>
  </property>
  <property fmtid="{D5CDD505-2E9C-101B-9397-08002B2CF9AE}" pid="5" name="Producer">
    <vt:lpwstr>Microsoft® Word 2016</vt:lpwstr>
  </property>
</Properties>
</file>