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6B" w:rsidRPr="00DF0A90" w:rsidRDefault="006D676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D676B" w:rsidRPr="00DF0A90">
        <w:trPr>
          <w:trHeight w:val="290"/>
        </w:trPr>
        <w:tc>
          <w:tcPr>
            <w:tcW w:w="5168" w:type="dxa"/>
          </w:tcPr>
          <w:p w:rsidR="006D676B" w:rsidRPr="00DF0A90" w:rsidRDefault="00534C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z w:val="20"/>
                <w:szCs w:val="20"/>
              </w:rPr>
              <w:t>Journal</w:t>
            </w:r>
            <w:r w:rsidRPr="00DF0A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D676B" w:rsidRPr="00DF0A90" w:rsidRDefault="0028542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34CAC" w:rsidRPr="00DF0A9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6D676B" w:rsidRPr="00DF0A90">
        <w:trPr>
          <w:trHeight w:val="290"/>
        </w:trPr>
        <w:tc>
          <w:tcPr>
            <w:tcW w:w="5168" w:type="dxa"/>
          </w:tcPr>
          <w:p w:rsidR="006D676B" w:rsidRPr="00DF0A90" w:rsidRDefault="00534C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F0A9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D676B" w:rsidRPr="00DF0A90" w:rsidRDefault="00534CA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Ms_IJPSS_152532</w:t>
            </w:r>
          </w:p>
        </w:tc>
      </w:tr>
      <w:tr w:rsidR="006D676B" w:rsidRPr="00DF0A90">
        <w:trPr>
          <w:trHeight w:val="650"/>
        </w:trPr>
        <w:tc>
          <w:tcPr>
            <w:tcW w:w="5168" w:type="dxa"/>
          </w:tcPr>
          <w:p w:rsidR="006D676B" w:rsidRPr="00DF0A90" w:rsidRDefault="00534C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z w:val="20"/>
                <w:szCs w:val="20"/>
              </w:rPr>
              <w:t>Title</w:t>
            </w:r>
            <w:r w:rsidRPr="00DF0A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D676B" w:rsidRPr="00DF0A90" w:rsidRDefault="00534CA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Interactive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Texture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Sowing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Depth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Seedling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Emergence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DF0A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Bambara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groundnut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(Vigna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F0A90">
              <w:rPr>
                <w:rFonts w:ascii="Arial" w:hAnsi="Arial" w:cs="Arial"/>
                <w:b/>
                <w:sz w:val="20"/>
                <w:szCs w:val="20"/>
              </w:rPr>
              <w:t>subterranea</w:t>
            </w:r>
            <w:proofErr w:type="spellEnd"/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Verdc</w:t>
            </w:r>
            <w:proofErr w:type="spellEnd"/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.)</w:t>
            </w:r>
          </w:p>
        </w:tc>
      </w:tr>
      <w:tr w:rsidR="006D676B" w:rsidRPr="00DF0A90">
        <w:trPr>
          <w:trHeight w:val="333"/>
        </w:trPr>
        <w:tc>
          <w:tcPr>
            <w:tcW w:w="5168" w:type="dxa"/>
          </w:tcPr>
          <w:p w:rsidR="006D676B" w:rsidRPr="00DF0A90" w:rsidRDefault="00534C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z w:val="20"/>
                <w:szCs w:val="20"/>
              </w:rPr>
              <w:t>Type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D676B" w:rsidRPr="00DF0A90" w:rsidRDefault="00534CAC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F0A9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F0A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D676B" w:rsidRPr="00DF0A9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D676B" w:rsidRPr="00DF0A90" w:rsidRDefault="00534CA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F0A9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D676B" w:rsidRPr="00DF0A90">
        <w:trPr>
          <w:trHeight w:val="964"/>
        </w:trPr>
        <w:tc>
          <w:tcPr>
            <w:tcW w:w="5352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D676B" w:rsidRPr="00DF0A90" w:rsidRDefault="00534CAC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F0A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F0A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F0A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F0A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D676B" w:rsidRPr="00DF0A90" w:rsidRDefault="00534CAC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(It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mandatory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that</w:t>
            </w:r>
            <w:r w:rsidRPr="00DF0A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authors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should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write</w:t>
            </w:r>
            <w:r w:rsidRPr="00DF0A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D676B" w:rsidRPr="00DF0A90">
        <w:trPr>
          <w:trHeight w:val="1265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informative.</w:t>
            </w:r>
            <w:r w:rsidRPr="00DF0A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F0A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on this important but underutilized plant species. It also shows us the appropriate depth, that would give optimum yield in terms of germination of seeds.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1262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D676B" w:rsidRPr="00DF0A90" w:rsidRDefault="00534CA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1262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enough.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705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F0A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702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F0A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F0A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D676B" w:rsidRPr="00DF0A90" w:rsidRDefault="00534CAC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688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0A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F0A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6B" w:rsidRPr="00DF0A90">
        <w:trPr>
          <w:trHeight w:val="1180"/>
        </w:trPr>
        <w:tc>
          <w:tcPr>
            <w:tcW w:w="5352" w:type="dxa"/>
          </w:tcPr>
          <w:p w:rsidR="006D676B" w:rsidRPr="00DF0A90" w:rsidRDefault="00534CA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F0A9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rPr>
          <w:rFonts w:ascii="Arial" w:hAnsi="Arial" w:cs="Arial"/>
          <w:b w:val="0"/>
        </w:rPr>
      </w:pPr>
    </w:p>
    <w:p w:rsidR="006D676B" w:rsidRPr="00DF0A90" w:rsidRDefault="006D676B">
      <w:pPr>
        <w:pStyle w:val="BodyText"/>
        <w:spacing w:before="11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D676B" w:rsidRPr="00DF0A9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D676B" w:rsidRPr="00DF0A90" w:rsidRDefault="00534CA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F0A9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6D676B" w:rsidRPr="00DF0A90">
        <w:trPr>
          <w:trHeight w:val="935"/>
        </w:trPr>
        <w:tc>
          <w:tcPr>
            <w:tcW w:w="6831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0A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6D676B" w:rsidRPr="00DF0A90" w:rsidRDefault="00534CAC">
            <w:pPr>
              <w:pStyle w:val="TableParagraph"/>
              <w:spacing w:line="261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0A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(It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is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mandatory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that</w:t>
            </w:r>
            <w:r w:rsidRPr="00DF0A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authors</w:t>
            </w:r>
            <w:r w:rsidRPr="00DF0A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should</w:t>
            </w: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write</w:t>
            </w:r>
            <w:r w:rsidRPr="00DF0A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6D676B" w:rsidRPr="00DF0A90" w:rsidRDefault="006D676B">
      <w:pPr>
        <w:pStyle w:val="TableParagraph"/>
        <w:spacing w:line="261" w:lineRule="auto"/>
        <w:rPr>
          <w:rFonts w:ascii="Arial" w:hAnsi="Arial" w:cs="Arial"/>
          <w:sz w:val="20"/>
          <w:szCs w:val="20"/>
        </w:rPr>
        <w:sectPr w:rsidR="006D676B" w:rsidRPr="00DF0A90">
          <w:headerReference w:type="default" r:id="rId7"/>
          <w:footerReference w:type="default" r:id="rId8"/>
          <w:pgSz w:w="23820" w:h="16840" w:orient="landscape"/>
          <w:pgMar w:top="1820" w:right="1275" w:bottom="1340" w:left="1275" w:header="1286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D676B" w:rsidRPr="00DF0A90">
        <w:trPr>
          <w:trHeight w:val="921"/>
        </w:trPr>
        <w:tc>
          <w:tcPr>
            <w:tcW w:w="6831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</w:p>
          <w:p w:rsidR="006D676B" w:rsidRPr="00DF0A90" w:rsidRDefault="00534CA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F0A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F0A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F0A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0A9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6D676B" w:rsidRPr="00DF0A90" w:rsidRDefault="00534CAC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F0A9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F0A9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F0A9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F0A9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F0A9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F0A9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F0A9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F0A9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F0A9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F0A9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F0A90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F0A9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6D676B" w:rsidRPr="00DF0A90" w:rsidRDefault="006D676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6D676B" w:rsidRPr="00DF0A90" w:rsidRDefault="00534CA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F0A9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6D676B" w:rsidRPr="00DF0A90" w:rsidRDefault="006D67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DF0A90" w:rsidRPr="00DF0A90" w:rsidRDefault="00DF0A90" w:rsidP="00DF0A9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DF0A90" w:rsidRPr="00DF0A90" w:rsidRDefault="00DF0A90" w:rsidP="00DF0A9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DF0A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F0A90" w:rsidRPr="00DF0A90" w:rsidRDefault="00DF0A90" w:rsidP="00DF0A90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DF0A90">
        <w:rPr>
          <w:rFonts w:ascii="Arial" w:hAnsi="Arial" w:cs="Arial"/>
          <w:color w:val="000000"/>
          <w:sz w:val="20"/>
          <w:szCs w:val="20"/>
        </w:rPr>
        <w:t>Melford</w:t>
      </w:r>
      <w:proofErr w:type="spellEnd"/>
      <w:r w:rsidRPr="00DF0A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0A90">
        <w:rPr>
          <w:rFonts w:ascii="Arial" w:hAnsi="Arial" w:cs="Arial"/>
          <w:color w:val="000000"/>
          <w:sz w:val="20"/>
          <w:szCs w:val="20"/>
        </w:rPr>
        <w:t>Mbedzi</w:t>
      </w:r>
      <w:proofErr w:type="spellEnd"/>
      <w:r w:rsidRPr="00DF0A9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F0A90">
        <w:rPr>
          <w:rFonts w:ascii="Arial" w:hAnsi="Arial" w:cs="Arial"/>
          <w:color w:val="000000"/>
          <w:sz w:val="20"/>
          <w:szCs w:val="20"/>
        </w:rPr>
        <w:t>Mangosuthu</w:t>
      </w:r>
      <w:proofErr w:type="spellEnd"/>
      <w:r w:rsidRPr="00DF0A90">
        <w:rPr>
          <w:rFonts w:ascii="Arial" w:hAnsi="Arial" w:cs="Arial"/>
          <w:color w:val="000000"/>
          <w:sz w:val="20"/>
          <w:szCs w:val="20"/>
        </w:rPr>
        <w:t xml:space="preserve"> University of Technology, South Africa</w:t>
      </w:r>
      <w:r w:rsidRPr="00DF0A90">
        <w:rPr>
          <w:rFonts w:ascii="Arial" w:hAnsi="Arial" w:cs="Arial"/>
          <w:color w:val="000000"/>
          <w:sz w:val="20"/>
          <w:szCs w:val="20"/>
        </w:rPr>
        <w:br/>
      </w:r>
    </w:p>
    <w:p w:rsidR="00534CAC" w:rsidRPr="00DF0A90" w:rsidRDefault="00534CAC">
      <w:pPr>
        <w:rPr>
          <w:rFonts w:ascii="Arial" w:hAnsi="Arial" w:cs="Arial"/>
          <w:sz w:val="20"/>
          <w:szCs w:val="20"/>
        </w:rPr>
      </w:pPr>
    </w:p>
    <w:sectPr w:rsidR="00534CAC" w:rsidRPr="00DF0A90">
      <w:pgSz w:w="23820" w:h="16840" w:orient="landscape"/>
      <w:pgMar w:top="1820" w:right="1275" w:bottom="880" w:left="1275" w:header="1286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23" w:rsidRDefault="00285423">
      <w:r>
        <w:separator/>
      </w:r>
    </w:p>
  </w:endnote>
  <w:endnote w:type="continuationSeparator" w:id="0">
    <w:p w:rsidR="00285423" w:rsidRDefault="0028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6B" w:rsidRDefault="00534CA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B" w:rsidRDefault="00534C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6D676B" w:rsidRDefault="00534C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B" w:rsidRDefault="00534C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6D676B" w:rsidRDefault="00534C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B" w:rsidRDefault="00534C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6D676B" w:rsidRDefault="00534C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B" w:rsidRDefault="00534C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6D676B" w:rsidRDefault="00534C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23" w:rsidRDefault="00285423">
      <w:r>
        <w:separator/>
      </w:r>
    </w:p>
  </w:footnote>
  <w:footnote w:type="continuationSeparator" w:id="0">
    <w:p w:rsidR="00285423" w:rsidRDefault="0028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6B" w:rsidRDefault="00534CA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803614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B" w:rsidRDefault="00534CA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z9sEM+AAAAALAQAADwAAAAAAAAAAAAAAAAAABAAAZHJzL2Rvd25yZXYueG1sUEsF&#10;BgAAAAAEAAQA8wAAAA0FAAAAAA==&#10;" filled="f" stroked="f">
              <v:textbox inset="0,0,0,0">
                <w:txbxContent>
                  <w:p w:rsidR="006D676B" w:rsidRDefault="00534CA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76B"/>
    <w:rsid w:val="00285423"/>
    <w:rsid w:val="00527CC1"/>
    <w:rsid w:val="00534CAC"/>
    <w:rsid w:val="00660156"/>
    <w:rsid w:val="006837FB"/>
    <w:rsid w:val="006D676B"/>
    <w:rsid w:val="00AF3ACE"/>
    <w:rsid w:val="00D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32CC1-82E3-4525-90BD-3214AC2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2026-01-28T11:53:00Z</dcterms:created>
  <dcterms:modified xsi:type="dcterms:W3CDTF">2026-01-29T12:34:00Z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