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D919" w14:textId="77777777" w:rsidR="004F54D7" w:rsidRDefault="004F54D7" w:rsidP="00613AC6">
      <w:pPr>
        <w:spacing w:after="0" w:line="360" w:lineRule="auto"/>
        <w:jc w:val="center"/>
        <w:rPr>
          <w:rFonts w:ascii="Times New Roman" w:eastAsia="Times New Roman" w:hAnsi="Times New Roman" w:cs="Times New Roman"/>
          <w:b/>
          <w:bCs/>
          <w:color w:val="000000" w:themeColor="text1"/>
          <w:sz w:val="28"/>
          <w:szCs w:val="28"/>
        </w:rPr>
      </w:pPr>
      <w:r w:rsidRPr="004F54D7">
        <w:rPr>
          <w:rFonts w:ascii="Times New Roman" w:eastAsia="Times New Roman" w:hAnsi="Times New Roman" w:cs="Times New Roman"/>
          <w:b/>
          <w:bCs/>
          <w:color w:val="000000" w:themeColor="text1"/>
          <w:sz w:val="28"/>
          <w:szCs w:val="28"/>
        </w:rPr>
        <w:t>Review Article</w:t>
      </w:r>
    </w:p>
    <w:p w14:paraId="5F7F9579" w14:textId="4B6A1524" w:rsidR="00832B30" w:rsidRPr="005B7EEB" w:rsidRDefault="00832B30" w:rsidP="00613AC6">
      <w:pPr>
        <w:spacing w:after="0" w:line="360" w:lineRule="auto"/>
        <w:jc w:val="center"/>
        <w:rPr>
          <w:rFonts w:ascii="Times New Roman" w:eastAsia="Times New Roman" w:hAnsi="Times New Roman" w:cs="Times New Roman"/>
          <w:b/>
          <w:bCs/>
          <w:color w:val="000000" w:themeColor="text1"/>
          <w:sz w:val="28"/>
          <w:szCs w:val="28"/>
        </w:rPr>
      </w:pPr>
      <w:r w:rsidRPr="005B7EEB">
        <w:rPr>
          <w:rFonts w:ascii="Times New Roman" w:eastAsia="Times New Roman" w:hAnsi="Times New Roman" w:cs="Times New Roman"/>
          <w:b/>
          <w:bCs/>
          <w:color w:val="000000" w:themeColor="text1"/>
          <w:sz w:val="28"/>
          <w:szCs w:val="28"/>
        </w:rPr>
        <w:t>Additive Manufacturing in Food Systems: A Comprehensive Review of 3D-Printed Meat Technology</w:t>
      </w:r>
    </w:p>
    <w:p w14:paraId="5BD4D9E1" w14:textId="77777777" w:rsidR="00657618" w:rsidRDefault="00657618" w:rsidP="00613AC6">
      <w:pPr>
        <w:spacing w:before="100" w:beforeAutospacing="1" w:after="100" w:afterAutospacing="1" w:line="240" w:lineRule="auto"/>
        <w:jc w:val="both"/>
        <w:rPr>
          <w:rFonts w:ascii="Times New Roman" w:eastAsia="Times New Roman" w:hAnsi="Times New Roman" w:cs="Times New Roman"/>
          <w:b/>
          <w:bCs/>
          <w:sz w:val="24"/>
          <w:szCs w:val="24"/>
        </w:rPr>
      </w:pPr>
    </w:p>
    <w:p w14:paraId="56EAD149" w14:textId="69862F63" w:rsidR="00177938" w:rsidRPr="005B7EEB" w:rsidRDefault="00177938" w:rsidP="00613AC6">
      <w:pPr>
        <w:spacing w:before="100" w:beforeAutospacing="1" w:after="100" w:afterAutospacing="1" w:line="240" w:lineRule="auto"/>
        <w:jc w:val="both"/>
        <w:rPr>
          <w:rFonts w:ascii="Times New Roman" w:eastAsia="Times New Roman" w:hAnsi="Times New Roman" w:cs="Times New Roman"/>
          <w:b/>
          <w:bCs/>
          <w:sz w:val="24"/>
          <w:szCs w:val="24"/>
        </w:rPr>
      </w:pPr>
      <w:r w:rsidRPr="005B7EEB">
        <w:rPr>
          <w:rFonts w:ascii="Times New Roman" w:eastAsia="Times New Roman" w:hAnsi="Times New Roman" w:cs="Times New Roman"/>
          <w:b/>
          <w:bCs/>
          <w:sz w:val="24"/>
          <w:szCs w:val="24"/>
        </w:rPr>
        <w:t>Abstract</w:t>
      </w:r>
      <w:r w:rsidR="00613AC6" w:rsidRPr="005B7EEB">
        <w:rPr>
          <w:rFonts w:ascii="Times New Roman" w:eastAsia="Times New Roman" w:hAnsi="Times New Roman" w:cs="Times New Roman"/>
          <w:b/>
          <w:bCs/>
          <w:sz w:val="24"/>
          <w:szCs w:val="24"/>
        </w:rPr>
        <w:t>:</w:t>
      </w:r>
    </w:p>
    <w:p w14:paraId="096BCA3E" w14:textId="77777777" w:rsidR="00A63C81" w:rsidRPr="005B7EEB" w:rsidRDefault="00A63C81" w:rsidP="00613AC6">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sz w:val="24"/>
          <w:szCs w:val="24"/>
        </w:rPr>
        <w:t>Additive manufacturing (AM), commonly referred to as three-dimensional (3D) food printing, has emerged as a disruptive technology within modern food systems, enabling precise control over food structure, composition, and functionality. In the context of alternative protein production, AM offers novel opportunities for fabricating plant-based meat analogues and structured cultured meat with improved textural, nutritional, and sensory properties. This review provides a comprehensive overview of AM technologies applied to meat production, including extrusion-based printing, inkjet printing, laser-assisted techniques, and bioprinting. Particular emphasis is placed on printable food inks and bioinks, food-grade biomaterials, scaffold design, and tissue assembly strategies. The current state of industrial development, nutritional and sensory performance, regulatory frameworks, and sustainability implications are critically examined. Key te</w:t>
      </w:r>
      <w:r w:rsidR="00177938" w:rsidRPr="005B7EEB">
        <w:rPr>
          <w:rFonts w:ascii="Times New Roman" w:eastAsia="Times New Roman" w:hAnsi="Times New Roman" w:cs="Times New Roman"/>
          <w:sz w:val="24"/>
          <w:szCs w:val="24"/>
        </w:rPr>
        <w:t xml:space="preserve">chnical and economic challenges </w:t>
      </w:r>
      <w:r w:rsidRPr="005B7EEB">
        <w:rPr>
          <w:rFonts w:ascii="Times New Roman" w:eastAsia="Times New Roman" w:hAnsi="Times New Roman" w:cs="Times New Roman"/>
          <w:sz w:val="24"/>
          <w:szCs w:val="24"/>
        </w:rPr>
        <w:t>such as scalability, cost reduction, food saf</w:t>
      </w:r>
      <w:r w:rsidR="00177938" w:rsidRPr="005B7EEB">
        <w:rPr>
          <w:rFonts w:ascii="Times New Roman" w:eastAsia="Times New Roman" w:hAnsi="Times New Roman" w:cs="Times New Roman"/>
          <w:sz w:val="24"/>
          <w:szCs w:val="24"/>
        </w:rPr>
        <w:t xml:space="preserve">ety, and consumer acceptance </w:t>
      </w:r>
      <w:r w:rsidRPr="005B7EEB">
        <w:rPr>
          <w:rFonts w:ascii="Times New Roman" w:eastAsia="Times New Roman" w:hAnsi="Times New Roman" w:cs="Times New Roman"/>
          <w:sz w:val="24"/>
          <w:szCs w:val="24"/>
        </w:rPr>
        <w:t>are discussed alongside future research priorities. Overall, this review highlights the potential of 3D-printed meat to contribute to sustainable, resilient, and personalized protein systems, while outlining the scientific advancements required for widespread commercial adoption.</w:t>
      </w:r>
    </w:p>
    <w:p w14:paraId="073A7582" w14:textId="77777777" w:rsidR="00A63C81" w:rsidRPr="005B7EEB" w:rsidRDefault="00A63C81" w:rsidP="0061084F">
      <w:pPr>
        <w:spacing w:before="100" w:beforeAutospacing="1" w:after="100" w:afterAutospacing="1" w:line="360" w:lineRule="auto"/>
        <w:jc w:val="both"/>
        <w:rPr>
          <w:rFonts w:ascii="Times New Roman" w:eastAsia="Times New Roman" w:hAnsi="Times New Roman" w:cs="Times New Roman"/>
          <w:sz w:val="24"/>
          <w:szCs w:val="24"/>
        </w:rPr>
      </w:pPr>
      <w:r w:rsidRPr="005B7EEB">
        <w:rPr>
          <w:rFonts w:ascii="Times New Roman" w:eastAsia="Times New Roman" w:hAnsi="Times New Roman" w:cs="Times New Roman"/>
          <w:b/>
          <w:bCs/>
          <w:sz w:val="24"/>
          <w:szCs w:val="24"/>
        </w:rPr>
        <w:t>Keywords:</w:t>
      </w:r>
      <w:r w:rsidRPr="005B7EEB">
        <w:rPr>
          <w:rFonts w:ascii="Times New Roman" w:eastAsia="Times New Roman" w:hAnsi="Times New Roman" w:cs="Times New Roman"/>
          <w:sz w:val="24"/>
          <w:szCs w:val="24"/>
        </w:rPr>
        <w:t xml:space="preserve"> 3D food printing; additive manufacturing; cultured meat; plant-based meat analogues; bioprinting; sustainable proteins</w:t>
      </w:r>
    </w:p>
    <w:p w14:paraId="68BAAC8E" w14:textId="77777777" w:rsidR="00A63C81" w:rsidRPr="005B7EEB" w:rsidRDefault="00A63C81" w:rsidP="00613AC6">
      <w:pPr>
        <w:pStyle w:val="NormalWeb"/>
        <w:spacing w:before="0" w:beforeAutospacing="0" w:after="0" w:afterAutospacing="0" w:line="360" w:lineRule="auto"/>
        <w:jc w:val="both"/>
        <w:rPr>
          <w:b/>
          <w:bCs/>
          <w:color w:val="000000" w:themeColor="text1"/>
        </w:rPr>
      </w:pPr>
    </w:p>
    <w:p w14:paraId="5C7AA37E" w14:textId="77777777" w:rsidR="005642F2" w:rsidRPr="005B7EEB" w:rsidRDefault="00DD33C6" w:rsidP="00613AC6">
      <w:pPr>
        <w:pStyle w:val="NormalWeb"/>
        <w:spacing w:before="0" w:beforeAutospacing="0" w:after="0" w:afterAutospacing="0" w:line="360" w:lineRule="auto"/>
        <w:jc w:val="both"/>
        <w:rPr>
          <w:b/>
          <w:bCs/>
          <w:color w:val="000000" w:themeColor="text1"/>
        </w:rPr>
      </w:pPr>
      <w:r w:rsidRPr="005B7EEB">
        <w:rPr>
          <w:b/>
          <w:bCs/>
          <w:color w:val="000000" w:themeColor="text1"/>
        </w:rPr>
        <w:t>Introduction</w:t>
      </w:r>
      <w:r w:rsidR="005642F2" w:rsidRPr="005B7EEB">
        <w:rPr>
          <w:b/>
          <w:bCs/>
          <w:color w:val="000000" w:themeColor="text1"/>
        </w:rPr>
        <w:t>:</w:t>
      </w:r>
    </w:p>
    <w:p w14:paraId="67DF05CB" w14:textId="1F671281" w:rsidR="00D76CC4" w:rsidRPr="005B7EEB" w:rsidRDefault="00F710E4" w:rsidP="00613AC6">
      <w:pPr>
        <w:spacing w:after="0" w:line="360" w:lineRule="auto"/>
        <w:jc w:val="both"/>
        <w:rPr>
          <w:rFonts w:ascii="Times New Roman" w:eastAsia="Times New Roman" w:hAnsi="Times New Roman" w:cs="Times New Roman"/>
          <w:color w:val="000000" w:themeColor="text1"/>
          <w:sz w:val="24"/>
          <w:szCs w:val="24"/>
        </w:rPr>
      </w:pPr>
      <w:commentRangeStart w:id="0"/>
      <w:r w:rsidRPr="005B7EEB">
        <w:rPr>
          <w:rFonts w:ascii="Times New Roman" w:eastAsia="Times New Roman" w:hAnsi="Times New Roman" w:cs="Times New Roman"/>
          <w:color w:val="000000" w:themeColor="text1"/>
          <w:sz w:val="24"/>
          <w:szCs w:val="24"/>
        </w:rPr>
        <w:t>The global demand for animal-derived protein continues to increase, accompanied by rising concerns regarding the environmental footprint, animal-welfare implications, and supply-chain vulnerabilities associated with conventional livestock production.</w:t>
      </w:r>
      <w:commentRangeEnd w:id="0"/>
      <w:r w:rsidR="00EA00CA">
        <w:rPr>
          <w:rStyle w:val="CommentReference"/>
        </w:rPr>
        <w:commentReference w:id="0"/>
      </w:r>
      <w:r w:rsidRPr="005B7EEB">
        <w:rPr>
          <w:rFonts w:ascii="Times New Roman" w:eastAsia="Times New Roman" w:hAnsi="Times New Roman" w:cs="Times New Roman"/>
          <w:color w:val="000000" w:themeColor="text1"/>
          <w:sz w:val="24"/>
          <w:szCs w:val="24"/>
        </w:rPr>
        <w:t xml:space="preserve"> These pressures have accelerated interest and research into alternative meat production strategies, among wh</w:t>
      </w:r>
      <w:r w:rsidR="004F7469" w:rsidRPr="005B7EEB">
        <w:rPr>
          <w:rFonts w:ascii="Times New Roman" w:eastAsia="Times New Roman" w:hAnsi="Times New Roman" w:cs="Times New Roman"/>
          <w:color w:val="000000" w:themeColor="text1"/>
          <w:sz w:val="24"/>
          <w:szCs w:val="24"/>
        </w:rPr>
        <w:t xml:space="preserve">ich additive manufacturing (AM) </w:t>
      </w:r>
      <w:r w:rsidRPr="005B7EEB">
        <w:rPr>
          <w:rFonts w:ascii="Times New Roman" w:eastAsia="Times New Roman" w:hAnsi="Times New Roman" w:cs="Times New Roman"/>
          <w:color w:val="000000" w:themeColor="text1"/>
          <w:sz w:val="24"/>
          <w:szCs w:val="24"/>
        </w:rPr>
        <w:t>commonly referred to as 3D food printing or bioprint</w:t>
      </w:r>
      <w:r w:rsidR="004F7469" w:rsidRPr="005B7EEB">
        <w:rPr>
          <w:rFonts w:ascii="Times New Roman" w:eastAsia="Times New Roman" w:hAnsi="Times New Roman" w:cs="Times New Roman"/>
          <w:color w:val="000000" w:themeColor="text1"/>
          <w:sz w:val="24"/>
          <w:szCs w:val="24"/>
        </w:rPr>
        <w:t xml:space="preserve">ing when involving </w:t>
      </w:r>
      <w:r w:rsidR="004F7469" w:rsidRPr="005B7EEB">
        <w:rPr>
          <w:rFonts w:ascii="Times New Roman" w:eastAsia="Times New Roman" w:hAnsi="Times New Roman" w:cs="Times New Roman"/>
          <w:color w:val="000000" w:themeColor="text1"/>
          <w:sz w:val="24"/>
          <w:szCs w:val="24"/>
        </w:rPr>
        <w:lastRenderedPageBreak/>
        <w:t>living cells</w:t>
      </w:r>
      <w:r w:rsidR="005204BA">
        <w:rPr>
          <w:rFonts w:ascii="Times New Roman" w:eastAsia="Times New Roman" w:hAnsi="Times New Roman" w:cs="Times New Roman"/>
          <w:color w:val="FF0000"/>
          <w:sz w:val="24"/>
          <w:szCs w:val="24"/>
        </w:rPr>
        <w:t>, which</w:t>
      </w:r>
      <w:r w:rsidR="004F7469" w:rsidRPr="005B7EEB">
        <w:rPr>
          <w:rFonts w:ascii="Times New Roman" w:eastAsia="Times New Roman" w:hAnsi="Times New Roman" w:cs="Times New Roman"/>
          <w:color w:val="000000" w:themeColor="text1"/>
          <w:sz w:val="24"/>
          <w:szCs w:val="24"/>
        </w:rPr>
        <w:t xml:space="preserve"> </w:t>
      </w:r>
      <w:r w:rsidRPr="005B7EEB">
        <w:rPr>
          <w:rFonts w:ascii="Times New Roman" w:eastAsia="Times New Roman" w:hAnsi="Times New Roman" w:cs="Times New Roman"/>
          <w:color w:val="000000" w:themeColor="text1"/>
          <w:sz w:val="24"/>
          <w:szCs w:val="24"/>
        </w:rPr>
        <w:t>has emerged as a promising platform for producing meat analogues and cultured meat with controllable structure, composition, and sensory properties (</w:t>
      </w:r>
      <w:proofErr w:type="spellStart"/>
      <w:r w:rsidRPr="005B7EEB">
        <w:rPr>
          <w:rFonts w:ascii="Times New Roman" w:eastAsia="Times New Roman" w:hAnsi="Times New Roman" w:cs="Times New Roman"/>
          <w:color w:val="000000" w:themeColor="text1"/>
          <w:sz w:val="24"/>
          <w:szCs w:val="24"/>
        </w:rPr>
        <w:t>Jafarzadeh</w:t>
      </w:r>
      <w:proofErr w:type="spellEnd"/>
      <w:r w:rsidRPr="005B7EEB">
        <w:rPr>
          <w:rFonts w:ascii="Times New Roman" w:eastAsia="Times New Roman" w:hAnsi="Times New Roman" w:cs="Times New Roman"/>
          <w:color w:val="000000" w:themeColor="text1"/>
          <w:sz w:val="24"/>
          <w:szCs w:val="24"/>
        </w:rPr>
        <w:t xml:space="preserve"> </w:t>
      </w:r>
      <w:commentRangeStart w:id="1"/>
      <w:r w:rsidRPr="005B7EEB">
        <w:rPr>
          <w:rFonts w:ascii="Times New Roman" w:eastAsia="Times New Roman" w:hAnsi="Times New Roman" w:cs="Times New Roman"/>
          <w:color w:val="000000" w:themeColor="text1"/>
          <w:sz w:val="24"/>
          <w:szCs w:val="24"/>
        </w:rPr>
        <w:t>et al</w:t>
      </w:r>
      <w:commentRangeEnd w:id="1"/>
      <w:r w:rsidR="005204BA">
        <w:rPr>
          <w:rStyle w:val="CommentReference"/>
        </w:rPr>
        <w:commentReference w:id="1"/>
      </w:r>
      <w:r w:rsidRPr="005B7EEB">
        <w:rPr>
          <w:rFonts w:ascii="Times New Roman" w:eastAsia="Times New Roman" w:hAnsi="Times New Roman" w:cs="Times New Roman"/>
          <w:color w:val="000000" w:themeColor="text1"/>
          <w:sz w:val="24"/>
          <w:szCs w:val="24"/>
        </w:rPr>
        <w:t xml:space="preserve">., 2024). </w:t>
      </w:r>
      <w:commentRangeStart w:id="2"/>
      <w:r w:rsidRPr="005B7EEB">
        <w:rPr>
          <w:rFonts w:ascii="Times New Roman" w:eastAsia="Times New Roman" w:hAnsi="Times New Roman" w:cs="Times New Roman"/>
          <w:color w:val="000000" w:themeColor="text1"/>
          <w:sz w:val="24"/>
          <w:szCs w:val="24"/>
        </w:rPr>
        <w:t>Within food systems, AM encompasses a wide range of techniques, including extrusion, inkjet printing, binder jetting, and laser-based processes, alongside diverse material formulations that facilitate spatial manipulation of multi-ingredient structures, nutritional personalization, and the creation of novel textures unattainable through traditional food-processing methods.</w:t>
      </w:r>
      <w:commentRangeEnd w:id="2"/>
      <w:r w:rsidR="008E6312">
        <w:rPr>
          <w:rStyle w:val="CommentReference"/>
        </w:rPr>
        <w:commentReference w:id="2"/>
      </w:r>
      <w:r w:rsidRPr="005B7EEB">
        <w:rPr>
          <w:rFonts w:ascii="Times New Roman" w:eastAsia="Times New Roman" w:hAnsi="Times New Roman" w:cs="Times New Roman"/>
          <w:color w:val="000000" w:themeColor="text1"/>
          <w:sz w:val="24"/>
          <w:szCs w:val="24"/>
        </w:rPr>
        <w:t xml:space="preserve"> In the context of meat production, AM strategies broadly fall into two categories: (1) plant-based or hybrid printed meat analogues, which utilize structured plant proteins and formulation engineering to replicate meat-like texture and flavor, and (2) cell-based (cultivated) meat bioprinting, which focuses on assembling living muscle, fat, and vasculature-like tissues from animal cells using bioinks and scaffolds to reproduce the micro- and macro-structural features of conventional meat. Both approaches leverage the layer-by-layer precision of AM to mimic fiber al</w:t>
      </w:r>
      <w:r w:rsidR="00FB17F7" w:rsidRPr="005B7EEB">
        <w:rPr>
          <w:rFonts w:ascii="Times New Roman" w:eastAsia="Times New Roman" w:hAnsi="Times New Roman" w:cs="Times New Roman"/>
          <w:color w:val="000000" w:themeColor="text1"/>
          <w:sz w:val="24"/>
          <w:szCs w:val="24"/>
        </w:rPr>
        <w:t xml:space="preserve">ignment, marbling, and porosity </w:t>
      </w:r>
      <w:r w:rsidRPr="005B7EEB">
        <w:rPr>
          <w:rFonts w:ascii="Times New Roman" w:eastAsia="Times New Roman" w:hAnsi="Times New Roman" w:cs="Times New Roman"/>
          <w:color w:val="000000" w:themeColor="text1"/>
          <w:sz w:val="24"/>
          <w:szCs w:val="24"/>
        </w:rPr>
        <w:t xml:space="preserve">features that critically influence mouthfeel, juiciness, and cooking performance (Lipton </w:t>
      </w:r>
      <w:commentRangeStart w:id="3"/>
      <w:r w:rsidRPr="005B7EEB">
        <w:rPr>
          <w:rFonts w:ascii="Times New Roman" w:eastAsia="Times New Roman" w:hAnsi="Times New Roman" w:cs="Times New Roman"/>
          <w:color w:val="000000" w:themeColor="text1"/>
          <w:sz w:val="24"/>
          <w:szCs w:val="24"/>
        </w:rPr>
        <w:t xml:space="preserve">et al., </w:t>
      </w:r>
      <w:commentRangeEnd w:id="3"/>
      <w:r w:rsidR="00F867A1">
        <w:rPr>
          <w:rStyle w:val="CommentReference"/>
        </w:rPr>
        <w:commentReference w:id="3"/>
      </w:r>
      <w:r w:rsidRPr="005B7EEB">
        <w:rPr>
          <w:rFonts w:ascii="Times New Roman" w:eastAsia="Times New Roman" w:hAnsi="Times New Roman" w:cs="Times New Roman"/>
          <w:color w:val="000000" w:themeColor="text1"/>
          <w:sz w:val="24"/>
          <w:szCs w:val="24"/>
        </w:rPr>
        <w:t xml:space="preserve">2015). Despite rapid technological progress and several high-profile demonstrations, ranging from printed steak-like products to industrial-scale prototyping initiatives, substantial scientific and engineering challenges remain before 3D-printed meat can achieve mainstream commercial adoption. Key limitations include the development of food-grade bioinks and scaffolds capable of supporting cell viability, differentiation, and appropriate mechanical properties; the upscaling of printers and post-processing or incubation systems for cost-effective production; compliance with emerging food-safety and regulatory frameworks; and securing consumer acceptance across diverse cultural and market settings. Recent scholarly reviews identify scaffold design, vascularization strategies, and ink rheology as the central research frontiers in cultured-meat bioprinting (Soleymani et al., 2024). </w:t>
      </w:r>
    </w:p>
    <w:p w14:paraId="71EE2199" w14:textId="77777777" w:rsidR="00F710E4" w:rsidRPr="005B7EEB" w:rsidRDefault="00D76CC4"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F710E4" w:rsidRPr="005B7EEB">
        <w:rPr>
          <w:rFonts w:ascii="Times New Roman" w:eastAsia="Times New Roman" w:hAnsi="Times New Roman" w:cs="Times New Roman"/>
          <w:color w:val="000000" w:themeColor="text1"/>
          <w:sz w:val="24"/>
          <w:szCs w:val="24"/>
        </w:rPr>
        <w:t>This review synthesizes literature across these domains to present a comprehensive and interdisciplinary perspective on 3D-printed meat technology. It first situates AM within the broader discourse of digital food manufacturing and sustainability, then examines the core principles and technologi</w:t>
      </w:r>
      <w:r w:rsidR="004F7469" w:rsidRPr="005B7EEB">
        <w:rPr>
          <w:rFonts w:ascii="Times New Roman" w:eastAsia="Times New Roman" w:hAnsi="Times New Roman" w:cs="Times New Roman"/>
          <w:color w:val="000000" w:themeColor="text1"/>
          <w:sz w:val="24"/>
          <w:szCs w:val="24"/>
        </w:rPr>
        <w:t xml:space="preserve">es underpinning 3D-printed meat </w:t>
      </w:r>
      <w:r w:rsidR="00F710E4" w:rsidRPr="005B7EEB">
        <w:rPr>
          <w:rFonts w:ascii="Times New Roman" w:eastAsia="Times New Roman" w:hAnsi="Times New Roman" w:cs="Times New Roman"/>
          <w:color w:val="000000" w:themeColor="text1"/>
          <w:sz w:val="24"/>
          <w:szCs w:val="24"/>
        </w:rPr>
        <w:t xml:space="preserve">including bioinks and food-grade biomaterials </w:t>
      </w:r>
      <w:commentRangeStart w:id="4"/>
      <w:r w:rsidR="00F710E4" w:rsidRPr="005B7EEB">
        <w:rPr>
          <w:rFonts w:ascii="Times New Roman" w:eastAsia="Times New Roman" w:hAnsi="Times New Roman" w:cs="Times New Roman"/>
          <w:color w:val="000000" w:themeColor="text1"/>
          <w:sz w:val="24"/>
          <w:szCs w:val="24"/>
        </w:rPr>
        <w:t>(Section 3.1), ink formulations for plant-based meat analogues (Section 3.2), and printing modalities and tissue-assembly strategies (Section 3.3)</w:t>
      </w:r>
      <w:commentRangeEnd w:id="4"/>
      <w:r w:rsidR="00F867A1">
        <w:rPr>
          <w:rStyle w:val="CommentReference"/>
        </w:rPr>
        <w:commentReference w:id="4"/>
      </w:r>
      <w:r w:rsidR="00F710E4" w:rsidRPr="005B7EEB">
        <w:rPr>
          <w:rFonts w:ascii="Times New Roman" w:eastAsia="Times New Roman" w:hAnsi="Times New Roman" w:cs="Times New Roman"/>
          <w:color w:val="000000" w:themeColor="text1"/>
          <w:sz w:val="24"/>
          <w:szCs w:val="24"/>
        </w:rPr>
        <w:t>. Following an evaluation of current industrial initiatives and scale-up efforts, the review addresses regulatory, sensory, and consumer-</w:t>
      </w:r>
      <w:r w:rsidR="00F710E4" w:rsidRPr="005B7EEB">
        <w:rPr>
          <w:rFonts w:ascii="Times New Roman" w:eastAsia="Times New Roman" w:hAnsi="Times New Roman" w:cs="Times New Roman"/>
          <w:color w:val="000000" w:themeColor="text1"/>
          <w:sz w:val="24"/>
          <w:szCs w:val="24"/>
        </w:rPr>
        <w:lastRenderedPageBreak/>
        <w:t>acceptance considerations, and concludes with key research priorities and a forward-looking outlook on integrating AM into resilient future food systems.</w:t>
      </w:r>
    </w:p>
    <w:p w14:paraId="578BD727" w14:textId="77777777" w:rsidR="00F710E4" w:rsidRPr="005B7EEB" w:rsidRDefault="00F710E4" w:rsidP="00613AC6">
      <w:pPr>
        <w:pStyle w:val="NormalWeb"/>
        <w:spacing w:before="0" w:beforeAutospacing="0" w:after="0" w:afterAutospacing="0" w:line="360" w:lineRule="auto"/>
        <w:jc w:val="both"/>
        <w:rPr>
          <w:b/>
          <w:bCs/>
          <w:color w:val="000000" w:themeColor="text1"/>
        </w:rPr>
      </w:pPr>
    </w:p>
    <w:p w14:paraId="2AC9D4A7"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2. Overview of Additive Manufacturing in Food Systems</w:t>
      </w:r>
      <w:r w:rsidR="00FB17F7" w:rsidRPr="005B7EEB">
        <w:rPr>
          <w:rStyle w:val="Strong"/>
          <w:b/>
          <w:bCs/>
          <w:color w:val="000000" w:themeColor="text1"/>
          <w:sz w:val="24"/>
          <w:szCs w:val="24"/>
        </w:rPr>
        <w:t>:</w:t>
      </w:r>
    </w:p>
    <w:p w14:paraId="1BEFCA3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commonly known as three-dimensional (3D) printing, has rapidly evolved into a transformative innovation within the food sector, enabling the precise fabrication of customized, nutritionally optimized, and structurally intricate edible products. Unli</w:t>
      </w:r>
      <w:r w:rsidR="001803B6" w:rsidRPr="005B7EEB">
        <w:rPr>
          <w:color w:val="000000" w:themeColor="text1"/>
        </w:rPr>
        <w:t xml:space="preserve">ke conventional food processing </w:t>
      </w:r>
      <w:r w:rsidRPr="005B7EEB">
        <w:rPr>
          <w:color w:val="000000" w:themeColor="text1"/>
        </w:rPr>
        <w:t xml:space="preserve">which typically relies on bulk forming, </w:t>
      </w:r>
      <w:r w:rsidR="001803B6" w:rsidRPr="005B7EEB">
        <w:rPr>
          <w:color w:val="000000" w:themeColor="text1"/>
        </w:rPr>
        <w:t xml:space="preserve">shaping, or subtractive methods </w:t>
      </w:r>
      <w:r w:rsidRPr="005B7EEB">
        <w:rPr>
          <w:color w:val="000000" w:themeColor="text1"/>
        </w:rPr>
        <w:t>AM constructs foods layer by layer through digitally controlled deposition technologies. This digital, modular approach provides unparalleled control over geometry, texture, ingredient distribution, and overall sensory experience (Sun et al., 2015). Over the last decade, AM has progressed from a laboratory curiosity to a practical tool applied across personalized nutrition, alternative proteins, specialized healthcare diets, military rations, and sustainable food-production systems.</w:t>
      </w:r>
    </w:p>
    <w:p w14:paraId="592D2E4A"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555C153" w14:textId="77777777" w:rsidR="00271423" w:rsidRPr="005B7EEB" w:rsidRDefault="00271423"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2.1 Evolution and Emergence of AM in Food Processing</w:t>
      </w:r>
      <w:r w:rsidR="00FB17F7" w:rsidRPr="005B7EEB">
        <w:rPr>
          <w:rStyle w:val="Strong"/>
          <w:rFonts w:ascii="Times New Roman" w:hAnsi="Times New Roman" w:cs="Times New Roman"/>
          <w:color w:val="000000" w:themeColor="text1"/>
          <w:szCs w:val="24"/>
        </w:rPr>
        <w:t>:</w:t>
      </w:r>
    </w:p>
    <w:p w14:paraId="35E64AF8"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Although AM originated in engineering and industrial manufacturing during the 1980s, its application to food systems began gaining traction between 2007 and 2010 with early demonstrations involving chocolate and sugar printing (Periard et al., 2007). The development of food-grade printers, edible inks, and accessible open-source hardware accelerated research into creating complex food structures, novel textures, and alternative meat analogues through AM (Godoi et al., 2016). Growing consumer demand for convenient, nutritious, visually appealing, and personalized foods has fu</w:t>
      </w:r>
      <w:r w:rsidR="007D1829" w:rsidRPr="005B7EEB">
        <w:rPr>
          <w:color w:val="000000" w:themeColor="text1"/>
        </w:rPr>
        <w:t xml:space="preserve">rther fueled the adoption of AM </w:t>
      </w:r>
      <w:r w:rsidRPr="005B7EEB">
        <w:rPr>
          <w:color w:val="000000" w:themeColor="text1"/>
        </w:rPr>
        <w:t>an area where conventional processing methods often face inherent limitations.</w:t>
      </w:r>
    </w:p>
    <w:p w14:paraId="5ED6E050"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74683D31" w14:textId="77777777" w:rsidR="00271423" w:rsidRPr="005B7EEB" w:rsidRDefault="00271423"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2.2 Principles of Additive Manufacturing in Food Applications</w:t>
      </w:r>
      <w:r w:rsidR="00FB17F7" w:rsidRPr="005B7EEB">
        <w:rPr>
          <w:rStyle w:val="Strong"/>
          <w:rFonts w:ascii="Times New Roman" w:hAnsi="Times New Roman" w:cs="Times New Roman"/>
          <w:color w:val="000000" w:themeColor="text1"/>
          <w:szCs w:val="24"/>
        </w:rPr>
        <w:t>:</w:t>
      </w:r>
    </w:p>
    <w:p w14:paraId="5E0082BA"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The implementation of AM in food systems is grounded in three essential principles: (1) the formulation of printable edible materials or “food inks,” (2) the selection of suitable printing technologies, and (3) the optimization of post-processing steps (Lipton, 2017). Generally, AM workflows consist of five stages: digital model design, preparation of food inks, </w:t>
      </w:r>
      <w:r w:rsidR="007D1829" w:rsidRPr="005B7EEB">
        <w:rPr>
          <w:color w:val="000000" w:themeColor="text1"/>
        </w:rPr>
        <w:t>and deposition</w:t>
      </w:r>
      <w:r w:rsidRPr="005B7EEB">
        <w:rPr>
          <w:color w:val="000000" w:themeColor="text1"/>
        </w:rPr>
        <w:t xml:space="preserve"> </w:t>
      </w:r>
      <w:r w:rsidRPr="005B7EEB">
        <w:rPr>
          <w:color w:val="000000" w:themeColor="text1"/>
        </w:rPr>
        <w:lastRenderedPageBreak/>
        <w:t>through the chosen printing method, post-processing such as cooking or drying, and final quality evaluation.</w:t>
      </w:r>
    </w:p>
    <w:p w14:paraId="54A3F236" w14:textId="77777777" w:rsidR="00271423" w:rsidRPr="005B7EEB" w:rsidRDefault="00271423" w:rsidP="00613AC6">
      <w:pPr>
        <w:spacing w:after="0" w:line="360" w:lineRule="auto"/>
        <w:jc w:val="both"/>
        <w:rPr>
          <w:rFonts w:ascii="Times New Roman" w:hAnsi="Times New Roman" w:cs="Times New Roman"/>
          <w:b/>
          <w:bCs/>
          <w:color w:val="000000" w:themeColor="text1"/>
          <w:sz w:val="24"/>
          <w:szCs w:val="24"/>
        </w:rPr>
      </w:pPr>
    </w:p>
    <w:p w14:paraId="308FD6E3" w14:textId="77777777" w:rsidR="00271423" w:rsidRPr="005B7EEB" w:rsidRDefault="0039367F" w:rsidP="00613AC6">
      <w:pPr>
        <w:pStyle w:val="Heading3"/>
        <w:spacing w:before="0" w:line="360" w:lineRule="auto"/>
        <w:jc w:val="both"/>
        <w:rPr>
          <w:rFonts w:ascii="Times New Roman" w:hAnsi="Times New Roman" w:cs="Times New Roman"/>
          <w:b/>
          <w:bCs/>
          <w:color w:val="000000" w:themeColor="text1"/>
          <w:szCs w:val="24"/>
        </w:rPr>
      </w:pPr>
      <w:r w:rsidRPr="005B7EEB">
        <w:rPr>
          <w:rStyle w:val="Strong"/>
          <w:rFonts w:ascii="Times New Roman" w:hAnsi="Times New Roman" w:cs="Times New Roman"/>
          <w:color w:val="000000" w:themeColor="text1"/>
          <w:szCs w:val="24"/>
        </w:rPr>
        <w:t xml:space="preserve">2.3 </w:t>
      </w:r>
      <w:r w:rsidR="00271423" w:rsidRPr="005B7EEB">
        <w:rPr>
          <w:rStyle w:val="Strong"/>
          <w:rFonts w:ascii="Times New Roman" w:hAnsi="Times New Roman" w:cs="Times New Roman"/>
          <w:color w:val="000000" w:themeColor="text1"/>
          <w:szCs w:val="24"/>
        </w:rPr>
        <w:t>Additive Manufacturing Technologies in Food Systems</w:t>
      </w:r>
      <w:r w:rsidR="00FB17F7" w:rsidRPr="005B7EEB">
        <w:rPr>
          <w:rStyle w:val="Strong"/>
          <w:rFonts w:ascii="Times New Roman" w:hAnsi="Times New Roman" w:cs="Times New Roman"/>
          <w:color w:val="000000" w:themeColor="text1"/>
          <w:szCs w:val="24"/>
        </w:rPr>
        <w:t>:</w:t>
      </w:r>
    </w:p>
    <w:p w14:paraId="19339111"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A variety of AM technologies have been adapted for food applications, each suited to different material types and complexity levels:</w:t>
      </w:r>
    </w:p>
    <w:p w14:paraId="6A51016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0AFD084"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.1 Extrusion-Based Printing</w:t>
      </w:r>
      <w:r w:rsidR="00FB17F7" w:rsidRPr="005B7EEB">
        <w:rPr>
          <w:rStyle w:val="Strong"/>
          <w:rFonts w:ascii="Times New Roman" w:hAnsi="Times New Roman" w:cs="Times New Roman"/>
          <w:i w:val="0"/>
          <w:iCs w:val="0"/>
          <w:color w:val="000000" w:themeColor="text1"/>
          <w:sz w:val="24"/>
          <w:szCs w:val="24"/>
        </w:rPr>
        <w:t>:</w:t>
      </w:r>
    </w:p>
    <w:p w14:paraId="33DF3AB6"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Extrusion printing, the most widely used method in food AM, deposits semi-solid materials through nozzles operated by pneumatic, mechanical, or screw-driven systems. It is particularly effective for printing doughs, purees, pastes, and structured plant proteins (Godoi et al., 2016). Its primary advantages include versatility, cost-effectiveness, and compatibility with diverse food matrices.</w:t>
      </w:r>
    </w:p>
    <w:p w14:paraId="15DC1B0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805BD40"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.2 Selective Laser Sintering (SLS)</w:t>
      </w:r>
      <w:r w:rsidR="00FB17F7" w:rsidRPr="005B7EEB">
        <w:rPr>
          <w:rStyle w:val="Strong"/>
          <w:rFonts w:ascii="Times New Roman" w:hAnsi="Times New Roman" w:cs="Times New Roman"/>
          <w:i w:val="0"/>
          <w:iCs w:val="0"/>
          <w:color w:val="000000" w:themeColor="text1"/>
          <w:sz w:val="24"/>
          <w:szCs w:val="24"/>
        </w:rPr>
        <w:t>:</w:t>
      </w:r>
    </w:p>
    <w:p w14:paraId="4F3A14B2"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Selective laser sintering applies laser energy to fuse powdered food materials such as sugar or chocolate. This method enables the creation of high-resolution, intricate structures, though its use is constrained by the need for food powders with appropriate melting or sintering properties (Lipton et al., 2015).</w:t>
      </w:r>
    </w:p>
    <w:p w14:paraId="0238BF58"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56113BCE"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.3 Inkjet Printing</w:t>
      </w:r>
      <w:r w:rsidR="00FB17F7" w:rsidRPr="005B7EEB">
        <w:rPr>
          <w:rStyle w:val="Strong"/>
          <w:rFonts w:ascii="Times New Roman" w:hAnsi="Times New Roman" w:cs="Times New Roman"/>
          <w:i w:val="0"/>
          <w:iCs w:val="0"/>
          <w:color w:val="000000" w:themeColor="text1"/>
          <w:sz w:val="24"/>
          <w:szCs w:val="24"/>
        </w:rPr>
        <w:t>:</w:t>
      </w:r>
    </w:p>
    <w:p w14:paraId="6E302773"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Inkjet printing delivers m</w:t>
      </w:r>
      <w:r w:rsidR="007D1829" w:rsidRPr="005B7EEB">
        <w:rPr>
          <w:color w:val="000000" w:themeColor="text1"/>
        </w:rPr>
        <w:t xml:space="preserve">icro-droplets of edible liquids </w:t>
      </w:r>
      <w:r w:rsidRPr="005B7EEB">
        <w:rPr>
          <w:color w:val="000000" w:themeColor="text1"/>
        </w:rPr>
        <w:t xml:space="preserve">such as flavors, </w:t>
      </w:r>
      <w:r w:rsidR="007D1829" w:rsidRPr="005B7EEB">
        <w:rPr>
          <w:color w:val="000000" w:themeColor="text1"/>
        </w:rPr>
        <w:t xml:space="preserve">nutrients, or food-grade colors </w:t>
      </w:r>
      <w:r w:rsidRPr="005B7EEB">
        <w:rPr>
          <w:color w:val="000000" w:themeColor="text1"/>
        </w:rPr>
        <w:t>allowing high-resolution surface decoration and personalized nutrient distribution (</w:t>
      </w:r>
      <w:proofErr w:type="spellStart"/>
      <w:r w:rsidRPr="005B7EEB">
        <w:rPr>
          <w:color w:val="000000" w:themeColor="text1"/>
        </w:rPr>
        <w:t>Mantihal</w:t>
      </w:r>
      <w:proofErr w:type="spellEnd"/>
      <w:r w:rsidRPr="005B7EEB">
        <w:rPr>
          <w:color w:val="000000" w:themeColor="text1"/>
        </w:rPr>
        <w:t xml:space="preserve"> et al., 2020). Its application, however, is limited to low-viscosity formulations.</w:t>
      </w:r>
    </w:p>
    <w:p w14:paraId="486660E9"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1AA0A77C" w14:textId="77777777" w:rsidR="00271423" w:rsidRPr="005B7EEB" w:rsidRDefault="00863C0D"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2.3</w:t>
      </w:r>
      <w:r w:rsidR="00271423" w:rsidRPr="005B7EEB">
        <w:rPr>
          <w:rStyle w:val="Strong"/>
          <w:rFonts w:ascii="Times New Roman" w:hAnsi="Times New Roman" w:cs="Times New Roman"/>
          <w:i w:val="0"/>
          <w:iCs w:val="0"/>
          <w:color w:val="000000" w:themeColor="text1"/>
          <w:sz w:val="24"/>
          <w:szCs w:val="24"/>
        </w:rPr>
        <w:t>.4 Bioprinting for Food</w:t>
      </w:r>
      <w:r w:rsidR="00FB17F7" w:rsidRPr="005B7EEB">
        <w:rPr>
          <w:rStyle w:val="Strong"/>
          <w:rFonts w:ascii="Times New Roman" w:hAnsi="Times New Roman" w:cs="Times New Roman"/>
          <w:i w:val="0"/>
          <w:iCs w:val="0"/>
          <w:color w:val="000000" w:themeColor="text1"/>
          <w:sz w:val="24"/>
          <w:szCs w:val="24"/>
        </w:rPr>
        <w:t>:</w:t>
      </w:r>
    </w:p>
    <w:p w14:paraId="2045F58C"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Bioprinting, originally developed for biomedical and tissue-engineering applications, has been adapted to cultured-meat production through the deposition of living cells, biomaterials, and scaffolding components (Meyer et al., 2021). This approach supports the fabrication of meat structures that replicate natural muscle fiber alignment, marbling, and fibrous textural attributes.</w:t>
      </w:r>
    </w:p>
    <w:p w14:paraId="36E9C9DC" w14:textId="77777777" w:rsidR="00271423" w:rsidRPr="005B7EEB" w:rsidRDefault="00271423" w:rsidP="00613AC6">
      <w:pPr>
        <w:spacing w:after="0" w:line="360" w:lineRule="auto"/>
        <w:jc w:val="both"/>
        <w:rPr>
          <w:rFonts w:ascii="Times New Roman" w:hAnsi="Times New Roman" w:cs="Times New Roman"/>
          <w:color w:val="000000" w:themeColor="text1"/>
          <w:sz w:val="24"/>
          <w:szCs w:val="24"/>
        </w:rPr>
      </w:pPr>
    </w:p>
    <w:p w14:paraId="41F1DA22" w14:textId="77777777" w:rsidR="00271423" w:rsidRPr="005B7EEB" w:rsidRDefault="00863C0D" w:rsidP="00613AC6">
      <w:pPr>
        <w:pStyle w:val="Heading3"/>
        <w:spacing w:before="0" w:line="360" w:lineRule="auto"/>
        <w:jc w:val="both"/>
        <w:rPr>
          <w:rStyle w:val="Strong"/>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 xml:space="preserve">2.4 </w:t>
      </w:r>
      <w:r w:rsidR="00271423" w:rsidRPr="005B7EEB">
        <w:rPr>
          <w:rStyle w:val="Strong"/>
          <w:rFonts w:ascii="Times New Roman" w:hAnsi="Times New Roman" w:cs="Times New Roman"/>
          <w:color w:val="000000" w:themeColor="text1"/>
          <w:szCs w:val="24"/>
        </w:rPr>
        <w:t>Applications in Modern Food Systems</w:t>
      </w:r>
      <w:r w:rsidR="00FB17F7" w:rsidRPr="005B7EEB">
        <w:rPr>
          <w:rStyle w:val="Strong"/>
          <w:rFonts w:ascii="Times New Roman" w:hAnsi="Times New Roman" w:cs="Times New Roman"/>
          <w:color w:val="000000" w:themeColor="text1"/>
          <w:szCs w:val="24"/>
        </w:rPr>
        <w:t>:</w:t>
      </w:r>
    </w:p>
    <w:p w14:paraId="764A22B0"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The integration of AM into contemporary food systems has enabled several high-impact and emerging applications:</w:t>
      </w:r>
    </w:p>
    <w:p w14:paraId="1521C010"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4AD1DEAF"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2.4.1</w:t>
      </w:r>
      <w:r w:rsidR="00271423" w:rsidRPr="005B7EEB">
        <w:rPr>
          <w:rStyle w:val="Strong"/>
          <w:rFonts w:ascii="Times New Roman" w:hAnsi="Times New Roman" w:cs="Times New Roman"/>
          <w:i w:val="0"/>
          <w:iCs w:val="0"/>
          <w:color w:val="000000" w:themeColor="text1"/>
          <w:sz w:val="24"/>
          <w:szCs w:val="24"/>
        </w:rPr>
        <w:t xml:space="preserve"> Meat Analogues and Sustainable Protein Systems</w:t>
      </w:r>
      <w:r w:rsidR="00FB17F7" w:rsidRPr="005B7EEB">
        <w:rPr>
          <w:rStyle w:val="Strong"/>
          <w:rFonts w:ascii="Times New Roman" w:hAnsi="Times New Roman" w:cs="Times New Roman"/>
          <w:i w:val="0"/>
          <w:iCs w:val="0"/>
          <w:color w:val="000000" w:themeColor="text1"/>
          <w:sz w:val="24"/>
          <w:szCs w:val="24"/>
        </w:rPr>
        <w:t>:</w:t>
      </w:r>
    </w:p>
    <w:p w14:paraId="7058B43E" w14:textId="77777777" w:rsidR="00271423" w:rsidRPr="005B7EEB" w:rsidRDefault="00271423" w:rsidP="00613AC6">
      <w:pPr>
        <w:pStyle w:val="NormalWeb"/>
        <w:spacing w:before="0" w:beforeAutospacing="0" w:after="0" w:afterAutospacing="0" w:line="360" w:lineRule="auto"/>
        <w:jc w:val="both"/>
        <w:rPr>
          <w:color w:val="000000" w:themeColor="text1"/>
        </w:rPr>
      </w:pPr>
      <w:commentRangeStart w:id="5"/>
      <w:r w:rsidRPr="005B7EEB">
        <w:rPr>
          <w:color w:val="000000" w:themeColor="text1"/>
        </w:rPr>
        <w:t xml:space="preserve">The technology plays a key role in the development of structured plant-based and cultured-meat products, enabling the replication </w:t>
      </w:r>
      <w:r w:rsidR="007D1829" w:rsidRPr="005B7EEB">
        <w:rPr>
          <w:color w:val="000000" w:themeColor="text1"/>
        </w:rPr>
        <w:t xml:space="preserve">of desirable sensory attributes </w:t>
      </w:r>
      <w:r w:rsidRPr="005B7EEB">
        <w:rPr>
          <w:color w:val="000000" w:themeColor="text1"/>
        </w:rPr>
        <w:t>including fibrousness, mar</w:t>
      </w:r>
      <w:r w:rsidR="007D1829" w:rsidRPr="005B7EEB">
        <w:rPr>
          <w:color w:val="000000" w:themeColor="text1"/>
        </w:rPr>
        <w:t xml:space="preserve">bling, juiciness, and chewiness </w:t>
      </w:r>
      <w:r w:rsidRPr="005B7EEB">
        <w:rPr>
          <w:color w:val="000000" w:themeColor="text1"/>
        </w:rPr>
        <w:t>thereby supporting sustainable protein innovation (Bhat et al., 2022).</w:t>
      </w:r>
      <w:commentRangeEnd w:id="5"/>
      <w:r w:rsidR="00A76CE0">
        <w:rPr>
          <w:rStyle w:val="CommentReference"/>
          <w:rFonts w:asciiTheme="minorHAnsi" w:eastAsiaTheme="minorHAnsi" w:hAnsiTheme="minorHAnsi" w:cs="Mangal"/>
        </w:rPr>
        <w:commentReference w:id="5"/>
      </w:r>
    </w:p>
    <w:p w14:paraId="1607921B" w14:textId="77777777" w:rsidR="007D1829" w:rsidRPr="005B7EEB" w:rsidRDefault="007D1829" w:rsidP="00613AC6">
      <w:pPr>
        <w:pStyle w:val="NormalWeb"/>
        <w:spacing w:before="0" w:beforeAutospacing="0" w:after="0" w:afterAutospacing="0" w:line="360" w:lineRule="auto"/>
        <w:jc w:val="both"/>
        <w:rPr>
          <w:color w:val="000000" w:themeColor="text1"/>
        </w:rPr>
      </w:pPr>
    </w:p>
    <w:p w14:paraId="3B7CD8B8" w14:textId="77777777" w:rsidR="00271423" w:rsidRPr="005B7EEB" w:rsidRDefault="001B223A"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2.4.2</w:t>
      </w:r>
      <w:r w:rsidR="00271423" w:rsidRPr="005B7EEB">
        <w:rPr>
          <w:rStyle w:val="Strong"/>
          <w:rFonts w:ascii="Times New Roman" w:hAnsi="Times New Roman" w:cs="Times New Roman"/>
          <w:i w:val="0"/>
          <w:iCs w:val="0"/>
          <w:color w:val="000000" w:themeColor="text1"/>
          <w:sz w:val="24"/>
          <w:szCs w:val="24"/>
        </w:rPr>
        <w:t xml:space="preserve"> Space Food and Military Rations</w:t>
      </w:r>
      <w:r w:rsidR="00FB17F7" w:rsidRPr="005B7EEB">
        <w:rPr>
          <w:rStyle w:val="Strong"/>
          <w:rFonts w:ascii="Times New Roman" w:hAnsi="Times New Roman" w:cs="Times New Roman"/>
          <w:i w:val="0"/>
          <w:iCs w:val="0"/>
          <w:color w:val="000000" w:themeColor="text1"/>
          <w:sz w:val="24"/>
          <w:szCs w:val="24"/>
        </w:rPr>
        <w:t>:</w:t>
      </w:r>
    </w:p>
    <w:p w14:paraId="3F92EC8D" w14:textId="77777777" w:rsidR="00271423" w:rsidRPr="005B7EEB" w:rsidRDefault="00271423" w:rsidP="00613AC6">
      <w:pPr>
        <w:pStyle w:val="NormalWeb"/>
        <w:spacing w:before="0" w:beforeAutospacing="0" w:after="0" w:afterAutospacing="0" w:line="360" w:lineRule="auto"/>
        <w:jc w:val="both"/>
        <w:rPr>
          <w:color w:val="000000" w:themeColor="text1"/>
        </w:rPr>
      </w:pPr>
      <w:r w:rsidRPr="005B7EEB">
        <w:rPr>
          <w:color w:val="000000" w:themeColor="text1"/>
        </w:rPr>
        <w:t xml:space="preserve">Organizations such as </w:t>
      </w:r>
      <w:commentRangeStart w:id="6"/>
      <w:r w:rsidRPr="005B7EEB">
        <w:rPr>
          <w:color w:val="000000" w:themeColor="text1"/>
        </w:rPr>
        <w:t>NASA</w:t>
      </w:r>
      <w:commentRangeEnd w:id="6"/>
      <w:r w:rsidR="00A76CE0">
        <w:rPr>
          <w:rStyle w:val="CommentReference"/>
          <w:rFonts w:asciiTheme="minorHAnsi" w:eastAsiaTheme="minorHAnsi" w:hAnsiTheme="minorHAnsi" w:cs="Mangal"/>
        </w:rPr>
        <w:commentReference w:id="6"/>
      </w:r>
      <w:r w:rsidRPr="005B7EEB">
        <w:rPr>
          <w:color w:val="000000" w:themeColor="text1"/>
        </w:rPr>
        <w:t xml:space="preserve"> and various defense agencies have explored AM for long-duration missions due to its ability to minimize food waste, ensure nutrient precision, and enhance menu diversity (Cooper et al., 2017).</w:t>
      </w:r>
    </w:p>
    <w:p w14:paraId="0289B1AC" w14:textId="77777777" w:rsidR="00AB74E5" w:rsidRPr="005B7EEB" w:rsidRDefault="00AB74E5" w:rsidP="00613AC6">
      <w:pPr>
        <w:pStyle w:val="NormalWeb"/>
        <w:spacing w:before="0" w:beforeAutospacing="0" w:after="0" w:afterAutospacing="0" w:line="360" w:lineRule="auto"/>
        <w:jc w:val="both"/>
        <w:rPr>
          <w:color w:val="000000" w:themeColor="text1"/>
        </w:rPr>
      </w:pPr>
    </w:p>
    <w:p w14:paraId="7771BBCB" w14:textId="77777777" w:rsidR="00AB74E5" w:rsidRPr="005B7EEB" w:rsidRDefault="00AB74E5"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3. 3D-Printed Meat: Principles and Technologies</w:t>
      </w:r>
      <w:r w:rsidR="00FB17F7" w:rsidRPr="005B7EEB">
        <w:rPr>
          <w:rStyle w:val="Strong"/>
          <w:b/>
          <w:bCs/>
          <w:color w:val="000000" w:themeColor="text1"/>
          <w:sz w:val="24"/>
          <w:szCs w:val="24"/>
        </w:rPr>
        <w:t>:</w:t>
      </w:r>
    </w:p>
    <w:p w14:paraId="613E504F" w14:textId="77777777" w:rsidR="00EE5DDE"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3D-printed meat has rapidly emerged as a key innovation within additive manufacturing for food, merging concepts from material science, tissue engineering, food technology, and digital fabrication to produce structured meat analogues with desirable sensory qualities. The primary objective is to recreate the texture, appearance, nutritional value, and functional attributes of conventional animal meat while promoting sustainability, personalization, and ethical production practices (Bhat et al., 2022). Unlike conventional plant-based or processed meat substitutes, 3D-printed meat enables precise manipulation of muscle fiber orientation, fat distribution, juiciness</w:t>
      </w:r>
      <w:r w:rsidR="00EE5DDE" w:rsidRPr="005B7EEB">
        <w:rPr>
          <w:color w:val="000000" w:themeColor="text1"/>
        </w:rPr>
        <w:t xml:space="preserve">, and multilayered architecture </w:t>
      </w:r>
      <w:r w:rsidRPr="005B7EEB">
        <w:rPr>
          <w:color w:val="000000" w:themeColor="text1"/>
        </w:rPr>
        <w:t>factors that significantly influence</w:t>
      </w:r>
      <w:r w:rsidR="00EE5DDE" w:rsidRPr="005B7EEB">
        <w:rPr>
          <w:color w:val="000000" w:themeColor="text1"/>
        </w:rPr>
        <w:t xml:space="preserve"> consumer acceptance </w:t>
      </w:r>
    </w:p>
    <w:p w14:paraId="6E35AE90" w14:textId="77777777" w:rsidR="00A76CE0" w:rsidRDefault="00EE5DDE"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&amp; </w:t>
      </w:r>
      <w:r w:rsidR="006F6044" w:rsidRPr="005B7EEB">
        <w:rPr>
          <w:color w:val="000000" w:themeColor="text1"/>
        </w:rPr>
        <w:t>Hunt, 2022).</w:t>
      </w:r>
    </w:p>
    <w:p w14:paraId="2E9BD751" w14:textId="2C4856C6" w:rsidR="006F6044" w:rsidRPr="005B7EEB" w:rsidRDefault="006F6044" w:rsidP="00613AC6">
      <w:pPr>
        <w:pStyle w:val="NormalWeb"/>
        <w:spacing w:before="0" w:beforeAutospacing="0" w:after="0" w:afterAutospacing="0" w:line="360" w:lineRule="auto"/>
        <w:jc w:val="both"/>
        <w:rPr>
          <w:b/>
          <w:bCs/>
          <w:color w:val="000000" w:themeColor="text1"/>
        </w:rPr>
      </w:pPr>
      <w:r w:rsidRPr="005B7EEB">
        <w:rPr>
          <w:color w:val="000000" w:themeColor="text1"/>
        </w:rPr>
        <w:br/>
      </w:r>
      <w:r w:rsidRPr="005B7EEB">
        <w:rPr>
          <w:b/>
          <w:bCs/>
          <w:color w:val="000000" w:themeColor="text1"/>
        </w:rPr>
        <w:t>Current technological development follows two major pathways:</w:t>
      </w:r>
    </w:p>
    <w:p w14:paraId="2BA0187E"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Plant-based or hybrid meat analogues</w:t>
      </w:r>
      <w:r w:rsidRPr="005B7EEB">
        <w:rPr>
          <w:color w:val="000000" w:themeColor="text1"/>
        </w:rPr>
        <w:t>, fabricated using food-grade biomaterials and edible inks.</w:t>
      </w:r>
    </w:p>
    <w:p w14:paraId="37D859FD" w14:textId="77777777" w:rsidR="006F6044" w:rsidRPr="005B7EEB" w:rsidRDefault="006F6044" w:rsidP="00613AC6">
      <w:pPr>
        <w:pStyle w:val="NormalWeb"/>
        <w:numPr>
          <w:ilvl w:val="0"/>
          <w:numId w:val="28"/>
        </w:numPr>
        <w:spacing w:before="0" w:beforeAutospacing="0" w:after="0" w:afterAutospacing="0" w:line="360" w:lineRule="auto"/>
        <w:jc w:val="both"/>
        <w:rPr>
          <w:color w:val="000000" w:themeColor="text1"/>
        </w:rPr>
      </w:pPr>
      <w:r w:rsidRPr="005B7EEB">
        <w:rPr>
          <w:rStyle w:val="Strong"/>
          <w:color w:val="000000" w:themeColor="text1"/>
        </w:rPr>
        <w:t>Cultured or cell-based meat</w:t>
      </w:r>
      <w:r w:rsidRPr="005B7EEB">
        <w:rPr>
          <w:color w:val="000000" w:themeColor="text1"/>
        </w:rPr>
        <w:t>, produced through bioprinting of muscle cells, fat cells, and edible scaffolding materials (Meyer et al., 2021).</w:t>
      </w:r>
    </w:p>
    <w:p w14:paraId="02010BF1" w14:textId="77777777" w:rsidR="002B0EA4" w:rsidRPr="005B7EEB" w:rsidRDefault="002B0EA4" w:rsidP="00613AC6">
      <w:pPr>
        <w:pStyle w:val="NormalWeb"/>
        <w:spacing w:before="0" w:beforeAutospacing="0" w:after="0" w:afterAutospacing="0" w:line="360" w:lineRule="auto"/>
        <w:jc w:val="both"/>
        <w:rPr>
          <w:color w:val="000000" w:themeColor="text1"/>
        </w:rPr>
      </w:pPr>
    </w:p>
    <w:p w14:paraId="7D33C58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3.1 Bioprinting and Food-Grade Biomaterials</w:t>
      </w:r>
      <w:r w:rsidR="00FB17F7" w:rsidRPr="005B7EEB">
        <w:rPr>
          <w:rStyle w:val="Strong"/>
          <w:rFonts w:ascii="Times New Roman" w:hAnsi="Times New Roman" w:cs="Times New Roman"/>
          <w:color w:val="000000" w:themeColor="text1"/>
          <w:szCs w:val="24"/>
        </w:rPr>
        <w:t>:</w:t>
      </w:r>
    </w:p>
    <w:p w14:paraId="462E005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Originally developed for biomedical applications, bioprinting has been adapted to food systems, particularly for cultured meat production. It involves layer-by-layer deposition of living cells, structural biomaterials, and nutrient media to construct edible tissues resembling muscle (Moritz et al., 2023). Unlike medical bioprinting, food bioprinting emphasizes edibility, safety, affordability, and scalability.</w:t>
      </w:r>
    </w:p>
    <w:p w14:paraId="6DCF3BC1"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2343F84"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3.1.1 Principles of Bioprinting for Meat</w:t>
      </w:r>
      <w:r w:rsidR="00FB17F7" w:rsidRPr="005B7EEB">
        <w:rPr>
          <w:rStyle w:val="Strong"/>
          <w:rFonts w:ascii="Times New Roman" w:hAnsi="Times New Roman" w:cs="Times New Roman"/>
          <w:i w:val="0"/>
          <w:iCs w:val="0"/>
          <w:color w:val="000000" w:themeColor="text1"/>
          <w:sz w:val="24"/>
          <w:szCs w:val="24"/>
        </w:rPr>
        <w:t>:</w:t>
      </w:r>
    </w:p>
    <w:p w14:paraId="6975941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meat structures depends on three essential components:</w:t>
      </w:r>
    </w:p>
    <w:p w14:paraId="5EBE9709"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Cells:</w:t>
      </w:r>
      <w:r w:rsidRPr="005B7EEB">
        <w:rPr>
          <w:color w:val="000000" w:themeColor="text1"/>
        </w:rPr>
        <w:t xml:space="preserve"> muscle cells (myocytes), fat cells (adipocytes), fibroblasts, and occasionally stem or satellite cells (Post et al., 2020).</w:t>
      </w:r>
    </w:p>
    <w:p w14:paraId="50B510F5"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Biomaterial scaffolds:</w:t>
      </w:r>
      <w:r w:rsidRPr="005B7EEB">
        <w:rPr>
          <w:color w:val="000000" w:themeColor="text1"/>
        </w:rPr>
        <w:t xml:space="preserve"> edible hydrogels such as alginate, gelatin, collagen, and plant proteins that provide mechanical support.</w:t>
      </w:r>
    </w:p>
    <w:p w14:paraId="4D5854EE" w14:textId="77777777" w:rsidR="006F6044" w:rsidRPr="005B7EEB" w:rsidRDefault="006F6044" w:rsidP="00613AC6">
      <w:pPr>
        <w:pStyle w:val="NormalWeb"/>
        <w:numPr>
          <w:ilvl w:val="0"/>
          <w:numId w:val="29"/>
        </w:numPr>
        <w:spacing w:before="0" w:beforeAutospacing="0" w:after="0" w:afterAutospacing="0" w:line="360" w:lineRule="auto"/>
        <w:jc w:val="both"/>
        <w:rPr>
          <w:color w:val="000000" w:themeColor="text1"/>
        </w:rPr>
      </w:pPr>
      <w:r w:rsidRPr="005B7EEB">
        <w:rPr>
          <w:rStyle w:val="Strong"/>
          <w:color w:val="000000" w:themeColor="text1"/>
        </w:rPr>
        <w:t>Bioinks:</w:t>
      </w:r>
      <w:r w:rsidRPr="005B7EEB">
        <w:rPr>
          <w:color w:val="000000" w:themeColor="text1"/>
        </w:rPr>
        <w:t xml:space="preserve"> cell–biomaterial mixtures optimized for rheology, printability, and cell viability.</w:t>
      </w:r>
    </w:p>
    <w:p w14:paraId="50BF04B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core objective is to mimic the anisotropic arrangement and hierarchical organization of muscle fibers in natural tissues, which is key to realistic texture and mouthfeel (Ben-Arye &amp; Nahmias, 2020).</w:t>
      </w:r>
    </w:p>
    <w:p w14:paraId="4B2449DA" w14:textId="77777777" w:rsidR="00007FDA" w:rsidRPr="005B7EEB" w:rsidRDefault="00007FDA" w:rsidP="00613AC6">
      <w:pPr>
        <w:pStyle w:val="NormalWeb"/>
        <w:spacing w:before="0" w:beforeAutospacing="0" w:after="0" w:afterAutospacing="0" w:line="360" w:lineRule="auto"/>
        <w:jc w:val="both"/>
        <w:rPr>
          <w:color w:val="000000" w:themeColor="text1"/>
        </w:rPr>
      </w:pPr>
    </w:p>
    <w:p w14:paraId="4A320F94" w14:textId="77777777" w:rsidR="006F6044" w:rsidRPr="005B7EEB" w:rsidRDefault="006F6044" w:rsidP="00613AC6">
      <w:pPr>
        <w:pStyle w:val="Heading4"/>
        <w:numPr>
          <w:ilvl w:val="2"/>
          <w:numId w:val="43"/>
        </w:numPr>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Types of Food-Grade Biomaterials</w:t>
      </w:r>
      <w:r w:rsidR="00FB17F7" w:rsidRPr="005B7EEB">
        <w:rPr>
          <w:rStyle w:val="Strong"/>
          <w:rFonts w:ascii="Times New Roman" w:hAnsi="Times New Roman" w:cs="Times New Roman"/>
          <w:i w:val="0"/>
          <w:iCs w:val="0"/>
          <w:color w:val="000000" w:themeColor="text1"/>
          <w:sz w:val="24"/>
          <w:szCs w:val="24"/>
        </w:rPr>
        <w:t>:</w:t>
      </w:r>
    </w:p>
    <w:p w14:paraId="7D8C835E" w14:textId="77777777" w:rsidR="006F63B1" w:rsidRPr="005B7EEB" w:rsidRDefault="006F63B1"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1. Protein-Based Biomaterials</w:t>
      </w:r>
      <w:r w:rsidR="00FB17F7" w:rsidRPr="005B7EEB">
        <w:rPr>
          <w:rFonts w:ascii="Times New Roman" w:hAnsi="Times New Roman" w:cs="Times New Roman"/>
          <w:b/>
          <w:bCs/>
          <w:sz w:val="24"/>
          <w:szCs w:val="24"/>
        </w:rPr>
        <w:t>:</w:t>
      </w:r>
    </w:p>
    <w:p w14:paraId="1298AEDA" w14:textId="77777777" w:rsidR="009F75A0" w:rsidRPr="005B7EEB" w:rsidRDefault="006F6044" w:rsidP="00613AC6">
      <w:pPr>
        <w:spacing w:line="360" w:lineRule="auto"/>
        <w:jc w:val="both"/>
        <w:rPr>
          <w:rFonts w:ascii="Times New Roman" w:hAnsi="Times New Roman" w:cs="Times New Roman"/>
          <w:color w:val="000000" w:themeColor="text1"/>
          <w:sz w:val="24"/>
          <w:szCs w:val="24"/>
        </w:rPr>
      </w:pPr>
      <w:r w:rsidRPr="005B7EEB">
        <w:rPr>
          <w:rFonts w:ascii="Times New Roman" w:hAnsi="Times New Roman" w:cs="Times New Roman"/>
          <w:color w:val="000000" w:themeColor="text1"/>
          <w:sz w:val="24"/>
          <w:szCs w:val="24"/>
        </w:rPr>
        <w:t>Gelatin, collagen, soy protein, and whey protein contribute to viscosity, gelation, and mechanical strength, enhancing chewiness and elasticity in printed meat (Derossi et al., 2021).</w:t>
      </w:r>
    </w:p>
    <w:p w14:paraId="0678A4DC" w14:textId="77777777" w:rsidR="00007FDA" w:rsidRPr="005B7EEB" w:rsidRDefault="00007FDA"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2. </w:t>
      </w:r>
      <w:r w:rsidR="006F63B1" w:rsidRPr="005B7EEB">
        <w:rPr>
          <w:rFonts w:ascii="Times New Roman" w:hAnsi="Times New Roman" w:cs="Times New Roman"/>
          <w:b/>
          <w:bCs/>
          <w:sz w:val="24"/>
          <w:szCs w:val="24"/>
        </w:rPr>
        <w:t>Polysaccharide-Based Biomaterials</w:t>
      </w:r>
      <w:r w:rsidR="00FB17F7" w:rsidRPr="005B7EEB">
        <w:rPr>
          <w:rFonts w:ascii="Times New Roman" w:hAnsi="Times New Roman" w:cs="Times New Roman"/>
          <w:b/>
          <w:bCs/>
          <w:sz w:val="24"/>
          <w:szCs w:val="24"/>
        </w:rPr>
        <w:t>:</w:t>
      </w:r>
    </w:p>
    <w:p w14:paraId="5D594038" w14:textId="77777777" w:rsidR="006F6044" w:rsidRPr="005B7EEB" w:rsidRDefault="006F6044" w:rsidP="00613AC6">
      <w:pPr>
        <w:spacing w:line="360" w:lineRule="auto"/>
        <w:jc w:val="both"/>
        <w:rPr>
          <w:rFonts w:ascii="Times New Roman" w:hAnsi="Times New Roman" w:cs="Times New Roman"/>
          <w:b/>
          <w:bCs/>
          <w:sz w:val="24"/>
          <w:szCs w:val="24"/>
        </w:rPr>
      </w:pPr>
      <w:r w:rsidRPr="005B7EEB">
        <w:rPr>
          <w:rFonts w:ascii="Times New Roman" w:hAnsi="Times New Roman" w:cs="Times New Roman"/>
          <w:color w:val="000000" w:themeColor="text1"/>
          <w:sz w:val="24"/>
          <w:szCs w:val="24"/>
        </w:rPr>
        <w:t>Hydrogels such as alginate, agar, carrageenan, pectin, and cellulose derivatives provide shear-thinning properties and structural stability, making them ideal for scaffolding (Zhang et al., 2019).</w:t>
      </w:r>
    </w:p>
    <w:p w14:paraId="44019C4E" w14:textId="77777777" w:rsidR="009F75A0" w:rsidRPr="005B7EEB" w:rsidRDefault="00007FDA" w:rsidP="00613AC6">
      <w:pPr>
        <w:pStyle w:val="NormalWeb"/>
        <w:spacing w:before="0" w:beforeAutospacing="0" w:after="0" w:afterAutospacing="0" w:line="360" w:lineRule="auto"/>
        <w:jc w:val="both"/>
        <w:rPr>
          <w:b/>
          <w:bCs/>
          <w:color w:val="000000" w:themeColor="text1"/>
        </w:rPr>
      </w:pPr>
      <w:r w:rsidRPr="005B7EEB">
        <w:rPr>
          <w:b/>
          <w:bCs/>
          <w:color w:val="000000" w:themeColor="text1"/>
        </w:rPr>
        <w:t>3. Composite Bioinks</w:t>
      </w:r>
      <w:r w:rsidR="00FB17F7" w:rsidRPr="005B7EEB">
        <w:rPr>
          <w:b/>
          <w:bCs/>
          <w:color w:val="000000" w:themeColor="text1"/>
        </w:rPr>
        <w:t>:</w:t>
      </w:r>
    </w:p>
    <w:p w14:paraId="0CD62EC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Blended formulations of proteins, fats, carbohydrates, and sometimes living cells allow fine-tuning of texture, nutritional content, and mechanical properties (Meyer et al., 2021).</w:t>
      </w:r>
    </w:p>
    <w:p w14:paraId="0FCC9AD3"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375C5C08"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3.2 Ink Formulations for Meat Analogues</w:t>
      </w:r>
      <w:r w:rsidR="00FB17F7" w:rsidRPr="005B7EEB">
        <w:rPr>
          <w:rStyle w:val="Strong"/>
          <w:rFonts w:ascii="Times New Roman" w:hAnsi="Times New Roman" w:cs="Times New Roman"/>
          <w:color w:val="000000" w:themeColor="text1"/>
          <w:szCs w:val="24"/>
        </w:rPr>
        <w:t>:</w:t>
      </w:r>
    </w:p>
    <w:p w14:paraId="6D436E67"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 formulation is arguably the most critical aspect of 3D-printed meat production. Food inks consist of complex dispersions of proteins, fats, fibers, hydrocolloids, minerals, and water, all optimized for smooth extrusion and structural integrity (Godoi et al., 2016).</w:t>
      </w:r>
    </w:p>
    <w:p w14:paraId="4EEF5AE8"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F7F48ED" w14:textId="77777777" w:rsidR="006F6044" w:rsidRPr="005B7EEB" w:rsidRDefault="006F6044"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3.2.1 Key Components of Meat Analogue Inks</w:t>
      </w:r>
      <w:r w:rsidR="00FB17F7" w:rsidRPr="005B7EEB">
        <w:rPr>
          <w:rStyle w:val="Strong"/>
          <w:rFonts w:ascii="Times New Roman" w:hAnsi="Times New Roman" w:cs="Times New Roman"/>
          <w:i w:val="0"/>
          <w:iCs w:val="0"/>
          <w:color w:val="000000" w:themeColor="text1"/>
          <w:sz w:val="24"/>
          <w:szCs w:val="24"/>
        </w:rPr>
        <w:t>:</w:t>
      </w:r>
    </w:p>
    <w:p w14:paraId="611D9359" w14:textId="77777777" w:rsidR="00F84DFD" w:rsidRPr="005B7EEB" w:rsidRDefault="007E5784"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 xml:space="preserve">1. </w:t>
      </w:r>
      <w:r w:rsidR="00F84DFD" w:rsidRPr="005B7EEB">
        <w:rPr>
          <w:rFonts w:ascii="Times New Roman" w:hAnsi="Times New Roman" w:cs="Times New Roman"/>
          <w:b/>
          <w:bCs/>
          <w:sz w:val="24"/>
          <w:szCs w:val="24"/>
        </w:rPr>
        <w:t>Protein</w:t>
      </w:r>
      <w:r w:rsidRPr="005B7EEB">
        <w:rPr>
          <w:rFonts w:ascii="Times New Roman" w:hAnsi="Times New Roman" w:cs="Times New Roman"/>
          <w:b/>
          <w:bCs/>
          <w:sz w:val="24"/>
          <w:szCs w:val="24"/>
        </w:rPr>
        <w:t xml:space="preserve"> Matrices</w:t>
      </w:r>
      <w:r w:rsidR="00FB17F7" w:rsidRPr="005B7EEB">
        <w:rPr>
          <w:rFonts w:ascii="Times New Roman" w:hAnsi="Times New Roman" w:cs="Times New Roman"/>
          <w:b/>
          <w:bCs/>
          <w:sz w:val="24"/>
          <w:szCs w:val="24"/>
        </w:rPr>
        <w:t>:</w:t>
      </w:r>
    </w:p>
    <w:p w14:paraId="46AAA2B6"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Proteins serve as the structural backbone of meat analogues, commonly sourced from:</w:t>
      </w:r>
    </w:p>
    <w:p w14:paraId="1B30F0BE"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Plant proteins:</w:t>
      </w:r>
      <w:r w:rsidRPr="005B7EEB">
        <w:rPr>
          <w:color w:val="000000" w:themeColor="text1"/>
        </w:rPr>
        <w:t xml:space="preserve"> soy, pea, and wheat </w:t>
      </w:r>
      <w:commentRangeStart w:id="7"/>
      <w:r w:rsidRPr="005B7EEB">
        <w:rPr>
          <w:color w:val="000000" w:themeColor="text1"/>
        </w:rPr>
        <w:t>gluten for binding and fibrous texture (Sha &amp; Xiong, 2020)</w:t>
      </w:r>
    </w:p>
    <w:p w14:paraId="3F906D95"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Mycoprotein:</w:t>
      </w:r>
      <w:r w:rsidRPr="005B7EEB">
        <w:rPr>
          <w:color w:val="000000" w:themeColor="text1"/>
        </w:rPr>
        <w:t xml:space="preserve"> fungal-based protein with natural fibrousness</w:t>
      </w:r>
    </w:p>
    <w:p w14:paraId="22C8CEB0" w14:textId="77777777" w:rsidR="006F6044" w:rsidRPr="005B7EEB" w:rsidRDefault="006F6044" w:rsidP="00613AC6">
      <w:pPr>
        <w:pStyle w:val="NormalWeb"/>
        <w:numPr>
          <w:ilvl w:val="0"/>
          <w:numId w:val="39"/>
        </w:numPr>
        <w:spacing w:before="0" w:beforeAutospacing="0" w:after="0" w:afterAutospacing="0" w:line="360" w:lineRule="auto"/>
        <w:jc w:val="both"/>
        <w:rPr>
          <w:color w:val="000000" w:themeColor="text1"/>
        </w:rPr>
      </w:pPr>
      <w:r w:rsidRPr="005B7EEB">
        <w:rPr>
          <w:rStyle w:val="Strong"/>
          <w:color w:val="000000" w:themeColor="text1"/>
        </w:rPr>
        <w:t>Cultured meat cells:</w:t>
      </w:r>
      <w:r w:rsidRPr="005B7EEB">
        <w:rPr>
          <w:color w:val="000000" w:themeColor="text1"/>
        </w:rPr>
        <w:t xml:space="preserve"> integrated into hybrid formulations</w:t>
      </w:r>
      <w:commentRangeEnd w:id="7"/>
      <w:r w:rsidR="00A76CE0">
        <w:rPr>
          <w:rStyle w:val="CommentReference"/>
          <w:rFonts w:asciiTheme="minorHAnsi" w:eastAsiaTheme="minorHAnsi" w:hAnsiTheme="minorHAnsi" w:cs="Mangal"/>
        </w:rPr>
        <w:commentReference w:id="7"/>
      </w:r>
    </w:p>
    <w:p w14:paraId="0CADFC73" w14:textId="77777777" w:rsidR="007E5784" w:rsidRPr="005B7EEB" w:rsidRDefault="007E5784" w:rsidP="00613AC6">
      <w:pPr>
        <w:pStyle w:val="NormalWeb"/>
        <w:spacing w:before="0" w:beforeAutospacing="0" w:after="0" w:afterAutospacing="0" w:line="360" w:lineRule="auto"/>
        <w:jc w:val="both"/>
        <w:rPr>
          <w:rStyle w:val="Strong"/>
          <w:color w:val="000000" w:themeColor="text1"/>
        </w:rPr>
      </w:pPr>
    </w:p>
    <w:p w14:paraId="09BA7856" w14:textId="77777777" w:rsidR="007E5784" w:rsidRPr="005B7EEB" w:rsidRDefault="007E5784"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2. Fat Components</w:t>
      </w:r>
      <w:r w:rsidR="00FB17F7" w:rsidRPr="005B7EEB">
        <w:rPr>
          <w:rStyle w:val="Strong"/>
          <w:color w:val="000000" w:themeColor="text1"/>
        </w:rPr>
        <w:t>:</w:t>
      </w:r>
    </w:p>
    <w:p w14:paraId="51A72354"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 xml:space="preserve">Fats contribute to lubrication, juiciness, and flavor release. Suitable printing requires semi-solid fats or stable emulsions such as coconut oil and </w:t>
      </w:r>
      <w:proofErr w:type="spellStart"/>
      <w:r w:rsidRPr="005B7EEB">
        <w:rPr>
          <w:color w:val="000000" w:themeColor="text1"/>
        </w:rPr>
        <w:t>oleogels</w:t>
      </w:r>
      <w:proofErr w:type="spellEnd"/>
      <w:r w:rsidRPr="005B7EEB">
        <w:rPr>
          <w:color w:val="000000" w:themeColor="text1"/>
        </w:rPr>
        <w:t xml:space="preserve"> (Meng et al., 2021).</w:t>
      </w:r>
    </w:p>
    <w:p w14:paraId="14032E2D"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90F33F6"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3.2.2 Rheological Requirements of Meat Inks</w:t>
      </w:r>
      <w:r w:rsidR="00FB17F7" w:rsidRPr="005B7EEB">
        <w:rPr>
          <w:rStyle w:val="Strong"/>
          <w:rFonts w:ascii="Times New Roman" w:hAnsi="Times New Roman" w:cs="Times New Roman"/>
          <w:color w:val="000000" w:themeColor="text1"/>
          <w:szCs w:val="24"/>
        </w:rPr>
        <w:t>:</w:t>
      </w:r>
    </w:p>
    <w:p w14:paraId="37494660"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Successful printing strongly depends on rheology, particularly:</w:t>
      </w:r>
    </w:p>
    <w:p w14:paraId="111D9AD5"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Shear-thinning behavior:</w:t>
      </w:r>
      <w:r w:rsidRPr="005B7EEB">
        <w:rPr>
          <w:color w:val="000000" w:themeColor="text1"/>
        </w:rPr>
        <w:t xml:space="preserve"> reduces viscosity under shear for smooth nozzle flow (Lipton, 2017).</w:t>
      </w:r>
    </w:p>
    <w:p w14:paraId="37C99B92"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Adequate yield stress:</w:t>
      </w:r>
      <w:r w:rsidRPr="005B7EEB">
        <w:rPr>
          <w:color w:val="000000" w:themeColor="text1"/>
        </w:rPr>
        <w:t xml:space="preserve"> allows the printed structure to retain its shape.</w:t>
      </w:r>
    </w:p>
    <w:p w14:paraId="4C6200BD" w14:textId="77777777" w:rsidR="006F6044" w:rsidRPr="005B7EEB" w:rsidRDefault="006F6044" w:rsidP="00613AC6">
      <w:pPr>
        <w:pStyle w:val="NormalWeb"/>
        <w:numPr>
          <w:ilvl w:val="0"/>
          <w:numId w:val="32"/>
        </w:numPr>
        <w:spacing w:before="0" w:beforeAutospacing="0" w:after="0" w:afterAutospacing="0" w:line="360" w:lineRule="auto"/>
        <w:jc w:val="both"/>
        <w:rPr>
          <w:color w:val="000000" w:themeColor="text1"/>
        </w:rPr>
      </w:pPr>
      <w:r w:rsidRPr="005B7EEB">
        <w:rPr>
          <w:rStyle w:val="Strong"/>
          <w:color w:val="000000" w:themeColor="text1"/>
        </w:rPr>
        <w:t>Viscoelastic balance:</w:t>
      </w:r>
      <w:r w:rsidRPr="005B7EEB">
        <w:rPr>
          <w:color w:val="000000" w:themeColor="text1"/>
        </w:rPr>
        <w:t xml:space="preserve"> ensures that the material behaves partly like a solid and partly like a liquid to maintain architectural fidelity.</w:t>
      </w:r>
    </w:p>
    <w:p w14:paraId="66C31E3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669F4DF" w14:textId="77777777" w:rsidR="006F6044" w:rsidRPr="005B7EEB" w:rsidRDefault="006F6044"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3.3 Printing Technologies for Meat Tissue</w:t>
      </w:r>
      <w:r w:rsidR="00FB17F7" w:rsidRPr="005B7EEB">
        <w:rPr>
          <w:rStyle w:val="Strong"/>
          <w:rFonts w:ascii="Times New Roman" w:hAnsi="Times New Roman" w:cs="Times New Roman"/>
          <w:color w:val="000000" w:themeColor="text1"/>
          <w:szCs w:val="24"/>
        </w:rPr>
        <w:t>:</w:t>
      </w:r>
    </w:p>
    <w:p w14:paraId="09E3FC43"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Diverse printing technologies are employed to build meat structures with varying levels of resolution, texture, and scalability.</w:t>
      </w:r>
    </w:p>
    <w:p w14:paraId="0A514360"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6A9273B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3.3.1 Extrusion-Based Printing</w:t>
      </w:r>
      <w:r w:rsidR="00FB17F7" w:rsidRPr="005B7EEB">
        <w:rPr>
          <w:rStyle w:val="Strong"/>
          <w:rFonts w:ascii="Times New Roman" w:hAnsi="Times New Roman" w:cs="Times New Roman"/>
          <w:i w:val="0"/>
          <w:iCs w:val="0"/>
          <w:color w:val="000000" w:themeColor="text1"/>
          <w:sz w:val="24"/>
          <w:szCs w:val="24"/>
        </w:rPr>
        <w:t>:</w:t>
      </w:r>
    </w:p>
    <w:p w14:paraId="0F6E3C6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The most commonly used method for meat analogue fabrication, extrusion printing deposits viscous protein-rich pastes layer-by-layer using pneumatic or mechanical nozzles. It enables creation of fibrous architectures that resemble muscle, offering low cost, material versatility, and ease of operation, though with comparatively lower resolution (Godoi et al., 2016).</w:t>
      </w:r>
    </w:p>
    <w:p w14:paraId="130F033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41FC4F98"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3.3.2 Inkjet Printing</w:t>
      </w:r>
      <w:r w:rsidR="00FB17F7" w:rsidRPr="005B7EEB">
        <w:rPr>
          <w:rStyle w:val="Strong"/>
          <w:rFonts w:ascii="Times New Roman" w:hAnsi="Times New Roman" w:cs="Times New Roman"/>
          <w:i w:val="0"/>
          <w:iCs w:val="0"/>
          <w:color w:val="000000" w:themeColor="text1"/>
          <w:sz w:val="24"/>
          <w:szCs w:val="24"/>
        </w:rPr>
        <w:t>:</w:t>
      </w:r>
    </w:p>
    <w:p w14:paraId="07864D8B"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Inkjet systems are mainly utilized for delivering flavor compounds, fats, heme analogues, or colorants to create realistic surface attributes. Although highly precise, they are limited in constructing bulk structures due to the requirement for low-viscosity inks (</w:t>
      </w:r>
      <w:proofErr w:type="spellStart"/>
      <w:r w:rsidRPr="005B7EEB">
        <w:rPr>
          <w:color w:val="000000" w:themeColor="text1"/>
        </w:rPr>
        <w:t>Mantihal</w:t>
      </w:r>
      <w:proofErr w:type="spellEnd"/>
      <w:r w:rsidRPr="005B7EEB">
        <w:rPr>
          <w:color w:val="000000" w:themeColor="text1"/>
        </w:rPr>
        <w:t xml:space="preserve"> et al., 2020).</w:t>
      </w:r>
    </w:p>
    <w:p w14:paraId="4659805F"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729EA329"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3.3.3 Binder Jetting and Selective Laser Sintering</w:t>
      </w:r>
      <w:r w:rsidR="00FB17F7" w:rsidRPr="005B7EEB">
        <w:rPr>
          <w:rStyle w:val="Strong"/>
          <w:rFonts w:ascii="Times New Roman" w:hAnsi="Times New Roman" w:cs="Times New Roman"/>
          <w:i w:val="0"/>
          <w:iCs w:val="0"/>
          <w:color w:val="000000" w:themeColor="text1"/>
          <w:sz w:val="24"/>
          <w:szCs w:val="24"/>
        </w:rPr>
        <w:t>:</w:t>
      </w:r>
    </w:p>
    <w:p w14:paraId="4AE65641"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Originally designed for processing sugars and powdered materials, these techniques have been explored for protein powders and dried biomaterials. While SLS provides high structural resolution, its application in food is restricted by safety and cost considerations (Lipton et al., 2015).</w:t>
      </w:r>
    </w:p>
    <w:p w14:paraId="0187C6EC" w14:textId="77777777" w:rsidR="006F6044" w:rsidRPr="005B7EEB" w:rsidRDefault="006F6044" w:rsidP="00613AC6">
      <w:pPr>
        <w:spacing w:after="0" w:line="360" w:lineRule="auto"/>
        <w:jc w:val="both"/>
        <w:rPr>
          <w:rFonts w:ascii="Times New Roman" w:hAnsi="Times New Roman" w:cs="Times New Roman"/>
          <w:color w:val="000000" w:themeColor="text1"/>
          <w:sz w:val="24"/>
          <w:szCs w:val="24"/>
        </w:rPr>
      </w:pPr>
    </w:p>
    <w:p w14:paraId="50E6EDE7" w14:textId="77777777" w:rsidR="006F6044" w:rsidRPr="005B7EEB" w:rsidRDefault="006F6044"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3.3.4 Bioprinting for Cultured Meat</w:t>
      </w:r>
      <w:r w:rsidR="00FB17F7" w:rsidRPr="005B7EEB">
        <w:rPr>
          <w:rStyle w:val="Strong"/>
          <w:rFonts w:ascii="Times New Roman" w:hAnsi="Times New Roman" w:cs="Times New Roman"/>
          <w:i w:val="0"/>
          <w:iCs w:val="0"/>
          <w:color w:val="000000" w:themeColor="text1"/>
          <w:sz w:val="24"/>
          <w:szCs w:val="24"/>
        </w:rPr>
        <w:t>:</w:t>
      </w:r>
    </w:p>
    <w:p w14:paraId="46418A2A" w14:textId="77777777" w:rsidR="006F6044" w:rsidRPr="005B7EEB" w:rsidRDefault="006F6044" w:rsidP="00613AC6">
      <w:pPr>
        <w:pStyle w:val="NormalWeb"/>
        <w:spacing w:before="0" w:beforeAutospacing="0" w:after="0" w:afterAutospacing="0" w:line="360" w:lineRule="auto"/>
        <w:jc w:val="both"/>
        <w:rPr>
          <w:color w:val="000000" w:themeColor="text1"/>
        </w:rPr>
      </w:pPr>
      <w:r w:rsidRPr="005B7EEB">
        <w:rPr>
          <w:color w:val="000000" w:themeColor="text1"/>
        </w:rPr>
        <w:t>Bioprinting employs cell-laden bioinks and edible scaffolds to recreate muscle, fat, and connective tissues (Meyer et al., 2021). Key modalities include:</w:t>
      </w:r>
    </w:p>
    <w:p w14:paraId="5B5E4AFE"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Extrusion bioprinting:</w:t>
      </w:r>
      <w:r w:rsidRPr="005B7EEB">
        <w:rPr>
          <w:color w:val="000000" w:themeColor="text1"/>
        </w:rPr>
        <w:t xml:space="preserve"> suited for high-viscosity, cell-rich bioinks.</w:t>
      </w:r>
    </w:p>
    <w:p w14:paraId="4B6FD507"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Inkjet bioprinting:</w:t>
      </w:r>
      <w:r w:rsidRPr="005B7EEB">
        <w:rPr>
          <w:color w:val="000000" w:themeColor="text1"/>
        </w:rPr>
        <w:t xml:space="preserve"> ideal for low-viscosity cell suspensions.</w:t>
      </w:r>
    </w:p>
    <w:p w14:paraId="1C4C56D2" w14:textId="77777777" w:rsidR="006F6044" w:rsidRPr="005B7EEB" w:rsidRDefault="006F6044" w:rsidP="00613AC6">
      <w:pPr>
        <w:pStyle w:val="NormalWeb"/>
        <w:numPr>
          <w:ilvl w:val="0"/>
          <w:numId w:val="33"/>
        </w:numPr>
        <w:spacing w:before="0" w:beforeAutospacing="0" w:after="0" w:afterAutospacing="0" w:line="360" w:lineRule="auto"/>
        <w:jc w:val="both"/>
        <w:rPr>
          <w:color w:val="000000" w:themeColor="text1"/>
        </w:rPr>
      </w:pPr>
      <w:r w:rsidRPr="005B7EEB">
        <w:rPr>
          <w:rStyle w:val="Strong"/>
          <w:color w:val="000000" w:themeColor="text1"/>
        </w:rPr>
        <w:t>Stereolithography bioprinting:</w:t>
      </w:r>
      <w:r w:rsidRPr="005B7EEB">
        <w:rPr>
          <w:color w:val="000000" w:themeColor="text1"/>
        </w:rPr>
        <w:t xml:space="preserve"> uses light-curable hydrogels to fabricate finely detailed structures.</w:t>
      </w:r>
    </w:p>
    <w:p w14:paraId="37AB71A2" w14:textId="77777777" w:rsidR="00263FEA" w:rsidRPr="005B7EEB" w:rsidRDefault="00263FEA" w:rsidP="00613AC6">
      <w:pPr>
        <w:pStyle w:val="Heading2"/>
        <w:spacing w:before="0" w:beforeAutospacing="0" w:after="0" w:afterAutospacing="0" w:line="360" w:lineRule="auto"/>
        <w:jc w:val="both"/>
        <w:rPr>
          <w:color w:val="000000" w:themeColor="text1"/>
          <w:sz w:val="24"/>
          <w:szCs w:val="24"/>
        </w:rPr>
      </w:pPr>
    </w:p>
    <w:p w14:paraId="4733284C" w14:textId="77777777" w:rsidR="00A4092C" w:rsidRPr="005B7EEB" w:rsidRDefault="00A4092C"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t>4. Current State of the Technology</w:t>
      </w:r>
      <w:r w:rsidR="00FB17F7" w:rsidRPr="005B7EEB">
        <w:rPr>
          <w:rStyle w:val="Strong"/>
          <w:b/>
          <w:bCs/>
          <w:color w:val="000000" w:themeColor="text1"/>
          <w:sz w:val="24"/>
          <w:szCs w:val="24"/>
        </w:rPr>
        <w:t>:</w:t>
      </w:r>
    </w:p>
    <w:p w14:paraId="109DBA4A"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 xml:space="preserve">Over the last decade, research and commercialization in 3D-printed meat have progressed from conceptual laboratory trials to the emergence of early market-ready products. This evolution has been driven by advances in material science, bioprinting, plant-protein engineering, process optimization, and digital manufacturing technologies (Bhat et al., 2022). Presently, available systems range from plant-based meat analogues and hybrid products combining plant matrices </w:t>
      </w:r>
      <w:r w:rsidRPr="005B7EEB">
        <w:rPr>
          <w:color w:val="000000" w:themeColor="text1"/>
        </w:rPr>
        <w:lastRenderedPageBreak/>
        <w:t>with cultured fat to early proof-of-concept cultured meat constructs produced through bioprinting (Moritz et al., 2023). Despite these advancements, significant challenges remain, including issues of large-scale production, cost efficiency, sensory performance, and regulatory approval.</w:t>
      </w:r>
    </w:p>
    <w:p w14:paraId="0E0051B9"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3D4BD975"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4.1 Nutritional and Sensorial Profiles</w:t>
      </w:r>
      <w:r w:rsidR="00FB17F7" w:rsidRPr="005B7EEB">
        <w:rPr>
          <w:rStyle w:val="Strong"/>
          <w:rFonts w:ascii="Times New Roman" w:hAnsi="Times New Roman" w:cs="Times New Roman"/>
          <w:color w:val="000000" w:themeColor="text1"/>
          <w:szCs w:val="24"/>
        </w:rPr>
        <w:t>:</w:t>
      </w:r>
    </w:p>
    <w:p w14:paraId="21E240A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Nutritional composition and sensory attributes are central to consumer acceptance of 3D-printed meat products. Current development efforts focus on formulating analogues that closely match or surpass conventional meat in terms of nutrient density, amino acid balance, fat composition, flavor chemistry, and overall sensory experience.</w:t>
      </w:r>
    </w:p>
    <w:p w14:paraId="7FD66C9A"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60114368"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4.1.1 Nutritional Composition</w:t>
      </w:r>
      <w:r w:rsidR="00FB17F7" w:rsidRPr="005B7EEB">
        <w:rPr>
          <w:rStyle w:val="Strong"/>
          <w:rFonts w:ascii="Times New Roman" w:hAnsi="Times New Roman" w:cs="Times New Roman"/>
          <w:i w:val="0"/>
          <w:iCs w:val="0"/>
          <w:color w:val="000000" w:themeColor="text1"/>
          <w:sz w:val="24"/>
          <w:szCs w:val="24"/>
        </w:rPr>
        <w:t>:</w:t>
      </w:r>
    </w:p>
    <w:p w14:paraId="1153E98A" w14:textId="77777777" w:rsidR="00FB17F7" w:rsidRPr="005B7EEB" w:rsidRDefault="00FB17F7"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Protein:</w:t>
      </w:r>
    </w:p>
    <w:p w14:paraId="5B33172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Most plant-based printed meats rely on protein sources such as soy protein isolate, pea protein concentrate, wheat gluten, mycoprotein, and hybrid blends. Although these proteins supply essential amino acids, certain plant proteins remain deficient in lysine, methionine, or sulfur-containing amino acids, necessitating targeted supplementation (Sha &amp; Xiong, 2020).</w:t>
      </w:r>
      <w:r w:rsidRPr="005B7EEB">
        <w:rPr>
          <w:color w:val="000000" w:themeColor="text1"/>
        </w:rPr>
        <w:br/>
        <w:t>Cultured meat prototypes, created via bioprinting of myotubes, adipocytes, and edible scaffolds, offer the potential for closer nutritional parity with conventional meat, though commercial scalability is still limited (Post et al., 2020).</w:t>
      </w:r>
    </w:p>
    <w:p w14:paraId="520CA3C3" w14:textId="77777777" w:rsidR="00FB17F7" w:rsidRPr="005B7EEB" w:rsidRDefault="00FB17F7" w:rsidP="00613AC6">
      <w:pPr>
        <w:pStyle w:val="NormalWeb"/>
        <w:spacing w:before="0" w:beforeAutospacing="0" w:after="0" w:afterAutospacing="0" w:line="360" w:lineRule="auto"/>
        <w:jc w:val="both"/>
        <w:rPr>
          <w:color w:val="000000" w:themeColor="text1"/>
        </w:rPr>
      </w:pPr>
    </w:p>
    <w:p w14:paraId="49F35332" w14:textId="77777777" w:rsidR="00FB17F7" w:rsidRPr="005B7EEB" w:rsidRDefault="00FB17F7"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Fats and Lipids:</w:t>
      </w:r>
    </w:p>
    <w:p w14:paraId="16CB797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Fat is essential for caloric value and sensory performance.</w:t>
      </w:r>
      <w:r w:rsidRPr="005B7EEB">
        <w:rPr>
          <w:color w:val="000000" w:themeColor="text1"/>
        </w:rPr>
        <w:br/>
        <w:t xml:space="preserve">Plant-derived fats such as coconut, sunflower, and shea butter are commonly used but often possess fatty acid profiles that differ </w:t>
      </w:r>
      <w:r w:rsidR="000279E5" w:rsidRPr="005B7EEB">
        <w:rPr>
          <w:color w:val="000000" w:themeColor="text1"/>
        </w:rPr>
        <w:t xml:space="preserve">from those of traditional meats </w:t>
      </w:r>
      <w:r w:rsidRPr="005B7EEB">
        <w:rPr>
          <w:color w:val="000000" w:themeColor="text1"/>
        </w:rPr>
        <w:t xml:space="preserve">typically having higher </w:t>
      </w:r>
      <w:commentRangeStart w:id="8"/>
      <w:proofErr w:type="spellStart"/>
      <w:r w:rsidR="00FB17F7" w:rsidRPr="005B7EEB">
        <w:rPr>
          <w:color w:val="000000" w:themeColor="text1"/>
        </w:rPr>
        <w:t>saturday</w:t>
      </w:r>
      <w:proofErr w:type="spellEnd"/>
      <w:r w:rsidR="00FB17F7" w:rsidRPr="005B7EEB">
        <w:rPr>
          <w:color w:val="000000" w:themeColor="text1"/>
        </w:rPr>
        <w:t xml:space="preserve"> f</w:t>
      </w:r>
      <w:commentRangeEnd w:id="8"/>
      <w:r w:rsidR="005705AA">
        <w:rPr>
          <w:rStyle w:val="CommentReference"/>
          <w:rFonts w:asciiTheme="minorHAnsi" w:eastAsiaTheme="minorHAnsi" w:hAnsiTheme="minorHAnsi" w:cs="Mangal"/>
        </w:rPr>
        <w:commentReference w:id="8"/>
      </w:r>
      <w:r w:rsidR="00FB17F7" w:rsidRPr="005B7EEB">
        <w:rPr>
          <w:color w:val="000000" w:themeColor="text1"/>
        </w:rPr>
        <w:t>at content (Meng et al</w:t>
      </w:r>
      <w:r w:rsidR="00643619" w:rsidRPr="005B7EEB">
        <w:rPr>
          <w:color w:val="000000" w:themeColor="text1"/>
        </w:rPr>
        <w:t xml:space="preserve">., 2021). </w:t>
      </w:r>
      <w:r w:rsidRPr="005B7EEB">
        <w:rPr>
          <w:color w:val="000000" w:themeColor="text1"/>
        </w:rPr>
        <w:t>Hybrid formulations integrating cultured animal fat enhance fatty acid composition, melting behavior, and flavor generation (Ben-Arye &amp; Nahmias, 2020).</w:t>
      </w:r>
    </w:p>
    <w:p w14:paraId="16FF649C" w14:textId="77777777" w:rsidR="000279E5" w:rsidRPr="005B7EEB" w:rsidRDefault="000279E5" w:rsidP="00613AC6">
      <w:pPr>
        <w:pStyle w:val="NormalWeb"/>
        <w:spacing w:before="0" w:beforeAutospacing="0" w:after="0" w:afterAutospacing="0" w:line="360" w:lineRule="auto"/>
        <w:jc w:val="both"/>
        <w:rPr>
          <w:color w:val="000000" w:themeColor="text1"/>
        </w:rPr>
      </w:pPr>
    </w:p>
    <w:p w14:paraId="5EC365C0" w14:textId="77777777" w:rsidR="00534889" w:rsidRPr="005B7EEB" w:rsidRDefault="00534889" w:rsidP="00613AC6">
      <w:pPr>
        <w:pStyle w:val="NormalWeb"/>
        <w:numPr>
          <w:ilvl w:val="0"/>
          <w:numId w:val="28"/>
        </w:numPr>
        <w:spacing w:before="0" w:beforeAutospacing="0" w:after="0" w:afterAutospacing="0" w:line="360" w:lineRule="auto"/>
        <w:jc w:val="both"/>
        <w:rPr>
          <w:rStyle w:val="Strong"/>
          <w:color w:val="000000" w:themeColor="text1"/>
        </w:rPr>
      </w:pPr>
      <w:r w:rsidRPr="005B7EEB">
        <w:rPr>
          <w:rStyle w:val="Strong"/>
          <w:color w:val="000000" w:themeColor="text1"/>
        </w:rPr>
        <w:t>Micronutrients:</w:t>
      </w:r>
    </w:p>
    <w:p w14:paraId="09234F9E" w14:textId="77777777" w:rsidR="00813259" w:rsidRPr="005B7EEB" w:rsidRDefault="00534889"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813259" w:rsidRPr="005B7EEB">
        <w:rPr>
          <w:color w:val="000000" w:themeColor="text1"/>
        </w:rPr>
        <w:t xml:space="preserve">Commercial 3D-printed meats are </w:t>
      </w:r>
      <w:commentRangeStart w:id="9"/>
      <w:r w:rsidR="00813259" w:rsidRPr="005B7EEB">
        <w:rPr>
          <w:color w:val="000000" w:themeColor="text1"/>
        </w:rPr>
        <w:t>freque</w:t>
      </w:r>
      <w:r w:rsidRPr="005B7EEB">
        <w:rPr>
          <w:color w:val="000000" w:themeColor="text1"/>
        </w:rPr>
        <w:t>3.</w:t>
      </w:r>
      <w:r w:rsidR="00813259" w:rsidRPr="005B7EEB">
        <w:rPr>
          <w:color w:val="000000" w:themeColor="text1"/>
        </w:rPr>
        <w:t xml:space="preserve">ntly </w:t>
      </w:r>
      <w:commentRangeEnd w:id="9"/>
      <w:r w:rsidR="005705AA">
        <w:rPr>
          <w:rStyle w:val="CommentReference"/>
          <w:rFonts w:asciiTheme="minorHAnsi" w:eastAsiaTheme="minorHAnsi" w:hAnsiTheme="minorHAnsi" w:cs="Mangal"/>
        </w:rPr>
        <w:commentReference w:id="9"/>
      </w:r>
      <w:r w:rsidR="00813259" w:rsidRPr="005B7EEB">
        <w:rPr>
          <w:color w:val="000000" w:themeColor="text1"/>
        </w:rPr>
        <w:t>fortifie</w:t>
      </w:r>
      <w:r w:rsidR="00FA39C6" w:rsidRPr="005B7EEB">
        <w:rPr>
          <w:color w:val="000000" w:themeColor="text1"/>
        </w:rPr>
        <w:t xml:space="preserve">d with essential micronutrients </w:t>
      </w:r>
      <w:r w:rsidR="00813259" w:rsidRPr="005B7EEB">
        <w:rPr>
          <w:color w:val="000000" w:themeColor="text1"/>
        </w:rPr>
        <w:t xml:space="preserve">such as vitamins B12 and D, iron, </w:t>
      </w:r>
      <w:r w:rsidR="00FA39C6" w:rsidRPr="005B7EEB">
        <w:rPr>
          <w:color w:val="000000" w:themeColor="text1"/>
        </w:rPr>
        <w:t xml:space="preserve">zinc, calcium, and antioxidants </w:t>
      </w:r>
      <w:r w:rsidR="00813259" w:rsidRPr="005B7EEB">
        <w:rPr>
          <w:color w:val="000000" w:themeColor="text1"/>
        </w:rPr>
        <w:t xml:space="preserve">to match or exceed the micronutrient </w:t>
      </w:r>
      <w:r w:rsidR="00813259" w:rsidRPr="005B7EEB">
        <w:rPr>
          <w:color w:val="000000" w:themeColor="text1"/>
        </w:rPr>
        <w:lastRenderedPageBreak/>
        <w:t xml:space="preserve">spectrum of animal meat (Aguilera, 2022). In </w:t>
      </w:r>
      <w:proofErr w:type="spellStart"/>
      <w:r w:rsidR="00813259" w:rsidRPr="005B7EEB">
        <w:rPr>
          <w:color w:val="000000" w:themeColor="text1"/>
        </w:rPr>
        <w:t>bioprinted</w:t>
      </w:r>
      <w:proofErr w:type="spellEnd"/>
      <w:r w:rsidR="00813259" w:rsidRPr="005B7EEB">
        <w:rPr>
          <w:color w:val="000000" w:themeColor="text1"/>
        </w:rPr>
        <w:t xml:space="preserve"> cultured meat, inherent nutrient profiles more closely reflect natural muscle tissue, although published data remain limited.</w:t>
      </w:r>
    </w:p>
    <w:p w14:paraId="2AB22436"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23EDDB" w14:textId="61DFED8B" w:rsidR="00813259"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4.1.2 Sensorial Attributes</w:t>
      </w:r>
    </w:p>
    <w:p w14:paraId="66A8EAD9" w14:textId="77777777" w:rsidR="005705AA" w:rsidRPr="005705AA" w:rsidRDefault="005705AA" w:rsidP="005705AA"/>
    <w:p w14:paraId="7068B3E9" w14:textId="77777777" w:rsidR="00534889" w:rsidRPr="005B7EEB" w:rsidRDefault="00534889"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1. Flavor:</w:t>
      </w:r>
    </w:p>
    <w:p w14:paraId="7BCAEB2D"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Flavor development remains a major technical challenge.</w:t>
      </w:r>
      <w:r w:rsidRPr="005B7EEB">
        <w:rPr>
          <w:color w:val="000000" w:themeColor="text1"/>
        </w:rPr>
        <w:br/>
        <w:t>Plant-based formulations incorporate heme analogues, amino acids, sugars, and Maillard precursors to simulate the characteristic flavors of cooked meat (Mancini &amp; Hunt, 2022).</w:t>
      </w:r>
      <w:r w:rsidRPr="005B7EEB">
        <w:rPr>
          <w:color w:val="000000" w:themeColor="text1"/>
        </w:rPr>
        <w:br/>
        <w:t>In cultured meat, authentic flavor compounds emerge from cultured fat cells, which release volatile molecules during cooking.</w:t>
      </w:r>
    </w:p>
    <w:p w14:paraId="32AD0F2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342B94CD"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Appearance and Color:</w:t>
      </w:r>
    </w:p>
    <w:p w14:paraId="06F84E7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enables precise spatial distribution of pigments such as beetroot extract, leghemoglobin, anthocyanins, and caramelized sugars to recreate natural coloration, browning reactions, and marbling patterns (</w:t>
      </w:r>
      <w:proofErr w:type="spellStart"/>
      <w:r w:rsidRPr="005B7EEB">
        <w:rPr>
          <w:color w:val="000000" w:themeColor="text1"/>
        </w:rPr>
        <w:t>Mantihal</w:t>
      </w:r>
      <w:proofErr w:type="spellEnd"/>
      <w:r w:rsidRPr="005B7EEB">
        <w:rPr>
          <w:color w:val="000000" w:themeColor="text1"/>
        </w:rPr>
        <w:t xml:space="preserve"> et al., 2020).</w:t>
      </w:r>
    </w:p>
    <w:p w14:paraId="7EE63A4F"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6157F32A" w14:textId="77777777" w:rsidR="00534889" w:rsidRPr="005B7EEB" w:rsidRDefault="00534889" w:rsidP="00613AC6">
      <w:pPr>
        <w:pStyle w:val="NormalWeb"/>
        <w:spacing w:before="0" w:beforeAutospacing="0" w:after="0" w:afterAutospacing="0" w:line="360" w:lineRule="auto"/>
        <w:jc w:val="both"/>
        <w:rPr>
          <w:b/>
          <w:bCs/>
          <w:color w:val="000000" w:themeColor="text1"/>
        </w:rPr>
      </w:pPr>
      <w:r w:rsidRPr="005B7EEB">
        <w:rPr>
          <w:b/>
          <w:bCs/>
          <w:color w:val="000000" w:themeColor="text1"/>
        </w:rPr>
        <w:t>3.Aroma and Juiciness:</w:t>
      </w:r>
    </w:p>
    <w:p w14:paraId="061885E0"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Hydrocolloids such as methylcellulose and carrageenan improve moisture retention and aroma release, contributing to juiciness. However, current printed analogues still fall short of the succulence associated with fresh meat (Severini et al., 2018).</w:t>
      </w:r>
    </w:p>
    <w:p w14:paraId="75D4A043"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9152BE3"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4.2 Microstructure and Textural Attributes</w:t>
      </w:r>
      <w:r w:rsidR="007A7CB6" w:rsidRPr="005B7EEB">
        <w:rPr>
          <w:rStyle w:val="Strong"/>
          <w:rFonts w:ascii="Times New Roman" w:hAnsi="Times New Roman" w:cs="Times New Roman"/>
          <w:color w:val="000000" w:themeColor="text1"/>
          <w:szCs w:val="24"/>
        </w:rPr>
        <w:t>:</w:t>
      </w:r>
    </w:p>
    <w:p w14:paraId="3C41A5EA" w14:textId="77777777" w:rsidR="00813259" w:rsidRPr="005B7EEB" w:rsidRDefault="00813259" w:rsidP="00613AC6">
      <w:pPr>
        <w:pStyle w:val="NormalWeb"/>
        <w:spacing w:before="0" w:beforeAutospacing="0" w:after="0" w:afterAutospacing="0" w:line="360" w:lineRule="auto"/>
        <w:jc w:val="both"/>
        <w:rPr>
          <w:color w:val="000000" w:themeColor="text1"/>
        </w:rPr>
      </w:pPr>
      <w:commentRangeStart w:id="10"/>
      <w:r w:rsidRPr="005B7EEB">
        <w:rPr>
          <w:color w:val="000000" w:themeColor="text1"/>
        </w:rPr>
        <w:t>Microstructure and texture are crucial quality indicators in both traditional and 3D-printed meat. Recreating the intricate</w:t>
      </w:r>
      <w:r w:rsidR="00FA39C6" w:rsidRPr="005B7EEB">
        <w:rPr>
          <w:color w:val="000000" w:themeColor="text1"/>
        </w:rPr>
        <w:t xml:space="preserve"> architecture of natural muscle </w:t>
      </w:r>
      <w:r w:rsidRPr="005B7EEB">
        <w:rPr>
          <w:color w:val="000000" w:themeColor="text1"/>
        </w:rPr>
        <w:t>characterized by anisotropic fiber alignment, connective tissue</w:t>
      </w:r>
      <w:r w:rsidR="00FA39C6" w:rsidRPr="005B7EEB">
        <w:rPr>
          <w:color w:val="000000" w:themeColor="text1"/>
        </w:rPr>
        <w:t xml:space="preserve"> distribution, and fat marbling </w:t>
      </w:r>
      <w:r w:rsidRPr="005B7EEB">
        <w:rPr>
          <w:color w:val="000000" w:themeColor="text1"/>
        </w:rPr>
        <w:t>remains challenging but increasingly achievable with emerging technologies.</w:t>
      </w:r>
    </w:p>
    <w:commentRangeEnd w:id="10"/>
    <w:p w14:paraId="3D86E4FD" w14:textId="77777777" w:rsidR="00813259" w:rsidRPr="005B7EEB" w:rsidRDefault="005705AA" w:rsidP="00613AC6">
      <w:pPr>
        <w:spacing w:after="0" w:line="360" w:lineRule="auto"/>
        <w:jc w:val="both"/>
        <w:rPr>
          <w:rFonts w:ascii="Times New Roman" w:hAnsi="Times New Roman" w:cs="Times New Roman"/>
          <w:color w:val="000000" w:themeColor="text1"/>
          <w:sz w:val="24"/>
          <w:szCs w:val="24"/>
        </w:rPr>
      </w:pPr>
      <w:r>
        <w:rPr>
          <w:rStyle w:val="CommentReference"/>
        </w:rPr>
        <w:commentReference w:id="10"/>
      </w:r>
    </w:p>
    <w:p w14:paraId="7B0B95B9" w14:textId="77777777" w:rsidR="00813259" w:rsidRPr="005B7EEB" w:rsidRDefault="0081325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4.2.1 Microstructural Organization</w:t>
      </w:r>
      <w:r w:rsidR="007A7CB6" w:rsidRPr="005B7EEB">
        <w:rPr>
          <w:rStyle w:val="Strong"/>
          <w:rFonts w:ascii="Times New Roman" w:hAnsi="Times New Roman" w:cs="Times New Roman"/>
          <w:i w:val="0"/>
          <w:iCs w:val="0"/>
          <w:color w:val="000000" w:themeColor="text1"/>
          <w:sz w:val="24"/>
          <w:szCs w:val="24"/>
        </w:rPr>
        <w:t>:</w:t>
      </w:r>
    </w:p>
    <w:p w14:paraId="067BD5EB"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3D printing grants fine-scale control over fiber orientation, layer thickness, porosity, and the placement of fat or moisture reservoirs.</w:t>
      </w:r>
    </w:p>
    <w:p w14:paraId="57CA47A6"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lastRenderedPageBreak/>
        <w:t>Extrusion-based printing</w:t>
      </w:r>
      <w:r w:rsidRPr="005B7EEB">
        <w:rPr>
          <w:color w:val="000000" w:themeColor="text1"/>
        </w:rPr>
        <w:t xml:space="preserve"> produces layered, fibrous textures that somewhat resemble muscle bundles (Godoi et al., 2016).</w:t>
      </w:r>
    </w:p>
    <w:p w14:paraId="062B9CC0" w14:textId="77777777" w:rsidR="00813259" w:rsidRPr="005B7EEB" w:rsidRDefault="00813259" w:rsidP="00613AC6">
      <w:pPr>
        <w:pStyle w:val="NormalWeb"/>
        <w:numPr>
          <w:ilvl w:val="0"/>
          <w:numId w:val="34"/>
        </w:numPr>
        <w:spacing w:before="0" w:beforeAutospacing="0" w:after="0" w:afterAutospacing="0" w:line="360" w:lineRule="auto"/>
        <w:jc w:val="both"/>
        <w:rPr>
          <w:color w:val="000000" w:themeColor="text1"/>
        </w:rPr>
      </w:pPr>
      <w:r w:rsidRPr="005B7EEB">
        <w:rPr>
          <w:rStyle w:val="Strong"/>
          <w:color w:val="000000" w:themeColor="text1"/>
        </w:rPr>
        <w:t>Bioprinting</w:t>
      </w:r>
      <w:r w:rsidRPr="005B7EEB">
        <w:rPr>
          <w:color w:val="000000" w:themeColor="text1"/>
        </w:rPr>
        <w:t xml:space="preserve"> uses cell-laden hydrogels to develop more complex, hierarchical tissue structures, with scaffold designs and mechanical cues promoting aligned myofiber formation (Meyer et al., 2021).</w:t>
      </w:r>
    </w:p>
    <w:p w14:paraId="52292560"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0F8BB37D" w14:textId="77777777" w:rsidR="00813259" w:rsidRPr="005B7EEB" w:rsidRDefault="00813259" w:rsidP="00613AC6">
      <w:pPr>
        <w:pStyle w:val="Heading4"/>
        <w:spacing w:before="0" w:line="360" w:lineRule="auto"/>
        <w:jc w:val="both"/>
        <w:rPr>
          <w:rStyle w:val="Strong"/>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4.2.2 Textural Properties</w:t>
      </w:r>
      <w:r w:rsidR="007A7CB6" w:rsidRPr="005B7EEB">
        <w:rPr>
          <w:rStyle w:val="Strong"/>
          <w:rFonts w:ascii="Times New Roman" w:hAnsi="Times New Roman" w:cs="Times New Roman"/>
          <w:i w:val="0"/>
          <w:iCs w:val="0"/>
          <w:color w:val="000000" w:themeColor="text1"/>
          <w:sz w:val="24"/>
          <w:szCs w:val="24"/>
        </w:rPr>
        <w:t>:</w:t>
      </w:r>
    </w:p>
    <w:p w14:paraId="7D716D31" w14:textId="77777777" w:rsidR="007A7CB6" w:rsidRPr="005B7EEB" w:rsidRDefault="007A7CB6" w:rsidP="00613AC6">
      <w:pPr>
        <w:jc w:val="both"/>
        <w:rPr>
          <w:rFonts w:ascii="Times New Roman" w:hAnsi="Times New Roman" w:cs="Times New Roman"/>
          <w:b/>
          <w:bCs/>
          <w:sz w:val="24"/>
          <w:szCs w:val="24"/>
        </w:rPr>
      </w:pPr>
      <w:r w:rsidRPr="005B7EEB">
        <w:rPr>
          <w:rFonts w:ascii="Times New Roman" w:hAnsi="Times New Roman" w:cs="Times New Roman"/>
          <w:b/>
          <w:bCs/>
          <w:sz w:val="24"/>
          <w:szCs w:val="24"/>
        </w:rPr>
        <w:t>1. Hardness, Chewiness, and Elasticity:</w:t>
      </w:r>
    </w:p>
    <w:p w14:paraId="0376E62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Printed meat analogues can achieve textural properties approaching those of cooked poultry or pork substitutes, yet they often lack the springiness and tensile strength characteristic of true muscle fibers (Severini et al., 2018). Hydrocolloids such as methylcellulose and kappa-carrageenan are essential for enhancing chewiness and elasticity.</w:t>
      </w:r>
    </w:p>
    <w:p w14:paraId="0367B7F1" w14:textId="77777777" w:rsidR="007A7CB6" w:rsidRPr="005B7EEB" w:rsidRDefault="007A7CB6" w:rsidP="00613AC6">
      <w:pPr>
        <w:pStyle w:val="NormalWeb"/>
        <w:spacing w:before="0" w:beforeAutospacing="0" w:after="0" w:afterAutospacing="0" w:line="360" w:lineRule="auto"/>
        <w:jc w:val="both"/>
        <w:rPr>
          <w:color w:val="000000" w:themeColor="text1"/>
        </w:rPr>
      </w:pPr>
    </w:p>
    <w:p w14:paraId="3D084941" w14:textId="77777777" w:rsidR="007A7CB6" w:rsidRPr="005B7EEB" w:rsidRDefault="007A7CB6" w:rsidP="00613AC6">
      <w:pPr>
        <w:pStyle w:val="NormalWeb"/>
        <w:spacing w:before="0" w:beforeAutospacing="0" w:after="0" w:afterAutospacing="0" w:line="360" w:lineRule="auto"/>
        <w:jc w:val="both"/>
        <w:rPr>
          <w:b/>
          <w:bCs/>
          <w:color w:val="000000" w:themeColor="text1"/>
        </w:rPr>
      </w:pPr>
      <w:r w:rsidRPr="005B7EEB">
        <w:rPr>
          <w:b/>
          <w:bCs/>
          <w:color w:val="000000" w:themeColor="text1"/>
        </w:rPr>
        <w:t>2. Fibrousness:</w:t>
      </w:r>
    </w:p>
    <w:p w14:paraId="01EF1F01"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Fibrousness remains a defining element of meat texture. Directional deposition techniques allow development of anisotropic structures, but the mechanical robustness of printed fibers still lags behind natural muscle, particularly in plant-based and hybrid materials (Zhang et al., 2019).</w:t>
      </w:r>
    </w:p>
    <w:p w14:paraId="4D851B6A"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679983E" w14:textId="77777777" w:rsidR="00BA041E" w:rsidRPr="005B7EEB" w:rsidRDefault="00BA041E" w:rsidP="00613AC6">
      <w:pPr>
        <w:pStyle w:val="NormalWeb"/>
        <w:spacing w:before="0" w:beforeAutospacing="0" w:after="0" w:afterAutospacing="0" w:line="360" w:lineRule="auto"/>
        <w:jc w:val="both"/>
        <w:rPr>
          <w:b/>
          <w:bCs/>
          <w:color w:val="000000" w:themeColor="text1"/>
        </w:rPr>
      </w:pPr>
      <w:r w:rsidRPr="005B7EEB">
        <w:rPr>
          <w:b/>
          <w:bCs/>
          <w:color w:val="000000" w:themeColor="text1"/>
        </w:rPr>
        <w:t>3. Thermal and Cooking Properties:</w:t>
      </w:r>
    </w:p>
    <w:p w14:paraId="01D227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Thermal responses vary significantly across printed meat types:</w:t>
      </w:r>
    </w:p>
    <w:p w14:paraId="764C483E"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r w:rsidRPr="005B7EEB">
        <w:rPr>
          <w:color w:val="000000" w:themeColor="text1"/>
        </w:rPr>
        <w:t>Plant-based analogues tend to soften or deform at relatively low temperatures.</w:t>
      </w:r>
    </w:p>
    <w:p w14:paraId="677C5BA6" w14:textId="77777777" w:rsidR="00813259" w:rsidRPr="005B7EEB" w:rsidRDefault="00813259" w:rsidP="00613AC6">
      <w:pPr>
        <w:pStyle w:val="NormalWeb"/>
        <w:numPr>
          <w:ilvl w:val="0"/>
          <w:numId w:val="35"/>
        </w:numPr>
        <w:spacing w:before="0" w:beforeAutospacing="0" w:after="0" w:afterAutospacing="0" w:line="360" w:lineRule="auto"/>
        <w:jc w:val="both"/>
        <w:rPr>
          <w:color w:val="000000" w:themeColor="text1"/>
        </w:rPr>
      </w:pPr>
      <w:proofErr w:type="spellStart"/>
      <w:r w:rsidRPr="005B7EEB">
        <w:rPr>
          <w:color w:val="000000" w:themeColor="text1"/>
        </w:rPr>
        <w:t>Bioprinted</w:t>
      </w:r>
      <w:proofErr w:type="spellEnd"/>
      <w:r w:rsidRPr="005B7EEB">
        <w:rPr>
          <w:color w:val="000000" w:themeColor="text1"/>
        </w:rPr>
        <w:t xml:space="preserve"> cultured meat demonstrates better thermal stability due to scaffolds that resemble collagen (Meyer et al., 2021).</w:t>
      </w:r>
    </w:p>
    <w:p w14:paraId="28D4DA14" w14:textId="77777777" w:rsidR="00FA39C6" w:rsidRPr="005B7EEB" w:rsidRDefault="00FA39C6" w:rsidP="00613AC6">
      <w:pPr>
        <w:pStyle w:val="NormalWeb"/>
        <w:spacing w:before="0" w:beforeAutospacing="0" w:after="0" w:afterAutospacing="0" w:line="360" w:lineRule="auto"/>
        <w:ind w:left="360"/>
        <w:jc w:val="both"/>
        <w:rPr>
          <w:color w:val="000000" w:themeColor="text1"/>
        </w:rPr>
      </w:pPr>
    </w:p>
    <w:p w14:paraId="08BF04E4"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p>
    <w:p w14:paraId="232B4737" w14:textId="77777777" w:rsidR="00BA4F77" w:rsidRPr="005B7EEB" w:rsidRDefault="00BA4F77" w:rsidP="00613AC6">
      <w:pPr>
        <w:pStyle w:val="NormalWeb"/>
        <w:spacing w:before="0" w:beforeAutospacing="0" w:after="0" w:afterAutospacing="0" w:line="360" w:lineRule="auto"/>
        <w:jc w:val="both"/>
        <w:rPr>
          <w:rStyle w:val="Strong"/>
          <w:color w:val="000000" w:themeColor="text1"/>
        </w:rPr>
      </w:pPr>
      <w:r w:rsidRPr="005B7EEB">
        <w:rPr>
          <w:rStyle w:val="Strong"/>
          <w:color w:val="000000" w:themeColor="text1"/>
        </w:rPr>
        <w:t>4. Thermal Stability and Safety:</w:t>
      </w:r>
    </w:p>
    <w:p w14:paraId="4E57DF26"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Since many 3D-printed meats rely on hydrocolloid-based gels, cooking processes must effectively eliminate pathogens while preserving structural integrity. Current findings indicate that printed analogues exhibit thermal microbial reduction behavior similar to other structured plant-based meats (Severini et al., 2018).</w:t>
      </w:r>
    </w:p>
    <w:p w14:paraId="1C188A4D" w14:textId="77777777" w:rsidR="00813259" w:rsidRPr="005B7EEB" w:rsidRDefault="00813259" w:rsidP="00613AC6">
      <w:pPr>
        <w:spacing w:after="0" w:line="360" w:lineRule="auto"/>
        <w:jc w:val="both"/>
        <w:rPr>
          <w:rFonts w:ascii="Times New Roman" w:hAnsi="Times New Roman" w:cs="Times New Roman"/>
          <w:color w:val="000000" w:themeColor="text1"/>
          <w:sz w:val="24"/>
          <w:szCs w:val="24"/>
        </w:rPr>
      </w:pPr>
    </w:p>
    <w:p w14:paraId="747E691C" w14:textId="77777777" w:rsidR="00813259" w:rsidRPr="005B7EEB" w:rsidRDefault="0081325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4.3.2 Regulatory Framework</w:t>
      </w:r>
    </w:p>
    <w:p w14:paraId="30935FC4"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Regulatory governance for 3D-printed meat remains fragmented and continues to evolve across different regions.</w:t>
      </w:r>
    </w:p>
    <w:p w14:paraId="20CDC124" w14:textId="77777777" w:rsidR="00511C89" w:rsidRPr="005B7EEB" w:rsidRDefault="00511C89" w:rsidP="00613AC6">
      <w:pPr>
        <w:pStyle w:val="NormalWeb"/>
        <w:spacing w:before="0" w:beforeAutospacing="0" w:after="0" w:afterAutospacing="0" w:line="360" w:lineRule="auto"/>
        <w:jc w:val="both"/>
        <w:rPr>
          <w:color w:val="000000" w:themeColor="text1"/>
        </w:rPr>
      </w:pPr>
    </w:p>
    <w:p w14:paraId="10773AE1" w14:textId="77777777" w:rsidR="00511C89"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1. United State (FDA &amp; USDA):</w:t>
      </w:r>
    </w:p>
    <w:p w14:paraId="491A7113"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In the U.S., oversight of cultured meat is shared:</w:t>
      </w:r>
    </w:p>
    <w:p w14:paraId="1670CD9B"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commentRangeStart w:id="11"/>
      <w:r w:rsidRPr="005B7EEB">
        <w:rPr>
          <w:rStyle w:val="Strong"/>
          <w:color w:val="000000" w:themeColor="text1"/>
        </w:rPr>
        <w:t>FDA</w:t>
      </w:r>
      <w:r w:rsidRPr="005B7EEB">
        <w:rPr>
          <w:color w:val="000000" w:themeColor="text1"/>
        </w:rPr>
        <w:t xml:space="preserve"> supervises the cell cultivation phase,</w:t>
      </w:r>
    </w:p>
    <w:p w14:paraId="008C75C6" w14:textId="77777777" w:rsidR="00813259" w:rsidRPr="005B7EEB" w:rsidRDefault="00813259" w:rsidP="00613AC6">
      <w:pPr>
        <w:pStyle w:val="NormalWeb"/>
        <w:numPr>
          <w:ilvl w:val="0"/>
          <w:numId w:val="36"/>
        </w:numPr>
        <w:spacing w:before="0" w:beforeAutospacing="0" w:after="0" w:afterAutospacing="0" w:line="360" w:lineRule="auto"/>
        <w:jc w:val="both"/>
        <w:rPr>
          <w:color w:val="000000" w:themeColor="text1"/>
        </w:rPr>
      </w:pPr>
      <w:r w:rsidRPr="005B7EEB">
        <w:rPr>
          <w:rStyle w:val="Strong"/>
          <w:color w:val="000000" w:themeColor="text1"/>
        </w:rPr>
        <w:t>USDA-FSIS</w:t>
      </w:r>
      <w:r w:rsidRPr="005B7EEB">
        <w:rPr>
          <w:color w:val="000000" w:themeColor="text1"/>
        </w:rPr>
        <w:t xml:space="preserve"> oversees post-harvest production and labeling.</w:t>
      </w:r>
      <w:r w:rsidRPr="005B7EEB">
        <w:rPr>
          <w:color w:val="000000" w:themeColor="text1"/>
        </w:rPr>
        <w:br/>
        <w:t>Plant-based 3D-printed analogues fall solely under FDA jurisdiction (Mancini &amp; Hunt, 2022).</w:t>
      </w:r>
    </w:p>
    <w:commentRangeEnd w:id="11"/>
    <w:p w14:paraId="278EE4D4" w14:textId="77777777" w:rsidR="00511C89" w:rsidRPr="005B7EEB" w:rsidRDefault="005705AA" w:rsidP="00613AC6">
      <w:pPr>
        <w:pStyle w:val="NormalWeb"/>
        <w:spacing w:before="0" w:beforeAutospacing="0" w:after="0" w:afterAutospacing="0" w:line="360" w:lineRule="auto"/>
        <w:jc w:val="both"/>
        <w:rPr>
          <w:color w:val="000000" w:themeColor="text1"/>
        </w:rPr>
      </w:pPr>
      <w:r>
        <w:rPr>
          <w:rStyle w:val="CommentReference"/>
          <w:rFonts w:asciiTheme="minorHAnsi" w:eastAsiaTheme="minorHAnsi" w:hAnsiTheme="minorHAnsi" w:cs="Mangal"/>
        </w:rPr>
        <w:commentReference w:id="11"/>
      </w:r>
    </w:p>
    <w:p w14:paraId="2FED5FD3" w14:textId="77777777" w:rsidR="00FA39C6" w:rsidRPr="005B7EEB" w:rsidRDefault="00511C89" w:rsidP="00613AC6">
      <w:pPr>
        <w:pStyle w:val="NormalWeb"/>
        <w:spacing w:before="0" w:beforeAutospacing="0" w:after="0" w:afterAutospacing="0" w:line="360" w:lineRule="auto"/>
        <w:jc w:val="both"/>
        <w:rPr>
          <w:b/>
          <w:bCs/>
          <w:color w:val="000000" w:themeColor="text1"/>
        </w:rPr>
      </w:pPr>
      <w:r w:rsidRPr="005B7EEB">
        <w:rPr>
          <w:b/>
          <w:bCs/>
          <w:color w:val="000000" w:themeColor="text1"/>
        </w:rPr>
        <w:t>2. European Union (EFSA):</w:t>
      </w:r>
    </w:p>
    <w:p w14:paraId="4081F995" w14:textId="77777777" w:rsidR="00813259" w:rsidRPr="005B7EEB" w:rsidRDefault="00813259" w:rsidP="00613AC6">
      <w:pPr>
        <w:pStyle w:val="NormalWeb"/>
        <w:spacing w:before="0" w:beforeAutospacing="0" w:after="0" w:afterAutospacing="0" w:line="360" w:lineRule="auto"/>
        <w:jc w:val="both"/>
        <w:rPr>
          <w:color w:val="000000" w:themeColor="text1"/>
        </w:rPr>
      </w:pPr>
      <w:r w:rsidRPr="005B7EEB">
        <w:rPr>
          <w:color w:val="000000" w:themeColor="text1"/>
        </w:rPr>
        <w:t>Within the EU, 3D-printed cultured meat and novel food-grade biomaterials are regulated under the Novel Foods Regulation (EU 2015/2283), requiring comprehensive safety assessment and market authorization (Post et al., 2020).</w:t>
      </w:r>
    </w:p>
    <w:p w14:paraId="555095BE" w14:textId="77777777" w:rsidR="00FA39C6" w:rsidRPr="005B7EEB" w:rsidRDefault="00FA39C6" w:rsidP="00613AC6">
      <w:pPr>
        <w:pStyle w:val="NormalWeb"/>
        <w:spacing w:before="0" w:beforeAutospacing="0" w:after="0" w:afterAutospacing="0" w:line="360" w:lineRule="auto"/>
        <w:jc w:val="both"/>
        <w:rPr>
          <w:color w:val="000000" w:themeColor="text1"/>
        </w:rPr>
      </w:pPr>
    </w:p>
    <w:p w14:paraId="0F8D7CA2" w14:textId="77777777" w:rsidR="00813259" w:rsidRPr="005B7EEB" w:rsidRDefault="00511C89" w:rsidP="00613AC6">
      <w:pPr>
        <w:pStyle w:val="NormalWeb"/>
        <w:spacing w:before="0" w:beforeAutospacing="0" w:after="0" w:afterAutospacing="0" w:line="360" w:lineRule="auto"/>
        <w:jc w:val="both"/>
        <w:rPr>
          <w:color w:val="000000" w:themeColor="text1"/>
        </w:rPr>
      </w:pPr>
      <w:r w:rsidRPr="005B7EEB">
        <w:rPr>
          <w:rStyle w:val="Strong"/>
          <w:color w:val="000000" w:themeColor="text1"/>
        </w:rPr>
        <w:t>3.</w:t>
      </w:r>
      <w:r w:rsidR="00813259" w:rsidRPr="005B7EEB">
        <w:rPr>
          <w:rStyle w:val="Strong"/>
          <w:color w:val="000000" w:themeColor="text1"/>
        </w:rPr>
        <w:t>Asia-Pacific</w:t>
      </w:r>
      <w:r w:rsidRPr="005B7EEB">
        <w:rPr>
          <w:rStyle w:val="Strong"/>
          <w:color w:val="000000" w:themeColor="text1"/>
        </w:rPr>
        <w:t>:</w:t>
      </w:r>
      <w:r w:rsidR="00813259" w:rsidRPr="005B7EEB">
        <w:rPr>
          <w:color w:val="000000" w:themeColor="text1"/>
        </w:rPr>
        <w:br/>
        <w:t xml:space="preserve">Singapore became the first country globally to approve a cultured meat product (Eat Just) in 2020, setting a regulatory precedent for </w:t>
      </w:r>
      <w:proofErr w:type="spellStart"/>
      <w:r w:rsidR="00813259" w:rsidRPr="005B7EEB">
        <w:rPr>
          <w:color w:val="000000" w:themeColor="text1"/>
        </w:rPr>
        <w:t>bioprinted</w:t>
      </w:r>
      <w:proofErr w:type="spellEnd"/>
      <w:r w:rsidR="00813259" w:rsidRPr="005B7EEB">
        <w:rPr>
          <w:color w:val="000000" w:themeColor="text1"/>
        </w:rPr>
        <w:t xml:space="preserve"> and cell-based meat technologies in the region (Moritz et al., 2023).</w:t>
      </w:r>
    </w:p>
    <w:p w14:paraId="41F307D3" w14:textId="77777777" w:rsidR="00A4092C" w:rsidRPr="005B7EEB" w:rsidRDefault="00A4092C" w:rsidP="00613AC6">
      <w:pPr>
        <w:spacing w:after="0" w:line="360" w:lineRule="auto"/>
        <w:jc w:val="both"/>
        <w:rPr>
          <w:rFonts w:ascii="Times New Roman" w:hAnsi="Times New Roman" w:cs="Times New Roman"/>
          <w:color w:val="000000" w:themeColor="text1"/>
          <w:sz w:val="24"/>
          <w:szCs w:val="24"/>
        </w:rPr>
      </w:pPr>
    </w:p>
    <w:p w14:paraId="2380139A"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 Applications and Use Cases</w:t>
      </w:r>
      <w:r w:rsidR="00511C89" w:rsidRPr="005B7EEB">
        <w:rPr>
          <w:rStyle w:val="Strong"/>
          <w:rFonts w:ascii="Times New Roman" w:hAnsi="Times New Roman" w:cs="Times New Roman"/>
          <w:color w:val="000000" w:themeColor="text1"/>
          <w:szCs w:val="24"/>
        </w:rPr>
        <w:t>:</w:t>
      </w:r>
    </w:p>
    <w:p w14:paraId="037CCEA5"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has rapidly expanded within the food industry, offering innovative avenues for designing, structuring, and optimizing meat analogues, cultured meat constructs, and personalized nutrition products. Through precise control over microstructure, nutrient placement, and textural attributes, AM enables capabilities that surpass traditional food processing methods. Recent advances in multi-material printing, biomaterial development, and computational food design have accelerated the integration of 3D food printing across industrial, research, and commercial settings (Severini &amp; Derossi, 2016; Sun et al., 2018).</w:t>
      </w:r>
    </w:p>
    <w:p w14:paraId="66103F4B"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185918A9"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5.1 Cultured Meat Production</w:t>
      </w:r>
      <w:r w:rsidR="00511C89" w:rsidRPr="005B7EEB">
        <w:rPr>
          <w:rStyle w:val="Strong"/>
          <w:rFonts w:ascii="Times New Roman" w:hAnsi="Times New Roman" w:cs="Times New Roman"/>
          <w:color w:val="000000" w:themeColor="text1"/>
          <w:szCs w:val="24"/>
        </w:rPr>
        <w:t>:</w:t>
      </w:r>
    </w:p>
    <w:p w14:paraId="2D13BAE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convergence of 3D printing and cellular agriculture represents a highly promising approach for producing structured cultured meat that more closely resembles natural animal tissue. While traditional scaffold-based cultured meat systems face limitations in achieving realistic muscle architectures, bioprinting enables spatial control over cells, biomaterials, and signaling molecules, facilitating the formation of complex tissue-like structures (Bhat &amp; Fayaz, 2011; Ben-Arye &amp; Levenberg, 2019).</w:t>
      </w:r>
    </w:p>
    <w:p w14:paraId="68F5E98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3D0D20C2"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Tissue-Mimicking Structuring</w:t>
      </w:r>
      <w:r w:rsidRPr="005B7EEB">
        <w:rPr>
          <w:rStyle w:val="Strong"/>
          <w:rFonts w:ascii="Times New Roman" w:hAnsi="Times New Roman" w:cs="Times New Roman"/>
          <w:i w:val="0"/>
          <w:iCs w:val="0"/>
          <w:color w:val="000000" w:themeColor="text1"/>
          <w:sz w:val="24"/>
          <w:szCs w:val="24"/>
        </w:rPr>
        <w:t>:</w:t>
      </w:r>
    </w:p>
    <w:p w14:paraId="3BAE933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Extrusion-based bioprinting allows precise deposition of muscle satellite cells, fibroblasts, or induced pluripotent stem cells (iPSCs) into layered constructs that replicate the anisotropic alignment characteristic of muscle fibers. Edible hydrogels such as alginate, gelatin, and fibrin support cellular adhesion, proliferation, and differentiation, promoting the development of striated muscle bundles that more closely resemble natural meat (Murphy &amp; Atala, 2014; Kang et al., 2021).</w:t>
      </w:r>
    </w:p>
    <w:p w14:paraId="33524533"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6359369"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Improved Organoleptic and Nutritional Properties</w:t>
      </w:r>
      <w:r w:rsidRPr="005B7EEB">
        <w:rPr>
          <w:rStyle w:val="Strong"/>
          <w:rFonts w:ascii="Times New Roman" w:hAnsi="Times New Roman" w:cs="Times New Roman"/>
          <w:i w:val="0"/>
          <w:iCs w:val="0"/>
          <w:color w:val="000000" w:themeColor="text1"/>
          <w:sz w:val="24"/>
          <w:szCs w:val="24"/>
        </w:rPr>
        <w:t>:</w:t>
      </w:r>
    </w:p>
    <w:p w14:paraId="006513D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 xml:space="preserve">Nutrient-enriched bioinks incorporating lipid droplets, heme analogues, vitamins, and amino acids enhance both flavor and nutritional value. Research from companies such as Aleph Farms and leading academic groups demonstrates that bioprinting enables marbling patterns through localized fat–muscle placement, resulting in improved juiciness and sensory realism similar to high-quality beef cuts (Post &amp; </w:t>
      </w:r>
      <w:proofErr w:type="spellStart"/>
      <w:r w:rsidRPr="005B7EEB">
        <w:rPr>
          <w:color w:val="000000" w:themeColor="text1"/>
        </w:rPr>
        <w:t>Hocquette</w:t>
      </w:r>
      <w:proofErr w:type="spellEnd"/>
      <w:r w:rsidRPr="005B7EEB">
        <w:rPr>
          <w:color w:val="000000" w:themeColor="text1"/>
        </w:rPr>
        <w:t>, 2017; Ben-</w:t>
      </w:r>
      <w:proofErr w:type="spellStart"/>
      <w:r w:rsidRPr="005B7EEB">
        <w:rPr>
          <w:color w:val="000000" w:themeColor="text1"/>
        </w:rPr>
        <w:t>Arye</w:t>
      </w:r>
      <w:proofErr w:type="spellEnd"/>
      <w:r w:rsidRPr="005B7EEB">
        <w:rPr>
          <w:color w:val="000000" w:themeColor="text1"/>
        </w:rPr>
        <w:t xml:space="preserve"> et al., 2020).</w:t>
      </w:r>
    </w:p>
    <w:p w14:paraId="40B6D9C6"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1CD6363" w14:textId="77777777" w:rsidR="00301839" w:rsidRPr="005B7EEB" w:rsidRDefault="00511C89"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Scaffolding Innovations</w:t>
      </w:r>
      <w:r w:rsidRPr="005B7EEB">
        <w:rPr>
          <w:rStyle w:val="Strong"/>
          <w:rFonts w:ascii="Times New Roman" w:hAnsi="Times New Roman" w:cs="Times New Roman"/>
          <w:i w:val="0"/>
          <w:iCs w:val="0"/>
          <w:color w:val="000000" w:themeColor="text1"/>
          <w:sz w:val="24"/>
          <w:szCs w:val="24"/>
        </w:rPr>
        <w:t>:</w:t>
      </w:r>
    </w:p>
    <w:p w14:paraId="7F6AA8C0"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Novel edible scaffolds made from soy protein, textured plant proteins, and nanocellulose provide enhanced mechanical stability and improved mass transfer during culture, helping overcome diffusion limitations in thick tissues. These scaffolds support the development of more mature and structurally complex cultured meat constructs (Chen et al., 2021).</w:t>
      </w:r>
    </w:p>
    <w:p w14:paraId="39D8BB25"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4A905BC6"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lastRenderedPageBreak/>
        <w:t>5.2 Textured Plant-Based and Hybrid Solutions</w:t>
      </w:r>
      <w:r w:rsidR="005135CE" w:rsidRPr="005B7EEB">
        <w:rPr>
          <w:rStyle w:val="Strong"/>
          <w:rFonts w:ascii="Times New Roman" w:hAnsi="Times New Roman" w:cs="Times New Roman"/>
          <w:color w:val="000000" w:themeColor="text1"/>
          <w:szCs w:val="24"/>
        </w:rPr>
        <w:t>:</w:t>
      </w:r>
    </w:p>
    <w:p w14:paraId="1F1D92E6"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Beyond fully cultured meat, AM is widely applied to produce plant-based and hybrid meat analogues with improved fibrousness, mouthfeel, and nutritional enhancement. The controlled deposition of materials during 3D printing enables the alignment of plant proteins and the creation of microstructures that are not achievable through traditional extrusion or molding.</w:t>
      </w:r>
    </w:p>
    <w:p w14:paraId="4C993E79"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DFE7549"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1. </w:t>
      </w:r>
      <w:r w:rsidR="00301839" w:rsidRPr="005B7EEB">
        <w:rPr>
          <w:rStyle w:val="Strong"/>
          <w:rFonts w:ascii="Times New Roman" w:hAnsi="Times New Roman" w:cs="Times New Roman"/>
          <w:i w:val="0"/>
          <w:iCs w:val="0"/>
          <w:color w:val="000000" w:themeColor="text1"/>
          <w:sz w:val="24"/>
          <w:szCs w:val="24"/>
        </w:rPr>
        <w:t>Plant Protein Structuring</w:t>
      </w:r>
      <w:r w:rsidRPr="005B7EEB">
        <w:rPr>
          <w:rStyle w:val="Strong"/>
          <w:rFonts w:ascii="Times New Roman" w:hAnsi="Times New Roman" w:cs="Times New Roman"/>
          <w:i w:val="0"/>
          <w:iCs w:val="0"/>
          <w:color w:val="000000" w:themeColor="text1"/>
          <w:sz w:val="24"/>
          <w:szCs w:val="24"/>
        </w:rPr>
        <w:t>:</w:t>
      </w:r>
    </w:p>
    <w:p w14:paraId="15E63662"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Proteins from soy, pea, wheat gluten, and mycoprotein can be organized into layered or fiber-like architectures using controlled shear forces during printing. This structural precision enhances chewiness, juiciness, and mechanical integrity, offering notable improvements over conventionally formed patties or nuggets (Derossi et al., 2020).</w:t>
      </w:r>
    </w:p>
    <w:p w14:paraId="3BC0FE4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75E8D2B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Hybrid Meat Alternatives</w:t>
      </w:r>
      <w:r w:rsidRPr="005B7EEB">
        <w:rPr>
          <w:rStyle w:val="Strong"/>
          <w:rFonts w:ascii="Times New Roman" w:hAnsi="Times New Roman" w:cs="Times New Roman"/>
          <w:i w:val="0"/>
          <w:iCs w:val="0"/>
          <w:color w:val="000000" w:themeColor="text1"/>
          <w:sz w:val="24"/>
          <w:szCs w:val="24"/>
        </w:rPr>
        <w:t>:</w:t>
      </w:r>
    </w:p>
    <w:p w14:paraId="7FE8DB9E"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Hybrid formulations combine plant-based protein matrices with cultured fat, heme proteins, or collagen to replicate the sensory complexity of animal meat. 3D printing facilitates co-deposition of multiple materials, enabling more realistic marbling, improved flavor release, and optimized fatty acid distribution (Parra &amp; Singh, 2021).</w:t>
      </w:r>
    </w:p>
    <w:p w14:paraId="233E497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7961B73"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Nutrient Fortification</w:t>
      </w:r>
      <w:r w:rsidRPr="005B7EEB">
        <w:rPr>
          <w:rStyle w:val="Strong"/>
          <w:rFonts w:ascii="Times New Roman" w:hAnsi="Times New Roman" w:cs="Times New Roman"/>
          <w:i w:val="0"/>
          <w:iCs w:val="0"/>
          <w:color w:val="000000" w:themeColor="text1"/>
          <w:sz w:val="24"/>
          <w:szCs w:val="24"/>
        </w:rPr>
        <w:t>:</w:t>
      </w:r>
    </w:p>
    <w:p w14:paraId="44A7D8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The layer-by-layer deposition process supports targeted incorporation of micronutrients such as iron, vitamin B12, omega-3 fatty acids, and antioxidants. This capability enhances the nutritional equivalence of meat analogues and is particularly beneficial for meeting the dietary needs of populations with specific deficiencies (Lipton, 2018).</w:t>
      </w:r>
    </w:p>
    <w:p w14:paraId="7637075F" w14:textId="77777777" w:rsidR="00301839" w:rsidRPr="005B7EEB" w:rsidRDefault="00301839" w:rsidP="00613AC6">
      <w:pPr>
        <w:spacing w:after="0" w:line="360" w:lineRule="auto"/>
        <w:jc w:val="both"/>
        <w:rPr>
          <w:rFonts w:ascii="Times New Roman" w:hAnsi="Times New Roman" w:cs="Times New Roman"/>
          <w:color w:val="000000" w:themeColor="text1"/>
          <w:sz w:val="24"/>
          <w:szCs w:val="24"/>
        </w:rPr>
      </w:pPr>
    </w:p>
    <w:p w14:paraId="3822C218" w14:textId="77777777" w:rsidR="00301839" w:rsidRPr="005B7EEB" w:rsidRDefault="00301839" w:rsidP="00613AC6">
      <w:pPr>
        <w:pStyle w:val="Heading3"/>
        <w:spacing w:before="0" w:line="360" w:lineRule="auto"/>
        <w:jc w:val="both"/>
        <w:rPr>
          <w:rFonts w:ascii="Times New Roman" w:hAnsi="Times New Roman" w:cs="Times New Roman"/>
          <w:color w:val="000000" w:themeColor="text1"/>
          <w:szCs w:val="24"/>
        </w:rPr>
      </w:pPr>
      <w:r w:rsidRPr="005B7EEB">
        <w:rPr>
          <w:rStyle w:val="Strong"/>
          <w:rFonts w:ascii="Times New Roman" w:hAnsi="Times New Roman" w:cs="Times New Roman"/>
          <w:color w:val="000000" w:themeColor="text1"/>
          <w:szCs w:val="24"/>
        </w:rPr>
        <w:t>5.3 Customization and Personalization in Food Systems</w:t>
      </w:r>
      <w:r w:rsidR="005135CE" w:rsidRPr="005B7EEB">
        <w:rPr>
          <w:rStyle w:val="Strong"/>
          <w:rFonts w:ascii="Times New Roman" w:hAnsi="Times New Roman" w:cs="Times New Roman"/>
          <w:color w:val="000000" w:themeColor="text1"/>
          <w:szCs w:val="24"/>
        </w:rPr>
        <w:t>:</w:t>
      </w:r>
    </w:p>
    <w:p w14:paraId="287CF2DA"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One of the most transformative aspects of 3D food printing is its capacity to deliver personalized nutrition and fully customized food products. AM allows dynamic adjustment of flavor, texture, ingredient composition, and shape based on health requirements, age, cultural preferences, or lifestyle.</w:t>
      </w:r>
    </w:p>
    <w:p w14:paraId="5C7D70C2"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lastRenderedPageBreak/>
        <w:t xml:space="preserve">1. </w:t>
      </w:r>
      <w:r w:rsidR="00301839" w:rsidRPr="005B7EEB">
        <w:rPr>
          <w:rStyle w:val="Strong"/>
          <w:rFonts w:ascii="Times New Roman" w:hAnsi="Times New Roman" w:cs="Times New Roman"/>
          <w:i w:val="0"/>
          <w:iCs w:val="0"/>
          <w:color w:val="000000" w:themeColor="text1"/>
          <w:sz w:val="24"/>
          <w:szCs w:val="24"/>
        </w:rPr>
        <w:t>Personalized Nutrition</w:t>
      </w:r>
      <w:r w:rsidRPr="005B7EEB">
        <w:rPr>
          <w:rStyle w:val="Strong"/>
          <w:rFonts w:ascii="Times New Roman" w:hAnsi="Times New Roman" w:cs="Times New Roman"/>
          <w:i w:val="0"/>
          <w:iCs w:val="0"/>
          <w:color w:val="000000" w:themeColor="text1"/>
          <w:sz w:val="24"/>
          <w:szCs w:val="24"/>
        </w:rPr>
        <w:t>:</w:t>
      </w:r>
    </w:p>
    <w:p w14:paraId="535B9AF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Digital formulation systems enable tailoring of macronutrient content and textural modifications for various consumer groups, including:</w:t>
      </w:r>
    </w:p>
    <w:p w14:paraId="7C54E36C"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commentRangeStart w:id="12"/>
      <w:r w:rsidRPr="005B7EEB">
        <w:rPr>
          <w:color w:val="000000" w:themeColor="text1"/>
        </w:rPr>
        <w:t>I</w:t>
      </w:r>
      <w:r w:rsidR="00301839" w:rsidRPr="005B7EEB">
        <w:rPr>
          <w:color w:val="000000" w:themeColor="text1"/>
        </w:rPr>
        <w:t>ndividuals requiring low-sodium or low-fat diets</w:t>
      </w:r>
    </w:p>
    <w:p w14:paraId="5FA5A370"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A</w:t>
      </w:r>
      <w:r w:rsidR="00301839" w:rsidRPr="005B7EEB">
        <w:rPr>
          <w:color w:val="000000" w:themeColor="text1"/>
        </w:rPr>
        <w:t>thletes needing high-protein formulations</w:t>
      </w:r>
    </w:p>
    <w:p w14:paraId="707BED9B"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P</w:t>
      </w:r>
      <w:r w:rsidR="00301839" w:rsidRPr="005B7EEB">
        <w:rPr>
          <w:color w:val="000000" w:themeColor="text1"/>
        </w:rPr>
        <w:t>atients requiring specific amino acid profiles</w:t>
      </w:r>
    </w:p>
    <w:p w14:paraId="5D573F0E" w14:textId="77777777" w:rsidR="00301839" w:rsidRPr="005B7EEB" w:rsidRDefault="005135CE" w:rsidP="00613AC6">
      <w:pPr>
        <w:pStyle w:val="NormalWeb"/>
        <w:numPr>
          <w:ilvl w:val="0"/>
          <w:numId w:val="37"/>
        </w:numPr>
        <w:spacing w:before="0" w:beforeAutospacing="0" w:after="0" w:afterAutospacing="0" w:line="360" w:lineRule="auto"/>
        <w:jc w:val="both"/>
        <w:rPr>
          <w:color w:val="000000" w:themeColor="text1"/>
        </w:rPr>
      </w:pPr>
      <w:r w:rsidRPr="005B7EEB">
        <w:rPr>
          <w:color w:val="000000" w:themeColor="text1"/>
        </w:rPr>
        <w:t>E</w:t>
      </w:r>
      <w:r w:rsidR="00301839" w:rsidRPr="005B7EEB">
        <w:rPr>
          <w:color w:val="000000" w:themeColor="text1"/>
        </w:rPr>
        <w:t>lderly adults or dysphagia patients needing modified-texture foods</w:t>
      </w:r>
      <w:r w:rsidR="00301839" w:rsidRPr="005B7EEB">
        <w:rPr>
          <w:color w:val="000000" w:themeColor="text1"/>
        </w:rPr>
        <w:br/>
        <w:t>(Godoi et al., 2016)</w:t>
      </w:r>
      <w:commentRangeEnd w:id="12"/>
      <w:r w:rsidR="003B09DF">
        <w:rPr>
          <w:rStyle w:val="CommentReference"/>
          <w:rFonts w:asciiTheme="minorHAnsi" w:eastAsiaTheme="minorHAnsi" w:hAnsiTheme="minorHAnsi" w:cs="Mangal"/>
        </w:rPr>
        <w:commentReference w:id="12"/>
      </w:r>
    </w:p>
    <w:p w14:paraId="771ADDB7" w14:textId="77777777" w:rsidR="00835EC4" w:rsidRPr="005B7EEB" w:rsidRDefault="00835EC4" w:rsidP="00613AC6">
      <w:pPr>
        <w:pStyle w:val="NormalWeb"/>
        <w:spacing w:before="0" w:beforeAutospacing="0" w:after="0" w:afterAutospacing="0" w:line="360" w:lineRule="auto"/>
        <w:ind w:left="720"/>
        <w:jc w:val="both"/>
        <w:rPr>
          <w:color w:val="000000" w:themeColor="text1"/>
        </w:rPr>
      </w:pPr>
    </w:p>
    <w:p w14:paraId="5CB8A951"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2. </w:t>
      </w:r>
      <w:r w:rsidR="00301839" w:rsidRPr="005B7EEB">
        <w:rPr>
          <w:rStyle w:val="Strong"/>
          <w:rFonts w:ascii="Times New Roman" w:hAnsi="Times New Roman" w:cs="Times New Roman"/>
          <w:i w:val="0"/>
          <w:iCs w:val="0"/>
          <w:color w:val="000000" w:themeColor="text1"/>
          <w:sz w:val="24"/>
          <w:szCs w:val="24"/>
        </w:rPr>
        <w:t>Aesthetic and Structural Customization</w:t>
      </w:r>
      <w:r w:rsidRPr="005B7EEB">
        <w:rPr>
          <w:rStyle w:val="Strong"/>
          <w:rFonts w:ascii="Times New Roman" w:hAnsi="Times New Roman" w:cs="Times New Roman"/>
          <w:i w:val="0"/>
          <w:iCs w:val="0"/>
          <w:color w:val="000000" w:themeColor="text1"/>
          <w:sz w:val="24"/>
          <w:szCs w:val="24"/>
        </w:rPr>
        <w:t>:</w:t>
      </w:r>
    </w:p>
    <w:p w14:paraId="334481BC"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Chefs and culinary designers utilize 3D printing to craft intricate geometries, artistic structures, and layered compositions that cannot be achieved through conventional techniques (Sun et al., 2015). This has resulted in innovative applications in haute cuisine and high-end food manufacturing.</w:t>
      </w:r>
    </w:p>
    <w:p w14:paraId="6631E60E" w14:textId="77777777" w:rsidR="00835EC4" w:rsidRPr="005B7EEB" w:rsidRDefault="00835EC4" w:rsidP="00613AC6">
      <w:pPr>
        <w:pStyle w:val="NormalWeb"/>
        <w:spacing w:before="0" w:beforeAutospacing="0" w:after="0" w:afterAutospacing="0" w:line="360" w:lineRule="auto"/>
        <w:jc w:val="both"/>
        <w:rPr>
          <w:color w:val="000000" w:themeColor="text1"/>
        </w:rPr>
      </w:pPr>
    </w:p>
    <w:p w14:paraId="2353A258" w14:textId="77777777" w:rsidR="00301839" w:rsidRPr="005B7EEB" w:rsidRDefault="005135CE" w:rsidP="00613AC6">
      <w:pPr>
        <w:pStyle w:val="Heading4"/>
        <w:spacing w:before="0" w:line="360" w:lineRule="auto"/>
        <w:jc w:val="both"/>
        <w:rPr>
          <w:rFonts w:ascii="Times New Roman" w:hAnsi="Times New Roman" w:cs="Times New Roman"/>
          <w:i w:val="0"/>
          <w:iCs w:val="0"/>
          <w:color w:val="000000" w:themeColor="text1"/>
          <w:sz w:val="24"/>
          <w:szCs w:val="24"/>
        </w:rPr>
      </w:pPr>
      <w:r w:rsidRPr="005B7EEB">
        <w:rPr>
          <w:rStyle w:val="Strong"/>
          <w:rFonts w:ascii="Times New Roman" w:hAnsi="Times New Roman" w:cs="Times New Roman"/>
          <w:i w:val="0"/>
          <w:iCs w:val="0"/>
          <w:color w:val="000000" w:themeColor="text1"/>
          <w:sz w:val="24"/>
          <w:szCs w:val="24"/>
        </w:rPr>
        <w:t xml:space="preserve">3. </w:t>
      </w:r>
      <w:r w:rsidR="00301839" w:rsidRPr="005B7EEB">
        <w:rPr>
          <w:rStyle w:val="Strong"/>
          <w:rFonts w:ascii="Times New Roman" w:hAnsi="Times New Roman" w:cs="Times New Roman"/>
          <w:i w:val="0"/>
          <w:iCs w:val="0"/>
          <w:color w:val="000000" w:themeColor="text1"/>
          <w:sz w:val="24"/>
          <w:szCs w:val="24"/>
        </w:rPr>
        <w:t>Food for Space Missions</w:t>
      </w:r>
      <w:r w:rsidRPr="005B7EEB">
        <w:rPr>
          <w:rStyle w:val="Strong"/>
          <w:rFonts w:ascii="Times New Roman" w:hAnsi="Times New Roman" w:cs="Times New Roman"/>
          <w:i w:val="0"/>
          <w:iCs w:val="0"/>
          <w:color w:val="000000" w:themeColor="text1"/>
          <w:sz w:val="24"/>
          <w:szCs w:val="24"/>
        </w:rPr>
        <w:t>:</w:t>
      </w:r>
    </w:p>
    <w:p w14:paraId="5A87DC17" w14:textId="77777777" w:rsidR="00301839" w:rsidRPr="005B7EEB" w:rsidRDefault="00301839" w:rsidP="00613AC6">
      <w:pPr>
        <w:pStyle w:val="NormalWeb"/>
        <w:spacing w:before="0" w:beforeAutospacing="0" w:after="0" w:afterAutospacing="0" w:line="360" w:lineRule="auto"/>
        <w:jc w:val="both"/>
        <w:rPr>
          <w:color w:val="000000" w:themeColor="text1"/>
        </w:rPr>
      </w:pPr>
      <w:r w:rsidRPr="005B7EEB">
        <w:rPr>
          <w:color w:val="000000" w:themeColor="text1"/>
        </w:rPr>
        <w:t>NASA and the European Space Agency (ESA) have explored 3D printed food as a solution for long-duration space missions. The technology enables reduced food waste, enhanced nutrient retention, and on-demand production of customizable meals in microgravity environments (Periard et al., 2007).</w:t>
      </w:r>
    </w:p>
    <w:p w14:paraId="29133B31" w14:textId="77777777" w:rsidR="004E1A82" w:rsidRPr="005B7EEB" w:rsidRDefault="004E1A82" w:rsidP="00613AC6">
      <w:pPr>
        <w:spacing w:after="0" w:line="360" w:lineRule="auto"/>
        <w:jc w:val="both"/>
        <w:rPr>
          <w:rFonts w:ascii="Times New Roman" w:hAnsi="Times New Roman" w:cs="Times New Roman"/>
          <w:color w:val="000000" w:themeColor="text1"/>
          <w:sz w:val="24"/>
          <w:szCs w:val="24"/>
        </w:rPr>
      </w:pPr>
    </w:p>
    <w:p w14:paraId="61D2A2A9" w14:textId="77777777" w:rsidR="004E1A82" w:rsidRPr="005B7EEB" w:rsidRDefault="004E1A8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6</w:t>
      </w:r>
      <w:commentRangeStart w:id="13"/>
      <w:r w:rsidRPr="005B7EEB">
        <w:rPr>
          <w:rStyle w:val="Strong"/>
          <w:b/>
          <w:bCs/>
          <w:color w:val="000000" w:themeColor="text1"/>
          <w:sz w:val="24"/>
          <w:szCs w:val="24"/>
        </w:rPr>
        <w:t>. Challenges and Limitations</w:t>
      </w:r>
      <w:r w:rsidR="005135CE" w:rsidRPr="005B7EEB">
        <w:rPr>
          <w:rStyle w:val="Strong"/>
          <w:b/>
          <w:bCs/>
          <w:color w:val="000000" w:themeColor="text1"/>
          <w:sz w:val="24"/>
          <w:szCs w:val="24"/>
        </w:rPr>
        <w:t>:</w:t>
      </w:r>
      <w:commentRangeEnd w:id="13"/>
      <w:r w:rsidR="003B09DF">
        <w:rPr>
          <w:rStyle w:val="CommentReference"/>
          <w:rFonts w:asciiTheme="minorHAnsi" w:eastAsiaTheme="minorHAnsi" w:hAnsiTheme="minorHAnsi" w:cs="Mangal"/>
          <w:b w:val="0"/>
          <w:bCs w:val="0"/>
          <w:kern w:val="0"/>
        </w:rPr>
        <w:commentReference w:id="13"/>
      </w:r>
    </w:p>
    <w:p w14:paraId="68B721C2" w14:textId="1455400C" w:rsidR="00AF133F" w:rsidRDefault="00AF133F" w:rsidP="00613AC6">
      <w:pPr>
        <w:pStyle w:val="NormalWeb"/>
        <w:spacing w:before="0" w:beforeAutospacing="0" w:after="0" w:afterAutospacing="0" w:line="360" w:lineRule="auto"/>
        <w:jc w:val="both"/>
        <w:rPr>
          <w:color w:val="000000" w:themeColor="text1"/>
        </w:rPr>
      </w:pPr>
      <w:r w:rsidRPr="005B7EEB">
        <w:rPr>
          <w:color w:val="000000" w:themeColor="text1"/>
        </w:rPr>
        <w:t>The</w:t>
      </w:r>
      <w:r w:rsidR="0096450B" w:rsidRPr="005B7EEB">
        <w:rPr>
          <w:color w:val="000000" w:themeColor="text1"/>
        </w:rPr>
        <w:t xml:space="preserve"> advancement of 3D-printed meat </w:t>
      </w:r>
      <w:r w:rsidRPr="005B7EEB">
        <w:rPr>
          <w:color w:val="000000" w:themeColor="text1"/>
        </w:rPr>
        <w:t xml:space="preserve">whether plant-based analogues or </w:t>
      </w:r>
      <w:r w:rsidR="0096450B" w:rsidRPr="005B7EEB">
        <w:rPr>
          <w:color w:val="000000" w:themeColor="text1"/>
        </w:rPr>
        <w:t xml:space="preserve">cultured, cell-derived products </w:t>
      </w:r>
      <w:r w:rsidRPr="005B7EEB">
        <w:rPr>
          <w:color w:val="000000" w:themeColor="text1"/>
        </w:rPr>
        <w:t xml:space="preserve">faces a range of technical, economic, and regulatory hurdles that currently limit its widespread commercialization. One of the most significant constraints lies in the development of suitable edible “inks” or bio-inks. Since meat and meat-analogue formulations behave as complex colloidal systems, they require highly specific rheological characteristics (including shear-thinning behavior, viscosity optimization, and adequate yield stress) to ensure smooth extrusion and structural stability during printing. Achieving this balance is challenging, as modifications that improve printability often compromise texture, </w:t>
      </w:r>
      <w:proofErr w:type="spellStart"/>
      <w:r w:rsidRPr="005B7EEB">
        <w:rPr>
          <w:color w:val="000000" w:themeColor="text1"/>
        </w:rPr>
        <w:t>flavour</w:t>
      </w:r>
      <w:proofErr w:type="spellEnd"/>
      <w:r w:rsidRPr="005B7EEB">
        <w:rPr>
          <w:color w:val="000000" w:themeColor="text1"/>
        </w:rPr>
        <w:t xml:space="preserve">, or nutritional properties (Liu et al., 2020; </w:t>
      </w:r>
      <w:proofErr w:type="spellStart"/>
      <w:r w:rsidRPr="005B7EEB">
        <w:rPr>
          <w:color w:val="000000" w:themeColor="text1"/>
        </w:rPr>
        <w:t>Portanguen</w:t>
      </w:r>
      <w:proofErr w:type="spellEnd"/>
      <w:r w:rsidRPr="005B7EEB">
        <w:rPr>
          <w:color w:val="000000" w:themeColor="text1"/>
        </w:rPr>
        <w:t xml:space="preserve"> et al., 2019). Likewise, selecting or engineering appropriate scaffolds for cultured meat </w:t>
      </w:r>
      <w:r w:rsidRPr="005B7EEB">
        <w:rPr>
          <w:color w:val="000000" w:themeColor="text1"/>
        </w:rPr>
        <w:lastRenderedPageBreak/>
        <w:t>remains difficult: scaffold materials must be edible, structurally robust, porous, and economically scalable,</w:t>
      </w:r>
      <w:r w:rsidR="0096450B" w:rsidRPr="005B7EEB">
        <w:rPr>
          <w:color w:val="000000" w:themeColor="text1"/>
        </w:rPr>
        <w:t xml:space="preserve"> yet many promising biopolymers </w:t>
      </w:r>
      <w:r w:rsidRPr="005B7EEB">
        <w:rPr>
          <w:color w:val="000000" w:themeColor="text1"/>
        </w:rPr>
        <w:t>such as zein, soy prote</w:t>
      </w:r>
      <w:r w:rsidR="0096450B" w:rsidRPr="005B7EEB">
        <w:rPr>
          <w:color w:val="000000" w:themeColor="text1"/>
        </w:rPr>
        <w:t xml:space="preserve">in, or cereal-protein scaffolds </w:t>
      </w:r>
      <w:r w:rsidRPr="005B7EEB">
        <w:rPr>
          <w:color w:val="000000" w:themeColor="text1"/>
        </w:rPr>
        <w:t>have not yet reached industrial feasibility (Ben-Arye et al., 2020; Kang et al., 2022). Post-printing tissue maturation presents another bottleneck, as current systems struggle to achieve realistic muscle and fat development, including adequate cellular alignment, extracellular matrix formation, and nutrient or oxygen diffusion, leading to incomplete tissue organization and suboptimal sensory qualities (Briceno et al., 2022; Zhang et al., 2021).</w:t>
      </w:r>
    </w:p>
    <w:p w14:paraId="2586B951" w14:textId="77777777" w:rsidR="003B09DF" w:rsidRPr="005B7EEB" w:rsidRDefault="003B09DF" w:rsidP="00613AC6">
      <w:pPr>
        <w:pStyle w:val="NormalWeb"/>
        <w:spacing w:before="0" w:beforeAutospacing="0" w:after="0" w:afterAutospacing="0" w:line="360" w:lineRule="auto"/>
        <w:jc w:val="both"/>
        <w:rPr>
          <w:color w:val="000000" w:themeColor="text1"/>
        </w:rPr>
      </w:pPr>
    </w:p>
    <w:p w14:paraId="5496ECB0" w14:textId="77777777" w:rsidR="00AF133F" w:rsidRPr="005B7EEB" w:rsidRDefault="0096450B" w:rsidP="00613AC6">
      <w:pPr>
        <w:pStyle w:val="NormalWeb"/>
        <w:spacing w:before="0" w:beforeAutospacing="0" w:after="0" w:afterAutospacing="0" w:line="360" w:lineRule="auto"/>
        <w:jc w:val="both"/>
        <w:rPr>
          <w:color w:val="000000" w:themeColor="text1"/>
        </w:rPr>
      </w:pPr>
      <w:r w:rsidRPr="005B7EEB">
        <w:rPr>
          <w:color w:val="000000" w:themeColor="text1"/>
        </w:rPr>
        <w:t xml:space="preserve">         </w:t>
      </w:r>
      <w:r w:rsidR="00AF133F" w:rsidRPr="005B7EEB">
        <w:rPr>
          <w:color w:val="000000" w:themeColor="text1"/>
        </w:rPr>
        <w:t>Post-processing challenges further complicate adoption, as traditional cooking methods frequently deform printed constructs, causing shape distortion, moisture loss, and unintended changes to texture (</w:t>
      </w:r>
      <w:proofErr w:type="spellStart"/>
      <w:r w:rsidR="00AF133F" w:rsidRPr="005B7EEB">
        <w:rPr>
          <w:color w:val="000000" w:themeColor="text1"/>
        </w:rPr>
        <w:t>Dankar</w:t>
      </w:r>
      <w:proofErr w:type="spellEnd"/>
      <w:r w:rsidR="00AF133F" w:rsidRPr="005B7EEB">
        <w:rPr>
          <w:color w:val="000000" w:themeColor="text1"/>
        </w:rPr>
        <w:t xml:space="preserve"> et al., 2018). Low production throughput compared with conventional meat processing also limits scalability (Lipton et al., 2015). In </w:t>
      </w:r>
      <w:r w:rsidRPr="005B7EEB">
        <w:rPr>
          <w:color w:val="000000" w:themeColor="text1"/>
        </w:rPr>
        <w:t xml:space="preserve">addition, high production costs </w:t>
      </w:r>
      <w:r w:rsidR="00AF133F" w:rsidRPr="005B7EEB">
        <w:rPr>
          <w:color w:val="000000" w:themeColor="text1"/>
        </w:rPr>
        <w:t>driven by expensive bio-inks, growth media, growth factors, and ste</w:t>
      </w:r>
      <w:r w:rsidRPr="005B7EEB">
        <w:rPr>
          <w:color w:val="000000" w:themeColor="text1"/>
        </w:rPr>
        <w:t xml:space="preserve">rile manufacturing environments </w:t>
      </w:r>
      <w:r w:rsidR="00AF133F" w:rsidRPr="005B7EEB">
        <w:rPr>
          <w:color w:val="000000" w:themeColor="text1"/>
        </w:rPr>
        <w:t>continue to restrict economic viability (Post et al., 2020). Regulatory uncertainty remains a major concern as well, since bio-inks, scaffolds, and printed food structures must comply with strict safety standards, yet comprehensive guidelines for 3D-printed meat are still emerging (</w:t>
      </w:r>
      <w:proofErr w:type="spellStart"/>
      <w:r w:rsidR="00AF133F" w:rsidRPr="005B7EEB">
        <w:rPr>
          <w:color w:val="000000" w:themeColor="text1"/>
        </w:rPr>
        <w:t>Handral</w:t>
      </w:r>
      <w:proofErr w:type="spellEnd"/>
      <w:r w:rsidR="00AF133F" w:rsidRPr="005B7EEB">
        <w:rPr>
          <w:color w:val="000000" w:themeColor="text1"/>
        </w:rPr>
        <w:t xml:space="preserve"> et al., 2023). Finally, consumer acceptance poses a persistent challenge, with apprehensions surrounding naturalness, trust, </w:t>
      </w:r>
      <w:proofErr w:type="spellStart"/>
      <w:r w:rsidR="00AF133F" w:rsidRPr="005B7EEB">
        <w:rPr>
          <w:color w:val="000000" w:themeColor="text1"/>
        </w:rPr>
        <w:t>flavour</w:t>
      </w:r>
      <w:proofErr w:type="spellEnd"/>
      <w:r w:rsidR="00AF133F" w:rsidRPr="005B7EEB">
        <w:rPr>
          <w:color w:val="000000" w:themeColor="text1"/>
        </w:rPr>
        <w:t xml:space="preserve"> expectations, and cultural attitudes strongly influencing willingness to adopt these novel products (</w:t>
      </w:r>
      <w:proofErr w:type="spellStart"/>
      <w:r w:rsidR="00AF133F" w:rsidRPr="005B7EEB">
        <w:rPr>
          <w:color w:val="000000" w:themeColor="text1"/>
        </w:rPr>
        <w:t>Szejda</w:t>
      </w:r>
      <w:proofErr w:type="spellEnd"/>
      <w:r w:rsidR="00AF133F" w:rsidRPr="005B7EEB">
        <w:rPr>
          <w:color w:val="000000" w:themeColor="text1"/>
        </w:rPr>
        <w:t xml:space="preserve"> et al., 2020; Siegrist &amp; Hartmann, 2020).</w:t>
      </w:r>
    </w:p>
    <w:p w14:paraId="3D02F447" w14:textId="77777777" w:rsidR="00526C6E" w:rsidRPr="005B7EEB" w:rsidRDefault="00526C6E" w:rsidP="00613AC6">
      <w:pPr>
        <w:spacing w:after="0" w:line="360" w:lineRule="auto"/>
        <w:jc w:val="both"/>
        <w:rPr>
          <w:rFonts w:ascii="Times New Roman" w:hAnsi="Times New Roman" w:cs="Times New Roman"/>
          <w:color w:val="000000" w:themeColor="text1"/>
          <w:sz w:val="24"/>
          <w:szCs w:val="24"/>
        </w:rPr>
      </w:pPr>
    </w:p>
    <w:p w14:paraId="3562278D" w14:textId="77777777" w:rsidR="0045323F" w:rsidRPr="005B7EEB" w:rsidRDefault="0045323F"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t>7. Environmental and Sustainability Considerations</w:t>
      </w:r>
      <w:r w:rsidR="005135CE" w:rsidRPr="005B7EEB">
        <w:rPr>
          <w:rStyle w:val="Strong"/>
          <w:b/>
          <w:bCs/>
          <w:color w:val="000000" w:themeColor="text1"/>
          <w:sz w:val="24"/>
          <w:szCs w:val="24"/>
        </w:rPr>
        <w:t>:</w:t>
      </w:r>
    </w:p>
    <w:p w14:paraId="11942B4F" w14:textId="77777777" w:rsidR="00915A90" w:rsidRPr="005B7EEB" w:rsidRDefault="00915A9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Environmental and sustainability considerations are fundamental to assessing the long-term viability of 3D-printed meat, particularly in light of the substantial ecological burden associated with conventional livestock farming, which contributes significantly to greenhouse gas emissions, land degradation, and freshwater depletion. Research suggests that transitioning from livestock-based production to plant-based or cultured-meat printing could markedly lower methane emissions and reduce land use, as printed meat systems eliminate the need for animal rearing, grazing, and extensive feed crop cultivation (Liu et al., 2020; Post et al., 2020). Additive manufacturing also improves resource efficiency by allowing precise, layer-by-layer deposition of edible inks, thereby reducing processing losses and minimizing waste at the consumer level </w:t>
      </w:r>
      <w:r w:rsidRPr="005B7EEB">
        <w:rPr>
          <w:rFonts w:ascii="Times New Roman" w:eastAsia="Times New Roman" w:hAnsi="Times New Roman" w:cs="Times New Roman"/>
          <w:color w:val="000000" w:themeColor="text1"/>
          <w:sz w:val="24"/>
          <w:szCs w:val="24"/>
        </w:rPr>
        <w:lastRenderedPageBreak/>
        <w:t>(</w:t>
      </w:r>
      <w:proofErr w:type="spellStart"/>
      <w:r w:rsidRPr="005B7EEB">
        <w:rPr>
          <w:rFonts w:ascii="Times New Roman" w:eastAsia="Times New Roman" w:hAnsi="Times New Roman" w:cs="Times New Roman"/>
          <w:color w:val="000000" w:themeColor="text1"/>
          <w:sz w:val="24"/>
          <w:szCs w:val="24"/>
        </w:rPr>
        <w:t>Portanguen</w:t>
      </w:r>
      <w:proofErr w:type="spellEnd"/>
      <w:r w:rsidRPr="005B7EEB">
        <w:rPr>
          <w:rFonts w:ascii="Times New Roman" w:eastAsia="Times New Roman" w:hAnsi="Times New Roman" w:cs="Times New Roman"/>
          <w:color w:val="000000" w:themeColor="text1"/>
          <w:sz w:val="24"/>
          <w:szCs w:val="24"/>
        </w:rPr>
        <w:t xml:space="preserve"> et al., 2019). Moreover, the technology enables incorporation of alternative protein sources such as microalgae, fungal biomass, and legume protein isolates, supporting circular bioeconomy models that convert low-value agro-industrial residues into nutritionally enriched, printable materials (Kang et al., 2022). Water savings further strengthen its sustainab</w:t>
      </w:r>
      <w:r w:rsidR="00417320" w:rsidRPr="005B7EEB">
        <w:rPr>
          <w:rFonts w:ascii="Times New Roman" w:eastAsia="Times New Roman" w:hAnsi="Times New Roman" w:cs="Times New Roman"/>
          <w:color w:val="000000" w:themeColor="text1"/>
          <w:sz w:val="24"/>
          <w:szCs w:val="24"/>
        </w:rPr>
        <w:t xml:space="preserve">ility potential, as 3D printing once optimized </w:t>
      </w:r>
      <w:r w:rsidRPr="005B7EEB">
        <w:rPr>
          <w:rFonts w:ascii="Times New Roman" w:eastAsia="Times New Roman" w:hAnsi="Times New Roman" w:cs="Times New Roman"/>
          <w:color w:val="000000" w:themeColor="text1"/>
          <w:sz w:val="24"/>
          <w:szCs w:val="24"/>
        </w:rPr>
        <w:t>can drastically reduce the freshwater demands typically associated with feed irrigation and livestock processing (Ben-Arye et al., 2020). Nevertheless, realizing these benefits depends on responsible system design, integration of renewable energy, and the development of sustainable, food-grade scaffolds and bio-inks.</w:t>
      </w:r>
    </w:p>
    <w:p w14:paraId="7C4E3C6E"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b/>
          <w:bCs/>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Despite these promising advantages, several environmental challenges persist, largely driven by the intensive energy requirements of cultured-meat bioreactors, controlled cell-growth environments, and the thermal or mechanical demands of 3D printing equipment (Briceno et al., 2022). Life-cycle assessments indicate that although printed or cultured meat can significantly reduce methane emissions, the overall sustainability of these systems may be compromised if electricity for sterilization, monitoring, and cell cultivation is derived from non-renewable sources (</w:t>
      </w:r>
      <w:proofErr w:type="spellStart"/>
      <w:r w:rsidR="00915A90" w:rsidRPr="005B7EEB">
        <w:rPr>
          <w:rFonts w:ascii="Times New Roman" w:eastAsia="Times New Roman" w:hAnsi="Times New Roman" w:cs="Times New Roman"/>
          <w:color w:val="000000" w:themeColor="text1"/>
          <w:sz w:val="24"/>
          <w:szCs w:val="24"/>
        </w:rPr>
        <w:t>Handral</w:t>
      </w:r>
      <w:proofErr w:type="spellEnd"/>
      <w:r w:rsidR="00915A90" w:rsidRPr="005B7EEB">
        <w:rPr>
          <w:rFonts w:ascii="Times New Roman" w:eastAsia="Times New Roman" w:hAnsi="Times New Roman" w:cs="Times New Roman"/>
          <w:color w:val="000000" w:themeColor="text1"/>
          <w:sz w:val="24"/>
          <w:szCs w:val="24"/>
        </w:rPr>
        <w:t xml:space="preserve"> et al., 2023). The environmental footprint of growth media used for cell-based printed meat also presents concerns, particularly when serum-based or recombinant growth factors are required, as media production generates biochemical waste streams that necessitate careful handling or recycling (Zhang et al., 2021). Another issue involves the reliance on sterile, single-use plastics and cartridges for printing and bioprocessing, which could increase solid waste generation unless biodegradable or reusable alternatives become mainstream. Although decentralized, on-demand production in restaurants or retail settings may reduce transportation emissions and packaging waste, it will require energy-efficient, small-scale printers with low operational footprints (Lipton et al., 2015). Ultimately, while 3D-printed meat offers considerable potential for enhancing sustainability, its environmental success will depend on advancements in renewable-powered bioreactor systems, development of scalable plant-based scaffolds, reduction of disposable plastics, and establishment of strong regulatory frameworks that promote environmentally responsible manufacturing practices (Siegrist &amp; Hartmann, 2020; </w:t>
      </w:r>
      <w:proofErr w:type="spellStart"/>
      <w:r w:rsidR="00915A90" w:rsidRPr="005B7EEB">
        <w:rPr>
          <w:rFonts w:ascii="Times New Roman" w:eastAsia="Times New Roman" w:hAnsi="Times New Roman" w:cs="Times New Roman"/>
          <w:color w:val="000000" w:themeColor="text1"/>
          <w:sz w:val="24"/>
          <w:szCs w:val="24"/>
        </w:rPr>
        <w:t>Szejda</w:t>
      </w:r>
      <w:proofErr w:type="spellEnd"/>
      <w:r w:rsidR="00915A90" w:rsidRPr="005B7EEB">
        <w:rPr>
          <w:rFonts w:ascii="Times New Roman" w:eastAsia="Times New Roman" w:hAnsi="Times New Roman" w:cs="Times New Roman"/>
          <w:color w:val="000000" w:themeColor="text1"/>
          <w:sz w:val="24"/>
          <w:szCs w:val="24"/>
        </w:rPr>
        <w:t xml:space="preserve"> et al., 2020).</w:t>
      </w:r>
    </w:p>
    <w:p w14:paraId="607133C8" w14:textId="77777777" w:rsidR="00915A90" w:rsidRPr="005B7EEB" w:rsidRDefault="00915A90" w:rsidP="00613AC6">
      <w:pPr>
        <w:pStyle w:val="NormalWeb"/>
        <w:spacing w:before="0" w:beforeAutospacing="0" w:after="0" w:afterAutospacing="0" w:line="360" w:lineRule="auto"/>
        <w:jc w:val="both"/>
        <w:rPr>
          <w:color w:val="000000" w:themeColor="text1"/>
        </w:rPr>
      </w:pPr>
    </w:p>
    <w:p w14:paraId="71DC682E" w14:textId="64B8C48D" w:rsidR="00A029D6"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1F5950B5" w14:textId="77777777" w:rsidR="003B09DF" w:rsidRPr="005B7EEB" w:rsidRDefault="003B09DF" w:rsidP="00613AC6">
      <w:pPr>
        <w:pStyle w:val="Heading1"/>
        <w:spacing w:before="0" w:beforeAutospacing="0" w:after="0" w:afterAutospacing="0" w:line="360" w:lineRule="auto"/>
        <w:jc w:val="both"/>
        <w:rPr>
          <w:rStyle w:val="Strong"/>
          <w:b/>
          <w:bCs/>
          <w:color w:val="000000" w:themeColor="text1"/>
          <w:sz w:val="24"/>
          <w:szCs w:val="24"/>
        </w:rPr>
      </w:pPr>
    </w:p>
    <w:p w14:paraId="2F959576" w14:textId="77777777" w:rsidR="0045323F" w:rsidRPr="005B7EEB" w:rsidRDefault="0045323F" w:rsidP="00613AC6">
      <w:pPr>
        <w:pStyle w:val="Heading1"/>
        <w:spacing w:before="0" w:beforeAutospacing="0" w:after="0" w:afterAutospacing="0" w:line="360" w:lineRule="auto"/>
        <w:jc w:val="both"/>
        <w:rPr>
          <w:color w:val="000000" w:themeColor="text1"/>
          <w:sz w:val="24"/>
          <w:szCs w:val="24"/>
        </w:rPr>
      </w:pPr>
      <w:r w:rsidRPr="005B7EEB">
        <w:rPr>
          <w:rStyle w:val="Strong"/>
          <w:b/>
          <w:bCs/>
          <w:color w:val="000000" w:themeColor="text1"/>
          <w:sz w:val="24"/>
          <w:szCs w:val="24"/>
        </w:rPr>
        <w:lastRenderedPageBreak/>
        <w:t>Conclusions</w:t>
      </w:r>
      <w:r w:rsidR="005135CE" w:rsidRPr="005B7EEB">
        <w:rPr>
          <w:rStyle w:val="Strong"/>
          <w:b/>
          <w:bCs/>
          <w:color w:val="000000" w:themeColor="text1"/>
          <w:sz w:val="24"/>
          <w:szCs w:val="24"/>
        </w:rPr>
        <w:t>:</w:t>
      </w:r>
    </w:p>
    <w:p w14:paraId="1893A750" w14:textId="77777777" w:rsidR="00915A90" w:rsidRPr="005B7EEB" w:rsidRDefault="00915A90" w:rsidP="00613AC6">
      <w:pPr>
        <w:pStyle w:val="NormalWeb"/>
        <w:spacing w:before="0" w:beforeAutospacing="0" w:after="0" w:afterAutospacing="0" w:line="360" w:lineRule="auto"/>
        <w:jc w:val="both"/>
        <w:rPr>
          <w:color w:val="000000" w:themeColor="text1"/>
        </w:rPr>
      </w:pPr>
      <w:r w:rsidRPr="005B7EEB">
        <w:rPr>
          <w:color w:val="000000" w:themeColor="text1"/>
        </w:rPr>
        <w:t>Additive manufacturing (AM) represents a transformative advancement in modern food systems, offering unparalleled precision in controlling product structure, texture, nutritional composition, and overall sustainability performance. The integration of 3D printing with cultured-meat technologies has paved the way for highly biomimetic meat constructs that exhibit improved microstructure, enhanced sensory attributes, and a significantly lower environmental burden compared to conventional livestock-based production. At the same time, innovations in plant-based and hybrid printed products have broadened consumer options by delivering customizable, nutritionally optimized, and functionally diverse alternatives that cater to varying dietary preferences and health needs. The capacity of AM to incorporate alternative proteins, fortify micronutrients, and tailor food architecture further underscores its potential as a cornerstone of next-generation protein systems.</w:t>
      </w:r>
    </w:p>
    <w:p w14:paraId="73865A90" w14:textId="77777777" w:rsidR="00915A90" w:rsidRPr="005B7EEB" w:rsidRDefault="00417320"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However, despite the remarkable progress made, several critical challenges remain. Issues such as limited scalability, high production and energy costs, the need for food-safe and sustainable bio-inks, and emerging regulatory complexities continue to constrain full-scale industrial adoption. Additionally, ensuring consistent product quality, safety, and consumer trust poses ongoing hurdles. Addressing these barriers will require sustained interdisciplinary collaboration across food engineering, biotechnology, materials science, life-cycle assessment, and policy research to develop efficient bioprocesses, renewable energy integration strategies, and globally harmonized regulatory standards.</w:t>
      </w:r>
    </w:p>
    <w:p w14:paraId="044D307D" w14:textId="77777777" w:rsidR="00915A90" w:rsidRPr="005B7EEB" w:rsidRDefault="00CE78A2" w:rsidP="00613AC6">
      <w:pPr>
        <w:spacing w:after="0" w:line="360" w:lineRule="auto"/>
        <w:jc w:val="both"/>
        <w:rPr>
          <w:rFonts w:ascii="Times New Roman" w:eastAsia="Times New Roman" w:hAnsi="Times New Roman" w:cs="Times New Roman"/>
          <w:color w:val="000000" w:themeColor="text1"/>
          <w:sz w:val="24"/>
          <w:szCs w:val="24"/>
        </w:rPr>
      </w:pPr>
      <w:r w:rsidRPr="005B7EEB">
        <w:rPr>
          <w:rFonts w:ascii="Times New Roman" w:eastAsia="Times New Roman" w:hAnsi="Times New Roman" w:cs="Times New Roman"/>
          <w:color w:val="000000" w:themeColor="text1"/>
          <w:sz w:val="24"/>
          <w:szCs w:val="24"/>
        </w:rPr>
        <w:t xml:space="preserve">          </w:t>
      </w:r>
      <w:r w:rsidR="00915A90" w:rsidRPr="005B7EEB">
        <w:rPr>
          <w:rFonts w:ascii="Times New Roman" w:eastAsia="Times New Roman" w:hAnsi="Times New Roman" w:cs="Times New Roman"/>
          <w:color w:val="000000" w:themeColor="text1"/>
          <w:sz w:val="24"/>
          <w:szCs w:val="24"/>
        </w:rPr>
        <w:t>Looking ahead, additive manufacturing is poised to become a central pillar in fu</w:t>
      </w:r>
      <w:r w:rsidRPr="005B7EEB">
        <w:rPr>
          <w:rFonts w:ascii="Times New Roman" w:eastAsia="Times New Roman" w:hAnsi="Times New Roman" w:cs="Times New Roman"/>
          <w:color w:val="000000" w:themeColor="text1"/>
          <w:sz w:val="24"/>
          <w:szCs w:val="24"/>
        </w:rPr>
        <w:t xml:space="preserve">ture food-production landscapes </w:t>
      </w:r>
      <w:r w:rsidR="00915A90" w:rsidRPr="005B7EEB">
        <w:rPr>
          <w:rFonts w:ascii="Times New Roman" w:eastAsia="Times New Roman" w:hAnsi="Times New Roman" w:cs="Times New Roman"/>
          <w:color w:val="000000" w:themeColor="text1"/>
          <w:sz w:val="24"/>
          <w:szCs w:val="24"/>
        </w:rPr>
        <w:t>advancing precision nutrition, reducing environmental impacts, and supporting resilient, sustainable protein systems for a rapidly expanding global population. As technological capabilities mature, regulatory frameworks strengthen, and consumer acceptance grows, 3D-printed meat has the potential to move beyond experimental and niche applications to become a mainstream component of global diets. Ultimately, AM could redefine the future of food security by delivering resource-efficient, customizable, and environmentally responsible protein solutions for generations to come.</w:t>
      </w:r>
    </w:p>
    <w:p w14:paraId="2049EDB9" w14:textId="77777777" w:rsidR="0045323F" w:rsidRPr="005B7EEB" w:rsidRDefault="0045323F" w:rsidP="00613AC6">
      <w:pPr>
        <w:spacing w:after="0" w:line="360" w:lineRule="auto"/>
        <w:jc w:val="both"/>
        <w:rPr>
          <w:rFonts w:ascii="Times New Roman" w:hAnsi="Times New Roman" w:cs="Times New Roman"/>
          <w:color w:val="000000" w:themeColor="text1"/>
          <w:sz w:val="24"/>
          <w:szCs w:val="24"/>
        </w:rPr>
      </w:pPr>
    </w:p>
    <w:p w14:paraId="4F31A288"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3E350A75" w14:textId="77777777" w:rsidR="00A029D6" w:rsidRPr="005B7EEB" w:rsidRDefault="00A029D6" w:rsidP="00613AC6">
      <w:pPr>
        <w:pStyle w:val="Heading1"/>
        <w:spacing w:before="0" w:beforeAutospacing="0" w:after="0" w:afterAutospacing="0" w:line="360" w:lineRule="auto"/>
        <w:jc w:val="both"/>
        <w:rPr>
          <w:rStyle w:val="Strong"/>
          <w:b/>
          <w:bCs/>
          <w:color w:val="000000" w:themeColor="text1"/>
          <w:sz w:val="24"/>
          <w:szCs w:val="24"/>
        </w:rPr>
      </w:pPr>
    </w:p>
    <w:p w14:paraId="13DEF62F" w14:textId="77777777" w:rsidR="00CE78A2" w:rsidRPr="005B7EEB" w:rsidRDefault="00CE78A2" w:rsidP="00613AC6">
      <w:pPr>
        <w:pStyle w:val="Heading1"/>
        <w:spacing w:before="0" w:beforeAutospacing="0" w:after="0" w:afterAutospacing="0" w:line="360" w:lineRule="auto"/>
        <w:jc w:val="both"/>
        <w:rPr>
          <w:rStyle w:val="Strong"/>
          <w:b/>
          <w:bCs/>
          <w:color w:val="000000" w:themeColor="text1"/>
          <w:sz w:val="24"/>
          <w:szCs w:val="24"/>
        </w:rPr>
      </w:pPr>
      <w:r w:rsidRPr="005B7EEB">
        <w:rPr>
          <w:rStyle w:val="Strong"/>
          <w:b/>
          <w:bCs/>
          <w:color w:val="000000" w:themeColor="text1"/>
          <w:sz w:val="24"/>
          <w:szCs w:val="24"/>
        </w:rPr>
        <w:lastRenderedPageBreak/>
        <w:t>References</w:t>
      </w:r>
      <w:r w:rsidR="001B06D0" w:rsidRPr="005B7EEB">
        <w:rPr>
          <w:rStyle w:val="Strong"/>
          <w:b/>
          <w:bCs/>
          <w:color w:val="000000" w:themeColor="text1"/>
          <w:sz w:val="24"/>
          <w:szCs w:val="24"/>
        </w:rPr>
        <w:t>:</w:t>
      </w:r>
    </w:p>
    <w:p w14:paraId="6B972E15" w14:textId="77777777" w:rsidR="00CE78A2" w:rsidRPr="005B7EEB" w:rsidRDefault="00CE78A2" w:rsidP="00613AC6">
      <w:pPr>
        <w:pStyle w:val="Heading1"/>
        <w:spacing w:before="0" w:beforeAutospacing="0" w:after="0" w:afterAutospacing="0" w:line="360" w:lineRule="auto"/>
        <w:jc w:val="both"/>
        <w:rPr>
          <w:b w:val="0"/>
          <w:bCs w:val="0"/>
          <w:color w:val="000000" w:themeColor="text1"/>
          <w:sz w:val="24"/>
          <w:szCs w:val="24"/>
        </w:rPr>
      </w:pPr>
      <w:r w:rsidRPr="005B7EEB">
        <w:rPr>
          <w:b w:val="0"/>
          <w:bCs w:val="0"/>
          <w:color w:val="000000" w:themeColor="text1"/>
          <w:sz w:val="24"/>
          <w:szCs w:val="24"/>
        </w:rPr>
        <w:t xml:space="preserve">Aguilera, J. M. (2022). Food engineering challenges in the design of plant-based meat analogues. </w:t>
      </w:r>
      <w:r w:rsidRPr="005B7EEB">
        <w:rPr>
          <w:rStyle w:val="Emphasis"/>
          <w:b w:val="0"/>
          <w:bCs w:val="0"/>
          <w:i w:val="0"/>
          <w:iCs w:val="0"/>
          <w:color w:val="000000" w:themeColor="text1"/>
          <w:sz w:val="24"/>
          <w:szCs w:val="24"/>
        </w:rPr>
        <w:t>Current Opinion in Food Science</w:t>
      </w:r>
      <w:r w:rsidRPr="005B7EEB">
        <w:rPr>
          <w:b w:val="0"/>
          <w:bCs w:val="0"/>
          <w:color w:val="000000" w:themeColor="text1"/>
          <w:sz w:val="24"/>
          <w:szCs w:val="24"/>
        </w:rPr>
        <w:t>, 47, 100–107.</w:t>
      </w:r>
    </w:p>
    <w:p w14:paraId="21CFC0A2" w14:textId="77777777" w:rsidR="00D3287B" w:rsidRPr="005B7EEB" w:rsidRDefault="00D3287B" w:rsidP="00613AC6">
      <w:pPr>
        <w:pStyle w:val="Heading1"/>
        <w:spacing w:before="0" w:beforeAutospacing="0" w:after="0" w:afterAutospacing="0" w:line="360" w:lineRule="auto"/>
        <w:jc w:val="both"/>
        <w:rPr>
          <w:b w:val="0"/>
          <w:bCs w:val="0"/>
          <w:color w:val="000000" w:themeColor="text1"/>
          <w:sz w:val="24"/>
          <w:szCs w:val="24"/>
        </w:rPr>
      </w:pPr>
    </w:p>
    <w:p w14:paraId="3A1DDAF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&amp; Nahmias, Y. (2020). Tissue engineering for clean meat production. </w:t>
      </w:r>
      <w:r w:rsidRPr="005B7EEB">
        <w:rPr>
          <w:rStyle w:val="Emphasis"/>
          <w:i w:val="0"/>
          <w:iCs w:val="0"/>
          <w:color w:val="000000" w:themeColor="text1"/>
        </w:rPr>
        <w:t>Frontiers in Sustainable Food Systems</w:t>
      </w:r>
      <w:r w:rsidRPr="005B7EEB">
        <w:rPr>
          <w:color w:val="000000" w:themeColor="text1"/>
        </w:rPr>
        <w:t>, 4, 106.</w:t>
      </w:r>
    </w:p>
    <w:p w14:paraId="266741CE"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6254352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et al. (2020). 3D printing of cultured meat. </w:t>
      </w:r>
      <w:r w:rsidRPr="005B7EEB">
        <w:rPr>
          <w:rStyle w:val="Emphasis"/>
          <w:i w:val="0"/>
          <w:iCs w:val="0"/>
          <w:color w:val="000000" w:themeColor="text1"/>
        </w:rPr>
        <w:t>Nature Food</w:t>
      </w:r>
      <w:r w:rsidRPr="005B7EEB">
        <w:rPr>
          <w:color w:val="000000" w:themeColor="text1"/>
        </w:rPr>
        <w:t>, 1, 210–220.</w:t>
      </w:r>
    </w:p>
    <w:p w14:paraId="538817A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2700062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Ben-Arye, T., Shandalov, Y., Ben-Shaul, S., Levenberg, S., &amp; </w:t>
      </w:r>
      <w:proofErr w:type="spellStart"/>
      <w:r w:rsidRPr="005B7EEB">
        <w:rPr>
          <w:color w:val="000000" w:themeColor="text1"/>
        </w:rPr>
        <w:t>Livney</w:t>
      </w:r>
      <w:proofErr w:type="spellEnd"/>
      <w:r w:rsidRPr="005B7EEB">
        <w:rPr>
          <w:color w:val="000000" w:themeColor="text1"/>
        </w:rPr>
        <w:t xml:space="preserve">, Y. D. (2020). </w:t>
      </w:r>
      <w:r w:rsidRPr="005B7EEB">
        <w:rPr>
          <w:rStyle w:val="Strong"/>
          <w:b w:val="0"/>
          <w:bCs w:val="0"/>
          <w:color w:val="000000" w:themeColor="text1"/>
        </w:rPr>
        <w:t>Engineering edible scaffolds for cultured meat production</w:t>
      </w:r>
      <w:r w:rsidRPr="005B7EEB">
        <w:rPr>
          <w:color w:val="000000" w:themeColor="text1"/>
        </w:rPr>
        <w:t xml:space="preserve">. </w:t>
      </w:r>
      <w:r w:rsidRPr="005B7EEB">
        <w:rPr>
          <w:rStyle w:val="Emphasis"/>
          <w:i w:val="0"/>
          <w:iCs w:val="0"/>
          <w:color w:val="000000" w:themeColor="text1"/>
        </w:rPr>
        <w:t>Trends in Food Science &amp; Technology, 105</w:t>
      </w:r>
      <w:r w:rsidRPr="005B7EEB">
        <w:rPr>
          <w:color w:val="000000" w:themeColor="text1"/>
        </w:rPr>
        <w:t>, 243–254.</w:t>
      </w:r>
    </w:p>
    <w:p w14:paraId="46F917FA"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D19BDCA" w14:textId="43CE4C1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Bhat, Z. F., &amp; Fayaz, H. (201</w:t>
      </w:r>
      <w:r w:rsidR="00D3287B" w:rsidRPr="005B7EEB">
        <w:rPr>
          <w:color w:val="000000" w:themeColor="text1"/>
        </w:rPr>
        <w:t xml:space="preserve">1). Prospectus of cultured meat. </w:t>
      </w:r>
      <w:r w:rsidRPr="005B7EEB">
        <w:rPr>
          <w:color w:val="000000" w:themeColor="text1"/>
        </w:rPr>
        <w:t xml:space="preserve">Advancing meat alternatives. </w:t>
      </w:r>
      <w:r w:rsidRPr="005B7EEB">
        <w:rPr>
          <w:rStyle w:val="Emphasis"/>
          <w:i w:val="0"/>
          <w:iCs w:val="0"/>
          <w:color w:val="000000" w:themeColor="text1"/>
        </w:rPr>
        <w:t>Journal of Food Science and Technology</w:t>
      </w:r>
      <w:r w:rsidRPr="005B7EEB">
        <w:rPr>
          <w:color w:val="000000" w:themeColor="text1"/>
        </w:rPr>
        <w:t>, 48, 125–140.</w:t>
      </w:r>
      <w:r w:rsidR="003B09DF">
        <w:rPr>
          <w:color w:val="000000" w:themeColor="text1"/>
        </w:rPr>
        <w:t xml:space="preserve"> </w:t>
      </w:r>
      <w:r w:rsidR="00E65A8E">
        <w:rPr>
          <w:color w:val="000000" w:themeColor="text1"/>
        </w:rPr>
        <w:t xml:space="preserve"> </w:t>
      </w:r>
      <w:bookmarkStart w:id="14" w:name="_GoBack"/>
      <w:bookmarkEnd w:id="14"/>
    </w:p>
    <w:p w14:paraId="3F92E4C5"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015F331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Bhat, Z. F., Fayaz, H., &amp; Karim, R. (2022). 3D printing of plant-based meat analogues: Recent advances and future trends. </w:t>
      </w:r>
      <w:r w:rsidRPr="005B7EEB">
        <w:rPr>
          <w:rStyle w:val="Emphasis"/>
          <w:i w:val="0"/>
          <w:iCs w:val="0"/>
          <w:color w:val="000000" w:themeColor="text1"/>
        </w:rPr>
        <w:t>Food Reviews International</w:t>
      </w:r>
      <w:r w:rsidRPr="005B7EEB">
        <w:rPr>
          <w:color w:val="000000" w:themeColor="text1"/>
        </w:rPr>
        <w:t>, 38(6), 1204–1220.</w:t>
      </w:r>
    </w:p>
    <w:p w14:paraId="3C386EF9" w14:textId="77777777" w:rsidR="00D3287B" w:rsidRPr="005B7EEB" w:rsidRDefault="00D3287B" w:rsidP="00613AC6">
      <w:pPr>
        <w:pStyle w:val="NormalWeb"/>
        <w:spacing w:before="0" w:beforeAutospacing="0" w:after="0" w:afterAutospacing="0" w:line="360" w:lineRule="auto"/>
        <w:jc w:val="both"/>
        <w:rPr>
          <w:color w:val="000000" w:themeColor="text1"/>
        </w:rPr>
      </w:pPr>
    </w:p>
    <w:p w14:paraId="5C0609F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Briceno, P., Sarker, M., &amp; Lee, J. (2022). </w:t>
      </w:r>
      <w:r w:rsidRPr="005B7EEB">
        <w:rPr>
          <w:rStyle w:val="Strong"/>
          <w:b w:val="0"/>
          <w:bCs w:val="0"/>
          <w:color w:val="000000" w:themeColor="text1"/>
        </w:rPr>
        <w:t>Advances in muscle tissue engineering for cultured meat applications</w:t>
      </w:r>
      <w:r w:rsidRPr="005B7EEB">
        <w:rPr>
          <w:color w:val="000000" w:themeColor="text1"/>
        </w:rPr>
        <w:t xml:space="preserve">. </w:t>
      </w:r>
      <w:r w:rsidRPr="005B7EEB">
        <w:rPr>
          <w:rStyle w:val="Emphasis"/>
          <w:i w:val="0"/>
          <w:iCs w:val="0"/>
          <w:color w:val="000000" w:themeColor="text1"/>
        </w:rPr>
        <w:t>Food Research International, 157</w:t>
      </w:r>
      <w:r w:rsidRPr="005B7EEB">
        <w:rPr>
          <w:color w:val="000000" w:themeColor="text1"/>
        </w:rPr>
        <w:t>, 111270.</w:t>
      </w:r>
    </w:p>
    <w:p w14:paraId="6EB94748"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54F08D5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Chen, F., et al. (2021). Edible scaffolds for cultured meat: Materials and fabrication technologies. </w:t>
      </w:r>
      <w:r w:rsidRPr="005B7EEB">
        <w:rPr>
          <w:rStyle w:val="Emphasis"/>
          <w:i w:val="0"/>
          <w:iCs w:val="0"/>
          <w:color w:val="000000" w:themeColor="text1"/>
        </w:rPr>
        <w:t>Comprehensive Reviews in Food Science and Food Safety</w:t>
      </w:r>
      <w:r w:rsidRPr="005B7EEB">
        <w:rPr>
          <w:color w:val="000000" w:themeColor="text1"/>
        </w:rPr>
        <w:t>, 20, 5421–5448.</w:t>
      </w:r>
    </w:p>
    <w:p w14:paraId="2B6B29EF" w14:textId="77777777" w:rsidR="001F0734" w:rsidRPr="005B7EEB" w:rsidRDefault="001F0734" w:rsidP="00613AC6">
      <w:pPr>
        <w:pStyle w:val="NormalWeb"/>
        <w:spacing w:before="0" w:beforeAutospacing="0" w:after="0" w:afterAutospacing="0" w:line="360" w:lineRule="auto"/>
        <w:jc w:val="both"/>
        <w:rPr>
          <w:color w:val="000000" w:themeColor="text1"/>
        </w:rPr>
      </w:pPr>
    </w:p>
    <w:p w14:paraId="49347B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Cooper, A., Peters, R., &amp; Lockwood, C. (2017). Additive manufacturing for space food production. </w:t>
      </w:r>
      <w:r w:rsidRPr="005B7EEB">
        <w:rPr>
          <w:rStyle w:val="Emphasis"/>
          <w:i w:val="0"/>
          <w:iCs w:val="0"/>
          <w:color w:val="000000" w:themeColor="text1"/>
        </w:rPr>
        <w:t>Journal of Space Food Systems Engineering</w:t>
      </w:r>
      <w:r w:rsidRPr="005B7EEB">
        <w:rPr>
          <w:color w:val="000000" w:themeColor="text1"/>
        </w:rPr>
        <w:t>, 5(1), 12–20.</w:t>
      </w:r>
    </w:p>
    <w:p w14:paraId="7D7E80B3"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1C3E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Dankar</w:t>
      </w:r>
      <w:proofErr w:type="spellEnd"/>
      <w:r w:rsidRPr="005B7EEB">
        <w:rPr>
          <w:color w:val="000000" w:themeColor="text1"/>
        </w:rPr>
        <w:t xml:space="preserve">, I., </w:t>
      </w:r>
      <w:proofErr w:type="spellStart"/>
      <w:r w:rsidRPr="005B7EEB">
        <w:rPr>
          <w:color w:val="000000" w:themeColor="text1"/>
        </w:rPr>
        <w:t>Haddarah</w:t>
      </w:r>
      <w:proofErr w:type="spellEnd"/>
      <w:r w:rsidRPr="005B7EEB">
        <w:rPr>
          <w:color w:val="000000" w:themeColor="text1"/>
        </w:rPr>
        <w:t xml:space="preserve">, A., Omar, F. E., </w:t>
      </w:r>
      <w:proofErr w:type="spellStart"/>
      <w:r w:rsidRPr="005B7EEB">
        <w:rPr>
          <w:color w:val="000000" w:themeColor="text1"/>
        </w:rPr>
        <w:t>Sepulcre</w:t>
      </w:r>
      <w:proofErr w:type="spellEnd"/>
      <w:r w:rsidRPr="005B7EEB">
        <w:rPr>
          <w:color w:val="000000" w:themeColor="text1"/>
        </w:rPr>
        <w:t xml:space="preserve">, F., &amp; </w:t>
      </w:r>
      <w:proofErr w:type="spellStart"/>
      <w:r w:rsidRPr="005B7EEB">
        <w:rPr>
          <w:color w:val="000000" w:themeColor="text1"/>
        </w:rPr>
        <w:t>Pujolà</w:t>
      </w:r>
      <w:proofErr w:type="spellEnd"/>
      <w:r w:rsidRPr="005B7EEB">
        <w:rPr>
          <w:color w:val="000000" w:themeColor="text1"/>
        </w:rPr>
        <w:t xml:space="preserve">, M. (2018). </w:t>
      </w:r>
      <w:r w:rsidRPr="005B7EEB">
        <w:rPr>
          <w:rStyle w:val="Strong"/>
          <w:b w:val="0"/>
          <w:bCs w:val="0"/>
          <w:color w:val="000000" w:themeColor="text1"/>
        </w:rPr>
        <w:t>3D printing technology: The role of materials in post-processing methods</w:t>
      </w:r>
      <w:r w:rsidRPr="005B7EEB">
        <w:rPr>
          <w:color w:val="000000" w:themeColor="text1"/>
        </w:rPr>
        <w:t xml:space="preserve">. </w:t>
      </w:r>
      <w:r w:rsidRPr="005B7EEB">
        <w:rPr>
          <w:rStyle w:val="Emphasis"/>
          <w:i w:val="0"/>
          <w:iCs w:val="0"/>
          <w:color w:val="000000" w:themeColor="text1"/>
        </w:rPr>
        <w:t>Food Engineering Reviews, 10</w:t>
      </w:r>
      <w:r w:rsidRPr="005B7EEB">
        <w:rPr>
          <w:color w:val="000000" w:themeColor="text1"/>
        </w:rPr>
        <w:t>(3), 139–158.</w:t>
      </w:r>
    </w:p>
    <w:p w14:paraId="4B8FD430"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7CC0DC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et al. (2020). Plant-based inks for 3D printing of meat analogues. </w:t>
      </w:r>
      <w:r w:rsidRPr="005B7EEB">
        <w:rPr>
          <w:rStyle w:val="Emphasis"/>
          <w:i w:val="0"/>
          <w:iCs w:val="0"/>
          <w:color w:val="000000" w:themeColor="text1"/>
        </w:rPr>
        <w:t>Innovative Food Science &amp; Emerging Technologies</w:t>
      </w:r>
      <w:r w:rsidRPr="005B7EEB">
        <w:rPr>
          <w:color w:val="000000" w:themeColor="text1"/>
        </w:rPr>
        <w:t>, 64, 102–114.</w:t>
      </w:r>
    </w:p>
    <w:p w14:paraId="1A396B0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27CCB0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Derossi, A., Paolillo, M., &amp; Severini, C. (2021). Functional and structural properties of protein-based printable materials for novel food design. </w:t>
      </w:r>
      <w:r w:rsidRPr="005B7EEB">
        <w:rPr>
          <w:rStyle w:val="Emphasis"/>
          <w:i w:val="0"/>
          <w:iCs w:val="0"/>
          <w:color w:val="000000" w:themeColor="text1"/>
        </w:rPr>
        <w:t>Food Hydrocolloids</w:t>
      </w:r>
      <w:r w:rsidRPr="005B7EEB">
        <w:rPr>
          <w:color w:val="000000" w:themeColor="text1"/>
        </w:rPr>
        <w:t>, 118, 106782.</w:t>
      </w:r>
    </w:p>
    <w:p w14:paraId="72A7BBE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7E1854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et al. (2016). 3D food printing: Principles and applications. </w:t>
      </w:r>
      <w:r w:rsidRPr="005B7EEB">
        <w:rPr>
          <w:rStyle w:val="Emphasis"/>
          <w:i w:val="0"/>
          <w:iCs w:val="0"/>
          <w:color w:val="000000" w:themeColor="text1"/>
        </w:rPr>
        <w:t>Comprehensive Reviews in Food Science and Food Safety</w:t>
      </w:r>
      <w:r w:rsidRPr="005B7EEB">
        <w:rPr>
          <w:color w:val="000000" w:themeColor="text1"/>
        </w:rPr>
        <w:t>, 15, 1120–1139.</w:t>
      </w:r>
    </w:p>
    <w:p w14:paraId="11C303A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17112F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Godoi, F. C., Prakash, S., &amp; Bhandari, B. R. (2016). 3D printing technologies applied for food design: Status and prospects. </w:t>
      </w:r>
      <w:r w:rsidRPr="005B7EEB">
        <w:rPr>
          <w:rStyle w:val="Emphasis"/>
          <w:i w:val="0"/>
          <w:iCs w:val="0"/>
          <w:color w:val="000000" w:themeColor="text1"/>
        </w:rPr>
        <w:t>Journal of Food Engineering</w:t>
      </w:r>
      <w:r w:rsidRPr="005B7EEB">
        <w:rPr>
          <w:color w:val="000000" w:themeColor="text1"/>
        </w:rPr>
        <w:t>, 179, 44–54.</w:t>
      </w:r>
    </w:p>
    <w:p w14:paraId="69F13EA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6FDA452"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Handral</w:t>
      </w:r>
      <w:proofErr w:type="spellEnd"/>
      <w:r w:rsidRPr="005B7EEB">
        <w:rPr>
          <w:color w:val="000000" w:themeColor="text1"/>
        </w:rPr>
        <w:t xml:space="preserve">, H., </w:t>
      </w:r>
      <w:proofErr w:type="spellStart"/>
      <w:r w:rsidRPr="005B7EEB">
        <w:rPr>
          <w:color w:val="000000" w:themeColor="text1"/>
        </w:rPr>
        <w:t>Goodswen</w:t>
      </w:r>
      <w:proofErr w:type="spellEnd"/>
      <w:r w:rsidRPr="005B7EEB">
        <w:rPr>
          <w:color w:val="000000" w:themeColor="text1"/>
        </w:rPr>
        <w:t xml:space="preserve">, S. J., &amp; Blake, D. P. (2023). Safety, regulation and policy considerations for cultured meat. </w:t>
      </w:r>
      <w:r w:rsidRPr="005B7EEB">
        <w:rPr>
          <w:rStyle w:val="Emphasis"/>
          <w:i w:val="0"/>
          <w:iCs w:val="0"/>
          <w:color w:val="000000" w:themeColor="text1"/>
        </w:rPr>
        <w:t>NPJ Science of Food, 7</w:t>
      </w:r>
      <w:r w:rsidRPr="005B7EEB">
        <w:rPr>
          <w:color w:val="000000" w:themeColor="text1"/>
        </w:rPr>
        <w:t>(1), 15.</w:t>
      </w:r>
    </w:p>
    <w:p w14:paraId="2B95DBAC"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190EF5"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Jafarzadeh, S., </w:t>
      </w:r>
      <w:proofErr w:type="spellStart"/>
      <w:r w:rsidRPr="005B7EEB">
        <w:rPr>
          <w:color w:val="000000" w:themeColor="text1"/>
          <w:shd w:val="clear" w:color="auto" w:fill="FFFFFF"/>
        </w:rPr>
        <w:t>Qazanfarzadeh</w:t>
      </w:r>
      <w:proofErr w:type="spellEnd"/>
      <w:r w:rsidRPr="005B7EEB">
        <w:rPr>
          <w:color w:val="000000" w:themeColor="text1"/>
          <w:shd w:val="clear" w:color="auto" w:fill="FFFFFF"/>
        </w:rPr>
        <w:t xml:space="preserve">, Z., </w:t>
      </w:r>
      <w:proofErr w:type="spellStart"/>
      <w:r w:rsidRPr="005B7EEB">
        <w:rPr>
          <w:color w:val="000000" w:themeColor="text1"/>
          <w:shd w:val="clear" w:color="auto" w:fill="FFFFFF"/>
        </w:rPr>
        <w:t>Majzoobi</w:t>
      </w:r>
      <w:proofErr w:type="spellEnd"/>
      <w:r w:rsidRPr="005B7EEB">
        <w:rPr>
          <w:color w:val="000000" w:themeColor="text1"/>
          <w:shd w:val="clear" w:color="auto" w:fill="FFFFFF"/>
        </w:rPr>
        <w:t xml:space="preserve">, M., </w:t>
      </w:r>
      <w:proofErr w:type="spellStart"/>
      <w:r w:rsidRPr="005B7EEB">
        <w:rPr>
          <w:color w:val="000000" w:themeColor="text1"/>
          <w:shd w:val="clear" w:color="auto" w:fill="FFFFFF"/>
        </w:rPr>
        <w:t>Sheiband</w:t>
      </w:r>
      <w:proofErr w:type="spellEnd"/>
      <w:r w:rsidRPr="005B7EEB">
        <w:rPr>
          <w:color w:val="000000" w:themeColor="text1"/>
          <w:shd w:val="clear" w:color="auto" w:fill="FFFFFF"/>
        </w:rPr>
        <w:t xml:space="preserve">, S., </w:t>
      </w:r>
      <w:proofErr w:type="spellStart"/>
      <w:r w:rsidRPr="005B7EEB">
        <w:rPr>
          <w:color w:val="000000" w:themeColor="text1"/>
          <w:shd w:val="clear" w:color="auto" w:fill="FFFFFF"/>
        </w:rPr>
        <w:t>Oladzadabbasabad</w:t>
      </w:r>
      <w:proofErr w:type="spellEnd"/>
      <w:r w:rsidRPr="005B7EEB">
        <w:rPr>
          <w:color w:val="000000" w:themeColor="text1"/>
          <w:shd w:val="clear" w:color="auto" w:fill="FFFFFF"/>
        </w:rPr>
        <w:t>, N., Esmaeili, Y., &amp; Timms, W. (2024). Alternative proteins; A path to sustainable diets and environment. Current Research in Food Science, 9, 100882.</w:t>
      </w:r>
    </w:p>
    <w:p w14:paraId="6F5F8CB1" w14:textId="77777777" w:rsidR="00A44772" w:rsidRPr="005B7EEB" w:rsidRDefault="00A44772" w:rsidP="00613AC6">
      <w:pPr>
        <w:pStyle w:val="NormalWeb"/>
        <w:spacing w:before="0" w:beforeAutospacing="0" w:after="0" w:afterAutospacing="0" w:line="360" w:lineRule="auto"/>
        <w:jc w:val="both"/>
        <w:rPr>
          <w:color w:val="000000" w:themeColor="text1"/>
          <w:shd w:val="clear" w:color="auto" w:fill="FFFFFF"/>
        </w:rPr>
      </w:pPr>
    </w:p>
    <w:p w14:paraId="3FA54B4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et al. (2021). Bioprinting of muscle tissues for cultured meat. </w:t>
      </w:r>
      <w:proofErr w:type="spellStart"/>
      <w:r w:rsidRPr="005B7EEB">
        <w:rPr>
          <w:rStyle w:val="Emphasis"/>
          <w:i w:val="0"/>
          <w:iCs w:val="0"/>
          <w:color w:val="000000" w:themeColor="text1"/>
        </w:rPr>
        <w:t>Biofabrication</w:t>
      </w:r>
      <w:proofErr w:type="spellEnd"/>
      <w:r w:rsidRPr="005B7EEB">
        <w:rPr>
          <w:color w:val="000000" w:themeColor="text1"/>
        </w:rPr>
        <w:t>, 13(4), 045012.</w:t>
      </w:r>
    </w:p>
    <w:p w14:paraId="4345A8B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265C6E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Kang, D., Lee, H., Kim, Y., &amp; Cho, H. (2022). </w:t>
      </w:r>
      <w:r w:rsidRPr="005B7EEB">
        <w:rPr>
          <w:rStyle w:val="Strong"/>
          <w:b w:val="0"/>
          <w:bCs w:val="0"/>
          <w:color w:val="000000" w:themeColor="text1"/>
        </w:rPr>
        <w:t>Plant-protein scaffolds for meat analogues: Structure, functionality and applications</w:t>
      </w:r>
      <w:r w:rsidRPr="005B7EEB">
        <w:rPr>
          <w:color w:val="000000" w:themeColor="text1"/>
        </w:rPr>
        <w:t xml:space="preserve">. </w:t>
      </w:r>
      <w:r w:rsidRPr="005B7EEB">
        <w:rPr>
          <w:rStyle w:val="Emphasis"/>
          <w:i w:val="0"/>
          <w:iCs w:val="0"/>
          <w:color w:val="000000" w:themeColor="text1"/>
        </w:rPr>
        <w:t>Food Hydrocolloids, 127</w:t>
      </w:r>
      <w:r w:rsidRPr="005B7EEB">
        <w:rPr>
          <w:color w:val="000000" w:themeColor="text1"/>
        </w:rPr>
        <w:t>, 107542.</w:t>
      </w:r>
    </w:p>
    <w:p w14:paraId="758D3B26"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2324D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(2017). Food fabrication: Principles and applications of 3D printing in food systems. </w:t>
      </w:r>
      <w:r w:rsidRPr="005B7EEB">
        <w:rPr>
          <w:rStyle w:val="Emphasis"/>
          <w:i w:val="0"/>
          <w:iCs w:val="0"/>
          <w:color w:val="000000" w:themeColor="text1"/>
        </w:rPr>
        <w:t>Trends in Food Science &amp; Technology</w:t>
      </w:r>
      <w:r w:rsidRPr="005B7EEB">
        <w:rPr>
          <w:color w:val="000000" w:themeColor="text1"/>
        </w:rPr>
        <w:t>, 65, 178–186.</w:t>
      </w:r>
    </w:p>
    <w:p w14:paraId="4D48B4F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7952C99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Lipton, J. I., Cutler, M., Nigl, F., Cohen, D. L., &amp; Lipson, H. (2015). Additive manufacturing for edible food: 3D printing food for nutrition and sustainability. </w:t>
      </w:r>
      <w:r w:rsidRPr="005B7EEB">
        <w:rPr>
          <w:rStyle w:val="Emphasis"/>
          <w:i w:val="0"/>
          <w:iCs w:val="0"/>
          <w:color w:val="000000" w:themeColor="text1"/>
        </w:rPr>
        <w:t>3D Printing and Additive Manufacturing, 2</w:t>
      </w:r>
      <w:r w:rsidRPr="005B7EEB">
        <w:rPr>
          <w:color w:val="000000" w:themeColor="text1"/>
        </w:rPr>
        <w:t>(4), 173–181.</w:t>
      </w:r>
    </w:p>
    <w:p w14:paraId="780D3EC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F2D97A2"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Lipton, J. I., Cutler, M., Nigl, F., Cohen, D., &amp; Lipson, H. (2015). Additive manufacturing for the food industry. Trends in food science &amp; technology, 43(1), 114-123.</w:t>
      </w:r>
    </w:p>
    <w:p w14:paraId="031EDEC6"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5254F8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J., Arnold, D., Nigl, F., Lopez, N., &amp; Sachs, E. (2015). Multi-material edible printing for complex food fabrication. </w:t>
      </w:r>
      <w:r w:rsidRPr="005B7EEB">
        <w:rPr>
          <w:rStyle w:val="Emphasis"/>
          <w:i w:val="0"/>
          <w:iCs w:val="0"/>
          <w:color w:val="000000" w:themeColor="text1"/>
        </w:rPr>
        <w:t>Journal of Mechanical Design</w:t>
      </w:r>
      <w:r w:rsidRPr="005B7EEB">
        <w:rPr>
          <w:color w:val="000000" w:themeColor="text1"/>
        </w:rPr>
        <w:t>, 137(11), 111411.</w:t>
      </w:r>
    </w:p>
    <w:p w14:paraId="20DD2E0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603C96C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Lipton, M. (2018). Personalized nutrition through 3D printing. </w:t>
      </w:r>
      <w:r w:rsidRPr="005B7EEB">
        <w:rPr>
          <w:rStyle w:val="Emphasis"/>
          <w:i w:val="0"/>
          <w:iCs w:val="0"/>
          <w:color w:val="000000" w:themeColor="text1"/>
        </w:rPr>
        <w:t>Trends in Food Science &amp; Technology</w:t>
      </w:r>
      <w:r w:rsidRPr="005B7EEB">
        <w:rPr>
          <w:color w:val="000000" w:themeColor="text1"/>
        </w:rPr>
        <w:t>, 75, 13–22.</w:t>
      </w:r>
    </w:p>
    <w:p w14:paraId="0F71BD12"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96F0E6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(2017). Investigation on the rheological properties and printability of vegetable-based inks for 3D food printing. </w:t>
      </w:r>
      <w:r w:rsidRPr="005B7EEB">
        <w:rPr>
          <w:rStyle w:val="Emphasis"/>
          <w:i w:val="0"/>
          <w:iCs w:val="0"/>
          <w:color w:val="000000" w:themeColor="text1"/>
        </w:rPr>
        <w:t>Food and Bioprocess Technology</w:t>
      </w:r>
      <w:r w:rsidRPr="005B7EEB">
        <w:rPr>
          <w:color w:val="000000" w:themeColor="text1"/>
        </w:rPr>
        <w:t>, 10(10), 1717–1728.</w:t>
      </w:r>
    </w:p>
    <w:p w14:paraId="5488DF29"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1E5FBE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Liu, Z., Zhang, M., &amp; Bhandari, B. (2018). 3D printing of foods for personalized nutrition. </w:t>
      </w:r>
      <w:r w:rsidRPr="005B7EEB">
        <w:rPr>
          <w:rStyle w:val="Emphasis"/>
          <w:i w:val="0"/>
          <w:iCs w:val="0"/>
          <w:color w:val="000000" w:themeColor="text1"/>
        </w:rPr>
        <w:t>Current Opinion in Food Science</w:t>
      </w:r>
      <w:r w:rsidRPr="005B7EEB">
        <w:rPr>
          <w:color w:val="000000" w:themeColor="text1"/>
        </w:rPr>
        <w:t>, 20, 68–75.</w:t>
      </w:r>
    </w:p>
    <w:p w14:paraId="0EFD250F"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20837204"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Mancini, R. A., &amp; Hunt, M. C. (2022). Current advances in plant-based and cultured meat technologies. </w:t>
      </w:r>
      <w:r w:rsidRPr="005B7EEB">
        <w:rPr>
          <w:rStyle w:val="Emphasis"/>
          <w:i w:val="0"/>
          <w:iCs w:val="0"/>
          <w:color w:val="000000" w:themeColor="text1"/>
        </w:rPr>
        <w:t>Meat Science</w:t>
      </w:r>
      <w:r w:rsidRPr="005B7EEB">
        <w:rPr>
          <w:color w:val="000000" w:themeColor="text1"/>
        </w:rPr>
        <w:t>, 185, 108708.</w:t>
      </w:r>
    </w:p>
    <w:p w14:paraId="6DB9B474"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084CBE6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Mantihal</w:t>
      </w:r>
      <w:proofErr w:type="spellEnd"/>
      <w:r w:rsidRPr="005B7EEB">
        <w:rPr>
          <w:color w:val="000000" w:themeColor="text1"/>
        </w:rPr>
        <w:t xml:space="preserve">, S., Prakash, S., Godoi, F. C., &amp; Bhandari, B. R. (2020). Optimization of inkjet printing for food decoration and nutrient delivery. </w:t>
      </w:r>
      <w:r w:rsidRPr="005B7EEB">
        <w:rPr>
          <w:rStyle w:val="Emphasis"/>
          <w:i w:val="0"/>
          <w:iCs w:val="0"/>
          <w:color w:val="000000" w:themeColor="text1"/>
        </w:rPr>
        <w:t>Innovative Food Science &amp; Emerging Technologies</w:t>
      </w:r>
      <w:r w:rsidRPr="005B7EEB">
        <w:rPr>
          <w:color w:val="000000" w:themeColor="text1"/>
        </w:rPr>
        <w:t>, 64, 102423.</w:t>
      </w:r>
    </w:p>
    <w:p w14:paraId="03313D6E"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130E476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Meng, F., Chao, Y., &amp; Zhang, M. (2021). Fat crystal network and </w:t>
      </w:r>
      <w:proofErr w:type="spellStart"/>
      <w:r w:rsidRPr="005B7EEB">
        <w:rPr>
          <w:color w:val="000000" w:themeColor="text1"/>
        </w:rPr>
        <w:t>oleogels</w:t>
      </w:r>
      <w:proofErr w:type="spellEnd"/>
      <w:r w:rsidRPr="005B7EEB">
        <w:rPr>
          <w:color w:val="000000" w:themeColor="text1"/>
        </w:rPr>
        <w:t xml:space="preserve"> in meat analogues. </w:t>
      </w:r>
      <w:r w:rsidRPr="005B7EEB">
        <w:rPr>
          <w:rStyle w:val="Emphasis"/>
          <w:i w:val="0"/>
          <w:iCs w:val="0"/>
          <w:color w:val="000000" w:themeColor="text1"/>
        </w:rPr>
        <w:t>Food Structure</w:t>
      </w:r>
      <w:r w:rsidRPr="005B7EEB">
        <w:rPr>
          <w:color w:val="000000" w:themeColor="text1"/>
        </w:rPr>
        <w:t>, 30, 100239.</w:t>
      </w:r>
    </w:p>
    <w:p w14:paraId="25D70FB8" w14:textId="77777777" w:rsidR="00A44772" w:rsidRPr="005B7EEB" w:rsidRDefault="00A44772" w:rsidP="00613AC6">
      <w:pPr>
        <w:pStyle w:val="NormalWeb"/>
        <w:spacing w:before="0" w:beforeAutospacing="0" w:after="0" w:afterAutospacing="0" w:line="360" w:lineRule="auto"/>
        <w:jc w:val="both"/>
        <w:rPr>
          <w:color w:val="000000" w:themeColor="text1"/>
        </w:rPr>
      </w:pPr>
    </w:p>
    <w:p w14:paraId="4682DEA2"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lastRenderedPageBreak/>
        <w:t xml:space="preserve">Meyer, M., Soula, M., &amp; Marga, F. (2021). Bioprinting of cultured meat: State of the art and future outlook. </w:t>
      </w:r>
      <w:r w:rsidRPr="005B7EEB">
        <w:rPr>
          <w:rStyle w:val="Emphasis"/>
          <w:i w:val="0"/>
          <w:iCs w:val="0"/>
          <w:color w:val="000000" w:themeColor="text1"/>
        </w:rPr>
        <w:t>Biotechnology Advances</w:t>
      </w:r>
      <w:r w:rsidRPr="005B7EEB">
        <w:rPr>
          <w:color w:val="000000" w:themeColor="text1"/>
        </w:rPr>
        <w:t>, 48, 107728.</w:t>
      </w:r>
    </w:p>
    <w:p w14:paraId="25A3D00F" w14:textId="77777777" w:rsidR="00023213" w:rsidRPr="005B7EEB" w:rsidRDefault="00023213" w:rsidP="00613AC6">
      <w:pPr>
        <w:pStyle w:val="NormalWeb"/>
        <w:spacing w:before="0" w:beforeAutospacing="0" w:after="0" w:afterAutospacing="0" w:line="360" w:lineRule="auto"/>
        <w:jc w:val="both"/>
        <w:rPr>
          <w:color w:val="000000" w:themeColor="text1"/>
        </w:rPr>
      </w:pPr>
    </w:p>
    <w:p w14:paraId="187195CF"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Moritz, M. S., Verbruggen, S., &amp; Post, M. J. (2023). Bioprinting strategies for structured cultured meat: A systematic review. </w:t>
      </w:r>
      <w:r w:rsidRPr="005B7EEB">
        <w:rPr>
          <w:rStyle w:val="Emphasis"/>
          <w:i w:val="0"/>
          <w:iCs w:val="0"/>
          <w:color w:val="000000" w:themeColor="text1"/>
        </w:rPr>
        <w:t>Trends in Biotechnology</w:t>
      </w:r>
      <w:r w:rsidRPr="005B7EEB">
        <w:rPr>
          <w:color w:val="000000" w:themeColor="text1"/>
        </w:rPr>
        <w:t>, 41(4), 380–395.</w:t>
      </w:r>
    </w:p>
    <w:p w14:paraId="588CEF2E" w14:textId="77777777" w:rsidR="002F4F67" w:rsidRPr="005B7EEB" w:rsidRDefault="002F4F67" w:rsidP="00613AC6">
      <w:pPr>
        <w:pStyle w:val="NormalWeb"/>
        <w:spacing w:before="0" w:beforeAutospacing="0" w:after="0" w:afterAutospacing="0" w:line="360" w:lineRule="auto"/>
        <w:jc w:val="both"/>
        <w:rPr>
          <w:color w:val="000000" w:themeColor="text1"/>
        </w:rPr>
      </w:pPr>
    </w:p>
    <w:p w14:paraId="31C08E6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Murphy, S. V., &amp; Atala, A. (2014). 3D bioprinting of tissues and organs. </w:t>
      </w:r>
      <w:r w:rsidRPr="005B7EEB">
        <w:rPr>
          <w:rStyle w:val="Emphasis"/>
          <w:i w:val="0"/>
          <w:iCs w:val="0"/>
          <w:color w:val="000000" w:themeColor="text1"/>
        </w:rPr>
        <w:t>Nature Biotechnology</w:t>
      </w:r>
      <w:r w:rsidRPr="005B7EEB">
        <w:rPr>
          <w:color w:val="000000" w:themeColor="text1"/>
        </w:rPr>
        <w:t>, 32, 773–785.</w:t>
      </w:r>
    </w:p>
    <w:p w14:paraId="4323E554"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218E2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Parra, C., &amp; Singh, R. P. (2021). Hybrid meat alternatives: Emerging materials and processing technologies. </w:t>
      </w:r>
      <w:r w:rsidRPr="005B7EEB">
        <w:rPr>
          <w:rStyle w:val="Emphasis"/>
          <w:i w:val="0"/>
          <w:iCs w:val="0"/>
          <w:color w:val="000000" w:themeColor="text1"/>
        </w:rPr>
        <w:t>Food Research International</w:t>
      </w:r>
      <w:r w:rsidRPr="005B7EEB">
        <w:rPr>
          <w:color w:val="000000" w:themeColor="text1"/>
        </w:rPr>
        <w:t>, 140, 110–118.</w:t>
      </w:r>
    </w:p>
    <w:p w14:paraId="495812D6"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2D78850"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et al. (2007). Printing food in space. </w:t>
      </w:r>
      <w:r w:rsidRPr="005B7EEB">
        <w:rPr>
          <w:rStyle w:val="Emphasis"/>
          <w:i w:val="0"/>
          <w:iCs w:val="0"/>
          <w:color w:val="000000" w:themeColor="text1"/>
        </w:rPr>
        <w:t xml:space="preserve">Acta </w:t>
      </w:r>
      <w:proofErr w:type="spellStart"/>
      <w:r w:rsidRPr="005B7EEB">
        <w:rPr>
          <w:rStyle w:val="Emphasis"/>
          <w:i w:val="0"/>
          <w:iCs w:val="0"/>
          <w:color w:val="000000" w:themeColor="text1"/>
        </w:rPr>
        <w:t>Astronautica</w:t>
      </w:r>
      <w:proofErr w:type="spellEnd"/>
      <w:r w:rsidRPr="005B7EEB">
        <w:rPr>
          <w:color w:val="000000" w:themeColor="text1"/>
        </w:rPr>
        <w:t>, 61, 760–771.</w:t>
      </w:r>
    </w:p>
    <w:p w14:paraId="319546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46BD4887"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Periard, D., Malone, E., &amp; Lipson, H. (2007). Printing food: An exploratory study of edible 3D printing. </w:t>
      </w:r>
      <w:r w:rsidRPr="005B7EEB">
        <w:rPr>
          <w:rStyle w:val="Emphasis"/>
          <w:i w:val="0"/>
          <w:iCs w:val="0"/>
          <w:color w:val="000000" w:themeColor="text1"/>
        </w:rPr>
        <w:t>Rapid Prototyping Journal</w:t>
      </w:r>
      <w:r w:rsidRPr="005B7EEB">
        <w:rPr>
          <w:color w:val="000000" w:themeColor="text1"/>
        </w:rPr>
        <w:t>, 13(4), 244–251.</w:t>
      </w:r>
    </w:p>
    <w:p w14:paraId="66944233"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0BC9297"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Portanguen</w:t>
      </w:r>
      <w:proofErr w:type="spellEnd"/>
      <w:r w:rsidRPr="005B7EEB">
        <w:rPr>
          <w:color w:val="000000" w:themeColor="text1"/>
        </w:rPr>
        <w:t xml:space="preserve">, S., </w:t>
      </w:r>
      <w:proofErr w:type="spellStart"/>
      <w:r w:rsidRPr="005B7EEB">
        <w:rPr>
          <w:color w:val="000000" w:themeColor="text1"/>
        </w:rPr>
        <w:t>Tournayre</w:t>
      </w:r>
      <w:proofErr w:type="spellEnd"/>
      <w:r w:rsidRPr="005B7EEB">
        <w:rPr>
          <w:color w:val="000000" w:themeColor="text1"/>
        </w:rPr>
        <w:t xml:space="preserve">, P., de Lavergne, M., et al. (2019). Meat printing: Challenges and opportunities for structuring fibrous products. </w:t>
      </w:r>
      <w:r w:rsidRPr="005B7EEB">
        <w:rPr>
          <w:rStyle w:val="Emphasis"/>
          <w:i w:val="0"/>
          <w:iCs w:val="0"/>
          <w:color w:val="000000" w:themeColor="text1"/>
        </w:rPr>
        <w:t>Food Hydrocolloids, 90</w:t>
      </w:r>
      <w:r w:rsidRPr="005B7EEB">
        <w:rPr>
          <w:color w:val="000000" w:themeColor="text1"/>
        </w:rPr>
        <w:t>, 105–114.</w:t>
      </w:r>
    </w:p>
    <w:p w14:paraId="3D50928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7133A69"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&amp; </w:t>
      </w:r>
      <w:proofErr w:type="spellStart"/>
      <w:r w:rsidRPr="005B7EEB">
        <w:rPr>
          <w:color w:val="000000" w:themeColor="text1"/>
        </w:rPr>
        <w:t>Hocquette</w:t>
      </w:r>
      <w:proofErr w:type="spellEnd"/>
      <w:r w:rsidRPr="005B7EEB">
        <w:rPr>
          <w:color w:val="000000" w:themeColor="text1"/>
        </w:rPr>
        <w:t xml:space="preserve">, J.-F. (2017). Cultured meat and future of food. </w:t>
      </w:r>
      <w:r w:rsidRPr="005B7EEB">
        <w:rPr>
          <w:rStyle w:val="Emphasis"/>
          <w:i w:val="0"/>
          <w:iCs w:val="0"/>
          <w:color w:val="000000" w:themeColor="text1"/>
        </w:rPr>
        <w:t>Animal Frontiers</w:t>
      </w:r>
      <w:r w:rsidRPr="005B7EEB">
        <w:rPr>
          <w:color w:val="000000" w:themeColor="text1"/>
        </w:rPr>
        <w:t>, 7, 7–13.</w:t>
      </w:r>
    </w:p>
    <w:p w14:paraId="17B4AC6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946D898"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Post, M. J., Levenberg, S., Kaplan, D. L., &amp; Genovese, N. (2020). Scientific, sustainability and regulatory challenges of cultured meat. </w:t>
      </w:r>
      <w:r w:rsidRPr="005B7EEB">
        <w:rPr>
          <w:rStyle w:val="Emphasis"/>
          <w:i w:val="0"/>
          <w:iCs w:val="0"/>
          <w:color w:val="000000" w:themeColor="text1"/>
        </w:rPr>
        <w:t>Nature Food</w:t>
      </w:r>
      <w:r w:rsidRPr="005B7EEB">
        <w:rPr>
          <w:color w:val="000000" w:themeColor="text1"/>
        </w:rPr>
        <w:t>, 1, 403–410.</w:t>
      </w:r>
    </w:p>
    <w:p w14:paraId="7DEFE5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73BDF7B"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&amp; Derossi, A. (2016). 3D printing in food manufacturing. </w:t>
      </w:r>
      <w:r w:rsidRPr="005B7EEB">
        <w:rPr>
          <w:rStyle w:val="Emphasis"/>
          <w:i w:val="0"/>
          <w:iCs w:val="0"/>
          <w:color w:val="000000" w:themeColor="text1"/>
        </w:rPr>
        <w:t>Journal of Food Engineering</w:t>
      </w:r>
      <w:r w:rsidRPr="005B7EEB">
        <w:rPr>
          <w:color w:val="000000" w:themeColor="text1"/>
        </w:rPr>
        <w:t>, 179, 44–50.</w:t>
      </w:r>
    </w:p>
    <w:p w14:paraId="4EF97A47"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53D4D4B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Severini, C., Derossi, A., &amp; Ricci, I. (2018). 3D printed foods: Quality attributes, technologies, and challenges. </w:t>
      </w:r>
      <w:r w:rsidRPr="005B7EEB">
        <w:rPr>
          <w:rStyle w:val="Emphasis"/>
          <w:i w:val="0"/>
          <w:iCs w:val="0"/>
          <w:color w:val="000000" w:themeColor="text1"/>
        </w:rPr>
        <w:t>Journal of the Science of Food and Agriculture</w:t>
      </w:r>
      <w:r w:rsidRPr="005B7EEB">
        <w:rPr>
          <w:color w:val="000000" w:themeColor="text1"/>
        </w:rPr>
        <w:t>, 98(12), 4155–4165.</w:t>
      </w:r>
    </w:p>
    <w:p w14:paraId="26F1C2B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23C84DA3"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Sha, L., &amp; Xiong, Y. L. (2020). A review of plant protein-based meat analogues: Composition, structure, and functionality. </w:t>
      </w:r>
      <w:r w:rsidRPr="005B7EEB">
        <w:rPr>
          <w:rStyle w:val="Emphasis"/>
          <w:i w:val="0"/>
          <w:iCs w:val="0"/>
          <w:color w:val="000000" w:themeColor="text1"/>
        </w:rPr>
        <w:t>Comprehensive Reviews in Food Science and Food Safety</w:t>
      </w:r>
      <w:r w:rsidRPr="005B7EEB">
        <w:rPr>
          <w:color w:val="000000" w:themeColor="text1"/>
        </w:rPr>
        <w:t>, 19(6), 3948–3969.</w:t>
      </w:r>
    </w:p>
    <w:p w14:paraId="5657278D"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895350C"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Siegrist, M., &amp; Hartmann, C. (2020). Consumer acceptance of cultured meat. </w:t>
      </w:r>
      <w:r w:rsidRPr="005B7EEB">
        <w:rPr>
          <w:rStyle w:val="Emphasis"/>
          <w:i w:val="0"/>
          <w:iCs w:val="0"/>
          <w:color w:val="000000" w:themeColor="text1"/>
        </w:rPr>
        <w:t>Meat Science, 163</w:t>
      </w:r>
      <w:r w:rsidRPr="005B7EEB">
        <w:rPr>
          <w:color w:val="000000" w:themeColor="text1"/>
        </w:rPr>
        <w:t>, 108079.</w:t>
      </w:r>
    </w:p>
    <w:p w14:paraId="3F20EB9F"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6CFBF991" w14:textId="77777777" w:rsidR="00CE78A2" w:rsidRPr="005B7EEB" w:rsidRDefault="00CE78A2" w:rsidP="00613AC6">
      <w:pPr>
        <w:pStyle w:val="NormalWeb"/>
        <w:spacing w:before="0" w:beforeAutospacing="0" w:after="0" w:afterAutospacing="0" w:line="360" w:lineRule="auto"/>
        <w:jc w:val="both"/>
        <w:rPr>
          <w:color w:val="000000" w:themeColor="text1"/>
          <w:shd w:val="clear" w:color="auto" w:fill="FFFFFF"/>
        </w:rPr>
      </w:pPr>
      <w:r w:rsidRPr="005B7EEB">
        <w:rPr>
          <w:color w:val="000000" w:themeColor="text1"/>
          <w:shd w:val="clear" w:color="auto" w:fill="FFFFFF"/>
        </w:rPr>
        <w:t xml:space="preserve">Soleymani, S., Naghib, S. M., &amp; </w:t>
      </w:r>
      <w:proofErr w:type="spellStart"/>
      <w:r w:rsidRPr="005B7EEB">
        <w:rPr>
          <w:color w:val="000000" w:themeColor="text1"/>
          <w:shd w:val="clear" w:color="auto" w:fill="FFFFFF"/>
        </w:rPr>
        <w:t>Mozafari</w:t>
      </w:r>
      <w:proofErr w:type="spellEnd"/>
      <w:r w:rsidRPr="005B7EEB">
        <w:rPr>
          <w:color w:val="000000" w:themeColor="text1"/>
          <w:shd w:val="clear" w:color="auto" w:fill="FFFFFF"/>
        </w:rPr>
        <w:t>, M. R. (2024). An overview of cultured meat and stem cell bioprinting: How to make it, challenges and prospects, environmental effects, society's culture and the influence of religions. Journal of Agriculture and Food Research, 18, 101307.</w:t>
      </w:r>
    </w:p>
    <w:p w14:paraId="19A22278"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C11138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et al. (2015). An overview of 3D printing technologies in food fabrication. </w:t>
      </w:r>
      <w:r w:rsidRPr="005B7EEB">
        <w:rPr>
          <w:rStyle w:val="Emphasis"/>
          <w:i w:val="0"/>
          <w:iCs w:val="0"/>
          <w:color w:val="000000" w:themeColor="text1"/>
        </w:rPr>
        <w:t>Food and Bioprocess Technology</w:t>
      </w:r>
      <w:r w:rsidRPr="005B7EEB">
        <w:rPr>
          <w:color w:val="000000" w:themeColor="text1"/>
        </w:rPr>
        <w:t>, 8, 1605–1615.</w:t>
      </w:r>
    </w:p>
    <w:p w14:paraId="3628371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3FD6DEDA"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Sun, J., Zhou, W., &amp; Huang, D. (2018). Additive manufacturing in the food industry: A review. </w:t>
      </w:r>
      <w:r w:rsidRPr="005B7EEB">
        <w:rPr>
          <w:rStyle w:val="Emphasis"/>
          <w:i w:val="0"/>
          <w:iCs w:val="0"/>
          <w:color w:val="000000" w:themeColor="text1"/>
        </w:rPr>
        <w:t>Critical Reviews in Food Science and Nutrition</w:t>
      </w:r>
      <w:r w:rsidRPr="005B7EEB">
        <w:rPr>
          <w:color w:val="000000" w:themeColor="text1"/>
        </w:rPr>
        <w:t>, 58(3), 463–476.</w:t>
      </w:r>
    </w:p>
    <w:p w14:paraId="31301515"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1CA58FD6" w14:textId="77777777" w:rsidR="00CE78A2" w:rsidRPr="005B7EEB" w:rsidRDefault="00CE78A2" w:rsidP="00613AC6">
      <w:pPr>
        <w:pStyle w:val="NormalWeb"/>
        <w:spacing w:before="0" w:beforeAutospacing="0" w:after="0" w:afterAutospacing="0" w:line="360" w:lineRule="auto"/>
        <w:jc w:val="both"/>
        <w:rPr>
          <w:color w:val="000000" w:themeColor="text1"/>
        </w:rPr>
      </w:pPr>
      <w:proofErr w:type="spellStart"/>
      <w:r w:rsidRPr="005B7EEB">
        <w:rPr>
          <w:color w:val="000000" w:themeColor="text1"/>
        </w:rPr>
        <w:t>Szejda</w:t>
      </w:r>
      <w:proofErr w:type="spellEnd"/>
      <w:r w:rsidRPr="005B7EEB">
        <w:rPr>
          <w:color w:val="000000" w:themeColor="text1"/>
        </w:rPr>
        <w:t xml:space="preserve">, K., Urbanovich, T., &amp; Wilks, M. (2020). </w:t>
      </w:r>
      <w:r w:rsidRPr="005B7EEB">
        <w:rPr>
          <w:rStyle w:val="Strong"/>
          <w:b w:val="0"/>
          <w:bCs w:val="0"/>
          <w:color w:val="000000" w:themeColor="text1"/>
        </w:rPr>
        <w:t>Consumer acceptance of plant-based and cell-based meat</w:t>
      </w:r>
      <w:r w:rsidRPr="005B7EEB">
        <w:rPr>
          <w:color w:val="000000" w:themeColor="text1"/>
        </w:rPr>
        <w:t xml:space="preserve">. </w:t>
      </w:r>
      <w:r w:rsidRPr="005B7EEB">
        <w:rPr>
          <w:rStyle w:val="Emphasis"/>
          <w:i w:val="0"/>
          <w:iCs w:val="0"/>
          <w:color w:val="000000" w:themeColor="text1"/>
        </w:rPr>
        <w:t>Frontiers in Nutrition, 7</w:t>
      </w:r>
      <w:r w:rsidRPr="005B7EEB">
        <w:rPr>
          <w:color w:val="000000" w:themeColor="text1"/>
        </w:rPr>
        <w:t>, 68.</w:t>
      </w:r>
    </w:p>
    <w:p w14:paraId="168BC9FB"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0BD04F5E" w14:textId="77777777" w:rsidR="00CE78A2" w:rsidRPr="005B7EEB"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J., Wang, C., &amp; Bai, R. (2019). Hydrogel scaffolds for 3D printed cultured meat applications. </w:t>
      </w:r>
      <w:r w:rsidRPr="005B7EEB">
        <w:rPr>
          <w:rStyle w:val="Emphasis"/>
          <w:i w:val="0"/>
          <w:iCs w:val="0"/>
          <w:color w:val="000000" w:themeColor="text1"/>
        </w:rPr>
        <w:t>Food Hydrocolloids</w:t>
      </w:r>
      <w:r w:rsidRPr="005B7EEB">
        <w:rPr>
          <w:color w:val="000000" w:themeColor="text1"/>
        </w:rPr>
        <w:t>, 97, 105208.</w:t>
      </w:r>
    </w:p>
    <w:p w14:paraId="518190EE" w14:textId="77777777" w:rsidR="00DF4286" w:rsidRPr="005B7EEB" w:rsidRDefault="00DF4286" w:rsidP="00613AC6">
      <w:pPr>
        <w:pStyle w:val="NormalWeb"/>
        <w:spacing w:before="0" w:beforeAutospacing="0" w:after="0" w:afterAutospacing="0" w:line="360" w:lineRule="auto"/>
        <w:jc w:val="both"/>
        <w:rPr>
          <w:color w:val="000000" w:themeColor="text1"/>
        </w:rPr>
      </w:pPr>
    </w:p>
    <w:p w14:paraId="72A1D4BF" w14:textId="77777777" w:rsidR="00CE78A2" w:rsidRPr="00613AC6" w:rsidRDefault="00CE78A2" w:rsidP="00613AC6">
      <w:pPr>
        <w:pStyle w:val="NormalWeb"/>
        <w:spacing w:before="0" w:beforeAutospacing="0" w:after="0" w:afterAutospacing="0" w:line="360" w:lineRule="auto"/>
        <w:jc w:val="both"/>
        <w:rPr>
          <w:color w:val="000000" w:themeColor="text1"/>
        </w:rPr>
      </w:pPr>
      <w:r w:rsidRPr="005B7EEB">
        <w:rPr>
          <w:color w:val="000000" w:themeColor="text1"/>
        </w:rPr>
        <w:t xml:space="preserve">Zhang, Y., Kumar, A., Misra, M., &amp; Mohanty, A. K. (2021). </w:t>
      </w:r>
      <w:r w:rsidRPr="005B7EEB">
        <w:rPr>
          <w:rStyle w:val="Strong"/>
          <w:b w:val="0"/>
          <w:bCs w:val="0"/>
          <w:color w:val="000000" w:themeColor="text1"/>
        </w:rPr>
        <w:t>Extrusion-based bioprinting of cultured meat constructs</w:t>
      </w:r>
      <w:r w:rsidRPr="005B7EEB">
        <w:rPr>
          <w:color w:val="000000" w:themeColor="text1"/>
        </w:rPr>
        <w:t xml:space="preserve">. </w:t>
      </w:r>
      <w:r w:rsidRPr="005B7EEB">
        <w:rPr>
          <w:rStyle w:val="Emphasis"/>
          <w:i w:val="0"/>
          <w:iCs w:val="0"/>
          <w:color w:val="000000" w:themeColor="text1"/>
        </w:rPr>
        <w:t>Biotechnology Advances, 49</w:t>
      </w:r>
      <w:r w:rsidRPr="005B7EEB">
        <w:rPr>
          <w:color w:val="000000" w:themeColor="text1"/>
        </w:rPr>
        <w:t>, 107756.</w:t>
      </w:r>
    </w:p>
    <w:p w14:paraId="456B9EDE" w14:textId="77777777" w:rsidR="00DF4286" w:rsidRPr="00613AC6" w:rsidRDefault="00DF4286" w:rsidP="00613AC6">
      <w:pPr>
        <w:pStyle w:val="NormalWeb"/>
        <w:spacing w:before="0" w:beforeAutospacing="0" w:after="0" w:afterAutospacing="0" w:line="360" w:lineRule="auto"/>
        <w:jc w:val="both"/>
        <w:rPr>
          <w:color w:val="000000" w:themeColor="text1"/>
        </w:rPr>
      </w:pPr>
    </w:p>
    <w:p w14:paraId="4CBA91AD" w14:textId="77777777" w:rsidR="00CE78A2" w:rsidRPr="00613AC6" w:rsidRDefault="00CE78A2" w:rsidP="00613AC6">
      <w:pPr>
        <w:pStyle w:val="NormalWeb"/>
        <w:spacing w:before="0" w:beforeAutospacing="0" w:after="0" w:afterAutospacing="0" w:line="360" w:lineRule="auto"/>
        <w:jc w:val="both"/>
        <w:rPr>
          <w:color w:val="000000" w:themeColor="text1"/>
        </w:rPr>
      </w:pPr>
    </w:p>
    <w:p w14:paraId="2C736A5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2C2A8C6"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0D19DBA"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49CD4B1"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6F986842"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44E4A3A3" w14:textId="77777777" w:rsidR="00BA0FF6" w:rsidRPr="00613AC6" w:rsidRDefault="00BA0FF6" w:rsidP="00613AC6">
      <w:pPr>
        <w:pStyle w:val="NormalWeb"/>
        <w:spacing w:before="0" w:beforeAutospacing="0" w:after="0" w:afterAutospacing="0" w:line="360" w:lineRule="auto"/>
        <w:jc w:val="both"/>
        <w:rPr>
          <w:color w:val="000000" w:themeColor="text1"/>
        </w:rPr>
      </w:pPr>
    </w:p>
    <w:p w14:paraId="12668134" w14:textId="77777777" w:rsidR="00BA0FF6" w:rsidRPr="00613AC6" w:rsidRDefault="00BA0FF6" w:rsidP="00613AC6">
      <w:pPr>
        <w:pStyle w:val="NormalWeb"/>
        <w:spacing w:before="0" w:beforeAutospacing="0" w:after="0" w:afterAutospacing="0" w:line="360" w:lineRule="auto"/>
        <w:jc w:val="both"/>
        <w:rPr>
          <w:color w:val="000000" w:themeColor="text1"/>
        </w:rPr>
      </w:pPr>
    </w:p>
    <w:sectPr w:rsidR="00BA0FF6" w:rsidRPr="00613A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1-30T14:37:00Z" w:initials="u">
    <w:p w14:paraId="2E7E7E61" w14:textId="73F98FC9" w:rsidR="00EA00CA" w:rsidRDefault="00EA00CA">
      <w:pPr>
        <w:pStyle w:val="CommentText"/>
      </w:pPr>
      <w:r>
        <w:rPr>
          <w:rStyle w:val="CommentReference"/>
        </w:rPr>
        <w:annotationRef/>
      </w:r>
      <w:r>
        <w:t xml:space="preserve">Source of Citation </w:t>
      </w:r>
    </w:p>
  </w:comment>
  <w:comment w:id="1" w:author="user" w:date="2026-01-30T14:40:00Z" w:initials="u">
    <w:p w14:paraId="503D915D" w14:textId="26F06829" w:rsidR="005204BA" w:rsidRDefault="005204BA">
      <w:pPr>
        <w:pStyle w:val="CommentText"/>
      </w:pPr>
      <w:r>
        <w:rPr>
          <w:rStyle w:val="CommentReference"/>
        </w:rPr>
        <w:annotationRef/>
      </w:r>
      <w:r w:rsidR="00F867A1">
        <w:t xml:space="preserve">Italicize </w:t>
      </w:r>
    </w:p>
  </w:comment>
  <w:comment w:id="2" w:author="user" w:date="2026-01-30T14:47:00Z" w:initials="u">
    <w:p w14:paraId="06BEEE57" w14:textId="12DEF8C7" w:rsidR="008E6312" w:rsidRDefault="008E6312">
      <w:pPr>
        <w:pStyle w:val="CommentText"/>
      </w:pPr>
      <w:r>
        <w:rPr>
          <w:rStyle w:val="CommentReference"/>
        </w:rPr>
        <w:annotationRef/>
      </w:r>
      <w:r>
        <w:t>Source of Citation</w:t>
      </w:r>
      <w:r w:rsidR="00F867A1">
        <w:t>(s)</w:t>
      </w:r>
    </w:p>
  </w:comment>
  <w:comment w:id="3" w:author="user" w:date="2026-01-30T14:49:00Z" w:initials="u">
    <w:p w14:paraId="00DC02CD" w14:textId="6D9CD2AF" w:rsidR="00F867A1" w:rsidRDefault="00F867A1">
      <w:pPr>
        <w:pStyle w:val="CommentText"/>
      </w:pPr>
      <w:r>
        <w:rPr>
          <w:rStyle w:val="CommentReference"/>
        </w:rPr>
        <w:annotationRef/>
      </w:r>
      <w:r>
        <w:t xml:space="preserve">Italicize </w:t>
      </w:r>
    </w:p>
  </w:comment>
  <w:comment w:id="4" w:author="user" w:date="2026-01-30T14:51:00Z" w:initials="u">
    <w:p w14:paraId="6FD8B02D" w14:textId="7E672E9C" w:rsidR="00F867A1" w:rsidRDefault="00F867A1">
      <w:pPr>
        <w:pStyle w:val="CommentText"/>
      </w:pPr>
      <w:r>
        <w:rPr>
          <w:rStyle w:val="CommentReference"/>
        </w:rPr>
        <w:annotationRef/>
      </w:r>
      <w:r>
        <w:t>Where are these sections?</w:t>
      </w:r>
    </w:p>
  </w:comment>
  <w:comment w:id="5" w:author="user" w:date="2026-01-30T14:59:00Z" w:initials="u">
    <w:p w14:paraId="2CC5CA29" w14:textId="69A1E417" w:rsidR="00A76CE0" w:rsidRDefault="00A76CE0">
      <w:pPr>
        <w:pStyle w:val="CommentText"/>
      </w:pPr>
      <w:r>
        <w:rPr>
          <w:rStyle w:val="CommentReference"/>
        </w:rPr>
        <w:annotationRef/>
      </w:r>
      <w:r>
        <w:t>Author(s) need(s) to provide a detailed explanation on how the technology plays a key role in the development of structured plant-based and cultured-meat products.</w:t>
      </w:r>
    </w:p>
  </w:comment>
  <w:comment w:id="6" w:author="user" w:date="2026-01-30T15:01:00Z" w:initials="u">
    <w:p w14:paraId="02B848E2" w14:textId="3D56214D" w:rsidR="00A76CE0" w:rsidRDefault="00A76CE0">
      <w:pPr>
        <w:pStyle w:val="CommentText"/>
      </w:pPr>
      <w:r>
        <w:rPr>
          <w:rStyle w:val="CommentReference"/>
        </w:rPr>
        <w:annotationRef/>
      </w:r>
      <w:r>
        <w:t>Meaning of NASA</w:t>
      </w:r>
    </w:p>
  </w:comment>
  <w:comment w:id="7" w:author="user" w:date="2026-01-30T15:06:00Z" w:initials="u">
    <w:p w14:paraId="1C76B2D7" w14:textId="7A4C3A16" w:rsidR="00A76CE0" w:rsidRDefault="00A76CE0">
      <w:pPr>
        <w:pStyle w:val="CommentText"/>
      </w:pPr>
      <w:r>
        <w:rPr>
          <w:rStyle w:val="CommentReference"/>
        </w:rPr>
        <w:annotationRef/>
      </w:r>
      <w:r>
        <w:t>Either use numbers or alphabet to list the following</w:t>
      </w:r>
    </w:p>
  </w:comment>
  <w:comment w:id="8" w:author="user" w:date="2026-01-30T15:13:00Z" w:initials="u">
    <w:p w14:paraId="61CA6853" w14:textId="4F396937" w:rsidR="005705AA" w:rsidRDefault="005705AA">
      <w:pPr>
        <w:pStyle w:val="CommentText"/>
      </w:pPr>
      <w:r>
        <w:rPr>
          <w:rStyle w:val="CommentReference"/>
        </w:rPr>
        <w:annotationRef/>
      </w:r>
      <w:r>
        <w:t>You mean Saturated?</w:t>
      </w:r>
    </w:p>
  </w:comment>
  <w:comment w:id="9" w:author="user" w:date="2026-01-30T15:13:00Z" w:initials="u">
    <w:p w14:paraId="68865492" w14:textId="41BBEF81" w:rsidR="005705AA" w:rsidRDefault="005705AA">
      <w:pPr>
        <w:pStyle w:val="CommentText"/>
      </w:pPr>
      <w:r>
        <w:rPr>
          <w:rStyle w:val="CommentReference"/>
        </w:rPr>
        <w:annotationRef/>
      </w:r>
      <w:r>
        <w:t>You mean frequently?</w:t>
      </w:r>
    </w:p>
  </w:comment>
  <w:comment w:id="10" w:author="user" w:date="2026-01-30T15:14:00Z" w:initials="u">
    <w:p w14:paraId="7946829C" w14:textId="2B810D68" w:rsidR="005705AA" w:rsidRDefault="005705AA">
      <w:pPr>
        <w:pStyle w:val="CommentText"/>
      </w:pPr>
      <w:r>
        <w:rPr>
          <w:rStyle w:val="CommentReference"/>
        </w:rPr>
        <w:annotationRef/>
      </w:r>
      <w:r>
        <w:t>Source of Citation</w:t>
      </w:r>
    </w:p>
  </w:comment>
  <w:comment w:id="11" w:author="user" w:date="2026-01-30T15:16:00Z" w:initials="u">
    <w:p w14:paraId="10EC2600" w14:textId="51B0350A" w:rsidR="005705AA" w:rsidRDefault="005705AA">
      <w:pPr>
        <w:pStyle w:val="CommentText"/>
      </w:pPr>
      <w:r>
        <w:rPr>
          <w:rStyle w:val="CommentReference"/>
        </w:rPr>
        <w:annotationRef/>
      </w:r>
      <w:r>
        <w:t>Use Number or alphabet to list</w:t>
      </w:r>
    </w:p>
  </w:comment>
  <w:comment w:id="12" w:author="user" w:date="2026-01-30T15:18:00Z" w:initials="u">
    <w:p w14:paraId="542552B6" w14:textId="47D3684D" w:rsidR="003B09DF" w:rsidRDefault="003B09DF">
      <w:pPr>
        <w:pStyle w:val="CommentText"/>
      </w:pPr>
      <w:r>
        <w:rPr>
          <w:rStyle w:val="CommentReference"/>
        </w:rPr>
        <w:annotationRef/>
      </w:r>
      <w:r>
        <w:t>Use number or alphabet to list</w:t>
      </w:r>
    </w:p>
  </w:comment>
  <w:comment w:id="13" w:author="user" w:date="2026-01-30T15:19:00Z" w:initials="u">
    <w:p w14:paraId="3C8031AA" w14:textId="5C87E714" w:rsidR="003B09DF" w:rsidRDefault="003B09DF">
      <w:pPr>
        <w:pStyle w:val="CommentText"/>
      </w:pPr>
      <w:r>
        <w:rPr>
          <w:rStyle w:val="CommentReference"/>
        </w:rPr>
        <w:annotationRef/>
      </w:r>
      <w:r>
        <w:t>Challenges and Limitations should have been listed either in number or alphabet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E7E61" w15:done="0"/>
  <w15:commentEx w15:paraId="503D915D" w15:done="0"/>
  <w15:commentEx w15:paraId="06BEEE57" w15:done="0"/>
  <w15:commentEx w15:paraId="00DC02CD" w15:done="0"/>
  <w15:commentEx w15:paraId="6FD8B02D" w15:done="0"/>
  <w15:commentEx w15:paraId="2CC5CA29" w15:done="0"/>
  <w15:commentEx w15:paraId="02B848E2" w15:done="0"/>
  <w15:commentEx w15:paraId="1C76B2D7" w15:done="0"/>
  <w15:commentEx w15:paraId="61CA6853" w15:done="0"/>
  <w15:commentEx w15:paraId="68865492" w15:done="0"/>
  <w15:commentEx w15:paraId="7946829C" w15:done="0"/>
  <w15:commentEx w15:paraId="10EC2600" w15:done="0"/>
  <w15:commentEx w15:paraId="542552B6" w15:done="0"/>
  <w15:commentEx w15:paraId="3C803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E7E61" w16cid:durableId="2D2740C4"/>
  <w16cid:commentId w16cid:paraId="503D915D" w16cid:durableId="2D274150"/>
  <w16cid:commentId w16cid:paraId="06BEEE57" w16cid:durableId="2D27430A"/>
  <w16cid:commentId w16cid:paraId="00DC02CD" w16cid:durableId="2D274364"/>
  <w16cid:commentId w16cid:paraId="6FD8B02D" w16cid:durableId="2D27440F"/>
  <w16cid:commentId w16cid:paraId="2CC5CA29" w16cid:durableId="2D2745D8"/>
  <w16cid:commentId w16cid:paraId="02B848E2" w16cid:durableId="2D274654"/>
  <w16cid:commentId w16cid:paraId="1C76B2D7" w16cid:durableId="2D274790"/>
  <w16cid:commentId w16cid:paraId="61CA6853" w16cid:durableId="2D274903"/>
  <w16cid:commentId w16cid:paraId="68865492" w16cid:durableId="2D27491E"/>
  <w16cid:commentId w16cid:paraId="7946829C" w16cid:durableId="2D27496A"/>
  <w16cid:commentId w16cid:paraId="10EC2600" w16cid:durableId="2D2749E5"/>
  <w16cid:commentId w16cid:paraId="542552B6" w16cid:durableId="2D274A5C"/>
  <w16cid:commentId w16cid:paraId="3C8031AA" w16cid:durableId="2D274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72946" w14:textId="77777777" w:rsidR="008463CA" w:rsidRDefault="008463CA" w:rsidP="00657618">
      <w:pPr>
        <w:spacing w:after="0" w:line="240" w:lineRule="auto"/>
      </w:pPr>
      <w:r>
        <w:separator/>
      </w:r>
    </w:p>
  </w:endnote>
  <w:endnote w:type="continuationSeparator" w:id="0">
    <w:p w14:paraId="35551D25" w14:textId="77777777" w:rsidR="008463CA" w:rsidRDefault="008463CA" w:rsidP="0065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8AF7" w14:textId="77777777" w:rsidR="00657618" w:rsidRDefault="0065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CFDA" w14:textId="77777777" w:rsidR="00657618" w:rsidRDefault="0065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9D61" w14:textId="77777777" w:rsidR="00657618" w:rsidRDefault="0065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02F3B" w14:textId="77777777" w:rsidR="008463CA" w:rsidRDefault="008463CA" w:rsidP="00657618">
      <w:pPr>
        <w:spacing w:after="0" w:line="240" w:lineRule="auto"/>
      </w:pPr>
      <w:r>
        <w:separator/>
      </w:r>
    </w:p>
  </w:footnote>
  <w:footnote w:type="continuationSeparator" w:id="0">
    <w:p w14:paraId="3125AFC7" w14:textId="77777777" w:rsidR="008463CA" w:rsidRDefault="008463CA" w:rsidP="0065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9AF1" w14:textId="3569C149" w:rsidR="00657618" w:rsidRDefault="008463CA">
    <w:pPr>
      <w:pStyle w:val="Header"/>
    </w:pPr>
    <w:r>
      <w:rPr>
        <w:noProof/>
      </w:rPr>
      <w:pict w14:anchorId="4C3F5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DB9B" w14:textId="263638D9" w:rsidR="00657618" w:rsidRDefault="008463CA">
    <w:pPr>
      <w:pStyle w:val="Header"/>
    </w:pPr>
    <w:r>
      <w:rPr>
        <w:noProof/>
      </w:rPr>
      <w:pict w14:anchorId="6C30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EC20" w14:textId="17DAE6ED" w:rsidR="00657618" w:rsidRDefault="008463CA">
    <w:pPr>
      <w:pStyle w:val="Header"/>
    </w:pPr>
    <w:r>
      <w:rPr>
        <w:noProof/>
      </w:rPr>
      <w:pict w14:anchorId="00675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16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01F"/>
    <w:multiLevelType w:val="multilevel"/>
    <w:tmpl w:val="4996821E"/>
    <w:lvl w:ilvl="0">
      <w:start w:val="1"/>
      <w:numFmt w:val="decimal"/>
      <w:lvlText w:val="%1"/>
      <w:lvlJc w:val="left"/>
      <w:pPr>
        <w:ind w:left="480" w:hanging="480"/>
      </w:pPr>
      <w:rPr>
        <w:rFonts w:eastAsiaTheme="minorHAnsi" w:hint="default"/>
        <w:color w:val="auto"/>
      </w:rPr>
    </w:lvl>
    <w:lvl w:ilvl="1">
      <w:start w:val="1"/>
      <w:numFmt w:val="decimal"/>
      <w:lvlText w:val="%1.%2"/>
      <w:lvlJc w:val="left"/>
      <w:pPr>
        <w:ind w:left="480" w:hanging="48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 w15:restartNumberingAfterBreak="0">
    <w:nsid w:val="056D68F0"/>
    <w:multiLevelType w:val="multilevel"/>
    <w:tmpl w:val="032CF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9E0FC1"/>
    <w:multiLevelType w:val="multilevel"/>
    <w:tmpl w:val="234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942AC"/>
    <w:multiLevelType w:val="hybridMultilevel"/>
    <w:tmpl w:val="66AA0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8211D76"/>
    <w:multiLevelType w:val="multilevel"/>
    <w:tmpl w:val="E9A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F52A4"/>
    <w:multiLevelType w:val="multilevel"/>
    <w:tmpl w:val="605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375AE"/>
    <w:multiLevelType w:val="multilevel"/>
    <w:tmpl w:val="BAB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6131E"/>
    <w:multiLevelType w:val="multilevel"/>
    <w:tmpl w:val="36D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5C90"/>
    <w:multiLevelType w:val="multilevel"/>
    <w:tmpl w:val="6F8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72E3"/>
    <w:multiLevelType w:val="multilevel"/>
    <w:tmpl w:val="5DB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07B3F"/>
    <w:multiLevelType w:val="multilevel"/>
    <w:tmpl w:val="D7D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A0636"/>
    <w:multiLevelType w:val="multilevel"/>
    <w:tmpl w:val="06BCA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EC6224"/>
    <w:multiLevelType w:val="multilevel"/>
    <w:tmpl w:val="89F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B6F61"/>
    <w:multiLevelType w:val="multilevel"/>
    <w:tmpl w:val="626E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74ACA"/>
    <w:multiLevelType w:val="multilevel"/>
    <w:tmpl w:val="DD6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E2CA0"/>
    <w:multiLevelType w:val="multilevel"/>
    <w:tmpl w:val="884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03436"/>
    <w:multiLevelType w:val="multilevel"/>
    <w:tmpl w:val="985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06E12"/>
    <w:multiLevelType w:val="multilevel"/>
    <w:tmpl w:val="F0C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A3095"/>
    <w:multiLevelType w:val="multilevel"/>
    <w:tmpl w:val="1D9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637C"/>
    <w:multiLevelType w:val="multilevel"/>
    <w:tmpl w:val="BD1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77A80"/>
    <w:multiLevelType w:val="multilevel"/>
    <w:tmpl w:val="9698B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0F668E3"/>
    <w:multiLevelType w:val="multilevel"/>
    <w:tmpl w:val="29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C0402"/>
    <w:multiLevelType w:val="multilevel"/>
    <w:tmpl w:val="F6F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B45B5"/>
    <w:multiLevelType w:val="multilevel"/>
    <w:tmpl w:val="E1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E0642"/>
    <w:multiLevelType w:val="multilevel"/>
    <w:tmpl w:val="9E9C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00C81"/>
    <w:multiLevelType w:val="multilevel"/>
    <w:tmpl w:val="D534A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DD4094"/>
    <w:multiLevelType w:val="multilevel"/>
    <w:tmpl w:val="4660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50A9E"/>
    <w:multiLevelType w:val="multilevel"/>
    <w:tmpl w:val="F0B62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31F2627"/>
    <w:multiLevelType w:val="multilevel"/>
    <w:tmpl w:val="AD6812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A636F"/>
    <w:multiLevelType w:val="hybridMultilevel"/>
    <w:tmpl w:val="E81C3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A6422"/>
    <w:multiLevelType w:val="multilevel"/>
    <w:tmpl w:val="94A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6544B"/>
    <w:multiLevelType w:val="multilevel"/>
    <w:tmpl w:val="18F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52423D"/>
    <w:multiLevelType w:val="multilevel"/>
    <w:tmpl w:val="DF70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D5728"/>
    <w:multiLevelType w:val="multilevel"/>
    <w:tmpl w:val="D842ED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DA54E0C"/>
    <w:multiLevelType w:val="multilevel"/>
    <w:tmpl w:val="D6B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651A7"/>
    <w:multiLevelType w:val="multilevel"/>
    <w:tmpl w:val="5CF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C595F"/>
    <w:multiLevelType w:val="multilevel"/>
    <w:tmpl w:val="96A24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6592CB7"/>
    <w:multiLevelType w:val="multilevel"/>
    <w:tmpl w:val="3236A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DD847CE"/>
    <w:multiLevelType w:val="multilevel"/>
    <w:tmpl w:val="CDE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D5F5E"/>
    <w:multiLevelType w:val="multilevel"/>
    <w:tmpl w:val="D47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A38DD"/>
    <w:multiLevelType w:val="multilevel"/>
    <w:tmpl w:val="49A6C576"/>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2E777B"/>
    <w:multiLevelType w:val="multilevel"/>
    <w:tmpl w:val="FABA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30AC5"/>
    <w:multiLevelType w:val="multilevel"/>
    <w:tmpl w:val="CDEC66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FFC2F8C"/>
    <w:multiLevelType w:val="multilevel"/>
    <w:tmpl w:val="AC664D08"/>
    <w:lvl w:ilvl="0">
      <w:start w:val="3"/>
      <w:numFmt w:val="decimal"/>
      <w:lvlText w:val="%1"/>
      <w:lvlJc w:val="left"/>
      <w:pPr>
        <w:ind w:left="480" w:hanging="480"/>
      </w:pPr>
      <w:rPr>
        <w:rFonts w:eastAsiaTheme="minorHAnsi" w:hint="default"/>
        <w:b w:val="0"/>
      </w:rPr>
    </w:lvl>
    <w:lvl w:ilvl="1">
      <w:start w:val="1"/>
      <w:numFmt w:val="decimal"/>
      <w:lvlText w:val="%1.%2"/>
      <w:lvlJc w:val="left"/>
      <w:pPr>
        <w:ind w:left="480" w:hanging="480"/>
      </w:pPr>
      <w:rPr>
        <w:rFonts w:eastAsiaTheme="minorHAnsi" w:hint="default"/>
        <w:b w:val="0"/>
      </w:rPr>
    </w:lvl>
    <w:lvl w:ilvl="2">
      <w:start w:val="2"/>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num w:numId="1">
    <w:abstractNumId w:val="2"/>
  </w:num>
  <w:num w:numId="2">
    <w:abstractNumId w:val="38"/>
  </w:num>
  <w:num w:numId="3">
    <w:abstractNumId w:val="5"/>
  </w:num>
  <w:num w:numId="4">
    <w:abstractNumId w:val="26"/>
  </w:num>
  <w:num w:numId="5">
    <w:abstractNumId w:val="15"/>
  </w:num>
  <w:num w:numId="6">
    <w:abstractNumId w:val="32"/>
  </w:num>
  <w:num w:numId="7">
    <w:abstractNumId w:val="31"/>
  </w:num>
  <w:num w:numId="8">
    <w:abstractNumId w:val="16"/>
  </w:num>
  <w:num w:numId="9">
    <w:abstractNumId w:val="7"/>
  </w:num>
  <w:num w:numId="10">
    <w:abstractNumId w:val="4"/>
  </w:num>
  <w:num w:numId="11">
    <w:abstractNumId w:val="13"/>
  </w:num>
  <w:num w:numId="12">
    <w:abstractNumId w:val="35"/>
  </w:num>
  <w:num w:numId="13">
    <w:abstractNumId w:val="18"/>
  </w:num>
  <w:num w:numId="14">
    <w:abstractNumId w:val="14"/>
  </w:num>
  <w:num w:numId="15">
    <w:abstractNumId w:val="34"/>
  </w:num>
  <w:num w:numId="16">
    <w:abstractNumId w:val="10"/>
  </w:num>
  <w:num w:numId="17">
    <w:abstractNumId w:val="39"/>
  </w:num>
  <w:num w:numId="18">
    <w:abstractNumId w:val="24"/>
  </w:num>
  <w:num w:numId="19">
    <w:abstractNumId w:val="23"/>
  </w:num>
  <w:num w:numId="20">
    <w:abstractNumId w:val="22"/>
  </w:num>
  <w:num w:numId="21">
    <w:abstractNumId w:val="12"/>
  </w:num>
  <w:num w:numId="22">
    <w:abstractNumId w:val="6"/>
  </w:num>
  <w:num w:numId="23">
    <w:abstractNumId w:val="30"/>
  </w:num>
  <w:num w:numId="24">
    <w:abstractNumId w:val="19"/>
  </w:num>
  <w:num w:numId="25">
    <w:abstractNumId w:val="21"/>
  </w:num>
  <w:num w:numId="26">
    <w:abstractNumId w:val="9"/>
  </w:num>
  <w:num w:numId="27">
    <w:abstractNumId w:val="17"/>
  </w:num>
  <w:num w:numId="28">
    <w:abstractNumId w:val="27"/>
  </w:num>
  <w:num w:numId="29">
    <w:abstractNumId w:val="40"/>
  </w:num>
  <w:num w:numId="30">
    <w:abstractNumId w:val="42"/>
  </w:num>
  <w:num w:numId="31">
    <w:abstractNumId w:val="33"/>
  </w:num>
  <w:num w:numId="32">
    <w:abstractNumId w:val="11"/>
  </w:num>
  <w:num w:numId="33">
    <w:abstractNumId w:val="25"/>
  </w:num>
  <w:num w:numId="34">
    <w:abstractNumId w:val="20"/>
  </w:num>
  <w:num w:numId="35">
    <w:abstractNumId w:val="1"/>
  </w:num>
  <w:num w:numId="36">
    <w:abstractNumId w:val="36"/>
  </w:num>
  <w:num w:numId="37">
    <w:abstractNumId w:val="37"/>
  </w:num>
  <w:num w:numId="38">
    <w:abstractNumId w:val="28"/>
  </w:num>
  <w:num w:numId="39">
    <w:abstractNumId w:val="29"/>
  </w:num>
  <w:num w:numId="40">
    <w:abstractNumId w:val="8"/>
  </w:num>
  <w:num w:numId="41">
    <w:abstractNumId w:val="41"/>
  </w:num>
  <w:num w:numId="42">
    <w:abstractNumId w:val="0"/>
  </w:num>
  <w:num w:numId="43">
    <w:abstractNumId w:val="43"/>
  </w:num>
  <w:num w:numId="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ED"/>
    <w:rsid w:val="00003EB4"/>
    <w:rsid w:val="00007FDA"/>
    <w:rsid w:val="00023213"/>
    <w:rsid w:val="000279E5"/>
    <w:rsid w:val="00040597"/>
    <w:rsid w:val="000C1A67"/>
    <w:rsid w:val="000C3E0D"/>
    <w:rsid w:val="000E26AF"/>
    <w:rsid w:val="001219BA"/>
    <w:rsid w:val="00126D97"/>
    <w:rsid w:val="00134CF7"/>
    <w:rsid w:val="00164309"/>
    <w:rsid w:val="00177938"/>
    <w:rsid w:val="001803B6"/>
    <w:rsid w:val="001B06D0"/>
    <w:rsid w:val="001B223A"/>
    <w:rsid w:val="001C2845"/>
    <w:rsid w:val="001F0734"/>
    <w:rsid w:val="00201A6E"/>
    <w:rsid w:val="00263FEA"/>
    <w:rsid w:val="00265958"/>
    <w:rsid w:val="00271423"/>
    <w:rsid w:val="00287E9E"/>
    <w:rsid w:val="002B0EA4"/>
    <w:rsid w:val="002B0EE0"/>
    <w:rsid w:val="002F4F67"/>
    <w:rsid w:val="00301839"/>
    <w:rsid w:val="0039367F"/>
    <w:rsid w:val="003B09DF"/>
    <w:rsid w:val="00417320"/>
    <w:rsid w:val="00432968"/>
    <w:rsid w:val="00443F84"/>
    <w:rsid w:val="0045323F"/>
    <w:rsid w:val="004613C9"/>
    <w:rsid w:val="00465B05"/>
    <w:rsid w:val="004940ED"/>
    <w:rsid w:val="004B3F3B"/>
    <w:rsid w:val="004E1A82"/>
    <w:rsid w:val="004F07D9"/>
    <w:rsid w:val="004F37C3"/>
    <w:rsid w:val="004F54D7"/>
    <w:rsid w:val="004F7469"/>
    <w:rsid w:val="00511C89"/>
    <w:rsid w:val="005135CE"/>
    <w:rsid w:val="005204BA"/>
    <w:rsid w:val="00526C6E"/>
    <w:rsid w:val="005317D7"/>
    <w:rsid w:val="00534889"/>
    <w:rsid w:val="005642F2"/>
    <w:rsid w:val="00566110"/>
    <w:rsid w:val="005705AA"/>
    <w:rsid w:val="00571389"/>
    <w:rsid w:val="005731AE"/>
    <w:rsid w:val="00593E0B"/>
    <w:rsid w:val="005B0DBD"/>
    <w:rsid w:val="005B5CDB"/>
    <w:rsid w:val="005B7EEB"/>
    <w:rsid w:val="005C3929"/>
    <w:rsid w:val="005D1A8D"/>
    <w:rsid w:val="005E12BB"/>
    <w:rsid w:val="005F66B1"/>
    <w:rsid w:val="0061084F"/>
    <w:rsid w:val="00613AC6"/>
    <w:rsid w:val="006224BC"/>
    <w:rsid w:val="00643619"/>
    <w:rsid w:val="006528E0"/>
    <w:rsid w:val="00657618"/>
    <w:rsid w:val="006640AB"/>
    <w:rsid w:val="00670222"/>
    <w:rsid w:val="006762A9"/>
    <w:rsid w:val="006F6044"/>
    <w:rsid w:val="006F63B1"/>
    <w:rsid w:val="00700C35"/>
    <w:rsid w:val="00715EEF"/>
    <w:rsid w:val="007A7CB6"/>
    <w:rsid w:val="007D1829"/>
    <w:rsid w:val="007E5784"/>
    <w:rsid w:val="00813259"/>
    <w:rsid w:val="0082447F"/>
    <w:rsid w:val="00832B30"/>
    <w:rsid w:val="00835EC4"/>
    <w:rsid w:val="008463CA"/>
    <w:rsid w:val="008619C2"/>
    <w:rsid w:val="00863C0D"/>
    <w:rsid w:val="00865EE3"/>
    <w:rsid w:val="00871EB4"/>
    <w:rsid w:val="008778A8"/>
    <w:rsid w:val="008C02C1"/>
    <w:rsid w:val="008E6312"/>
    <w:rsid w:val="00915A90"/>
    <w:rsid w:val="0096450B"/>
    <w:rsid w:val="009F75A0"/>
    <w:rsid w:val="00A029D6"/>
    <w:rsid w:val="00A02F0F"/>
    <w:rsid w:val="00A0416E"/>
    <w:rsid w:val="00A21EB6"/>
    <w:rsid w:val="00A4092C"/>
    <w:rsid w:val="00A44772"/>
    <w:rsid w:val="00A621AB"/>
    <w:rsid w:val="00A63C81"/>
    <w:rsid w:val="00A76CE0"/>
    <w:rsid w:val="00AA2EEA"/>
    <w:rsid w:val="00AB74E5"/>
    <w:rsid w:val="00AC7186"/>
    <w:rsid w:val="00AF133F"/>
    <w:rsid w:val="00B0170D"/>
    <w:rsid w:val="00B10B00"/>
    <w:rsid w:val="00B27B63"/>
    <w:rsid w:val="00B50B8B"/>
    <w:rsid w:val="00B80321"/>
    <w:rsid w:val="00BA041E"/>
    <w:rsid w:val="00BA0FF6"/>
    <w:rsid w:val="00BA4F77"/>
    <w:rsid w:val="00C249FE"/>
    <w:rsid w:val="00C62FED"/>
    <w:rsid w:val="00CE78A2"/>
    <w:rsid w:val="00D01ECF"/>
    <w:rsid w:val="00D3287B"/>
    <w:rsid w:val="00D76CC4"/>
    <w:rsid w:val="00DA1226"/>
    <w:rsid w:val="00DD33C6"/>
    <w:rsid w:val="00DF4286"/>
    <w:rsid w:val="00E02EAB"/>
    <w:rsid w:val="00E65A8E"/>
    <w:rsid w:val="00E86906"/>
    <w:rsid w:val="00EA00CA"/>
    <w:rsid w:val="00ED5F09"/>
    <w:rsid w:val="00EE367D"/>
    <w:rsid w:val="00EE5DDE"/>
    <w:rsid w:val="00F26505"/>
    <w:rsid w:val="00F710E4"/>
    <w:rsid w:val="00F84DFD"/>
    <w:rsid w:val="00F867A1"/>
    <w:rsid w:val="00FA39C6"/>
    <w:rsid w:val="00FB17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3B18"/>
  <w15:chartTrackingRefBased/>
  <w15:docId w15:val="{8846099F-52B6-4DFB-AD68-DB5FAB2B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6528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74E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semiHidden/>
    <w:unhideWhenUsed/>
    <w:qFormat/>
    <w:rsid w:val="00AB74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8E0"/>
    <w:rPr>
      <w:rFonts w:ascii="Times New Roman" w:eastAsia="Times New Roman" w:hAnsi="Times New Roman" w:cs="Times New Roman"/>
      <w:b/>
      <w:bCs/>
      <w:sz w:val="36"/>
      <w:szCs w:val="36"/>
    </w:rPr>
  </w:style>
  <w:style w:type="paragraph" w:customStyle="1" w:styleId="paragraph">
    <w:name w:val="paragraph"/>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DefaultParagraphFont"/>
    <w:rsid w:val="006528E0"/>
  </w:style>
  <w:style w:type="character" w:customStyle="1" w:styleId="citation-link">
    <w:name w:val="citation-link"/>
    <w:basedOn w:val="DefaultParagraphFont"/>
    <w:rsid w:val="006528E0"/>
  </w:style>
  <w:style w:type="paragraph" w:customStyle="1" w:styleId="citation1">
    <w:name w:val="citation1"/>
    <w:basedOn w:val="Normal"/>
    <w:rsid w:val="006528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28E0"/>
    <w:rPr>
      <w:color w:val="0000FF"/>
      <w:u w:val="single"/>
    </w:rPr>
  </w:style>
  <w:style w:type="paragraph" w:styleId="NormalWeb">
    <w:name w:val="Normal (Web)"/>
    <w:basedOn w:val="Normal"/>
    <w:uiPriority w:val="99"/>
    <w:unhideWhenUsed/>
    <w:rsid w:val="00832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832B30"/>
  </w:style>
  <w:style w:type="character" w:customStyle="1" w:styleId="max-w-15ch">
    <w:name w:val="max-w-[15ch]"/>
    <w:basedOn w:val="DefaultParagraphFont"/>
    <w:rsid w:val="00832B30"/>
  </w:style>
  <w:style w:type="character" w:styleId="Strong">
    <w:name w:val="Strong"/>
    <w:basedOn w:val="DefaultParagraphFont"/>
    <w:uiPriority w:val="22"/>
    <w:qFormat/>
    <w:rsid w:val="00832B30"/>
    <w:rPr>
      <w:b/>
      <w:bCs/>
    </w:rPr>
  </w:style>
  <w:style w:type="character" w:customStyle="1" w:styleId="-me-1">
    <w:name w:val="-me-1"/>
    <w:basedOn w:val="DefaultParagraphFont"/>
    <w:rsid w:val="00832B30"/>
  </w:style>
  <w:style w:type="character" w:customStyle="1" w:styleId="Heading3Char">
    <w:name w:val="Heading 3 Char"/>
    <w:basedOn w:val="DefaultParagraphFont"/>
    <w:link w:val="Heading3"/>
    <w:uiPriority w:val="9"/>
    <w:rsid w:val="00AB74E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semiHidden/>
    <w:rsid w:val="00AB74E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B74E5"/>
    <w:rPr>
      <w:i/>
      <w:iCs/>
    </w:rPr>
  </w:style>
  <w:style w:type="paragraph" w:styleId="ListParagraph">
    <w:name w:val="List Paragraph"/>
    <w:basedOn w:val="Normal"/>
    <w:uiPriority w:val="34"/>
    <w:qFormat/>
    <w:rsid w:val="009F75A0"/>
    <w:pPr>
      <w:ind w:left="720"/>
      <w:contextualSpacing/>
    </w:pPr>
  </w:style>
  <w:style w:type="character" w:styleId="UnresolvedMention">
    <w:name w:val="Unresolved Mention"/>
    <w:basedOn w:val="DefaultParagraphFont"/>
    <w:uiPriority w:val="99"/>
    <w:semiHidden/>
    <w:unhideWhenUsed/>
    <w:rsid w:val="00C249FE"/>
    <w:rPr>
      <w:color w:val="605E5C"/>
      <w:shd w:val="clear" w:color="auto" w:fill="E1DFDD"/>
    </w:rPr>
  </w:style>
  <w:style w:type="paragraph" w:styleId="Header">
    <w:name w:val="header"/>
    <w:basedOn w:val="Normal"/>
    <w:link w:val="HeaderChar"/>
    <w:uiPriority w:val="99"/>
    <w:unhideWhenUsed/>
    <w:rsid w:val="0065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18"/>
    <w:rPr>
      <w:rFonts w:cs="Mangal"/>
    </w:rPr>
  </w:style>
  <w:style w:type="paragraph" w:styleId="Footer">
    <w:name w:val="footer"/>
    <w:basedOn w:val="Normal"/>
    <w:link w:val="FooterChar"/>
    <w:uiPriority w:val="99"/>
    <w:unhideWhenUsed/>
    <w:rsid w:val="0065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18"/>
    <w:rPr>
      <w:rFonts w:cs="Mangal"/>
    </w:rPr>
  </w:style>
  <w:style w:type="character" w:styleId="CommentReference">
    <w:name w:val="annotation reference"/>
    <w:basedOn w:val="DefaultParagraphFont"/>
    <w:uiPriority w:val="99"/>
    <w:semiHidden/>
    <w:unhideWhenUsed/>
    <w:rsid w:val="00EA00CA"/>
    <w:rPr>
      <w:sz w:val="16"/>
      <w:szCs w:val="16"/>
    </w:rPr>
  </w:style>
  <w:style w:type="paragraph" w:styleId="CommentText">
    <w:name w:val="annotation text"/>
    <w:basedOn w:val="Normal"/>
    <w:link w:val="CommentTextChar"/>
    <w:uiPriority w:val="99"/>
    <w:semiHidden/>
    <w:unhideWhenUsed/>
    <w:rsid w:val="00EA00CA"/>
    <w:pPr>
      <w:spacing w:line="240" w:lineRule="auto"/>
    </w:pPr>
    <w:rPr>
      <w:sz w:val="20"/>
      <w:szCs w:val="18"/>
    </w:rPr>
  </w:style>
  <w:style w:type="character" w:customStyle="1" w:styleId="CommentTextChar">
    <w:name w:val="Comment Text Char"/>
    <w:basedOn w:val="DefaultParagraphFont"/>
    <w:link w:val="CommentText"/>
    <w:uiPriority w:val="99"/>
    <w:semiHidden/>
    <w:rsid w:val="00EA00CA"/>
    <w:rPr>
      <w:rFonts w:cs="Mangal"/>
      <w:sz w:val="20"/>
      <w:szCs w:val="18"/>
    </w:rPr>
  </w:style>
  <w:style w:type="paragraph" w:styleId="CommentSubject">
    <w:name w:val="annotation subject"/>
    <w:basedOn w:val="CommentText"/>
    <w:next w:val="CommentText"/>
    <w:link w:val="CommentSubjectChar"/>
    <w:uiPriority w:val="99"/>
    <w:semiHidden/>
    <w:unhideWhenUsed/>
    <w:rsid w:val="00EA00CA"/>
    <w:rPr>
      <w:b/>
      <w:bCs/>
    </w:rPr>
  </w:style>
  <w:style w:type="character" w:customStyle="1" w:styleId="CommentSubjectChar">
    <w:name w:val="Comment Subject Char"/>
    <w:basedOn w:val="CommentTextChar"/>
    <w:link w:val="CommentSubject"/>
    <w:uiPriority w:val="99"/>
    <w:semiHidden/>
    <w:rsid w:val="00EA00CA"/>
    <w:rPr>
      <w:rFonts w:cs="Mangal"/>
      <w:b/>
      <w:bCs/>
      <w:sz w:val="20"/>
      <w:szCs w:val="18"/>
    </w:rPr>
  </w:style>
  <w:style w:type="paragraph" w:styleId="BalloonText">
    <w:name w:val="Balloon Text"/>
    <w:basedOn w:val="Normal"/>
    <w:link w:val="BalloonTextChar"/>
    <w:uiPriority w:val="99"/>
    <w:semiHidden/>
    <w:unhideWhenUsed/>
    <w:rsid w:val="00EA00CA"/>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A00C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8615">
      <w:bodyDiv w:val="1"/>
      <w:marLeft w:val="0"/>
      <w:marRight w:val="0"/>
      <w:marTop w:val="0"/>
      <w:marBottom w:val="0"/>
      <w:divBdr>
        <w:top w:val="none" w:sz="0" w:space="0" w:color="auto"/>
        <w:left w:val="none" w:sz="0" w:space="0" w:color="auto"/>
        <w:bottom w:val="none" w:sz="0" w:space="0" w:color="auto"/>
        <w:right w:val="none" w:sz="0" w:space="0" w:color="auto"/>
      </w:divBdr>
    </w:div>
    <w:div w:id="284118056">
      <w:bodyDiv w:val="1"/>
      <w:marLeft w:val="0"/>
      <w:marRight w:val="0"/>
      <w:marTop w:val="0"/>
      <w:marBottom w:val="0"/>
      <w:divBdr>
        <w:top w:val="none" w:sz="0" w:space="0" w:color="auto"/>
        <w:left w:val="none" w:sz="0" w:space="0" w:color="auto"/>
        <w:bottom w:val="none" w:sz="0" w:space="0" w:color="auto"/>
        <w:right w:val="none" w:sz="0" w:space="0" w:color="auto"/>
      </w:divBdr>
    </w:div>
    <w:div w:id="388188447">
      <w:bodyDiv w:val="1"/>
      <w:marLeft w:val="0"/>
      <w:marRight w:val="0"/>
      <w:marTop w:val="0"/>
      <w:marBottom w:val="0"/>
      <w:divBdr>
        <w:top w:val="none" w:sz="0" w:space="0" w:color="auto"/>
        <w:left w:val="none" w:sz="0" w:space="0" w:color="auto"/>
        <w:bottom w:val="none" w:sz="0" w:space="0" w:color="auto"/>
        <w:right w:val="none" w:sz="0" w:space="0" w:color="auto"/>
      </w:divBdr>
    </w:div>
    <w:div w:id="856231065">
      <w:bodyDiv w:val="1"/>
      <w:marLeft w:val="0"/>
      <w:marRight w:val="0"/>
      <w:marTop w:val="0"/>
      <w:marBottom w:val="0"/>
      <w:divBdr>
        <w:top w:val="none" w:sz="0" w:space="0" w:color="auto"/>
        <w:left w:val="none" w:sz="0" w:space="0" w:color="auto"/>
        <w:bottom w:val="none" w:sz="0" w:space="0" w:color="auto"/>
        <w:right w:val="none" w:sz="0" w:space="0" w:color="auto"/>
      </w:divBdr>
    </w:div>
    <w:div w:id="892928452">
      <w:bodyDiv w:val="1"/>
      <w:marLeft w:val="0"/>
      <w:marRight w:val="0"/>
      <w:marTop w:val="0"/>
      <w:marBottom w:val="0"/>
      <w:divBdr>
        <w:top w:val="none" w:sz="0" w:space="0" w:color="auto"/>
        <w:left w:val="none" w:sz="0" w:space="0" w:color="auto"/>
        <w:bottom w:val="none" w:sz="0" w:space="0" w:color="auto"/>
        <w:right w:val="none" w:sz="0" w:space="0" w:color="auto"/>
      </w:divBdr>
    </w:div>
    <w:div w:id="906182922">
      <w:bodyDiv w:val="1"/>
      <w:marLeft w:val="0"/>
      <w:marRight w:val="0"/>
      <w:marTop w:val="0"/>
      <w:marBottom w:val="0"/>
      <w:divBdr>
        <w:top w:val="none" w:sz="0" w:space="0" w:color="auto"/>
        <w:left w:val="none" w:sz="0" w:space="0" w:color="auto"/>
        <w:bottom w:val="none" w:sz="0" w:space="0" w:color="auto"/>
        <w:right w:val="none" w:sz="0" w:space="0" w:color="auto"/>
      </w:divBdr>
    </w:div>
    <w:div w:id="940917114">
      <w:bodyDiv w:val="1"/>
      <w:marLeft w:val="0"/>
      <w:marRight w:val="0"/>
      <w:marTop w:val="0"/>
      <w:marBottom w:val="0"/>
      <w:divBdr>
        <w:top w:val="none" w:sz="0" w:space="0" w:color="auto"/>
        <w:left w:val="none" w:sz="0" w:space="0" w:color="auto"/>
        <w:bottom w:val="none" w:sz="0" w:space="0" w:color="auto"/>
        <w:right w:val="none" w:sz="0" w:space="0" w:color="auto"/>
      </w:divBdr>
    </w:div>
    <w:div w:id="996685473">
      <w:bodyDiv w:val="1"/>
      <w:marLeft w:val="0"/>
      <w:marRight w:val="0"/>
      <w:marTop w:val="0"/>
      <w:marBottom w:val="0"/>
      <w:divBdr>
        <w:top w:val="none" w:sz="0" w:space="0" w:color="auto"/>
        <w:left w:val="none" w:sz="0" w:space="0" w:color="auto"/>
        <w:bottom w:val="none" w:sz="0" w:space="0" w:color="auto"/>
        <w:right w:val="none" w:sz="0" w:space="0" w:color="auto"/>
      </w:divBdr>
      <w:divsChild>
        <w:div w:id="856693159">
          <w:marLeft w:val="0"/>
          <w:marRight w:val="0"/>
          <w:marTop w:val="0"/>
          <w:marBottom w:val="0"/>
          <w:divBdr>
            <w:top w:val="none" w:sz="0" w:space="0" w:color="auto"/>
            <w:left w:val="none" w:sz="0" w:space="0" w:color="auto"/>
            <w:bottom w:val="none" w:sz="0" w:space="0" w:color="auto"/>
            <w:right w:val="none" w:sz="0" w:space="0" w:color="auto"/>
          </w:divBdr>
          <w:divsChild>
            <w:div w:id="267542436">
              <w:marLeft w:val="0"/>
              <w:marRight w:val="0"/>
              <w:marTop w:val="0"/>
              <w:marBottom w:val="0"/>
              <w:divBdr>
                <w:top w:val="none" w:sz="0" w:space="0" w:color="auto"/>
                <w:left w:val="none" w:sz="0" w:space="0" w:color="auto"/>
                <w:bottom w:val="none" w:sz="0" w:space="0" w:color="auto"/>
                <w:right w:val="none" w:sz="0" w:space="0" w:color="auto"/>
              </w:divBdr>
              <w:divsChild>
                <w:div w:id="2060013347">
                  <w:marLeft w:val="0"/>
                  <w:marRight w:val="0"/>
                  <w:marTop w:val="0"/>
                  <w:marBottom w:val="0"/>
                  <w:divBdr>
                    <w:top w:val="none" w:sz="0" w:space="0" w:color="auto"/>
                    <w:left w:val="none" w:sz="0" w:space="0" w:color="auto"/>
                    <w:bottom w:val="none" w:sz="0" w:space="0" w:color="auto"/>
                    <w:right w:val="none" w:sz="0" w:space="0" w:color="auto"/>
                  </w:divBdr>
                  <w:divsChild>
                    <w:div w:id="972057757">
                      <w:marLeft w:val="0"/>
                      <w:marRight w:val="0"/>
                      <w:marTop w:val="0"/>
                      <w:marBottom w:val="0"/>
                      <w:divBdr>
                        <w:top w:val="none" w:sz="0" w:space="0" w:color="auto"/>
                        <w:left w:val="none" w:sz="0" w:space="0" w:color="auto"/>
                        <w:bottom w:val="none" w:sz="0" w:space="0" w:color="auto"/>
                        <w:right w:val="none" w:sz="0" w:space="0" w:color="auto"/>
                      </w:divBdr>
                      <w:divsChild>
                        <w:div w:id="1333490541">
                          <w:marLeft w:val="0"/>
                          <w:marRight w:val="0"/>
                          <w:marTop w:val="0"/>
                          <w:marBottom w:val="0"/>
                          <w:divBdr>
                            <w:top w:val="none" w:sz="0" w:space="0" w:color="auto"/>
                            <w:left w:val="none" w:sz="0" w:space="0" w:color="auto"/>
                            <w:bottom w:val="none" w:sz="0" w:space="0" w:color="auto"/>
                            <w:right w:val="none" w:sz="0" w:space="0" w:color="auto"/>
                          </w:divBdr>
                          <w:divsChild>
                            <w:div w:id="20484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115515">
      <w:bodyDiv w:val="1"/>
      <w:marLeft w:val="0"/>
      <w:marRight w:val="0"/>
      <w:marTop w:val="0"/>
      <w:marBottom w:val="0"/>
      <w:divBdr>
        <w:top w:val="none" w:sz="0" w:space="0" w:color="auto"/>
        <w:left w:val="none" w:sz="0" w:space="0" w:color="auto"/>
        <w:bottom w:val="none" w:sz="0" w:space="0" w:color="auto"/>
        <w:right w:val="none" w:sz="0" w:space="0" w:color="auto"/>
      </w:divBdr>
    </w:div>
    <w:div w:id="1286541468">
      <w:bodyDiv w:val="1"/>
      <w:marLeft w:val="0"/>
      <w:marRight w:val="0"/>
      <w:marTop w:val="0"/>
      <w:marBottom w:val="0"/>
      <w:divBdr>
        <w:top w:val="none" w:sz="0" w:space="0" w:color="auto"/>
        <w:left w:val="none" w:sz="0" w:space="0" w:color="auto"/>
        <w:bottom w:val="none" w:sz="0" w:space="0" w:color="auto"/>
        <w:right w:val="none" w:sz="0" w:space="0" w:color="auto"/>
      </w:divBdr>
    </w:div>
    <w:div w:id="1294562177">
      <w:bodyDiv w:val="1"/>
      <w:marLeft w:val="0"/>
      <w:marRight w:val="0"/>
      <w:marTop w:val="0"/>
      <w:marBottom w:val="0"/>
      <w:divBdr>
        <w:top w:val="none" w:sz="0" w:space="0" w:color="auto"/>
        <w:left w:val="none" w:sz="0" w:space="0" w:color="auto"/>
        <w:bottom w:val="none" w:sz="0" w:space="0" w:color="auto"/>
        <w:right w:val="none" w:sz="0" w:space="0" w:color="auto"/>
      </w:divBdr>
    </w:div>
    <w:div w:id="1427262688">
      <w:bodyDiv w:val="1"/>
      <w:marLeft w:val="0"/>
      <w:marRight w:val="0"/>
      <w:marTop w:val="0"/>
      <w:marBottom w:val="0"/>
      <w:divBdr>
        <w:top w:val="none" w:sz="0" w:space="0" w:color="auto"/>
        <w:left w:val="none" w:sz="0" w:space="0" w:color="auto"/>
        <w:bottom w:val="none" w:sz="0" w:space="0" w:color="auto"/>
        <w:right w:val="none" w:sz="0" w:space="0" w:color="auto"/>
      </w:divBdr>
    </w:div>
    <w:div w:id="1454519120">
      <w:bodyDiv w:val="1"/>
      <w:marLeft w:val="0"/>
      <w:marRight w:val="0"/>
      <w:marTop w:val="0"/>
      <w:marBottom w:val="0"/>
      <w:divBdr>
        <w:top w:val="none" w:sz="0" w:space="0" w:color="auto"/>
        <w:left w:val="none" w:sz="0" w:space="0" w:color="auto"/>
        <w:bottom w:val="none" w:sz="0" w:space="0" w:color="auto"/>
        <w:right w:val="none" w:sz="0" w:space="0" w:color="auto"/>
      </w:divBdr>
    </w:div>
    <w:div w:id="1489520649">
      <w:bodyDiv w:val="1"/>
      <w:marLeft w:val="0"/>
      <w:marRight w:val="0"/>
      <w:marTop w:val="0"/>
      <w:marBottom w:val="0"/>
      <w:divBdr>
        <w:top w:val="none" w:sz="0" w:space="0" w:color="auto"/>
        <w:left w:val="none" w:sz="0" w:space="0" w:color="auto"/>
        <w:bottom w:val="none" w:sz="0" w:space="0" w:color="auto"/>
        <w:right w:val="none" w:sz="0" w:space="0" w:color="auto"/>
      </w:divBdr>
    </w:div>
    <w:div w:id="1642341350">
      <w:bodyDiv w:val="1"/>
      <w:marLeft w:val="0"/>
      <w:marRight w:val="0"/>
      <w:marTop w:val="0"/>
      <w:marBottom w:val="0"/>
      <w:divBdr>
        <w:top w:val="none" w:sz="0" w:space="0" w:color="auto"/>
        <w:left w:val="none" w:sz="0" w:space="0" w:color="auto"/>
        <w:bottom w:val="none" w:sz="0" w:space="0" w:color="auto"/>
        <w:right w:val="none" w:sz="0" w:space="0" w:color="auto"/>
      </w:divBdr>
    </w:div>
    <w:div w:id="1809860938">
      <w:bodyDiv w:val="1"/>
      <w:marLeft w:val="0"/>
      <w:marRight w:val="0"/>
      <w:marTop w:val="0"/>
      <w:marBottom w:val="0"/>
      <w:divBdr>
        <w:top w:val="none" w:sz="0" w:space="0" w:color="auto"/>
        <w:left w:val="none" w:sz="0" w:space="0" w:color="auto"/>
        <w:bottom w:val="none" w:sz="0" w:space="0" w:color="auto"/>
        <w:right w:val="none" w:sz="0" w:space="0" w:color="auto"/>
      </w:divBdr>
    </w:div>
    <w:div w:id="1979802609">
      <w:bodyDiv w:val="1"/>
      <w:marLeft w:val="0"/>
      <w:marRight w:val="0"/>
      <w:marTop w:val="0"/>
      <w:marBottom w:val="0"/>
      <w:divBdr>
        <w:top w:val="none" w:sz="0" w:space="0" w:color="auto"/>
        <w:left w:val="none" w:sz="0" w:space="0" w:color="auto"/>
        <w:bottom w:val="none" w:sz="0" w:space="0" w:color="auto"/>
        <w:right w:val="none" w:sz="0" w:space="0" w:color="auto"/>
      </w:divBdr>
      <w:divsChild>
        <w:div w:id="303463135">
          <w:marLeft w:val="0"/>
          <w:marRight w:val="0"/>
          <w:marTop w:val="0"/>
          <w:marBottom w:val="0"/>
          <w:divBdr>
            <w:top w:val="none" w:sz="0" w:space="0" w:color="auto"/>
            <w:left w:val="none" w:sz="0" w:space="0" w:color="auto"/>
            <w:bottom w:val="none" w:sz="0" w:space="0" w:color="auto"/>
            <w:right w:val="none" w:sz="0" w:space="0" w:color="auto"/>
          </w:divBdr>
          <w:divsChild>
            <w:div w:id="1740857688">
              <w:marLeft w:val="0"/>
              <w:marRight w:val="0"/>
              <w:marTop w:val="0"/>
              <w:marBottom w:val="0"/>
              <w:divBdr>
                <w:top w:val="none" w:sz="0" w:space="0" w:color="auto"/>
                <w:left w:val="none" w:sz="0" w:space="0" w:color="auto"/>
                <w:bottom w:val="none" w:sz="0" w:space="0" w:color="auto"/>
                <w:right w:val="none" w:sz="0" w:space="0" w:color="auto"/>
              </w:divBdr>
              <w:divsChild>
                <w:div w:id="967396397">
                  <w:marLeft w:val="0"/>
                  <w:marRight w:val="0"/>
                  <w:marTop w:val="0"/>
                  <w:marBottom w:val="0"/>
                  <w:divBdr>
                    <w:top w:val="none" w:sz="0" w:space="0" w:color="auto"/>
                    <w:left w:val="none" w:sz="0" w:space="0" w:color="auto"/>
                    <w:bottom w:val="none" w:sz="0" w:space="0" w:color="auto"/>
                    <w:right w:val="none" w:sz="0" w:space="0" w:color="auto"/>
                  </w:divBdr>
                  <w:divsChild>
                    <w:div w:id="1681926805">
                      <w:marLeft w:val="0"/>
                      <w:marRight w:val="0"/>
                      <w:marTop w:val="0"/>
                      <w:marBottom w:val="0"/>
                      <w:divBdr>
                        <w:top w:val="none" w:sz="0" w:space="0" w:color="auto"/>
                        <w:left w:val="none" w:sz="0" w:space="0" w:color="auto"/>
                        <w:bottom w:val="none" w:sz="0" w:space="0" w:color="auto"/>
                        <w:right w:val="none" w:sz="0" w:space="0" w:color="auto"/>
                      </w:divBdr>
                      <w:divsChild>
                        <w:div w:id="2105102581">
                          <w:marLeft w:val="0"/>
                          <w:marRight w:val="0"/>
                          <w:marTop w:val="0"/>
                          <w:marBottom w:val="0"/>
                          <w:divBdr>
                            <w:top w:val="none" w:sz="0" w:space="0" w:color="auto"/>
                            <w:left w:val="none" w:sz="0" w:space="0" w:color="auto"/>
                            <w:bottom w:val="none" w:sz="0" w:space="0" w:color="auto"/>
                            <w:right w:val="none" w:sz="0" w:space="0" w:color="auto"/>
                          </w:divBdr>
                          <w:divsChild>
                            <w:div w:id="17518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90575">
      <w:bodyDiv w:val="1"/>
      <w:marLeft w:val="0"/>
      <w:marRight w:val="0"/>
      <w:marTop w:val="0"/>
      <w:marBottom w:val="0"/>
      <w:divBdr>
        <w:top w:val="none" w:sz="0" w:space="0" w:color="auto"/>
        <w:left w:val="none" w:sz="0" w:space="0" w:color="auto"/>
        <w:bottom w:val="none" w:sz="0" w:space="0" w:color="auto"/>
        <w:right w:val="none" w:sz="0" w:space="0" w:color="auto"/>
      </w:divBdr>
    </w:div>
    <w:div w:id="20842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24</Pages>
  <Words>6521</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2026-01-30T13:38:00Z</dcterms:created>
  <dcterms:modified xsi:type="dcterms:W3CDTF">2026-01-30T14:21:00Z</dcterms:modified>
</cp:coreProperties>
</file>