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5DA" w:rsidRPr="00463D4D" w:rsidRDefault="001A45DA">
      <w:pPr>
        <w:rPr>
          <w:rFonts w:ascii="Arial" w:hAnsi="Arial" w:cs="Arial"/>
          <w:sz w:val="20"/>
          <w:szCs w:val="20"/>
        </w:rPr>
      </w:pPr>
    </w:p>
    <w:p w:rsidR="001A45DA" w:rsidRPr="00463D4D" w:rsidRDefault="001A45DA">
      <w:pPr>
        <w:spacing w:before="16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1A45DA" w:rsidRPr="00463D4D">
        <w:trPr>
          <w:trHeight w:val="292"/>
        </w:trPr>
        <w:tc>
          <w:tcPr>
            <w:tcW w:w="5166" w:type="dxa"/>
          </w:tcPr>
          <w:p w:rsidR="001A45DA" w:rsidRPr="00463D4D" w:rsidRDefault="003771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Journal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1A45DA" w:rsidRPr="00463D4D" w:rsidRDefault="005F4A70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77119" w:rsidRPr="00463D4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77119" w:rsidRPr="00463D4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77119" w:rsidRPr="00463D4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377119" w:rsidRPr="00463D4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77119" w:rsidRPr="00463D4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77119" w:rsidRPr="00463D4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77119" w:rsidRPr="00463D4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77119" w:rsidRPr="00463D4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377119" w:rsidRPr="00463D4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1A45DA" w:rsidRPr="00463D4D">
        <w:trPr>
          <w:trHeight w:val="287"/>
        </w:trPr>
        <w:tc>
          <w:tcPr>
            <w:tcW w:w="5166" w:type="dxa"/>
          </w:tcPr>
          <w:p w:rsidR="001A45DA" w:rsidRPr="00463D4D" w:rsidRDefault="00377119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1A45DA" w:rsidRPr="00463D4D" w:rsidRDefault="00377119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Ms_ARJOM_153962</w:t>
            </w:r>
          </w:p>
        </w:tc>
      </w:tr>
      <w:tr w:rsidR="001A45DA" w:rsidRPr="00463D4D">
        <w:trPr>
          <w:trHeight w:val="652"/>
        </w:trPr>
        <w:tc>
          <w:tcPr>
            <w:tcW w:w="5166" w:type="dxa"/>
          </w:tcPr>
          <w:p w:rsidR="001A45DA" w:rsidRPr="00463D4D" w:rsidRDefault="003771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Title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1A45DA" w:rsidRPr="00463D4D" w:rsidRDefault="00377119">
            <w:pPr>
              <w:pStyle w:val="TableParagraph"/>
              <w:spacing w:before="45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Graph-Theoretic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Compressed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Zero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Divisor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Graphs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Rings</w:t>
            </w:r>
            <w:r w:rsidRPr="00463D4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>over</w:t>
            </w:r>
          </w:p>
          <w:p w:rsidR="001A45DA" w:rsidRPr="00463D4D" w:rsidRDefault="00377119">
            <w:pPr>
              <w:pStyle w:val="TableParagraph"/>
              <w:spacing w:line="170" w:lineRule="exact"/>
              <w:ind w:left="108"/>
              <w:rPr>
                <w:rFonts w:ascii="Arial" w:hAnsi="Arial" w:cs="Arial"/>
                <w:position w:val="-2"/>
                <w:sz w:val="20"/>
                <w:szCs w:val="20"/>
              </w:rPr>
            </w:pPr>
            <w:r w:rsidRPr="00463D4D">
              <w:rPr>
                <w:rFonts w:ascii="Arial" w:hAnsi="Arial" w:cs="Arial"/>
                <w:noProof/>
                <w:position w:val="-2"/>
                <w:sz w:val="20"/>
                <w:szCs w:val="20"/>
              </w:rPr>
              <w:drawing>
                <wp:inline distT="0" distB="0" distL="0" distR="0">
                  <wp:extent cx="271098" cy="10801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8" cy="10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5DA" w:rsidRPr="00463D4D">
        <w:trPr>
          <w:trHeight w:val="330"/>
        </w:trPr>
        <w:tc>
          <w:tcPr>
            <w:tcW w:w="5166" w:type="dxa"/>
          </w:tcPr>
          <w:p w:rsidR="001A45DA" w:rsidRPr="00463D4D" w:rsidRDefault="0037711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Type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of the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1A45DA" w:rsidRPr="00463D4D" w:rsidRDefault="00377119">
            <w:pPr>
              <w:pStyle w:val="TableParagraph"/>
              <w:spacing w:before="4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63D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63D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A45DA" w:rsidRPr="00463D4D" w:rsidRDefault="001A45DA">
      <w:pPr>
        <w:rPr>
          <w:rFonts w:ascii="Arial" w:hAnsi="Arial" w:cs="Arial"/>
          <w:sz w:val="20"/>
          <w:szCs w:val="20"/>
        </w:rPr>
        <w:sectPr w:rsidR="001A45DA" w:rsidRPr="00463D4D">
          <w:headerReference w:type="default" r:id="rId8"/>
          <w:footerReference w:type="default" r:id="rId9"/>
          <w:type w:val="continuous"/>
          <w:pgSz w:w="23820" w:h="16840" w:orient="landscape"/>
          <w:pgMar w:top="1540" w:right="1275" w:bottom="880" w:left="1275" w:header="1276" w:footer="695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1A45DA" w:rsidRPr="00463D4D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1A45DA" w:rsidRPr="00463D4D" w:rsidRDefault="00377119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463D4D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463D4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63D4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A45DA" w:rsidRPr="00463D4D">
        <w:trPr>
          <w:trHeight w:val="965"/>
        </w:trPr>
        <w:tc>
          <w:tcPr>
            <w:tcW w:w="535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63D4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A45DA" w:rsidRPr="00463D4D" w:rsidRDefault="001A45DA">
            <w:pPr>
              <w:pStyle w:val="TableParagraph"/>
              <w:ind w:right="1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1A45DA" w:rsidRPr="00463D4D" w:rsidRDefault="00377119">
            <w:pPr>
              <w:pStyle w:val="TableParagraph"/>
              <w:spacing w:line="254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463D4D">
              <w:rPr>
                <w:rFonts w:ascii="Arial" w:hAnsi="Arial" w:cs="Arial"/>
                <w:sz w:val="20"/>
                <w:szCs w:val="20"/>
              </w:rPr>
              <w:t>(It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mandatory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that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authors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should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write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A45DA" w:rsidRPr="00463D4D">
        <w:trPr>
          <w:trHeight w:val="1612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63D4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This manuscript provides a significant contribution to the study of algebraic structures through graph-theoretic perspectives. The detailed analysis of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compressed zero-divisor graphs of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product rings over finite fields bridges ring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theory</w:t>
            </w:r>
            <w:r w:rsidRPr="00463D4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combinatorial graph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theory, offering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valuable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insights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into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structural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invariants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such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as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diameter, radius, girth, clique number, and chromatic numbers. These results are relevant to both pure mathematics and applications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 algebraic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graph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theory, potentially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guiding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further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research in spectral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graph theory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study of algebraic invariants. The work enhances understanding of how algebraic decompositions influence graph-</w:t>
            </w:r>
          </w:p>
          <w:p w:rsidR="001A45DA" w:rsidRPr="00463D4D" w:rsidRDefault="00377119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theoretic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properties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can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stimulate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subsequent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research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related</w:t>
            </w:r>
            <w:r w:rsidRPr="00463D4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areas.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1262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3D4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A45DA" w:rsidRPr="00463D4D" w:rsidRDefault="0037711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63D4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Yes,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title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appropriate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reflects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content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manuscript.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alternative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could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>be:</w:t>
            </w:r>
          </w:p>
          <w:p w:rsidR="001A45DA" w:rsidRPr="00463D4D" w:rsidRDefault="00377119">
            <w:pPr>
              <w:pStyle w:val="TableParagraph"/>
              <w:ind w:left="470"/>
              <w:rPr>
                <w:rFonts w:ascii="Arial" w:hAnsi="Arial" w:cs="Arial"/>
                <w:i/>
                <w:sz w:val="20"/>
                <w:szCs w:val="20"/>
              </w:rPr>
            </w:pPr>
            <w:r w:rsidRPr="00463D4D">
              <w:rPr>
                <w:rFonts w:ascii="Arial" w:hAnsi="Arial" w:cs="Arial"/>
                <w:i/>
                <w:sz w:val="20"/>
                <w:szCs w:val="20"/>
              </w:rPr>
              <w:t>“Graph-Theoretic</w:t>
            </w:r>
            <w:r w:rsidRPr="00463D4D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Analysis</w:t>
            </w:r>
            <w:r w:rsidRPr="00463D4D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Compressed</w:t>
            </w:r>
            <w:r w:rsidRPr="00463D4D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Zero-Divisor</w:t>
            </w:r>
            <w:r w:rsidRPr="00463D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Graphs</w:t>
            </w:r>
            <w:r w:rsidRPr="00463D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Finite</w:t>
            </w:r>
            <w:r w:rsidRPr="00463D4D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z w:val="20"/>
                <w:szCs w:val="20"/>
              </w:rPr>
              <w:t>Product</w:t>
            </w:r>
            <w:r w:rsidRPr="00463D4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i/>
                <w:spacing w:val="-2"/>
                <w:sz w:val="20"/>
                <w:szCs w:val="20"/>
              </w:rPr>
              <w:t>Rings”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1261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ind w:left="470" w:right="161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abstract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generally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comprehensive, clearly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summarizing the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main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results. However,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adding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sentence to highlight the practical implications of these structural results in broader mathematical contexts (e.g., spectral analysis, combinatorial applications) could enhance clarity for a wider audience.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705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3D4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63D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63D4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Yes, the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appears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correct.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definitions,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theorems,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proofs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regarding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properties of compressed zero-divisor graphs are logically consistent and well-supported by references.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700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63D4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63D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references are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relevant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include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works (Beck, Anderson)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recent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studies up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to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2025.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To strengthen the manuscript, might consider including a few more references specifically focused on</w:t>
            </w:r>
          </w:p>
          <w:p w:rsidR="001A45DA" w:rsidRPr="00463D4D" w:rsidRDefault="0037711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recent</w:t>
            </w:r>
            <w:r w:rsidRPr="00463D4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463D4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compressed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zero-divisor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graphs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spectral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graph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theory</w:t>
            </w:r>
            <w:r w:rsidRPr="00463D4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or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computational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algebra.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691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63D4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63D4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3D4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3D4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English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generally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clear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appropriate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for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scholarly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Minor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grammatical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refinements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 sentence restruct</w:t>
            </w:r>
            <w:bookmarkStart w:id="0" w:name="_GoBack"/>
            <w:bookmarkEnd w:id="0"/>
            <w:r w:rsidRPr="00463D4D">
              <w:rPr>
                <w:rFonts w:ascii="Arial" w:hAnsi="Arial" w:cs="Arial"/>
                <w:sz w:val="20"/>
                <w:szCs w:val="20"/>
              </w:rPr>
              <w:t>uring could improve readability, especially in the introduction and conclusion sections.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5DA" w:rsidRPr="00463D4D">
        <w:trPr>
          <w:trHeight w:val="1180"/>
        </w:trPr>
        <w:tc>
          <w:tcPr>
            <w:tcW w:w="5353" w:type="dxa"/>
          </w:tcPr>
          <w:p w:rsidR="001A45DA" w:rsidRPr="00463D4D" w:rsidRDefault="0037711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63D4D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1A45DA" w:rsidRPr="00463D4D" w:rsidRDefault="00377119">
            <w:pPr>
              <w:pStyle w:val="TableParagraph"/>
              <w:ind w:right="121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well-organized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presents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complex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algebraic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graph-theoretic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concepts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clearly. Figures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or diagrams illustrating the structure of the compressed zero-divisor graphs could enhance comprehension for readers less familiar with these graphs.</w:t>
            </w:r>
          </w:p>
          <w:p w:rsidR="00E3249D" w:rsidRPr="00463D4D" w:rsidRDefault="00E3249D">
            <w:pPr>
              <w:pStyle w:val="TableParagraph"/>
              <w:ind w:right="121"/>
              <w:rPr>
                <w:rFonts w:ascii="Arial" w:hAnsi="Arial" w:cs="Arial"/>
                <w:sz w:val="20"/>
                <w:szCs w:val="20"/>
              </w:rPr>
            </w:pPr>
          </w:p>
          <w:p w:rsidR="00E3249D" w:rsidRPr="00463D4D" w:rsidRDefault="00E3249D" w:rsidP="00E3249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63D4D">
              <w:rPr>
                <w:rFonts w:ascii="Arial" w:hAnsi="Arial" w:cs="Arial"/>
                <w:sz w:val="20"/>
                <w:szCs w:val="20"/>
              </w:rPr>
              <w:t>The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is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strong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presents</w:t>
            </w:r>
            <w:r w:rsidRPr="00463D4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novel</w:t>
            </w:r>
            <w:r w:rsidRPr="00463D4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contributions.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Minor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revisions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in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English</w:t>
            </w:r>
            <w:r w:rsidRPr="00463D4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language</w:t>
            </w:r>
            <w:r w:rsidRPr="00463D4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clarity</w:t>
            </w:r>
            <w:r w:rsidRPr="00463D4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possibly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adding</w:t>
            </w:r>
            <w:r w:rsidRPr="00463D4D">
              <w:rPr>
                <w:rFonts w:ascii="Arial" w:hAnsi="Arial" w:cs="Arial"/>
                <w:sz w:val="20"/>
                <w:szCs w:val="20"/>
              </w:rPr>
              <w:t xml:space="preserve"> illustrative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figures</w:t>
            </w:r>
            <w:r w:rsidRPr="00463D4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would</w:t>
            </w:r>
            <w:r w:rsidRPr="00463D4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enhance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readability</w:t>
            </w:r>
            <w:r w:rsidRPr="00463D4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z w:val="20"/>
                <w:szCs w:val="20"/>
              </w:rPr>
              <w:t>and</w:t>
            </w:r>
            <w:r w:rsidRPr="00463D4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3D4D">
              <w:rPr>
                <w:rFonts w:ascii="Arial" w:hAnsi="Arial" w:cs="Arial"/>
                <w:spacing w:val="-2"/>
                <w:sz w:val="20"/>
                <w:szCs w:val="20"/>
              </w:rPr>
              <w:t>accessibility.</w:t>
            </w:r>
          </w:p>
        </w:tc>
        <w:tc>
          <w:tcPr>
            <w:tcW w:w="6443" w:type="dxa"/>
          </w:tcPr>
          <w:p w:rsidR="001A45DA" w:rsidRPr="00463D4D" w:rsidRDefault="001A45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45DA" w:rsidRPr="00463D4D" w:rsidRDefault="001A45D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51209" w:rsidRPr="00463D4D" w:rsidTr="003C1B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209" w:rsidRPr="00463D4D" w:rsidRDefault="00B51209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63D4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3D4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1209" w:rsidRPr="00463D4D" w:rsidTr="003C1B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209" w:rsidRPr="00463D4D" w:rsidRDefault="00B51209" w:rsidP="003C1B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D4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51209" w:rsidRPr="00463D4D" w:rsidRDefault="00B51209" w:rsidP="003C1B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3D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3D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1209" w:rsidRPr="00463D4D" w:rsidRDefault="00B51209" w:rsidP="003C1B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1209" w:rsidRPr="00463D4D" w:rsidTr="003C1B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209" w:rsidRPr="00463D4D" w:rsidRDefault="00B51209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3D4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209" w:rsidRPr="00463D4D" w:rsidRDefault="00B51209" w:rsidP="003C1B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3D4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209" w:rsidRPr="00463D4D" w:rsidRDefault="00B51209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51209" w:rsidRPr="00463D4D" w:rsidRDefault="00B51209" w:rsidP="00B51209">
      <w:pPr>
        <w:rPr>
          <w:rFonts w:ascii="Arial" w:hAnsi="Arial" w:cs="Arial"/>
          <w:sz w:val="20"/>
          <w:szCs w:val="20"/>
        </w:rPr>
      </w:pPr>
    </w:p>
    <w:p w:rsidR="00463D4D" w:rsidRPr="00463D4D" w:rsidRDefault="00463D4D" w:rsidP="00463D4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463D4D" w:rsidRPr="00463D4D" w:rsidRDefault="00463D4D" w:rsidP="00463D4D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463D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3D4D" w:rsidRPr="00463D4D" w:rsidRDefault="00463D4D" w:rsidP="00463D4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63D4D" w:rsidRPr="00463D4D" w:rsidRDefault="00463D4D" w:rsidP="00463D4D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463D4D">
        <w:rPr>
          <w:rFonts w:ascii="Arial" w:hAnsi="Arial" w:cs="Arial"/>
          <w:color w:val="000000"/>
          <w:sz w:val="20"/>
          <w:szCs w:val="20"/>
        </w:rPr>
        <w:t>Mohammadesmail</w:t>
      </w:r>
      <w:proofErr w:type="spellEnd"/>
      <w:r w:rsidRPr="00463D4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63D4D">
        <w:rPr>
          <w:rFonts w:ascii="Arial" w:hAnsi="Arial" w:cs="Arial"/>
          <w:color w:val="000000"/>
          <w:sz w:val="20"/>
          <w:szCs w:val="20"/>
        </w:rPr>
        <w:t>Nikfar</w:t>
      </w:r>
      <w:proofErr w:type="spellEnd"/>
      <w:r w:rsidRPr="00463D4D">
        <w:rPr>
          <w:rFonts w:ascii="Arial" w:hAnsi="Arial" w:cs="Arial"/>
          <w:sz w:val="20"/>
          <w:szCs w:val="20"/>
        </w:rPr>
        <w:t xml:space="preserve">, </w:t>
      </w:r>
      <w:r w:rsidRPr="00463D4D">
        <w:rPr>
          <w:rFonts w:ascii="Arial" w:hAnsi="Arial" w:cs="Arial"/>
          <w:color w:val="000000"/>
          <w:sz w:val="20"/>
          <w:szCs w:val="20"/>
        </w:rPr>
        <w:t>Iran</w:t>
      </w:r>
    </w:p>
    <w:p w:rsidR="00463D4D" w:rsidRPr="00463D4D" w:rsidRDefault="00463D4D" w:rsidP="00463D4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51209" w:rsidRPr="00463D4D" w:rsidRDefault="00B51209" w:rsidP="00B51209">
      <w:pPr>
        <w:rPr>
          <w:rFonts w:ascii="Arial" w:hAnsi="Arial" w:cs="Arial"/>
          <w:sz w:val="20"/>
          <w:szCs w:val="20"/>
        </w:rPr>
      </w:pPr>
    </w:p>
    <w:p w:rsidR="00B51209" w:rsidRPr="00463D4D" w:rsidRDefault="00B51209" w:rsidP="00B5120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B51209" w:rsidRPr="00463D4D" w:rsidRDefault="00B51209" w:rsidP="00B51209">
      <w:pPr>
        <w:rPr>
          <w:rFonts w:ascii="Arial" w:hAnsi="Arial" w:cs="Arial"/>
          <w:sz w:val="20"/>
          <w:szCs w:val="20"/>
        </w:rPr>
      </w:pPr>
    </w:p>
    <w:p w:rsidR="001A45DA" w:rsidRPr="00463D4D" w:rsidRDefault="001A45DA">
      <w:pPr>
        <w:rPr>
          <w:rFonts w:ascii="Arial" w:hAnsi="Arial" w:cs="Arial"/>
          <w:sz w:val="20"/>
          <w:szCs w:val="20"/>
        </w:rPr>
      </w:pPr>
    </w:p>
    <w:sectPr w:rsidR="001A45DA" w:rsidRPr="00463D4D" w:rsidSect="00B51209">
      <w:pgSz w:w="23820" w:h="16840" w:orient="landscape"/>
      <w:pgMar w:top="1540" w:right="1275" w:bottom="1504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70" w:rsidRDefault="005F4A70">
      <w:r>
        <w:separator/>
      </w:r>
    </w:p>
  </w:endnote>
  <w:endnote w:type="continuationSeparator" w:id="0">
    <w:p w:rsidR="005F4A70" w:rsidRDefault="005F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5DA" w:rsidRDefault="0037711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DA" w:rsidRDefault="0037711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1A45DA" w:rsidRDefault="0037711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2169922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DA" w:rsidRDefault="0037711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85pt;margin-top:796.2pt;width:55.8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CiLOYriAAAADQEAAA8AAAAAAAAAAAAAAAAAAgQAAGRycy9kb3ducmV2Lnht&#10;bFBLBQYAAAAABAAEAPMAAAARBQAAAAA=&#10;" filled="f" stroked="f">
              <v:textbox inset="0,0,0,0">
                <w:txbxContent>
                  <w:p w:rsidR="001A45DA" w:rsidRDefault="0037711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3943889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DA" w:rsidRDefault="0037711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55pt;margin-top:796.2pt;width:67.5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Ko2BZriAAAADQEAAA8AAAAAAAAAAAAAAAAABQQAAGRycy9kb3ducmV2&#10;LnhtbFBLBQYAAAAABAAEAPMAAAAUBQAAAAA=&#10;" filled="f" stroked="f">
              <v:textbox inset="0,0,0,0">
                <w:txbxContent>
                  <w:p w:rsidR="001A45DA" w:rsidRDefault="0037711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5474970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DA" w:rsidRDefault="0037711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1pt;margin-top:796.2pt;width:80.4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Hp1YWeIAAAAOAQAADwAAAAAAAAAAAAAAAAAEBAAAZHJzL2Rvd25yZXYu&#10;eG1sUEsFBgAAAAAEAAQA8wAAABMFAAAAAA==&#10;" filled="f" stroked="f">
              <v:textbox inset="0,0,0,0">
                <w:txbxContent>
                  <w:p w:rsidR="001A45DA" w:rsidRDefault="0037711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70" w:rsidRDefault="005F4A70">
      <w:r>
        <w:separator/>
      </w:r>
    </w:p>
  </w:footnote>
  <w:footnote w:type="continuationSeparator" w:id="0">
    <w:p w:rsidR="005F4A70" w:rsidRDefault="005F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5DA" w:rsidRDefault="0037711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797518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45DA" w:rsidRDefault="0037711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8pt;width:86.6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mhRcHeAAAAALAQAADwAAAAAAAAAAAAAAAAAABAAAZHJzL2Rvd25yZXYueG1sUEsF&#10;BgAAAAAEAAQA8wAAAA0FAAAAAA==&#10;" filled="f" stroked="f">
              <v:textbox inset="0,0,0,0">
                <w:txbxContent>
                  <w:p w:rsidR="001A45DA" w:rsidRDefault="0037711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5DA"/>
    <w:rsid w:val="001A45DA"/>
    <w:rsid w:val="00214FD7"/>
    <w:rsid w:val="00377119"/>
    <w:rsid w:val="00463D4D"/>
    <w:rsid w:val="005F4A70"/>
    <w:rsid w:val="00973E09"/>
    <w:rsid w:val="00B51209"/>
    <w:rsid w:val="00C54717"/>
    <w:rsid w:val="00CC6F16"/>
    <w:rsid w:val="00E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2CC53-C1FC-4006-969C-B452F87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5</cp:revision>
  <dcterms:created xsi:type="dcterms:W3CDTF">2026-02-23T06:26:00Z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</Properties>
</file>