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983" w:rsidRDefault="008D2983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D2983">
        <w:trPr>
          <w:trHeight w:val="290"/>
        </w:trPr>
        <w:tc>
          <w:tcPr>
            <w:tcW w:w="5168" w:type="dxa"/>
          </w:tcPr>
          <w:p w:rsidR="008D2983" w:rsidRDefault="00D17C7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8D2983" w:rsidRDefault="00D17C73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Ophthalmology</w:t>
              </w:r>
            </w:hyperlink>
          </w:p>
        </w:tc>
      </w:tr>
      <w:tr w:rsidR="008D2983">
        <w:trPr>
          <w:trHeight w:val="290"/>
        </w:trPr>
        <w:tc>
          <w:tcPr>
            <w:tcW w:w="5168" w:type="dxa"/>
          </w:tcPr>
          <w:p w:rsidR="008D2983" w:rsidRDefault="00D17C7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8D2983" w:rsidRDefault="00D17C73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Ms_AJRROP_151364</w:t>
            </w:r>
          </w:p>
        </w:tc>
      </w:tr>
      <w:tr w:rsidR="008D2983">
        <w:trPr>
          <w:trHeight w:val="650"/>
        </w:trPr>
        <w:tc>
          <w:tcPr>
            <w:tcW w:w="5168" w:type="dxa"/>
          </w:tcPr>
          <w:p w:rsidR="008D2983" w:rsidRDefault="00D17C7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8D2983" w:rsidRDefault="00D17C73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Visual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function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history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road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traffic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accidents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commercial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vehicle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drivers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Gwagwalada,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Abuja</w:t>
            </w:r>
          </w:p>
        </w:tc>
      </w:tr>
      <w:tr w:rsidR="008D2983">
        <w:trPr>
          <w:trHeight w:val="333"/>
        </w:trPr>
        <w:tc>
          <w:tcPr>
            <w:tcW w:w="5168" w:type="dxa"/>
          </w:tcPr>
          <w:p w:rsidR="008D2983" w:rsidRDefault="00D17C7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8D2983" w:rsidRDefault="00D17C73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8D2983" w:rsidRDefault="008D2983">
      <w:pPr>
        <w:rPr>
          <w:sz w:val="20"/>
        </w:rPr>
      </w:pPr>
    </w:p>
    <w:p w:rsidR="008D2983" w:rsidRDefault="008D2983">
      <w:pPr>
        <w:spacing w:before="229"/>
        <w:rPr>
          <w:sz w:val="20"/>
        </w:rPr>
      </w:pPr>
    </w:p>
    <w:p w:rsidR="008D2983" w:rsidRDefault="00D17C73">
      <w:pPr>
        <w:pStyle w:val="BodyText"/>
        <w:ind w:left="165"/>
      </w:pPr>
      <w:r>
        <w:rPr>
          <w:u w:val="single"/>
        </w:rPr>
        <w:t>General</w:t>
      </w:r>
      <w:r>
        <w:rPr>
          <w:spacing w:val="-7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Peer</w:t>
      </w:r>
      <w:r>
        <w:rPr>
          <w:spacing w:val="-6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8D2983" w:rsidRDefault="008D2983">
      <w:pPr>
        <w:spacing w:before="1"/>
        <w:rPr>
          <w:b/>
          <w:sz w:val="20"/>
        </w:rPr>
      </w:pPr>
    </w:p>
    <w:p w:rsidR="008D2983" w:rsidRDefault="00D17C73">
      <w:pPr>
        <w:pStyle w:val="BodyText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8D2983" w:rsidRDefault="008D2983">
      <w:pPr>
        <w:spacing w:before="1"/>
        <w:rPr>
          <w:b/>
          <w:sz w:val="20"/>
        </w:rPr>
      </w:pPr>
    </w:p>
    <w:p w:rsidR="008D2983" w:rsidRDefault="00D17C73">
      <w:pPr>
        <w:ind w:left="165" w:right="5891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manuscript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1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8D2983" w:rsidRDefault="00D17C73">
      <w:pPr>
        <w:spacing w:before="229"/>
        <w:ind w:left="165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8D2983" w:rsidRDefault="008D2983">
      <w:pPr>
        <w:rPr>
          <w:sz w:val="20"/>
        </w:rPr>
      </w:pPr>
    </w:p>
    <w:p w:rsidR="008D2983" w:rsidRDefault="008D2983">
      <w:pPr>
        <w:spacing w:before="1"/>
        <w:rPr>
          <w:sz w:val="20"/>
        </w:rPr>
      </w:pPr>
    </w:p>
    <w:p w:rsidR="008D2983" w:rsidRDefault="00D17C73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</w:t>
      </w:r>
      <w:r>
        <w:rPr>
          <w:color w:val="000000"/>
          <w:highlight w:val="yellow"/>
          <w:u w:val="single"/>
        </w:rPr>
        <w:t>s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8D2983" w:rsidRDefault="00D17C73">
      <w:pPr>
        <w:spacing w:before="229"/>
        <w:ind w:left="165" w:right="11775"/>
        <w:rPr>
          <w:sz w:val="20"/>
        </w:rPr>
      </w:pPr>
      <w:r>
        <w:rPr>
          <w:sz w:val="20"/>
        </w:rPr>
        <w:t>Peer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Comments</w:t>
      </w:r>
      <w:r>
        <w:rPr>
          <w:spacing w:val="-8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10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8D2983" w:rsidRDefault="008D2983">
      <w:pPr>
        <w:rPr>
          <w:sz w:val="20"/>
        </w:rPr>
        <w:sectPr w:rsidR="008D2983">
          <w:headerReference w:type="default" r:id="rId11"/>
          <w:footerReference w:type="default" r:id="rId12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:rsidR="008D2983" w:rsidRDefault="008D2983">
      <w:pPr>
        <w:spacing w:before="15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D298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D2983" w:rsidRDefault="00D17C7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D2983">
        <w:trPr>
          <w:trHeight w:val="964"/>
        </w:trPr>
        <w:tc>
          <w:tcPr>
            <w:tcW w:w="5352" w:type="dxa"/>
          </w:tcPr>
          <w:p w:rsidR="008D2983" w:rsidRDefault="008D298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8D2983" w:rsidRDefault="00D17C7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D2983" w:rsidRDefault="00D17C73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8D2983" w:rsidRDefault="00D17C73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D2983">
        <w:trPr>
          <w:trHeight w:val="1771"/>
        </w:trPr>
        <w:tc>
          <w:tcPr>
            <w:tcW w:w="5352" w:type="dxa"/>
          </w:tcPr>
          <w:p w:rsidR="008D2983" w:rsidRDefault="00D17C7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8D2983" w:rsidRDefault="00D17C73">
            <w:pPr>
              <w:pStyle w:val="TableParagraph"/>
              <w:spacing w:before="1"/>
              <w:ind w:left="108" w:right="69"/>
            </w:pPr>
            <w:r>
              <w:t>This manuscript provides robust and policy-relevant evidence on the association between comprehensive visual function parameters and road traffic accident risk among commercial vehicle drivers in</w:t>
            </w:r>
            <w:r>
              <w:rPr>
                <w:spacing w:val="-1"/>
              </w:rPr>
              <w:t xml:space="preserve"> </w:t>
            </w:r>
            <w:r>
              <w:t>a low- and middle-income country setting. Its strength</w:t>
            </w:r>
            <w:r>
              <w:rPr>
                <w:spacing w:val="-1"/>
              </w:rPr>
              <w:t xml:space="preserve"> </w:t>
            </w:r>
            <w:r>
              <w:t xml:space="preserve">lies </w:t>
            </w:r>
            <w:r>
              <w:t>in the simultaneous assessment of multiple</w:t>
            </w:r>
            <w:r>
              <w:rPr>
                <w:spacing w:val="-2"/>
              </w:rPr>
              <w:t xml:space="preserve"> </w:t>
            </w:r>
            <w:r>
              <w:t>visual functions</w:t>
            </w:r>
            <w:r>
              <w:rPr>
                <w:spacing w:val="-2"/>
              </w:rPr>
              <w:t xml:space="preserve"> </w:t>
            </w:r>
            <w:r>
              <w:t>using both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and national</w:t>
            </w:r>
            <w:r>
              <w:rPr>
                <w:spacing w:val="-2"/>
              </w:rPr>
              <w:t xml:space="preserve"> </w:t>
            </w:r>
            <w:r>
              <w:t>(FRSC) standards, thereby</w:t>
            </w:r>
            <w:r>
              <w:rPr>
                <w:spacing w:val="-2"/>
              </w:rPr>
              <w:t xml:space="preserve"> </w:t>
            </w:r>
            <w:r>
              <w:t>addressing a</w:t>
            </w:r>
            <w:r>
              <w:rPr>
                <w:spacing w:val="-2"/>
              </w:rPr>
              <w:t xml:space="preserve"> </w:t>
            </w:r>
            <w:r>
              <w:t>critical gap in existing literature that has relied largely on visual acuity alone. The findings have clear</w:t>
            </w:r>
          </w:p>
          <w:p w:rsidR="008D2983" w:rsidRDefault="00D17C73">
            <w:pPr>
              <w:pStyle w:val="TableParagraph"/>
              <w:spacing w:line="252" w:lineRule="exact"/>
              <w:ind w:left="108"/>
            </w:pPr>
            <w:r>
              <w:t>implications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stre</w:t>
            </w:r>
            <w:r>
              <w:t>ngthening</w:t>
            </w:r>
            <w:r>
              <w:rPr>
                <w:spacing w:val="-3"/>
              </w:rPr>
              <w:t xml:space="preserve"> </w:t>
            </w:r>
            <w:r>
              <w:t>driver</w:t>
            </w:r>
            <w:r>
              <w:rPr>
                <w:spacing w:val="-3"/>
              </w:rPr>
              <w:t xml:space="preserve"> </w:t>
            </w:r>
            <w:r>
              <w:t>vision</w:t>
            </w:r>
            <w:r>
              <w:rPr>
                <w:spacing w:val="-5"/>
              </w:rPr>
              <w:t xml:space="preserve"> </w:t>
            </w:r>
            <w:r>
              <w:t>screening</w:t>
            </w:r>
            <w:r>
              <w:rPr>
                <w:spacing w:val="-5"/>
              </w:rPr>
              <w:t xml:space="preserve"> </w:t>
            </w:r>
            <w:r>
              <w:t>regulations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valuable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global efforts aimed at improving road safety through evidence-based eye health interventions</w:t>
            </w:r>
          </w:p>
        </w:tc>
        <w:tc>
          <w:tcPr>
            <w:tcW w:w="6445" w:type="dxa"/>
          </w:tcPr>
          <w:p w:rsidR="008D2983" w:rsidRDefault="008D2983">
            <w:pPr>
              <w:pStyle w:val="TableParagraph"/>
              <w:ind w:left="0"/>
              <w:rPr>
                <w:sz w:val="20"/>
              </w:rPr>
            </w:pPr>
          </w:p>
        </w:tc>
      </w:tr>
      <w:tr w:rsidR="008D2983">
        <w:trPr>
          <w:trHeight w:val="2531"/>
        </w:trPr>
        <w:tc>
          <w:tcPr>
            <w:tcW w:w="5352" w:type="dxa"/>
          </w:tcPr>
          <w:p w:rsidR="008D2983" w:rsidRDefault="00D17C7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D2983" w:rsidRDefault="00D17C7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8D2983" w:rsidRDefault="00D17C73">
            <w:pPr>
              <w:pStyle w:val="TableParagraph"/>
              <w:spacing w:before="1"/>
              <w:ind w:left="468" w:right="13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title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generally</w:t>
            </w:r>
            <w:r>
              <w:rPr>
                <w:spacing w:val="-2"/>
              </w:rPr>
              <w:t xml:space="preserve"> </w:t>
            </w:r>
            <w:r>
              <w:t>suitable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accurately</w:t>
            </w:r>
            <w:r>
              <w:rPr>
                <w:spacing w:val="-5"/>
              </w:rPr>
              <w:t xml:space="preserve"> </w:t>
            </w:r>
            <w:r>
              <w:t>reflects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objectives,</w:t>
            </w:r>
            <w:r>
              <w:rPr>
                <w:spacing w:val="-7"/>
              </w:rPr>
              <w:t xml:space="preserve"> </w:t>
            </w:r>
            <w:r>
              <w:t>population,</w:t>
            </w:r>
            <w:r>
              <w:rPr>
                <w:spacing w:val="-2"/>
              </w:rPr>
              <w:t xml:space="preserve"> </w:t>
            </w:r>
            <w:r>
              <w:t>and key variables. It clearly identifies the focus on visual function and road traffic accidents among commercial vehicle drivers in a defined geographic set</w:t>
            </w:r>
            <w:r>
              <w:t>ting, which is appropriate for an original research article.</w:t>
            </w:r>
          </w:p>
          <w:p w:rsidR="008D2983" w:rsidRDefault="00D17C73">
            <w:pPr>
              <w:pStyle w:val="TableParagraph"/>
              <w:ind w:left="468" w:right="131"/>
            </w:pPr>
            <w:r>
              <w:t>However, the title could be strengthened by emphasizing the comprehensive nature of visual function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risk/association</w:t>
            </w:r>
            <w:r>
              <w:rPr>
                <w:spacing w:val="-3"/>
              </w:rPr>
              <w:t xml:space="preserve"> </w:t>
            </w:r>
            <w:r>
              <w:t>aspect,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better</w:t>
            </w:r>
            <w:r>
              <w:rPr>
                <w:spacing w:val="-4"/>
              </w:rPr>
              <w:t xml:space="preserve"> </w:t>
            </w:r>
            <w:r>
              <w:t>highlight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manuscript’s scien</w:t>
            </w:r>
            <w:r>
              <w:t>tific contribution.</w:t>
            </w:r>
          </w:p>
          <w:p w:rsidR="008D2983" w:rsidRDefault="00D17C73">
            <w:pPr>
              <w:pStyle w:val="TableParagraph"/>
              <w:ind w:left="468"/>
            </w:pPr>
            <w:r>
              <w:t>Suggested</w:t>
            </w:r>
            <w:r>
              <w:rPr>
                <w:spacing w:val="-5"/>
              </w:rPr>
              <w:t xml:space="preserve"> </w:t>
            </w:r>
            <w:r>
              <w:t>alternative</w:t>
            </w:r>
            <w:r>
              <w:rPr>
                <w:spacing w:val="-5"/>
              </w:rPr>
              <w:t xml:space="preserve"> </w:t>
            </w:r>
            <w:r>
              <w:t>titles:</w:t>
            </w:r>
            <w:r>
              <w:rPr>
                <w:spacing w:val="-5"/>
              </w:rPr>
              <w:t xml:space="preserve"> </w:t>
            </w:r>
            <w:r>
              <w:t>Association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2"/>
              </w:rPr>
              <w:t xml:space="preserve"> </w:t>
            </w:r>
            <w:r>
              <w:t>Function</w:t>
            </w:r>
            <w:r>
              <w:rPr>
                <w:spacing w:val="-3"/>
              </w:rPr>
              <w:t xml:space="preserve"> </w:t>
            </w:r>
            <w:r>
              <w:t>Impairment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Road</w:t>
            </w:r>
            <w:r>
              <w:rPr>
                <w:spacing w:val="-3"/>
              </w:rPr>
              <w:t xml:space="preserve"> </w:t>
            </w:r>
            <w:r>
              <w:t>Traffic Accident Risk Among Commercial Vehicle Drivers in Gwagwalada, Abuja</w:t>
            </w:r>
          </w:p>
        </w:tc>
        <w:tc>
          <w:tcPr>
            <w:tcW w:w="6445" w:type="dxa"/>
          </w:tcPr>
          <w:p w:rsidR="008D2983" w:rsidRDefault="008D2983">
            <w:pPr>
              <w:pStyle w:val="TableParagraph"/>
              <w:ind w:left="0"/>
              <w:rPr>
                <w:sz w:val="20"/>
              </w:rPr>
            </w:pPr>
          </w:p>
        </w:tc>
      </w:tr>
      <w:tr w:rsidR="008D2983">
        <w:trPr>
          <w:trHeight w:val="4807"/>
        </w:trPr>
        <w:tc>
          <w:tcPr>
            <w:tcW w:w="5352" w:type="dxa"/>
          </w:tcPr>
          <w:p w:rsidR="008D2983" w:rsidRDefault="00D17C7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D2983" w:rsidRDefault="00D17C73">
            <w:pPr>
              <w:pStyle w:val="TableParagraph"/>
              <w:ind w:left="468" w:right="494"/>
              <w:jc w:val="bot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abstract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adequate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informative,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2"/>
              </w:rPr>
              <w:t xml:space="preserve"> </w:t>
            </w:r>
            <w:r>
              <w:t>minor</w:t>
            </w:r>
            <w:r>
              <w:rPr>
                <w:spacing w:val="-3"/>
              </w:rPr>
              <w:t xml:space="preserve"> </w:t>
            </w:r>
            <w:r>
              <w:t>revisions</w:t>
            </w:r>
            <w:r>
              <w:rPr>
                <w:spacing w:val="-5"/>
              </w:rPr>
              <w:t xml:space="preserve"> </w:t>
            </w:r>
            <w:r>
              <w:t>focused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clarity,</w:t>
            </w:r>
            <w:r>
              <w:rPr>
                <w:spacing w:val="-6"/>
              </w:rPr>
              <w:t xml:space="preserve"> </w:t>
            </w:r>
            <w:r>
              <w:t>emphasis,</w:t>
            </w:r>
            <w:r>
              <w:rPr>
                <w:spacing w:val="-3"/>
              </w:rPr>
              <w:t xml:space="preserve"> </w:t>
            </w:r>
            <w:r>
              <w:t>and impact would enhance its suitability for publication and improve read</w:t>
            </w:r>
            <w:r>
              <w:t>er engagement.</w:t>
            </w:r>
          </w:p>
          <w:p w:rsidR="008D2983" w:rsidRDefault="00D17C73">
            <w:pPr>
              <w:pStyle w:val="TableParagraph"/>
              <w:spacing w:line="252" w:lineRule="exact"/>
              <w:ind w:left="468"/>
              <w:jc w:val="both"/>
            </w:pPr>
            <w:r>
              <w:t>However,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few</w:t>
            </w:r>
            <w:r>
              <w:rPr>
                <w:spacing w:val="-7"/>
              </w:rPr>
              <w:t xml:space="preserve"> </w:t>
            </w:r>
            <w:r>
              <w:t>refinements</w:t>
            </w:r>
            <w:r>
              <w:rPr>
                <w:spacing w:val="-4"/>
              </w:rPr>
              <w:t xml:space="preserve"> </w:t>
            </w:r>
            <w:r>
              <w:t>would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clarity,</w:t>
            </w:r>
            <w:r>
              <w:rPr>
                <w:spacing w:val="-4"/>
              </w:rPr>
              <w:t xml:space="preserve"> </w:t>
            </w:r>
            <w:r>
              <w:t>completeness,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reviewer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impact:</w:t>
            </w:r>
          </w:p>
          <w:p w:rsidR="008D2983" w:rsidRDefault="00D17C7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748"/>
              <w:jc w:val="both"/>
            </w:pPr>
            <w:r>
              <w:t>Clarify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precisely:</w:t>
            </w:r>
            <w:r>
              <w:rPr>
                <w:spacing w:val="-2"/>
              </w:rPr>
              <w:t xml:space="preserve"> </w:t>
            </w:r>
            <w:r>
              <w:t>Replace</w:t>
            </w:r>
            <w:r>
              <w:rPr>
                <w:spacing w:val="-5"/>
              </w:rPr>
              <w:t xml:space="preserve"> </w:t>
            </w:r>
            <w:r>
              <w:t>“community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proofErr w:type="gramStart"/>
            <w:r>
              <w:t>cross</w:t>
            </w:r>
            <w:r>
              <w:rPr>
                <w:spacing w:val="-5"/>
              </w:rPr>
              <w:t xml:space="preserve"> </w:t>
            </w:r>
            <w:r>
              <w:t>sectional</w:t>
            </w:r>
            <w:proofErr w:type="gramEnd"/>
            <w:r>
              <w:rPr>
                <w:spacing w:val="-4"/>
              </w:rPr>
              <w:t xml:space="preserve"> </w:t>
            </w:r>
            <w:r>
              <w:t>study design” with “community-based cross-sectional study” for standard scientific phrasing.</w:t>
            </w:r>
          </w:p>
          <w:p w:rsidR="008D2983" w:rsidRDefault="00D17C7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95"/>
              <w:jc w:val="both"/>
            </w:pPr>
            <w:r>
              <w:t>Briefly</w:t>
            </w:r>
            <w:r>
              <w:rPr>
                <w:spacing w:val="-3"/>
              </w:rPr>
              <w:t xml:space="preserve"> </w:t>
            </w:r>
            <w:r>
              <w:t>justify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choice of</w:t>
            </w:r>
            <w:r>
              <w:rPr>
                <w:spacing w:val="-2"/>
              </w:rPr>
              <w:t xml:space="preserve"> </w:t>
            </w:r>
            <w:r>
              <w:t>visual parameters: Consider adding a</w:t>
            </w:r>
            <w:r>
              <w:rPr>
                <w:spacing w:val="-2"/>
              </w:rPr>
              <w:t xml:space="preserve"> </w:t>
            </w:r>
            <w:r>
              <w:t>short phrase</w:t>
            </w:r>
            <w:r>
              <w:rPr>
                <w:spacing w:val="-2"/>
              </w:rPr>
              <w:t xml:space="preserve"> </w:t>
            </w:r>
            <w:r>
              <w:t>indicating</w:t>
            </w:r>
            <w:r>
              <w:rPr>
                <w:spacing w:val="-3"/>
              </w:rPr>
              <w:t xml:space="preserve"> </w:t>
            </w:r>
            <w:r>
              <w:t>that multiple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2"/>
              </w:rPr>
              <w:t xml:space="preserve"> </w:t>
            </w:r>
            <w:r>
              <w:t>functions</w:t>
            </w:r>
            <w:r>
              <w:rPr>
                <w:spacing w:val="-5"/>
              </w:rPr>
              <w:t xml:space="preserve"> </w:t>
            </w:r>
            <w:r>
              <w:t>were</w:t>
            </w:r>
            <w:r>
              <w:rPr>
                <w:spacing w:val="-3"/>
              </w:rPr>
              <w:t xml:space="preserve"> </w:t>
            </w:r>
            <w:r>
              <w:t>assessed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comprehensive</w:t>
            </w:r>
            <w:r>
              <w:rPr>
                <w:spacing w:val="-3"/>
              </w:rPr>
              <w:t xml:space="preserve"> </w:t>
            </w: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beyond</w:t>
            </w:r>
            <w:r>
              <w:rPr>
                <w:spacing w:val="-3"/>
              </w:rPr>
              <w:t xml:space="preserve"> </w:t>
            </w:r>
            <w:r>
              <w:t>visual acuity alone, which is a key strength of the study.</w:t>
            </w:r>
          </w:p>
          <w:p w:rsidR="008D2983" w:rsidRDefault="00D17C7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588"/>
              <w:jc w:val="both"/>
            </w:pPr>
            <w:r>
              <w:t>Streamline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section: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somewhat</w:t>
            </w:r>
            <w:r>
              <w:rPr>
                <w:spacing w:val="-2"/>
              </w:rPr>
              <w:t xml:space="preserve"> </w:t>
            </w:r>
            <w:r>
              <w:t>dense.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consider highlighting only the most statistically significant findings, particularly:</w:t>
            </w:r>
          </w:p>
          <w:p w:rsidR="008D2983" w:rsidRDefault="00D17C73">
            <w:pPr>
              <w:pStyle w:val="TableParagraph"/>
              <w:ind w:left="108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strong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FRSC-defined</w:t>
            </w:r>
            <w:r>
              <w:rPr>
                <w:spacing w:val="-5"/>
              </w:rPr>
              <w:t xml:space="preserve"> </w:t>
            </w:r>
            <w:r>
              <w:t>abnormal</w:t>
            </w:r>
            <w:r>
              <w:rPr>
                <w:spacing w:val="-2"/>
              </w:rPr>
              <w:t xml:space="preserve"> </w:t>
            </w:r>
            <w:r>
              <w:t>visual</w:t>
            </w:r>
            <w:r>
              <w:rPr>
                <w:spacing w:val="-2"/>
              </w:rPr>
              <w:t xml:space="preserve"> </w:t>
            </w:r>
            <w:r>
              <w:t>acuity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abnormal</w:t>
            </w:r>
            <w:r>
              <w:rPr>
                <w:spacing w:val="-2"/>
              </w:rPr>
              <w:t xml:space="preserve"> </w:t>
            </w:r>
            <w:r>
              <w:t>stereoacuity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 xml:space="preserve">RTA </w:t>
            </w:r>
            <w:r>
              <w:rPr>
                <w:spacing w:val="-2"/>
              </w:rPr>
              <w:t>risk.</w:t>
            </w:r>
          </w:p>
          <w:p w:rsidR="008D2983" w:rsidRDefault="00D17C73">
            <w:pPr>
              <w:pStyle w:val="TableParagraph"/>
              <w:ind w:left="108"/>
            </w:pPr>
            <w:r>
              <w:t>Less</w:t>
            </w:r>
            <w:r>
              <w:rPr>
                <w:spacing w:val="-3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prevalence</w:t>
            </w:r>
            <w:r>
              <w:rPr>
                <w:spacing w:val="-3"/>
              </w:rPr>
              <w:t xml:space="preserve"> </w:t>
            </w:r>
            <w:r>
              <w:t>figures</w:t>
            </w:r>
            <w:r>
              <w:rPr>
                <w:spacing w:val="-5"/>
              </w:rPr>
              <w:t xml:space="preserve"> </w:t>
            </w:r>
            <w:r>
              <w:t>(e.g.,</w:t>
            </w:r>
            <w:r>
              <w:rPr>
                <w:spacing w:val="-3"/>
              </w:rPr>
              <w:t xml:space="preserve"> </w:t>
            </w:r>
            <w:r>
              <w:t>detailed</w:t>
            </w:r>
            <w:r>
              <w:rPr>
                <w:spacing w:val="-5"/>
              </w:rPr>
              <w:t xml:space="preserve"> </w:t>
            </w:r>
            <w:r>
              <w:t>percentages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visual</w:t>
            </w:r>
            <w:r>
              <w:rPr>
                <w:spacing w:val="-2"/>
              </w:rPr>
              <w:t xml:space="preserve"> </w:t>
            </w:r>
            <w:r>
              <w:t>functions)</w:t>
            </w:r>
            <w:r>
              <w:rPr>
                <w:spacing w:val="-5"/>
              </w:rPr>
              <w:t xml:space="preserve"> </w:t>
            </w:r>
            <w:r>
              <w:t>could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 xml:space="preserve">slightly </w:t>
            </w:r>
            <w:r>
              <w:rPr>
                <w:spacing w:val="-2"/>
              </w:rPr>
              <w:t>reduced.</w:t>
            </w:r>
          </w:p>
          <w:p w:rsidR="008D2983" w:rsidRDefault="00D17C7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89"/>
            </w:pPr>
            <w:r>
              <w:t>Strengthen the concluding statement: The conclusio</w:t>
            </w:r>
            <w:r>
              <w:t>n is appropriate but could be strengthened by</w:t>
            </w:r>
            <w:r>
              <w:rPr>
                <w:spacing w:val="-3"/>
              </w:rPr>
              <w:t xml:space="preserve"> </w:t>
            </w:r>
            <w:r>
              <w:t>briefly</w:t>
            </w:r>
            <w:r>
              <w:rPr>
                <w:spacing w:val="-3"/>
              </w:rPr>
              <w:t xml:space="preserve"> </w:t>
            </w:r>
            <w:r>
              <w:t>emphasizing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implication,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improving</w:t>
            </w:r>
            <w:r>
              <w:rPr>
                <w:spacing w:val="-6"/>
              </w:rPr>
              <w:t xml:space="preserve"> </w:t>
            </w:r>
            <w:r>
              <w:t>enforcement of pre-license vision screening to enhance road safety.</w:t>
            </w:r>
          </w:p>
          <w:p w:rsidR="008D2983" w:rsidRDefault="00D17C73">
            <w:pPr>
              <w:pStyle w:val="TableParagraph"/>
              <w:ind w:left="523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major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deletions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required</w:t>
            </w:r>
          </w:p>
        </w:tc>
        <w:tc>
          <w:tcPr>
            <w:tcW w:w="6445" w:type="dxa"/>
          </w:tcPr>
          <w:p w:rsidR="008D2983" w:rsidRDefault="008D2983">
            <w:pPr>
              <w:pStyle w:val="TableParagraph"/>
              <w:ind w:left="0"/>
              <w:rPr>
                <w:sz w:val="20"/>
              </w:rPr>
            </w:pPr>
          </w:p>
        </w:tc>
      </w:tr>
      <w:tr w:rsidR="008D2983">
        <w:trPr>
          <w:trHeight w:val="702"/>
        </w:trPr>
        <w:tc>
          <w:tcPr>
            <w:tcW w:w="5352" w:type="dxa"/>
          </w:tcPr>
          <w:p w:rsidR="008D2983" w:rsidRDefault="00D17C7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8D2983" w:rsidRDefault="00D17C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correct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flaws.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clarifications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careful framing of interpretations would further improve its scientific robustness and credibility for publication</w:t>
            </w:r>
          </w:p>
        </w:tc>
        <w:tc>
          <w:tcPr>
            <w:tcW w:w="6445" w:type="dxa"/>
          </w:tcPr>
          <w:p w:rsidR="008D2983" w:rsidRDefault="008D2983">
            <w:pPr>
              <w:pStyle w:val="TableParagraph"/>
              <w:ind w:left="0"/>
              <w:rPr>
                <w:sz w:val="20"/>
              </w:rPr>
            </w:pPr>
          </w:p>
        </w:tc>
      </w:tr>
      <w:tr w:rsidR="008D2983">
        <w:trPr>
          <w:trHeight w:val="921"/>
        </w:trPr>
        <w:tc>
          <w:tcPr>
            <w:tcW w:w="5352" w:type="dxa"/>
          </w:tcPr>
          <w:p w:rsidR="008D2983" w:rsidRDefault="00D17C7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8D2983" w:rsidRDefault="00D17C73">
            <w:pPr>
              <w:pStyle w:val="TableParagraph"/>
              <w:spacing w:line="230" w:lineRule="atLeast"/>
              <w:ind w:left="108" w:right="32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foundational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safety,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</w:t>
            </w:r>
            <w:r>
              <w:rPr>
                <w:sz w:val="20"/>
              </w:rPr>
              <w:t>eening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where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field-specific literature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strengthen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context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credibility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years </w:t>
            </w:r>
            <w:r>
              <w:rPr>
                <w:sz w:val="20"/>
              </w:rPr>
              <w:t xml:space="preserve">and those focused on </w:t>
            </w:r>
            <w:r>
              <w:rPr>
                <w:b/>
                <w:sz w:val="20"/>
              </w:rPr>
              <w:t>visual function and road traffic accidents (RTAs)</w:t>
            </w:r>
            <w:r>
              <w:rPr>
                <w:sz w:val="20"/>
              </w:rPr>
              <w:t>.</w:t>
            </w:r>
          </w:p>
        </w:tc>
        <w:tc>
          <w:tcPr>
            <w:tcW w:w="6445" w:type="dxa"/>
          </w:tcPr>
          <w:p w:rsidR="008D2983" w:rsidRDefault="008D298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D2983" w:rsidRDefault="008D2983">
      <w:pPr>
        <w:pStyle w:val="TableParagraph"/>
        <w:rPr>
          <w:sz w:val="20"/>
        </w:rPr>
        <w:sectPr w:rsidR="008D2983">
          <w:pgSz w:w="23820" w:h="16840" w:orient="landscape"/>
          <w:pgMar w:top="1820" w:right="1275" w:bottom="2098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D2983">
        <w:trPr>
          <w:trHeight w:val="921"/>
        </w:trPr>
        <w:tc>
          <w:tcPr>
            <w:tcW w:w="5352" w:type="dxa"/>
          </w:tcPr>
          <w:p w:rsidR="008D2983" w:rsidRDefault="00D17C7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8D2983" w:rsidRDefault="00D17C73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The manuscript is suitable for scholarly communication after </w:t>
            </w:r>
            <w:r>
              <w:rPr>
                <w:b/>
                <w:sz w:val="20"/>
              </w:rPr>
              <w:t>minor to moderate English language revision</w:t>
            </w:r>
            <w:r>
              <w:rPr>
                <w:sz w:val="20"/>
              </w:rPr>
              <w:t>, preferably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speaker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Improving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will enhance readability, precision, and the overall impact of the study without requiring changes to the scientific </w:t>
            </w:r>
            <w:r>
              <w:rPr>
                <w:spacing w:val="-2"/>
                <w:sz w:val="20"/>
              </w:rPr>
              <w:t>content.</w:t>
            </w:r>
          </w:p>
        </w:tc>
        <w:tc>
          <w:tcPr>
            <w:tcW w:w="6445" w:type="dxa"/>
          </w:tcPr>
          <w:p w:rsidR="008D2983" w:rsidRDefault="008D2983">
            <w:pPr>
              <w:pStyle w:val="TableParagraph"/>
              <w:ind w:left="0"/>
              <w:rPr>
                <w:sz w:val="18"/>
              </w:rPr>
            </w:pPr>
          </w:p>
        </w:tc>
      </w:tr>
      <w:tr w:rsidR="008D2983">
        <w:trPr>
          <w:trHeight w:val="1178"/>
        </w:trPr>
        <w:tc>
          <w:tcPr>
            <w:tcW w:w="5352" w:type="dxa"/>
          </w:tcPr>
          <w:p w:rsidR="008D2983" w:rsidRDefault="00D17C73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8D2983" w:rsidRDefault="008D29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5" w:type="dxa"/>
          </w:tcPr>
          <w:p w:rsidR="008D2983" w:rsidRDefault="008D298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rPr>
          <w:sz w:val="20"/>
        </w:rPr>
      </w:pPr>
    </w:p>
    <w:p w:rsidR="008D2983" w:rsidRDefault="008D2983">
      <w:pPr>
        <w:spacing w:before="13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8D2983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8D2983" w:rsidRDefault="00D17C7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8D2983">
        <w:trPr>
          <w:trHeight w:val="936"/>
        </w:trPr>
        <w:tc>
          <w:tcPr>
            <w:tcW w:w="6831" w:type="dxa"/>
          </w:tcPr>
          <w:p w:rsidR="008D2983" w:rsidRDefault="008D29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8D2983" w:rsidRDefault="00D17C7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8D2983" w:rsidRDefault="00D17C73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D2983">
        <w:trPr>
          <w:trHeight w:val="921"/>
        </w:trPr>
        <w:tc>
          <w:tcPr>
            <w:tcW w:w="6831" w:type="dxa"/>
          </w:tcPr>
          <w:p w:rsidR="008D2983" w:rsidRDefault="008D2983">
            <w:pPr>
              <w:pStyle w:val="TableParagraph"/>
              <w:ind w:left="0"/>
              <w:rPr>
                <w:sz w:val="20"/>
              </w:rPr>
            </w:pPr>
          </w:p>
          <w:p w:rsidR="008D2983" w:rsidRDefault="00D17C7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8D2983" w:rsidRDefault="00D17C73">
            <w:pPr>
              <w:pStyle w:val="TableParagraph"/>
              <w:spacing w:before="115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8D2983" w:rsidRDefault="008D298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D2983" w:rsidRDefault="00D17C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apparent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manuscript.</w:t>
            </w:r>
          </w:p>
        </w:tc>
        <w:tc>
          <w:tcPr>
            <w:tcW w:w="5678" w:type="dxa"/>
          </w:tcPr>
          <w:p w:rsidR="008D2983" w:rsidRDefault="008D2983">
            <w:pPr>
              <w:pStyle w:val="TableParagraph"/>
              <w:ind w:left="0"/>
              <w:rPr>
                <w:sz w:val="18"/>
              </w:rPr>
            </w:pPr>
          </w:p>
        </w:tc>
      </w:tr>
      <w:tr w:rsidR="008D2983">
        <w:trPr>
          <w:trHeight w:val="695"/>
        </w:trPr>
        <w:tc>
          <w:tcPr>
            <w:tcW w:w="6831" w:type="dxa"/>
          </w:tcPr>
          <w:p w:rsidR="008D2983" w:rsidRDefault="008D2983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8D2983" w:rsidRDefault="00D17C7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8D2983" w:rsidRDefault="00D17C7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apparent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  <w:tc>
          <w:tcPr>
            <w:tcW w:w="5678" w:type="dxa"/>
          </w:tcPr>
          <w:p w:rsidR="008D2983" w:rsidRDefault="008D2983">
            <w:pPr>
              <w:pStyle w:val="TableParagraph"/>
              <w:ind w:left="0"/>
              <w:rPr>
                <w:sz w:val="18"/>
              </w:rPr>
            </w:pPr>
          </w:p>
        </w:tc>
      </w:tr>
      <w:tr w:rsidR="008D2983">
        <w:trPr>
          <w:trHeight w:val="697"/>
        </w:trPr>
        <w:tc>
          <w:tcPr>
            <w:tcW w:w="6831" w:type="dxa"/>
          </w:tcPr>
          <w:p w:rsidR="008D2983" w:rsidRDefault="008D2983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8D2983" w:rsidRDefault="00D17C7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8D2983" w:rsidRDefault="008D298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8" w:type="dxa"/>
          </w:tcPr>
          <w:p w:rsidR="008D2983" w:rsidRDefault="008D298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D2983" w:rsidRDefault="008D2983">
      <w:pPr>
        <w:rPr>
          <w:sz w:val="20"/>
        </w:rPr>
      </w:pPr>
    </w:p>
    <w:p w:rsidR="008D2983" w:rsidRDefault="008D2983">
      <w:pPr>
        <w:spacing w:before="6"/>
        <w:rPr>
          <w:sz w:val="20"/>
        </w:rPr>
      </w:pPr>
    </w:p>
    <w:p w:rsidR="008D2983" w:rsidRDefault="00D17C73">
      <w:pPr>
        <w:ind w:left="16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7114667</wp:posOffset>
                </wp:positionH>
                <wp:positionV relativeFrom="paragraph">
                  <wp:posOffset>132428</wp:posOffset>
                </wp:positionV>
                <wp:extent cx="32384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2700">
                              <a:moveTo>
                                <a:pt x="3200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2003" y="12192"/>
                              </a:lnTo>
                              <a:lnTo>
                                <a:pt x="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062B7" id="Graphic 6" o:spid="_x0000_s1026" style="position:absolute;margin-left:560.2pt;margin-top:10.45pt;width:2.55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" path="m32003,l,,,12192r32003,l3200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sz w:val="20"/>
          <w:highlight w:val="yellow"/>
          <w:u w:val="single"/>
        </w:rPr>
        <w:t>PART</w:t>
      </w:r>
      <w:r>
        <w:rPr>
          <w:b/>
          <w:color w:val="000000"/>
          <w:spacing w:val="42"/>
          <w:sz w:val="20"/>
          <w:highlight w:val="yellow"/>
          <w:u w:val="single"/>
        </w:rPr>
        <w:t xml:space="preserve"> </w:t>
      </w:r>
      <w:r>
        <w:rPr>
          <w:b/>
          <w:color w:val="000000"/>
          <w:sz w:val="20"/>
          <w:highlight w:val="yellow"/>
          <w:u w:val="single"/>
        </w:rPr>
        <w:t>3:</w:t>
      </w:r>
      <w:r>
        <w:rPr>
          <w:b/>
          <w:color w:val="000000"/>
          <w:spacing w:val="-2"/>
          <w:sz w:val="20"/>
          <w:highlight w:val="yellow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Declaration</w:t>
      </w:r>
      <w:r>
        <w:rPr>
          <w:b/>
          <w:color w:val="000000"/>
          <w:spacing w:val="-5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of</w:t>
      </w:r>
      <w:r>
        <w:rPr>
          <w:b/>
          <w:color w:val="000000"/>
          <w:spacing w:val="-6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Competing</w:t>
      </w:r>
      <w:r>
        <w:rPr>
          <w:b/>
          <w:color w:val="000000"/>
          <w:spacing w:val="-4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Interest</w:t>
      </w:r>
      <w:r>
        <w:rPr>
          <w:b/>
          <w:color w:val="000000"/>
          <w:spacing w:val="-4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of</w:t>
      </w:r>
      <w:r>
        <w:rPr>
          <w:b/>
          <w:color w:val="000000"/>
          <w:spacing w:val="-4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the Reviewer:</w:t>
      </w:r>
      <w:r>
        <w:rPr>
          <w:b/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I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declare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that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I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have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no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competing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interest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as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a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pacing w:val="-2"/>
          <w:sz w:val="20"/>
        </w:rPr>
        <w:t>reviewer</w:t>
      </w:r>
      <w:r>
        <w:rPr>
          <w:b/>
          <w:color w:val="000000"/>
          <w:spacing w:val="-2"/>
          <w:sz w:val="20"/>
        </w:rPr>
        <w:t>.</w:t>
      </w:r>
    </w:p>
    <w:p w:rsidR="008D2983" w:rsidRDefault="00D17C73">
      <w:pPr>
        <w:spacing w:before="1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149458</wp:posOffset>
                </wp:positionV>
                <wp:extent cx="13432790" cy="1530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2790" cy="1530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D2983" w:rsidRDefault="00D17C73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his/her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competing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interest.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nothing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he/she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write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competing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reviewer”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6.6pt;margin-top:11.75pt;width:1057.7pt;height:1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" filled="f" strokeweight=".16931mm">
                <v:path arrowok="t"/>
                <v:textbox inset="0,0,0,0">
                  <w:txbxContent>
                    <w:p w:rsidR="008D2983" w:rsidRDefault="00D17C73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Here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reviewer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should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his/her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competing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interest.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nothing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he/she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write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“I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have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competing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interest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reviewer”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2983" w:rsidRDefault="008D2983">
      <w:pPr>
        <w:rPr>
          <w:b/>
          <w:sz w:val="20"/>
        </w:rPr>
      </w:pPr>
    </w:p>
    <w:p w:rsidR="008D2983" w:rsidRDefault="008D2983">
      <w:pPr>
        <w:spacing w:before="10" w:after="1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8D2983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8D2983" w:rsidRDefault="00D17C7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8D2983">
        <w:trPr>
          <w:trHeight w:val="230"/>
        </w:trPr>
        <w:tc>
          <w:tcPr>
            <w:tcW w:w="11536" w:type="dxa"/>
          </w:tcPr>
          <w:p w:rsidR="008D2983" w:rsidRDefault="00D17C7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8D2983" w:rsidRDefault="00D17C7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8D2983">
        <w:trPr>
          <w:trHeight w:val="2299"/>
        </w:trPr>
        <w:tc>
          <w:tcPr>
            <w:tcW w:w="11536" w:type="dxa"/>
          </w:tcPr>
          <w:p w:rsidR="008D2983" w:rsidRDefault="00D17C73">
            <w:pPr>
              <w:pStyle w:val="TableParagraph"/>
              <w:ind w:right="6412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8D2983" w:rsidRDefault="00D17C73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8D2983" w:rsidRDefault="00D17C73">
            <w:pPr>
              <w:pStyle w:val="TableParagraph"/>
              <w:ind w:right="9055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(&gt;9-10) </w:t>
            </w:r>
            <w:r>
              <w:rPr>
                <w:color w:val="000000"/>
                <w:sz w:val="20"/>
                <w:highlight w:val="yellow"/>
              </w:rPr>
              <w:t>Minor Revision: (&gt;8-9)</w:t>
            </w:r>
          </w:p>
          <w:p w:rsidR="008D2983" w:rsidRDefault="00D17C73">
            <w:pPr>
              <w:pStyle w:val="TableParagraph"/>
              <w:spacing w:before="3" w:line="237" w:lineRule="auto"/>
              <w:ind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8D2983" w:rsidRDefault="00D17C73">
            <w:pPr>
              <w:pStyle w:val="TableParagraph"/>
              <w:spacing w:line="230" w:lineRule="atLeast"/>
              <w:ind w:right="5027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8D2983" w:rsidRDefault="008D2983">
            <w:pPr>
              <w:pStyle w:val="TableParagraph"/>
              <w:ind w:left="0"/>
              <w:rPr>
                <w:b/>
                <w:sz w:val="20"/>
              </w:rPr>
            </w:pPr>
          </w:p>
          <w:p w:rsidR="008D2983" w:rsidRDefault="008D2983">
            <w:pPr>
              <w:pStyle w:val="TableParagraph"/>
              <w:ind w:left="0"/>
              <w:rPr>
                <w:b/>
                <w:sz w:val="20"/>
              </w:rPr>
            </w:pPr>
          </w:p>
          <w:p w:rsidR="008D2983" w:rsidRDefault="001004ED">
            <w:pPr>
              <w:pStyle w:val="TableParagraph"/>
              <w:ind w:right="57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8.5</w:t>
            </w:r>
          </w:p>
        </w:tc>
      </w:tr>
    </w:tbl>
    <w:p w:rsidR="008D2983" w:rsidRDefault="008D2983">
      <w:pPr>
        <w:pStyle w:val="TableParagraph"/>
        <w:rPr>
          <w:rFonts w:ascii="Arial"/>
          <w:b/>
          <w:sz w:val="20"/>
        </w:rPr>
        <w:sectPr w:rsidR="008D2983">
          <w:type w:val="continuous"/>
          <w:pgSz w:w="23820" w:h="16840" w:orient="landscape"/>
          <w:pgMar w:top="1820" w:right="1275" w:bottom="880" w:left="1275" w:header="1285" w:footer="694" w:gutter="0"/>
          <w:cols w:space="720"/>
        </w:sectPr>
      </w:pPr>
    </w:p>
    <w:p w:rsidR="008D2983" w:rsidRDefault="008D2983">
      <w:pPr>
        <w:spacing w:before="4"/>
        <w:rPr>
          <w:b/>
          <w:sz w:val="17"/>
        </w:rPr>
      </w:pPr>
    </w:p>
    <w:p w:rsidR="008D2983" w:rsidRDefault="008D2983">
      <w:pPr>
        <w:rPr>
          <w:b/>
          <w:sz w:val="17"/>
        </w:rPr>
        <w:sectPr w:rsidR="008D2983">
          <w:pgSz w:w="23820" w:h="16840" w:orient="landscape"/>
          <w:pgMar w:top="1820" w:right="1275" w:bottom="880" w:left="1275" w:header="1285" w:footer="694" w:gutter="0"/>
          <w:cols w:space="720"/>
        </w:sectPr>
      </w:pPr>
    </w:p>
    <w:p w:rsidR="008D2983" w:rsidRDefault="008D2983">
      <w:pPr>
        <w:spacing w:before="56"/>
        <w:rPr>
          <w:b/>
          <w:sz w:val="20"/>
        </w:rPr>
      </w:pPr>
    </w:p>
    <w:p w:rsidR="008D2983" w:rsidRDefault="00D17C73">
      <w:pPr>
        <w:pStyle w:val="BodyText"/>
        <w:ind w:left="165"/>
      </w:pPr>
      <w:r>
        <w:rPr>
          <w:u w:val="single"/>
        </w:rPr>
        <w:t>Editorial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6"/>
          <w:u w:val="single"/>
        </w:rPr>
        <w:t xml:space="preserve"> </w:t>
      </w:r>
      <w:r>
        <w:rPr>
          <w:u w:val="single"/>
        </w:rPr>
        <w:t>(This</w:t>
      </w:r>
      <w:r>
        <w:rPr>
          <w:spacing w:val="-6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u w:val="single"/>
        </w:rPr>
        <w:t>reserved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comments</w:t>
      </w:r>
      <w:r>
        <w:rPr>
          <w:spacing w:val="-5"/>
          <w:u w:val="single"/>
        </w:rPr>
        <w:t xml:space="preserve"> </w:t>
      </w:r>
      <w:r>
        <w:rPr>
          <w:u w:val="single"/>
        </w:rPr>
        <w:t>from</w:t>
      </w:r>
      <w:r>
        <w:rPr>
          <w:spacing w:val="-4"/>
          <w:u w:val="single"/>
        </w:rPr>
        <w:t xml:space="preserve"> </w:t>
      </w:r>
      <w:r>
        <w:rPr>
          <w:u w:val="single"/>
        </w:rPr>
        <w:t>journal</w:t>
      </w:r>
      <w:r>
        <w:rPr>
          <w:spacing w:val="-5"/>
          <w:u w:val="single"/>
        </w:rPr>
        <w:t xml:space="preserve"> </w:t>
      </w:r>
      <w:r>
        <w:rPr>
          <w:u w:val="single"/>
        </w:rPr>
        <w:t>editorial</w:t>
      </w:r>
      <w:r>
        <w:rPr>
          <w:spacing w:val="-7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editors):</w:t>
      </w:r>
    </w:p>
    <w:p w:rsidR="008D2983" w:rsidRDefault="00D17C73">
      <w:pPr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842772</wp:posOffset>
                </wp:positionH>
                <wp:positionV relativeFrom="paragraph">
                  <wp:posOffset>146582</wp:posOffset>
                </wp:positionV>
                <wp:extent cx="13439140" cy="13335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39140" cy="1333500"/>
                          <a:chOff x="0" y="0"/>
                          <a:chExt cx="13439140" cy="13335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343914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9140" h="1333500">
                                <a:moveTo>
                                  <a:pt x="13438619" y="0"/>
                                </a:moveTo>
                                <a:lnTo>
                                  <a:pt x="13432536" y="0"/>
                                </a:lnTo>
                                <a:lnTo>
                                  <a:pt x="13432536" y="6096"/>
                                </a:lnTo>
                                <a:lnTo>
                                  <a:pt x="13432536" y="152400"/>
                                </a:lnTo>
                                <a:lnTo>
                                  <a:pt x="13432536" y="158496"/>
                                </a:lnTo>
                                <a:lnTo>
                                  <a:pt x="13432536" y="1327404"/>
                                </a:lnTo>
                                <a:lnTo>
                                  <a:pt x="7331329" y="1327404"/>
                                </a:lnTo>
                                <a:lnTo>
                                  <a:pt x="7331329" y="158496"/>
                                </a:lnTo>
                                <a:lnTo>
                                  <a:pt x="13432536" y="158496"/>
                                </a:lnTo>
                                <a:lnTo>
                                  <a:pt x="13432536" y="152400"/>
                                </a:lnTo>
                                <a:lnTo>
                                  <a:pt x="7331329" y="152400"/>
                                </a:lnTo>
                                <a:lnTo>
                                  <a:pt x="7331329" y="6096"/>
                                </a:lnTo>
                                <a:lnTo>
                                  <a:pt x="13432536" y="6096"/>
                                </a:lnTo>
                                <a:lnTo>
                                  <a:pt x="13432536" y="0"/>
                                </a:lnTo>
                                <a:lnTo>
                                  <a:pt x="7331329" y="0"/>
                                </a:lnTo>
                                <a:lnTo>
                                  <a:pt x="7325233" y="0"/>
                                </a:lnTo>
                                <a:lnTo>
                                  <a:pt x="7325233" y="6096"/>
                                </a:lnTo>
                                <a:lnTo>
                                  <a:pt x="7325233" y="152400"/>
                                </a:lnTo>
                                <a:lnTo>
                                  <a:pt x="7325233" y="158496"/>
                                </a:lnTo>
                                <a:lnTo>
                                  <a:pt x="7325233" y="1327404"/>
                                </a:lnTo>
                                <a:lnTo>
                                  <a:pt x="6096" y="1327404"/>
                                </a:lnTo>
                                <a:lnTo>
                                  <a:pt x="6096" y="158496"/>
                                </a:lnTo>
                                <a:lnTo>
                                  <a:pt x="7325233" y="158496"/>
                                </a:lnTo>
                                <a:lnTo>
                                  <a:pt x="7325233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7325233" y="6096"/>
                                </a:lnTo>
                                <a:lnTo>
                                  <a:pt x="7325233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8496"/>
                                </a:lnTo>
                                <a:lnTo>
                                  <a:pt x="0" y="1327404"/>
                                </a:lnTo>
                                <a:lnTo>
                                  <a:pt x="0" y="1333500"/>
                                </a:lnTo>
                                <a:lnTo>
                                  <a:pt x="6096" y="1333500"/>
                                </a:lnTo>
                                <a:lnTo>
                                  <a:pt x="7325233" y="1333500"/>
                                </a:lnTo>
                                <a:lnTo>
                                  <a:pt x="7331329" y="1333500"/>
                                </a:lnTo>
                                <a:lnTo>
                                  <a:pt x="13432536" y="1333500"/>
                                </a:lnTo>
                                <a:lnTo>
                                  <a:pt x="13438619" y="1333500"/>
                                </a:lnTo>
                                <a:lnTo>
                                  <a:pt x="13438619" y="1327404"/>
                                </a:lnTo>
                                <a:lnTo>
                                  <a:pt x="13438619" y="158496"/>
                                </a:lnTo>
                                <a:lnTo>
                                  <a:pt x="13438619" y="152400"/>
                                </a:lnTo>
                                <a:lnTo>
                                  <a:pt x="13438619" y="6096"/>
                                </a:lnTo>
                                <a:lnTo>
                                  <a:pt x="13438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96860" y="12249"/>
                            <a:ext cx="98234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2983" w:rsidRDefault="00D17C73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Author’s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Feedback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7" style="position:absolute;margin-left:66.35pt;margin-top:11.55pt;width:1058.2pt;height:105pt;z-index:-15727616;mso-wrap-distance-left:0;mso-wrap-distance-right:0;mso-position-horizontal-relative:page" coordsize="134391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">
                <v:shape id="Graphic 9" o:spid="_x0000_s1028" style="position:absolute;width:134391;height:13335;visibility:visible;mso-wrap-style:square;v-text-anchor:top" coordsize="1343914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" path="m13438619,r-6083,l13432536,6096r,146304l13432536,158496r,1168908l7331329,1327404r,-1168908l13432536,158496r,-6096l7331329,152400r,-146304l13432536,6096r,-6096l7331329,r-6096,l7325233,6096r,146304l7325233,158496r,1168908l6096,1327404r,-1168908l7325233,158496r,-6096l6096,152400r,-146304l12192,6096r7313041,l7325233,,12192,,6096,,,,,6096,,152400r,6096l,1327404r,6096l6096,1333500r7319137,l7331329,1333500r6101207,l13438619,1333500r,-6096l13438619,158496r,-6096l13438619,6096r,-6096xe" fillcolor="black" stroked="f">
                  <v:path arrowok="t"/>
                </v:shape>
                <v:shape id="Textbox 10" o:spid="_x0000_s1029" type="#_x0000_t202" style="position:absolute;left:73968;top:122;width:982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8D2983" w:rsidRDefault="00D17C73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Author’s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Feedback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D2983" w:rsidRDefault="008D2983">
      <w:pPr>
        <w:rPr>
          <w:b/>
          <w:sz w:val="20"/>
        </w:rPr>
      </w:pPr>
    </w:p>
    <w:p w:rsidR="008D2983" w:rsidRDefault="008D2983">
      <w:pPr>
        <w:rPr>
          <w:b/>
          <w:sz w:val="20"/>
        </w:rPr>
      </w:pPr>
    </w:p>
    <w:p w:rsidR="008D2983" w:rsidRDefault="008D2983">
      <w:pPr>
        <w:rPr>
          <w:b/>
          <w:sz w:val="20"/>
        </w:rPr>
      </w:pPr>
    </w:p>
    <w:p w:rsidR="008D2983" w:rsidRDefault="008D2983">
      <w:pPr>
        <w:rPr>
          <w:b/>
          <w:sz w:val="20"/>
        </w:rPr>
      </w:pPr>
    </w:p>
    <w:p w:rsidR="008D2983" w:rsidRDefault="008D2983">
      <w:pPr>
        <w:rPr>
          <w:b/>
          <w:sz w:val="20"/>
        </w:rPr>
      </w:pPr>
    </w:p>
    <w:p w:rsidR="008D2983" w:rsidRDefault="008D2983">
      <w:pPr>
        <w:spacing w:before="1"/>
        <w:rPr>
          <w:b/>
          <w:sz w:val="20"/>
        </w:rPr>
      </w:pPr>
    </w:p>
    <w:p w:rsidR="008D2983" w:rsidRDefault="00D17C73">
      <w:pPr>
        <w:pStyle w:val="BodyText"/>
        <w:spacing w:line="229" w:lineRule="exac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8D2983" w:rsidRDefault="00D17C73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8D2983" w:rsidRDefault="00D17C73">
      <w:pPr>
        <w:pStyle w:val="BodyText"/>
        <w:ind w:left="165" w:right="11775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only. Your Certificate will be wrong, if you provide incorrect information.</w:t>
      </w:r>
    </w:p>
    <w:p w:rsidR="008D2983" w:rsidRDefault="00D17C73">
      <w:pPr>
        <w:pStyle w:val="BodyText"/>
        <w:spacing w:before="1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8D2983" w:rsidRDefault="008D2983">
      <w:pPr>
        <w:spacing w:before="229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8D2983">
        <w:trPr>
          <w:trHeight w:val="230"/>
        </w:trPr>
        <w:tc>
          <w:tcPr>
            <w:tcW w:w="4428" w:type="dxa"/>
          </w:tcPr>
          <w:p w:rsidR="008D2983" w:rsidRDefault="00D17C7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8D2983" w:rsidRDefault="00D17C7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Sadiq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Khoreem</w:t>
            </w:r>
            <w:proofErr w:type="spellEnd"/>
          </w:p>
        </w:tc>
      </w:tr>
      <w:tr w:rsidR="008D2983">
        <w:trPr>
          <w:trHeight w:val="230"/>
        </w:trPr>
        <w:tc>
          <w:tcPr>
            <w:tcW w:w="4428" w:type="dxa"/>
          </w:tcPr>
          <w:p w:rsidR="008D2983" w:rsidRDefault="00D17C7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D2983" w:rsidRDefault="00D17C7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Optometry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</w:tr>
      <w:tr w:rsidR="008D2983">
        <w:trPr>
          <w:trHeight w:val="230"/>
        </w:trPr>
        <w:tc>
          <w:tcPr>
            <w:tcW w:w="4428" w:type="dxa"/>
          </w:tcPr>
          <w:p w:rsidR="008D2983" w:rsidRDefault="00D17C7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D2983" w:rsidRDefault="00D17C7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Al-</w:t>
            </w:r>
            <w:proofErr w:type="spellStart"/>
            <w:r>
              <w:rPr>
                <w:sz w:val="20"/>
              </w:rPr>
              <w:t>Razi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</w:p>
        </w:tc>
      </w:tr>
      <w:tr w:rsidR="008D2983">
        <w:trPr>
          <w:trHeight w:val="230"/>
        </w:trPr>
        <w:tc>
          <w:tcPr>
            <w:tcW w:w="4428" w:type="dxa"/>
          </w:tcPr>
          <w:p w:rsidR="008D2983" w:rsidRDefault="00D17C7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D2983" w:rsidRDefault="00D17C7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Yemen</w:t>
            </w:r>
          </w:p>
        </w:tc>
      </w:tr>
      <w:tr w:rsidR="008D2983">
        <w:trPr>
          <w:trHeight w:val="230"/>
        </w:trPr>
        <w:tc>
          <w:tcPr>
            <w:tcW w:w="4428" w:type="dxa"/>
          </w:tcPr>
          <w:p w:rsidR="008D2983" w:rsidRDefault="00D17C7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D2983" w:rsidRDefault="00D17C7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Optometry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</w:t>
            </w:r>
          </w:p>
        </w:tc>
      </w:tr>
      <w:tr w:rsidR="008D2983">
        <w:trPr>
          <w:trHeight w:val="230"/>
        </w:trPr>
        <w:tc>
          <w:tcPr>
            <w:tcW w:w="4428" w:type="dxa"/>
          </w:tcPr>
          <w:p w:rsidR="008D2983" w:rsidRDefault="00D17C7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8D2983" w:rsidRDefault="00D17C73">
            <w:pPr>
              <w:pStyle w:val="TableParagraph"/>
              <w:spacing w:line="210" w:lineRule="exact"/>
              <w:ind w:left="108"/>
              <w:rPr>
                <w:spacing w:val="-2"/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Khoreems@yahoo.com</w:t>
              </w:r>
            </w:hyperlink>
          </w:p>
          <w:p w:rsidR="001004ED" w:rsidRDefault="001004E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hyperlink r:id="rId14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khoreems@yahoo.com</w:t>
              </w:r>
            </w:hyperlink>
            <w:bookmarkStart w:id="0" w:name="_GoBack"/>
            <w:bookmarkEnd w:id="0"/>
          </w:p>
        </w:tc>
      </w:tr>
      <w:tr w:rsidR="008D2983">
        <w:trPr>
          <w:trHeight w:val="230"/>
        </w:trPr>
        <w:tc>
          <w:tcPr>
            <w:tcW w:w="4428" w:type="dxa"/>
          </w:tcPr>
          <w:p w:rsidR="008D2983" w:rsidRDefault="00D17C7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8D2983" w:rsidRDefault="00D17C7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00967777622087</w:t>
            </w:r>
          </w:p>
        </w:tc>
      </w:tr>
      <w:tr w:rsidR="008D2983">
        <w:trPr>
          <w:trHeight w:val="460"/>
        </w:trPr>
        <w:tc>
          <w:tcPr>
            <w:tcW w:w="4428" w:type="dxa"/>
          </w:tcPr>
          <w:p w:rsidR="008D2983" w:rsidRDefault="00D17C73">
            <w:pPr>
              <w:pStyle w:val="TableParagraph"/>
              <w:spacing w:line="230" w:lineRule="atLeast"/>
              <w:ind w:right="859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8D2983" w:rsidRDefault="008D298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17C73" w:rsidRDefault="00D17C73"/>
    <w:sectPr w:rsidR="00D17C73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C73" w:rsidRDefault="00D17C73">
      <w:r>
        <w:separator/>
      </w:r>
    </w:p>
  </w:endnote>
  <w:endnote w:type="continuationSeparator" w:id="0">
    <w:p w:rsidR="00D17C73" w:rsidRDefault="00D1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983" w:rsidRDefault="00D17C7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2983" w:rsidRDefault="00D17C7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71pt;margin-top:796.2pt;width:52.2pt;height:10.9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8D2983" w:rsidRDefault="00D17C7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2983" w:rsidRDefault="00D17C7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2" type="#_x0000_t202" style="position:absolute;margin-left:207.95pt;margin-top:796.2pt;width:55.7pt;height:10.9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8D2983" w:rsidRDefault="00D17C7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2983" w:rsidRDefault="00D17C7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3" type="#_x0000_t202" style="position:absolute;margin-left:347.75pt;margin-top:796.2pt;width:67.8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8D2983" w:rsidRDefault="00D17C7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2983" w:rsidRDefault="00D17C7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4" type="#_x0000_t202" style="position:absolute;margin-left:539.05pt;margin-top:796.2pt;width:80.45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8D2983" w:rsidRDefault="00D17C7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C73" w:rsidRDefault="00D17C73">
      <w:r>
        <w:separator/>
      </w:r>
    </w:p>
  </w:footnote>
  <w:footnote w:type="continuationSeparator" w:id="0">
    <w:p w:rsidR="00D17C73" w:rsidRDefault="00D1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983" w:rsidRDefault="00D17C7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2983" w:rsidRDefault="00D17C7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1pt;margin-top:63.25pt;width:86.85pt;height:15.4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8D2983" w:rsidRDefault="00D17C7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D1D58"/>
    <w:multiLevelType w:val="hybridMultilevel"/>
    <w:tmpl w:val="FB90575A"/>
    <w:lvl w:ilvl="0" w:tplc="9B2EA3B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1AC3F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4EEAE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7078091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602817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00760B8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DDF4795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9320D4D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E9AF2D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983"/>
    <w:rsid w:val="001004ED"/>
    <w:rsid w:val="008D2983"/>
    <w:rsid w:val="00D1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AEC6"/>
  <w15:docId w15:val="{EF6AE239-F143-4FFE-85CB-112080D2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00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Khoreems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rrop.com/index.php/AJRRO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hyperlink" Target="mailto:khoreem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1067</cp:lastModifiedBy>
  <cp:revision>2</cp:revision>
  <dcterms:created xsi:type="dcterms:W3CDTF">2026-01-16T05:10:00Z</dcterms:created>
  <dcterms:modified xsi:type="dcterms:W3CDTF">2026-01-16T05:12:00Z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</Properties>
</file>