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27F" w:rsidRDefault="0099527F">
      <w:pPr>
        <w:spacing w:before="17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99527F">
        <w:trPr>
          <w:trHeight w:val="290"/>
        </w:trPr>
        <w:tc>
          <w:tcPr>
            <w:tcW w:w="5167" w:type="dxa"/>
          </w:tcPr>
          <w:p w:rsidR="0099527F" w:rsidRDefault="005B56B2">
            <w:pPr>
              <w:pStyle w:val="TableParagraph"/>
              <w:spacing w:line="229" w:lineRule="exact"/>
              <w:ind w:left="95"/>
              <w:rPr>
                <w:rFonts w:ascii="Arial MT"/>
                <w:sz w:val="20"/>
              </w:rPr>
            </w:pPr>
            <w:r>
              <w:rPr>
                <w:rFonts w:ascii="Arial MT"/>
                <w:sz w:val="20"/>
              </w:rPr>
              <w:t>Journal</w:t>
            </w:r>
            <w:r>
              <w:rPr>
                <w:rFonts w:ascii="Arial MT"/>
                <w:spacing w:val="-9"/>
                <w:sz w:val="20"/>
              </w:rPr>
              <w:t xml:space="preserve"> </w:t>
            </w:r>
            <w:r>
              <w:rPr>
                <w:rFonts w:ascii="Arial MT"/>
                <w:spacing w:val="-2"/>
                <w:sz w:val="20"/>
              </w:rPr>
              <w:t>Name:</w:t>
            </w:r>
          </w:p>
        </w:tc>
        <w:tc>
          <w:tcPr>
            <w:tcW w:w="15767" w:type="dxa"/>
          </w:tcPr>
          <w:p w:rsidR="0099527F" w:rsidRDefault="002B5177">
            <w:pPr>
              <w:pStyle w:val="TableParagraph"/>
              <w:spacing w:before="30"/>
              <w:rPr>
                <w:rFonts w:ascii="Arial"/>
                <w:b/>
                <w:sz w:val="20"/>
              </w:rPr>
            </w:pPr>
            <w:hyperlink r:id="rId7">
              <w:r w:rsidR="005B56B2">
                <w:rPr>
                  <w:rFonts w:ascii="Arial"/>
                  <w:b/>
                  <w:color w:val="0000FF"/>
                  <w:sz w:val="20"/>
                  <w:u w:val="thick" w:color="0000FF"/>
                </w:rPr>
                <w:t>Asian</w:t>
              </w:r>
              <w:r w:rsidR="005B56B2">
                <w:rPr>
                  <w:rFonts w:ascii="Arial"/>
                  <w:b/>
                  <w:color w:val="0000FF"/>
                  <w:spacing w:val="-7"/>
                  <w:sz w:val="20"/>
                  <w:u w:val="thick" w:color="0000FF"/>
                </w:rPr>
                <w:t xml:space="preserve"> </w:t>
              </w:r>
              <w:r w:rsidR="005B56B2">
                <w:rPr>
                  <w:rFonts w:ascii="Arial"/>
                  <w:b/>
                  <w:color w:val="0000FF"/>
                  <w:sz w:val="20"/>
                  <w:u w:val="thick" w:color="0000FF"/>
                </w:rPr>
                <w:t>Journal</w:t>
              </w:r>
              <w:r w:rsidR="005B56B2">
                <w:rPr>
                  <w:rFonts w:ascii="Arial"/>
                  <w:b/>
                  <w:color w:val="0000FF"/>
                  <w:spacing w:val="-4"/>
                  <w:sz w:val="20"/>
                  <w:u w:val="thick" w:color="0000FF"/>
                </w:rPr>
                <w:t xml:space="preserve"> </w:t>
              </w:r>
              <w:r w:rsidR="005B56B2">
                <w:rPr>
                  <w:rFonts w:ascii="Arial"/>
                  <w:b/>
                  <w:color w:val="0000FF"/>
                  <w:sz w:val="20"/>
                  <w:u w:val="thick" w:color="0000FF"/>
                </w:rPr>
                <w:t>of</w:t>
              </w:r>
              <w:r w:rsidR="005B56B2">
                <w:rPr>
                  <w:rFonts w:ascii="Arial"/>
                  <w:b/>
                  <w:color w:val="0000FF"/>
                  <w:spacing w:val="-7"/>
                  <w:sz w:val="20"/>
                  <w:u w:val="thick" w:color="0000FF"/>
                </w:rPr>
                <w:t xml:space="preserve"> </w:t>
              </w:r>
              <w:r w:rsidR="005B56B2">
                <w:rPr>
                  <w:rFonts w:ascii="Arial"/>
                  <w:b/>
                  <w:color w:val="0000FF"/>
                  <w:sz w:val="20"/>
                  <w:u w:val="thick" w:color="0000FF"/>
                </w:rPr>
                <w:t>Research</w:t>
              </w:r>
              <w:r w:rsidR="005B56B2">
                <w:rPr>
                  <w:rFonts w:ascii="Arial"/>
                  <w:b/>
                  <w:color w:val="0000FF"/>
                  <w:spacing w:val="-6"/>
                  <w:sz w:val="20"/>
                  <w:u w:val="thick" w:color="0000FF"/>
                </w:rPr>
                <w:t xml:space="preserve"> </w:t>
              </w:r>
              <w:r w:rsidR="005B56B2">
                <w:rPr>
                  <w:rFonts w:ascii="Arial"/>
                  <w:b/>
                  <w:color w:val="0000FF"/>
                  <w:sz w:val="20"/>
                  <w:u w:val="thick" w:color="0000FF"/>
                </w:rPr>
                <w:t>in</w:t>
              </w:r>
              <w:r w:rsidR="005B56B2">
                <w:rPr>
                  <w:rFonts w:ascii="Arial"/>
                  <w:b/>
                  <w:color w:val="0000FF"/>
                  <w:spacing w:val="-6"/>
                  <w:sz w:val="20"/>
                  <w:u w:val="thick" w:color="0000FF"/>
                </w:rPr>
                <w:t xml:space="preserve"> </w:t>
              </w:r>
              <w:r w:rsidR="005B56B2">
                <w:rPr>
                  <w:rFonts w:ascii="Arial"/>
                  <w:b/>
                  <w:color w:val="0000FF"/>
                  <w:sz w:val="20"/>
                  <w:u w:val="thick" w:color="0000FF"/>
                </w:rPr>
                <w:t>Crop</w:t>
              </w:r>
              <w:r w:rsidR="005B56B2">
                <w:rPr>
                  <w:rFonts w:ascii="Arial"/>
                  <w:b/>
                  <w:color w:val="0000FF"/>
                  <w:spacing w:val="-4"/>
                  <w:sz w:val="20"/>
                  <w:u w:val="thick" w:color="0000FF"/>
                </w:rPr>
                <w:t xml:space="preserve"> </w:t>
              </w:r>
              <w:r w:rsidR="005B56B2">
                <w:rPr>
                  <w:rFonts w:ascii="Arial"/>
                  <w:b/>
                  <w:color w:val="0000FF"/>
                  <w:spacing w:val="-2"/>
                  <w:sz w:val="20"/>
                  <w:u w:val="thick" w:color="0000FF"/>
                </w:rPr>
                <w:t>Science</w:t>
              </w:r>
            </w:hyperlink>
          </w:p>
        </w:tc>
      </w:tr>
      <w:tr w:rsidR="0099527F">
        <w:trPr>
          <w:trHeight w:val="290"/>
        </w:trPr>
        <w:tc>
          <w:tcPr>
            <w:tcW w:w="5167" w:type="dxa"/>
          </w:tcPr>
          <w:p w:rsidR="0099527F" w:rsidRDefault="005B56B2">
            <w:pPr>
              <w:pStyle w:val="TableParagraph"/>
              <w:spacing w:line="229" w:lineRule="exact"/>
              <w:ind w:left="95"/>
              <w:rPr>
                <w:rFonts w:ascii="Arial MT"/>
                <w:sz w:val="20"/>
              </w:rPr>
            </w:pPr>
            <w:r>
              <w:rPr>
                <w:rFonts w:ascii="Arial MT"/>
                <w:sz w:val="20"/>
              </w:rPr>
              <w:t>Manuscript</w:t>
            </w:r>
            <w:r>
              <w:rPr>
                <w:rFonts w:ascii="Arial MT"/>
                <w:spacing w:val="-13"/>
                <w:sz w:val="20"/>
              </w:rPr>
              <w:t xml:space="preserve"> </w:t>
            </w:r>
            <w:r>
              <w:rPr>
                <w:rFonts w:ascii="Arial MT"/>
                <w:spacing w:val="-2"/>
                <w:sz w:val="20"/>
              </w:rPr>
              <w:t>Number:</w:t>
            </w:r>
          </w:p>
        </w:tc>
        <w:tc>
          <w:tcPr>
            <w:tcW w:w="15767" w:type="dxa"/>
          </w:tcPr>
          <w:p w:rsidR="0099527F" w:rsidRDefault="005B56B2">
            <w:pPr>
              <w:pStyle w:val="TableParagraph"/>
              <w:spacing w:before="30"/>
              <w:rPr>
                <w:rFonts w:ascii="Arial"/>
                <w:b/>
                <w:sz w:val="20"/>
              </w:rPr>
            </w:pPr>
            <w:r>
              <w:rPr>
                <w:rFonts w:ascii="Arial"/>
                <w:b/>
                <w:spacing w:val="-2"/>
                <w:sz w:val="20"/>
              </w:rPr>
              <w:t>Ms_AJRCS_153355</w:t>
            </w:r>
          </w:p>
        </w:tc>
      </w:tr>
      <w:tr w:rsidR="0099527F">
        <w:trPr>
          <w:trHeight w:val="650"/>
        </w:trPr>
        <w:tc>
          <w:tcPr>
            <w:tcW w:w="5167" w:type="dxa"/>
          </w:tcPr>
          <w:p w:rsidR="0099527F" w:rsidRDefault="005B56B2">
            <w:pPr>
              <w:pStyle w:val="TableParagraph"/>
              <w:spacing w:line="229" w:lineRule="exact"/>
              <w:ind w:left="95"/>
              <w:rPr>
                <w:rFonts w:ascii="Arial MT"/>
                <w:sz w:val="20"/>
              </w:rPr>
            </w:pPr>
            <w:r>
              <w:rPr>
                <w:rFonts w:ascii="Arial MT"/>
                <w:sz w:val="20"/>
              </w:rPr>
              <w:t>Title</w:t>
            </w:r>
            <w:r>
              <w:rPr>
                <w:rFonts w:ascii="Arial MT"/>
                <w:spacing w:val="-5"/>
                <w:sz w:val="20"/>
              </w:rPr>
              <w:t xml:space="preserve"> </w:t>
            </w:r>
            <w:r>
              <w:rPr>
                <w:rFonts w:ascii="Arial MT"/>
                <w:sz w:val="20"/>
              </w:rPr>
              <w:t>of</w:t>
            </w:r>
            <w:r>
              <w:rPr>
                <w:rFonts w:ascii="Arial MT"/>
                <w:spacing w:val="-6"/>
                <w:sz w:val="20"/>
              </w:rPr>
              <w:t xml:space="preserve"> </w:t>
            </w:r>
            <w:r>
              <w:rPr>
                <w:rFonts w:ascii="Arial MT"/>
                <w:sz w:val="20"/>
              </w:rPr>
              <w:t>the</w:t>
            </w:r>
            <w:r>
              <w:rPr>
                <w:rFonts w:ascii="Arial MT"/>
                <w:spacing w:val="-2"/>
                <w:sz w:val="20"/>
              </w:rPr>
              <w:t xml:space="preserve"> Manuscript:</w:t>
            </w:r>
          </w:p>
        </w:tc>
        <w:tc>
          <w:tcPr>
            <w:tcW w:w="15767" w:type="dxa"/>
          </w:tcPr>
          <w:p w:rsidR="0099527F" w:rsidRDefault="005B56B2">
            <w:pPr>
              <w:pStyle w:val="TableParagraph"/>
              <w:spacing w:before="210"/>
              <w:rPr>
                <w:rFonts w:ascii="Arial"/>
                <w:b/>
                <w:sz w:val="20"/>
              </w:rPr>
            </w:pPr>
            <w:r>
              <w:rPr>
                <w:rFonts w:ascii="Arial"/>
                <w:b/>
                <w:sz w:val="20"/>
              </w:rPr>
              <w:t>The</w:t>
            </w:r>
            <w:r>
              <w:rPr>
                <w:rFonts w:ascii="Arial"/>
                <w:b/>
                <w:spacing w:val="-9"/>
                <w:sz w:val="20"/>
              </w:rPr>
              <w:t xml:space="preserve"> </w:t>
            </w:r>
            <w:r>
              <w:rPr>
                <w:rFonts w:ascii="Arial"/>
                <w:b/>
                <w:sz w:val="20"/>
              </w:rPr>
              <w:t>Vulnerability</w:t>
            </w:r>
            <w:r>
              <w:rPr>
                <w:rFonts w:ascii="Arial"/>
                <w:b/>
                <w:spacing w:val="-8"/>
                <w:sz w:val="20"/>
              </w:rPr>
              <w:t xml:space="preserve"> </w:t>
            </w:r>
            <w:r>
              <w:rPr>
                <w:rFonts w:ascii="Arial"/>
                <w:b/>
                <w:sz w:val="20"/>
              </w:rPr>
              <w:t>of</w:t>
            </w:r>
            <w:r>
              <w:rPr>
                <w:rFonts w:ascii="Arial"/>
                <w:b/>
                <w:spacing w:val="-8"/>
                <w:sz w:val="20"/>
              </w:rPr>
              <w:t xml:space="preserve"> </w:t>
            </w:r>
            <w:r>
              <w:rPr>
                <w:rFonts w:ascii="Arial"/>
                <w:b/>
                <w:sz w:val="20"/>
              </w:rPr>
              <w:t>Rice</w:t>
            </w:r>
            <w:r>
              <w:rPr>
                <w:rFonts w:ascii="Arial"/>
                <w:b/>
                <w:spacing w:val="-6"/>
                <w:sz w:val="20"/>
              </w:rPr>
              <w:t xml:space="preserve"> </w:t>
            </w:r>
            <w:r>
              <w:rPr>
                <w:rFonts w:ascii="Arial"/>
                <w:b/>
                <w:sz w:val="20"/>
              </w:rPr>
              <w:t>Production</w:t>
            </w:r>
            <w:r>
              <w:rPr>
                <w:rFonts w:ascii="Arial"/>
                <w:b/>
                <w:spacing w:val="-8"/>
                <w:sz w:val="20"/>
              </w:rPr>
              <w:t xml:space="preserve"> </w:t>
            </w:r>
            <w:r>
              <w:rPr>
                <w:rFonts w:ascii="Arial"/>
                <w:b/>
                <w:sz w:val="20"/>
              </w:rPr>
              <w:t>in</w:t>
            </w:r>
            <w:r>
              <w:rPr>
                <w:rFonts w:ascii="Arial"/>
                <w:b/>
                <w:spacing w:val="-7"/>
                <w:sz w:val="20"/>
              </w:rPr>
              <w:t xml:space="preserve"> </w:t>
            </w:r>
            <w:r>
              <w:rPr>
                <w:rFonts w:ascii="Arial"/>
                <w:b/>
                <w:sz w:val="20"/>
              </w:rPr>
              <w:t>Coastal</w:t>
            </w:r>
            <w:r>
              <w:rPr>
                <w:rFonts w:ascii="Arial"/>
                <w:b/>
                <w:spacing w:val="-6"/>
                <w:sz w:val="20"/>
              </w:rPr>
              <w:t xml:space="preserve"> </w:t>
            </w:r>
            <w:r>
              <w:rPr>
                <w:rFonts w:ascii="Arial"/>
                <w:b/>
                <w:sz w:val="20"/>
              </w:rPr>
              <w:t>Region</w:t>
            </w:r>
            <w:r>
              <w:rPr>
                <w:rFonts w:ascii="Arial"/>
                <w:b/>
                <w:spacing w:val="-6"/>
                <w:sz w:val="20"/>
              </w:rPr>
              <w:t xml:space="preserve"> </w:t>
            </w:r>
            <w:r>
              <w:rPr>
                <w:rFonts w:ascii="Arial"/>
                <w:b/>
                <w:sz w:val="20"/>
              </w:rPr>
              <w:t>of</w:t>
            </w:r>
            <w:r>
              <w:rPr>
                <w:rFonts w:ascii="Arial"/>
                <w:b/>
                <w:spacing w:val="-7"/>
                <w:sz w:val="20"/>
              </w:rPr>
              <w:t xml:space="preserve"> </w:t>
            </w:r>
            <w:r>
              <w:rPr>
                <w:rFonts w:ascii="Arial"/>
                <w:b/>
                <w:sz w:val="20"/>
              </w:rPr>
              <w:t>Bangladesh:</w:t>
            </w:r>
            <w:r>
              <w:rPr>
                <w:rFonts w:ascii="Arial"/>
                <w:b/>
                <w:spacing w:val="-8"/>
                <w:sz w:val="20"/>
              </w:rPr>
              <w:t xml:space="preserve"> </w:t>
            </w:r>
            <w:r>
              <w:rPr>
                <w:rFonts w:ascii="Arial"/>
                <w:b/>
                <w:sz w:val="20"/>
              </w:rPr>
              <w:t>Impact</w:t>
            </w:r>
            <w:r>
              <w:rPr>
                <w:rFonts w:ascii="Arial"/>
                <w:b/>
                <w:spacing w:val="-5"/>
                <w:sz w:val="20"/>
              </w:rPr>
              <w:t xml:space="preserve"> </w:t>
            </w:r>
            <w:r>
              <w:rPr>
                <w:rFonts w:ascii="Arial"/>
                <w:b/>
                <w:sz w:val="20"/>
              </w:rPr>
              <w:t>of</w:t>
            </w:r>
            <w:r>
              <w:rPr>
                <w:rFonts w:ascii="Arial"/>
                <w:b/>
                <w:spacing w:val="-7"/>
                <w:sz w:val="20"/>
              </w:rPr>
              <w:t xml:space="preserve"> </w:t>
            </w:r>
            <w:r>
              <w:rPr>
                <w:rFonts w:ascii="Arial"/>
                <w:b/>
                <w:sz w:val="20"/>
              </w:rPr>
              <w:t>Climate</w:t>
            </w:r>
            <w:r>
              <w:rPr>
                <w:rFonts w:ascii="Arial"/>
                <w:b/>
                <w:spacing w:val="-7"/>
                <w:sz w:val="20"/>
              </w:rPr>
              <w:t xml:space="preserve"> </w:t>
            </w:r>
            <w:r>
              <w:rPr>
                <w:rFonts w:ascii="Arial"/>
                <w:b/>
                <w:spacing w:val="-2"/>
                <w:sz w:val="20"/>
              </w:rPr>
              <w:t>Change</w:t>
            </w:r>
          </w:p>
        </w:tc>
      </w:tr>
      <w:tr w:rsidR="0099527F">
        <w:trPr>
          <w:trHeight w:val="331"/>
        </w:trPr>
        <w:tc>
          <w:tcPr>
            <w:tcW w:w="5167" w:type="dxa"/>
          </w:tcPr>
          <w:p w:rsidR="0099527F" w:rsidRDefault="005B56B2">
            <w:pPr>
              <w:pStyle w:val="TableParagraph"/>
              <w:spacing w:line="229" w:lineRule="exact"/>
              <w:ind w:left="95"/>
              <w:rPr>
                <w:rFonts w:ascii="Arial MT"/>
                <w:sz w:val="20"/>
              </w:rPr>
            </w:pPr>
            <w:r>
              <w:rPr>
                <w:rFonts w:ascii="Arial MT"/>
                <w:sz w:val="20"/>
              </w:rPr>
              <w:t>Type</w:t>
            </w:r>
            <w:r>
              <w:rPr>
                <w:rFonts w:ascii="Arial MT"/>
                <w:spacing w:val="-4"/>
                <w:sz w:val="20"/>
              </w:rPr>
              <w:t xml:space="preserve"> </w:t>
            </w:r>
            <w:r>
              <w:rPr>
                <w:rFonts w:ascii="Arial MT"/>
                <w:sz w:val="20"/>
              </w:rPr>
              <w:t>of</w:t>
            </w:r>
            <w:r>
              <w:rPr>
                <w:rFonts w:ascii="Arial MT"/>
                <w:spacing w:val="-6"/>
                <w:sz w:val="20"/>
              </w:rPr>
              <w:t xml:space="preserve"> </w:t>
            </w:r>
            <w:r>
              <w:rPr>
                <w:rFonts w:ascii="Arial MT"/>
                <w:sz w:val="20"/>
              </w:rPr>
              <w:t xml:space="preserve">the </w:t>
            </w:r>
            <w:r>
              <w:rPr>
                <w:rFonts w:ascii="Arial MT"/>
                <w:spacing w:val="-2"/>
                <w:sz w:val="20"/>
              </w:rPr>
              <w:t>Article</w:t>
            </w:r>
          </w:p>
        </w:tc>
        <w:tc>
          <w:tcPr>
            <w:tcW w:w="15767" w:type="dxa"/>
          </w:tcPr>
          <w:p w:rsidR="0099527F" w:rsidRDefault="005B56B2">
            <w:pPr>
              <w:pStyle w:val="TableParagraph"/>
              <w:spacing w:before="49"/>
              <w:rPr>
                <w:rFonts w:ascii="Arial"/>
                <w:b/>
                <w:sz w:val="20"/>
              </w:rPr>
            </w:pPr>
            <w:r>
              <w:rPr>
                <w:rFonts w:ascii="Arial"/>
                <w:b/>
                <w:sz w:val="20"/>
              </w:rPr>
              <w:t>Original</w:t>
            </w:r>
            <w:r>
              <w:rPr>
                <w:rFonts w:ascii="Arial"/>
                <w:b/>
                <w:spacing w:val="-8"/>
                <w:sz w:val="20"/>
              </w:rPr>
              <w:t xml:space="preserve"> </w:t>
            </w:r>
            <w:r>
              <w:rPr>
                <w:rFonts w:ascii="Arial"/>
                <w:b/>
                <w:sz w:val="20"/>
              </w:rPr>
              <w:t>Research</w:t>
            </w:r>
            <w:r>
              <w:rPr>
                <w:rFonts w:ascii="Arial"/>
                <w:b/>
                <w:spacing w:val="-10"/>
                <w:sz w:val="20"/>
              </w:rPr>
              <w:t xml:space="preserve"> </w:t>
            </w:r>
            <w:r>
              <w:rPr>
                <w:rFonts w:ascii="Arial"/>
                <w:b/>
                <w:spacing w:val="-2"/>
                <w:sz w:val="20"/>
              </w:rPr>
              <w:t>Article</w:t>
            </w:r>
          </w:p>
        </w:tc>
      </w:tr>
    </w:tbl>
    <w:p w:rsidR="0099527F" w:rsidRDefault="0099527F">
      <w:pPr>
        <w:rPr>
          <w:sz w:val="20"/>
        </w:rPr>
      </w:pPr>
    </w:p>
    <w:p w:rsidR="0099527F" w:rsidRDefault="0099527F">
      <w:pPr>
        <w:spacing w:before="78"/>
        <w:rPr>
          <w:sz w:val="20"/>
        </w:rPr>
      </w:pPr>
    </w:p>
    <w:p w:rsidR="0099527F" w:rsidRDefault="005B56B2">
      <w:pPr>
        <w:pStyle w:val="BodyText"/>
        <w:ind w:left="165"/>
      </w:pPr>
      <w:bookmarkStart w:id="0" w:name="PART__1:_Comments"/>
      <w:bookmarkEnd w:id="0"/>
      <w:r>
        <w:rPr>
          <w:color w:val="000000"/>
          <w:highlight w:val="yellow"/>
        </w:rPr>
        <w:t>PART</w:t>
      </w:r>
      <w:r>
        <w:rPr>
          <w:color w:val="000000"/>
          <w:spacing w:val="45"/>
          <w:highlight w:val="yellow"/>
        </w:rPr>
        <w:t xml:space="preserve"> </w:t>
      </w:r>
      <w:r>
        <w:rPr>
          <w:color w:val="000000"/>
          <w:highlight w:val="yellow"/>
        </w:rPr>
        <w:t>1:</w:t>
      </w:r>
      <w:r>
        <w:rPr>
          <w:color w:val="000000"/>
          <w:spacing w:val="-1"/>
        </w:rPr>
        <w:t xml:space="preserve"> </w:t>
      </w:r>
      <w:r>
        <w:rPr>
          <w:color w:val="000000"/>
          <w:spacing w:val="-2"/>
        </w:rPr>
        <w:t>Comments</w:t>
      </w:r>
    </w:p>
    <w:p w:rsidR="0099527F" w:rsidRDefault="0099527F">
      <w:pPr>
        <w:spacing w:before="2"/>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99527F">
        <w:trPr>
          <w:trHeight w:val="965"/>
        </w:trPr>
        <w:tc>
          <w:tcPr>
            <w:tcW w:w="5351" w:type="dxa"/>
          </w:tcPr>
          <w:p w:rsidR="0099527F" w:rsidRDefault="0099527F">
            <w:pPr>
              <w:pStyle w:val="TableParagraph"/>
              <w:ind w:left="0"/>
              <w:rPr>
                <w:sz w:val="18"/>
              </w:rPr>
            </w:pPr>
          </w:p>
        </w:tc>
        <w:tc>
          <w:tcPr>
            <w:tcW w:w="9357" w:type="dxa"/>
          </w:tcPr>
          <w:p w:rsidR="0099527F" w:rsidRDefault="005B56B2">
            <w:pPr>
              <w:pStyle w:val="TableParagraph"/>
              <w:spacing w:line="228" w:lineRule="exact"/>
              <w:ind w:left="108"/>
              <w:rPr>
                <w:b/>
                <w:sz w:val="20"/>
              </w:rPr>
            </w:pPr>
            <w:r>
              <w:rPr>
                <w:b/>
                <w:sz w:val="20"/>
              </w:rPr>
              <w:t>Reviewer’s</w:t>
            </w:r>
            <w:r>
              <w:rPr>
                <w:b/>
                <w:spacing w:val="-13"/>
                <w:sz w:val="20"/>
              </w:rPr>
              <w:t xml:space="preserve"> </w:t>
            </w:r>
            <w:r>
              <w:rPr>
                <w:b/>
                <w:spacing w:val="-2"/>
                <w:sz w:val="20"/>
              </w:rPr>
              <w:t>comment</w:t>
            </w:r>
          </w:p>
          <w:p w:rsidR="0099527F" w:rsidRDefault="0099527F">
            <w:pPr>
              <w:pStyle w:val="TableParagraph"/>
              <w:ind w:left="108" w:right="150"/>
              <w:rPr>
                <w:b/>
                <w:sz w:val="20"/>
              </w:rPr>
            </w:pPr>
          </w:p>
        </w:tc>
        <w:tc>
          <w:tcPr>
            <w:tcW w:w="6442" w:type="dxa"/>
          </w:tcPr>
          <w:p w:rsidR="0099527F" w:rsidRDefault="005B56B2">
            <w:pPr>
              <w:pStyle w:val="TableParagraph"/>
              <w:spacing w:line="252" w:lineRule="auto"/>
              <w:ind w:left="106" w:right="734"/>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5"/>
                <w:sz w:val="20"/>
              </w:rPr>
              <w:t xml:space="preserve"> </w:t>
            </w:r>
            <w:r>
              <w:rPr>
                <w:sz w:val="20"/>
              </w:rPr>
              <w:t>is</w:t>
            </w:r>
            <w:r>
              <w:rPr>
                <w:spacing w:val="-6"/>
                <w:sz w:val="20"/>
              </w:rPr>
              <w:t xml:space="preserve"> </w:t>
            </w:r>
            <w:r>
              <w:rPr>
                <w:sz w:val="20"/>
              </w:rPr>
              <w:t>mandatory</w:t>
            </w:r>
            <w:r>
              <w:rPr>
                <w:spacing w:val="-6"/>
                <w:sz w:val="20"/>
              </w:rPr>
              <w:t xml:space="preserve"> </w:t>
            </w:r>
            <w:r>
              <w:rPr>
                <w:sz w:val="20"/>
              </w:rPr>
              <w:t>that</w:t>
            </w:r>
            <w:r>
              <w:rPr>
                <w:spacing w:val="-3"/>
                <w:sz w:val="20"/>
              </w:rPr>
              <w:t xml:space="preserve"> </w:t>
            </w:r>
            <w:r>
              <w:rPr>
                <w:sz w:val="20"/>
              </w:rPr>
              <w:t>authors</w:t>
            </w:r>
            <w:r>
              <w:rPr>
                <w:spacing w:val="-6"/>
                <w:sz w:val="20"/>
              </w:rPr>
              <w:t xml:space="preserve"> </w:t>
            </w:r>
            <w:r>
              <w:rPr>
                <w:sz w:val="20"/>
              </w:rPr>
              <w:t>should</w:t>
            </w:r>
            <w:r>
              <w:rPr>
                <w:spacing w:val="-4"/>
                <w:sz w:val="20"/>
              </w:rPr>
              <w:t xml:space="preserve"> </w:t>
            </w:r>
            <w:r>
              <w:rPr>
                <w:sz w:val="20"/>
              </w:rPr>
              <w:t>write</w:t>
            </w:r>
            <w:r>
              <w:rPr>
                <w:spacing w:val="-5"/>
                <w:sz w:val="20"/>
              </w:rPr>
              <w:t xml:space="preserve"> </w:t>
            </w:r>
            <w:r>
              <w:rPr>
                <w:sz w:val="20"/>
              </w:rPr>
              <w:t>his/her feedback here)</w:t>
            </w:r>
          </w:p>
        </w:tc>
      </w:tr>
      <w:tr w:rsidR="0099527F">
        <w:trPr>
          <w:trHeight w:val="1264"/>
        </w:trPr>
        <w:tc>
          <w:tcPr>
            <w:tcW w:w="5351" w:type="dxa"/>
          </w:tcPr>
          <w:p w:rsidR="0099527F" w:rsidRDefault="005B56B2">
            <w:pPr>
              <w:pStyle w:val="TableParagraph"/>
              <w:ind w:left="467" w:right="196"/>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7"/>
                <w:sz w:val="20"/>
              </w:rPr>
              <w:t xml:space="preserve"> </w:t>
            </w:r>
            <w:r>
              <w:rPr>
                <w:b/>
                <w:sz w:val="20"/>
              </w:rPr>
              <w:t>few</w:t>
            </w:r>
            <w:r>
              <w:rPr>
                <w:b/>
                <w:spacing w:val="-6"/>
                <w:sz w:val="20"/>
              </w:rPr>
              <w:t xml:space="preserve"> </w:t>
            </w:r>
            <w:r>
              <w:rPr>
                <w:b/>
                <w:sz w:val="20"/>
              </w:rPr>
              <w:t>sentences</w:t>
            </w:r>
            <w:r>
              <w:rPr>
                <w:b/>
                <w:spacing w:val="-4"/>
                <w:sz w:val="20"/>
              </w:rPr>
              <w:t xml:space="preserve"> </w:t>
            </w:r>
            <w:r>
              <w:rPr>
                <w:b/>
                <w:sz w:val="20"/>
              </w:rPr>
              <w:t>regarding</w:t>
            </w:r>
            <w:r>
              <w:rPr>
                <w:b/>
                <w:spacing w:val="-5"/>
                <w:sz w:val="20"/>
              </w:rPr>
              <w:t xml:space="preserve"> </w:t>
            </w:r>
            <w:r>
              <w:rPr>
                <w:b/>
                <w:sz w:val="20"/>
              </w:rPr>
              <w:t>the</w:t>
            </w:r>
            <w:r>
              <w:rPr>
                <w:b/>
                <w:spacing w:val="-8"/>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7" w:type="dxa"/>
          </w:tcPr>
          <w:p w:rsidR="0099527F" w:rsidRDefault="005B56B2">
            <w:pPr>
              <w:pStyle w:val="TableParagraph"/>
              <w:ind w:left="108"/>
              <w:rPr>
                <w:sz w:val="20"/>
              </w:rPr>
            </w:pPr>
            <w:r>
              <w:rPr>
                <w:sz w:val="20"/>
              </w:rPr>
              <w:t>This manuscript helps explain how changes in climate affect rice production in coastal areas. It provides clear evidence</w:t>
            </w:r>
            <w:r>
              <w:rPr>
                <w:spacing w:val="-4"/>
                <w:sz w:val="20"/>
              </w:rPr>
              <w:t xml:space="preserve"> </w:t>
            </w:r>
            <w:r>
              <w:rPr>
                <w:sz w:val="20"/>
              </w:rPr>
              <w:t>on</w:t>
            </w:r>
            <w:r>
              <w:rPr>
                <w:spacing w:val="-5"/>
                <w:sz w:val="20"/>
              </w:rPr>
              <w:t xml:space="preserve"> </w:t>
            </w:r>
            <w:r>
              <w:rPr>
                <w:sz w:val="20"/>
              </w:rPr>
              <w:t>how</w:t>
            </w:r>
            <w:r>
              <w:rPr>
                <w:spacing w:val="-1"/>
                <w:sz w:val="20"/>
              </w:rPr>
              <w:t xml:space="preserve"> </w:t>
            </w:r>
            <w:r>
              <w:rPr>
                <w:sz w:val="20"/>
              </w:rPr>
              <w:t>different</w:t>
            </w:r>
            <w:r>
              <w:rPr>
                <w:spacing w:val="-4"/>
                <w:sz w:val="20"/>
              </w:rPr>
              <w:t xml:space="preserve"> </w:t>
            </w:r>
            <w:r>
              <w:rPr>
                <w:sz w:val="20"/>
              </w:rPr>
              <w:t>rice</w:t>
            </w:r>
            <w:r>
              <w:rPr>
                <w:spacing w:val="-4"/>
                <w:sz w:val="20"/>
              </w:rPr>
              <w:t xml:space="preserve"> </w:t>
            </w:r>
            <w:r>
              <w:rPr>
                <w:sz w:val="20"/>
              </w:rPr>
              <w:t>varieties</w:t>
            </w:r>
            <w:r>
              <w:rPr>
                <w:spacing w:val="-2"/>
                <w:sz w:val="20"/>
              </w:rPr>
              <w:t xml:space="preserve"> </w:t>
            </w:r>
            <w:r>
              <w:rPr>
                <w:sz w:val="20"/>
              </w:rPr>
              <w:t>respond</w:t>
            </w:r>
            <w:r>
              <w:rPr>
                <w:spacing w:val="-3"/>
                <w:sz w:val="20"/>
              </w:rPr>
              <w:t xml:space="preserve"> </w:t>
            </w:r>
            <w:r>
              <w:rPr>
                <w:sz w:val="20"/>
              </w:rPr>
              <w:t>to</w:t>
            </w:r>
            <w:r>
              <w:rPr>
                <w:spacing w:val="-3"/>
                <w:sz w:val="20"/>
              </w:rPr>
              <w:t xml:space="preserve"> </w:t>
            </w:r>
            <w:r>
              <w:rPr>
                <w:sz w:val="20"/>
              </w:rPr>
              <w:t>climate</w:t>
            </w:r>
            <w:r>
              <w:rPr>
                <w:spacing w:val="-1"/>
                <w:sz w:val="20"/>
              </w:rPr>
              <w:t xml:space="preserve"> </w:t>
            </w:r>
            <w:r>
              <w:rPr>
                <w:sz w:val="20"/>
              </w:rPr>
              <w:t>change.</w:t>
            </w:r>
            <w:r>
              <w:rPr>
                <w:spacing w:val="-3"/>
                <w:sz w:val="20"/>
              </w:rPr>
              <w:t xml:space="preserve"> </w:t>
            </w:r>
            <w:r>
              <w:rPr>
                <w:sz w:val="20"/>
              </w:rPr>
              <w:t>The</w:t>
            </w:r>
            <w:r>
              <w:rPr>
                <w:spacing w:val="-1"/>
                <w:sz w:val="20"/>
              </w:rPr>
              <w:t xml:space="preserve"> </w:t>
            </w:r>
            <w:r>
              <w:rPr>
                <w:sz w:val="20"/>
              </w:rPr>
              <w:t>study</w:t>
            </w:r>
            <w:r>
              <w:rPr>
                <w:spacing w:val="-5"/>
                <w:sz w:val="20"/>
              </w:rPr>
              <w:t xml:space="preserve"> </w:t>
            </w:r>
            <w:r>
              <w:rPr>
                <w:sz w:val="20"/>
              </w:rPr>
              <w:t>also</w:t>
            </w:r>
            <w:r>
              <w:rPr>
                <w:spacing w:val="-3"/>
                <w:sz w:val="20"/>
              </w:rPr>
              <w:t xml:space="preserve"> </w:t>
            </w:r>
            <w:r>
              <w:rPr>
                <w:sz w:val="20"/>
              </w:rPr>
              <w:t>highlights</w:t>
            </w:r>
            <w:r>
              <w:rPr>
                <w:spacing w:val="-2"/>
                <w:sz w:val="20"/>
              </w:rPr>
              <w:t xml:space="preserve"> </w:t>
            </w:r>
            <w:r>
              <w:rPr>
                <w:sz w:val="20"/>
              </w:rPr>
              <w:t>practical</w:t>
            </w:r>
            <w:r>
              <w:rPr>
                <w:spacing w:val="-4"/>
                <w:sz w:val="20"/>
              </w:rPr>
              <w:t xml:space="preserve"> </w:t>
            </w:r>
            <w:r>
              <w:rPr>
                <w:sz w:val="20"/>
              </w:rPr>
              <w:t>adaptation strategies that can improve resilience and support food security. These findings are useful for researchers, policymakers, and agricultural planners.</w:t>
            </w:r>
          </w:p>
        </w:tc>
        <w:tc>
          <w:tcPr>
            <w:tcW w:w="6442" w:type="dxa"/>
          </w:tcPr>
          <w:p w:rsidR="0099527F" w:rsidRDefault="0099527F">
            <w:pPr>
              <w:pStyle w:val="TableParagraph"/>
              <w:ind w:left="0"/>
              <w:rPr>
                <w:sz w:val="18"/>
              </w:rPr>
            </w:pPr>
          </w:p>
        </w:tc>
      </w:tr>
      <w:tr w:rsidR="0099527F">
        <w:trPr>
          <w:trHeight w:val="1262"/>
        </w:trPr>
        <w:tc>
          <w:tcPr>
            <w:tcW w:w="5351" w:type="dxa"/>
          </w:tcPr>
          <w:p w:rsidR="0099527F" w:rsidRDefault="005B56B2">
            <w:pPr>
              <w:pStyle w:val="TableParagraph"/>
              <w:spacing w:line="229" w:lineRule="exact"/>
              <w:ind w:left="467"/>
              <w:rPr>
                <w:b/>
                <w:sz w:val="20"/>
              </w:rPr>
            </w:pPr>
            <w:r>
              <w:rPr>
                <w:b/>
                <w:sz w:val="20"/>
              </w:rPr>
              <w:t>Is</w:t>
            </w:r>
            <w:r>
              <w:rPr>
                <w:b/>
                <w:spacing w:val="-5"/>
                <w:sz w:val="20"/>
              </w:rPr>
              <w:t xml:space="preserve"> </w:t>
            </w:r>
            <w:r>
              <w:rPr>
                <w:b/>
                <w:sz w:val="20"/>
              </w:rPr>
              <w:t>the</w:t>
            </w:r>
            <w:r>
              <w:rPr>
                <w:b/>
                <w:spacing w:val="-4"/>
                <w:sz w:val="20"/>
              </w:rPr>
              <w:t xml:space="preserve"> </w:t>
            </w:r>
            <w:r>
              <w:rPr>
                <w:b/>
                <w:sz w:val="20"/>
              </w:rPr>
              <w:t>title</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article</w:t>
            </w:r>
            <w:r>
              <w:rPr>
                <w:b/>
                <w:spacing w:val="-4"/>
                <w:sz w:val="20"/>
              </w:rPr>
              <w:t xml:space="preserve"> </w:t>
            </w:r>
            <w:r>
              <w:rPr>
                <w:b/>
                <w:spacing w:val="-2"/>
                <w:sz w:val="20"/>
              </w:rPr>
              <w:t>suitable?</w:t>
            </w:r>
          </w:p>
          <w:p w:rsidR="0099527F" w:rsidRDefault="005B56B2">
            <w:pPr>
              <w:pStyle w:val="TableParagraph"/>
              <w:spacing w:line="229" w:lineRule="exact"/>
              <w:ind w:left="467"/>
              <w:rPr>
                <w:b/>
                <w:sz w:val="20"/>
              </w:rPr>
            </w:pPr>
            <w:r>
              <w:rPr>
                <w:b/>
                <w:sz w:val="20"/>
              </w:rPr>
              <w:t>(If</w:t>
            </w:r>
            <w:r>
              <w:rPr>
                <w:b/>
                <w:spacing w:val="-5"/>
                <w:sz w:val="20"/>
              </w:rPr>
              <w:t xml:space="preserve"> </w:t>
            </w:r>
            <w:r>
              <w:rPr>
                <w:b/>
                <w:sz w:val="20"/>
              </w:rPr>
              <w:t>not</w:t>
            </w:r>
            <w:r>
              <w:rPr>
                <w:b/>
                <w:spacing w:val="-7"/>
                <w:sz w:val="20"/>
              </w:rPr>
              <w:t xml:space="preserve"> </w:t>
            </w:r>
            <w:r>
              <w:rPr>
                <w:b/>
                <w:sz w:val="20"/>
              </w:rPr>
              <w:t>please</w:t>
            </w:r>
            <w:r>
              <w:rPr>
                <w:b/>
                <w:spacing w:val="-2"/>
                <w:sz w:val="20"/>
              </w:rPr>
              <w:t xml:space="preserve"> </w:t>
            </w:r>
            <w:r>
              <w:rPr>
                <w:b/>
                <w:sz w:val="20"/>
              </w:rPr>
              <w:t>suggest</w:t>
            </w:r>
            <w:r>
              <w:rPr>
                <w:b/>
                <w:spacing w:val="-4"/>
                <w:sz w:val="20"/>
              </w:rPr>
              <w:t xml:space="preserve"> </w:t>
            </w:r>
            <w:r>
              <w:rPr>
                <w:b/>
                <w:sz w:val="20"/>
              </w:rPr>
              <w:t>an</w:t>
            </w:r>
            <w:r>
              <w:rPr>
                <w:b/>
                <w:spacing w:val="-8"/>
                <w:sz w:val="20"/>
              </w:rPr>
              <w:t xml:space="preserve"> </w:t>
            </w:r>
            <w:r>
              <w:rPr>
                <w:b/>
                <w:sz w:val="20"/>
              </w:rPr>
              <w:t>alternative</w:t>
            </w:r>
            <w:r>
              <w:rPr>
                <w:b/>
                <w:spacing w:val="-7"/>
                <w:sz w:val="20"/>
              </w:rPr>
              <w:t xml:space="preserve"> </w:t>
            </w:r>
            <w:r>
              <w:rPr>
                <w:b/>
                <w:spacing w:val="-2"/>
                <w:sz w:val="20"/>
              </w:rPr>
              <w:t>title)</w:t>
            </w:r>
          </w:p>
        </w:tc>
        <w:tc>
          <w:tcPr>
            <w:tcW w:w="9357" w:type="dxa"/>
          </w:tcPr>
          <w:p w:rsidR="0099527F" w:rsidRDefault="005B56B2">
            <w:pPr>
              <w:pStyle w:val="TableParagraph"/>
              <w:ind w:left="108"/>
              <w:rPr>
                <w:sz w:val="20"/>
              </w:rPr>
            </w:pPr>
            <w:r>
              <w:rPr>
                <w:sz w:val="20"/>
              </w:rPr>
              <w:t>The</w:t>
            </w:r>
            <w:r>
              <w:rPr>
                <w:spacing w:val="-6"/>
                <w:sz w:val="20"/>
              </w:rPr>
              <w:t xml:space="preserve"> </w:t>
            </w:r>
            <w:r>
              <w:rPr>
                <w:sz w:val="20"/>
              </w:rPr>
              <w:t>title</w:t>
            </w:r>
            <w:r>
              <w:rPr>
                <w:spacing w:val="-6"/>
                <w:sz w:val="20"/>
              </w:rPr>
              <w:t xml:space="preserve"> </w:t>
            </w:r>
            <w:r>
              <w:rPr>
                <w:sz w:val="20"/>
              </w:rPr>
              <w:t>is</w:t>
            </w:r>
            <w:r>
              <w:rPr>
                <w:spacing w:val="-5"/>
                <w:sz w:val="20"/>
              </w:rPr>
              <w:t xml:space="preserve"> </w:t>
            </w:r>
            <w:r>
              <w:rPr>
                <w:sz w:val="20"/>
              </w:rPr>
              <w:t>generally</w:t>
            </w:r>
            <w:r>
              <w:rPr>
                <w:spacing w:val="-6"/>
                <w:sz w:val="20"/>
              </w:rPr>
              <w:t xml:space="preserve"> </w:t>
            </w:r>
            <w:r>
              <w:rPr>
                <w:sz w:val="20"/>
              </w:rPr>
              <w:t>clear</w:t>
            </w:r>
            <w:r>
              <w:rPr>
                <w:spacing w:val="-5"/>
                <w:sz w:val="20"/>
              </w:rPr>
              <w:t xml:space="preserve"> </w:t>
            </w:r>
            <w:r>
              <w:rPr>
                <w:sz w:val="20"/>
              </w:rPr>
              <w:t>and</w:t>
            </w:r>
            <w:r>
              <w:rPr>
                <w:spacing w:val="-5"/>
                <w:sz w:val="20"/>
              </w:rPr>
              <w:t xml:space="preserve"> </w:t>
            </w:r>
            <w:r>
              <w:rPr>
                <w:sz w:val="20"/>
              </w:rPr>
              <w:t>relevant.</w:t>
            </w:r>
            <w:r>
              <w:rPr>
                <w:spacing w:val="-8"/>
                <w:sz w:val="20"/>
              </w:rPr>
              <w:t xml:space="preserve"> </w:t>
            </w:r>
            <w:r>
              <w:rPr>
                <w:sz w:val="20"/>
              </w:rPr>
              <w:t>However,</w:t>
            </w:r>
            <w:r>
              <w:rPr>
                <w:spacing w:val="-5"/>
                <w:sz w:val="20"/>
              </w:rPr>
              <w:t xml:space="preserve"> </w:t>
            </w:r>
            <w:r>
              <w:rPr>
                <w:sz w:val="20"/>
              </w:rPr>
              <w:t>it</w:t>
            </w:r>
            <w:r>
              <w:rPr>
                <w:spacing w:val="-6"/>
                <w:sz w:val="20"/>
              </w:rPr>
              <w:t xml:space="preserve"> </w:t>
            </w:r>
            <w:r>
              <w:rPr>
                <w:sz w:val="20"/>
              </w:rPr>
              <w:t>would</w:t>
            </w:r>
            <w:r>
              <w:rPr>
                <w:spacing w:val="-2"/>
                <w:sz w:val="20"/>
              </w:rPr>
              <w:t xml:space="preserve"> </w:t>
            </w:r>
            <w:r>
              <w:rPr>
                <w:sz w:val="20"/>
              </w:rPr>
              <w:t>read</w:t>
            </w:r>
            <w:r>
              <w:rPr>
                <w:spacing w:val="-7"/>
                <w:sz w:val="20"/>
              </w:rPr>
              <w:t xml:space="preserve"> </w:t>
            </w:r>
            <w:r>
              <w:rPr>
                <w:sz w:val="20"/>
              </w:rPr>
              <w:t>better</w:t>
            </w:r>
            <w:r>
              <w:rPr>
                <w:spacing w:val="-5"/>
                <w:sz w:val="20"/>
              </w:rPr>
              <w:t xml:space="preserve"> </w:t>
            </w:r>
            <w:r>
              <w:rPr>
                <w:sz w:val="20"/>
              </w:rPr>
              <w:t>with</w:t>
            </w:r>
            <w:r>
              <w:rPr>
                <w:spacing w:val="-7"/>
                <w:sz w:val="20"/>
              </w:rPr>
              <w:t xml:space="preserve"> </w:t>
            </w:r>
            <w:r>
              <w:rPr>
                <w:sz w:val="20"/>
              </w:rPr>
              <w:t>“Coastal</w:t>
            </w:r>
            <w:r>
              <w:rPr>
                <w:spacing w:val="-4"/>
                <w:sz w:val="20"/>
              </w:rPr>
              <w:t xml:space="preserve"> </w:t>
            </w:r>
            <w:r>
              <w:rPr>
                <w:sz w:val="20"/>
              </w:rPr>
              <w:t>Regions”</w:t>
            </w:r>
            <w:r>
              <w:rPr>
                <w:spacing w:val="-8"/>
                <w:sz w:val="20"/>
              </w:rPr>
              <w:t xml:space="preserve"> </w:t>
            </w:r>
            <w:r>
              <w:rPr>
                <w:spacing w:val="-2"/>
                <w:sz w:val="20"/>
              </w:rPr>
              <w:t>(plural).</w:t>
            </w:r>
          </w:p>
        </w:tc>
        <w:tc>
          <w:tcPr>
            <w:tcW w:w="6442" w:type="dxa"/>
          </w:tcPr>
          <w:p w:rsidR="0099527F" w:rsidRDefault="0099527F">
            <w:pPr>
              <w:pStyle w:val="TableParagraph"/>
              <w:ind w:left="0"/>
              <w:rPr>
                <w:sz w:val="18"/>
              </w:rPr>
            </w:pPr>
          </w:p>
        </w:tc>
      </w:tr>
      <w:tr w:rsidR="0099527F">
        <w:trPr>
          <w:trHeight w:val="1261"/>
        </w:trPr>
        <w:tc>
          <w:tcPr>
            <w:tcW w:w="5351" w:type="dxa"/>
          </w:tcPr>
          <w:p w:rsidR="0099527F" w:rsidRDefault="005B56B2">
            <w:pPr>
              <w:pStyle w:val="TableParagraph"/>
              <w:ind w:left="467" w:right="196"/>
              <w:rPr>
                <w:b/>
                <w:sz w:val="20"/>
              </w:rPr>
            </w:pPr>
            <w:bookmarkStart w:id="1" w:name="Is_the_abstract_of_the_article_comprehen"/>
            <w:bookmarkEnd w:id="1"/>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7"/>
                <w:sz w:val="20"/>
              </w:rPr>
              <w:t xml:space="preserve"> </w:t>
            </w:r>
            <w:r>
              <w:rPr>
                <w:b/>
                <w:sz w:val="20"/>
              </w:rPr>
              <w:t>deletion)</w:t>
            </w:r>
            <w:r>
              <w:rPr>
                <w:b/>
                <w:spacing w:val="-4"/>
                <w:sz w:val="20"/>
              </w:rPr>
              <w:t xml:space="preserve"> </w:t>
            </w:r>
            <w:r>
              <w:rPr>
                <w:b/>
                <w:sz w:val="20"/>
              </w:rPr>
              <w:t>of</w:t>
            </w:r>
            <w:r>
              <w:rPr>
                <w:b/>
                <w:spacing w:val="-7"/>
                <w:sz w:val="20"/>
              </w:rPr>
              <w:t xml:space="preserve"> </w:t>
            </w:r>
            <w:r>
              <w:rPr>
                <w:b/>
                <w:sz w:val="20"/>
              </w:rPr>
              <w:t>some</w:t>
            </w:r>
            <w:r>
              <w:rPr>
                <w:b/>
                <w:spacing w:val="-1"/>
                <w:sz w:val="20"/>
              </w:rPr>
              <w:t xml:space="preserve"> </w:t>
            </w:r>
            <w:r>
              <w:rPr>
                <w:b/>
                <w:sz w:val="20"/>
              </w:rPr>
              <w:t>points</w:t>
            </w:r>
            <w:r>
              <w:rPr>
                <w:b/>
                <w:spacing w:val="-6"/>
                <w:sz w:val="20"/>
              </w:rPr>
              <w:t xml:space="preserve"> </w:t>
            </w:r>
            <w:r>
              <w:rPr>
                <w:b/>
                <w:sz w:val="20"/>
              </w:rPr>
              <w:t>in</w:t>
            </w:r>
            <w:r>
              <w:rPr>
                <w:b/>
                <w:spacing w:val="-3"/>
                <w:sz w:val="20"/>
              </w:rPr>
              <w:t xml:space="preserve"> </w:t>
            </w:r>
            <w:r>
              <w:rPr>
                <w:b/>
                <w:sz w:val="20"/>
              </w:rPr>
              <w:t>this section? Please write your suggestions here.</w:t>
            </w:r>
          </w:p>
        </w:tc>
        <w:tc>
          <w:tcPr>
            <w:tcW w:w="9357" w:type="dxa"/>
          </w:tcPr>
          <w:p w:rsidR="0099527F" w:rsidRDefault="005B56B2">
            <w:pPr>
              <w:pStyle w:val="TableParagraph"/>
              <w:ind w:left="108" w:right="150"/>
              <w:rPr>
                <w:sz w:val="20"/>
              </w:rPr>
            </w:pPr>
            <w:r>
              <w:rPr>
                <w:sz w:val="20"/>
              </w:rPr>
              <w:t>The</w:t>
            </w:r>
            <w:r>
              <w:rPr>
                <w:spacing w:val="-4"/>
                <w:sz w:val="20"/>
              </w:rPr>
              <w:t xml:space="preserve"> </w:t>
            </w:r>
            <w:r>
              <w:rPr>
                <w:sz w:val="20"/>
              </w:rPr>
              <w:t>abstract</w:t>
            </w:r>
            <w:r>
              <w:rPr>
                <w:spacing w:val="-4"/>
                <w:sz w:val="20"/>
              </w:rPr>
              <w:t xml:space="preserve"> </w:t>
            </w:r>
            <w:r>
              <w:rPr>
                <w:sz w:val="20"/>
              </w:rPr>
              <w:t>is</w:t>
            </w:r>
            <w:r>
              <w:rPr>
                <w:spacing w:val="-5"/>
                <w:sz w:val="20"/>
              </w:rPr>
              <w:t xml:space="preserve"> </w:t>
            </w:r>
            <w:r>
              <w:rPr>
                <w:sz w:val="20"/>
              </w:rPr>
              <w:t>generally</w:t>
            </w:r>
            <w:r>
              <w:rPr>
                <w:spacing w:val="-3"/>
                <w:sz w:val="20"/>
              </w:rPr>
              <w:t xml:space="preserve"> </w:t>
            </w:r>
            <w:r>
              <w:rPr>
                <w:sz w:val="20"/>
              </w:rPr>
              <w:t>comprehensive,</w:t>
            </w:r>
            <w:r>
              <w:rPr>
                <w:spacing w:val="-3"/>
                <w:sz w:val="20"/>
              </w:rPr>
              <w:t xml:space="preserve"> </w:t>
            </w:r>
            <w:r>
              <w:rPr>
                <w:sz w:val="20"/>
              </w:rPr>
              <w:t>as</w:t>
            </w:r>
            <w:r>
              <w:rPr>
                <w:spacing w:val="-5"/>
                <w:sz w:val="20"/>
              </w:rPr>
              <w:t xml:space="preserve"> </w:t>
            </w:r>
            <w:r>
              <w:rPr>
                <w:sz w:val="20"/>
              </w:rPr>
              <w:t>it</w:t>
            </w:r>
            <w:r>
              <w:rPr>
                <w:spacing w:val="-4"/>
                <w:sz w:val="20"/>
              </w:rPr>
              <w:t xml:space="preserve"> </w:t>
            </w:r>
            <w:r>
              <w:rPr>
                <w:sz w:val="20"/>
              </w:rPr>
              <w:t>clearly</w:t>
            </w:r>
            <w:r>
              <w:rPr>
                <w:spacing w:val="-3"/>
                <w:sz w:val="20"/>
              </w:rPr>
              <w:t xml:space="preserve"> </w:t>
            </w:r>
            <w:r>
              <w:rPr>
                <w:sz w:val="20"/>
              </w:rPr>
              <w:t>presents</w:t>
            </w:r>
            <w:r>
              <w:rPr>
                <w:spacing w:val="-2"/>
                <w:sz w:val="20"/>
              </w:rPr>
              <w:t xml:space="preserve"> </w:t>
            </w:r>
            <w:r>
              <w:rPr>
                <w:sz w:val="20"/>
              </w:rPr>
              <w:t>the</w:t>
            </w:r>
            <w:r>
              <w:rPr>
                <w:spacing w:val="-1"/>
                <w:sz w:val="20"/>
              </w:rPr>
              <w:t xml:space="preserve"> </w:t>
            </w:r>
            <w:r>
              <w:rPr>
                <w:sz w:val="20"/>
              </w:rPr>
              <w:t>background,</w:t>
            </w:r>
            <w:r>
              <w:rPr>
                <w:spacing w:val="-3"/>
                <w:sz w:val="20"/>
              </w:rPr>
              <w:t xml:space="preserve"> </w:t>
            </w:r>
            <w:r>
              <w:rPr>
                <w:sz w:val="20"/>
              </w:rPr>
              <w:t>objectives,</w:t>
            </w:r>
            <w:r>
              <w:rPr>
                <w:spacing w:val="-3"/>
                <w:sz w:val="20"/>
              </w:rPr>
              <w:t xml:space="preserve"> </w:t>
            </w:r>
            <w:r>
              <w:rPr>
                <w:sz w:val="20"/>
              </w:rPr>
              <w:t>data</w:t>
            </w:r>
            <w:r>
              <w:rPr>
                <w:spacing w:val="-4"/>
                <w:sz w:val="20"/>
              </w:rPr>
              <w:t xml:space="preserve"> </w:t>
            </w:r>
            <w:r>
              <w:rPr>
                <w:sz w:val="20"/>
              </w:rPr>
              <w:t>sources,</w:t>
            </w:r>
            <w:r>
              <w:rPr>
                <w:spacing w:val="-3"/>
                <w:sz w:val="20"/>
              </w:rPr>
              <w:t xml:space="preserve"> </w:t>
            </w:r>
            <w:r>
              <w:rPr>
                <w:sz w:val="20"/>
              </w:rPr>
              <w:t xml:space="preserve">methods, key findings, and implications. However, it can be improved by reducing repetition in the introduction portion and simplifying the detailed description of statistical methods. Additionally, briefly highlighting the study’s research gap and sharpening the policy implications would strengthen its academic contribution and overall </w:t>
            </w:r>
            <w:r>
              <w:rPr>
                <w:spacing w:val="-2"/>
                <w:sz w:val="20"/>
              </w:rPr>
              <w:t>clarity.</w:t>
            </w:r>
          </w:p>
        </w:tc>
        <w:tc>
          <w:tcPr>
            <w:tcW w:w="6442" w:type="dxa"/>
          </w:tcPr>
          <w:p w:rsidR="0099527F" w:rsidRDefault="0099527F">
            <w:pPr>
              <w:pStyle w:val="TableParagraph"/>
              <w:ind w:left="0"/>
              <w:rPr>
                <w:sz w:val="18"/>
              </w:rPr>
            </w:pPr>
          </w:p>
        </w:tc>
      </w:tr>
      <w:tr w:rsidR="0099527F">
        <w:trPr>
          <w:trHeight w:val="703"/>
        </w:trPr>
        <w:tc>
          <w:tcPr>
            <w:tcW w:w="5351" w:type="dxa"/>
          </w:tcPr>
          <w:p w:rsidR="0099527F" w:rsidRDefault="005B56B2">
            <w:pPr>
              <w:pStyle w:val="TableParagraph"/>
              <w:ind w:left="467" w:right="196"/>
              <w:rPr>
                <w:b/>
                <w:sz w:val="20"/>
              </w:rPr>
            </w:pPr>
            <w:bookmarkStart w:id="2" w:name="Is_the_manuscript_scientifically,_correc"/>
            <w:bookmarkEnd w:id="2"/>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4"/>
                <w:sz w:val="20"/>
              </w:rPr>
              <w:t xml:space="preserve"> </w:t>
            </w:r>
            <w:r>
              <w:rPr>
                <w:b/>
                <w:sz w:val="20"/>
              </w:rPr>
              <w:t>scientifically,</w:t>
            </w:r>
            <w:r>
              <w:rPr>
                <w:b/>
                <w:spacing w:val="-6"/>
                <w:sz w:val="20"/>
              </w:rPr>
              <w:t xml:space="preserve"> </w:t>
            </w:r>
            <w:r>
              <w:rPr>
                <w:b/>
                <w:sz w:val="20"/>
              </w:rPr>
              <w:t>correct?</w:t>
            </w:r>
            <w:r>
              <w:rPr>
                <w:b/>
                <w:spacing w:val="-10"/>
                <w:sz w:val="20"/>
              </w:rPr>
              <w:t xml:space="preserve"> </w:t>
            </w:r>
            <w:r>
              <w:rPr>
                <w:b/>
                <w:sz w:val="20"/>
              </w:rPr>
              <w:t>Please</w:t>
            </w:r>
            <w:r>
              <w:rPr>
                <w:b/>
                <w:spacing w:val="-4"/>
                <w:sz w:val="20"/>
              </w:rPr>
              <w:t xml:space="preserve"> </w:t>
            </w:r>
            <w:r>
              <w:rPr>
                <w:b/>
                <w:sz w:val="20"/>
              </w:rPr>
              <w:t xml:space="preserve">write </w:t>
            </w:r>
            <w:r>
              <w:rPr>
                <w:b/>
                <w:spacing w:val="-2"/>
                <w:sz w:val="20"/>
              </w:rPr>
              <w:t>here.</w:t>
            </w:r>
          </w:p>
        </w:tc>
        <w:tc>
          <w:tcPr>
            <w:tcW w:w="9357" w:type="dxa"/>
          </w:tcPr>
          <w:p w:rsidR="0099527F" w:rsidRDefault="005B56B2">
            <w:pPr>
              <w:pStyle w:val="TableParagraph"/>
              <w:ind w:left="108"/>
              <w:rPr>
                <w:sz w:val="20"/>
              </w:rPr>
            </w:pPr>
            <w:r>
              <w:rPr>
                <w:sz w:val="20"/>
              </w:rPr>
              <w:t>Some</w:t>
            </w:r>
            <w:r>
              <w:rPr>
                <w:spacing w:val="-4"/>
                <w:sz w:val="20"/>
              </w:rPr>
              <w:t xml:space="preserve"> </w:t>
            </w:r>
            <w:r>
              <w:rPr>
                <w:sz w:val="20"/>
              </w:rPr>
              <w:t>findings</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interpreted</w:t>
            </w:r>
            <w:r>
              <w:rPr>
                <w:spacing w:val="-5"/>
                <w:sz w:val="20"/>
              </w:rPr>
              <w:t xml:space="preserve"> </w:t>
            </w:r>
            <w:r>
              <w:rPr>
                <w:sz w:val="20"/>
              </w:rPr>
              <w:t>more</w:t>
            </w:r>
            <w:r>
              <w:rPr>
                <w:spacing w:val="-4"/>
                <w:sz w:val="20"/>
              </w:rPr>
              <w:t xml:space="preserve"> </w:t>
            </w:r>
            <w:r>
              <w:rPr>
                <w:sz w:val="20"/>
              </w:rPr>
              <w:t>cautiously, with</w:t>
            </w:r>
            <w:r>
              <w:rPr>
                <w:spacing w:val="-3"/>
                <w:sz w:val="20"/>
              </w:rPr>
              <w:t xml:space="preserve"> </w:t>
            </w:r>
            <w:r>
              <w:rPr>
                <w:sz w:val="20"/>
              </w:rPr>
              <w:t>clearer</w:t>
            </w:r>
            <w:r>
              <w:rPr>
                <w:spacing w:val="-6"/>
                <w:sz w:val="20"/>
              </w:rPr>
              <w:t xml:space="preserve"> </w:t>
            </w:r>
            <w:r>
              <w:rPr>
                <w:sz w:val="20"/>
              </w:rPr>
              <w:t>reporting</w:t>
            </w:r>
            <w:r>
              <w:rPr>
                <w:spacing w:val="-3"/>
                <w:sz w:val="20"/>
              </w:rPr>
              <w:t xml:space="preserve"> </w:t>
            </w:r>
            <w:r>
              <w:rPr>
                <w:sz w:val="20"/>
              </w:rPr>
              <w:t>of</w:t>
            </w:r>
            <w:r>
              <w:rPr>
                <w:spacing w:val="-6"/>
                <w:sz w:val="20"/>
              </w:rPr>
              <w:t xml:space="preserve"> </w:t>
            </w:r>
            <w:r>
              <w:rPr>
                <w:sz w:val="20"/>
              </w:rPr>
              <w:t>statistical</w:t>
            </w:r>
            <w:r>
              <w:rPr>
                <w:spacing w:val="-2"/>
                <w:sz w:val="20"/>
              </w:rPr>
              <w:t xml:space="preserve"> </w:t>
            </w:r>
            <w:r>
              <w:rPr>
                <w:sz w:val="20"/>
              </w:rPr>
              <w:t>significance</w:t>
            </w:r>
            <w:r>
              <w:rPr>
                <w:spacing w:val="-1"/>
                <w:sz w:val="20"/>
              </w:rPr>
              <w:t xml:space="preserve"> </w:t>
            </w:r>
            <w:r>
              <w:rPr>
                <w:sz w:val="20"/>
              </w:rPr>
              <w:t>and</w:t>
            </w:r>
            <w:r>
              <w:rPr>
                <w:spacing w:val="-5"/>
                <w:sz w:val="20"/>
              </w:rPr>
              <w:t xml:space="preserve"> </w:t>
            </w:r>
            <w:r>
              <w:rPr>
                <w:sz w:val="20"/>
              </w:rPr>
              <w:t>model details to strengthen scientific rigor.</w:t>
            </w:r>
          </w:p>
        </w:tc>
        <w:tc>
          <w:tcPr>
            <w:tcW w:w="6442" w:type="dxa"/>
          </w:tcPr>
          <w:p w:rsidR="0099527F" w:rsidRDefault="0099527F">
            <w:pPr>
              <w:pStyle w:val="TableParagraph"/>
              <w:ind w:left="0"/>
              <w:rPr>
                <w:sz w:val="18"/>
              </w:rPr>
            </w:pPr>
          </w:p>
        </w:tc>
      </w:tr>
      <w:tr w:rsidR="0099527F">
        <w:trPr>
          <w:trHeight w:val="702"/>
        </w:trPr>
        <w:tc>
          <w:tcPr>
            <w:tcW w:w="5351" w:type="dxa"/>
          </w:tcPr>
          <w:p w:rsidR="0099527F" w:rsidRDefault="005B56B2">
            <w:pPr>
              <w:pStyle w:val="TableParagraph"/>
              <w:ind w:left="467" w:right="196"/>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4"/>
                <w:sz w:val="20"/>
              </w:rPr>
              <w:t xml:space="preserve"> </w:t>
            </w:r>
            <w:r>
              <w:rPr>
                <w:b/>
                <w:sz w:val="20"/>
              </w:rPr>
              <w:t>and</w:t>
            </w:r>
            <w:r>
              <w:rPr>
                <w:b/>
                <w:spacing w:val="-5"/>
                <w:sz w:val="20"/>
              </w:rPr>
              <w:t xml:space="preserve"> </w:t>
            </w:r>
            <w:r>
              <w:rPr>
                <w:b/>
                <w:sz w:val="20"/>
              </w:rPr>
              <w:t>recent?</w:t>
            </w:r>
            <w:r>
              <w:rPr>
                <w:b/>
                <w:spacing w:val="-4"/>
                <w:sz w:val="20"/>
              </w:rPr>
              <w:t xml:space="preserve"> </w:t>
            </w:r>
            <w:r>
              <w:rPr>
                <w:b/>
                <w:sz w:val="20"/>
              </w:rPr>
              <w:t>If</w:t>
            </w:r>
            <w:r>
              <w:rPr>
                <w:b/>
                <w:spacing w:val="-4"/>
                <w:sz w:val="20"/>
              </w:rPr>
              <w:t xml:space="preserve"> </w:t>
            </w:r>
            <w:r>
              <w:rPr>
                <w:b/>
                <w:sz w:val="20"/>
              </w:rPr>
              <w:t>you</w:t>
            </w:r>
            <w:r>
              <w:rPr>
                <w:b/>
                <w:spacing w:val="-5"/>
                <w:sz w:val="20"/>
              </w:rPr>
              <w:t xml:space="preserve"> </w:t>
            </w:r>
            <w:r>
              <w:rPr>
                <w:b/>
                <w:sz w:val="20"/>
              </w:rPr>
              <w:t>have suggestions of additional references, please mention</w:t>
            </w:r>
          </w:p>
          <w:p w:rsidR="0099527F" w:rsidRDefault="005B56B2">
            <w:pPr>
              <w:pStyle w:val="TableParagraph"/>
              <w:spacing w:line="224" w:lineRule="exact"/>
              <w:ind w:left="467"/>
              <w:rPr>
                <w:b/>
                <w:sz w:val="20"/>
              </w:rPr>
            </w:pPr>
            <w:r>
              <w:rPr>
                <w:b/>
                <w:sz w:val="20"/>
              </w:rPr>
              <w:t>them</w:t>
            </w:r>
            <w:r>
              <w:rPr>
                <w:b/>
                <w:spacing w:val="-5"/>
                <w:sz w:val="20"/>
              </w:rPr>
              <w:t xml:space="preserve"> </w:t>
            </w:r>
            <w:r>
              <w:rPr>
                <w:b/>
                <w:sz w:val="20"/>
              </w:rPr>
              <w:t>in</w:t>
            </w:r>
            <w:r>
              <w:rPr>
                <w:b/>
                <w:spacing w:val="-2"/>
                <w:sz w:val="20"/>
              </w:rPr>
              <w:t xml:space="preserve"> </w:t>
            </w:r>
            <w:r>
              <w:rPr>
                <w:b/>
                <w:sz w:val="20"/>
              </w:rPr>
              <w:t>the</w:t>
            </w:r>
            <w:r>
              <w:rPr>
                <w:b/>
                <w:spacing w:val="-6"/>
                <w:sz w:val="20"/>
              </w:rPr>
              <w:t xml:space="preserve"> </w:t>
            </w:r>
            <w:r>
              <w:rPr>
                <w:b/>
                <w:sz w:val="20"/>
              </w:rPr>
              <w:t>review</w:t>
            </w:r>
            <w:r>
              <w:rPr>
                <w:b/>
                <w:spacing w:val="-5"/>
                <w:sz w:val="20"/>
              </w:rPr>
              <w:t xml:space="preserve"> </w:t>
            </w:r>
            <w:r>
              <w:rPr>
                <w:b/>
                <w:spacing w:val="-4"/>
                <w:sz w:val="20"/>
              </w:rPr>
              <w:t>form.</w:t>
            </w:r>
          </w:p>
        </w:tc>
        <w:tc>
          <w:tcPr>
            <w:tcW w:w="9357" w:type="dxa"/>
          </w:tcPr>
          <w:p w:rsidR="0099527F" w:rsidRDefault="005B56B2">
            <w:pPr>
              <w:pStyle w:val="TableParagraph"/>
              <w:ind w:left="108"/>
              <w:rPr>
                <w:sz w:val="20"/>
              </w:rPr>
            </w:pPr>
            <w:r>
              <w:rPr>
                <w:sz w:val="20"/>
              </w:rPr>
              <w:t>Please include the DOI for all cited journal articles to ensure accurate tracking and easy access to the original sources.</w:t>
            </w:r>
            <w:r>
              <w:rPr>
                <w:spacing w:val="-2"/>
                <w:sz w:val="20"/>
              </w:rPr>
              <w:t xml:space="preserve"> </w:t>
            </w:r>
            <w:r>
              <w:rPr>
                <w:sz w:val="20"/>
              </w:rPr>
              <w:t>In</w:t>
            </w:r>
            <w:r>
              <w:rPr>
                <w:spacing w:val="-4"/>
                <w:sz w:val="20"/>
              </w:rPr>
              <w:t xml:space="preserve"> </w:t>
            </w:r>
            <w:r>
              <w:rPr>
                <w:sz w:val="20"/>
              </w:rPr>
              <w:t>addition,</w:t>
            </w:r>
            <w:r>
              <w:rPr>
                <w:spacing w:val="-2"/>
                <w:sz w:val="20"/>
              </w:rPr>
              <w:t xml:space="preserve"> </w:t>
            </w:r>
            <w:r>
              <w:rPr>
                <w:sz w:val="20"/>
              </w:rPr>
              <w:t>list</w:t>
            </w:r>
            <w:r>
              <w:rPr>
                <w:spacing w:val="-1"/>
                <w:sz w:val="20"/>
              </w:rPr>
              <w:t xml:space="preserve"> </w:t>
            </w:r>
            <w:r>
              <w:rPr>
                <w:sz w:val="20"/>
              </w:rPr>
              <w:t>the</w:t>
            </w:r>
            <w:r>
              <w:rPr>
                <w:spacing w:val="-3"/>
                <w:sz w:val="20"/>
              </w:rPr>
              <w:t xml:space="preserve"> </w:t>
            </w:r>
            <w:r>
              <w:rPr>
                <w:sz w:val="20"/>
              </w:rPr>
              <w:t>full</w:t>
            </w:r>
            <w:r>
              <w:rPr>
                <w:spacing w:val="-1"/>
                <w:sz w:val="20"/>
              </w:rPr>
              <w:t xml:space="preserve"> </w:t>
            </w:r>
            <w:r>
              <w:rPr>
                <w:sz w:val="20"/>
              </w:rPr>
              <w:t>names</w:t>
            </w:r>
            <w:r>
              <w:rPr>
                <w:spacing w:val="-1"/>
                <w:sz w:val="20"/>
              </w:rPr>
              <w:t xml:space="preserve"> </w:t>
            </w:r>
            <w:r>
              <w:rPr>
                <w:sz w:val="20"/>
              </w:rPr>
              <w:t>of</w:t>
            </w:r>
            <w:r>
              <w:rPr>
                <w:spacing w:val="-5"/>
                <w:sz w:val="20"/>
              </w:rPr>
              <w:t xml:space="preserve"> </w:t>
            </w:r>
            <w:r>
              <w:rPr>
                <w:sz w:val="20"/>
              </w:rPr>
              <w:t>all</w:t>
            </w:r>
            <w:r>
              <w:rPr>
                <w:spacing w:val="-3"/>
                <w:sz w:val="20"/>
              </w:rPr>
              <w:t xml:space="preserve"> </w:t>
            </w:r>
            <w:r>
              <w:rPr>
                <w:sz w:val="20"/>
              </w:rPr>
              <w:t>authors</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reference section</w:t>
            </w:r>
            <w:r>
              <w:rPr>
                <w:spacing w:val="-2"/>
                <w:sz w:val="20"/>
              </w:rPr>
              <w:t xml:space="preserve"> </w:t>
            </w:r>
            <w:r>
              <w:rPr>
                <w:sz w:val="20"/>
              </w:rPr>
              <w:t>and</w:t>
            </w:r>
            <w:r>
              <w:rPr>
                <w:spacing w:val="-2"/>
                <w:sz w:val="20"/>
              </w:rPr>
              <w:t xml:space="preserve"> </w:t>
            </w:r>
            <w:r>
              <w:rPr>
                <w:sz w:val="20"/>
              </w:rPr>
              <w:t>avoid</w:t>
            </w:r>
            <w:r>
              <w:rPr>
                <w:spacing w:val="-2"/>
                <w:sz w:val="20"/>
              </w:rPr>
              <w:t xml:space="preserve"> </w:t>
            </w:r>
            <w:r>
              <w:rPr>
                <w:sz w:val="20"/>
              </w:rPr>
              <w:t>using “et</w:t>
            </w:r>
            <w:r>
              <w:rPr>
                <w:spacing w:val="-3"/>
                <w:sz w:val="20"/>
              </w:rPr>
              <w:t xml:space="preserve"> </w:t>
            </w:r>
            <w:r>
              <w:rPr>
                <w:sz w:val="20"/>
              </w:rPr>
              <w:t>al.”</w:t>
            </w:r>
            <w:r>
              <w:rPr>
                <w:spacing w:val="-3"/>
                <w:sz w:val="20"/>
              </w:rPr>
              <w:t xml:space="preserve"> </w:t>
            </w:r>
            <w:r>
              <w:rPr>
                <w:sz w:val="20"/>
              </w:rPr>
              <w:t>to</w:t>
            </w:r>
            <w:r>
              <w:rPr>
                <w:spacing w:val="-2"/>
                <w:sz w:val="20"/>
              </w:rPr>
              <w:t xml:space="preserve"> </w:t>
            </w:r>
            <w:r>
              <w:rPr>
                <w:sz w:val="20"/>
              </w:rPr>
              <w:t>maintain</w:t>
            </w:r>
          </w:p>
          <w:p w:rsidR="0099527F" w:rsidRDefault="005B56B2">
            <w:pPr>
              <w:pStyle w:val="TableParagraph"/>
              <w:spacing w:line="224" w:lineRule="exact"/>
              <w:ind w:left="108"/>
              <w:rPr>
                <w:sz w:val="20"/>
              </w:rPr>
            </w:pPr>
            <w:r>
              <w:rPr>
                <w:sz w:val="20"/>
              </w:rPr>
              <w:t>completeness</w:t>
            </w:r>
            <w:r>
              <w:rPr>
                <w:spacing w:val="-10"/>
                <w:sz w:val="20"/>
              </w:rPr>
              <w:t xml:space="preserve"> </w:t>
            </w:r>
            <w:r>
              <w:rPr>
                <w:sz w:val="20"/>
              </w:rPr>
              <w:t>and</w:t>
            </w:r>
            <w:r>
              <w:rPr>
                <w:spacing w:val="-7"/>
                <w:sz w:val="20"/>
              </w:rPr>
              <w:t xml:space="preserve"> </w:t>
            </w:r>
            <w:r>
              <w:rPr>
                <w:sz w:val="20"/>
              </w:rPr>
              <w:t>consistency</w:t>
            </w:r>
            <w:r>
              <w:rPr>
                <w:spacing w:val="-7"/>
                <w:sz w:val="20"/>
              </w:rPr>
              <w:t xml:space="preserve"> </w:t>
            </w:r>
            <w:r>
              <w:rPr>
                <w:sz w:val="20"/>
              </w:rPr>
              <w:t>in</w:t>
            </w:r>
            <w:r>
              <w:rPr>
                <w:spacing w:val="-10"/>
                <w:sz w:val="20"/>
              </w:rPr>
              <w:t xml:space="preserve"> </w:t>
            </w:r>
            <w:r>
              <w:rPr>
                <w:sz w:val="20"/>
              </w:rPr>
              <w:t>citation</w:t>
            </w:r>
            <w:r>
              <w:rPr>
                <w:spacing w:val="-7"/>
                <w:sz w:val="20"/>
              </w:rPr>
              <w:t xml:space="preserve"> </w:t>
            </w:r>
            <w:r>
              <w:rPr>
                <w:spacing w:val="-2"/>
                <w:sz w:val="20"/>
              </w:rPr>
              <w:t>formatting.</w:t>
            </w:r>
          </w:p>
        </w:tc>
        <w:tc>
          <w:tcPr>
            <w:tcW w:w="6442" w:type="dxa"/>
          </w:tcPr>
          <w:p w:rsidR="0099527F" w:rsidRDefault="0099527F">
            <w:pPr>
              <w:pStyle w:val="TableParagraph"/>
              <w:ind w:left="0"/>
              <w:rPr>
                <w:sz w:val="18"/>
              </w:rPr>
            </w:pPr>
          </w:p>
        </w:tc>
      </w:tr>
      <w:tr w:rsidR="0099527F">
        <w:trPr>
          <w:trHeight w:val="690"/>
        </w:trPr>
        <w:tc>
          <w:tcPr>
            <w:tcW w:w="5351" w:type="dxa"/>
          </w:tcPr>
          <w:p w:rsidR="0099527F" w:rsidRDefault="005B56B2">
            <w:pPr>
              <w:pStyle w:val="TableParagraph"/>
              <w:ind w:left="467" w:right="196"/>
              <w:rPr>
                <w:b/>
                <w:sz w:val="20"/>
              </w:rPr>
            </w:pPr>
            <w:bookmarkStart w:id="3" w:name="Is_the_language/English_quality_of_the_a"/>
            <w:bookmarkEnd w:id="3"/>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2"/>
                <w:sz w:val="20"/>
              </w:rPr>
              <w:t xml:space="preserve"> </w:t>
            </w:r>
            <w:r>
              <w:rPr>
                <w:b/>
                <w:sz w:val="20"/>
              </w:rPr>
              <w:t>quality</w:t>
            </w:r>
            <w:r>
              <w:rPr>
                <w:b/>
                <w:spacing w:val="-7"/>
                <w:sz w:val="20"/>
              </w:rPr>
              <w:t xml:space="preserve"> </w:t>
            </w:r>
            <w:r>
              <w:rPr>
                <w:b/>
                <w:sz w:val="20"/>
              </w:rPr>
              <w:t>of</w:t>
            </w:r>
            <w:r>
              <w:rPr>
                <w:b/>
                <w:spacing w:val="-6"/>
                <w:sz w:val="20"/>
              </w:rPr>
              <w:t xml:space="preserve"> </w:t>
            </w:r>
            <w:r>
              <w:rPr>
                <w:b/>
                <w:sz w:val="20"/>
              </w:rPr>
              <w:t>the</w:t>
            </w:r>
            <w:r>
              <w:rPr>
                <w:b/>
                <w:spacing w:val="-8"/>
                <w:sz w:val="20"/>
              </w:rPr>
              <w:t xml:space="preserve"> </w:t>
            </w:r>
            <w:r>
              <w:rPr>
                <w:b/>
                <w:sz w:val="20"/>
              </w:rPr>
              <w:t>article</w:t>
            </w:r>
            <w:r>
              <w:rPr>
                <w:b/>
                <w:spacing w:val="-6"/>
                <w:sz w:val="20"/>
              </w:rPr>
              <w:t xml:space="preserve"> </w:t>
            </w:r>
            <w:r>
              <w:rPr>
                <w:b/>
                <w:sz w:val="20"/>
              </w:rPr>
              <w:t>suitable for scholarly communications?</w:t>
            </w:r>
          </w:p>
        </w:tc>
        <w:tc>
          <w:tcPr>
            <w:tcW w:w="9357" w:type="dxa"/>
          </w:tcPr>
          <w:p w:rsidR="0099527F" w:rsidRDefault="005B56B2">
            <w:pPr>
              <w:pStyle w:val="TableParagraph"/>
              <w:ind w:left="108" w:right="150"/>
              <w:rPr>
                <w:sz w:val="20"/>
              </w:rPr>
            </w:pPr>
            <w:r>
              <w:rPr>
                <w:sz w:val="20"/>
              </w:rPr>
              <w:t>The</w:t>
            </w:r>
            <w:r>
              <w:rPr>
                <w:spacing w:val="-4"/>
                <w:sz w:val="20"/>
              </w:rPr>
              <w:t xml:space="preserve"> </w:t>
            </w:r>
            <w:r>
              <w:rPr>
                <w:sz w:val="20"/>
              </w:rPr>
              <w:t>language</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article</w:t>
            </w:r>
            <w:r>
              <w:rPr>
                <w:spacing w:val="-4"/>
                <w:sz w:val="20"/>
              </w:rPr>
              <w:t xml:space="preserve"> </w:t>
            </w:r>
            <w:r>
              <w:rPr>
                <w:sz w:val="20"/>
              </w:rPr>
              <w:t>is</w:t>
            </w:r>
            <w:r>
              <w:rPr>
                <w:spacing w:val="-2"/>
                <w:sz w:val="20"/>
              </w:rPr>
              <w:t xml:space="preserve"> </w:t>
            </w:r>
            <w:r>
              <w:rPr>
                <w:sz w:val="20"/>
              </w:rPr>
              <w:t>generally</w:t>
            </w:r>
            <w:r>
              <w:rPr>
                <w:spacing w:val="-3"/>
                <w:sz w:val="20"/>
              </w:rPr>
              <w:t xml:space="preserve"> </w:t>
            </w:r>
            <w:r>
              <w:rPr>
                <w:sz w:val="20"/>
              </w:rPr>
              <w:t>clear</w:t>
            </w:r>
            <w:r>
              <w:rPr>
                <w:spacing w:val="-3"/>
                <w:sz w:val="20"/>
              </w:rPr>
              <w:t xml:space="preserve"> </w:t>
            </w:r>
            <w:r>
              <w:rPr>
                <w:sz w:val="20"/>
              </w:rPr>
              <w:t>and suitable</w:t>
            </w:r>
            <w:r>
              <w:rPr>
                <w:spacing w:val="-1"/>
                <w:sz w:val="20"/>
              </w:rPr>
              <w:t xml:space="preserve"> </w:t>
            </w:r>
            <w:r>
              <w:rPr>
                <w:sz w:val="20"/>
              </w:rPr>
              <w:t>for</w:t>
            </w:r>
            <w:r>
              <w:rPr>
                <w:spacing w:val="-6"/>
                <w:sz w:val="20"/>
              </w:rPr>
              <w:t xml:space="preserve"> </w:t>
            </w:r>
            <w:r>
              <w:rPr>
                <w:sz w:val="20"/>
              </w:rPr>
              <w:t>scholarly</w:t>
            </w:r>
            <w:r>
              <w:rPr>
                <w:spacing w:val="-3"/>
                <w:sz w:val="20"/>
              </w:rPr>
              <w:t xml:space="preserve"> </w:t>
            </w:r>
            <w:r>
              <w:rPr>
                <w:sz w:val="20"/>
              </w:rPr>
              <w:t>communication,</w:t>
            </w:r>
            <w:r>
              <w:rPr>
                <w:spacing w:val="-3"/>
                <w:sz w:val="20"/>
              </w:rPr>
              <w:t xml:space="preserve"> </w:t>
            </w:r>
            <w:r>
              <w:rPr>
                <w:sz w:val="20"/>
              </w:rPr>
              <w:t>but</w:t>
            </w:r>
            <w:r>
              <w:rPr>
                <w:spacing w:val="-4"/>
                <w:sz w:val="20"/>
              </w:rPr>
              <w:t xml:space="preserve"> </w:t>
            </w:r>
            <w:r>
              <w:rPr>
                <w:sz w:val="20"/>
              </w:rPr>
              <w:t>minor</w:t>
            </w:r>
            <w:r>
              <w:rPr>
                <w:spacing w:val="-3"/>
                <w:sz w:val="20"/>
              </w:rPr>
              <w:t xml:space="preserve"> </w:t>
            </w:r>
            <w:r>
              <w:rPr>
                <w:sz w:val="20"/>
              </w:rPr>
              <w:t>edits</w:t>
            </w:r>
            <w:r>
              <w:rPr>
                <w:spacing w:val="-5"/>
                <w:sz w:val="20"/>
              </w:rPr>
              <w:t xml:space="preserve"> </w:t>
            </w:r>
            <w:r>
              <w:rPr>
                <w:sz w:val="20"/>
              </w:rPr>
              <w:t>for grammar, sentence structure, and conciseness would improve readability and academic tone.</w:t>
            </w:r>
          </w:p>
        </w:tc>
        <w:tc>
          <w:tcPr>
            <w:tcW w:w="6442" w:type="dxa"/>
          </w:tcPr>
          <w:p w:rsidR="0099527F" w:rsidRDefault="0099527F">
            <w:pPr>
              <w:pStyle w:val="TableParagraph"/>
              <w:ind w:left="0"/>
              <w:rPr>
                <w:sz w:val="18"/>
              </w:rPr>
            </w:pPr>
          </w:p>
        </w:tc>
      </w:tr>
      <w:tr w:rsidR="0099527F">
        <w:trPr>
          <w:trHeight w:val="1177"/>
        </w:trPr>
        <w:tc>
          <w:tcPr>
            <w:tcW w:w="5351" w:type="dxa"/>
          </w:tcPr>
          <w:p w:rsidR="0099527F" w:rsidRDefault="005B56B2">
            <w:pPr>
              <w:pStyle w:val="TableParagraph"/>
              <w:rPr>
                <w:sz w:val="20"/>
              </w:rPr>
            </w:pPr>
            <w:bookmarkStart w:id="4" w:name="Optional/General_comments"/>
            <w:bookmarkEnd w:id="4"/>
            <w:r>
              <w:rPr>
                <w:b/>
                <w:spacing w:val="-2"/>
                <w:sz w:val="20"/>
                <w:u w:val="single"/>
              </w:rPr>
              <w:t>Optional/General</w:t>
            </w:r>
            <w:r>
              <w:rPr>
                <w:b/>
                <w:spacing w:val="16"/>
                <w:sz w:val="20"/>
              </w:rPr>
              <w:t xml:space="preserve"> </w:t>
            </w:r>
            <w:r>
              <w:rPr>
                <w:spacing w:val="-2"/>
                <w:sz w:val="20"/>
              </w:rPr>
              <w:t>comments</w:t>
            </w:r>
          </w:p>
        </w:tc>
        <w:tc>
          <w:tcPr>
            <w:tcW w:w="9357" w:type="dxa"/>
          </w:tcPr>
          <w:p w:rsidR="00AD67B9" w:rsidRDefault="00AD67B9" w:rsidP="00AD67B9">
            <w:pPr>
              <w:pStyle w:val="TableParagraph"/>
              <w:spacing w:before="228"/>
              <w:ind w:left="0"/>
              <w:rPr>
                <w:b/>
                <w:sz w:val="20"/>
              </w:rPr>
            </w:pPr>
          </w:p>
          <w:p w:rsidR="0099527F" w:rsidRDefault="00AD67B9" w:rsidP="00AD67B9">
            <w:pPr>
              <w:pStyle w:val="TableParagraph"/>
              <w:ind w:left="0"/>
              <w:rPr>
                <w:sz w:val="18"/>
              </w:rPr>
            </w:pPr>
            <w:r>
              <w:rPr>
                <w:sz w:val="20"/>
              </w:rPr>
              <w:t>The</w:t>
            </w:r>
            <w:r>
              <w:rPr>
                <w:spacing w:val="-2"/>
                <w:sz w:val="20"/>
              </w:rPr>
              <w:t xml:space="preserve"> </w:t>
            </w:r>
            <w:r>
              <w:rPr>
                <w:sz w:val="20"/>
              </w:rPr>
              <w:t>manuscript</w:t>
            </w:r>
            <w:r>
              <w:rPr>
                <w:spacing w:val="-2"/>
                <w:sz w:val="20"/>
              </w:rPr>
              <w:t xml:space="preserve"> </w:t>
            </w:r>
            <w:r>
              <w:rPr>
                <w:sz w:val="20"/>
              </w:rPr>
              <w:t>covers an</w:t>
            </w:r>
            <w:r>
              <w:rPr>
                <w:spacing w:val="-3"/>
                <w:sz w:val="20"/>
              </w:rPr>
              <w:t xml:space="preserve"> </w:t>
            </w:r>
            <w:r>
              <w:rPr>
                <w:sz w:val="20"/>
              </w:rPr>
              <w:t>important topic</w:t>
            </w:r>
            <w:r>
              <w:rPr>
                <w:spacing w:val="-4"/>
                <w:sz w:val="20"/>
              </w:rPr>
              <w:t xml:space="preserve"> </w:t>
            </w:r>
            <w:r>
              <w:rPr>
                <w:sz w:val="20"/>
              </w:rPr>
              <w:t>and</w:t>
            </w:r>
            <w:r>
              <w:rPr>
                <w:spacing w:val="-1"/>
                <w:sz w:val="20"/>
              </w:rPr>
              <w:t xml:space="preserve"> </w:t>
            </w:r>
            <w:r>
              <w:rPr>
                <w:sz w:val="20"/>
              </w:rPr>
              <w:t>uses reliable</w:t>
            </w:r>
            <w:r>
              <w:rPr>
                <w:spacing w:val="-4"/>
                <w:sz w:val="20"/>
              </w:rPr>
              <w:t xml:space="preserve"> </w:t>
            </w:r>
            <w:r>
              <w:rPr>
                <w:sz w:val="20"/>
              </w:rPr>
              <w:t>data</w:t>
            </w:r>
            <w:r>
              <w:rPr>
                <w:spacing w:val="-2"/>
                <w:sz w:val="20"/>
              </w:rPr>
              <w:t xml:space="preserve"> </w:t>
            </w:r>
            <w:r>
              <w:rPr>
                <w:sz w:val="20"/>
              </w:rPr>
              <w:t>and</w:t>
            </w:r>
            <w:r>
              <w:rPr>
                <w:spacing w:val="-1"/>
                <w:sz w:val="20"/>
              </w:rPr>
              <w:t xml:space="preserve"> </w:t>
            </w:r>
            <w:r>
              <w:rPr>
                <w:sz w:val="20"/>
              </w:rPr>
              <w:t>methods.</w:t>
            </w:r>
            <w:r>
              <w:rPr>
                <w:spacing w:val="-1"/>
                <w:sz w:val="20"/>
              </w:rPr>
              <w:t xml:space="preserve"> </w:t>
            </w:r>
            <w:r>
              <w:rPr>
                <w:sz w:val="20"/>
              </w:rPr>
              <w:t>To</w:t>
            </w:r>
            <w:r>
              <w:rPr>
                <w:spacing w:val="-1"/>
                <w:sz w:val="20"/>
              </w:rPr>
              <w:t xml:space="preserve"> </w:t>
            </w:r>
            <w:r>
              <w:rPr>
                <w:sz w:val="20"/>
              </w:rPr>
              <w:t>improve</w:t>
            </w:r>
            <w:r>
              <w:rPr>
                <w:spacing w:val="-2"/>
                <w:sz w:val="20"/>
              </w:rPr>
              <w:t xml:space="preserve"> </w:t>
            </w:r>
            <w:r>
              <w:rPr>
                <w:sz w:val="20"/>
              </w:rPr>
              <w:t>it,</w:t>
            </w:r>
            <w:r>
              <w:rPr>
                <w:spacing w:val="-1"/>
                <w:sz w:val="20"/>
              </w:rPr>
              <w:t xml:space="preserve"> </w:t>
            </w:r>
            <w:r>
              <w:rPr>
                <w:sz w:val="20"/>
              </w:rPr>
              <w:t>the language should</w:t>
            </w:r>
            <w:r>
              <w:rPr>
                <w:spacing w:val="-1"/>
                <w:sz w:val="20"/>
              </w:rPr>
              <w:t xml:space="preserve"> </w:t>
            </w:r>
            <w:r>
              <w:rPr>
                <w:sz w:val="20"/>
              </w:rPr>
              <w:t>be</w:t>
            </w:r>
            <w:r>
              <w:rPr>
                <w:spacing w:val="-4"/>
                <w:sz w:val="20"/>
              </w:rPr>
              <w:t xml:space="preserve"> </w:t>
            </w:r>
            <w:r>
              <w:rPr>
                <w:sz w:val="20"/>
              </w:rPr>
              <w:t>clearer</w:t>
            </w:r>
            <w:r>
              <w:rPr>
                <w:spacing w:val="-1"/>
                <w:sz w:val="20"/>
              </w:rPr>
              <w:t xml:space="preserve"> </w:t>
            </w:r>
            <w:r>
              <w:rPr>
                <w:sz w:val="20"/>
              </w:rPr>
              <w:t>and</w:t>
            </w:r>
            <w:r>
              <w:rPr>
                <w:spacing w:val="-1"/>
                <w:sz w:val="20"/>
              </w:rPr>
              <w:t xml:space="preserve"> </w:t>
            </w:r>
            <w:r>
              <w:rPr>
                <w:sz w:val="20"/>
              </w:rPr>
              <w:t>more</w:t>
            </w:r>
            <w:r>
              <w:rPr>
                <w:spacing w:val="-2"/>
                <w:sz w:val="20"/>
              </w:rPr>
              <w:t xml:space="preserve"> </w:t>
            </w:r>
            <w:r>
              <w:rPr>
                <w:sz w:val="20"/>
              </w:rPr>
              <w:t>concise,</w:t>
            </w:r>
            <w:r>
              <w:rPr>
                <w:spacing w:val="-1"/>
                <w:sz w:val="20"/>
              </w:rPr>
              <w:t xml:space="preserve"> </w:t>
            </w:r>
            <w:r>
              <w:rPr>
                <w:sz w:val="20"/>
              </w:rPr>
              <w:t>the abstract</w:t>
            </w:r>
            <w:r>
              <w:rPr>
                <w:spacing w:val="-2"/>
                <w:sz w:val="20"/>
              </w:rPr>
              <w:t xml:space="preserve"> </w:t>
            </w:r>
            <w:r>
              <w:rPr>
                <w:sz w:val="20"/>
              </w:rPr>
              <w:t>more</w:t>
            </w:r>
            <w:r>
              <w:rPr>
                <w:spacing w:val="-2"/>
                <w:sz w:val="20"/>
              </w:rPr>
              <w:t xml:space="preserve"> </w:t>
            </w:r>
            <w:r>
              <w:rPr>
                <w:sz w:val="20"/>
              </w:rPr>
              <w:t>focused,</w:t>
            </w:r>
            <w:r>
              <w:rPr>
                <w:spacing w:val="-1"/>
                <w:sz w:val="20"/>
              </w:rPr>
              <w:t xml:space="preserve"> </w:t>
            </w:r>
            <w:r>
              <w:rPr>
                <w:sz w:val="20"/>
              </w:rPr>
              <w:t>and</w:t>
            </w:r>
            <w:r>
              <w:rPr>
                <w:spacing w:val="-1"/>
                <w:sz w:val="20"/>
              </w:rPr>
              <w:t xml:space="preserve"> </w:t>
            </w:r>
            <w:r>
              <w:rPr>
                <w:sz w:val="20"/>
              </w:rPr>
              <w:t>results</w:t>
            </w:r>
            <w:r>
              <w:rPr>
                <w:spacing w:val="-3"/>
                <w:sz w:val="20"/>
              </w:rPr>
              <w:t xml:space="preserve"> </w:t>
            </w:r>
            <w:r>
              <w:rPr>
                <w:sz w:val="20"/>
              </w:rPr>
              <w:t>supported</w:t>
            </w:r>
            <w:r>
              <w:rPr>
                <w:spacing w:val="-1"/>
                <w:sz w:val="20"/>
              </w:rPr>
              <w:t xml:space="preserve"> </w:t>
            </w:r>
            <w:r>
              <w:rPr>
                <w:sz w:val="20"/>
              </w:rPr>
              <w:t>with</w:t>
            </w:r>
            <w:r>
              <w:rPr>
                <w:spacing w:val="-1"/>
                <w:sz w:val="20"/>
              </w:rPr>
              <w:t xml:space="preserve"> </w:t>
            </w:r>
            <w:r>
              <w:rPr>
                <w:sz w:val="20"/>
              </w:rPr>
              <w:t>clear</w:t>
            </w:r>
            <w:r>
              <w:rPr>
                <w:spacing w:val="-4"/>
                <w:sz w:val="20"/>
              </w:rPr>
              <w:t xml:space="preserve"> </w:t>
            </w:r>
            <w:r>
              <w:rPr>
                <w:sz w:val="20"/>
              </w:rPr>
              <w:t>statistics.</w:t>
            </w:r>
            <w:r>
              <w:rPr>
                <w:spacing w:val="-1"/>
                <w:sz w:val="20"/>
              </w:rPr>
              <w:t xml:space="preserve"> </w:t>
            </w:r>
            <w:r>
              <w:rPr>
                <w:sz w:val="20"/>
              </w:rPr>
              <w:t>References should</w:t>
            </w:r>
            <w:r>
              <w:rPr>
                <w:spacing w:val="-1"/>
                <w:sz w:val="20"/>
              </w:rPr>
              <w:t xml:space="preserve"> </w:t>
            </w:r>
            <w:r>
              <w:rPr>
                <w:sz w:val="20"/>
              </w:rPr>
              <w:t>list all</w:t>
            </w:r>
            <w:r>
              <w:rPr>
                <w:spacing w:val="-2"/>
                <w:sz w:val="20"/>
              </w:rPr>
              <w:t xml:space="preserve"> </w:t>
            </w:r>
            <w:r>
              <w:rPr>
                <w:sz w:val="20"/>
              </w:rPr>
              <w:t>authors</w:t>
            </w:r>
            <w:r>
              <w:rPr>
                <w:spacing w:val="-3"/>
                <w:sz w:val="20"/>
              </w:rPr>
              <w:t xml:space="preserve"> </w:t>
            </w:r>
            <w:r>
              <w:rPr>
                <w:sz w:val="20"/>
              </w:rPr>
              <w:t>and include DOIs, and the title could be more precise. Overall, the manuscript is good and can be accepted with minor revisions.</w:t>
            </w:r>
          </w:p>
        </w:tc>
        <w:tc>
          <w:tcPr>
            <w:tcW w:w="6442" w:type="dxa"/>
          </w:tcPr>
          <w:p w:rsidR="0099527F" w:rsidRDefault="0099527F">
            <w:pPr>
              <w:pStyle w:val="TableParagraph"/>
              <w:ind w:left="0"/>
              <w:rPr>
                <w:sz w:val="18"/>
              </w:rPr>
            </w:pPr>
          </w:p>
        </w:tc>
      </w:tr>
    </w:tbl>
    <w:p w:rsidR="0099527F" w:rsidRDefault="0099527F">
      <w:pPr>
        <w:pStyle w:val="TableParagraph"/>
        <w:rPr>
          <w:sz w:val="18"/>
        </w:rPr>
        <w:sectPr w:rsidR="0099527F">
          <w:headerReference w:type="default" r:id="rId8"/>
          <w:footerReference w:type="default" r:id="rId9"/>
          <w:pgSz w:w="23820" w:h="16840" w:orient="landscape"/>
          <w:pgMar w:top="1740" w:right="1275" w:bottom="880" w:left="1275" w:header="1284" w:footer="699" w:gutter="0"/>
          <w:cols w:space="720"/>
        </w:sectPr>
      </w:pPr>
    </w:p>
    <w:p w:rsidR="0099527F" w:rsidRDefault="005B56B2">
      <w:pPr>
        <w:pStyle w:val="BodyText"/>
        <w:spacing w:before="80"/>
        <w:ind w:left="165"/>
      </w:pPr>
      <w:r>
        <w:rPr>
          <w:color w:val="000000"/>
          <w:highlight w:val="yellow"/>
          <w:u w:val="single"/>
        </w:rPr>
        <w:lastRenderedPageBreak/>
        <w:t>PART</w:t>
      </w:r>
      <w:r>
        <w:rPr>
          <w:color w:val="000000"/>
          <w:spacing w:val="44"/>
          <w:highlight w:val="yellow"/>
          <w:u w:val="single"/>
        </w:rPr>
        <w:t xml:space="preserve"> </w:t>
      </w:r>
      <w:r>
        <w:rPr>
          <w:color w:val="000000"/>
          <w:spacing w:val="-5"/>
          <w:highlight w:val="yellow"/>
          <w:u w:val="single"/>
        </w:rPr>
        <w:t>2:</w:t>
      </w:r>
    </w:p>
    <w:p w:rsidR="0099527F" w:rsidRDefault="0099527F">
      <w:pPr>
        <w:spacing w:before="11"/>
        <w:rPr>
          <w:b/>
          <w:sz w:val="19"/>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7"/>
      </w:tblGrid>
      <w:tr w:rsidR="0099527F">
        <w:trPr>
          <w:trHeight w:val="877"/>
        </w:trPr>
        <w:tc>
          <w:tcPr>
            <w:tcW w:w="6831" w:type="dxa"/>
          </w:tcPr>
          <w:p w:rsidR="0099527F" w:rsidRDefault="0099527F">
            <w:pPr>
              <w:pStyle w:val="TableParagraph"/>
              <w:ind w:left="0"/>
              <w:rPr>
                <w:sz w:val="18"/>
              </w:rPr>
            </w:pPr>
          </w:p>
        </w:tc>
        <w:tc>
          <w:tcPr>
            <w:tcW w:w="8642" w:type="dxa"/>
          </w:tcPr>
          <w:p w:rsidR="0099527F" w:rsidRDefault="005B56B2">
            <w:pPr>
              <w:pStyle w:val="TableParagraph"/>
              <w:spacing w:line="229" w:lineRule="exact"/>
              <w:rPr>
                <w:b/>
                <w:sz w:val="20"/>
              </w:rPr>
            </w:pPr>
            <w:bookmarkStart w:id="5" w:name="Reviewer’s_comment"/>
            <w:bookmarkEnd w:id="5"/>
            <w:r>
              <w:rPr>
                <w:b/>
                <w:sz w:val="20"/>
              </w:rPr>
              <w:t>Reviewer’s</w:t>
            </w:r>
            <w:r>
              <w:rPr>
                <w:b/>
                <w:spacing w:val="-11"/>
                <w:sz w:val="20"/>
              </w:rPr>
              <w:t xml:space="preserve"> </w:t>
            </w:r>
            <w:r>
              <w:rPr>
                <w:b/>
                <w:spacing w:val="-2"/>
                <w:sz w:val="20"/>
              </w:rPr>
              <w:t>comment</w:t>
            </w:r>
          </w:p>
        </w:tc>
        <w:tc>
          <w:tcPr>
            <w:tcW w:w="5677" w:type="dxa"/>
          </w:tcPr>
          <w:p w:rsidR="0099527F" w:rsidRDefault="005B56B2">
            <w:pPr>
              <w:pStyle w:val="TableParagraph"/>
              <w:spacing w:line="252" w:lineRule="auto"/>
              <w:ind w:left="4" w:right="72"/>
              <w:rPr>
                <w:sz w:val="20"/>
              </w:rPr>
            </w:pPr>
            <w:r>
              <w:rPr>
                <w:b/>
                <w:sz w:val="20"/>
              </w:rPr>
              <w:t>Author’s</w:t>
            </w:r>
            <w:r>
              <w:rPr>
                <w:b/>
                <w:spacing w:val="-8"/>
                <w:sz w:val="20"/>
              </w:rPr>
              <w:t xml:space="preserve"> </w:t>
            </w:r>
            <w:r>
              <w:rPr>
                <w:b/>
                <w:sz w:val="20"/>
              </w:rPr>
              <w:t>Feedback</w:t>
            </w:r>
            <w:r>
              <w:rPr>
                <w:b/>
                <w:spacing w:val="-3"/>
                <w:sz w:val="20"/>
              </w:rPr>
              <w:t xml:space="preserve"> </w:t>
            </w:r>
            <w:r>
              <w:rPr>
                <w:sz w:val="20"/>
              </w:rPr>
              <w:t>(It</w:t>
            </w:r>
            <w:r>
              <w:rPr>
                <w:spacing w:val="-8"/>
                <w:sz w:val="20"/>
              </w:rPr>
              <w:t xml:space="preserve"> </w:t>
            </w:r>
            <w:r>
              <w:rPr>
                <w:sz w:val="20"/>
              </w:rPr>
              <w:t>is</w:t>
            </w:r>
            <w:r>
              <w:rPr>
                <w:spacing w:val="-3"/>
                <w:sz w:val="20"/>
              </w:rPr>
              <w:t xml:space="preserve"> </w:t>
            </w:r>
            <w:r>
              <w:rPr>
                <w:sz w:val="20"/>
              </w:rPr>
              <w:t>mandatory</w:t>
            </w:r>
            <w:r>
              <w:rPr>
                <w:spacing w:val="-6"/>
                <w:sz w:val="20"/>
              </w:rPr>
              <w:t xml:space="preserve"> </w:t>
            </w:r>
            <w:r>
              <w:rPr>
                <w:sz w:val="20"/>
              </w:rPr>
              <w:t>that</w:t>
            </w:r>
            <w:r>
              <w:rPr>
                <w:spacing w:val="-3"/>
                <w:sz w:val="20"/>
              </w:rPr>
              <w:t xml:space="preserve"> </w:t>
            </w:r>
            <w:r>
              <w:rPr>
                <w:sz w:val="20"/>
              </w:rPr>
              <w:t>authors</w:t>
            </w:r>
            <w:r>
              <w:rPr>
                <w:spacing w:val="-6"/>
                <w:sz w:val="20"/>
              </w:rPr>
              <w:t xml:space="preserve"> </w:t>
            </w:r>
            <w:r>
              <w:rPr>
                <w:sz w:val="20"/>
              </w:rPr>
              <w:t>should</w:t>
            </w:r>
            <w:r>
              <w:rPr>
                <w:spacing w:val="-4"/>
                <w:sz w:val="20"/>
              </w:rPr>
              <w:t xml:space="preserve"> </w:t>
            </w:r>
            <w:r>
              <w:rPr>
                <w:sz w:val="20"/>
              </w:rPr>
              <w:t>write</w:t>
            </w:r>
            <w:r>
              <w:rPr>
                <w:spacing w:val="-5"/>
                <w:sz w:val="20"/>
              </w:rPr>
              <w:t xml:space="preserve"> </w:t>
            </w:r>
            <w:r>
              <w:rPr>
                <w:sz w:val="20"/>
              </w:rPr>
              <w:t>his/her feedback here)</w:t>
            </w:r>
          </w:p>
        </w:tc>
      </w:tr>
      <w:tr w:rsidR="0099527F">
        <w:trPr>
          <w:trHeight w:val="920"/>
        </w:trPr>
        <w:tc>
          <w:tcPr>
            <w:tcW w:w="6831" w:type="dxa"/>
          </w:tcPr>
          <w:p w:rsidR="0099527F" w:rsidRDefault="005B56B2">
            <w:pPr>
              <w:pStyle w:val="TableParagraph"/>
              <w:spacing w:before="228"/>
              <w:rPr>
                <w:b/>
                <w:sz w:val="20"/>
              </w:rPr>
            </w:pPr>
            <w:r>
              <w:rPr>
                <w:b/>
                <w:sz w:val="20"/>
              </w:rPr>
              <w:t>Are</w:t>
            </w:r>
            <w:r>
              <w:rPr>
                <w:b/>
                <w:spacing w:val="-5"/>
                <w:sz w:val="20"/>
              </w:rPr>
              <w:t xml:space="preserve"> </w:t>
            </w:r>
            <w:r>
              <w:rPr>
                <w:b/>
                <w:sz w:val="20"/>
              </w:rPr>
              <w:t>there</w:t>
            </w:r>
            <w:r>
              <w:rPr>
                <w:b/>
                <w:spacing w:val="-5"/>
                <w:sz w:val="20"/>
              </w:rPr>
              <w:t xml:space="preserve"> </w:t>
            </w:r>
            <w:r>
              <w:rPr>
                <w:b/>
                <w:sz w:val="20"/>
              </w:rPr>
              <w:t>ethical</w:t>
            </w:r>
            <w:r>
              <w:rPr>
                <w:b/>
                <w:spacing w:val="-8"/>
                <w:sz w:val="20"/>
              </w:rPr>
              <w:t xml:space="preserve"> </w:t>
            </w:r>
            <w:r>
              <w:rPr>
                <w:b/>
                <w:sz w:val="20"/>
              </w:rPr>
              <w:t>issues</w:t>
            </w:r>
            <w:r>
              <w:rPr>
                <w:b/>
                <w:spacing w:val="-3"/>
                <w:sz w:val="20"/>
              </w:rPr>
              <w:t xml:space="preserve"> </w:t>
            </w:r>
            <w:r>
              <w:rPr>
                <w:b/>
                <w:sz w:val="20"/>
              </w:rPr>
              <w:t>in</w:t>
            </w:r>
            <w:r>
              <w:rPr>
                <w:b/>
                <w:spacing w:val="-5"/>
                <w:sz w:val="20"/>
              </w:rPr>
              <w:t xml:space="preserve"> </w:t>
            </w:r>
            <w:r>
              <w:rPr>
                <w:b/>
                <w:sz w:val="20"/>
              </w:rPr>
              <w:t>this</w:t>
            </w:r>
            <w:r>
              <w:rPr>
                <w:b/>
                <w:spacing w:val="-3"/>
                <w:sz w:val="20"/>
              </w:rPr>
              <w:t xml:space="preserve"> </w:t>
            </w:r>
            <w:r>
              <w:rPr>
                <w:b/>
                <w:spacing w:val="-2"/>
                <w:sz w:val="20"/>
              </w:rPr>
              <w:t>manuscript?</w:t>
            </w:r>
          </w:p>
        </w:tc>
        <w:tc>
          <w:tcPr>
            <w:tcW w:w="8642" w:type="dxa"/>
          </w:tcPr>
          <w:p w:rsidR="0099527F" w:rsidRDefault="005B56B2">
            <w:pPr>
              <w:pStyle w:val="TableParagraph"/>
              <w:spacing w:before="112"/>
              <w:rPr>
                <w:i/>
                <w:sz w:val="20"/>
              </w:rPr>
            </w:pPr>
            <w:r>
              <w:rPr>
                <w:i/>
                <w:sz w:val="20"/>
                <w:u w:val="single"/>
              </w:rPr>
              <w:t>(If</w:t>
            </w:r>
            <w:r>
              <w:rPr>
                <w:i/>
                <w:spacing w:val="-5"/>
                <w:sz w:val="20"/>
                <w:u w:val="single"/>
              </w:rPr>
              <w:t xml:space="preserve"> </w:t>
            </w:r>
            <w:r>
              <w:rPr>
                <w:i/>
                <w:sz w:val="20"/>
                <w:u w:val="single"/>
              </w:rPr>
              <w:t>yes,</w:t>
            </w:r>
            <w:r>
              <w:rPr>
                <w:i/>
                <w:spacing w:val="-1"/>
                <w:sz w:val="20"/>
                <w:u w:val="single"/>
              </w:rPr>
              <w:t xml:space="preserve"> </w:t>
            </w:r>
            <w:proofErr w:type="gramStart"/>
            <w:r>
              <w:rPr>
                <w:i/>
                <w:sz w:val="20"/>
                <w:u w:val="single"/>
              </w:rPr>
              <w:t>Kindly</w:t>
            </w:r>
            <w:proofErr w:type="gramEnd"/>
            <w:r>
              <w:rPr>
                <w:i/>
                <w:spacing w:val="-5"/>
                <w:sz w:val="20"/>
                <w:u w:val="single"/>
              </w:rPr>
              <w:t xml:space="preserve"> </w:t>
            </w:r>
            <w:r>
              <w:rPr>
                <w:i/>
                <w:sz w:val="20"/>
                <w:u w:val="single"/>
              </w:rPr>
              <w:t>please</w:t>
            </w:r>
            <w:r>
              <w:rPr>
                <w:i/>
                <w:spacing w:val="-6"/>
                <w:sz w:val="20"/>
                <w:u w:val="single"/>
              </w:rPr>
              <w:t xml:space="preserve"> </w:t>
            </w:r>
            <w:r>
              <w:rPr>
                <w:i/>
                <w:sz w:val="20"/>
                <w:u w:val="single"/>
              </w:rPr>
              <w:t>write</w:t>
            </w:r>
            <w:r>
              <w:rPr>
                <w:i/>
                <w:spacing w:val="-4"/>
                <w:sz w:val="20"/>
                <w:u w:val="single"/>
              </w:rPr>
              <w:t xml:space="preserve"> </w:t>
            </w:r>
            <w:r>
              <w:rPr>
                <w:i/>
                <w:sz w:val="20"/>
                <w:u w:val="single"/>
              </w:rPr>
              <w:t>down</w:t>
            </w:r>
            <w:r>
              <w:rPr>
                <w:i/>
                <w:spacing w:val="-4"/>
                <w:sz w:val="20"/>
                <w:u w:val="single"/>
              </w:rPr>
              <w:t xml:space="preserve"> </w:t>
            </w:r>
            <w:r>
              <w:rPr>
                <w:i/>
                <w:sz w:val="20"/>
                <w:u w:val="single"/>
              </w:rPr>
              <w:t>the</w:t>
            </w:r>
            <w:r>
              <w:rPr>
                <w:i/>
                <w:spacing w:val="-4"/>
                <w:sz w:val="20"/>
                <w:u w:val="single"/>
              </w:rPr>
              <w:t xml:space="preserve"> </w:t>
            </w:r>
            <w:r>
              <w:rPr>
                <w:i/>
                <w:sz w:val="20"/>
                <w:u w:val="single"/>
              </w:rPr>
              <w:t>ethical</w:t>
            </w:r>
            <w:r>
              <w:rPr>
                <w:i/>
                <w:spacing w:val="-7"/>
                <w:sz w:val="20"/>
                <w:u w:val="single"/>
              </w:rPr>
              <w:t xml:space="preserve"> </w:t>
            </w:r>
            <w:r>
              <w:rPr>
                <w:i/>
                <w:sz w:val="20"/>
                <w:u w:val="single"/>
              </w:rPr>
              <w:t>issues</w:t>
            </w:r>
            <w:r>
              <w:rPr>
                <w:i/>
                <w:spacing w:val="-5"/>
                <w:sz w:val="20"/>
                <w:u w:val="single"/>
              </w:rPr>
              <w:t xml:space="preserve"> </w:t>
            </w:r>
            <w:r>
              <w:rPr>
                <w:i/>
                <w:sz w:val="20"/>
                <w:u w:val="single"/>
              </w:rPr>
              <w:t>here</w:t>
            </w:r>
            <w:r>
              <w:rPr>
                <w:i/>
                <w:spacing w:val="-5"/>
                <w:sz w:val="20"/>
                <w:u w:val="single"/>
              </w:rPr>
              <w:t xml:space="preserve"> </w:t>
            </w:r>
            <w:r>
              <w:rPr>
                <w:i/>
                <w:sz w:val="20"/>
                <w:u w:val="single"/>
              </w:rPr>
              <w:t>in</w:t>
            </w:r>
            <w:r>
              <w:rPr>
                <w:i/>
                <w:spacing w:val="-3"/>
                <w:sz w:val="20"/>
                <w:u w:val="single"/>
              </w:rPr>
              <w:t xml:space="preserve"> </w:t>
            </w:r>
            <w:r>
              <w:rPr>
                <w:i/>
                <w:spacing w:val="-2"/>
                <w:sz w:val="20"/>
                <w:u w:val="single"/>
              </w:rPr>
              <w:t>detail)</w:t>
            </w:r>
          </w:p>
          <w:p w:rsidR="0099527F" w:rsidRDefault="0099527F">
            <w:pPr>
              <w:pStyle w:val="TableParagraph"/>
              <w:spacing w:before="1"/>
              <w:ind w:left="0"/>
              <w:rPr>
                <w:b/>
                <w:sz w:val="20"/>
              </w:rPr>
            </w:pPr>
          </w:p>
          <w:p w:rsidR="0099527F" w:rsidRDefault="005B56B2">
            <w:pPr>
              <w:pStyle w:val="TableParagraph"/>
              <w:rPr>
                <w:sz w:val="20"/>
              </w:rPr>
            </w:pPr>
            <w:r>
              <w:rPr>
                <w:spacing w:val="-4"/>
                <w:sz w:val="20"/>
              </w:rPr>
              <w:t>None</w:t>
            </w:r>
          </w:p>
        </w:tc>
        <w:tc>
          <w:tcPr>
            <w:tcW w:w="5677" w:type="dxa"/>
          </w:tcPr>
          <w:p w:rsidR="0099527F" w:rsidRDefault="0099527F">
            <w:pPr>
              <w:pStyle w:val="TableParagraph"/>
              <w:ind w:left="0"/>
              <w:rPr>
                <w:sz w:val="18"/>
              </w:rPr>
            </w:pPr>
          </w:p>
        </w:tc>
      </w:tr>
    </w:tbl>
    <w:p w:rsidR="002B47A0" w:rsidRDefault="002B47A0" w:rsidP="002B47A0">
      <w:pPr>
        <w:pStyle w:val="Affiliation"/>
        <w:spacing w:after="0" w:line="240" w:lineRule="auto"/>
        <w:jc w:val="left"/>
        <w:rPr>
          <w:rFonts w:ascii="Arial" w:hAnsi="Arial" w:cs="Arial"/>
          <w:b/>
          <w:sz w:val="16"/>
          <w:szCs w:val="16"/>
        </w:rPr>
      </w:pPr>
    </w:p>
    <w:p w:rsidR="002B47A0" w:rsidRPr="005F4EDD" w:rsidRDefault="002B47A0" w:rsidP="002B47A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2B47A0" w:rsidRDefault="002B47A0" w:rsidP="002B47A0">
      <w:pPr>
        <w:pStyle w:val="Affiliation"/>
        <w:spacing w:after="0" w:line="240" w:lineRule="auto"/>
        <w:jc w:val="left"/>
        <w:rPr>
          <w:rFonts w:ascii="Arial" w:hAnsi="Arial" w:cs="Arial"/>
          <w:sz w:val="16"/>
          <w:szCs w:val="16"/>
        </w:rPr>
      </w:pPr>
    </w:p>
    <w:p w:rsidR="002B47A0" w:rsidRDefault="002B47A0" w:rsidP="002B47A0">
      <w:proofErr w:type="spellStart"/>
      <w:r>
        <w:rPr>
          <w:rFonts w:ascii="Calibri" w:hAnsi="Calibri" w:cs="Calibri"/>
          <w:color w:val="000000"/>
        </w:rPr>
        <w:t>Boyeth</w:t>
      </w:r>
      <w:proofErr w:type="spellEnd"/>
      <w:r>
        <w:rPr>
          <w:rFonts w:ascii="Calibri" w:hAnsi="Calibri" w:cs="Calibri"/>
          <w:color w:val="000000"/>
        </w:rPr>
        <w:t xml:space="preserve"> C. </w:t>
      </w:r>
      <w:proofErr w:type="spellStart"/>
      <w:r>
        <w:rPr>
          <w:rFonts w:ascii="Calibri" w:hAnsi="Calibri" w:cs="Calibri"/>
          <w:color w:val="000000"/>
        </w:rPr>
        <w:t>Pelone</w:t>
      </w:r>
      <w:proofErr w:type="spellEnd"/>
      <w:r>
        <w:rPr>
          <w:rFonts w:ascii="Calibri" w:hAnsi="Calibri" w:cs="Calibri"/>
          <w:color w:val="000000"/>
        </w:rPr>
        <w:t>, Davao del Note State College, Philippines</w:t>
      </w:r>
      <w:r>
        <w:rPr>
          <w:rFonts w:ascii="Calibri" w:hAnsi="Calibri" w:cs="Calibri"/>
          <w:color w:val="000000"/>
        </w:rPr>
        <w:br/>
      </w:r>
    </w:p>
    <w:p w:rsidR="005B56B2" w:rsidRDefault="005B56B2">
      <w:bookmarkStart w:id="6" w:name="_GoBack"/>
      <w:bookmarkEnd w:id="6"/>
    </w:p>
    <w:sectPr w:rsidR="005B56B2">
      <w:pgSz w:w="23820" w:h="16840" w:orient="landscape"/>
      <w:pgMar w:top="174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177" w:rsidRDefault="002B5177">
      <w:r>
        <w:separator/>
      </w:r>
    </w:p>
  </w:endnote>
  <w:endnote w:type="continuationSeparator" w:id="0">
    <w:p w:rsidR="002B5177" w:rsidRDefault="002B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27F" w:rsidRDefault="005B56B2">
    <w:pPr>
      <w:pStyle w:val="BodyText"/>
      <w:spacing w:line="14" w:lineRule="auto"/>
      <w:rPr>
        <w:b w:val="0"/>
      </w:rPr>
    </w:pPr>
    <w:r>
      <w:rPr>
        <w:b w:val="0"/>
        <w:noProof/>
      </w:rPr>
      <mc:AlternateContent>
        <mc:Choice Requires="wps">
          <w:drawing>
            <wp:anchor distT="0" distB="0" distL="0" distR="0" simplePos="0" relativeHeight="487411712" behindDoc="1" locked="0" layoutInCell="1" allowOverlap="1">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99527F" w:rsidRDefault="005B56B2">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2.15pt;height:10.9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" filled="f" stroked="f">
              <v:textbox inset="0,0,0,0">
                <w:txbxContent>
                  <w:p w:rsidR="0099527F" w:rsidRDefault="005B56B2">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12224" behindDoc="1" locked="0" layoutInCell="1" allowOverlap="1">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99527F" w:rsidRDefault="005B56B2">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pt;width:55.75pt;height:10.9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" filled="f" stroked="f">
              <v:textbox inset="0,0,0,0">
                <w:txbxContent>
                  <w:p w:rsidR="0099527F" w:rsidRDefault="005B56B2">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2736" behindDoc="1" locked="0" layoutInCell="1" allowOverlap="1">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99527F" w:rsidRDefault="005B56B2">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pt;width:67.85pt;height:10.9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" filled="f" stroked="f">
              <v:textbox inset="0,0,0,0">
                <w:txbxContent>
                  <w:p w:rsidR="0099527F" w:rsidRDefault="005B56B2">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3248" behindDoc="1" locked="0" layoutInCell="1" allowOverlap="1">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99527F" w:rsidRDefault="005B56B2">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3pt;height:10.9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" filled="f" stroked="f">
              <v:textbox inset="0,0,0,0">
                <w:txbxContent>
                  <w:p w:rsidR="0099527F" w:rsidRDefault="005B56B2">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177" w:rsidRDefault="002B5177">
      <w:r>
        <w:separator/>
      </w:r>
    </w:p>
  </w:footnote>
  <w:footnote w:type="continuationSeparator" w:id="0">
    <w:p w:rsidR="002B5177" w:rsidRDefault="002B5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27F" w:rsidRDefault="005B56B2">
    <w:pPr>
      <w:pStyle w:val="BodyText"/>
      <w:spacing w:line="14" w:lineRule="auto"/>
      <w:rPr>
        <w:b w:val="0"/>
      </w:rPr>
    </w:pPr>
    <w:r>
      <w:rPr>
        <w:b w:val="0"/>
        <w:noProof/>
      </w:rPr>
      <mc:AlternateContent>
        <mc:Choice Requires="wps">
          <w:drawing>
            <wp:anchor distT="0" distB="0" distL="0" distR="0" simplePos="0" relativeHeight="487411200" behindDoc="1" locked="0" layoutInCell="1" allowOverlap="1">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99527F" w:rsidRDefault="005B56B2">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99527F" w:rsidRDefault="005B56B2">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527F"/>
    <w:rsid w:val="00065D0A"/>
    <w:rsid w:val="002B47A0"/>
    <w:rsid w:val="002B5177"/>
    <w:rsid w:val="004C2428"/>
    <w:rsid w:val="004C4D16"/>
    <w:rsid w:val="005B56B2"/>
    <w:rsid w:val="007F5837"/>
    <w:rsid w:val="0099527F"/>
    <w:rsid w:val="00AA1300"/>
    <w:rsid w:val="00AD67B9"/>
    <w:rsid w:val="00C2425E"/>
    <w:rsid w:val="00D60CF1"/>
    <w:rsid w:val="00F03A79"/>
    <w:rsid w:val="00F3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3EDF5-5CFA-47DC-86CA-DBAAC34A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2B47A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cs.com/index.php/AJRC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FB7D-92C0-4DB8-8783-151DA588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1186</cp:lastModifiedBy>
  <cp:revision>10</cp:revision>
  <dcterms:created xsi:type="dcterms:W3CDTF">2026-02-12T06:50:00Z</dcterms:created>
  <dcterms:modified xsi:type="dcterms:W3CDTF">2026-02-18T09:02:00Z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WPS Writer</vt:lpwstr>
  </property>
  <property fmtid="{D5CDD505-2E9C-101B-9397-08002B2CF9AE}" pid="4" name="LastSaved">
    <vt:filetime>2026-02-12T00:00:00Z</vt:filetime>
  </property>
  <property fmtid="{D5CDD505-2E9C-101B-9397-08002B2CF9AE}" pid="5" name="SourceModified">
    <vt:lpwstr>D:20260212085136+08'00'</vt:lpwstr>
  </property>
</Properties>
</file>