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2B" w:rsidRDefault="0006592B">
      <w:pPr>
        <w:pStyle w:val="BodyText"/>
        <w:spacing w:before="102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06592B">
        <w:trPr>
          <w:trHeight w:val="290"/>
        </w:trPr>
        <w:tc>
          <w:tcPr>
            <w:tcW w:w="5168" w:type="dxa"/>
          </w:tcPr>
          <w:p w:rsidR="0006592B" w:rsidRDefault="00DD1A6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06592B" w:rsidRDefault="00DD1A64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Animal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Veterinary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Sciences</w:t>
              </w:r>
            </w:hyperlink>
          </w:p>
        </w:tc>
      </w:tr>
      <w:tr w:rsidR="0006592B">
        <w:trPr>
          <w:trHeight w:val="290"/>
        </w:trPr>
        <w:tc>
          <w:tcPr>
            <w:tcW w:w="5168" w:type="dxa"/>
          </w:tcPr>
          <w:p w:rsidR="0006592B" w:rsidRDefault="00DD1A6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06592B" w:rsidRDefault="00DD1A64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Ms_AJRAVS_152252</w:t>
            </w:r>
          </w:p>
        </w:tc>
      </w:tr>
      <w:tr w:rsidR="0006592B">
        <w:trPr>
          <w:trHeight w:val="650"/>
        </w:trPr>
        <w:tc>
          <w:tcPr>
            <w:tcW w:w="5168" w:type="dxa"/>
          </w:tcPr>
          <w:p w:rsidR="0006592B" w:rsidRDefault="00DD1A6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06592B" w:rsidRDefault="00DD1A64">
            <w:pPr>
              <w:pStyle w:val="TableParagraph"/>
              <w:spacing w:before="20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Public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Implications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Gastrointestinal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Helminths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Sokoto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Sahelian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White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Goats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Slaughtered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Bauchi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Metropolis</w:t>
            </w:r>
          </w:p>
        </w:tc>
      </w:tr>
      <w:tr w:rsidR="0006592B">
        <w:trPr>
          <w:trHeight w:val="333"/>
        </w:trPr>
        <w:tc>
          <w:tcPr>
            <w:tcW w:w="5168" w:type="dxa"/>
          </w:tcPr>
          <w:p w:rsidR="0006592B" w:rsidRDefault="00DD1A6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spacing w:before="229"/>
        <w:rPr>
          <w:b w:val="0"/>
        </w:rPr>
      </w:pPr>
    </w:p>
    <w:p w:rsidR="0006592B" w:rsidRDefault="00DD1A64">
      <w:pPr>
        <w:pStyle w:val="BodyText"/>
        <w:ind w:left="165"/>
      </w:pPr>
      <w:r>
        <w:rPr>
          <w:u w:val="single"/>
        </w:rPr>
        <w:t>General</w:t>
      </w:r>
      <w:r>
        <w:rPr>
          <w:spacing w:val="-4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4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06592B" w:rsidRDefault="00DD1A64">
      <w:pPr>
        <w:pStyle w:val="BodyText"/>
        <w:spacing w:before="228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06592B" w:rsidRDefault="00DD1A64">
      <w:pPr>
        <w:spacing w:before="226"/>
        <w:ind w:left="165" w:right="5894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 basis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 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 scientifically</w:t>
      </w:r>
      <w:r>
        <w:rPr>
          <w:spacing w:val="-3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06592B" w:rsidRDefault="0006592B">
      <w:pPr>
        <w:pStyle w:val="BodyText"/>
        <w:rPr>
          <w:b w:val="0"/>
        </w:rPr>
      </w:pPr>
    </w:p>
    <w:p w:rsidR="0006592B" w:rsidRDefault="00DD1A64">
      <w:pPr>
        <w:ind w:left="165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spacing w:before="6"/>
        <w:rPr>
          <w:b w:val="0"/>
        </w:rPr>
      </w:pPr>
    </w:p>
    <w:p w:rsidR="0006592B" w:rsidRDefault="00DD1A64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</w:t>
      </w:r>
      <w:r>
        <w:rPr>
          <w:color w:val="000000"/>
          <w:highlight w:val="yellow"/>
          <w:u w:val="single"/>
        </w:rPr>
        <w:t>es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06592B" w:rsidRDefault="00DD1A64">
      <w:pPr>
        <w:spacing w:before="226"/>
        <w:ind w:left="165" w:right="11778"/>
        <w:rPr>
          <w:sz w:val="20"/>
        </w:rPr>
      </w:pPr>
      <w:r>
        <w:rPr>
          <w:sz w:val="20"/>
        </w:rPr>
        <w:t>Peer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11"/>
          <w:sz w:val="20"/>
        </w:rPr>
        <w:t xml:space="preserve"> </w:t>
      </w:r>
      <w:r>
        <w:rPr>
          <w:sz w:val="20"/>
        </w:rPr>
        <w:t>Comments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4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06592B" w:rsidRDefault="0006592B">
      <w:pPr>
        <w:rPr>
          <w:sz w:val="20"/>
        </w:rPr>
        <w:sectPr w:rsidR="0006592B">
          <w:headerReference w:type="default" r:id="rId10"/>
          <w:footerReference w:type="default" r:id="rId11"/>
          <w:type w:val="continuous"/>
          <w:pgSz w:w="23820" w:h="16840" w:orient="landscape"/>
          <w:pgMar w:top="1820" w:right="1275" w:bottom="880" w:left="1275" w:header="1280" w:footer="700" w:gutter="0"/>
          <w:pgNumType w:start="1"/>
          <w:cols w:space="720"/>
        </w:sectPr>
      </w:pPr>
    </w:p>
    <w:p w:rsidR="0006592B" w:rsidRDefault="0006592B">
      <w:pPr>
        <w:pStyle w:val="BodyText"/>
        <w:spacing w:before="13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06592B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6592B" w:rsidRDefault="00DD1A6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06592B">
        <w:trPr>
          <w:trHeight w:val="964"/>
        </w:trPr>
        <w:tc>
          <w:tcPr>
            <w:tcW w:w="5353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06592B" w:rsidRDefault="00DD1A6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06592B" w:rsidRDefault="00DD1A64">
            <w:pPr>
              <w:pStyle w:val="TableParagraph"/>
              <w:ind w:right="13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06592B" w:rsidRDefault="00DD1A64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6592B">
        <w:trPr>
          <w:trHeight w:val="1264"/>
        </w:trPr>
        <w:tc>
          <w:tcPr>
            <w:tcW w:w="5353" w:type="dxa"/>
          </w:tcPr>
          <w:p w:rsidR="0006592B" w:rsidRDefault="00DD1A6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06592B" w:rsidRDefault="00DD1A64">
            <w:pPr>
              <w:pStyle w:val="TableParagraph"/>
              <w:ind w:right="3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Intestinal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worms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cause significant health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economic problems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goat 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cattle meat, 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 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perspective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preventing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effects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on </w:t>
            </w:r>
            <w:r>
              <w:rPr>
                <w:b/>
                <w:spacing w:val="-2"/>
                <w:sz w:val="20"/>
              </w:rPr>
              <w:t>consumers.</w:t>
            </w:r>
          </w:p>
        </w:tc>
        <w:tc>
          <w:tcPr>
            <w:tcW w:w="6444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</w:tr>
      <w:tr w:rsidR="0006592B">
        <w:trPr>
          <w:trHeight w:val="1262"/>
        </w:trPr>
        <w:tc>
          <w:tcPr>
            <w:tcW w:w="5353" w:type="dxa"/>
          </w:tcPr>
          <w:p w:rsidR="0006592B" w:rsidRDefault="00DD1A6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06592B" w:rsidRDefault="00DD1A6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06592B" w:rsidRDefault="00DD1A6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</w:t>
            </w:r>
          </w:p>
        </w:tc>
        <w:tc>
          <w:tcPr>
            <w:tcW w:w="6444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</w:tr>
      <w:tr w:rsidR="0006592B">
        <w:trPr>
          <w:trHeight w:val="1262"/>
        </w:trPr>
        <w:tc>
          <w:tcPr>
            <w:tcW w:w="5353" w:type="dxa"/>
          </w:tcPr>
          <w:p w:rsidR="0006592B" w:rsidRDefault="00DD1A6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6592B" w:rsidRDefault="00DD1A64">
            <w:pPr>
              <w:pStyle w:val="TableParagraph"/>
              <w:ind w:left="467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brief;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however,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it's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mentioning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techniques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presenting a broader view of the results.</w:t>
            </w:r>
          </w:p>
        </w:tc>
        <w:tc>
          <w:tcPr>
            <w:tcW w:w="6444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</w:tr>
      <w:tr w:rsidR="0006592B">
        <w:trPr>
          <w:trHeight w:val="705"/>
        </w:trPr>
        <w:tc>
          <w:tcPr>
            <w:tcW w:w="5353" w:type="dxa"/>
          </w:tcPr>
          <w:p w:rsidR="0006592B" w:rsidRDefault="00DD1A6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06592B" w:rsidRDefault="00DD1A6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sound,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taking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account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observations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mentioned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later.</w:t>
            </w:r>
          </w:p>
        </w:tc>
        <w:tc>
          <w:tcPr>
            <w:tcW w:w="6444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</w:tr>
      <w:tr w:rsidR="0006592B">
        <w:trPr>
          <w:trHeight w:val="702"/>
        </w:trPr>
        <w:tc>
          <w:tcPr>
            <w:tcW w:w="5353" w:type="dxa"/>
          </w:tcPr>
          <w:p w:rsidR="0006592B" w:rsidRDefault="00DD1A64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06592B" w:rsidRDefault="00DD1A6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cover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paragraphs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references.</w:t>
            </w:r>
          </w:p>
        </w:tc>
        <w:tc>
          <w:tcPr>
            <w:tcW w:w="6444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</w:tr>
      <w:tr w:rsidR="0006592B">
        <w:trPr>
          <w:trHeight w:val="688"/>
        </w:trPr>
        <w:tc>
          <w:tcPr>
            <w:tcW w:w="5353" w:type="dxa"/>
          </w:tcPr>
          <w:p w:rsidR="0006592B" w:rsidRDefault="00DD1A6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06592B" w:rsidRDefault="00DD1A6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scholarly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communications</w:t>
            </w:r>
          </w:p>
        </w:tc>
        <w:tc>
          <w:tcPr>
            <w:tcW w:w="6444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</w:tr>
      <w:tr w:rsidR="0006592B">
        <w:trPr>
          <w:trHeight w:val="1992"/>
        </w:trPr>
        <w:tc>
          <w:tcPr>
            <w:tcW w:w="5353" w:type="dxa"/>
          </w:tcPr>
          <w:p w:rsidR="0006592B" w:rsidRDefault="00DD1A6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06592B" w:rsidRDefault="00DD1A64">
            <w:pPr>
              <w:pStyle w:val="TableParagraph"/>
              <w:ind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contains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lacks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Therefore, the references for the introduction must be provided.</w:t>
            </w:r>
          </w:p>
          <w:p w:rsidR="0006592B" w:rsidRDefault="0006592B">
            <w:pPr>
              <w:pStyle w:val="TableParagraph"/>
              <w:spacing w:before="49"/>
              <w:ind w:left="0"/>
              <w:rPr>
                <w:sz w:val="20"/>
              </w:rPr>
            </w:pPr>
          </w:p>
          <w:p w:rsidR="0006592B" w:rsidRDefault="00DD1A6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references.</w:t>
            </w:r>
          </w:p>
          <w:p w:rsidR="0006592B" w:rsidRDefault="00DD1A64">
            <w:pPr>
              <w:pStyle w:val="TableParagraph"/>
              <w:spacing w:before="16" w:line="512" w:lineRule="exact"/>
              <w:ind w:right="3781"/>
              <w:rPr>
                <w:b/>
                <w:sz w:val="20"/>
              </w:rPr>
            </w:pP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goats. Add more study references.</w:t>
            </w:r>
          </w:p>
        </w:tc>
        <w:tc>
          <w:tcPr>
            <w:tcW w:w="6444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rPr>
          <w:b w:val="0"/>
        </w:rPr>
      </w:pPr>
    </w:p>
    <w:p w:rsidR="0006592B" w:rsidRDefault="0006592B">
      <w:pPr>
        <w:pStyle w:val="BodyText"/>
        <w:spacing w:before="7"/>
        <w:rPr>
          <w:b w:val="0"/>
        </w:rPr>
      </w:pPr>
    </w:p>
    <w:p w:rsidR="0006592B" w:rsidRDefault="00DD1A64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06592B" w:rsidRDefault="00DD1A64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145721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E69E8" id="Graphic 6" o:spid="_x0000_s1026" style="position:absolute;margin-left:65.9pt;margin-top:11.45pt;width:1058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6592B" w:rsidRDefault="0006592B">
      <w:pPr>
        <w:pStyle w:val="BodyText"/>
        <w:rPr>
          <w:sz w:val="17"/>
        </w:rPr>
        <w:sectPr w:rsidR="0006592B">
          <w:pgSz w:w="23820" w:h="16840" w:orient="landscape"/>
          <w:pgMar w:top="1820" w:right="1275" w:bottom="880" w:left="1275" w:header="1280" w:footer="70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06592B">
        <w:trPr>
          <w:trHeight w:val="935"/>
        </w:trPr>
        <w:tc>
          <w:tcPr>
            <w:tcW w:w="6831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06592B" w:rsidRDefault="00DD1A6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06592B" w:rsidRDefault="00DD1A64">
            <w:pPr>
              <w:pStyle w:val="TableParagraph"/>
              <w:spacing w:line="254" w:lineRule="auto"/>
              <w:ind w:left="5" w:right="7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6592B">
        <w:trPr>
          <w:trHeight w:val="921"/>
        </w:trPr>
        <w:tc>
          <w:tcPr>
            <w:tcW w:w="6831" w:type="dxa"/>
          </w:tcPr>
          <w:p w:rsidR="0006592B" w:rsidRDefault="00DD1A64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06592B" w:rsidRDefault="00DD1A64">
            <w:pPr>
              <w:pStyle w:val="TableParagraph"/>
              <w:spacing w:before="108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</w:tr>
      <w:tr w:rsidR="0006592B">
        <w:trPr>
          <w:trHeight w:val="695"/>
        </w:trPr>
        <w:tc>
          <w:tcPr>
            <w:tcW w:w="6831" w:type="dxa"/>
          </w:tcPr>
          <w:p w:rsidR="0006592B" w:rsidRDefault="0006592B">
            <w:pPr>
              <w:pStyle w:val="TableParagraph"/>
              <w:ind w:left="0"/>
              <w:rPr>
                <w:b/>
                <w:sz w:val="20"/>
              </w:rPr>
            </w:pPr>
          </w:p>
          <w:p w:rsidR="0006592B" w:rsidRDefault="00DD1A6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06592B" w:rsidRDefault="00DD1A6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8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</w:tr>
      <w:tr w:rsidR="0006592B">
        <w:trPr>
          <w:trHeight w:val="697"/>
        </w:trPr>
        <w:tc>
          <w:tcPr>
            <w:tcW w:w="6831" w:type="dxa"/>
          </w:tcPr>
          <w:p w:rsidR="0006592B" w:rsidRDefault="0006592B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06592B" w:rsidRDefault="00DD1A6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06592B" w:rsidRDefault="00DD1A6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8" w:type="dxa"/>
          </w:tcPr>
          <w:p w:rsidR="0006592B" w:rsidRDefault="0006592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6592B" w:rsidRDefault="0006592B">
      <w:pPr>
        <w:pStyle w:val="BodyText"/>
      </w:pPr>
    </w:p>
    <w:p w:rsidR="0006592B" w:rsidRDefault="0006592B">
      <w:pPr>
        <w:pStyle w:val="BodyText"/>
        <w:spacing w:before="16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4"/>
      </w:tblGrid>
      <w:tr w:rsidR="0006592B">
        <w:trPr>
          <w:trHeight w:val="450"/>
        </w:trPr>
        <w:tc>
          <w:tcPr>
            <w:tcW w:w="21154" w:type="dxa"/>
            <w:tcBorders>
              <w:top w:val="nil"/>
              <w:left w:val="nil"/>
              <w:right w:val="nil"/>
            </w:tcBorders>
          </w:tcPr>
          <w:p w:rsidR="0006592B" w:rsidRDefault="00DD1A6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1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the</w:t>
            </w:r>
            <w:r>
              <w:rPr>
                <w:b/>
                <w:color w:val="000000"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06592B">
        <w:trPr>
          <w:trHeight w:val="230"/>
        </w:trPr>
        <w:tc>
          <w:tcPr>
            <w:tcW w:w="21154" w:type="dxa"/>
          </w:tcPr>
          <w:p w:rsidR="0006592B" w:rsidRDefault="00DD1A6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reviewer”</w:t>
            </w:r>
          </w:p>
        </w:tc>
      </w:tr>
    </w:tbl>
    <w:p w:rsidR="0006592B" w:rsidRDefault="0006592B">
      <w:pPr>
        <w:pStyle w:val="BodyText"/>
      </w:pPr>
    </w:p>
    <w:p w:rsidR="0006592B" w:rsidRDefault="0006592B">
      <w:pPr>
        <w:pStyle w:val="BodyText"/>
        <w:spacing w:before="8" w:after="1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06592B">
        <w:trPr>
          <w:trHeight w:val="453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06592B" w:rsidRDefault="00DD1A6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06592B">
        <w:trPr>
          <w:trHeight w:val="230"/>
        </w:trPr>
        <w:tc>
          <w:tcPr>
            <w:tcW w:w="11536" w:type="dxa"/>
          </w:tcPr>
          <w:p w:rsidR="0006592B" w:rsidRDefault="00DD1A6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06592B" w:rsidRDefault="00DD1A6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06592B">
        <w:trPr>
          <w:trHeight w:val="2299"/>
        </w:trPr>
        <w:tc>
          <w:tcPr>
            <w:tcW w:w="11536" w:type="dxa"/>
          </w:tcPr>
          <w:p w:rsidR="0006592B" w:rsidRDefault="00DD1A64">
            <w:pPr>
              <w:pStyle w:val="TableParagraph"/>
              <w:ind w:right="6409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06592B" w:rsidRDefault="00DD1A64">
            <w:pPr>
              <w:pStyle w:val="TableParagraph"/>
              <w:spacing w:before="226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06592B" w:rsidRDefault="00DD1A64">
            <w:pPr>
              <w:pStyle w:val="TableParagraph"/>
              <w:ind w:right="9053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(&gt;8-</w:t>
            </w:r>
            <w:r>
              <w:rPr>
                <w:spacing w:val="-5"/>
                <w:sz w:val="20"/>
              </w:rPr>
              <w:t>9)</w:t>
            </w:r>
          </w:p>
          <w:p w:rsidR="0006592B" w:rsidRDefault="00DD1A64">
            <w:pPr>
              <w:pStyle w:val="TableParagraph"/>
              <w:ind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06592B" w:rsidRDefault="00DD1A64">
            <w:pPr>
              <w:pStyle w:val="TableParagraph"/>
              <w:spacing w:line="230" w:lineRule="exact"/>
              <w:ind w:right="5028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06592B" w:rsidRDefault="0006592B">
            <w:pPr>
              <w:pStyle w:val="TableParagraph"/>
              <w:ind w:left="0"/>
              <w:rPr>
                <w:b/>
                <w:sz w:val="20"/>
              </w:rPr>
            </w:pPr>
          </w:p>
          <w:p w:rsidR="0006592B" w:rsidRDefault="0006592B">
            <w:pPr>
              <w:pStyle w:val="TableParagraph"/>
              <w:ind w:left="0"/>
              <w:rPr>
                <w:b/>
                <w:sz w:val="20"/>
              </w:rPr>
            </w:pPr>
          </w:p>
          <w:p w:rsidR="0006592B" w:rsidRDefault="0006592B">
            <w:pPr>
              <w:pStyle w:val="TableParagraph"/>
              <w:ind w:left="0"/>
              <w:rPr>
                <w:b/>
                <w:sz w:val="20"/>
              </w:rPr>
            </w:pPr>
          </w:p>
          <w:p w:rsidR="0006592B" w:rsidRDefault="0006592B">
            <w:pPr>
              <w:pStyle w:val="TableParagraph"/>
              <w:spacing w:before="112"/>
              <w:ind w:left="0"/>
              <w:rPr>
                <w:b/>
                <w:sz w:val="20"/>
              </w:rPr>
            </w:pPr>
          </w:p>
          <w:p w:rsidR="0006592B" w:rsidRDefault="006F0C2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8.3</w:t>
            </w:r>
            <w:bookmarkStart w:id="0" w:name="_GoBack"/>
            <w:bookmarkEnd w:id="0"/>
          </w:p>
        </w:tc>
      </w:tr>
    </w:tbl>
    <w:p w:rsidR="0006592B" w:rsidRDefault="0006592B">
      <w:pPr>
        <w:pStyle w:val="TableParagraph"/>
        <w:rPr>
          <w:b/>
          <w:sz w:val="20"/>
        </w:rPr>
        <w:sectPr w:rsidR="0006592B">
          <w:pgSz w:w="23820" w:h="16840" w:orient="landscape"/>
          <w:pgMar w:top="1820" w:right="1275" w:bottom="880" w:left="1275" w:header="1280" w:footer="700" w:gutter="0"/>
          <w:cols w:space="720"/>
        </w:sectPr>
      </w:pPr>
    </w:p>
    <w:p w:rsidR="0006592B" w:rsidRDefault="0006592B">
      <w:pPr>
        <w:pStyle w:val="BodyText"/>
        <w:spacing w:before="58" w:after="1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06592B">
        <w:trPr>
          <w:trHeight w:val="453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06592B" w:rsidRDefault="00DD1A6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06592B">
        <w:trPr>
          <w:trHeight w:val="230"/>
        </w:trPr>
        <w:tc>
          <w:tcPr>
            <w:tcW w:w="11536" w:type="dxa"/>
          </w:tcPr>
          <w:p w:rsidR="0006592B" w:rsidRDefault="0006592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18" w:type="dxa"/>
          </w:tcPr>
          <w:p w:rsidR="0006592B" w:rsidRDefault="00DD1A6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06592B">
        <w:trPr>
          <w:trHeight w:val="1840"/>
        </w:trPr>
        <w:tc>
          <w:tcPr>
            <w:tcW w:w="11536" w:type="dxa"/>
          </w:tcPr>
          <w:p w:rsidR="0006592B" w:rsidRDefault="0006592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18" w:type="dxa"/>
          </w:tcPr>
          <w:p w:rsidR="0006592B" w:rsidRDefault="0006592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6592B" w:rsidRDefault="0006592B">
      <w:pPr>
        <w:pStyle w:val="BodyText"/>
      </w:pPr>
    </w:p>
    <w:p w:rsidR="0006592B" w:rsidRDefault="0006592B">
      <w:pPr>
        <w:pStyle w:val="BodyText"/>
      </w:pPr>
    </w:p>
    <w:p w:rsidR="0006592B" w:rsidRDefault="0006592B">
      <w:pPr>
        <w:pStyle w:val="BodyText"/>
      </w:pPr>
    </w:p>
    <w:p w:rsidR="0006592B" w:rsidRDefault="0006592B">
      <w:pPr>
        <w:pStyle w:val="BodyText"/>
      </w:pPr>
    </w:p>
    <w:p w:rsidR="0006592B" w:rsidRDefault="0006592B">
      <w:pPr>
        <w:pStyle w:val="BodyText"/>
      </w:pPr>
    </w:p>
    <w:p w:rsidR="0006592B" w:rsidRDefault="0006592B">
      <w:pPr>
        <w:pStyle w:val="BodyText"/>
        <w:spacing w:before="4"/>
      </w:pPr>
    </w:p>
    <w:p w:rsidR="0006592B" w:rsidRDefault="00DD1A64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06592B" w:rsidRDefault="00DD1A64">
      <w:pPr>
        <w:pStyle w:val="BodyText"/>
        <w:spacing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06592B" w:rsidRDefault="00DD1A64">
      <w:pPr>
        <w:pStyle w:val="BodyText"/>
        <w:ind w:left="165" w:right="11778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Certificate 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only. Your Certificate will be wrong, if you provide incorrect information.</w:t>
      </w:r>
    </w:p>
    <w:p w:rsidR="0006592B" w:rsidRDefault="00DD1A64">
      <w:pPr>
        <w:pStyle w:val="BodyText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06592B" w:rsidRDefault="0006592B">
      <w:pPr>
        <w:pStyle w:val="BodyText"/>
      </w:pPr>
    </w:p>
    <w:p w:rsidR="0006592B" w:rsidRDefault="0006592B">
      <w:pPr>
        <w:pStyle w:val="BodyText"/>
        <w:spacing w:before="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06592B">
        <w:trPr>
          <w:trHeight w:val="277"/>
        </w:trPr>
        <w:tc>
          <w:tcPr>
            <w:tcW w:w="4428" w:type="dxa"/>
          </w:tcPr>
          <w:p w:rsidR="0006592B" w:rsidRDefault="00DD1A6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06592B" w:rsidRDefault="00DD1A6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Prof.Dr.Rahem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Alziadi</w:t>
            </w:r>
            <w:proofErr w:type="spellEnd"/>
          </w:p>
        </w:tc>
      </w:tr>
      <w:tr w:rsidR="0006592B">
        <w:trPr>
          <w:trHeight w:val="275"/>
        </w:trPr>
        <w:tc>
          <w:tcPr>
            <w:tcW w:w="4428" w:type="dxa"/>
          </w:tcPr>
          <w:p w:rsidR="0006592B" w:rsidRDefault="00DD1A6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06592B" w:rsidRDefault="00DD1A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</w:tc>
      </w:tr>
      <w:tr w:rsidR="0006592B">
        <w:trPr>
          <w:trHeight w:val="275"/>
        </w:trPr>
        <w:tc>
          <w:tcPr>
            <w:tcW w:w="4428" w:type="dxa"/>
          </w:tcPr>
          <w:p w:rsidR="0006592B" w:rsidRDefault="00DD1A6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06592B" w:rsidRDefault="00DD1A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Muthanna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06592B">
        <w:trPr>
          <w:trHeight w:val="275"/>
        </w:trPr>
        <w:tc>
          <w:tcPr>
            <w:tcW w:w="4428" w:type="dxa"/>
          </w:tcPr>
          <w:p w:rsidR="0006592B" w:rsidRDefault="00DD1A6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06592B" w:rsidRDefault="006E3F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Iraq</w:t>
            </w:r>
          </w:p>
        </w:tc>
      </w:tr>
      <w:tr w:rsidR="0006592B">
        <w:trPr>
          <w:trHeight w:val="275"/>
        </w:trPr>
        <w:tc>
          <w:tcPr>
            <w:tcW w:w="4428" w:type="dxa"/>
          </w:tcPr>
          <w:p w:rsidR="0006592B" w:rsidRDefault="00DD1A6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06592B" w:rsidRDefault="00DD1A6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Professor</w:t>
            </w:r>
          </w:p>
        </w:tc>
      </w:tr>
      <w:tr w:rsidR="0006592B">
        <w:trPr>
          <w:trHeight w:val="276"/>
        </w:trPr>
        <w:tc>
          <w:tcPr>
            <w:tcW w:w="4428" w:type="dxa"/>
          </w:tcPr>
          <w:p w:rsidR="0006592B" w:rsidRDefault="00DD1A6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06592B" w:rsidRDefault="00DD1A64">
            <w:pPr>
              <w:pStyle w:val="TableParagraph"/>
              <w:spacing w:line="256" w:lineRule="exact"/>
              <w:ind w:left="108"/>
              <w:rPr>
                <w:spacing w:val="-2"/>
                <w:sz w:val="24"/>
              </w:rPr>
            </w:pPr>
            <w:hyperlink r:id="rId12">
              <w:r>
                <w:rPr>
                  <w:spacing w:val="-2"/>
                  <w:sz w:val="24"/>
                </w:rPr>
                <w:t>rahem_enad@mu.edu.iq</w:t>
              </w:r>
            </w:hyperlink>
          </w:p>
          <w:p w:rsidR="006E3F1A" w:rsidRDefault="006E3F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hyperlink r:id="rId13" w:history="1">
              <w:r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</w:rPr>
                <w:t>rahem_enad@mu.edu.iq</w:t>
              </w:r>
            </w:hyperlink>
          </w:p>
        </w:tc>
      </w:tr>
      <w:tr w:rsidR="0006592B">
        <w:trPr>
          <w:trHeight w:val="277"/>
        </w:trPr>
        <w:tc>
          <w:tcPr>
            <w:tcW w:w="4428" w:type="dxa"/>
          </w:tcPr>
          <w:p w:rsidR="0006592B" w:rsidRDefault="00DD1A6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06592B" w:rsidRDefault="00DD1A6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+964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780 159 </w:t>
            </w:r>
            <w:r>
              <w:rPr>
                <w:spacing w:val="-4"/>
                <w:sz w:val="24"/>
              </w:rPr>
              <w:t>0059</w:t>
            </w:r>
          </w:p>
        </w:tc>
      </w:tr>
      <w:tr w:rsidR="0006592B">
        <w:trPr>
          <w:trHeight w:val="460"/>
        </w:trPr>
        <w:tc>
          <w:tcPr>
            <w:tcW w:w="4428" w:type="dxa"/>
          </w:tcPr>
          <w:p w:rsidR="0006592B" w:rsidRDefault="00DD1A6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06592B" w:rsidRDefault="00DD1A6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06592B" w:rsidRDefault="00DD1A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Researcher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Microbiology,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Biotechnology,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hygiene</w:t>
            </w:r>
          </w:p>
        </w:tc>
      </w:tr>
    </w:tbl>
    <w:p w:rsidR="00DD1A64" w:rsidRDefault="00DD1A64"/>
    <w:sectPr w:rsidR="00DD1A64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64" w:rsidRDefault="00DD1A64">
      <w:r>
        <w:separator/>
      </w:r>
    </w:p>
  </w:endnote>
  <w:endnote w:type="continuationSeparator" w:id="0">
    <w:p w:rsidR="00DD1A64" w:rsidRDefault="00DD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92B" w:rsidRDefault="00DD1A6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592B" w:rsidRDefault="00DD1A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06592B" w:rsidRDefault="00DD1A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592B" w:rsidRDefault="00DD1A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06592B" w:rsidRDefault="00DD1A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592B" w:rsidRDefault="00DD1A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06592B" w:rsidRDefault="00DD1A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592B" w:rsidRDefault="00DD1A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06592B" w:rsidRDefault="00DD1A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64" w:rsidRDefault="00DD1A64">
      <w:r>
        <w:separator/>
      </w:r>
    </w:p>
  </w:footnote>
  <w:footnote w:type="continuationSeparator" w:id="0">
    <w:p w:rsidR="00DD1A64" w:rsidRDefault="00DD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92B" w:rsidRDefault="00DD1A6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592B" w:rsidRDefault="00DD1A6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06592B" w:rsidRDefault="00DD1A6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92B"/>
    <w:rsid w:val="0006592B"/>
    <w:rsid w:val="005A4E52"/>
    <w:rsid w:val="006E3F1A"/>
    <w:rsid w:val="006F0C24"/>
    <w:rsid w:val="00D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8AA9"/>
  <w15:docId w15:val="{45D2905E-1023-46EA-9697-F86AABC3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E3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hyperlink" Target="mailto:rahem_enad@mu.edu.i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rahem_enad@mu.edu.i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avs.com/index.php/AJRAV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1181</cp:lastModifiedBy>
  <cp:revision>4</cp:revision>
  <dcterms:created xsi:type="dcterms:W3CDTF">2026-01-24T07:58:00Z</dcterms:created>
  <dcterms:modified xsi:type="dcterms:W3CDTF">2026-01-24T08:00:00Z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2026-01-24T00:00:00Z</vt:filetime>
  </property>
  <property fmtid="{D5CDD505-2E9C-101B-9397-08002B2CF9AE}" pid="5" name="Producer">
    <vt:lpwstr>Microsoft® Word 2013</vt:lpwstr>
  </property>
</Properties>
</file>