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5163"/>
        <w:gridCol w:w="15768"/>
      </w:tblGrid>
      <w:tr w:rsidR="002F04DA">
        <w:trPr>
          <w:trHeight w:val="290"/>
        </w:trPr>
        <w:tc>
          <w:tcPr>
            <w:tcW w:w="20921" w:type="dxa"/>
            <w:gridSpan w:val="2"/>
            <w:tcBorders>
              <w:bottom w:val="single" w:sz="4" w:space="0" w:color="000000"/>
            </w:tcBorders>
          </w:tcPr>
          <w:p w:rsidR="002F04DA" w:rsidRDefault="002F04DA">
            <w:pPr>
              <w:pStyle w:val="Heading2"/>
              <w:snapToGrid w:val="0"/>
              <w:jc w:val="left"/>
              <w:rPr>
                <w:rFonts w:ascii="Arial" w:hAnsi="Arial" w:cs="Arial"/>
                <w:b w:val="0"/>
                <w:bCs w:val="0"/>
                <w:sz w:val="28"/>
                <w:szCs w:val="28"/>
                <w:lang w:val="en-GB"/>
              </w:rPr>
            </w:pPr>
          </w:p>
        </w:tc>
      </w:tr>
      <w:tr w:rsidR="002F04DA">
        <w:trPr>
          <w:trHeight w:val="290"/>
        </w:trPr>
        <w:tc>
          <w:tcPr>
            <w:tcW w:w="5163" w:type="dxa"/>
            <w:tcBorders>
              <w:top w:val="single" w:sz="4" w:space="0" w:color="000000"/>
              <w:left w:val="single" w:sz="4" w:space="0" w:color="000000"/>
              <w:bottom w:val="single" w:sz="4" w:space="0" w:color="000000"/>
            </w:tcBorders>
          </w:tcPr>
          <w:p w:rsidR="002F04DA" w:rsidRDefault="00D432C1">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1576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F04DA" w:rsidRDefault="0049361D">
            <w:pPr>
              <w:rPr>
                <w:rFonts w:ascii="Arial" w:hAnsi="Arial" w:cs="Arial"/>
                <w:b/>
                <w:bCs/>
                <w:color w:val="0000FF"/>
                <w:sz w:val="20"/>
                <w:szCs w:val="20"/>
              </w:rPr>
            </w:pPr>
            <w:hyperlink r:id="rId7">
              <w:r w:rsidR="00D432C1">
                <w:rPr>
                  <w:rStyle w:val="InternetLink"/>
                  <w:rFonts w:ascii="Arial" w:hAnsi="Arial" w:cs="Arial"/>
                  <w:b/>
                  <w:bCs/>
                  <w:sz w:val="20"/>
                  <w:szCs w:val="20"/>
                </w:rPr>
                <w:t>Asian Journal of Probability and Statistics</w:t>
              </w:r>
            </w:hyperlink>
            <w:r w:rsidR="00D432C1">
              <w:rPr>
                <w:rFonts w:ascii="Arial" w:hAnsi="Arial" w:cs="Arial"/>
                <w:b/>
                <w:bCs/>
                <w:color w:val="0000FF"/>
                <w:sz w:val="20"/>
                <w:szCs w:val="20"/>
              </w:rPr>
              <w:t xml:space="preserve"> </w:t>
            </w:r>
          </w:p>
        </w:tc>
      </w:tr>
      <w:tr w:rsidR="002F04DA">
        <w:trPr>
          <w:trHeight w:val="290"/>
        </w:trPr>
        <w:tc>
          <w:tcPr>
            <w:tcW w:w="5163" w:type="dxa"/>
            <w:tcBorders>
              <w:top w:val="single" w:sz="4" w:space="0" w:color="000000"/>
              <w:left w:val="single" w:sz="4" w:space="0" w:color="000000"/>
              <w:bottom w:val="single" w:sz="4" w:space="0" w:color="000000"/>
            </w:tcBorders>
          </w:tcPr>
          <w:p w:rsidR="002F04DA" w:rsidRDefault="00D432C1">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1576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F04DA" w:rsidRDefault="00D432C1">
            <w:pPr>
              <w:pStyle w:val="NormalWeb"/>
              <w:spacing w:before="0" w:after="0"/>
              <w:rPr>
                <w:rFonts w:ascii="Arial" w:hAnsi="Arial" w:cs="Arial"/>
                <w:b/>
                <w:bCs/>
                <w:sz w:val="20"/>
                <w:szCs w:val="28"/>
                <w:lang w:val="en-GB"/>
              </w:rPr>
            </w:pPr>
            <w:r>
              <w:rPr>
                <w:rFonts w:ascii="Arial" w:hAnsi="Arial" w:cs="Arial"/>
                <w:b/>
                <w:bCs/>
                <w:sz w:val="20"/>
                <w:szCs w:val="28"/>
                <w:lang w:val="en-GB"/>
              </w:rPr>
              <w:t>Ms_AJPAS_152849</w:t>
            </w:r>
          </w:p>
        </w:tc>
      </w:tr>
      <w:tr w:rsidR="002F04DA">
        <w:trPr>
          <w:trHeight w:val="650"/>
        </w:trPr>
        <w:tc>
          <w:tcPr>
            <w:tcW w:w="5163" w:type="dxa"/>
            <w:tcBorders>
              <w:top w:val="single" w:sz="4" w:space="0" w:color="000000"/>
              <w:left w:val="single" w:sz="4" w:space="0" w:color="000000"/>
              <w:bottom w:val="single" w:sz="4" w:space="0" w:color="000000"/>
            </w:tcBorders>
          </w:tcPr>
          <w:p w:rsidR="002F04DA" w:rsidRDefault="00D432C1">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1576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F04DA" w:rsidRDefault="00D432C1">
            <w:pPr>
              <w:pStyle w:val="NormalWeb"/>
              <w:spacing w:before="0" w:after="0"/>
              <w:rPr>
                <w:rFonts w:ascii="Arial" w:hAnsi="Arial" w:cs="Arial"/>
                <w:b/>
                <w:sz w:val="20"/>
                <w:szCs w:val="28"/>
                <w:lang w:val="en-GB"/>
              </w:rPr>
            </w:pPr>
            <w:r>
              <w:rPr>
                <w:rFonts w:ascii="Arial" w:hAnsi="Arial" w:cs="Arial"/>
                <w:b/>
                <w:sz w:val="20"/>
                <w:szCs w:val="28"/>
                <w:lang w:val="en-GB"/>
              </w:rPr>
              <w:t>Comparison of Some Selected Multivariate Normality Tests for Classification into Locally Most Powerful and Uniformly Most Powerful using Monte Carlo Simulation Approach</w:t>
            </w:r>
          </w:p>
        </w:tc>
      </w:tr>
      <w:tr w:rsidR="002F04DA">
        <w:trPr>
          <w:trHeight w:val="332"/>
        </w:trPr>
        <w:tc>
          <w:tcPr>
            <w:tcW w:w="5163" w:type="dxa"/>
            <w:tcBorders>
              <w:top w:val="single" w:sz="4" w:space="0" w:color="000000"/>
              <w:left w:val="single" w:sz="4" w:space="0" w:color="000000"/>
              <w:bottom w:val="single" w:sz="4" w:space="0" w:color="000000"/>
            </w:tcBorders>
          </w:tcPr>
          <w:p w:rsidR="002F04DA" w:rsidRDefault="00D432C1">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1576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F04DA" w:rsidRDefault="002F04DA">
            <w:pPr>
              <w:pStyle w:val="NormalWeb"/>
              <w:snapToGrid w:val="0"/>
              <w:spacing w:before="0" w:after="0"/>
              <w:rPr>
                <w:rFonts w:ascii="Arial" w:hAnsi="Arial" w:cs="Arial"/>
                <w:b/>
                <w:bCs/>
                <w:sz w:val="20"/>
                <w:szCs w:val="28"/>
                <w:lang w:val="en-GB"/>
              </w:rPr>
            </w:pPr>
          </w:p>
        </w:tc>
      </w:tr>
    </w:tbl>
    <w:p w:rsidR="002F04DA" w:rsidRDefault="002F04DA">
      <w:pPr>
        <w:rPr>
          <w:b/>
          <w:bCs/>
          <w:sz w:val="20"/>
          <w:szCs w:val="20"/>
          <w:lang w:val="en-GB"/>
        </w:rPr>
      </w:pPr>
    </w:p>
    <w:tbl>
      <w:tblPr>
        <w:tblW w:w="5000" w:type="pct"/>
        <w:tblInd w:w="-113" w:type="dxa"/>
        <w:tblLook w:val="0000" w:firstRow="0" w:lastRow="0" w:firstColumn="0" w:lastColumn="0" w:noHBand="0" w:noVBand="0"/>
      </w:tblPr>
      <w:tblGrid>
        <w:gridCol w:w="5347"/>
        <w:gridCol w:w="9351"/>
        <w:gridCol w:w="6449"/>
      </w:tblGrid>
      <w:tr w:rsidR="002F04DA">
        <w:tc>
          <w:tcPr>
            <w:tcW w:w="20921" w:type="dxa"/>
            <w:gridSpan w:val="3"/>
            <w:tcBorders>
              <w:bottom w:val="single" w:sz="4" w:space="0" w:color="000000"/>
            </w:tcBorders>
          </w:tcPr>
          <w:p w:rsidR="002F04DA" w:rsidRDefault="00D432C1">
            <w:pPr>
              <w:pStyle w:val="Heading2"/>
              <w:jc w:val="left"/>
            </w:pPr>
            <w:r>
              <w:rPr>
                <w:rFonts w:ascii="Times New Roman" w:hAnsi="Times New Roman" w:cs="Times New Roman"/>
                <w:highlight w:val="yellow"/>
                <w:lang w:val="en-GB"/>
              </w:rPr>
              <w:t>PART  1:</w:t>
            </w:r>
            <w:r>
              <w:rPr>
                <w:rFonts w:ascii="Times New Roman" w:hAnsi="Times New Roman" w:cs="Times New Roman"/>
                <w:lang w:val="en-GB"/>
              </w:rPr>
              <w:t xml:space="preserve"> Comments</w:t>
            </w:r>
          </w:p>
          <w:p w:rsidR="002F04DA" w:rsidRDefault="002F04DA">
            <w:pPr>
              <w:rPr>
                <w:sz w:val="20"/>
                <w:szCs w:val="20"/>
                <w:lang w:val="en-GB"/>
              </w:rPr>
            </w:pPr>
          </w:p>
        </w:tc>
      </w:tr>
      <w:tr w:rsidR="002F04DA">
        <w:tc>
          <w:tcPr>
            <w:tcW w:w="5293" w:type="dxa"/>
            <w:tcBorders>
              <w:top w:val="single" w:sz="4" w:space="0" w:color="000000"/>
              <w:left w:val="single" w:sz="4" w:space="0" w:color="000000"/>
              <w:bottom w:val="single" w:sz="4" w:space="0" w:color="000000"/>
            </w:tcBorders>
          </w:tcPr>
          <w:p w:rsidR="002F04DA" w:rsidRDefault="002F04DA">
            <w:pPr>
              <w:pStyle w:val="Heading2"/>
              <w:snapToGrid w:val="0"/>
              <w:jc w:val="left"/>
              <w:rPr>
                <w:rFonts w:ascii="Times New Roman" w:hAnsi="Times New Roman" w:cs="Times New Roman"/>
                <w:lang w:val="en-GB"/>
              </w:rPr>
            </w:pPr>
          </w:p>
        </w:tc>
        <w:tc>
          <w:tcPr>
            <w:tcW w:w="9255" w:type="dxa"/>
            <w:tcBorders>
              <w:top w:val="single" w:sz="4" w:space="0" w:color="000000"/>
              <w:left w:val="single" w:sz="4" w:space="0" w:color="000000"/>
              <w:bottom w:val="single" w:sz="4" w:space="0" w:color="000000"/>
            </w:tcBorders>
          </w:tcPr>
          <w:p w:rsidR="002F04DA" w:rsidRDefault="00D432C1">
            <w:pPr>
              <w:pStyle w:val="Heading2"/>
              <w:jc w:val="left"/>
              <w:rPr>
                <w:rFonts w:ascii="Times New Roman" w:hAnsi="Times New Roman" w:cs="Times New Roman"/>
                <w:lang w:val="en-GB"/>
              </w:rPr>
            </w:pPr>
            <w:r>
              <w:rPr>
                <w:rFonts w:ascii="Times New Roman" w:hAnsi="Times New Roman" w:cs="Times New Roman"/>
                <w:lang w:val="en-GB"/>
              </w:rPr>
              <w:t>Reviewer’s comment</w:t>
            </w:r>
          </w:p>
          <w:p w:rsidR="002F04DA" w:rsidRDefault="002F04DA">
            <w:pPr>
              <w:rPr>
                <w:b/>
                <w:bCs/>
                <w:sz w:val="20"/>
                <w:szCs w:val="20"/>
              </w:rPr>
            </w:pPr>
          </w:p>
          <w:p w:rsidR="002F04DA" w:rsidRDefault="002F04DA">
            <w:pPr>
              <w:rPr>
                <w:b/>
                <w:bCs/>
                <w:sz w:val="20"/>
                <w:szCs w:val="20"/>
                <w:lang w:val="en-GB"/>
              </w:rPr>
            </w:pPr>
          </w:p>
        </w:tc>
        <w:tc>
          <w:tcPr>
            <w:tcW w:w="6383" w:type="dxa"/>
            <w:tcBorders>
              <w:top w:val="single" w:sz="4" w:space="0" w:color="000000"/>
              <w:left w:val="single" w:sz="4" w:space="0" w:color="000000"/>
              <w:bottom w:val="single" w:sz="4" w:space="0" w:color="000000"/>
              <w:right w:val="single" w:sz="4" w:space="0" w:color="000000"/>
            </w:tcBorders>
          </w:tcPr>
          <w:p w:rsidR="002F04DA" w:rsidRDefault="00D432C1">
            <w:pPr>
              <w:spacing w:after="160" w:line="252" w:lineRule="auto"/>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2F04DA" w:rsidRDefault="002F04DA">
            <w:pPr>
              <w:pStyle w:val="Heading2"/>
              <w:jc w:val="left"/>
              <w:rPr>
                <w:rFonts w:ascii="Times New Roman" w:eastAsia="Calibri" w:hAnsi="Times New Roman" w:cs="Times New Roman"/>
                <w:b w:val="0"/>
                <w:kern w:val="2"/>
                <w:lang w:val="en-GB"/>
              </w:rPr>
            </w:pPr>
          </w:p>
        </w:tc>
      </w:tr>
      <w:tr w:rsidR="002F04DA">
        <w:trPr>
          <w:trHeight w:val="1264"/>
        </w:trPr>
        <w:tc>
          <w:tcPr>
            <w:tcW w:w="5293" w:type="dxa"/>
            <w:tcBorders>
              <w:top w:val="single" w:sz="4" w:space="0" w:color="000000"/>
              <w:left w:val="single" w:sz="4" w:space="0" w:color="000000"/>
              <w:bottom w:val="single" w:sz="4" w:space="0" w:color="000000"/>
            </w:tcBorders>
          </w:tcPr>
          <w:p w:rsidR="002F04DA" w:rsidRDefault="00D432C1">
            <w:pPr>
              <w:ind w:left="360"/>
            </w:pPr>
            <w:bookmarkStart w:id="0" w:name="__DdeLink__80_2710579684"/>
            <w:bookmarkStart w:id="1" w:name="__DdeLink__3_2710579684"/>
            <w:r>
              <w:rPr>
                <w:b/>
                <w:bCs/>
                <w:sz w:val="20"/>
                <w:szCs w:val="20"/>
                <w:lang w:val="en-GB"/>
              </w:rPr>
              <w:t>Please write a few sentences regarding the importance of this manuscript for the scientific community. A minimum of 3-4 sentences may be required for this part.</w:t>
            </w:r>
            <w:bookmarkEnd w:id="0"/>
            <w:bookmarkEnd w:id="1"/>
          </w:p>
          <w:p w:rsidR="002F04DA" w:rsidRDefault="002F04DA">
            <w:pPr>
              <w:ind w:left="360"/>
              <w:rPr>
                <w:rFonts w:eastAsia="MS Mincho;ＭＳ 明朝"/>
                <w:b/>
                <w:bCs/>
                <w:sz w:val="20"/>
                <w:szCs w:val="20"/>
                <w:lang w:val="en-GB"/>
              </w:rPr>
            </w:pPr>
          </w:p>
        </w:tc>
        <w:tc>
          <w:tcPr>
            <w:tcW w:w="9255" w:type="dxa"/>
            <w:tcBorders>
              <w:top w:val="single" w:sz="4" w:space="0" w:color="000000"/>
              <w:left w:val="single" w:sz="4" w:space="0" w:color="000000"/>
              <w:bottom w:val="single" w:sz="4" w:space="0" w:color="000000"/>
            </w:tcBorders>
          </w:tcPr>
          <w:p w:rsidR="002F04DA" w:rsidRDefault="00D432C1">
            <w:pPr>
              <w:pStyle w:val="BodyText"/>
              <w:snapToGrid w:val="0"/>
              <w:rPr>
                <w:rFonts w:ascii="Times New Roman" w:hAnsi="Times New Roman"/>
                <w:sz w:val="20"/>
                <w:szCs w:val="20"/>
                <w:lang w:val="en-GB"/>
              </w:rPr>
            </w:pPr>
            <w:r>
              <w:rPr>
                <w:rFonts w:ascii="Times New Roman" w:hAnsi="Times New Roman"/>
                <w:sz w:val="20"/>
                <w:szCs w:val="20"/>
                <w:lang w:val="en-GB"/>
              </w:rPr>
              <w:t xml:space="preserve">This manuscript addresses a critical gap in applied multivariate statistics by providing a systematic, empirically-driven classification framework for multivariate normality tests—a foundational assumption underlying many widely used statistical methods including MANOVA, discriminant analysis, structural equation </w:t>
            </w:r>
            <w:proofErr w:type="spellStart"/>
            <w:r>
              <w:rPr>
                <w:rFonts w:ascii="Times New Roman" w:hAnsi="Times New Roman"/>
                <w:sz w:val="20"/>
                <w:szCs w:val="20"/>
                <w:lang w:val="en-GB"/>
              </w:rPr>
              <w:t>modeling</w:t>
            </w:r>
            <w:proofErr w:type="spellEnd"/>
            <w:r>
              <w:rPr>
                <w:rFonts w:ascii="Times New Roman" w:hAnsi="Times New Roman"/>
                <w:sz w:val="20"/>
                <w:szCs w:val="20"/>
                <w:lang w:val="en-GB"/>
              </w:rPr>
              <w:t>, and principal component analysis. The rigorous Monte Carlo evaluation of nine commonly applied tests offers researchers practical guidance on test selection based on sample size and data characteristics, which is particularly valuable given that inappropriate test choice can lead to erroneous conclusions in empirical research. By classifying tests into Locally Most Powerful (LMP) and Uniformly Most Powerful (UMP) categories, the study bridges theoretical statistical optimality with practical performance, enabling researchers to make informed decisions rather than relying on arbitrary or traditional test choices. Furthermore, the inclusion of heavy-tailed alternatives (multivariate t-distribution) reflects real-world data characteristics commonly encountered in fields such as finance, genomics, and social sciences, making the findings highly relevant for applied researchers who routinely face departures from ideal normality assumptions. This work contributes to the growing body of literature on high-dimensional and robust statistical methods, while providing a replicable simulation framework that can be extended to other distributional settings and dimensionalities in future research.</w:t>
            </w:r>
          </w:p>
          <w:p w:rsidR="002F04DA" w:rsidRDefault="002F04DA">
            <w:pPr>
              <w:pStyle w:val="ListParagraph"/>
              <w:snapToGrid w:val="0"/>
              <w:ind w:left="0"/>
              <w:rPr>
                <w:rFonts w:eastAsia="MS Mincho;ＭＳ 明朝"/>
                <w:sz w:val="20"/>
                <w:szCs w:val="20"/>
                <w:lang w:val="en-GB"/>
              </w:rPr>
            </w:pPr>
          </w:p>
        </w:tc>
        <w:tc>
          <w:tcPr>
            <w:tcW w:w="6383" w:type="dxa"/>
            <w:tcBorders>
              <w:top w:val="single" w:sz="4" w:space="0" w:color="000000"/>
              <w:left w:val="single" w:sz="4" w:space="0" w:color="000000"/>
              <w:bottom w:val="single" w:sz="4" w:space="0" w:color="000000"/>
              <w:right w:val="single" w:sz="4" w:space="0" w:color="000000"/>
            </w:tcBorders>
          </w:tcPr>
          <w:p w:rsidR="002F04DA" w:rsidRDefault="002F04DA">
            <w:pPr>
              <w:pStyle w:val="Heading2"/>
              <w:snapToGrid w:val="0"/>
              <w:jc w:val="left"/>
              <w:rPr>
                <w:rFonts w:ascii="Times New Roman" w:hAnsi="Times New Roman" w:cs="Times New Roman"/>
                <w:b w:val="0"/>
                <w:lang w:val="en-GB"/>
              </w:rPr>
            </w:pPr>
          </w:p>
        </w:tc>
      </w:tr>
      <w:tr w:rsidR="002F04DA">
        <w:trPr>
          <w:trHeight w:val="1262"/>
        </w:trPr>
        <w:tc>
          <w:tcPr>
            <w:tcW w:w="5293" w:type="dxa"/>
            <w:tcBorders>
              <w:top w:val="single" w:sz="4" w:space="0" w:color="000000"/>
              <w:left w:val="single" w:sz="4" w:space="0" w:color="000000"/>
              <w:bottom w:val="single" w:sz="4" w:space="0" w:color="000000"/>
            </w:tcBorders>
          </w:tcPr>
          <w:p w:rsidR="002F04DA" w:rsidRDefault="00D432C1">
            <w:pPr>
              <w:ind w:left="360"/>
              <w:rPr>
                <w:b/>
                <w:bCs/>
                <w:sz w:val="20"/>
                <w:szCs w:val="20"/>
                <w:lang w:val="en-GB"/>
              </w:rPr>
            </w:pPr>
            <w:r>
              <w:rPr>
                <w:b/>
                <w:bCs/>
                <w:sz w:val="20"/>
                <w:szCs w:val="20"/>
                <w:lang w:val="en-GB"/>
              </w:rPr>
              <w:t>Is the title of the article suitable?</w:t>
            </w:r>
          </w:p>
          <w:p w:rsidR="002F04DA" w:rsidRDefault="00D432C1">
            <w:pPr>
              <w:ind w:left="360"/>
              <w:rPr>
                <w:b/>
                <w:bCs/>
                <w:sz w:val="20"/>
                <w:szCs w:val="20"/>
                <w:lang w:val="en-GB"/>
              </w:rPr>
            </w:pPr>
            <w:bookmarkStart w:id="2" w:name="__DdeLink__7_2710579684"/>
            <w:r>
              <w:rPr>
                <w:b/>
                <w:bCs/>
                <w:sz w:val="20"/>
                <w:szCs w:val="20"/>
                <w:lang w:val="en-GB"/>
              </w:rPr>
              <w:t>(If not please suggest an alternative title)</w:t>
            </w:r>
            <w:bookmarkEnd w:id="2"/>
          </w:p>
          <w:p w:rsidR="002F04DA" w:rsidRDefault="002F04DA">
            <w:pPr>
              <w:pStyle w:val="Heading2"/>
              <w:jc w:val="left"/>
              <w:rPr>
                <w:rFonts w:ascii="Times New Roman" w:hAnsi="Times New Roman" w:cs="Times New Roman"/>
                <w:b w:val="0"/>
                <w:bCs w:val="0"/>
                <w:u w:val="single"/>
                <w:lang w:val="en-GB"/>
              </w:rPr>
            </w:pPr>
          </w:p>
        </w:tc>
        <w:tc>
          <w:tcPr>
            <w:tcW w:w="9255" w:type="dxa"/>
            <w:tcBorders>
              <w:top w:val="single" w:sz="4" w:space="0" w:color="000000"/>
              <w:left w:val="single" w:sz="4" w:space="0" w:color="000000"/>
              <w:bottom w:val="single" w:sz="4" w:space="0" w:color="000000"/>
            </w:tcBorders>
          </w:tcPr>
          <w:p w:rsidR="002F04DA" w:rsidRDefault="00D432C1">
            <w:pPr>
              <w:snapToGrid w:val="0"/>
              <w:ind w:left="360"/>
              <w:rPr>
                <w:sz w:val="20"/>
                <w:szCs w:val="20"/>
                <w:u w:val="single"/>
                <w:lang w:val="en-GB"/>
              </w:rPr>
            </w:pPr>
            <w:r>
              <w:rPr>
                <w:sz w:val="20"/>
                <w:szCs w:val="20"/>
                <w:u w:val="single"/>
                <w:lang w:val="en-GB"/>
              </w:rPr>
              <w:t>The title is too long and complex – it contains 23 words, which may reduce impact and searchability. Here are some concerns and alternatives:</w:t>
            </w:r>
          </w:p>
          <w:p w:rsidR="002F04DA" w:rsidRDefault="00D432C1">
            <w:pPr>
              <w:snapToGrid w:val="0"/>
              <w:ind w:left="360"/>
              <w:rPr>
                <w:sz w:val="20"/>
                <w:szCs w:val="20"/>
                <w:u w:val="single"/>
                <w:lang w:val="en-GB"/>
              </w:rPr>
            </w:pPr>
            <w:r>
              <w:rPr>
                <w:sz w:val="20"/>
                <w:szCs w:val="20"/>
                <w:u w:val="single"/>
                <w:lang w:val="en-GB"/>
              </w:rPr>
              <w:t>Suggested alternative titles:</w:t>
            </w:r>
          </w:p>
          <w:p w:rsidR="002F04DA" w:rsidRDefault="00D432C1">
            <w:pPr>
              <w:snapToGrid w:val="0"/>
              <w:ind w:left="360"/>
              <w:rPr>
                <w:color w:val="FF0000"/>
                <w:sz w:val="20"/>
                <w:szCs w:val="20"/>
                <w:u w:val="single"/>
                <w:lang w:val="en-GB"/>
              </w:rPr>
            </w:pPr>
            <w:r>
              <w:rPr>
                <w:color w:val="FF0000"/>
                <w:sz w:val="20"/>
                <w:szCs w:val="20"/>
                <w:u w:val="single"/>
                <w:lang w:val="en-GB"/>
              </w:rPr>
              <w:t>Option 1 (Concise &amp; Clear):</w:t>
            </w:r>
          </w:p>
          <w:p w:rsidR="002F04DA" w:rsidRDefault="00D432C1">
            <w:pPr>
              <w:snapToGrid w:val="0"/>
              <w:ind w:left="360"/>
              <w:rPr>
                <w:color w:val="FF0000"/>
                <w:sz w:val="20"/>
                <w:szCs w:val="20"/>
                <w:u w:val="single"/>
                <w:lang w:val="en-GB"/>
              </w:rPr>
            </w:pPr>
            <w:r>
              <w:rPr>
                <w:color w:val="FF0000"/>
                <w:sz w:val="20"/>
                <w:szCs w:val="20"/>
                <w:u w:val="single"/>
                <w:lang w:val="en-GB"/>
              </w:rPr>
              <w:t>Classifying Multivariate Normality Tests into LMP and UMP Using Monte Carlo Simulations</w:t>
            </w:r>
          </w:p>
          <w:p w:rsidR="002F04DA" w:rsidRDefault="00D432C1">
            <w:pPr>
              <w:snapToGrid w:val="0"/>
              <w:ind w:left="360"/>
              <w:rPr>
                <w:color w:val="FF0000"/>
                <w:sz w:val="20"/>
                <w:szCs w:val="20"/>
                <w:u w:val="single"/>
                <w:lang w:val="en-GB"/>
              </w:rPr>
            </w:pPr>
            <w:r>
              <w:rPr>
                <w:color w:val="FF0000"/>
                <w:sz w:val="20"/>
                <w:szCs w:val="20"/>
                <w:u w:val="single"/>
                <w:lang w:val="en-GB"/>
              </w:rPr>
              <w:t>Option 2 (Emphasizes Practical Value):</w:t>
            </w:r>
          </w:p>
          <w:p w:rsidR="002F04DA" w:rsidRDefault="00D432C1">
            <w:pPr>
              <w:snapToGrid w:val="0"/>
              <w:ind w:left="360"/>
              <w:rPr>
                <w:color w:val="FF0000"/>
                <w:sz w:val="20"/>
                <w:szCs w:val="20"/>
                <w:u w:val="single"/>
                <w:lang w:val="en-GB"/>
              </w:rPr>
            </w:pPr>
            <w:r>
              <w:rPr>
                <w:color w:val="FF0000"/>
                <w:sz w:val="20"/>
                <w:szCs w:val="20"/>
                <w:u w:val="single"/>
                <w:lang w:val="en-GB"/>
              </w:rPr>
              <w:t>Performance-Based Classification of Nine Multivariate Normality Tests into LMP and UMP Categories"</w:t>
            </w:r>
          </w:p>
        </w:tc>
        <w:tc>
          <w:tcPr>
            <w:tcW w:w="6383" w:type="dxa"/>
            <w:tcBorders>
              <w:top w:val="single" w:sz="4" w:space="0" w:color="000000"/>
              <w:left w:val="single" w:sz="4" w:space="0" w:color="000000"/>
              <w:bottom w:val="single" w:sz="4" w:space="0" w:color="000000"/>
              <w:right w:val="single" w:sz="4" w:space="0" w:color="000000"/>
            </w:tcBorders>
          </w:tcPr>
          <w:p w:rsidR="002F04DA" w:rsidRDefault="002F04DA">
            <w:pPr>
              <w:pStyle w:val="Heading2"/>
              <w:snapToGrid w:val="0"/>
              <w:jc w:val="left"/>
              <w:rPr>
                <w:rFonts w:ascii="Times New Roman" w:hAnsi="Times New Roman" w:cs="Times New Roman"/>
                <w:b w:val="0"/>
                <w:lang w:val="en-GB"/>
              </w:rPr>
            </w:pPr>
          </w:p>
        </w:tc>
      </w:tr>
      <w:tr w:rsidR="002F04DA">
        <w:trPr>
          <w:trHeight w:val="1262"/>
        </w:trPr>
        <w:tc>
          <w:tcPr>
            <w:tcW w:w="5293" w:type="dxa"/>
            <w:tcBorders>
              <w:top w:val="single" w:sz="4" w:space="0" w:color="000000"/>
              <w:left w:val="single" w:sz="4" w:space="0" w:color="000000"/>
              <w:bottom w:val="single" w:sz="4" w:space="0" w:color="000000"/>
            </w:tcBorders>
          </w:tcPr>
          <w:p w:rsidR="002F04DA" w:rsidRDefault="00D432C1">
            <w:pPr>
              <w:pStyle w:val="Heading2"/>
              <w:ind w:left="360"/>
              <w:jc w:val="left"/>
            </w:pPr>
            <w:bookmarkStart w:id="3" w:name="__DdeLink__11_2710579684"/>
            <w:r>
              <w:rPr>
                <w:rFonts w:ascii="Times New Roman" w:hAnsi="Times New Roman" w:cs="Times New Roman"/>
                <w:lang w:val="en-GB"/>
              </w:rPr>
              <w:t>Is the abstract of the article comprehensive? Do you suggest the addition (or deletion) of some points in this section? Please write your suggestions here.</w:t>
            </w:r>
            <w:bookmarkEnd w:id="3"/>
          </w:p>
          <w:p w:rsidR="002F04DA" w:rsidRDefault="002F04DA">
            <w:pPr>
              <w:pStyle w:val="Heading2"/>
              <w:jc w:val="left"/>
              <w:rPr>
                <w:rFonts w:ascii="Times New Roman" w:hAnsi="Times New Roman" w:cs="Times New Roman"/>
                <w:u w:val="single"/>
                <w:lang w:val="en-GB"/>
              </w:rPr>
            </w:pPr>
          </w:p>
        </w:tc>
        <w:tc>
          <w:tcPr>
            <w:tcW w:w="9255" w:type="dxa"/>
            <w:tcBorders>
              <w:top w:val="single" w:sz="4" w:space="0" w:color="000000"/>
              <w:left w:val="single" w:sz="4" w:space="0" w:color="000000"/>
              <w:bottom w:val="single" w:sz="4" w:space="0" w:color="000000"/>
            </w:tcBorders>
          </w:tcPr>
          <w:p w:rsidR="002F04DA" w:rsidRDefault="00D432C1">
            <w:pPr>
              <w:snapToGrid w:val="0"/>
              <w:ind w:left="360"/>
              <w:rPr>
                <w:color w:val="FF0000"/>
                <w:sz w:val="20"/>
                <w:szCs w:val="20"/>
                <w:u w:val="single"/>
                <w:lang w:val="en-GB"/>
              </w:rPr>
            </w:pPr>
            <w:r>
              <w:rPr>
                <w:color w:val="FF0000"/>
                <w:sz w:val="20"/>
                <w:szCs w:val="20"/>
                <w:u w:val="single"/>
                <w:lang w:val="en-GB"/>
              </w:rPr>
              <w:t>Remove redundant phrasing</w:t>
            </w:r>
          </w:p>
          <w:p w:rsidR="002F04DA" w:rsidRDefault="00D432C1">
            <w:pPr>
              <w:snapToGrid w:val="0"/>
              <w:ind w:left="360"/>
              <w:rPr>
                <w:color w:val="FF0000"/>
                <w:sz w:val="20"/>
                <w:szCs w:val="20"/>
                <w:u w:val="single"/>
                <w:lang w:val="en-GB"/>
              </w:rPr>
            </w:pPr>
            <w:r>
              <w:rPr>
                <w:color w:val="FF0000"/>
                <w:sz w:val="20"/>
                <w:szCs w:val="20"/>
                <w:u w:val="single"/>
                <w:lang w:val="en-GB"/>
              </w:rPr>
              <w:t>"Comparison of Some Selected" in the context can be streamlined. The abstract should be more direct.</w:t>
            </w:r>
          </w:p>
          <w:p w:rsidR="002F04DA" w:rsidRDefault="00D432C1">
            <w:pPr>
              <w:snapToGrid w:val="0"/>
              <w:ind w:left="360"/>
              <w:rPr>
                <w:sz w:val="20"/>
                <w:szCs w:val="20"/>
                <w:u w:val="single"/>
                <w:lang w:val="en-GB"/>
              </w:rPr>
            </w:pPr>
            <w:r>
              <w:rPr>
                <w:sz w:val="20"/>
                <w:szCs w:val="20"/>
                <w:u w:val="single"/>
                <w:lang w:val="en-GB"/>
              </w:rPr>
              <w:t>Current: "nine commonly used multivariate normality tests"</w:t>
            </w:r>
          </w:p>
          <w:p w:rsidR="002F04DA" w:rsidRDefault="00D432C1">
            <w:pPr>
              <w:snapToGrid w:val="0"/>
              <w:ind w:left="360"/>
              <w:rPr>
                <w:sz w:val="20"/>
                <w:szCs w:val="20"/>
                <w:u w:val="single"/>
                <w:lang w:val="en-GB"/>
              </w:rPr>
            </w:pPr>
            <w:r>
              <w:rPr>
                <w:sz w:val="20"/>
                <w:szCs w:val="20"/>
                <w:u w:val="single"/>
                <w:lang w:val="en-GB"/>
              </w:rPr>
              <w:t>Better: "nine multivariate normality tests"</w:t>
            </w:r>
          </w:p>
          <w:p w:rsidR="002F04DA" w:rsidRDefault="00D432C1">
            <w:pPr>
              <w:snapToGrid w:val="0"/>
              <w:ind w:left="360"/>
              <w:rPr>
                <w:sz w:val="20"/>
                <w:szCs w:val="20"/>
                <w:u w:val="single"/>
                <w:lang w:val="en-GB"/>
              </w:rPr>
            </w:pPr>
            <w:r>
              <w:rPr>
                <w:sz w:val="20"/>
                <w:szCs w:val="20"/>
                <w:u w:val="single"/>
                <w:lang w:val="en-GB"/>
              </w:rPr>
              <w:t>Strengthen the conclusion</w:t>
            </w:r>
          </w:p>
          <w:p w:rsidR="002F04DA" w:rsidRDefault="00D432C1">
            <w:pPr>
              <w:snapToGrid w:val="0"/>
              <w:ind w:left="360"/>
              <w:rPr>
                <w:sz w:val="20"/>
                <w:szCs w:val="20"/>
                <w:u w:val="single"/>
                <w:lang w:val="en-GB"/>
              </w:rPr>
            </w:pPr>
            <w:r>
              <w:rPr>
                <w:sz w:val="20"/>
                <w:szCs w:val="20"/>
                <w:u w:val="single"/>
                <w:lang w:val="en-GB"/>
              </w:rPr>
              <w:t xml:space="preserve">The final sentence is somewhat </w:t>
            </w:r>
            <w:r w:rsidR="008D3FF6">
              <w:rPr>
                <w:sz w:val="20"/>
                <w:szCs w:val="20"/>
                <w:u w:val="single"/>
                <w:lang w:val="en-GB"/>
              </w:rPr>
              <w:t>not clear</w:t>
            </w:r>
            <w:r>
              <w:rPr>
                <w:sz w:val="20"/>
                <w:szCs w:val="20"/>
                <w:u w:val="single"/>
                <w:lang w:val="en-GB"/>
              </w:rPr>
              <w:t>. Be more specific about the practical contribution.</w:t>
            </w:r>
          </w:p>
          <w:p w:rsidR="002F04DA" w:rsidRDefault="00D432C1">
            <w:pPr>
              <w:snapToGrid w:val="0"/>
              <w:ind w:left="360"/>
              <w:rPr>
                <w:sz w:val="20"/>
                <w:szCs w:val="20"/>
                <w:u w:val="single"/>
                <w:lang w:val="en-GB"/>
              </w:rPr>
            </w:pPr>
            <w:r>
              <w:rPr>
                <w:sz w:val="20"/>
                <w:szCs w:val="20"/>
                <w:u w:val="single"/>
                <w:lang w:val="en-GB"/>
              </w:rPr>
              <w:t>Current: "The findings provide a practical classification framework to guide the choice of multivariate normality tests in applied research."</w:t>
            </w:r>
          </w:p>
          <w:p w:rsidR="002F04DA" w:rsidRDefault="00D432C1">
            <w:pPr>
              <w:snapToGrid w:val="0"/>
              <w:ind w:left="360"/>
              <w:rPr>
                <w:sz w:val="20"/>
                <w:szCs w:val="20"/>
                <w:u w:val="single"/>
                <w:lang w:val="en-GB"/>
              </w:rPr>
            </w:pPr>
            <w:r>
              <w:rPr>
                <w:sz w:val="20"/>
                <w:szCs w:val="20"/>
                <w:u w:val="single"/>
                <w:lang w:val="en-GB"/>
              </w:rPr>
              <w:t>Suggested revision: "The findings provide a practical classification framework that enables researchers to select appropriate tests based on sample size, data characteristics, and desired power properties."</w:t>
            </w:r>
          </w:p>
          <w:p w:rsidR="002F04DA" w:rsidRDefault="00D432C1">
            <w:pPr>
              <w:snapToGrid w:val="0"/>
              <w:ind w:left="360"/>
              <w:rPr>
                <w:sz w:val="20"/>
                <w:szCs w:val="20"/>
                <w:u w:val="single"/>
                <w:lang w:val="en-GB"/>
              </w:rPr>
            </w:pPr>
            <w:r>
              <w:rPr>
                <w:sz w:val="20"/>
                <w:szCs w:val="20"/>
                <w:u w:val="single"/>
                <w:lang w:val="en-GB"/>
              </w:rPr>
              <w:t xml:space="preserve"> </w:t>
            </w:r>
          </w:p>
          <w:p w:rsidR="002F04DA" w:rsidRDefault="00D432C1">
            <w:pPr>
              <w:snapToGrid w:val="0"/>
              <w:ind w:left="360"/>
              <w:rPr>
                <w:sz w:val="20"/>
                <w:szCs w:val="20"/>
                <w:u w:val="single"/>
                <w:lang w:val="en-GB"/>
              </w:rPr>
            </w:pPr>
            <w:r>
              <w:rPr>
                <w:sz w:val="20"/>
                <w:szCs w:val="20"/>
                <w:u w:val="single"/>
                <w:lang w:val="en-GB"/>
              </w:rPr>
              <w:t>Is it the first systematic LMP/UMP classification? Does it address a gap?</w:t>
            </w:r>
          </w:p>
          <w:p w:rsidR="002F04DA" w:rsidRDefault="00D432C1">
            <w:pPr>
              <w:snapToGrid w:val="0"/>
              <w:ind w:left="360"/>
              <w:rPr>
                <w:sz w:val="20"/>
                <w:szCs w:val="20"/>
                <w:u w:val="single"/>
                <w:lang w:val="en-GB"/>
              </w:rPr>
            </w:pPr>
            <w:r>
              <w:rPr>
                <w:sz w:val="20"/>
                <w:szCs w:val="20"/>
                <w:u w:val="single"/>
                <w:lang w:val="en-GB"/>
              </w:rPr>
              <w:t>Suggested addition (after the problem statement): "Despite extensive research on individual tests, a systematic classification into LMP and UMP categories based on empirical performance remains lacking."</w:t>
            </w:r>
          </w:p>
        </w:tc>
        <w:tc>
          <w:tcPr>
            <w:tcW w:w="6383" w:type="dxa"/>
            <w:tcBorders>
              <w:top w:val="single" w:sz="4" w:space="0" w:color="000000"/>
              <w:left w:val="single" w:sz="4" w:space="0" w:color="000000"/>
              <w:bottom w:val="single" w:sz="4" w:space="0" w:color="000000"/>
              <w:right w:val="single" w:sz="4" w:space="0" w:color="000000"/>
            </w:tcBorders>
          </w:tcPr>
          <w:p w:rsidR="002F04DA" w:rsidRDefault="002F04DA">
            <w:pPr>
              <w:pStyle w:val="Heading2"/>
              <w:snapToGrid w:val="0"/>
              <w:jc w:val="left"/>
              <w:rPr>
                <w:rFonts w:ascii="Times New Roman" w:hAnsi="Times New Roman" w:cs="Times New Roman"/>
                <w:b w:val="0"/>
                <w:lang w:val="en-GB"/>
              </w:rPr>
            </w:pPr>
          </w:p>
        </w:tc>
      </w:tr>
      <w:tr w:rsidR="002F04DA">
        <w:trPr>
          <w:trHeight w:val="704"/>
        </w:trPr>
        <w:tc>
          <w:tcPr>
            <w:tcW w:w="5293" w:type="dxa"/>
            <w:tcBorders>
              <w:top w:val="single" w:sz="4" w:space="0" w:color="000000"/>
              <w:left w:val="single" w:sz="4" w:space="0" w:color="000000"/>
              <w:bottom w:val="single" w:sz="4" w:space="0" w:color="000000"/>
            </w:tcBorders>
          </w:tcPr>
          <w:p w:rsidR="002F04DA" w:rsidRDefault="00D432C1">
            <w:pPr>
              <w:pStyle w:val="Heading2"/>
              <w:ind w:left="360"/>
              <w:jc w:val="left"/>
              <w:rPr>
                <w:b w:val="0"/>
                <w:bCs w:val="0"/>
                <w:u w:val="single"/>
                <w:lang w:val="en-GB"/>
              </w:rPr>
            </w:pPr>
            <w:r>
              <w:rPr>
                <w:rFonts w:ascii="Times New Roman" w:hAnsi="Times New Roman" w:cs="Times New Roman"/>
                <w:lang w:val="en-GB"/>
              </w:rPr>
              <w:t>Is the manuscript scientifically, correct? Please write here.</w:t>
            </w:r>
          </w:p>
        </w:tc>
        <w:tc>
          <w:tcPr>
            <w:tcW w:w="9255" w:type="dxa"/>
            <w:tcBorders>
              <w:top w:val="single" w:sz="4" w:space="0" w:color="000000"/>
              <w:left w:val="single" w:sz="4" w:space="0" w:color="000000"/>
              <w:bottom w:val="single" w:sz="4" w:space="0" w:color="000000"/>
            </w:tcBorders>
          </w:tcPr>
          <w:p w:rsidR="002F04DA" w:rsidRDefault="00D432C1">
            <w:pPr>
              <w:pStyle w:val="ListParagraph"/>
              <w:snapToGrid w:val="0"/>
              <w:ind w:left="0"/>
              <w:rPr>
                <w:bCs/>
                <w:sz w:val="20"/>
                <w:szCs w:val="20"/>
                <w:u w:val="single"/>
                <w:lang w:val="en-GB"/>
              </w:rPr>
            </w:pPr>
            <w:r>
              <w:rPr>
                <w:bCs/>
                <w:sz w:val="20"/>
                <w:szCs w:val="20"/>
                <w:u w:val="single"/>
                <w:lang w:val="en-GB"/>
              </w:rPr>
              <w:t>Yes</w:t>
            </w:r>
          </w:p>
        </w:tc>
        <w:tc>
          <w:tcPr>
            <w:tcW w:w="6383" w:type="dxa"/>
            <w:tcBorders>
              <w:top w:val="single" w:sz="4" w:space="0" w:color="000000"/>
              <w:left w:val="single" w:sz="4" w:space="0" w:color="000000"/>
              <w:bottom w:val="single" w:sz="4" w:space="0" w:color="000000"/>
              <w:right w:val="single" w:sz="4" w:space="0" w:color="000000"/>
            </w:tcBorders>
          </w:tcPr>
          <w:p w:rsidR="002F04DA" w:rsidRDefault="002F04DA">
            <w:pPr>
              <w:pStyle w:val="Heading2"/>
              <w:snapToGrid w:val="0"/>
              <w:jc w:val="left"/>
              <w:rPr>
                <w:rFonts w:ascii="Times New Roman" w:hAnsi="Times New Roman" w:cs="Times New Roman"/>
                <w:b w:val="0"/>
                <w:lang w:val="en-GB"/>
              </w:rPr>
            </w:pPr>
          </w:p>
        </w:tc>
      </w:tr>
      <w:tr w:rsidR="002F04DA">
        <w:trPr>
          <w:trHeight w:val="703"/>
        </w:trPr>
        <w:tc>
          <w:tcPr>
            <w:tcW w:w="5293" w:type="dxa"/>
            <w:tcBorders>
              <w:top w:val="single" w:sz="4" w:space="0" w:color="000000"/>
              <w:left w:val="single" w:sz="4" w:space="0" w:color="000000"/>
              <w:bottom w:val="single" w:sz="4" w:space="0" w:color="000000"/>
            </w:tcBorders>
          </w:tcPr>
          <w:p w:rsidR="002F04DA" w:rsidRDefault="00D432C1">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9255" w:type="dxa"/>
            <w:tcBorders>
              <w:top w:val="single" w:sz="4" w:space="0" w:color="000000"/>
              <w:left w:val="single" w:sz="4" w:space="0" w:color="000000"/>
              <w:bottom w:val="single" w:sz="4" w:space="0" w:color="000000"/>
            </w:tcBorders>
          </w:tcPr>
          <w:p w:rsidR="002F04DA" w:rsidRDefault="00D432C1">
            <w:pPr>
              <w:pStyle w:val="ListParagraph"/>
              <w:snapToGrid w:val="0"/>
              <w:ind w:left="0"/>
              <w:rPr>
                <w:b/>
                <w:bCs/>
                <w:sz w:val="20"/>
                <w:szCs w:val="20"/>
                <w:lang w:val="en-GB"/>
              </w:rPr>
            </w:pPr>
            <w:r>
              <w:rPr>
                <w:b/>
                <w:bCs/>
                <w:sz w:val="20"/>
                <w:szCs w:val="20"/>
                <w:lang w:val="en-GB"/>
              </w:rPr>
              <w:t>Yes</w:t>
            </w:r>
          </w:p>
        </w:tc>
        <w:tc>
          <w:tcPr>
            <w:tcW w:w="6383" w:type="dxa"/>
            <w:tcBorders>
              <w:top w:val="single" w:sz="4" w:space="0" w:color="000000"/>
              <w:left w:val="single" w:sz="4" w:space="0" w:color="000000"/>
              <w:bottom w:val="single" w:sz="4" w:space="0" w:color="000000"/>
              <w:right w:val="single" w:sz="4" w:space="0" w:color="000000"/>
            </w:tcBorders>
          </w:tcPr>
          <w:p w:rsidR="002F04DA" w:rsidRDefault="002F04DA">
            <w:pPr>
              <w:pStyle w:val="Heading2"/>
              <w:snapToGrid w:val="0"/>
              <w:jc w:val="left"/>
              <w:rPr>
                <w:rFonts w:ascii="Times New Roman" w:hAnsi="Times New Roman" w:cs="Times New Roman"/>
                <w:b w:val="0"/>
                <w:lang w:val="en-GB"/>
              </w:rPr>
            </w:pPr>
          </w:p>
        </w:tc>
      </w:tr>
      <w:tr w:rsidR="002F04DA">
        <w:trPr>
          <w:trHeight w:val="386"/>
        </w:trPr>
        <w:tc>
          <w:tcPr>
            <w:tcW w:w="5293" w:type="dxa"/>
            <w:tcBorders>
              <w:top w:val="single" w:sz="4" w:space="0" w:color="000000"/>
              <w:left w:val="single" w:sz="4" w:space="0" w:color="000000"/>
              <w:bottom w:val="single" w:sz="4" w:space="0" w:color="000000"/>
            </w:tcBorders>
          </w:tcPr>
          <w:p w:rsidR="002F04DA" w:rsidRDefault="00D432C1">
            <w:pPr>
              <w:pStyle w:val="Heading2"/>
              <w:ind w:left="360"/>
              <w:jc w:val="left"/>
            </w:pPr>
            <w:bookmarkStart w:id="4" w:name="__DdeLink__26_2710579684"/>
            <w:r>
              <w:rPr>
                <w:rFonts w:ascii="Times New Roman" w:hAnsi="Times New Roman" w:cs="Times New Roman"/>
                <w:bCs w:val="0"/>
                <w:lang w:val="en-GB"/>
              </w:rPr>
              <w:lastRenderedPageBreak/>
              <w:t>Is the language/English quality of the article suitable for scholarly communications?</w:t>
            </w:r>
            <w:bookmarkEnd w:id="4"/>
          </w:p>
          <w:p w:rsidR="002F04DA" w:rsidRDefault="002F04DA">
            <w:pPr>
              <w:rPr>
                <w:bCs/>
                <w:sz w:val="20"/>
                <w:szCs w:val="20"/>
                <w:lang w:val="en-GB"/>
              </w:rPr>
            </w:pPr>
          </w:p>
        </w:tc>
        <w:tc>
          <w:tcPr>
            <w:tcW w:w="9255" w:type="dxa"/>
            <w:tcBorders>
              <w:top w:val="single" w:sz="4" w:space="0" w:color="000000"/>
              <w:left w:val="single" w:sz="4" w:space="0" w:color="000000"/>
              <w:bottom w:val="single" w:sz="4" w:space="0" w:color="000000"/>
            </w:tcBorders>
          </w:tcPr>
          <w:p w:rsidR="002F04DA" w:rsidRDefault="00D432C1">
            <w:pPr>
              <w:pStyle w:val="Heading2"/>
              <w:snapToGrid w:val="0"/>
              <w:rPr>
                <w:lang w:val="en-GB"/>
              </w:rPr>
            </w:pPr>
            <w:r>
              <w:rPr>
                <w:rStyle w:val="StrongEmphasis"/>
                <w:rFonts w:ascii="Times New Roman" w:hAnsi="Times New Roman"/>
                <w:i/>
                <w:iCs/>
                <w:lang w:val="en-GB"/>
              </w:rPr>
              <w:t>S</w:t>
            </w:r>
            <w:r>
              <w:rPr>
                <w:rStyle w:val="StrongEmphasis"/>
                <w:rFonts w:ascii="Times New Roman" w:hAnsi="Times New Roman"/>
                <w:i/>
                <w:iCs/>
                <w:color w:val="FF0000"/>
                <w:lang w:val="en-GB"/>
              </w:rPr>
              <w:t>pecific Issues and Corrections:</w:t>
            </w:r>
          </w:p>
          <w:p w:rsidR="002F04DA" w:rsidRDefault="00D432C1">
            <w:pPr>
              <w:pStyle w:val="Heading3"/>
            </w:pPr>
            <w:r>
              <w:rPr>
                <w:rStyle w:val="StrongEmphasis"/>
                <w:color w:val="FF0000"/>
                <w:sz w:val="20"/>
                <w:szCs w:val="20"/>
              </w:rPr>
              <w:t>1. Abstract</w:t>
            </w:r>
          </w:p>
          <w:p w:rsidR="002F04DA" w:rsidRDefault="00D432C1">
            <w:pPr>
              <w:pStyle w:val="BodyText"/>
              <w:spacing w:after="283"/>
            </w:pPr>
            <w:proofErr w:type="gramStart"/>
            <w:r>
              <w:rPr>
                <w:rStyle w:val="StrongEmphasis"/>
                <w:rFonts w:ascii="Times New Roman" w:hAnsi="Times New Roman"/>
                <w:b w:val="0"/>
                <w:bCs w:val="0"/>
                <w:color w:val="FF0000"/>
                <w:sz w:val="20"/>
                <w:szCs w:val="20"/>
              </w:rPr>
              <w:t>Issue:</w:t>
            </w:r>
            <w:proofErr w:type="gramEnd"/>
            <w:r>
              <w:rPr>
                <w:rFonts w:ascii="Times New Roman" w:hAnsi="Times New Roman"/>
                <w:color w:val="FF0000"/>
                <w:sz w:val="20"/>
                <w:szCs w:val="20"/>
              </w:rPr>
              <w:t xml:space="preserve"> "</w:t>
            </w:r>
            <w:proofErr w:type="spellStart"/>
            <w:r>
              <w:rPr>
                <w:rFonts w:ascii="Times New Roman" w:hAnsi="Times New Roman"/>
                <w:color w:val="FF0000"/>
                <w:sz w:val="20"/>
                <w:szCs w:val="20"/>
              </w:rPr>
              <w:t>arbitrary</w:t>
            </w:r>
            <w:proofErr w:type="spellEnd"/>
            <w:r>
              <w:rPr>
                <w:rFonts w:ascii="Times New Roman" w:hAnsi="Times New Roman"/>
                <w:color w:val="FF0000"/>
                <w:sz w:val="20"/>
                <w:szCs w:val="20"/>
              </w:rPr>
              <w:t xml:space="preserve"> use of </w:t>
            </w:r>
            <w:proofErr w:type="spellStart"/>
            <w:r>
              <w:rPr>
                <w:rFonts w:ascii="Times New Roman" w:hAnsi="Times New Roman"/>
                <w:color w:val="FF0000"/>
                <w:sz w:val="20"/>
                <w:szCs w:val="20"/>
              </w:rPr>
              <w:t>multivariate</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normality</w:t>
            </w:r>
            <w:proofErr w:type="spellEnd"/>
            <w:r>
              <w:rPr>
                <w:rFonts w:ascii="Times New Roman" w:hAnsi="Times New Roman"/>
                <w:color w:val="FF0000"/>
                <w:sz w:val="20"/>
                <w:szCs w:val="20"/>
              </w:rPr>
              <w:t xml:space="preserve"> test </w:t>
            </w:r>
            <w:proofErr w:type="spellStart"/>
            <w:r>
              <w:rPr>
                <w:rFonts w:ascii="Times New Roman" w:hAnsi="Times New Roman"/>
                <w:color w:val="FF0000"/>
                <w:sz w:val="20"/>
                <w:szCs w:val="20"/>
              </w:rPr>
              <w:t>often</w:t>
            </w:r>
            <w:proofErr w:type="spellEnd"/>
            <w:r>
              <w:rPr>
                <w:rFonts w:ascii="Times New Roman" w:hAnsi="Times New Roman"/>
                <w:color w:val="FF0000"/>
                <w:sz w:val="20"/>
                <w:szCs w:val="20"/>
              </w:rPr>
              <w:t xml:space="preserve"> lead to"</w:t>
            </w:r>
          </w:p>
          <w:p w:rsidR="002F04DA" w:rsidRDefault="00D432C1">
            <w:pPr>
              <w:pStyle w:val="BodyText"/>
              <w:numPr>
                <w:ilvl w:val="0"/>
                <w:numId w:val="2"/>
              </w:numPr>
              <w:tabs>
                <w:tab w:val="clear" w:pos="707"/>
                <w:tab w:val="left" w:pos="0"/>
              </w:tabs>
              <w:spacing w:after="283"/>
              <w:rPr>
                <w:rFonts w:ascii="Times New Roman" w:hAnsi="Times New Roman"/>
                <w:color w:val="FF0000"/>
                <w:sz w:val="20"/>
                <w:szCs w:val="20"/>
              </w:rPr>
            </w:pPr>
            <w:proofErr w:type="spellStart"/>
            <w:r>
              <w:rPr>
                <w:rFonts w:ascii="Times New Roman" w:hAnsi="Times New Roman"/>
                <w:color w:val="FF0000"/>
                <w:sz w:val="20"/>
                <w:szCs w:val="20"/>
              </w:rPr>
              <w:t>Missing</w:t>
            </w:r>
            <w:proofErr w:type="spellEnd"/>
            <w:r>
              <w:rPr>
                <w:rFonts w:ascii="Times New Roman" w:hAnsi="Times New Roman"/>
                <w:color w:val="FF0000"/>
                <w:sz w:val="20"/>
                <w:szCs w:val="20"/>
              </w:rPr>
              <w:t xml:space="preserve"> article and </w:t>
            </w:r>
            <w:proofErr w:type="spellStart"/>
            <w:r>
              <w:rPr>
                <w:rFonts w:ascii="Times New Roman" w:hAnsi="Times New Roman"/>
                <w:color w:val="FF0000"/>
                <w:sz w:val="20"/>
                <w:szCs w:val="20"/>
              </w:rPr>
              <w:t>subject-verb</w:t>
            </w:r>
            <w:proofErr w:type="spellEnd"/>
            <w:r>
              <w:rPr>
                <w:rFonts w:ascii="Times New Roman" w:hAnsi="Times New Roman"/>
                <w:color w:val="FF0000"/>
                <w:sz w:val="20"/>
                <w:szCs w:val="20"/>
              </w:rPr>
              <w:t xml:space="preserve"> agreement </w:t>
            </w:r>
          </w:p>
          <w:p w:rsidR="002F04DA" w:rsidRDefault="00D432C1">
            <w:pPr>
              <w:pStyle w:val="BodyText"/>
              <w:spacing w:after="283"/>
            </w:pPr>
            <w:proofErr w:type="gramStart"/>
            <w:r>
              <w:rPr>
                <w:rStyle w:val="StrongEmphasis"/>
                <w:rFonts w:ascii="Times New Roman" w:hAnsi="Times New Roman"/>
                <w:b w:val="0"/>
                <w:bCs w:val="0"/>
                <w:sz w:val="20"/>
                <w:szCs w:val="20"/>
              </w:rPr>
              <w:t>Correction:</w:t>
            </w:r>
            <w:proofErr w:type="gramEnd"/>
            <w:r>
              <w:rPr>
                <w:rFonts w:ascii="Times New Roman" w:hAnsi="Times New Roman"/>
                <w:sz w:val="20"/>
                <w:szCs w:val="20"/>
              </w:rPr>
              <w:t xml:space="preserve"> "</w:t>
            </w:r>
            <w:proofErr w:type="spellStart"/>
            <w:r>
              <w:rPr>
                <w:rFonts w:ascii="Times New Roman" w:hAnsi="Times New Roman"/>
                <w:sz w:val="20"/>
                <w:szCs w:val="20"/>
              </w:rPr>
              <w:t>arbitrary</w:t>
            </w:r>
            <w:proofErr w:type="spellEnd"/>
            <w:r>
              <w:rPr>
                <w:rFonts w:ascii="Times New Roman" w:hAnsi="Times New Roman"/>
                <w:sz w:val="20"/>
                <w:szCs w:val="20"/>
              </w:rPr>
              <w:t xml:space="preserve"> use of </w:t>
            </w:r>
            <w:proofErr w:type="spellStart"/>
            <w:r>
              <w:rPr>
                <w:rFonts w:ascii="Times New Roman" w:hAnsi="Times New Roman"/>
                <w:sz w:val="20"/>
                <w:szCs w:val="20"/>
              </w:rPr>
              <w:t>multivariate</w:t>
            </w:r>
            <w:proofErr w:type="spellEnd"/>
            <w:r>
              <w:rPr>
                <w:rFonts w:ascii="Times New Roman" w:hAnsi="Times New Roman"/>
                <w:sz w:val="20"/>
                <w:szCs w:val="20"/>
              </w:rPr>
              <w:t xml:space="preserve"> </w:t>
            </w:r>
            <w:proofErr w:type="spellStart"/>
            <w:r>
              <w:rPr>
                <w:rFonts w:ascii="Times New Roman" w:hAnsi="Times New Roman"/>
                <w:sz w:val="20"/>
                <w:szCs w:val="20"/>
              </w:rPr>
              <w:t>normality</w:t>
            </w:r>
            <w:proofErr w:type="spellEnd"/>
            <w:r>
              <w:rPr>
                <w:rFonts w:ascii="Times New Roman" w:hAnsi="Times New Roman"/>
                <w:sz w:val="20"/>
                <w:szCs w:val="20"/>
              </w:rPr>
              <w:t xml:space="preserve"> </w:t>
            </w:r>
            <w:r>
              <w:rPr>
                <w:rStyle w:val="StrongEmphasis"/>
                <w:rFonts w:ascii="Times New Roman" w:hAnsi="Times New Roman"/>
                <w:b w:val="0"/>
                <w:bCs w:val="0"/>
                <w:sz w:val="20"/>
                <w:szCs w:val="20"/>
              </w:rPr>
              <w:t>tests</w:t>
            </w:r>
            <w:r>
              <w:rPr>
                <w:rFonts w:ascii="Times New Roman" w:hAnsi="Times New Roman"/>
                <w:sz w:val="20"/>
                <w:szCs w:val="20"/>
              </w:rPr>
              <w:t xml:space="preserve"> </w:t>
            </w:r>
            <w:proofErr w:type="spellStart"/>
            <w:r>
              <w:rPr>
                <w:rFonts w:ascii="Times New Roman" w:hAnsi="Times New Roman"/>
                <w:sz w:val="20"/>
                <w:szCs w:val="20"/>
              </w:rPr>
              <w:t>often</w:t>
            </w:r>
            <w:proofErr w:type="spellEnd"/>
            <w:r>
              <w:rPr>
                <w:rFonts w:ascii="Times New Roman" w:hAnsi="Times New Roman"/>
                <w:sz w:val="20"/>
                <w:szCs w:val="20"/>
              </w:rPr>
              <w:t xml:space="preserve"> </w:t>
            </w:r>
            <w:r>
              <w:rPr>
                <w:rStyle w:val="StrongEmphasis"/>
                <w:rFonts w:ascii="Times New Roman" w:hAnsi="Times New Roman"/>
                <w:b w:val="0"/>
                <w:bCs w:val="0"/>
                <w:sz w:val="20"/>
                <w:szCs w:val="20"/>
              </w:rPr>
              <w:t>leads</w:t>
            </w:r>
            <w:r>
              <w:rPr>
                <w:rFonts w:ascii="Times New Roman" w:hAnsi="Times New Roman"/>
                <w:sz w:val="20"/>
                <w:szCs w:val="20"/>
              </w:rPr>
              <w:t xml:space="preserve"> to"</w:t>
            </w:r>
          </w:p>
          <w:p w:rsidR="002F04DA" w:rsidRDefault="00D432C1">
            <w:pPr>
              <w:pStyle w:val="Heading3"/>
              <w:spacing w:before="0" w:after="283"/>
            </w:pPr>
            <w:r>
              <w:rPr>
                <w:rStyle w:val="StrongEmphasis"/>
                <w:color w:val="FF0000"/>
                <w:sz w:val="20"/>
                <w:szCs w:val="20"/>
              </w:rPr>
              <w:t>2. Introduction</w:t>
            </w:r>
          </w:p>
          <w:p w:rsidR="002F04DA" w:rsidRDefault="00D432C1">
            <w:pPr>
              <w:pStyle w:val="BodyText"/>
              <w:spacing w:after="283"/>
            </w:pPr>
            <w:r>
              <w:rPr>
                <w:rStyle w:val="StrongEmphasis"/>
                <w:rFonts w:ascii="Times New Roman" w:hAnsi="Times New Roman"/>
                <w:b w:val="0"/>
                <w:bCs w:val="0"/>
                <w:color w:val="FF0000"/>
                <w:sz w:val="20"/>
                <w:szCs w:val="20"/>
              </w:rPr>
              <w:t>Issue (</w:t>
            </w:r>
            <w:proofErr w:type="spellStart"/>
            <w:r>
              <w:rPr>
                <w:rStyle w:val="StrongEmphasis"/>
                <w:rFonts w:ascii="Times New Roman" w:hAnsi="Times New Roman"/>
                <w:b w:val="0"/>
                <w:bCs w:val="0"/>
                <w:color w:val="FF0000"/>
                <w:sz w:val="20"/>
                <w:szCs w:val="20"/>
              </w:rPr>
              <w:t>Paragraph</w:t>
            </w:r>
            <w:proofErr w:type="spellEnd"/>
            <w:r>
              <w:rPr>
                <w:rStyle w:val="StrongEmphasis"/>
                <w:rFonts w:ascii="Times New Roman" w:hAnsi="Times New Roman"/>
                <w:b w:val="0"/>
                <w:bCs w:val="0"/>
                <w:color w:val="FF0000"/>
                <w:sz w:val="20"/>
                <w:szCs w:val="20"/>
              </w:rPr>
              <w:t xml:space="preserve"> 1</w:t>
            </w:r>
            <w:proofErr w:type="gramStart"/>
            <w:r>
              <w:rPr>
                <w:rStyle w:val="StrongEmphasis"/>
                <w:rFonts w:ascii="Times New Roman" w:hAnsi="Times New Roman"/>
                <w:b w:val="0"/>
                <w:bCs w:val="0"/>
                <w:color w:val="FF0000"/>
                <w:sz w:val="20"/>
                <w:szCs w:val="20"/>
              </w:rPr>
              <w:t>):</w:t>
            </w:r>
            <w:proofErr w:type="gramEnd"/>
            <w:r>
              <w:rPr>
                <w:rFonts w:ascii="Times New Roman" w:hAnsi="Times New Roman"/>
                <w:color w:val="FF0000"/>
                <w:sz w:val="20"/>
                <w:szCs w:val="20"/>
              </w:rPr>
              <w:t xml:space="preserve"> </w:t>
            </w:r>
          </w:p>
          <w:p w:rsidR="002F04DA" w:rsidRDefault="00D432C1">
            <w:pPr>
              <w:pStyle w:val="BodyText"/>
              <w:spacing w:after="283"/>
              <w:rPr>
                <w:rFonts w:ascii="Times New Roman" w:hAnsi="Times New Roman"/>
                <w:sz w:val="20"/>
                <w:szCs w:val="20"/>
              </w:rPr>
            </w:pPr>
            <w:r>
              <w:rPr>
                <w:rFonts w:ascii="Times New Roman" w:hAnsi="Times New Roman"/>
                <w:color w:val="FF0000"/>
                <w:sz w:val="20"/>
                <w:szCs w:val="20"/>
              </w:rPr>
              <w:t xml:space="preserve">"Violation of </w:t>
            </w:r>
            <w:proofErr w:type="spellStart"/>
            <w:r>
              <w:rPr>
                <w:rFonts w:ascii="Times New Roman" w:hAnsi="Times New Roman"/>
                <w:color w:val="FF0000"/>
                <w:sz w:val="20"/>
                <w:szCs w:val="20"/>
              </w:rPr>
              <w:t>this</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assumption</w:t>
            </w:r>
            <w:proofErr w:type="spellEnd"/>
            <w:r>
              <w:rPr>
                <w:rFonts w:ascii="Times New Roman" w:hAnsi="Times New Roman"/>
                <w:color w:val="FF0000"/>
                <w:sz w:val="20"/>
                <w:szCs w:val="20"/>
              </w:rPr>
              <w:t xml:space="preserve"> can </w:t>
            </w:r>
            <w:proofErr w:type="spellStart"/>
            <w:r>
              <w:rPr>
                <w:rFonts w:ascii="Times New Roman" w:hAnsi="Times New Roman"/>
                <w:color w:val="FF0000"/>
                <w:sz w:val="20"/>
                <w:szCs w:val="20"/>
              </w:rPr>
              <w:t>result</w:t>
            </w:r>
            <w:proofErr w:type="spellEnd"/>
            <w:r>
              <w:rPr>
                <w:rFonts w:ascii="Times New Roman" w:hAnsi="Times New Roman"/>
                <w:color w:val="FF0000"/>
                <w:sz w:val="20"/>
                <w:szCs w:val="20"/>
              </w:rPr>
              <w:t xml:space="preserve"> in </w:t>
            </w:r>
            <w:proofErr w:type="spellStart"/>
            <w:r>
              <w:rPr>
                <w:rFonts w:ascii="Times New Roman" w:hAnsi="Times New Roman"/>
                <w:color w:val="FF0000"/>
                <w:sz w:val="20"/>
                <w:szCs w:val="20"/>
              </w:rPr>
              <w:t>biased</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parameter</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estimates</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invalid</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inferences</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unreliable</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predictions</w:t>
            </w:r>
            <w:proofErr w:type="spellEnd"/>
            <w:r>
              <w:rPr>
                <w:rFonts w:ascii="Times New Roman" w:hAnsi="Times New Roman"/>
                <w:color w:val="FF0000"/>
                <w:sz w:val="20"/>
                <w:szCs w:val="20"/>
              </w:rPr>
              <w:t xml:space="preserve">, and </w:t>
            </w:r>
            <w:proofErr w:type="spellStart"/>
            <w:r>
              <w:rPr>
                <w:rFonts w:ascii="Times New Roman" w:hAnsi="Times New Roman"/>
                <w:color w:val="FF0000"/>
                <w:sz w:val="20"/>
                <w:szCs w:val="20"/>
              </w:rPr>
              <w:t>misleading</w:t>
            </w:r>
            <w:proofErr w:type="spellEnd"/>
            <w:r>
              <w:rPr>
                <w:rFonts w:ascii="Times New Roman" w:hAnsi="Times New Roman"/>
                <w:color w:val="FF0000"/>
                <w:sz w:val="20"/>
                <w:szCs w:val="20"/>
              </w:rPr>
              <w:t xml:space="preserve"> conclusions"</w:t>
            </w:r>
          </w:p>
          <w:p w:rsidR="002F04DA" w:rsidRDefault="00D432C1">
            <w:pPr>
              <w:pStyle w:val="BodyText"/>
              <w:numPr>
                <w:ilvl w:val="0"/>
                <w:numId w:val="3"/>
              </w:numPr>
              <w:tabs>
                <w:tab w:val="clear" w:pos="707"/>
                <w:tab w:val="left" w:pos="0"/>
              </w:tabs>
              <w:spacing w:after="283"/>
              <w:rPr>
                <w:rFonts w:ascii="Times New Roman" w:hAnsi="Times New Roman"/>
                <w:color w:val="FF0000"/>
                <w:sz w:val="20"/>
                <w:szCs w:val="20"/>
              </w:rPr>
            </w:pPr>
            <w:r>
              <w:rPr>
                <w:rFonts w:ascii="Times New Roman" w:hAnsi="Times New Roman"/>
                <w:color w:val="FF0000"/>
                <w:sz w:val="20"/>
                <w:szCs w:val="20"/>
              </w:rPr>
              <w:t xml:space="preserve">List </w:t>
            </w:r>
            <w:proofErr w:type="spellStart"/>
            <w:r>
              <w:rPr>
                <w:rFonts w:ascii="Times New Roman" w:hAnsi="Times New Roman"/>
                <w:color w:val="FF0000"/>
                <w:sz w:val="20"/>
                <w:szCs w:val="20"/>
              </w:rPr>
              <w:t>is</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unnecessarily</w:t>
            </w:r>
            <w:proofErr w:type="spellEnd"/>
            <w:r>
              <w:rPr>
                <w:rFonts w:ascii="Times New Roman" w:hAnsi="Times New Roman"/>
                <w:color w:val="FF0000"/>
                <w:sz w:val="20"/>
                <w:szCs w:val="20"/>
              </w:rPr>
              <w:t xml:space="preserve"> long and </w:t>
            </w:r>
            <w:proofErr w:type="spellStart"/>
            <w:r>
              <w:rPr>
                <w:rFonts w:ascii="Times New Roman" w:hAnsi="Times New Roman"/>
                <w:color w:val="FF0000"/>
                <w:sz w:val="20"/>
                <w:szCs w:val="20"/>
              </w:rPr>
              <w:t>redundant</w:t>
            </w:r>
            <w:proofErr w:type="spellEnd"/>
            <w:r>
              <w:rPr>
                <w:rFonts w:ascii="Times New Roman" w:hAnsi="Times New Roman"/>
                <w:color w:val="FF0000"/>
                <w:sz w:val="20"/>
                <w:szCs w:val="20"/>
              </w:rPr>
              <w:t xml:space="preserve"> </w:t>
            </w:r>
          </w:p>
          <w:p w:rsidR="002F04DA" w:rsidRDefault="00D432C1">
            <w:pPr>
              <w:pStyle w:val="BodyText"/>
              <w:spacing w:after="283"/>
            </w:pPr>
            <w:proofErr w:type="gramStart"/>
            <w:r>
              <w:rPr>
                <w:rStyle w:val="StrongEmphasis"/>
                <w:rFonts w:ascii="Times New Roman" w:hAnsi="Times New Roman"/>
                <w:b w:val="0"/>
                <w:bCs w:val="0"/>
                <w:sz w:val="20"/>
                <w:szCs w:val="20"/>
              </w:rPr>
              <w:t>Suggestion:</w:t>
            </w:r>
            <w:proofErr w:type="gramEnd"/>
            <w:r>
              <w:rPr>
                <w:rFonts w:ascii="Times New Roman" w:hAnsi="Times New Roman"/>
                <w:sz w:val="20"/>
                <w:szCs w:val="20"/>
              </w:rPr>
              <w:t xml:space="preserve"> "Violation of </w:t>
            </w:r>
            <w:proofErr w:type="spellStart"/>
            <w:r>
              <w:rPr>
                <w:rFonts w:ascii="Times New Roman" w:hAnsi="Times New Roman"/>
                <w:sz w:val="20"/>
                <w:szCs w:val="20"/>
              </w:rPr>
              <w:t>this</w:t>
            </w:r>
            <w:proofErr w:type="spellEnd"/>
            <w:r>
              <w:rPr>
                <w:rFonts w:ascii="Times New Roman" w:hAnsi="Times New Roman"/>
                <w:sz w:val="20"/>
                <w:szCs w:val="20"/>
              </w:rPr>
              <w:t xml:space="preserve"> </w:t>
            </w:r>
            <w:proofErr w:type="spellStart"/>
            <w:r>
              <w:rPr>
                <w:rFonts w:ascii="Times New Roman" w:hAnsi="Times New Roman"/>
                <w:sz w:val="20"/>
                <w:szCs w:val="20"/>
              </w:rPr>
              <w:t>assumption</w:t>
            </w:r>
            <w:proofErr w:type="spellEnd"/>
            <w:r>
              <w:rPr>
                <w:rFonts w:ascii="Times New Roman" w:hAnsi="Times New Roman"/>
                <w:sz w:val="20"/>
                <w:szCs w:val="20"/>
              </w:rPr>
              <w:t xml:space="preserve"> can </w:t>
            </w:r>
            <w:proofErr w:type="spellStart"/>
            <w:r>
              <w:rPr>
                <w:rFonts w:ascii="Times New Roman" w:hAnsi="Times New Roman"/>
                <w:sz w:val="20"/>
                <w:szCs w:val="20"/>
              </w:rPr>
              <w:t>result</w:t>
            </w:r>
            <w:proofErr w:type="spellEnd"/>
            <w:r>
              <w:rPr>
                <w:rFonts w:ascii="Times New Roman" w:hAnsi="Times New Roman"/>
                <w:sz w:val="20"/>
                <w:szCs w:val="20"/>
              </w:rPr>
              <w:t xml:space="preserve"> in </w:t>
            </w:r>
            <w:proofErr w:type="spellStart"/>
            <w:r>
              <w:rPr>
                <w:rFonts w:ascii="Times New Roman" w:hAnsi="Times New Roman"/>
                <w:sz w:val="20"/>
                <w:szCs w:val="20"/>
              </w:rPr>
              <w:t>biased</w:t>
            </w:r>
            <w:proofErr w:type="spellEnd"/>
            <w:r>
              <w:rPr>
                <w:rFonts w:ascii="Times New Roman" w:hAnsi="Times New Roman"/>
                <w:sz w:val="20"/>
                <w:szCs w:val="20"/>
              </w:rPr>
              <w:t xml:space="preserve"> </w:t>
            </w:r>
            <w:proofErr w:type="spellStart"/>
            <w:r>
              <w:rPr>
                <w:rFonts w:ascii="Times New Roman" w:hAnsi="Times New Roman"/>
                <w:sz w:val="20"/>
                <w:szCs w:val="20"/>
              </w:rPr>
              <w:t>estimates</w:t>
            </w:r>
            <w:proofErr w:type="spellEnd"/>
            <w:r>
              <w:rPr>
                <w:rFonts w:ascii="Times New Roman" w:hAnsi="Times New Roman"/>
                <w:sz w:val="20"/>
                <w:szCs w:val="20"/>
              </w:rPr>
              <w:t xml:space="preserve">, </w:t>
            </w:r>
            <w:proofErr w:type="spellStart"/>
            <w:r>
              <w:rPr>
                <w:rFonts w:ascii="Times New Roman" w:hAnsi="Times New Roman"/>
                <w:sz w:val="20"/>
                <w:szCs w:val="20"/>
              </w:rPr>
              <w:t>invalid</w:t>
            </w:r>
            <w:proofErr w:type="spellEnd"/>
            <w:r>
              <w:rPr>
                <w:rFonts w:ascii="Times New Roman" w:hAnsi="Times New Roman"/>
                <w:sz w:val="20"/>
                <w:szCs w:val="20"/>
              </w:rPr>
              <w:t xml:space="preserve"> </w:t>
            </w:r>
            <w:proofErr w:type="spellStart"/>
            <w:r>
              <w:rPr>
                <w:rFonts w:ascii="Times New Roman" w:hAnsi="Times New Roman"/>
                <w:sz w:val="20"/>
                <w:szCs w:val="20"/>
              </w:rPr>
              <w:t>inferences</w:t>
            </w:r>
            <w:proofErr w:type="spellEnd"/>
            <w:r>
              <w:rPr>
                <w:rFonts w:ascii="Times New Roman" w:hAnsi="Times New Roman"/>
                <w:sz w:val="20"/>
                <w:szCs w:val="20"/>
              </w:rPr>
              <w:t xml:space="preserve">, and </w:t>
            </w:r>
            <w:proofErr w:type="spellStart"/>
            <w:r>
              <w:rPr>
                <w:rFonts w:ascii="Times New Roman" w:hAnsi="Times New Roman"/>
                <w:sz w:val="20"/>
                <w:szCs w:val="20"/>
              </w:rPr>
              <w:t>misleading</w:t>
            </w:r>
            <w:proofErr w:type="spellEnd"/>
            <w:r>
              <w:rPr>
                <w:rFonts w:ascii="Times New Roman" w:hAnsi="Times New Roman"/>
                <w:sz w:val="20"/>
                <w:szCs w:val="20"/>
              </w:rPr>
              <w:t xml:space="preserve"> conclusions"</w:t>
            </w:r>
          </w:p>
          <w:p w:rsidR="002F04DA" w:rsidRDefault="00D432C1">
            <w:pPr>
              <w:pStyle w:val="BodyText"/>
              <w:spacing w:after="283"/>
            </w:pPr>
            <w:r>
              <w:rPr>
                <w:rStyle w:val="StrongEmphasis"/>
                <w:rFonts w:ascii="Times New Roman" w:hAnsi="Times New Roman"/>
                <w:b w:val="0"/>
                <w:bCs w:val="0"/>
                <w:color w:val="FF0000"/>
                <w:sz w:val="20"/>
                <w:szCs w:val="20"/>
              </w:rPr>
              <w:t>Issue (</w:t>
            </w:r>
            <w:proofErr w:type="spellStart"/>
            <w:r>
              <w:rPr>
                <w:rStyle w:val="StrongEmphasis"/>
                <w:rFonts w:ascii="Times New Roman" w:hAnsi="Times New Roman"/>
                <w:b w:val="0"/>
                <w:bCs w:val="0"/>
                <w:color w:val="FF0000"/>
                <w:sz w:val="20"/>
                <w:szCs w:val="20"/>
              </w:rPr>
              <w:t>Paragraph</w:t>
            </w:r>
            <w:proofErr w:type="spellEnd"/>
            <w:r>
              <w:rPr>
                <w:rStyle w:val="StrongEmphasis"/>
                <w:rFonts w:ascii="Times New Roman" w:hAnsi="Times New Roman"/>
                <w:b w:val="0"/>
                <w:bCs w:val="0"/>
                <w:color w:val="FF0000"/>
                <w:sz w:val="20"/>
                <w:szCs w:val="20"/>
              </w:rPr>
              <w:t xml:space="preserve"> 2</w:t>
            </w:r>
            <w:proofErr w:type="gramStart"/>
            <w:r>
              <w:rPr>
                <w:rStyle w:val="StrongEmphasis"/>
                <w:rFonts w:ascii="Times New Roman" w:hAnsi="Times New Roman"/>
                <w:b w:val="0"/>
                <w:bCs w:val="0"/>
                <w:color w:val="FF0000"/>
                <w:sz w:val="20"/>
                <w:szCs w:val="20"/>
              </w:rPr>
              <w:t>):</w:t>
            </w:r>
            <w:proofErr w:type="gramEnd"/>
            <w:r>
              <w:rPr>
                <w:rFonts w:ascii="Times New Roman" w:hAnsi="Times New Roman"/>
                <w:color w:val="FF0000"/>
                <w:sz w:val="20"/>
                <w:szCs w:val="20"/>
              </w:rPr>
              <w:t xml:space="preserve"> "The </w:t>
            </w:r>
            <w:proofErr w:type="spellStart"/>
            <w:r>
              <w:rPr>
                <w:rFonts w:ascii="Times New Roman" w:hAnsi="Times New Roman"/>
                <w:color w:val="FF0000"/>
                <w:sz w:val="20"/>
                <w:szCs w:val="20"/>
              </w:rPr>
              <w:t>diversity</w:t>
            </w:r>
            <w:proofErr w:type="spellEnd"/>
            <w:r>
              <w:rPr>
                <w:rFonts w:ascii="Times New Roman" w:hAnsi="Times New Roman"/>
                <w:color w:val="FF0000"/>
                <w:sz w:val="20"/>
                <w:szCs w:val="20"/>
              </w:rPr>
              <w:t xml:space="preserve"> of </w:t>
            </w:r>
            <w:proofErr w:type="spellStart"/>
            <w:r>
              <w:rPr>
                <w:rFonts w:ascii="Times New Roman" w:hAnsi="Times New Roman"/>
                <w:color w:val="FF0000"/>
                <w:sz w:val="20"/>
                <w:szCs w:val="20"/>
              </w:rPr>
              <w:t>these</w:t>
            </w:r>
            <w:proofErr w:type="spellEnd"/>
            <w:r>
              <w:rPr>
                <w:rFonts w:ascii="Times New Roman" w:hAnsi="Times New Roman"/>
                <w:color w:val="FF0000"/>
                <w:sz w:val="20"/>
                <w:szCs w:val="20"/>
              </w:rPr>
              <w:t xml:space="preserve"> tests </w:t>
            </w:r>
            <w:proofErr w:type="spellStart"/>
            <w:r>
              <w:rPr>
                <w:rFonts w:ascii="Times New Roman" w:hAnsi="Times New Roman"/>
                <w:color w:val="FF0000"/>
                <w:sz w:val="20"/>
                <w:szCs w:val="20"/>
              </w:rPr>
              <w:t>presents</w:t>
            </w:r>
            <w:proofErr w:type="spellEnd"/>
            <w:r>
              <w:rPr>
                <w:rFonts w:ascii="Times New Roman" w:hAnsi="Times New Roman"/>
                <w:color w:val="FF0000"/>
                <w:sz w:val="20"/>
                <w:szCs w:val="20"/>
              </w:rPr>
              <w:t xml:space="preserve"> a </w:t>
            </w:r>
            <w:proofErr w:type="spellStart"/>
            <w:r>
              <w:rPr>
                <w:rFonts w:ascii="Times New Roman" w:hAnsi="Times New Roman"/>
                <w:color w:val="FF0000"/>
                <w:sz w:val="20"/>
                <w:szCs w:val="20"/>
              </w:rPr>
              <w:t>practical</w:t>
            </w:r>
            <w:proofErr w:type="spellEnd"/>
            <w:r>
              <w:rPr>
                <w:rFonts w:ascii="Times New Roman" w:hAnsi="Times New Roman"/>
                <w:color w:val="FF0000"/>
                <w:sz w:val="20"/>
                <w:szCs w:val="20"/>
              </w:rPr>
              <w:t xml:space="preserve"> challenge, </w:t>
            </w:r>
            <w:proofErr w:type="spellStart"/>
            <w:r>
              <w:rPr>
                <w:rFonts w:ascii="Times New Roman" w:hAnsi="Times New Roman"/>
                <w:color w:val="FF0000"/>
                <w:sz w:val="20"/>
                <w:szCs w:val="20"/>
              </w:rPr>
              <w:t>where</w:t>
            </w:r>
            <w:proofErr w:type="spellEnd"/>
            <w:r>
              <w:rPr>
                <w:rFonts w:ascii="Times New Roman" w:hAnsi="Times New Roman"/>
                <w:color w:val="FF0000"/>
                <w:sz w:val="20"/>
                <w:szCs w:val="20"/>
              </w:rPr>
              <w:t xml:space="preserve"> no single </w:t>
            </w:r>
            <w:proofErr w:type="spellStart"/>
            <w:r>
              <w:rPr>
                <w:rFonts w:ascii="Times New Roman" w:hAnsi="Times New Roman"/>
                <w:color w:val="FF0000"/>
                <w:sz w:val="20"/>
                <w:szCs w:val="20"/>
              </w:rPr>
              <w:t>method</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is</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uniformly</w:t>
            </w:r>
            <w:proofErr w:type="spellEnd"/>
            <w:r>
              <w:rPr>
                <w:rFonts w:ascii="Times New Roman" w:hAnsi="Times New Roman"/>
                <w:color w:val="FF0000"/>
                <w:sz w:val="20"/>
                <w:szCs w:val="20"/>
              </w:rPr>
              <w:t xml:space="preserve"> optimal"</w:t>
            </w:r>
          </w:p>
          <w:p w:rsidR="002F04DA" w:rsidRDefault="00D432C1">
            <w:pPr>
              <w:pStyle w:val="BodyText"/>
              <w:numPr>
                <w:ilvl w:val="0"/>
                <w:numId w:val="4"/>
              </w:numPr>
              <w:tabs>
                <w:tab w:val="clear" w:pos="707"/>
                <w:tab w:val="left" w:pos="0"/>
              </w:tabs>
              <w:spacing w:after="283"/>
              <w:rPr>
                <w:rFonts w:ascii="Times New Roman" w:hAnsi="Times New Roman"/>
                <w:color w:val="FF0000"/>
                <w:sz w:val="20"/>
                <w:szCs w:val="20"/>
              </w:rPr>
            </w:pPr>
            <w:r>
              <w:rPr>
                <w:rFonts w:ascii="Times New Roman" w:hAnsi="Times New Roman"/>
                <w:color w:val="FF0000"/>
                <w:sz w:val="20"/>
                <w:szCs w:val="20"/>
              </w:rPr>
              <w:t>"</w:t>
            </w:r>
            <w:proofErr w:type="spellStart"/>
            <w:r>
              <w:rPr>
                <w:rFonts w:ascii="Times New Roman" w:hAnsi="Times New Roman"/>
                <w:color w:val="FF0000"/>
                <w:sz w:val="20"/>
                <w:szCs w:val="20"/>
              </w:rPr>
              <w:t>where</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is</w:t>
            </w:r>
            <w:proofErr w:type="spellEnd"/>
            <w:r>
              <w:rPr>
                <w:rFonts w:ascii="Times New Roman" w:hAnsi="Times New Roman"/>
                <w:color w:val="FF0000"/>
                <w:sz w:val="20"/>
                <w:szCs w:val="20"/>
              </w:rPr>
              <w:t xml:space="preserve"> </w:t>
            </w:r>
            <w:proofErr w:type="spellStart"/>
            <w:proofErr w:type="gramStart"/>
            <w:r>
              <w:rPr>
                <w:rFonts w:ascii="Times New Roman" w:hAnsi="Times New Roman"/>
                <w:color w:val="FF0000"/>
                <w:sz w:val="20"/>
                <w:szCs w:val="20"/>
              </w:rPr>
              <w:t>imprecise</w:t>
            </w:r>
            <w:proofErr w:type="spellEnd"/>
            <w:r>
              <w:rPr>
                <w:rFonts w:ascii="Times New Roman" w:hAnsi="Times New Roman"/>
                <w:color w:val="FF0000"/>
                <w:sz w:val="20"/>
                <w:szCs w:val="20"/>
              </w:rPr>
              <w:t>;</w:t>
            </w:r>
            <w:proofErr w:type="gramEnd"/>
            <w:r>
              <w:rPr>
                <w:rFonts w:ascii="Times New Roman" w:hAnsi="Times New Roman"/>
                <w:color w:val="FF0000"/>
                <w:sz w:val="20"/>
                <w:szCs w:val="20"/>
              </w:rPr>
              <w:t xml:space="preserve"> use a more direct </w:t>
            </w:r>
            <w:proofErr w:type="spellStart"/>
            <w:r>
              <w:rPr>
                <w:rFonts w:ascii="Times New Roman" w:hAnsi="Times New Roman"/>
                <w:color w:val="FF0000"/>
                <w:sz w:val="20"/>
                <w:szCs w:val="20"/>
              </w:rPr>
              <w:t>connector</w:t>
            </w:r>
            <w:proofErr w:type="spellEnd"/>
            <w:r>
              <w:rPr>
                <w:rFonts w:ascii="Times New Roman" w:hAnsi="Times New Roman"/>
                <w:color w:val="FF0000"/>
                <w:sz w:val="20"/>
                <w:szCs w:val="20"/>
              </w:rPr>
              <w:t xml:space="preserve"> </w:t>
            </w:r>
          </w:p>
          <w:p w:rsidR="002F04DA" w:rsidRDefault="00D432C1">
            <w:pPr>
              <w:pStyle w:val="BodyText"/>
              <w:spacing w:after="283"/>
            </w:pPr>
            <w:proofErr w:type="gramStart"/>
            <w:r>
              <w:rPr>
                <w:rStyle w:val="StrongEmphasis"/>
                <w:rFonts w:ascii="Times New Roman" w:hAnsi="Times New Roman"/>
                <w:b w:val="0"/>
                <w:bCs w:val="0"/>
                <w:sz w:val="20"/>
                <w:szCs w:val="20"/>
              </w:rPr>
              <w:t>Correction:</w:t>
            </w:r>
            <w:proofErr w:type="gramEnd"/>
            <w:r>
              <w:rPr>
                <w:rFonts w:ascii="Times New Roman" w:hAnsi="Times New Roman"/>
                <w:sz w:val="20"/>
                <w:szCs w:val="20"/>
              </w:rPr>
              <w:t xml:space="preserve"> "The </w:t>
            </w:r>
            <w:proofErr w:type="spellStart"/>
            <w:r>
              <w:rPr>
                <w:rFonts w:ascii="Times New Roman" w:hAnsi="Times New Roman"/>
                <w:sz w:val="20"/>
                <w:szCs w:val="20"/>
              </w:rPr>
              <w:t>diversity</w:t>
            </w:r>
            <w:proofErr w:type="spellEnd"/>
            <w:r>
              <w:rPr>
                <w:rFonts w:ascii="Times New Roman" w:hAnsi="Times New Roman"/>
                <w:sz w:val="20"/>
                <w:szCs w:val="20"/>
              </w:rPr>
              <w:t xml:space="preserve"> of </w:t>
            </w:r>
            <w:proofErr w:type="spellStart"/>
            <w:r>
              <w:rPr>
                <w:rFonts w:ascii="Times New Roman" w:hAnsi="Times New Roman"/>
                <w:sz w:val="20"/>
                <w:szCs w:val="20"/>
              </w:rPr>
              <w:t>these</w:t>
            </w:r>
            <w:proofErr w:type="spellEnd"/>
            <w:r>
              <w:rPr>
                <w:rFonts w:ascii="Times New Roman" w:hAnsi="Times New Roman"/>
                <w:sz w:val="20"/>
                <w:szCs w:val="20"/>
              </w:rPr>
              <w:t xml:space="preserve"> tests </w:t>
            </w:r>
            <w:proofErr w:type="spellStart"/>
            <w:r>
              <w:rPr>
                <w:rFonts w:ascii="Times New Roman" w:hAnsi="Times New Roman"/>
                <w:sz w:val="20"/>
                <w:szCs w:val="20"/>
              </w:rPr>
              <w:t>presents</w:t>
            </w:r>
            <w:proofErr w:type="spellEnd"/>
            <w:r>
              <w:rPr>
                <w:rFonts w:ascii="Times New Roman" w:hAnsi="Times New Roman"/>
                <w:sz w:val="20"/>
                <w:szCs w:val="20"/>
              </w:rPr>
              <w:t xml:space="preserve"> a </w:t>
            </w:r>
            <w:proofErr w:type="spellStart"/>
            <w:r>
              <w:rPr>
                <w:rFonts w:ascii="Times New Roman" w:hAnsi="Times New Roman"/>
                <w:sz w:val="20"/>
                <w:szCs w:val="20"/>
              </w:rPr>
              <w:t>practical</w:t>
            </w:r>
            <w:proofErr w:type="spellEnd"/>
            <w:r>
              <w:rPr>
                <w:rFonts w:ascii="Times New Roman" w:hAnsi="Times New Roman"/>
                <w:sz w:val="20"/>
                <w:szCs w:val="20"/>
              </w:rPr>
              <w:t xml:space="preserve"> challenge**, as** no single </w:t>
            </w:r>
            <w:proofErr w:type="spellStart"/>
            <w:r>
              <w:rPr>
                <w:rFonts w:ascii="Times New Roman" w:hAnsi="Times New Roman"/>
                <w:sz w:val="20"/>
                <w:szCs w:val="20"/>
              </w:rPr>
              <w:t>method</w:t>
            </w:r>
            <w:proofErr w:type="spellEnd"/>
            <w:r>
              <w:rPr>
                <w:rFonts w:ascii="Times New Roman" w:hAnsi="Times New Roman"/>
                <w:sz w:val="20"/>
                <w:szCs w:val="20"/>
              </w:rPr>
              <w:t xml:space="preserve"> </w:t>
            </w:r>
            <w:proofErr w:type="spellStart"/>
            <w:r>
              <w:rPr>
                <w:rFonts w:ascii="Times New Roman" w:hAnsi="Times New Roman"/>
                <w:sz w:val="20"/>
                <w:szCs w:val="20"/>
              </w:rPr>
              <w:t>is</w:t>
            </w:r>
            <w:proofErr w:type="spellEnd"/>
            <w:r>
              <w:rPr>
                <w:rFonts w:ascii="Times New Roman" w:hAnsi="Times New Roman"/>
                <w:sz w:val="20"/>
                <w:szCs w:val="20"/>
              </w:rPr>
              <w:t xml:space="preserve"> </w:t>
            </w:r>
            <w:proofErr w:type="spellStart"/>
            <w:r>
              <w:rPr>
                <w:rFonts w:ascii="Times New Roman" w:hAnsi="Times New Roman"/>
                <w:sz w:val="20"/>
                <w:szCs w:val="20"/>
              </w:rPr>
              <w:t>uniformly</w:t>
            </w:r>
            <w:proofErr w:type="spellEnd"/>
            <w:r>
              <w:rPr>
                <w:rFonts w:ascii="Times New Roman" w:hAnsi="Times New Roman"/>
                <w:sz w:val="20"/>
                <w:szCs w:val="20"/>
              </w:rPr>
              <w:t xml:space="preserve"> optimal"</w:t>
            </w:r>
          </w:p>
          <w:p w:rsidR="002F04DA" w:rsidRDefault="00D432C1">
            <w:pPr>
              <w:pStyle w:val="BodyText"/>
              <w:spacing w:after="283"/>
            </w:pPr>
            <w:r>
              <w:rPr>
                <w:rStyle w:val="StrongEmphasis"/>
                <w:rFonts w:ascii="Times New Roman" w:hAnsi="Times New Roman"/>
                <w:b w:val="0"/>
                <w:bCs w:val="0"/>
                <w:color w:val="FF0000"/>
                <w:sz w:val="20"/>
                <w:szCs w:val="20"/>
              </w:rPr>
              <w:t>Issue (</w:t>
            </w:r>
            <w:proofErr w:type="spellStart"/>
            <w:r>
              <w:rPr>
                <w:rStyle w:val="StrongEmphasis"/>
                <w:rFonts w:ascii="Times New Roman" w:hAnsi="Times New Roman"/>
                <w:b w:val="0"/>
                <w:bCs w:val="0"/>
                <w:color w:val="FF0000"/>
                <w:sz w:val="20"/>
                <w:szCs w:val="20"/>
              </w:rPr>
              <w:t>Paragraph</w:t>
            </w:r>
            <w:proofErr w:type="spellEnd"/>
            <w:r>
              <w:rPr>
                <w:rStyle w:val="StrongEmphasis"/>
                <w:rFonts w:ascii="Times New Roman" w:hAnsi="Times New Roman"/>
                <w:b w:val="0"/>
                <w:bCs w:val="0"/>
                <w:color w:val="FF0000"/>
                <w:sz w:val="20"/>
                <w:szCs w:val="20"/>
              </w:rPr>
              <w:t xml:space="preserve"> 4</w:t>
            </w:r>
            <w:proofErr w:type="gramStart"/>
            <w:r>
              <w:rPr>
                <w:rStyle w:val="StrongEmphasis"/>
                <w:rFonts w:ascii="Times New Roman" w:hAnsi="Times New Roman"/>
                <w:b w:val="0"/>
                <w:bCs w:val="0"/>
                <w:color w:val="FF0000"/>
                <w:sz w:val="20"/>
                <w:szCs w:val="20"/>
              </w:rPr>
              <w:t>):</w:t>
            </w:r>
            <w:proofErr w:type="gramEnd"/>
            <w:r>
              <w:rPr>
                <w:rFonts w:ascii="Times New Roman" w:hAnsi="Times New Roman"/>
                <w:color w:val="FF0000"/>
                <w:sz w:val="20"/>
                <w:szCs w:val="20"/>
              </w:rPr>
              <w:t xml:space="preserve"> "The relevance of </w:t>
            </w:r>
            <w:proofErr w:type="spellStart"/>
            <w:r>
              <w:rPr>
                <w:rFonts w:ascii="Times New Roman" w:hAnsi="Times New Roman"/>
                <w:color w:val="FF0000"/>
                <w:sz w:val="20"/>
                <w:szCs w:val="20"/>
              </w:rPr>
              <w:t>this</w:t>
            </w:r>
            <w:proofErr w:type="spellEnd"/>
            <w:r>
              <w:rPr>
                <w:rFonts w:ascii="Times New Roman" w:hAnsi="Times New Roman"/>
                <w:color w:val="FF0000"/>
                <w:sz w:val="20"/>
                <w:szCs w:val="20"/>
              </w:rPr>
              <w:t xml:space="preserve"> line of </w:t>
            </w:r>
            <w:proofErr w:type="spellStart"/>
            <w:r>
              <w:rPr>
                <w:rFonts w:ascii="Times New Roman" w:hAnsi="Times New Roman"/>
                <w:color w:val="FF0000"/>
                <w:sz w:val="20"/>
                <w:szCs w:val="20"/>
              </w:rPr>
              <w:t>research</w:t>
            </w:r>
            <w:proofErr w:type="spellEnd"/>
            <w:r>
              <w:rPr>
                <w:rFonts w:ascii="Times New Roman" w:hAnsi="Times New Roman"/>
                <w:color w:val="FF0000"/>
                <w:sz w:val="20"/>
                <w:szCs w:val="20"/>
              </w:rPr>
              <w:t xml:space="preserve"> has </w:t>
            </w:r>
            <w:proofErr w:type="spellStart"/>
            <w:r>
              <w:rPr>
                <w:rFonts w:ascii="Times New Roman" w:hAnsi="Times New Roman"/>
                <w:color w:val="FF0000"/>
                <w:sz w:val="20"/>
                <w:szCs w:val="20"/>
              </w:rPr>
              <w:t>grown</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with</w:t>
            </w:r>
            <w:proofErr w:type="spellEnd"/>
            <w:r>
              <w:rPr>
                <w:rFonts w:ascii="Times New Roman" w:hAnsi="Times New Roman"/>
                <w:color w:val="FF0000"/>
                <w:sz w:val="20"/>
                <w:szCs w:val="20"/>
              </w:rPr>
              <w:t xml:space="preserve"> the </w:t>
            </w:r>
            <w:proofErr w:type="spellStart"/>
            <w:r>
              <w:rPr>
                <w:rFonts w:ascii="Times New Roman" w:hAnsi="Times New Roman"/>
                <w:color w:val="FF0000"/>
                <w:sz w:val="20"/>
                <w:szCs w:val="20"/>
              </w:rPr>
              <w:t>increasing</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availability</w:t>
            </w:r>
            <w:proofErr w:type="spellEnd"/>
            <w:r>
              <w:rPr>
                <w:rFonts w:ascii="Times New Roman" w:hAnsi="Times New Roman"/>
                <w:color w:val="FF0000"/>
                <w:sz w:val="20"/>
                <w:szCs w:val="20"/>
              </w:rPr>
              <w:t xml:space="preserve"> of high-</w:t>
            </w:r>
            <w:proofErr w:type="spellStart"/>
            <w:r>
              <w:rPr>
                <w:rFonts w:ascii="Times New Roman" w:hAnsi="Times New Roman"/>
                <w:color w:val="FF0000"/>
                <w:sz w:val="20"/>
                <w:szCs w:val="20"/>
              </w:rPr>
              <w:t>dimensional</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datasets</w:t>
            </w:r>
            <w:proofErr w:type="spellEnd"/>
            <w:r>
              <w:rPr>
                <w:rFonts w:ascii="Times New Roman" w:hAnsi="Times New Roman"/>
                <w:color w:val="FF0000"/>
                <w:sz w:val="20"/>
                <w:szCs w:val="20"/>
              </w:rPr>
              <w:t>"</w:t>
            </w:r>
          </w:p>
          <w:p w:rsidR="002F04DA" w:rsidRDefault="00D432C1">
            <w:pPr>
              <w:pStyle w:val="BodyText"/>
              <w:numPr>
                <w:ilvl w:val="0"/>
                <w:numId w:val="5"/>
              </w:numPr>
              <w:tabs>
                <w:tab w:val="clear" w:pos="707"/>
                <w:tab w:val="left" w:pos="0"/>
              </w:tabs>
              <w:spacing w:after="283"/>
              <w:rPr>
                <w:rFonts w:ascii="Times New Roman" w:hAnsi="Times New Roman"/>
                <w:color w:val="FF0000"/>
                <w:sz w:val="20"/>
                <w:szCs w:val="20"/>
              </w:rPr>
            </w:pPr>
            <w:proofErr w:type="spellStart"/>
            <w:r>
              <w:rPr>
                <w:rFonts w:ascii="Times New Roman" w:hAnsi="Times New Roman"/>
                <w:color w:val="FF0000"/>
                <w:sz w:val="20"/>
                <w:szCs w:val="20"/>
              </w:rPr>
              <w:t>Wordy</w:t>
            </w:r>
            <w:proofErr w:type="spellEnd"/>
            <w:r>
              <w:rPr>
                <w:rFonts w:ascii="Times New Roman" w:hAnsi="Times New Roman"/>
                <w:color w:val="FF0000"/>
                <w:sz w:val="20"/>
                <w:szCs w:val="20"/>
              </w:rPr>
              <w:t xml:space="preserve"> and passive </w:t>
            </w:r>
          </w:p>
          <w:p w:rsidR="002F04DA" w:rsidRDefault="00D432C1">
            <w:pPr>
              <w:pStyle w:val="BodyText"/>
              <w:spacing w:after="283"/>
            </w:pPr>
            <w:proofErr w:type="gramStart"/>
            <w:r>
              <w:rPr>
                <w:rStyle w:val="StrongEmphasis"/>
                <w:rFonts w:ascii="Times New Roman" w:hAnsi="Times New Roman"/>
                <w:b w:val="0"/>
                <w:bCs w:val="0"/>
                <w:sz w:val="20"/>
                <w:szCs w:val="20"/>
              </w:rPr>
              <w:t>Suggestion:</w:t>
            </w:r>
            <w:proofErr w:type="gramEnd"/>
            <w:r>
              <w:rPr>
                <w:rFonts w:ascii="Times New Roman" w:hAnsi="Times New Roman"/>
                <w:sz w:val="20"/>
                <w:szCs w:val="20"/>
              </w:rPr>
              <w:t xml:space="preserve"> "This </w:t>
            </w:r>
            <w:proofErr w:type="spellStart"/>
            <w:r>
              <w:rPr>
                <w:rFonts w:ascii="Times New Roman" w:hAnsi="Times New Roman"/>
                <w:sz w:val="20"/>
                <w:szCs w:val="20"/>
              </w:rPr>
              <w:t>research</w:t>
            </w:r>
            <w:proofErr w:type="spellEnd"/>
            <w:r>
              <w:rPr>
                <w:rFonts w:ascii="Times New Roman" w:hAnsi="Times New Roman"/>
                <w:sz w:val="20"/>
                <w:szCs w:val="20"/>
              </w:rPr>
              <w:t xml:space="preserve"> </w:t>
            </w:r>
            <w:proofErr w:type="spellStart"/>
            <w:r>
              <w:rPr>
                <w:rFonts w:ascii="Times New Roman" w:hAnsi="Times New Roman"/>
                <w:sz w:val="20"/>
                <w:szCs w:val="20"/>
              </w:rPr>
              <w:t>is</w:t>
            </w:r>
            <w:proofErr w:type="spellEnd"/>
            <w:r>
              <w:rPr>
                <w:rFonts w:ascii="Times New Roman" w:hAnsi="Times New Roman"/>
                <w:sz w:val="20"/>
                <w:szCs w:val="20"/>
              </w:rPr>
              <w:t xml:space="preserve"> </w:t>
            </w:r>
            <w:proofErr w:type="spellStart"/>
            <w:r>
              <w:rPr>
                <w:rFonts w:ascii="Times New Roman" w:hAnsi="Times New Roman"/>
                <w:sz w:val="20"/>
                <w:szCs w:val="20"/>
              </w:rPr>
              <w:t>increasingly</w:t>
            </w:r>
            <w:proofErr w:type="spellEnd"/>
            <w:r>
              <w:rPr>
                <w:rFonts w:ascii="Times New Roman" w:hAnsi="Times New Roman"/>
                <w:sz w:val="20"/>
                <w:szCs w:val="20"/>
              </w:rPr>
              <w:t xml:space="preserve"> relevant </w:t>
            </w:r>
            <w:proofErr w:type="spellStart"/>
            <w:r>
              <w:rPr>
                <w:rFonts w:ascii="Times New Roman" w:hAnsi="Times New Roman"/>
                <w:sz w:val="20"/>
                <w:szCs w:val="20"/>
              </w:rPr>
              <w:t>due</w:t>
            </w:r>
            <w:proofErr w:type="spellEnd"/>
            <w:r>
              <w:rPr>
                <w:rFonts w:ascii="Times New Roman" w:hAnsi="Times New Roman"/>
                <w:sz w:val="20"/>
                <w:szCs w:val="20"/>
              </w:rPr>
              <w:t xml:space="preserve"> to the </w:t>
            </w:r>
            <w:proofErr w:type="spellStart"/>
            <w:r>
              <w:rPr>
                <w:rFonts w:ascii="Times New Roman" w:hAnsi="Times New Roman"/>
                <w:sz w:val="20"/>
                <w:szCs w:val="20"/>
              </w:rPr>
              <w:t>growing</w:t>
            </w:r>
            <w:proofErr w:type="spellEnd"/>
            <w:r>
              <w:rPr>
                <w:rFonts w:ascii="Times New Roman" w:hAnsi="Times New Roman"/>
                <w:sz w:val="20"/>
                <w:szCs w:val="20"/>
              </w:rPr>
              <w:t xml:space="preserve"> </w:t>
            </w:r>
            <w:proofErr w:type="spellStart"/>
            <w:r>
              <w:rPr>
                <w:rFonts w:ascii="Times New Roman" w:hAnsi="Times New Roman"/>
                <w:sz w:val="20"/>
                <w:szCs w:val="20"/>
              </w:rPr>
              <w:t>availability</w:t>
            </w:r>
            <w:proofErr w:type="spellEnd"/>
            <w:r>
              <w:rPr>
                <w:rFonts w:ascii="Times New Roman" w:hAnsi="Times New Roman"/>
                <w:sz w:val="20"/>
                <w:szCs w:val="20"/>
              </w:rPr>
              <w:t xml:space="preserve"> of high-</w:t>
            </w:r>
            <w:proofErr w:type="spellStart"/>
            <w:r>
              <w:rPr>
                <w:rFonts w:ascii="Times New Roman" w:hAnsi="Times New Roman"/>
                <w:sz w:val="20"/>
                <w:szCs w:val="20"/>
              </w:rPr>
              <w:t>dimensional</w:t>
            </w:r>
            <w:proofErr w:type="spellEnd"/>
            <w:r>
              <w:rPr>
                <w:rFonts w:ascii="Times New Roman" w:hAnsi="Times New Roman"/>
                <w:sz w:val="20"/>
                <w:szCs w:val="20"/>
              </w:rPr>
              <w:t xml:space="preserve"> </w:t>
            </w:r>
            <w:proofErr w:type="spellStart"/>
            <w:r>
              <w:rPr>
                <w:rFonts w:ascii="Times New Roman" w:hAnsi="Times New Roman"/>
                <w:sz w:val="20"/>
                <w:szCs w:val="20"/>
              </w:rPr>
              <w:t>datasets</w:t>
            </w:r>
            <w:proofErr w:type="spellEnd"/>
            <w:r>
              <w:rPr>
                <w:rFonts w:ascii="Times New Roman" w:hAnsi="Times New Roman"/>
                <w:sz w:val="20"/>
                <w:szCs w:val="20"/>
              </w:rPr>
              <w:t>"</w:t>
            </w:r>
          </w:p>
          <w:p w:rsidR="002F04DA" w:rsidRDefault="00D432C1">
            <w:pPr>
              <w:pStyle w:val="BodyText"/>
              <w:spacing w:after="283"/>
            </w:pPr>
            <w:r>
              <w:rPr>
                <w:rStyle w:val="StrongEmphasis"/>
                <w:rFonts w:ascii="Times New Roman" w:hAnsi="Times New Roman"/>
                <w:b w:val="0"/>
                <w:bCs w:val="0"/>
                <w:color w:val="FF0000"/>
                <w:sz w:val="20"/>
                <w:szCs w:val="20"/>
              </w:rPr>
              <w:t>Issue (</w:t>
            </w:r>
            <w:proofErr w:type="spellStart"/>
            <w:r>
              <w:rPr>
                <w:rStyle w:val="StrongEmphasis"/>
                <w:rFonts w:ascii="Times New Roman" w:hAnsi="Times New Roman"/>
                <w:b w:val="0"/>
                <w:bCs w:val="0"/>
                <w:color w:val="FF0000"/>
                <w:sz w:val="20"/>
                <w:szCs w:val="20"/>
              </w:rPr>
              <w:t>Paragraph</w:t>
            </w:r>
            <w:proofErr w:type="spellEnd"/>
            <w:r>
              <w:rPr>
                <w:rStyle w:val="StrongEmphasis"/>
                <w:rFonts w:ascii="Times New Roman" w:hAnsi="Times New Roman"/>
                <w:b w:val="0"/>
                <w:bCs w:val="0"/>
                <w:color w:val="FF0000"/>
                <w:sz w:val="20"/>
                <w:szCs w:val="20"/>
              </w:rPr>
              <w:t xml:space="preserve"> 5</w:t>
            </w:r>
            <w:proofErr w:type="gramStart"/>
            <w:r>
              <w:rPr>
                <w:rStyle w:val="StrongEmphasis"/>
                <w:rFonts w:ascii="Times New Roman" w:hAnsi="Times New Roman"/>
                <w:b w:val="0"/>
                <w:bCs w:val="0"/>
                <w:color w:val="FF0000"/>
                <w:sz w:val="20"/>
                <w:szCs w:val="20"/>
              </w:rPr>
              <w:t>):</w:t>
            </w:r>
            <w:proofErr w:type="gramEnd"/>
            <w:r>
              <w:rPr>
                <w:rFonts w:ascii="Times New Roman" w:hAnsi="Times New Roman"/>
                <w:color w:val="FF0000"/>
                <w:sz w:val="20"/>
                <w:szCs w:val="20"/>
              </w:rPr>
              <w:t xml:space="preserve"> "</w:t>
            </w:r>
            <w:proofErr w:type="spellStart"/>
            <w:r>
              <w:rPr>
                <w:rFonts w:ascii="Times New Roman" w:hAnsi="Times New Roman"/>
                <w:color w:val="FF0000"/>
                <w:sz w:val="20"/>
                <w:szCs w:val="20"/>
              </w:rPr>
              <w:t>Despite</w:t>
            </w:r>
            <w:proofErr w:type="spellEnd"/>
            <w:r>
              <w:rPr>
                <w:rFonts w:ascii="Times New Roman" w:hAnsi="Times New Roman"/>
                <w:color w:val="FF0000"/>
                <w:sz w:val="20"/>
                <w:szCs w:val="20"/>
              </w:rPr>
              <w:t xml:space="preserve"> the existence of </w:t>
            </w:r>
            <w:proofErr w:type="spellStart"/>
            <w:r>
              <w:rPr>
                <w:rFonts w:ascii="Times New Roman" w:hAnsi="Times New Roman"/>
                <w:color w:val="FF0000"/>
                <w:sz w:val="20"/>
                <w:szCs w:val="20"/>
              </w:rPr>
              <w:t>numerous</w:t>
            </w:r>
            <w:proofErr w:type="spellEnd"/>
            <w:r>
              <w:rPr>
                <w:rFonts w:ascii="Times New Roman" w:hAnsi="Times New Roman"/>
                <w:color w:val="FF0000"/>
                <w:sz w:val="20"/>
                <w:szCs w:val="20"/>
              </w:rPr>
              <w:t xml:space="preserve"> tests for </w:t>
            </w:r>
            <w:proofErr w:type="spellStart"/>
            <w:r>
              <w:rPr>
                <w:rFonts w:ascii="Times New Roman" w:hAnsi="Times New Roman"/>
                <w:color w:val="FF0000"/>
                <w:sz w:val="20"/>
                <w:szCs w:val="20"/>
              </w:rPr>
              <w:t>multivariate</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normality</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their</w:t>
            </w:r>
            <w:proofErr w:type="spellEnd"/>
            <w:r>
              <w:rPr>
                <w:rFonts w:ascii="Times New Roman" w:hAnsi="Times New Roman"/>
                <w:color w:val="FF0000"/>
                <w:sz w:val="20"/>
                <w:szCs w:val="20"/>
              </w:rPr>
              <w:t xml:space="preserve"> performance </w:t>
            </w:r>
            <w:proofErr w:type="spellStart"/>
            <w:r>
              <w:rPr>
                <w:rFonts w:ascii="Times New Roman" w:hAnsi="Times New Roman"/>
                <w:color w:val="FF0000"/>
                <w:sz w:val="20"/>
                <w:szCs w:val="20"/>
              </w:rPr>
              <w:t>is</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highly</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dependent</w:t>
            </w:r>
            <w:proofErr w:type="spellEnd"/>
            <w:r>
              <w:rPr>
                <w:rFonts w:ascii="Times New Roman" w:hAnsi="Times New Roman"/>
                <w:color w:val="FF0000"/>
                <w:sz w:val="20"/>
                <w:szCs w:val="20"/>
              </w:rPr>
              <w:t xml:space="preserve"> on </w:t>
            </w:r>
            <w:proofErr w:type="spellStart"/>
            <w:r>
              <w:rPr>
                <w:rFonts w:ascii="Times New Roman" w:hAnsi="Times New Roman"/>
                <w:color w:val="FF0000"/>
                <w:sz w:val="20"/>
                <w:szCs w:val="20"/>
              </w:rPr>
              <w:t>sample</w:t>
            </w:r>
            <w:proofErr w:type="spellEnd"/>
            <w:r>
              <w:rPr>
                <w:rFonts w:ascii="Times New Roman" w:hAnsi="Times New Roman"/>
                <w:color w:val="FF0000"/>
                <w:sz w:val="20"/>
                <w:szCs w:val="20"/>
              </w:rPr>
              <w:t xml:space="preserve"> size, </w:t>
            </w:r>
            <w:proofErr w:type="spellStart"/>
            <w:r>
              <w:rPr>
                <w:rFonts w:ascii="Times New Roman" w:hAnsi="Times New Roman"/>
                <w:color w:val="FF0000"/>
                <w:sz w:val="20"/>
                <w:szCs w:val="20"/>
              </w:rPr>
              <w:t>dimensionality</w:t>
            </w:r>
            <w:proofErr w:type="spellEnd"/>
            <w:r>
              <w:rPr>
                <w:rFonts w:ascii="Times New Roman" w:hAnsi="Times New Roman"/>
                <w:color w:val="FF0000"/>
                <w:sz w:val="20"/>
                <w:szCs w:val="20"/>
              </w:rPr>
              <w:t xml:space="preserve">, and the type of alternative distribution </w:t>
            </w:r>
            <w:proofErr w:type="spellStart"/>
            <w:r>
              <w:rPr>
                <w:rFonts w:ascii="Times New Roman" w:hAnsi="Times New Roman"/>
                <w:color w:val="FF0000"/>
                <w:sz w:val="20"/>
                <w:szCs w:val="20"/>
              </w:rPr>
              <w:t>considered</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However</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while</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Mardia's</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measures</w:t>
            </w:r>
            <w:proofErr w:type="spellEnd"/>
            <w:r>
              <w:rPr>
                <w:rFonts w:ascii="Times New Roman" w:hAnsi="Times New Roman"/>
                <w:color w:val="FF0000"/>
                <w:sz w:val="20"/>
                <w:szCs w:val="20"/>
              </w:rPr>
              <w:t>..."</w:t>
            </w:r>
          </w:p>
          <w:p w:rsidR="002F04DA" w:rsidRDefault="00D432C1">
            <w:pPr>
              <w:pStyle w:val="BodyText"/>
              <w:numPr>
                <w:ilvl w:val="0"/>
                <w:numId w:val="6"/>
              </w:numPr>
              <w:tabs>
                <w:tab w:val="clear" w:pos="707"/>
                <w:tab w:val="left" w:pos="0"/>
              </w:tabs>
              <w:rPr>
                <w:rFonts w:ascii="Times New Roman" w:hAnsi="Times New Roman"/>
                <w:color w:val="FF0000"/>
                <w:sz w:val="20"/>
                <w:szCs w:val="20"/>
              </w:rPr>
            </w:pPr>
            <w:proofErr w:type="spellStart"/>
            <w:r>
              <w:rPr>
                <w:rFonts w:ascii="Times New Roman" w:hAnsi="Times New Roman"/>
                <w:color w:val="FF0000"/>
                <w:sz w:val="20"/>
                <w:szCs w:val="20"/>
              </w:rPr>
              <w:t>Two</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consecutive</w:t>
            </w:r>
            <w:proofErr w:type="spellEnd"/>
            <w:r>
              <w:rPr>
                <w:rFonts w:ascii="Times New Roman" w:hAnsi="Times New Roman"/>
                <w:color w:val="FF0000"/>
                <w:sz w:val="20"/>
                <w:szCs w:val="20"/>
              </w:rPr>
              <w:t xml:space="preserve"> sentences </w:t>
            </w:r>
            <w:proofErr w:type="spellStart"/>
            <w:r>
              <w:rPr>
                <w:rFonts w:ascii="Times New Roman" w:hAnsi="Times New Roman"/>
                <w:color w:val="FF0000"/>
                <w:sz w:val="20"/>
                <w:szCs w:val="20"/>
              </w:rPr>
              <w:t>starting</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with</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Despite</w:t>
            </w:r>
            <w:proofErr w:type="spellEnd"/>
            <w:r>
              <w:rPr>
                <w:rFonts w:ascii="Times New Roman" w:hAnsi="Times New Roman"/>
                <w:color w:val="FF0000"/>
                <w:sz w:val="20"/>
                <w:szCs w:val="20"/>
              </w:rPr>
              <w:t>" and "</w:t>
            </w:r>
            <w:proofErr w:type="spellStart"/>
            <w:r>
              <w:rPr>
                <w:rFonts w:ascii="Times New Roman" w:hAnsi="Times New Roman"/>
                <w:color w:val="FF0000"/>
                <w:sz w:val="20"/>
                <w:szCs w:val="20"/>
              </w:rPr>
              <w:t>However</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create</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awkward</w:t>
            </w:r>
            <w:proofErr w:type="spellEnd"/>
            <w:r>
              <w:rPr>
                <w:rFonts w:ascii="Times New Roman" w:hAnsi="Times New Roman"/>
                <w:color w:val="FF0000"/>
                <w:sz w:val="20"/>
                <w:szCs w:val="20"/>
              </w:rPr>
              <w:t xml:space="preserve"> flow </w:t>
            </w:r>
          </w:p>
          <w:p w:rsidR="002F04DA" w:rsidRDefault="00D432C1">
            <w:pPr>
              <w:pStyle w:val="BodyText"/>
              <w:numPr>
                <w:ilvl w:val="0"/>
                <w:numId w:val="6"/>
              </w:numPr>
              <w:tabs>
                <w:tab w:val="clear" w:pos="707"/>
                <w:tab w:val="left" w:pos="0"/>
              </w:tabs>
              <w:spacing w:after="283"/>
              <w:rPr>
                <w:rFonts w:ascii="Times New Roman" w:hAnsi="Times New Roman"/>
                <w:color w:val="FF0000"/>
                <w:sz w:val="20"/>
                <w:szCs w:val="20"/>
              </w:rPr>
            </w:pPr>
            <w:r>
              <w:rPr>
                <w:rFonts w:ascii="Times New Roman" w:hAnsi="Times New Roman"/>
                <w:color w:val="FF0000"/>
                <w:sz w:val="20"/>
                <w:szCs w:val="20"/>
              </w:rPr>
              <w:t>The "</w:t>
            </w:r>
            <w:proofErr w:type="spellStart"/>
            <w:r>
              <w:rPr>
                <w:rFonts w:ascii="Times New Roman" w:hAnsi="Times New Roman"/>
                <w:color w:val="FF0000"/>
                <w:sz w:val="20"/>
                <w:szCs w:val="20"/>
              </w:rPr>
              <w:t>However</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while</w:t>
            </w:r>
            <w:proofErr w:type="spellEnd"/>
            <w:r>
              <w:rPr>
                <w:rFonts w:ascii="Times New Roman" w:hAnsi="Times New Roman"/>
                <w:color w:val="FF0000"/>
                <w:sz w:val="20"/>
                <w:szCs w:val="20"/>
              </w:rPr>
              <w:t xml:space="preserve">" construction </w:t>
            </w:r>
            <w:proofErr w:type="spellStart"/>
            <w:r>
              <w:rPr>
                <w:rFonts w:ascii="Times New Roman" w:hAnsi="Times New Roman"/>
                <w:color w:val="FF0000"/>
                <w:sz w:val="20"/>
                <w:szCs w:val="20"/>
              </w:rPr>
              <w:t>is</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confusing</w:t>
            </w:r>
            <w:proofErr w:type="spellEnd"/>
            <w:r>
              <w:rPr>
                <w:rFonts w:ascii="Times New Roman" w:hAnsi="Times New Roman"/>
                <w:color w:val="FF0000"/>
                <w:sz w:val="20"/>
                <w:szCs w:val="20"/>
              </w:rPr>
              <w:t xml:space="preserve"> </w:t>
            </w:r>
          </w:p>
          <w:p w:rsidR="002F04DA" w:rsidRDefault="00D432C1">
            <w:pPr>
              <w:pStyle w:val="BodyText"/>
              <w:spacing w:after="283"/>
            </w:pPr>
            <w:proofErr w:type="gramStart"/>
            <w:r>
              <w:rPr>
                <w:rStyle w:val="StrongEmphasis"/>
                <w:rFonts w:ascii="Times New Roman" w:hAnsi="Times New Roman"/>
                <w:b w:val="0"/>
                <w:bCs w:val="0"/>
                <w:sz w:val="20"/>
                <w:szCs w:val="20"/>
              </w:rPr>
              <w:t>Suggestion:</w:t>
            </w:r>
            <w:proofErr w:type="gramEnd"/>
            <w:r>
              <w:rPr>
                <w:rFonts w:ascii="Times New Roman" w:hAnsi="Times New Roman"/>
                <w:sz w:val="20"/>
                <w:szCs w:val="20"/>
              </w:rPr>
              <w:t xml:space="preserve"> "</w:t>
            </w:r>
            <w:proofErr w:type="spellStart"/>
            <w:r>
              <w:rPr>
                <w:rFonts w:ascii="Times New Roman" w:hAnsi="Times New Roman"/>
                <w:sz w:val="20"/>
                <w:szCs w:val="20"/>
              </w:rPr>
              <w:t>Despite</w:t>
            </w:r>
            <w:proofErr w:type="spellEnd"/>
            <w:r>
              <w:rPr>
                <w:rFonts w:ascii="Times New Roman" w:hAnsi="Times New Roman"/>
                <w:sz w:val="20"/>
                <w:szCs w:val="20"/>
              </w:rPr>
              <w:t xml:space="preserve"> </w:t>
            </w:r>
            <w:proofErr w:type="spellStart"/>
            <w:r>
              <w:rPr>
                <w:rFonts w:ascii="Times New Roman" w:hAnsi="Times New Roman"/>
                <w:sz w:val="20"/>
                <w:szCs w:val="20"/>
              </w:rPr>
              <w:t>numerous</w:t>
            </w:r>
            <w:proofErr w:type="spellEnd"/>
            <w:r>
              <w:rPr>
                <w:rFonts w:ascii="Times New Roman" w:hAnsi="Times New Roman"/>
                <w:sz w:val="20"/>
                <w:szCs w:val="20"/>
              </w:rPr>
              <w:t xml:space="preserve"> tests for </w:t>
            </w:r>
            <w:proofErr w:type="spellStart"/>
            <w:r>
              <w:rPr>
                <w:rFonts w:ascii="Times New Roman" w:hAnsi="Times New Roman"/>
                <w:sz w:val="20"/>
                <w:szCs w:val="20"/>
              </w:rPr>
              <w:t>multivariate</w:t>
            </w:r>
            <w:proofErr w:type="spellEnd"/>
            <w:r>
              <w:rPr>
                <w:rFonts w:ascii="Times New Roman" w:hAnsi="Times New Roman"/>
                <w:sz w:val="20"/>
                <w:szCs w:val="20"/>
              </w:rPr>
              <w:t xml:space="preserve"> </w:t>
            </w:r>
            <w:proofErr w:type="spellStart"/>
            <w:r>
              <w:rPr>
                <w:rFonts w:ascii="Times New Roman" w:hAnsi="Times New Roman"/>
                <w:sz w:val="20"/>
                <w:szCs w:val="20"/>
              </w:rPr>
              <w:t>normality</w:t>
            </w:r>
            <w:proofErr w:type="spellEnd"/>
            <w:r>
              <w:rPr>
                <w:rFonts w:ascii="Times New Roman" w:hAnsi="Times New Roman"/>
                <w:sz w:val="20"/>
                <w:szCs w:val="20"/>
              </w:rPr>
              <w:t xml:space="preserve">, performance varies </w:t>
            </w:r>
            <w:proofErr w:type="spellStart"/>
            <w:r>
              <w:rPr>
                <w:rFonts w:ascii="Times New Roman" w:hAnsi="Times New Roman"/>
                <w:sz w:val="20"/>
                <w:szCs w:val="20"/>
              </w:rPr>
              <w:t>with</w:t>
            </w:r>
            <w:proofErr w:type="spellEnd"/>
            <w:r>
              <w:rPr>
                <w:rFonts w:ascii="Times New Roman" w:hAnsi="Times New Roman"/>
                <w:sz w:val="20"/>
                <w:szCs w:val="20"/>
              </w:rPr>
              <w:t xml:space="preserve"> </w:t>
            </w:r>
            <w:proofErr w:type="spellStart"/>
            <w:r>
              <w:rPr>
                <w:rFonts w:ascii="Times New Roman" w:hAnsi="Times New Roman"/>
                <w:sz w:val="20"/>
                <w:szCs w:val="20"/>
              </w:rPr>
              <w:t>sample</w:t>
            </w:r>
            <w:proofErr w:type="spellEnd"/>
            <w:r>
              <w:rPr>
                <w:rFonts w:ascii="Times New Roman" w:hAnsi="Times New Roman"/>
                <w:sz w:val="20"/>
                <w:szCs w:val="20"/>
              </w:rPr>
              <w:t xml:space="preserve"> size, </w:t>
            </w:r>
            <w:proofErr w:type="spellStart"/>
            <w:r>
              <w:rPr>
                <w:rFonts w:ascii="Times New Roman" w:hAnsi="Times New Roman"/>
                <w:sz w:val="20"/>
                <w:szCs w:val="20"/>
              </w:rPr>
              <w:t>dimensionality</w:t>
            </w:r>
            <w:proofErr w:type="spellEnd"/>
            <w:r>
              <w:rPr>
                <w:rFonts w:ascii="Times New Roman" w:hAnsi="Times New Roman"/>
                <w:sz w:val="20"/>
                <w:szCs w:val="20"/>
              </w:rPr>
              <w:t xml:space="preserve">, and alternative distributions. For instance, </w:t>
            </w:r>
            <w:proofErr w:type="spellStart"/>
            <w:r>
              <w:rPr>
                <w:rFonts w:ascii="Times New Roman" w:hAnsi="Times New Roman"/>
                <w:sz w:val="20"/>
                <w:szCs w:val="20"/>
              </w:rPr>
              <w:t>while</w:t>
            </w:r>
            <w:proofErr w:type="spellEnd"/>
            <w:r>
              <w:rPr>
                <w:rFonts w:ascii="Times New Roman" w:hAnsi="Times New Roman"/>
                <w:sz w:val="20"/>
                <w:szCs w:val="20"/>
              </w:rPr>
              <w:t xml:space="preserve"> </w:t>
            </w:r>
            <w:proofErr w:type="spellStart"/>
            <w:r>
              <w:rPr>
                <w:rFonts w:ascii="Times New Roman" w:hAnsi="Times New Roman"/>
                <w:sz w:val="20"/>
                <w:szCs w:val="20"/>
              </w:rPr>
              <w:t>Mardia's</w:t>
            </w:r>
            <w:proofErr w:type="spellEnd"/>
            <w:r>
              <w:rPr>
                <w:rFonts w:ascii="Times New Roman" w:hAnsi="Times New Roman"/>
                <w:sz w:val="20"/>
                <w:szCs w:val="20"/>
              </w:rPr>
              <w:t xml:space="preserve"> </w:t>
            </w:r>
            <w:proofErr w:type="spellStart"/>
            <w:r>
              <w:rPr>
                <w:rFonts w:ascii="Times New Roman" w:hAnsi="Times New Roman"/>
                <w:sz w:val="20"/>
                <w:szCs w:val="20"/>
              </w:rPr>
              <w:t>measures</w:t>
            </w:r>
            <w:proofErr w:type="spellEnd"/>
            <w:r>
              <w:rPr>
                <w:rFonts w:ascii="Times New Roman" w:hAnsi="Times New Roman"/>
                <w:sz w:val="20"/>
                <w:szCs w:val="20"/>
              </w:rPr>
              <w:t>..."</w:t>
            </w:r>
          </w:p>
          <w:p w:rsidR="002F04DA" w:rsidRDefault="00D432C1">
            <w:pPr>
              <w:pStyle w:val="Heading3"/>
              <w:spacing w:before="0" w:after="283"/>
            </w:pPr>
            <w:r>
              <w:rPr>
                <w:rStyle w:val="StrongEmphasis"/>
                <w:color w:val="FF0000"/>
                <w:sz w:val="20"/>
                <w:szCs w:val="20"/>
              </w:rPr>
              <w:t>3. Methodology</w:t>
            </w:r>
          </w:p>
          <w:p w:rsidR="002F04DA" w:rsidRDefault="00D432C1">
            <w:pPr>
              <w:pStyle w:val="BodyText"/>
              <w:spacing w:after="283"/>
            </w:pPr>
            <w:proofErr w:type="gramStart"/>
            <w:r>
              <w:rPr>
                <w:rStyle w:val="StrongEmphasis"/>
                <w:rFonts w:ascii="Times New Roman" w:hAnsi="Times New Roman"/>
                <w:b w:val="0"/>
                <w:bCs w:val="0"/>
                <w:color w:val="FF0000"/>
                <w:sz w:val="20"/>
                <w:szCs w:val="20"/>
              </w:rPr>
              <w:t>Issue:</w:t>
            </w:r>
            <w:proofErr w:type="gramEnd"/>
            <w:r>
              <w:rPr>
                <w:rFonts w:ascii="Times New Roman" w:hAnsi="Times New Roman"/>
                <w:color w:val="FF0000"/>
                <w:sz w:val="20"/>
                <w:szCs w:val="20"/>
              </w:rPr>
              <w:t xml:space="preserve"> "</w:t>
            </w:r>
            <w:proofErr w:type="spellStart"/>
            <w:r>
              <w:rPr>
                <w:rFonts w:ascii="Times New Roman" w:hAnsi="Times New Roman"/>
                <w:color w:val="FF0000"/>
                <w:sz w:val="20"/>
                <w:szCs w:val="20"/>
              </w:rPr>
              <w:t>We</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considered</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two</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different</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datasets</w:t>
            </w:r>
            <w:proofErr w:type="spellEnd"/>
            <w:r>
              <w:rPr>
                <w:rFonts w:ascii="Times New Roman" w:hAnsi="Times New Roman"/>
                <w:color w:val="FF0000"/>
                <w:sz w:val="20"/>
                <w:szCs w:val="20"/>
              </w:rPr>
              <w:t xml:space="preserve">, one </w:t>
            </w:r>
            <w:proofErr w:type="spellStart"/>
            <w:r>
              <w:rPr>
                <w:rFonts w:ascii="Times New Roman" w:hAnsi="Times New Roman"/>
                <w:color w:val="FF0000"/>
                <w:sz w:val="20"/>
                <w:szCs w:val="20"/>
              </w:rPr>
              <w:t>from</w:t>
            </w:r>
            <w:proofErr w:type="spellEnd"/>
            <w:r>
              <w:rPr>
                <w:rFonts w:ascii="Times New Roman" w:hAnsi="Times New Roman"/>
                <w:color w:val="FF0000"/>
                <w:sz w:val="20"/>
                <w:szCs w:val="20"/>
              </w:rPr>
              <w:t xml:space="preserve"> a </w:t>
            </w:r>
            <w:proofErr w:type="spellStart"/>
            <w:r>
              <w:rPr>
                <w:rFonts w:ascii="Times New Roman" w:hAnsi="Times New Roman"/>
                <w:color w:val="FF0000"/>
                <w:sz w:val="20"/>
                <w:szCs w:val="20"/>
              </w:rPr>
              <w:t>multivariate</w:t>
            </w:r>
            <w:proofErr w:type="spellEnd"/>
            <w:r>
              <w:rPr>
                <w:rFonts w:ascii="Times New Roman" w:hAnsi="Times New Roman"/>
                <w:color w:val="FF0000"/>
                <w:sz w:val="20"/>
                <w:szCs w:val="20"/>
              </w:rPr>
              <w:t xml:space="preserve"> normal distribution (MVN) </w:t>
            </w:r>
            <w:proofErr w:type="spellStart"/>
            <w:r>
              <w:rPr>
                <w:rFonts w:ascii="Times New Roman" w:hAnsi="Times New Roman"/>
                <w:color w:val="FF0000"/>
                <w:sz w:val="20"/>
                <w:szCs w:val="20"/>
              </w:rPr>
              <w:t>that</w:t>
            </w:r>
            <w:proofErr w:type="spellEnd"/>
            <w:r>
              <w:rPr>
                <w:rFonts w:ascii="Times New Roman" w:hAnsi="Times New Roman"/>
                <w:color w:val="FF0000"/>
                <w:sz w:val="20"/>
                <w:szCs w:val="20"/>
              </w:rPr>
              <w:t xml:space="preserve"> serves as the </w:t>
            </w:r>
            <w:proofErr w:type="spellStart"/>
            <w:r>
              <w:rPr>
                <w:rFonts w:ascii="Times New Roman" w:hAnsi="Times New Roman"/>
                <w:color w:val="FF0000"/>
                <w:sz w:val="20"/>
                <w:szCs w:val="20"/>
              </w:rPr>
              <w:t>null</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hypothesis</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denoted</w:t>
            </w:r>
            <w:proofErr w:type="spellEnd"/>
            <w:r>
              <w:rPr>
                <w:rFonts w:ascii="Times New Roman" w:hAnsi="Times New Roman"/>
                <w:color w:val="FF0000"/>
                <w:sz w:val="20"/>
                <w:szCs w:val="20"/>
              </w:rPr>
              <w:t xml:space="preserve"> as..."</w:t>
            </w:r>
          </w:p>
          <w:p w:rsidR="002F04DA" w:rsidRDefault="00D432C1">
            <w:pPr>
              <w:pStyle w:val="BodyText"/>
              <w:numPr>
                <w:ilvl w:val="0"/>
                <w:numId w:val="7"/>
              </w:numPr>
              <w:tabs>
                <w:tab w:val="clear" w:pos="707"/>
                <w:tab w:val="left" w:pos="0"/>
              </w:tabs>
              <w:spacing w:after="283"/>
              <w:rPr>
                <w:rFonts w:ascii="Times New Roman" w:hAnsi="Times New Roman"/>
                <w:color w:val="FF0000"/>
                <w:sz w:val="20"/>
                <w:szCs w:val="20"/>
              </w:rPr>
            </w:pPr>
            <w:proofErr w:type="spellStart"/>
            <w:r>
              <w:rPr>
                <w:rFonts w:ascii="Times New Roman" w:hAnsi="Times New Roman"/>
                <w:color w:val="FF0000"/>
                <w:sz w:val="20"/>
                <w:szCs w:val="20"/>
              </w:rPr>
              <w:t>Run-on</w:t>
            </w:r>
            <w:proofErr w:type="spellEnd"/>
            <w:r>
              <w:rPr>
                <w:rFonts w:ascii="Times New Roman" w:hAnsi="Times New Roman"/>
                <w:color w:val="FF0000"/>
                <w:sz w:val="20"/>
                <w:szCs w:val="20"/>
              </w:rPr>
              <w:t xml:space="preserve"> sentence </w:t>
            </w:r>
            <w:proofErr w:type="spellStart"/>
            <w:r>
              <w:rPr>
                <w:rFonts w:ascii="Times New Roman" w:hAnsi="Times New Roman"/>
                <w:color w:val="FF0000"/>
                <w:sz w:val="20"/>
                <w:szCs w:val="20"/>
              </w:rPr>
              <w:t>with</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too</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many</w:t>
            </w:r>
            <w:proofErr w:type="spellEnd"/>
            <w:r>
              <w:rPr>
                <w:rFonts w:ascii="Times New Roman" w:hAnsi="Times New Roman"/>
                <w:color w:val="FF0000"/>
                <w:sz w:val="20"/>
                <w:szCs w:val="20"/>
              </w:rPr>
              <w:t xml:space="preserve"> clauses </w:t>
            </w:r>
          </w:p>
          <w:p w:rsidR="002F04DA" w:rsidRDefault="00D432C1">
            <w:pPr>
              <w:pStyle w:val="BodyText"/>
              <w:spacing w:after="283"/>
            </w:pPr>
            <w:proofErr w:type="gramStart"/>
            <w:r>
              <w:rPr>
                <w:rStyle w:val="StrongEmphasis"/>
                <w:rFonts w:ascii="Times New Roman" w:hAnsi="Times New Roman"/>
                <w:b w:val="0"/>
                <w:bCs w:val="0"/>
                <w:sz w:val="20"/>
                <w:szCs w:val="20"/>
              </w:rPr>
              <w:lastRenderedPageBreak/>
              <w:t>Suggestion:</w:t>
            </w:r>
            <w:proofErr w:type="gramEnd"/>
            <w:r>
              <w:rPr>
                <w:rFonts w:ascii="Times New Roman" w:hAnsi="Times New Roman"/>
                <w:sz w:val="20"/>
                <w:szCs w:val="20"/>
              </w:rPr>
              <w:t xml:space="preserve"> "</w:t>
            </w:r>
            <w:proofErr w:type="spellStart"/>
            <w:r>
              <w:rPr>
                <w:rFonts w:ascii="Times New Roman" w:hAnsi="Times New Roman"/>
                <w:sz w:val="20"/>
                <w:szCs w:val="20"/>
              </w:rPr>
              <w:t>We</w:t>
            </w:r>
            <w:proofErr w:type="spellEnd"/>
            <w:r>
              <w:rPr>
                <w:rFonts w:ascii="Times New Roman" w:hAnsi="Times New Roman"/>
                <w:sz w:val="20"/>
                <w:szCs w:val="20"/>
              </w:rPr>
              <w:t xml:space="preserve"> </w:t>
            </w:r>
            <w:proofErr w:type="spellStart"/>
            <w:r>
              <w:rPr>
                <w:rFonts w:ascii="Times New Roman" w:hAnsi="Times New Roman"/>
                <w:sz w:val="20"/>
                <w:szCs w:val="20"/>
              </w:rPr>
              <w:t>considered</w:t>
            </w:r>
            <w:proofErr w:type="spellEnd"/>
            <w:r>
              <w:rPr>
                <w:rFonts w:ascii="Times New Roman" w:hAnsi="Times New Roman"/>
                <w:sz w:val="20"/>
                <w:szCs w:val="20"/>
              </w:rPr>
              <w:t xml:space="preserve"> </w:t>
            </w:r>
            <w:proofErr w:type="spellStart"/>
            <w:r>
              <w:rPr>
                <w:rFonts w:ascii="Times New Roman" w:hAnsi="Times New Roman"/>
                <w:sz w:val="20"/>
                <w:szCs w:val="20"/>
              </w:rPr>
              <w:t>two</w:t>
            </w:r>
            <w:proofErr w:type="spellEnd"/>
            <w:r>
              <w:rPr>
                <w:rFonts w:ascii="Times New Roman" w:hAnsi="Times New Roman"/>
                <w:sz w:val="20"/>
                <w:szCs w:val="20"/>
              </w:rPr>
              <w:t xml:space="preserve"> </w:t>
            </w:r>
            <w:proofErr w:type="spellStart"/>
            <w:r>
              <w:rPr>
                <w:rFonts w:ascii="Times New Roman" w:hAnsi="Times New Roman"/>
                <w:sz w:val="20"/>
                <w:szCs w:val="20"/>
              </w:rPr>
              <w:t>datasets</w:t>
            </w:r>
            <w:proofErr w:type="spellEnd"/>
            <w:r>
              <w:rPr>
                <w:rFonts w:ascii="Times New Roman" w:hAnsi="Times New Roman"/>
                <w:sz w:val="20"/>
                <w:szCs w:val="20"/>
              </w:rPr>
              <w:t xml:space="preserve">: </w:t>
            </w:r>
            <w:r>
              <w:rPr>
                <w:rStyle w:val="StrongEmphasis"/>
                <w:rFonts w:ascii="Times New Roman" w:hAnsi="Times New Roman"/>
                <w:b w:val="0"/>
                <w:bCs w:val="0"/>
                <w:sz w:val="20"/>
                <w:szCs w:val="20"/>
              </w:rPr>
              <w:t>first</w:t>
            </w:r>
            <w:r>
              <w:rPr>
                <w:rFonts w:ascii="Times New Roman" w:hAnsi="Times New Roman"/>
                <w:sz w:val="20"/>
                <w:szCs w:val="20"/>
              </w:rPr>
              <w:t xml:space="preserve">, data </w:t>
            </w:r>
            <w:proofErr w:type="spellStart"/>
            <w:r>
              <w:rPr>
                <w:rFonts w:ascii="Times New Roman" w:hAnsi="Times New Roman"/>
                <w:sz w:val="20"/>
                <w:szCs w:val="20"/>
              </w:rPr>
              <w:t>from</w:t>
            </w:r>
            <w:proofErr w:type="spellEnd"/>
            <w:r>
              <w:rPr>
                <w:rFonts w:ascii="Times New Roman" w:hAnsi="Times New Roman"/>
                <w:sz w:val="20"/>
                <w:szCs w:val="20"/>
              </w:rPr>
              <w:t xml:space="preserve"> a </w:t>
            </w:r>
            <w:proofErr w:type="spellStart"/>
            <w:r>
              <w:rPr>
                <w:rFonts w:ascii="Times New Roman" w:hAnsi="Times New Roman"/>
                <w:sz w:val="20"/>
                <w:szCs w:val="20"/>
              </w:rPr>
              <w:t>multivariate</w:t>
            </w:r>
            <w:proofErr w:type="spellEnd"/>
            <w:r>
              <w:rPr>
                <w:rFonts w:ascii="Times New Roman" w:hAnsi="Times New Roman"/>
                <w:sz w:val="20"/>
                <w:szCs w:val="20"/>
              </w:rPr>
              <w:t xml:space="preserve"> normal distribution (MVN) </w:t>
            </w:r>
            <w:proofErr w:type="spellStart"/>
            <w:r>
              <w:rPr>
                <w:rFonts w:ascii="Times New Roman" w:hAnsi="Times New Roman"/>
                <w:sz w:val="20"/>
                <w:szCs w:val="20"/>
              </w:rPr>
              <w:t>serving</w:t>
            </w:r>
            <w:proofErr w:type="spellEnd"/>
            <w:r>
              <w:rPr>
                <w:rFonts w:ascii="Times New Roman" w:hAnsi="Times New Roman"/>
                <w:sz w:val="20"/>
                <w:szCs w:val="20"/>
              </w:rPr>
              <w:t xml:space="preserve"> as the </w:t>
            </w:r>
            <w:proofErr w:type="spellStart"/>
            <w:r>
              <w:rPr>
                <w:rFonts w:ascii="Times New Roman" w:hAnsi="Times New Roman"/>
                <w:sz w:val="20"/>
                <w:szCs w:val="20"/>
              </w:rPr>
              <w:t>null</w:t>
            </w:r>
            <w:proofErr w:type="spellEnd"/>
            <w:r>
              <w:rPr>
                <w:rFonts w:ascii="Times New Roman" w:hAnsi="Times New Roman"/>
                <w:sz w:val="20"/>
                <w:szCs w:val="20"/>
              </w:rPr>
              <w:t xml:space="preserve"> </w:t>
            </w:r>
            <w:proofErr w:type="spellStart"/>
            <w:r>
              <w:rPr>
                <w:rFonts w:ascii="Times New Roman" w:hAnsi="Times New Roman"/>
                <w:sz w:val="20"/>
                <w:szCs w:val="20"/>
              </w:rPr>
              <w:t>hypothesis</w:t>
            </w:r>
            <w:proofErr w:type="spellEnd"/>
            <w:r>
              <w:rPr>
                <w:rFonts w:ascii="Times New Roman" w:hAnsi="Times New Roman"/>
                <w:sz w:val="20"/>
                <w:szCs w:val="20"/>
              </w:rPr>
              <w:t xml:space="preserve">, </w:t>
            </w:r>
            <w:proofErr w:type="spellStart"/>
            <w:r>
              <w:rPr>
                <w:rFonts w:ascii="Times New Roman" w:hAnsi="Times New Roman"/>
                <w:sz w:val="20"/>
                <w:szCs w:val="20"/>
              </w:rPr>
              <w:t>denoted</w:t>
            </w:r>
            <w:proofErr w:type="spellEnd"/>
            <w:r>
              <w:rPr>
                <w:rFonts w:ascii="Times New Roman" w:hAnsi="Times New Roman"/>
                <w:sz w:val="20"/>
                <w:szCs w:val="20"/>
              </w:rPr>
              <w:t xml:space="preserve"> as..."</w:t>
            </w:r>
          </w:p>
          <w:p w:rsidR="002F04DA" w:rsidRDefault="00D432C1">
            <w:pPr>
              <w:pStyle w:val="BodyText"/>
              <w:spacing w:after="283"/>
            </w:pPr>
            <w:r>
              <w:rPr>
                <w:rStyle w:val="StrongEmphasis"/>
                <w:rFonts w:ascii="Times New Roman" w:hAnsi="Times New Roman"/>
                <w:b w:val="0"/>
                <w:bCs w:val="0"/>
                <w:color w:val="FF0000"/>
                <w:sz w:val="20"/>
                <w:szCs w:val="20"/>
              </w:rPr>
              <w:t>Issue (Section 3.2.6</w:t>
            </w:r>
            <w:proofErr w:type="gramStart"/>
            <w:r>
              <w:rPr>
                <w:rStyle w:val="StrongEmphasis"/>
                <w:rFonts w:ascii="Times New Roman" w:hAnsi="Times New Roman"/>
                <w:b w:val="0"/>
                <w:bCs w:val="0"/>
                <w:color w:val="FF0000"/>
                <w:sz w:val="20"/>
                <w:szCs w:val="20"/>
              </w:rPr>
              <w:t>):</w:t>
            </w:r>
            <w:proofErr w:type="gramEnd"/>
            <w:r>
              <w:rPr>
                <w:rFonts w:ascii="Times New Roman" w:hAnsi="Times New Roman"/>
                <w:color w:val="FF0000"/>
                <w:sz w:val="20"/>
                <w:szCs w:val="20"/>
              </w:rPr>
              <w:t xml:space="preserve"> "</w:t>
            </w:r>
            <w:proofErr w:type="spellStart"/>
            <w:r>
              <w:rPr>
                <w:rFonts w:ascii="Times New Roman" w:hAnsi="Times New Roman"/>
                <w:color w:val="FF0000"/>
                <w:sz w:val="20"/>
                <w:szCs w:val="20"/>
              </w:rPr>
              <w:t>Royston's</w:t>
            </w:r>
            <w:proofErr w:type="spellEnd"/>
            <w:r>
              <w:rPr>
                <w:rFonts w:ascii="Times New Roman" w:hAnsi="Times New Roman"/>
                <w:color w:val="FF0000"/>
                <w:sz w:val="20"/>
                <w:szCs w:val="20"/>
              </w:rPr>
              <w:t xml:space="preserve"> H test </w:t>
            </w:r>
            <w:proofErr w:type="spellStart"/>
            <w:r>
              <w:rPr>
                <w:rFonts w:ascii="Times New Roman" w:hAnsi="Times New Roman"/>
                <w:color w:val="FF0000"/>
                <w:sz w:val="20"/>
                <w:szCs w:val="20"/>
              </w:rPr>
              <w:t>is</w:t>
            </w:r>
            <w:proofErr w:type="spellEnd"/>
            <w:r>
              <w:rPr>
                <w:rFonts w:ascii="Times New Roman" w:hAnsi="Times New Roman"/>
                <w:color w:val="FF0000"/>
                <w:sz w:val="20"/>
                <w:szCs w:val="20"/>
              </w:rPr>
              <w:t xml:space="preserve"> an extension of the Shapiro-</w:t>
            </w:r>
            <w:proofErr w:type="spellStart"/>
            <w:r>
              <w:rPr>
                <w:rFonts w:ascii="Times New Roman" w:hAnsi="Times New Roman"/>
                <w:color w:val="FF0000"/>
                <w:sz w:val="20"/>
                <w:szCs w:val="20"/>
              </w:rPr>
              <w:t>Wilk</w:t>
            </w:r>
            <w:proofErr w:type="spellEnd"/>
            <w:r>
              <w:rPr>
                <w:rFonts w:ascii="Times New Roman" w:hAnsi="Times New Roman"/>
                <w:color w:val="FF0000"/>
                <w:sz w:val="20"/>
                <w:szCs w:val="20"/>
              </w:rPr>
              <w:t xml:space="preserve"> test, </w:t>
            </w:r>
            <w:proofErr w:type="spellStart"/>
            <w:r>
              <w:rPr>
                <w:rFonts w:ascii="Times New Roman" w:hAnsi="Times New Roman"/>
                <w:color w:val="FF0000"/>
                <w:sz w:val="20"/>
                <w:szCs w:val="20"/>
              </w:rPr>
              <w:t>used</w:t>
            </w:r>
            <w:proofErr w:type="spellEnd"/>
            <w:r>
              <w:rPr>
                <w:rFonts w:ascii="Times New Roman" w:hAnsi="Times New Roman"/>
                <w:color w:val="FF0000"/>
                <w:sz w:val="20"/>
                <w:szCs w:val="20"/>
              </w:rPr>
              <w:t xml:space="preserve"> to </w:t>
            </w:r>
            <w:proofErr w:type="spellStart"/>
            <w:r>
              <w:rPr>
                <w:rFonts w:ascii="Times New Roman" w:hAnsi="Times New Roman"/>
                <w:color w:val="FF0000"/>
                <w:sz w:val="20"/>
                <w:szCs w:val="20"/>
              </w:rPr>
              <w:t>assess</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whether</w:t>
            </w:r>
            <w:proofErr w:type="spellEnd"/>
            <w:r>
              <w:rPr>
                <w:rFonts w:ascii="Times New Roman" w:hAnsi="Times New Roman"/>
                <w:color w:val="FF0000"/>
                <w:sz w:val="20"/>
                <w:szCs w:val="20"/>
              </w:rPr>
              <w:t xml:space="preserve"> a </w:t>
            </w:r>
            <w:proofErr w:type="spellStart"/>
            <w:r>
              <w:rPr>
                <w:rFonts w:ascii="Times New Roman" w:hAnsi="Times New Roman"/>
                <w:color w:val="FF0000"/>
                <w:sz w:val="20"/>
                <w:szCs w:val="20"/>
              </w:rPr>
              <w:t>given</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dataset</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follows</w:t>
            </w:r>
            <w:proofErr w:type="spellEnd"/>
            <w:r>
              <w:rPr>
                <w:rFonts w:ascii="Times New Roman" w:hAnsi="Times New Roman"/>
                <w:color w:val="FF0000"/>
                <w:sz w:val="20"/>
                <w:szCs w:val="20"/>
              </w:rPr>
              <w:t xml:space="preserve"> a MVN distribution"</w:t>
            </w:r>
          </w:p>
          <w:p w:rsidR="002F04DA" w:rsidRDefault="00D432C1">
            <w:pPr>
              <w:pStyle w:val="BodyText"/>
              <w:numPr>
                <w:ilvl w:val="0"/>
                <w:numId w:val="8"/>
              </w:numPr>
              <w:tabs>
                <w:tab w:val="clear" w:pos="707"/>
                <w:tab w:val="left" w:pos="0"/>
              </w:tabs>
              <w:spacing w:after="283"/>
            </w:pPr>
            <w:proofErr w:type="spellStart"/>
            <w:r>
              <w:rPr>
                <w:rFonts w:ascii="Times New Roman" w:hAnsi="Times New Roman"/>
                <w:color w:val="FF0000"/>
                <w:sz w:val="20"/>
                <w:szCs w:val="20"/>
              </w:rPr>
              <w:t>Should</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be</w:t>
            </w:r>
            <w:proofErr w:type="spellEnd"/>
            <w:r>
              <w:rPr>
                <w:rFonts w:ascii="Times New Roman" w:hAnsi="Times New Roman"/>
                <w:color w:val="FF0000"/>
                <w:sz w:val="20"/>
                <w:szCs w:val="20"/>
              </w:rPr>
              <w:t xml:space="preserve"> "</w:t>
            </w:r>
            <w:r>
              <w:rPr>
                <w:rStyle w:val="StrongEmphasis"/>
                <w:rFonts w:ascii="Times New Roman" w:hAnsi="Times New Roman"/>
                <w:b w:val="0"/>
                <w:bCs w:val="0"/>
                <w:color w:val="FF0000"/>
                <w:sz w:val="20"/>
                <w:szCs w:val="20"/>
              </w:rPr>
              <w:t>an</w:t>
            </w:r>
            <w:r>
              <w:rPr>
                <w:rFonts w:ascii="Times New Roman" w:hAnsi="Times New Roman"/>
                <w:color w:val="FF0000"/>
                <w:sz w:val="20"/>
                <w:szCs w:val="20"/>
              </w:rPr>
              <w:t xml:space="preserve"> MVN distribution" or "</w:t>
            </w:r>
            <w:r>
              <w:rPr>
                <w:rStyle w:val="StrongEmphasis"/>
                <w:rFonts w:ascii="Times New Roman" w:hAnsi="Times New Roman"/>
                <w:b w:val="0"/>
                <w:bCs w:val="0"/>
                <w:color w:val="FF0000"/>
                <w:sz w:val="20"/>
                <w:szCs w:val="20"/>
              </w:rPr>
              <w:t>the</w:t>
            </w:r>
            <w:r>
              <w:rPr>
                <w:rFonts w:ascii="Times New Roman" w:hAnsi="Times New Roman"/>
                <w:color w:val="FF0000"/>
                <w:sz w:val="20"/>
                <w:szCs w:val="20"/>
              </w:rPr>
              <w:t xml:space="preserve"> MVN distribution" </w:t>
            </w:r>
          </w:p>
          <w:p w:rsidR="002F04DA" w:rsidRDefault="00D432C1">
            <w:pPr>
              <w:pStyle w:val="BodyText"/>
              <w:spacing w:after="283"/>
            </w:pPr>
            <w:proofErr w:type="gramStart"/>
            <w:r>
              <w:rPr>
                <w:rStyle w:val="StrongEmphasis"/>
                <w:rFonts w:ascii="Times New Roman" w:hAnsi="Times New Roman"/>
                <w:b w:val="0"/>
                <w:bCs w:val="0"/>
                <w:color w:val="FF0000"/>
                <w:sz w:val="20"/>
                <w:szCs w:val="20"/>
              </w:rPr>
              <w:t>Correction:</w:t>
            </w:r>
            <w:proofErr w:type="gramEnd"/>
            <w:r>
              <w:rPr>
                <w:rFonts w:ascii="Times New Roman" w:hAnsi="Times New Roman"/>
                <w:color w:val="FF0000"/>
                <w:sz w:val="20"/>
                <w:szCs w:val="20"/>
              </w:rPr>
              <w:t xml:space="preserve"> "...</w:t>
            </w:r>
            <w:proofErr w:type="spellStart"/>
            <w:r>
              <w:rPr>
                <w:rFonts w:ascii="Times New Roman" w:hAnsi="Times New Roman"/>
                <w:color w:val="FF0000"/>
                <w:sz w:val="20"/>
                <w:szCs w:val="20"/>
              </w:rPr>
              <w:t>follows</w:t>
            </w:r>
            <w:proofErr w:type="spellEnd"/>
            <w:r>
              <w:rPr>
                <w:rFonts w:ascii="Times New Roman" w:hAnsi="Times New Roman"/>
                <w:color w:val="FF0000"/>
                <w:sz w:val="20"/>
                <w:szCs w:val="20"/>
              </w:rPr>
              <w:t xml:space="preserve"> </w:t>
            </w:r>
            <w:r>
              <w:rPr>
                <w:rStyle w:val="StrongEmphasis"/>
                <w:rFonts w:ascii="Times New Roman" w:hAnsi="Times New Roman"/>
                <w:b w:val="0"/>
                <w:bCs w:val="0"/>
                <w:color w:val="FF0000"/>
                <w:sz w:val="20"/>
                <w:szCs w:val="20"/>
              </w:rPr>
              <w:t>an</w:t>
            </w:r>
            <w:r>
              <w:rPr>
                <w:rFonts w:ascii="Times New Roman" w:hAnsi="Times New Roman"/>
                <w:color w:val="FF0000"/>
                <w:sz w:val="20"/>
                <w:szCs w:val="20"/>
              </w:rPr>
              <w:t xml:space="preserve"> MVN distribution"</w:t>
            </w:r>
          </w:p>
          <w:p w:rsidR="002F04DA" w:rsidRDefault="00D432C1">
            <w:pPr>
              <w:pStyle w:val="BodyText"/>
              <w:spacing w:after="283"/>
            </w:pPr>
            <w:r>
              <w:rPr>
                <w:rStyle w:val="StrongEmphasis"/>
                <w:rFonts w:ascii="Times New Roman" w:hAnsi="Times New Roman"/>
                <w:b w:val="0"/>
                <w:bCs w:val="0"/>
                <w:color w:val="FF0000"/>
                <w:sz w:val="20"/>
                <w:szCs w:val="20"/>
              </w:rPr>
              <w:t>Issue (Section 3.2.8</w:t>
            </w:r>
            <w:proofErr w:type="gramStart"/>
            <w:r>
              <w:rPr>
                <w:rStyle w:val="StrongEmphasis"/>
                <w:rFonts w:ascii="Times New Roman" w:hAnsi="Times New Roman"/>
                <w:b w:val="0"/>
                <w:bCs w:val="0"/>
                <w:color w:val="FF0000"/>
                <w:sz w:val="20"/>
                <w:szCs w:val="20"/>
              </w:rPr>
              <w:t>):</w:t>
            </w:r>
            <w:proofErr w:type="gramEnd"/>
            <w:r>
              <w:rPr>
                <w:rFonts w:ascii="Times New Roman" w:hAnsi="Times New Roman"/>
                <w:color w:val="FF0000"/>
                <w:sz w:val="20"/>
                <w:szCs w:val="20"/>
              </w:rPr>
              <w:t xml:space="preserve"> "The Doornik-Hansen test </w:t>
            </w:r>
            <w:proofErr w:type="spellStart"/>
            <w:r>
              <w:rPr>
                <w:rFonts w:ascii="Times New Roman" w:hAnsi="Times New Roman"/>
                <w:color w:val="FF0000"/>
                <w:sz w:val="20"/>
                <w:szCs w:val="20"/>
              </w:rPr>
              <w:t>extends</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Jarque-Bera's</w:t>
            </w:r>
            <w:proofErr w:type="spellEnd"/>
            <w:r>
              <w:rPr>
                <w:rFonts w:ascii="Times New Roman" w:hAnsi="Times New Roman"/>
                <w:color w:val="FF0000"/>
                <w:sz w:val="20"/>
                <w:szCs w:val="20"/>
              </w:rPr>
              <w:t xml:space="preserve"> test"</w:t>
            </w:r>
          </w:p>
          <w:p w:rsidR="002F04DA" w:rsidRDefault="00D432C1">
            <w:pPr>
              <w:pStyle w:val="BodyText"/>
              <w:numPr>
                <w:ilvl w:val="0"/>
                <w:numId w:val="9"/>
              </w:numPr>
              <w:tabs>
                <w:tab w:val="clear" w:pos="707"/>
                <w:tab w:val="left" w:pos="0"/>
              </w:tabs>
              <w:spacing w:after="283"/>
              <w:rPr>
                <w:rFonts w:ascii="Times New Roman" w:hAnsi="Times New Roman"/>
                <w:color w:val="FF0000"/>
                <w:sz w:val="20"/>
                <w:szCs w:val="20"/>
              </w:rPr>
            </w:pPr>
            <w:r>
              <w:rPr>
                <w:rFonts w:ascii="Times New Roman" w:hAnsi="Times New Roman"/>
                <w:color w:val="FF0000"/>
                <w:sz w:val="20"/>
                <w:szCs w:val="20"/>
              </w:rPr>
              <w:t xml:space="preserve">Possessive </w:t>
            </w:r>
            <w:proofErr w:type="spellStart"/>
            <w:r>
              <w:rPr>
                <w:rFonts w:ascii="Times New Roman" w:hAnsi="Times New Roman"/>
                <w:color w:val="FF0000"/>
                <w:sz w:val="20"/>
                <w:szCs w:val="20"/>
              </w:rPr>
              <w:t>form</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inconsistency</w:t>
            </w:r>
            <w:proofErr w:type="spellEnd"/>
            <w:r>
              <w:rPr>
                <w:rFonts w:ascii="Times New Roman" w:hAnsi="Times New Roman"/>
                <w:color w:val="FF0000"/>
                <w:sz w:val="20"/>
                <w:szCs w:val="20"/>
              </w:rPr>
              <w:t xml:space="preserve"> </w:t>
            </w:r>
          </w:p>
          <w:p w:rsidR="002F04DA" w:rsidRDefault="00D432C1">
            <w:pPr>
              <w:pStyle w:val="BodyText"/>
              <w:spacing w:after="283"/>
            </w:pPr>
            <w:proofErr w:type="gramStart"/>
            <w:r>
              <w:rPr>
                <w:rStyle w:val="StrongEmphasis"/>
                <w:rFonts w:ascii="Times New Roman" w:hAnsi="Times New Roman"/>
                <w:b w:val="0"/>
                <w:bCs w:val="0"/>
                <w:sz w:val="20"/>
                <w:szCs w:val="20"/>
              </w:rPr>
              <w:t>Correction:</w:t>
            </w:r>
            <w:proofErr w:type="gramEnd"/>
            <w:r>
              <w:rPr>
                <w:rFonts w:ascii="Times New Roman" w:hAnsi="Times New Roman"/>
                <w:sz w:val="20"/>
                <w:szCs w:val="20"/>
              </w:rPr>
              <w:t xml:space="preserve"> "The Doornik-Hansen test </w:t>
            </w:r>
            <w:proofErr w:type="spellStart"/>
            <w:r>
              <w:rPr>
                <w:rFonts w:ascii="Times New Roman" w:hAnsi="Times New Roman"/>
                <w:sz w:val="20"/>
                <w:szCs w:val="20"/>
              </w:rPr>
              <w:t>extends</w:t>
            </w:r>
            <w:proofErr w:type="spellEnd"/>
            <w:r>
              <w:rPr>
                <w:rFonts w:ascii="Times New Roman" w:hAnsi="Times New Roman"/>
                <w:sz w:val="20"/>
                <w:szCs w:val="20"/>
              </w:rPr>
              <w:t xml:space="preserve"> </w:t>
            </w:r>
            <w:r>
              <w:rPr>
                <w:rStyle w:val="StrongEmphasis"/>
                <w:rFonts w:ascii="Times New Roman" w:hAnsi="Times New Roman"/>
                <w:b w:val="0"/>
                <w:bCs w:val="0"/>
                <w:sz w:val="20"/>
                <w:szCs w:val="20"/>
              </w:rPr>
              <w:t>the</w:t>
            </w:r>
            <w:r>
              <w:rPr>
                <w:rFonts w:ascii="Times New Roman" w:hAnsi="Times New Roman"/>
                <w:sz w:val="20"/>
                <w:szCs w:val="20"/>
              </w:rPr>
              <w:t xml:space="preserve"> </w:t>
            </w:r>
            <w:proofErr w:type="spellStart"/>
            <w:r>
              <w:rPr>
                <w:rFonts w:ascii="Times New Roman" w:hAnsi="Times New Roman"/>
                <w:sz w:val="20"/>
                <w:szCs w:val="20"/>
              </w:rPr>
              <w:t>Jarque-Bera</w:t>
            </w:r>
            <w:proofErr w:type="spellEnd"/>
            <w:r>
              <w:rPr>
                <w:rFonts w:ascii="Times New Roman" w:hAnsi="Times New Roman"/>
                <w:sz w:val="20"/>
                <w:szCs w:val="20"/>
              </w:rPr>
              <w:t xml:space="preserve"> test" (no possessive </w:t>
            </w:r>
            <w:proofErr w:type="spellStart"/>
            <w:r>
              <w:rPr>
                <w:rFonts w:ascii="Times New Roman" w:hAnsi="Times New Roman"/>
                <w:sz w:val="20"/>
                <w:szCs w:val="20"/>
              </w:rPr>
              <w:t>needed</w:t>
            </w:r>
            <w:proofErr w:type="spellEnd"/>
            <w:r>
              <w:rPr>
                <w:rFonts w:ascii="Times New Roman" w:hAnsi="Times New Roman"/>
                <w:sz w:val="20"/>
                <w:szCs w:val="20"/>
              </w:rPr>
              <w:t>)</w:t>
            </w:r>
          </w:p>
          <w:p w:rsidR="002F04DA" w:rsidRDefault="00D432C1">
            <w:pPr>
              <w:pStyle w:val="Heading3"/>
              <w:spacing w:before="0" w:after="283"/>
            </w:pPr>
            <w:r>
              <w:rPr>
                <w:rStyle w:val="StrongEmphasis"/>
                <w:color w:val="FF0000"/>
                <w:sz w:val="20"/>
                <w:szCs w:val="20"/>
              </w:rPr>
              <w:t>4. Results and Discussion</w:t>
            </w:r>
          </w:p>
          <w:p w:rsidR="002F04DA" w:rsidRDefault="00D432C1">
            <w:pPr>
              <w:pStyle w:val="BodyText"/>
              <w:spacing w:after="283"/>
            </w:pPr>
            <w:proofErr w:type="gramStart"/>
            <w:r>
              <w:rPr>
                <w:rStyle w:val="StrongEmphasis"/>
                <w:rFonts w:ascii="Times New Roman" w:hAnsi="Times New Roman"/>
                <w:b w:val="0"/>
                <w:bCs w:val="0"/>
                <w:color w:val="FF0000"/>
                <w:sz w:val="20"/>
                <w:szCs w:val="20"/>
              </w:rPr>
              <w:t>Issue:</w:t>
            </w:r>
            <w:proofErr w:type="gramEnd"/>
            <w:r>
              <w:rPr>
                <w:rFonts w:ascii="Times New Roman" w:hAnsi="Times New Roman"/>
                <w:color w:val="FF0000"/>
                <w:sz w:val="20"/>
                <w:szCs w:val="20"/>
              </w:rPr>
              <w:t xml:space="preserve"> "The </w:t>
            </w:r>
            <w:proofErr w:type="spellStart"/>
            <w:r>
              <w:rPr>
                <w:rFonts w:ascii="Times New Roman" w:hAnsi="Times New Roman"/>
                <w:color w:val="FF0000"/>
                <w:sz w:val="20"/>
                <w:szCs w:val="20"/>
              </w:rPr>
              <w:t>results</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revealed</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that</w:t>
            </w:r>
            <w:proofErr w:type="spellEnd"/>
            <w:r>
              <w:rPr>
                <w:rFonts w:ascii="Times New Roman" w:hAnsi="Times New Roman"/>
                <w:color w:val="FF0000"/>
                <w:sz w:val="20"/>
                <w:szCs w:val="20"/>
              </w:rPr>
              <w:t xml:space="preserve"> at </w:t>
            </w:r>
            <w:proofErr w:type="spellStart"/>
            <w:r>
              <w:rPr>
                <w:rFonts w:ascii="Times New Roman" w:hAnsi="Times New Roman"/>
                <w:color w:val="FF0000"/>
                <w:sz w:val="20"/>
                <w:szCs w:val="20"/>
              </w:rPr>
              <w:t>smaller</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sample</w:t>
            </w:r>
            <w:proofErr w:type="spellEnd"/>
            <w:r>
              <w:rPr>
                <w:rFonts w:ascii="Times New Roman" w:hAnsi="Times New Roman"/>
                <w:color w:val="FF0000"/>
                <w:sz w:val="20"/>
                <w:szCs w:val="20"/>
              </w:rPr>
              <w:t xml:space="preserve"> sizes (), </w:t>
            </w:r>
            <w:proofErr w:type="spellStart"/>
            <w:r>
              <w:rPr>
                <w:rFonts w:ascii="Times New Roman" w:hAnsi="Times New Roman"/>
                <w:color w:val="FF0000"/>
                <w:sz w:val="20"/>
                <w:szCs w:val="20"/>
              </w:rPr>
              <w:t>most</w:t>
            </w:r>
            <w:proofErr w:type="spellEnd"/>
            <w:r>
              <w:rPr>
                <w:rFonts w:ascii="Times New Roman" w:hAnsi="Times New Roman"/>
                <w:color w:val="FF0000"/>
                <w:sz w:val="20"/>
                <w:szCs w:val="20"/>
              </w:rPr>
              <w:t xml:space="preserve"> tests </w:t>
            </w:r>
            <w:proofErr w:type="spellStart"/>
            <w:r>
              <w:rPr>
                <w:rFonts w:ascii="Times New Roman" w:hAnsi="Times New Roman"/>
                <w:color w:val="FF0000"/>
                <w:sz w:val="20"/>
                <w:szCs w:val="20"/>
              </w:rPr>
              <w:t>produced</w:t>
            </w:r>
            <w:proofErr w:type="spellEnd"/>
            <w:r>
              <w:rPr>
                <w:rFonts w:ascii="Times New Roman" w:hAnsi="Times New Roman"/>
                <w:color w:val="FF0000"/>
                <w:sz w:val="20"/>
                <w:szCs w:val="20"/>
              </w:rPr>
              <w:t xml:space="preserve"> rejection rates </w:t>
            </w:r>
            <w:proofErr w:type="spellStart"/>
            <w:r>
              <w:rPr>
                <w:rFonts w:ascii="Times New Roman" w:hAnsi="Times New Roman"/>
                <w:color w:val="FF0000"/>
                <w:sz w:val="20"/>
                <w:szCs w:val="20"/>
              </w:rPr>
              <w:t>above</w:t>
            </w:r>
            <w:proofErr w:type="spellEnd"/>
            <w:r>
              <w:rPr>
                <w:rFonts w:ascii="Times New Roman" w:hAnsi="Times New Roman"/>
                <w:color w:val="FF0000"/>
                <w:sz w:val="20"/>
                <w:szCs w:val="20"/>
              </w:rPr>
              <w:t xml:space="preserve"> the nominal </w:t>
            </w:r>
            <w:proofErr w:type="spellStart"/>
            <w:r>
              <w:rPr>
                <w:rFonts w:ascii="Times New Roman" w:hAnsi="Times New Roman"/>
                <w:color w:val="FF0000"/>
                <w:sz w:val="20"/>
                <w:szCs w:val="20"/>
              </w:rPr>
              <w:t>level</w:t>
            </w:r>
            <w:proofErr w:type="spellEnd"/>
            <w:r>
              <w:rPr>
                <w:rFonts w:ascii="Times New Roman" w:hAnsi="Times New Roman"/>
                <w:color w:val="FF0000"/>
                <w:sz w:val="20"/>
                <w:szCs w:val="20"/>
              </w:rPr>
              <w:t>."</w:t>
            </w:r>
          </w:p>
          <w:p w:rsidR="002F04DA" w:rsidRDefault="00D432C1">
            <w:pPr>
              <w:pStyle w:val="BodyText"/>
              <w:numPr>
                <w:ilvl w:val="0"/>
                <w:numId w:val="10"/>
              </w:numPr>
              <w:tabs>
                <w:tab w:val="clear" w:pos="707"/>
                <w:tab w:val="left" w:pos="0"/>
              </w:tabs>
              <w:spacing w:after="283"/>
              <w:rPr>
                <w:rFonts w:ascii="Times New Roman" w:hAnsi="Times New Roman"/>
                <w:color w:val="FF0000"/>
                <w:sz w:val="20"/>
                <w:szCs w:val="20"/>
              </w:rPr>
            </w:pPr>
            <w:proofErr w:type="spellStart"/>
            <w:r>
              <w:rPr>
                <w:rFonts w:ascii="Times New Roman" w:hAnsi="Times New Roman"/>
                <w:color w:val="FF0000"/>
                <w:sz w:val="20"/>
                <w:szCs w:val="20"/>
              </w:rPr>
              <w:t>Missing</w:t>
            </w:r>
            <w:proofErr w:type="spellEnd"/>
            <w:r>
              <w:rPr>
                <w:rFonts w:ascii="Times New Roman" w:hAnsi="Times New Roman"/>
                <w:color w:val="FF0000"/>
                <w:sz w:val="20"/>
                <w:szCs w:val="20"/>
              </w:rPr>
              <w:t xml:space="preserve"> value in </w:t>
            </w:r>
            <w:proofErr w:type="spellStart"/>
            <w:r>
              <w:rPr>
                <w:rFonts w:ascii="Times New Roman" w:hAnsi="Times New Roman"/>
                <w:color w:val="FF0000"/>
                <w:sz w:val="20"/>
                <w:szCs w:val="20"/>
              </w:rPr>
              <w:t>parentheses</w:t>
            </w:r>
            <w:proofErr w:type="spellEnd"/>
            <w:r>
              <w:rPr>
                <w:rFonts w:ascii="Times New Roman" w:hAnsi="Times New Roman"/>
                <w:color w:val="FF0000"/>
                <w:sz w:val="20"/>
                <w:szCs w:val="20"/>
              </w:rPr>
              <w:t xml:space="preserve"> </w:t>
            </w:r>
          </w:p>
          <w:p w:rsidR="002F04DA" w:rsidRDefault="00D432C1">
            <w:pPr>
              <w:pStyle w:val="BodyText"/>
              <w:spacing w:after="283"/>
            </w:pPr>
            <w:proofErr w:type="gramStart"/>
            <w:r>
              <w:rPr>
                <w:rStyle w:val="StrongEmphasis"/>
                <w:rFonts w:ascii="Times New Roman" w:hAnsi="Times New Roman"/>
                <w:b w:val="0"/>
                <w:bCs w:val="0"/>
                <w:sz w:val="20"/>
                <w:szCs w:val="20"/>
              </w:rPr>
              <w:t>Correction:</w:t>
            </w:r>
            <w:proofErr w:type="gramEnd"/>
            <w:r>
              <w:rPr>
                <w:rFonts w:ascii="Times New Roman" w:hAnsi="Times New Roman"/>
                <w:sz w:val="20"/>
                <w:szCs w:val="20"/>
              </w:rPr>
              <w:t xml:space="preserve"> </w:t>
            </w:r>
            <w:proofErr w:type="spellStart"/>
            <w:r>
              <w:rPr>
                <w:rFonts w:ascii="Times New Roman" w:hAnsi="Times New Roman"/>
                <w:sz w:val="20"/>
                <w:szCs w:val="20"/>
              </w:rPr>
              <w:t>Ensure</w:t>
            </w:r>
            <w:proofErr w:type="spellEnd"/>
            <w:r>
              <w:rPr>
                <w:rFonts w:ascii="Times New Roman" w:hAnsi="Times New Roman"/>
                <w:sz w:val="20"/>
                <w:szCs w:val="20"/>
              </w:rPr>
              <w:t xml:space="preserve"> all </w:t>
            </w:r>
            <w:proofErr w:type="spellStart"/>
            <w:r>
              <w:rPr>
                <w:rFonts w:ascii="Times New Roman" w:hAnsi="Times New Roman"/>
                <w:sz w:val="20"/>
                <w:szCs w:val="20"/>
              </w:rPr>
              <w:t>sample</w:t>
            </w:r>
            <w:proofErr w:type="spellEnd"/>
            <w:r>
              <w:rPr>
                <w:rFonts w:ascii="Times New Roman" w:hAnsi="Times New Roman"/>
                <w:sz w:val="20"/>
                <w:szCs w:val="20"/>
              </w:rPr>
              <w:t xml:space="preserve"> size values are </w:t>
            </w:r>
            <w:proofErr w:type="spellStart"/>
            <w:r>
              <w:rPr>
                <w:rFonts w:ascii="Times New Roman" w:hAnsi="Times New Roman"/>
                <w:sz w:val="20"/>
                <w:szCs w:val="20"/>
              </w:rPr>
              <w:t>properly</w:t>
            </w:r>
            <w:proofErr w:type="spellEnd"/>
            <w:r>
              <w:rPr>
                <w:rFonts w:ascii="Times New Roman" w:hAnsi="Times New Roman"/>
                <w:sz w:val="20"/>
                <w:szCs w:val="20"/>
              </w:rPr>
              <w:t xml:space="preserve"> </w:t>
            </w:r>
            <w:proofErr w:type="spellStart"/>
            <w:r>
              <w:rPr>
                <w:rFonts w:ascii="Times New Roman" w:hAnsi="Times New Roman"/>
                <w:sz w:val="20"/>
                <w:szCs w:val="20"/>
              </w:rPr>
              <w:t>displayed</w:t>
            </w:r>
            <w:proofErr w:type="spellEnd"/>
            <w:r>
              <w:rPr>
                <w:rFonts w:ascii="Times New Roman" w:hAnsi="Times New Roman"/>
                <w:sz w:val="20"/>
                <w:szCs w:val="20"/>
              </w:rPr>
              <w:t>.</w:t>
            </w:r>
          </w:p>
          <w:p w:rsidR="002F04DA" w:rsidRDefault="00D432C1">
            <w:pPr>
              <w:pStyle w:val="BodyText"/>
              <w:spacing w:after="283"/>
            </w:pPr>
            <w:proofErr w:type="gramStart"/>
            <w:r>
              <w:rPr>
                <w:rStyle w:val="StrongEmphasis"/>
                <w:rFonts w:ascii="Times New Roman" w:hAnsi="Times New Roman"/>
                <w:b w:val="0"/>
                <w:bCs w:val="0"/>
                <w:color w:val="FF0000"/>
                <w:sz w:val="20"/>
                <w:szCs w:val="20"/>
              </w:rPr>
              <w:t>Issue:</w:t>
            </w:r>
            <w:proofErr w:type="gramEnd"/>
            <w:r>
              <w:rPr>
                <w:rFonts w:ascii="Times New Roman" w:hAnsi="Times New Roman"/>
                <w:color w:val="FF0000"/>
                <w:sz w:val="20"/>
                <w:szCs w:val="20"/>
              </w:rPr>
              <w:t xml:space="preserve"> "The </w:t>
            </w:r>
            <w:proofErr w:type="spellStart"/>
            <w:r>
              <w:rPr>
                <w:rFonts w:ascii="Times New Roman" w:hAnsi="Times New Roman"/>
                <w:color w:val="FF0000"/>
                <w:sz w:val="20"/>
                <w:szCs w:val="20"/>
              </w:rPr>
              <w:t>results</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also</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demonstrated</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that</w:t>
            </w:r>
            <w:proofErr w:type="spellEnd"/>
            <w:r>
              <w:rPr>
                <w:rFonts w:ascii="Times New Roman" w:hAnsi="Times New Roman"/>
                <w:color w:val="FF0000"/>
                <w:sz w:val="20"/>
                <w:szCs w:val="20"/>
              </w:rPr>
              <w:t xml:space="preserve"> as the </w:t>
            </w:r>
            <w:proofErr w:type="spellStart"/>
            <w:r>
              <w:rPr>
                <w:rFonts w:ascii="Times New Roman" w:hAnsi="Times New Roman"/>
                <w:color w:val="FF0000"/>
                <w:sz w:val="20"/>
                <w:szCs w:val="20"/>
              </w:rPr>
              <w:t>sample</w:t>
            </w:r>
            <w:proofErr w:type="spellEnd"/>
            <w:r>
              <w:rPr>
                <w:rFonts w:ascii="Times New Roman" w:hAnsi="Times New Roman"/>
                <w:color w:val="FF0000"/>
                <w:sz w:val="20"/>
                <w:szCs w:val="20"/>
              </w:rPr>
              <w:t xml:space="preserve"> size </w:t>
            </w:r>
            <w:proofErr w:type="spellStart"/>
            <w:r>
              <w:rPr>
                <w:rFonts w:ascii="Times New Roman" w:hAnsi="Times New Roman"/>
                <w:color w:val="FF0000"/>
                <w:sz w:val="20"/>
                <w:szCs w:val="20"/>
              </w:rPr>
              <w:t>increases</w:t>
            </w:r>
            <w:proofErr w:type="spellEnd"/>
            <w:r>
              <w:rPr>
                <w:rFonts w:ascii="Times New Roman" w:hAnsi="Times New Roman"/>
                <w:color w:val="FF0000"/>
                <w:sz w:val="20"/>
                <w:szCs w:val="20"/>
              </w:rPr>
              <w:t xml:space="preserve">, the tests converge </w:t>
            </w:r>
            <w:proofErr w:type="spellStart"/>
            <w:r>
              <w:rPr>
                <w:rFonts w:ascii="Times New Roman" w:hAnsi="Times New Roman"/>
                <w:color w:val="FF0000"/>
                <w:sz w:val="20"/>
                <w:szCs w:val="20"/>
              </w:rPr>
              <w:t>toward</w:t>
            </w:r>
            <w:proofErr w:type="spellEnd"/>
            <w:r>
              <w:rPr>
                <w:rFonts w:ascii="Times New Roman" w:hAnsi="Times New Roman"/>
                <w:color w:val="FF0000"/>
                <w:sz w:val="20"/>
                <w:szCs w:val="20"/>
              </w:rPr>
              <w:t xml:space="preserve"> the nominal 5% </w:t>
            </w:r>
            <w:proofErr w:type="spellStart"/>
            <w:r>
              <w:rPr>
                <w:rFonts w:ascii="Times New Roman" w:hAnsi="Times New Roman"/>
                <w:color w:val="FF0000"/>
                <w:sz w:val="20"/>
                <w:szCs w:val="20"/>
              </w:rPr>
              <w:t>level</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demonstrating</w:t>
            </w:r>
            <w:proofErr w:type="spellEnd"/>
            <w:r>
              <w:rPr>
                <w:rFonts w:ascii="Times New Roman" w:hAnsi="Times New Roman"/>
                <w:color w:val="FF0000"/>
                <w:sz w:val="20"/>
                <w:szCs w:val="20"/>
              </w:rPr>
              <w:t xml:space="preserve"> </w:t>
            </w:r>
            <w:proofErr w:type="spellStart"/>
            <w:r>
              <w:rPr>
                <w:rFonts w:ascii="Times New Roman" w:hAnsi="Times New Roman"/>
                <w:color w:val="FF0000"/>
                <w:sz w:val="20"/>
                <w:szCs w:val="20"/>
              </w:rPr>
              <w:t>improved</w:t>
            </w:r>
            <w:proofErr w:type="spellEnd"/>
            <w:r>
              <w:rPr>
                <w:rFonts w:ascii="Times New Roman" w:hAnsi="Times New Roman"/>
                <w:color w:val="FF0000"/>
                <w:sz w:val="20"/>
                <w:szCs w:val="20"/>
              </w:rPr>
              <w:t xml:space="preserve"> calibration"</w:t>
            </w:r>
          </w:p>
          <w:p w:rsidR="002F04DA" w:rsidRDefault="00D432C1">
            <w:pPr>
              <w:pStyle w:val="BodyText"/>
              <w:numPr>
                <w:ilvl w:val="0"/>
                <w:numId w:val="11"/>
              </w:numPr>
              <w:tabs>
                <w:tab w:val="clear" w:pos="707"/>
                <w:tab w:val="left" w:pos="0"/>
              </w:tabs>
              <w:spacing w:after="283"/>
              <w:rPr>
                <w:rFonts w:ascii="Times New Roman" w:hAnsi="Times New Roman"/>
                <w:color w:val="FF0000"/>
                <w:sz w:val="20"/>
                <w:szCs w:val="20"/>
              </w:rPr>
            </w:pPr>
            <w:proofErr w:type="spellStart"/>
            <w:r>
              <w:rPr>
                <w:rFonts w:ascii="Times New Roman" w:hAnsi="Times New Roman"/>
                <w:color w:val="FF0000"/>
                <w:sz w:val="20"/>
                <w:szCs w:val="20"/>
              </w:rPr>
              <w:t>Redundant</w:t>
            </w:r>
            <w:proofErr w:type="spellEnd"/>
            <w:r>
              <w:rPr>
                <w:rFonts w:ascii="Times New Roman" w:hAnsi="Times New Roman"/>
                <w:color w:val="FF0000"/>
                <w:sz w:val="20"/>
                <w:szCs w:val="20"/>
              </w:rPr>
              <w:t xml:space="preserve"> use of "</w:t>
            </w:r>
            <w:proofErr w:type="spellStart"/>
            <w:r>
              <w:rPr>
                <w:rFonts w:ascii="Times New Roman" w:hAnsi="Times New Roman"/>
                <w:color w:val="FF0000"/>
                <w:sz w:val="20"/>
                <w:szCs w:val="20"/>
              </w:rPr>
              <w:t>demonstrated</w:t>
            </w:r>
            <w:proofErr w:type="spellEnd"/>
            <w:r>
              <w:rPr>
                <w:rFonts w:ascii="Times New Roman" w:hAnsi="Times New Roman"/>
                <w:color w:val="FF0000"/>
                <w:sz w:val="20"/>
                <w:szCs w:val="20"/>
              </w:rPr>
              <w:t xml:space="preserve">" </w:t>
            </w:r>
          </w:p>
          <w:p w:rsidR="002F04DA" w:rsidRDefault="00D432C1">
            <w:pPr>
              <w:pStyle w:val="BodyText"/>
              <w:spacing w:after="283"/>
            </w:pPr>
            <w:proofErr w:type="gramStart"/>
            <w:r>
              <w:rPr>
                <w:rStyle w:val="StrongEmphasis"/>
                <w:rFonts w:ascii="Times New Roman" w:hAnsi="Times New Roman"/>
                <w:b w:val="0"/>
                <w:bCs w:val="0"/>
                <w:sz w:val="20"/>
                <w:szCs w:val="20"/>
              </w:rPr>
              <w:t>Correction:</w:t>
            </w:r>
            <w:proofErr w:type="gramEnd"/>
            <w:r>
              <w:rPr>
                <w:rFonts w:ascii="Times New Roman" w:hAnsi="Times New Roman"/>
                <w:sz w:val="20"/>
                <w:szCs w:val="20"/>
              </w:rPr>
              <w:t xml:space="preserve"> "The </w:t>
            </w:r>
            <w:proofErr w:type="spellStart"/>
            <w:r>
              <w:rPr>
                <w:rFonts w:ascii="Times New Roman" w:hAnsi="Times New Roman"/>
                <w:sz w:val="20"/>
                <w:szCs w:val="20"/>
              </w:rPr>
              <w:t>results</w:t>
            </w:r>
            <w:proofErr w:type="spellEnd"/>
            <w:r>
              <w:rPr>
                <w:rFonts w:ascii="Times New Roman" w:hAnsi="Times New Roman"/>
                <w:sz w:val="20"/>
                <w:szCs w:val="20"/>
              </w:rPr>
              <w:t xml:space="preserve"> </w:t>
            </w:r>
            <w:proofErr w:type="spellStart"/>
            <w:r>
              <w:rPr>
                <w:rFonts w:ascii="Times New Roman" w:hAnsi="Times New Roman"/>
                <w:sz w:val="20"/>
                <w:szCs w:val="20"/>
              </w:rPr>
              <w:t>also</w:t>
            </w:r>
            <w:proofErr w:type="spellEnd"/>
            <w:r>
              <w:rPr>
                <w:rFonts w:ascii="Times New Roman" w:hAnsi="Times New Roman"/>
                <w:sz w:val="20"/>
                <w:szCs w:val="20"/>
              </w:rPr>
              <w:t xml:space="preserve"> </w:t>
            </w:r>
            <w:proofErr w:type="spellStart"/>
            <w:r>
              <w:rPr>
                <w:rStyle w:val="StrongEmphasis"/>
                <w:rFonts w:ascii="Times New Roman" w:hAnsi="Times New Roman"/>
                <w:b w:val="0"/>
                <w:bCs w:val="0"/>
                <w:sz w:val="20"/>
                <w:szCs w:val="20"/>
              </w:rPr>
              <w:t>showed</w:t>
            </w:r>
            <w:proofErr w:type="spellEnd"/>
            <w:r>
              <w:rPr>
                <w:rFonts w:ascii="Times New Roman" w:hAnsi="Times New Roman"/>
                <w:sz w:val="20"/>
                <w:szCs w:val="20"/>
              </w:rPr>
              <w:t xml:space="preserve"> </w:t>
            </w:r>
            <w:proofErr w:type="spellStart"/>
            <w:r>
              <w:rPr>
                <w:rFonts w:ascii="Times New Roman" w:hAnsi="Times New Roman"/>
                <w:sz w:val="20"/>
                <w:szCs w:val="20"/>
              </w:rPr>
              <w:t>that</w:t>
            </w:r>
            <w:proofErr w:type="spellEnd"/>
            <w:r>
              <w:rPr>
                <w:rFonts w:ascii="Times New Roman" w:hAnsi="Times New Roman"/>
                <w:sz w:val="20"/>
                <w:szCs w:val="20"/>
              </w:rPr>
              <w:t xml:space="preserve"> as </w:t>
            </w:r>
            <w:proofErr w:type="spellStart"/>
            <w:r>
              <w:rPr>
                <w:rFonts w:ascii="Times New Roman" w:hAnsi="Times New Roman"/>
                <w:sz w:val="20"/>
                <w:szCs w:val="20"/>
              </w:rPr>
              <w:t>sample</w:t>
            </w:r>
            <w:proofErr w:type="spellEnd"/>
            <w:r>
              <w:rPr>
                <w:rFonts w:ascii="Times New Roman" w:hAnsi="Times New Roman"/>
                <w:sz w:val="20"/>
                <w:szCs w:val="20"/>
              </w:rPr>
              <w:t xml:space="preserve"> size </w:t>
            </w:r>
            <w:proofErr w:type="spellStart"/>
            <w:r>
              <w:rPr>
                <w:rFonts w:ascii="Times New Roman" w:hAnsi="Times New Roman"/>
                <w:sz w:val="20"/>
                <w:szCs w:val="20"/>
              </w:rPr>
              <w:t>increases</w:t>
            </w:r>
            <w:proofErr w:type="spellEnd"/>
            <w:r>
              <w:rPr>
                <w:rFonts w:ascii="Times New Roman" w:hAnsi="Times New Roman"/>
                <w:sz w:val="20"/>
                <w:szCs w:val="20"/>
              </w:rPr>
              <w:t xml:space="preserve">, the tests converge </w:t>
            </w:r>
            <w:proofErr w:type="spellStart"/>
            <w:r>
              <w:rPr>
                <w:rFonts w:ascii="Times New Roman" w:hAnsi="Times New Roman"/>
                <w:sz w:val="20"/>
                <w:szCs w:val="20"/>
              </w:rPr>
              <w:t>toward</w:t>
            </w:r>
            <w:proofErr w:type="spellEnd"/>
            <w:r>
              <w:rPr>
                <w:rFonts w:ascii="Times New Roman" w:hAnsi="Times New Roman"/>
                <w:sz w:val="20"/>
                <w:szCs w:val="20"/>
              </w:rPr>
              <w:t xml:space="preserve"> the nominal 5% </w:t>
            </w:r>
            <w:proofErr w:type="spellStart"/>
            <w:r>
              <w:rPr>
                <w:rFonts w:ascii="Times New Roman" w:hAnsi="Times New Roman"/>
                <w:sz w:val="20"/>
                <w:szCs w:val="20"/>
              </w:rPr>
              <w:t>level</w:t>
            </w:r>
            <w:proofErr w:type="spellEnd"/>
            <w:r>
              <w:rPr>
                <w:rFonts w:ascii="Times New Roman" w:hAnsi="Times New Roman"/>
                <w:sz w:val="20"/>
                <w:szCs w:val="20"/>
              </w:rPr>
              <w:t xml:space="preserve">, </w:t>
            </w:r>
            <w:proofErr w:type="spellStart"/>
            <w:r>
              <w:rPr>
                <w:rFonts w:ascii="Times New Roman" w:hAnsi="Times New Roman"/>
                <w:sz w:val="20"/>
                <w:szCs w:val="20"/>
              </w:rPr>
              <w:t>demonstrating</w:t>
            </w:r>
            <w:proofErr w:type="spellEnd"/>
            <w:r>
              <w:rPr>
                <w:rFonts w:ascii="Times New Roman" w:hAnsi="Times New Roman"/>
                <w:sz w:val="20"/>
                <w:szCs w:val="20"/>
              </w:rPr>
              <w:t xml:space="preserve"> </w:t>
            </w:r>
            <w:proofErr w:type="spellStart"/>
            <w:r>
              <w:rPr>
                <w:rFonts w:ascii="Times New Roman" w:hAnsi="Times New Roman"/>
                <w:sz w:val="20"/>
                <w:szCs w:val="20"/>
              </w:rPr>
              <w:t>improved</w:t>
            </w:r>
            <w:proofErr w:type="spellEnd"/>
            <w:r>
              <w:rPr>
                <w:rFonts w:ascii="Times New Roman" w:hAnsi="Times New Roman"/>
                <w:sz w:val="20"/>
                <w:szCs w:val="20"/>
              </w:rPr>
              <w:t xml:space="preserve"> calibration"</w:t>
            </w:r>
          </w:p>
          <w:p w:rsidR="002F04DA" w:rsidRDefault="002F04DA">
            <w:pPr>
              <w:pStyle w:val="BodyText"/>
              <w:spacing w:after="283"/>
              <w:rPr>
                <w:rFonts w:ascii="Times New Roman" w:hAnsi="Times New Roman"/>
                <w:sz w:val="20"/>
                <w:szCs w:val="20"/>
              </w:rPr>
            </w:pPr>
          </w:p>
          <w:p w:rsidR="002F04DA" w:rsidRDefault="00D432C1">
            <w:pPr>
              <w:pStyle w:val="Heading2"/>
              <w:spacing w:after="283"/>
              <w:rPr>
                <w:color w:val="FF0000"/>
              </w:rPr>
            </w:pPr>
            <w:proofErr w:type="spellStart"/>
            <w:r>
              <w:rPr>
                <w:rStyle w:val="StrongEmphasis"/>
                <w:rFonts w:ascii="Times New Roman" w:hAnsi="Times New Roman"/>
              </w:rPr>
              <w:t>Additional</w:t>
            </w:r>
            <w:proofErr w:type="spellEnd"/>
            <w:r>
              <w:rPr>
                <w:rStyle w:val="StrongEmphasis"/>
                <w:rFonts w:ascii="Times New Roman" w:hAnsi="Times New Roman"/>
              </w:rPr>
              <w:t xml:space="preserve"> </w:t>
            </w:r>
            <w:proofErr w:type="spellStart"/>
            <w:proofErr w:type="gramStart"/>
            <w:r>
              <w:rPr>
                <w:rStyle w:val="StrongEmphasis"/>
                <w:rFonts w:ascii="Times New Roman" w:hAnsi="Times New Roman"/>
              </w:rPr>
              <w:t>Recommendations</w:t>
            </w:r>
            <w:proofErr w:type="spellEnd"/>
            <w:r>
              <w:rPr>
                <w:rStyle w:val="StrongEmphasis"/>
                <w:rFonts w:ascii="Times New Roman" w:hAnsi="Times New Roman"/>
              </w:rPr>
              <w:t>:</w:t>
            </w:r>
            <w:proofErr w:type="gramEnd"/>
          </w:p>
          <w:p w:rsidR="002F04DA" w:rsidRDefault="00D432C1">
            <w:pPr>
              <w:pStyle w:val="Heading3"/>
            </w:pPr>
            <w:r>
              <w:rPr>
                <w:rStyle w:val="StrongEmphasis"/>
                <w:color w:val="FF0000"/>
                <w:sz w:val="20"/>
                <w:szCs w:val="20"/>
              </w:rPr>
              <w:t>Consistency Issues:</w:t>
            </w:r>
          </w:p>
          <w:p w:rsidR="002F04DA" w:rsidRDefault="00D432C1">
            <w:pPr>
              <w:pStyle w:val="BodyText"/>
              <w:numPr>
                <w:ilvl w:val="0"/>
                <w:numId w:val="12"/>
              </w:numPr>
              <w:tabs>
                <w:tab w:val="clear" w:pos="707"/>
                <w:tab w:val="left" w:pos="0"/>
              </w:tabs>
            </w:pPr>
            <w:proofErr w:type="spellStart"/>
            <w:proofErr w:type="gramStart"/>
            <w:r>
              <w:rPr>
                <w:rStyle w:val="StrongEmphasis"/>
                <w:rFonts w:ascii="Times New Roman" w:hAnsi="Times New Roman"/>
                <w:b w:val="0"/>
                <w:bCs w:val="0"/>
                <w:sz w:val="20"/>
                <w:szCs w:val="20"/>
              </w:rPr>
              <w:t>Hyphenation</w:t>
            </w:r>
            <w:proofErr w:type="spellEnd"/>
            <w:r>
              <w:rPr>
                <w:rFonts w:ascii="Times New Roman" w:hAnsi="Times New Roman"/>
                <w:sz w:val="20"/>
                <w:szCs w:val="20"/>
              </w:rPr>
              <w:t>:</w:t>
            </w:r>
            <w:proofErr w:type="gramEnd"/>
            <w:r>
              <w:rPr>
                <w:rFonts w:ascii="Times New Roman" w:hAnsi="Times New Roman"/>
                <w:sz w:val="20"/>
                <w:szCs w:val="20"/>
              </w:rPr>
              <w:t xml:space="preserve"> </w:t>
            </w:r>
            <w:proofErr w:type="spellStart"/>
            <w:r>
              <w:rPr>
                <w:rFonts w:ascii="Times New Roman" w:hAnsi="Times New Roman"/>
                <w:sz w:val="20"/>
                <w:szCs w:val="20"/>
              </w:rPr>
              <w:t>Inconsistent</w:t>
            </w:r>
            <w:proofErr w:type="spellEnd"/>
            <w:r>
              <w:rPr>
                <w:rFonts w:ascii="Times New Roman" w:hAnsi="Times New Roman"/>
                <w:sz w:val="20"/>
                <w:szCs w:val="20"/>
              </w:rPr>
              <w:t xml:space="preserve"> use of </w:t>
            </w:r>
            <w:proofErr w:type="spellStart"/>
            <w:r>
              <w:rPr>
                <w:rFonts w:ascii="Times New Roman" w:hAnsi="Times New Roman"/>
                <w:sz w:val="20"/>
                <w:szCs w:val="20"/>
              </w:rPr>
              <w:t>hyphens</w:t>
            </w:r>
            <w:proofErr w:type="spellEnd"/>
            <w:r>
              <w:rPr>
                <w:rFonts w:ascii="Times New Roman" w:hAnsi="Times New Roman"/>
                <w:sz w:val="20"/>
                <w:szCs w:val="20"/>
              </w:rPr>
              <w:t xml:space="preserve"> in compound </w:t>
            </w:r>
            <w:proofErr w:type="spellStart"/>
            <w:r>
              <w:rPr>
                <w:rFonts w:ascii="Times New Roman" w:hAnsi="Times New Roman"/>
                <w:sz w:val="20"/>
                <w:szCs w:val="20"/>
              </w:rPr>
              <w:t>terms</w:t>
            </w:r>
            <w:proofErr w:type="spellEnd"/>
            <w:r>
              <w:rPr>
                <w:rFonts w:ascii="Times New Roman" w:hAnsi="Times New Roman"/>
                <w:sz w:val="20"/>
                <w:szCs w:val="20"/>
              </w:rPr>
              <w:t xml:space="preserve"> </w:t>
            </w:r>
          </w:p>
          <w:p w:rsidR="002F04DA" w:rsidRDefault="00D432C1">
            <w:pPr>
              <w:pStyle w:val="BodyText"/>
              <w:numPr>
                <w:ilvl w:val="1"/>
                <w:numId w:val="12"/>
              </w:numPr>
              <w:tabs>
                <w:tab w:val="left" w:pos="0"/>
              </w:tabs>
              <w:rPr>
                <w:rFonts w:ascii="Times New Roman" w:hAnsi="Times New Roman"/>
                <w:sz w:val="20"/>
                <w:szCs w:val="20"/>
              </w:rPr>
            </w:pPr>
            <w:r>
              <w:rPr>
                <w:rFonts w:ascii="Times New Roman" w:hAnsi="Times New Roman"/>
                <w:sz w:val="20"/>
                <w:szCs w:val="20"/>
              </w:rPr>
              <w:t xml:space="preserve">"Shapiro–Wilk" vs "Shapiro-Wilk" </w:t>
            </w:r>
          </w:p>
          <w:p w:rsidR="002F04DA" w:rsidRDefault="00D432C1">
            <w:pPr>
              <w:pStyle w:val="BodyText"/>
              <w:numPr>
                <w:ilvl w:val="1"/>
                <w:numId w:val="12"/>
              </w:numPr>
              <w:tabs>
                <w:tab w:val="left" w:pos="0"/>
              </w:tabs>
              <w:rPr>
                <w:rFonts w:ascii="Times New Roman" w:hAnsi="Times New Roman"/>
                <w:sz w:val="20"/>
                <w:szCs w:val="20"/>
              </w:rPr>
            </w:pPr>
            <w:r>
              <w:rPr>
                <w:rFonts w:ascii="Times New Roman" w:hAnsi="Times New Roman"/>
                <w:sz w:val="20"/>
                <w:szCs w:val="20"/>
              </w:rPr>
              <w:t xml:space="preserve">"Henze–Zirkler" vs "Henze-Zirkler" </w:t>
            </w:r>
          </w:p>
          <w:p w:rsidR="002F04DA" w:rsidRDefault="00D432C1">
            <w:pPr>
              <w:pStyle w:val="BodyText"/>
              <w:numPr>
                <w:ilvl w:val="1"/>
                <w:numId w:val="12"/>
              </w:numPr>
              <w:tabs>
                <w:tab w:val="left" w:pos="0"/>
              </w:tabs>
              <w:spacing w:after="283"/>
            </w:pPr>
            <w:proofErr w:type="spellStart"/>
            <w:proofErr w:type="gramStart"/>
            <w:r>
              <w:rPr>
                <w:rStyle w:val="StrongEmphasis"/>
                <w:rFonts w:ascii="Times New Roman" w:hAnsi="Times New Roman"/>
                <w:b w:val="0"/>
                <w:bCs w:val="0"/>
                <w:sz w:val="20"/>
                <w:szCs w:val="20"/>
              </w:rPr>
              <w:t>Recommendation</w:t>
            </w:r>
            <w:proofErr w:type="spellEnd"/>
            <w:r>
              <w:rPr>
                <w:rFonts w:ascii="Times New Roman" w:hAnsi="Times New Roman"/>
                <w:sz w:val="20"/>
                <w:szCs w:val="20"/>
              </w:rPr>
              <w:t>:</w:t>
            </w:r>
            <w:proofErr w:type="gramEnd"/>
            <w:r>
              <w:rPr>
                <w:rFonts w:ascii="Times New Roman" w:hAnsi="Times New Roman"/>
                <w:sz w:val="20"/>
                <w:szCs w:val="20"/>
              </w:rPr>
              <w:t xml:space="preserve"> </w:t>
            </w:r>
            <w:proofErr w:type="spellStart"/>
            <w:r>
              <w:rPr>
                <w:rFonts w:ascii="Times New Roman" w:hAnsi="Times New Roman"/>
                <w:sz w:val="20"/>
                <w:szCs w:val="20"/>
              </w:rPr>
              <w:t>Choose</w:t>
            </w:r>
            <w:proofErr w:type="spellEnd"/>
            <w:r>
              <w:rPr>
                <w:rFonts w:ascii="Times New Roman" w:hAnsi="Times New Roman"/>
                <w:sz w:val="20"/>
                <w:szCs w:val="20"/>
              </w:rPr>
              <w:t xml:space="preserve"> one style (</w:t>
            </w:r>
            <w:proofErr w:type="spellStart"/>
            <w:r>
              <w:rPr>
                <w:rFonts w:ascii="Times New Roman" w:hAnsi="Times New Roman"/>
                <w:sz w:val="20"/>
                <w:szCs w:val="20"/>
              </w:rPr>
              <w:t>preferably</w:t>
            </w:r>
            <w:proofErr w:type="spellEnd"/>
            <w:r>
              <w:rPr>
                <w:rFonts w:ascii="Times New Roman" w:hAnsi="Times New Roman"/>
                <w:sz w:val="20"/>
                <w:szCs w:val="20"/>
              </w:rPr>
              <w:t xml:space="preserve"> en </w:t>
            </w:r>
            <w:proofErr w:type="spellStart"/>
            <w:r>
              <w:rPr>
                <w:rFonts w:ascii="Times New Roman" w:hAnsi="Times New Roman"/>
                <w:sz w:val="20"/>
                <w:szCs w:val="20"/>
              </w:rPr>
              <w:t>dash</w:t>
            </w:r>
            <w:proofErr w:type="spellEnd"/>
            <w:r>
              <w:rPr>
                <w:rFonts w:ascii="Times New Roman" w:hAnsi="Times New Roman"/>
                <w:sz w:val="20"/>
                <w:szCs w:val="20"/>
              </w:rPr>
              <w:t xml:space="preserve">: –) and </w:t>
            </w:r>
            <w:proofErr w:type="spellStart"/>
            <w:r>
              <w:rPr>
                <w:rFonts w:ascii="Times New Roman" w:hAnsi="Times New Roman"/>
                <w:sz w:val="20"/>
                <w:szCs w:val="20"/>
              </w:rPr>
              <w:t>apply</w:t>
            </w:r>
            <w:proofErr w:type="spellEnd"/>
            <w:r>
              <w:rPr>
                <w:rFonts w:ascii="Times New Roman" w:hAnsi="Times New Roman"/>
                <w:sz w:val="20"/>
                <w:szCs w:val="20"/>
              </w:rPr>
              <w:t xml:space="preserve"> </w:t>
            </w:r>
            <w:proofErr w:type="spellStart"/>
            <w:r>
              <w:rPr>
                <w:rFonts w:ascii="Times New Roman" w:hAnsi="Times New Roman"/>
                <w:sz w:val="20"/>
                <w:szCs w:val="20"/>
              </w:rPr>
              <w:t>consistently</w:t>
            </w:r>
            <w:proofErr w:type="spellEnd"/>
          </w:p>
          <w:p w:rsidR="002F04DA" w:rsidRDefault="002F04DA">
            <w:pPr>
              <w:pStyle w:val="BodyText"/>
              <w:spacing w:after="283"/>
              <w:rPr>
                <w:sz w:val="20"/>
              </w:rPr>
            </w:pPr>
          </w:p>
          <w:p w:rsidR="002F04DA" w:rsidRDefault="002F04DA">
            <w:pPr>
              <w:snapToGrid w:val="0"/>
              <w:rPr>
                <w:rStyle w:val="StrongEmphasis"/>
                <w:b w:val="0"/>
                <w:bCs w:val="0"/>
                <w:sz w:val="20"/>
                <w:szCs w:val="20"/>
              </w:rPr>
            </w:pPr>
          </w:p>
        </w:tc>
        <w:tc>
          <w:tcPr>
            <w:tcW w:w="6383" w:type="dxa"/>
            <w:tcBorders>
              <w:top w:val="single" w:sz="4" w:space="0" w:color="000000"/>
              <w:left w:val="single" w:sz="4" w:space="0" w:color="000000"/>
              <w:bottom w:val="single" w:sz="4" w:space="0" w:color="000000"/>
              <w:right w:val="single" w:sz="4" w:space="0" w:color="000000"/>
            </w:tcBorders>
          </w:tcPr>
          <w:p w:rsidR="002F04DA" w:rsidRDefault="002F04DA">
            <w:pPr>
              <w:snapToGrid w:val="0"/>
              <w:rPr>
                <w:sz w:val="20"/>
                <w:szCs w:val="20"/>
                <w:lang w:val="en-GB"/>
              </w:rPr>
            </w:pPr>
          </w:p>
        </w:tc>
      </w:tr>
      <w:tr w:rsidR="002F04DA">
        <w:trPr>
          <w:trHeight w:val="1178"/>
        </w:trPr>
        <w:tc>
          <w:tcPr>
            <w:tcW w:w="5293" w:type="dxa"/>
            <w:tcBorders>
              <w:top w:val="single" w:sz="4" w:space="0" w:color="000000"/>
              <w:left w:val="single" w:sz="4" w:space="0" w:color="000000"/>
              <w:bottom w:val="single" w:sz="4" w:space="0" w:color="000000"/>
            </w:tcBorders>
          </w:tcPr>
          <w:p w:rsidR="002F04DA" w:rsidRDefault="00D432C1">
            <w:pPr>
              <w:pStyle w:val="Heading2"/>
              <w:jc w:val="left"/>
            </w:pPr>
            <w:bookmarkStart w:id="5" w:name="__DdeLink__48_2710579684"/>
            <w:r>
              <w:rPr>
                <w:rFonts w:ascii="Times New Roman" w:hAnsi="Times New Roman" w:cs="Times New Roman"/>
                <w:bCs w:val="0"/>
                <w:u w:val="single"/>
                <w:lang w:val="en-GB"/>
              </w:rPr>
              <w:t>Optional/General</w:t>
            </w:r>
            <w:r>
              <w:rPr>
                <w:rFonts w:ascii="Times New Roman" w:hAnsi="Times New Roman" w:cs="Times New Roman"/>
                <w:bCs w:val="0"/>
                <w:lang w:val="en-GB"/>
              </w:rPr>
              <w:t xml:space="preserve"> </w:t>
            </w:r>
            <w:r>
              <w:rPr>
                <w:rFonts w:ascii="Times New Roman" w:hAnsi="Times New Roman" w:cs="Times New Roman"/>
                <w:b w:val="0"/>
                <w:bCs w:val="0"/>
                <w:lang w:val="en-GB"/>
              </w:rPr>
              <w:t>comments</w:t>
            </w:r>
            <w:bookmarkEnd w:id="5"/>
          </w:p>
          <w:p w:rsidR="002F04DA" w:rsidRDefault="002F04DA">
            <w:pPr>
              <w:pStyle w:val="Heading2"/>
              <w:jc w:val="left"/>
              <w:rPr>
                <w:rFonts w:ascii="Times New Roman" w:hAnsi="Times New Roman" w:cs="Times New Roman"/>
                <w:b w:val="0"/>
                <w:bCs w:val="0"/>
                <w:lang w:val="en-GB"/>
              </w:rPr>
            </w:pPr>
          </w:p>
        </w:tc>
        <w:tc>
          <w:tcPr>
            <w:tcW w:w="9255" w:type="dxa"/>
            <w:tcBorders>
              <w:top w:val="single" w:sz="4" w:space="0" w:color="000000"/>
              <w:left w:val="single" w:sz="4" w:space="0" w:color="000000"/>
              <w:bottom w:val="single" w:sz="4" w:space="0" w:color="000000"/>
            </w:tcBorders>
          </w:tcPr>
          <w:p w:rsidR="002F04DA" w:rsidRDefault="002F04DA">
            <w:pPr>
              <w:pStyle w:val="NormalWeb"/>
              <w:snapToGrid w:val="0"/>
              <w:spacing w:before="0" w:after="0"/>
              <w:rPr>
                <w:rFonts w:ascii="Times New Roman" w:hAnsi="Times New Roman" w:cs="Times New Roman"/>
                <w:b/>
                <w:sz w:val="20"/>
                <w:szCs w:val="20"/>
                <w:lang w:val="en-GB"/>
              </w:rPr>
            </w:pPr>
          </w:p>
        </w:tc>
        <w:tc>
          <w:tcPr>
            <w:tcW w:w="6383" w:type="dxa"/>
            <w:tcBorders>
              <w:top w:val="single" w:sz="4" w:space="0" w:color="000000"/>
              <w:left w:val="single" w:sz="4" w:space="0" w:color="000000"/>
              <w:bottom w:val="single" w:sz="4" w:space="0" w:color="000000"/>
              <w:right w:val="single" w:sz="4" w:space="0" w:color="000000"/>
            </w:tcBorders>
          </w:tcPr>
          <w:p w:rsidR="002F04DA" w:rsidRDefault="002F04DA">
            <w:pPr>
              <w:snapToGrid w:val="0"/>
              <w:rPr>
                <w:b/>
                <w:sz w:val="20"/>
                <w:szCs w:val="20"/>
                <w:lang w:val="en-GB"/>
              </w:rPr>
            </w:pPr>
          </w:p>
        </w:tc>
      </w:tr>
    </w:tbl>
    <w:p w:rsidR="002F04DA" w:rsidRDefault="002F04DA">
      <w:pPr>
        <w:pStyle w:val="BodyText"/>
        <w:rPr>
          <w:rFonts w:ascii="Times New Roman" w:hAnsi="Times New Roman" w:cs="Times New Roman"/>
          <w:b/>
          <w:bCs/>
          <w:sz w:val="20"/>
          <w:szCs w:val="20"/>
          <w:u w:val="single"/>
          <w:lang w:val="en-GB"/>
        </w:rPr>
      </w:pPr>
    </w:p>
    <w:p w:rsidR="002F04DA" w:rsidRDefault="002F04DA">
      <w:pPr>
        <w:pStyle w:val="BodyText"/>
        <w:rPr>
          <w:rFonts w:ascii="Times New Roman" w:hAnsi="Times New Roman" w:cs="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C77B11" w:rsidRPr="00340561" w:rsidTr="003927FB">
        <w:tc>
          <w:tcPr>
            <w:tcW w:w="5000" w:type="pct"/>
            <w:gridSpan w:val="3"/>
            <w:tcBorders>
              <w:top w:val="nil"/>
              <w:left w:val="nil"/>
              <w:right w:val="nil"/>
            </w:tcBorders>
            <w:noWrap/>
            <w:tcMar>
              <w:top w:w="0" w:type="dxa"/>
              <w:left w:w="108" w:type="dxa"/>
              <w:bottom w:w="0" w:type="dxa"/>
              <w:right w:w="108" w:type="dxa"/>
            </w:tcMar>
            <w:vAlign w:val="center"/>
          </w:tcPr>
          <w:p w:rsidR="00C77B11" w:rsidRPr="00340561" w:rsidRDefault="00C77B11" w:rsidP="003927FB">
            <w:pPr>
              <w:rPr>
                <w:rFonts w:ascii="Arial" w:eastAsia="Arial Unicode MS" w:hAnsi="Arial" w:cs="Arial"/>
                <w:b/>
                <w:sz w:val="20"/>
                <w:szCs w:val="20"/>
                <w:u w:val="single"/>
                <w:lang w:val="en-GB"/>
              </w:rPr>
            </w:pPr>
            <w:bookmarkStart w:id="6" w:name="_Hlk156057883"/>
            <w:bookmarkStart w:id="7" w:name="_Hlk156057704"/>
            <w:r w:rsidRPr="00340561">
              <w:rPr>
                <w:rFonts w:ascii="Arial" w:eastAsia="Arial Unicode MS" w:hAnsi="Arial" w:cs="Arial"/>
                <w:b/>
                <w:sz w:val="20"/>
                <w:szCs w:val="20"/>
                <w:highlight w:val="yellow"/>
                <w:u w:val="single"/>
                <w:lang w:val="en-GB"/>
              </w:rPr>
              <w:lastRenderedPageBreak/>
              <w:t>PART  2:</w:t>
            </w:r>
            <w:r w:rsidRPr="00340561">
              <w:rPr>
                <w:rFonts w:ascii="Arial" w:eastAsia="Arial Unicode MS" w:hAnsi="Arial" w:cs="Arial"/>
                <w:b/>
                <w:sz w:val="20"/>
                <w:szCs w:val="20"/>
                <w:u w:val="single"/>
                <w:lang w:val="en-GB"/>
              </w:rPr>
              <w:t xml:space="preserve"> </w:t>
            </w:r>
          </w:p>
          <w:p w:rsidR="00C77B11" w:rsidRPr="00340561" w:rsidRDefault="00C77B11" w:rsidP="003927FB">
            <w:pPr>
              <w:rPr>
                <w:rFonts w:ascii="Arial" w:eastAsia="Arial Unicode MS" w:hAnsi="Arial" w:cs="Arial"/>
                <w:b/>
                <w:sz w:val="20"/>
                <w:szCs w:val="20"/>
                <w:u w:val="single"/>
                <w:lang w:val="en-GB"/>
              </w:rPr>
            </w:pPr>
          </w:p>
        </w:tc>
      </w:tr>
      <w:tr w:rsidR="00C77B11" w:rsidRPr="00340561" w:rsidTr="003927FB">
        <w:tc>
          <w:tcPr>
            <w:tcW w:w="1615" w:type="pct"/>
            <w:noWrap/>
            <w:tcMar>
              <w:top w:w="0" w:type="dxa"/>
              <w:left w:w="108" w:type="dxa"/>
              <w:bottom w:w="0" w:type="dxa"/>
              <w:right w:w="108" w:type="dxa"/>
            </w:tcMar>
            <w:vAlign w:val="center"/>
          </w:tcPr>
          <w:p w:rsidR="00C77B11" w:rsidRPr="00340561" w:rsidRDefault="00C77B11" w:rsidP="003927FB">
            <w:pPr>
              <w:rPr>
                <w:rFonts w:ascii="Arial" w:eastAsia="Arial Unicode MS" w:hAnsi="Arial" w:cs="Arial"/>
                <w:sz w:val="20"/>
                <w:szCs w:val="20"/>
                <w:lang w:val="en-GB"/>
              </w:rPr>
            </w:pPr>
          </w:p>
        </w:tc>
        <w:tc>
          <w:tcPr>
            <w:tcW w:w="1694" w:type="pct"/>
            <w:tcMar>
              <w:top w:w="0" w:type="dxa"/>
              <w:left w:w="108" w:type="dxa"/>
              <w:bottom w:w="0" w:type="dxa"/>
              <w:right w:w="108" w:type="dxa"/>
            </w:tcMar>
          </w:tcPr>
          <w:p w:rsidR="00C77B11" w:rsidRPr="00340561" w:rsidRDefault="00C77B11" w:rsidP="003927FB">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C77B11" w:rsidRPr="008608EB" w:rsidRDefault="00C77B11" w:rsidP="003927FB">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C77B11" w:rsidRPr="00340561" w:rsidRDefault="00C77B11" w:rsidP="003927FB">
            <w:pPr>
              <w:keepNext/>
              <w:outlineLvl w:val="1"/>
              <w:rPr>
                <w:rFonts w:ascii="Arial" w:eastAsia="MS Mincho" w:hAnsi="Arial" w:cs="Arial"/>
                <w:bCs/>
                <w:sz w:val="20"/>
                <w:szCs w:val="20"/>
                <w:lang w:val="en-GB"/>
              </w:rPr>
            </w:pPr>
          </w:p>
        </w:tc>
      </w:tr>
      <w:tr w:rsidR="00C77B11" w:rsidRPr="00340561" w:rsidTr="003927FB">
        <w:trPr>
          <w:trHeight w:val="890"/>
        </w:trPr>
        <w:tc>
          <w:tcPr>
            <w:tcW w:w="1615" w:type="pct"/>
            <w:noWrap/>
            <w:tcMar>
              <w:top w:w="0" w:type="dxa"/>
              <w:left w:w="108" w:type="dxa"/>
              <w:bottom w:w="0" w:type="dxa"/>
              <w:right w:w="108" w:type="dxa"/>
            </w:tcMar>
            <w:vAlign w:val="center"/>
          </w:tcPr>
          <w:p w:rsidR="00C77B11" w:rsidRPr="00340561" w:rsidRDefault="00C77B11" w:rsidP="003927FB">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C77B11" w:rsidRPr="00340561" w:rsidRDefault="00C77B11" w:rsidP="003927FB">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C77B11" w:rsidRPr="00340561" w:rsidRDefault="00C77B11" w:rsidP="003927FB">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C77B11" w:rsidRPr="00340561" w:rsidRDefault="00C77B11" w:rsidP="003927FB">
            <w:pPr>
              <w:rPr>
                <w:rFonts w:ascii="Arial" w:eastAsia="Arial Unicode MS" w:hAnsi="Arial" w:cs="Arial"/>
                <w:sz w:val="20"/>
                <w:szCs w:val="20"/>
                <w:lang w:val="en-GB"/>
              </w:rPr>
            </w:pPr>
          </w:p>
          <w:p w:rsidR="00C77B11" w:rsidRPr="00340561" w:rsidRDefault="00C77B11" w:rsidP="003927FB">
            <w:pPr>
              <w:rPr>
                <w:rFonts w:ascii="Arial" w:eastAsia="Arial Unicode MS" w:hAnsi="Arial" w:cs="Arial"/>
                <w:sz w:val="20"/>
                <w:szCs w:val="20"/>
                <w:lang w:val="en-GB"/>
              </w:rPr>
            </w:pPr>
          </w:p>
        </w:tc>
        <w:tc>
          <w:tcPr>
            <w:tcW w:w="1691" w:type="pct"/>
            <w:vAlign w:val="center"/>
          </w:tcPr>
          <w:p w:rsidR="00C77B11" w:rsidRPr="00340561" w:rsidRDefault="00C77B11" w:rsidP="003927FB">
            <w:pPr>
              <w:rPr>
                <w:rFonts w:ascii="Arial" w:eastAsia="Arial Unicode MS" w:hAnsi="Arial" w:cs="Arial"/>
                <w:sz w:val="20"/>
                <w:szCs w:val="20"/>
                <w:lang w:val="en-GB"/>
              </w:rPr>
            </w:pPr>
          </w:p>
          <w:p w:rsidR="00C77B11" w:rsidRPr="00340561" w:rsidRDefault="00C77B11" w:rsidP="003927FB">
            <w:pPr>
              <w:rPr>
                <w:rFonts w:ascii="Arial" w:eastAsia="Arial Unicode MS" w:hAnsi="Arial" w:cs="Arial"/>
                <w:sz w:val="20"/>
                <w:szCs w:val="20"/>
                <w:lang w:val="en-GB"/>
              </w:rPr>
            </w:pPr>
          </w:p>
          <w:p w:rsidR="00C77B11" w:rsidRPr="00340561" w:rsidRDefault="00C77B11" w:rsidP="003927FB">
            <w:pPr>
              <w:rPr>
                <w:rFonts w:ascii="Arial" w:eastAsia="Arial Unicode MS" w:hAnsi="Arial" w:cs="Arial"/>
                <w:sz w:val="20"/>
                <w:szCs w:val="20"/>
                <w:lang w:val="en-GB"/>
              </w:rPr>
            </w:pPr>
          </w:p>
        </w:tc>
      </w:tr>
      <w:bookmarkEnd w:id="6"/>
    </w:tbl>
    <w:p w:rsidR="00C77B11" w:rsidRDefault="00C77B11" w:rsidP="00C77B11"/>
    <w:p w:rsidR="00395D42" w:rsidRDefault="00395D42" w:rsidP="00395D42">
      <w:pPr>
        <w:pStyle w:val="Affiliation"/>
        <w:spacing w:after="0" w:line="240" w:lineRule="auto"/>
        <w:jc w:val="left"/>
        <w:rPr>
          <w:rFonts w:ascii="Arial" w:hAnsi="Arial" w:cs="Arial"/>
          <w:b/>
          <w:sz w:val="16"/>
          <w:szCs w:val="16"/>
        </w:rPr>
      </w:pPr>
    </w:p>
    <w:p w:rsidR="00395D42" w:rsidRPr="005F4EDD" w:rsidRDefault="00395D42" w:rsidP="00395D4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395D42" w:rsidRDefault="00395D42" w:rsidP="00395D42">
      <w:pPr>
        <w:pStyle w:val="Affiliation"/>
        <w:spacing w:after="0" w:line="240" w:lineRule="auto"/>
        <w:jc w:val="left"/>
        <w:rPr>
          <w:rFonts w:ascii="Arial" w:hAnsi="Arial" w:cs="Arial"/>
          <w:sz w:val="16"/>
          <w:szCs w:val="16"/>
        </w:rPr>
      </w:pPr>
    </w:p>
    <w:p w:rsidR="00395D42" w:rsidRPr="00AC6428" w:rsidRDefault="00395D42" w:rsidP="00395D42">
      <w:pPr>
        <w:rPr>
          <w:rFonts w:asciiTheme="minorHAnsi" w:hAnsiTheme="minorHAnsi"/>
        </w:rPr>
      </w:pPr>
      <w:proofErr w:type="spellStart"/>
      <w:r>
        <w:rPr>
          <w:rFonts w:ascii="Calibri" w:hAnsi="Calibri" w:cs="Calibri"/>
          <w:color w:val="000000"/>
        </w:rPr>
        <w:t>Muthana</w:t>
      </w:r>
      <w:proofErr w:type="spellEnd"/>
      <w:r>
        <w:rPr>
          <w:rFonts w:ascii="Calibri" w:hAnsi="Calibri" w:cs="Calibri"/>
          <w:color w:val="000000"/>
        </w:rPr>
        <w:t xml:space="preserve"> </w:t>
      </w:r>
      <w:proofErr w:type="spellStart"/>
      <w:r>
        <w:rPr>
          <w:rFonts w:ascii="Calibri" w:hAnsi="Calibri" w:cs="Calibri"/>
          <w:color w:val="000000"/>
        </w:rPr>
        <w:t>Faaeq</w:t>
      </w:r>
      <w:proofErr w:type="spellEnd"/>
      <w:r>
        <w:rPr>
          <w:rFonts w:ascii="Calibri" w:hAnsi="Calibri" w:cs="Calibri"/>
          <w:color w:val="000000"/>
        </w:rPr>
        <w:t xml:space="preserve"> </w:t>
      </w:r>
      <w:proofErr w:type="spellStart"/>
      <w:r>
        <w:rPr>
          <w:rFonts w:ascii="Calibri" w:hAnsi="Calibri" w:cs="Calibri"/>
          <w:color w:val="000000"/>
        </w:rPr>
        <w:t>Almasooudi</w:t>
      </w:r>
      <w:proofErr w:type="spellEnd"/>
      <w:r>
        <w:rPr>
          <w:rFonts w:ascii="Calibri" w:hAnsi="Calibri" w:cs="Calibri"/>
          <w:color w:val="000000"/>
        </w:rPr>
        <w:t>, University of Karbala, Iraq</w:t>
      </w:r>
      <w:r>
        <w:rPr>
          <w:rFonts w:ascii="Calibri" w:hAnsi="Calibri" w:cs="Calibri"/>
          <w:color w:val="000000"/>
        </w:rPr>
        <w:br/>
      </w:r>
    </w:p>
    <w:p w:rsidR="00C77B11" w:rsidRDefault="00C77B11" w:rsidP="00C77B11">
      <w:bookmarkStart w:id="8" w:name="_GoBack"/>
      <w:bookmarkEnd w:id="8"/>
    </w:p>
    <w:p w:rsidR="00C77B11" w:rsidRPr="00375011" w:rsidRDefault="00C77B11" w:rsidP="00C77B11">
      <w:pPr>
        <w:rPr>
          <w:bCs/>
          <w:u w:val="single"/>
          <w:lang w:val="en-GB"/>
        </w:rPr>
      </w:pPr>
    </w:p>
    <w:bookmarkEnd w:id="7"/>
    <w:p w:rsidR="00C77B11" w:rsidRDefault="00C77B11" w:rsidP="00C77B11"/>
    <w:p w:rsidR="002F04DA" w:rsidRDefault="002F04DA">
      <w:pPr>
        <w:pStyle w:val="BodyText"/>
        <w:rPr>
          <w:rFonts w:ascii="Times New Roman" w:hAnsi="Times New Roman" w:cs="Times New Roman"/>
          <w:b/>
          <w:bCs/>
          <w:sz w:val="20"/>
          <w:szCs w:val="20"/>
          <w:u w:val="single"/>
          <w:lang w:val="en-GB"/>
        </w:rPr>
      </w:pPr>
    </w:p>
    <w:sectPr w:rsidR="002F04DA">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61D" w:rsidRDefault="0049361D">
      <w:r>
        <w:separator/>
      </w:r>
    </w:p>
  </w:endnote>
  <w:endnote w:type="continuationSeparator" w:id="0">
    <w:p w:rsidR="0049361D" w:rsidRDefault="0049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Arial Unicode MS;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4DA" w:rsidRDefault="00D432C1">
    <w:pPr>
      <w:pStyle w:val="Foote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61D" w:rsidRDefault="0049361D">
      <w:r>
        <w:separator/>
      </w:r>
    </w:p>
  </w:footnote>
  <w:footnote w:type="continuationSeparator" w:id="0">
    <w:p w:rsidR="0049361D" w:rsidRDefault="0049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4DA" w:rsidRDefault="002F04DA">
    <w:pPr>
      <w:jc w:val="center"/>
      <w:rPr>
        <w:rFonts w:ascii="Arial" w:hAnsi="Arial" w:cs="Arial"/>
        <w:b/>
        <w:bCs/>
        <w:color w:val="003399"/>
        <w:szCs w:val="20"/>
        <w:u w:val="single"/>
        <w:lang w:val="en-GB"/>
      </w:rPr>
    </w:pPr>
  </w:p>
  <w:p w:rsidR="002F04DA" w:rsidRDefault="00D432C1">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D0CB5"/>
    <w:multiLevelType w:val="multilevel"/>
    <w:tmpl w:val="36E8A97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 w15:restartNumberingAfterBreak="0">
    <w:nsid w:val="19F21379"/>
    <w:multiLevelType w:val="multilevel"/>
    <w:tmpl w:val="91725EC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1BA66CA6"/>
    <w:multiLevelType w:val="multilevel"/>
    <w:tmpl w:val="BA18C2F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2AFD569C"/>
    <w:multiLevelType w:val="multilevel"/>
    <w:tmpl w:val="AF2A6F0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15:restartNumberingAfterBreak="0">
    <w:nsid w:val="3B6E2C0A"/>
    <w:multiLevelType w:val="multilevel"/>
    <w:tmpl w:val="5B8450F8"/>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2F8603F"/>
    <w:multiLevelType w:val="multilevel"/>
    <w:tmpl w:val="3DBE071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15:restartNumberingAfterBreak="0">
    <w:nsid w:val="47025B35"/>
    <w:multiLevelType w:val="multilevel"/>
    <w:tmpl w:val="ACAE2786"/>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CAF2C0F"/>
    <w:multiLevelType w:val="multilevel"/>
    <w:tmpl w:val="0FC65E6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 w15:restartNumberingAfterBreak="0">
    <w:nsid w:val="4CD12335"/>
    <w:multiLevelType w:val="multilevel"/>
    <w:tmpl w:val="D3CA9AC6"/>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EC50F14"/>
    <w:multiLevelType w:val="multilevel"/>
    <w:tmpl w:val="6F5CB44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0" w15:restartNumberingAfterBreak="0">
    <w:nsid w:val="504A6B0E"/>
    <w:multiLevelType w:val="multilevel"/>
    <w:tmpl w:val="937EC9EA"/>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8A73A1F"/>
    <w:multiLevelType w:val="multilevel"/>
    <w:tmpl w:val="FAD8D34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2" w15:restartNumberingAfterBreak="0">
    <w:nsid w:val="5AD31174"/>
    <w:multiLevelType w:val="multilevel"/>
    <w:tmpl w:val="6DB420AC"/>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B6D32B5"/>
    <w:multiLevelType w:val="multilevel"/>
    <w:tmpl w:val="2D54398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4" w15:restartNumberingAfterBreak="0">
    <w:nsid w:val="5ECD383D"/>
    <w:multiLevelType w:val="multilevel"/>
    <w:tmpl w:val="788C130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5" w15:restartNumberingAfterBreak="0">
    <w:nsid w:val="71E65C15"/>
    <w:multiLevelType w:val="multilevel"/>
    <w:tmpl w:val="C82E06C8"/>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9A21F4B"/>
    <w:multiLevelType w:val="multilevel"/>
    <w:tmpl w:val="81C027A8"/>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7" w15:restartNumberingAfterBreak="0">
    <w:nsid w:val="7D2B2194"/>
    <w:multiLevelType w:val="multilevel"/>
    <w:tmpl w:val="D0EC6FF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6"/>
  </w:num>
  <w:num w:numId="2">
    <w:abstractNumId w:val="14"/>
  </w:num>
  <w:num w:numId="3">
    <w:abstractNumId w:val="5"/>
  </w:num>
  <w:num w:numId="4">
    <w:abstractNumId w:val="11"/>
  </w:num>
  <w:num w:numId="5">
    <w:abstractNumId w:val="17"/>
  </w:num>
  <w:num w:numId="6">
    <w:abstractNumId w:val="13"/>
  </w:num>
  <w:num w:numId="7">
    <w:abstractNumId w:val="2"/>
  </w:num>
  <w:num w:numId="8">
    <w:abstractNumId w:val="3"/>
  </w:num>
  <w:num w:numId="9">
    <w:abstractNumId w:val="9"/>
  </w:num>
  <w:num w:numId="10">
    <w:abstractNumId w:val="1"/>
  </w:num>
  <w:num w:numId="11">
    <w:abstractNumId w:val="7"/>
  </w:num>
  <w:num w:numId="12">
    <w:abstractNumId w:val="16"/>
  </w:num>
  <w:num w:numId="13">
    <w:abstractNumId w:val="12"/>
  </w:num>
  <w:num w:numId="14">
    <w:abstractNumId w:val="15"/>
  </w:num>
  <w:num w:numId="15">
    <w:abstractNumId w:val="4"/>
  </w:num>
  <w:num w:numId="16">
    <w:abstractNumId w:val="10"/>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F04DA"/>
    <w:rsid w:val="00212D72"/>
    <w:rsid w:val="002F04DA"/>
    <w:rsid w:val="00395D42"/>
    <w:rsid w:val="00414624"/>
    <w:rsid w:val="0049361D"/>
    <w:rsid w:val="005438D0"/>
    <w:rsid w:val="005D5B86"/>
    <w:rsid w:val="008755E0"/>
    <w:rsid w:val="008D3FF6"/>
    <w:rsid w:val="00C77B11"/>
    <w:rsid w:val="00D432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DD867-184E-4B0F-831E-EAAE67E0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NSimSun" w:hAnsi="Times New Roman" w:cs="Tahoma"/>
        <w:szCs w:val="24"/>
        <w:lang w:val="en-US" w:eastAsia="zh-CN" w:bidi="ar-IQ"/>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s="Times New Roman"/>
      <w:sz w:val="24"/>
      <w:lang w:bidi="ar-SA"/>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3">
    <w:name w:val="heading 3"/>
    <w:basedOn w:val="Heading"/>
    <w:next w:val="BodyText"/>
    <w:uiPriority w:val="9"/>
    <w:unhideWhenUsed/>
    <w:qFormat/>
    <w:pPr>
      <w:spacing w:before="140"/>
      <w:outlineLvl w:val="2"/>
    </w:pPr>
    <w:rPr>
      <w:rFonts w:ascii="Times New Roman" w:eastAsia="NSimSun" w:hAnsi="Times New Roman"/>
      <w:b/>
      <w:bCs/>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UnresolvedMention">
    <w:name w:val="Unresolved Mention"/>
    <w:qFormat/>
    <w:rPr>
      <w:color w:val="605E5C"/>
      <w:shd w:val="clear" w:color="auto" w:fill="E1DFDD"/>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Arial" w:eastAsia="Microsoft YaHei" w:hAnsi="Arial" w:cs="Tahoma"/>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rPr>
      <w:rFonts w:ascii="Calibri" w:eastAsia="Calibri" w:hAnsi="Calibri" w:cs="Times New Roman"/>
      <w:sz w:val="22"/>
      <w:szCs w:val="22"/>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character" w:styleId="Hyperlink">
    <w:name w:val="Hyperlink"/>
    <w:basedOn w:val="DefaultParagraphFont"/>
    <w:uiPriority w:val="99"/>
    <w:unhideWhenUsed/>
    <w:rsid w:val="008D3FF6"/>
    <w:rPr>
      <w:color w:val="0563C1" w:themeColor="hyperlink"/>
      <w:u w:val="single"/>
    </w:rPr>
  </w:style>
  <w:style w:type="paragraph" w:customStyle="1" w:styleId="Affiliation">
    <w:name w:val="Affiliation"/>
    <w:basedOn w:val="Normal"/>
    <w:rsid w:val="00395D42"/>
    <w:pPr>
      <w:spacing w:after="240" w:line="240" w:lineRule="exact"/>
      <w:jc w:val="right"/>
    </w:pPr>
    <w:rPr>
      <w:rFonts w:ascii="Helvetica" w:hAnsi="Helvetic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pas.com/index.php/AJP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4</Pages>
  <Words>1172</Words>
  <Characters>6687</Characters>
  <Application>Microsoft Office Word</Application>
  <DocSecurity>0</DocSecurity>
  <Lines>55</Lines>
  <Paragraphs>15</Paragraphs>
  <ScaleCrop>false</ScaleCrop>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117</cp:revision>
  <dcterms:created xsi:type="dcterms:W3CDTF">2011-08-01T17:21:00Z</dcterms:created>
  <dcterms:modified xsi:type="dcterms:W3CDTF">2026-02-14T06:47:00Z</dcterms:modified>
  <dc:language>en-US</dc:language>
</cp:coreProperties>
</file>