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252C6C79" w14:textId="77777777" w:rsidTr="002643B3">
        <w:trPr>
          <w:trHeight w:val="290"/>
        </w:trPr>
        <w:tc>
          <w:tcPr>
            <w:tcW w:w="5000" w:type="pct"/>
            <w:gridSpan w:val="2"/>
            <w:tcBorders>
              <w:top w:val="nil"/>
              <w:left w:val="nil"/>
              <w:right w:val="nil"/>
            </w:tcBorders>
          </w:tcPr>
          <w:p w14:paraId="4463010F"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1366507C" w14:textId="77777777" w:rsidTr="002643B3">
        <w:trPr>
          <w:trHeight w:val="290"/>
        </w:trPr>
        <w:tc>
          <w:tcPr>
            <w:tcW w:w="1234" w:type="pct"/>
          </w:tcPr>
          <w:p w14:paraId="344A377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1E3FDF4D" w14:textId="77777777" w:rsidR="0000007A" w:rsidRPr="00E65EB7" w:rsidRDefault="002E68E5" w:rsidP="00E65EB7">
            <w:pPr>
              <w:rPr>
                <w:rFonts w:ascii="Arial" w:hAnsi="Arial" w:cs="Arial"/>
                <w:b/>
                <w:bCs/>
                <w:color w:val="0000FF"/>
                <w:sz w:val="20"/>
                <w:szCs w:val="20"/>
              </w:rPr>
            </w:pPr>
            <w:hyperlink r:id="rId8" w:history="1">
              <w:r w:rsidR="00D96C9F" w:rsidRPr="00306C13">
                <w:rPr>
                  <w:rStyle w:val="Hyperlink"/>
                  <w:rFonts w:ascii="Arial" w:hAnsi="Arial" w:cs="Arial"/>
                  <w:b/>
                  <w:bCs/>
                  <w:sz w:val="20"/>
                  <w:szCs w:val="20"/>
                </w:rPr>
                <w:t>Asian Journal of Medical Principles and Clinical Practice</w:t>
              </w:r>
            </w:hyperlink>
            <w:r w:rsidR="00D96C9F" w:rsidRPr="00D96C9F">
              <w:rPr>
                <w:rFonts w:ascii="Arial" w:hAnsi="Arial" w:cs="Arial"/>
                <w:b/>
                <w:bCs/>
                <w:color w:val="0000FF"/>
                <w:sz w:val="20"/>
                <w:szCs w:val="20"/>
              </w:rPr>
              <w:t xml:space="preserve"> </w:t>
            </w:r>
          </w:p>
        </w:tc>
      </w:tr>
      <w:tr w:rsidR="0000007A" w:rsidRPr="00F245A7" w14:paraId="5E1A613D" w14:textId="77777777" w:rsidTr="002643B3">
        <w:trPr>
          <w:trHeight w:val="290"/>
        </w:trPr>
        <w:tc>
          <w:tcPr>
            <w:tcW w:w="1234" w:type="pct"/>
          </w:tcPr>
          <w:p w14:paraId="572A71C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25B92C6" w14:textId="77777777" w:rsidR="0000007A" w:rsidRPr="00F245A7" w:rsidRDefault="0013465A" w:rsidP="00F3669D">
            <w:pPr>
              <w:pStyle w:val="NormalWeb"/>
              <w:spacing w:before="0" w:beforeAutospacing="0" w:after="0" w:afterAutospacing="0"/>
              <w:rPr>
                <w:rFonts w:ascii="Arial" w:hAnsi="Arial" w:cs="Arial"/>
                <w:b/>
                <w:bCs/>
                <w:sz w:val="20"/>
                <w:szCs w:val="28"/>
                <w:lang w:val="en-GB"/>
              </w:rPr>
            </w:pPr>
            <w:r w:rsidRPr="0013465A">
              <w:rPr>
                <w:rFonts w:ascii="Arial" w:hAnsi="Arial" w:cs="Arial"/>
                <w:b/>
                <w:bCs/>
                <w:sz w:val="20"/>
                <w:szCs w:val="28"/>
                <w:lang w:val="en-GB"/>
              </w:rPr>
              <w:t>Ms_AJMPCP_153022</w:t>
            </w:r>
          </w:p>
        </w:tc>
      </w:tr>
      <w:tr w:rsidR="0000007A" w:rsidRPr="00F245A7" w14:paraId="28446488" w14:textId="77777777" w:rsidTr="002643B3">
        <w:trPr>
          <w:trHeight w:val="650"/>
        </w:trPr>
        <w:tc>
          <w:tcPr>
            <w:tcW w:w="1234" w:type="pct"/>
          </w:tcPr>
          <w:p w14:paraId="35113A8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1000172" w14:textId="77777777" w:rsidR="0000007A" w:rsidRPr="00F245A7" w:rsidRDefault="0013465A" w:rsidP="000450FC">
            <w:pPr>
              <w:pStyle w:val="NormalWeb"/>
              <w:spacing w:before="0" w:beforeAutospacing="0" w:after="0" w:afterAutospacing="0"/>
              <w:rPr>
                <w:rFonts w:ascii="Arial" w:hAnsi="Arial" w:cs="Arial"/>
                <w:b/>
                <w:sz w:val="20"/>
                <w:szCs w:val="28"/>
                <w:lang w:val="en-GB"/>
              </w:rPr>
            </w:pPr>
            <w:r w:rsidRPr="0013465A">
              <w:rPr>
                <w:rFonts w:ascii="Arial" w:hAnsi="Arial" w:cs="Arial"/>
                <w:b/>
                <w:sz w:val="20"/>
                <w:szCs w:val="28"/>
                <w:lang w:val="en-GB"/>
              </w:rPr>
              <w:t>PREVALENCE OF OBESITY AND ITS ASSOCIATED WITH IRON DEFICIENCY IN ELEMENTARY SCHOOL STUDENTS IN AL-DIWANIYAH CITY</w:t>
            </w:r>
          </w:p>
        </w:tc>
      </w:tr>
      <w:tr w:rsidR="00CF0BBB" w:rsidRPr="00F245A7" w14:paraId="7B846C74" w14:textId="77777777" w:rsidTr="002643B3">
        <w:trPr>
          <w:trHeight w:val="332"/>
        </w:trPr>
        <w:tc>
          <w:tcPr>
            <w:tcW w:w="1234" w:type="pct"/>
          </w:tcPr>
          <w:p w14:paraId="62D18175"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1A604D5B" w14:textId="46F7FAF7" w:rsidR="00CF0BBB" w:rsidRPr="00F245A7" w:rsidRDefault="00A253CA"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 xml:space="preserve">Quantitative analysis </w:t>
            </w:r>
          </w:p>
        </w:tc>
      </w:tr>
    </w:tbl>
    <w:p w14:paraId="22419A86" w14:textId="77777777" w:rsidR="00037D52" w:rsidRPr="00F245A7" w:rsidRDefault="00037D52" w:rsidP="0000007A">
      <w:pPr>
        <w:pStyle w:val="BodyText"/>
        <w:rPr>
          <w:rFonts w:ascii="Arial" w:hAnsi="Arial" w:cs="Arial"/>
          <w:b/>
          <w:bCs/>
          <w:sz w:val="20"/>
          <w:szCs w:val="20"/>
          <w:u w:val="single"/>
          <w:lang w:val="en-GB"/>
        </w:rPr>
      </w:pPr>
    </w:p>
    <w:p w14:paraId="49D1CE3C" w14:textId="77777777" w:rsidR="00605952" w:rsidRPr="00F245A7" w:rsidRDefault="00605952" w:rsidP="0000007A">
      <w:pPr>
        <w:pStyle w:val="BodyText"/>
        <w:rPr>
          <w:rFonts w:ascii="Arial" w:hAnsi="Arial" w:cs="Arial"/>
          <w:b/>
          <w:bCs/>
          <w:sz w:val="20"/>
          <w:szCs w:val="20"/>
          <w:u w:val="single"/>
          <w:lang w:val="en-GB"/>
        </w:rPr>
      </w:pPr>
    </w:p>
    <w:p w14:paraId="10E1BF8C" w14:textId="77777777" w:rsidR="00D9392F" w:rsidRPr="00F245A7" w:rsidRDefault="00D9392F" w:rsidP="0000007A">
      <w:pPr>
        <w:pStyle w:val="BodyText"/>
        <w:rPr>
          <w:rFonts w:ascii="Arial" w:hAnsi="Arial" w:cs="Arial"/>
          <w:i/>
          <w:sz w:val="20"/>
          <w:szCs w:val="20"/>
          <w:u w:val="single"/>
          <w:lang w:val="en-GB"/>
        </w:rPr>
      </w:pPr>
    </w:p>
    <w:p w14:paraId="3F7E18FA" w14:textId="77777777" w:rsidR="00511081" w:rsidRDefault="00511081" w:rsidP="00511081">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639114B9" w14:textId="77777777" w:rsidR="004022E2" w:rsidRDefault="004022E2" w:rsidP="00511081">
      <w:pPr>
        <w:pStyle w:val="BodyText"/>
        <w:outlineLvl w:val="0"/>
        <w:rPr>
          <w:rFonts w:ascii="Times New Roman" w:hAnsi="Times New Roman"/>
          <w:b/>
          <w:sz w:val="20"/>
          <w:szCs w:val="20"/>
          <w:u w:val="single"/>
          <w:lang w:val="en-GB"/>
        </w:rPr>
      </w:pPr>
    </w:p>
    <w:p w14:paraId="3378B6F7" w14:textId="5D8D4460" w:rsidR="00511081" w:rsidRPr="00900E9B" w:rsidRDefault="004022E2" w:rsidP="000552F1">
      <w:pPr>
        <w:pStyle w:val="BodyText"/>
        <w:outlineLvl w:val="0"/>
        <w:rPr>
          <w:rFonts w:ascii="Times New Roman" w:hAnsi="Times New Roman"/>
          <w:b/>
          <w:sz w:val="20"/>
          <w:szCs w:val="20"/>
          <w:u w:val="single"/>
          <w:lang w:val="en-GB"/>
        </w:rPr>
      </w:pPr>
      <w:r w:rsidRPr="00A604EE">
        <w:rPr>
          <w:rFonts w:ascii="Times New Roman" w:hAnsi="Times New Roman" w:cs="Times New Roman"/>
          <w:b/>
          <w:bCs/>
          <w:sz w:val="20"/>
          <w:szCs w:val="20"/>
          <w:highlight w:val="yellow"/>
        </w:rPr>
        <w:t>Artificial Intelligence (AI) generated or assisted review comments are strictly prohibited during peer review.</w:t>
      </w:r>
      <w:r w:rsidR="000552F1" w:rsidRPr="000552F1">
        <w:rPr>
          <w:rFonts w:ascii="Times New Roman" w:hAnsi="Times New Roman"/>
          <w:b/>
          <w:sz w:val="20"/>
          <w:szCs w:val="20"/>
          <w:u w:val="single"/>
          <w:lang w:val="en-GB"/>
        </w:rPr>
        <w:t xml:space="preserve"> It is an undeniable fact that even the obese people can be  </w:t>
      </w:r>
      <w:proofErr w:type="spellStart"/>
      <w:r w:rsidR="000552F1" w:rsidRPr="000552F1">
        <w:rPr>
          <w:rFonts w:ascii="Times New Roman" w:hAnsi="Times New Roman"/>
          <w:b/>
          <w:sz w:val="20"/>
          <w:szCs w:val="20"/>
          <w:u w:val="single"/>
          <w:lang w:val="en-GB"/>
        </w:rPr>
        <w:t>anemic</w:t>
      </w:r>
      <w:proofErr w:type="spellEnd"/>
      <w:r w:rsidR="000552F1" w:rsidRPr="000552F1">
        <w:rPr>
          <w:rFonts w:ascii="Times New Roman" w:hAnsi="Times New Roman"/>
          <w:b/>
          <w:sz w:val="20"/>
          <w:szCs w:val="20"/>
          <w:u w:val="single"/>
          <w:lang w:val="en-GB"/>
        </w:rPr>
        <w:t xml:space="preserve"> and malnourished.</w:t>
      </w:r>
    </w:p>
    <w:p w14:paraId="390FDF8C" w14:textId="77777777" w:rsidR="00511081" w:rsidRPr="00900E9B" w:rsidRDefault="00511081" w:rsidP="00511081">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30FFD214" w14:textId="77777777" w:rsidR="00511081" w:rsidRPr="00900E9B" w:rsidRDefault="00511081" w:rsidP="00511081">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612B2966" w14:textId="77777777" w:rsidR="00511081" w:rsidRPr="00900E9B" w:rsidRDefault="00511081" w:rsidP="00511081">
      <w:pPr>
        <w:pStyle w:val="BodyText"/>
        <w:rPr>
          <w:rFonts w:ascii="Times New Roman" w:hAnsi="Times New Roman"/>
          <w:b/>
          <w:sz w:val="20"/>
          <w:szCs w:val="20"/>
          <w:u w:val="single"/>
          <w:lang w:val="en-GB"/>
        </w:rPr>
      </w:pPr>
    </w:p>
    <w:p w14:paraId="4FE0099E" w14:textId="77777777" w:rsidR="00511081" w:rsidRPr="00900E9B" w:rsidRDefault="002E68E5" w:rsidP="00511081">
      <w:pPr>
        <w:pStyle w:val="BodyText"/>
        <w:rPr>
          <w:rFonts w:ascii="Times New Roman" w:hAnsi="Times New Roman"/>
          <w:sz w:val="20"/>
          <w:szCs w:val="20"/>
          <w:lang w:val="en-GB"/>
        </w:rPr>
      </w:pPr>
      <w:hyperlink r:id="rId9" w:history="1">
        <w:r w:rsidR="00511081" w:rsidRPr="00900E9B">
          <w:rPr>
            <w:rStyle w:val="Hyperlink"/>
            <w:rFonts w:ascii="Times New Roman" w:hAnsi="Times New Roman"/>
            <w:sz w:val="20"/>
            <w:szCs w:val="20"/>
            <w:lang w:val="en-GB"/>
          </w:rPr>
          <w:t>https://r1.reviewerhub.org/general-editorial-policy/</w:t>
        </w:r>
      </w:hyperlink>
    </w:p>
    <w:p w14:paraId="60DDCAE3" w14:textId="77777777" w:rsidR="00511081" w:rsidRDefault="00511081" w:rsidP="00511081">
      <w:pPr>
        <w:pStyle w:val="BodyText"/>
        <w:rPr>
          <w:rFonts w:ascii="Times New Roman" w:hAnsi="Times New Roman"/>
          <w:sz w:val="20"/>
          <w:szCs w:val="20"/>
          <w:lang w:val="en-GB"/>
        </w:rPr>
      </w:pPr>
    </w:p>
    <w:p w14:paraId="37BD5429" w14:textId="77777777" w:rsidR="00511081" w:rsidRDefault="00511081" w:rsidP="00511081">
      <w:pPr>
        <w:pStyle w:val="BodyText"/>
        <w:rPr>
          <w:rFonts w:ascii="Times New Roman" w:hAnsi="Times New Roman"/>
          <w:sz w:val="20"/>
          <w:szCs w:val="20"/>
          <w:lang w:val="en-GB"/>
        </w:rPr>
      </w:pPr>
    </w:p>
    <w:p w14:paraId="75527FBC" w14:textId="77777777" w:rsidR="00511081" w:rsidRPr="00900E9B" w:rsidRDefault="00511081" w:rsidP="00511081">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78FB3D23" w14:textId="77777777" w:rsidR="00511081" w:rsidRPr="00900E9B" w:rsidRDefault="00511081" w:rsidP="00511081">
      <w:pPr>
        <w:rPr>
          <w:rFonts w:eastAsia="Arial Unicode MS"/>
          <w:b/>
          <w:bCs/>
          <w:sz w:val="20"/>
          <w:szCs w:val="20"/>
          <w:highlight w:val="yellow"/>
          <w:u w:val="single"/>
          <w:lang w:val="en-GB"/>
        </w:rPr>
      </w:pPr>
    </w:p>
    <w:p w14:paraId="596572DB" w14:textId="77777777" w:rsidR="00511081" w:rsidRPr="00900E9B" w:rsidRDefault="00511081" w:rsidP="00511081">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23F4213D" w14:textId="77777777" w:rsidR="00511081" w:rsidRPr="00900E9B" w:rsidRDefault="00511081" w:rsidP="00511081">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67ABE74A" w14:textId="77777777" w:rsidR="00511081" w:rsidRPr="00900E9B" w:rsidRDefault="00511081" w:rsidP="00511081">
      <w:pPr>
        <w:pStyle w:val="BodyText"/>
        <w:rPr>
          <w:rFonts w:ascii="Times New Roman" w:hAnsi="Times New Roman"/>
          <w:sz w:val="20"/>
          <w:szCs w:val="20"/>
          <w:lang w:val="en-GB"/>
        </w:rPr>
      </w:pPr>
    </w:p>
    <w:p w14:paraId="48D502AF" w14:textId="77777777" w:rsidR="00511081" w:rsidRPr="00900E9B" w:rsidRDefault="00511081" w:rsidP="00511081">
      <w:pPr>
        <w:pStyle w:val="BodyText"/>
        <w:rPr>
          <w:rFonts w:ascii="Times New Roman" w:hAnsi="Times New Roman"/>
          <w:sz w:val="20"/>
          <w:szCs w:val="20"/>
          <w:lang w:val="en-GB"/>
        </w:rPr>
      </w:pPr>
    </w:p>
    <w:p w14:paraId="2ED4D6A1" w14:textId="77777777" w:rsidR="00511081" w:rsidRPr="00900E9B" w:rsidRDefault="00511081" w:rsidP="00511081">
      <w:pPr>
        <w:pStyle w:val="BodyText"/>
        <w:rPr>
          <w:rFonts w:ascii="Times New Roman" w:hAnsi="Times New Roman"/>
          <w:sz w:val="20"/>
          <w:szCs w:val="20"/>
          <w:lang w:val="en-GB"/>
        </w:rPr>
      </w:pPr>
    </w:p>
    <w:p w14:paraId="363ABD46" w14:textId="77777777" w:rsidR="00511081" w:rsidRPr="00900E9B" w:rsidRDefault="00511081" w:rsidP="00511081">
      <w:pPr>
        <w:pStyle w:val="BodyText"/>
        <w:rPr>
          <w:rFonts w:ascii="Times New Roman" w:hAnsi="Times New Roman"/>
          <w:b/>
          <w:sz w:val="20"/>
          <w:szCs w:val="20"/>
          <w:u w:val="single"/>
          <w:lang w:val="en-GB"/>
        </w:rPr>
      </w:pPr>
    </w:p>
    <w:p w14:paraId="067BF7A8" w14:textId="77777777" w:rsidR="00511081" w:rsidRPr="00900E9B" w:rsidRDefault="00511081" w:rsidP="00511081">
      <w:pPr>
        <w:pStyle w:val="BodyText"/>
        <w:ind w:left="1440"/>
        <w:rPr>
          <w:rFonts w:ascii="Times New Roman" w:hAnsi="Times New Roman"/>
          <w:bCs/>
          <w:sz w:val="20"/>
          <w:szCs w:val="20"/>
          <w:lang w:val="en-GB"/>
        </w:rPr>
      </w:pPr>
    </w:p>
    <w:p w14:paraId="5CD8979C" w14:textId="77777777" w:rsidR="00511081" w:rsidRPr="00900E9B" w:rsidRDefault="00511081" w:rsidP="00511081">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11081" w:rsidRPr="00900E9B" w14:paraId="788B8AAB" w14:textId="77777777">
        <w:tc>
          <w:tcPr>
            <w:tcW w:w="5000" w:type="pct"/>
            <w:gridSpan w:val="3"/>
            <w:tcBorders>
              <w:top w:val="nil"/>
              <w:left w:val="nil"/>
              <w:right w:val="nil"/>
            </w:tcBorders>
            <w:noWrap/>
          </w:tcPr>
          <w:p w14:paraId="7C3D229F" w14:textId="77777777" w:rsidR="00511081" w:rsidRPr="00900E9B" w:rsidRDefault="00511081">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50661DA1" w14:textId="77777777" w:rsidR="00511081" w:rsidRPr="00900E9B" w:rsidRDefault="00511081">
            <w:pPr>
              <w:rPr>
                <w:sz w:val="20"/>
                <w:szCs w:val="20"/>
                <w:lang w:val="en-GB"/>
              </w:rPr>
            </w:pPr>
          </w:p>
        </w:tc>
      </w:tr>
      <w:tr w:rsidR="00511081" w:rsidRPr="00900E9B" w14:paraId="24E911C3" w14:textId="77777777">
        <w:tc>
          <w:tcPr>
            <w:tcW w:w="1265" w:type="pct"/>
            <w:noWrap/>
          </w:tcPr>
          <w:p w14:paraId="1C53B284" w14:textId="77777777" w:rsidR="00511081" w:rsidRPr="00900E9B" w:rsidRDefault="00511081">
            <w:pPr>
              <w:pStyle w:val="Heading2"/>
              <w:jc w:val="left"/>
              <w:rPr>
                <w:rFonts w:ascii="Times New Roman" w:hAnsi="Times New Roman"/>
                <w:lang w:val="en-GB"/>
              </w:rPr>
            </w:pPr>
          </w:p>
        </w:tc>
        <w:tc>
          <w:tcPr>
            <w:tcW w:w="2212" w:type="pct"/>
          </w:tcPr>
          <w:p w14:paraId="51F4371C" w14:textId="77777777" w:rsidR="00511081" w:rsidRDefault="00511081">
            <w:pPr>
              <w:pStyle w:val="Heading2"/>
              <w:jc w:val="left"/>
              <w:rPr>
                <w:rFonts w:ascii="Times New Roman" w:hAnsi="Times New Roman"/>
                <w:lang w:val="en-GB"/>
              </w:rPr>
            </w:pPr>
            <w:r w:rsidRPr="00900E9B">
              <w:rPr>
                <w:rFonts w:ascii="Times New Roman" w:hAnsi="Times New Roman"/>
                <w:lang w:val="en-GB"/>
              </w:rPr>
              <w:t>Reviewer’s comment</w:t>
            </w:r>
          </w:p>
          <w:p w14:paraId="2A23C470" w14:textId="77777777" w:rsidR="004022E2" w:rsidRPr="004022E2" w:rsidRDefault="004022E2" w:rsidP="00C81C5A">
            <w:pPr>
              <w:rPr>
                <w:lang w:val="en-GB"/>
              </w:rPr>
            </w:pPr>
            <w:bookmarkStart w:id="2" w:name="_GoBack"/>
            <w:bookmarkEnd w:id="2"/>
          </w:p>
        </w:tc>
        <w:tc>
          <w:tcPr>
            <w:tcW w:w="1523" w:type="pct"/>
          </w:tcPr>
          <w:p w14:paraId="3933D69A" w14:textId="77777777" w:rsidR="00DE434F" w:rsidRDefault="00DE434F" w:rsidP="00DE434F">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4BCAA97" w14:textId="77777777" w:rsidR="00511081" w:rsidRPr="00900E9B" w:rsidRDefault="00511081">
            <w:pPr>
              <w:pStyle w:val="Heading2"/>
              <w:jc w:val="left"/>
              <w:rPr>
                <w:rFonts w:ascii="Times New Roman" w:hAnsi="Times New Roman"/>
                <w:b w:val="0"/>
                <w:lang w:val="en-GB"/>
              </w:rPr>
            </w:pPr>
          </w:p>
        </w:tc>
      </w:tr>
      <w:tr w:rsidR="00511081" w:rsidRPr="00900E9B" w14:paraId="37F6FC46" w14:textId="77777777">
        <w:trPr>
          <w:trHeight w:val="1264"/>
        </w:trPr>
        <w:tc>
          <w:tcPr>
            <w:tcW w:w="1265" w:type="pct"/>
            <w:noWrap/>
          </w:tcPr>
          <w:p w14:paraId="1C5B3471" w14:textId="77777777" w:rsidR="00511081" w:rsidRPr="00900E9B" w:rsidRDefault="00511081">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1F79B47" w14:textId="77777777" w:rsidR="00511081" w:rsidRPr="00900E9B" w:rsidRDefault="00511081">
            <w:pPr>
              <w:ind w:left="360"/>
              <w:rPr>
                <w:rFonts w:eastAsia="MS Mincho"/>
                <w:b/>
                <w:bCs/>
                <w:sz w:val="20"/>
                <w:szCs w:val="20"/>
                <w:lang w:val="en-GB"/>
              </w:rPr>
            </w:pPr>
          </w:p>
        </w:tc>
        <w:tc>
          <w:tcPr>
            <w:tcW w:w="2212" w:type="pct"/>
          </w:tcPr>
          <w:p w14:paraId="49CBB026" w14:textId="77777777" w:rsidR="00511081" w:rsidRDefault="000552F1">
            <w:pPr>
              <w:pStyle w:val="ListParagraph"/>
              <w:ind w:left="0"/>
              <w:rPr>
                <w:b/>
                <w:bCs/>
                <w:sz w:val="20"/>
                <w:szCs w:val="20"/>
                <w:lang w:val="en-GB"/>
              </w:rPr>
            </w:pPr>
            <w:r>
              <w:rPr>
                <w:b/>
                <w:bCs/>
                <w:sz w:val="20"/>
                <w:szCs w:val="20"/>
                <w:lang w:val="en-GB"/>
              </w:rPr>
              <w:t>It is an undeniable fact that even the obese people can be  anaemic and malnourished.</w:t>
            </w:r>
          </w:p>
          <w:p w14:paraId="55BCDF74" w14:textId="270E40BD" w:rsidR="000552F1" w:rsidRDefault="00DC1382">
            <w:pPr>
              <w:pStyle w:val="ListParagraph"/>
              <w:ind w:left="0"/>
              <w:rPr>
                <w:b/>
                <w:bCs/>
                <w:sz w:val="20"/>
                <w:szCs w:val="20"/>
                <w:lang w:val="en-GB"/>
              </w:rPr>
            </w:pPr>
            <w:r>
              <w:rPr>
                <w:b/>
                <w:bCs/>
                <w:sz w:val="20"/>
                <w:szCs w:val="20"/>
                <w:lang w:val="en-GB"/>
              </w:rPr>
              <w:t xml:space="preserve">This study highlighted the interconnection between obesity and iron deficiency in elementary school </w:t>
            </w:r>
            <w:proofErr w:type="spellStart"/>
            <w:r>
              <w:rPr>
                <w:b/>
                <w:bCs/>
                <w:sz w:val="20"/>
                <w:szCs w:val="20"/>
                <w:lang w:val="en-GB"/>
              </w:rPr>
              <w:t>students.This</w:t>
            </w:r>
            <w:proofErr w:type="spellEnd"/>
            <w:r>
              <w:rPr>
                <w:b/>
                <w:bCs/>
                <w:sz w:val="20"/>
                <w:szCs w:val="20"/>
                <w:lang w:val="en-GB"/>
              </w:rPr>
              <w:t xml:space="preserve"> study be beneficial in designing and implementation of policies for early diagnosis and deploy appropriate intervention which could potentially benefit the control of obesity and combat malnutrition, which could be contribute to the overall health of the children.</w:t>
            </w:r>
          </w:p>
          <w:p w14:paraId="430CF6E4" w14:textId="6960E5A9" w:rsidR="000552F1" w:rsidRPr="00900E9B" w:rsidRDefault="000552F1">
            <w:pPr>
              <w:pStyle w:val="ListParagraph"/>
              <w:ind w:left="0"/>
              <w:rPr>
                <w:b/>
                <w:bCs/>
                <w:sz w:val="20"/>
                <w:szCs w:val="20"/>
                <w:lang w:val="en-GB"/>
              </w:rPr>
            </w:pPr>
          </w:p>
        </w:tc>
        <w:tc>
          <w:tcPr>
            <w:tcW w:w="1523" w:type="pct"/>
          </w:tcPr>
          <w:p w14:paraId="63686BA8" w14:textId="77777777" w:rsidR="00511081" w:rsidRPr="00900E9B" w:rsidRDefault="00511081">
            <w:pPr>
              <w:pStyle w:val="Heading2"/>
              <w:jc w:val="left"/>
              <w:rPr>
                <w:rFonts w:ascii="Times New Roman" w:hAnsi="Times New Roman"/>
                <w:b w:val="0"/>
                <w:lang w:val="en-GB"/>
              </w:rPr>
            </w:pPr>
          </w:p>
        </w:tc>
      </w:tr>
      <w:tr w:rsidR="00511081" w:rsidRPr="00900E9B" w14:paraId="1FCC1948" w14:textId="77777777">
        <w:trPr>
          <w:trHeight w:val="1262"/>
        </w:trPr>
        <w:tc>
          <w:tcPr>
            <w:tcW w:w="1265" w:type="pct"/>
            <w:noWrap/>
          </w:tcPr>
          <w:p w14:paraId="1938E705" w14:textId="77777777" w:rsidR="00511081" w:rsidRPr="00900E9B" w:rsidRDefault="00511081">
            <w:pPr>
              <w:ind w:left="360"/>
              <w:rPr>
                <w:b/>
                <w:bCs/>
                <w:sz w:val="20"/>
                <w:szCs w:val="20"/>
                <w:lang w:val="en-GB"/>
              </w:rPr>
            </w:pPr>
            <w:r w:rsidRPr="00900E9B">
              <w:rPr>
                <w:b/>
                <w:bCs/>
                <w:sz w:val="20"/>
                <w:szCs w:val="20"/>
                <w:lang w:val="en-GB"/>
              </w:rPr>
              <w:t>Is the title of the article suitable?</w:t>
            </w:r>
          </w:p>
          <w:p w14:paraId="37035946" w14:textId="77777777" w:rsidR="00511081" w:rsidRPr="00900E9B" w:rsidRDefault="00511081">
            <w:pPr>
              <w:ind w:left="360"/>
              <w:rPr>
                <w:b/>
                <w:bCs/>
                <w:sz w:val="20"/>
                <w:szCs w:val="20"/>
                <w:lang w:val="en-GB"/>
              </w:rPr>
            </w:pPr>
            <w:r w:rsidRPr="00900E9B">
              <w:rPr>
                <w:b/>
                <w:bCs/>
                <w:sz w:val="20"/>
                <w:szCs w:val="20"/>
                <w:lang w:val="en-GB"/>
              </w:rPr>
              <w:t>(If not please suggest an alternative title)</w:t>
            </w:r>
          </w:p>
          <w:p w14:paraId="16849D96" w14:textId="77777777" w:rsidR="00511081" w:rsidRPr="00900E9B" w:rsidRDefault="00511081">
            <w:pPr>
              <w:pStyle w:val="Heading2"/>
              <w:jc w:val="left"/>
              <w:rPr>
                <w:rFonts w:ascii="Times New Roman" w:hAnsi="Times New Roman"/>
                <w:u w:val="single"/>
                <w:lang w:val="en-GB"/>
              </w:rPr>
            </w:pPr>
          </w:p>
        </w:tc>
        <w:tc>
          <w:tcPr>
            <w:tcW w:w="2212" w:type="pct"/>
          </w:tcPr>
          <w:p w14:paraId="789E3E15" w14:textId="1FEA031F" w:rsidR="00511081" w:rsidRPr="00900E9B" w:rsidRDefault="00DC1382">
            <w:pPr>
              <w:ind w:left="360"/>
              <w:rPr>
                <w:b/>
                <w:bCs/>
                <w:sz w:val="20"/>
                <w:szCs w:val="20"/>
                <w:lang w:val="en-GB"/>
              </w:rPr>
            </w:pPr>
            <w:r>
              <w:rPr>
                <w:b/>
                <w:bCs/>
                <w:sz w:val="20"/>
                <w:szCs w:val="20"/>
                <w:lang w:val="en-GB"/>
              </w:rPr>
              <w:t xml:space="preserve">Yes, perfectly suitable. </w:t>
            </w:r>
          </w:p>
        </w:tc>
        <w:tc>
          <w:tcPr>
            <w:tcW w:w="1523" w:type="pct"/>
          </w:tcPr>
          <w:p w14:paraId="69C0AD7A" w14:textId="77777777" w:rsidR="00511081" w:rsidRPr="00900E9B" w:rsidRDefault="00511081">
            <w:pPr>
              <w:pStyle w:val="Heading2"/>
              <w:jc w:val="left"/>
              <w:rPr>
                <w:rFonts w:ascii="Times New Roman" w:hAnsi="Times New Roman"/>
                <w:b w:val="0"/>
                <w:lang w:val="en-GB"/>
              </w:rPr>
            </w:pPr>
          </w:p>
        </w:tc>
      </w:tr>
      <w:tr w:rsidR="00511081" w:rsidRPr="00900E9B" w14:paraId="575F103E" w14:textId="77777777">
        <w:trPr>
          <w:trHeight w:val="1262"/>
        </w:trPr>
        <w:tc>
          <w:tcPr>
            <w:tcW w:w="1265" w:type="pct"/>
            <w:noWrap/>
          </w:tcPr>
          <w:p w14:paraId="73F2B193" w14:textId="77777777" w:rsidR="00511081" w:rsidRPr="00900E9B" w:rsidRDefault="00511081">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0934D1D" w14:textId="77777777" w:rsidR="00511081" w:rsidRPr="00900E9B" w:rsidRDefault="00511081">
            <w:pPr>
              <w:pStyle w:val="Heading2"/>
              <w:jc w:val="left"/>
              <w:rPr>
                <w:rFonts w:ascii="Times New Roman" w:hAnsi="Times New Roman"/>
                <w:u w:val="single"/>
                <w:lang w:val="en-GB"/>
              </w:rPr>
            </w:pPr>
          </w:p>
        </w:tc>
        <w:tc>
          <w:tcPr>
            <w:tcW w:w="2212" w:type="pct"/>
          </w:tcPr>
          <w:p w14:paraId="6E021CFC" w14:textId="11FD8D08" w:rsidR="00511081" w:rsidRPr="00900E9B" w:rsidRDefault="00DC1382">
            <w:pPr>
              <w:ind w:left="360"/>
              <w:rPr>
                <w:b/>
                <w:bCs/>
                <w:sz w:val="20"/>
                <w:szCs w:val="20"/>
                <w:lang w:val="en-GB"/>
              </w:rPr>
            </w:pPr>
            <w:r>
              <w:rPr>
                <w:b/>
                <w:bCs/>
                <w:sz w:val="20"/>
                <w:szCs w:val="20"/>
                <w:lang w:val="en-GB"/>
              </w:rPr>
              <w:t xml:space="preserve">Yes, the abstract is comprehensive </w:t>
            </w:r>
            <w:r w:rsidR="00A069A5">
              <w:rPr>
                <w:b/>
                <w:bCs/>
                <w:sz w:val="20"/>
                <w:szCs w:val="20"/>
                <w:lang w:val="en-GB"/>
              </w:rPr>
              <w:t>and coherent.</w:t>
            </w:r>
          </w:p>
        </w:tc>
        <w:tc>
          <w:tcPr>
            <w:tcW w:w="1523" w:type="pct"/>
          </w:tcPr>
          <w:p w14:paraId="621EEC60" w14:textId="77777777" w:rsidR="00511081" w:rsidRPr="00900E9B" w:rsidRDefault="00511081">
            <w:pPr>
              <w:pStyle w:val="Heading2"/>
              <w:jc w:val="left"/>
              <w:rPr>
                <w:rFonts w:ascii="Times New Roman" w:hAnsi="Times New Roman"/>
                <w:b w:val="0"/>
                <w:lang w:val="en-GB"/>
              </w:rPr>
            </w:pPr>
          </w:p>
        </w:tc>
      </w:tr>
      <w:tr w:rsidR="00511081" w:rsidRPr="00900E9B" w14:paraId="669A06E9" w14:textId="77777777">
        <w:trPr>
          <w:trHeight w:val="704"/>
        </w:trPr>
        <w:tc>
          <w:tcPr>
            <w:tcW w:w="1265" w:type="pct"/>
            <w:noWrap/>
          </w:tcPr>
          <w:p w14:paraId="74FEED8B" w14:textId="77777777" w:rsidR="00511081" w:rsidRPr="00900E9B" w:rsidRDefault="00511081">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72EBD139" w14:textId="61927A07" w:rsidR="00511081" w:rsidRPr="00C115E9" w:rsidRDefault="00A069A5">
            <w:pPr>
              <w:pStyle w:val="ListParagraph"/>
              <w:ind w:left="0"/>
              <w:rPr>
                <w:bCs/>
                <w:sz w:val="20"/>
                <w:szCs w:val="20"/>
                <w:lang w:val="en-GB"/>
              </w:rPr>
            </w:pPr>
            <w:r>
              <w:rPr>
                <w:bCs/>
                <w:sz w:val="20"/>
                <w:szCs w:val="20"/>
                <w:lang w:val="en-GB"/>
              </w:rPr>
              <w:t>Yes, the article is scientifically correct.</w:t>
            </w:r>
          </w:p>
        </w:tc>
        <w:tc>
          <w:tcPr>
            <w:tcW w:w="1523" w:type="pct"/>
          </w:tcPr>
          <w:p w14:paraId="5BC66EEB" w14:textId="77777777" w:rsidR="00511081" w:rsidRPr="00900E9B" w:rsidRDefault="00511081">
            <w:pPr>
              <w:pStyle w:val="Heading2"/>
              <w:jc w:val="left"/>
              <w:rPr>
                <w:rFonts w:ascii="Times New Roman" w:hAnsi="Times New Roman"/>
                <w:b w:val="0"/>
                <w:lang w:val="en-GB"/>
              </w:rPr>
            </w:pPr>
          </w:p>
        </w:tc>
      </w:tr>
      <w:tr w:rsidR="00511081" w:rsidRPr="00900E9B" w14:paraId="54378E4F" w14:textId="77777777">
        <w:trPr>
          <w:trHeight w:val="703"/>
        </w:trPr>
        <w:tc>
          <w:tcPr>
            <w:tcW w:w="1265" w:type="pct"/>
            <w:noWrap/>
          </w:tcPr>
          <w:p w14:paraId="3E07F4CF" w14:textId="77777777" w:rsidR="00511081" w:rsidRPr="00E10705" w:rsidRDefault="00511081">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52476CB5" w14:textId="068B3B74" w:rsidR="00511081" w:rsidRPr="006F5EBE" w:rsidRDefault="00A069A5">
            <w:pPr>
              <w:pStyle w:val="ListParagraph"/>
              <w:ind w:left="0"/>
              <w:rPr>
                <w:bCs/>
                <w:sz w:val="20"/>
                <w:szCs w:val="20"/>
                <w:lang w:val="en-GB"/>
              </w:rPr>
            </w:pPr>
            <w:r>
              <w:rPr>
                <w:bCs/>
                <w:sz w:val="20"/>
                <w:szCs w:val="20"/>
                <w:lang w:val="en-GB"/>
              </w:rPr>
              <w:t>Yes, sufficient enough references have been quoted and they’re appropriate to this study.</w:t>
            </w:r>
          </w:p>
        </w:tc>
        <w:tc>
          <w:tcPr>
            <w:tcW w:w="1523" w:type="pct"/>
          </w:tcPr>
          <w:p w14:paraId="19224ED9" w14:textId="77777777" w:rsidR="00511081" w:rsidRPr="00900E9B" w:rsidRDefault="00511081">
            <w:pPr>
              <w:pStyle w:val="Heading2"/>
              <w:jc w:val="left"/>
              <w:rPr>
                <w:rFonts w:ascii="Times New Roman" w:hAnsi="Times New Roman"/>
                <w:b w:val="0"/>
                <w:lang w:val="en-GB"/>
              </w:rPr>
            </w:pPr>
          </w:p>
        </w:tc>
      </w:tr>
      <w:tr w:rsidR="00511081" w:rsidRPr="00900E9B" w14:paraId="58452208" w14:textId="77777777">
        <w:trPr>
          <w:trHeight w:val="386"/>
        </w:trPr>
        <w:tc>
          <w:tcPr>
            <w:tcW w:w="1265" w:type="pct"/>
            <w:noWrap/>
          </w:tcPr>
          <w:p w14:paraId="725B3E5E" w14:textId="77777777" w:rsidR="00511081" w:rsidRPr="00900E9B" w:rsidRDefault="00511081">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1749BE7" w14:textId="77777777" w:rsidR="00511081" w:rsidRPr="00900E9B" w:rsidRDefault="00511081">
            <w:pPr>
              <w:rPr>
                <w:sz w:val="20"/>
                <w:szCs w:val="20"/>
                <w:lang w:val="en-GB"/>
              </w:rPr>
            </w:pPr>
          </w:p>
        </w:tc>
        <w:tc>
          <w:tcPr>
            <w:tcW w:w="2212" w:type="pct"/>
          </w:tcPr>
          <w:p w14:paraId="618DBB37" w14:textId="45161C88" w:rsidR="00511081" w:rsidRPr="00900E9B" w:rsidRDefault="00A069A5">
            <w:pPr>
              <w:rPr>
                <w:sz w:val="20"/>
                <w:szCs w:val="20"/>
                <w:lang w:val="en-GB"/>
              </w:rPr>
            </w:pPr>
            <w:r>
              <w:rPr>
                <w:sz w:val="20"/>
                <w:szCs w:val="20"/>
                <w:lang w:val="en-GB"/>
              </w:rPr>
              <w:t>Yes, the quality of English language used is suitable for scholarly communication.</w:t>
            </w:r>
          </w:p>
        </w:tc>
        <w:tc>
          <w:tcPr>
            <w:tcW w:w="1523" w:type="pct"/>
          </w:tcPr>
          <w:p w14:paraId="15542611" w14:textId="77777777" w:rsidR="00511081" w:rsidRPr="00900E9B" w:rsidRDefault="00511081">
            <w:pPr>
              <w:rPr>
                <w:sz w:val="20"/>
                <w:szCs w:val="20"/>
                <w:lang w:val="en-GB"/>
              </w:rPr>
            </w:pPr>
          </w:p>
        </w:tc>
      </w:tr>
      <w:tr w:rsidR="00511081" w:rsidRPr="00900E9B" w14:paraId="54BFBD0D" w14:textId="77777777">
        <w:trPr>
          <w:trHeight w:val="1178"/>
        </w:trPr>
        <w:tc>
          <w:tcPr>
            <w:tcW w:w="1265" w:type="pct"/>
            <w:noWrap/>
          </w:tcPr>
          <w:p w14:paraId="6F376E29" w14:textId="77777777" w:rsidR="00511081" w:rsidRPr="00900E9B" w:rsidRDefault="00511081">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C8A1241" w14:textId="77777777" w:rsidR="00511081" w:rsidRPr="00900E9B" w:rsidRDefault="00511081">
            <w:pPr>
              <w:pStyle w:val="Heading2"/>
              <w:jc w:val="left"/>
              <w:rPr>
                <w:rFonts w:ascii="Times New Roman" w:hAnsi="Times New Roman"/>
                <w:b w:val="0"/>
                <w:lang w:val="en-GB"/>
              </w:rPr>
            </w:pPr>
          </w:p>
        </w:tc>
        <w:tc>
          <w:tcPr>
            <w:tcW w:w="2212" w:type="pct"/>
          </w:tcPr>
          <w:p w14:paraId="17EB2F18" w14:textId="0DD8CB27" w:rsidR="00511081" w:rsidRPr="000D0955" w:rsidRDefault="00B95BF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This study </w:t>
            </w:r>
            <w:r w:rsidR="00780B28">
              <w:rPr>
                <w:rFonts w:ascii="Times New Roman" w:hAnsi="Times New Roman" w:cs="Times New Roman"/>
                <w:b/>
                <w:sz w:val="20"/>
                <w:szCs w:val="20"/>
                <w:lang w:val="en-GB"/>
              </w:rPr>
              <w:t xml:space="preserve">busts the myths of obese children are well nourished and </w:t>
            </w:r>
            <w:r w:rsidR="0012787D">
              <w:rPr>
                <w:rFonts w:ascii="Times New Roman" w:hAnsi="Times New Roman" w:cs="Times New Roman"/>
                <w:b/>
                <w:sz w:val="20"/>
                <w:szCs w:val="20"/>
                <w:lang w:val="en-GB"/>
              </w:rPr>
              <w:t>healthy. As per the recent studies,  the availability of high calorie</w:t>
            </w:r>
            <w:r w:rsidR="00A24465">
              <w:rPr>
                <w:rFonts w:ascii="Times New Roman" w:hAnsi="Times New Roman" w:cs="Times New Roman"/>
                <w:b/>
                <w:sz w:val="20"/>
                <w:szCs w:val="20"/>
                <w:lang w:val="en-GB"/>
              </w:rPr>
              <w:t xml:space="preserve">, highly processed food which are rich in hydrogenated fats and sugars with zero </w:t>
            </w:r>
            <w:r w:rsidR="005F4446">
              <w:rPr>
                <w:rFonts w:ascii="Times New Roman" w:hAnsi="Times New Roman" w:cs="Times New Roman"/>
                <w:b/>
                <w:sz w:val="20"/>
                <w:szCs w:val="20"/>
                <w:lang w:val="en-GB"/>
              </w:rPr>
              <w:t>healthy nutrients are the reason for childhood obesity in developing countries. This study emphasizes the same and the need to raise awareness</w:t>
            </w:r>
            <w:r w:rsidR="00AC43A6">
              <w:rPr>
                <w:rFonts w:ascii="Times New Roman" w:hAnsi="Times New Roman" w:cs="Times New Roman"/>
                <w:b/>
                <w:sz w:val="20"/>
                <w:szCs w:val="20"/>
                <w:lang w:val="en-GB"/>
              </w:rPr>
              <w:t>, so that the health and well-being of the elementary school students can be taken care of. This is a very good study and worth publication.</w:t>
            </w:r>
          </w:p>
        </w:tc>
        <w:tc>
          <w:tcPr>
            <w:tcW w:w="1523" w:type="pct"/>
          </w:tcPr>
          <w:p w14:paraId="347A5947" w14:textId="77777777" w:rsidR="00511081" w:rsidRPr="00900E9B" w:rsidRDefault="00511081">
            <w:pPr>
              <w:rPr>
                <w:sz w:val="20"/>
                <w:szCs w:val="20"/>
                <w:lang w:val="en-GB"/>
              </w:rPr>
            </w:pPr>
          </w:p>
        </w:tc>
      </w:tr>
    </w:tbl>
    <w:p w14:paraId="5AC487C5" w14:textId="77777777" w:rsidR="00511081" w:rsidRPr="00900E9B" w:rsidRDefault="00511081" w:rsidP="00511081">
      <w:pPr>
        <w:pStyle w:val="BodyText"/>
        <w:rPr>
          <w:rFonts w:ascii="Times New Roman" w:hAnsi="Times New Roman"/>
          <w:b/>
          <w:bCs/>
          <w:sz w:val="20"/>
          <w:szCs w:val="20"/>
          <w:u w:val="single"/>
          <w:lang w:val="en-GB"/>
        </w:rPr>
      </w:pPr>
    </w:p>
    <w:p w14:paraId="4099678F" w14:textId="77777777" w:rsidR="00511081" w:rsidRPr="00900E9B" w:rsidRDefault="00511081" w:rsidP="00511081">
      <w:pPr>
        <w:pStyle w:val="BodyText"/>
        <w:rPr>
          <w:rFonts w:ascii="Times New Roman" w:hAnsi="Times New Roman"/>
          <w:b/>
          <w:bCs/>
          <w:sz w:val="20"/>
          <w:szCs w:val="20"/>
          <w:u w:val="single"/>
          <w:lang w:val="en-GB"/>
        </w:rPr>
      </w:pPr>
    </w:p>
    <w:p w14:paraId="5826AE5E" w14:textId="77777777" w:rsidR="00511081" w:rsidRPr="00900E9B" w:rsidRDefault="00511081" w:rsidP="00511081">
      <w:pPr>
        <w:pStyle w:val="BodyText"/>
        <w:rPr>
          <w:rFonts w:ascii="Times New Roman" w:hAnsi="Times New Roman"/>
          <w:b/>
          <w:bCs/>
          <w:sz w:val="20"/>
          <w:szCs w:val="20"/>
          <w:u w:val="single"/>
          <w:lang w:val="en-GB"/>
        </w:rPr>
      </w:pPr>
    </w:p>
    <w:p w14:paraId="5EFC28AF" w14:textId="77777777" w:rsidR="00511081" w:rsidRPr="00900E9B" w:rsidRDefault="00511081" w:rsidP="00511081">
      <w:pPr>
        <w:pStyle w:val="BodyText"/>
        <w:rPr>
          <w:rFonts w:ascii="Times New Roman" w:hAnsi="Times New Roman"/>
          <w:b/>
          <w:bCs/>
          <w:sz w:val="20"/>
          <w:szCs w:val="20"/>
          <w:u w:val="single"/>
          <w:lang w:val="en-GB"/>
        </w:rPr>
      </w:pPr>
    </w:p>
    <w:p w14:paraId="0AB1A7EE" w14:textId="77777777" w:rsidR="00511081" w:rsidRPr="00900E9B" w:rsidRDefault="00511081" w:rsidP="00511081">
      <w:pPr>
        <w:pStyle w:val="BodyText"/>
        <w:rPr>
          <w:rFonts w:ascii="Times New Roman" w:hAnsi="Times New Roman"/>
          <w:b/>
          <w:bCs/>
          <w:sz w:val="20"/>
          <w:szCs w:val="20"/>
          <w:u w:val="single"/>
          <w:lang w:val="en-GB"/>
        </w:rPr>
      </w:pPr>
    </w:p>
    <w:p w14:paraId="5C840D95" w14:textId="77777777" w:rsidR="00511081" w:rsidRPr="00900E9B" w:rsidRDefault="00511081" w:rsidP="00511081">
      <w:pPr>
        <w:pStyle w:val="BodyText"/>
        <w:rPr>
          <w:rFonts w:ascii="Times New Roman" w:hAnsi="Times New Roman"/>
          <w:b/>
          <w:bCs/>
          <w:sz w:val="20"/>
          <w:szCs w:val="20"/>
          <w:u w:val="single"/>
          <w:lang w:val="en-GB"/>
        </w:rPr>
      </w:pPr>
    </w:p>
    <w:p w14:paraId="5109E8D7" w14:textId="77777777" w:rsidR="00511081" w:rsidRPr="00900E9B" w:rsidRDefault="00511081" w:rsidP="00511081">
      <w:pPr>
        <w:pStyle w:val="BodyText"/>
        <w:rPr>
          <w:rFonts w:ascii="Times New Roman" w:hAnsi="Times New Roman"/>
          <w:b/>
          <w:bCs/>
          <w:sz w:val="20"/>
          <w:szCs w:val="20"/>
          <w:u w:val="single"/>
          <w:lang w:val="en-GB"/>
        </w:rPr>
      </w:pPr>
    </w:p>
    <w:p w14:paraId="04366689" w14:textId="77777777" w:rsidR="00511081" w:rsidRPr="00900E9B" w:rsidRDefault="00511081" w:rsidP="00511081">
      <w:pPr>
        <w:pStyle w:val="BodyText"/>
        <w:rPr>
          <w:rFonts w:ascii="Times New Roman" w:hAnsi="Times New Roman"/>
          <w:b/>
          <w:bCs/>
          <w:sz w:val="20"/>
          <w:szCs w:val="20"/>
          <w:u w:val="single"/>
          <w:lang w:val="en-GB"/>
        </w:rPr>
      </w:pPr>
    </w:p>
    <w:p w14:paraId="360854DC" w14:textId="77777777" w:rsidR="00511081" w:rsidRPr="00900E9B" w:rsidRDefault="00511081" w:rsidP="00511081">
      <w:pPr>
        <w:pStyle w:val="BodyText"/>
        <w:rPr>
          <w:rFonts w:ascii="Times New Roman" w:hAnsi="Times New Roman"/>
          <w:b/>
          <w:bCs/>
          <w:sz w:val="20"/>
          <w:szCs w:val="20"/>
          <w:u w:val="single"/>
          <w:lang w:val="en-GB"/>
        </w:rPr>
      </w:pPr>
    </w:p>
    <w:p w14:paraId="78AC5383" w14:textId="77777777" w:rsidR="00511081" w:rsidRDefault="00511081" w:rsidP="00511081">
      <w:pPr>
        <w:pStyle w:val="BodyText"/>
        <w:rPr>
          <w:rFonts w:ascii="Times New Roman" w:hAnsi="Times New Roman"/>
          <w:b/>
          <w:bCs/>
          <w:sz w:val="20"/>
          <w:szCs w:val="20"/>
          <w:u w:val="single"/>
          <w:lang w:val="en-GB"/>
        </w:rPr>
      </w:pPr>
    </w:p>
    <w:p w14:paraId="060CAF65" w14:textId="77777777" w:rsidR="00511081" w:rsidRDefault="00511081" w:rsidP="00511081">
      <w:pPr>
        <w:pStyle w:val="BodyText"/>
        <w:rPr>
          <w:rFonts w:ascii="Times New Roman" w:hAnsi="Times New Roman"/>
          <w:b/>
          <w:bCs/>
          <w:sz w:val="20"/>
          <w:szCs w:val="20"/>
          <w:u w:val="single"/>
          <w:lang w:val="en-GB"/>
        </w:rPr>
      </w:pPr>
    </w:p>
    <w:p w14:paraId="2FB17143" w14:textId="77777777" w:rsidR="00511081" w:rsidRPr="00900E9B" w:rsidRDefault="00511081" w:rsidP="00511081">
      <w:pPr>
        <w:pStyle w:val="BodyText"/>
        <w:rPr>
          <w:rFonts w:ascii="Times New Roman" w:hAnsi="Times New Roman"/>
          <w:b/>
          <w:bCs/>
          <w:sz w:val="20"/>
          <w:szCs w:val="20"/>
          <w:u w:val="single"/>
          <w:lang w:val="en-GB"/>
        </w:rPr>
      </w:pPr>
    </w:p>
    <w:p w14:paraId="4552DA53" w14:textId="77777777" w:rsidR="00511081" w:rsidRPr="00900E9B" w:rsidRDefault="00511081" w:rsidP="00511081">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511081" w:rsidRPr="00900E9B" w14:paraId="003653A9"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68E8AD4" w14:textId="77777777" w:rsidR="00511081" w:rsidRPr="00900E9B" w:rsidRDefault="00511081">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7570B756" w14:textId="77777777" w:rsidR="00511081" w:rsidRPr="00900E9B" w:rsidRDefault="00511081">
            <w:pPr>
              <w:pStyle w:val="NormalWeb"/>
              <w:spacing w:before="0" w:beforeAutospacing="0" w:after="0" w:afterAutospacing="0"/>
              <w:rPr>
                <w:rFonts w:ascii="Times New Roman" w:hAnsi="Times New Roman" w:cs="Times New Roman"/>
                <w:b/>
                <w:sz w:val="20"/>
                <w:szCs w:val="20"/>
                <w:u w:val="single"/>
                <w:lang w:val="en-GB"/>
              </w:rPr>
            </w:pPr>
          </w:p>
        </w:tc>
      </w:tr>
      <w:tr w:rsidR="00511081" w:rsidRPr="00900E9B" w14:paraId="2273BC65" w14:textId="77777777">
        <w:trPr>
          <w:trHeight w:val="935"/>
        </w:trPr>
        <w:tc>
          <w:tcPr>
            <w:tcW w:w="1615" w:type="pct"/>
            <w:noWrap/>
            <w:tcMar>
              <w:top w:w="0" w:type="dxa"/>
              <w:left w:w="108" w:type="dxa"/>
              <w:bottom w:w="0" w:type="dxa"/>
              <w:right w:w="108" w:type="dxa"/>
            </w:tcMar>
            <w:vAlign w:val="center"/>
          </w:tcPr>
          <w:p w14:paraId="3F341FC9"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DB42DFF" w14:textId="77777777" w:rsidR="00511081" w:rsidRPr="00900E9B" w:rsidRDefault="00511081">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14557EE9" w14:textId="77777777" w:rsidR="00DE434F" w:rsidRDefault="00DE434F" w:rsidP="00DE434F">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EF25A02" w14:textId="77777777" w:rsidR="00511081" w:rsidRPr="00900E9B" w:rsidRDefault="00511081">
            <w:pPr>
              <w:pStyle w:val="Heading2"/>
              <w:jc w:val="left"/>
              <w:rPr>
                <w:rFonts w:ascii="Times New Roman" w:hAnsi="Times New Roman"/>
                <w:b w:val="0"/>
                <w:lang w:val="en-GB"/>
              </w:rPr>
            </w:pPr>
          </w:p>
        </w:tc>
      </w:tr>
      <w:tr w:rsidR="00511081" w:rsidRPr="00900E9B" w14:paraId="253D4658" w14:textId="77777777">
        <w:trPr>
          <w:trHeight w:val="697"/>
        </w:trPr>
        <w:tc>
          <w:tcPr>
            <w:tcW w:w="1615" w:type="pct"/>
            <w:noWrap/>
            <w:tcMar>
              <w:top w:w="0" w:type="dxa"/>
              <w:left w:w="108" w:type="dxa"/>
              <w:bottom w:w="0" w:type="dxa"/>
              <w:right w:w="108" w:type="dxa"/>
            </w:tcMar>
            <w:vAlign w:val="center"/>
          </w:tcPr>
          <w:p w14:paraId="4D0F34F9" w14:textId="77777777" w:rsidR="00511081" w:rsidRPr="00900E9B" w:rsidRDefault="00511081">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lastRenderedPageBreak/>
              <w:t xml:space="preserve">Are there ethical issues in this manuscript? </w:t>
            </w:r>
          </w:p>
          <w:p w14:paraId="5B701CD5"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770EF230" w14:textId="77777777" w:rsidR="00511081" w:rsidRPr="00900E9B" w:rsidRDefault="00511081">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136E2156" w14:textId="77777777" w:rsidR="00511081" w:rsidRDefault="00511081">
            <w:pPr>
              <w:pStyle w:val="NormalWeb"/>
              <w:spacing w:before="0" w:beforeAutospacing="0" w:after="0" w:afterAutospacing="0"/>
              <w:rPr>
                <w:rFonts w:ascii="Times New Roman" w:hAnsi="Times New Roman" w:cs="Times New Roman"/>
                <w:sz w:val="20"/>
                <w:szCs w:val="20"/>
              </w:rPr>
            </w:pPr>
          </w:p>
          <w:p w14:paraId="0301AA80" w14:textId="564D923C" w:rsidR="00511081" w:rsidRPr="00900E9B" w:rsidRDefault="003E7371">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71F6A433" w14:textId="77777777" w:rsidR="00511081" w:rsidRPr="00900E9B" w:rsidRDefault="00511081">
            <w:pPr>
              <w:rPr>
                <w:rFonts w:eastAsia="Arial Unicode MS"/>
                <w:sz w:val="20"/>
                <w:szCs w:val="20"/>
                <w:lang w:val="en-GB"/>
              </w:rPr>
            </w:pPr>
          </w:p>
          <w:p w14:paraId="1E061F1C" w14:textId="77777777" w:rsidR="00511081" w:rsidRPr="00900E9B" w:rsidRDefault="00511081">
            <w:pPr>
              <w:rPr>
                <w:rFonts w:eastAsia="Arial Unicode MS"/>
                <w:sz w:val="20"/>
                <w:szCs w:val="20"/>
                <w:lang w:val="en-GB"/>
              </w:rPr>
            </w:pPr>
          </w:p>
          <w:p w14:paraId="6BE432D6" w14:textId="77777777" w:rsidR="00511081" w:rsidRPr="00900E9B" w:rsidRDefault="00511081">
            <w:pPr>
              <w:rPr>
                <w:rFonts w:eastAsia="Arial Unicode MS"/>
                <w:sz w:val="20"/>
                <w:szCs w:val="20"/>
                <w:lang w:val="en-GB"/>
              </w:rPr>
            </w:pPr>
          </w:p>
          <w:p w14:paraId="2C7F2864"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tc>
      </w:tr>
      <w:tr w:rsidR="00511081" w:rsidRPr="00900E9B" w14:paraId="77E47953" w14:textId="77777777">
        <w:trPr>
          <w:trHeight w:val="697"/>
        </w:trPr>
        <w:tc>
          <w:tcPr>
            <w:tcW w:w="1615" w:type="pct"/>
            <w:noWrap/>
            <w:tcMar>
              <w:top w:w="0" w:type="dxa"/>
              <w:left w:w="108" w:type="dxa"/>
              <w:bottom w:w="0" w:type="dxa"/>
              <w:right w:w="108" w:type="dxa"/>
            </w:tcMar>
            <w:vAlign w:val="center"/>
          </w:tcPr>
          <w:p w14:paraId="3AC0526B"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tcMar>
              <w:top w:w="0" w:type="dxa"/>
              <w:left w:w="108" w:type="dxa"/>
              <w:bottom w:w="0" w:type="dxa"/>
              <w:right w:w="108" w:type="dxa"/>
            </w:tcMar>
          </w:tcPr>
          <w:p w14:paraId="7F26B267" w14:textId="0EB31C0B" w:rsidR="00511081" w:rsidRPr="00036C25" w:rsidRDefault="003E7371">
            <w:pPr>
              <w:rPr>
                <w:sz w:val="20"/>
                <w:szCs w:val="20"/>
                <w:lang w:val="en-GB"/>
              </w:rPr>
            </w:pPr>
            <w:r>
              <w:rPr>
                <w:sz w:val="20"/>
                <w:szCs w:val="20"/>
                <w:lang w:val="en-GB"/>
              </w:rPr>
              <w:t>No</w:t>
            </w:r>
          </w:p>
        </w:tc>
        <w:tc>
          <w:tcPr>
            <w:tcW w:w="1342" w:type="pct"/>
          </w:tcPr>
          <w:p w14:paraId="0A9709F7" w14:textId="77777777" w:rsidR="00511081" w:rsidRPr="00900E9B" w:rsidRDefault="00511081">
            <w:pPr>
              <w:rPr>
                <w:sz w:val="20"/>
                <w:szCs w:val="20"/>
                <w:lang w:val="en-GB"/>
              </w:rPr>
            </w:pPr>
          </w:p>
          <w:p w14:paraId="5F65F576" w14:textId="77777777" w:rsidR="00511081" w:rsidRPr="00900E9B" w:rsidRDefault="00511081">
            <w:pPr>
              <w:rPr>
                <w:sz w:val="20"/>
                <w:szCs w:val="20"/>
                <w:lang w:val="en-GB"/>
              </w:rPr>
            </w:pPr>
          </w:p>
          <w:p w14:paraId="65869A90" w14:textId="77777777" w:rsidR="00511081" w:rsidRPr="00900E9B" w:rsidRDefault="00511081">
            <w:pPr>
              <w:rPr>
                <w:sz w:val="20"/>
                <w:szCs w:val="20"/>
                <w:lang w:val="en-GB"/>
              </w:rPr>
            </w:pPr>
          </w:p>
        </w:tc>
      </w:tr>
      <w:tr w:rsidR="00511081" w:rsidRPr="00900E9B" w14:paraId="02BF5B6B" w14:textId="77777777">
        <w:trPr>
          <w:trHeight w:val="697"/>
        </w:trPr>
        <w:tc>
          <w:tcPr>
            <w:tcW w:w="1615" w:type="pct"/>
            <w:noWrap/>
            <w:tcMar>
              <w:top w:w="0" w:type="dxa"/>
              <w:left w:w="108" w:type="dxa"/>
              <w:bottom w:w="0" w:type="dxa"/>
              <w:right w:w="108" w:type="dxa"/>
            </w:tcMar>
            <w:vAlign w:val="center"/>
          </w:tcPr>
          <w:p w14:paraId="130F5E64" w14:textId="77777777" w:rsidR="00511081" w:rsidRPr="00900E9B" w:rsidRDefault="00511081">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tcMar>
              <w:top w:w="0" w:type="dxa"/>
              <w:left w:w="108" w:type="dxa"/>
              <w:bottom w:w="0" w:type="dxa"/>
              <w:right w:w="108" w:type="dxa"/>
            </w:tcMar>
          </w:tcPr>
          <w:p w14:paraId="4FA4D1C2" w14:textId="11645438" w:rsidR="00511081" w:rsidRPr="00900E9B" w:rsidRDefault="003E7371">
            <w:pPr>
              <w:rPr>
                <w:sz w:val="20"/>
                <w:szCs w:val="20"/>
                <w:lang w:val="en-GB"/>
              </w:rPr>
            </w:pPr>
            <w:r>
              <w:rPr>
                <w:sz w:val="20"/>
                <w:szCs w:val="20"/>
                <w:lang w:val="en-GB"/>
              </w:rPr>
              <w:t>No</w:t>
            </w:r>
          </w:p>
        </w:tc>
        <w:tc>
          <w:tcPr>
            <w:tcW w:w="1342" w:type="pct"/>
          </w:tcPr>
          <w:p w14:paraId="010FD87F" w14:textId="77777777" w:rsidR="00511081" w:rsidRPr="00900E9B" w:rsidRDefault="00511081">
            <w:pPr>
              <w:rPr>
                <w:sz w:val="20"/>
                <w:szCs w:val="20"/>
                <w:lang w:val="en-GB"/>
              </w:rPr>
            </w:pPr>
          </w:p>
          <w:p w14:paraId="57F12B85" w14:textId="77777777" w:rsidR="00511081" w:rsidRPr="00900E9B" w:rsidRDefault="00511081">
            <w:pPr>
              <w:rPr>
                <w:sz w:val="20"/>
                <w:szCs w:val="20"/>
                <w:lang w:val="en-GB"/>
              </w:rPr>
            </w:pPr>
          </w:p>
          <w:p w14:paraId="5A1F6DAD" w14:textId="77777777" w:rsidR="00511081" w:rsidRPr="00900E9B" w:rsidRDefault="00511081">
            <w:pPr>
              <w:rPr>
                <w:sz w:val="20"/>
                <w:szCs w:val="20"/>
                <w:lang w:val="en-GB"/>
              </w:rPr>
            </w:pPr>
          </w:p>
        </w:tc>
      </w:tr>
    </w:tbl>
    <w:p w14:paraId="0222DBFC" w14:textId="77777777" w:rsidR="00511081" w:rsidRPr="00900E9B" w:rsidRDefault="00511081" w:rsidP="00511081">
      <w:pPr>
        <w:pStyle w:val="BodyText"/>
        <w:rPr>
          <w:rFonts w:ascii="Times New Roman" w:hAnsi="Times New Roman"/>
          <w:b/>
          <w:bCs/>
          <w:sz w:val="20"/>
          <w:szCs w:val="20"/>
          <w:u w:val="single"/>
          <w:lang w:val="en-GB"/>
        </w:rPr>
      </w:pPr>
    </w:p>
    <w:p w14:paraId="0E5E0A4D" w14:textId="77777777" w:rsidR="00511081" w:rsidRPr="00900E9B" w:rsidRDefault="00511081" w:rsidP="00511081">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511081" w:rsidRPr="00900E9B" w14:paraId="4534A910" w14:textId="77777777">
        <w:tc>
          <w:tcPr>
            <w:tcW w:w="5000" w:type="pct"/>
            <w:tcBorders>
              <w:top w:val="nil"/>
              <w:left w:val="nil"/>
              <w:right w:val="nil"/>
            </w:tcBorders>
            <w:noWrap/>
            <w:tcMar>
              <w:top w:w="0" w:type="dxa"/>
              <w:left w:w="108" w:type="dxa"/>
              <w:bottom w:w="0" w:type="dxa"/>
              <w:right w:w="108" w:type="dxa"/>
            </w:tcMar>
            <w:vAlign w:val="center"/>
          </w:tcPr>
          <w:p w14:paraId="48BDD57A" w14:textId="77777777" w:rsidR="00511081" w:rsidRPr="00900E9B" w:rsidRDefault="00511081">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35B393AA" w14:textId="77777777" w:rsidR="00511081" w:rsidRPr="00900E9B" w:rsidRDefault="00511081">
            <w:pPr>
              <w:pStyle w:val="NormalWeb"/>
              <w:spacing w:before="0" w:beforeAutospacing="0" w:after="0" w:afterAutospacing="0"/>
              <w:rPr>
                <w:rFonts w:ascii="Times New Roman" w:hAnsi="Times New Roman" w:cs="Times New Roman"/>
                <w:b/>
                <w:bCs/>
                <w:sz w:val="20"/>
                <w:szCs w:val="20"/>
                <w:u w:val="single"/>
                <w:lang w:val="en-GB"/>
              </w:rPr>
            </w:pPr>
          </w:p>
        </w:tc>
      </w:tr>
      <w:tr w:rsidR="00511081" w:rsidRPr="00900E9B" w14:paraId="02C83997" w14:textId="77777777">
        <w:tc>
          <w:tcPr>
            <w:tcW w:w="5000" w:type="pct"/>
            <w:noWrap/>
            <w:tcMar>
              <w:top w:w="0" w:type="dxa"/>
              <w:left w:w="108" w:type="dxa"/>
              <w:bottom w:w="0" w:type="dxa"/>
              <w:right w:w="108" w:type="dxa"/>
            </w:tcMar>
            <w:vAlign w:val="center"/>
          </w:tcPr>
          <w:p w14:paraId="1046AF85" w14:textId="60CE0E0A" w:rsidR="00511081" w:rsidRPr="000C01EE"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I declare that I have no competing interest as a reviewer</w:t>
            </w:r>
            <w:r w:rsidR="003E7371">
              <w:rPr>
                <w:rFonts w:ascii="Times New Roman" w:hAnsi="Times New Roman" w:cs="Times New Roman"/>
                <w:sz w:val="20"/>
                <w:szCs w:val="20"/>
                <w:lang w:val="en-GB"/>
              </w:rPr>
              <w:t>.</w:t>
            </w:r>
          </w:p>
        </w:tc>
      </w:tr>
    </w:tbl>
    <w:p w14:paraId="56561924" w14:textId="77777777" w:rsidR="00511081" w:rsidRPr="00900E9B" w:rsidRDefault="00511081" w:rsidP="00511081">
      <w:pPr>
        <w:pStyle w:val="NormalWeb"/>
        <w:spacing w:before="0" w:beforeAutospacing="0" w:after="0" w:afterAutospacing="0"/>
        <w:rPr>
          <w:rFonts w:ascii="Times New Roman" w:hAnsi="Times New Roman" w:cs="Times New Roman"/>
          <w:b/>
          <w:bCs/>
          <w:sz w:val="20"/>
          <w:szCs w:val="20"/>
          <w:highlight w:val="yellow"/>
          <w:u w:val="single"/>
          <w:lang w:val="en-GB"/>
        </w:rPr>
      </w:pPr>
    </w:p>
    <w:p w14:paraId="400F5844" w14:textId="77777777" w:rsidR="00511081" w:rsidRPr="00900E9B" w:rsidRDefault="00511081" w:rsidP="00511081">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511081" w:rsidRPr="00900E9B" w14:paraId="3C759F62" w14:textId="77777777">
        <w:tc>
          <w:tcPr>
            <w:tcW w:w="5000" w:type="pct"/>
            <w:gridSpan w:val="2"/>
            <w:tcBorders>
              <w:top w:val="nil"/>
              <w:left w:val="nil"/>
              <w:right w:val="nil"/>
            </w:tcBorders>
            <w:noWrap/>
            <w:tcMar>
              <w:top w:w="0" w:type="dxa"/>
              <w:left w:w="108" w:type="dxa"/>
              <w:bottom w:w="0" w:type="dxa"/>
              <w:right w:w="108" w:type="dxa"/>
            </w:tcMar>
            <w:vAlign w:val="center"/>
          </w:tcPr>
          <w:p w14:paraId="27B9FF8C" w14:textId="77777777" w:rsidR="00511081" w:rsidRPr="00900E9B" w:rsidRDefault="00511081">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258D6558" w14:textId="77777777" w:rsidR="00511081" w:rsidRPr="00900E9B" w:rsidRDefault="00511081">
            <w:pPr>
              <w:pStyle w:val="NormalWeb"/>
              <w:spacing w:before="0" w:beforeAutospacing="0" w:after="0" w:afterAutospacing="0"/>
              <w:rPr>
                <w:rFonts w:ascii="Times New Roman" w:hAnsi="Times New Roman" w:cs="Times New Roman"/>
                <w:b/>
                <w:bCs/>
                <w:sz w:val="20"/>
                <w:szCs w:val="20"/>
                <w:u w:val="single"/>
                <w:lang w:val="en-GB"/>
              </w:rPr>
            </w:pPr>
          </w:p>
        </w:tc>
      </w:tr>
      <w:tr w:rsidR="00511081" w:rsidRPr="00900E9B" w14:paraId="73EDEF6E" w14:textId="77777777">
        <w:tc>
          <w:tcPr>
            <w:tcW w:w="2727" w:type="pct"/>
            <w:noWrap/>
            <w:tcMar>
              <w:top w:w="0" w:type="dxa"/>
              <w:left w:w="108" w:type="dxa"/>
              <w:bottom w:w="0" w:type="dxa"/>
              <w:right w:w="108" w:type="dxa"/>
            </w:tcMar>
            <w:vAlign w:val="center"/>
          </w:tcPr>
          <w:p w14:paraId="07705835"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7BF4A86A" w14:textId="77777777" w:rsidR="00511081" w:rsidRPr="00900E9B" w:rsidRDefault="00511081">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MARKS of this  manuscript</w:t>
            </w:r>
          </w:p>
        </w:tc>
      </w:tr>
      <w:tr w:rsidR="00511081" w:rsidRPr="00900E9B" w14:paraId="5242B767" w14:textId="77777777">
        <w:tc>
          <w:tcPr>
            <w:tcW w:w="2727" w:type="pct"/>
            <w:noWrap/>
            <w:tcMar>
              <w:top w:w="0" w:type="dxa"/>
              <w:left w:w="108" w:type="dxa"/>
              <w:bottom w:w="0" w:type="dxa"/>
              <w:right w:w="108" w:type="dxa"/>
            </w:tcMar>
            <w:vAlign w:val="center"/>
          </w:tcPr>
          <w:p w14:paraId="0A0731A5"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510842F5"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Highest: 10  Lowest: 0 )</w:t>
            </w:r>
          </w:p>
          <w:p w14:paraId="44FD9DCD"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p w14:paraId="509B916C" w14:textId="77777777" w:rsidR="00511081" w:rsidRPr="00900E9B" w:rsidRDefault="00511081">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7B26AECD"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160CF51F"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0A24697A"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31EF1E2D"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D65684F"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765F6EDF"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462D487D" w14:textId="7EB43B7D" w:rsidR="00511081" w:rsidRPr="00900E9B" w:rsidRDefault="000539F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9.5</w:t>
            </w:r>
          </w:p>
        </w:tc>
      </w:tr>
    </w:tbl>
    <w:p w14:paraId="6482DC02" w14:textId="77777777" w:rsidR="00511081" w:rsidRPr="00900E9B" w:rsidRDefault="00511081" w:rsidP="00511081">
      <w:pPr>
        <w:rPr>
          <w:sz w:val="20"/>
          <w:szCs w:val="20"/>
          <w:lang w:val="en-GB"/>
        </w:rPr>
      </w:pPr>
    </w:p>
    <w:p w14:paraId="0B3F20A8" w14:textId="77777777" w:rsidR="00511081" w:rsidRPr="00900E9B" w:rsidRDefault="00511081" w:rsidP="00511081">
      <w:pPr>
        <w:rPr>
          <w:sz w:val="20"/>
          <w:szCs w:val="20"/>
          <w:lang w:val="en-GB"/>
        </w:rPr>
      </w:pPr>
    </w:p>
    <w:p w14:paraId="0FD47E0A" w14:textId="77777777" w:rsidR="00511081" w:rsidRDefault="00511081" w:rsidP="0051108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511081" w:rsidRPr="00900E9B" w14:paraId="4008F773" w14:textId="77777777">
        <w:tc>
          <w:tcPr>
            <w:tcW w:w="5000" w:type="pct"/>
            <w:gridSpan w:val="2"/>
            <w:tcBorders>
              <w:top w:val="nil"/>
              <w:left w:val="nil"/>
              <w:right w:val="nil"/>
            </w:tcBorders>
            <w:noWrap/>
            <w:tcMar>
              <w:top w:w="0" w:type="dxa"/>
              <w:left w:w="108" w:type="dxa"/>
              <w:bottom w:w="0" w:type="dxa"/>
              <w:right w:w="108" w:type="dxa"/>
            </w:tcMar>
            <w:vAlign w:val="center"/>
          </w:tcPr>
          <w:p w14:paraId="65F3F12A" w14:textId="77777777" w:rsidR="00511081" w:rsidRPr="00900E9B" w:rsidRDefault="00511081">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5A77C68D" w14:textId="77777777" w:rsidR="00511081" w:rsidRPr="00900E9B" w:rsidRDefault="00511081">
            <w:pPr>
              <w:pStyle w:val="NormalWeb"/>
              <w:spacing w:before="0" w:beforeAutospacing="0" w:after="0" w:afterAutospacing="0"/>
              <w:rPr>
                <w:rFonts w:ascii="Times New Roman" w:hAnsi="Times New Roman" w:cs="Times New Roman"/>
                <w:b/>
                <w:bCs/>
                <w:sz w:val="20"/>
                <w:szCs w:val="20"/>
                <w:u w:val="single"/>
                <w:lang w:val="en-GB"/>
              </w:rPr>
            </w:pPr>
          </w:p>
        </w:tc>
      </w:tr>
      <w:tr w:rsidR="00511081" w:rsidRPr="00900E9B" w14:paraId="5DDA6FD8" w14:textId="77777777">
        <w:tc>
          <w:tcPr>
            <w:tcW w:w="2727" w:type="pct"/>
            <w:noWrap/>
            <w:tcMar>
              <w:top w:w="0" w:type="dxa"/>
              <w:left w:w="108" w:type="dxa"/>
              <w:bottom w:w="0" w:type="dxa"/>
              <w:right w:w="108" w:type="dxa"/>
            </w:tcMar>
            <w:vAlign w:val="center"/>
          </w:tcPr>
          <w:p w14:paraId="3309C3A8"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18A3C572" w14:textId="77777777" w:rsidR="00511081" w:rsidRPr="00900E9B" w:rsidRDefault="00511081">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511081" w:rsidRPr="00900E9B" w14:paraId="4451EE66" w14:textId="77777777">
        <w:tc>
          <w:tcPr>
            <w:tcW w:w="2727" w:type="pct"/>
            <w:noWrap/>
            <w:tcMar>
              <w:top w:w="0" w:type="dxa"/>
              <w:left w:w="108" w:type="dxa"/>
              <w:bottom w:w="0" w:type="dxa"/>
              <w:right w:w="108" w:type="dxa"/>
            </w:tcMar>
            <w:vAlign w:val="center"/>
          </w:tcPr>
          <w:p w14:paraId="20018B9C"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p w14:paraId="7655A6DA"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p w14:paraId="4EEEE877"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p w14:paraId="3E58ED08"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p w14:paraId="748A108A"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p w14:paraId="6FA966A8"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p w14:paraId="50D423DB"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p w14:paraId="757066E4" w14:textId="77777777" w:rsidR="00511081" w:rsidRPr="00900E9B" w:rsidRDefault="00511081">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74282CF7" w14:textId="77777777" w:rsidR="00511081" w:rsidRPr="00900E9B" w:rsidRDefault="00511081">
            <w:pPr>
              <w:pStyle w:val="NormalWeb"/>
              <w:spacing w:before="0" w:beforeAutospacing="0" w:after="0" w:afterAutospacing="0"/>
              <w:rPr>
                <w:rFonts w:ascii="Times New Roman" w:hAnsi="Times New Roman" w:cs="Times New Roman"/>
                <w:b/>
                <w:bCs/>
                <w:sz w:val="20"/>
                <w:szCs w:val="20"/>
                <w:lang w:val="en-GB"/>
              </w:rPr>
            </w:pPr>
          </w:p>
        </w:tc>
      </w:tr>
    </w:tbl>
    <w:p w14:paraId="1633A3D6" w14:textId="77777777" w:rsidR="00511081" w:rsidRPr="00900E9B" w:rsidRDefault="00511081" w:rsidP="00511081">
      <w:pPr>
        <w:rPr>
          <w:rFonts w:eastAsia="Arial Unicode MS"/>
          <w:b/>
          <w:bCs/>
          <w:sz w:val="20"/>
          <w:szCs w:val="20"/>
          <w:highlight w:val="yellow"/>
          <w:u w:val="single"/>
          <w:lang w:val="en-GB"/>
        </w:rPr>
      </w:pPr>
    </w:p>
    <w:p w14:paraId="562107FB" w14:textId="77777777" w:rsidR="00511081" w:rsidRPr="00900E9B" w:rsidRDefault="00511081" w:rsidP="00511081">
      <w:pPr>
        <w:rPr>
          <w:rFonts w:eastAsia="Arial Unicode MS"/>
          <w:b/>
          <w:bCs/>
          <w:sz w:val="20"/>
          <w:szCs w:val="20"/>
          <w:highlight w:val="yellow"/>
          <w:u w:val="single"/>
          <w:lang w:val="en-GB"/>
        </w:rPr>
      </w:pPr>
    </w:p>
    <w:p w14:paraId="4C3C0DB6" w14:textId="77777777" w:rsidR="00511081" w:rsidRPr="00900E9B" w:rsidRDefault="00511081" w:rsidP="00511081">
      <w:pPr>
        <w:rPr>
          <w:rFonts w:eastAsia="Arial Unicode MS"/>
          <w:b/>
          <w:bCs/>
          <w:sz w:val="20"/>
          <w:szCs w:val="20"/>
          <w:highlight w:val="yellow"/>
          <w:u w:val="single"/>
          <w:lang w:val="en-GB"/>
        </w:rPr>
      </w:pPr>
    </w:p>
    <w:p w14:paraId="36E6DDAD" w14:textId="77777777" w:rsidR="00511081" w:rsidRPr="00900E9B" w:rsidRDefault="00511081" w:rsidP="00511081">
      <w:pPr>
        <w:rPr>
          <w:rFonts w:eastAsia="Arial Unicode MS"/>
          <w:b/>
          <w:bCs/>
          <w:sz w:val="20"/>
          <w:szCs w:val="20"/>
          <w:u w:val="single"/>
          <w:lang w:val="en-GB"/>
        </w:rPr>
      </w:pPr>
    </w:p>
    <w:p w14:paraId="51D31887" w14:textId="77777777" w:rsidR="00511081" w:rsidRPr="00900E9B" w:rsidRDefault="00511081" w:rsidP="00511081">
      <w:pPr>
        <w:rPr>
          <w:rFonts w:eastAsia="Arial Unicode MS"/>
          <w:b/>
          <w:bCs/>
          <w:sz w:val="20"/>
          <w:szCs w:val="20"/>
          <w:u w:val="single"/>
          <w:lang w:val="en-GB"/>
        </w:rPr>
      </w:pPr>
    </w:p>
    <w:p w14:paraId="2A60D55A" w14:textId="77777777" w:rsidR="00511081" w:rsidRPr="00900E9B" w:rsidRDefault="00511081" w:rsidP="00511081">
      <w:pPr>
        <w:rPr>
          <w:rFonts w:eastAsia="Arial Unicode MS"/>
          <w:b/>
          <w:bCs/>
          <w:sz w:val="20"/>
          <w:szCs w:val="20"/>
          <w:u w:val="single"/>
          <w:lang w:val="en-GB"/>
        </w:rPr>
      </w:pPr>
    </w:p>
    <w:p w14:paraId="5FE59D28" w14:textId="77777777" w:rsidR="00511081" w:rsidRPr="00900E9B" w:rsidRDefault="00511081" w:rsidP="00511081">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06CB01F8" w14:textId="77777777" w:rsidR="00511081" w:rsidRPr="00900E9B" w:rsidRDefault="00511081" w:rsidP="00511081">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351732EE" w14:textId="77777777" w:rsidR="00511081" w:rsidRDefault="00511081" w:rsidP="00511081">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560991E7" w14:textId="77777777" w:rsidR="00511081" w:rsidRDefault="00511081" w:rsidP="00511081">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482F22A9" w14:textId="77777777" w:rsidR="00511081" w:rsidRDefault="00511081" w:rsidP="00511081">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53517BC5" w14:textId="77777777" w:rsidR="00511081" w:rsidRDefault="00511081" w:rsidP="00511081">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8060E41" w14:textId="77777777" w:rsidR="00511081" w:rsidRPr="00900E9B" w:rsidRDefault="00511081" w:rsidP="00511081">
      <w:pPr>
        <w:rPr>
          <w:sz w:val="20"/>
          <w:szCs w:val="20"/>
          <w:lang w:val="en-GB"/>
        </w:rPr>
      </w:pPr>
    </w:p>
    <w:p w14:paraId="1B5DBDB7" w14:textId="77777777" w:rsidR="00511081" w:rsidRPr="00900E9B" w:rsidRDefault="00511081" w:rsidP="00511081">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511081" w:rsidRPr="00900E9B" w14:paraId="40D03ADE" w14:textId="77777777">
        <w:tc>
          <w:tcPr>
            <w:tcW w:w="4428" w:type="dxa"/>
          </w:tcPr>
          <w:p w14:paraId="7643D0BF" w14:textId="77777777" w:rsidR="00511081" w:rsidRPr="00900E9B" w:rsidRDefault="00511081">
            <w:pPr>
              <w:rPr>
                <w:sz w:val="20"/>
                <w:szCs w:val="20"/>
                <w:lang w:val="en-GB"/>
              </w:rPr>
            </w:pPr>
            <w:r w:rsidRPr="00900E9B">
              <w:rPr>
                <w:sz w:val="20"/>
                <w:szCs w:val="20"/>
                <w:lang w:val="en-GB"/>
              </w:rPr>
              <w:t>Name of the Reviewer</w:t>
            </w:r>
          </w:p>
        </w:tc>
        <w:tc>
          <w:tcPr>
            <w:tcW w:w="11840" w:type="dxa"/>
          </w:tcPr>
          <w:p w14:paraId="22AC233A" w14:textId="239B8D9E" w:rsidR="00511081" w:rsidRPr="00900E9B" w:rsidRDefault="000539FE">
            <w:pPr>
              <w:rPr>
                <w:sz w:val="20"/>
                <w:szCs w:val="20"/>
                <w:lang w:val="en-GB"/>
              </w:rPr>
            </w:pPr>
            <w:proofErr w:type="spellStart"/>
            <w:r>
              <w:rPr>
                <w:sz w:val="20"/>
                <w:szCs w:val="20"/>
                <w:lang w:val="en-GB"/>
              </w:rPr>
              <w:t>Dr.</w:t>
            </w:r>
            <w:proofErr w:type="spellEnd"/>
            <w:r>
              <w:rPr>
                <w:sz w:val="20"/>
                <w:szCs w:val="20"/>
                <w:lang w:val="en-GB"/>
              </w:rPr>
              <w:t xml:space="preserve"> </w:t>
            </w:r>
            <w:proofErr w:type="spellStart"/>
            <w:r>
              <w:rPr>
                <w:sz w:val="20"/>
                <w:szCs w:val="20"/>
                <w:lang w:val="en-GB"/>
              </w:rPr>
              <w:t>V.V.Manjula</w:t>
            </w:r>
            <w:proofErr w:type="spellEnd"/>
            <w:r>
              <w:rPr>
                <w:sz w:val="20"/>
                <w:szCs w:val="20"/>
                <w:lang w:val="en-GB"/>
              </w:rPr>
              <w:t xml:space="preserve"> Kumari </w:t>
            </w:r>
          </w:p>
        </w:tc>
      </w:tr>
      <w:tr w:rsidR="00511081" w:rsidRPr="00900E9B" w14:paraId="56C21A17" w14:textId="77777777">
        <w:tc>
          <w:tcPr>
            <w:tcW w:w="4428" w:type="dxa"/>
          </w:tcPr>
          <w:p w14:paraId="0F6F257A" w14:textId="77777777" w:rsidR="00511081" w:rsidRPr="00900E9B" w:rsidRDefault="00511081">
            <w:pPr>
              <w:rPr>
                <w:sz w:val="20"/>
                <w:szCs w:val="20"/>
                <w:lang w:val="en-GB"/>
              </w:rPr>
            </w:pPr>
            <w:r w:rsidRPr="00900E9B">
              <w:rPr>
                <w:sz w:val="20"/>
                <w:szCs w:val="20"/>
                <w:lang w:val="en-GB"/>
              </w:rPr>
              <w:t>Department of Reviewer</w:t>
            </w:r>
          </w:p>
        </w:tc>
        <w:tc>
          <w:tcPr>
            <w:tcW w:w="11840" w:type="dxa"/>
          </w:tcPr>
          <w:p w14:paraId="35FD7018" w14:textId="26DC37DE" w:rsidR="00511081" w:rsidRPr="00900E9B" w:rsidRDefault="000539FE">
            <w:pPr>
              <w:rPr>
                <w:sz w:val="20"/>
                <w:szCs w:val="20"/>
                <w:lang w:val="en-GB"/>
              </w:rPr>
            </w:pPr>
            <w:r>
              <w:rPr>
                <w:sz w:val="20"/>
                <w:szCs w:val="20"/>
                <w:lang w:val="en-GB"/>
              </w:rPr>
              <w:t xml:space="preserve">Physiotherapy </w:t>
            </w:r>
          </w:p>
        </w:tc>
      </w:tr>
      <w:tr w:rsidR="00511081" w:rsidRPr="00900E9B" w14:paraId="6E25397A" w14:textId="77777777">
        <w:tc>
          <w:tcPr>
            <w:tcW w:w="4428" w:type="dxa"/>
          </w:tcPr>
          <w:p w14:paraId="6F6FC83B" w14:textId="77777777" w:rsidR="00511081" w:rsidRPr="00900E9B" w:rsidRDefault="00511081">
            <w:pPr>
              <w:rPr>
                <w:sz w:val="20"/>
                <w:szCs w:val="20"/>
                <w:lang w:val="en-GB"/>
              </w:rPr>
            </w:pPr>
            <w:r w:rsidRPr="00900E9B">
              <w:rPr>
                <w:sz w:val="20"/>
                <w:szCs w:val="20"/>
                <w:lang w:val="en-GB"/>
              </w:rPr>
              <w:t>University or Institution of Reviewer</w:t>
            </w:r>
          </w:p>
        </w:tc>
        <w:tc>
          <w:tcPr>
            <w:tcW w:w="11840" w:type="dxa"/>
          </w:tcPr>
          <w:p w14:paraId="2E618482" w14:textId="244230EC" w:rsidR="00511081" w:rsidRPr="00900E9B" w:rsidRDefault="005F7825">
            <w:pPr>
              <w:rPr>
                <w:sz w:val="20"/>
                <w:szCs w:val="20"/>
                <w:lang w:val="en-GB"/>
              </w:rPr>
            </w:pPr>
            <w:proofErr w:type="spellStart"/>
            <w:r>
              <w:rPr>
                <w:sz w:val="20"/>
                <w:szCs w:val="20"/>
                <w:lang w:val="en-GB"/>
              </w:rPr>
              <w:t>Varanaa’s</w:t>
            </w:r>
            <w:proofErr w:type="spellEnd"/>
            <w:r>
              <w:rPr>
                <w:sz w:val="20"/>
                <w:szCs w:val="20"/>
                <w:lang w:val="en-GB"/>
              </w:rPr>
              <w:t xml:space="preserve"> Healthcare Research and Training organization LLP </w:t>
            </w:r>
          </w:p>
        </w:tc>
      </w:tr>
      <w:tr w:rsidR="00511081" w:rsidRPr="00900E9B" w14:paraId="74FEC6C1" w14:textId="77777777">
        <w:tc>
          <w:tcPr>
            <w:tcW w:w="4428" w:type="dxa"/>
          </w:tcPr>
          <w:p w14:paraId="251AFDC0" w14:textId="77777777" w:rsidR="00511081" w:rsidRPr="00900E9B" w:rsidRDefault="00511081">
            <w:pPr>
              <w:rPr>
                <w:sz w:val="20"/>
                <w:szCs w:val="20"/>
                <w:lang w:val="en-GB"/>
              </w:rPr>
            </w:pPr>
            <w:r w:rsidRPr="00900E9B">
              <w:rPr>
                <w:sz w:val="20"/>
                <w:szCs w:val="20"/>
                <w:lang w:val="en-GB"/>
              </w:rPr>
              <w:t>Country of Reviewer</w:t>
            </w:r>
          </w:p>
        </w:tc>
        <w:tc>
          <w:tcPr>
            <w:tcW w:w="11840" w:type="dxa"/>
          </w:tcPr>
          <w:p w14:paraId="17856EF7" w14:textId="0FD90CE4" w:rsidR="00511081" w:rsidRPr="00900E9B" w:rsidRDefault="005F7825">
            <w:pPr>
              <w:rPr>
                <w:sz w:val="20"/>
                <w:szCs w:val="20"/>
                <w:lang w:val="en-GB"/>
              </w:rPr>
            </w:pPr>
            <w:r>
              <w:rPr>
                <w:sz w:val="20"/>
                <w:szCs w:val="20"/>
                <w:lang w:val="en-GB"/>
              </w:rPr>
              <w:t>India</w:t>
            </w:r>
          </w:p>
        </w:tc>
      </w:tr>
      <w:tr w:rsidR="00511081" w:rsidRPr="00900E9B" w14:paraId="39D0BABA" w14:textId="77777777">
        <w:tc>
          <w:tcPr>
            <w:tcW w:w="4428" w:type="dxa"/>
          </w:tcPr>
          <w:p w14:paraId="6D1BCFD3" w14:textId="77777777" w:rsidR="00511081" w:rsidRPr="00900E9B" w:rsidRDefault="00511081">
            <w:pPr>
              <w:rPr>
                <w:sz w:val="20"/>
                <w:szCs w:val="20"/>
                <w:lang w:val="en-GB"/>
              </w:rPr>
            </w:pPr>
            <w:r w:rsidRPr="00900E9B">
              <w:rPr>
                <w:sz w:val="20"/>
                <w:szCs w:val="20"/>
                <w:lang w:val="en-GB"/>
              </w:rPr>
              <w:t>Position: (Professor/lecturer, etc.) of Reviewer</w:t>
            </w:r>
          </w:p>
        </w:tc>
        <w:tc>
          <w:tcPr>
            <w:tcW w:w="11840" w:type="dxa"/>
          </w:tcPr>
          <w:p w14:paraId="5F00B947" w14:textId="606D2DD2" w:rsidR="00511081" w:rsidRPr="00900E9B" w:rsidRDefault="005F7825">
            <w:pPr>
              <w:rPr>
                <w:sz w:val="20"/>
                <w:szCs w:val="20"/>
                <w:lang w:val="en-GB"/>
              </w:rPr>
            </w:pPr>
            <w:r>
              <w:rPr>
                <w:sz w:val="20"/>
                <w:szCs w:val="20"/>
                <w:lang w:val="en-GB"/>
              </w:rPr>
              <w:t>CEO and Senior Consultant</w:t>
            </w:r>
            <w:r w:rsidR="00970418">
              <w:rPr>
                <w:sz w:val="20"/>
                <w:szCs w:val="20"/>
                <w:lang w:val="en-GB"/>
              </w:rPr>
              <w:t xml:space="preserve"> for Obesity </w:t>
            </w:r>
          </w:p>
        </w:tc>
      </w:tr>
      <w:tr w:rsidR="00511081" w:rsidRPr="00900E9B" w14:paraId="3A871EAA" w14:textId="77777777">
        <w:tc>
          <w:tcPr>
            <w:tcW w:w="4428" w:type="dxa"/>
          </w:tcPr>
          <w:p w14:paraId="1798348F" w14:textId="77777777" w:rsidR="00511081" w:rsidRPr="00900E9B" w:rsidRDefault="00511081">
            <w:pPr>
              <w:rPr>
                <w:sz w:val="20"/>
                <w:szCs w:val="20"/>
                <w:lang w:val="en-GB"/>
              </w:rPr>
            </w:pPr>
            <w:r w:rsidRPr="00900E9B">
              <w:rPr>
                <w:sz w:val="20"/>
                <w:szCs w:val="20"/>
                <w:lang w:val="en-GB"/>
              </w:rPr>
              <w:t>Email ID of Reviewer</w:t>
            </w:r>
          </w:p>
        </w:tc>
        <w:tc>
          <w:tcPr>
            <w:tcW w:w="11840" w:type="dxa"/>
          </w:tcPr>
          <w:p w14:paraId="6DA5F5E7" w14:textId="1EAAFD14" w:rsidR="00511081" w:rsidRDefault="002E68E5">
            <w:pPr>
              <w:rPr>
                <w:sz w:val="20"/>
                <w:szCs w:val="20"/>
                <w:lang w:val="en-GB"/>
              </w:rPr>
            </w:pPr>
            <w:hyperlink r:id="rId12" w:history="1">
              <w:r w:rsidR="00816A87" w:rsidRPr="004F0BBB">
                <w:rPr>
                  <w:rStyle w:val="Hyperlink"/>
                  <w:sz w:val="20"/>
                  <w:szCs w:val="20"/>
                  <w:lang w:val="en-GB"/>
                </w:rPr>
                <w:t>varanasimanju78@gmail.com</w:t>
              </w:r>
            </w:hyperlink>
          </w:p>
          <w:p w14:paraId="45251443" w14:textId="4518D8F9" w:rsidR="00816A87" w:rsidRPr="00900E9B" w:rsidRDefault="002E68E5">
            <w:pPr>
              <w:rPr>
                <w:sz w:val="20"/>
                <w:szCs w:val="20"/>
                <w:lang w:val="en-GB"/>
              </w:rPr>
            </w:pPr>
            <w:hyperlink r:id="rId13" w:history="1">
              <w:r w:rsidR="006D370C">
                <w:rPr>
                  <w:rStyle w:val="Hyperlink"/>
                  <w:rFonts w:ascii="Segoe UI" w:eastAsia="Arial Unicode MS" w:hAnsi="Segoe UI" w:cs="Segoe UI"/>
                  <w:color w:val="3858E9"/>
                  <w:sz w:val="20"/>
                  <w:szCs w:val="20"/>
                </w:rPr>
                <w:t>varanasimanju78@gmail.com</w:t>
              </w:r>
            </w:hyperlink>
          </w:p>
        </w:tc>
      </w:tr>
      <w:tr w:rsidR="00511081" w:rsidRPr="00900E9B" w14:paraId="35432AC0" w14:textId="77777777">
        <w:trPr>
          <w:trHeight w:val="77"/>
        </w:trPr>
        <w:tc>
          <w:tcPr>
            <w:tcW w:w="4428" w:type="dxa"/>
          </w:tcPr>
          <w:p w14:paraId="6CB02ECE" w14:textId="77777777" w:rsidR="00511081" w:rsidRPr="00900E9B" w:rsidRDefault="00511081">
            <w:pPr>
              <w:rPr>
                <w:sz w:val="20"/>
                <w:szCs w:val="20"/>
                <w:lang w:val="en-GB"/>
              </w:rPr>
            </w:pPr>
            <w:r w:rsidRPr="00900E9B">
              <w:rPr>
                <w:sz w:val="20"/>
                <w:szCs w:val="20"/>
                <w:lang w:val="en-GB"/>
              </w:rPr>
              <w:t>WhatsApp Number of Reviewer (Optional)</w:t>
            </w:r>
          </w:p>
        </w:tc>
        <w:tc>
          <w:tcPr>
            <w:tcW w:w="11840" w:type="dxa"/>
          </w:tcPr>
          <w:p w14:paraId="3E0086E1" w14:textId="19AB1B8D" w:rsidR="00511081" w:rsidRPr="00900E9B" w:rsidRDefault="00970418">
            <w:pPr>
              <w:rPr>
                <w:sz w:val="20"/>
                <w:szCs w:val="20"/>
                <w:lang w:val="en-GB"/>
              </w:rPr>
            </w:pPr>
            <w:r>
              <w:rPr>
                <w:sz w:val="20"/>
                <w:szCs w:val="20"/>
                <w:lang w:val="en-GB"/>
              </w:rPr>
              <w:t>+91-9246485226</w:t>
            </w:r>
          </w:p>
        </w:tc>
      </w:tr>
      <w:tr w:rsidR="00511081" w:rsidRPr="00900E9B" w14:paraId="2C460133" w14:textId="77777777">
        <w:tc>
          <w:tcPr>
            <w:tcW w:w="4428" w:type="dxa"/>
          </w:tcPr>
          <w:p w14:paraId="6CCBC663" w14:textId="77777777" w:rsidR="00511081" w:rsidRPr="00900E9B" w:rsidRDefault="00511081">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6086BE79" w14:textId="7E5E7DD0" w:rsidR="00511081" w:rsidRPr="00900E9B" w:rsidRDefault="00712CCC">
            <w:pPr>
              <w:rPr>
                <w:sz w:val="20"/>
                <w:szCs w:val="20"/>
                <w:lang w:val="en-GB"/>
              </w:rPr>
            </w:pPr>
            <w:r>
              <w:rPr>
                <w:sz w:val="20"/>
                <w:szCs w:val="20"/>
                <w:lang w:val="en-GB"/>
              </w:rPr>
              <w:t>Childhood obesity treatment, N</w:t>
            </w:r>
            <w:r w:rsidR="00E353BA">
              <w:rPr>
                <w:sz w:val="20"/>
                <w:szCs w:val="20"/>
                <w:lang w:val="en-GB"/>
              </w:rPr>
              <w:t xml:space="preserve">on-Surgical Obesity treatment, physiotherapy, Sports physiotherapy, </w:t>
            </w:r>
            <w:r w:rsidR="00051EE6">
              <w:rPr>
                <w:sz w:val="20"/>
                <w:szCs w:val="20"/>
                <w:lang w:val="en-GB"/>
              </w:rPr>
              <w:t xml:space="preserve">Healthcare Management, </w:t>
            </w:r>
          </w:p>
        </w:tc>
      </w:tr>
      <w:bookmarkEnd w:id="1"/>
    </w:tbl>
    <w:p w14:paraId="14A8C1D2" w14:textId="77777777" w:rsidR="00511081" w:rsidRPr="00900E9B" w:rsidRDefault="00511081" w:rsidP="00511081">
      <w:pPr>
        <w:rPr>
          <w:sz w:val="20"/>
          <w:szCs w:val="20"/>
          <w:lang w:val="en-GB"/>
        </w:rPr>
      </w:pPr>
    </w:p>
    <w:bookmarkEnd w:id="0"/>
    <w:p w14:paraId="292042EC" w14:textId="77777777" w:rsidR="00511081" w:rsidRPr="00900E9B" w:rsidRDefault="00511081" w:rsidP="00511081">
      <w:pPr>
        <w:pStyle w:val="BodyText"/>
        <w:rPr>
          <w:rFonts w:ascii="Times New Roman" w:hAnsi="Times New Roman"/>
          <w:b/>
          <w:bCs/>
          <w:sz w:val="20"/>
          <w:szCs w:val="20"/>
          <w:u w:val="single"/>
          <w:lang w:val="en-GB"/>
        </w:rPr>
      </w:pPr>
    </w:p>
    <w:p w14:paraId="55B422F6" w14:textId="77777777" w:rsidR="00511081" w:rsidRPr="00F245A7" w:rsidRDefault="00511081" w:rsidP="00511081">
      <w:pPr>
        <w:pStyle w:val="BodyText"/>
        <w:rPr>
          <w:rFonts w:ascii="Arial" w:hAnsi="Arial" w:cs="Arial"/>
          <w:bCs/>
          <w:sz w:val="20"/>
          <w:szCs w:val="20"/>
          <w:lang w:val="en-GB"/>
        </w:rPr>
      </w:pPr>
    </w:p>
    <w:p w14:paraId="7AAE1F4A" w14:textId="77777777" w:rsidR="00511081" w:rsidRDefault="00511081" w:rsidP="00511081">
      <w:pPr>
        <w:pStyle w:val="BodyText"/>
        <w:outlineLvl w:val="0"/>
        <w:rPr>
          <w:rFonts w:ascii="Arial" w:hAnsi="Arial" w:cs="Arial"/>
          <w:sz w:val="20"/>
          <w:szCs w:val="20"/>
          <w:lang w:val="en-GB"/>
        </w:rPr>
      </w:pPr>
    </w:p>
    <w:p w14:paraId="04F3579E" w14:textId="77777777" w:rsidR="008913D5" w:rsidRDefault="008913D5" w:rsidP="00511081">
      <w:pPr>
        <w:pStyle w:val="BodyText"/>
        <w:outlineLvl w:val="0"/>
        <w:rPr>
          <w:rFonts w:ascii="Arial" w:hAnsi="Arial" w:cs="Arial"/>
          <w:sz w:val="20"/>
          <w:szCs w:val="20"/>
          <w:lang w:val="en-GB"/>
        </w:rPr>
      </w:pPr>
    </w:p>
    <w:sectPr w:rsidR="008913D5" w:rsidSect="0058792B">
      <w:headerReference w:type="default" r:id="rId14"/>
      <w:footerReference w:type="default" r:id="rId15"/>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D18C2" w14:textId="77777777" w:rsidR="002E68E5" w:rsidRPr="0000007A" w:rsidRDefault="002E68E5" w:rsidP="0099583E">
      <w:r>
        <w:separator/>
      </w:r>
    </w:p>
  </w:endnote>
  <w:endnote w:type="continuationSeparator" w:id="0">
    <w:p w14:paraId="4B475DDA" w14:textId="77777777" w:rsidR="002E68E5" w:rsidRPr="0000007A" w:rsidRDefault="002E68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B78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7579" w:rsidRPr="006D7579">
      <w:rPr>
        <w:sz w:val="16"/>
      </w:rPr>
      <w:t xml:space="preserve">Version: </w:t>
    </w:r>
    <w:r w:rsidR="00951AB7">
      <w:rPr>
        <w:sz w:val="16"/>
      </w:rPr>
      <w:t>3</w:t>
    </w:r>
    <w:r w:rsidR="006D7579" w:rsidRPr="006D7579">
      <w:rPr>
        <w:sz w:val="16"/>
      </w:rPr>
      <w:t xml:space="preserve"> (0</w:t>
    </w:r>
    <w:r w:rsidR="00951AB7">
      <w:rPr>
        <w:sz w:val="16"/>
      </w:rPr>
      <w:t>7</w:t>
    </w:r>
    <w:r w:rsidR="006D7579" w:rsidRPr="006D75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DB74F" w14:textId="77777777" w:rsidR="002E68E5" w:rsidRPr="0000007A" w:rsidRDefault="002E68E5" w:rsidP="0099583E">
      <w:r>
        <w:separator/>
      </w:r>
    </w:p>
  </w:footnote>
  <w:footnote w:type="continuationSeparator" w:id="0">
    <w:p w14:paraId="7BD653BC" w14:textId="77777777" w:rsidR="002E68E5" w:rsidRPr="0000007A" w:rsidRDefault="002E68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15F0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B58AF1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1AB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1EE6"/>
    <w:rsid w:val="000539FE"/>
    <w:rsid w:val="000552F1"/>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45A2"/>
    <w:rsid w:val="0012787D"/>
    <w:rsid w:val="0013465A"/>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5268"/>
    <w:rsid w:val="0023696A"/>
    <w:rsid w:val="002422CB"/>
    <w:rsid w:val="00245E23"/>
    <w:rsid w:val="0025366D"/>
    <w:rsid w:val="00254F80"/>
    <w:rsid w:val="00262634"/>
    <w:rsid w:val="002643B3"/>
    <w:rsid w:val="00275984"/>
    <w:rsid w:val="00280EC9"/>
    <w:rsid w:val="00291D08"/>
    <w:rsid w:val="00293482"/>
    <w:rsid w:val="002D0A30"/>
    <w:rsid w:val="002D7EA9"/>
    <w:rsid w:val="002E1211"/>
    <w:rsid w:val="002E2339"/>
    <w:rsid w:val="002E68E5"/>
    <w:rsid w:val="002E6D86"/>
    <w:rsid w:val="002F6935"/>
    <w:rsid w:val="00306C13"/>
    <w:rsid w:val="00312559"/>
    <w:rsid w:val="003204B8"/>
    <w:rsid w:val="0033692F"/>
    <w:rsid w:val="00346223"/>
    <w:rsid w:val="003A04E7"/>
    <w:rsid w:val="003A4991"/>
    <w:rsid w:val="003A6E1A"/>
    <w:rsid w:val="003B2172"/>
    <w:rsid w:val="003E7371"/>
    <w:rsid w:val="003E746A"/>
    <w:rsid w:val="004022E2"/>
    <w:rsid w:val="00412D4F"/>
    <w:rsid w:val="0042465A"/>
    <w:rsid w:val="004356CC"/>
    <w:rsid w:val="00435B36"/>
    <w:rsid w:val="00442B24"/>
    <w:rsid w:val="0044444D"/>
    <w:rsid w:val="00444813"/>
    <w:rsid w:val="0044519B"/>
    <w:rsid w:val="00445B35"/>
    <w:rsid w:val="00446659"/>
    <w:rsid w:val="00457AB1"/>
    <w:rsid w:val="00457BC0"/>
    <w:rsid w:val="00462996"/>
    <w:rsid w:val="004674B4"/>
    <w:rsid w:val="004B4CAD"/>
    <w:rsid w:val="004B4FDC"/>
    <w:rsid w:val="004C3DF1"/>
    <w:rsid w:val="004D2E36"/>
    <w:rsid w:val="00503AB6"/>
    <w:rsid w:val="005047C5"/>
    <w:rsid w:val="00507F82"/>
    <w:rsid w:val="00510920"/>
    <w:rsid w:val="00511081"/>
    <w:rsid w:val="00521812"/>
    <w:rsid w:val="00523D2C"/>
    <w:rsid w:val="00531C82"/>
    <w:rsid w:val="005339A8"/>
    <w:rsid w:val="00533FC1"/>
    <w:rsid w:val="0054564B"/>
    <w:rsid w:val="00545A13"/>
    <w:rsid w:val="00546343"/>
    <w:rsid w:val="00557CD3"/>
    <w:rsid w:val="00560D3C"/>
    <w:rsid w:val="00567DE0"/>
    <w:rsid w:val="005735A5"/>
    <w:rsid w:val="0058792B"/>
    <w:rsid w:val="005A5BE0"/>
    <w:rsid w:val="005B12E0"/>
    <w:rsid w:val="005C25A0"/>
    <w:rsid w:val="005D230D"/>
    <w:rsid w:val="005F4446"/>
    <w:rsid w:val="005F7825"/>
    <w:rsid w:val="00602F7D"/>
    <w:rsid w:val="00605952"/>
    <w:rsid w:val="00620677"/>
    <w:rsid w:val="006213A7"/>
    <w:rsid w:val="00624032"/>
    <w:rsid w:val="00645A56"/>
    <w:rsid w:val="006532DF"/>
    <w:rsid w:val="0065579D"/>
    <w:rsid w:val="00663792"/>
    <w:rsid w:val="0067046C"/>
    <w:rsid w:val="00676845"/>
    <w:rsid w:val="00680547"/>
    <w:rsid w:val="0068446F"/>
    <w:rsid w:val="0069428E"/>
    <w:rsid w:val="00696CAD"/>
    <w:rsid w:val="006A5E0B"/>
    <w:rsid w:val="006C3797"/>
    <w:rsid w:val="006D370C"/>
    <w:rsid w:val="006D7579"/>
    <w:rsid w:val="006E7D6E"/>
    <w:rsid w:val="006F6F2F"/>
    <w:rsid w:val="00701186"/>
    <w:rsid w:val="00707BE1"/>
    <w:rsid w:val="00712CCC"/>
    <w:rsid w:val="007238EB"/>
    <w:rsid w:val="0072789A"/>
    <w:rsid w:val="007317C3"/>
    <w:rsid w:val="00734756"/>
    <w:rsid w:val="0073538B"/>
    <w:rsid w:val="00741BD0"/>
    <w:rsid w:val="007426E6"/>
    <w:rsid w:val="00746370"/>
    <w:rsid w:val="00766889"/>
    <w:rsid w:val="00766A0D"/>
    <w:rsid w:val="00767A4D"/>
    <w:rsid w:val="00767F8C"/>
    <w:rsid w:val="00780B28"/>
    <w:rsid w:val="00780B67"/>
    <w:rsid w:val="007B1099"/>
    <w:rsid w:val="007B6E18"/>
    <w:rsid w:val="007D0246"/>
    <w:rsid w:val="007F5873"/>
    <w:rsid w:val="008022C6"/>
    <w:rsid w:val="00806382"/>
    <w:rsid w:val="00815F94"/>
    <w:rsid w:val="00816A87"/>
    <w:rsid w:val="0082130C"/>
    <w:rsid w:val="008224E2"/>
    <w:rsid w:val="00825DC9"/>
    <w:rsid w:val="0082676D"/>
    <w:rsid w:val="00831055"/>
    <w:rsid w:val="008423BB"/>
    <w:rsid w:val="008459A0"/>
    <w:rsid w:val="00846F1F"/>
    <w:rsid w:val="0087201B"/>
    <w:rsid w:val="00877F10"/>
    <w:rsid w:val="00882091"/>
    <w:rsid w:val="008913D5"/>
    <w:rsid w:val="00893E75"/>
    <w:rsid w:val="008B09EC"/>
    <w:rsid w:val="008C2778"/>
    <w:rsid w:val="008C2F62"/>
    <w:rsid w:val="008D020E"/>
    <w:rsid w:val="008D1117"/>
    <w:rsid w:val="008D15A4"/>
    <w:rsid w:val="008D4197"/>
    <w:rsid w:val="008F36E4"/>
    <w:rsid w:val="00933C8B"/>
    <w:rsid w:val="00951AB7"/>
    <w:rsid w:val="009553EC"/>
    <w:rsid w:val="0096687F"/>
    <w:rsid w:val="00970418"/>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69A5"/>
    <w:rsid w:val="00A12C83"/>
    <w:rsid w:val="00A24465"/>
    <w:rsid w:val="00A253CA"/>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43A6"/>
    <w:rsid w:val="00AD6C51"/>
    <w:rsid w:val="00AF3016"/>
    <w:rsid w:val="00B03A45"/>
    <w:rsid w:val="00B2236C"/>
    <w:rsid w:val="00B22FE6"/>
    <w:rsid w:val="00B3033D"/>
    <w:rsid w:val="00B356AF"/>
    <w:rsid w:val="00B4764F"/>
    <w:rsid w:val="00B62087"/>
    <w:rsid w:val="00B62F41"/>
    <w:rsid w:val="00B638ED"/>
    <w:rsid w:val="00B73785"/>
    <w:rsid w:val="00B760E1"/>
    <w:rsid w:val="00B807F8"/>
    <w:rsid w:val="00B858FF"/>
    <w:rsid w:val="00B95BF0"/>
    <w:rsid w:val="00BA1472"/>
    <w:rsid w:val="00BA1AB3"/>
    <w:rsid w:val="00BA6421"/>
    <w:rsid w:val="00BB34E6"/>
    <w:rsid w:val="00BB4FEC"/>
    <w:rsid w:val="00BC402F"/>
    <w:rsid w:val="00BD27BA"/>
    <w:rsid w:val="00BD5BA7"/>
    <w:rsid w:val="00BE13EF"/>
    <w:rsid w:val="00BE40A5"/>
    <w:rsid w:val="00BE6454"/>
    <w:rsid w:val="00BF39A4"/>
    <w:rsid w:val="00C02797"/>
    <w:rsid w:val="00C10283"/>
    <w:rsid w:val="00C110CC"/>
    <w:rsid w:val="00C22886"/>
    <w:rsid w:val="00C25C8F"/>
    <w:rsid w:val="00C263C6"/>
    <w:rsid w:val="00C62E61"/>
    <w:rsid w:val="00C635B6"/>
    <w:rsid w:val="00C70DFC"/>
    <w:rsid w:val="00C81C5A"/>
    <w:rsid w:val="00C82466"/>
    <w:rsid w:val="00C84097"/>
    <w:rsid w:val="00CB429B"/>
    <w:rsid w:val="00CB6DAC"/>
    <w:rsid w:val="00CC2753"/>
    <w:rsid w:val="00CD093E"/>
    <w:rsid w:val="00CD1556"/>
    <w:rsid w:val="00CD1FD7"/>
    <w:rsid w:val="00CE199A"/>
    <w:rsid w:val="00CE5AC7"/>
    <w:rsid w:val="00CF0BBB"/>
    <w:rsid w:val="00CF596B"/>
    <w:rsid w:val="00D1283A"/>
    <w:rsid w:val="00D17979"/>
    <w:rsid w:val="00D2075F"/>
    <w:rsid w:val="00D3257B"/>
    <w:rsid w:val="00D40416"/>
    <w:rsid w:val="00D45CF7"/>
    <w:rsid w:val="00D4782A"/>
    <w:rsid w:val="00D7603E"/>
    <w:rsid w:val="00D8579C"/>
    <w:rsid w:val="00D90124"/>
    <w:rsid w:val="00D9392F"/>
    <w:rsid w:val="00D96C9F"/>
    <w:rsid w:val="00DA41F5"/>
    <w:rsid w:val="00DB5B54"/>
    <w:rsid w:val="00DB7E1B"/>
    <w:rsid w:val="00DC1382"/>
    <w:rsid w:val="00DC1D81"/>
    <w:rsid w:val="00DE434F"/>
    <w:rsid w:val="00E353BA"/>
    <w:rsid w:val="00E451EA"/>
    <w:rsid w:val="00E53E52"/>
    <w:rsid w:val="00E57F4B"/>
    <w:rsid w:val="00E63889"/>
    <w:rsid w:val="00E65EB7"/>
    <w:rsid w:val="00E717F3"/>
    <w:rsid w:val="00E71C8D"/>
    <w:rsid w:val="00E72360"/>
    <w:rsid w:val="00E90EE6"/>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2CE38"/>
  <w15:chartTrackingRefBased/>
  <w15:docId w15:val="{D00C1B12-A3C8-8247-AF90-999CC693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0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392169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855025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71537277">
      <w:bodyDiv w:val="1"/>
      <w:marLeft w:val="0"/>
      <w:marRight w:val="0"/>
      <w:marTop w:val="0"/>
      <w:marBottom w:val="0"/>
      <w:divBdr>
        <w:top w:val="none" w:sz="0" w:space="0" w:color="auto"/>
        <w:left w:val="none" w:sz="0" w:space="0" w:color="auto"/>
        <w:bottom w:val="none" w:sz="0" w:space="0" w:color="auto"/>
        <w:right w:val="none" w:sz="0" w:space="0" w:color="auto"/>
      </w:divBdr>
    </w:div>
    <w:div w:id="11804671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50792093">
      <w:bodyDiv w:val="1"/>
      <w:marLeft w:val="0"/>
      <w:marRight w:val="0"/>
      <w:marTop w:val="0"/>
      <w:marBottom w:val="0"/>
      <w:divBdr>
        <w:top w:val="none" w:sz="0" w:space="0" w:color="auto"/>
        <w:left w:val="none" w:sz="0" w:space="0" w:color="auto"/>
        <w:bottom w:val="none" w:sz="0" w:space="0" w:color="auto"/>
        <w:right w:val="none" w:sz="0" w:space="0" w:color="auto"/>
      </w:divBdr>
    </w:div>
    <w:div w:id="21190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pcp.com/index.php/AJMPCP" TargetMode="External"/><Relationship Id="rId13" Type="http://schemas.openxmlformats.org/officeDocument/2006/relationships/hyperlink" Target="mailto:varanasimanju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ranasimanju78@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014B-EE66-486B-8C04-7D2D244F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6553635</vt:i4>
      </vt:variant>
      <vt:variant>
        <vt:i4>0</vt:i4>
      </vt:variant>
      <vt:variant>
        <vt:i4>0</vt:i4>
      </vt:variant>
      <vt:variant>
        <vt:i4>5</vt:i4>
      </vt:variant>
      <vt:variant>
        <vt:lpwstr>https://journalajmpcp.com/index.php/AJMPCP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1067</cp:lastModifiedBy>
  <cp:revision>6</cp:revision>
  <dcterms:created xsi:type="dcterms:W3CDTF">2026-02-11T08:32:00Z</dcterms:created>
  <dcterms:modified xsi:type="dcterms:W3CDTF">2026-02-13T06:56:00Z</dcterms:modified>
</cp:coreProperties>
</file>