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A4C" w:rsidRDefault="00B02A4C">
      <w:pPr>
        <w:pStyle w:val="BodyText"/>
        <w:spacing w:before="101"/>
        <w:rPr>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B02A4C">
        <w:trPr>
          <w:trHeight w:val="290"/>
        </w:trPr>
        <w:tc>
          <w:tcPr>
            <w:tcW w:w="5168" w:type="dxa"/>
          </w:tcPr>
          <w:p w:rsidR="00B02A4C" w:rsidRDefault="00563557">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B02A4C" w:rsidRDefault="00563557">
            <w:pPr>
              <w:pStyle w:val="TableParagraph"/>
              <w:spacing w:before="26"/>
              <w:rPr>
                <w:rFonts w:ascii="Arial"/>
                <w:b/>
                <w:sz w:val="20"/>
              </w:rPr>
            </w:pPr>
            <w:hyperlink r:id="rId6">
              <w:r>
                <w:rPr>
                  <w:rFonts w:ascii="Arial"/>
                  <w:b/>
                  <w:color w:val="0000FF"/>
                  <w:sz w:val="20"/>
                  <w:u w:val="single" w:color="0000FF"/>
                </w:rPr>
                <w:t>Asian</w:t>
              </w:r>
              <w:r>
                <w:rPr>
                  <w:rFonts w:ascii="Arial"/>
                  <w:b/>
                  <w:color w:val="0000FF"/>
                  <w:spacing w:val="-7"/>
                  <w:sz w:val="20"/>
                  <w:u w:val="single" w:color="0000FF"/>
                </w:rPr>
                <w:t xml:space="preserve"> </w:t>
              </w:r>
              <w:r>
                <w:rPr>
                  <w:rFonts w:ascii="Arial"/>
                  <w:b/>
                  <w:color w:val="0000FF"/>
                  <w:sz w:val="20"/>
                  <w:u w:val="single" w:color="0000FF"/>
                </w:rPr>
                <w:t>Journal</w:t>
              </w:r>
              <w:r>
                <w:rPr>
                  <w:rFonts w:ascii="Arial"/>
                  <w:b/>
                  <w:color w:val="0000FF"/>
                  <w:spacing w:val="-7"/>
                  <w:sz w:val="20"/>
                  <w:u w:val="single" w:color="0000FF"/>
                </w:rPr>
                <w:t xml:space="preserve"> </w:t>
              </w:r>
              <w:r>
                <w:rPr>
                  <w:rFonts w:ascii="Arial"/>
                  <w:b/>
                  <w:color w:val="0000FF"/>
                  <w:sz w:val="20"/>
                  <w:u w:val="single" w:color="0000FF"/>
                </w:rPr>
                <w:t>of</w:t>
              </w:r>
              <w:r>
                <w:rPr>
                  <w:rFonts w:ascii="Arial"/>
                  <w:b/>
                  <w:color w:val="0000FF"/>
                  <w:spacing w:val="-6"/>
                  <w:sz w:val="20"/>
                  <w:u w:val="single" w:color="0000FF"/>
                </w:rPr>
                <w:t xml:space="preserve"> </w:t>
              </w:r>
              <w:r>
                <w:rPr>
                  <w:rFonts w:ascii="Arial"/>
                  <w:b/>
                  <w:color w:val="0000FF"/>
                  <w:sz w:val="20"/>
                  <w:u w:val="single" w:color="0000FF"/>
                </w:rPr>
                <w:t>Fisheries</w:t>
              </w:r>
              <w:r>
                <w:rPr>
                  <w:rFonts w:ascii="Arial"/>
                  <w:b/>
                  <w:color w:val="0000FF"/>
                  <w:spacing w:val="-7"/>
                  <w:sz w:val="20"/>
                  <w:u w:val="single" w:color="0000FF"/>
                </w:rPr>
                <w:t xml:space="preserve"> </w:t>
              </w:r>
              <w:r>
                <w:rPr>
                  <w:rFonts w:ascii="Arial"/>
                  <w:b/>
                  <w:color w:val="0000FF"/>
                  <w:sz w:val="20"/>
                  <w:u w:val="single" w:color="0000FF"/>
                </w:rPr>
                <w:t>and</w:t>
              </w:r>
              <w:r>
                <w:rPr>
                  <w:rFonts w:ascii="Arial"/>
                  <w:b/>
                  <w:color w:val="0000FF"/>
                  <w:spacing w:val="-3"/>
                  <w:sz w:val="20"/>
                  <w:u w:val="single" w:color="0000FF"/>
                </w:rPr>
                <w:t xml:space="preserve"> </w:t>
              </w:r>
              <w:r>
                <w:rPr>
                  <w:rFonts w:ascii="Arial"/>
                  <w:b/>
                  <w:color w:val="0000FF"/>
                  <w:sz w:val="20"/>
                  <w:u w:val="single" w:color="0000FF"/>
                </w:rPr>
                <w:t>Aquatic</w:t>
              </w:r>
              <w:r>
                <w:rPr>
                  <w:rFonts w:ascii="Arial"/>
                  <w:b/>
                  <w:color w:val="0000FF"/>
                  <w:spacing w:val="-4"/>
                  <w:sz w:val="20"/>
                  <w:u w:val="single" w:color="0000FF"/>
                </w:rPr>
                <w:t xml:space="preserve"> </w:t>
              </w:r>
              <w:r>
                <w:rPr>
                  <w:rFonts w:ascii="Arial"/>
                  <w:b/>
                  <w:color w:val="0000FF"/>
                  <w:spacing w:val="-2"/>
                  <w:sz w:val="20"/>
                  <w:u w:val="single" w:color="0000FF"/>
                </w:rPr>
                <w:t>Research</w:t>
              </w:r>
            </w:hyperlink>
          </w:p>
        </w:tc>
      </w:tr>
      <w:tr w:rsidR="00B02A4C">
        <w:trPr>
          <w:trHeight w:val="290"/>
        </w:trPr>
        <w:tc>
          <w:tcPr>
            <w:tcW w:w="5168" w:type="dxa"/>
          </w:tcPr>
          <w:p w:rsidR="00B02A4C" w:rsidRDefault="00563557">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B02A4C" w:rsidRDefault="00563557">
            <w:pPr>
              <w:pStyle w:val="TableParagraph"/>
              <w:spacing w:before="26"/>
              <w:rPr>
                <w:rFonts w:ascii="Arial"/>
                <w:b/>
                <w:sz w:val="20"/>
              </w:rPr>
            </w:pPr>
            <w:r>
              <w:rPr>
                <w:rFonts w:ascii="Arial"/>
                <w:b/>
                <w:spacing w:val="-2"/>
                <w:sz w:val="20"/>
              </w:rPr>
              <w:t>Ms_AJFAR_151915</w:t>
            </w:r>
          </w:p>
        </w:tc>
      </w:tr>
      <w:tr w:rsidR="00B02A4C">
        <w:trPr>
          <w:trHeight w:val="650"/>
        </w:trPr>
        <w:tc>
          <w:tcPr>
            <w:tcW w:w="5168" w:type="dxa"/>
          </w:tcPr>
          <w:p w:rsidR="00B02A4C" w:rsidRDefault="00563557">
            <w:pPr>
              <w:pStyle w:val="TableParagraph"/>
              <w:spacing w:line="229" w:lineRule="exact"/>
              <w:ind w:left="95"/>
              <w:rPr>
                <w:rFonts w:ascii="Arial"/>
                <w:sz w:val="20"/>
              </w:rPr>
            </w:pPr>
            <w:r>
              <w:rPr>
                <w:rFonts w:ascii="Arial"/>
                <w:sz w:val="20"/>
              </w:rPr>
              <w:t>Title</w:t>
            </w:r>
            <w:r>
              <w:rPr>
                <w:rFonts w:ascii="Arial"/>
                <w:spacing w:val="-6"/>
                <w:sz w:val="20"/>
              </w:rPr>
              <w:t xml:space="preserve"> </w:t>
            </w:r>
            <w:r>
              <w:rPr>
                <w:rFonts w:ascii="Arial"/>
                <w:sz w:val="20"/>
              </w:rPr>
              <w:t>of</w:t>
            </w:r>
            <w:r>
              <w:rPr>
                <w:rFonts w:ascii="Arial"/>
                <w:spacing w:val="-4"/>
                <w:sz w:val="20"/>
              </w:rPr>
              <w:t xml:space="preserve"> </w:t>
            </w:r>
            <w:r>
              <w:rPr>
                <w:rFonts w:ascii="Arial"/>
                <w:sz w:val="20"/>
              </w:rPr>
              <w:t>the</w:t>
            </w:r>
            <w:r>
              <w:rPr>
                <w:rFonts w:ascii="Arial"/>
                <w:spacing w:val="-4"/>
                <w:sz w:val="20"/>
              </w:rPr>
              <w:t xml:space="preserve"> </w:t>
            </w:r>
            <w:r>
              <w:rPr>
                <w:rFonts w:ascii="Arial"/>
                <w:spacing w:val="-2"/>
                <w:sz w:val="20"/>
              </w:rPr>
              <w:t>Manuscript:</w:t>
            </w:r>
          </w:p>
        </w:tc>
        <w:tc>
          <w:tcPr>
            <w:tcW w:w="15770" w:type="dxa"/>
          </w:tcPr>
          <w:p w:rsidR="00B02A4C" w:rsidRDefault="00563557">
            <w:pPr>
              <w:pStyle w:val="TableParagraph"/>
              <w:spacing w:before="206"/>
              <w:rPr>
                <w:rFonts w:ascii="Arial"/>
                <w:b/>
                <w:sz w:val="20"/>
              </w:rPr>
            </w:pPr>
            <w:r>
              <w:rPr>
                <w:rFonts w:ascii="Arial"/>
                <w:b/>
                <w:sz w:val="20"/>
              </w:rPr>
              <w:t>Bioaccumulation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Total</w:t>
            </w:r>
            <w:r>
              <w:rPr>
                <w:rFonts w:ascii="Arial"/>
                <w:b/>
                <w:spacing w:val="-7"/>
                <w:sz w:val="20"/>
              </w:rPr>
              <w:t xml:space="preserve"> </w:t>
            </w:r>
            <w:r>
              <w:rPr>
                <w:rFonts w:ascii="Arial"/>
                <w:b/>
                <w:sz w:val="20"/>
              </w:rPr>
              <w:t>Petroleum</w:t>
            </w:r>
            <w:r>
              <w:rPr>
                <w:rFonts w:ascii="Arial"/>
                <w:b/>
                <w:spacing w:val="-5"/>
                <w:sz w:val="20"/>
              </w:rPr>
              <w:t xml:space="preserve"> </w:t>
            </w:r>
            <w:r>
              <w:rPr>
                <w:rFonts w:ascii="Arial"/>
                <w:b/>
                <w:sz w:val="20"/>
              </w:rPr>
              <w:t>Hydrocarbon</w:t>
            </w:r>
            <w:r>
              <w:rPr>
                <w:rFonts w:ascii="Arial"/>
                <w:b/>
                <w:spacing w:val="-6"/>
                <w:sz w:val="20"/>
              </w:rPr>
              <w:t xml:space="preserve"> </w:t>
            </w:r>
            <w:r>
              <w:rPr>
                <w:rFonts w:ascii="Arial"/>
                <w:b/>
                <w:sz w:val="20"/>
              </w:rPr>
              <w:t>in</w:t>
            </w:r>
            <w:r>
              <w:rPr>
                <w:rFonts w:ascii="Arial"/>
                <w:b/>
                <w:spacing w:val="-6"/>
                <w:sz w:val="20"/>
              </w:rPr>
              <w:t xml:space="preserve"> </w:t>
            </w:r>
            <w:proofErr w:type="spellStart"/>
            <w:r>
              <w:rPr>
                <w:rFonts w:ascii="Arial"/>
                <w:b/>
                <w:sz w:val="20"/>
              </w:rPr>
              <w:t>Tympanotonos</w:t>
            </w:r>
            <w:proofErr w:type="spellEnd"/>
            <w:r>
              <w:rPr>
                <w:rFonts w:ascii="Arial"/>
                <w:b/>
                <w:spacing w:val="-6"/>
                <w:sz w:val="20"/>
              </w:rPr>
              <w:t xml:space="preserve"> </w:t>
            </w:r>
            <w:proofErr w:type="spellStart"/>
            <w:r>
              <w:rPr>
                <w:rFonts w:ascii="Arial"/>
                <w:b/>
                <w:sz w:val="20"/>
              </w:rPr>
              <w:t>fuscatus</w:t>
            </w:r>
            <w:proofErr w:type="spellEnd"/>
            <w:r>
              <w:rPr>
                <w:rFonts w:ascii="Arial"/>
                <w:b/>
                <w:spacing w:val="-7"/>
                <w:sz w:val="20"/>
              </w:rPr>
              <w:t xml:space="preserve"> </w:t>
            </w:r>
            <w:r>
              <w:rPr>
                <w:rFonts w:ascii="Arial"/>
                <w:b/>
                <w:sz w:val="20"/>
              </w:rPr>
              <w:t>and</w:t>
            </w:r>
            <w:r>
              <w:rPr>
                <w:rFonts w:ascii="Arial"/>
                <w:b/>
                <w:spacing w:val="-6"/>
                <w:sz w:val="20"/>
              </w:rPr>
              <w:t xml:space="preserve"> </w:t>
            </w:r>
            <w:r>
              <w:rPr>
                <w:rFonts w:ascii="Arial"/>
                <w:b/>
                <w:sz w:val="20"/>
              </w:rPr>
              <w:t>Crassostrea</w:t>
            </w:r>
            <w:r>
              <w:rPr>
                <w:rFonts w:ascii="Arial"/>
                <w:b/>
                <w:spacing w:val="-6"/>
                <w:sz w:val="20"/>
              </w:rPr>
              <w:t xml:space="preserve"> </w:t>
            </w:r>
            <w:proofErr w:type="spellStart"/>
            <w:r>
              <w:rPr>
                <w:rFonts w:ascii="Arial"/>
                <w:b/>
                <w:sz w:val="20"/>
              </w:rPr>
              <w:t>gasar</w:t>
            </w:r>
            <w:proofErr w:type="spellEnd"/>
            <w:r>
              <w:rPr>
                <w:rFonts w:ascii="Arial"/>
                <w:b/>
                <w:spacing w:val="-8"/>
                <w:sz w:val="20"/>
              </w:rPr>
              <w:t xml:space="preserve"> </w:t>
            </w:r>
            <w:r>
              <w:rPr>
                <w:rFonts w:ascii="Arial"/>
                <w:b/>
                <w:sz w:val="20"/>
              </w:rPr>
              <w:t>from</w:t>
            </w:r>
            <w:r>
              <w:rPr>
                <w:rFonts w:ascii="Arial"/>
                <w:b/>
                <w:spacing w:val="-6"/>
                <w:sz w:val="20"/>
              </w:rPr>
              <w:t xml:space="preserve"> </w:t>
            </w:r>
            <w:r>
              <w:rPr>
                <w:rFonts w:ascii="Arial"/>
                <w:b/>
                <w:sz w:val="20"/>
              </w:rPr>
              <w:t>the</w:t>
            </w:r>
            <w:r>
              <w:rPr>
                <w:rFonts w:ascii="Arial"/>
                <w:b/>
                <w:spacing w:val="-7"/>
                <w:sz w:val="20"/>
              </w:rPr>
              <w:t xml:space="preserve"> </w:t>
            </w:r>
            <w:r>
              <w:rPr>
                <w:rFonts w:ascii="Arial"/>
                <w:b/>
                <w:sz w:val="20"/>
              </w:rPr>
              <w:t>upper</w:t>
            </w:r>
            <w:r>
              <w:rPr>
                <w:rFonts w:ascii="Arial"/>
                <w:b/>
                <w:spacing w:val="-5"/>
                <w:sz w:val="20"/>
              </w:rPr>
              <w:t xml:space="preserve"> </w:t>
            </w:r>
            <w:r>
              <w:rPr>
                <w:rFonts w:ascii="Arial"/>
                <w:b/>
                <w:sz w:val="20"/>
              </w:rPr>
              <w:t>reaches</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the</w:t>
            </w:r>
            <w:r>
              <w:rPr>
                <w:rFonts w:ascii="Arial"/>
                <w:b/>
                <w:spacing w:val="-6"/>
                <w:sz w:val="20"/>
              </w:rPr>
              <w:t xml:space="preserve"> </w:t>
            </w:r>
            <w:r>
              <w:rPr>
                <w:rFonts w:ascii="Arial"/>
                <w:b/>
                <w:sz w:val="20"/>
              </w:rPr>
              <w:t>Bonny</w:t>
            </w:r>
            <w:r>
              <w:rPr>
                <w:rFonts w:ascii="Arial"/>
                <w:b/>
                <w:spacing w:val="-7"/>
                <w:sz w:val="20"/>
              </w:rPr>
              <w:t xml:space="preserve"> </w:t>
            </w:r>
            <w:r>
              <w:rPr>
                <w:rFonts w:ascii="Arial"/>
                <w:b/>
                <w:spacing w:val="-2"/>
                <w:sz w:val="20"/>
              </w:rPr>
              <w:t>Estuary</w:t>
            </w:r>
          </w:p>
        </w:tc>
      </w:tr>
      <w:tr w:rsidR="00B02A4C">
        <w:trPr>
          <w:trHeight w:val="333"/>
        </w:trPr>
        <w:tc>
          <w:tcPr>
            <w:tcW w:w="5168" w:type="dxa"/>
          </w:tcPr>
          <w:p w:rsidR="00B02A4C" w:rsidRDefault="00563557">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B02A4C" w:rsidRDefault="00B02A4C">
            <w:pPr>
              <w:pStyle w:val="TableParagraph"/>
              <w:ind w:left="0"/>
              <w:rPr>
                <w:sz w:val="18"/>
              </w:rPr>
            </w:pPr>
          </w:p>
        </w:tc>
      </w:tr>
    </w:tbl>
    <w:p w:rsidR="00B02A4C" w:rsidRDefault="00B02A4C">
      <w:pPr>
        <w:pStyle w:val="BodyText"/>
        <w:rPr>
          <w:b w:val="0"/>
        </w:rPr>
      </w:pPr>
    </w:p>
    <w:p w:rsidR="00B02A4C" w:rsidRDefault="00B02A4C">
      <w:pPr>
        <w:pStyle w:val="BodyText"/>
        <w:spacing w:before="229"/>
        <w:rPr>
          <w:b w:val="0"/>
        </w:rPr>
      </w:pPr>
    </w:p>
    <w:p w:rsidR="00B02A4C" w:rsidRDefault="00563557">
      <w:pPr>
        <w:pStyle w:val="BodyText"/>
        <w:ind w:left="165"/>
      </w:pPr>
      <w:r>
        <w:rPr>
          <w:u w:val="single"/>
        </w:rPr>
        <w:t>General</w:t>
      </w:r>
      <w:r>
        <w:rPr>
          <w:spacing w:val="-5"/>
          <w:u w:val="single"/>
        </w:rPr>
        <w:t xml:space="preserve"> </w:t>
      </w:r>
      <w:r>
        <w:rPr>
          <w:u w:val="single"/>
        </w:rPr>
        <w:t>guidelines</w:t>
      </w:r>
      <w:r>
        <w:rPr>
          <w:spacing w:val="-5"/>
          <w:u w:val="single"/>
        </w:rPr>
        <w:t xml:space="preserve"> </w:t>
      </w:r>
      <w:r>
        <w:rPr>
          <w:u w:val="single"/>
        </w:rPr>
        <w:t>for</w:t>
      </w:r>
      <w:r>
        <w:rPr>
          <w:spacing w:val="-3"/>
          <w:u w:val="single"/>
        </w:rPr>
        <w:t xml:space="preserve"> </w:t>
      </w:r>
      <w:r>
        <w:rPr>
          <w:u w:val="single"/>
        </w:rPr>
        <w:t>the</w:t>
      </w:r>
      <w:r>
        <w:rPr>
          <w:spacing w:val="-5"/>
          <w:u w:val="single"/>
        </w:rPr>
        <w:t xml:space="preserve"> </w:t>
      </w:r>
      <w:r>
        <w:rPr>
          <w:u w:val="single"/>
        </w:rPr>
        <w:t>Peer</w:t>
      </w:r>
      <w:r>
        <w:rPr>
          <w:spacing w:val="-4"/>
          <w:u w:val="single"/>
        </w:rPr>
        <w:t xml:space="preserve"> </w:t>
      </w:r>
      <w:r>
        <w:rPr>
          <w:u w:val="single"/>
        </w:rPr>
        <w:t>Review</w:t>
      </w:r>
      <w:r>
        <w:rPr>
          <w:spacing w:val="-3"/>
          <w:u w:val="single"/>
        </w:rPr>
        <w:t xml:space="preserve"> </w:t>
      </w:r>
      <w:r>
        <w:rPr>
          <w:spacing w:val="-2"/>
          <w:u w:val="single"/>
        </w:rPr>
        <w:t>process:</w:t>
      </w:r>
    </w:p>
    <w:p w:rsidR="00B02A4C" w:rsidRDefault="00563557">
      <w:pPr>
        <w:pStyle w:val="BodyText"/>
        <w:spacing w:before="228"/>
        <w:ind w:left="165"/>
      </w:pPr>
      <w:r>
        <w:rPr>
          <w:color w:val="000000"/>
          <w:highlight w:val="yellow"/>
        </w:rPr>
        <w:t>Artificial</w:t>
      </w:r>
      <w:r>
        <w:rPr>
          <w:color w:val="000000"/>
          <w:spacing w:val="-7"/>
          <w:highlight w:val="yellow"/>
        </w:rPr>
        <w:t xml:space="preserve"> </w:t>
      </w:r>
      <w:r>
        <w:rPr>
          <w:color w:val="000000"/>
          <w:highlight w:val="yellow"/>
        </w:rPr>
        <w:t>Intelligence</w:t>
      </w:r>
      <w:r>
        <w:rPr>
          <w:color w:val="000000"/>
          <w:spacing w:val="-6"/>
          <w:highlight w:val="yellow"/>
        </w:rPr>
        <w:t xml:space="preserve"> </w:t>
      </w:r>
      <w:r>
        <w:rPr>
          <w:color w:val="000000"/>
          <w:highlight w:val="yellow"/>
        </w:rPr>
        <w:t>(AI)</w:t>
      </w:r>
      <w:r>
        <w:rPr>
          <w:color w:val="000000"/>
          <w:spacing w:val="-6"/>
          <w:highlight w:val="yellow"/>
        </w:rPr>
        <w:t xml:space="preserve"> </w:t>
      </w:r>
      <w:r>
        <w:rPr>
          <w:color w:val="000000"/>
          <w:highlight w:val="yellow"/>
        </w:rPr>
        <w:t>generated</w:t>
      </w:r>
      <w:r>
        <w:rPr>
          <w:color w:val="000000"/>
          <w:spacing w:val="-6"/>
          <w:highlight w:val="yellow"/>
        </w:rPr>
        <w:t xml:space="preserve"> </w:t>
      </w:r>
      <w:r>
        <w:rPr>
          <w:color w:val="000000"/>
          <w:highlight w:val="yellow"/>
        </w:rPr>
        <w:t>or</w:t>
      </w:r>
      <w:r>
        <w:rPr>
          <w:color w:val="000000"/>
          <w:spacing w:val="-6"/>
          <w:highlight w:val="yellow"/>
        </w:rPr>
        <w:t xml:space="preserve"> </w:t>
      </w:r>
      <w:r>
        <w:rPr>
          <w:color w:val="000000"/>
          <w:highlight w:val="yellow"/>
        </w:rPr>
        <w:t>assisted</w:t>
      </w:r>
      <w:r>
        <w:rPr>
          <w:color w:val="000000"/>
          <w:spacing w:val="-6"/>
          <w:highlight w:val="yellow"/>
        </w:rPr>
        <w:t xml:space="preserve"> </w:t>
      </w:r>
      <w:r>
        <w:rPr>
          <w:color w:val="000000"/>
          <w:highlight w:val="yellow"/>
        </w:rPr>
        <w:t>review</w:t>
      </w:r>
      <w:r>
        <w:rPr>
          <w:color w:val="000000"/>
          <w:spacing w:val="-4"/>
          <w:highlight w:val="yellow"/>
        </w:rPr>
        <w:t xml:space="preserve"> </w:t>
      </w:r>
      <w:r>
        <w:rPr>
          <w:color w:val="000000"/>
          <w:highlight w:val="yellow"/>
        </w:rPr>
        <w:t>comments</w:t>
      </w:r>
      <w:r>
        <w:rPr>
          <w:color w:val="000000"/>
          <w:spacing w:val="-7"/>
          <w:highlight w:val="yellow"/>
        </w:rPr>
        <w:t xml:space="preserve"> </w:t>
      </w:r>
      <w:r>
        <w:rPr>
          <w:color w:val="000000"/>
          <w:highlight w:val="yellow"/>
        </w:rPr>
        <w:t>are</w:t>
      </w:r>
      <w:r>
        <w:rPr>
          <w:color w:val="000000"/>
          <w:spacing w:val="-5"/>
          <w:highlight w:val="yellow"/>
        </w:rPr>
        <w:t xml:space="preserve"> </w:t>
      </w:r>
      <w:r>
        <w:rPr>
          <w:color w:val="000000"/>
          <w:highlight w:val="yellow"/>
        </w:rPr>
        <w:t>strictly</w:t>
      </w:r>
      <w:r>
        <w:rPr>
          <w:color w:val="000000"/>
          <w:spacing w:val="-5"/>
          <w:highlight w:val="yellow"/>
        </w:rPr>
        <w:t xml:space="preserve"> </w:t>
      </w:r>
      <w:r>
        <w:rPr>
          <w:color w:val="000000"/>
          <w:highlight w:val="yellow"/>
        </w:rPr>
        <w:t>prohibited</w:t>
      </w:r>
      <w:r>
        <w:rPr>
          <w:color w:val="000000"/>
          <w:spacing w:val="-6"/>
          <w:highlight w:val="yellow"/>
        </w:rPr>
        <w:t xml:space="preserve"> </w:t>
      </w:r>
      <w:r>
        <w:rPr>
          <w:color w:val="000000"/>
          <w:highlight w:val="yellow"/>
        </w:rPr>
        <w:t>during</w:t>
      </w:r>
      <w:r>
        <w:rPr>
          <w:color w:val="000000"/>
          <w:spacing w:val="-5"/>
          <w:highlight w:val="yellow"/>
        </w:rPr>
        <w:t xml:space="preserve"> </w:t>
      </w:r>
      <w:r>
        <w:rPr>
          <w:color w:val="000000"/>
          <w:highlight w:val="yellow"/>
        </w:rPr>
        <w:t>peer</w:t>
      </w:r>
      <w:r>
        <w:rPr>
          <w:color w:val="000000"/>
          <w:spacing w:val="-6"/>
          <w:highlight w:val="yellow"/>
        </w:rPr>
        <w:t xml:space="preserve"> </w:t>
      </w:r>
      <w:r>
        <w:rPr>
          <w:color w:val="000000"/>
          <w:spacing w:val="-2"/>
          <w:highlight w:val="yellow"/>
        </w:rPr>
        <w:t>review.</w:t>
      </w:r>
    </w:p>
    <w:p w:rsidR="00B02A4C" w:rsidRDefault="00563557">
      <w:pPr>
        <w:spacing w:before="227"/>
        <w:ind w:left="165" w:right="5894"/>
        <w:rPr>
          <w:sz w:val="20"/>
        </w:rPr>
      </w:pPr>
      <w:r>
        <w:rPr>
          <w:sz w:val="20"/>
        </w:rPr>
        <w:t>This</w:t>
      </w:r>
      <w:r>
        <w:rPr>
          <w:spacing w:val="-3"/>
          <w:sz w:val="20"/>
        </w:rPr>
        <w:t xml:space="preserve"> </w:t>
      </w:r>
      <w:r>
        <w:rPr>
          <w:sz w:val="20"/>
        </w:rPr>
        <w:t>journal’s</w:t>
      </w:r>
      <w:r>
        <w:rPr>
          <w:spacing w:val="-3"/>
          <w:sz w:val="20"/>
        </w:rPr>
        <w:t xml:space="preserve"> </w:t>
      </w:r>
      <w:r>
        <w:rPr>
          <w:sz w:val="20"/>
        </w:rPr>
        <w:t>peer</w:t>
      </w:r>
      <w:r>
        <w:rPr>
          <w:spacing w:val="-2"/>
          <w:sz w:val="20"/>
        </w:rPr>
        <w:t xml:space="preserve"> </w:t>
      </w:r>
      <w:r>
        <w:rPr>
          <w:sz w:val="20"/>
        </w:rPr>
        <w:t>review</w:t>
      </w:r>
      <w:r>
        <w:rPr>
          <w:spacing w:val="-5"/>
          <w:sz w:val="20"/>
        </w:rPr>
        <w:t xml:space="preserve"> </w:t>
      </w:r>
      <w:r>
        <w:rPr>
          <w:sz w:val="20"/>
        </w:rPr>
        <w:t>policy</w:t>
      </w:r>
      <w:r>
        <w:rPr>
          <w:spacing w:val="-6"/>
          <w:sz w:val="20"/>
        </w:rPr>
        <w:t xml:space="preserve"> </w:t>
      </w:r>
      <w:r>
        <w:rPr>
          <w:sz w:val="20"/>
        </w:rPr>
        <w:t>states</w:t>
      </w:r>
      <w:r>
        <w:rPr>
          <w:spacing w:val="-3"/>
          <w:sz w:val="20"/>
        </w:rPr>
        <w:t xml:space="preserve"> </w:t>
      </w:r>
      <w:r>
        <w:rPr>
          <w:sz w:val="20"/>
        </w:rPr>
        <w:t xml:space="preserve">that </w:t>
      </w:r>
      <w:r>
        <w:rPr>
          <w:b/>
          <w:sz w:val="20"/>
          <w:u w:val="single"/>
        </w:rPr>
        <w:t>NO</w:t>
      </w:r>
      <w:r>
        <w:rPr>
          <w:b/>
          <w:sz w:val="20"/>
        </w:rPr>
        <w:t xml:space="preserve"> </w:t>
      </w:r>
      <w:r>
        <w:rPr>
          <w:sz w:val="20"/>
        </w:rPr>
        <w:t>manuscript</w:t>
      </w:r>
      <w:r>
        <w:rPr>
          <w:spacing w:val="-3"/>
          <w:sz w:val="20"/>
        </w:rPr>
        <w:t xml:space="preserve"> </w:t>
      </w:r>
      <w:r>
        <w:rPr>
          <w:sz w:val="20"/>
        </w:rPr>
        <w:t>should</w:t>
      </w:r>
      <w:r>
        <w:rPr>
          <w:spacing w:val="-1"/>
          <w:sz w:val="20"/>
        </w:rPr>
        <w:t xml:space="preserve"> </w:t>
      </w:r>
      <w:r>
        <w:rPr>
          <w:sz w:val="20"/>
        </w:rPr>
        <w:t>be</w:t>
      </w:r>
      <w:r>
        <w:rPr>
          <w:spacing w:val="-2"/>
          <w:sz w:val="20"/>
        </w:rPr>
        <w:t xml:space="preserve"> </w:t>
      </w:r>
      <w:r>
        <w:rPr>
          <w:sz w:val="20"/>
        </w:rPr>
        <w:t>rejected</w:t>
      </w:r>
      <w:r>
        <w:rPr>
          <w:spacing w:val="-1"/>
          <w:sz w:val="20"/>
        </w:rPr>
        <w:t xml:space="preserve"> </w:t>
      </w:r>
      <w:r>
        <w:rPr>
          <w:sz w:val="20"/>
        </w:rPr>
        <w:t>only</w:t>
      </w:r>
      <w:r>
        <w:rPr>
          <w:spacing w:val="-6"/>
          <w:sz w:val="20"/>
        </w:rPr>
        <w:t xml:space="preserve"> </w:t>
      </w:r>
      <w:r>
        <w:rPr>
          <w:sz w:val="20"/>
        </w:rPr>
        <w:t>on</w:t>
      </w:r>
      <w:r>
        <w:rPr>
          <w:spacing w:val="-3"/>
          <w:sz w:val="20"/>
        </w:rPr>
        <w:t xml:space="preserve"> </w:t>
      </w:r>
      <w:r>
        <w:rPr>
          <w:sz w:val="20"/>
        </w:rPr>
        <w:t>the basis</w:t>
      </w:r>
      <w:r>
        <w:rPr>
          <w:spacing w:val="-4"/>
          <w:sz w:val="20"/>
        </w:rPr>
        <w:t xml:space="preserve"> </w:t>
      </w:r>
      <w:r>
        <w:rPr>
          <w:sz w:val="20"/>
        </w:rPr>
        <w:t>of</w:t>
      </w:r>
      <w:r>
        <w:rPr>
          <w:spacing w:val="-1"/>
          <w:sz w:val="20"/>
        </w:rPr>
        <w:t xml:space="preserve"> </w:t>
      </w:r>
      <w:r>
        <w:rPr>
          <w:sz w:val="20"/>
        </w:rPr>
        <w:t>‘</w:t>
      </w:r>
      <w:r>
        <w:rPr>
          <w:b/>
          <w:sz w:val="20"/>
          <w:u w:val="single"/>
        </w:rPr>
        <w:t>lack</w:t>
      </w:r>
      <w:r>
        <w:rPr>
          <w:b/>
          <w:spacing w:val="-5"/>
          <w:sz w:val="20"/>
          <w:u w:val="single"/>
        </w:rPr>
        <w:t xml:space="preserve"> </w:t>
      </w:r>
      <w:r>
        <w:rPr>
          <w:b/>
          <w:sz w:val="20"/>
          <w:u w:val="single"/>
        </w:rPr>
        <w:t>of</w:t>
      </w:r>
      <w:r>
        <w:rPr>
          <w:b/>
          <w:spacing w:val="-2"/>
          <w:sz w:val="20"/>
          <w:u w:val="single"/>
        </w:rPr>
        <w:t xml:space="preserve"> </w:t>
      </w:r>
      <w:r>
        <w:rPr>
          <w:b/>
          <w:sz w:val="20"/>
          <w:u w:val="single"/>
        </w:rPr>
        <w:t>Novelty’</w:t>
      </w:r>
      <w:r>
        <w:rPr>
          <w:sz w:val="20"/>
        </w:rPr>
        <w:t>,</w:t>
      </w:r>
      <w:r>
        <w:rPr>
          <w:spacing w:val="-2"/>
          <w:sz w:val="20"/>
        </w:rPr>
        <w:t xml:space="preserve"> </w:t>
      </w:r>
      <w:r>
        <w:rPr>
          <w:sz w:val="20"/>
        </w:rPr>
        <w:t>provided</w:t>
      </w:r>
      <w:r>
        <w:rPr>
          <w:spacing w:val="-1"/>
          <w:sz w:val="20"/>
        </w:rPr>
        <w:t xml:space="preserve"> </w:t>
      </w:r>
      <w:r>
        <w:rPr>
          <w:sz w:val="20"/>
        </w:rPr>
        <w:t>the manuscript</w:t>
      </w:r>
      <w:r>
        <w:rPr>
          <w:spacing w:val="-3"/>
          <w:sz w:val="20"/>
        </w:rPr>
        <w:t xml:space="preserve"> </w:t>
      </w:r>
      <w:r>
        <w:rPr>
          <w:sz w:val="20"/>
        </w:rPr>
        <w:t>is scientifically</w:t>
      </w:r>
      <w:r>
        <w:rPr>
          <w:spacing w:val="-3"/>
          <w:sz w:val="20"/>
        </w:rPr>
        <w:t xml:space="preserve"> </w:t>
      </w:r>
      <w:r>
        <w:rPr>
          <w:sz w:val="20"/>
        </w:rPr>
        <w:t>robust</w:t>
      </w:r>
      <w:r>
        <w:rPr>
          <w:spacing w:val="-3"/>
          <w:sz w:val="20"/>
        </w:rPr>
        <w:t xml:space="preserve"> </w:t>
      </w:r>
      <w:r>
        <w:rPr>
          <w:sz w:val="20"/>
        </w:rPr>
        <w:t>and</w:t>
      </w:r>
      <w:r>
        <w:rPr>
          <w:spacing w:val="-1"/>
          <w:sz w:val="20"/>
        </w:rPr>
        <w:t xml:space="preserve"> </w:t>
      </w:r>
      <w:r>
        <w:rPr>
          <w:sz w:val="20"/>
        </w:rPr>
        <w:t>technically</w:t>
      </w:r>
      <w:r>
        <w:rPr>
          <w:spacing w:val="-3"/>
          <w:sz w:val="20"/>
        </w:rPr>
        <w:t xml:space="preserve"> </w:t>
      </w:r>
      <w:r>
        <w:rPr>
          <w:sz w:val="20"/>
        </w:rPr>
        <w:t>sound. To know the complete guidelines for the Peer Review process, reviewers are requested to visit this link:</w:t>
      </w:r>
    </w:p>
    <w:p w:rsidR="00B02A4C" w:rsidRDefault="00563557">
      <w:pPr>
        <w:spacing w:before="229"/>
        <w:ind w:left="165"/>
        <w:rPr>
          <w:sz w:val="20"/>
        </w:rPr>
      </w:pPr>
      <w:hyperlink r:id="rId7">
        <w:r>
          <w:rPr>
            <w:color w:val="0000FF"/>
            <w:spacing w:val="-2"/>
            <w:sz w:val="20"/>
            <w:u w:val="single" w:color="0000FF"/>
          </w:rPr>
          <w:t>https://r1.reviewerhub.org/general-editorial-policy/</w:t>
        </w:r>
      </w:hyperlink>
    </w:p>
    <w:p w:rsidR="00B02A4C" w:rsidRDefault="00B02A4C">
      <w:pPr>
        <w:pStyle w:val="BodyText"/>
        <w:rPr>
          <w:b w:val="0"/>
        </w:rPr>
      </w:pPr>
    </w:p>
    <w:p w:rsidR="00B02A4C" w:rsidRDefault="00B02A4C">
      <w:pPr>
        <w:pStyle w:val="BodyText"/>
        <w:spacing w:before="6"/>
        <w:rPr>
          <w:b w:val="0"/>
        </w:rPr>
      </w:pPr>
    </w:p>
    <w:p w:rsidR="00B02A4C" w:rsidRDefault="00563557">
      <w:pPr>
        <w:pStyle w:val="BodyText"/>
        <w:ind w:left="165"/>
      </w:pPr>
      <w:r>
        <w:rPr>
          <w:color w:val="000000"/>
          <w:highlight w:val="yellow"/>
          <w:u w:val="single"/>
        </w:rPr>
        <w:t>Important</w:t>
      </w:r>
      <w:r>
        <w:rPr>
          <w:color w:val="000000"/>
          <w:spacing w:val="-6"/>
          <w:highlight w:val="yellow"/>
          <w:u w:val="single"/>
        </w:rPr>
        <w:t xml:space="preserve"> </w:t>
      </w:r>
      <w:r>
        <w:rPr>
          <w:color w:val="000000"/>
          <w:highlight w:val="yellow"/>
          <w:u w:val="single"/>
        </w:rPr>
        <w:t>Policie</w:t>
      </w:r>
      <w:r>
        <w:rPr>
          <w:color w:val="000000"/>
          <w:highlight w:val="yellow"/>
          <w:u w:val="single"/>
        </w:rPr>
        <w:t>s</w:t>
      </w:r>
      <w:r>
        <w:rPr>
          <w:color w:val="000000"/>
          <w:spacing w:val="-6"/>
          <w:highlight w:val="yellow"/>
          <w:u w:val="single"/>
        </w:rPr>
        <w:t xml:space="preserve"> </w:t>
      </w:r>
      <w:r>
        <w:rPr>
          <w:color w:val="000000"/>
          <w:highlight w:val="yellow"/>
          <w:u w:val="single"/>
        </w:rPr>
        <w:t>Regarding</w:t>
      </w:r>
      <w:r>
        <w:rPr>
          <w:color w:val="000000"/>
          <w:spacing w:val="-4"/>
          <w:highlight w:val="yellow"/>
          <w:u w:val="single"/>
        </w:rPr>
        <w:t xml:space="preserve"> </w:t>
      </w:r>
      <w:r>
        <w:rPr>
          <w:color w:val="000000"/>
          <w:highlight w:val="yellow"/>
          <w:u w:val="single"/>
        </w:rPr>
        <w:t>Peer</w:t>
      </w:r>
      <w:r>
        <w:rPr>
          <w:color w:val="000000"/>
          <w:spacing w:val="-6"/>
          <w:highlight w:val="yellow"/>
          <w:u w:val="single"/>
        </w:rPr>
        <w:t xml:space="preserve"> </w:t>
      </w:r>
      <w:r>
        <w:rPr>
          <w:color w:val="000000"/>
          <w:spacing w:val="-2"/>
          <w:highlight w:val="yellow"/>
          <w:u w:val="single"/>
        </w:rPr>
        <w:t>Review</w:t>
      </w:r>
    </w:p>
    <w:p w:rsidR="00B02A4C" w:rsidRDefault="00563557">
      <w:pPr>
        <w:spacing w:before="226"/>
        <w:ind w:left="165" w:right="11778"/>
        <w:rPr>
          <w:sz w:val="20"/>
        </w:rPr>
      </w:pPr>
      <w:r>
        <w:rPr>
          <w:sz w:val="20"/>
        </w:rPr>
        <w:t>Peer</w:t>
      </w:r>
      <w:r>
        <w:rPr>
          <w:spacing w:val="-7"/>
          <w:sz w:val="20"/>
        </w:rPr>
        <w:t xml:space="preserve"> </w:t>
      </w:r>
      <w:r>
        <w:rPr>
          <w:sz w:val="20"/>
        </w:rPr>
        <w:t>review</w:t>
      </w:r>
      <w:r>
        <w:rPr>
          <w:spacing w:val="-11"/>
          <w:sz w:val="20"/>
        </w:rPr>
        <w:t xml:space="preserve"> </w:t>
      </w:r>
      <w:r>
        <w:rPr>
          <w:sz w:val="20"/>
        </w:rPr>
        <w:t>Comments</w:t>
      </w:r>
      <w:r>
        <w:rPr>
          <w:spacing w:val="-5"/>
          <w:sz w:val="20"/>
        </w:rPr>
        <w:t xml:space="preserve"> </w:t>
      </w:r>
      <w:r>
        <w:rPr>
          <w:sz w:val="20"/>
        </w:rPr>
        <w:t>Approval</w:t>
      </w:r>
      <w:r>
        <w:rPr>
          <w:spacing w:val="-7"/>
          <w:sz w:val="20"/>
        </w:rPr>
        <w:t xml:space="preserve"> </w:t>
      </w:r>
      <w:r>
        <w:rPr>
          <w:sz w:val="20"/>
        </w:rPr>
        <w:t>Policy:</w:t>
      </w:r>
      <w:r>
        <w:rPr>
          <w:spacing w:val="-4"/>
          <w:sz w:val="20"/>
        </w:rPr>
        <w:t xml:space="preserve"> </w:t>
      </w:r>
      <w:hyperlink r:id="rId8">
        <w:r>
          <w:rPr>
            <w:color w:val="0000FF"/>
            <w:sz w:val="20"/>
            <w:u w:val="single" w:color="0000FF"/>
          </w:rPr>
          <w:t>https://r1.reviewerhub.org/peer-review-comments-approval-policy/</w:t>
        </w:r>
      </w:hyperlink>
      <w:r>
        <w:rPr>
          <w:color w:val="0000FF"/>
          <w:sz w:val="20"/>
        </w:rPr>
        <w:t xml:space="preserve"> </w:t>
      </w:r>
      <w:r>
        <w:rPr>
          <w:sz w:val="20"/>
        </w:rPr>
        <w:t xml:space="preserve">Benefits for Reviewers: </w:t>
      </w:r>
      <w:hyperlink r:id="rId9">
        <w:r>
          <w:rPr>
            <w:color w:val="0000FF"/>
            <w:sz w:val="20"/>
            <w:u w:val="single" w:color="0000FF"/>
          </w:rPr>
          <w:t>https://r1.reviewerhub.org/benefits-for-reviewers</w:t>
        </w:r>
      </w:hyperlink>
    </w:p>
    <w:p w:rsidR="00B02A4C" w:rsidRDefault="00B02A4C">
      <w:pPr>
        <w:rPr>
          <w:sz w:val="20"/>
        </w:rPr>
        <w:sectPr w:rsidR="00B02A4C">
          <w:headerReference w:type="default" r:id="rId10"/>
          <w:footerReference w:type="default" r:id="rId11"/>
          <w:type w:val="continuous"/>
          <w:pgSz w:w="23820" w:h="16840" w:orient="landscape"/>
          <w:pgMar w:top="1820" w:right="1275" w:bottom="880" w:left="1275" w:header="1280" w:footer="699" w:gutter="0"/>
          <w:pgNumType w:start="1"/>
          <w:cols w:space="720"/>
        </w:sectPr>
      </w:pPr>
    </w:p>
    <w:p w:rsidR="00B02A4C" w:rsidRDefault="00B02A4C">
      <w:pPr>
        <w:pStyle w:val="BodyText"/>
        <w:spacing w:before="12" w:after="1"/>
        <w:rPr>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02A4C">
        <w:trPr>
          <w:trHeight w:val="453"/>
        </w:trPr>
        <w:tc>
          <w:tcPr>
            <w:tcW w:w="21153" w:type="dxa"/>
            <w:gridSpan w:val="3"/>
            <w:tcBorders>
              <w:top w:val="nil"/>
              <w:left w:val="nil"/>
              <w:right w:val="nil"/>
            </w:tcBorders>
          </w:tcPr>
          <w:p w:rsidR="00B02A4C" w:rsidRDefault="00563557">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B02A4C">
        <w:trPr>
          <w:trHeight w:val="964"/>
        </w:trPr>
        <w:tc>
          <w:tcPr>
            <w:tcW w:w="5352" w:type="dxa"/>
          </w:tcPr>
          <w:p w:rsidR="00B02A4C" w:rsidRDefault="00B02A4C">
            <w:pPr>
              <w:pStyle w:val="TableParagraph"/>
              <w:ind w:left="0"/>
              <w:rPr>
                <w:sz w:val="18"/>
              </w:rPr>
            </w:pPr>
          </w:p>
        </w:tc>
        <w:tc>
          <w:tcPr>
            <w:tcW w:w="9356" w:type="dxa"/>
          </w:tcPr>
          <w:p w:rsidR="00B02A4C" w:rsidRDefault="00563557">
            <w:pPr>
              <w:pStyle w:val="TableParagraph"/>
              <w:spacing w:line="228" w:lineRule="exact"/>
              <w:ind w:left="108"/>
              <w:rPr>
                <w:b/>
                <w:sz w:val="20"/>
              </w:rPr>
            </w:pPr>
            <w:r>
              <w:rPr>
                <w:b/>
                <w:sz w:val="20"/>
              </w:rPr>
              <w:t>Reviewer’s</w:t>
            </w:r>
            <w:r>
              <w:rPr>
                <w:b/>
                <w:spacing w:val="-10"/>
                <w:sz w:val="20"/>
              </w:rPr>
              <w:t xml:space="preserve"> </w:t>
            </w:r>
            <w:r>
              <w:rPr>
                <w:b/>
                <w:spacing w:val="-2"/>
                <w:sz w:val="20"/>
              </w:rPr>
              <w:t>comment</w:t>
            </w:r>
          </w:p>
          <w:p w:rsidR="00B02A4C" w:rsidRDefault="00563557">
            <w:pPr>
              <w:pStyle w:val="TableParagraph"/>
              <w:ind w:left="108" w:right="157"/>
              <w:rPr>
                <w:b/>
                <w:sz w:val="20"/>
              </w:rPr>
            </w:pPr>
            <w:r>
              <w:rPr>
                <w:b/>
                <w:color w:val="000000"/>
                <w:sz w:val="20"/>
                <w:highlight w:val="yellow"/>
              </w:rPr>
              <w:t>Artificial</w:t>
            </w:r>
            <w:r>
              <w:rPr>
                <w:b/>
                <w:color w:val="000000"/>
                <w:spacing w:val="-6"/>
                <w:sz w:val="20"/>
                <w:highlight w:val="yellow"/>
              </w:rPr>
              <w:t xml:space="preserve"> </w:t>
            </w:r>
            <w:r>
              <w:rPr>
                <w:b/>
                <w:color w:val="000000"/>
                <w:sz w:val="20"/>
                <w:highlight w:val="yellow"/>
              </w:rPr>
              <w:t>Intelligence</w:t>
            </w:r>
            <w:r>
              <w:rPr>
                <w:b/>
                <w:color w:val="000000"/>
                <w:spacing w:val="-5"/>
                <w:sz w:val="20"/>
                <w:highlight w:val="yellow"/>
              </w:rPr>
              <w:t xml:space="preserve"> </w:t>
            </w:r>
            <w:r>
              <w:rPr>
                <w:b/>
                <w:color w:val="000000"/>
                <w:sz w:val="20"/>
                <w:highlight w:val="yellow"/>
              </w:rPr>
              <w:t>(AI)</w:t>
            </w:r>
            <w:r>
              <w:rPr>
                <w:b/>
                <w:color w:val="000000"/>
                <w:spacing w:val="-5"/>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5"/>
                <w:sz w:val="20"/>
                <w:highlight w:val="yellow"/>
              </w:rPr>
              <w:t xml:space="preserve"> </w:t>
            </w:r>
            <w:r>
              <w:rPr>
                <w:b/>
                <w:color w:val="000000"/>
                <w:sz w:val="20"/>
                <w:highlight w:val="yellow"/>
              </w:rPr>
              <w:t>assisted</w:t>
            </w:r>
            <w:r>
              <w:rPr>
                <w:b/>
                <w:color w:val="000000"/>
                <w:spacing w:val="-5"/>
                <w:sz w:val="20"/>
                <w:highlight w:val="yellow"/>
              </w:rPr>
              <w:t xml:space="preserve"> </w:t>
            </w:r>
            <w:r>
              <w:rPr>
                <w:b/>
                <w:color w:val="000000"/>
                <w:sz w:val="20"/>
                <w:highlight w:val="yellow"/>
              </w:rPr>
              <w:t>review</w:t>
            </w:r>
            <w:r>
              <w:rPr>
                <w:b/>
                <w:color w:val="000000"/>
                <w:spacing w:val="-3"/>
                <w:sz w:val="20"/>
                <w:highlight w:val="yellow"/>
              </w:rPr>
              <w:t xml:space="preserve"> </w:t>
            </w:r>
            <w:r>
              <w:rPr>
                <w:b/>
                <w:color w:val="000000"/>
                <w:sz w:val="20"/>
                <w:highlight w:val="yellow"/>
              </w:rPr>
              <w:t>comments</w:t>
            </w:r>
            <w:r>
              <w:rPr>
                <w:b/>
                <w:color w:val="000000"/>
                <w:spacing w:val="-6"/>
                <w:sz w:val="20"/>
                <w:highlight w:val="yellow"/>
              </w:rPr>
              <w:t xml:space="preserve"> </w:t>
            </w:r>
            <w:r>
              <w:rPr>
                <w:b/>
                <w:color w:val="000000"/>
                <w:sz w:val="20"/>
                <w:highlight w:val="yellow"/>
              </w:rPr>
              <w:t>are</w:t>
            </w:r>
            <w:r>
              <w:rPr>
                <w:b/>
                <w:color w:val="000000"/>
                <w:spacing w:val="-5"/>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B02A4C" w:rsidRDefault="00563557">
            <w:pPr>
              <w:pStyle w:val="TableParagraph"/>
              <w:spacing w:line="252" w:lineRule="auto"/>
              <w:ind w:left="108" w:right="740"/>
              <w:rPr>
                <w:sz w:val="20"/>
              </w:rPr>
            </w:pPr>
            <w:r>
              <w:rPr>
                <w:b/>
                <w:sz w:val="20"/>
              </w:rPr>
              <w:t>Author’s</w:t>
            </w:r>
            <w:r>
              <w:rPr>
                <w:b/>
                <w:spacing w:val="-6"/>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5"/>
                <w:sz w:val="20"/>
              </w:rPr>
              <w:t xml:space="preserve"> </w:t>
            </w:r>
            <w:r>
              <w:rPr>
                <w:sz w:val="20"/>
              </w:rPr>
              <w:t>his/her feedback here)</w:t>
            </w:r>
          </w:p>
        </w:tc>
      </w:tr>
      <w:tr w:rsidR="00B02A4C">
        <w:trPr>
          <w:trHeight w:val="2071"/>
        </w:trPr>
        <w:tc>
          <w:tcPr>
            <w:tcW w:w="5352" w:type="dxa"/>
          </w:tcPr>
          <w:p w:rsidR="00B02A4C" w:rsidRDefault="00563557">
            <w:pPr>
              <w:pStyle w:val="TableParagraph"/>
              <w:ind w:left="467" w:right="200"/>
              <w:rPr>
                <w:b/>
                <w:sz w:val="20"/>
              </w:rPr>
            </w:pPr>
            <w:r>
              <w:rPr>
                <w:b/>
                <w:sz w:val="20"/>
              </w:rPr>
              <w:t>Please</w:t>
            </w:r>
            <w:r>
              <w:rPr>
                <w:b/>
                <w:spacing w:val="-7"/>
                <w:sz w:val="20"/>
              </w:rPr>
              <w:t xml:space="preserve"> </w:t>
            </w:r>
            <w:r>
              <w:rPr>
                <w:b/>
                <w:sz w:val="20"/>
              </w:rPr>
              <w:t>write</w:t>
            </w:r>
            <w:r>
              <w:rPr>
                <w:b/>
                <w:spacing w:val="-5"/>
                <w:sz w:val="20"/>
              </w:rPr>
              <w:t xml:space="preserve"> </w:t>
            </w:r>
            <w:r>
              <w:rPr>
                <w:b/>
                <w:sz w:val="20"/>
              </w:rPr>
              <w:t>a</w:t>
            </w:r>
            <w:r>
              <w:rPr>
                <w:b/>
                <w:spacing w:val="-7"/>
                <w:sz w:val="20"/>
              </w:rPr>
              <w:t xml:space="preserve"> </w:t>
            </w:r>
            <w:r>
              <w:rPr>
                <w:b/>
                <w:sz w:val="20"/>
              </w:rPr>
              <w:t>few</w:t>
            </w:r>
            <w:r>
              <w:rPr>
                <w:b/>
                <w:spacing w:val="-5"/>
                <w:sz w:val="20"/>
              </w:rPr>
              <w:t xml:space="preserve"> </w:t>
            </w:r>
            <w:r>
              <w:rPr>
                <w:b/>
                <w:sz w:val="20"/>
              </w:rPr>
              <w:t>sentences</w:t>
            </w:r>
            <w:r>
              <w:rPr>
                <w:b/>
                <w:spacing w:val="-7"/>
                <w:sz w:val="20"/>
              </w:rPr>
              <w:t xml:space="preserve"> </w:t>
            </w:r>
            <w:r>
              <w:rPr>
                <w:b/>
                <w:sz w:val="20"/>
              </w:rPr>
              <w:t>regarding</w:t>
            </w:r>
            <w:r>
              <w:rPr>
                <w:b/>
                <w:spacing w:val="-7"/>
                <w:sz w:val="20"/>
              </w:rPr>
              <w:t xml:space="preserve"> </w:t>
            </w:r>
            <w:r>
              <w:rPr>
                <w:b/>
                <w:sz w:val="20"/>
              </w:rPr>
              <w:t>the</w:t>
            </w:r>
            <w:r>
              <w:rPr>
                <w:b/>
                <w:spacing w:val="-7"/>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B02A4C" w:rsidRDefault="00563557">
            <w:pPr>
              <w:pStyle w:val="TableParagraph"/>
              <w:ind w:left="108" w:right="157"/>
              <w:rPr>
                <w:b/>
                <w:sz w:val="20"/>
              </w:rPr>
            </w:pPr>
            <w:r>
              <w:rPr>
                <w:b/>
                <w:sz w:val="20"/>
              </w:rPr>
              <w:t>This manuscript provides valuable insight into the environmental fate and bioaccumulation patterns of total petroleum hydrocarbons in a chronically oil-impacted estuarine system of the Niger Delta. By simultaneously evaluating water, sediment, and two ecol</w:t>
            </w:r>
            <w:r>
              <w:rPr>
                <w:b/>
                <w:sz w:val="20"/>
              </w:rPr>
              <w:t>ogically and economically important benthic species,</w:t>
            </w:r>
            <w:r>
              <w:rPr>
                <w:b/>
                <w:spacing w:val="-4"/>
                <w:sz w:val="20"/>
              </w:rPr>
              <w:t xml:space="preserve"> </w:t>
            </w:r>
            <w:r>
              <w:rPr>
                <w:b/>
                <w:sz w:val="20"/>
              </w:rPr>
              <w:t>the</w:t>
            </w:r>
            <w:r>
              <w:rPr>
                <w:b/>
                <w:spacing w:val="-4"/>
                <w:sz w:val="20"/>
              </w:rPr>
              <w:t xml:space="preserve"> </w:t>
            </w:r>
            <w:r>
              <w:rPr>
                <w:b/>
                <w:sz w:val="20"/>
              </w:rPr>
              <w:t>study</w:t>
            </w:r>
            <w:r>
              <w:rPr>
                <w:b/>
                <w:spacing w:val="-4"/>
                <w:sz w:val="20"/>
              </w:rPr>
              <w:t xml:space="preserve"> </w:t>
            </w:r>
            <w:r>
              <w:rPr>
                <w:b/>
                <w:sz w:val="20"/>
              </w:rPr>
              <w:t>strengthens</w:t>
            </w:r>
            <w:r>
              <w:rPr>
                <w:b/>
                <w:spacing w:val="-5"/>
                <w:sz w:val="20"/>
              </w:rPr>
              <w:t xml:space="preserve"> </w:t>
            </w:r>
            <w:r>
              <w:rPr>
                <w:b/>
                <w:sz w:val="20"/>
              </w:rPr>
              <w:t>the</w:t>
            </w:r>
            <w:r>
              <w:rPr>
                <w:b/>
                <w:spacing w:val="-4"/>
                <w:sz w:val="20"/>
              </w:rPr>
              <w:t xml:space="preserve"> </w:t>
            </w:r>
            <w:r>
              <w:rPr>
                <w:b/>
                <w:sz w:val="20"/>
              </w:rPr>
              <w:t>scientific</w:t>
            </w:r>
            <w:r>
              <w:rPr>
                <w:b/>
                <w:spacing w:val="-4"/>
                <w:sz w:val="20"/>
              </w:rPr>
              <w:t xml:space="preserve"> </w:t>
            </w:r>
            <w:r>
              <w:rPr>
                <w:b/>
                <w:sz w:val="20"/>
              </w:rPr>
              <w:t>understanding</w:t>
            </w:r>
            <w:r>
              <w:rPr>
                <w:b/>
                <w:spacing w:val="-3"/>
                <w:sz w:val="20"/>
              </w:rPr>
              <w:t xml:space="preserve"> </w:t>
            </w:r>
            <w:r>
              <w:rPr>
                <w:b/>
                <w:sz w:val="20"/>
              </w:rPr>
              <w:t>of</w:t>
            </w:r>
            <w:r>
              <w:rPr>
                <w:b/>
                <w:spacing w:val="-4"/>
                <w:sz w:val="20"/>
              </w:rPr>
              <w:t xml:space="preserve"> </w:t>
            </w:r>
            <w:r>
              <w:rPr>
                <w:b/>
                <w:sz w:val="20"/>
              </w:rPr>
              <w:t>matrix-specific</w:t>
            </w:r>
            <w:r>
              <w:rPr>
                <w:b/>
                <w:spacing w:val="-4"/>
                <w:sz w:val="20"/>
              </w:rPr>
              <w:t xml:space="preserve"> </w:t>
            </w:r>
            <w:r>
              <w:rPr>
                <w:b/>
                <w:sz w:val="20"/>
              </w:rPr>
              <w:t>hydrocarbon</w:t>
            </w:r>
            <w:r>
              <w:rPr>
                <w:b/>
                <w:spacing w:val="-5"/>
                <w:sz w:val="20"/>
              </w:rPr>
              <w:t xml:space="preserve"> </w:t>
            </w:r>
            <w:r>
              <w:rPr>
                <w:b/>
                <w:sz w:val="20"/>
              </w:rPr>
              <w:t>partitioning</w:t>
            </w:r>
            <w:r>
              <w:rPr>
                <w:b/>
                <w:spacing w:val="-3"/>
                <w:sz w:val="20"/>
              </w:rPr>
              <w:t xml:space="preserve"> </w:t>
            </w:r>
            <w:r>
              <w:rPr>
                <w:b/>
                <w:sz w:val="20"/>
              </w:rPr>
              <w:t>and species-dependent bioaccumulation. The clear demonstration of sediments and oysters as sensitive indicat</w:t>
            </w:r>
            <w:r>
              <w:rPr>
                <w:b/>
                <w:sz w:val="20"/>
              </w:rPr>
              <w:t>ors of petroleum contamination offers practical relevance for long-term monitoring and risk assessment in coastal ecosystems. Additionally, the findings contribute region-specific baseline data that are essential for environmental management, seafood safet</w:t>
            </w:r>
            <w:r>
              <w:rPr>
                <w:b/>
                <w:sz w:val="20"/>
              </w:rPr>
              <w:t>y evaluation, and the development of effective</w:t>
            </w:r>
          </w:p>
          <w:p w:rsidR="00B02A4C" w:rsidRDefault="00563557">
            <w:pPr>
              <w:pStyle w:val="TableParagraph"/>
              <w:spacing w:line="211" w:lineRule="exact"/>
              <w:ind w:left="108"/>
              <w:rPr>
                <w:b/>
                <w:sz w:val="20"/>
              </w:rPr>
            </w:pPr>
            <w:r>
              <w:rPr>
                <w:b/>
                <w:sz w:val="20"/>
              </w:rPr>
              <w:t>pollution</w:t>
            </w:r>
            <w:r>
              <w:rPr>
                <w:b/>
                <w:spacing w:val="-6"/>
                <w:sz w:val="20"/>
              </w:rPr>
              <w:t xml:space="preserve"> </w:t>
            </w:r>
            <w:r>
              <w:rPr>
                <w:b/>
                <w:sz w:val="20"/>
              </w:rPr>
              <w:t>mitigation</w:t>
            </w:r>
            <w:r>
              <w:rPr>
                <w:b/>
                <w:spacing w:val="-8"/>
                <w:sz w:val="20"/>
              </w:rPr>
              <w:t xml:space="preserve"> </w:t>
            </w:r>
            <w:r>
              <w:rPr>
                <w:b/>
                <w:sz w:val="20"/>
              </w:rPr>
              <w:t>strategies</w:t>
            </w:r>
            <w:r>
              <w:rPr>
                <w:b/>
                <w:spacing w:val="-8"/>
                <w:sz w:val="20"/>
              </w:rPr>
              <w:t xml:space="preserve"> </w:t>
            </w:r>
            <w:r>
              <w:rPr>
                <w:b/>
                <w:sz w:val="20"/>
              </w:rPr>
              <w:t>in</w:t>
            </w:r>
            <w:r>
              <w:rPr>
                <w:b/>
                <w:spacing w:val="-8"/>
                <w:sz w:val="20"/>
              </w:rPr>
              <w:t xml:space="preserve"> </w:t>
            </w:r>
            <w:r>
              <w:rPr>
                <w:b/>
                <w:sz w:val="20"/>
              </w:rPr>
              <w:t>oil-producing</w:t>
            </w:r>
            <w:r>
              <w:rPr>
                <w:b/>
                <w:spacing w:val="-7"/>
                <w:sz w:val="20"/>
              </w:rPr>
              <w:t xml:space="preserve"> </w:t>
            </w:r>
            <w:r>
              <w:rPr>
                <w:b/>
                <w:spacing w:val="-2"/>
                <w:sz w:val="20"/>
              </w:rPr>
              <w:t>regions.</w:t>
            </w:r>
          </w:p>
        </w:tc>
        <w:tc>
          <w:tcPr>
            <w:tcW w:w="6445" w:type="dxa"/>
          </w:tcPr>
          <w:p w:rsidR="00B02A4C" w:rsidRDefault="00B02A4C">
            <w:pPr>
              <w:pStyle w:val="TableParagraph"/>
              <w:ind w:left="0"/>
              <w:rPr>
                <w:sz w:val="18"/>
              </w:rPr>
            </w:pPr>
          </w:p>
        </w:tc>
      </w:tr>
      <w:tr w:rsidR="00B02A4C">
        <w:trPr>
          <w:trHeight w:val="1262"/>
        </w:trPr>
        <w:tc>
          <w:tcPr>
            <w:tcW w:w="5352" w:type="dxa"/>
          </w:tcPr>
          <w:p w:rsidR="00B02A4C" w:rsidRDefault="00563557">
            <w:pPr>
              <w:pStyle w:val="TableParagraph"/>
              <w:spacing w:line="228"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B02A4C" w:rsidRDefault="00563557">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B02A4C" w:rsidRDefault="00563557">
            <w:pPr>
              <w:pStyle w:val="TableParagraph"/>
              <w:spacing w:line="228" w:lineRule="exact"/>
              <w:ind w:left="468"/>
              <w:rPr>
                <w:b/>
                <w:sz w:val="20"/>
              </w:rPr>
            </w:pPr>
            <w:r>
              <w:rPr>
                <w:b/>
                <w:sz w:val="20"/>
              </w:rPr>
              <w:t>The</w:t>
            </w:r>
            <w:r>
              <w:rPr>
                <w:b/>
                <w:spacing w:val="-4"/>
                <w:sz w:val="20"/>
              </w:rPr>
              <w:t xml:space="preserve"> </w:t>
            </w:r>
            <w:r>
              <w:rPr>
                <w:b/>
                <w:sz w:val="20"/>
              </w:rPr>
              <w:t>current</w:t>
            </w:r>
            <w:r>
              <w:rPr>
                <w:b/>
                <w:spacing w:val="-4"/>
                <w:sz w:val="20"/>
              </w:rPr>
              <w:t xml:space="preserve"> </w:t>
            </w:r>
            <w:r>
              <w:rPr>
                <w:b/>
                <w:sz w:val="20"/>
              </w:rPr>
              <w:t>title</w:t>
            </w:r>
            <w:r>
              <w:rPr>
                <w:b/>
                <w:spacing w:val="-4"/>
                <w:sz w:val="20"/>
              </w:rPr>
              <w:t xml:space="preserve"> </w:t>
            </w:r>
            <w:r>
              <w:rPr>
                <w:b/>
                <w:sz w:val="20"/>
              </w:rPr>
              <w:t>is</w:t>
            </w:r>
            <w:r>
              <w:rPr>
                <w:b/>
                <w:spacing w:val="-1"/>
                <w:sz w:val="20"/>
              </w:rPr>
              <w:t xml:space="preserve"> </w:t>
            </w:r>
            <w:r>
              <w:rPr>
                <w:b/>
                <w:sz w:val="20"/>
              </w:rPr>
              <w:t>suitable</w:t>
            </w:r>
            <w:r>
              <w:rPr>
                <w:b/>
                <w:spacing w:val="-2"/>
                <w:sz w:val="20"/>
              </w:rPr>
              <w:t xml:space="preserve"> </w:t>
            </w:r>
            <w:r>
              <w:rPr>
                <w:b/>
                <w:sz w:val="20"/>
              </w:rPr>
              <w:t>and</w:t>
            </w:r>
            <w:r>
              <w:rPr>
                <w:b/>
                <w:spacing w:val="-5"/>
                <w:sz w:val="20"/>
              </w:rPr>
              <w:t xml:space="preserve"> </w:t>
            </w:r>
            <w:r>
              <w:rPr>
                <w:b/>
                <w:sz w:val="20"/>
              </w:rPr>
              <w:t>accurately</w:t>
            </w:r>
            <w:r>
              <w:rPr>
                <w:b/>
                <w:spacing w:val="-3"/>
                <w:sz w:val="20"/>
              </w:rPr>
              <w:t xml:space="preserve"> </w:t>
            </w:r>
            <w:r>
              <w:rPr>
                <w:b/>
                <w:sz w:val="20"/>
              </w:rPr>
              <w:t>reflects</w:t>
            </w:r>
            <w:r>
              <w:rPr>
                <w:b/>
                <w:spacing w:val="-5"/>
                <w:sz w:val="20"/>
              </w:rPr>
              <w:t xml:space="preserve"> </w:t>
            </w:r>
            <w:r>
              <w:rPr>
                <w:b/>
                <w:sz w:val="20"/>
              </w:rPr>
              <w:t>the</w:t>
            </w:r>
            <w:r>
              <w:rPr>
                <w:b/>
                <w:spacing w:val="-4"/>
                <w:sz w:val="20"/>
              </w:rPr>
              <w:t xml:space="preserve"> </w:t>
            </w:r>
            <w:r>
              <w:rPr>
                <w:b/>
                <w:sz w:val="20"/>
              </w:rPr>
              <w:t>core</w:t>
            </w:r>
            <w:r>
              <w:rPr>
                <w:b/>
                <w:spacing w:val="-3"/>
                <w:sz w:val="20"/>
              </w:rPr>
              <w:t xml:space="preserve"> </w:t>
            </w:r>
            <w:r>
              <w:rPr>
                <w:b/>
                <w:sz w:val="20"/>
              </w:rPr>
              <w:t>focus</w:t>
            </w:r>
            <w:r>
              <w:rPr>
                <w:b/>
                <w:spacing w:val="-5"/>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study.</w:t>
            </w:r>
          </w:p>
        </w:tc>
        <w:tc>
          <w:tcPr>
            <w:tcW w:w="6445" w:type="dxa"/>
          </w:tcPr>
          <w:p w:rsidR="00B02A4C" w:rsidRDefault="00B02A4C">
            <w:pPr>
              <w:pStyle w:val="TableParagraph"/>
              <w:ind w:left="0"/>
              <w:rPr>
                <w:sz w:val="18"/>
              </w:rPr>
            </w:pPr>
          </w:p>
        </w:tc>
      </w:tr>
      <w:tr w:rsidR="00B02A4C">
        <w:trPr>
          <w:trHeight w:val="1261"/>
        </w:trPr>
        <w:tc>
          <w:tcPr>
            <w:tcW w:w="5352" w:type="dxa"/>
          </w:tcPr>
          <w:p w:rsidR="00B02A4C" w:rsidRDefault="00563557">
            <w:pPr>
              <w:pStyle w:val="TableParagraph"/>
              <w:ind w:left="467" w:right="200"/>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B02A4C" w:rsidRDefault="00563557">
            <w:pPr>
              <w:pStyle w:val="TableParagraph"/>
              <w:ind w:left="468" w:right="157"/>
              <w:rPr>
                <w:b/>
                <w:sz w:val="20"/>
              </w:rPr>
            </w:pPr>
            <w:r>
              <w:rPr>
                <w:b/>
                <w:sz w:val="20"/>
              </w:rPr>
              <w:t>The</w:t>
            </w:r>
            <w:r>
              <w:rPr>
                <w:b/>
                <w:spacing w:val="-4"/>
                <w:sz w:val="20"/>
              </w:rPr>
              <w:t xml:space="preserve"> </w:t>
            </w:r>
            <w:r>
              <w:rPr>
                <w:b/>
                <w:sz w:val="20"/>
              </w:rPr>
              <w:t>abstract</w:t>
            </w:r>
            <w:r>
              <w:rPr>
                <w:b/>
                <w:spacing w:val="-3"/>
                <w:sz w:val="20"/>
              </w:rPr>
              <w:t xml:space="preserve"> </w:t>
            </w:r>
            <w:r>
              <w:rPr>
                <w:b/>
                <w:sz w:val="20"/>
              </w:rPr>
              <w:t>is</w:t>
            </w:r>
            <w:r>
              <w:rPr>
                <w:b/>
                <w:spacing w:val="-5"/>
                <w:sz w:val="20"/>
              </w:rPr>
              <w:t xml:space="preserve"> </w:t>
            </w:r>
            <w:r>
              <w:rPr>
                <w:b/>
                <w:sz w:val="20"/>
              </w:rPr>
              <w:t>largely</w:t>
            </w:r>
            <w:r>
              <w:rPr>
                <w:b/>
                <w:spacing w:val="-1"/>
                <w:sz w:val="20"/>
              </w:rPr>
              <w:t xml:space="preserve"> </w:t>
            </w:r>
            <w:r>
              <w:rPr>
                <w:b/>
                <w:sz w:val="20"/>
              </w:rPr>
              <w:t>comprehensive,</w:t>
            </w:r>
            <w:r>
              <w:rPr>
                <w:b/>
                <w:spacing w:val="-3"/>
                <w:sz w:val="20"/>
              </w:rPr>
              <w:t xml:space="preserve"> </w:t>
            </w:r>
            <w:r>
              <w:rPr>
                <w:b/>
                <w:sz w:val="20"/>
              </w:rPr>
              <w:t>well-structured,</w:t>
            </w:r>
            <w:r>
              <w:rPr>
                <w:b/>
                <w:spacing w:val="-4"/>
                <w:sz w:val="20"/>
              </w:rPr>
              <w:t xml:space="preserve"> </w:t>
            </w:r>
            <w:r>
              <w:rPr>
                <w:b/>
                <w:sz w:val="20"/>
              </w:rPr>
              <w:t>and</w:t>
            </w:r>
            <w:r>
              <w:rPr>
                <w:b/>
                <w:spacing w:val="-5"/>
                <w:sz w:val="20"/>
              </w:rPr>
              <w:t xml:space="preserve"> </w:t>
            </w:r>
            <w:r>
              <w:rPr>
                <w:b/>
                <w:sz w:val="20"/>
              </w:rPr>
              <w:t>scientifically</w:t>
            </w:r>
            <w:r>
              <w:rPr>
                <w:b/>
                <w:spacing w:val="-4"/>
                <w:sz w:val="20"/>
              </w:rPr>
              <w:t xml:space="preserve"> </w:t>
            </w:r>
            <w:r>
              <w:rPr>
                <w:b/>
                <w:sz w:val="20"/>
              </w:rPr>
              <w:t>sound,</w:t>
            </w:r>
            <w:r>
              <w:rPr>
                <w:b/>
                <w:spacing w:val="-4"/>
                <w:sz w:val="20"/>
              </w:rPr>
              <w:t xml:space="preserve"> </w:t>
            </w:r>
            <w:r>
              <w:rPr>
                <w:b/>
                <w:sz w:val="20"/>
              </w:rPr>
              <w:t>as</w:t>
            </w:r>
            <w:r>
              <w:rPr>
                <w:b/>
                <w:spacing w:val="-5"/>
                <w:sz w:val="20"/>
              </w:rPr>
              <w:t xml:space="preserve"> </w:t>
            </w:r>
            <w:r>
              <w:rPr>
                <w:b/>
                <w:sz w:val="20"/>
              </w:rPr>
              <w:t>it</w:t>
            </w:r>
            <w:r>
              <w:rPr>
                <w:b/>
                <w:spacing w:val="-4"/>
                <w:sz w:val="20"/>
              </w:rPr>
              <w:t xml:space="preserve"> </w:t>
            </w:r>
            <w:r>
              <w:rPr>
                <w:b/>
                <w:sz w:val="20"/>
              </w:rPr>
              <w:t>clearly</w:t>
            </w:r>
            <w:r>
              <w:rPr>
                <w:b/>
                <w:spacing w:val="-3"/>
                <w:sz w:val="20"/>
              </w:rPr>
              <w:t xml:space="preserve"> </w:t>
            </w:r>
            <w:r>
              <w:rPr>
                <w:b/>
                <w:sz w:val="20"/>
              </w:rPr>
              <w:t>states</w:t>
            </w:r>
            <w:r>
              <w:rPr>
                <w:b/>
                <w:spacing w:val="-5"/>
                <w:sz w:val="20"/>
              </w:rPr>
              <w:t xml:space="preserve"> </w:t>
            </w:r>
            <w:r>
              <w:rPr>
                <w:b/>
                <w:sz w:val="20"/>
              </w:rPr>
              <w:t>the study objective, sampling design, analytical approach, key results, and the main conclusion. It effectively summarizes the comparative distribution of TPH across water, sediment, and biota, and highlights the bioindicator relevance of oysters and periw</w:t>
            </w:r>
            <w:r>
              <w:rPr>
                <w:b/>
                <w:sz w:val="20"/>
              </w:rPr>
              <w:t>inkles.</w:t>
            </w:r>
          </w:p>
        </w:tc>
        <w:tc>
          <w:tcPr>
            <w:tcW w:w="6445" w:type="dxa"/>
          </w:tcPr>
          <w:p w:rsidR="00B02A4C" w:rsidRDefault="00B02A4C">
            <w:pPr>
              <w:pStyle w:val="TableParagraph"/>
              <w:ind w:left="0"/>
              <w:rPr>
                <w:sz w:val="18"/>
              </w:rPr>
            </w:pPr>
          </w:p>
        </w:tc>
      </w:tr>
      <w:tr w:rsidR="00B02A4C">
        <w:trPr>
          <w:trHeight w:val="919"/>
        </w:trPr>
        <w:tc>
          <w:tcPr>
            <w:tcW w:w="5352" w:type="dxa"/>
          </w:tcPr>
          <w:p w:rsidR="00B02A4C" w:rsidRDefault="00563557">
            <w:pPr>
              <w:pStyle w:val="TableParagraph"/>
              <w:ind w:left="467" w:right="200"/>
              <w:rPr>
                <w:b/>
                <w:sz w:val="20"/>
              </w:rPr>
            </w:pPr>
            <w:r>
              <w:rPr>
                <w:b/>
                <w:sz w:val="20"/>
              </w:rPr>
              <w:t>Is</w:t>
            </w:r>
            <w:r>
              <w:rPr>
                <w:b/>
                <w:spacing w:val="-8"/>
                <w:sz w:val="20"/>
              </w:rPr>
              <w:t xml:space="preserve"> </w:t>
            </w:r>
            <w:r>
              <w:rPr>
                <w:b/>
                <w:sz w:val="20"/>
              </w:rPr>
              <w:t>the</w:t>
            </w:r>
            <w:r>
              <w:rPr>
                <w:b/>
                <w:spacing w:val="-4"/>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B02A4C" w:rsidRDefault="00563557">
            <w:pPr>
              <w:pStyle w:val="TableParagraph"/>
              <w:ind w:left="108"/>
              <w:rPr>
                <w:b/>
                <w:sz w:val="20"/>
              </w:rPr>
            </w:pPr>
            <w:r>
              <w:rPr>
                <w:b/>
                <w:sz w:val="20"/>
              </w:rPr>
              <w:t>Yes, the manuscript is scientifically sound and methodologically correct, and the interpretations are generally</w:t>
            </w:r>
            <w:r>
              <w:rPr>
                <w:b/>
                <w:spacing w:val="-4"/>
                <w:sz w:val="20"/>
              </w:rPr>
              <w:t xml:space="preserve"> </w:t>
            </w:r>
            <w:r>
              <w:rPr>
                <w:b/>
                <w:sz w:val="20"/>
              </w:rPr>
              <w:t>consistent</w:t>
            </w:r>
            <w:r>
              <w:rPr>
                <w:b/>
                <w:spacing w:val="-4"/>
                <w:sz w:val="20"/>
              </w:rPr>
              <w:t xml:space="preserve"> </w:t>
            </w:r>
            <w:r>
              <w:rPr>
                <w:b/>
                <w:sz w:val="20"/>
              </w:rPr>
              <w:t>with</w:t>
            </w:r>
            <w:r>
              <w:rPr>
                <w:b/>
                <w:spacing w:val="-4"/>
                <w:sz w:val="20"/>
              </w:rPr>
              <w:t xml:space="preserve"> </w:t>
            </w:r>
            <w:r>
              <w:rPr>
                <w:b/>
                <w:sz w:val="20"/>
              </w:rPr>
              <w:t>the</w:t>
            </w:r>
            <w:r>
              <w:rPr>
                <w:b/>
                <w:spacing w:val="-4"/>
                <w:sz w:val="20"/>
              </w:rPr>
              <w:t xml:space="preserve"> </w:t>
            </w:r>
            <w:r>
              <w:rPr>
                <w:b/>
                <w:sz w:val="20"/>
              </w:rPr>
              <w:t>data</w:t>
            </w:r>
            <w:r>
              <w:rPr>
                <w:b/>
                <w:spacing w:val="-3"/>
                <w:sz w:val="20"/>
              </w:rPr>
              <w:t xml:space="preserve"> </w:t>
            </w:r>
            <w:r>
              <w:rPr>
                <w:b/>
                <w:sz w:val="20"/>
              </w:rPr>
              <w:t>presented. Minor</w:t>
            </w:r>
            <w:r>
              <w:rPr>
                <w:b/>
                <w:spacing w:val="-4"/>
                <w:sz w:val="20"/>
              </w:rPr>
              <w:t xml:space="preserve"> </w:t>
            </w:r>
            <w:r>
              <w:rPr>
                <w:b/>
                <w:sz w:val="20"/>
              </w:rPr>
              <w:t>issues</w:t>
            </w:r>
            <w:r>
              <w:rPr>
                <w:b/>
                <w:spacing w:val="-4"/>
                <w:sz w:val="20"/>
              </w:rPr>
              <w:t xml:space="preserve"> </w:t>
            </w:r>
            <w:r>
              <w:rPr>
                <w:b/>
                <w:sz w:val="20"/>
              </w:rPr>
              <w:t>are</w:t>
            </w:r>
            <w:r>
              <w:rPr>
                <w:b/>
                <w:spacing w:val="-4"/>
                <w:sz w:val="20"/>
              </w:rPr>
              <w:t xml:space="preserve"> </w:t>
            </w:r>
            <w:r>
              <w:rPr>
                <w:b/>
                <w:sz w:val="20"/>
              </w:rPr>
              <w:t>largely</w:t>
            </w:r>
            <w:r>
              <w:rPr>
                <w:b/>
                <w:spacing w:val="-3"/>
                <w:sz w:val="20"/>
              </w:rPr>
              <w:t xml:space="preserve"> </w:t>
            </w:r>
            <w:r>
              <w:rPr>
                <w:b/>
                <w:sz w:val="20"/>
              </w:rPr>
              <w:t>editorial</w:t>
            </w:r>
            <w:r>
              <w:rPr>
                <w:b/>
                <w:spacing w:val="-6"/>
                <w:sz w:val="20"/>
              </w:rPr>
              <w:t xml:space="preserve"> </w:t>
            </w:r>
            <w:r>
              <w:rPr>
                <w:b/>
                <w:sz w:val="20"/>
              </w:rPr>
              <w:t>or</w:t>
            </w:r>
            <w:r>
              <w:rPr>
                <w:b/>
                <w:spacing w:val="-4"/>
                <w:sz w:val="20"/>
              </w:rPr>
              <w:t xml:space="preserve"> </w:t>
            </w:r>
            <w:r>
              <w:rPr>
                <w:b/>
                <w:sz w:val="20"/>
              </w:rPr>
              <w:t>clarificatory</w:t>
            </w:r>
            <w:r>
              <w:rPr>
                <w:b/>
                <w:spacing w:val="-3"/>
                <w:sz w:val="20"/>
              </w:rPr>
              <w:t xml:space="preserve"> </w:t>
            </w:r>
            <w:r>
              <w:rPr>
                <w:b/>
                <w:sz w:val="20"/>
              </w:rPr>
              <w:t>rather</w:t>
            </w:r>
            <w:r>
              <w:rPr>
                <w:b/>
                <w:spacing w:val="-4"/>
                <w:sz w:val="20"/>
              </w:rPr>
              <w:t xml:space="preserve"> </w:t>
            </w:r>
            <w:r>
              <w:rPr>
                <w:b/>
                <w:sz w:val="20"/>
              </w:rPr>
              <w:t>than scientific, such as clearer justification for organism selection, minor inconsistencies in species mention in</w:t>
            </w:r>
          </w:p>
          <w:p w:rsidR="00B02A4C" w:rsidRDefault="00563557">
            <w:pPr>
              <w:pStyle w:val="TableParagraph"/>
              <w:spacing w:line="210" w:lineRule="exact"/>
              <w:ind w:left="108"/>
              <w:rPr>
                <w:b/>
                <w:sz w:val="20"/>
              </w:rPr>
            </w:pPr>
            <w:r>
              <w:rPr>
                <w:b/>
                <w:sz w:val="20"/>
              </w:rPr>
              <w:t>the</w:t>
            </w:r>
            <w:r>
              <w:rPr>
                <w:b/>
                <w:spacing w:val="-5"/>
                <w:sz w:val="20"/>
              </w:rPr>
              <w:t xml:space="preserve"> </w:t>
            </w:r>
            <w:r>
              <w:rPr>
                <w:b/>
                <w:sz w:val="20"/>
              </w:rPr>
              <w:t>methods,</w:t>
            </w:r>
            <w:r>
              <w:rPr>
                <w:b/>
                <w:spacing w:val="-6"/>
                <w:sz w:val="20"/>
              </w:rPr>
              <w:t xml:space="preserve"> </w:t>
            </w:r>
            <w:r>
              <w:rPr>
                <w:b/>
                <w:sz w:val="20"/>
              </w:rPr>
              <w:t>and</w:t>
            </w:r>
            <w:r>
              <w:rPr>
                <w:b/>
                <w:spacing w:val="-7"/>
                <w:sz w:val="20"/>
              </w:rPr>
              <w:t xml:space="preserve"> </w:t>
            </w:r>
            <w:r>
              <w:rPr>
                <w:b/>
                <w:sz w:val="20"/>
              </w:rPr>
              <w:t>improved</w:t>
            </w:r>
            <w:r>
              <w:rPr>
                <w:b/>
                <w:spacing w:val="-6"/>
                <w:sz w:val="20"/>
              </w:rPr>
              <w:t xml:space="preserve"> </w:t>
            </w:r>
            <w:r>
              <w:rPr>
                <w:b/>
                <w:sz w:val="20"/>
              </w:rPr>
              <w:t>precision</w:t>
            </w:r>
            <w:r>
              <w:rPr>
                <w:b/>
                <w:spacing w:val="-7"/>
                <w:sz w:val="20"/>
              </w:rPr>
              <w:t xml:space="preserve"> </w:t>
            </w:r>
            <w:r>
              <w:rPr>
                <w:b/>
                <w:sz w:val="20"/>
              </w:rPr>
              <w:t>in</w:t>
            </w:r>
            <w:r>
              <w:rPr>
                <w:b/>
                <w:spacing w:val="-4"/>
                <w:sz w:val="20"/>
              </w:rPr>
              <w:t xml:space="preserve"> </w:t>
            </w:r>
            <w:r>
              <w:rPr>
                <w:b/>
                <w:sz w:val="20"/>
              </w:rPr>
              <w:t>statistical</w:t>
            </w:r>
            <w:r>
              <w:rPr>
                <w:b/>
                <w:spacing w:val="-7"/>
                <w:sz w:val="20"/>
              </w:rPr>
              <w:t xml:space="preserve"> </w:t>
            </w:r>
            <w:r>
              <w:rPr>
                <w:b/>
                <w:spacing w:val="-2"/>
                <w:sz w:val="20"/>
              </w:rPr>
              <w:t>reporting.</w:t>
            </w:r>
          </w:p>
        </w:tc>
        <w:tc>
          <w:tcPr>
            <w:tcW w:w="6445" w:type="dxa"/>
          </w:tcPr>
          <w:p w:rsidR="00B02A4C" w:rsidRDefault="00B02A4C">
            <w:pPr>
              <w:pStyle w:val="TableParagraph"/>
              <w:ind w:left="0"/>
              <w:rPr>
                <w:sz w:val="18"/>
              </w:rPr>
            </w:pPr>
          </w:p>
        </w:tc>
      </w:tr>
      <w:tr w:rsidR="00B02A4C">
        <w:trPr>
          <w:trHeight w:val="705"/>
        </w:trPr>
        <w:tc>
          <w:tcPr>
            <w:tcW w:w="5352" w:type="dxa"/>
          </w:tcPr>
          <w:p w:rsidR="00B02A4C" w:rsidRDefault="00563557">
            <w:pPr>
              <w:pStyle w:val="TableParagraph"/>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4"/>
                <w:sz w:val="20"/>
              </w:rPr>
              <w:t xml:space="preserve"> </w:t>
            </w:r>
            <w:r>
              <w:rPr>
                <w:b/>
                <w:sz w:val="20"/>
              </w:rPr>
              <w:t>recent?</w:t>
            </w:r>
            <w:r>
              <w:rPr>
                <w:b/>
                <w:spacing w:val="-4"/>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w:t>
            </w:r>
          </w:p>
          <w:p w:rsidR="00B02A4C" w:rsidRDefault="00563557">
            <w:pPr>
              <w:pStyle w:val="TableParagraph"/>
              <w:spacing w:line="225" w:lineRule="exact"/>
              <w:ind w:left="467"/>
              <w:rPr>
                <w:b/>
                <w:sz w:val="20"/>
              </w:rPr>
            </w:pPr>
            <w:r>
              <w:rPr>
                <w:b/>
                <w:sz w:val="20"/>
              </w:rPr>
              <w:t>them</w:t>
            </w:r>
            <w:r>
              <w:rPr>
                <w:b/>
                <w:spacing w:val="-5"/>
                <w:sz w:val="20"/>
              </w:rPr>
              <w:t xml:space="preserve"> </w:t>
            </w:r>
            <w:r>
              <w:rPr>
                <w:b/>
                <w:sz w:val="20"/>
              </w:rPr>
              <w:t>in</w:t>
            </w:r>
            <w:r>
              <w:rPr>
                <w:b/>
                <w:spacing w:val="-4"/>
                <w:sz w:val="20"/>
              </w:rPr>
              <w:t xml:space="preserve"> </w:t>
            </w:r>
            <w:r>
              <w:rPr>
                <w:b/>
                <w:sz w:val="20"/>
              </w:rPr>
              <w:t>the</w:t>
            </w:r>
            <w:r>
              <w:rPr>
                <w:b/>
                <w:spacing w:val="-3"/>
                <w:sz w:val="20"/>
              </w:rPr>
              <w:t xml:space="preserve"> </w:t>
            </w:r>
            <w:r>
              <w:rPr>
                <w:b/>
                <w:sz w:val="20"/>
              </w:rPr>
              <w:t>review</w:t>
            </w:r>
            <w:r>
              <w:rPr>
                <w:b/>
                <w:spacing w:val="-1"/>
                <w:sz w:val="20"/>
              </w:rPr>
              <w:t xml:space="preserve"> </w:t>
            </w:r>
            <w:r>
              <w:rPr>
                <w:b/>
                <w:spacing w:val="-4"/>
                <w:sz w:val="20"/>
              </w:rPr>
              <w:t>form.</w:t>
            </w:r>
          </w:p>
        </w:tc>
        <w:tc>
          <w:tcPr>
            <w:tcW w:w="9356" w:type="dxa"/>
          </w:tcPr>
          <w:p w:rsidR="00B02A4C" w:rsidRDefault="00563557">
            <w:pPr>
              <w:pStyle w:val="TableParagraph"/>
              <w:ind w:left="108" w:right="159"/>
              <w:rPr>
                <w:b/>
                <w:sz w:val="20"/>
              </w:rPr>
            </w:pPr>
            <w:r>
              <w:rPr>
                <w:b/>
                <w:sz w:val="20"/>
              </w:rPr>
              <w:t>The referenced literature appears relevant and foundational; however, I recommend including more recent</w:t>
            </w:r>
            <w:r>
              <w:rPr>
                <w:b/>
                <w:spacing w:val="-3"/>
                <w:sz w:val="20"/>
              </w:rPr>
              <w:t xml:space="preserve"> </w:t>
            </w:r>
            <w:r>
              <w:rPr>
                <w:b/>
                <w:sz w:val="20"/>
              </w:rPr>
              <w:t>(2023–2025)</w:t>
            </w:r>
            <w:r>
              <w:rPr>
                <w:b/>
                <w:spacing w:val="-3"/>
                <w:sz w:val="20"/>
              </w:rPr>
              <w:t xml:space="preserve"> </w:t>
            </w:r>
            <w:r>
              <w:rPr>
                <w:b/>
                <w:sz w:val="20"/>
              </w:rPr>
              <w:t>studies</w:t>
            </w:r>
            <w:r>
              <w:rPr>
                <w:b/>
                <w:spacing w:val="-4"/>
                <w:sz w:val="20"/>
              </w:rPr>
              <w:t xml:space="preserve"> </w:t>
            </w:r>
            <w:r>
              <w:rPr>
                <w:b/>
                <w:sz w:val="20"/>
              </w:rPr>
              <w:t>on</w:t>
            </w:r>
            <w:r>
              <w:rPr>
                <w:b/>
                <w:spacing w:val="-4"/>
                <w:sz w:val="20"/>
              </w:rPr>
              <w:t xml:space="preserve"> </w:t>
            </w:r>
            <w:r>
              <w:rPr>
                <w:b/>
                <w:sz w:val="20"/>
              </w:rPr>
              <w:t>TPH</w:t>
            </w:r>
            <w:r>
              <w:rPr>
                <w:b/>
                <w:spacing w:val="-2"/>
                <w:sz w:val="20"/>
              </w:rPr>
              <w:t xml:space="preserve"> </w:t>
            </w:r>
            <w:r>
              <w:rPr>
                <w:b/>
                <w:sz w:val="20"/>
              </w:rPr>
              <w:t>pollution</w:t>
            </w:r>
            <w:r>
              <w:rPr>
                <w:b/>
                <w:spacing w:val="-4"/>
                <w:sz w:val="20"/>
              </w:rPr>
              <w:t xml:space="preserve"> </w:t>
            </w:r>
            <w:r>
              <w:rPr>
                <w:b/>
                <w:sz w:val="20"/>
              </w:rPr>
              <w:t>and</w:t>
            </w:r>
            <w:r>
              <w:rPr>
                <w:b/>
                <w:spacing w:val="-4"/>
                <w:sz w:val="20"/>
              </w:rPr>
              <w:t xml:space="preserve"> </w:t>
            </w:r>
            <w:r>
              <w:rPr>
                <w:b/>
                <w:sz w:val="20"/>
              </w:rPr>
              <w:t>bioaccumulation,</w:t>
            </w:r>
            <w:r>
              <w:rPr>
                <w:b/>
                <w:spacing w:val="-3"/>
                <w:sz w:val="20"/>
              </w:rPr>
              <w:t xml:space="preserve"> </w:t>
            </w:r>
            <w:r>
              <w:rPr>
                <w:b/>
                <w:sz w:val="20"/>
              </w:rPr>
              <w:t>especially</w:t>
            </w:r>
            <w:r>
              <w:rPr>
                <w:b/>
                <w:spacing w:val="-3"/>
                <w:sz w:val="20"/>
              </w:rPr>
              <w:t xml:space="preserve"> </w:t>
            </w:r>
            <w:r>
              <w:rPr>
                <w:b/>
                <w:sz w:val="20"/>
              </w:rPr>
              <w:t>those</w:t>
            </w:r>
            <w:r>
              <w:rPr>
                <w:b/>
                <w:spacing w:val="-3"/>
                <w:sz w:val="20"/>
              </w:rPr>
              <w:t xml:space="preserve"> </w:t>
            </w:r>
            <w:proofErr w:type="gramStart"/>
            <w:r>
              <w:rPr>
                <w:b/>
                <w:sz w:val="20"/>
              </w:rPr>
              <w:t>focused</w:t>
            </w:r>
            <w:r>
              <w:rPr>
                <w:b/>
                <w:spacing w:val="-3"/>
                <w:sz w:val="20"/>
              </w:rPr>
              <w:t xml:space="preserve"> </w:t>
            </w:r>
            <w:r>
              <w:rPr>
                <w:b/>
                <w:sz w:val="20"/>
              </w:rPr>
              <w:t>on</w:t>
            </w:r>
            <w:proofErr w:type="gramEnd"/>
            <w:r>
              <w:rPr>
                <w:b/>
                <w:spacing w:val="-4"/>
                <w:sz w:val="20"/>
              </w:rPr>
              <w:t xml:space="preserve"> </w:t>
            </w:r>
            <w:r>
              <w:rPr>
                <w:b/>
                <w:sz w:val="20"/>
              </w:rPr>
              <w:t>Niger</w:t>
            </w:r>
            <w:r>
              <w:rPr>
                <w:b/>
                <w:spacing w:val="-3"/>
                <w:sz w:val="20"/>
              </w:rPr>
              <w:t xml:space="preserve"> </w:t>
            </w:r>
            <w:r>
              <w:rPr>
                <w:b/>
                <w:sz w:val="20"/>
              </w:rPr>
              <w:t>Delta</w:t>
            </w:r>
          </w:p>
          <w:p w:rsidR="00B02A4C" w:rsidRDefault="00563557">
            <w:pPr>
              <w:pStyle w:val="TableParagraph"/>
              <w:spacing w:line="225" w:lineRule="exact"/>
              <w:ind w:left="108"/>
              <w:rPr>
                <w:b/>
                <w:sz w:val="20"/>
              </w:rPr>
            </w:pPr>
            <w:r>
              <w:rPr>
                <w:b/>
                <w:sz w:val="20"/>
              </w:rPr>
              <w:t>conditions</w:t>
            </w:r>
            <w:r>
              <w:rPr>
                <w:b/>
                <w:spacing w:val="-9"/>
                <w:sz w:val="20"/>
              </w:rPr>
              <w:t xml:space="preserve"> </w:t>
            </w:r>
            <w:r>
              <w:rPr>
                <w:b/>
                <w:sz w:val="20"/>
              </w:rPr>
              <w:t>and</w:t>
            </w:r>
            <w:r>
              <w:rPr>
                <w:b/>
                <w:spacing w:val="-6"/>
                <w:sz w:val="20"/>
              </w:rPr>
              <w:t xml:space="preserve"> </w:t>
            </w:r>
            <w:r>
              <w:rPr>
                <w:b/>
                <w:sz w:val="20"/>
              </w:rPr>
              <w:t>similar</w:t>
            </w:r>
            <w:r>
              <w:rPr>
                <w:b/>
                <w:spacing w:val="-6"/>
                <w:sz w:val="20"/>
              </w:rPr>
              <w:t xml:space="preserve"> </w:t>
            </w:r>
            <w:r>
              <w:rPr>
                <w:b/>
                <w:sz w:val="20"/>
              </w:rPr>
              <w:t>estuarine</w:t>
            </w:r>
            <w:r>
              <w:rPr>
                <w:b/>
                <w:spacing w:val="-5"/>
                <w:sz w:val="20"/>
              </w:rPr>
              <w:t xml:space="preserve"> </w:t>
            </w:r>
            <w:r>
              <w:rPr>
                <w:b/>
                <w:sz w:val="20"/>
              </w:rPr>
              <w:t>bivalve</w:t>
            </w:r>
            <w:r>
              <w:rPr>
                <w:b/>
                <w:spacing w:val="-5"/>
                <w:sz w:val="20"/>
              </w:rPr>
              <w:t xml:space="preserve"> </w:t>
            </w:r>
            <w:r>
              <w:rPr>
                <w:b/>
                <w:spacing w:val="-2"/>
                <w:sz w:val="20"/>
              </w:rPr>
              <w:t>systems.</w:t>
            </w:r>
          </w:p>
        </w:tc>
        <w:tc>
          <w:tcPr>
            <w:tcW w:w="6445" w:type="dxa"/>
          </w:tcPr>
          <w:p w:rsidR="00B02A4C" w:rsidRDefault="00B02A4C">
            <w:pPr>
              <w:pStyle w:val="TableParagraph"/>
              <w:ind w:left="0"/>
              <w:rPr>
                <w:sz w:val="18"/>
              </w:rPr>
            </w:pPr>
          </w:p>
        </w:tc>
      </w:tr>
      <w:tr w:rsidR="00B02A4C">
        <w:trPr>
          <w:trHeight w:val="688"/>
        </w:trPr>
        <w:tc>
          <w:tcPr>
            <w:tcW w:w="5352" w:type="dxa"/>
          </w:tcPr>
          <w:p w:rsidR="00B02A4C" w:rsidRDefault="00563557">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B02A4C" w:rsidRDefault="00563557">
            <w:pPr>
              <w:pStyle w:val="TableParagraph"/>
              <w:ind w:left="108"/>
              <w:rPr>
                <w:b/>
                <w:sz w:val="20"/>
              </w:rPr>
            </w:pPr>
            <w:r>
              <w:rPr>
                <w:b/>
                <w:sz w:val="20"/>
              </w:rPr>
              <w:t>The</w:t>
            </w:r>
            <w:r>
              <w:rPr>
                <w:b/>
                <w:spacing w:val="-4"/>
                <w:sz w:val="20"/>
              </w:rPr>
              <w:t xml:space="preserve"> </w:t>
            </w:r>
            <w:r>
              <w:rPr>
                <w:b/>
                <w:sz w:val="20"/>
              </w:rPr>
              <w:t>language</w:t>
            </w:r>
            <w:r>
              <w:rPr>
                <w:b/>
                <w:spacing w:val="-4"/>
                <w:sz w:val="20"/>
              </w:rPr>
              <w:t xml:space="preserve"> </w:t>
            </w:r>
            <w:r>
              <w:rPr>
                <w:b/>
                <w:sz w:val="20"/>
              </w:rPr>
              <w:t>and</w:t>
            </w:r>
            <w:r>
              <w:rPr>
                <w:b/>
                <w:spacing w:val="-5"/>
                <w:sz w:val="20"/>
              </w:rPr>
              <w:t xml:space="preserve"> </w:t>
            </w:r>
            <w:r>
              <w:rPr>
                <w:b/>
                <w:sz w:val="20"/>
              </w:rPr>
              <w:t>overall</w:t>
            </w:r>
            <w:r>
              <w:rPr>
                <w:b/>
                <w:spacing w:val="-5"/>
                <w:sz w:val="20"/>
              </w:rPr>
              <w:t xml:space="preserve"> </w:t>
            </w:r>
            <w:r>
              <w:rPr>
                <w:b/>
                <w:sz w:val="20"/>
              </w:rPr>
              <w:t>English</w:t>
            </w:r>
            <w:r>
              <w:rPr>
                <w:b/>
                <w:spacing w:val="-1"/>
                <w:sz w:val="20"/>
              </w:rPr>
              <w:t xml:space="preserve"> </w:t>
            </w:r>
            <w:r>
              <w:rPr>
                <w:b/>
                <w:sz w:val="20"/>
              </w:rPr>
              <w:t>quality</w:t>
            </w:r>
            <w:r>
              <w:rPr>
                <w:b/>
                <w:spacing w:val="-3"/>
                <w:sz w:val="20"/>
              </w:rPr>
              <w:t xml:space="preserve"> </w:t>
            </w:r>
            <w:r>
              <w:rPr>
                <w:b/>
                <w:sz w:val="20"/>
              </w:rPr>
              <w:t>of</w:t>
            </w:r>
            <w:r>
              <w:rPr>
                <w:b/>
                <w:spacing w:val="-4"/>
                <w:sz w:val="20"/>
              </w:rPr>
              <w:t xml:space="preserve"> </w:t>
            </w:r>
            <w:r>
              <w:rPr>
                <w:b/>
                <w:sz w:val="20"/>
              </w:rPr>
              <w:t>the</w:t>
            </w:r>
            <w:r>
              <w:rPr>
                <w:b/>
                <w:spacing w:val="-2"/>
                <w:sz w:val="20"/>
              </w:rPr>
              <w:t xml:space="preserve"> </w:t>
            </w:r>
            <w:r>
              <w:rPr>
                <w:b/>
                <w:sz w:val="20"/>
              </w:rPr>
              <w:t>manuscript</w:t>
            </w:r>
            <w:r>
              <w:rPr>
                <w:b/>
                <w:spacing w:val="-4"/>
                <w:sz w:val="20"/>
              </w:rPr>
              <w:t xml:space="preserve"> </w:t>
            </w:r>
            <w:r>
              <w:rPr>
                <w:b/>
                <w:sz w:val="20"/>
              </w:rPr>
              <w:t>are</w:t>
            </w:r>
            <w:r>
              <w:rPr>
                <w:b/>
                <w:spacing w:val="-4"/>
                <w:sz w:val="20"/>
              </w:rPr>
              <w:t xml:space="preserve"> </w:t>
            </w:r>
            <w:r>
              <w:rPr>
                <w:b/>
                <w:sz w:val="20"/>
              </w:rPr>
              <w:t>generally</w:t>
            </w:r>
            <w:r>
              <w:rPr>
                <w:b/>
                <w:spacing w:val="-4"/>
                <w:sz w:val="20"/>
              </w:rPr>
              <w:t xml:space="preserve"> </w:t>
            </w:r>
            <w:r>
              <w:rPr>
                <w:b/>
                <w:sz w:val="20"/>
              </w:rPr>
              <w:t>suitable</w:t>
            </w:r>
            <w:r>
              <w:rPr>
                <w:b/>
                <w:spacing w:val="-5"/>
                <w:sz w:val="20"/>
              </w:rPr>
              <w:t xml:space="preserve"> </w:t>
            </w:r>
            <w:r>
              <w:rPr>
                <w:b/>
                <w:sz w:val="20"/>
              </w:rPr>
              <w:t>for</w:t>
            </w:r>
            <w:r>
              <w:rPr>
                <w:b/>
                <w:spacing w:val="-6"/>
                <w:sz w:val="20"/>
              </w:rPr>
              <w:t xml:space="preserve"> </w:t>
            </w:r>
            <w:r>
              <w:rPr>
                <w:b/>
                <w:sz w:val="20"/>
              </w:rPr>
              <w:t>scholarly communication, and the scientific arguments are clearly conveyed.</w:t>
            </w:r>
          </w:p>
        </w:tc>
        <w:tc>
          <w:tcPr>
            <w:tcW w:w="6445" w:type="dxa"/>
          </w:tcPr>
          <w:p w:rsidR="00B02A4C" w:rsidRDefault="00B02A4C">
            <w:pPr>
              <w:pStyle w:val="TableParagraph"/>
              <w:ind w:left="0"/>
              <w:rPr>
                <w:sz w:val="18"/>
              </w:rPr>
            </w:pPr>
          </w:p>
        </w:tc>
      </w:tr>
      <w:tr w:rsidR="00B02A4C">
        <w:trPr>
          <w:trHeight w:val="1177"/>
        </w:trPr>
        <w:tc>
          <w:tcPr>
            <w:tcW w:w="5352" w:type="dxa"/>
          </w:tcPr>
          <w:p w:rsidR="00B02A4C" w:rsidRDefault="00563557">
            <w:pPr>
              <w:pStyle w:val="TableParagraph"/>
              <w:spacing w:line="223" w:lineRule="exact"/>
              <w:rPr>
                <w:sz w:val="20"/>
              </w:rPr>
            </w:pPr>
            <w:r>
              <w:rPr>
                <w:b/>
                <w:spacing w:val="-2"/>
                <w:sz w:val="20"/>
                <w:u w:val="single"/>
              </w:rPr>
              <w:t>Optional/General</w:t>
            </w:r>
            <w:r>
              <w:rPr>
                <w:b/>
                <w:spacing w:val="18"/>
                <w:sz w:val="20"/>
              </w:rPr>
              <w:t xml:space="preserve"> </w:t>
            </w:r>
            <w:r>
              <w:rPr>
                <w:spacing w:val="-2"/>
                <w:sz w:val="20"/>
              </w:rPr>
              <w:t>comments</w:t>
            </w:r>
          </w:p>
        </w:tc>
        <w:tc>
          <w:tcPr>
            <w:tcW w:w="9356" w:type="dxa"/>
          </w:tcPr>
          <w:p w:rsidR="00B02A4C" w:rsidRDefault="00563557">
            <w:pPr>
              <w:pStyle w:val="TableParagraph"/>
              <w:spacing w:line="228" w:lineRule="exact"/>
              <w:ind w:left="108"/>
              <w:rPr>
                <w:b/>
                <w:sz w:val="20"/>
              </w:rPr>
            </w:pPr>
            <w:r>
              <w:rPr>
                <w:b/>
                <w:spacing w:val="-4"/>
                <w:sz w:val="20"/>
              </w:rPr>
              <w:t>None</w:t>
            </w:r>
          </w:p>
        </w:tc>
        <w:tc>
          <w:tcPr>
            <w:tcW w:w="6445" w:type="dxa"/>
          </w:tcPr>
          <w:p w:rsidR="00B02A4C" w:rsidRDefault="00B02A4C">
            <w:pPr>
              <w:pStyle w:val="TableParagraph"/>
              <w:ind w:left="0"/>
              <w:rPr>
                <w:sz w:val="18"/>
              </w:rPr>
            </w:pPr>
          </w:p>
        </w:tc>
      </w:tr>
    </w:tbl>
    <w:p w:rsidR="00B02A4C" w:rsidRDefault="00B02A4C">
      <w:pPr>
        <w:pStyle w:val="BodyText"/>
        <w:rPr>
          <w:b w:val="0"/>
        </w:rPr>
      </w:pPr>
    </w:p>
    <w:p w:rsidR="00B02A4C" w:rsidRDefault="00B02A4C">
      <w:pPr>
        <w:pStyle w:val="BodyText"/>
        <w:rPr>
          <w:b w:val="0"/>
        </w:rPr>
      </w:pPr>
    </w:p>
    <w:p w:rsidR="00B02A4C" w:rsidRDefault="00B02A4C">
      <w:pPr>
        <w:pStyle w:val="BodyText"/>
        <w:rPr>
          <w:b w:val="0"/>
        </w:rPr>
      </w:pPr>
    </w:p>
    <w:p w:rsidR="00B02A4C" w:rsidRDefault="00B02A4C">
      <w:pPr>
        <w:pStyle w:val="BodyText"/>
        <w:rPr>
          <w:b w:val="0"/>
        </w:rPr>
      </w:pPr>
    </w:p>
    <w:p w:rsidR="00B02A4C" w:rsidRDefault="00B02A4C">
      <w:pPr>
        <w:pStyle w:val="BodyText"/>
        <w:rPr>
          <w:b w:val="0"/>
        </w:rPr>
      </w:pPr>
    </w:p>
    <w:p w:rsidR="00B02A4C" w:rsidRDefault="00B02A4C">
      <w:pPr>
        <w:pStyle w:val="BodyText"/>
        <w:rPr>
          <w:b w:val="0"/>
        </w:rPr>
      </w:pPr>
    </w:p>
    <w:p w:rsidR="00B02A4C" w:rsidRDefault="00B02A4C">
      <w:pPr>
        <w:pStyle w:val="BodyText"/>
        <w:rPr>
          <w:b w:val="0"/>
        </w:rPr>
      </w:pPr>
    </w:p>
    <w:p w:rsidR="00B02A4C" w:rsidRDefault="00B02A4C">
      <w:pPr>
        <w:pStyle w:val="BodyText"/>
        <w:rPr>
          <w:b w:val="0"/>
        </w:rPr>
      </w:pPr>
    </w:p>
    <w:p w:rsidR="00B02A4C" w:rsidRDefault="00B02A4C">
      <w:pPr>
        <w:pStyle w:val="BodyText"/>
        <w:rPr>
          <w:b w:val="0"/>
        </w:rPr>
      </w:pPr>
    </w:p>
    <w:p w:rsidR="00B02A4C" w:rsidRDefault="00B02A4C">
      <w:pPr>
        <w:pStyle w:val="BodyText"/>
        <w:rPr>
          <w:b w:val="0"/>
        </w:rPr>
      </w:pPr>
    </w:p>
    <w:p w:rsidR="00B02A4C" w:rsidRDefault="00B02A4C">
      <w:pPr>
        <w:pStyle w:val="BodyText"/>
        <w:rPr>
          <w:b w:val="0"/>
        </w:rPr>
      </w:pPr>
    </w:p>
    <w:p w:rsidR="00B02A4C" w:rsidRDefault="00B02A4C">
      <w:pPr>
        <w:pStyle w:val="BodyText"/>
        <w:rPr>
          <w:b w:val="0"/>
        </w:rPr>
      </w:pPr>
    </w:p>
    <w:p w:rsidR="00B02A4C" w:rsidRDefault="00B02A4C">
      <w:pPr>
        <w:pStyle w:val="BodyText"/>
        <w:spacing w:before="7"/>
        <w:rPr>
          <w:b w:val="0"/>
        </w:rPr>
      </w:pPr>
    </w:p>
    <w:p w:rsidR="00B02A4C" w:rsidRDefault="00563557">
      <w:pPr>
        <w:pStyle w:val="BodyText"/>
        <w:ind w:left="165"/>
      </w:pPr>
      <w:r>
        <w:rPr>
          <w:color w:val="000000"/>
          <w:highlight w:val="yellow"/>
          <w:u w:val="single"/>
        </w:rPr>
        <w:t>PART</w:t>
      </w:r>
      <w:r>
        <w:rPr>
          <w:color w:val="000000"/>
          <w:spacing w:val="44"/>
          <w:highlight w:val="yellow"/>
          <w:u w:val="single"/>
        </w:rPr>
        <w:t xml:space="preserve"> </w:t>
      </w:r>
      <w:r>
        <w:rPr>
          <w:color w:val="000000"/>
          <w:spacing w:val="-5"/>
          <w:highlight w:val="yellow"/>
          <w:u w:val="single"/>
        </w:rPr>
        <w:t>2:</w:t>
      </w:r>
    </w:p>
    <w:p w:rsidR="00B02A4C" w:rsidRDefault="00563557">
      <w:pPr>
        <w:pStyle w:val="BodyText"/>
        <w:spacing w:before="2"/>
        <w:rPr>
          <w:sz w:val="18"/>
        </w:rPr>
      </w:pPr>
      <w:r>
        <w:rPr>
          <w:noProof/>
          <w:sz w:val="18"/>
        </w:rPr>
        <mc:AlternateContent>
          <mc:Choice Requires="wps">
            <w:drawing>
              <wp:anchor distT="0" distB="0" distL="0" distR="0" simplePos="0" relativeHeight="487587840" behindDoc="1" locked="0" layoutInCell="1" allowOverlap="1">
                <wp:simplePos x="0" y="0"/>
                <wp:positionH relativeFrom="page">
                  <wp:posOffset>836675</wp:posOffset>
                </wp:positionH>
                <wp:positionV relativeFrom="paragraph">
                  <wp:posOffset>147943</wp:posOffset>
                </wp:positionV>
                <wp:extent cx="134416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1680" cy="6350"/>
                        </a:xfrm>
                        <a:custGeom>
                          <a:avLst/>
                          <a:gdLst/>
                          <a:ahLst/>
                          <a:cxnLst/>
                          <a:rect l="l" t="t" r="r" b="b"/>
                          <a:pathLst>
                            <a:path w="13441680" h="6350">
                              <a:moveTo>
                                <a:pt x="13441680" y="0"/>
                              </a:moveTo>
                              <a:lnTo>
                                <a:pt x="0" y="0"/>
                              </a:lnTo>
                              <a:lnTo>
                                <a:pt x="0" y="6095"/>
                              </a:lnTo>
                              <a:lnTo>
                                <a:pt x="13441680" y="6095"/>
                              </a:lnTo>
                              <a:lnTo>
                                <a:pt x="13441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AEA36" id="Graphic 6" o:spid="_x0000_s1026" style="position:absolute;margin-left:65.9pt;margin-top:11.65pt;width:1058.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1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" path="m13441680,l,,,6095r13441680,l13441680,xe" fillcolor="black" stroked="f">
                <v:path arrowok="t"/>
                <w10:wrap type="topAndBottom" anchorx="page"/>
              </v:shape>
            </w:pict>
          </mc:Fallback>
        </mc:AlternateContent>
      </w:r>
    </w:p>
    <w:p w:rsidR="00B02A4C" w:rsidRDefault="00B02A4C">
      <w:pPr>
        <w:pStyle w:val="BodyText"/>
        <w:rPr>
          <w:sz w:val="18"/>
        </w:rPr>
        <w:sectPr w:rsidR="00B02A4C">
          <w:pgSz w:w="23820" w:h="16840" w:orient="landscape"/>
          <w:pgMar w:top="1820" w:right="1275" w:bottom="880" w:left="1275" w:header="1280"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B02A4C">
        <w:trPr>
          <w:trHeight w:val="935"/>
        </w:trPr>
        <w:tc>
          <w:tcPr>
            <w:tcW w:w="6831" w:type="dxa"/>
          </w:tcPr>
          <w:p w:rsidR="00B02A4C" w:rsidRDefault="00B02A4C">
            <w:pPr>
              <w:pStyle w:val="TableParagraph"/>
              <w:ind w:left="0"/>
              <w:rPr>
                <w:sz w:val="18"/>
              </w:rPr>
            </w:pPr>
          </w:p>
        </w:tc>
        <w:tc>
          <w:tcPr>
            <w:tcW w:w="8643" w:type="dxa"/>
          </w:tcPr>
          <w:p w:rsidR="00B02A4C" w:rsidRDefault="00563557">
            <w:pPr>
              <w:pStyle w:val="TableParagraph"/>
              <w:spacing w:line="228" w:lineRule="exact"/>
              <w:ind w:left="108"/>
              <w:rPr>
                <w:b/>
                <w:sz w:val="20"/>
              </w:rPr>
            </w:pPr>
            <w:r>
              <w:rPr>
                <w:b/>
                <w:sz w:val="20"/>
              </w:rPr>
              <w:t>Reviewer’s</w:t>
            </w:r>
            <w:r>
              <w:rPr>
                <w:b/>
                <w:spacing w:val="-7"/>
                <w:sz w:val="20"/>
              </w:rPr>
              <w:t xml:space="preserve"> </w:t>
            </w:r>
            <w:r>
              <w:rPr>
                <w:b/>
                <w:spacing w:val="-2"/>
                <w:sz w:val="20"/>
              </w:rPr>
              <w:t>comment</w:t>
            </w:r>
          </w:p>
        </w:tc>
        <w:tc>
          <w:tcPr>
            <w:tcW w:w="5678" w:type="dxa"/>
          </w:tcPr>
          <w:p w:rsidR="00B02A4C" w:rsidRDefault="00563557">
            <w:pPr>
              <w:pStyle w:val="TableParagraph"/>
              <w:spacing w:line="254" w:lineRule="auto"/>
              <w:ind w:left="5" w:right="77"/>
              <w:rPr>
                <w:sz w:val="20"/>
              </w:rPr>
            </w:pPr>
            <w:r>
              <w:rPr>
                <w:b/>
                <w:sz w:val="20"/>
              </w:rPr>
              <w:t>Author’s</w:t>
            </w:r>
            <w:r>
              <w:rPr>
                <w:b/>
                <w:spacing w:val="-6"/>
                <w:sz w:val="20"/>
              </w:rPr>
              <w:t xml:space="preserve"> </w:t>
            </w:r>
            <w:r>
              <w:rPr>
                <w:b/>
                <w:sz w:val="20"/>
              </w:rPr>
              <w:t>Feedback</w:t>
            </w:r>
            <w:r>
              <w:rPr>
                <w:b/>
                <w:spacing w:val="-6"/>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6"/>
                <w:sz w:val="20"/>
              </w:rPr>
              <w:t xml:space="preserve"> </w:t>
            </w:r>
            <w:r>
              <w:rPr>
                <w:sz w:val="20"/>
              </w:rPr>
              <w:t>his/her feedback here)</w:t>
            </w:r>
          </w:p>
        </w:tc>
      </w:tr>
      <w:tr w:rsidR="00B02A4C">
        <w:trPr>
          <w:trHeight w:val="921"/>
        </w:trPr>
        <w:tc>
          <w:tcPr>
            <w:tcW w:w="6831" w:type="dxa"/>
          </w:tcPr>
          <w:p w:rsidR="00B02A4C" w:rsidRDefault="00563557">
            <w:pPr>
              <w:pStyle w:val="TableParagraph"/>
              <w:spacing w:before="228"/>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4"/>
                <w:sz w:val="20"/>
              </w:rPr>
              <w:t xml:space="preserve"> </w:t>
            </w:r>
            <w:r>
              <w:rPr>
                <w:b/>
                <w:sz w:val="20"/>
              </w:rPr>
              <w:t>in</w:t>
            </w:r>
            <w:r>
              <w:rPr>
                <w:b/>
                <w:spacing w:val="-5"/>
                <w:sz w:val="20"/>
              </w:rPr>
              <w:t xml:space="preserve"> </w:t>
            </w:r>
            <w:r>
              <w:rPr>
                <w:b/>
                <w:sz w:val="20"/>
              </w:rPr>
              <w:t>this</w:t>
            </w:r>
            <w:r>
              <w:rPr>
                <w:b/>
                <w:spacing w:val="-2"/>
                <w:sz w:val="20"/>
              </w:rPr>
              <w:t xml:space="preserve"> manuscript?</w:t>
            </w:r>
          </w:p>
        </w:tc>
        <w:tc>
          <w:tcPr>
            <w:tcW w:w="8643" w:type="dxa"/>
          </w:tcPr>
          <w:p w:rsidR="00B02A4C" w:rsidRDefault="00563557">
            <w:pPr>
              <w:pStyle w:val="TableParagraph"/>
              <w:spacing w:before="108"/>
              <w:ind w:left="108"/>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3"/>
                <w:sz w:val="20"/>
                <w:u w:val="single"/>
              </w:rPr>
              <w:t xml:space="preserve"> </w:t>
            </w:r>
            <w:r>
              <w:rPr>
                <w:i/>
                <w:sz w:val="20"/>
                <w:u w:val="single"/>
              </w:rPr>
              <w:t>please</w:t>
            </w:r>
            <w:r>
              <w:rPr>
                <w:i/>
                <w:spacing w:val="-4"/>
                <w:sz w:val="20"/>
                <w:u w:val="single"/>
              </w:rPr>
              <w:t xml:space="preserve"> </w:t>
            </w:r>
            <w:r>
              <w:rPr>
                <w:i/>
                <w:sz w:val="20"/>
                <w:u w:val="single"/>
              </w:rPr>
              <w:t>write</w:t>
            </w:r>
            <w:r>
              <w:rPr>
                <w:i/>
                <w:spacing w:val="-3"/>
                <w:sz w:val="20"/>
                <w:u w:val="single"/>
              </w:rPr>
              <w:t xml:space="preserve"> </w:t>
            </w:r>
            <w:r>
              <w:rPr>
                <w:i/>
                <w:sz w:val="20"/>
                <w:u w:val="single"/>
              </w:rPr>
              <w:t>down</w:t>
            </w:r>
            <w:r>
              <w:rPr>
                <w:i/>
                <w:spacing w:val="-3"/>
                <w:sz w:val="20"/>
                <w:u w:val="single"/>
              </w:rPr>
              <w:t xml:space="preserve"> </w:t>
            </w:r>
            <w:r>
              <w:rPr>
                <w:i/>
                <w:sz w:val="20"/>
                <w:u w:val="single"/>
              </w:rPr>
              <w:t>the</w:t>
            </w:r>
            <w:r>
              <w:rPr>
                <w:i/>
                <w:spacing w:val="-4"/>
                <w:sz w:val="20"/>
                <w:u w:val="single"/>
              </w:rPr>
              <w:t xml:space="preserve"> </w:t>
            </w:r>
            <w:r>
              <w:rPr>
                <w:i/>
                <w:sz w:val="20"/>
                <w:u w:val="single"/>
              </w:rPr>
              <w:t>ethical</w:t>
            </w:r>
            <w:r>
              <w:rPr>
                <w:i/>
                <w:spacing w:val="-4"/>
                <w:sz w:val="20"/>
                <w:u w:val="single"/>
              </w:rPr>
              <w:t xml:space="preserve"> </w:t>
            </w:r>
            <w:r>
              <w:rPr>
                <w:i/>
                <w:sz w:val="20"/>
                <w:u w:val="single"/>
              </w:rPr>
              <w:t>issues</w:t>
            </w:r>
            <w:r>
              <w:rPr>
                <w:i/>
                <w:spacing w:val="-5"/>
                <w:sz w:val="20"/>
                <w:u w:val="single"/>
              </w:rPr>
              <w:t xml:space="preserve"> </w:t>
            </w:r>
            <w:r>
              <w:rPr>
                <w:i/>
                <w:sz w:val="20"/>
                <w:u w:val="single"/>
              </w:rPr>
              <w:t>here</w:t>
            </w:r>
            <w:r>
              <w:rPr>
                <w:i/>
                <w:spacing w:val="-3"/>
                <w:sz w:val="20"/>
                <w:u w:val="single"/>
              </w:rPr>
              <w:t xml:space="preserve"> </w:t>
            </w:r>
            <w:r>
              <w:rPr>
                <w:i/>
                <w:sz w:val="20"/>
                <w:u w:val="single"/>
              </w:rPr>
              <w:t>in</w:t>
            </w:r>
            <w:r>
              <w:rPr>
                <w:i/>
                <w:spacing w:val="2"/>
                <w:sz w:val="20"/>
                <w:u w:val="single"/>
              </w:rPr>
              <w:t xml:space="preserve"> </w:t>
            </w:r>
            <w:r>
              <w:rPr>
                <w:i/>
                <w:spacing w:val="-2"/>
                <w:sz w:val="20"/>
                <w:u w:val="single"/>
              </w:rPr>
              <w:t>detail)</w:t>
            </w:r>
          </w:p>
          <w:p w:rsidR="00B02A4C" w:rsidRDefault="00B02A4C">
            <w:pPr>
              <w:pStyle w:val="TableParagraph"/>
              <w:spacing w:before="1"/>
              <w:ind w:left="0"/>
              <w:rPr>
                <w:b/>
                <w:sz w:val="20"/>
              </w:rPr>
            </w:pPr>
          </w:p>
          <w:p w:rsidR="00B02A4C" w:rsidRDefault="00563557">
            <w:pPr>
              <w:pStyle w:val="TableParagraph"/>
              <w:ind w:left="108"/>
              <w:rPr>
                <w:sz w:val="20"/>
              </w:rPr>
            </w:pPr>
            <w:r>
              <w:rPr>
                <w:spacing w:val="-5"/>
                <w:sz w:val="20"/>
              </w:rPr>
              <w:t>No</w:t>
            </w:r>
          </w:p>
        </w:tc>
        <w:tc>
          <w:tcPr>
            <w:tcW w:w="5678" w:type="dxa"/>
          </w:tcPr>
          <w:p w:rsidR="00B02A4C" w:rsidRDefault="00B02A4C">
            <w:pPr>
              <w:pStyle w:val="TableParagraph"/>
              <w:ind w:left="0"/>
              <w:rPr>
                <w:sz w:val="18"/>
              </w:rPr>
            </w:pPr>
          </w:p>
        </w:tc>
      </w:tr>
      <w:tr w:rsidR="00B02A4C">
        <w:trPr>
          <w:trHeight w:val="695"/>
        </w:trPr>
        <w:tc>
          <w:tcPr>
            <w:tcW w:w="6831" w:type="dxa"/>
          </w:tcPr>
          <w:p w:rsidR="00B02A4C" w:rsidRDefault="00B02A4C">
            <w:pPr>
              <w:pStyle w:val="TableParagraph"/>
              <w:ind w:left="0"/>
              <w:rPr>
                <w:b/>
                <w:sz w:val="20"/>
              </w:rPr>
            </w:pPr>
          </w:p>
          <w:p w:rsidR="00B02A4C" w:rsidRDefault="00563557">
            <w:pPr>
              <w:pStyle w:val="TableParagraph"/>
              <w:rPr>
                <w:b/>
                <w:sz w:val="20"/>
              </w:rPr>
            </w:pPr>
            <w:r>
              <w:rPr>
                <w:b/>
                <w:sz w:val="20"/>
              </w:rPr>
              <w:t>Are</w:t>
            </w:r>
            <w:r>
              <w:rPr>
                <w:b/>
                <w:spacing w:val="-5"/>
                <w:sz w:val="20"/>
              </w:rPr>
              <w:t xml:space="preserve"> </w:t>
            </w:r>
            <w:r>
              <w:rPr>
                <w:b/>
                <w:sz w:val="20"/>
              </w:rPr>
              <w:t>there</w:t>
            </w:r>
            <w:r>
              <w:rPr>
                <w:b/>
                <w:spacing w:val="-5"/>
                <w:sz w:val="20"/>
              </w:rPr>
              <w:t xml:space="preserve"> </w:t>
            </w:r>
            <w:r>
              <w:rPr>
                <w:b/>
                <w:sz w:val="20"/>
              </w:rPr>
              <w:t>competing</w:t>
            </w:r>
            <w:r>
              <w:rPr>
                <w:b/>
                <w:spacing w:val="-5"/>
                <w:sz w:val="20"/>
              </w:rPr>
              <w:t xml:space="preserve"> </w:t>
            </w:r>
            <w:r>
              <w:rPr>
                <w:b/>
                <w:sz w:val="20"/>
              </w:rPr>
              <w:t>interest</w:t>
            </w:r>
            <w:r>
              <w:rPr>
                <w:b/>
                <w:spacing w:val="-2"/>
                <w:sz w:val="20"/>
              </w:rPr>
              <w:t xml:space="preserve"> </w:t>
            </w:r>
            <w:r>
              <w:rPr>
                <w:b/>
                <w:sz w:val="20"/>
              </w:rPr>
              <w:t>issues</w:t>
            </w:r>
            <w:r>
              <w:rPr>
                <w:b/>
                <w:spacing w:val="-2"/>
                <w:sz w:val="20"/>
              </w:rPr>
              <w:t xml:space="preserve"> </w:t>
            </w:r>
            <w:r>
              <w:rPr>
                <w:b/>
                <w:sz w:val="20"/>
              </w:rPr>
              <w:t>in</w:t>
            </w:r>
            <w:r>
              <w:rPr>
                <w:b/>
                <w:spacing w:val="-6"/>
                <w:sz w:val="20"/>
              </w:rPr>
              <w:t xml:space="preserve"> </w:t>
            </w:r>
            <w:r>
              <w:rPr>
                <w:b/>
                <w:sz w:val="20"/>
              </w:rPr>
              <w:t>this</w:t>
            </w:r>
            <w:r>
              <w:rPr>
                <w:b/>
                <w:spacing w:val="-2"/>
                <w:sz w:val="20"/>
              </w:rPr>
              <w:t xml:space="preserve"> manuscript?</w:t>
            </w:r>
          </w:p>
        </w:tc>
        <w:tc>
          <w:tcPr>
            <w:tcW w:w="8643" w:type="dxa"/>
          </w:tcPr>
          <w:p w:rsidR="00B02A4C" w:rsidRDefault="00563557">
            <w:pPr>
              <w:pStyle w:val="TableParagraph"/>
              <w:spacing w:before="223"/>
              <w:ind w:left="108"/>
              <w:rPr>
                <w:sz w:val="20"/>
              </w:rPr>
            </w:pPr>
            <w:r>
              <w:rPr>
                <w:spacing w:val="-5"/>
                <w:sz w:val="20"/>
              </w:rPr>
              <w:t>No</w:t>
            </w:r>
          </w:p>
        </w:tc>
        <w:tc>
          <w:tcPr>
            <w:tcW w:w="5678" w:type="dxa"/>
          </w:tcPr>
          <w:p w:rsidR="00B02A4C" w:rsidRDefault="00B02A4C">
            <w:pPr>
              <w:pStyle w:val="TableParagraph"/>
              <w:ind w:left="0"/>
              <w:rPr>
                <w:sz w:val="18"/>
              </w:rPr>
            </w:pPr>
          </w:p>
        </w:tc>
      </w:tr>
      <w:tr w:rsidR="00B02A4C">
        <w:trPr>
          <w:trHeight w:val="697"/>
        </w:trPr>
        <w:tc>
          <w:tcPr>
            <w:tcW w:w="6831" w:type="dxa"/>
          </w:tcPr>
          <w:p w:rsidR="00B02A4C" w:rsidRDefault="00B02A4C">
            <w:pPr>
              <w:pStyle w:val="TableParagraph"/>
              <w:spacing w:before="3"/>
              <w:ind w:left="0"/>
              <w:rPr>
                <w:b/>
                <w:sz w:val="20"/>
              </w:rPr>
            </w:pPr>
          </w:p>
          <w:p w:rsidR="00B02A4C" w:rsidRDefault="00563557">
            <w:pPr>
              <w:pStyle w:val="TableParagraph"/>
              <w:rPr>
                <w:b/>
                <w:sz w:val="20"/>
              </w:rPr>
            </w:pPr>
            <w:r>
              <w:rPr>
                <w:b/>
                <w:sz w:val="20"/>
              </w:rPr>
              <w:t>If</w:t>
            </w:r>
            <w:r>
              <w:rPr>
                <w:b/>
                <w:spacing w:val="-4"/>
                <w:sz w:val="20"/>
              </w:rPr>
              <w:t xml:space="preserve"> </w:t>
            </w:r>
            <w:r>
              <w:rPr>
                <w:b/>
                <w:sz w:val="20"/>
              </w:rPr>
              <w:t>plagiarism</w:t>
            </w:r>
            <w:r>
              <w:rPr>
                <w:b/>
                <w:spacing w:val="-7"/>
                <w:sz w:val="20"/>
              </w:rPr>
              <w:t xml:space="preserve"> </w:t>
            </w:r>
            <w:r>
              <w:rPr>
                <w:b/>
                <w:sz w:val="20"/>
              </w:rPr>
              <w:t>is</w:t>
            </w:r>
            <w:r>
              <w:rPr>
                <w:b/>
                <w:spacing w:val="-5"/>
                <w:sz w:val="20"/>
              </w:rPr>
              <w:t xml:space="preserve"> </w:t>
            </w:r>
            <w:r>
              <w:rPr>
                <w:b/>
                <w:sz w:val="20"/>
              </w:rPr>
              <w:t>suspected,</w:t>
            </w:r>
            <w:r>
              <w:rPr>
                <w:b/>
                <w:spacing w:val="-1"/>
                <w:sz w:val="20"/>
              </w:rPr>
              <w:t xml:space="preserve"> </w:t>
            </w:r>
            <w:r>
              <w:rPr>
                <w:b/>
                <w:sz w:val="20"/>
                <w:u w:val="single"/>
              </w:rPr>
              <w:t>please</w:t>
            </w:r>
            <w:r>
              <w:rPr>
                <w:b/>
                <w:spacing w:val="-4"/>
                <w:sz w:val="20"/>
                <w:u w:val="single"/>
              </w:rPr>
              <w:t xml:space="preserve"> </w:t>
            </w:r>
            <w:r>
              <w:rPr>
                <w:b/>
                <w:sz w:val="20"/>
                <w:u w:val="single"/>
              </w:rPr>
              <w:t>provide</w:t>
            </w:r>
            <w:r>
              <w:rPr>
                <w:b/>
                <w:spacing w:val="-5"/>
                <w:sz w:val="20"/>
                <w:u w:val="single"/>
              </w:rPr>
              <w:t xml:space="preserve"> </w:t>
            </w:r>
            <w:r>
              <w:rPr>
                <w:b/>
                <w:sz w:val="20"/>
                <w:u w:val="single"/>
              </w:rPr>
              <w:t>related</w:t>
            </w:r>
            <w:r>
              <w:rPr>
                <w:b/>
                <w:spacing w:val="-4"/>
                <w:sz w:val="20"/>
                <w:u w:val="single"/>
              </w:rPr>
              <w:t xml:space="preserve"> </w:t>
            </w:r>
            <w:r>
              <w:rPr>
                <w:b/>
                <w:sz w:val="20"/>
                <w:u w:val="single"/>
              </w:rPr>
              <w:t>proofs</w:t>
            </w:r>
            <w:r>
              <w:rPr>
                <w:b/>
                <w:spacing w:val="-5"/>
                <w:sz w:val="20"/>
                <w:u w:val="single"/>
              </w:rPr>
              <w:t xml:space="preserve"> </w:t>
            </w:r>
            <w:r>
              <w:rPr>
                <w:b/>
                <w:sz w:val="20"/>
                <w:u w:val="single"/>
              </w:rPr>
              <w:t>or</w:t>
            </w:r>
            <w:r>
              <w:rPr>
                <w:b/>
                <w:spacing w:val="-4"/>
                <w:sz w:val="20"/>
                <w:u w:val="single"/>
              </w:rPr>
              <w:t xml:space="preserve"> </w:t>
            </w:r>
            <w:r>
              <w:rPr>
                <w:b/>
                <w:sz w:val="20"/>
                <w:u w:val="single"/>
              </w:rPr>
              <w:t>web</w:t>
            </w:r>
            <w:r>
              <w:rPr>
                <w:b/>
                <w:spacing w:val="-4"/>
                <w:sz w:val="20"/>
                <w:u w:val="single"/>
              </w:rPr>
              <w:t xml:space="preserve"> </w:t>
            </w:r>
            <w:r>
              <w:rPr>
                <w:b/>
                <w:spacing w:val="-2"/>
                <w:sz w:val="20"/>
                <w:u w:val="single"/>
              </w:rPr>
              <w:t>links.</w:t>
            </w:r>
          </w:p>
        </w:tc>
        <w:tc>
          <w:tcPr>
            <w:tcW w:w="8643" w:type="dxa"/>
          </w:tcPr>
          <w:p w:rsidR="00B02A4C" w:rsidRDefault="00563557">
            <w:pPr>
              <w:pStyle w:val="TableParagraph"/>
              <w:spacing w:line="223" w:lineRule="exact"/>
              <w:ind w:left="108"/>
              <w:rPr>
                <w:sz w:val="20"/>
              </w:rPr>
            </w:pPr>
            <w:r>
              <w:rPr>
                <w:spacing w:val="-5"/>
                <w:sz w:val="20"/>
              </w:rPr>
              <w:t>No</w:t>
            </w:r>
          </w:p>
        </w:tc>
        <w:tc>
          <w:tcPr>
            <w:tcW w:w="5678" w:type="dxa"/>
          </w:tcPr>
          <w:p w:rsidR="00B02A4C" w:rsidRDefault="00B02A4C">
            <w:pPr>
              <w:pStyle w:val="TableParagraph"/>
              <w:ind w:left="0"/>
              <w:rPr>
                <w:sz w:val="18"/>
              </w:rPr>
            </w:pPr>
          </w:p>
        </w:tc>
      </w:tr>
    </w:tbl>
    <w:p w:rsidR="00B02A4C" w:rsidRDefault="00B02A4C">
      <w:pPr>
        <w:pStyle w:val="BodyText"/>
      </w:pPr>
    </w:p>
    <w:p w:rsidR="00B02A4C" w:rsidRDefault="00B02A4C">
      <w:pPr>
        <w:pStyle w:val="BodyText"/>
        <w:spacing w:before="15" w:after="1"/>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4"/>
      </w:tblGrid>
      <w:tr w:rsidR="00B02A4C">
        <w:trPr>
          <w:trHeight w:val="450"/>
        </w:trPr>
        <w:tc>
          <w:tcPr>
            <w:tcW w:w="21154" w:type="dxa"/>
            <w:tcBorders>
              <w:top w:val="nil"/>
              <w:left w:val="nil"/>
              <w:right w:val="nil"/>
            </w:tcBorders>
          </w:tcPr>
          <w:p w:rsidR="00B02A4C" w:rsidRDefault="00563557">
            <w:pPr>
              <w:pStyle w:val="TableParagraph"/>
              <w:spacing w:line="221" w:lineRule="exact"/>
              <w:ind w:left="112"/>
              <w:rPr>
                <w:b/>
                <w:sz w:val="20"/>
              </w:rPr>
            </w:pPr>
            <w:r>
              <w:rPr>
                <w:b/>
                <w:color w:val="000000"/>
                <w:sz w:val="20"/>
                <w:highlight w:val="yellow"/>
                <w:u w:val="single"/>
              </w:rPr>
              <w:t>PART</w:t>
            </w:r>
            <w:r>
              <w:rPr>
                <w:b/>
                <w:color w:val="000000"/>
                <w:spacing w:val="41"/>
                <w:sz w:val="20"/>
                <w:highlight w:val="yellow"/>
                <w:u w:val="single"/>
              </w:rPr>
              <w:t xml:space="preserve"> </w:t>
            </w:r>
            <w:r>
              <w:rPr>
                <w:b/>
                <w:color w:val="000000"/>
                <w:sz w:val="20"/>
                <w:highlight w:val="yellow"/>
                <w:u w:val="single"/>
              </w:rPr>
              <w:t>3:</w:t>
            </w:r>
            <w:r>
              <w:rPr>
                <w:b/>
                <w:color w:val="000000"/>
                <w:spacing w:val="-3"/>
                <w:sz w:val="20"/>
                <w:highlight w:val="yellow"/>
                <w:u w:val="single"/>
              </w:rPr>
              <w:t xml:space="preserve"> </w:t>
            </w:r>
            <w:r>
              <w:rPr>
                <w:b/>
                <w:color w:val="000000"/>
                <w:sz w:val="20"/>
                <w:u w:val="single"/>
              </w:rPr>
              <w:t>Declaration</w:t>
            </w:r>
            <w:r>
              <w:rPr>
                <w:b/>
                <w:color w:val="000000"/>
                <w:spacing w:val="-5"/>
                <w:sz w:val="20"/>
                <w:u w:val="single"/>
              </w:rPr>
              <w:t xml:space="preserve"> </w:t>
            </w:r>
            <w:r>
              <w:rPr>
                <w:b/>
                <w:color w:val="000000"/>
                <w:sz w:val="20"/>
                <w:u w:val="single"/>
              </w:rPr>
              <w:t>of</w:t>
            </w:r>
            <w:r>
              <w:rPr>
                <w:b/>
                <w:color w:val="000000"/>
                <w:spacing w:val="-6"/>
                <w:sz w:val="20"/>
                <w:u w:val="single"/>
              </w:rPr>
              <w:t xml:space="preserve"> </w:t>
            </w:r>
            <w:r>
              <w:rPr>
                <w:b/>
                <w:color w:val="000000"/>
                <w:sz w:val="20"/>
                <w:u w:val="single"/>
              </w:rPr>
              <w:t>Competing</w:t>
            </w:r>
            <w:r>
              <w:rPr>
                <w:b/>
                <w:color w:val="000000"/>
                <w:spacing w:val="-4"/>
                <w:sz w:val="20"/>
                <w:u w:val="single"/>
              </w:rPr>
              <w:t xml:space="preserve"> </w:t>
            </w:r>
            <w:r>
              <w:rPr>
                <w:b/>
                <w:color w:val="000000"/>
                <w:sz w:val="20"/>
                <w:u w:val="single"/>
              </w:rPr>
              <w:t>Interest</w:t>
            </w:r>
            <w:r>
              <w:rPr>
                <w:b/>
                <w:color w:val="000000"/>
                <w:spacing w:val="-5"/>
                <w:sz w:val="20"/>
                <w:u w:val="single"/>
              </w:rPr>
              <w:t xml:space="preserve"> </w:t>
            </w:r>
            <w:r>
              <w:rPr>
                <w:b/>
                <w:color w:val="000000"/>
                <w:sz w:val="20"/>
                <w:u w:val="single"/>
              </w:rPr>
              <w:t>of</w:t>
            </w:r>
            <w:r>
              <w:rPr>
                <w:b/>
                <w:color w:val="000000"/>
                <w:spacing w:val="-4"/>
                <w:sz w:val="20"/>
                <w:u w:val="single"/>
              </w:rPr>
              <w:t xml:space="preserve"> </w:t>
            </w:r>
            <w:r>
              <w:rPr>
                <w:b/>
                <w:color w:val="000000"/>
                <w:sz w:val="20"/>
                <w:u w:val="single"/>
              </w:rPr>
              <w:t xml:space="preserve">the </w:t>
            </w:r>
            <w:r>
              <w:rPr>
                <w:b/>
                <w:color w:val="000000"/>
                <w:spacing w:val="-2"/>
                <w:sz w:val="20"/>
                <w:u w:val="single"/>
              </w:rPr>
              <w:t>Reviewer:</w:t>
            </w:r>
          </w:p>
        </w:tc>
      </w:tr>
      <w:tr w:rsidR="00B02A4C">
        <w:trPr>
          <w:trHeight w:val="230"/>
        </w:trPr>
        <w:tc>
          <w:tcPr>
            <w:tcW w:w="21154" w:type="dxa"/>
          </w:tcPr>
          <w:p w:rsidR="00B02A4C" w:rsidRDefault="00563557">
            <w:pPr>
              <w:pStyle w:val="TableParagraph"/>
              <w:spacing w:line="210" w:lineRule="exact"/>
              <w:rPr>
                <w:sz w:val="20"/>
              </w:rPr>
            </w:pPr>
            <w:r>
              <w:rPr>
                <w:sz w:val="20"/>
              </w:rPr>
              <w:t>Here</w:t>
            </w:r>
            <w:r>
              <w:rPr>
                <w:spacing w:val="-5"/>
                <w:sz w:val="20"/>
              </w:rPr>
              <w:t xml:space="preserve"> </w:t>
            </w:r>
            <w:r>
              <w:rPr>
                <w:sz w:val="20"/>
              </w:rPr>
              <w:t>reviewer</w:t>
            </w:r>
            <w:r>
              <w:rPr>
                <w:spacing w:val="-2"/>
                <w:sz w:val="20"/>
              </w:rPr>
              <w:t xml:space="preserve"> </w:t>
            </w:r>
            <w:r>
              <w:rPr>
                <w:sz w:val="20"/>
              </w:rPr>
              <w:t>should</w:t>
            </w:r>
            <w:r>
              <w:rPr>
                <w:spacing w:val="-4"/>
                <w:sz w:val="20"/>
              </w:rPr>
              <w:t xml:space="preserve"> </w:t>
            </w:r>
            <w:r>
              <w:rPr>
                <w:sz w:val="20"/>
              </w:rPr>
              <w:t>declare</w:t>
            </w:r>
            <w:r>
              <w:rPr>
                <w:spacing w:val="-5"/>
                <w:sz w:val="20"/>
              </w:rPr>
              <w:t xml:space="preserve"> </w:t>
            </w:r>
            <w:r>
              <w:rPr>
                <w:sz w:val="20"/>
              </w:rPr>
              <w:t>his/her</w:t>
            </w:r>
            <w:r>
              <w:rPr>
                <w:spacing w:val="-4"/>
                <w:sz w:val="20"/>
              </w:rPr>
              <w:t xml:space="preserve"> </w:t>
            </w:r>
            <w:r>
              <w:rPr>
                <w:sz w:val="20"/>
              </w:rPr>
              <w:t>competing</w:t>
            </w:r>
            <w:r>
              <w:rPr>
                <w:spacing w:val="-6"/>
                <w:sz w:val="20"/>
              </w:rPr>
              <w:t xml:space="preserve"> </w:t>
            </w:r>
            <w:r>
              <w:rPr>
                <w:sz w:val="20"/>
              </w:rPr>
              <w:t>interest.</w:t>
            </w:r>
            <w:r>
              <w:rPr>
                <w:spacing w:val="-5"/>
                <w:sz w:val="20"/>
              </w:rPr>
              <w:t xml:space="preserve"> </w:t>
            </w:r>
            <w:r>
              <w:rPr>
                <w:sz w:val="20"/>
              </w:rPr>
              <w:t>If</w:t>
            </w:r>
            <w:r>
              <w:rPr>
                <w:spacing w:val="-4"/>
                <w:sz w:val="20"/>
              </w:rPr>
              <w:t xml:space="preserve"> </w:t>
            </w:r>
            <w:r>
              <w:rPr>
                <w:sz w:val="20"/>
              </w:rPr>
              <w:t>nothing</w:t>
            </w:r>
            <w:r>
              <w:rPr>
                <w:spacing w:val="-6"/>
                <w:sz w:val="20"/>
              </w:rPr>
              <w:t xml:space="preserve"> </w:t>
            </w:r>
            <w:r>
              <w:rPr>
                <w:sz w:val="20"/>
              </w:rPr>
              <w:t>to</w:t>
            </w:r>
            <w:r>
              <w:rPr>
                <w:spacing w:val="-4"/>
                <w:sz w:val="20"/>
              </w:rPr>
              <w:t xml:space="preserve"> </w:t>
            </w:r>
            <w:r>
              <w:rPr>
                <w:sz w:val="20"/>
              </w:rPr>
              <w:t>declare</w:t>
            </w:r>
            <w:r>
              <w:rPr>
                <w:spacing w:val="-4"/>
                <w:sz w:val="20"/>
              </w:rPr>
              <w:t xml:space="preserve"> </w:t>
            </w:r>
            <w:r>
              <w:rPr>
                <w:sz w:val="20"/>
              </w:rPr>
              <w:t>he/she</w:t>
            </w:r>
            <w:r>
              <w:rPr>
                <w:spacing w:val="-5"/>
                <w:sz w:val="20"/>
              </w:rPr>
              <w:t xml:space="preserve"> </w:t>
            </w:r>
            <w:r>
              <w:rPr>
                <w:sz w:val="20"/>
              </w:rPr>
              <w:t>can</w:t>
            </w:r>
            <w:r>
              <w:rPr>
                <w:spacing w:val="5"/>
                <w:sz w:val="20"/>
              </w:rPr>
              <w:t xml:space="preserve"> </w:t>
            </w:r>
            <w:r>
              <w:rPr>
                <w:sz w:val="20"/>
              </w:rPr>
              <w:t>write</w:t>
            </w:r>
            <w:r>
              <w:rPr>
                <w:spacing w:val="-3"/>
                <w:sz w:val="20"/>
              </w:rPr>
              <w:t xml:space="preserve"> </w:t>
            </w:r>
            <w:r>
              <w:rPr>
                <w:sz w:val="20"/>
              </w:rPr>
              <w:t>“</w:t>
            </w:r>
            <w:r>
              <w:rPr>
                <w:b/>
                <w:sz w:val="20"/>
              </w:rPr>
              <w:t>I</w:t>
            </w:r>
            <w:r>
              <w:rPr>
                <w:b/>
                <w:spacing w:val="-3"/>
                <w:sz w:val="20"/>
              </w:rPr>
              <w:t xml:space="preserve"> </w:t>
            </w:r>
            <w:r>
              <w:rPr>
                <w:b/>
                <w:sz w:val="20"/>
              </w:rPr>
              <w:t>declare</w:t>
            </w:r>
            <w:r>
              <w:rPr>
                <w:b/>
                <w:spacing w:val="-5"/>
                <w:sz w:val="20"/>
              </w:rPr>
              <w:t xml:space="preserve"> </w:t>
            </w:r>
            <w:r>
              <w:rPr>
                <w:b/>
                <w:sz w:val="20"/>
              </w:rPr>
              <w:t>that</w:t>
            </w:r>
            <w:r>
              <w:rPr>
                <w:b/>
                <w:spacing w:val="-5"/>
                <w:sz w:val="20"/>
              </w:rPr>
              <w:t xml:space="preserve"> </w:t>
            </w:r>
            <w:r>
              <w:rPr>
                <w:b/>
                <w:sz w:val="20"/>
              </w:rPr>
              <w:t>I</w:t>
            </w:r>
            <w:r>
              <w:rPr>
                <w:b/>
                <w:spacing w:val="-6"/>
                <w:sz w:val="20"/>
              </w:rPr>
              <w:t xml:space="preserve"> </w:t>
            </w:r>
            <w:r>
              <w:rPr>
                <w:b/>
                <w:sz w:val="20"/>
              </w:rPr>
              <w:t>have</w:t>
            </w:r>
            <w:r>
              <w:rPr>
                <w:b/>
                <w:spacing w:val="-5"/>
                <w:sz w:val="20"/>
              </w:rPr>
              <w:t xml:space="preserve"> </w:t>
            </w:r>
            <w:r>
              <w:rPr>
                <w:b/>
                <w:sz w:val="20"/>
              </w:rPr>
              <w:t>no</w:t>
            </w:r>
            <w:r>
              <w:rPr>
                <w:b/>
                <w:spacing w:val="-4"/>
                <w:sz w:val="20"/>
              </w:rPr>
              <w:t xml:space="preserve"> </w:t>
            </w:r>
            <w:r>
              <w:rPr>
                <w:b/>
                <w:sz w:val="20"/>
              </w:rPr>
              <w:t>competing</w:t>
            </w:r>
            <w:r>
              <w:rPr>
                <w:b/>
                <w:spacing w:val="-5"/>
                <w:sz w:val="20"/>
              </w:rPr>
              <w:t xml:space="preserve"> </w:t>
            </w:r>
            <w:r>
              <w:rPr>
                <w:b/>
                <w:sz w:val="20"/>
              </w:rPr>
              <w:t>interest</w:t>
            </w:r>
            <w:r>
              <w:rPr>
                <w:b/>
                <w:spacing w:val="-5"/>
                <w:sz w:val="20"/>
              </w:rPr>
              <w:t xml:space="preserve"> </w:t>
            </w:r>
            <w:r>
              <w:rPr>
                <w:b/>
                <w:sz w:val="20"/>
              </w:rPr>
              <w:t>as</w:t>
            </w:r>
            <w:r>
              <w:rPr>
                <w:b/>
                <w:spacing w:val="-6"/>
                <w:sz w:val="20"/>
              </w:rPr>
              <w:t xml:space="preserve"> </w:t>
            </w:r>
            <w:r>
              <w:rPr>
                <w:b/>
                <w:sz w:val="20"/>
              </w:rPr>
              <w:t>a</w:t>
            </w:r>
            <w:r>
              <w:rPr>
                <w:b/>
                <w:spacing w:val="-4"/>
                <w:sz w:val="20"/>
              </w:rPr>
              <w:t xml:space="preserve"> </w:t>
            </w:r>
            <w:r>
              <w:rPr>
                <w:b/>
                <w:spacing w:val="-2"/>
                <w:sz w:val="20"/>
              </w:rPr>
              <w:t>reviewer</w:t>
            </w:r>
            <w:r>
              <w:rPr>
                <w:spacing w:val="-2"/>
                <w:sz w:val="20"/>
              </w:rPr>
              <w:t>”</w:t>
            </w:r>
          </w:p>
        </w:tc>
      </w:tr>
    </w:tbl>
    <w:p w:rsidR="00B02A4C" w:rsidRDefault="00B02A4C">
      <w:pPr>
        <w:pStyle w:val="BodyText"/>
      </w:pPr>
    </w:p>
    <w:p w:rsidR="00B02A4C" w:rsidRDefault="00B02A4C">
      <w:pPr>
        <w:pStyle w:val="BodyText"/>
        <w:spacing w:before="8" w:after="1"/>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B02A4C">
        <w:trPr>
          <w:trHeight w:val="453"/>
        </w:trPr>
        <w:tc>
          <w:tcPr>
            <w:tcW w:w="21154" w:type="dxa"/>
            <w:gridSpan w:val="2"/>
            <w:tcBorders>
              <w:top w:val="nil"/>
              <w:left w:val="nil"/>
              <w:right w:val="nil"/>
            </w:tcBorders>
          </w:tcPr>
          <w:p w:rsidR="00B02A4C" w:rsidRDefault="00563557">
            <w:pPr>
              <w:pStyle w:val="TableParagraph"/>
              <w:spacing w:line="221" w:lineRule="exact"/>
              <w:ind w:left="112"/>
              <w:rPr>
                <w:b/>
                <w:sz w:val="20"/>
              </w:rPr>
            </w:pPr>
            <w:r>
              <w:rPr>
                <w:b/>
                <w:color w:val="000000"/>
                <w:sz w:val="20"/>
                <w:highlight w:val="yellow"/>
                <w:u w:val="single"/>
              </w:rPr>
              <w:t>PART</w:t>
            </w:r>
            <w:r>
              <w:rPr>
                <w:b/>
                <w:color w:val="000000"/>
                <w:spacing w:val="43"/>
                <w:sz w:val="20"/>
                <w:highlight w:val="yellow"/>
                <w:u w:val="single"/>
              </w:rPr>
              <w:t xml:space="preserve"> </w:t>
            </w:r>
            <w:r>
              <w:rPr>
                <w:b/>
                <w:color w:val="000000"/>
                <w:sz w:val="20"/>
                <w:highlight w:val="yellow"/>
                <w:u w:val="single"/>
              </w:rPr>
              <w:t>4:</w:t>
            </w:r>
            <w:r>
              <w:rPr>
                <w:b/>
                <w:color w:val="000000"/>
                <w:spacing w:val="-2"/>
                <w:sz w:val="20"/>
                <w:highlight w:val="yellow"/>
                <w:u w:val="single"/>
              </w:rPr>
              <w:t xml:space="preserve"> </w:t>
            </w:r>
            <w:r>
              <w:rPr>
                <w:b/>
                <w:color w:val="000000"/>
                <w:sz w:val="20"/>
                <w:u w:val="single"/>
              </w:rPr>
              <w:t>Objective</w:t>
            </w:r>
            <w:r>
              <w:rPr>
                <w:b/>
                <w:color w:val="000000"/>
                <w:spacing w:val="-3"/>
                <w:sz w:val="20"/>
                <w:u w:val="single"/>
              </w:rPr>
              <w:t xml:space="preserve"> </w:t>
            </w:r>
            <w:r>
              <w:rPr>
                <w:b/>
                <w:color w:val="000000"/>
                <w:spacing w:val="-2"/>
                <w:sz w:val="20"/>
                <w:u w:val="single"/>
              </w:rPr>
              <w:t>Evaluation:</w:t>
            </w:r>
          </w:p>
        </w:tc>
      </w:tr>
      <w:tr w:rsidR="00B02A4C">
        <w:trPr>
          <w:trHeight w:val="230"/>
        </w:trPr>
        <w:tc>
          <w:tcPr>
            <w:tcW w:w="11536" w:type="dxa"/>
          </w:tcPr>
          <w:p w:rsidR="00B02A4C" w:rsidRDefault="00563557">
            <w:pPr>
              <w:pStyle w:val="TableParagraph"/>
              <w:spacing w:line="210" w:lineRule="exact"/>
              <w:rPr>
                <w:sz w:val="20"/>
              </w:rPr>
            </w:pPr>
            <w:r>
              <w:rPr>
                <w:spacing w:val="-2"/>
                <w:sz w:val="20"/>
              </w:rPr>
              <w:t>Guideline</w:t>
            </w:r>
          </w:p>
        </w:tc>
        <w:tc>
          <w:tcPr>
            <w:tcW w:w="9618" w:type="dxa"/>
          </w:tcPr>
          <w:p w:rsidR="00B02A4C" w:rsidRDefault="00563557">
            <w:pPr>
              <w:pStyle w:val="TableParagraph"/>
              <w:spacing w:line="210" w:lineRule="exact"/>
              <w:rPr>
                <w:sz w:val="20"/>
              </w:rPr>
            </w:pPr>
            <w:r>
              <w:rPr>
                <w:sz w:val="20"/>
              </w:rPr>
              <w:t>MARKS</w:t>
            </w:r>
            <w:r>
              <w:rPr>
                <w:spacing w:val="-4"/>
                <w:sz w:val="20"/>
              </w:rPr>
              <w:t xml:space="preserve"> </w:t>
            </w:r>
            <w:r>
              <w:rPr>
                <w:sz w:val="20"/>
              </w:rPr>
              <w:t>of</w:t>
            </w:r>
            <w:r>
              <w:rPr>
                <w:spacing w:val="-4"/>
                <w:sz w:val="20"/>
              </w:rPr>
              <w:t xml:space="preserve"> </w:t>
            </w:r>
            <w:r>
              <w:rPr>
                <w:sz w:val="20"/>
              </w:rPr>
              <w:t>this</w:t>
            </w:r>
            <w:r>
              <w:rPr>
                <w:spacing w:val="47"/>
                <w:sz w:val="20"/>
              </w:rPr>
              <w:t xml:space="preserve"> </w:t>
            </w:r>
            <w:r>
              <w:rPr>
                <w:spacing w:val="-2"/>
                <w:sz w:val="20"/>
              </w:rPr>
              <w:t>manuscript</w:t>
            </w:r>
          </w:p>
        </w:tc>
      </w:tr>
      <w:tr w:rsidR="00B02A4C">
        <w:trPr>
          <w:trHeight w:val="2299"/>
        </w:trPr>
        <w:tc>
          <w:tcPr>
            <w:tcW w:w="11536" w:type="dxa"/>
          </w:tcPr>
          <w:p w:rsidR="00B02A4C" w:rsidRDefault="00563557">
            <w:pPr>
              <w:pStyle w:val="TableParagraph"/>
              <w:ind w:right="6409"/>
              <w:rPr>
                <w:sz w:val="20"/>
              </w:rPr>
            </w:pPr>
            <w:r>
              <w:rPr>
                <w:sz w:val="20"/>
              </w:rPr>
              <w:t>Give</w:t>
            </w:r>
            <w:r>
              <w:rPr>
                <w:spacing w:val="-5"/>
                <w:sz w:val="20"/>
              </w:rPr>
              <w:t xml:space="preserve"> </w:t>
            </w:r>
            <w:r>
              <w:rPr>
                <w:sz w:val="20"/>
              </w:rPr>
              <w:t>OVERALL</w:t>
            </w:r>
            <w:r>
              <w:rPr>
                <w:spacing w:val="-7"/>
                <w:sz w:val="20"/>
              </w:rPr>
              <w:t xml:space="preserve"> </w:t>
            </w:r>
            <w:r>
              <w:rPr>
                <w:sz w:val="20"/>
              </w:rPr>
              <w:t>MARKS</w:t>
            </w:r>
            <w:r>
              <w:rPr>
                <w:spacing w:val="-3"/>
                <w:sz w:val="20"/>
              </w:rPr>
              <w:t xml:space="preserve"> </w:t>
            </w:r>
            <w:r>
              <w:rPr>
                <w:sz w:val="20"/>
              </w:rPr>
              <w:t>you</w:t>
            </w:r>
            <w:r>
              <w:rPr>
                <w:spacing w:val="-4"/>
                <w:sz w:val="20"/>
              </w:rPr>
              <w:t xml:space="preserve"> </w:t>
            </w:r>
            <w:r>
              <w:rPr>
                <w:sz w:val="20"/>
              </w:rPr>
              <w:t>want</w:t>
            </w:r>
            <w:r>
              <w:rPr>
                <w:spacing w:val="-6"/>
                <w:sz w:val="20"/>
              </w:rPr>
              <w:t xml:space="preserve"> </w:t>
            </w:r>
            <w:r>
              <w:rPr>
                <w:sz w:val="20"/>
              </w:rPr>
              <w:t>to</w:t>
            </w:r>
            <w:r>
              <w:rPr>
                <w:spacing w:val="-4"/>
                <w:sz w:val="20"/>
              </w:rPr>
              <w:t xml:space="preserve"> </w:t>
            </w:r>
            <w:r>
              <w:rPr>
                <w:sz w:val="20"/>
              </w:rPr>
              <w:t>give</w:t>
            </w:r>
            <w:r>
              <w:rPr>
                <w:spacing w:val="-5"/>
                <w:sz w:val="20"/>
              </w:rPr>
              <w:t xml:space="preserve"> </w:t>
            </w:r>
            <w:r>
              <w:rPr>
                <w:sz w:val="20"/>
              </w:rPr>
              <w:t>to</w:t>
            </w:r>
            <w:r>
              <w:rPr>
                <w:spacing w:val="-4"/>
                <w:sz w:val="20"/>
              </w:rPr>
              <w:t xml:space="preserve"> </w:t>
            </w:r>
            <w:r>
              <w:rPr>
                <w:sz w:val="20"/>
              </w:rPr>
              <w:t>this</w:t>
            </w:r>
            <w:r>
              <w:rPr>
                <w:spacing w:val="-4"/>
                <w:sz w:val="20"/>
              </w:rPr>
              <w:t xml:space="preserve"> </w:t>
            </w:r>
            <w:r>
              <w:rPr>
                <w:sz w:val="20"/>
              </w:rPr>
              <w:t xml:space="preserve">manuscript </w:t>
            </w:r>
            <w:proofErr w:type="gramStart"/>
            <w:r>
              <w:rPr>
                <w:sz w:val="20"/>
              </w:rPr>
              <w:t>( Highest</w:t>
            </w:r>
            <w:proofErr w:type="gramEnd"/>
            <w:r>
              <w:rPr>
                <w:sz w:val="20"/>
              </w:rPr>
              <w:t>: 10</w:t>
            </w:r>
            <w:r>
              <w:rPr>
                <w:spacing w:val="40"/>
                <w:sz w:val="20"/>
              </w:rPr>
              <w:t xml:space="preserve"> </w:t>
            </w:r>
            <w:r>
              <w:rPr>
                <w:sz w:val="20"/>
              </w:rPr>
              <w:t>Lowest: 0 )</w:t>
            </w:r>
          </w:p>
          <w:p w:rsidR="00B02A4C" w:rsidRDefault="00563557">
            <w:pPr>
              <w:pStyle w:val="TableParagraph"/>
              <w:spacing w:before="226" w:line="228" w:lineRule="exact"/>
              <w:rPr>
                <w:b/>
                <w:sz w:val="20"/>
              </w:rPr>
            </w:pPr>
            <w:r>
              <w:rPr>
                <w:b/>
                <w:spacing w:val="-2"/>
                <w:sz w:val="20"/>
                <w:u w:val="single"/>
              </w:rPr>
              <w:t>Guideline:</w:t>
            </w:r>
          </w:p>
          <w:p w:rsidR="00B02A4C" w:rsidRDefault="00563557">
            <w:pPr>
              <w:pStyle w:val="TableParagraph"/>
              <w:ind w:right="9053"/>
              <w:rPr>
                <w:sz w:val="20"/>
              </w:rPr>
            </w:pPr>
            <w:r>
              <w:rPr>
                <w:sz w:val="20"/>
              </w:rPr>
              <w:t>Accept</w:t>
            </w:r>
            <w:r>
              <w:rPr>
                <w:spacing w:val="-8"/>
                <w:sz w:val="20"/>
              </w:rPr>
              <w:t xml:space="preserve"> </w:t>
            </w:r>
            <w:proofErr w:type="gramStart"/>
            <w:r>
              <w:rPr>
                <w:sz w:val="20"/>
              </w:rPr>
              <w:t>As</w:t>
            </w:r>
            <w:proofErr w:type="gramEnd"/>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 Revision: (&gt;8-9)</w:t>
            </w:r>
          </w:p>
          <w:p w:rsidR="00B02A4C" w:rsidRDefault="00563557">
            <w:pPr>
              <w:pStyle w:val="TableParagraph"/>
              <w:ind w:right="8965"/>
              <w:rPr>
                <w:sz w:val="20"/>
              </w:rPr>
            </w:pPr>
            <w:r>
              <w:rPr>
                <w:sz w:val="20"/>
              </w:rPr>
              <w:t>Major Revision: (&gt;7-8) Serious</w:t>
            </w:r>
            <w:r>
              <w:rPr>
                <w:spacing w:val="-13"/>
                <w:sz w:val="20"/>
              </w:rPr>
              <w:t xml:space="preserve"> </w:t>
            </w:r>
            <w:r>
              <w:rPr>
                <w:sz w:val="20"/>
              </w:rPr>
              <w:t>Major</w:t>
            </w:r>
            <w:r>
              <w:rPr>
                <w:spacing w:val="-12"/>
                <w:sz w:val="20"/>
              </w:rPr>
              <w:t xml:space="preserve"> </w:t>
            </w:r>
            <w:r>
              <w:rPr>
                <w:sz w:val="20"/>
              </w:rPr>
              <w:t>revision:</w:t>
            </w:r>
            <w:r>
              <w:rPr>
                <w:spacing w:val="-13"/>
                <w:sz w:val="20"/>
              </w:rPr>
              <w:t xml:space="preserve"> </w:t>
            </w:r>
            <w:r>
              <w:rPr>
                <w:sz w:val="20"/>
              </w:rPr>
              <w:t>(&gt;5-7)</w:t>
            </w:r>
          </w:p>
          <w:p w:rsidR="00B02A4C" w:rsidRDefault="00563557">
            <w:pPr>
              <w:pStyle w:val="TableParagraph"/>
              <w:spacing w:line="230" w:lineRule="exact"/>
              <w:ind w:right="5028"/>
              <w:rPr>
                <w:sz w:val="20"/>
              </w:rPr>
            </w:pPr>
            <w:r>
              <w:rPr>
                <w:sz w:val="20"/>
              </w:rPr>
              <w:t>Rejected</w:t>
            </w:r>
            <w:r>
              <w:rPr>
                <w:spacing w:val="-3"/>
                <w:sz w:val="20"/>
              </w:rPr>
              <w:t xml:space="preserve"> </w:t>
            </w:r>
            <w:r>
              <w:rPr>
                <w:sz w:val="20"/>
              </w:rPr>
              <w:t>(with</w:t>
            </w:r>
            <w:r>
              <w:rPr>
                <w:spacing w:val="-6"/>
                <w:sz w:val="20"/>
              </w:rPr>
              <w:t xml:space="preserve"> </w:t>
            </w:r>
            <w:r>
              <w:rPr>
                <w:sz w:val="20"/>
              </w:rPr>
              <w:t>repairable</w:t>
            </w:r>
            <w:r>
              <w:rPr>
                <w:spacing w:val="-4"/>
                <w:sz w:val="20"/>
              </w:rPr>
              <w:t xml:space="preserve"> </w:t>
            </w:r>
            <w:r>
              <w:rPr>
                <w:sz w:val="20"/>
              </w:rPr>
              <w:t>deficiencies</w:t>
            </w:r>
            <w:r>
              <w:rPr>
                <w:spacing w:val="-5"/>
                <w:sz w:val="20"/>
              </w:rPr>
              <w:t xml:space="preserve"> </w:t>
            </w:r>
            <w:r>
              <w:rPr>
                <w:sz w:val="20"/>
              </w:rPr>
              <w:t>and</w:t>
            </w:r>
            <w:r>
              <w:rPr>
                <w:spacing w:val="-1"/>
                <w:sz w:val="20"/>
              </w:rPr>
              <w:t xml:space="preserve"> </w:t>
            </w:r>
            <w:r>
              <w:rPr>
                <w:sz w:val="20"/>
              </w:rPr>
              <w:t>may</w:t>
            </w:r>
            <w:r>
              <w:rPr>
                <w:spacing w:val="-5"/>
                <w:sz w:val="20"/>
              </w:rPr>
              <w:t xml:space="preserve"> </w:t>
            </w:r>
            <w:r>
              <w:rPr>
                <w:sz w:val="20"/>
              </w:rPr>
              <w:t>be</w:t>
            </w:r>
            <w:r>
              <w:rPr>
                <w:spacing w:val="-4"/>
                <w:sz w:val="20"/>
              </w:rPr>
              <w:t xml:space="preserve"> </w:t>
            </w:r>
            <w:r>
              <w:rPr>
                <w:sz w:val="20"/>
              </w:rPr>
              <w:t>reconsidered):</w:t>
            </w:r>
            <w:r>
              <w:rPr>
                <w:spacing w:val="-5"/>
                <w:sz w:val="20"/>
              </w:rPr>
              <w:t xml:space="preserve"> </w:t>
            </w:r>
            <w:r>
              <w:rPr>
                <w:sz w:val="20"/>
              </w:rPr>
              <w:t>(&gt;3-5) Strongly rejected (with irreparable deficiencies.): (&gt;0-3)</w:t>
            </w:r>
          </w:p>
        </w:tc>
        <w:tc>
          <w:tcPr>
            <w:tcW w:w="9618" w:type="dxa"/>
          </w:tcPr>
          <w:p w:rsidR="00B02A4C" w:rsidRDefault="00B02A4C">
            <w:pPr>
              <w:pStyle w:val="TableParagraph"/>
              <w:ind w:left="0"/>
              <w:rPr>
                <w:b/>
                <w:sz w:val="20"/>
              </w:rPr>
            </w:pPr>
          </w:p>
          <w:p w:rsidR="00B02A4C" w:rsidRDefault="00B02A4C">
            <w:pPr>
              <w:pStyle w:val="TableParagraph"/>
              <w:ind w:left="0"/>
              <w:rPr>
                <w:b/>
                <w:sz w:val="20"/>
              </w:rPr>
            </w:pPr>
          </w:p>
          <w:p w:rsidR="00B02A4C" w:rsidRDefault="00B02A4C">
            <w:pPr>
              <w:pStyle w:val="TableParagraph"/>
              <w:ind w:left="0"/>
              <w:rPr>
                <w:b/>
                <w:sz w:val="20"/>
              </w:rPr>
            </w:pPr>
          </w:p>
          <w:p w:rsidR="00B02A4C" w:rsidRDefault="00B02A4C">
            <w:pPr>
              <w:pStyle w:val="TableParagraph"/>
              <w:spacing w:before="112"/>
              <w:ind w:left="0"/>
              <w:rPr>
                <w:b/>
                <w:sz w:val="20"/>
              </w:rPr>
            </w:pPr>
          </w:p>
          <w:p w:rsidR="00B02A4C" w:rsidRDefault="00563557">
            <w:pPr>
              <w:pStyle w:val="TableParagraph"/>
              <w:rPr>
                <w:b/>
                <w:sz w:val="20"/>
              </w:rPr>
            </w:pPr>
            <w:r>
              <w:rPr>
                <w:b/>
                <w:spacing w:val="-10"/>
                <w:sz w:val="20"/>
              </w:rPr>
              <w:t>9</w:t>
            </w:r>
          </w:p>
        </w:tc>
      </w:tr>
    </w:tbl>
    <w:p w:rsidR="00B02A4C" w:rsidRDefault="00B02A4C">
      <w:pPr>
        <w:pStyle w:val="TableParagraph"/>
        <w:rPr>
          <w:b/>
          <w:sz w:val="20"/>
        </w:rPr>
        <w:sectPr w:rsidR="00B02A4C">
          <w:pgSz w:w="23820" w:h="16840" w:orient="landscape"/>
          <w:pgMar w:top="1820" w:right="1275" w:bottom="880" w:left="1275" w:header="1280" w:footer="699" w:gutter="0"/>
          <w:cols w:space="720"/>
        </w:sectPr>
      </w:pPr>
    </w:p>
    <w:p w:rsidR="00B02A4C" w:rsidRDefault="00B02A4C">
      <w:pPr>
        <w:pStyle w:val="BodyText"/>
        <w:spacing w:before="58"/>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B02A4C">
        <w:trPr>
          <w:trHeight w:val="453"/>
        </w:trPr>
        <w:tc>
          <w:tcPr>
            <w:tcW w:w="21154" w:type="dxa"/>
            <w:gridSpan w:val="2"/>
            <w:tcBorders>
              <w:top w:val="nil"/>
              <w:left w:val="nil"/>
              <w:right w:val="nil"/>
            </w:tcBorders>
          </w:tcPr>
          <w:p w:rsidR="00B02A4C" w:rsidRDefault="00563557">
            <w:pPr>
              <w:pStyle w:val="TableParagraph"/>
              <w:spacing w:line="221" w:lineRule="exact"/>
              <w:ind w:left="112"/>
              <w:rPr>
                <w:b/>
                <w:sz w:val="20"/>
              </w:rPr>
            </w:pPr>
            <w:r>
              <w:rPr>
                <w:b/>
                <w:sz w:val="20"/>
                <w:u w:val="single"/>
              </w:rPr>
              <w:t>Editorial</w:t>
            </w:r>
            <w:r>
              <w:rPr>
                <w:b/>
                <w:spacing w:val="-5"/>
                <w:sz w:val="20"/>
                <w:u w:val="single"/>
              </w:rPr>
              <w:t xml:space="preserve"> </w:t>
            </w:r>
            <w:r>
              <w:rPr>
                <w:b/>
                <w:sz w:val="20"/>
                <w:u w:val="single"/>
              </w:rPr>
              <w:t>Comments</w:t>
            </w:r>
            <w:r>
              <w:rPr>
                <w:b/>
                <w:spacing w:val="-5"/>
                <w:sz w:val="20"/>
                <w:u w:val="single"/>
              </w:rPr>
              <w:t xml:space="preserve"> </w:t>
            </w:r>
            <w:r>
              <w:rPr>
                <w:b/>
                <w:sz w:val="20"/>
                <w:u w:val="single"/>
              </w:rPr>
              <w:t>(This</w:t>
            </w:r>
            <w:r>
              <w:rPr>
                <w:b/>
                <w:spacing w:val="-5"/>
                <w:sz w:val="20"/>
                <w:u w:val="single"/>
              </w:rPr>
              <w:t xml:space="preserve"> </w:t>
            </w:r>
            <w:r>
              <w:rPr>
                <w:b/>
                <w:sz w:val="20"/>
                <w:u w:val="single"/>
              </w:rPr>
              <w:t>section</w:t>
            </w:r>
            <w:r>
              <w:rPr>
                <w:b/>
                <w:spacing w:val="-5"/>
                <w:sz w:val="20"/>
                <w:u w:val="single"/>
              </w:rPr>
              <w:t xml:space="preserve"> </w:t>
            </w:r>
            <w:r>
              <w:rPr>
                <w:b/>
                <w:sz w:val="20"/>
                <w:u w:val="single"/>
              </w:rPr>
              <w:t>is</w:t>
            </w:r>
            <w:r>
              <w:rPr>
                <w:b/>
                <w:spacing w:val="-5"/>
                <w:sz w:val="20"/>
                <w:u w:val="single"/>
              </w:rPr>
              <w:t xml:space="preserve"> </w:t>
            </w:r>
            <w:r>
              <w:rPr>
                <w:b/>
                <w:sz w:val="20"/>
                <w:u w:val="single"/>
              </w:rPr>
              <w:t>reserved</w:t>
            </w:r>
            <w:r>
              <w:rPr>
                <w:b/>
                <w:spacing w:val="-5"/>
                <w:sz w:val="20"/>
                <w:u w:val="single"/>
              </w:rPr>
              <w:t xml:space="preserve"> </w:t>
            </w:r>
            <w:r>
              <w:rPr>
                <w:b/>
                <w:sz w:val="20"/>
                <w:u w:val="single"/>
              </w:rPr>
              <w:t>for</w:t>
            </w:r>
            <w:r>
              <w:rPr>
                <w:b/>
                <w:spacing w:val="-4"/>
                <w:sz w:val="20"/>
                <w:u w:val="single"/>
              </w:rPr>
              <w:t xml:space="preserve"> </w:t>
            </w:r>
            <w:r>
              <w:rPr>
                <w:b/>
                <w:sz w:val="20"/>
                <w:u w:val="single"/>
              </w:rPr>
              <w:t>the</w:t>
            </w:r>
            <w:r>
              <w:rPr>
                <w:b/>
                <w:spacing w:val="-3"/>
                <w:sz w:val="20"/>
                <w:u w:val="single"/>
              </w:rPr>
              <w:t xml:space="preserve"> </w:t>
            </w:r>
            <w:r>
              <w:rPr>
                <w:b/>
                <w:sz w:val="20"/>
                <w:u w:val="single"/>
              </w:rPr>
              <w:t>comments</w:t>
            </w:r>
            <w:r>
              <w:rPr>
                <w:b/>
                <w:spacing w:val="-5"/>
                <w:sz w:val="20"/>
                <w:u w:val="single"/>
              </w:rPr>
              <w:t xml:space="preserve"> </w:t>
            </w:r>
            <w:r>
              <w:rPr>
                <w:b/>
                <w:sz w:val="20"/>
                <w:u w:val="single"/>
              </w:rPr>
              <w:t>from</w:t>
            </w:r>
            <w:r>
              <w:rPr>
                <w:b/>
                <w:spacing w:val="-8"/>
                <w:sz w:val="20"/>
                <w:u w:val="single"/>
              </w:rPr>
              <w:t xml:space="preserve"> </w:t>
            </w:r>
            <w:r>
              <w:rPr>
                <w:b/>
                <w:sz w:val="20"/>
                <w:u w:val="single"/>
              </w:rPr>
              <w:t>journal</w:t>
            </w:r>
            <w:r>
              <w:rPr>
                <w:b/>
                <w:spacing w:val="-3"/>
                <w:sz w:val="20"/>
                <w:u w:val="single"/>
              </w:rPr>
              <w:t xml:space="preserve"> </w:t>
            </w:r>
            <w:r>
              <w:rPr>
                <w:b/>
                <w:sz w:val="20"/>
                <w:u w:val="single"/>
              </w:rPr>
              <w:t>editorial</w:t>
            </w:r>
            <w:r>
              <w:rPr>
                <w:b/>
                <w:spacing w:val="-5"/>
                <w:sz w:val="20"/>
                <w:u w:val="single"/>
              </w:rPr>
              <w:t xml:space="preserve"> </w:t>
            </w:r>
            <w:r>
              <w:rPr>
                <w:b/>
                <w:sz w:val="20"/>
                <w:u w:val="single"/>
              </w:rPr>
              <w:t>office</w:t>
            </w:r>
            <w:r>
              <w:rPr>
                <w:b/>
                <w:spacing w:val="-4"/>
                <w:sz w:val="20"/>
                <w:u w:val="single"/>
              </w:rPr>
              <w:t xml:space="preserve"> </w:t>
            </w:r>
            <w:r>
              <w:rPr>
                <w:b/>
                <w:sz w:val="20"/>
                <w:u w:val="single"/>
              </w:rPr>
              <w:t>and</w:t>
            </w:r>
            <w:r>
              <w:rPr>
                <w:b/>
                <w:spacing w:val="-3"/>
                <w:sz w:val="20"/>
                <w:u w:val="single"/>
              </w:rPr>
              <w:t xml:space="preserve"> </w:t>
            </w:r>
            <w:r>
              <w:rPr>
                <w:b/>
                <w:spacing w:val="-2"/>
                <w:sz w:val="20"/>
                <w:u w:val="single"/>
              </w:rPr>
              <w:t>editors):</w:t>
            </w:r>
          </w:p>
        </w:tc>
      </w:tr>
      <w:tr w:rsidR="00B02A4C">
        <w:trPr>
          <w:trHeight w:val="230"/>
        </w:trPr>
        <w:tc>
          <w:tcPr>
            <w:tcW w:w="11536" w:type="dxa"/>
          </w:tcPr>
          <w:p w:rsidR="00B02A4C" w:rsidRDefault="00B02A4C">
            <w:pPr>
              <w:pStyle w:val="TableParagraph"/>
              <w:ind w:left="0"/>
              <w:rPr>
                <w:sz w:val="16"/>
              </w:rPr>
            </w:pPr>
          </w:p>
        </w:tc>
        <w:tc>
          <w:tcPr>
            <w:tcW w:w="9618" w:type="dxa"/>
          </w:tcPr>
          <w:p w:rsidR="00B02A4C" w:rsidRDefault="00563557">
            <w:pPr>
              <w:pStyle w:val="TableParagraph"/>
              <w:spacing w:line="210" w:lineRule="exact"/>
              <w:rPr>
                <w:sz w:val="20"/>
              </w:rPr>
            </w:pPr>
            <w:r>
              <w:rPr>
                <w:sz w:val="20"/>
              </w:rPr>
              <w:t>Author’s</w:t>
            </w:r>
            <w:r>
              <w:rPr>
                <w:spacing w:val="-11"/>
                <w:sz w:val="20"/>
              </w:rPr>
              <w:t xml:space="preserve"> </w:t>
            </w:r>
            <w:r>
              <w:rPr>
                <w:spacing w:val="-2"/>
                <w:sz w:val="20"/>
              </w:rPr>
              <w:t>Feedback</w:t>
            </w:r>
          </w:p>
        </w:tc>
      </w:tr>
      <w:tr w:rsidR="00B02A4C">
        <w:trPr>
          <w:trHeight w:val="1840"/>
        </w:trPr>
        <w:tc>
          <w:tcPr>
            <w:tcW w:w="11536" w:type="dxa"/>
          </w:tcPr>
          <w:p w:rsidR="00B02A4C" w:rsidRDefault="00B02A4C">
            <w:pPr>
              <w:pStyle w:val="TableParagraph"/>
              <w:ind w:left="0"/>
              <w:rPr>
                <w:sz w:val="18"/>
              </w:rPr>
            </w:pPr>
          </w:p>
        </w:tc>
        <w:tc>
          <w:tcPr>
            <w:tcW w:w="9618" w:type="dxa"/>
          </w:tcPr>
          <w:p w:rsidR="00B02A4C" w:rsidRDefault="00B02A4C">
            <w:pPr>
              <w:pStyle w:val="TableParagraph"/>
              <w:ind w:left="0"/>
              <w:rPr>
                <w:sz w:val="18"/>
              </w:rPr>
            </w:pPr>
          </w:p>
        </w:tc>
      </w:tr>
    </w:tbl>
    <w:p w:rsidR="00B02A4C" w:rsidRDefault="00B02A4C">
      <w:pPr>
        <w:pStyle w:val="BodyText"/>
      </w:pPr>
    </w:p>
    <w:p w:rsidR="00B02A4C" w:rsidRDefault="00B02A4C">
      <w:pPr>
        <w:pStyle w:val="BodyText"/>
      </w:pPr>
    </w:p>
    <w:p w:rsidR="00B02A4C" w:rsidRDefault="00B02A4C">
      <w:pPr>
        <w:pStyle w:val="BodyText"/>
      </w:pPr>
    </w:p>
    <w:p w:rsidR="00B02A4C" w:rsidRDefault="00B02A4C">
      <w:pPr>
        <w:pStyle w:val="BodyText"/>
      </w:pPr>
    </w:p>
    <w:p w:rsidR="00B02A4C" w:rsidRDefault="00B02A4C">
      <w:pPr>
        <w:pStyle w:val="BodyText"/>
      </w:pPr>
    </w:p>
    <w:p w:rsidR="00B02A4C" w:rsidRDefault="00B02A4C">
      <w:pPr>
        <w:pStyle w:val="BodyText"/>
        <w:spacing w:before="4"/>
      </w:pPr>
    </w:p>
    <w:p w:rsidR="00B02A4C" w:rsidRDefault="00563557">
      <w:pPr>
        <w:pStyle w:val="BodyText"/>
        <w:ind w:left="165"/>
      </w:pPr>
      <w:r>
        <w:rPr>
          <w:color w:val="000000"/>
          <w:highlight w:val="yellow"/>
          <w:u w:val="single"/>
        </w:rPr>
        <w:t>Reviewer</w:t>
      </w:r>
      <w:r>
        <w:rPr>
          <w:color w:val="000000"/>
          <w:spacing w:val="-5"/>
          <w:highlight w:val="yellow"/>
          <w:u w:val="single"/>
        </w:rPr>
        <w:t xml:space="preserve"> </w:t>
      </w:r>
      <w:r>
        <w:rPr>
          <w:color w:val="000000"/>
          <w:spacing w:val="-2"/>
          <w:highlight w:val="yellow"/>
          <w:u w:val="single"/>
        </w:rPr>
        <w:t>Details:</w:t>
      </w:r>
    </w:p>
    <w:p w:rsidR="00B02A4C" w:rsidRDefault="00563557">
      <w:pPr>
        <w:pStyle w:val="BodyText"/>
        <w:spacing w:line="229" w:lineRule="exact"/>
        <w:ind w:left="165"/>
      </w:pPr>
      <w:r>
        <w:rPr>
          <w:color w:val="FF0000"/>
          <w:u w:val="single" w:color="FF0000"/>
        </w:rPr>
        <w:t>This</w:t>
      </w:r>
      <w:r>
        <w:rPr>
          <w:color w:val="FF0000"/>
          <w:spacing w:val="-6"/>
          <w:u w:val="single" w:color="FF0000"/>
        </w:rPr>
        <w:t xml:space="preserve"> </w:t>
      </w:r>
      <w:r>
        <w:rPr>
          <w:color w:val="FF0000"/>
          <w:u w:val="single" w:color="FF0000"/>
        </w:rPr>
        <w:t>section</w:t>
      </w:r>
      <w:r>
        <w:rPr>
          <w:color w:val="FF0000"/>
          <w:spacing w:val="-4"/>
          <w:u w:val="single" w:color="FF0000"/>
        </w:rPr>
        <w:t xml:space="preserve"> </w:t>
      </w:r>
      <w:r>
        <w:rPr>
          <w:color w:val="FF0000"/>
          <w:u w:val="single" w:color="FF0000"/>
        </w:rPr>
        <w:t>is</w:t>
      </w:r>
      <w:r>
        <w:rPr>
          <w:color w:val="FF0000"/>
          <w:spacing w:val="-3"/>
          <w:u w:val="single" w:color="FF0000"/>
        </w:rPr>
        <w:t xml:space="preserve"> </w:t>
      </w:r>
      <w:r>
        <w:rPr>
          <w:color w:val="FF0000"/>
          <w:u w:val="single" w:color="FF0000"/>
        </w:rPr>
        <w:t>mandatory</w:t>
      </w:r>
      <w:r>
        <w:rPr>
          <w:color w:val="FF0000"/>
          <w:spacing w:val="-4"/>
          <w:u w:val="single" w:color="FF0000"/>
        </w:rPr>
        <w:t xml:space="preserve"> </w:t>
      </w:r>
      <w:r>
        <w:rPr>
          <w:color w:val="FF0000"/>
          <w:u w:val="single" w:color="FF0000"/>
        </w:rPr>
        <w:t>to</w:t>
      </w:r>
      <w:r>
        <w:rPr>
          <w:color w:val="FF0000"/>
          <w:spacing w:val="-5"/>
          <w:u w:val="single" w:color="FF0000"/>
        </w:rPr>
        <w:t xml:space="preserve"> </w:t>
      </w:r>
      <w:r>
        <w:rPr>
          <w:color w:val="FF0000"/>
          <w:u w:val="single" w:color="FF0000"/>
        </w:rPr>
        <w:t>prepare</w:t>
      </w:r>
      <w:r>
        <w:rPr>
          <w:color w:val="FF0000"/>
          <w:spacing w:val="-5"/>
          <w:u w:val="single" w:color="FF0000"/>
        </w:rPr>
        <w:t xml:space="preserve"> </w:t>
      </w:r>
      <w:r>
        <w:rPr>
          <w:color w:val="FF0000"/>
          <w:u w:val="single" w:color="FF0000"/>
        </w:rPr>
        <w:t>the</w:t>
      </w:r>
      <w:r>
        <w:rPr>
          <w:color w:val="FF0000"/>
          <w:spacing w:val="-4"/>
          <w:u w:val="single" w:color="FF0000"/>
        </w:rPr>
        <w:t xml:space="preserve"> </w:t>
      </w:r>
      <w:r>
        <w:rPr>
          <w:color w:val="FF0000"/>
          <w:u w:val="single" w:color="FF0000"/>
        </w:rPr>
        <w:t>Reviewer</w:t>
      </w:r>
      <w:r>
        <w:rPr>
          <w:color w:val="FF0000"/>
          <w:spacing w:val="-5"/>
          <w:u w:val="single" w:color="FF0000"/>
        </w:rPr>
        <w:t xml:space="preserve"> </w:t>
      </w:r>
      <w:r>
        <w:rPr>
          <w:color w:val="FF0000"/>
          <w:spacing w:val="-2"/>
          <w:u w:val="single" w:color="FF0000"/>
        </w:rPr>
        <w:t>Certificate.</w:t>
      </w:r>
    </w:p>
    <w:p w:rsidR="00B02A4C" w:rsidRDefault="00563557">
      <w:pPr>
        <w:pStyle w:val="BodyText"/>
        <w:ind w:left="165" w:right="11778"/>
      </w:pPr>
      <w:r>
        <w:t>Please</w:t>
      </w:r>
      <w:r>
        <w:rPr>
          <w:spacing w:val="-3"/>
        </w:rPr>
        <w:t xml:space="preserve"> </w:t>
      </w:r>
      <w:r>
        <w:t>complete</w:t>
      </w:r>
      <w:r>
        <w:rPr>
          <w:spacing w:val="-3"/>
        </w:rPr>
        <w:t xml:space="preserve"> </w:t>
      </w:r>
      <w:r>
        <w:t>this</w:t>
      </w:r>
      <w:r>
        <w:rPr>
          <w:spacing w:val="-4"/>
        </w:rPr>
        <w:t xml:space="preserve"> </w:t>
      </w:r>
      <w:r>
        <w:t>section</w:t>
      </w:r>
      <w:r>
        <w:rPr>
          <w:spacing w:val="-1"/>
        </w:rPr>
        <w:t xml:space="preserve"> </w:t>
      </w:r>
      <w:r>
        <w:t>carefully.</w:t>
      </w:r>
      <w:r>
        <w:rPr>
          <w:spacing w:val="-3"/>
        </w:rPr>
        <w:t xml:space="preserve"> </w:t>
      </w:r>
      <w:r>
        <w:t>Reviewer</w:t>
      </w:r>
      <w:r>
        <w:rPr>
          <w:spacing w:val="-5"/>
        </w:rPr>
        <w:t xml:space="preserve"> </w:t>
      </w:r>
      <w:r>
        <w:t>Certificate</w:t>
      </w:r>
      <w:r>
        <w:rPr>
          <w:spacing w:val="-5"/>
        </w:rPr>
        <w:t xml:space="preserve"> </w:t>
      </w:r>
      <w:r>
        <w:t>will</w:t>
      </w:r>
      <w:r>
        <w:rPr>
          <w:spacing w:val="-4"/>
        </w:rPr>
        <w:t xml:space="preserve"> </w:t>
      </w:r>
      <w:r>
        <w:t>be generated</w:t>
      </w:r>
      <w:r>
        <w:rPr>
          <w:spacing w:val="-3"/>
        </w:rPr>
        <w:t xml:space="preserve"> </w:t>
      </w:r>
      <w:r>
        <w:t>by</w:t>
      </w:r>
      <w:r>
        <w:rPr>
          <w:spacing w:val="-3"/>
        </w:rPr>
        <w:t xml:space="preserve"> </w:t>
      </w:r>
      <w:r>
        <w:t>using</w:t>
      </w:r>
      <w:r>
        <w:rPr>
          <w:spacing w:val="-2"/>
        </w:rPr>
        <w:t xml:space="preserve"> </w:t>
      </w:r>
      <w:r>
        <w:t>this</w:t>
      </w:r>
      <w:r>
        <w:rPr>
          <w:spacing w:val="-4"/>
        </w:rPr>
        <w:t xml:space="preserve"> </w:t>
      </w:r>
      <w:r>
        <w:t>information</w:t>
      </w:r>
      <w:r>
        <w:rPr>
          <w:spacing w:val="-4"/>
        </w:rPr>
        <w:t xml:space="preserve"> </w:t>
      </w:r>
      <w:r>
        <w:t>only. Your Certificate will be wrong, if you provide incorrect information.</w:t>
      </w:r>
    </w:p>
    <w:p w:rsidR="00B02A4C" w:rsidRDefault="00563557">
      <w:pPr>
        <w:pStyle w:val="BodyText"/>
        <w:ind w:left="165" w:right="13919"/>
      </w:pPr>
      <w:r>
        <w:t>Please</w:t>
      </w:r>
      <w:r>
        <w:rPr>
          <w:spacing w:val="-4"/>
        </w:rPr>
        <w:t xml:space="preserve"> </w:t>
      </w:r>
      <w:r>
        <w:t>note</w:t>
      </w:r>
      <w:r>
        <w:rPr>
          <w:spacing w:val="-2"/>
        </w:rPr>
        <w:t xml:space="preserve"> </w:t>
      </w:r>
      <w:r>
        <w:t>modification</w:t>
      </w:r>
      <w:r>
        <w:rPr>
          <w:spacing w:val="-5"/>
        </w:rPr>
        <w:t xml:space="preserve"> </w:t>
      </w:r>
      <w:r>
        <w:t>of</w:t>
      </w:r>
      <w:r>
        <w:rPr>
          <w:spacing w:val="-4"/>
        </w:rPr>
        <w:t xml:space="preserve"> </w:t>
      </w:r>
      <w:r>
        <w:t>certificate</w:t>
      </w:r>
      <w:r>
        <w:rPr>
          <w:spacing w:val="-6"/>
        </w:rPr>
        <w:t xml:space="preserve"> </w:t>
      </w:r>
      <w:r>
        <w:t>will</w:t>
      </w:r>
      <w:r>
        <w:rPr>
          <w:spacing w:val="-5"/>
        </w:rPr>
        <w:t xml:space="preserve"> </w:t>
      </w:r>
      <w:r>
        <w:t>not</w:t>
      </w:r>
      <w:r>
        <w:rPr>
          <w:spacing w:val="-4"/>
        </w:rPr>
        <w:t xml:space="preserve"> </w:t>
      </w:r>
      <w:r>
        <w:t>be</w:t>
      </w:r>
      <w:r>
        <w:rPr>
          <w:spacing w:val="-4"/>
        </w:rPr>
        <w:t xml:space="preserve"> </w:t>
      </w:r>
      <w:r>
        <w:t>possible</w:t>
      </w:r>
      <w:r>
        <w:rPr>
          <w:spacing w:val="-2"/>
        </w:rPr>
        <w:t xml:space="preserve"> </w:t>
      </w:r>
      <w:r>
        <w:t>after</w:t>
      </w:r>
      <w:r>
        <w:rPr>
          <w:spacing w:val="-6"/>
        </w:rPr>
        <w:t xml:space="preserve"> </w:t>
      </w:r>
      <w:r>
        <w:t>generation. Certificate will not be issued if incomplete information is provided.</w:t>
      </w:r>
    </w:p>
    <w:p w:rsidR="00B02A4C" w:rsidRDefault="00B02A4C">
      <w:pPr>
        <w:pStyle w:val="BodyText"/>
      </w:pPr>
    </w:p>
    <w:p w:rsidR="00B02A4C" w:rsidRDefault="00B02A4C">
      <w:pPr>
        <w:pStyle w:val="BodyText"/>
        <w:spacing w:before="1"/>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11840"/>
      </w:tblGrid>
      <w:tr w:rsidR="00B02A4C">
        <w:trPr>
          <w:trHeight w:val="230"/>
        </w:trPr>
        <w:tc>
          <w:tcPr>
            <w:tcW w:w="4428" w:type="dxa"/>
          </w:tcPr>
          <w:p w:rsidR="00B02A4C" w:rsidRDefault="00563557">
            <w:pPr>
              <w:pStyle w:val="TableParagraph"/>
              <w:spacing w:line="210" w:lineRule="exact"/>
              <w:rPr>
                <w:sz w:val="20"/>
              </w:rPr>
            </w:pPr>
            <w:bookmarkStart w:id="0" w:name="_GoBack" w:colFirst="1" w:colLast="1"/>
            <w:r>
              <w:rPr>
                <w:sz w:val="20"/>
              </w:rPr>
              <w:t>Name</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Reviewer</w:t>
            </w:r>
          </w:p>
        </w:tc>
        <w:tc>
          <w:tcPr>
            <w:tcW w:w="11840" w:type="dxa"/>
          </w:tcPr>
          <w:p w:rsidR="00B02A4C" w:rsidRDefault="00563557">
            <w:pPr>
              <w:pStyle w:val="TableParagraph"/>
              <w:spacing w:line="210" w:lineRule="exact"/>
              <w:ind w:left="108"/>
              <w:rPr>
                <w:sz w:val="20"/>
              </w:rPr>
            </w:pPr>
            <w:r>
              <w:rPr>
                <w:sz w:val="20"/>
              </w:rPr>
              <w:t>Dr.</w:t>
            </w:r>
            <w:r>
              <w:rPr>
                <w:spacing w:val="-6"/>
                <w:sz w:val="20"/>
              </w:rPr>
              <w:t xml:space="preserve"> </w:t>
            </w:r>
            <w:r>
              <w:rPr>
                <w:sz w:val="20"/>
              </w:rPr>
              <w:t>Rahul</w:t>
            </w:r>
            <w:r>
              <w:rPr>
                <w:spacing w:val="-6"/>
                <w:sz w:val="20"/>
              </w:rPr>
              <w:t xml:space="preserve"> </w:t>
            </w:r>
            <w:r>
              <w:rPr>
                <w:sz w:val="20"/>
              </w:rPr>
              <w:t>Kumar</w:t>
            </w:r>
            <w:r>
              <w:rPr>
                <w:spacing w:val="-4"/>
                <w:sz w:val="20"/>
              </w:rPr>
              <w:t xml:space="preserve"> Singh</w:t>
            </w:r>
          </w:p>
        </w:tc>
      </w:tr>
      <w:tr w:rsidR="00B02A4C">
        <w:trPr>
          <w:trHeight w:val="230"/>
        </w:trPr>
        <w:tc>
          <w:tcPr>
            <w:tcW w:w="4428" w:type="dxa"/>
          </w:tcPr>
          <w:p w:rsidR="00B02A4C" w:rsidRDefault="00563557">
            <w:pPr>
              <w:pStyle w:val="TableParagraph"/>
              <w:spacing w:line="210" w:lineRule="exact"/>
              <w:rPr>
                <w:sz w:val="20"/>
              </w:rPr>
            </w:pPr>
            <w:r>
              <w:rPr>
                <w:sz w:val="20"/>
              </w:rPr>
              <w:t>Department</w:t>
            </w:r>
            <w:r>
              <w:rPr>
                <w:spacing w:val="-6"/>
                <w:sz w:val="20"/>
              </w:rPr>
              <w:t xml:space="preserve"> </w:t>
            </w:r>
            <w:r>
              <w:rPr>
                <w:sz w:val="20"/>
              </w:rPr>
              <w:t>of</w:t>
            </w:r>
            <w:r>
              <w:rPr>
                <w:spacing w:val="-7"/>
                <w:sz w:val="20"/>
              </w:rPr>
              <w:t xml:space="preserve"> </w:t>
            </w:r>
            <w:r>
              <w:rPr>
                <w:spacing w:val="-2"/>
                <w:sz w:val="20"/>
              </w:rPr>
              <w:t>Reviewer</w:t>
            </w:r>
          </w:p>
        </w:tc>
        <w:tc>
          <w:tcPr>
            <w:tcW w:w="11840" w:type="dxa"/>
          </w:tcPr>
          <w:p w:rsidR="00B02A4C" w:rsidRDefault="00563557">
            <w:pPr>
              <w:pStyle w:val="TableParagraph"/>
              <w:spacing w:line="210" w:lineRule="exact"/>
              <w:ind w:left="108"/>
              <w:rPr>
                <w:sz w:val="20"/>
              </w:rPr>
            </w:pPr>
            <w:r>
              <w:rPr>
                <w:sz w:val="20"/>
              </w:rPr>
              <w:t>Department</w:t>
            </w:r>
            <w:r>
              <w:rPr>
                <w:spacing w:val="-6"/>
                <w:sz w:val="20"/>
              </w:rPr>
              <w:t xml:space="preserve"> </w:t>
            </w:r>
            <w:r>
              <w:rPr>
                <w:sz w:val="20"/>
              </w:rPr>
              <w:t>of</w:t>
            </w:r>
            <w:r>
              <w:rPr>
                <w:spacing w:val="-7"/>
                <w:sz w:val="20"/>
              </w:rPr>
              <w:t xml:space="preserve"> </w:t>
            </w:r>
            <w:r>
              <w:rPr>
                <w:spacing w:val="-2"/>
                <w:sz w:val="20"/>
              </w:rPr>
              <w:t>Zoology</w:t>
            </w:r>
          </w:p>
        </w:tc>
      </w:tr>
      <w:tr w:rsidR="00B02A4C">
        <w:trPr>
          <w:trHeight w:val="230"/>
        </w:trPr>
        <w:tc>
          <w:tcPr>
            <w:tcW w:w="4428" w:type="dxa"/>
          </w:tcPr>
          <w:p w:rsidR="00B02A4C" w:rsidRDefault="00563557">
            <w:pPr>
              <w:pStyle w:val="TableParagraph"/>
              <w:spacing w:line="210" w:lineRule="exact"/>
              <w:rPr>
                <w:sz w:val="20"/>
              </w:rPr>
            </w:pPr>
            <w:r>
              <w:rPr>
                <w:sz w:val="20"/>
              </w:rPr>
              <w:t>University</w:t>
            </w:r>
            <w:r>
              <w:rPr>
                <w:spacing w:val="-6"/>
                <w:sz w:val="20"/>
              </w:rPr>
              <w:t xml:space="preserve"> </w:t>
            </w:r>
            <w:r>
              <w:rPr>
                <w:sz w:val="20"/>
              </w:rPr>
              <w:t>or</w:t>
            </w:r>
            <w:r>
              <w:rPr>
                <w:spacing w:val="-6"/>
                <w:sz w:val="20"/>
              </w:rPr>
              <w:t xml:space="preserve"> </w:t>
            </w:r>
            <w:r>
              <w:rPr>
                <w:sz w:val="20"/>
              </w:rPr>
              <w:t>Institution</w:t>
            </w:r>
            <w:r>
              <w:rPr>
                <w:spacing w:val="-6"/>
                <w:sz w:val="20"/>
              </w:rPr>
              <w:t xml:space="preserve"> </w:t>
            </w:r>
            <w:r>
              <w:rPr>
                <w:sz w:val="20"/>
              </w:rPr>
              <w:t>of</w:t>
            </w:r>
            <w:r>
              <w:rPr>
                <w:spacing w:val="-6"/>
                <w:sz w:val="20"/>
              </w:rPr>
              <w:t xml:space="preserve"> </w:t>
            </w:r>
            <w:r>
              <w:rPr>
                <w:spacing w:val="-2"/>
                <w:sz w:val="20"/>
              </w:rPr>
              <w:t>Reviewer</w:t>
            </w:r>
          </w:p>
        </w:tc>
        <w:tc>
          <w:tcPr>
            <w:tcW w:w="11840" w:type="dxa"/>
          </w:tcPr>
          <w:p w:rsidR="00B02A4C" w:rsidRDefault="00563557">
            <w:pPr>
              <w:pStyle w:val="TableParagraph"/>
              <w:spacing w:line="210" w:lineRule="exact"/>
              <w:ind w:left="108"/>
              <w:rPr>
                <w:sz w:val="20"/>
              </w:rPr>
            </w:pPr>
            <w:r>
              <w:rPr>
                <w:sz w:val="20"/>
              </w:rPr>
              <w:t>Banaras</w:t>
            </w:r>
            <w:r>
              <w:rPr>
                <w:spacing w:val="-6"/>
                <w:sz w:val="20"/>
              </w:rPr>
              <w:t xml:space="preserve"> </w:t>
            </w:r>
            <w:r>
              <w:rPr>
                <w:sz w:val="20"/>
              </w:rPr>
              <w:t>Hindu</w:t>
            </w:r>
            <w:r>
              <w:rPr>
                <w:spacing w:val="-5"/>
                <w:sz w:val="20"/>
              </w:rPr>
              <w:t xml:space="preserve"> </w:t>
            </w:r>
            <w:r>
              <w:rPr>
                <w:spacing w:val="-2"/>
                <w:sz w:val="20"/>
              </w:rPr>
              <w:t>University</w:t>
            </w:r>
          </w:p>
        </w:tc>
      </w:tr>
      <w:tr w:rsidR="00B02A4C">
        <w:trPr>
          <w:trHeight w:val="230"/>
        </w:trPr>
        <w:tc>
          <w:tcPr>
            <w:tcW w:w="4428" w:type="dxa"/>
          </w:tcPr>
          <w:p w:rsidR="00B02A4C" w:rsidRDefault="00563557">
            <w:pPr>
              <w:pStyle w:val="TableParagraph"/>
              <w:spacing w:line="210" w:lineRule="exact"/>
              <w:rPr>
                <w:sz w:val="20"/>
              </w:rPr>
            </w:pPr>
            <w:r>
              <w:rPr>
                <w:sz w:val="20"/>
              </w:rPr>
              <w:t>Country</w:t>
            </w:r>
            <w:r>
              <w:rPr>
                <w:spacing w:val="-7"/>
                <w:sz w:val="20"/>
              </w:rPr>
              <w:t xml:space="preserve"> </w:t>
            </w:r>
            <w:r>
              <w:rPr>
                <w:sz w:val="20"/>
              </w:rPr>
              <w:t>of</w:t>
            </w:r>
            <w:r>
              <w:rPr>
                <w:spacing w:val="-3"/>
                <w:sz w:val="20"/>
              </w:rPr>
              <w:t xml:space="preserve"> </w:t>
            </w:r>
            <w:r>
              <w:rPr>
                <w:spacing w:val="-2"/>
                <w:sz w:val="20"/>
              </w:rPr>
              <w:t>Reviewer</w:t>
            </w:r>
          </w:p>
        </w:tc>
        <w:tc>
          <w:tcPr>
            <w:tcW w:w="11840" w:type="dxa"/>
          </w:tcPr>
          <w:p w:rsidR="00B02A4C" w:rsidRDefault="00563557">
            <w:pPr>
              <w:pStyle w:val="TableParagraph"/>
              <w:spacing w:line="210" w:lineRule="exact"/>
              <w:ind w:left="108"/>
              <w:rPr>
                <w:sz w:val="20"/>
              </w:rPr>
            </w:pPr>
            <w:r>
              <w:rPr>
                <w:spacing w:val="-2"/>
                <w:sz w:val="20"/>
              </w:rPr>
              <w:t>India</w:t>
            </w:r>
          </w:p>
        </w:tc>
      </w:tr>
      <w:tr w:rsidR="00B02A4C">
        <w:trPr>
          <w:trHeight w:val="230"/>
        </w:trPr>
        <w:tc>
          <w:tcPr>
            <w:tcW w:w="4428" w:type="dxa"/>
          </w:tcPr>
          <w:p w:rsidR="00B02A4C" w:rsidRDefault="00563557">
            <w:pPr>
              <w:pStyle w:val="TableParagraph"/>
              <w:spacing w:line="210" w:lineRule="exact"/>
              <w:rPr>
                <w:sz w:val="20"/>
              </w:rPr>
            </w:pPr>
            <w:r>
              <w:rPr>
                <w:sz w:val="20"/>
              </w:rPr>
              <w:t>Position:</w:t>
            </w:r>
            <w:r>
              <w:rPr>
                <w:spacing w:val="-8"/>
                <w:sz w:val="20"/>
              </w:rPr>
              <w:t xml:space="preserve"> </w:t>
            </w:r>
            <w:r>
              <w:rPr>
                <w:sz w:val="20"/>
              </w:rPr>
              <w:t>(Professor/lecturer,</w:t>
            </w:r>
            <w:r>
              <w:rPr>
                <w:spacing w:val="-6"/>
                <w:sz w:val="20"/>
              </w:rPr>
              <w:t xml:space="preserve"> </w:t>
            </w:r>
            <w:r>
              <w:rPr>
                <w:sz w:val="20"/>
              </w:rPr>
              <w:t>etc.)</w:t>
            </w:r>
            <w:r>
              <w:rPr>
                <w:spacing w:val="-7"/>
                <w:sz w:val="20"/>
              </w:rPr>
              <w:t xml:space="preserve"> </w:t>
            </w:r>
            <w:r>
              <w:rPr>
                <w:sz w:val="20"/>
              </w:rPr>
              <w:t>of</w:t>
            </w:r>
            <w:r>
              <w:rPr>
                <w:spacing w:val="-8"/>
                <w:sz w:val="20"/>
              </w:rPr>
              <w:t xml:space="preserve"> </w:t>
            </w:r>
            <w:r>
              <w:rPr>
                <w:spacing w:val="-2"/>
                <w:sz w:val="20"/>
              </w:rPr>
              <w:t>Reviewer</w:t>
            </w:r>
          </w:p>
        </w:tc>
        <w:tc>
          <w:tcPr>
            <w:tcW w:w="11840" w:type="dxa"/>
          </w:tcPr>
          <w:p w:rsidR="00B02A4C" w:rsidRDefault="00563557">
            <w:pPr>
              <w:pStyle w:val="TableParagraph"/>
              <w:spacing w:line="210" w:lineRule="exact"/>
              <w:ind w:left="108"/>
              <w:rPr>
                <w:sz w:val="20"/>
              </w:rPr>
            </w:pPr>
            <w:r>
              <w:rPr>
                <w:sz w:val="20"/>
              </w:rPr>
              <w:t>Assistant</w:t>
            </w:r>
            <w:r>
              <w:rPr>
                <w:spacing w:val="-9"/>
                <w:sz w:val="20"/>
              </w:rPr>
              <w:t xml:space="preserve"> </w:t>
            </w:r>
            <w:r>
              <w:rPr>
                <w:spacing w:val="-2"/>
                <w:sz w:val="20"/>
              </w:rPr>
              <w:t>Professor</w:t>
            </w:r>
          </w:p>
        </w:tc>
      </w:tr>
      <w:tr w:rsidR="00B02A4C">
        <w:trPr>
          <w:trHeight w:val="230"/>
        </w:trPr>
        <w:tc>
          <w:tcPr>
            <w:tcW w:w="4428" w:type="dxa"/>
          </w:tcPr>
          <w:p w:rsidR="00B02A4C" w:rsidRDefault="00563557">
            <w:pPr>
              <w:pStyle w:val="TableParagraph"/>
              <w:spacing w:line="210" w:lineRule="exact"/>
              <w:rPr>
                <w:sz w:val="20"/>
              </w:rPr>
            </w:pPr>
            <w:r>
              <w:rPr>
                <w:sz w:val="20"/>
              </w:rPr>
              <w:t>Email</w:t>
            </w:r>
            <w:r>
              <w:rPr>
                <w:spacing w:val="-4"/>
                <w:sz w:val="20"/>
              </w:rPr>
              <w:t xml:space="preserve"> </w:t>
            </w:r>
            <w:r>
              <w:rPr>
                <w:sz w:val="20"/>
              </w:rPr>
              <w:t>ID</w:t>
            </w:r>
            <w:r>
              <w:rPr>
                <w:spacing w:val="-3"/>
                <w:sz w:val="20"/>
              </w:rPr>
              <w:t xml:space="preserve"> </w:t>
            </w:r>
            <w:r>
              <w:rPr>
                <w:sz w:val="20"/>
              </w:rPr>
              <w:t>of</w:t>
            </w:r>
            <w:r>
              <w:rPr>
                <w:spacing w:val="-5"/>
                <w:sz w:val="20"/>
              </w:rPr>
              <w:t xml:space="preserve"> </w:t>
            </w:r>
            <w:r>
              <w:rPr>
                <w:spacing w:val="-2"/>
                <w:sz w:val="20"/>
              </w:rPr>
              <w:t>Reviewer</w:t>
            </w:r>
          </w:p>
        </w:tc>
        <w:tc>
          <w:tcPr>
            <w:tcW w:w="11840" w:type="dxa"/>
          </w:tcPr>
          <w:p w:rsidR="00B02A4C" w:rsidRDefault="00563557">
            <w:pPr>
              <w:pStyle w:val="TableParagraph"/>
              <w:spacing w:line="210" w:lineRule="exact"/>
              <w:ind w:left="108"/>
              <w:rPr>
                <w:spacing w:val="-2"/>
                <w:sz w:val="20"/>
              </w:rPr>
            </w:pPr>
            <w:hyperlink r:id="rId12">
              <w:r>
                <w:rPr>
                  <w:spacing w:val="-2"/>
                  <w:sz w:val="20"/>
                </w:rPr>
                <w:t>rks.rna@gmail.com</w:t>
              </w:r>
            </w:hyperlink>
          </w:p>
          <w:p w:rsidR="006A6AE8" w:rsidRDefault="006A6AE8">
            <w:pPr>
              <w:pStyle w:val="TableParagraph"/>
              <w:spacing w:line="210" w:lineRule="exact"/>
              <w:ind w:left="108"/>
              <w:rPr>
                <w:sz w:val="20"/>
              </w:rPr>
            </w:pPr>
            <w:hyperlink r:id="rId13" w:history="1">
              <w:r>
                <w:rPr>
                  <w:rStyle w:val="Hyperlink"/>
                  <w:rFonts w:ascii="Segoe UI" w:hAnsi="Segoe UI" w:cs="Segoe UI"/>
                  <w:color w:val="183AD6"/>
                  <w:sz w:val="20"/>
                  <w:szCs w:val="20"/>
                </w:rPr>
                <w:t>rks.rna@gmail.com</w:t>
              </w:r>
            </w:hyperlink>
          </w:p>
        </w:tc>
      </w:tr>
      <w:tr w:rsidR="00B02A4C">
        <w:trPr>
          <w:trHeight w:val="230"/>
        </w:trPr>
        <w:tc>
          <w:tcPr>
            <w:tcW w:w="4428" w:type="dxa"/>
          </w:tcPr>
          <w:p w:rsidR="00B02A4C" w:rsidRDefault="00563557">
            <w:pPr>
              <w:pStyle w:val="TableParagraph"/>
              <w:spacing w:line="210" w:lineRule="exact"/>
              <w:rPr>
                <w:sz w:val="20"/>
              </w:rPr>
            </w:pPr>
            <w:r>
              <w:rPr>
                <w:sz w:val="20"/>
              </w:rPr>
              <w:t>WhatsApp</w:t>
            </w:r>
            <w:r>
              <w:rPr>
                <w:spacing w:val="-6"/>
                <w:sz w:val="20"/>
              </w:rPr>
              <w:t xml:space="preserve"> </w:t>
            </w:r>
            <w:r>
              <w:rPr>
                <w:sz w:val="20"/>
              </w:rPr>
              <w:t>Number</w:t>
            </w:r>
            <w:r>
              <w:rPr>
                <w:spacing w:val="-5"/>
                <w:sz w:val="20"/>
              </w:rPr>
              <w:t xml:space="preserve"> </w:t>
            </w:r>
            <w:r>
              <w:rPr>
                <w:sz w:val="20"/>
              </w:rPr>
              <w:t>of</w:t>
            </w:r>
            <w:r>
              <w:rPr>
                <w:spacing w:val="-8"/>
                <w:sz w:val="20"/>
              </w:rPr>
              <w:t xml:space="preserve"> </w:t>
            </w:r>
            <w:r>
              <w:rPr>
                <w:sz w:val="20"/>
              </w:rPr>
              <w:t>Reviewer</w:t>
            </w:r>
            <w:r>
              <w:rPr>
                <w:spacing w:val="-5"/>
                <w:sz w:val="20"/>
              </w:rPr>
              <w:t xml:space="preserve"> </w:t>
            </w:r>
            <w:r>
              <w:rPr>
                <w:spacing w:val="-2"/>
                <w:sz w:val="20"/>
              </w:rPr>
              <w:t>(Optional)</w:t>
            </w:r>
          </w:p>
        </w:tc>
        <w:tc>
          <w:tcPr>
            <w:tcW w:w="11840" w:type="dxa"/>
          </w:tcPr>
          <w:p w:rsidR="00B02A4C" w:rsidRDefault="00563557">
            <w:pPr>
              <w:pStyle w:val="TableParagraph"/>
              <w:spacing w:line="210" w:lineRule="exact"/>
              <w:ind w:left="108"/>
              <w:rPr>
                <w:sz w:val="20"/>
              </w:rPr>
            </w:pPr>
            <w:r>
              <w:rPr>
                <w:spacing w:val="-2"/>
                <w:sz w:val="20"/>
              </w:rPr>
              <w:t>07607075404</w:t>
            </w:r>
          </w:p>
        </w:tc>
      </w:tr>
      <w:tr w:rsidR="00B02A4C">
        <w:trPr>
          <w:trHeight w:val="460"/>
        </w:trPr>
        <w:tc>
          <w:tcPr>
            <w:tcW w:w="4428" w:type="dxa"/>
          </w:tcPr>
          <w:p w:rsidR="00B02A4C" w:rsidRDefault="00563557">
            <w:pPr>
              <w:pStyle w:val="TableParagraph"/>
              <w:spacing w:line="228" w:lineRule="exact"/>
              <w:ind w:right="859"/>
              <w:rPr>
                <w:sz w:val="20"/>
              </w:rPr>
            </w:pPr>
            <w:r>
              <w:rPr>
                <w:sz w:val="20"/>
              </w:rPr>
              <w:t>Write</w:t>
            </w:r>
            <w:r>
              <w:rPr>
                <w:spacing w:val="-8"/>
                <w:sz w:val="20"/>
              </w:rPr>
              <w:t xml:space="preserve"> </w:t>
            </w:r>
            <w:r>
              <w:rPr>
                <w:sz w:val="20"/>
              </w:rPr>
              <w:t>5-8</w:t>
            </w:r>
            <w:r>
              <w:rPr>
                <w:spacing w:val="-7"/>
                <w:sz w:val="20"/>
              </w:rPr>
              <w:t xml:space="preserve"> </w:t>
            </w:r>
            <w:r>
              <w:rPr>
                <w:sz w:val="20"/>
              </w:rPr>
              <w:t>Keywords</w:t>
            </w:r>
            <w:r>
              <w:rPr>
                <w:spacing w:val="-9"/>
                <w:sz w:val="20"/>
              </w:rPr>
              <w:t xml:space="preserve"> </w:t>
            </w:r>
            <w:r>
              <w:rPr>
                <w:sz w:val="20"/>
              </w:rPr>
              <w:t>regarding</w:t>
            </w:r>
            <w:r>
              <w:rPr>
                <w:spacing w:val="-9"/>
                <w:sz w:val="20"/>
              </w:rPr>
              <w:t xml:space="preserve"> </w:t>
            </w:r>
            <w:r>
              <w:rPr>
                <w:sz w:val="20"/>
              </w:rPr>
              <w:t>expertise</w:t>
            </w:r>
            <w:r>
              <w:rPr>
                <w:spacing w:val="-8"/>
                <w:sz w:val="20"/>
              </w:rPr>
              <w:t xml:space="preserve"> </w:t>
            </w:r>
            <w:r>
              <w:rPr>
                <w:sz w:val="20"/>
              </w:rPr>
              <w:t xml:space="preserve">of </w:t>
            </w:r>
            <w:r>
              <w:rPr>
                <w:spacing w:val="-2"/>
                <w:sz w:val="20"/>
              </w:rPr>
              <w:t>Reviewer</w:t>
            </w:r>
          </w:p>
        </w:tc>
        <w:tc>
          <w:tcPr>
            <w:tcW w:w="11840" w:type="dxa"/>
          </w:tcPr>
          <w:p w:rsidR="00B02A4C" w:rsidRDefault="00563557">
            <w:pPr>
              <w:pStyle w:val="TableParagraph"/>
              <w:spacing w:line="225" w:lineRule="exact"/>
              <w:ind w:left="108"/>
              <w:rPr>
                <w:sz w:val="20"/>
              </w:rPr>
            </w:pPr>
            <w:r>
              <w:rPr>
                <w:sz w:val="20"/>
              </w:rPr>
              <w:t>Zebrafish,</w:t>
            </w:r>
            <w:r>
              <w:rPr>
                <w:spacing w:val="-11"/>
                <w:sz w:val="20"/>
              </w:rPr>
              <w:t xml:space="preserve"> </w:t>
            </w:r>
            <w:r>
              <w:rPr>
                <w:sz w:val="20"/>
              </w:rPr>
              <w:t>Endocrinology,</w:t>
            </w:r>
            <w:r>
              <w:rPr>
                <w:spacing w:val="-10"/>
                <w:sz w:val="20"/>
              </w:rPr>
              <w:t xml:space="preserve"> </w:t>
            </w:r>
            <w:r>
              <w:rPr>
                <w:sz w:val="20"/>
              </w:rPr>
              <w:t>Toxicology,</w:t>
            </w:r>
            <w:r>
              <w:rPr>
                <w:spacing w:val="-9"/>
                <w:sz w:val="20"/>
              </w:rPr>
              <w:t xml:space="preserve"> </w:t>
            </w:r>
            <w:r>
              <w:rPr>
                <w:sz w:val="20"/>
              </w:rPr>
              <w:t>Fishery,</w:t>
            </w:r>
            <w:r>
              <w:rPr>
                <w:spacing w:val="-11"/>
                <w:sz w:val="20"/>
              </w:rPr>
              <w:t xml:space="preserve"> </w:t>
            </w:r>
            <w:r>
              <w:rPr>
                <w:sz w:val="20"/>
              </w:rPr>
              <w:t>Pollution,</w:t>
            </w:r>
            <w:r>
              <w:rPr>
                <w:spacing w:val="-10"/>
                <w:sz w:val="20"/>
              </w:rPr>
              <w:t xml:space="preserve"> </w:t>
            </w:r>
            <w:r>
              <w:rPr>
                <w:spacing w:val="-4"/>
                <w:sz w:val="20"/>
              </w:rPr>
              <w:t>POPs</w:t>
            </w:r>
          </w:p>
        </w:tc>
      </w:tr>
      <w:bookmarkEnd w:id="0"/>
    </w:tbl>
    <w:p w:rsidR="00563557" w:rsidRDefault="00563557"/>
    <w:sectPr w:rsidR="00563557">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557" w:rsidRDefault="00563557">
      <w:r>
        <w:separator/>
      </w:r>
    </w:p>
  </w:endnote>
  <w:endnote w:type="continuationSeparator" w:id="0">
    <w:p w:rsidR="00563557" w:rsidRDefault="0056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A4C" w:rsidRDefault="00563557">
    <w:pPr>
      <w:pStyle w:val="BodyText"/>
      <w:spacing w:line="14" w:lineRule="auto"/>
      <w:rPr>
        <w:b w:val="0"/>
      </w:rPr>
    </w:pPr>
    <w:r>
      <w:rPr>
        <w:b w:val="0"/>
        <w:noProof/>
      </w:rPr>
      <mc:AlternateContent>
        <mc:Choice Requires="wps">
          <w:drawing>
            <wp:anchor distT="0" distB="0" distL="0" distR="0" simplePos="0" relativeHeight="487408128"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B02A4C" w:rsidRDefault="00563557">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B02A4C" w:rsidRDefault="00563557">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08640"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B02A4C" w:rsidRDefault="00563557">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B02A4C" w:rsidRDefault="00563557">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9152"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B02A4C" w:rsidRDefault="00563557">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B02A4C" w:rsidRDefault="00563557">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9664"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B02A4C" w:rsidRDefault="00563557">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B02A4C" w:rsidRDefault="00563557">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557" w:rsidRDefault="00563557">
      <w:r>
        <w:separator/>
      </w:r>
    </w:p>
  </w:footnote>
  <w:footnote w:type="continuationSeparator" w:id="0">
    <w:p w:rsidR="00563557" w:rsidRDefault="0056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A4C" w:rsidRDefault="00563557">
    <w:pPr>
      <w:pStyle w:val="BodyText"/>
      <w:spacing w:line="14" w:lineRule="auto"/>
      <w:rPr>
        <w:b w:val="0"/>
      </w:rPr>
    </w:pPr>
    <w:r>
      <w:rPr>
        <w:b w:val="0"/>
        <w:noProof/>
      </w:rPr>
      <mc:AlternateContent>
        <mc:Choice Requires="wps">
          <w:drawing>
            <wp:anchor distT="0" distB="0" distL="0" distR="0" simplePos="0" relativeHeight="487407616"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B02A4C" w:rsidRDefault="00563557">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B02A4C" w:rsidRDefault="00563557">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2A4C"/>
    <w:rsid w:val="00563557"/>
    <w:rsid w:val="006A6AE8"/>
    <w:rsid w:val="00B0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2DDA"/>
  <w15:docId w15:val="{8A2E4431-ABB3-4A36-9AC5-834ED35E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6A6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hyperlink" Target="mailto:rks.rna@gmail.com" TargetMode="External"/><Relationship Id="rId3" Type="http://schemas.openxmlformats.org/officeDocument/2006/relationships/webSettings" Target="webSettings.xml"/><Relationship Id="rId7" Type="http://schemas.openxmlformats.org/officeDocument/2006/relationships/hyperlink" Target="https://r1.reviewerhub.org/general-editorial-policy/" TargetMode="External"/><Relationship Id="rId12" Type="http://schemas.openxmlformats.org/officeDocument/2006/relationships/hyperlink" Target="mailto:rks.rn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far.com/index.php/AJFA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1.reviewerhub.org/benefits-for-review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1067</cp:lastModifiedBy>
  <cp:revision>2</cp:revision>
  <dcterms:created xsi:type="dcterms:W3CDTF">2026-01-22T06:18:00Z</dcterms:created>
  <dcterms:modified xsi:type="dcterms:W3CDTF">2026-01-22T06:20:00Z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3-Heights(TM) PDF Security Shell 4.8.25.2 (http://www.pdf-tools.com)</vt:lpwstr>
  </property>
</Properties>
</file>