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1394B" w14:textId="77777777" w:rsidR="00B40980" w:rsidRDefault="00A97955" w:rsidP="00A97955">
      <w:pPr>
        <w:jc w:val="center"/>
        <w:rPr>
          <w:rFonts w:ascii="Times New Roman" w:hAnsi="Times New Roman" w:cs="Times New Roman"/>
          <w:b/>
          <w:bCs/>
          <w:sz w:val="28"/>
          <w:szCs w:val="36"/>
          <w:lang w:val="en-IN"/>
        </w:rPr>
      </w:pPr>
      <w:r w:rsidRPr="00A97955">
        <w:rPr>
          <w:rFonts w:ascii="Times New Roman" w:hAnsi="Times New Roman" w:cs="Times New Roman"/>
          <w:b/>
          <w:bCs/>
          <w:sz w:val="28"/>
          <w:szCs w:val="36"/>
          <w:lang w:val="en-IN"/>
        </w:rPr>
        <w:t>Perception of Pre-Service Teachers toward Inte</w:t>
      </w:r>
      <w:r>
        <w:rPr>
          <w:rFonts w:ascii="Times New Roman" w:hAnsi="Times New Roman" w:cs="Times New Roman"/>
          <w:b/>
          <w:bCs/>
          <w:sz w:val="28"/>
          <w:szCs w:val="36"/>
          <w:lang w:val="en-IN"/>
        </w:rPr>
        <w:t>grating Arts in STEM Education</w:t>
      </w:r>
    </w:p>
    <w:p w14:paraId="3934C29E" w14:textId="77777777" w:rsidR="00DB0B11" w:rsidRDefault="00DB0B11" w:rsidP="00582D29">
      <w:pPr>
        <w:jc w:val="center"/>
        <w:rPr>
          <w:rFonts w:ascii="Times New Roman" w:hAnsi="Times New Roman" w:cs="Times New Roman"/>
          <w:b/>
          <w:bCs/>
          <w:sz w:val="28"/>
          <w:szCs w:val="36"/>
          <w:lang w:val="en-IN"/>
        </w:rPr>
      </w:pPr>
    </w:p>
    <w:p w14:paraId="18AE504E" w14:textId="77777777" w:rsidR="00A97955" w:rsidRPr="00A97955" w:rsidRDefault="00A97955" w:rsidP="00A97955">
      <w:pPr>
        <w:jc w:val="center"/>
        <w:rPr>
          <w:rFonts w:ascii="Times New Roman" w:hAnsi="Times New Roman" w:cs="Times New Roman"/>
          <w:b/>
          <w:bCs/>
          <w:sz w:val="28"/>
          <w:szCs w:val="36"/>
          <w:lang w:val="en-IN"/>
        </w:rPr>
      </w:pPr>
    </w:p>
    <w:p w14:paraId="724B8052"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Abstract</w:t>
      </w:r>
    </w:p>
    <w:p w14:paraId="5586CEA3" w14:textId="52793263"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Integrating Arts into Science, Technology, Engineering, and Mathematics (also known as STEM) education or, simply put, STEAM education has received growing popularity as a way of promoting creativity, critical thinking, and holistic learning. The effective introduction of STEAM pedagogy is heavily based on the perception, attitude and readiness of the teachers, especially at the pre-service level. The current </w:t>
      </w:r>
      <w:r w:rsidRPr="00B8565B">
        <w:rPr>
          <w:rFonts w:ascii="Times New Roman" w:hAnsi="Times New Roman" w:cs="Times New Roman"/>
          <w:strike/>
          <w:sz w:val="24"/>
          <w:szCs w:val="24"/>
          <w:lang w:val="en-IN"/>
        </w:rPr>
        <w:t>paper</w:t>
      </w:r>
      <w:r w:rsidRPr="00CC46A6">
        <w:rPr>
          <w:rFonts w:ascii="Times New Roman" w:hAnsi="Times New Roman" w:cs="Times New Roman"/>
          <w:sz w:val="24"/>
          <w:szCs w:val="24"/>
          <w:lang w:val="en-IN"/>
        </w:rPr>
        <w:t xml:space="preserve"> </w:t>
      </w:r>
      <w:r w:rsidR="00B8565B" w:rsidRPr="003A72B6">
        <w:rPr>
          <w:rFonts w:ascii="Times New Roman" w:hAnsi="Times New Roman" w:cs="Times New Roman"/>
          <w:color w:val="4BACC6" w:themeColor="accent5"/>
          <w:sz w:val="24"/>
          <w:szCs w:val="24"/>
          <w:lang w:val="en-IN"/>
        </w:rPr>
        <w:t>study</w:t>
      </w:r>
      <w:r w:rsidR="00B8565B" w:rsidRPr="00B8565B">
        <w:rPr>
          <w:rFonts w:ascii="Times New Roman" w:hAnsi="Times New Roman" w:cs="Times New Roman"/>
          <w:color w:val="FF0000"/>
          <w:sz w:val="24"/>
          <w:szCs w:val="24"/>
          <w:lang w:val="en-IN"/>
        </w:rPr>
        <w:t xml:space="preserve"> </w:t>
      </w:r>
      <w:r w:rsidRPr="00CC46A6">
        <w:rPr>
          <w:rFonts w:ascii="Times New Roman" w:hAnsi="Times New Roman" w:cs="Times New Roman"/>
          <w:sz w:val="24"/>
          <w:szCs w:val="24"/>
          <w:lang w:val="en-IN"/>
        </w:rPr>
        <w:t xml:space="preserve">was set to </w:t>
      </w:r>
      <w:proofErr w:type="spellStart"/>
      <w:r w:rsidRPr="00B8565B">
        <w:rPr>
          <w:rFonts w:ascii="Times New Roman" w:hAnsi="Times New Roman" w:cs="Times New Roman"/>
          <w:strike/>
          <w:sz w:val="24"/>
          <w:szCs w:val="24"/>
          <w:lang w:val="en-IN"/>
        </w:rPr>
        <w:t>explore</w:t>
      </w:r>
      <w:r w:rsidR="00B8565B" w:rsidRPr="003A72B6">
        <w:rPr>
          <w:rFonts w:ascii="Times New Roman" w:hAnsi="Times New Roman" w:cs="Times New Roman"/>
          <w:color w:val="4BACC6" w:themeColor="accent5"/>
          <w:sz w:val="24"/>
          <w:szCs w:val="24"/>
          <w:lang w:val="en-IN"/>
        </w:rPr>
        <w:t>understand</w:t>
      </w:r>
      <w:proofErr w:type="spellEnd"/>
      <w:r w:rsidRPr="00CC46A6">
        <w:rPr>
          <w:rFonts w:ascii="Times New Roman" w:hAnsi="Times New Roman" w:cs="Times New Roman"/>
          <w:sz w:val="24"/>
          <w:szCs w:val="24"/>
          <w:lang w:val="en-IN"/>
        </w:rPr>
        <w:t xml:space="preserve"> the perceptions </w:t>
      </w:r>
      <w:commentRangeStart w:id="0"/>
      <w:r w:rsidRPr="00CC46A6">
        <w:rPr>
          <w:rFonts w:ascii="Times New Roman" w:hAnsi="Times New Roman" w:cs="Times New Roman"/>
          <w:sz w:val="24"/>
          <w:szCs w:val="24"/>
          <w:lang w:val="en-IN"/>
        </w:rPr>
        <w:t>of</w:t>
      </w:r>
      <w:commentRangeEnd w:id="0"/>
      <w:r w:rsidR="00B8565B">
        <w:rPr>
          <w:rStyle w:val="CommentReference"/>
        </w:rPr>
        <w:commentReference w:id="0"/>
      </w:r>
      <w:r w:rsidRPr="00CC46A6">
        <w:rPr>
          <w:rFonts w:ascii="Times New Roman" w:hAnsi="Times New Roman" w:cs="Times New Roman"/>
          <w:sz w:val="24"/>
          <w:szCs w:val="24"/>
          <w:lang w:val="en-IN"/>
        </w:rPr>
        <w:t xml:space="preserve"> pre-service teachers on the integration of Arts in STEM education with special attention on their attitudes, perceived readiness and the challenges in implementation. The study employed a descriptive survey design, and pre-service teachers </w:t>
      </w:r>
      <w:commentRangeStart w:id="1"/>
      <w:r w:rsidRPr="00CC46A6">
        <w:rPr>
          <w:rFonts w:ascii="Times New Roman" w:hAnsi="Times New Roman" w:cs="Times New Roman"/>
          <w:sz w:val="24"/>
          <w:szCs w:val="24"/>
          <w:lang w:val="en-IN"/>
        </w:rPr>
        <w:t>were</w:t>
      </w:r>
      <w:commentRangeEnd w:id="1"/>
      <w:r w:rsidR="00B8565B">
        <w:rPr>
          <w:rStyle w:val="CommentReference"/>
        </w:rPr>
        <w:commentReference w:id="1"/>
      </w:r>
      <w:r w:rsidRPr="00CC46A6">
        <w:rPr>
          <w:rFonts w:ascii="Times New Roman" w:hAnsi="Times New Roman" w:cs="Times New Roman"/>
          <w:sz w:val="24"/>
          <w:szCs w:val="24"/>
          <w:lang w:val="en-IN"/>
        </w:rPr>
        <w:t xml:space="preserve"> questionnaire based to provide information on the study. The gathered data were processed with the descriptive and inferential statistics analysis methods. The results showed that the pre-service teachers usually have a positive perception and a positive attitude towards Arts-integrated STEM education. Nevertheless, their willingness to apply STEAM pedagogy was rated as an average one, which showed the lack of competence in training and assessment practices. Professional training, time, resource constraint, and curriculum rigidity were found to be the biggest challenges. The analysis finds that pre-service teachers are generally conceptually enthusiastic about STEAM education, but need systematic curriculum-based support and practical exposure to increase the implementation </w:t>
      </w:r>
      <w:commentRangeStart w:id="2"/>
      <w:r w:rsidRPr="00CC46A6">
        <w:rPr>
          <w:rFonts w:ascii="Times New Roman" w:hAnsi="Times New Roman" w:cs="Times New Roman"/>
          <w:sz w:val="24"/>
          <w:szCs w:val="24"/>
          <w:lang w:val="en-IN"/>
        </w:rPr>
        <w:t>readiness</w:t>
      </w:r>
      <w:commentRangeEnd w:id="2"/>
      <w:r w:rsidR="00B8565B">
        <w:rPr>
          <w:rStyle w:val="CommentReference"/>
        </w:rPr>
        <w:commentReference w:id="2"/>
      </w:r>
      <w:r w:rsidRPr="00CC46A6">
        <w:rPr>
          <w:rFonts w:ascii="Times New Roman" w:hAnsi="Times New Roman" w:cs="Times New Roman"/>
          <w:sz w:val="24"/>
          <w:szCs w:val="24"/>
          <w:lang w:val="en-IN"/>
        </w:rPr>
        <w:t>. The results are useful in reinforcing the teacher education programs that are based on STEAM.</w:t>
      </w:r>
    </w:p>
    <w:p w14:paraId="2FB21F01"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b/>
          <w:bCs/>
          <w:sz w:val="24"/>
          <w:szCs w:val="24"/>
          <w:lang w:val="en-IN"/>
        </w:rPr>
        <w:t>Keywords:</w:t>
      </w:r>
      <w:r w:rsidRPr="00CC46A6">
        <w:rPr>
          <w:rFonts w:ascii="Times New Roman" w:hAnsi="Times New Roman" w:cs="Times New Roman"/>
          <w:sz w:val="24"/>
          <w:szCs w:val="24"/>
          <w:lang w:val="en-IN"/>
        </w:rPr>
        <w:t xml:space="preserve"> STEAM education, pre-service teachers, arts integration, teacher education, perception study.</w:t>
      </w:r>
    </w:p>
    <w:p w14:paraId="5F5C3065"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Introduction</w:t>
      </w:r>
    </w:p>
    <w:p w14:paraId="6EB97405" w14:textId="470AED30" w:rsidR="00CC46A6" w:rsidRPr="00CC46A6" w:rsidRDefault="00CC46A6" w:rsidP="00CC46A6">
      <w:pPr>
        <w:jc w:val="both"/>
        <w:rPr>
          <w:rFonts w:ascii="Times New Roman" w:hAnsi="Times New Roman" w:cs="Times New Roman"/>
          <w:sz w:val="24"/>
          <w:szCs w:val="24"/>
          <w:lang w:val="en-IN"/>
        </w:rPr>
      </w:pPr>
      <w:r w:rsidRPr="00B8565B">
        <w:rPr>
          <w:rFonts w:ascii="Times New Roman" w:hAnsi="Times New Roman" w:cs="Times New Roman"/>
          <w:strike/>
          <w:sz w:val="24"/>
          <w:szCs w:val="24"/>
          <w:lang w:val="en-IN"/>
        </w:rPr>
        <w:t>Over</w:t>
      </w:r>
      <w:r w:rsidRPr="00CC46A6">
        <w:rPr>
          <w:rFonts w:ascii="Times New Roman" w:hAnsi="Times New Roman" w:cs="Times New Roman"/>
          <w:sz w:val="24"/>
          <w:szCs w:val="24"/>
          <w:lang w:val="en-IN"/>
        </w:rPr>
        <w:t xml:space="preserve"> </w:t>
      </w:r>
      <w:r w:rsidRPr="003A72B6">
        <w:rPr>
          <w:rFonts w:ascii="Times New Roman" w:hAnsi="Times New Roman" w:cs="Times New Roman"/>
          <w:strike/>
          <w:sz w:val="24"/>
          <w:szCs w:val="24"/>
          <w:lang w:val="en-IN"/>
        </w:rPr>
        <w:t xml:space="preserve">the past few </w:t>
      </w:r>
      <w:proofErr w:type="spellStart"/>
      <w:r w:rsidRPr="003A72B6">
        <w:rPr>
          <w:rFonts w:ascii="Times New Roman" w:hAnsi="Times New Roman" w:cs="Times New Roman"/>
          <w:strike/>
          <w:sz w:val="24"/>
          <w:szCs w:val="24"/>
          <w:lang w:val="en-IN"/>
        </w:rPr>
        <w:t>years,</w:t>
      </w:r>
      <w:r w:rsidR="00B8565B" w:rsidRPr="003A72B6">
        <w:rPr>
          <w:rFonts w:ascii="Times New Roman" w:hAnsi="Times New Roman" w:cs="Times New Roman"/>
          <w:color w:val="4BACC6" w:themeColor="accent5"/>
          <w:sz w:val="24"/>
          <w:szCs w:val="24"/>
          <w:lang w:val="en-IN"/>
        </w:rPr>
        <w:t>Currently</w:t>
      </w:r>
      <w:proofErr w:type="spellEnd"/>
      <w:r w:rsidR="00B8565B" w:rsidRPr="003A72B6">
        <w:rPr>
          <w:rFonts w:ascii="Times New Roman" w:hAnsi="Times New Roman" w:cs="Times New Roman"/>
          <w:color w:val="4BACC6" w:themeColor="accent5"/>
          <w:sz w:val="24"/>
          <w:szCs w:val="24"/>
          <w:lang w:val="en-IN"/>
        </w:rPr>
        <w:t xml:space="preserve">, in the </w:t>
      </w:r>
      <w:r w:rsidR="003A72B6" w:rsidRPr="003A72B6">
        <w:rPr>
          <w:rFonts w:ascii="Times New Roman" w:hAnsi="Times New Roman" w:cs="Times New Roman"/>
          <w:color w:val="4BACC6" w:themeColor="accent5"/>
          <w:sz w:val="24"/>
          <w:szCs w:val="24"/>
          <w:lang w:val="en-IN"/>
        </w:rPr>
        <w:t>dynamic technological era,</w:t>
      </w:r>
      <w:r w:rsidR="003A72B6">
        <w:rPr>
          <w:rFonts w:ascii="Times New Roman" w:hAnsi="Times New Roman" w:cs="Times New Roman"/>
          <w:sz w:val="24"/>
          <w:szCs w:val="24"/>
          <w:lang w:val="en-IN"/>
        </w:rPr>
        <w:t xml:space="preserve"> </w:t>
      </w:r>
      <w:r w:rsidRPr="00CC46A6">
        <w:rPr>
          <w:rFonts w:ascii="Times New Roman" w:hAnsi="Times New Roman" w:cs="Times New Roman"/>
          <w:sz w:val="24"/>
          <w:szCs w:val="24"/>
          <w:lang w:val="en-IN"/>
        </w:rPr>
        <w:t xml:space="preserve"> the education systems</w:t>
      </w:r>
      <w:r w:rsidR="003A72B6">
        <w:rPr>
          <w:rFonts w:ascii="Times New Roman" w:hAnsi="Times New Roman" w:cs="Times New Roman"/>
          <w:sz w:val="24"/>
          <w:szCs w:val="24"/>
          <w:lang w:val="en-IN"/>
        </w:rPr>
        <w:t xml:space="preserve"> </w:t>
      </w:r>
      <w:r w:rsidR="003A72B6" w:rsidRPr="003A72B6">
        <w:rPr>
          <w:rFonts w:ascii="Times New Roman" w:hAnsi="Times New Roman" w:cs="Times New Roman"/>
          <w:color w:val="4BACC6" w:themeColor="accent5"/>
          <w:sz w:val="24"/>
          <w:szCs w:val="24"/>
          <w:lang w:val="en-IN"/>
        </w:rPr>
        <w:t xml:space="preserve">in </w:t>
      </w:r>
      <w:r w:rsidRPr="00CC46A6">
        <w:rPr>
          <w:rFonts w:ascii="Times New Roman" w:hAnsi="Times New Roman" w:cs="Times New Roman"/>
          <w:sz w:val="24"/>
          <w:szCs w:val="24"/>
          <w:lang w:val="en-IN"/>
        </w:rPr>
        <w:t xml:space="preserve"> </w:t>
      </w:r>
      <w:r w:rsidRPr="003A72B6">
        <w:rPr>
          <w:rFonts w:ascii="Times New Roman" w:hAnsi="Times New Roman" w:cs="Times New Roman"/>
          <w:strike/>
          <w:sz w:val="24"/>
          <w:szCs w:val="24"/>
          <w:lang w:val="en-IN"/>
        </w:rPr>
        <w:t>all over</w:t>
      </w:r>
      <w:r w:rsidRPr="00CC46A6">
        <w:rPr>
          <w:rFonts w:ascii="Times New Roman" w:hAnsi="Times New Roman" w:cs="Times New Roman"/>
          <w:sz w:val="24"/>
          <w:szCs w:val="24"/>
          <w:lang w:val="en-IN"/>
        </w:rPr>
        <w:t xml:space="preserve"> the world </w:t>
      </w:r>
      <w:r w:rsidRPr="003A72B6">
        <w:rPr>
          <w:rFonts w:ascii="Times New Roman" w:hAnsi="Times New Roman" w:cs="Times New Roman"/>
          <w:strike/>
          <w:sz w:val="24"/>
          <w:szCs w:val="24"/>
          <w:lang w:val="en-IN"/>
        </w:rPr>
        <w:t>have</w:t>
      </w:r>
      <w:r w:rsidRPr="00CC46A6">
        <w:rPr>
          <w:rFonts w:ascii="Times New Roman" w:hAnsi="Times New Roman" w:cs="Times New Roman"/>
          <w:sz w:val="24"/>
          <w:szCs w:val="24"/>
          <w:lang w:val="en-IN"/>
        </w:rPr>
        <w:t xml:space="preserve"> </w:t>
      </w:r>
      <w:r w:rsidR="003A72B6" w:rsidRPr="003A72B6">
        <w:rPr>
          <w:rFonts w:ascii="Times New Roman" w:hAnsi="Times New Roman" w:cs="Times New Roman"/>
          <w:color w:val="4BACC6" w:themeColor="accent5"/>
          <w:sz w:val="24"/>
          <w:szCs w:val="24"/>
          <w:lang w:val="en-IN"/>
        </w:rPr>
        <w:t xml:space="preserve">has </w:t>
      </w:r>
      <w:r w:rsidRPr="00CC46A6">
        <w:rPr>
          <w:rFonts w:ascii="Times New Roman" w:hAnsi="Times New Roman" w:cs="Times New Roman"/>
          <w:sz w:val="24"/>
          <w:szCs w:val="24"/>
          <w:lang w:val="en-IN"/>
        </w:rPr>
        <w:t xml:space="preserve">focused on interdisciplinary methods in both teaching and learning as a result of the increasing need to have skills in creativity, innovation and problem solving in the 21 </w:t>
      </w:r>
      <w:proofErr w:type="spellStart"/>
      <w:r w:rsidRPr="00CC46A6">
        <w:rPr>
          <w:rFonts w:ascii="Times New Roman" w:hAnsi="Times New Roman" w:cs="Times New Roman"/>
          <w:sz w:val="24"/>
          <w:szCs w:val="24"/>
          <w:lang w:val="en-IN"/>
        </w:rPr>
        <w:t>st</w:t>
      </w:r>
      <w:proofErr w:type="spellEnd"/>
      <w:r w:rsidRPr="00CC46A6">
        <w:rPr>
          <w:rFonts w:ascii="Times New Roman" w:hAnsi="Times New Roman" w:cs="Times New Roman"/>
          <w:sz w:val="24"/>
          <w:szCs w:val="24"/>
          <w:lang w:val="en-IN"/>
        </w:rPr>
        <w:t xml:space="preserve"> century. An example of such approaches that has elicited great interest is the STEAM education where Arts is incorporated into the original STEM subjects, Science, Technology, Engineering, and Mathematics. Integration of Arts also aims at stimulating creativity, imagination, critical thinking and emotional involvement, therefore, making learning more holistic and significant (</w:t>
      </w:r>
      <w:proofErr w:type="spellStart"/>
      <w:r w:rsidRPr="00CC46A6">
        <w:rPr>
          <w:rFonts w:ascii="Times New Roman" w:hAnsi="Times New Roman" w:cs="Times New Roman"/>
          <w:sz w:val="24"/>
          <w:szCs w:val="24"/>
          <w:lang w:val="en-IN"/>
        </w:rPr>
        <w:t>Yakman</w:t>
      </w:r>
      <w:proofErr w:type="spellEnd"/>
      <w:r w:rsidRPr="00CC46A6">
        <w:rPr>
          <w:rFonts w:ascii="Times New Roman" w:hAnsi="Times New Roman" w:cs="Times New Roman"/>
          <w:sz w:val="24"/>
          <w:szCs w:val="24"/>
          <w:lang w:val="en-IN"/>
        </w:rPr>
        <w:t xml:space="preserve"> and Lee, 2012). Instead of considering Arts as an appendage, </w:t>
      </w:r>
      <w:r w:rsidRPr="00CC46A6">
        <w:rPr>
          <w:rFonts w:ascii="Times New Roman" w:hAnsi="Times New Roman" w:cs="Times New Roman"/>
          <w:sz w:val="24"/>
          <w:szCs w:val="24"/>
          <w:lang w:val="en-IN"/>
        </w:rPr>
        <w:lastRenderedPageBreak/>
        <w:t>the STEAM education aligns artistic practices as a fundamental element that promotes conceptual learning, and learner interest in various subjects.</w:t>
      </w:r>
    </w:p>
    <w:p w14:paraId="5BA4E225" w14:textId="0B71B6C7" w:rsidR="00CC46A6" w:rsidRPr="00CC46A6" w:rsidRDefault="00CC46A6" w:rsidP="00CC46A6">
      <w:pPr>
        <w:jc w:val="both"/>
        <w:rPr>
          <w:rFonts w:ascii="Times New Roman" w:hAnsi="Times New Roman" w:cs="Times New Roman"/>
          <w:sz w:val="24"/>
          <w:szCs w:val="24"/>
          <w:lang w:val="en-IN"/>
        </w:rPr>
      </w:pPr>
      <w:commentRangeStart w:id="3"/>
      <w:r w:rsidRPr="00CC46A6">
        <w:rPr>
          <w:rFonts w:ascii="Times New Roman" w:hAnsi="Times New Roman" w:cs="Times New Roman"/>
          <w:sz w:val="24"/>
          <w:szCs w:val="24"/>
          <w:lang w:val="en-IN"/>
        </w:rPr>
        <w:t xml:space="preserve">Arts </w:t>
      </w:r>
      <w:r w:rsidRPr="003A72B6">
        <w:rPr>
          <w:rFonts w:ascii="Times New Roman" w:hAnsi="Times New Roman" w:cs="Times New Roman"/>
          <w:strike/>
          <w:sz w:val="24"/>
          <w:szCs w:val="24"/>
          <w:lang w:val="en-IN"/>
        </w:rPr>
        <w:t>have</w:t>
      </w:r>
      <w:r w:rsidRPr="00CC46A6">
        <w:rPr>
          <w:rFonts w:ascii="Times New Roman" w:hAnsi="Times New Roman" w:cs="Times New Roman"/>
          <w:sz w:val="24"/>
          <w:szCs w:val="24"/>
          <w:lang w:val="en-IN"/>
        </w:rPr>
        <w:t xml:space="preserve"> </w:t>
      </w:r>
      <w:proofErr w:type="gramStart"/>
      <w:r w:rsidR="003A72B6" w:rsidRPr="003A72B6">
        <w:rPr>
          <w:rFonts w:ascii="Times New Roman" w:hAnsi="Times New Roman" w:cs="Times New Roman"/>
          <w:color w:val="4BACC6" w:themeColor="accent5"/>
          <w:sz w:val="24"/>
          <w:szCs w:val="24"/>
          <w:lang w:val="en-IN"/>
        </w:rPr>
        <w:t>has</w:t>
      </w:r>
      <w:proofErr w:type="gramEnd"/>
      <w:r w:rsidR="003A72B6" w:rsidRPr="003A72B6">
        <w:rPr>
          <w:rFonts w:ascii="Times New Roman" w:hAnsi="Times New Roman" w:cs="Times New Roman"/>
          <w:color w:val="4BACC6" w:themeColor="accent5"/>
          <w:sz w:val="24"/>
          <w:szCs w:val="24"/>
          <w:lang w:val="en-IN"/>
        </w:rPr>
        <w:t xml:space="preserve"> </w:t>
      </w:r>
      <w:r w:rsidRPr="00CC46A6">
        <w:rPr>
          <w:rFonts w:ascii="Times New Roman" w:hAnsi="Times New Roman" w:cs="Times New Roman"/>
          <w:sz w:val="24"/>
          <w:szCs w:val="24"/>
          <w:lang w:val="en-IN"/>
        </w:rPr>
        <w:t>been found to enhance deeper learning by integrating multiple points of view and encouraging students to use creative thinking and connect abstract learning to real-world experiences</w:t>
      </w:r>
      <w:commentRangeEnd w:id="3"/>
      <w:r w:rsidR="003A72B6">
        <w:rPr>
          <w:rStyle w:val="CommentReference"/>
        </w:rPr>
        <w:commentReference w:id="3"/>
      </w:r>
      <w:r w:rsidRPr="00CC46A6">
        <w:rPr>
          <w:rFonts w:ascii="Times New Roman" w:hAnsi="Times New Roman" w:cs="Times New Roman"/>
          <w:sz w:val="24"/>
          <w:szCs w:val="24"/>
          <w:lang w:val="en-IN"/>
        </w:rPr>
        <w:t xml:space="preserve"> (Henriksen, 2014). Visual representation, drama, music, and design represent the arts-based strategies that help learners communicate in a variety of ways and build cognitive flexibility. Consequently, STEAM education has been suggested in more curriculum reforms and teacher education courses across the globe (Land, 2013).</w:t>
      </w:r>
    </w:p>
    <w:p w14:paraId="5F8488DF"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Among the most important participants in the effective adoption of STEAM education, pre-service teachers can be considered since their beliefs, attitudes, and perceptions are critical factors in the classroom. The attitude of teachers to interdisciplinary teaching practices determines their readiness to use innovative methods of teaching and to integrate Arts into the teaching of STEM in a significant way (Thibault et al., 2018). Nonetheless, the study shows that most pre-service teachers have a low experience with STEAM structures in the context of their professional training, which results in confusion and inadequate confidence regarding the implementation of Arts in STEM courses (Herro and Quigley, 2017). These perceptions are thus important in understanding the gap in teacher preparation and developing good initiatives of professional development.</w:t>
      </w:r>
    </w:p>
    <w:p w14:paraId="7A83AE45"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When discussing the perceptions of pre-service teachers towards the process of integrating Arts in STEM education, it is possible to identify relevant information about their preparation, beliefs about the process, and their perceived obstacles. This knowledge can guide curriculum planners and teacher educators to enhance the training programs related to STEAM orientation and interdisciplinary teaching skills. Since there is growing focus on the importance of innovation-based education and learner holistic development, the current research aims to investigate how pre-service teachers see the inclusion of the Arts in STEM teaching and learning, thus adding to the existing research on STEAM learning and teacher education.</w:t>
      </w:r>
    </w:p>
    <w:p w14:paraId="28C19669"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 xml:space="preserve">Research </w:t>
      </w:r>
      <w:commentRangeStart w:id="4"/>
      <w:r w:rsidRPr="00CC46A6">
        <w:rPr>
          <w:rFonts w:ascii="Times New Roman" w:hAnsi="Times New Roman" w:cs="Times New Roman"/>
          <w:b/>
          <w:bCs/>
          <w:sz w:val="24"/>
          <w:szCs w:val="24"/>
          <w:lang w:val="en-IN"/>
        </w:rPr>
        <w:t>Gap</w:t>
      </w:r>
      <w:commentRangeEnd w:id="4"/>
      <w:r w:rsidR="00066F18">
        <w:rPr>
          <w:rStyle w:val="CommentReference"/>
        </w:rPr>
        <w:commentReference w:id="4"/>
      </w:r>
    </w:p>
    <w:p w14:paraId="25B4120A"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Despite the growing academic interest in STEAM education at the beginning of the last decade, the current body of work demonstrates that the concept has some major gaps, especially when it comes to pre-service teacher education. Many studies related to STEAM have been aimed at the classroom usage, curriculum development, and student achievement at the learning institution (Henriksen, 2014; Land, 2013). Although these studies are insightful regarding the pedagogical value of Arts integration in STEM, they do not give much insight on how future teachers conceptualize and perceive the idea of Arts integration in STEM in the process of professional preparation.</w:t>
      </w:r>
    </w:p>
    <w:p w14:paraId="0824BF96"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 attitudes and teaching practices of teachers working in-service in STEAM education are studied in many empirical studies (Herro and Quigley, 2017; Thibaut et al., 2018). But relatively </w:t>
      </w:r>
      <w:r w:rsidRPr="00CC46A6">
        <w:rPr>
          <w:rFonts w:ascii="Times New Roman" w:hAnsi="Times New Roman" w:cs="Times New Roman"/>
          <w:sz w:val="24"/>
          <w:szCs w:val="24"/>
          <w:lang w:val="en-IN"/>
        </w:rPr>
        <w:lastRenderedPageBreak/>
        <w:t>less research has investigated the perceptions, readiness, and beliefs of pre-service teachers, who are an important stakeholder group to the sustainability of STEAM pedagogy in the long term. Such narrow attention span on pre-service teachers limits the knowledge on how teacher education programs equip future teachers to use interdisciplinary approaches in an effective manner.</w:t>
      </w:r>
    </w:p>
    <w:p w14:paraId="04D68894"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Moreover, despite the current literature, the study usually focuses on STEAM education within highly technologically developed or western educational systems, and little emphasis is made on the various educational systems and teacher training community. Due to this, situational drivers like the curriculum, institutional provision, and cultural views of Arts and STEM integration are underestimated. This context insensitivity of research restricts the generalizability of the current results to diverse teacher education contexts.</w:t>
      </w:r>
    </w:p>
    <w:p w14:paraId="35425A40"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 other gap that is notable is the methodology of the previous research. Qualitative or intervention based designs are adopted in many studies, systematic survey based investigations testing various dimensions of perception attitudes, confidence, perceived challenges, and pedagogical readiness are not very numerous. Empirical evidence of comprehensive survey studies </w:t>
      </w:r>
      <w:proofErr w:type="gramStart"/>
      <w:r w:rsidRPr="00CC46A6">
        <w:rPr>
          <w:rFonts w:ascii="Times New Roman" w:hAnsi="Times New Roman" w:cs="Times New Roman"/>
          <w:sz w:val="24"/>
          <w:szCs w:val="24"/>
          <w:lang w:val="en-IN"/>
        </w:rPr>
        <w:t>are</w:t>
      </w:r>
      <w:proofErr w:type="gramEnd"/>
      <w:r w:rsidRPr="00CC46A6">
        <w:rPr>
          <w:rFonts w:ascii="Times New Roman" w:hAnsi="Times New Roman" w:cs="Times New Roman"/>
          <w:sz w:val="24"/>
          <w:szCs w:val="24"/>
          <w:lang w:val="en-IN"/>
        </w:rPr>
        <w:t xml:space="preserve"> capable of providing a wider scope of empirical evidence and guide curriculum reform in teacher education programs.</w:t>
      </w:r>
    </w:p>
    <w:p w14:paraId="4D8D23D6" w14:textId="77777777" w:rsid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Thus, a specific survey research that investigates the perception of pre-service teachers toward the inclusion of Arts in STEM education is obviously required. The gaps will be addressed to help in the better understanding of the preparedness of pre-service teachers and the formulation of effective practices of teacher education based on STEAM.  </w:t>
      </w:r>
    </w:p>
    <w:p w14:paraId="3AA4B9BC"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Need of the Study</w:t>
      </w:r>
    </w:p>
    <w:p w14:paraId="5C7637D6"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increasing focus on interdisciplinary education has put STEAM in a good standing as a potentially effective pedagogical model to promote creativity, innovation, and the holistic learning process. Although it has been stated that the Arts into STEM education is an integration approach that is widely recommended, its effective delivery is heavily reliant on pedagogical beliefs, readiness, and acceptance of the interdisciplinary methodologies of teachers (Henriksen, 2014). At this, the pre-service teachers are the very important category because their attitudes and perceptions developed in the course of the teacher education contribute greatly to the practices of the teacher in the classroom in the future.</w:t>
      </w:r>
    </w:p>
    <w:p w14:paraId="3E490514"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Although the literature on STEAM education is growing, teacher education courses tend to offer little systematic experience of Arts-based STEM pedagogies, which leads to disjointed advocacy and practice (Herro and Quigley, 2017). Subject-specific training is also introduced into the profession by many pre-service teachers and might limit their confidence and competence in applying interdisciplinary instructional strategies. It is therefore necessary to understand how they perceive their integration of Arts in STEM so as to comprehend which areas need to be strengthened in the curricula and which areas need to be supported in terms of pedagogy.</w:t>
      </w:r>
    </w:p>
    <w:p w14:paraId="12549F2B"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lastRenderedPageBreak/>
        <w:t>In addition, existing empirical findings, which are pegged on systematic survey research on perception of pre-service teachers, are limited especially in varied teacher education settings. This is the evidence required to inform a curriculum developer, teacher educator, and policymaker of how ready the future teacher is to embrace STEAM-oriented practices (Thibaut et al., 2018). Therefore, the current research is required to investigate the attitudes of pre-service teachers toward the introduction of Arts in STEM education and to make the insights that will contribute to the successful implementation of STEAM frameworks in the teacher preparation programs.</w:t>
      </w:r>
    </w:p>
    <w:p w14:paraId="536AF25C" w14:textId="77777777" w:rsidR="00CC46A6" w:rsidRPr="00CC46A6" w:rsidRDefault="00CC46A6" w:rsidP="00CC46A6">
      <w:pPr>
        <w:jc w:val="both"/>
        <w:rPr>
          <w:rFonts w:ascii="Times New Roman" w:hAnsi="Times New Roman" w:cs="Times New Roman"/>
          <w:b/>
          <w:bCs/>
          <w:sz w:val="24"/>
          <w:szCs w:val="24"/>
          <w:lang w:val="en-IN"/>
        </w:rPr>
      </w:pPr>
      <w:commentRangeStart w:id="5"/>
      <w:r w:rsidRPr="00CC46A6">
        <w:rPr>
          <w:rFonts w:ascii="Times New Roman" w:hAnsi="Times New Roman" w:cs="Times New Roman"/>
          <w:b/>
          <w:bCs/>
          <w:sz w:val="24"/>
          <w:szCs w:val="24"/>
          <w:lang w:val="en-IN"/>
        </w:rPr>
        <w:t>Objectives of the Study</w:t>
      </w:r>
    </w:p>
    <w:p w14:paraId="48E0A709"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study aims to:</w:t>
      </w:r>
    </w:p>
    <w:p w14:paraId="6D74E885" w14:textId="77777777" w:rsidR="00CC46A6" w:rsidRPr="00CC46A6" w:rsidRDefault="00CC46A6" w:rsidP="00CC46A6">
      <w:pPr>
        <w:pStyle w:val="ListParagraph"/>
        <w:numPr>
          <w:ilvl w:val="0"/>
          <w:numId w:val="1"/>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analyse general perception of pre-service teachers with regards to incorporating Arts in STEM education;</w:t>
      </w:r>
    </w:p>
    <w:p w14:paraId="390937DE" w14:textId="77777777" w:rsidR="00CC46A6" w:rsidRPr="00CC46A6" w:rsidRDefault="00CC46A6" w:rsidP="00CC46A6">
      <w:pPr>
        <w:pStyle w:val="ListParagraph"/>
        <w:numPr>
          <w:ilvl w:val="0"/>
          <w:numId w:val="1"/>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examine the pre-service teachers attitude towards Arts as part of STEM teaching and learning;</w:t>
      </w:r>
    </w:p>
    <w:p w14:paraId="31B11BBD" w14:textId="77777777" w:rsidR="00CC46A6" w:rsidRPr="00CC46A6" w:rsidRDefault="00CC46A6" w:rsidP="00CC46A6">
      <w:pPr>
        <w:pStyle w:val="ListParagraph"/>
        <w:numPr>
          <w:ilvl w:val="0"/>
          <w:numId w:val="1"/>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determine the perceived confidence and willingness of pre-service teachers to use STEAM-based instruction;</w:t>
      </w:r>
    </w:p>
    <w:p w14:paraId="7281DE33" w14:textId="77777777" w:rsidR="00CC46A6" w:rsidRPr="00CC46A6" w:rsidRDefault="00CC46A6" w:rsidP="00CC46A6">
      <w:pPr>
        <w:pStyle w:val="ListParagraph"/>
        <w:numPr>
          <w:ilvl w:val="0"/>
          <w:numId w:val="1"/>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determine the perceived difficulties by pre-service teachers in incorporating Arts in STEM subjects.</w:t>
      </w:r>
    </w:p>
    <w:p w14:paraId="7B3641BC"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Hypotheses of the Study</w:t>
      </w:r>
    </w:p>
    <w:p w14:paraId="6B84C932"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hypotheses of the study are the following null hypotheses:</w:t>
      </w:r>
    </w:p>
    <w:p w14:paraId="602785C3" w14:textId="77777777" w:rsidR="00A97955" w:rsidRPr="00A97955" w:rsidRDefault="00A97955" w:rsidP="00A97955">
      <w:pPr>
        <w:pStyle w:val="ListParagraph"/>
        <w:numPr>
          <w:ilvl w:val="0"/>
          <w:numId w:val="3"/>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There is no significant difference in pre-service teachers’ perceptions toward integrating Arts in STEM education based on selected demographic variables.</w:t>
      </w:r>
    </w:p>
    <w:p w14:paraId="67437AC1" w14:textId="77777777" w:rsidR="00A97955" w:rsidRPr="00A97955" w:rsidRDefault="00A97955" w:rsidP="00A97955">
      <w:pPr>
        <w:pStyle w:val="ListParagraph"/>
        <w:numPr>
          <w:ilvl w:val="0"/>
          <w:numId w:val="3"/>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There is no significant relationship between pre-service teachers’ attitudes toward STEAM education and their perceived readiness to implement Arts-integrated STEM instruction.</w:t>
      </w:r>
    </w:p>
    <w:p w14:paraId="22C9340D" w14:textId="77777777" w:rsidR="00CC46A6" w:rsidRPr="00A97955" w:rsidRDefault="00A97955" w:rsidP="00CC46A6">
      <w:pPr>
        <w:pStyle w:val="ListParagraph"/>
        <w:numPr>
          <w:ilvl w:val="0"/>
          <w:numId w:val="3"/>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There is no significant association between perceived challenges and confidence levels of pre-service teachers in integrating Arts within STEM education.</w:t>
      </w:r>
      <w:commentRangeEnd w:id="5"/>
      <w:r w:rsidR="003A72B6">
        <w:rPr>
          <w:rStyle w:val="CommentReference"/>
        </w:rPr>
        <w:commentReference w:id="5"/>
      </w:r>
    </w:p>
    <w:p w14:paraId="1BDEACD1"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Methodology</w:t>
      </w:r>
    </w:p>
    <w:p w14:paraId="48989C73"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Research Design</w:t>
      </w:r>
    </w:p>
    <w:p w14:paraId="21B6CF68"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 current research took a descriptive survey research to investigate the perception of pre-service teachers towards the incorporation of Arts in STEM education. The use of survey research is suitable when conducting research on a large population to explain the attitudes, beliefs, and perceptions in terms of educational practices (Creswell and Creswell, 2018). This structure helped the researcher to receive measurable results of the perceptions of pre-service </w:t>
      </w:r>
      <w:r w:rsidRPr="00CC46A6">
        <w:rPr>
          <w:rFonts w:ascii="Times New Roman" w:hAnsi="Times New Roman" w:cs="Times New Roman"/>
          <w:sz w:val="24"/>
          <w:szCs w:val="24"/>
          <w:lang w:val="en-IN"/>
        </w:rPr>
        <w:lastRenderedPageBreak/>
        <w:t>teachers concerning Arts integration, perceived preparedness, and obstacles that relate to STEAM pedagogy.</w:t>
      </w:r>
    </w:p>
    <w:p w14:paraId="7D3F8445"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Population and Sample</w:t>
      </w:r>
    </w:p>
    <w:p w14:paraId="08C253D0" w14:textId="77777777" w:rsidR="00CC46A6" w:rsidRPr="00CC46A6" w:rsidRDefault="00CC46A6" w:rsidP="00CC46A6">
      <w:pPr>
        <w:jc w:val="both"/>
        <w:rPr>
          <w:rFonts w:ascii="Times New Roman" w:hAnsi="Times New Roman" w:cs="Times New Roman"/>
          <w:sz w:val="24"/>
          <w:szCs w:val="24"/>
          <w:lang w:val="en-IN"/>
        </w:rPr>
      </w:pPr>
      <w:commentRangeStart w:id="6"/>
      <w:r w:rsidRPr="00CC46A6">
        <w:rPr>
          <w:rFonts w:ascii="Times New Roman" w:hAnsi="Times New Roman" w:cs="Times New Roman"/>
          <w:sz w:val="24"/>
          <w:szCs w:val="24"/>
          <w:lang w:val="en-IN"/>
        </w:rPr>
        <w:t>The study population consisted of pre-service teachers who were enrolled in teacher education programs.</w:t>
      </w:r>
      <w:commentRangeEnd w:id="6"/>
      <w:r w:rsidR="00066F18">
        <w:rPr>
          <w:rStyle w:val="CommentReference"/>
        </w:rPr>
        <w:commentReference w:id="6"/>
      </w:r>
      <w:r w:rsidRPr="00CC46A6">
        <w:rPr>
          <w:rFonts w:ascii="Times New Roman" w:hAnsi="Times New Roman" w:cs="Times New Roman"/>
          <w:sz w:val="24"/>
          <w:szCs w:val="24"/>
          <w:lang w:val="en-IN"/>
        </w:rPr>
        <w:t xml:space="preserve"> Simple random sampling technique was used to select the representative sample because it ensures the equal opportunity of participation and reduces the sampling bias. The survey sample was chosen according to the accessibility and sufficiency of the survey data and survey research on education (Cohen, Manion, and Morrison, </w:t>
      </w:r>
      <w:commentRangeStart w:id="7"/>
      <w:r w:rsidRPr="00CC46A6">
        <w:rPr>
          <w:rFonts w:ascii="Times New Roman" w:hAnsi="Times New Roman" w:cs="Times New Roman"/>
          <w:sz w:val="24"/>
          <w:szCs w:val="24"/>
          <w:lang w:val="en-IN"/>
        </w:rPr>
        <w:t>2018</w:t>
      </w:r>
      <w:commentRangeEnd w:id="7"/>
      <w:r w:rsidR="00066F18">
        <w:rPr>
          <w:rStyle w:val="CommentReference"/>
        </w:rPr>
        <w:commentReference w:id="7"/>
      </w:r>
      <w:r w:rsidRPr="00CC46A6">
        <w:rPr>
          <w:rFonts w:ascii="Times New Roman" w:hAnsi="Times New Roman" w:cs="Times New Roman"/>
          <w:sz w:val="24"/>
          <w:szCs w:val="24"/>
          <w:lang w:val="en-IN"/>
        </w:rPr>
        <w:t>).</w:t>
      </w:r>
    </w:p>
    <w:p w14:paraId="22161912" w14:textId="77777777" w:rsidR="00CC46A6" w:rsidRPr="00CC46A6" w:rsidRDefault="00CC46A6" w:rsidP="00CC46A6">
      <w:pPr>
        <w:jc w:val="both"/>
        <w:rPr>
          <w:rFonts w:ascii="Times New Roman" w:hAnsi="Times New Roman" w:cs="Times New Roman"/>
          <w:b/>
          <w:bCs/>
          <w:sz w:val="24"/>
          <w:szCs w:val="24"/>
          <w:lang w:val="en-IN"/>
        </w:rPr>
      </w:pPr>
      <w:r w:rsidRPr="00066F18">
        <w:rPr>
          <w:rFonts w:ascii="Times New Roman" w:hAnsi="Times New Roman" w:cs="Times New Roman"/>
          <w:b/>
          <w:bCs/>
          <w:strike/>
          <w:sz w:val="24"/>
          <w:szCs w:val="24"/>
          <w:lang w:val="en-IN"/>
        </w:rPr>
        <w:t>Tool for</w:t>
      </w:r>
      <w:r w:rsidRPr="00CC46A6">
        <w:rPr>
          <w:rFonts w:ascii="Times New Roman" w:hAnsi="Times New Roman" w:cs="Times New Roman"/>
          <w:b/>
          <w:bCs/>
          <w:sz w:val="24"/>
          <w:szCs w:val="24"/>
          <w:lang w:val="en-IN"/>
        </w:rPr>
        <w:t xml:space="preserve"> Data Collection</w:t>
      </w:r>
    </w:p>
    <w:p w14:paraId="44CC9E75" w14:textId="77777777" w:rsidR="00CC46A6" w:rsidRPr="00CC46A6" w:rsidRDefault="00CC46A6" w:rsidP="00CC46A6">
      <w:pPr>
        <w:jc w:val="both"/>
        <w:rPr>
          <w:rFonts w:ascii="Times New Roman" w:hAnsi="Times New Roman" w:cs="Times New Roman"/>
          <w:sz w:val="24"/>
          <w:szCs w:val="24"/>
          <w:lang w:val="en-IN"/>
        </w:rPr>
      </w:pPr>
      <w:commentRangeStart w:id="8"/>
      <w:r w:rsidRPr="00CC46A6">
        <w:rPr>
          <w:rFonts w:ascii="Times New Roman" w:hAnsi="Times New Roman" w:cs="Times New Roman"/>
          <w:sz w:val="24"/>
          <w:szCs w:val="24"/>
          <w:lang w:val="en-IN"/>
        </w:rPr>
        <w:t>The structured questionnaire that was utilized in order to capture the data was created by the researcher with the assistance of the analysis of the literature on STEAM education.</w:t>
      </w:r>
      <w:commentRangeEnd w:id="8"/>
      <w:r w:rsidR="00066F18">
        <w:rPr>
          <w:rStyle w:val="CommentReference"/>
        </w:rPr>
        <w:commentReference w:id="8"/>
      </w:r>
      <w:r w:rsidRPr="00CC46A6">
        <w:rPr>
          <w:rFonts w:ascii="Times New Roman" w:hAnsi="Times New Roman" w:cs="Times New Roman"/>
          <w:sz w:val="24"/>
          <w:szCs w:val="24"/>
          <w:lang w:val="en-IN"/>
        </w:rPr>
        <w:t xml:space="preserve"> The questionnaire would be divided into several parts assessing perceptions of Arts integration in STEM, attitude to STEAM pedagogy, perceived preparedness and confidence, and perceived challenges. The responses were registered on a five-point Likert scale between the strong disagreements and strong agree, which is common in measuring attitudes and perceptions in studies about education (Likert, 1932).</w:t>
      </w:r>
    </w:p>
    <w:p w14:paraId="78E7BCF3"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Validity and Reliability</w:t>
      </w:r>
    </w:p>
    <w:p w14:paraId="6D48BD4C"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teacher educators and subject specialists also reviewed the content of the tool to ensure content validity. They made required adjustments and refined them according to their recommendations to be clearer and more relevant. Internal consistency techniques were used to determine the reliability of the questionnaire, and the reliability coefficient received showed that the instrument was appropriate in the collection of data (Fraenkel, Wallen, and Hyun, 2019).</w:t>
      </w:r>
    </w:p>
    <w:p w14:paraId="1A92F2BD" w14:textId="77777777" w:rsidR="00CC46A6" w:rsidRPr="00CC46A6" w:rsidRDefault="00CC46A6" w:rsidP="00CC46A6">
      <w:pPr>
        <w:jc w:val="both"/>
        <w:rPr>
          <w:rFonts w:ascii="Times New Roman" w:hAnsi="Times New Roman" w:cs="Times New Roman"/>
          <w:b/>
          <w:bCs/>
          <w:sz w:val="24"/>
          <w:szCs w:val="24"/>
          <w:lang w:val="en-IN"/>
        </w:rPr>
      </w:pPr>
      <w:commentRangeStart w:id="9"/>
      <w:r>
        <w:rPr>
          <w:rFonts w:ascii="Times New Roman" w:hAnsi="Times New Roman" w:cs="Times New Roman"/>
          <w:b/>
          <w:bCs/>
          <w:sz w:val="24"/>
          <w:szCs w:val="24"/>
          <w:lang w:val="en-IN"/>
        </w:rPr>
        <w:t>Data Collection P</w:t>
      </w:r>
      <w:r w:rsidRPr="00CC46A6">
        <w:rPr>
          <w:rFonts w:ascii="Times New Roman" w:hAnsi="Times New Roman" w:cs="Times New Roman"/>
          <w:b/>
          <w:bCs/>
          <w:sz w:val="24"/>
          <w:szCs w:val="24"/>
          <w:lang w:val="en-IN"/>
        </w:rPr>
        <w:t>rocedure</w:t>
      </w:r>
      <w:r>
        <w:rPr>
          <w:rFonts w:ascii="Times New Roman" w:hAnsi="Times New Roman" w:cs="Times New Roman"/>
          <w:b/>
          <w:bCs/>
          <w:sz w:val="24"/>
          <w:szCs w:val="24"/>
          <w:lang w:val="en-IN"/>
        </w:rPr>
        <w:t xml:space="preserve"> </w:t>
      </w:r>
    </w:p>
    <w:p w14:paraId="12770651"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selected pre-service teachers were given the questionnaire with a given informed consent. The study was also briefed on its purpose to the participants and assurances of confidentiality were given. Sufficiency in time was also given to fill out the questionnaire and the answers were obtained in a systematic manner.</w:t>
      </w:r>
      <w:commentRangeEnd w:id="9"/>
      <w:r w:rsidR="00066F18">
        <w:rPr>
          <w:rStyle w:val="CommentReference"/>
        </w:rPr>
        <w:commentReference w:id="9"/>
      </w:r>
    </w:p>
    <w:p w14:paraId="7B3A1A1A"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Statistical Techniques</w:t>
      </w:r>
    </w:p>
    <w:p w14:paraId="7F085EFD"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Data gathered were computed using descriptive and inferential statistics. The overall perceptions were described using the mean, standard deviation, and percentage analysis, whereas the formulated hypotheses were tested by using the appropriate inferential tests. The significance level was set to 0.05.</w:t>
      </w:r>
    </w:p>
    <w:p w14:paraId="7F310060" w14:textId="77777777" w:rsidR="008D2BC2" w:rsidRDefault="008D2BC2" w:rsidP="00CC46A6">
      <w:pPr>
        <w:jc w:val="both"/>
        <w:rPr>
          <w:rFonts w:ascii="Times New Roman" w:hAnsi="Times New Roman" w:cs="Times New Roman"/>
          <w:b/>
          <w:bCs/>
          <w:sz w:val="24"/>
          <w:szCs w:val="24"/>
          <w:lang w:val="en-IN"/>
        </w:rPr>
      </w:pPr>
    </w:p>
    <w:p w14:paraId="15E85571"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lastRenderedPageBreak/>
        <w:t xml:space="preserve">Findings of the </w:t>
      </w:r>
      <w:commentRangeStart w:id="10"/>
      <w:r w:rsidRPr="00CC46A6">
        <w:rPr>
          <w:rFonts w:ascii="Times New Roman" w:hAnsi="Times New Roman" w:cs="Times New Roman"/>
          <w:b/>
          <w:bCs/>
          <w:sz w:val="24"/>
          <w:szCs w:val="24"/>
          <w:lang w:val="en-IN"/>
        </w:rPr>
        <w:t>Study</w:t>
      </w:r>
      <w:commentRangeEnd w:id="10"/>
      <w:r w:rsidR="00A45BFE">
        <w:rPr>
          <w:rStyle w:val="CommentReference"/>
        </w:rPr>
        <w:commentReference w:id="10"/>
      </w:r>
    </w:p>
    <w:p w14:paraId="0D229F8E"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current paper examined the attitudes of pre-service educators regarding the inclusion of Arts in STEM education. The collected data based on structured questionnaire was analyzed by the descriptive and inferential statistics in order to answer the research questions. This is because the presented major findings are categorized into thematic sub-headings.</w:t>
      </w:r>
    </w:p>
    <w:p w14:paraId="044FB35A" w14:textId="77777777" w:rsidR="00CC46A6" w:rsidRPr="00A97955" w:rsidRDefault="00CC46A6" w:rsidP="00CC46A6">
      <w:pPr>
        <w:jc w:val="both"/>
        <w:rPr>
          <w:rFonts w:ascii="Times New Roman" w:hAnsi="Times New Roman" w:cs="Times New Roman"/>
          <w:b/>
          <w:bCs/>
          <w:sz w:val="24"/>
          <w:szCs w:val="24"/>
          <w:lang w:val="en-IN"/>
        </w:rPr>
      </w:pPr>
      <w:r>
        <w:rPr>
          <w:rFonts w:ascii="Times New Roman" w:hAnsi="Times New Roman" w:cs="Times New Roman"/>
          <w:sz w:val="24"/>
          <w:szCs w:val="24"/>
          <w:lang w:val="en-IN"/>
        </w:rPr>
        <w:t xml:space="preserve"> </w:t>
      </w:r>
      <w:r w:rsidR="00A97955">
        <w:rPr>
          <w:rFonts w:ascii="Times New Roman" w:hAnsi="Times New Roman" w:cs="Times New Roman"/>
          <w:b/>
          <w:bCs/>
          <w:sz w:val="24"/>
          <w:szCs w:val="24"/>
          <w:lang w:val="en-IN"/>
        </w:rPr>
        <w:t>Overall Perception toward Integrating Arts in STEM Education</w:t>
      </w:r>
    </w:p>
    <w:p w14:paraId="00A02FFB"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w:t>
      </w:r>
      <w:r w:rsidRPr="00066F18">
        <w:rPr>
          <w:rFonts w:ascii="Times New Roman" w:hAnsi="Times New Roman" w:cs="Times New Roman"/>
          <w:strike/>
          <w:sz w:val="24"/>
          <w:szCs w:val="24"/>
          <w:lang w:val="en-IN"/>
        </w:rPr>
        <w:t xml:space="preserve"> overall perception</w:t>
      </w:r>
      <w:r w:rsidRPr="00CC46A6">
        <w:rPr>
          <w:rFonts w:ascii="Times New Roman" w:hAnsi="Times New Roman" w:cs="Times New Roman"/>
          <w:sz w:val="24"/>
          <w:szCs w:val="24"/>
          <w:lang w:val="en-IN"/>
        </w:rPr>
        <w:t xml:space="preserve"> score</w:t>
      </w:r>
      <w:r w:rsidRPr="00066F18">
        <w:rPr>
          <w:rFonts w:ascii="Times New Roman" w:hAnsi="Times New Roman" w:cs="Times New Roman"/>
          <w:strike/>
          <w:sz w:val="24"/>
          <w:szCs w:val="24"/>
          <w:lang w:val="en-IN"/>
        </w:rPr>
        <w:t>s</w:t>
      </w:r>
      <w:r w:rsidRPr="00CC46A6">
        <w:rPr>
          <w:rFonts w:ascii="Times New Roman" w:hAnsi="Times New Roman" w:cs="Times New Roman"/>
          <w:sz w:val="24"/>
          <w:szCs w:val="24"/>
          <w:lang w:val="en-IN"/>
        </w:rPr>
        <w:t xml:space="preserve"> analysis showed that pre-service teachers had a positive perception in respect of integrating Arts in STEM education. The average score received was higher than the average level, which means a general adherence to STEAM as something meaningful and innovative in pedagogy.</w:t>
      </w:r>
    </w:p>
    <w:p w14:paraId="1C5D7113" w14:textId="77777777" w:rsidR="00A97955" w:rsidRPr="00A97955" w:rsidRDefault="00A97955" w:rsidP="00A97955">
      <w:pPr>
        <w:jc w:val="center"/>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Table – 1</w:t>
      </w:r>
    </w:p>
    <w:p w14:paraId="47C7A4EB" w14:textId="77777777" w:rsidR="00A97955" w:rsidRPr="00A97955" w:rsidRDefault="00A97955" w:rsidP="00A97955">
      <w:pPr>
        <w:jc w:val="center"/>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Overall Perception of Pre-Service Teachers toward STEAM Education</w:t>
      </w:r>
    </w:p>
    <w:tbl>
      <w:tblPr>
        <w:tblStyle w:val="TableGrid"/>
        <w:tblW w:w="0" w:type="auto"/>
        <w:jc w:val="center"/>
        <w:tblLook w:val="04A0" w:firstRow="1" w:lastRow="0" w:firstColumn="1" w:lastColumn="0" w:noHBand="0" w:noVBand="1"/>
      </w:tblPr>
      <w:tblGrid>
        <w:gridCol w:w="2578"/>
        <w:gridCol w:w="2578"/>
        <w:gridCol w:w="2578"/>
      </w:tblGrid>
      <w:tr w:rsidR="00A97955" w14:paraId="7D7EFEE4" w14:textId="77777777" w:rsidTr="00A97955">
        <w:trPr>
          <w:trHeight w:val="417"/>
          <w:jc w:val="center"/>
        </w:trPr>
        <w:tc>
          <w:tcPr>
            <w:tcW w:w="2578" w:type="dxa"/>
          </w:tcPr>
          <w:p w14:paraId="510EA77F" w14:textId="77777777" w:rsidR="00A97955" w:rsidRPr="008D2BC2" w:rsidRDefault="00A97955" w:rsidP="00A97955">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Dimension</w:t>
            </w:r>
          </w:p>
        </w:tc>
        <w:tc>
          <w:tcPr>
            <w:tcW w:w="2578" w:type="dxa"/>
          </w:tcPr>
          <w:p w14:paraId="3A3C864F" w14:textId="77777777" w:rsidR="00A97955" w:rsidRPr="008D2BC2" w:rsidRDefault="00A97955" w:rsidP="00A97955">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Mean</w:t>
            </w:r>
          </w:p>
        </w:tc>
        <w:tc>
          <w:tcPr>
            <w:tcW w:w="2578" w:type="dxa"/>
          </w:tcPr>
          <w:p w14:paraId="3EF95001" w14:textId="77777777" w:rsidR="00A97955" w:rsidRPr="008D2BC2" w:rsidRDefault="00A97955" w:rsidP="00A97955">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SD</w:t>
            </w:r>
          </w:p>
        </w:tc>
      </w:tr>
      <w:tr w:rsidR="00A97955" w14:paraId="283988CE" w14:textId="77777777" w:rsidTr="00A97955">
        <w:trPr>
          <w:trHeight w:val="417"/>
          <w:jc w:val="center"/>
        </w:trPr>
        <w:tc>
          <w:tcPr>
            <w:tcW w:w="2578" w:type="dxa"/>
          </w:tcPr>
          <w:p w14:paraId="0C056A71" w14:textId="77777777" w:rsidR="00A97955" w:rsidRPr="008D2BC2" w:rsidRDefault="00A97955" w:rsidP="00A97955">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Overall Perception</w:t>
            </w:r>
          </w:p>
        </w:tc>
        <w:tc>
          <w:tcPr>
            <w:tcW w:w="2578" w:type="dxa"/>
          </w:tcPr>
          <w:p w14:paraId="46D11D09" w14:textId="77777777" w:rsidR="00A97955" w:rsidRDefault="00A97955" w:rsidP="00A97955">
            <w:pPr>
              <w:jc w:val="center"/>
              <w:rPr>
                <w:rFonts w:ascii="Times New Roman" w:hAnsi="Times New Roman" w:cs="Times New Roman"/>
                <w:sz w:val="24"/>
                <w:szCs w:val="24"/>
                <w:lang w:val="en-IN"/>
              </w:rPr>
            </w:pPr>
            <w:r>
              <w:rPr>
                <w:rFonts w:ascii="Times New Roman" w:hAnsi="Times New Roman" w:cs="Times New Roman"/>
                <w:sz w:val="24"/>
                <w:szCs w:val="24"/>
                <w:lang w:val="en-IN"/>
              </w:rPr>
              <w:t>3.92</w:t>
            </w:r>
          </w:p>
        </w:tc>
        <w:tc>
          <w:tcPr>
            <w:tcW w:w="2578" w:type="dxa"/>
          </w:tcPr>
          <w:p w14:paraId="5F53ADA5" w14:textId="77777777" w:rsidR="00A97955" w:rsidRDefault="00A97955" w:rsidP="00A97955">
            <w:pPr>
              <w:jc w:val="center"/>
              <w:rPr>
                <w:rFonts w:ascii="Times New Roman" w:hAnsi="Times New Roman" w:cs="Times New Roman"/>
                <w:sz w:val="24"/>
                <w:szCs w:val="24"/>
                <w:lang w:val="en-IN"/>
              </w:rPr>
            </w:pPr>
            <w:r>
              <w:rPr>
                <w:rFonts w:ascii="Times New Roman" w:hAnsi="Times New Roman" w:cs="Times New Roman"/>
                <w:sz w:val="24"/>
                <w:szCs w:val="24"/>
                <w:lang w:val="en-IN"/>
              </w:rPr>
              <w:t>0.61</w:t>
            </w:r>
          </w:p>
        </w:tc>
      </w:tr>
    </w:tbl>
    <w:p w14:paraId="424215F6" w14:textId="77777777" w:rsidR="00A97955" w:rsidRDefault="00A97955" w:rsidP="00A97955">
      <w:pPr>
        <w:jc w:val="center"/>
        <w:rPr>
          <w:rFonts w:ascii="Times New Roman" w:hAnsi="Times New Roman" w:cs="Times New Roman"/>
          <w:sz w:val="24"/>
          <w:szCs w:val="24"/>
          <w:lang w:val="en-IN"/>
        </w:rPr>
      </w:pPr>
    </w:p>
    <w:p w14:paraId="7C515102"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Table 1 shows the general perception of pre-service teachers on the issue of integrating Arts in STEM education. The mean score (M = 3.92 SD = 0.61) obtained is greater than the average of the scale suggesting that the respondents have a positive perception of the scale. This finding indicates that the pre-service teachers tend to recognize the value of Arts integration in improving creativity, interest, and theoretical knowledge in STEM education. The standard deviation is fairly low, which implies uniformity in the responses and thus the majority of the pre-service teachers have similar attitudes toward the value of STEAM education. The present result indicates the increasing knowledge about interdisciplinary pedagogical strategies in teacher educators and confirms previous studies that have underlined the importance of Arts in enhancing STEM educational experiences (Henriksen, 2014).</w:t>
      </w:r>
    </w:p>
    <w:p w14:paraId="569DC757"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As it can be seen that the differences in the perception were observed across the demographic variables, the presented hypothesis that states that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difference in pre-service teachers’ perceptions toward integrating Arts in STEM education based on selected demographic variables</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xml:space="preserve"> is rejected. This finding implies that the perception of pre-service teachers about STEAM education differs considerably depending on the demographic factors.</w:t>
      </w:r>
    </w:p>
    <w:p w14:paraId="7DF53A21" w14:textId="77777777" w:rsidR="00CC46A6" w:rsidRPr="00A97955" w:rsidRDefault="008D2BC2"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Attitude toward</w:t>
      </w:r>
      <w:r w:rsidR="00CC46A6" w:rsidRPr="00A97955">
        <w:rPr>
          <w:rFonts w:ascii="Times New Roman" w:hAnsi="Times New Roman" w:cs="Times New Roman"/>
          <w:b/>
          <w:bCs/>
          <w:sz w:val="24"/>
          <w:szCs w:val="24"/>
          <w:lang w:val="en-IN"/>
        </w:rPr>
        <w:t xml:space="preserve"> Ar</w:t>
      </w:r>
      <w:r w:rsidR="00A97955">
        <w:rPr>
          <w:rFonts w:ascii="Times New Roman" w:hAnsi="Times New Roman" w:cs="Times New Roman"/>
          <w:b/>
          <w:bCs/>
          <w:sz w:val="24"/>
          <w:szCs w:val="24"/>
          <w:lang w:val="en-IN"/>
        </w:rPr>
        <w:t>ts Integration in STEM Teaching</w:t>
      </w:r>
    </w:p>
    <w:p w14:paraId="43C408E9"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There was an analysis of attitude related items wherein the respondents indicated that they were predominantly positive when it comes to the integration of Arts in STEM subjects. Pre-service </w:t>
      </w:r>
      <w:r w:rsidRPr="00CC46A6">
        <w:rPr>
          <w:rFonts w:ascii="Times New Roman" w:hAnsi="Times New Roman" w:cs="Times New Roman"/>
          <w:sz w:val="24"/>
          <w:szCs w:val="24"/>
          <w:lang w:val="en-IN"/>
        </w:rPr>
        <w:lastRenderedPageBreak/>
        <w:t>teachers said that Arts-based activities including drawing, drama and design could help to make STEM learning more available and interesting.</w:t>
      </w:r>
    </w:p>
    <w:p w14:paraId="5296B579" w14:textId="77777777" w:rsidR="00A97955"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Table – 2</w:t>
      </w:r>
    </w:p>
    <w:p w14:paraId="7ABCD332"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Attitude toward</w:t>
      </w:r>
      <w:r w:rsidRPr="00A97955">
        <w:rPr>
          <w:rFonts w:ascii="Times New Roman" w:hAnsi="Times New Roman" w:cs="Times New Roman"/>
          <w:b/>
          <w:bCs/>
          <w:sz w:val="24"/>
          <w:szCs w:val="24"/>
          <w:lang w:val="en-IN"/>
        </w:rPr>
        <w:t xml:space="preserve"> Ar</w:t>
      </w:r>
      <w:r>
        <w:rPr>
          <w:rFonts w:ascii="Times New Roman" w:hAnsi="Times New Roman" w:cs="Times New Roman"/>
          <w:b/>
          <w:bCs/>
          <w:sz w:val="24"/>
          <w:szCs w:val="24"/>
          <w:lang w:val="en-IN"/>
        </w:rPr>
        <w:t>ts Integration in STEM</w:t>
      </w:r>
    </w:p>
    <w:tbl>
      <w:tblPr>
        <w:tblStyle w:val="TableGrid"/>
        <w:tblW w:w="0" w:type="auto"/>
        <w:jc w:val="center"/>
        <w:tblLook w:val="04A0" w:firstRow="1" w:lastRow="0" w:firstColumn="1" w:lastColumn="0" w:noHBand="0" w:noVBand="1"/>
      </w:tblPr>
      <w:tblGrid>
        <w:gridCol w:w="3530"/>
        <w:gridCol w:w="3530"/>
      </w:tblGrid>
      <w:tr w:rsidR="008D2BC2" w14:paraId="35A4D815" w14:textId="77777777" w:rsidTr="008D2BC2">
        <w:trPr>
          <w:trHeight w:val="379"/>
          <w:jc w:val="center"/>
        </w:trPr>
        <w:tc>
          <w:tcPr>
            <w:tcW w:w="3530" w:type="dxa"/>
          </w:tcPr>
          <w:p w14:paraId="38FF291D"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Attitude Level</w:t>
            </w:r>
          </w:p>
        </w:tc>
        <w:tc>
          <w:tcPr>
            <w:tcW w:w="3530" w:type="dxa"/>
          </w:tcPr>
          <w:p w14:paraId="2FD9126E"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Percentage (%)</w:t>
            </w:r>
          </w:p>
        </w:tc>
      </w:tr>
      <w:tr w:rsidR="008D2BC2" w14:paraId="6F807DB7" w14:textId="77777777" w:rsidTr="008D2BC2">
        <w:trPr>
          <w:trHeight w:val="403"/>
          <w:jc w:val="center"/>
        </w:trPr>
        <w:tc>
          <w:tcPr>
            <w:tcW w:w="3530" w:type="dxa"/>
          </w:tcPr>
          <w:p w14:paraId="10027A78"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High</w:t>
            </w:r>
          </w:p>
        </w:tc>
        <w:tc>
          <w:tcPr>
            <w:tcW w:w="3530" w:type="dxa"/>
          </w:tcPr>
          <w:p w14:paraId="4A210318"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58.4</w:t>
            </w:r>
          </w:p>
        </w:tc>
      </w:tr>
      <w:tr w:rsidR="008D2BC2" w14:paraId="7AEB235A" w14:textId="77777777" w:rsidTr="008D2BC2">
        <w:trPr>
          <w:trHeight w:val="403"/>
          <w:jc w:val="center"/>
        </w:trPr>
        <w:tc>
          <w:tcPr>
            <w:tcW w:w="3530" w:type="dxa"/>
          </w:tcPr>
          <w:p w14:paraId="2F63D90E"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Moderate</w:t>
            </w:r>
          </w:p>
        </w:tc>
        <w:tc>
          <w:tcPr>
            <w:tcW w:w="3530" w:type="dxa"/>
          </w:tcPr>
          <w:p w14:paraId="248AC66E"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32.1</w:t>
            </w:r>
          </w:p>
        </w:tc>
      </w:tr>
      <w:tr w:rsidR="008D2BC2" w14:paraId="73A3EEAD" w14:textId="77777777" w:rsidTr="008D2BC2">
        <w:trPr>
          <w:trHeight w:val="403"/>
          <w:jc w:val="center"/>
        </w:trPr>
        <w:tc>
          <w:tcPr>
            <w:tcW w:w="3530" w:type="dxa"/>
          </w:tcPr>
          <w:p w14:paraId="29B83925"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Low</w:t>
            </w:r>
          </w:p>
        </w:tc>
        <w:tc>
          <w:tcPr>
            <w:tcW w:w="3530" w:type="dxa"/>
          </w:tcPr>
          <w:p w14:paraId="1B750740"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9.5</w:t>
            </w:r>
          </w:p>
        </w:tc>
      </w:tr>
    </w:tbl>
    <w:p w14:paraId="7308472D" w14:textId="77777777" w:rsidR="008D2BC2" w:rsidRDefault="008D2BC2" w:rsidP="008D2BC2">
      <w:pPr>
        <w:jc w:val="center"/>
        <w:rPr>
          <w:rFonts w:ascii="Times New Roman" w:hAnsi="Times New Roman" w:cs="Times New Roman"/>
          <w:sz w:val="24"/>
          <w:szCs w:val="24"/>
          <w:lang w:val="en-IN"/>
        </w:rPr>
      </w:pPr>
    </w:p>
    <w:p w14:paraId="1F9F6B95"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Table 2 indicates the attitude of pre-service teachers on Arts integration in STEM education. The results indicate that 58.4 per cent of the respondents have high level of attitude and 32.1 per cent of them are under moderate level. A low attitude towards Arts integration is only shown by a low percentage (9.5%). This distribution shows that most of the pre-service teachers have positive attitudes towards STEAM pedagogy. Attitudes are essential in implementing new pedagogical approaches since the beliefs of teachers tend to determine the choice of instruction and classroom behaviour. As the findings indicate, pre-service teachers are theoretically receptive to interdisciplinary teaching, without which the successful attainment of STEAM education cannot occur (Land, 2013).</w:t>
      </w:r>
    </w:p>
    <w:p w14:paraId="41EEEBB3"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Since a positive correlation between attitude and readiness was found, the hypothesis formulated is rejected: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relationship between pre-service teachers’ attitudes toward STEAM education and their perceived readiness to implement Arts-integrated STEM instruction</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xml:space="preserve">. This result corroborates the notion that positive attitudes towards STEAM teaching are </w:t>
      </w:r>
      <w:r w:rsidR="00A97955" w:rsidRPr="00CC46A6">
        <w:rPr>
          <w:rFonts w:ascii="Times New Roman" w:hAnsi="Times New Roman" w:cs="Times New Roman"/>
          <w:sz w:val="24"/>
          <w:szCs w:val="24"/>
          <w:lang w:val="en-IN"/>
        </w:rPr>
        <w:t>a major factor that helps</w:t>
      </w:r>
      <w:r w:rsidRPr="00CC46A6">
        <w:rPr>
          <w:rFonts w:ascii="Times New Roman" w:hAnsi="Times New Roman" w:cs="Times New Roman"/>
          <w:sz w:val="24"/>
          <w:szCs w:val="24"/>
          <w:lang w:val="en-IN"/>
        </w:rPr>
        <w:t xml:space="preserve"> to increase perceived readiness levels among pre-service teachers.</w:t>
      </w:r>
    </w:p>
    <w:p w14:paraId="05D51131" w14:textId="77777777" w:rsidR="00CC46A6" w:rsidRPr="00A97955" w:rsidRDefault="00CC46A6" w:rsidP="00CC46A6">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 xml:space="preserve">Perceived </w:t>
      </w:r>
      <w:r w:rsidR="008D2BC2">
        <w:rPr>
          <w:rFonts w:ascii="Times New Roman" w:hAnsi="Times New Roman" w:cs="Times New Roman"/>
          <w:b/>
          <w:bCs/>
          <w:sz w:val="24"/>
          <w:szCs w:val="24"/>
          <w:lang w:val="en-IN"/>
        </w:rPr>
        <w:t>Readiness and Confidence in</w:t>
      </w:r>
      <w:r w:rsidRPr="00A97955">
        <w:rPr>
          <w:rFonts w:ascii="Times New Roman" w:hAnsi="Times New Roman" w:cs="Times New Roman"/>
          <w:b/>
          <w:bCs/>
          <w:sz w:val="24"/>
          <w:szCs w:val="24"/>
          <w:lang w:val="en-IN"/>
        </w:rPr>
        <w:t xml:space="preserve"> </w:t>
      </w:r>
      <w:r w:rsidR="008D2BC2">
        <w:rPr>
          <w:rFonts w:ascii="Times New Roman" w:hAnsi="Times New Roman" w:cs="Times New Roman"/>
          <w:b/>
          <w:bCs/>
          <w:sz w:val="24"/>
          <w:szCs w:val="24"/>
          <w:lang w:val="en-IN"/>
        </w:rPr>
        <w:t>I</w:t>
      </w:r>
      <w:r w:rsidRPr="00A97955">
        <w:rPr>
          <w:rFonts w:ascii="Times New Roman" w:hAnsi="Times New Roman" w:cs="Times New Roman"/>
          <w:b/>
          <w:bCs/>
          <w:sz w:val="24"/>
          <w:szCs w:val="24"/>
          <w:lang w:val="en-IN"/>
        </w:rPr>
        <w:t>mplement</w:t>
      </w:r>
      <w:r w:rsidR="008D2BC2">
        <w:rPr>
          <w:rFonts w:ascii="Times New Roman" w:hAnsi="Times New Roman" w:cs="Times New Roman"/>
          <w:b/>
          <w:bCs/>
          <w:sz w:val="24"/>
          <w:szCs w:val="24"/>
          <w:lang w:val="en-IN"/>
        </w:rPr>
        <w:t>ing</w:t>
      </w:r>
      <w:r w:rsidRPr="00A97955">
        <w:rPr>
          <w:rFonts w:ascii="Times New Roman" w:hAnsi="Times New Roman" w:cs="Times New Roman"/>
          <w:b/>
          <w:bCs/>
          <w:sz w:val="24"/>
          <w:szCs w:val="24"/>
          <w:lang w:val="en-IN"/>
        </w:rPr>
        <w:t xml:space="preserve"> STEAM</w:t>
      </w:r>
    </w:p>
    <w:p w14:paraId="5A012C23"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results connected with preparedness and confidence demonstrated a relatively middle level in spite of positive perceptions and attitudes. Most of the pre-service teachers indicated that they did not have a clear idea about lesson planning, assessment strategies, and classroom management in a STEAM setting.</w:t>
      </w:r>
    </w:p>
    <w:p w14:paraId="7A07226A" w14:textId="77777777" w:rsidR="00A97955"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Table – 3</w:t>
      </w:r>
    </w:p>
    <w:p w14:paraId="7EC02554" w14:textId="77777777" w:rsid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Perceived Readiness to Implement STEAM</w:t>
      </w:r>
    </w:p>
    <w:tbl>
      <w:tblPr>
        <w:tblStyle w:val="TableGrid"/>
        <w:tblW w:w="0" w:type="auto"/>
        <w:jc w:val="center"/>
        <w:tblLook w:val="04A0" w:firstRow="1" w:lastRow="0" w:firstColumn="1" w:lastColumn="0" w:noHBand="0" w:noVBand="1"/>
      </w:tblPr>
      <w:tblGrid>
        <w:gridCol w:w="2757"/>
        <w:gridCol w:w="2757"/>
        <w:gridCol w:w="2757"/>
      </w:tblGrid>
      <w:tr w:rsidR="008D2BC2" w14:paraId="52FF5840" w14:textId="77777777" w:rsidTr="008D2BC2">
        <w:trPr>
          <w:trHeight w:val="369"/>
          <w:jc w:val="center"/>
        </w:trPr>
        <w:tc>
          <w:tcPr>
            <w:tcW w:w="2757" w:type="dxa"/>
          </w:tcPr>
          <w:p w14:paraId="2C650C37"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Readiness Level</w:t>
            </w:r>
          </w:p>
        </w:tc>
        <w:tc>
          <w:tcPr>
            <w:tcW w:w="2757" w:type="dxa"/>
          </w:tcPr>
          <w:p w14:paraId="3B9267D5"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Mean</w:t>
            </w:r>
          </w:p>
        </w:tc>
        <w:tc>
          <w:tcPr>
            <w:tcW w:w="2757" w:type="dxa"/>
          </w:tcPr>
          <w:p w14:paraId="7AA625A6"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SD</w:t>
            </w:r>
          </w:p>
        </w:tc>
      </w:tr>
      <w:tr w:rsidR="008D2BC2" w14:paraId="15A92F3F" w14:textId="77777777" w:rsidTr="008D2BC2">
        <w:trPr>
          <w:trHeight w:val="392"/>
          <w:jc w:val="center"/>
        </w:trPr>
        <w:tc>
          <w:tcPr>
            <w:tcW w:w="2757" w:type="dxa"/>
          </w:tcPr>
          <w:p w14:paraId="28E96E56"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Teaching Skills</w:t>
            </w:r>
          </w:p>
        </w:tc>
        <w:tc>
          <w:tcPr>
            <w:tcW w:w="2757" w:type="dxa"/>
          </w:tcPr>
          <w:p w14:paraId="1E3A9FFA"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3.41</w:t>
            </w:r>
          </w:p>
        </w:tc>
        <w:tc>
          <w:tcPr>
            <w:tcW w:w="2757" w:type="dxa"/>
          </w:tcPr>
          <w:p w14:paraId="4A17FF47"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0.68</w:t>
            </w:r>
          </w:p>
        </w:tc>
      </w:tr>
      <w:tr w:rsidR="008D2BC2" w14:paraId="7D4D2DE8" w14:textId="77777777" w:rsidTr="008D2BC2">
        <w:trPr>
          <w:trHeight w:val="369"/>
          <w:jc w:val="center"/>
        </w:trPr>
        <w:tc>
          <w:tcPr>
            <w:tcW w:w="2757" w:type="dxa"/>
          </w:tcPr>
          <w:p w14:paraId="16863F4F"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lastRenderedPageBreak/>
              <w:t>Lesson Planning</w:t>
            </w:r>
          </w:p>
        </w:tc>
        <w:tc>
          <w:tcPr>
            <w:tcW w:w="2757" w:type="dxa"/>
          </w:tcPr>
          <w:p w14:paraId="37376EC0"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3.36</w:t>
            </w:r>
          </w:p>
        </w:tc>
        <w:tc>
          <w:tcPr>
            <w:tcW w:w="2757" w:type="dxa"/>
          </w:tcPr>
          <w:p w14:paraId="64A0864D"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0.71</w:t>
            </w:r>
          </w:p>
        </w:tc>
      </w:tr>
      <w:tr w:rsidR="008D2BC2" w14:paraId="344C6EC7" w14:textId="77777777" w:rsidTr="008D2BC2">
        <w:trPr>
          <w:trHeight w:val="413"/>
          <w:jc w:val="center"/>
        </w:trPr>
        <w:tc>
          <w:tcPr>
            <w:tcW w:w="2757" w:type="dxa"/>
          </w:tcPr>
          <w:p w14:paraId="14E719BD"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Assessment</w:t>
            </w:r>
          </w:p>
        </w:tc>
        <w:tc>
          <w:tcPr>
            <w:tcW w:w="2757" w:type="dxa"/>
          </w:tcPr>
          <w:p w14:paraId="00D33644"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3.29</w:t>
            </w:r>
          </w:p>
        </w:tc>
        <w:tc>
          <w:tcPr>
            <w:tcW w:w="2757" w:type="dxa"/>
          </w:tcPr>
          <w:p w14:paraId="41D57092"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0.74</w:t>
            </w:r>
          </w:p>
        </w:tc>
      </w:tr>
    </w:tbl>
    <w:p w14:paraId="73429025" w14:textId="77777777" w:rsidR="008D2BC2" w:rsidRPr="008D2BC2" w:rsidRDefault="008D2BC2" w:rsidP="008D2BC2">
      <w:pPr>
        <w:jc w:val="center"/>
        <w:rPr>
          <w:rFonts w:ascii="Times New Roman" w:hAnsi="Times New Roman" w:cs="Times New Roman"/>
          <w:b/>
          <w:bCs/>
          <w:sz w:val="24"/>
          <w:szCs w:val="24"/>
          <w:lang w:val="en-IN"/>
        </w:rPr>
      </w:pPr>
    </w:p>
    <w:p w14:paraId="5BA0E30F"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Table 3 brings out the perceived readiness of pre-service teachers in regard to teaching skills, lesson planning, and assessment as in a STEAM framework. The average of all three dimensions is in the mediocre scale, in which teaching skills (M = 3.41), lesson planning (M = 3.36), and assessment (M = 3.29). These results mean that despite having positive views and attitudes towards STEAM education, pre-service teachers have low confidence and readiness in teaching Arts-integrated STEM education. The relatively poor average score of assessment indicates the doubt of assessing student learning in interdisciplinary settings. Such disconnect can be explained by the lack of practical exposure and opportunity to train during the course of teacher education, as reported by prior research (Herro and Quigley, 2017).</w:t>
      </w:r>
    </w:p>
    <w:p w14:paraId="4633ADF6"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As the readiness levels can be also strongly related to the attitude towards STEAM education, the initial choice to reject Hypothesis statement</w:t>
      </w:r>
      <w:r w:rsidR="00A97955">
        <w:rPr>
          <w:rFonts w:ascii="Times New Roman" w:hAnsi="Times New Roman" w:cs="Times New Roman"/>
          <w:sz w:val="24"/>
          <w:szCs w:val="24"/>
          <w:lang w:val="en-IN"/>
        </w:rPr>
        <w:t xml:space="preserve"> </w:t>
      </w:r>
      <w:r w:rsidRPr="00CC46A6">
        <w:rPr>
          <w:rFonts w:ascii="Times New Roman" w:hAnsi="Times New Roman" w:cs="Times New Roman"/>
          <w:sz w:val="24"/>
          <w:szCs w:val="24"/>
          <w:lang w:val="en-IN"/>
        </w:rPr>
        <w:t xml:space="preserve">which said that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relationship between pre-service teachers’ attitudes toward STEAM education and their perceived readiness to implement Arts-integrated STEM instruction</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xml:space="preserve"> is justified once again.</w:t>
      </w:r>
    </w:p>
    <w:p w14:paraId="47A58557" w14:textId="77777777" w:rsidR="00CC46A6" w:rsidRPr="00A97955" w:rsidRDefault="008D2BC2"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Perceived C</w:t>
      </w:r>
      <w:r w:rsidRPr="008D2BC2">
        <w:rPr>
          <w:rFonts w:ascii="Times New Roman" w:hAnsi="Times New Roman" w:cs="Times New Roman"/>
          <w:b/>
          <w:bCs/>
          <w:sz w:val="24"/>
          <w:szCs w:val="24"/>
          <w:lang w:val="en-IN"/>
        </w:rPr>
        <w:t>hallenges</w:t>
      </w:r>
      <w:r>
        <w:rPr>
          <w:rFonts w:ascii="Times New Roman" w:hAnsi="Times New Roman" w:cs="Times New Roman"/>
          <w:b/>
          <w:bCs/>
          <w:sz w:val="24"/>
          <w:szCs w:val="24"/>
          <w:lang w:val="en-IN"/>
        </w:rPr>
        <w:t xml:space="preserve"> in Integrating Arts in STEM Education</w:t>
      </w:r>
    </w:p>
    <w:p w14:paraId="33F945AE"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Perceived challenges analysis indicated that there are a number of constraints that can limit effective implementation of STEAM. The most common issues reported were lack of training, inadequate time to instruct, inadequate resources and strict curriculum designs.</w:t>
      </w:r>
    </w:p>
    <w:p w14:paraId="7CF2ED56" w14:textId="77777777" w:rsidR="00A97955"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Table – 4</w:t>
      </w:r>
    </w:p>
    <w:p w14:paraId="0E88073D"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Perceived C</w:t>
      </w:r>
      <w:r w:rsidRPr="008D2BC2">
        <w:rPr>
          <w:rFonts w:ascii="Times New Roman" w:hAnsi="Times New Roman" w:cs="Times New Roman"/>
          <w:b/>
          <w:bCs/>
          <w:sz w:val="24"/>
          <w:szCs w:val="24"/>
          <w:lang w:val="en-IN"/>
        </w:rPr>
        <w:t>hallenges</w:t>
      </w:r>
      <w:r>
        <w:rPr>
          <w:rFonts w:ascii="Times New Roman" w:hAnsi="Times New Roman" w:cs="Times New Roman"/>
          <w:b/>
          <w:bCs/>
          <w:sz w:val="24"/>
          <w:szCs w:val="24"/>
          <w:lang w:val="en-IN"/>
        </w:rPr>
        <w:t xml:space="preserve"> in Arts Integration </w:t>
      </w:r>
    </w:p>
    <w:tbl>
      <w:tblPr>
        <w:tblStyle w:val="TableGrid"/>
        <w:tblW w:w="0" w:type="auto"/>
        <w:jc w:val="center"/>
        <w:tblLook w:val="04A0" w:firstRow="1" w:lastRow="0" w:firstColumn="1" w:lastColumn="0" w:noHBand="0" w:noVBand="1"/>
      </w:tblPr>
      <w:tblGrid>
        <w:gridCol w:w="3506"/>
        <w:gridCol w:w="2126"/>
        <w:gridCol w:w="1949"/>
      </w:tblGrid>
      <w:tr w:rsidR="008D2BC2" w14:paraId="68F0BB1B" w14:textId="77777777" w:rsidTr="008D2BC2">
        <w:trPr>
          <w:trHeight w:val="312"/>
          <w:jc w:val="center"/>
        </w:trPr>
        <w:tc>
          <w:tcPr>
            <w:tcW w:w="3506" w:type="dxa"/>
          </w:tcPr>
          <w:p w14:paraId="138A608A"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Challenge Factor</w:t>
            </w:r>
          </w:p>
        </w:tc>
        <w:tc>
          <w:tcPr>
            <w:tcW w:w="2126" w:type="dxa"/>
          </w:tcPr>
          <w:p w14:paraId="3EA65C82"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Mean</w:t>
            </w:r>
          </w:p>
        </w:tc>
        <w:tc>
          <w:tcPr>
            <w:tcW w:w="1949" w:type="dxa"/>
          </w:tcPr>
          <w:p w14:paraId="0F37C0EB"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Rank</w:t>
            </w:r>
          </w:p>
        </w:tc>
      </w:tr>
      <w:tr w:rsidR="008D2BC2" w14:paraId="5F8967AB" w14:textId="77777777" w:rsidTr="008D2BC2">
        <w:trPr>
          <w:trHeight w:val="312"/>
          <w:jc w:val="center"/>
        </w:trPr>
        <w:tc>
          <w:tcPr>
            <w:tcW w:w="3506" w:type="dxa"/>
          </w:tcPr>
          <w:p w14:paraId="7646DC70"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Lack of Professional Training</w:t>
            </w:r>
          </w:p>
        </w:tc>
        <w:tc>
          <w:tcPr>
            <w:tcW w:w="2126" w:type="dxa"/>
          </w:tcPr>
          <w:p w14:paraId="1783A888"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4.12</w:t>
            </w:r>
          </w:p>
        </w:tc>
        <w:tc>
          <w:tcPr>
            <w:tcW w:w="1949" w:type="dxa"/>
          </w:tcPr>
          <w:p w14:paraId="30E515FD"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w:t>
            </w:r>
          </w:p>
        </w:tc>
      </w:tr>
      <w:tr w:rsidR="008D2BC2" w14:paraId="61899ED7" w14:textId="77777777" w:rsidTr="008D2BC2">
        <w:trPr>
          <w:trHeight w:val="312"/>
          <w:jc w:val="center"/>
        </w:trPr>
        <w:tc>
          <w:tcPr>
            <w:tcW w:w="3506" w:type="dxa"/>
          </w:tcPr>
          <w:p w14:paraId="355B0661"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Time Constraints</w:t>
            </w:r>
          </w:p>
        </w:tc>
        <w:tc>
          <w:tcPr>
            <w:tcW w:w="2126" w:type="dxa"/>
          </w:tcPr>
          <w:p w14:paraId="0010895D"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3.98</w:t>
            </w:r>
          </w:p>
        </w:tc>
        <w:tc>
          <w:tcPr>
            <w:tcW w:w="1949" w:type="dxa"/>
          </w:tcPr>
          <w:p w14:paraId="15726B43"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II</w:t>
            </w:r>
          </w:p>
        </w:tc>
      </w:tr>
      <w:tr w:rsidR="008D2BC2" w14:paraId="4AE181A4" w14:textId="77777777" w:rsidTr="008D2BC2">
        <w:trPr>
          <w:trHeight w:val="312"/>
          <w:jc w:val="center"/>
        </w:trPr>
        <w:tc>
          <w:tcPr>
            <w:tcW w:w="3506" w:type="dxa"/>
          </w:tcPr>
          <w:p w14:paraId="779F79C2"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Limited Resources</w:t>
            </w:r>
          </w:p>
        </w:tc>
        <w:tc>
          <w:tcPr>
            <w:tcW w:w="2126" w:type="dxa"/>
          </w:tcPr>
          <w:p w14:paraId="3C0F056E"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3.84</w:t>
            </w:r>
          </w:p>
        </w:tc>
        <w:tc>
          <w:tcPr>
            <w:tcW w:w="1949" w:type="dxa"/>
          </w:tcPr>
          <w:p w14:paraId="275033D7"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III</w:t>
            </w:r>
          </w:p>
        </w:tc>
      </w:tr>
      <w:tr w:rsidR="008D2BC2" w14:paraId="40E5E683" w14:textId="77777777" w:rsidTr="008D2BC2">
        <w:trPr>
          <w:trHeight w:val="312"/>
          <w:jc w:val="center"/>
        </w:trPr>
        <w:tc>
          <w:tcPr>
            <w:tcW w:w="3506" w:type="dxa"/>
          </w:tcPr>
          <w:p w14:paraId="483755CE"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Curriculum Rigidity</w:t>
            </w:r>
          </w:p>
        </w:tc>
        <w:tc>
          <w:tcPr>
            <w:tcW w:w="2126" w:type="dxa"/>
          </w:tcPr>
          <w:p w14:paraId="0DE3A8E4"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3.76</w:t>
            </w:r>
          </w:p>
        </w:tc>
        <w:tc>
          <w:tcPr>
            <w:tcW w:w="1949" w:type="dxa"/>
          </w:tcPr>
          <w:p w14:paraId="71D2D943"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IV</w:t>
            </w:r>
          </w:p>
        </w:tc>
      </w:tr>
    </w:tbl>
    <w:p w14:paraId="4EC8FD24" w14:textId="77777777" w:rsidR="008D2BC2" w:rsidRDefault="008D2BC2" w:rsidP="008D2BC2">
      <w:pPr>
        <w:jc w:val="center"/>
        <w:rPr>
          <w:rFonts w:ascii="Times New Roman" w:hAnsi="Times New Roman" w:cs="Times New Roman"/>
          <w:sz w:val="24"/>
          <w:szCs w:val="24"/>
          <w:lang w:val="en-IN"/>
        </w:rPr>
      </w:pPr>
    </w:p>
    <w:p w14:paraId="0FA427D8"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Table 4 determines that the key challenges that pre-service teachers think they face when incorporating Arts into STEM education are these. The most critical challenge is the absence of professional training (M = 4.12), time constraints (M = 3.98), limited resources (M = 3.84), and rigidity of the curriculum (M = 3.76). Such a preponderance of training-related issues shows an evident difference between the theoretical and the practical approach to the application of STEAM pedagogy. The results highlight the importance of systematic coursework, practical workshops and curriculum flexibility in teacher education programmes. These are the same </w:t>
      </w:r>
      <w:r w:rsidRPr="00CC46A6">
        <w:rPr>
          <w:rFonts w:ascii="Times New Roman" w:hAnsi="Times New Roman" w:cs="Times New Roman"/>
          <w:sz w:val="24"/>
          <w:szCs w:val="24"/>
          <w:lang w:val="en-IN"/>
        </w:rPr>
        <w:lastRenderedPageBreak/>
        <w:t>obstacles that have been described in the previous research in STEAM, where interdisciplinary teaching is shown to be hindered by systemic problems (Thibaut et al., 2018).</w:t>
      </w:r>
    </w:p>
    <w:p w14:paraId="2799542D"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Since it was established that perceived challenges have negative effect on the level of confidence, the hypothesized statement is rejected, which is as follows: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association between perceived challenges and confidence levels of pre-service teachers in integrating Arts within STEM education</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This finding proves that perceived obstacles have a significant effect on pre-service teachers and contribute to their low confidence in the implementation of STEAM education.</w:t>
      </w:r>
    </w:p>
    <w:p w14:paraId="403EF97F" w14:textId="77777777" w:rsidR="00CC46A6" w:rsidRPr="00A97955" w:rsidRDefault="00CC46A6" w:rsidP="00CC46A6">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Interaction</w:t>
      </w:r>
      <w:r w:rsidR="00A97955" w:rsidRPr="00A97955">
        <w:rPr>
          <w:rFonts w:ascii="Times New Roman" w:hAnsi="Times New Roman" w:cs="Times New Roman"/>
          <w:b/>
          <w:bCs/>
          <w:sz w:val="24"/>
          <w:szCs w:val="24"/>
          <w:lang w:val="en-IN"/>
        </w:rPr>
        <w:t xml:space="preserve"> between Attitude and Readiness</w:t>
      </w:r>
    </w:p>
    <w:p w14:paraId="4AF64AFD"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positive correlation between the attitude of pre-service teachers toward STEAM education and their perceived readiness to teach Arts-integrated STEM instruction were found through the inferential analysis. This indicates that positive attitudes could influence the level of readiness to embrace new pedagogies in case of proper support.</w:t>
      </w:r>
    </w:p>
    <w:p w14:paraId="65A79B2F" w14:textId="77777777" w:rsid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This observation aligns with the educational research where the opinion and attitude of teachers play a significant role in determining the choice of instruction and the practices in the classroom (Creswell and Creswell, 2018).</w:t>
      </w:r>
    </w:p>
    <w:p w14:paraId="69F93AA8" w14:textId="77777777" w:rsidR="00A97955" w:rsidRPr="00A45BFE" w:rsidRDefault="00A97955" w:rsidP="00A97955">
      <w:pPr>
        <w:jc w:val="both"/>
        <w:rPr>
          <w:rFonts w:ascii="Times New Roman" w:hAnsi="Times New Roman" w:cs="Times New Roman"/>
          <w:b/>
          <w:bCs/>
          <w:strike/>
          <w:sz w:val="24"/>
          <w:szCs w:val="24"/>
          <w:lang w:val="en-IN"/>
        </w:rPr>
      </w:pPr>
      <w:r w:rsidRPr="00A45BFE">
        <w:rPr>
          <w:rFonts w:ascii="Times New Roman" w:hAnsi="Times New Roman" w:cs="Times New Roman"/>
          <w:b/>
          <w:bCs/>
          <w:strike/>
          <w:sz w:val="24"/>
          <w:szCs w:val="24"/>
          <w:lang w:val="en-IN"/>
        </w:rPr>
        <w:t>Summary of Major Findings</w:t>
      </w:r>
    </w:p>
    <w:p w14:paraId="194C1E0B"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On the whole, the results of the research show that pre-service teachers have the positive vision and attitude toward the implementation of Arts in STEM education. Nonetheless, there are still loopholes in the areas of preparedness, confidence, and institutional backing. The findings highlight how STEAM-focused coursework, experience, and resource provisions should be implemented into a teacher-training program systematically. The resolution of these gaps will be able to enhance the ability of future teachers to apply the interdisciplinary pedagogies in terms of their effectiveness and sustainability.</w:t>
      </w:r>
    </w:p>
    <w:p w14:paraId="18294BC3" w14:textId="77777777"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Discussion</w:t>
      </w:r>
    </w:p>
    <w:p w14:paraId="034C416C"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The </w:t>
      </w:r>
      <w:commentRangeStart w:id="11"/>
      <w:r w:rsidRPr="00A97955">
        <w:rPr>
          <w:rFonts w:ascii="Times New Roman" w:hAnsi="Times New Roman" w:cs="Times New Roman"/>
          <w:sz w:val="24"/>
          <w:szCs w:val="24"/>
          <w:lang w:val="en-IN"/>
        </w:rPr>
        <w:t>results</w:t>
      </w:r>
      <w:commentRangeEnd w:id="11"/>
      <w:r w:rsidR="00A45BFE">
        <w:rPr>
          <w:rStyle w:val="CommentReference"/>
        </w:rPr>
        <w:commentReference w:id="11"/>
      </w:r>
      <w:r w:rsidRPr="00A97955">
        <w:rPr>
          <w:rFonts w:ascii="Times New Roman" w:hAnsi="Times New Roman" w:cs="Times New Roman"/>
          <w:sz w:val="24"/>
          <w:szCs w:val="24"/>
          <w:lang w:val="en-IN"/>
        </w:rPr>
        <w:t xml:space="preserve"> of the current paper suggest that, mostly, pre-service teachers have positive perceptions and attitudes towards incorporating Arts in STEM education. This indicates an increased acknowledgment of STEAM as a significant interdisciplinary method, which promotes innovativeness, involvement, and complete education. These positive associations are consistent with the previous studies that have focused on the importance of Arts integration in improving conceptual knowledge and learner motivation in STEM (Henriksen, 2014; Land, 2013).</w:t>
      </w:r>
    </w:p>
    <w:p w14:paraId="1F768DF3"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Although these images are positive, the researcher found out that among pre-service teachers, there were only moderate readiness and confidence levels to use STEAM-based instruction. This difference between theoretical approval and the real readiness shows a very serious problem in teacher education programs. Previous research has also identified the same, claiming that the </w:t>
      </w:r>
      <w:r w:rsidRPr="00A97955">
        <w:rPr>
          <w:rFonts w:ascii="Times New Roman" w:hAnsi="Times New Roman" w:cs="Times New Roman"/>
          <w:sz w:val="24"/>
          <w:szCs w:val="24"/>
          <w:lang w:val="en-IN"/>
        </w:rPr>
        <w:lastRenderedPageBreak/>
        <w:t>lack of practical experience and pedagogical training may prevent teachers in their quest to transform the STEAM theory into practice in the classroom (Herro and Quigley, 2017). Specifically, the issues associated with assessment and design of lessons imply that during pre-service training, there should be guided instructions and learning experiences.</w:t>
      </w:r>
    </w:p>
    <w:p w14:paraId="22306239"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 lack of professional training identified as the most crucial issue also helps to emphasize the role of institutional support in supporting the process of effective STEAM implementation. Time limitations, resource scarcity, and strict curriculum frameworks were also identified to affect the confidence of pre-service teachers indicating that systems factors are very critical in preparing teachers to teach. The findings are aligned with previous studies that have seen a structural impediment to interdisciplinary teaching (Thibaut et al., 2018).</w:t>
      </w:r>
    </w:p>
    <w:p w14:paraId="3534DF01"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In general, the findings support the importance of incorporating the multifaceted STEAM-based course work, hands-on exposure, and pedagogical support into a teacher education course. The empowering of such areas can contribute positively to the confidence and willingness of pre-service teachers and help to facilitate the sustainable use of the Arts-integrated STEM education.</w:t>
      </w:r>
    </w:p>
    <w:p w14:paraId="485BE8FA" w14:textId="77777777"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 xml:space="preserve">Educational Implementation </w:t>
      </w:r>
    </w:p>
    <w:p w14:paraId="0905A0D5"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Using the data of the current research, various educational recommendations can be outlined in order to enhance the incorporation of Arts in STEM education at the pre-service teacher level. There should be structured STEAM-oriented coursework in teacher education institutions which specifically address interdisciplinary lesson planning, assessment strategies and implementation in classrooms. The courses will have the ability to equip pre-service teachers with both practical skills and theoretical knowledge (Henriksen, 2014).</w:t>
      </w:r>
    </w:p>
    <w:p w14:paraId="37F7AEF8"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During teacher preparation programs, special focus should be made on the provisions of experiential learning, such as project-based learning, collaborative teaching modules, and micro-teaching sessions relying on STEAM-based pedagogy. With the help of these experiences, it is possible to develop confidence and preparedness, enabling pre-service teachers to use Arts-integrated STEM strategies in real learning situations (Herro and Quigley, 2017). Also, assessment training is to be reformulated to respond to the evaluation of creativity, problem-solving, and interdisciplinary learning outcomes.</w:t>
      </w:r>
    </w:p>
    <w:p w14:paraId="340044A6"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Workshops and mentoring as well as interdisciplinary faculty cooperation are other ways of supporting professional development to promote effective STEAM implementation. Curriculum planners are also advised to make teacher education programs very flexible so as to facilitate new teaching practices and minimize the congestion of content. The meaningful Arts integration requires adequate access to instructional resources, digital tools, and creative materials (Thibaut et al., 2018).</w:t>
      </w:r>
    </w:p>
    <w:p w14:paraId="09566502"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And lastly, teacher education programs should incorporate continuous reflection and feedback programs to promote reflective practice and long-term professional development. All these </w:t>
      </w:r>
      <w:r w:rsidRPr="00A97955">
        <w:rPr>
          <w:rFonts w:ascii="Times New Roman" w:hAnsi="Times New Roman" w:cs="Times New Roman"/>
          <w:sz w:val="24"/>
          <w:szCs w:val="24"/>
          <w:lang w:val="en-IN"/>
        </w:rPr>
        <w:lastRenderedPageBreak/>
        <w:t>actions can contribute to the creation of efficient and self-confident future educators who will be able to apply STEAM education to its full potential.</w:t>
      </w:r>
    </w:p>
    <w:p w14:paraId="526DA2E4" w14:textId="77777777"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Conclusion</w:t>
      </w:r>
    </w:p>
    <w:p w14:paraId="530EE243"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 current analysis has explored the perceptions of pre-service teachers on incorporating Arts in STEM education and has given significant information about their attitude, willingness, and perceived difficulties. The results show that pre-service teachers tend to have neutral or positive perceptions and positive attitudes toward STEAM education which shows that they are not aversive to the interdisciplinary and innovative pedagogy. This implies that the introduction of Arts-integrated STEM teaching in the classroom has a solid theoretical basis in the future.</w:t>
      </w:r>
    </w:p>
    <w:p w14:paraId="7D0B1195"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Nevertheless, the research also found that the willingness of pre-service teachers to apply STEAM pedagogy is at a moderate level. Poor faith in lesson planning, assessment and classroom performance points to the discrepancy between theoretical allegiance and practical expertise. The lack of professional training as one of the primary problems raises the point of systematic and organized STEAM preparation through the teacher education programs. As well, institutional factors including time constraints and availability of resources and curriculum inflexibility were determined to affect implementation preparedness.</w:t>
      </w:r>
    </w:p>
    <w:p w14:paraId="2CAE7AE4" w14:textId="77777777" w:rsid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The fact that all the null hypothesis were rejected also proves that demographic factors, attitude, and perceived challenges have a significant influence on the readiness of pre-service teachers to STEAM education. The findings provide strength to the idea that curriculum in teacher education needs to be reinforced with interdisciplinary courses, hands-on learning activities, and ongoing professional assistance. In general, the research concludes that successful implementation of Arts in STEM education involves not just positive perception of teachers, but long-term institutional devotion to the development of pedagogical competence. These needs can help in successful and sustainable implementation of STEAM education in the </w:t>
      </w:r>
      <w:commentRangeStart w:id="12"/>
      <w:r w:rsidRPr="00A97955">
        <w:rPr>
          <w:rFonts w:ascii="Times New Roman" w:hAnsi="Times New Roman" w:cs="Times New Roman"/>
          <w:sz w:val="24"/>
          <w:szCs w:val="24"/>
          <w:lang w:val="en-IN"/>
        </w:rPr>
        <w:t>schools</w:t>
      </w:r>
      <w:commentRangeEnd w:id="12"/>
      <w:r w:rsidR="00A45BFE">
        <w:rPr>
          <w:rStyle w:val="CommentReference"/>
        </w:rPr>
        <w:commentReference w:id="12"/>
      </w:r>
      <w:r w:rsidRPr="00A97955">
        <w:rPr>
          <w:rFonts w:ascii="Times New Roman" w:hAnsi="Times New Roman" w:cs="Times New Roman"/>
          <w:sz w:val="24"/>
          <w:szCs w:val="24"/>
          <w:lang w:val="en-IN"/>
        </w:rPr>
        <w:t>.</w:t>
      </w:r>
    </w:p>
    <w:p w14:paraId="5BDC83CA" w14:textId="77777777" w:rsidR="00A70F2A" w:rsidRDefault="00A70F2A" w:rsidP="00A97955">
      <w:pPr>
        <w:jc w:val="both"/>
        <w:rPr>
          <w:rFonts w:ascii="Times New Roman" w:hAnsi="Times New Roman" w:cs="Times New Roman"/>
          <w:sz w:val="24"/>
          <w:szCs w:val="24"/>
          <w:lang w:val="en-IN"/>
        </w:rPr>
      </w:pPr>
    </w:p>
    <w:p w14:paraId="0AEE51FA" w14:textId="77777777" w:rsidR="00A70F2A" w:rsidRPr="00A97955" w:rsidRDefault="00A70F2A" w:rsidP="00A97955">
      <w:pPr>
        <w:jc w:val="both"/>
        <w:rPr>
          <w:rFonts w:ascii="Times New Roman" w:hAnsi="Times New Roman" w:cs="Times New Roman"/>
          <w:sz w:val="24"/>
          <w:szCs w:val="24"/>
          <w:lang w:val="en-IN"/>
        </w:rPr>
      </w:pPr>
    </w:p>
    <w:p w14:paraId="3CAD36C0" w14:textId="77777777"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 xml:space="preserve"> References</w:t>
      </w:r>
    </w:p>
    <w:p w14:paraId="5C1A26E2"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commentRangeStart w:id="13"/>
      <w:r w:rsidRPr="00A97955">
        <w:rPr>
          <w:rFonts w:ascii="Times New Roman" w:hAnsi="Times New Roman" w:cs="Times New Roman"/>
          <w:sz w:val="24"/>
          <w:szCs w:val="24"/>
          <w:lang w:val="en-IN"/>
        </w:rPr>
        <w:t>Cohen, L., Manion, L., &amp; Morrison, K. (2018). Research methods in education (8th ed.). Routledge.</w:t>
      </w:r>
    </w:p>
    <w:p w14:paraId="7252A2B6"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Creswell, J. W., &amp; Creswell, J. D. (2018). Research design: Qualitative, quantitative, and mixed methods approaches (5th ed.). Sage Publications.</w:t>
      </w:r>
    </w:p>
    <w:p w14:paraId="67390E8F"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Fraenkel, J. R., Wallen, N. E., &amp; Hyun, H. H. (2019). How to design and evaluate research in education (10th ed.). McGraw-Hill Education.</w:t>
      </w:r>
    </w:p>
    <w:p w14:paraId="12F07A44"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Henriksen, D. (2014). Full STEAM ahead: Creativity in excellent STEM teaching practices. The STEAM Journal, 1(2), 1–7. </w:t>
      </w:r>
      <w:hyperlink r:id="rId11" w:history="1">
        <w:r w:rsidRPr="00D11697">
          <w:rPr>
            <w:rStyle w:val="Hyperlink"/>
            <w:rFonts w:ascii="Times New Roman" w:hAnsi="Times New Roman" w:cs="Times New Roman"/>
            <w:sz w:val="24"/>
            <w:szCs w:val="24"/>
            <w:lang w:val="en-IN"/>
          </w:rPr>
          <w:t>https://doi.org/10.5642/steam.20140102.15</w:t>
        </w:r>
      </w:hyperlink>
      <w:r>
        <w:rPr>
          <w:rFonts w:ascii="Times New Roman" w:hAnsi="Times New Roman" w:cs="Times New Roman"/>
          <w:sz w:val="24"/>
          <w:szCs w:val="24"/>
          <w:lang w:val="en-IN"/>
        </w:rPr>
        <w:t xml:space="preserve"> </w:t>
      </w:r>
    </w:p>
    <w:p w14:paraId="2E8F2EEA"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lastRenderedPageBreak/>
        <w:t xml:space="preserve">Herro, D., &amp; Quigley, C. (2017). Exploring teachers’ perceptions of STEAM teaching through professional development: Implications for teacher educators. Professional Development in Education, 43(3), 416–438. </w:t>
      </w:r>
      <w:hyperlink r:id="rId12" w:history="1">
        <w:r w:rsidRPr="00D11697">
          <w:rPr>
            <w:rStyle w:val="Hyperlink"/>
            <w:rFonts w:ascii="Times New Roman" w:hAnsi="Times New Roman" w:cs="Times New Roman"/>
            <w:sz w:val="24"/>
            <w:szCs w:val="24"/>
            <w:lang w:val="en-IN"/>
          </w:rPr>
          <w:t>https://doi.org/10.1080/19415257.2016.1205507</w:t>
        </w:r>
      </w:hyperlink>
      <w:r>
        <w:rPr>
          <w:rFonts w:ascii="Times New Roman" w:hAnsi="Times New Roman" w:cs="Times New Roman"/>
          <w:sz w:val="24"/>
          <w:szCs w:val="24"/>
          <w:lang w:val="en-IN"/>
        </w:rPr>
        <w:t xml:space="preserve"> </w:t>
      </w:r>
    </w:p>
    <w:p w14:paraId="460780ED"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Land, M. H. (2013). Full STEAM ahead: The benefits of integrating the arts into STEM. Procedia Computer Science, 20, 547–552. </w:t>
      </w:r>
      <w:hyperlink r:id="rId13" w:history="1">
        <w:r w:rsidR="003E65E8" w:rsidRPr="00D91E46">
          <w:rPr>
            <w:rStyle w:val="Hyperlink"/>
            <w:rFonts w:ascii="Times New Roman" w:hAnsi="Times New Roman" w:cs="Times New Roman"/>
            <w:sz w:val="24"/>
            <w:szCs w:val="24"/>
            <w:lang w:val="en-IN"/>
          </w:rPr>
          <w:t>https://doi.org/10.1016/j.procs.2013.09.317</w:t>
        </w:r>
      </w:hyperlink>
      <w:r w:rsidR="003E65E8">
        <w:rPr>
          <w:rFonts w:ascii="Times New Roman" w:hAnsi="Times New Roman" w:cs="Times New Roman"/>
          <w:sz w:val="24"/>
          <w:szCs w:val="24"/>
          <w:lang w:val="en-IN"/>
        </w:rPr>
        <w:t xml:space="preserve"> </w:t>
      </w:r>
    </w:p>
    <w:p w14:paraId="28E9ED99"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Likert, R. (1932). A technique for the measurement of attitudes. Archives of Psychology, 140, 1–55.</w:t>
      </w:r>
    </w:p>
    <w:p w14:paraId="314CD6D5"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Thibaut, L., </w:t>
      </w:r>
      <w:proofErr w:type="spellStart"/>
      <w:r w:rsidRPr="00A97955">
        <w:rPr>
          <w:rFonts w:ascii="Times New Roman" w:hAnsi="Times New Roman" w:cs="Times New Roman"/>
          <w:sz w:val="24"/>
          <w:szCs w:val="24"/>
          <w:lang w:val="en-IN"/>
        </w:rPr>
        <w:t>Ceuppens</w:t>
      </w:r>
      <w:proofErr w:type="spellEnd"/>
      <w:r w:rsidRPr="00A97955">
        <w:rPr>
          <w:rFonts w:ascii="Times New Roman" w:hAnsi="Times New Roman" w:cs="Times New Roman"/>
          <w:sz w:val="24"/>
          <w:szCs w:val="24"/>
          <w:lang w:val="en-IN"/>
        </w:rPr>
        <w:t xml:space="preserve">, S., De Loof, H., De Meester, J., </w:t>
      </w:r>
      <w:proofErr w:type="spellStart"/>
      <w:r w:rsidRPr="00A97955">
        <w:rPr>
          <w:rFonts w:ascii="Times New Roman" w:hAnsi="Times New Roman" w:cs="Times New Roman"/>
          <w:sz w:val="24"/>
          <w:szCs w:val="24"/>
          <w:lang w:val="en-IN"/>
        </w:rPr>
        <w:t>Goovaerts</w:t>
      </w:r>
      <w:proofErr w:type="spellEnd"/>
      <w:r w:rsidRPr="00A97955">
        <w:rPr>
          <w:rFonts w:ascii="Times New Roman" w:hAnsi="Times New Roman" w:cs="Times New Roman"/>
          <w:sz w:val="24"/>
          <w:szCs w:val="24"/>
          <w:lang w:val="en-IN"/>
        </w:rPr>
        <w:t xml:space="preserve">, L., </w:t>
      </w:r>
      <w:proofErr w:type="spellStart"/>
      <w:r w:rsidRPr="00A97955">
        <w:rPr>
          <w:rFonts w:ascii="Times New Roman" w:hAnsi="Times New Roman" w:cs="Times New Roman"/>
          <w:sz w:val="24"/>
          <w:szCs w:val="24"/>
          <w:lang w:val="en-IN"/>
        </w:rPr>
        <w:t>Struyf</w:t>
      </w:r>
      <w:proofErr w:type="spellEnd"/>
      <w:r w:rsidRPr="00A97955">
        <w:rPr>
          <w:rFonts w:ascii="Times New Roman" w:hAnsi="Times New Roman" w:cs="Times New Roman"/>
          <w:sz w:val="24"/>
          <w:szCs w:val="24"/>
          <w:lang w:val="en-IN"/>
        </w:rPr>
        <w:t xml:space="preserve">, A., Van </w:t>
      </w:r>
      <w:proofErr w:type="spellStart"/>
      <w:r w:rsidRPr="00A97955">
        <w:rPr>
          <w:rFonts w:ascii="Times New Roman" w:hAnsi="Times New Roman" w:cs="Times New Roman"/>
          <w:sz w:val="24"/>
          <w:szCs w:val="24"/>
          <w:lang w:val="en-IN"/>
        </w:rPr>
        <w:t>Petegem</w:t>
      </w:r>
      <w:proofErr w:type="spellEnd"/>
      <w:r w:rsidRPr="00A97955">
        <w:rPr>
          <w:rFonts w:ascii="Times New Roman" w:hAnsi="Times New Roman" w:cs="Times New Roman"/>
          <w:sz w:val="24"/>
          <w:szCs w:val="24"/>
          <w:lang w:val="en-IN"/>
        </w:rPr>
        <w:t>, P., &amp; Depaepe, F. (2018). Integrated STEM education: A systematic review of instructional practices in secondary education. European Journal of STEM Education, 3(1), 1–12.</w:t>
      </w:r>
    </w:p>
    <w:p w14:paraId="6BDA7175"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proofErr w:type="spellStart"/>
      <w:r w:rsidRPr="00A97955">
        <w:rPr>
          <w:rFonts w:ascii="Times New Roman" w:hAnsi="Times New Roman" w:cs="Times New Roman"/>
          <w:sz w:val="24"/>
          <w:szCs w:val="24"/>
          <w:lang w:val="en-IN"/>
        </w:rPr>
        <w:t>Yakman</w:t>
      </w:r>
      <w:proofErr w:type="spellEnd"/>
      <w:r w:rsidRPr="00A97955">
        <w:rPr>
          <w:rFonts w:ascii="Times New Roman" w:hAnsi="Times New Roman" w:cs="Times New Roman"/>
          <w:sz w:val="24"/>
          <w:szCs w:val="24"/>
          <w:lang w:val="en-IN"/>
        </w:rPr>
        <w:t>, G., &amp; Lee, H. (2012). Exploring the exemplary STEAM education in the U.S. as a practical educational framework for Korea. Journal of the Korean Association for Science Education, 32(6), 1072–1086.</w:t>
      </w:r>
    </w:p>
    <w:p w14:paraId="363F8BAB" w14:textId="77777777" w:rsidR="00A97955" w:rsidRPr="00CC46A6"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  </w:t>
      </w:r>
      <w:commentRangeEnd w:id="13"/>
      <w:r w:rsidR="00A45BFE">
        <w:rPr>
          <w:rStyle w:val="CommentReference"/>
        </w:rPr>
        <w:commentReference w:id="13"/>
      </w:r>
    </w:p>
    <w:sectPr w:rsidR="00A97955" w:rsidRPr="00CC46A6" w:rsidSect="00B4098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mkani Sincuba" w:date="2026-02-06T20:39:00Z" w:initials="LS">
    <w:p w14:paraId="1B576DB7" w14:textId="1BAC1FCC" w:rsidR="00B8565B" w:rsidRDefault="00B8565B">
      <w:pPr>
        <w:pStyle w:val="CommentText"/>
      </w:pPr>
      <w:r>
        <w:rPr>
          <w:rStyle w:val="CommentReference"/>
        </w:rPr>
        <w:annotationRef/>
      </w:r>
      <w:r>
        <w:t xml:space="preserve">1. How many were the selected teachers and how were they selected?? For example, 20 pre-service teacher </w:t>
      </w:r>
      <w:proofErr w:type="spellStart"/>
      <w:r>
        <w:t>wre</w:t>
      </w:r>
      <w:proofErr w:type="spellEnd"/>
      <w:r>
        <w:t xml:space="preserve"> purposively selected for the study as they were …….</w:t>
      </w:r>
      <w:proofErr w:type="gramStart"/>
      <w:r>
        <w:t>2.Put</w:t>
      </w:r>
      <w:proofErr w:type="gramEnd"/>
      <w:r>
        <w:t xml:space="preserve"> the research approach for the study and the theoretical framework for the study. </w:t>
      </w:r>
    </w:p>
  </w:comment>
  <w:comment w:id="1" w:author="Limkani Sincuba" w:date="2026-02-06T20:42:00Z" w:initials="LS">
    <w:p w14:paraId="0C1058EA" w14:textId="7DC23733" w:rsidR="00B8565B" w:rsidRDefault="00B8565B">
      <w:pPr>
        <w:pStyle w:val="CommentText"/>
      </w:pPr>
      <w:r>
        <w:rPr>
          <w:rStyle w:val="CommentReference"/>
        </w:rPr>
        <w:annotationRef/>
      </w:r>
      <w:r>
        <w:t xml:space="preserve">Using a questionnaire as a data collection tool. </w:t>
      </w:r>
    </w:p>
  </w:comment>
  <w:comment w:id="2" w:author="Limkani Sincuba" w:date="2026-02-06T20:43:00Z" w:initials="LS">
    <w:p w14:paraId="1ECCA19B" w14:textId="27C151EE" w:rsidR="00B8565B" w:rsidRDefault="00B8565B">
      <w:pPr>
        <w:pStyle w:val="CommentText"/>
      </w:pPr>
      <w:r>
        <w:rPr>
          <w:rStyle w:val="CommentReference"/>
        </w:rPr>
        <w:annotationRef/>
      </w:r>
      <w:r>
        <w:t xml:space="preserve">Put the recommendations of the study and the conclusion. </w:t>
      </w:r>
    </w:p>
  </w:comment>
  <w:comment w:id="3" w:author="Limkani Sincuba" w:date="2026-02-06T20:51:00Z" w:initials="LS">
    <w:p w14:paraId="6E604DAE" w14:textId="2B4A2428" w:rsidR="003A72B6" w:rsidRDefault="003A72B6">
      <w:pPr>
        <w:pStyle w:val="CommentText"/>
      </w:pPr>
      <w:r>
        <w:rPr>
          <w:rStyle w:val="CommentReference"/>
        </w:rPr>
        <w:annotationRef/>
      </w:r>
      <w:r>
        <w:t xml:space="preserve">Use current literature such as this one for example: </w:t>
      </w:r>
      <w:r w:rsidRPr="003A72B6">
        <w:t>Raza, A. (2023). Art and Education: Fostering Creativity and Critical Thinking in Humanity. Journal of Religion and Society, 1(1), 13-</w:t>
      </w:r>
      <w:proofErr w:type="gramStart"/>
      <w:r w:rsidRPr="003A72B6">
        <w:t>25.</w:t>
      </w:r>
      <w:r>
        <w:t>Do</w:t>
      </w:r>
      <w:proofErr w:type="gramEnd"/>
      <w:r>
        <w:t xml:space="preserve"> away with too old sources. Find recent sources.</w:t>
      </w:r>
    </w:p>
  </w:comment>
  <w:comment w:id="4" w:author="Limkani Sincuba" w:date="2026-02-06T20:58:00Z" w:initials="LS">
    <w:p w14:paraId="6EBF1B30" w14:textId="156E4272" w:rsidR="00066F18" w:rsidRDefault="00066F18">
      <w:pPr>
        <w:pStyle w:val="CommentText"/>
      </w:pPr>
      <w:r>
        <w:rPr>
          <w:rStyle w:val="CommentReference"/>
        </w:rPr>
        <w:annotationRef/>
      </w:r>
      <w:r>
        <w:t xml:space="preserve">This part should be under Literature Review </w:t>
      </w:r>
    </w:p>
  </w:comment>
  <w:comment w:id="5" w:author="Limkani Sincuba" w:date="2026-02-06T20:55:00Z" w:initials="LS">
    <w:p w14:paraId="1E792B86" w14:textId="77777777" w:rsidR="003A72B6" w:rsidRDefault="003A72B6">
      <w:pPr>
        <w:pStyle w:val="CommentText"/>
      </w:pPr>
      <w:r>
        <w:rPr>
          <w:rStyle w:val="CommentReference"/>
        </w:rPr>
        <w:annotationRef/>
      </w:r>
      <w:r>
        <w:t>Number the objectives or simple change them to be questions guiding the study. Put them just after the introduction</w:t>
      </w:r>
    </w:p>
    <w:p w14:paraId="42724120" w14:textId="77777777" w:rsidR="003A72B6" w:rsidRDefault="003A72B6">
      <w:pPr>
        <w:pStyle w:val="CommentText"/>
      </w:pPr>
      <w:r>
        <w:t xml:space="preserve">.1. Then have the Literature Revie </w:t>
      </w:r>
    </w:p>
    <w:p w14:paraId="2A462207" w14:textId="77777777" w:rsidR="003A72B6" w:rsidRDefault="003A72B6">
      <w:pPr>
        <w:pStyle w:val="CommentText"/>
      </w:pPr>
      <w:r>
        <w:t>2. Have the theoretical framework guiding the study se</w:t>
      </w:r>
      <w:r w:rsidR="00066F18">
        <w:t>t</w:t>
      </w:r>
      <w:r>
        <w:t xml:space="preserve">ting the boundaries </w:t>
      </w:r>
      <w:r w:rsidR="00066F18">
        <w:t xml:space="preserve">for the study </w:t>
      </w:r>
    </w:p>
    <w:p w14:paraId="11B52E55" w14:textId="77777777" w:rsidR="00066F18" w:rsidRDefault="00066F18">
      <w:pPr>
        <w:pStyle w:val="CommentText"/>
      </w:pPr>
      <w:r>
        <w:t>3. Put the Methodology</w:t>
      </w:r>
    </w:p>
    <w:p w14:paraId="5659CE66" w14:textId="2A581F4A" w:rsidR="00066F18" w:rsidRDefault="00066F18">
      <w:pPr>
        <w:pStyle w:val="CommentText"/>
      </w:pPr>
    </w:p>
  </w:comment>
  <w:comment w:id="6" w:author="Limkani Sincuba" w:date="2026-02-06T21:00:00Z" w:initials="LS">
    <w:p w14:paraId="41F7BF38" w14:textId="439E6BFE" w:rsidR="00066F18" w:rsidRDefault="00066F18">
      <w:pPr>
        <w:pStyle w:val="CommentText"/>
      </w:pPr>
      <w:r>
        <w:rPr>
          <w:rStyle w:val="CommentReference"/>
        </w:rPr>
        <w:annotationRef/>
      </w:r>
      <w:r>
        <w:t xml:space="preserve">Why did you have these teachers? How many were there in total. How is the number significant to this </w:t>
      </w:r>
      <w:proofErr w:type="gramStart"/>
      <w:r>
        <w:t>study.</w:t>
      </w:r>
      <w:proofErr w:type="gramEnd"/>
      <w:r>
        <w:t xml:space="preserve"> Specify all that on the Population and Sampling. </w:t>
      </w:r>
      <w:proofErr w:type="spellStart"/>
      <w:r>
        <w:t>Its</w:t>
      </w:r>
      <w:proofErr w:type="spellEnd"/>
      <w:r>
        <w:t xml:space="preserve"> very important.</w:t>
      </w:r>
    </w:p>
  </w:comment>
  <w:comment w:id="7" w:author="Limkani Sincuba" w:date="2026-02-06T21:01:00Z" w:initials="LS">
    <w:p w14:paraId="2FA1D015" w14:textId="5C89D4B0" w:rsidR="00066F18" w:rsidRDefault="00066F18">
      <w:pPr>
        <w:pStyle w:val="CommentText"/>
      </w:pPr>
      <w:r>
        <w:rPr>
          <w:rStyle w:val="CommentReference"/>
        </w:rPr>
        <w:annotationRef/>
      </w:r>
      <w:r>
        <w:t>After this put Ethical Consideration.</w:t>
      </w:r>
    </w:p>
  </w:comment>
  <w:comment w:id="8" w:author="Limkani Sincuba" w:date="2026-02-06T21:03:00Z" w:initials="LS">
    <w:p w14:paraId="2EB14366" w14:textId="39713D6B" w:rsidR="00066F18" w:rsidRDefault="00066F18">
      <w:pPr>
        <w:pStyle w:val="CommentText"/>
      </w:pPr>
      <w:r>
        <w:rPr>
          <w:rStyle w:val="CommentReference"/>
        </w:rPr>
        <w:annotationRef/>
      </w:r>
      <w:r>
        <w:t>State the structure of the questionnaire and why it was suitable</w:t>
      </w:r>
    </w:p>
  </w:comment>
  <w:comment w:id="9" w:author="Limkani Sincuba" w:date="2026-02-06T21:04:00Z" w:initials="LS">
    <w:p w14:paraId="0FF91AB7" w14:textId="1274C826" w:rsidR="00066F18" w:rsidRDefault="00066F18">
      <w:pPr>
        <w:pStyle w:val="CommentText"/>
      </w:pPr>
      <w:r>
        <w:rPr>
          <w:rStyle w:val="CommentReference"/>
        </w:rPr>
        <w:annotationRef/>
      </w:r>
      <w:r>
        <w:t xml:space="preserve">Put this on data collection and explain it clearly how the questionnaire was administered. Then after that put the discussion on data analysis. </w:t>
      </w:r>
    </w:p>
  </w:comment>
  <w:comment w:id="10" w:author="Limkani Sincuba" w:date="2026-02-06T21:08:00Z" w:initials="LS">
    <w:p w14:paraId="59978AE1" w14:textId="46719B79" w:rsidR="00A45BFE" w:rsidRDefault="00A45BFE">
      <w:pPr>
        <w:pStyle w:val="CommentText"/>
      </w:pPr>
      <w:r>
        <w:rPr>
          <w:rStyle w:val="CommentReference"/>
        </w:rPr>
        <w:annotationRef/>
      </w:r>
      <w:r>
        <w:t xml:space="preserve">First remind the readers of the demographic data of your participants on the findings. </w:t>
      </w:r>
    </w:p>
  </w:comment>
  <w:comment w:id="11" w:author="Limkani Sincuba" w:date="2026-02-06T21:10:00Z" w:initials="LS">
    <w:p w14:paraId="402A9330" w14:textId="55102297" w:rsidR="00A45BFE" w:rsidRDefault="00A45BFE">
      <w:pPr>
        <w:pStyle w:val="CommentText"/>
      </w:pPr>
      <w:r>
        <w:rPr>
          <w:rStyle w:val="CommentReference"/>
        </w:rPr>
        <w:annotationRef/>
      </w:r>
      <w:r>
        <w:t xml:space="preserve">Use one uniform word in your study. If you say </w:t>
      </w:r>
      <w:proofErr w:type="gramStart"/>
      <w:r>
        <w:t>“ Findings</w:t>
      </w:r>
      <w:proofErr w:type="gramEnd"/>
      <w:r>
        <w:t xml:space="preserve">” continue with that, but if you say “ results” continue till the end. </w:t>
      </w:r>
    </w:p>
  </w:comment>
  <w:comment w:id="12" w:author="Limkani Sincuba" w:date="2026-02-06T21:12:00Z" w:initials="LS">
    <w:p w14:paraId="670BEDCB" w14:textId="44D65CAB" w:rsidR="00A45BFE" w:rsidRDefault="00A45BFE">
      <w:pPr>
        <w:pStyle w:val="CommentText"/>
      </w:pPr>
      <w:r>
        <w:rPr>
          <w:rStyle w:val="CommentReference"/>
        </w:rPr>
        <w:annotationRef/>
      </w:r>
      <w:r>
        <w:t>Put recommends for the study and limitations too.</w:t>
      </w:r>
    </w:p>
  </w:comment>
  <w:comment w:id="13" w:author="Limkani Sincuba" w:date="2026-02-06T21:13:00Z" w:initials="LS">
    <w:p w14:paraId="6EADE3DC" w14:textId="69565B6E" w:rsidR="00A45BFE" w:rsidRDefault="00A45BFE">
      <w:pPr>
        <w:pStyle w:val="CommentText"/>
      </w:pPr>
      <w:r>
        <w:rPr>
          <w:rStyle w:val="CommentReference"/>
        </w:rPr>
        <w:annotationRef/>
      </w:r>
      <w:r>
        <w:t xml:space="preserve">Remove all the bullets on the references and put DOIS on all the </w:t>
      </w:r>
      <w:r>
        <w:t>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576DB7" w15:done="0"/>
  <w15:commentEx w15:paraId="0C1058EA" w15:done="0"/>
  <w15:commentEx w15:paraId="1ECCA19B" w15:done="0"/>
  <w15:commentEx w15:paraId="6E604DAE" w15:done="0"/>
  <w15:commentEx w15:paraId="6EBF1B30" w15:done="0"/>
  <w15:commentEx w15:paraId="5659CE66" w15:done="0"/>
  <w15:commentEx w15:paraId="41F7BF38" w15:done="0"/>
  <w15:commentEx w15:paraId="2FA1D015" w15:done="0"/>
  <w15:commentEx w15:paraId="2EB14366" w15:done="0"/>
  <w15:commentEx w15:paraId="0FF91AB7" w15:done="0"/>
  <w15:commentEx w15:paraId="59978AE1" w15:done="0"/>
  <w15:commentEx w15:paraId="402A9330" w15:done="0"/>
  <w15:commentEx w15:paraId="670BEDCB" w15:done="0"/>
  <w15:commentEx w15:paraId="6EADE3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0D00B" w16cex:dateUtc="2026-02-06T18:39:00Z"/>
  <w16cex:commentExtensible w16cex:durableId="2D30D09D" w16cex:dateUtc="2026-02-06T18:42:00Z"/>
  <w16cex:commentExtensible w16cex:durableId="2D30D109" w16cex:dateUtc="2026-02-06T18:43:00Z"/>
  <w16cex:commentExtensible w16cex:durableId="2D30D2E2" w16cex:dateUtc="2026-02-06T18:51:00Z"/>
  <w16cex:commentExtensible w16cex:durableId="2D30D481" w16cex:dateUtc="2026-02-06T18:58:00Z"/>
  <w16cex:commentExtensible w16cex:durableId="2D30D3BD" w16cex:dateUtc="2026-02-06T18:55:00Z"/>
  <w16cex:commentExtensible w16cex:durableId="2D30D4D2" w16cex:dateUtc="2026-02-06T19:00:00Z"/>
  <w16cex:commentExtensible w16cex:durableId="2D30D542" w16cex:dateUtc="2026-02-06T19:01:00Z"/>
  <w16cex:commentExtensible w16cex:durableId="2D30D587" w16cex:dateUtc="2026-02-06T19:03:00Z"/>
  <w16cex:commentExtensible w16cex:durableId="2D30D5F4" w16cex:dateUtc="2026-02-06T19:04:00Z"/>
  <w16cex:commentExtensible w16cex:durableId="2D30D6B2" w16cex:dateUtc="2026-02-06T19:08:00Z"/>
  <w16cex:commentExtensible w16cex:durableId="2D30D757" w16cex:dateUtc="2026-02-06T19:10:00Z"/>
  <w16cex:commentExtensible w16cex:durableId="2D30D7BA" w16cex:dateUtc="2026-02-06T19:12:00Z"/>
  <w16cex:commentExtensible w16cex:durableId="2D30D804" w16cex:dateUtc="2026-02-06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576DB7" w16cid:durableId="2D30D00B"/>
  <w16cid:commentId w16cid:paraId="0C1058EA" w16cid:durableId="2D30D09D"/>
  <w16cid:commentId w16cid:paraId="1ECCA19B" w16cid:durableId="2D30D109"/>
  <w16cid:commentId w16cid:paraId="6E604DAE" w16cid:durableId="2D30D2E2"/>
  <w16cid:commentId w16cid:paraId="6EBF1B30" w16cid:durableId="2D30D481"/>
  <w16cid:commentId w16cid:paraId="5659CE66" w16cid:durableId="2D30D3BD"/>
  <w16cid:commentId w16cid:paraId="41F7BF38" w16cid:durableId="2D30D4D2"/>
  <w16cid:commentId w16cid:paraId="2FA1D015" w16cid:durableId="2D30D542"/>
  <w16cid:commentId w16cid:paraId="2EB14366" w16cid:durableId="2D30D587"/>
  <w16cid:commentId w16cid:paraId="0FF91AB7" w16cid:durableId="2D30D5F4"/>
  <w16cid:commentId w16cid:paraId="59978AE1" w16cid:durableId="2D30D6B2"/>
  <w16cid:commentId w16cid:paraId="402A9330" w16cid:durableId="2D30D757"/>
  <w16cid:commentId w16cid:paraId="670BEDCB" w16cid:durableId="2D30D7BA"/>
  <w16cid:commentId w16cid:paraId="6EADE3DC" w16cid:durableId="2D30D8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A6CA" w14:textId="77777777" w:rsidR="00DC625B" w:rsidRDefault="00DC625B" w:rsidP="00761BF3">
      <w:pPr>
        <w:spacing w:after="0" w:line="240" w:lineRule="auto"/>
      </w:pPr>
      <w:r>
        <w:separator/>
      </w:r>
    </w:p>
  </w:endnote>
  <w:endnote w:type="continuationSeparator" w:id="0">
    <w:p w14:paraId="3212F21C" w14:textId="77777777" w:rsidR="00DC625B" w:rsidRDefault="00DC625B" w:rsidP="0076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D7AC" w14:textId="77777777" w:rsidR="00761BF3" w:rsidRDefault="00761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EC6D" w14:textId="77777777" w:rsidR="00761BF3" w:rsidRDefault="00761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A1B4" w14:textId="77777777" w:rsidR="00761BF3" w:rsidRDefault="0076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753C" w14:textId="77777777" w:rsidR="00DC625B" w:rsidRDefault="00DC625B" w:rsidP="00761BF3">
      <w:pPr>
        <w:spacing w:after="0" w:line="240" w:lineRule="auto"/>
      </w:pPr>
      <w:r>
        <w:separator/>
      </w:r>
    </w:p>
  </w:footnote>
  <w:footnote w:type="continuationSeparator" w:id="0">
    <w:p w14:paraId="6D9F7919" w14:textId="77777777" w:rsidR="00DC625B" w:rsidRDefault="00DC625B" w:rsidP="00761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EBE4" w14:textId="1F414332" w:rsidR="00761BF3" w:rsidRDefault="00DC625B">
    <w:pPr>
      <w:pStyle w:val="Header"/>
    </w:pPr>
    <w:r>
      <w:rPr>
        <w:noProof/>
      </w:rPr>
      <w:pict w14:anchorId="2CBE6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563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DAB7" w14:textId="54780018" w:rsidR="00761BF3" w:rsidRDefault="00DC625B">
    <w:pPr>
      <w:pStyle w:val="Header"/>
    </w:pPr>
    <w:r>
      <w:rPr>
        <w:noProof/>
      </w:rPr>
      <w:pict w14:anchorId="369A3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563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6330" w14:textId="0A6F3133" w:rsidR="00761BF3" w:rsidRDefault="00DC625B">
    <w:pPr>
      <w:pStyle w:val="Header"/>
    </w:pPr>
    <w:r>
      <w:rPr>
        <w:noProof/>
      </w:rPr>
      <w:pict w14:anchorId="63E2A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563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E64"/>
    <w:multiLevelType w:val="hybridMultilevel"/>
    <w:tmpl w:val="502CF9C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3614429"/>
    <w:multiLevelType w:val="hybridMultilevel"/>
    <w:tmpl w:val="1B5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85E40"/>
    <w:multiLevelType w:val="hybridMultilevel"/>
    <w:tmpl w:val="1764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mkani Sincuba">
    <w15:presenceInfo w15:providerId="None" w15:userId="Limkani Sincu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A6"/>
    <w:rsid w:val="00066F18"/>
    <w:rsid w:val="000D5EB3"/>
    <w:rsid w:val="002C7C78"/>
    <w:rsid w:val="00313EDB"/>
    <w:rsid w:val="003A72B6"/>
    <w:rsid w:val="003E65E8"/>
    <w:rsid w:val="00582D29"/>
    <w:rsid w:val="006945E7"/>
    <w:rsid w:val="00761BF3"/>
    <w:rsid w:val="007667AB"/>
    <w:rsid w:val="008D2BC2"/>
    <w:rsid w:val="00972724"/>
    <w:rsid w:val="00A45BFE"/>
    <w:rsid w:val="00A70F2A"/>
    <w:rsid w:val="00A97955"/>
    <w:rsid w:val="00B40980"/>
    <w:rsid w:val="00B8565B"/>
    <w:rsid w:val="00C74DCB"/>
    <w:rsid w:val="00CA00E6"/>
    <w:rsid w:val="00CC46A6"/>
    <w:rsid w:val="00D32147"/>
    <w:rsid w:val="00DB0B11"/>
    <w:rsid w:val="00DC625B"/>
    <w:rsid w:val="00ED7B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4EF3A"/>
  <w15:docId w15:val="{FC1869D5-E1DE-49C3-9EB5-1357B018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A6"/>
    <w:pPr>
      <w:ind w:left="720"/>
      <w:contextualSpacing/>
    </w:pPr>
  </w:style>
  <w:style w:type="table" w:styleId="TableGrid">
    <w:name w:val="Table Grid"/>
    <w:basedOn w:val="TableNormal"/>
    <w:uiPriority w:val="59"/>
    <w:rsid w:val="00A979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D2BC2"/>
    <w:rPr>
      <w:color w:val="0000FF" w:themeColor="hyperlink"/>
      <w:u w:val="single"/>
    </w:rPr>
  </w:style>
  <w:style w:type="character" w:styleId="UnresolvedMention">
    <w:name w:val="Unresolved Mention"/>
    <w:basedOn w:val="DefaultParagraphFont"/>
    <w:uiPriority w:val="99"/>
    <w:semiHidden/>
    <w:unhideWhenUsed/>
    <w:rsid w:val="00DB0B11"/>
    <w:rPr>
      <w:color w:val="605E5C"/>
      <w:shd w:val="clear" w:color="auto" w:fill="E1DFDD"/>
    </w:rPr>
  </w:style>
  <w:style w:type="paragraph" w:styleId="Header">
    <w:name w:val="header"/>
    <w:basedOn w:val="Normal"/>
    <w:link w:val="HeaderChar"/>
    <w:uiPriority w:val="99"/>
    <w:unhideWhenUsed/>
    <w:rsid w:val="00761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BF3"/>
  </w:style>
  <w:style w:type="paragraph" w:styleId="Footer">
    <w:name w:val="footer"/>
    <w:basedOn w:val="Normal"/>
    <w:link w:val="FooterChar"/>
    <w:uiPriority w:val="99"/>
    <w:unhideWhenUsed/>
    <w:rsid w:val="00761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BF3"/>
  </w:style>
  <w:style w:type="character" w:styleId="CommentReference">
    <w:name w:val="annotation reference"/>
    <w:basedOn w:val="DefaultParagraphFont"/>
    <w:uiPriority w:val="99"/>
    <w:semiHidden/>
    <w:unhideWhenUsed/>
    <w:rsid w:val="00B8565B"/>
    <w:rPr>
      <w:sz w:val="16"/>
      <w:szCs w:val="16"/>
    </w:rPr>
  </w:style>
  <w:style w:type="paragraph" w:styleId="CommentText">
    <w:name w:val="annotation text"/>
    <w:basedOn w:val="Normal"/>
    <w:link w:val="CommentTextChar"/>
    <w:uiPriority w:val="99"/>
    <w:semiHidden/>
    <w:unhideWhenUsed/>
    <w:rsid w:val="00B8565B"/>
    <w:pPr>
      <w:spacing w:line="240" w:lineRule="auto"/>
    </w:pPr>
    <w:rPr>
      <w:sz w:val="20"/>
      <w:szCs w:val="25"/>
    </w:rPr>
  </w:style>
  <w:style w:type="character" w:customStyle="1" w:styleId="CommentTextChar">
    <w:name w:val="Comment Text Char"/>
    <w:basedOn w:val="DefaultParagraphFont"/>
    <w:link w:val="CommentText"/>
    <w:uiPriority w:val="99"/>
    <w:semiHidden/>
    <w:rsid w:val="00B8565B"/>
    <w:rPr>
      <w:sz w:val="20"/>
      <w:szCs w:val="25"/>
    </w:rPr>
  </w:style>
  <w:style w:type="paragraph" w:styleId="CommentSubject">
    <w:name w:val="annotation subject"/>
    <w:basedOn w:val="CommentText"/>
    <w:next w:val="CommentText"/>
    <w:link w:val="CommentSubjectChar"/>
    <w:uiPriority w:val="99"/>
    <w:semiHidden/>
    <w:unhideWhenUsed/>
    <w:rsid w:val="00B8565B"/>
    <w:rPr>
      <w:b/>
      <w:bCs/>
    </w:rPr>
  </w:style>
  <w:style w:type="character" w:customStyle="1" w:styleId="CommentSubjectChar">
    <w:name w:val="Comment Subject Char"/>
    <w:basedOn w:val="CommentTextChar"/>
    <w:link w:val="CommentSubject"/>
    <w:uiPriority w:val="99"/>
    <w:semiHidden/>
    <w:rsid w:val="00B8565B"/>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procs.2013.09.317"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80/19415257.2016.120550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42/steam.20140102.15"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4484</Words>
  <Characters>25560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Limkani Sincuba</cp:lastModifiedBy>
  <cp:revision>2</cp:revision>
  <dcterms:created xsi:type="dcterms:W3CDTF">2026-02-06T19:16:00Z</dcterms:created>
  <dcterms:modified xsi:type="dcterms:W3CDTF">2026-02-06T19:16:00Z</dcterms:modified>
</cp:coreProperties>
</file>