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BA46" w14:textId="2BC53F22" w:rsidR="00754C9A" w:rsidRDefault="00405369" w:rsidP="00441B6F">
      <w:pPr>
        <w:pStyle w:val="Title"/>
        <w:spacing w:after="0"/>
        <w:jc w:val="both"/>
        <w:rPr>
          <w:rFonts w:ascii="Arial" w:hAnsi="Arial" w:cs="Arial"/>
          <w:sz w:val="32"/>
          <w:szCs w:val="18"/>
          <w:u w:val="single"/>
        </w:rPr>
      </w:pPr>
      <w:r w:rsidRPr="00405369">
        <w:rPr>
          <w:rFonts w:ascii="Arial" w:hAnsi="Arial" w:cs="Arial"/>
          <w:sz w:val="32"/>
          <w:szCs w:val="18"/>
          <w:u w:val="single"/>
        </w:rPr>
        <w:t>Original Research Article</w:t>
      </w:r>
    </w:p>
    <w:p w14:paraId="2FBBFC23" w14:textId="77777777" w:rsidR="00405369" w:rsidRPr="00405369" w:rsidRDefault="00405369" w:rsidP="00441B6F">
      <w:pPr>
        <w:pStyle w:val="Title"/>
        <w:spacing w:after="0"/>
        <w:jc w:val="both"/>
        <w:rPr>
          <w:rFonts w:ascii="Arial" w:hAnsi="Arial" w:cs="Arial"/>
          <w:sz w:val="32"/>
          <w:szCs w:val="18"/>
          <w:u w:val="single"/>
        </w:rPr>
      </w:pPr>
    </w:p>
    <w:p w14:paraId="09D9E30E" w14:textId="77777777" w:rsidR="00163BC4" w:rsidRPr="00163BC4" w:rsidRDefault="005737D8" w:rsidP="00656B1B">
      <w:pPr>
        <w:pStyle w:val="Author"/>
        <w:spacing w:line="240" w:lineRule="auto"/>
        <w:ind w:left="360"/>
        <w:rPr>
          <w:rFonts w:ascii="Arial" w:hAnsi="Arial" w:cs="Arial"/>
          <w:bCs/>
          <w:iCs/>
          <w:kern w:val="28"/>
          <w:sz w:val="36"/>
        </w:rPr>
      </w:pPr>
      <w:r>
        <w:rPr>
          <w:rFonts w:ascii="Arial" w:hAnsi="Arial" w:cs="Arial"/>
          <w:bCs/>
          <w:iCs/>
          <w:kern w:val="28"/>
          <w:sz w:val="36"/>
        </w:rPr>
        <w:t>A Comparative Study of Accessibility to School Facilities in Public Secondary Schools of Dibrugarh District, Assam (India) and Hai District, Kilimanjaro (Tanzania)</w:t>
      </w:r>
    </w:p>
    <w:p w14:paraId="06E8387A" w14:textId="77777777" w:rsidR="00A258C3" w:rsidRPr="00790ADA" w:rsidRDefault="00A258C3" w:rsidP="00441B6F">
      <w:pPr>
        <w:pStyle w:val="Author"/>
        <w:spacing w:line="240" w:lineRule="auto"/>
        <w:jc w:val="both"/>
        <w:rPr>
          <w:rFonts w:ascii="Arial" w:hAnsi="Arial" w:cs="Arial"/>
          <w:sz w:val="36"/>
        </w:rPr>
      </w:pPr>
    </w:p>
    <w:p w14:paraId="4AAD030F" w14:textId="5DF403E7" w:rsidR="00405369" w:rsidRPr="00FB38D1" w:rsidRDefault="00405369" w:rsidP="002840DE">
      <w:pPr>
        <w:pStyle w:val="Affiliation"/>
        <w:spacing w:after="0" w:line="240" w:lineRule="auto"/>
        <w:rPr>
          <w:rFonts w:ascii="Arial" w:hAnsi="Arial" w:cs="Arial"/>
          <w:i/>
        </w:rPr>
      </w:pPr>
    </w:p>
    <w:p w14:paraId="1C25E4A7" w14:textId="58AF22F8" w:rsidR="00790ADA" w:rsidRPr="00FB38D1" w:rsidRDefault="00790ADA" w:rsidP="00FB38D1">
      <w:pPr>
        <w:pStyle w:val="Affiliation"/>
        <w:spacing w:after="0" w:line="240" w:lineRule="auto"/>
        <w:ind w:left="720"/>
        <w:jc w:val="both"/>
        <w:rPr>
          <w:rFonts w:ascii="Arial" w:hAnsi="Arial" w:cs="Arial"/>
          <w:i/>
        </w:rPr>
      </w:pPr>
    </w:p>
    <w:p w14:paraId="74C1933C" w14:textId="115035B4" w:rsidR="002C57D2" w:rsidRPr="00FB3A86" w:rsidRDefault="007752AC" w:rsidP="00441B6F">
      <w:pPr>
        <w:pStyle w:val="Affiliation"/>
        <w:spacing w:after="0" w:line="240" w:lineRule="auto"/>
        <w:jc w:val="both"/>
        <w:rPr>
          <w:rFonts w:ascii="Arial" w:hAnsi="Arial" w:cs="Arial"/>
        </w:rPr>
      </w:pPr>
      <w:r>
        <w:rPr>
          <w:rFonts w:ascii="Arial" w:hAnsi="Arial" w:cs="Arial"/>
          <w:noProof/>
        </w:rPr>
        <mc:AlternateContent>
          <mc:Choice Requires="wps">
            <w:drawing>
              <wp:inline distT="0" distB="0" distL="0" distR="0" wp14:anchorId="4D28FE20" wp14:editId="3549EE56">
                <wp:extent cx="5212080" cy="52132"/>
                <wp:effectExtent l="0" t="0" r="26670" b="241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2080" cy="521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4B28B031" id="_x0000_t32" coordsize="21600,21600" o:spt="32" o:oned="t" path="m,l21600,21600e" filled="f">
                <v:path arrowok="t" fillok="f" o:connecttype="none"/>
                <o:lock v:ext="edit" shapetype="t"/>
              </v:shapetype>
              <v:shape id="AutoShape 2" o:spid="_x0000_s1026" type="#_x0000_t32" style="width:410.4pt;height:4.1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sUwAEAAGUDAAAOAAAAZHJzL2Uyb0RvYy54bWysU01v2zAMvQ/YfxB0X+x46NAZcXpI1126&#10;LUC73RV92MJkUSCV2Pn3kxQv3cdtmA+EKIqPj4/05m4eHTtpJAu+4+tVzZn2EpT1fce/Pj+8ueWM&#10;ovBKOPC642dN/G77+tVmCq1uYACnNLIE4qmdQseHGENbVSQHPQpaQdA+BQ3gKGJysa8Uiimhj65q&#10;6vpdNQGqgCA1Ubq9vwT5tuAbo2X8YgzpyFzHE7dYLBZ7yLbabkTbowiDlQsN8Q8sRmF9KnqFuhdR&#10;sCPav6BGKxEITFxJGCswxkpdekjdrOs/unkaRNCllyQOhatM9P9g5efTzu8xU5ezfwqPIL8T87Ab&#10;hO91IfB8Dmlw6yxVNQVqrynZobBHdpg+gUpvxDFCUWE2ODLjbPiWEzN46pTNRfbzVXY9RybT5U2z&#10;burbNB2ZYsl525Raos0wOTkgxY8aRpYPHaeIwvZD3IH3acCAlxLi9Egxk3xJyMkeHqxzZc7OsykR&#10;el/f1IUUgbMqR/M7wv6wc8hOIq9K+RYavz1DOHpV0AYt1IflHIV1l3Oq7vyiVBYnbyK1B1DnPf5U&#10;MM2y0Fz2Li/Lr37Jfvk7tj8AAAD//wMAUEsDBBQABgAIAAAAIQD9yAJj2QAAAAMBAAAPAAAAZHJz&#10;L2Rvd25yZXYueG1sTI9BTwIxEIXvJvyHZki8SSsmSNbtEgPhQMJB0IPHsh13N7bTpS2w+usdvOhl&#10;MpP38uZ75WLwTpwxpi6QhvuJAoFUB9tRo+HtdX03B5GyIWtcINTwhQkW1eimNIUNF9rheZ8bwSGU&#10;CqOhzbkvpEx1i96kSeiRWPsI0ZvMZ2ykjebC4d7JqVIz6U1H/KE1PS5brD/3J69BpeNuuw2Px/fZ&#10;w8a9+G61XsVvrW/Hw/MTiIxD/jPDFZ/RoWKmQziRTcJxBvt+J2vzqeIah+sCsirlf/bqBwAA//8D&#10;AFBLAQItABQABgAIAAAAIQC2gziS/gAAAOEBAAATAAAAAAAAAAAAAAAAAAAAAABbQ29udGVudF9U&#10;eXBlc10ueG1sUEsBAi0AFAAGAAgAAAAhADj9If/WAAAAlAEAAAsAAAAAAAAAAAAAAAAALwEAAF9y&#10;ZWxzLy5yZWxzUEsBAi0AFAAGAAgAAAAhAJFlyxTAAQAAZQMAAA4AAAAAAAAAAAAAAAAALgIAAGRy&#10;cy9lMm9Eb2MueG1sUEsBAi0AFAAGAAgAAAAhAP3IAmPZAAAAAwEAAA8AAAAAAAAAAAAAAAAAGgQA&#10;AGRycy9kb3ducmV2LnhtbFBLBQYAAAAABAAEAPMAAAAgBQAAAAA=&#10;" strokeweight="1.5pt">
                <w10:anchorlock/>
              </v:shape>
            </w:pict>
          </mc:Fallback>
        </mc:AlternateContent>
      </w:r>
    </w:p>
    <w:p w14:paraId="413A6A52" w14:textId="42FB5320" w:rsidR="00B01FCD" w:rsidRPr="00FB3A86" w:rsidRDefault="00FB3A86" w:rsidP="00C468B7">
      <w:pPr>
        <w:pStyle w:val="Copyright"/>
        <w:spacing w:after="0" w:line="240" w:lineRule="auto"/>
        <w:ind w:left="360"/>
        <w:jc w:val="both"/>
        <w:rPr>
          <w:rFonts w:ascii="Arial" w:hAnsi="Arial" w:cs="Arial"/>
        </w:rPr>
        <w:sectPr w:rsidR="00B01FCD" w:rsidRPr="00FB3A86" w:rsidSect="00FB38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9CBF7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280DCF0" w14:textId="77777777" w:rsidTr="001E44FE">
        <w:tc>
          <w:tcPr>
            <w:tcW w:w="9576" w:type="dxa"/>
            <w:shd w:val="clear" w:color="auto" w:fill="F2F2F2"/>
          </w:tcPr>
          <w:p w14:paraId="46C286E2" w14:textId="77777777" w:rsidR="00E3114E" w:rsidRDefault="00E3114E" w:rsidP="00441B6F">
            <w:pPr>
              <w:pStyle w:val="Body"/>
              <w:spacing w:after="0"/>
              <w:rPr>
                <w:rFonts w:ascii="Arial" w:eastAsia="Calibri" w:hAnsi="Arial" w:cs="Arial"/>
                <w:szCs w:val="22"/>
              </w:rPr>
            </w:pPr>
          </w:p>
          <w:p w14:paraId="2FBD566F" w14:textId="4892EE0F" w:rsidR="00E3114E" w:rsidRPr="003503CE" w:rsidRDefault="00E3114E" w:rsidP="000F31E9">
            <w:pPr>
              <w:pStyle w:val="Body"/>
              <w:spacing w:after="0"/>
              <w:ind w:left="720"/>
              <w:rPr>
                <w:rFonts w:ascii="Arial" w:eastAsia="Calibri" w:hAnsi="Arial" w:cs="Arial"/>
                <w:b/>
                <w:bCs/>
                <w:szCs w:val="22"/>
              </w:rPr>
            </w:pPr>
            <w:r w:rsidRPr="003503CE">
              <w:rPr>
                <w:rFonts w:ascii="Arial" w:eastAsia="Calibri" w:hAnsi="Arial" w:cs="Arial"/>
                <w:b/>
                <w:bCs/>
                <w:szCs w:val="22"/>
              </w:rPr>
              <w:t>ABSTRACT</w:t>
            </w:r>
          </w:p>
          <w:p w14:paraId="0DA99AFF" w14:textId="77777777" w:rsidR="00E3114E" w:rsidRPr="00862634" w:rsidRDefault="00E3114E" w:rsidP="00441B6F">
            <w:pPr>
              <w:pStyle w:val="Body"/>
              <w:spacing w:after="0"/>
              <w:rPr>
                <w:rFonts w:asciiTheme="minorBidi" w:eastAsia="Calibri" w:hAnsiTheme="minorBidi" w:cstheme="minorBidi"/>
                <w:b/>
              </w:rPr>
            </w:pPr>
          </w:p>
          <w:p w14:paraId="3DFD6E81" w14:textId="468DDCCF" w:rsidR="007D33F2" w:rsidRPr="00862634" w:rsidRDefault="00BA1B01" w:rsidP="00862D35">
            <w:pPr>
              <w:jc w:val="both"/>
              <w:rPr>
                <w:rFonts w:asciiTheme="minorBidi" w:hAnsiTheme="minorBidi" w:cstheme="minorBidi"/>
                <w:color w:val="000000" w:themeColor="text1"/>
              </w:rPr>
            </w:pPr>
            <w:r w:rsidRPr="00862634">
              <w:rPr>
                <w:rFonts w:asciiTheme="minorBidi" w:eastAsia="Calibri" w:hAnsiTheme="minorBidi" w:cstheme="minorBidi"/>
                <w:b/>
              </w:rPr>
              <w:t>Aims:</w:t>
            </w:r>
            <w:r w:rsidR="00BF1272" w:rsidRPr="00862634">
              <w:rPr>
                <w:rFonts w:asciiTheme="minorBidi" w:eastAsia="Calibri" w:hAnsiTheme="minorBidi" w:cstheme="minorBidi"/>
                <w:b/>
              </w:rPr>
              <w:t xml:space="preserve"> </w:t>
            </w:r>
            <w:r w:rsidR="007934A1" w:rsidRPr="00862634">
              <w:rPr>
                <w:rFonts w:asciiTheme="minorBidi" w:eastAsia="Calibri" w:hAnsiTheme="minorBidi" w:cstheme="minorBidi"/>
                <w:bCs/>
              </w:rPr>
              <w:t xml:space="preserve">This study aims to </w:t>
            </w:r>
            <w:r w:rsidR="007D33F2" w:rsidRPr="00862634">
              <w:rPr>
                <w:rFonts w:asciiTheme="minorBidi" w:hAnsiTheme="minorBidi" w:cstheme="minorBidi"/>
                <w:color w:val="000000" w:themeColor="text1"/>
              </w:rPr>
              <w:t>compar</w:t>
            </w:r>
            <w:r w:rsidR="007934A1" w:rsidRPr="00862634">
              <w:rPr>
                <w:rFonts w:asciiTheme="minorBidi" w:hAnsiTheme="minorBidi" w:cstheme="minorBidi"/>
                <w:color w:val="000000" w:themeColor="text1"/>
              </w:rPr>
              <w:t xml:space="preserve">e </w:t>
            </w:r>
            <w:r w:rsidR="007D33F2" w:rsidRPr="00862634">
              <w:rPr>
                <w:rFonts w:asciiTheme="minorBidi" w:hAnsiTheme="minorBidi" w:cstheme="minorBidi"/>
                <w:color w:val="000000" w:themeColor="text1"/>
              </w:rPr>
              <w:t>the accessibility of school facilities in Public Secondary Schools</w:t>
            </w:r>
            <w:r w:rsidR="001931D4">
              <w:rPr>
                <w:rFonts w:asciiTheme="minorBidi" w:hAnsiTheme="minorBidi" w:cstheme="minorBidi"/>
                <w:color w:val="000000" w:themeColor="text1"/>
              </w:rPr>
              <w:t xml:space="preserve"> </w:t>
            </w:r>
            <w:r w:rsidR="001931D4">
              <w:rPr>
                <w:rFonts w:asciiTheme="minorBidi" w:hAnsiTheme="minorBidi" w:cstheme="minorBidi"/>
                <w:color w:val="0070C0"/>
              </w:rPr>
              <w:t>in different locations</w:t>
            </w:r>
            <w:r w:rsidR="007D33F2" w:rsidRPr="00862634">
              <w:rPr>
                <w:rFonts w:asciiTheme="minorBidi" w:hAnsiTheme="minorBidi" w:cstheme="minorBidi"/>
                <w:color w:val="000000" w:themeColor="text1"/>
              </w:rPr>
              <w:t>.</w:t>
            </w:r>
          </w:p>
          <w:p w14:paraId="6372A755" w14:textId="4D1AD268" w:rsidR="00BA1B01" w:rsidRPr="00862634" w:rsidRDefault="00BA1B01" w:rsidP="00862D35">
            <w:pPr>
              <w:jc w:val="both"/>
              <w:rPr>
                <w:rFonts w:asciiTheme="minorBidi" w:hAnsiTheme="minorBidi" w:cstheme="minorBidi"/>
                <w:color w:val="000000" w:themeColor="text1"/>
              </w:rPr>
            </w:pPr>
            <w:r w:rsidRPr="00862634">
              <w:rPr>
                <w:rFonts w:asciiTheme="minorBidi" w:eastAsia="Calibri" w:hAnsiTheme="minorBidi" w:cstheme="minorBidi"/>
                <w:b/>
              </w:rPr>
              <w:t>Study design</w:t>
            </w:r>
            <w:r w:rsidR="007D33F2" w:rsidRPr="00862634">
              <w:rPr>
                <w:rFonts w:asciiTheme="minorBidi" w:eastAsia="Calibri" w:hAnsiTheme="minorBidi" w:cstheme="minorBidi"/>
                <w:b/>
              </w:rPr>
              <w:t xml:space="preserve">: </w:t>
            </w:r>
            <w:r w:rsidR="007D33F2" w:rsidRPr="00862634">
              <w:rPr>
                <w:rFonts w:asciiTheme="minorBidi" w:hAnsiTheme="minorBidi" w:cstheme="minorBidi"/>
                <w:color w:val="000000" w:themeColor="text1"/>
              </w:rPr>
              <w:t>The study used a descriptive survey to gather participants' opinions about their experiences, knowledge, and feelings regarding the availability, accessibility, and management of educational facilities</w:t>
            </w:r>
            <w:r w:rsidR="00DB1F8C">
              <w:rPr>
                <w:rFonts w:asciiTheme="minorBidi" w:hAnsiTheme="minorBidi" w:cstheme="minorBidi"/>
                <w:color w:val="000000" w:themeColor="text1"/>
              </w:rPr>
              <w:t>, as well as</w:t>
            </w:r>
            <w:r w:rsidR="007D33F2" w:rsidRPr="00862634">
              <w:rPr>
                <w:rFonts w:asciiTheme="minorBidi" w:hAnsiTheme="minorBidi" w:cstheme="minorBidi"/>
                <w:color w:val="000000" w:themeColor="text1"/>
              </w:rPr>
              <w:t xml:space="preserve"> their responsibilities and duties in their workplace</w:t>
            </w:r>
            <w:r w:rsidR="00082762" w:rsidRPr="00862634">
              <w:rPr>
                <w:rFonts w:asciiTheme="minorBidi" w:hAnsiTheme="minorBidi" w:cstheme="minorBidi"/>
                <w:color w:val="000000" w:themeColor="text1"/>
              </w:rPr>
              <w:t>.</w:t>
            </w:r>
          </w:p>
          <w:p w14:paraId="408A5A12" w14:textId="35A8E958" w:rsidR="00BA1B01" w:rsidRPr="00862634" w:rsidRDefault="00BA1B01" w:rsidP="00862D35">
            <w:pPr>
              <w:jc w:val="both"/>
              <w:rPr>
                <w:rFonts w:asciiTheme="minorBidi" w:hAnsiTheme="minorBidi" w:cstheme="minorBidi"/>
                <w:color w:val="000000" w:themeColor="text1"/>
              </w:rPr>
            </w:pPr>
            <w:r w:rsidRPr="00862634">
              <w:rPr>
                <w:rFonts w:asciiTheme="minorBidi" w:eastAsia="Calibri" w:hAnsiTheme="minorBidi" w:cstheme="minorBidi"/>
                <w:b/>
              </w:rPr>
              <w:t>Place and Duration of Study:</w:t>
            </w:r>
            <w:r w:rsidR="00315186" w:rsidRPr="00862634">
              <w:rPr>
                <w:rFonts w:asciiTheme="minorBidi" w:eastAsia="Calibri" w:hAnsiTheme="minorBidi" w:cstheme="minorBidi"/>
              </w:rPr>
              <w:t xml:space="preserve"> </w:t>
            </w:r>
            <w:r w:rsidR="00082762" w:rsidRPr="00862634">
              <w:rPr>
                <w:rFonts w:asciiTheme="minorBidi" w:hAnsiTheme="minorBidi" w:cstheme="minorBidi"/>
                <w:bCs/>
                <w:color w:val="000000" w:themeColor="text1"/>
              </w:rPr>
              <w:t xml:space="preserve">Dibrugarh District, Assam </w:t>
            </w:r>
            <w:r w:rsidR="007934A1" w:rsidRPr="00862634">
              <w:rPr>
                <w:rFonts w:asciiTheme="minorBidi" w:hAnsiTheme="minorBidi" w:cstheme="minorBidi"/>
                <w:bCs/>
                <w:color w:val="000000" w:themeColor="text1"/>
              </w:rPr>
              <w:t>(</w:t>
            </w:r>
            <w:r w:rsidR="00082762" w:rsidRPr="00862634">
              <w:rPr>
                <w:rFonts w:asciiTheme="minorBidi" w:hAnsiTheme="minorBidi" w:cstheme="minorBidi"/>
                <w:bCs/>
                <w:color w:val="000000" w:themeColor="text1"/>
              </w:rPr>
              <w:t>India</w:t>
            </w:r>
            <w:r w:rsidR="007934A1" w:rsidRPr="00862634">
              <w:rPr>
                <w:rFonts w:asciiTheme="minorBidi" w:hAnsiTheme="minorBidi" w:cstheme="minorBidi"/>
                <w:bCs/>
                <w:color w:val="000000" w:themeColor="text1"/>
              </w:rPr>
              <w:t>),</w:t>
            </w:r>
            <w:r w:rsidR="00082762" w:rsidRPr="00862634">
              <w:rPr>
                <w:rFonts w:asciiTheme="minorBidi" w:hAnsiTheme="minorBidi" w:cstheme="minorBidi"/>
                <w:bCs/>
                <w:color w:val="000000" w:themeColor="text1"/>
              </w:rPr>
              <w:t xml:space="preserve"> and Hai District, </w:t>
            </w:r>
            <w:r w:rsidR="007934A1" w:rsidRPr="00862634">
              <w:rPr>
                <w:rFonts w:asciiTheme="minorBidi" w:hAnsiTheme="minorBidi" w:cstheme="minorBidi"/>
                <w:bCs/>
                <w:color w:val="000000" w:themeColor="text1"/>
              </w:rPr>
              <w:t>Kilimanjaro (Tanzania)</w:t>
            </w:r>
            <w:r w:rsidRPr="00862634">
              <w:rPr>
                <w:rFonts w:asciiTheme="minorBidi" w:eastAsia="Calibri" w:hAnsiTheme="minorBidi" w:cstheme="minorBidi"/>
              </w:rPr>
              <w:t xml:space="preserve">, </w:t>
            </w:r>
            <w:r w:rsidR="00082762" w:rsidRPr="00862634">
              <w:rPr>
                <w:rFonts w:asciiTheme="minorBidi" w:eastAsia="Calibri" w:hAnsiTheme="minorBidi" w:cstheme="minorBidi"/>
              </w:rPr>
              <w:t>d</w:t>
            </w:r>
            <w:r w:rsidR="00082762" w:rsidRPr="00862634">
              <w:rPr>
                <w:rFonts w:asciiTheme="minorBidi" w:hAnsiTheme="minorBidi" w:cstheme="minorBidi"/>
                <w:bCs/>
                <w:color w:val="000000" w:themeColor="text1"/>
              </w:rPr>
              <w:t>uring the period from 2024 to 2025.</w:t>
            </w:r>
          </w:p>
          <w:p w14:paraId="1D1D5809" w14:textId="10075709" w:rsidR="001931D4" w:rsidRDefault="001931D4" w:rsidP="00862D35">
            <w:pPr>
              <w:tabs>
                <w:tab w:val="left" w:pos="3626"/>
              </w:tabs>
              <w:jc w:val="both"/>
              <w:rPr>
                <w:rFonts w:asciiTheme="minorBidi" w:eastAsia="Calibri" w:hAnsiTheme="minorBidi" w:cstheme="minorBidi"/>
              </w:rPr>
            </w:pPr>
            <w:r>
              <w:rPr>
                <w:rFonts w:asciiTheme="minorBidi" w:eastAsia="Calibri" w:hAnsiTheme="minorBidi" w:cstheme="minorBidi"/>
                <w:b/>
                <w:bCs/>
                <w:color w:val="0070C0"/>
              </w:rPr>
              <w:t xml:space="preserve">Study </w:t>
            </w:r>
            <w:proofErr w:type="spellStart"/>
            <w:r>
              <w:rPr>
                <w:rFonts w:asciiTheme="minorBidi" w:eastAsia="Calibri" w:hAnsiTheme="minorBidi" w:cstheme="minorBidi"/>
                <w:b/>
                <w:bCs/>
                <w:color w:val="0070C0"/>
              </w:rPr>
              <w:t>popu</w:t>
            </w:r>
            <w:r w:rsidR="00485103">
              <w:rPr>
                <w:rFonts w:asciiTheme="minorBidi" w:eastAsia="Calibri" w:hAnsiTheme="minorBidi" w:cstheme="minorBidi"/>
                <w:b/>
                <w:bCs/>
                <w:color w:val="0070C0"/>
              </w:rPr>
              <w:t>l</w:t>
            </w:r>
            <w:r>
              <w:rPr>
                <w:rFonts w:asciiTheme="minorBidi" w:eastAsia="Calibri" w:hAnsiTheme="minorBidi" w:cstheme="minorBidi"/>
                <w:b/>
                <w:bCs/>
                <w:color w:val="0070C0"/>
              </w:rPr>
              <w:t>ation</w:t>
            </w:r>
            <w:r w:rsidR="00BA1B01" w:rsidRPr="001931D4">
              <w:rPr>
                <w:rFonts w:asciiTheme="minorBidi" w:eastAsia="Calibri" w:hAnsiTheme="minorBidi" w:cstheme="minorBidi"/>
                <w:b/>
                <w:bCs/>
                <w:highlight w:val="red"/>
              </w:rPr>
              <w:t>Methodology</w:t>
            </w:r>
            <w:proofErr w:type="spellEnd"/>
            <w:r w:rsidR="00BA1B01" w:rsidRPr="001931D4">
              <w:rPr>
                <w:rFonts w:asciiTheme="minorBidi" w:eastAsia="Calibri" w:hAnsiTheme="minorBidi" w:cstheme="minorBidi"/>
                <w:b/>
                <w:bCs/>
                <w:highlight w:val="red"/>
              </w:rPr>
              <w:t>:</w:t>
            </w:r>
            <w:r w:rsidR="00082762" w:rsidRPr="00862634">
              <w:rPr>
                <w:rFonts w:asciiTheme="minorBidi" w:eastAsia="Calibri" w:hAnsiTheme="minorBidi" w:cstheme="minorBidi"/>
                <w:b/>
                <w:bCs/>
              </w:rPr>
              <w:t xml:space="preserve"> </w:t>
            </w:r>
            <w:r w:rsidR="00082762" w:rsidRPr="001931D4">
              <w:rPr>
                <w:rFonts w:asciiTheme="minorBidi" w:eastAsia="Calibri" w:hAnsiTheme="minorBidi" w:cstheme="minorBidi"/>
              </w:rPr>
              <w:t>A descriptive survey method was employed</w:t>
            </w:r>
            <w:r w:rsidR="009A698B" w:rsidRPr="001931D4">
              <w:rPr>
                <w:rFonts w:asciiTheme="minorBidi" w:eastAsia="Calibri" w:hAnsiTheme="minorBidi" w:cstheme="minorBidi"/>
              </w:rPr>
              <w:t>. A study comprises a population of 163</w:t>
            </w:r>
            <w:r w:rsidR="00DF544D" w:rsidRPr="001931D4">
              <w:rPr>
                <w:rFonts w:asciiTheme="minorBidi" w:eastAsia="Calibri" w:hAnsiTheme="minorBidi" w:cstheme="minorBidi"/>
              </w:rPr>
              <w:t xml:space="preserve"> and 31</w:t>
            </w:r>
            <w:r w:rsidR="009A698B" w:rsidRPr="001931D4">
              <w:rPr>
                <w:rFonts w:asciiTheme="minorBidi" w:eastAsia="Calibri" w:hAnsiTheme="minorBidi" w:cstheme="minorBidi"/>
              </w:rPr>
              <w:t xml:space="preserve"> </w:t>
            </w:r>
            <w:r w:rsidR="007934A1" w:rsidRPr="001931D4">
              <w:rPr>
                <w:rFonts w:asciiTheme="minorBidi" w:eastAsia="Calibri" w:hAnsiTheme="minorBidi" w:cstheme="minorBidi"/>
              </w:rPr>
              <w:t xml:space="preserve">Public Secondary Schools in </w:t>
            </w:r>
            <w:r w:rsidR="009A698B" w:rsidRPr="001931D4">
              <w:rPr>
                <w:rFonts w:asciiTheme="minorBidi" w:eastAsia="Calibri" w:hAnsiTheme="minorBidi" w:cstheme="minorBidi"/>
              </w:rPr>
              <w:t>D</w:t>
            </w:r>
            <w:r w:rsidR="007934A1" w:rsidRPr="001931D4">
              <w:rPr>
                <w:rFonts w:asciiTheme="minorBidi" w:eastAsia="Calibri" w:hAnsiTheme="minorBidi" w:cstheme="minorBidi"/>
              </w:rPr>
              <w:t xml:space="preserve">ibrugarh </w:t>
            </w:r>
            <w:r w:rsidR="00DF544D" w:rsidRPr="001931D4">
              <w:rPr>
                <w:rFonts w:asciiTheme="minorBidi" w:eastAsia="Calibri" w:hAnsiTheme="minorBidi" w:cstheme="minorBidi"/>
              </w:rPr>
              <w:t xml:space="preserve">and Hai </w:t>
            </w:r>
            <w:r w:rsidR="007934A1" w:rsidRPr="001931D4">
              <w:rPr>
                <w:rFonts w:asciiTheme="minorBidi" w:eastAsia="Calibri" w:hAnsiTheme="minorBidi" w:cstheme="minorBidi"/>
              </w:rPr>
              <w:t>district</w:t>
            </w:r>
            <w:r w:rsidR="009A698B" w:rsidRPr="001931D4">
              <w:rPr>
                <w:rFonts w:asciiTheme="minorBidi" w:eastAsia="Calibri" w:hAnsiTheme="minorBidi" w:cstheme="minorBidi"/>
              </w:rPr>
              <w:t xml:space="preserve">, </w:t>
            </w:r>
            <w:r w:rsidR="00DF544D" w:rsidRPr="001931D4">
              <w:rPr>
                <w:rFonts w:asciiTheme="minorBidi" w:eastAsia="Calibri" w:hAnsiTheme="minorBidi" w:cstheme="minorBidi"/>
              </w:rPr>
              <w:t>respectively</w:t>
            </w:r>
            <w:r>
              <w:rPr>
                <w:rFonts w:asciiTheme="minorBidi" w:eastAsia="Calibri" w:hAnsiTheme="minorBidi" w:cstheme="minorBidi"/>
              </w:rPr>
              <w:t>.</w:t>
            </w:r>
          </w:p>
          <w:p w14:paraId="5277E499" w14:textId="77777777" w:rsidR="00485103" w:rsidRDefault="00485103" w:rsidP="00862D35">
            <w:pPr>
              <w:tabs>
                <w:tab w:val="left" w:pos="3626"/>
              </w:tabs>
              <w:jc w:val="both"/>
              <w:rPr>
                <w:rFonts w:asciiTheme="minorBidi" w:hAnsiTheme="minorBidi" w:cstheme="minorBidi"/>
                <w:color w:val="0070C0"/>
              </w:rPr>
            </w:pPr>
            <w:r>
              <w:rPr>
                <w:rFonts w:asciiTheme="minorBidi" w:eastAsia="Calibri" w:hAnsiTheme="minorBidi" w:cstheme="minorBidi"/>
                <w:b/>
                <w:bCs/>
                <w:color w:val="0070C0"/>
              </w:rPr>
              <w:t>Sampling technique:</w:t>
            </w:r>
            <w:r w:rsidR="00DF544D" w:rsidRPr="00862634">
              <w:rPr>
                <w:rFonts w:asciiTheme="minorBidi" w:eastAsia="Calibri" w:hAnsiTheme="minorBidi" w:cstheme="minorBidi"/>
              </w:rPr>
              <w:t xml:space="preserve"> </w:t>
            </w:r>
            <w:r w:rsidR="009A698B" w:rsidRPr="00862634">
              <w:rPr>
                <w:rFonts w:asciiTheme="minorBidi" w:hAnsiTheme="minorBidi" w:cstheme="minorBidi"/>
                <w:color w:val="000000" w:themeColor="text1"/>
              </w:rPr>
              <w:t>The study employed a purposive sampling technique to select Public Secondary Schools,</w:t>
            </w:r>
            <w:r w:rsidR="009A698B" w:rsidRPr="00862634">
              <w:rPr>
                <w:rFonts w:asciiTheme="minorBidi" w:hAnsiTheme="minorBidi" w:cstheme="minorBidi"/>
                <w:bCs/>
                <w:color w:val="000000" w:themeColor="text1"/>
              </w:rPr>
              <w:t xml:space="preserve"> </w:t>
            </w:r>
            <w:r w:rsidR="009A698B" w:rsidRPr="00862634">
              <w:rPr>
                <w:rFonts w:asciiTheme="minorBidi" w:hAnsiTheme="minorBidi" w:cstheme="minorBidi"/>
                <w:color w:val="000000" w:themeColor="text1"/>
              </w:rPr>
              <w:t xml:space="preserve">principals/heads, </w:t>
            </w:r>
            <w:r w:rsidR="009A698B" w:rsidRPr="00862634">
              <w:rPr>
                <w:rFonts w:asciiTheme="minorBidi" w:hAnsiTheme="minorBidi" w:cstheme="minorBidi"/>
                <w:bCs/>
                <w:color w:val="000000" w:themeColor="text1"/>
              </w:rPr>
              <w:t>and</w:t>
            </w:r>
            <w:r w:rsidR="009A698B" w:rsidRPr="00862634">
              <w:rPr>
                <w:rFonts w:asciiTheme="minorBidi" w:hAnsiTheme="minorBidi" w:cstheme="minorBidi"/>
                <w:color w:val="000000" w:themeColor="text1"/>
              </w:rPr>
              <w:t xml:space="preserve"> teachers</w:t>
            </w:r>
            <w:r w:rsidR="007716F4" w:rsidRPr="00862634">
              <w:rPr>
                <w:rFonts w:asciiTheme="minorBidi" w:hAnsiTheme="minorBidi" w:cstheme="minorBidi"/>
                <w:color w:val="000000" w:themeColor="text1"/>
              </w:rPr>
              <w:t>. In India</w:t>
            </w:r>
            <w:r w:rsidR="00DB1F8C">
              <w:rPr>
                <w:rFonts w:asciiTheme="minorBidi" w:hAnsiTheme="minorBidi" w:cstheme="minorBidi"/>
                <w:color w:val="000000" w:themeColor="text1"/>
              </w:rPr>
              <w:t>, 16 principals and 78 teachers of the Public Secondary Schools were taken from Dibrugarh district (Assam);</w:t>
            </w:r>
            <w:r w:rsidR="007716F4" w:rsidRPr="00862634">
              <w:rPr>
                <w:rFonts w:asciiTheme="minorBidi" w:hAnsiTheme="minorBidi" w:cstheme="minorBidi"/>
                <w:color w:val="000000" w:themeColor="text1"/>
              </w:rPr>
              <w:t xml:space="preserve"> from Tanzania</w:t>
            </w:r>
            <w:r w:rsidR="007934A1" w:rsidRPr="00862634">
              <w:rPr>
                <w:rFonts w:asciiTheme="minorBidi" w:hAnsiTheme="minorBidi" w:cstheme="minorBidi"/>
                <w:color w:val="000000" w:themeColor="text1"/>
              </w:rPr>
              <w:t>,</w:t>
            </w:r>
            <w:r w:rsidR="007716F4" w:rsidRPr="00862634">
              <w:rPr>
                <w:rFonts w:asciiTheme="minorBidi" w:hAnsiTheme="minorBidi" w:cstheme="minorBidi"/>
                <w:color w:val="000000" w:themeColor="text1"/>
              </w:rPr>
              <w:t xml:space="preserve"> 10 principals and 50 teachers of the </w:t>
            </w:r>
            <w:r w:rsidR="00375126" w:rsidRPr="00862634">
              <w:rPr>
                <w:rFonts w:asciiTheme="minorBidi" w:hAnsiTheme="minorBidi" w:cstheme="minorBidi"/>
                <w:color w:val="000000" w:themeColor="text1"/>
              </w:rPr>
              <w:t>Public Secondary Schools</w:t>
            </w:r>
            <w:r w:rsidR="007716F4" w:rsidRPr="00862634">
              <w:rPr>
                <w:rFonts w:asciiTheme="minorBidi" w:hAnsiTheme="minorBidi" w:cstheme="minorBidi"/>
                <w:color w:val="000000" w:themeColor="text1"/>
              </w:rPr>
              <w:t xml:space="preserve"> were taken</w:t>
            </w:r>
            <w:r w:rsidR="00A07D38" w:rsidRPr="00862634">
              <w:rPr>
                <w:rFonts w:asciiTheme="minorBidi" w:hAnsiTheme="minorBidi" w:cstheme="minorBidi"/>
                <w:color w:val="000000" w:themeColor="text1"/>
              </w:rPr>
              <w:t xml:space="preserve"> from Hai district</w:t>
            </w:r>
            <w:r w:rsidR="00C53DC6" w:rsidRPr="00862634">
              <w:rPr>
                <w:rFonts w:asciiTheme="minorBidi" w:hAnsiTheme="minorBidi" w:cstheme="minorBidi"/>
                <w:color w:val="000000" w:themeColor="text1"/>
              </w:rPr>
              <w:t xml:space="preserve"> (Kilimanjaro)</w:t>
            </w:r>
            <w:r w:rsidR="00A07D38" w:rsidRPr="00862634">
              <w:rPr>
                <w:rFonts w:asciiTheme="minorBidi" w:hAnsiTheme="minorBidi" w:cstheme="minorBidi"/>
                <w:color w:val="000000" w:themeColor="text1"/>
              </w:rPr>
              <w:t xml:space="preserve">. </w:t>
            </w:r>
          </w:p>
          <w:p w14:paraId="0AE4E8F7" w14:textId="6446ED38" w:rsidR="00A07D38" w:rsidRPr="00862634" w:rsidRDefault="00485103" w:rsidP="00862D35">
            <w:pPr>
              <w:tabs>
                <w:tab w:val="left" w:pos="3626"/>
              </w:tabs>
              <w:jc w:val="both"/>
              <w:rPr>
                <w:rFonts w:asciiTheme="minorBidi" w:eastAsia="Calibri" w:hAnsiTheme="minorBidi" w:cstheme="minorBidi"/>
              </w:rPr>
            </w:pPr>
            <w:r w:rsidRPr="00485103">
              <w:rPr>
                <w:rFonts w:asciiTheme="minorBidi" w:hAnsiTheme="minorBidi" w:cstheme="minorBidi"/>
                <w:b/>
                <w:bCs/>
                <w:color w:val="0070C0"/>
              </w:rPr>
              <w:t>Data Collection:</w:t>
            </w:r>
            <w:r>
              <w:rPr>
                <w:rFonts w:asciiTheme="minorBidi" w:hAnsiTheme="minorBidi" w:cstheme="minorBidi"/>
                <w:color w:val="000000" w:themeColor="text1"/>
              </w:rPr>
              <w:t xml:space="preserve"> </w:t>
            </w:r>
            <w:r w:rsidR="00A07D38" w:rsidRPr="00862634">
              <w:rPr>
                <w:rFonts w:asciiTheme="minorBidi" w:hAnsiTheme="minorBidi" w:cstheme="minorBidi"/>
                <w:color w:val="000000" w:themeColor="text1"/>
              </w:rPr>
              <w:t>Data collection used two questionnaires and a checklist for available school facilities in Public Secondary Schools through the following dimensions: classroom facilities, library facilities, laboratory facilities, health and hygiene facilities, and sports facilities.</w:t>
            </w:r>
          </w:p>
          <w:p w14:paraId="56BCBD58" w14:textId="5436FFDA" w:rsidR="00505F06" w:rsidRPr="00862634" w:rsidRDefault="00BA1B01" w:rsidP="00862D35">
            <w:pPr>
              <w:jc w:val="both"/>
              <w:rPr>
                <w:rFonts w:asciiTheme="minorBidi" w:hAnsiTheme="minorBidi" w:cstheme="minorBidi"/>
              </w:rPr>
            </w:pPr>
            <w:r w:rsidRPr="00862634">
              <w:rPr>
                <w:rFonts w:asciiTheme="minorBidi" w:eastAsia="Calibri" w:hAnsiTheme="minorBidi" w:cstheme="minorBidi"/>
                <w:b/>
                <w:bCs/>
              </w:rPr>
              <w:t>Results:</w:t>
            </w:r>
            <w:r w:rsidR="00A6663E" w:rsidRPr="00862634">
              <w:rPr>
                <w:rFonts w:asciiTheme="minorBidi" w:eastAsia="Calibri" w:hAnsiTheme="minorBidi" w:cstheme="minorBidi"/>
                <w:b/>
                <w:bCs/>
              </w:rPr>
              <w:t xml:space="preserve"> </w:t>
            </w:r>
            <w:r w:rsidR="00A6663E" w:rsidRPr="00862634">
              <w:rPr>
                <w:rFonts w:asciiTheme="minorBidi" w:eastAsia="Calibri" w:hAnsiTheme="minorBidi" w:cstheme="minorBidi"/>
              </w:rPr>
              <w:t>The study</w:t>
            </w:r>
            <w:r w:rsidR="00A6663E" w:rsidRPr="00862634">
              <w:rPr>
                <w:rFonts w:asciiTheme="minorBidi" w:eastAsia="Calibri" w:hAnsiTheme="minorBidi" w:cstheme="minorBidi"/>
                <w:b/>
                <w:bCs/>
              </w:rPr>
              <w:t xml:space="preserve"> </w:t>
            </w:r>
            <w:r w:rsidR="00A6663E" w:rsidRPr="00862634">
              <w:rPr>
                <w:rFonts w:asciiTheme="minorBidi" w:hAnsiTheme="minorBidi" w:cstheme="minorBidi"/>
              </w:rPr>
              <w:t xml:space="preserve">found that there </w:t>
            </w:r>
            <w:r w:rsidR="00375126" w:rsidRPr="00862634">
              <w:rPr>
                <w:rFonts w:asciiTheme="minorBidi" w:hAnsiTheme="minorBidi" w:cstheme="minorBidi"/>
              </w:rPr>
              <w:t>were</w:t>
            </w:r>
            <w:r w:rsidR="00A6663E" w:rsidRPr="00862634">
              <w:rPr>
                <w:rFonts w:asciiTheme="minorBidi" w:hAnsiTheme="minorBidi" w:cstheme="minorBidi"/>
              </w:rPr>
              <w:t xml:space="preserve"> </w:t>
            </w:r>
            <w:r w:rsidR="00375126" w:rsidRPr="00862634">
              <w:rPr>
                <w:rFonts w:asciiTheme="minorBidi" w:hAnsiTheme="minorBidi" w:cstheme="minorBidi"/>
              </w:rPr>
              <w:t xml:space="preserve">differences </w:t>
            </w:r>
            <w:r w:rsidR="00C53DC6" w:rsidRPr="00862634">
              <w:rPr>
                <w:rFonts w:asciiTheme="minorBidi" w:hAnsiTheme="minorBidi" w:cstheme="minorBidi"/>
              </w:rPr>
              <w:t>in</w:t>
            </w:r>
            <w:r w:rsidR="00375126" w:rsidRPr="00862634">
              <w:rPr>
                <w:rFonts w:asciiTheme="minorBidi" w:hAnsiTheme="minorBidi" w:cstheme="minorBidi"/>
              </w:rPr>
              <w:t xml:space="preserve"> </w:t>
            </w:r>
            <w:r w:rsidR="00A6663E" w:rsidRPr="00862634">
              <w:rPr>
                <w:rFonts w:asciiTheme="minorBidi" w:hAnsiTheme="minorBidi" w:cstheme="minorBidi"/>
              </w:rPr>
              <w:t>poor and unequal access to essential school facilities in the public secondary schools of the</w:t>
            </w:r>
            <w:r w:rsidR="00A6663E" w:rsidRPr="00862634">
              <w:rPr>
                <w:rFonts w:asciiTheme="minorBidi" w:hAnsiTheme="minorBidi" w:cstheme="minorBidi"/>
                <w:b/>
                <w:bCs/>
              </w:rPr>
              <w:t xml:space="preserve"> </w:t>
            </w:r>
            <w:r w:rsidR="00A6663E" w:rsidRPr="00862634">
              <w:rPr>
                <w:rFonts w:asciiTheme="minorBidi" w:hAnsiTheme="minorBidi" w:cstheme="minorBidi"/>
              </w:rPr>
              <w:t>Dibrugarh district of Assam (India</w:t>
            </w:r>
            <w:r w:rsidR="00C53DC6" w:rsidRPr="00862634">
              <w:rPr>
                <w:rFonts w:asciiTheme="minorBidi" w:hAnsiTheme="minorBidi" w:cstheme="minorBidi"/>
              </w:rPr>
              <w:t>)</w:t>
            </w:r>
            <w:r w:rsidR="00A6663E" w:rsidRPr="00862634">
              <w:rPr>
                <w:rFonts w:asciiTheme="minorBidi" w:hAnsiTheme="minorBidi" w:cstheme="minorBidi"/>
              </w:rPr>
              <w:t xml:space="preserve"> and Hai district of Kilimanjaro</w:t>
            </w:r>
            <w:r w:rsidR="00C53DC6" w:rsidRPr="00862634">
              <w:rPr>
                <w:rFonts w:asciiTheme="minorBidi" w:hAnsiTheme="minorBidi" w:cstheme="minorBidi"/>
              </w:rPr>
              <w:t xml:space="preserve"> </w:t>
            </w:r>
            <w:r w:rsidR="00DF544D" w:rsidRPr="00862634">
              <w:rPr>
                <w:rFonts w:asciiTheme="minorBidi" w:hAnsiTheme="minorBidi" w:cstheme="minorBidi"/>
              </w:rPr>
              <w:t>(</w:t>
            </w:r>
            <w:r w:rsidR="00A6663E" w:rsidRPr="00862634">
              <w:rPr>
                <w:rFonts w:asciiTheme="minorBidi" w:hAnsiTheme="minorBidi" w:cstheme="minorBidi"/>
              </w:rPr>
              <w:t>Tanzania</w:t>
            </w:r>
            <w:r w:rsidR="00C53DC6" w:rsidRPr="00862634">
              <w:rPr>
                <w:rFonts w:asciiTheme="minorBidi" w:hAnsiTheme="minorBidi" w:cstheme="minorBidi"/>
              </w:rPr>
              <w:t>)</w:t>
            </w:r>
            <w:r w:rsidR="00A6663E" w:rsidRPr="00862634">
              <w:rPr>
                <w:rFonts w:asciiTheme="minorBidi" w:hAnsiTheme="minorBidi" w:cstheme="minorBidi"/>
              </w:rPr>
              <w:t xml:space="preserve">. Both districts </w:t>
            </w:r>
            <w:r w:rsidR="00C53DC6" w:rsidRPr="00862634">
              <w:rPr>
                <w:rFonts w:asciiTheme="minorBidi" w:hAnsiTheme="minorBidi" w:cstheme="minorBidi"/>
              </w:rPr>
              <w:t xml:space="preserve">faced inadequate </w:t>
            </w:r>
            <w:r w:rsidR="00A6663E" w:rsidRPr="00862634">
              <w:rPr>
                <w:rFonts w:asciiTheme="minorBidi" w:hAnsiTheme="minorBidi" w:cstheme="minorBidi"/>
              </w:rPr>
              <w:t xml:space="preserve">school facilities that affect the safety of students, learning processes, and </w:t>
            </w:r>
            <w:r w:rsidR="00C53DC6" w:rsidRPr="00862634">
              <w:rPr>
                <w:rFonts w:asciiTheme="minorBidi" w:hAnsiTheme="minorBidi" w:cstheme="minorBidi"/>
              </w:rPr>
              <w:t xml:space="preserve">the </w:t>
            </w:r>
            <w:r w:rsidR="00A6663E" w:rsidRPr="00862634">
              <w:rPr>
                <w:rFonts w:asciiTheme="minorBidi" w:hAnsiTheme="minorBidi" w:cstheme="minorBidi"/>
              </w:rPr>
              <w:t xml:space="preserve">quality of education.  Each district has </w:t>
            </w:r>
            <w:r w:rsidR="00C53DC6" w:rsidRPr="00862634">
              <w:rPr>
                <w:rFonts w:asciiTheme="minorBidi" w:hAnsiTheme="minorBidi" w:cstheme="minorBidi"/>
              </w:rPr>
              <w:t xml:space="preserve">a </w:t>
            </w:r>
            <w:r w:rsidR="00A6663E" w:rsidRPr="00862634">
              <w:rPr>
                <w:rFonts w:asciiTheme="minorBidi" w:hAnsiTheme="minorBidi" w:cstheme="minorBidi"/>
              </w:rPr>
              <w:t>shortage</w:t>
            </w:r>
            <w:r w:rsidR="00C53DC6" w:rsidRPr="00862634">
              <w:rPr>
                <w:rFonts w:asciiTheme="minorBidi" w:hAnsiTheme="minorBidi" w:cstheme="minorBidi"/>
              </w:rPr>
              <w:t xml:space="preserve"> </w:t>
            </w:r>
            <w:r w:rsidR="00A6663E" w:rsidRPr="00862634">
              <w:rPr>
                <w:rFonts w:asciiTheme="minorBidi" w:hAnsiTheme="minorBidi" w:cstheme="minorBidi"/>
              </w:rPr>
              <w:t>of school facilities</w:t>
            </w:r>
            <w:r w:rsidR="00F65A48" w:rsidRPr="00862634">
              <w:rPr>
                <w:rFonts w:asciiTheme="minorBidi" w:hAnsiTheme="minorBidi" w:cstheme="minorBidi"/>
              </w:rPr>
              <w:t>,</w:t>
            </w:r>
            <w:r w:rsidR="00A6663E" w:rsidRPr="00862634">
              <w:rPr>
                <w:rFonts w:asciiTheme="minorBidi" w:hAnsiTheme="minorBidi" w:cstheme="minorBidi"/>
              </w:rPr>
              <w:t xml:space="preserve"> </w:t>
            </w:r>
            <w:r w:rsidR="00C53DC6" w:rsidRPr="00862634">
              <w:rPr>
                <w:rFonts w:asciiTheme="minorBidi" w:hAnsiTheme="minorBidi" w:cstheme="minorBidi"/>
              </w:rPr>
              <w:t>including</w:t>
            </w:r>
            <w:r w:rsidR="00A6663E" w:rsidRPr="00862634">
              <w:rPr>
                <w:rFonts w:asciiTheme="minorBidi" w:hAnsiTheme="minorBidi" w:cstheme="minorBidi"/>
              </w:rPr>
              <w:t xml:space="preserve"> administrative blocks, classrooms, libraries, laboratories, washrooms, sports facilities, hygiene</w:t>
            </w:r>
            <w:r w:rsidR="00C53DC6" w:rsidRPr="00862634">
              <w:rPr>
                <w:rFonts w:asciiTheme="minorBidi" w:hAnsiTheme="minorBidi" w:cstheme="minorBidi"/>
              </w:rPr>
              <w:t>,</w:t>
            </w:r>
            <w:r w:rsidR="00A6663E" w:rsidRPr="00862634">
              <w:rPr>
                <w:rFonts w:asciiTheme="minorBidi" w:hAnsiTheme="minorBidi" w:cstheme="minorBidi"/>
              </w:rPr>
              <w:t xml:space="preserve"> and </w:t>
            </w:r>
            <w:r w:rsidR="00F65A48" w:rsidRPr="00862634">
              <w:rPr>
                <w:rFonts w:asciiTheme="minorBidi" w:hAnsiTheme="minorBidi" w:cstheme="minorBidi"/>
              </w:rPr>
              <w:t>health</w:t>
            </w:r>
            <w:r w:rsidR="00A6663E" w:rsidRPr="00862634">
              <w:rPr>
                <w:rFonts w:asciiTheme="minorBidi" w:hAnsiTheme="minorBidi" w:cstheme="minorBidi"/>
              </w:rPr>
              <w:t xml:space="preserve">. </w:t>
            </w:r>
            <w:r w:rsidR="00397185" w:rsidRPr="00862634">
              <w:rPr>
                <w:rFonts w:asciiTheme="minorBidi" w:hAnsiTheme="minorBidi" w:cstheme="minorBidi"/>
                <w:color w:val="000000" w:themeColor="text1"/>
              </w:rPr>
              <w:t xml:space="preserve">In Dibrugarh </w:t>
            </w:r>
            <w:r w:rsidR="0020657F" w:rsidRPr="00862634">
              <w:rPr>
                <w:rFonts w:asciiTheme="minorBidi" w:hAnsiTheme="minorBidi" w:cstheme="minorBidi"/>
                <w:color w:val="000000" w:themeColor="text1"/>
              </w:rPr>
              <w:t>district</w:t>
            </w:r>
            <w:r w:rsidR="00397185" w:rsidRPr="00862634">
              <w:rPr>
                <w:rFonts w:asciiTheme="minorBidi" w:hAnsiTheme="minorBidi" w:cstheme="minorBidi"/>
                <w:color w:val="000000" w:themeColor="text1"/>
              </w:rPr>
              <w:t>, 12 (75%) schools</w:t>
            </w:r>
            <w:r w:rsidR="0020657F" w:rsidRPr="00862634">
              <w:rPr>
                <w:rFonts w:asciiTheme="minorBidi" w:hAnsiTheme="minorBidi" w:cstheme="minorBidi"/>
                <w:color w:val="000000" w:themeColor="text1"/>
              </w:rPr>
              <w:t xml:space="preserve"> face grossly inadequate classrooms</w:t>
            </w:r>
            <w:r w:rsidR="00A6663E" w:rsidRPr="00862634">
              <w:rPr>
                <w:rFonts w:asciiTheme="minorBidi" w:hAnsiTheme="minorBidi" w:cstheme="minorBidi"/>
              </w:rPr>
              <w:t xml:space="preserve">, </w:t>
            </w:r>
            <w:r w:rsidR="00397185" w:rsidRPr="00862634">
              <w:rPr>
                <w:rFonts w:asciiTheme="minorBidi" w:hAnsiTheme="minorBidi" w:cstheme="minorBidi"/>
              </w:rPr>
              <w:t xml:space="preserve">9 (56.25%) schools lacked </w:t>
            </w:r>
            <w:r w:rsidR="00A6663E" w:rsidRPr="00862634">
              <w:rPr>
                <w:rFonts w:asciiTheme="minorBidi" w:hAnsiTheme="minorBidi" w:cstheme="minorBidi"/>
              </w:rPr>
              <w:t>libraries,</w:t>
            </w:r>
            <w:r w:rsidR="00397185" w:rsidRPr="00862634">
              <w:rPr>
                <w:rFonts w:asciiTheme="minorBidi" w:hAnsiTheme="minorBidi" w:cstheme="minorBidi"/>
              </w:rPr>
              <w:t xml:space="preserve"> 4 (25%) schools lacked</w:t>
            </w:r>
            <w:r w:rsidR="00A6663E" w:rsidRPr="00862634">
              <w:rPr>
                <w:rFonts w:asciiTheme="minorBidi" w:hAnsiTheme="minorBidi" w:cstheme="minorBidi"/>
              </w:rPr>
              <w:t xml:space="preserve"> laboratories</w:t>
            </w:r>
            <w:r w:rsidR="00F65A48" w:rsidRPr="00862634">
              <w:rPr>
                <w:rFonts w:asciiTheme="minorBidi" w:hAnsiTheme="minorBidi" w:cstheme="minorBidi"/>
              </w:rPr>
              <w:t>,</w:t>
            </w:r>
            <w:r w:rsidR="00397185" w:rsidRPr="00862634">
              <w:rPr>
                <w:rFonts w:asciiTheme="minorBidi" w:hAnsiTheme="minorBidi" w:cstheme="minorBidi"/>
              </w:rPr>
              <w:t xml:space="preserve"> 13</w:t>
            </w:r>
            <w:r w:rsidR="00F65A48" w:rsidRPr="00862634">
              <w:rPr>
                <w:rFonts w:asciiTheme="minorBidi" w:hAnsiTheme="minorBidi" w:cstheme="minorBidi"/>
              </w:rPr>
              <w:t xml:space="preserve"> </w:t>
            </w:r>
            <w:r w:rsidR="00397185" w:rsidRPr="00862634">
              <w:rPr>
                <w:rFonts w:asciiTheme="minorBidi" w:hAnsiTheme="minorBidi" w:cstheme="minorBidi"/>
              </w:rPr>
              <w:t xml:space="preserve">(81.25%) </w:t>
            </w:r>
            <w:r w:rsidR="009B0839">
              <w:rPr>
                <w:rFonts w:asciiTheme="minorBidi" w:hAnsiTheme="minorBidi" w:cstheme="minorBidi"/>
              </w:rPr>
              <w:t>schools</w:t>
            </w:r>
            <w:r w:rsidR="00397185" w:rsidRPr="00862634">
              <w:rPr>
                <w:rFonts w:asciiTheme="minorBidi" w:hAnsiTheme="minorBidi" w:cstheme="minorBidi"/>
              </w:rPr>
              <w:t xml:space="preserve"> lacked administrative blocks, </w:t>
            </w:r>
            <w:r w:rsidR="009B0839">
              <w:rPr>
                <w:rFonts w:asciiTheme="minorBidi" w:hAnsiTheme="minorBidi" w:cstheme="minorBidi"/>
              </w:rPr>
              <w:t xml:space="preserve">and </w:t>
            </w:r>
            <w:r w:rsidR="00397185" w:rsidRPr="00862634">
              <w:rPr>
                <w:rFonts w:asciiTheme="minorBidi" w:hAnsiTheme="minorBidi" w:cstheme="minorBidi"/>
              </w:rPr>
              <w:t xml:space="preserve">10 (63%) schools had a limited number of washrooms. </w:t>
            </w:r>
            <w:r w:rsidR="00A6663E" w:rsidRPr="00862634">
              <w:rPr>
                <w:rFonts w:asciiTheme="minorBidi" w:hAnsiTheme="minorBidi" w:cstheme="minorBidi"/>
              </w:rPr>
              <w:t xml:space="preserve">Both districts </w:t>
            </w:r>
            <w:r w:rsidR="00B84E56" w:rsidRPr="00862634">
              <w:rPr>
                <w:rFonts w:asciiTheme="minorBidi" w:hAnsiTheme="minorBidi" w:cstheme="minorBidi"/>
              </w:rPr>
              <w:t>effectively</w:t>
            </w:r>
            <w:r w:rsidR="00A6663E" w:rsidRPr="00862634">
              <w:rPr>
                <w:rFonts w:asciiTheme="minorBidi" w:hAnsiTheme="minorBidi" w:cstheme="minorBidi"/>
              </w:rPr>
              <w:t xml:space="preserve"> have no medical rooms and have to rely on first aid kits and adjacent health centers. Dibrugarh </w:t>
            </w:r>
            <w:r w:rsidR="00B84E56" w:rsidRPr="00862634">
              <w:rPr>
                <w:rFonts w:asciiTheme="minorBidi" w:hAnsiTheme="minorBidi" w:cstheme="minorBidi"/>
              </w:rPr>
              <w:t xml:space="preserve">district </w:t>
            </w:r>
            <w:r w:rsidR="00A6663E" w:rsidRPr="00862634">
              <w:rPr>
                <w:rFonts w:asciiTheme="minorBidi" w:hAnsiTheme="minorBidi" w:cstheme="minorBidi"/>
              </w:rPr>
              <w:t>is at an advantage in terms of water infrastructure, with accessible and filtered infrastructure in place, but Hai</w:t>
            </w:r>
            <w:r w:rsidR="00B84E56" w:rsidRPr="00862634">
              <w:rPr>
                <w:rFonts w:asciiTheme="minorBidi" w:hAnsiTheme="minorBidi" w:cstheme="minorBidi"/>
              </w:rPr>
              <w:t xml:space="preserve"> district</w:t>
            </w:r>
            <w:r w:rsidR="00A6663E" w:rsidRPr="00862634">
              <w:rPr>
                <w:rFonts w:asciiTheme="minorBidi" w:hAnsiTheme="minorBidi" w:cstheme="minorBidi"/>
              </w:rPr>
              <w:t xml:space="preserve"> has </w:t>
            </w:r>
            <w:r w:rsidR="009B0839">
              <w:rPr>
                <w:rFonts w:asciiTheme="minorBidi" w:hAnsiTheme="minorBidi" w:cstheme="minorBidi"/>
              </w:rPr>
              <w:t xml:space="preserve">a </w:t>
            </w:r>
            <w:r w:rsidR="00A6663E" w:rsidRPr="00862634">
              <w:rPr>
                <w:rFonts w:asciiTheme="minorBidi" w:hAnsiTheme="minorBidi" w:cstheme="minorBidi"/>
              </w:rPr>
              <w:t xml:space="preserve">seasonal water shortage and old water supply </w:t>
            </w:r>
            <w:r w:rsidR="00397185" w:rsidRPr="00862634">
              <w:rPr>
                <w:rFonts w:asciiTheme="minorBidi" w:hAnsiTheme="minorBidi" w:cstheme="minorBidi"/>
              </w:rPr>
              <w:t>facilities</w:t>
            </w:r>
            <w:r w:rsidR="00A6663E" w:rsidRPr="00862634">
              <w:rPr>
                <w:rFonts w:asciiTheme="minorBidi" w:hAnsiTheme="minorBidi" w:cstheme="minorBidi"/>
              </w:rPr>
              <w:t xml:space="preserve">. There were very few sports facilities available, and the most available ones in the two districts were football. Dibrugarh </w:t>
            </w:r>
            <w:r w:rsidR="00B84E56" w:rsidRPr="00862634">
              <w:rPr>
                <w:rFonts w:asciiTheme="minorBidi" w:hAnsiTheme="minorBidi" w:cstheme="minorBidi"/>
              </w:rPr>
              <w:t>district</w:t>
            </w:r>
            <w:r w:rsidR="00397185" w:rsidRPr="00862634">
              <w:rPr>
                <w:rFonts w:asciiTheme="minorBidi" w:hAnsiTheme="minorBidi" w:cstheme="minorBidi"/>
              </w:rPr>
              <w:t>, 12 (75%) schools</w:t>
            </w:r>
            <w:r w:rsidR="00B84E56" w:rsidRPr="00862634">
              <w:rPr>
                <w:rFonts w:asciiTheme="minorBidi" w:hAnsiTheme="minorBidi" w:cstheme="minorBidi"/>
              </w:rPr>
              <w:t xml:space="preserve"> </w:t>
            </w:r>
            <w:r w:rsidR="00397185" w:rsidRPr="00862634">
              <w:rPr>
                <w:rFonts w:asciiTheme="minorBidi" w:hAnsiTheme="minorBidi" w:cstheme="minorBidi"/>
              </w:rPr>
              <w:t>offer</w:t>
            </w:r>
            <w:r w:rsidR="00A6663E" w:rsidRPr="00862634">
              <w:rPr>
                <w:rFonts w:asciiTheme="minorBidi" w:hAnsiTheme="minorBidi" w:cstheme="minorBidi"/>
              </w:rPr>
              <w:t xml:space="preserve"> a larger number of </w:t>
            </w:r>
            <w:r w:rsidR="00397185" w:rsidRPr="00862634">
              <w:rPr>
                <w:rFonts w:asciiTheme="minorBidi" w:hAnsiTheme="minorBidi" w:cstheme="minorBidi"/>
              </w:rPr>
              <w:t>playgrounds,</w:t>
            </w:r>
            <w:r w:rsidR="00A6663E" w:rsidRPr="00862634">
              <w:rPr>
                <w:rFonts w:asciiTheme="minorBidi" w:hAnsiTheme="minorBidi" w:cstheme="minorBidi"/>
              </w:rPr>
              <w:t xml:space="preserve"> Hai</w:t>
            </w:r>
            <w:r w:rsidR="00397185" w:rsidRPr="00862634">
              <w:rPr>
                <w:rFonts w:asciiTheme="minorBidi" w:hAnsiTheme="minorBidi" w:cstheme="minorBidi"/>
              </w:rPr>
              <w:t xml:space="preserve"> district, 8 (80%) schools</w:t>
            </w:r>
            <w:r w:rsidR="00A6663E" w:rsidRPr="00862634">
              <w:rPr>
                <w:rFonts w:asciiTheme="minorBidi" w:hAnsiTheme="minorBidi" w:cstheme="minorBidi"/>
              </w:rPr>
              <w:t xml:space="preserve"> offer</w:t>
            </w:r>
            <w:r w:rsidR="00397185" w:rsidRPr="00862634">
              <w:rPr>
                <w:rFonts w:asciiTheme="minorBidi" w:hAnsiTheme="minorBidi" w:cstheme="minorBidi"/>
              </w:rPr>
              <w:t xml:space="preserve"> </w:t>
            </w:r>
            <w:r w:rsidR="00A6663E" w:rsidRPr="00862634">
              <w:rPr>
                <w:rFonts w:asciiTheme="minorBidi" w:hAnsiTheme="minorBidi" w:cstheme="minorBidi"/>
              </w:rPr>
              <w:t xml:space="preserve">more different sports courts. </w:t>
            </w:r>
          </w:p>
          <w:p w14:paraId="2ED668D7" w14:textId="0ADEDCE3" w:rsidR="00397185" w:rsidRPr="00A6663E" w:rsidRDefault="00397185" w:rsidP="00862D35">
            <w:pPr>
              <w:jc w:val="both"/>
            </w:pPr>
            <w:r w:rsidRPr="00862634">
              <w:rPr>
                <w:rFonts w:asciiTheme="minorBidi" w:hAnsiTheme="minorBidi" w:cstheme="minorBidi"/>
                <w:color w:val="000000" w:themeColor="text1"/>
              </w:rPr>
              <w:t xml:space="preserve">The study suggests that </w:t>
            </w:r>
            <w:r w:rsidR="009B0839">
              <w:rPr>
                <w:rFonts w:asciiTheme="minorBidi" w:hAnsiTheme="minorBidi" w:cstheme="minorBidi"/>
                <w:color w:val="000000" w:themeColor="text1"/>
              </w:rPr>
              <w:t xml:space="preserve">the </w:t>
            </w:r>
            <w:r w:rsidR="00906EA8" w:rsidRPr="00862634">
              <w:rPr>
                <w:rFonts w:asciiTheme="minorBidi" w:hAnsiTheme="minorBidi" w:cstheme="minorBidi"/>
                <w:color w:val="000000" w:themeColor="text1"/>
              </w:rPr>
              <w:t>government and NGOs</w:t>
            </w:r>
            <w:r w:rsidRPr="00862634">
              <w:rPr>
                <w:rFonts w:asciiTheme="minorBidi" w:hAnsiTheme="minorBidi" w:cstheme="minorBidi"/>
                <w:color w:val="000000" w:themeColor="text1"/>
              </w:rPr>
              <w:t xml:space="preserve"> need</w:t>
            </w:r>
            <w:r w:rsidR="00906EA8" w:rsidRPr="00862634">
              <w:rPr>
                <w:rFonts w:asciiTheme="minorBidi" w:hAnsiTheme="minorBidi" w:cstheme="minorBidi"/>
                <w:color w:val="000000" w:themeColor="text1"/>
              </w:rPr>
              <w:t xml:space="preserve"> Immediate </w:t>
            </w:r>
            <w:r w:rsidR="00862634" w:rsidRPr="00862634">
              <w:rPr>
                <w:rFonts w:asciiTheme="minorBidi" w:hAnsiTheme="minorBidi" w:cstheme="minorBidi"/>
                <w:color w:val="000000" w:themeColor="text1"/>
              </w:rPr>
              <w:t>interventions</w:t>
            </w:r>
            <w:r w:rsidR="00862634" w:rsidRPr="00862634">
              <w:rPr>
                <w:rFonts w:asciiTheme="minorBidi" w:hAnsiTheme="minorBidi" w:cstheme="minorBidi"/>
                <w:i/>
                <w:color w:val="000000" w:themeColor="text1"/>
              </w:rPr>
              <w:t xml:space="preserve"> </w:t>
            </w:r>
            <w:r w:rsidR="00862634" w:rsidRPr="00862634">
              <w:rPr>
                <w:rFonts w:asciiTheme="minorBidi" w:hAnsiTheme="minorBidi" w:cstheme="minorBidi"/>
                <w:color w:val="000000" w:themeColor="text1"/>
              </w:rPr>
              <w:t>to</w:t>
            </w:r>
            <w:r w:rsidRPr="00862634">
              <w:rPr>
                <w:rFonts w:asciiTheme="minorBidi" w:hAnsiTheme="minorBidi" w:cstheme="minorBidi"/>
                <w:color w:val="000000" w:themeColor="text1"/>
              </w:rPr>
              <w:t xml:space="preserve"> ensure that every school has adequate </w:t>
            </w:r>
            <w:r w:rsidR="009B0839">
              <w:rPr>
                <w:rFonts w:asciiTheme="minorBidi" w:hAnsiTheme="minorBidi" w:cstheme="minorBidi"/>
                <w:color w:val="000000" w:themeColor="text1"/>
              </w:rPr>
              <w:t xml:space="preserve">facilities </w:t>
            </w:r>
            <w:r w:rsidR="00906EA8" w:rsidRPr="00862634">
              <w:rPr>
                <w:rFonts w:asciiTheme="minorBidi" w:hAnsiTheme="minorBidi" w:cstheme="minorBidi"/>
                <w:color w:val="000000" w:themeColor="text1"/>
              </w:rPr>
              <w:t xml:space="preserve">and </w:t>
            </w:r>
            <w:r w:rsidR="009B0839">
              <w:rPr>
                <w:rFonts w:asciiTheme="minorBidi" w:hAnsiTheme="minorBidi" w:cstheme="minorBidi"/>
                <w:color w:val="000000" w:themeColor="text1"/>
              </w:rPr>
              <w:t xml:space="preserve">is </w:t>
            </w:r>
            <w:r w:rsidRPr="00862634">
              <w:rPr>
                <w:rFonts w:asciiTheme="minorBidi" w:hAnsiTheme="minorBidi" w:cstheme="minorBidi"/>
                <w:color w:val="000000" w:themeColor="text1"/>
              </w:rPr>
              <w:t>equipped with important facilities</w:t>
            </w:r>
            <w:r w:rsidR="009B0839">
              <w:rPr>
                <w:rFonts w:asciiTheme="minorBidi" w:hAnsiTheme="minorBidi" w:cstheme="minorBidi"/>
                <w:color w:val="000000" w:themeColor="text1"/>
              </w:rPr>
              <w:t>,</w:t>
            </w:r>
            <w:r w:rsidR="00906EA8" w:rsidRPr="00862634">
              <w:rPr>
                <w:rFonts w:asciiTheme="minorBidi" w:hAnsiTheme="minorBidi" w:cstheme="minorBidi"/>
                <w:color w:val="000000" w:themeColor="text1"/>
              </w:rPr>
              <w:t xml:space="preserve"> </w:t>
            </w:r>
            <w:r w:rsidRPr="00862634">
              <w:rPr>
                <w:rFonts w:asciiTheme="minorBidi" w:hAnsiTheme="minorBidi" w:cstheme="minorBidi"/>
                <w:color w:val="000000" w:themeColor="text1"/>
              </w:rPr>
              <w:t xml:space="preserve">especially in schools with severe </w:t>
            </w:r>
            <w:r w:rsidR="009B0839">
              <w:rPr>
                <w:rFonts w:asciiTheme="minorBidi" w:hAnsiTheme="minorBidi" w:cstheme="minorBidi"/>
                <w:color w:val="000000" w:themeColor="text1"/>
              </w:rPr>
              <w:t>shortages</w:t>
            </w:r>
            <w:r w:rsidRPr="00862634">
              <w:rPr>
                <w:rFonts w:asciiTheme="minorBidi" w:hAnsiTheme="minorBidi" w:cstheme="minorBidi"/>
                <w:color w:val="000000" w:themeColor="text1"/>
              </w:rPr>
              <w:t>, to promote equitable and quality education for all students</w:t>
            </w:r>
            <w:r w:rsidR="00906EA8" w:rsidRPr="00862634">
              <w:rPr>
                <w:rFonts w:asciiTheme="minorBidi" w:hAnsiTheme="minorBidi" w:cstheme="minorBidi"/>
                <w:color w:val="000000" w:themeColor="text1"/>
              </w:rPr>
              <w:t>.</w:t>
            </w:r>
          </w:p>
        </w:tc>
      </w:tr>
    </w:tbl>
    <w:p w14:paraId="54A8E569" w14:textId="77777777" w:rsidR="00636EB2" w:rsidRDefault="00636EB2" w:rsidP="00441B6F">
      <w:pPr>
        <w:pStyle w:val="Body"/>
        <w:spacing w:after="0"/>
        <w:rPr>
          <w:rFonts w:ascii="Arial" w:hAnsi="Arial" w:cs="Arial"/>
          <w:i/>
        </w:rPr>
      </w:pPr>
    </w:p>
    <w:p w14:paraId="364AAAEB" w14:textId="77777777" w:rsidR="00862D35" w:rsidRDefault="00A24E7E" w:rsidP="00862D35">
      <w:pPr>
        <w:pStyle w:val="Body"/>
        <w:spacing w:after="0"/>
        <w:ind w:left="720"/>
        <w:jc w:val="left"/>
        <w:rPr>
          <w:rFonts w:ascii="Arial" w:hAnsi="Arial" w:cs="Arial"/>
          <w:i/>
        </w:rPr>
      </w:pPr>
      <w:r>
        <w:rPr>
          <w:rFonts w:ascii="Arial" w:hAnsi="Arial" w:cs="Arial"/>
          <w:i/>
        </w:rPr>
        <w:lastRenderedPageBreak/>
        <w:t>Keywords:</w:t>
      </w:r>
      <w:r w:rsidR="007D33F2">
        <w:rPr>
          <w:rFonts w:ascii="Arial" w:hAnsi="Arial" w:cs="Arial"/>
          <w:i/>
        </w:rPr>
        <w:t xml:space="preserve"> Accessibility, School facilities, Public Secondary Schools</w:t>
      </w:r>
      <w:r w:rsidR="00862D35">
        <w:rPr>
          <w:rFonts w:ascii="Arial" w:hAnsi="Arial" w:cs="Arial"/>
          <w:i/>
        </w:rPr>
        <w:t xml:space="preserve">, </w:t>
      </w:r>
      <w:r w:rsidR="00862D35" w:rsidRPr="0028677D">
        <w:t xml:space="preserve">Dibrugarh </w:t>
      </w:r>
      <w:r w:rsidR="00862D35">
        <w:t>district, Hai district.</w:t>
      </w:r>
      <w:r>
        <w:rPr>
          <w:rFonts w:ascii="Arial" w:hAnsi="Arial" w:cs="Arial"/>
          <w:i/>
        </w:rPr>
        <w:t xml:space="preserve"> </w:t>
      </w:r>
    </w:p>
    <w:p w14:paraId="32C580B7" w14:textId="77777777" w:rsidR="00862D35" w:rsidRDefault="00862D35" w:rsidP="00862D35">
      <w:pPr>
        <w:pStyle w:val="Body"/>
        <w:spacing w:after="0"/>
        <w:ind w:left="720"/>
        <w:jc w:val="left"/>
        <w:rPr>
          <w:rFonts w:ascii="Arial" w:hAnsi="Arial" w:cs="Arial"/>
          <w:i/>
        </w:rPr>
      </w:pPr>
    </w:p>
    <w:p w14:paraId="20419B5C" w14:textId="77777777" w:rsidR="00862D35" w:rsidRDefault="00862D35" w:rsidP="00862D35">
      <w:pPr>
        <w:pStyle w:val="Body"/>
        <w:spacing w:after="0"/>
        <w:ind w:left="720"/>
        <w:jc w:val="left"/>
        <w:rPr>
          <w:rFonts w:ascii="Arial" w:hAnsi="Arial" w:cs="Arial"/>
        </w:rPr>
      </w:pPr>
    </w:p>
    <w:p w14:paraId="4EF6993E" w14:textId="0CB33BE1" w:rsidR="00CA5039" w:rsidRPr="00862634" w:rsidRDefault="00B01FCD" w:rsidP="00862D35">
      <w:pPr>
        <w:pStyle w:val="Body"/>
        <w:numPr>
          <w:ilvl w:val="0"/>
          <w:numId w:val="40"/>
        </w:numPr>
        <w:spacing w:after="0"/>
        <w:jc w:val="left"/>
        <w:rPr>
          <w:rFonts w:ascii="Arial" w:hAnsi="Arial" w:cs="Arial"/>
          <w:b/>
          <w:bCs/>
        </w:rPr>
      </w:pPr>
      <w:r w:rsidRPr="00862634">
        <w:rPr>
          <w:rFonts w:ascii="Arial" w:hAnsi="Arial" w:cs="Arial"/>
          <w:b/>
          <w:bCs/>
        </w:rPr>
        <w:t>INTRODUCTION</w:t>
      </w:r>
      <w:r w:rsidR="00312BDB" w:rsidRPr="00862634">
        <w:rPr>
          <w:rFonts w:ascii="Arial" w:hAnsi="Arial" w:cs="Arial"/>
          <w:b/>
          <w:bCs/>
        </w:rPr>
        <w:t xml:space="preserve"> </w:t>
      </w:r>
    </w:p>
    <w:p w14:paraId="7494ADFA" w14:textId="18782E86" w:rsidR="005747BA" w:rsidRPr="00377669" w:rsidRDefault="00CA5039" w:rsidP="006C7990">
      <w:pPr>
        <w:ind w:left="720" w:firstLine="360"/>
        <w:jc w:val="both"/>
        <w:rPr>
          <w:rFonts w:ascii="Arial" w:hAnsi="Arial" w:cs="Arial"/>
          <w:color w:val="000000" w:themeColor="text1"/>
        </w:rPr>
      </w:pPr>
      <w:r w:rsidRPr="00CA5039">
        <w:rPr>
          <w:rFonts w:ascii="Arial" w:hAnsi="Arial" w:cs="Arial"/>
          <w:color w:val="000000" w:themeColor="text1"/>
        </w:rPr>
        <w:t>A</w:t>
      </w:r>
      <w:r w:rsidR="00194752">
        <w:rPr>
          <w:rFonts w:ascii="Arial" w:hAnsi="Arial" w:cs="Arial"/>
          <w:color w:val="000000" w:themeColor="text1"/>
        </w:rPr>
        <w:t>ccessible and excellent s</w:t>
      </w:r>
      <w:r w:rsidRPr="00CA5039">
        <w:rPr>
          <w:rFonts w:ascii="Arial" w:hAnsi="Arial" w:cs="Arial"/>
          <w:color w:val="000000" w:themeColor="text1"/>
        </w:rPr>
        <w:t xml:space="preserve">chool facilities are important gears in any </w:t>
      </w:r>
      <w:r w:rsidRPr="00377669">
        <w:rPr>
          <w:rFonts w:ascii="Arial" w:hAnsi="Arial" w:cs="Arial"/>
          <w:color w:val="000000" w:themeColor="text1"/>
        </w:rPr>
        <w:t>educational insti</w:t>
      </w:r>
      <w:r w:rsidR="00194752" w:rsidRPr="00377669">
        <w:rPr>
          <w:rFonts w:ascii="Arial" w:hAnsi="Arial" w:cs="Arial"/>
          <w:color w:val="000000" w:themeColor="text1"/>
        </w:rPr>
        <w:t xml:space="preserve">tution for schooling processes </w:t>
      </w:r>
      <w:r w:rsidR="00C34355" w:rsidRPr="00377669">
        <w:rPr>
          <w:rFonts w:ascii="Arial" w:hAnsi="Arial" w:cs="Arial"/>
          <w:color w:val="000000" w:themeColor="text1"/>
        </w:rPr>
        <w:t>that</w:t>
      </w:r>
      <w:r w:rsidR="00194752" w:rsidRPr="00377669">
        <w:rPr>
          <w:rFonts w:ascii="Arial" w:hAnsi="Arial" w:cs="Arial"/>
          <w:color w:val="000000" w:themeColor="text1"/>
        </w:rPr>
        <w:t xml:space="preserve"> lead to </w:t>
      </w:r>
      <w:r w:rsidRPr="00377669">
        <w:rPr>
          <w:rFonts w:ascii="Arial" w:hAnsi="Arial" w:cs="Arial"/>
          <w:color w:val="000000" w:themeColor="text1"/>
        </w:rPr>
        <w:t>good results</w:t>
      </w:r>
      <w:r w:rsidR="00194752" w:rsidRPr="00377669">
        <w:rPr>
          <w:rFonts w:ascii="Arial" w:hAnsi="Arial" w:cs="Arial"/>
          <w:color w:val="000000" w:themeColor="text1"/>
        </w:rPr>
        <w:t xml:space="preserve">, </w:t>
      </w:r>
      <w:r w:rsidRPr="00377669">
        <w:rPr>
          <w:rFonts w:ascii="Arial" w:hAnsi="Arial" w:cs="Arial"/>
          <w:color w:val="000000" w:themeColor="text1"/>
        </w:rPr>
        <w:t>quali</w:t>
      </w:r>
      <w:r w:rsidR="005747BA" w:rsidRPr="00377669">
        <w:rPr>
          <w:rFonts w:ascii="Arial" w:hAnsi="Arial" w:cs="Arial"/>
          <w:color w:val="000000" w:themeColor="text1"/>
        </w:rPr>
        <w:t>ty</w:t>
      </w:r>
      <w:r w:rsidR="00C34355" w:rsidRPr="00377669">
        <w:rPr>
          <w:rFonts w:ascii="Arial" w:hAnsi="Arial" w:cs="Arial"/>
          <w:color w:val="000000" w:themeColor="text1"/>
        </w:rPr>
        <w:t>,</w:t>
      </w:r>
      <w:r w:rsidR="005747BA" w:rsidRPr="00377669">
        <w:rPr>
          <w:rFonts w:ascii="Arial" w:hAnsi="Arial" w:cs="Arial"/>
          <w:color w:val="000000" w:themeColor="text1"/>
        </w:rPr>
        <w:t xml:space="preserve"> and equal education for all. According to </w:t>
      </w:r>
      <w:proofErr w:type="spellStart"/>
      <w:r w:rsidR="005747BA" w:rsidRPr="00377669">
        <w:rPr>
          <w:rFonts w:ascii="Arial" w:hAnsi="Arial" w:cs="Arial"/>
          <w:color w:val="000000" w:themeColor="text1"/>
        </w:rPr>
        <w:t>Aluede</w:t>
      </w:r>
      <w:proofErr w:type="spellEnd"/>
      <w:r w:rsidR="005747BA" w:rsidRPr="00377669">
        <w:rPr>
          <w:rFonts w:ascii="Arial" w:hAnsi="Arial" w:cs="Arial"/>
          <w:color w:val="000000" w:themeColor="text1"/>
        </w:rPr>
        <w:t xml:space="preserve"> et </w:t>
      </w:r>
      <w:r w:rsidR="00C34355" w:rsidRPr="00377669">
        <w:rPr>
          <w:rFonts w:ascii="Arial" w:hAnsi="Arial" w:cs="Arial"/>
          <w:color w:val="000000" w:themeColor="text1"/>
        </w:rPr>
        <w:t>al. (2012), school facilities are defined as the equipment or tools that facilitate learning, including school buildings, classrooms, libraries, electricity supply, water supply, toilets/washrooms, furniture, and playing grounds</w:t>
      </w:r>
      <w:r w:rsidR="00494E4D" w:rsidRPr="00377669">
        <w:rPr>
          <w:rFonts w:ascii="Arial" w:hAnsi="Arial" w:cs="Arial"/>
          <w:color w:val="000000" w:themeColor="text1"/>
        </w:rPr>
        <w:t xml:space="preserve">, for educational functioning. </w:t>
      </w:r>
      <w:proofErr w:type="spellStart"/>
      <w:r w:rsidR="00494E4D" w:rsidRPr="00377669">
        <w:rPr>
          <w:rFonts w:ascii="Arial" w:hAnsi="Arial" w:cs="Arial"/>
          <w:color w:val="000000" w:themeColor="text1"/>
        </w:rPr>
        <w:t>Ojedele</w:t>
      </w:r>
      <w:proofErr w:type="spellEnd"/>
      <w:r w:rsidR="00494E4D" w:rsidRPr="00377669">
        <w:rPr>
          <w:rFonts w:ascii="Arial" w:hAnsi="Arial" w:cs="Arial"/>
          <w:color w:val="000000" w:themeColor="text1"/>
        </w:rPr>
        <w:t xml:space="preserve"> (2004) identifies components of educational facilities, including school resources, instructional facilities, and the school's physical environment, which are meant to lead to successful learning and teaching. According to </w:t>
      </w:r>
      <w:proofErr w:type="spellStart"/>
      <w:r w:rsidR="00494E4D" w:rsidRPr="00377669">
        <w:rPr>
          <w:rFonts w:ascii="Arial" w:hAnsi="Arial" w:cs="Arial"/>
          <w:color w:val="000000" w:themeColor="text1"/>
        </w:rPr>
        <w:t>Alimi</w:t>
      </w:r>
      <w:proofErr w:type="spellEnd"/>
      <w:r w:rsidR="00494E4D" w:rsidRPr="00377669">
        <w:rPr>
          <w:rFonts w:ascii="Arial" w:hAnsi="Arial" w:cs="Arial"/>
          <w:color w:val="000000" w:themeColor="text1"/>
        </w:rPr>
        <w:t xml:space="preserve"> (2004), school facilities are the material resources that enhance teaching and learning processes.</w:t>
      </w:r>
      <w:r w:rsidR="00A87604" w:rsidRPr="00377669">
        <w:rPr>
          <w:rFonts w:ascii="Arial" w:hAnsi="Arial" w:cs="Arial"/>
          <w:color w:val="000000" w:themeColor="text1"/>
        </w:rPr>
        <w:t xml:space="preserve"> </w:t>
      </w:r>
      <w:r w:rsidR="00A87604" w:rsidRPr="00377669">
        <w:rPr>
          <w:rFonts w:ascii="Arial" w:hAnsi="Arial" w:cs="Arial"/>
          <w:color w:val="000000" w:themeColor="text1"/>
          <w:shd w:val="clear" w:color="auto" w:fill="FFFFFF"/>
        </w:rPr>
        <w:t>Akpabio</w:t>
      </w:r>
      <w:r w:rsidR="00A87604" w:rsidRPr="00377669">
        <w:rPr>
          <w:rFonts w:ascii="Arial" w:hAnsi="Arial" w:cs="Arial"/>
          <w:color w:val="000000" w:themeColor="text1"/>
        </w:rPr>
        <w:t xml:space="preserve"> (2015) accessibility of school facilities facilitates the teaching and learning of both staff and students for effective and advanced education quality within the institution.</w:t>
      </w:r>
      <w:r w:rsidR="00F710BA" w:rsidRPr="00377669">
        <w:rPr>
          <w:rFonts w:ascii="Arial" w:hAnsi="Arial" w:cs="Arial"/>
          <w:color w:val="000000" w:themeColor="text1"/>
        </w:rPr>
        <w:t xml:space="preserve"> </w:t>
      </w:r>
      <w:proofErr w:type="spellStart"/>
      <w:r w:rsidR="00F710BA" w:rsidRPr="00377669">
        <w:rPr>
          <w:rFonts w:ascii="Arial" w:hAnsi="Arial" w:cs="Arial"/>
          <w:color w:val="000000" w:themeColor="text1"/>
          <w:shd w:val="clear" w:color="auto" w:fill="FFFFFF"/>
        </w:rPr>
        <w:t>Leepe</w:t>
      </w:r>
      <w:proofErr w:type="spellEnd"/>
      <w:r w:rsidR="00F710BA" w:rsidRPr="00377669">
        <w:rPr>
          <w:rFonts w:ascii="Arial" w:hAnsi="Arial" w:cs="Arial"/>
          <w:color w:val="000000" w:themeColor="text1"/>
          <w:shd w:val="clear" w:color="auto" w:fill="FFFFFF"/>
        </w:rPr>
        <w:t xml:space="preserve"> (1968) </w:t>
      </w:r>
      <w:r w:rsidR="00F710BA" w:rsidRPr="00377669">
        <w:rPr>
          <w:rFonts w:ascii="Arial" w:hAnsi="Arial" w:cs="Arial"/>
          <w:color w:val="000000" w:themeColor="text1"/>
        </w:rPr>
        <w:t xml:space="preserve">claimed that students should learn through physical facilities rather than thought/idea experiences. Physical facilities enhance the learning processes of the students. </w:t>
      </w:r>
      <w:proofErr w:type="spellStart"/>
      <w:r w:rsidR="00F710BA" w:rsidRPr="00377669">
        <w:rPr>
          <w:rFonts w:ascii="Arial" w:hAnsi="Arial" w:cs="Arial"/>
          <w:color w:val="000000" w:themeColor="text1"/>
        </w:rPr>
        <w:t>Shami</w:t>
      </w:r>
      <w:proofErr w:type="spellEnd"/>
      <w:r w:rsidR="00F710BA" w:rsidRPr="00377669">
        <w:rPr>
          <w:rFonts w:ascii="Arial" w:hAnsi="Arial" w:cs="Arial"/>
          <w:color w:val="000000" w:themeColor="text1"/>
        </w:rPr>
        <w:t xml:space="preserve"> and Hussain (2005), cited by Saeed</w:t>
      </w:r>
      <w:r w:rsidR="00F710BA" w:rsidRPr="00377669">
        <w:rPr>
          <w:rFonts w:ascii="Arial" w:hAnsi="Arial" w:cs="Arial"/>
          <w:color w:val="000000" w:themeColor="text1"/>
          <w:shd w:val="clear" w:color="auto" w:fill="FFFFFF"/>
        </w:rPr>
        <w:t xml:space="preserve"> and Wain (2011)</w:t>
      </w:r>
      <w:r w:rsidR="00F710BA" w:rsidRPr="00377669">
        <w:rPr>
          <w:rFonts w:ascii="Arial" w:hAnsi="Arial" w:cs="Arial"/>
          <w:color w:val="000000" w:themeColor="text1"/>
        </w:rPr>
        <w:t>, stated that the availability of physical facilities in a school had a significant impact on learners’ performance. School facilities play a very crucial role, and without the proper environment, effective learning cannot function well.</w:t>
      </w:r>
    </w:p>
    <w:p w14:paraId="06E337AD" w14:textId="77777777" w:rsidR="00CA5039" w:rsidRPr="00377669" w:rsidRDefault="00CA5039" w:rsidP="00C75157">
      <w:pPr>
        <w:shd w:val="clear" w:color="auto" w:fill="FFFFFF"/>
        <w:ind w:left="720" w:firstLine="360"/>
        <w:jc w:val="both"/>
        <w:rPr>
          <w:rFonts w:ascii="Arial" w:hAnsi="Arial" w:cs="Arial"/>
          <w:color w:val="000000" w:themeColor="text1"/>
        </w:rPr>
      </w:pPr>
      <w:r w:rsidRPr="00377669">
        <w:rPr>
          <w:rFonts w:ascii="Arial" w:hAnsi="Arial" w:cs="Arial"/>
          <w:color w:val="000000" w:themeColor="text1"/>
        </w:rPr>
        <w:t>In India, the National Policy of Education (NPE) of 1968 emphasized the importance of adequate school facilities and infrastructure to support universal access to education (NPE, 2020). The National Policy of Education (NPE) of 1968 was revised in 1986, reaffirming the commitment to improving school infrastructure and facilities. It stressed the need for decentralized planning and community participation in managing school facilities.</w:t>
      </w:r>
    </w:p>
    <w:p w14:paraId="637E20DC" w14:textId="5F405DCC" w:rsidR="00CA5039" w:rsidRPr="00377669" w:rsidRDefault="00CA5039" w:rsidP="009B0839">
      <w:pPr>
        <w:shd w:val="clear" w:color="auto" w:fill="FFFFFF"/>
        <w:ind w:left="720" w:firstLine="360"/>
        <w:jc w:val="both"/>
        <w:rPr>
          <w:rFonts w:ascii="Arial" w:hAnsi="Arial" w:cs="Arial"/>
          <w:color w:val="000000" w:themeColor="text1"/>
        </w:rPr>
      </w:pPr>
      <w:r w:rsidRPr="00377669">
        <w:rPr>
          <w:rFonts w:ascii="Arial" w:hAnsi="Arial" w:cs="Arial"/>
          <w:color w:val="000000" w:themeColor="text1"/>
        </w:rPr>
        <w:t>The National Policy of Education (NPE) of 1986, along with its Program of Action (POA) of 1992, continues to emphasizes monitoring and evaluation mechanisms to ensure the quality and effectiveness of secondary school facilities, including regular inspections, assessments, and feedback mechanisms from stakeholders, the policy looks to develop the accessibility of education to equity education, quality, and ability to provide full support to students’ progress.</w:t>
      </w:r>
      <w:r w:rsidR="009B0839">
        <w:rPr>
          <w:rFonts w:ascii="Arial" w:hAnsi="Arial" w:cs="Arial"/>
          <w:color w:val="000000" w:themeColor="text1"/>
        </w:rPr>
        <w:t xml:space="preserve"> </w:t>
      </w:r>
      <w:proofErr w:type="spellStart"/>
      <w:r w:rsidRPr="00377669">
        <w:rPr>
          <w:rFonts w:ascii="Arial" w:hAnsi="Arial" w:cs="Arial"/>
          <w:color w:val="000000" w:themeColor="text1"/>
        </w:rPr>
        <w:t>Rashtriya</w:t>
      </w:r>
      <w:proofErr w:type="spellEnd"/>
      <w:r w:rsidRPr="00377669">
        <w:rPr>
          <w:rFonts w:ascii="Arial" w:hAnsi="Arial" w:cs="Arial"/>
          <w:color w:val="000000" w:themeColor="text1"/>
        </w:rPr>
        <w:t xml:space="preserve"> Madhyamik Shiksha Abhiyan (RMSA), initiated in 2009, aimed to improve access to quality education for Public Secondary Schools in India. RMSA combined monitoring and evaluation mechanisms to assess the accessibility of school facilities and address any needs.</w:t>
      </w:r>
    </w:p>
    <w:p w14:paraId="65424314" w14:textId="79D9C3E5" w:rsidR="00CA5039" w:rsidRPr="00377669" w:rsidRDefault="00CA5039" w:rsidP="009B0839">
      <w:pPr>
        <w:shd w:val="clear" w:color="auto" w:fill="FFFFFF"/>
        <w:ind w:left="720" w:firstLine="360"/>
        <w:jc w:val="both"/>
        <w:rPr>
          <w:rFonts w:ascii="Arial" w:hAnsi="Arial" w:cs="Arial"/>
          <w:color w:val="000000" w:themeColor="text1"/>
        </w:rPr>
      </w:pPr>
      <w:r w:rsidRPr="00377669">
        <w:rPr>
          <w:rFonts w:ascii="Arial" w:hAnsi="Arial" w:cs="Arial"/>
          <w:color w:val="000000" w:themeColor="text1"/>
        </w:rPr>
        <w:t>In Tanzania, the National Policy of Education of 1961, during the Arusha Declaration period (1964-1985), prioritized education as a tool for national development and social equity, promoting the Education for Self-Reliance (ESR) model. Efforts were made to expand access to education, including secondary schooling, and improve accessibility of school facilities and management nationwide (</w:t>
      </w:r>
      <w:proofErr w:type="spellStart"/>
      <w:r w:rsidRPr="00377669">
        <w:rPr>
          <w:rFonts w:ascii="Arial" w:hAnsi="Arial" w:cs="Arial"/>
          <w:color w:val="000000" w:themeColor="text1"/>
        </w:rPr>
        <w:t>Regmi</w:t>
      </w:r>
      <w:proofErr w:type="spellEnd"/>
      <w:r w:rsidRPr="00377669">
        <w:rPr>
          <w:rFonts w:ascii="Arial" w:hAnsi="Arial" w:cs="Arial"/>
          <w:color w:val="000000" w:themeColor="text1"/>
        </w:rPr>
        <w:t xml:space="preserve"> et al., 2020).</w:t>
      </w:r>
      <w:r w:rsidR="009B0839">
        <w:rPr>
          <w:rFonts w:ascii="Arial" w:hAnsi="Arial" w:cs="Arial"/>
          <w:color w:val="000000" w:themeColor="text1"/>
        </w:rPr>
        <w:t xml:space="preserve"> </w:t>
      </w:r>
      <w:r w:rsidRPr="00377669">
        <w:rPr>
          <w:rFonts w:ascii="Arial" w:hAnsi="Arial" w:cs="Arial"/>
          <w:color w:val="000000" w:themeColor="text1"/>
        </w:rPr>
        <w:t>The Economic Recovery Program (ERP) era (1985-2000) brought structural adjustments and reforms. This policy outlined guidelines, regulations, and strategies for managing facilities in Public Secondary Schools, such as school facilities maintenance, resource allocation, and improvement plans for efficiency and effective accessibility.</w:t>
      </w:r>
    </w:p>
    <w:p w14:paraId="3A1430B4" w14:textId="77777777" w:rsidR="00CA5039" w:rsidRPr="00377669" w:rsidRDefault="00CA5039" w:rsidP="006C7990">
      <w:pPr>
        <w:shd w:val="clear" w:color="auto" w:fill="FFFFFF"/>
        <w:ind w:left="720" w:firstLine="360"/>
        <w:jc w:val="both"/>
        <w:rPr>
          <w:rFonts w:ascii="Arial" w:hAnsi="Arial" w:cs="Arial"/>
          <w:color w:val="000000" w:themeColor="text1"/>
        </w:rPr>
      </w:pPr>
      <w:r w:rsidRPr="00377669">
        <w:rPr>
          <w:rFonts w:ascii="Arial" w:hAnsi="Arial" w:cs="Arial"/>
          <w:color w:val="000000" w:themeColor="text1"/>
        </w:rPr>
        <w:t xml:space="preserve">The Policy of Training and Education, 1996, on management and administration of secondary school facilities, insisted on having education and training boards as well as boards of education institutions and committees, which included professionals and other members of the community. The introduction of the Secondary Education Development Program (SEDP, 2020-2024) reforms aimed to enhance the quality and accessibility of secondary education. This program is emphasized in improving facilities accessibility and management in Public Secondary Schools through infrastructure development, maintenance, and resource allocation </w:t>
      </w:r>
    </w:p>
    <w:p w14:paraId="339D4C72" w14:textId="77777777" w:rsidR="00CA5039" w:rsidRPr="00CA5039" w:rsidRDefault="00CA5039" w:rsidP="006C7990">
      <w:pPr>
        <w:shd w:val="clear" w:color="auto" w:fill="FFFFFF"/>
        <w:ind w:left="720" w:firstLine="360"/>
        <w:jc w:val="both"/>
        <w:rPr>
          <w:rFonts w:ascii="Arial" w:hAnsi="Arial" w:cs="Arial"/>
          <w:color w:val="000000" w:themeColor="text1"/>
        </w:rPr>
      </w:pPr>
      <w:r w:rsidRPr="00377669">
        <w:rPr>
          <w:rFonts w:ascii="Arial" w:hAnsi="Arial" w:cs="Arial"/>
          <w:color w:val="000000" w:themeColor="text1"/>
        </w:rPr>
        <w:t>The Education and Training Policy of 2014, aimed at overcoming challenges, resulted in the whole system of education in terms of quality and equity to ensure sufficient and relevant teaching and learning facilities in schools. In addition to that, to improve leadership, supervision, and administration of school</w:t>
      </w:r>
      <w:r w:rsidRPr="00CA5039">
        <w:rPr>
          <w:rFonts w:ascii="Arial" w:hAnsi="Arial" w:cs="Arial"/>
          <w:color w:val="000000" w:themeColor="text1"/>
        </w:rPr>
        <w:t xml:space="preserve"> facilities.</w:t>
      </w:r>
    </w:p>
    <w:p w14:paraId="487031E9" w14:textId="77777777" w:rsidR="00BF1272" w:rsidRDefault="00CA5039" w:rsidP="00BF1272">
      <w:pPr>
        <w:shd w:val="clear" w:color="auto" w:fill="FFFFFF"/>
        <w:ind w:left="720" w:firstLine="360"/>
        <w:jc w:val="both"/>
        <w:rPr>
          <w:rFonts w:ascii="Arial" w:hAnsi="Arial" w:cs="Arial"/>
          <w:color w:val="000000" w:themeColor="text1"/>
        </w:rPr>
      </w:pPr>
      <w:r w:rsidRPr="00CA5039">
        <w:rPr>
          <w:rFonts w:ascii="Arial" w:hAnsi="Arial" w:cs="Arial"/>
          <w:color w:val="000000" w:themeColor="text1"/>
        </w:rPr>
        <w:t>These policy phases provide an outline for understanding the advancement of education policies and their impact on Public Secondary School facilities accessibility and management in India and Tanzania, reflecting changing social, cultural, political, and economic needs.</w:t>
      </w:r>
    </w:p>
    <w:p w14:paraId="5FB5B288" w14:textId="7653C80D" w:rsidR="00885A36" w:rsidRPr="006C7990" w:rsidRDefault="00CA5039" w:rsidP="00BF1272">
      <w:pPr>
        <w:shd w:val="clear" w:color="auto" w:fill="FFFFFF"/>
        <w:ind w:left="720" w:firstLine="360"/>
        <w:jc w:val="both"/>
        <w:rPr>
          <w:rFonts w:ascii="Arial" w:hAnsi="Arial" w:cs="Arial"/>
          <w:color w:val="000000" w:themeColor="text1"/>
        </w:rPr>
      </w:pPr>
      <w:r w:rsidRPr="00CA5039">
        <w:rPr>
          <w:rFonts w:ascii="Arial" w:hAnsi="Arial" w:cs="Arial"/>
          <w:color w:val="000000" w:themeColor="text1"/>
        </w:rPr>
        <w:t>This study compares the current challenges to accessibility of school facilities in Public Secondary Schools</w:t>
      </w:r>
      <w:r w:rsidR="00885A36">
        <w:rPr>
          <w:rFonts w:ascii="Arial" w:hAnsi="Arial" w:cs="Arial"/>
          <w:color w:val="000000" w:themeColor="text1"/>
        </w:rPr>
        <w:t xml:space="preserve"> </w:t>
      </w:r>
      <w:r w:rsidRPr="00CA5039">
        <w:rPr>
          <w:rFonts w:ascii="Arial" w:hAnsi="Arial" w:cs="Arial"/>
          <w:color w:val="000000" w:themeColor="text1"/>
        </w:rPr>
        <w:t>in Dibrugarh district, India, and Hai district, Tanzania. Both districts had limited funding, school facilities, such as inadequate classrooms, libraries, laboratories, sports, health, and hygiene facilities, and poor conditions. In India,</w:t>
      </w:r>
      <w:bookmarkStart w:id="0" w:name="_Hlk220671324"/>
      <w:r w:rsidR="00BF1272">
        <w:rPr>
          <w:rFonts w:ascii="Arial" w:hAnsi="Arial" w:cs="Arial"/>
          <w:color w:val="000000" w:themeColor="text1"/>
        </w:rPr>
        <w:t xml:space="preserve"> </w:t>
      </w:r>
      <w:r w:rsidRPr="00CA5039">
        <w:rPr>
          <w:rFonts w:ascii="Arial" w:hAnsi="Arial" w:cs="Arial"/>
          <w:color w:val="000000" w:themeColor="text1"/>
        </w:rPr>
        <w:t xml:space="preserve">the Right of Children to Free and Compulsory Education (RTE) Act of 2009 under </w:t>
      </w:r>
      <w:proofErr w:type="spellStart"/>
      <w:r w:rsidRPr="00CA5039">
        <w:rPr>
          <w:rFonts w:ascii="Arial" w:hAnsi="Arial" w:cs="Arial"/>
          <w:color w:val="000000" w:themeColor="text1"/>
        </w:rPr>
        <w:t>Samagra</w:t>
      </w:r>
      <w:proofErr w:type="spellEnd"/>
      <w:r w:rsidRPr="00CA5039">
        <w:rPr>
          <w:rFonts w:ascii="Arial" w:hAnsi="Arial" w:cs="Arial"/>
          <w:color w:val="000000" w:themeColor="text1"/>
        </w:rPr>
        <w:t xml:space="preserve"> Shiksha and board-specific affiliation norms </w:t>
      </w:r>
      <w:bookmarkEnd w:id="0"/>
      <w:r w:rsidRPr="00CA5039">
        <w:rPr>
          <w:rFonts w:ascii="Arial" w:hAnsi="Arial" w:cs="Arial"/>
          <w:color w:val="000000" w:themeColor="text1"/>
        </w:rPr>
        <w:t>(Central Board of Secondary Education (CBSE)/State Boards/ Indian Certificate of Secondary Education (ICSE), and in Tanzania, the Education Policy under (ETP) Tanzania Education and T</w:t>
      </w:r>
      <w:r w:rsidR="00194752">
        <w:rPr>
          <w:rFonts w:ascii="Arial" w:hAnsi="Arial" w:cs="Arial"/>
          <w:color w:val="000000" w:themeColor="text1"/>
        </w:rPr>
        <w:t xml:space="preserve">raining (2014), updated (2023) </w:t>
      </w:r>
      <w:r w:rsidRPr="00CA5039">
        <w:rPr>
          <w:rFonts w:ascii="Arial" w:hAnsi="Arial" w:cs="Arial"/>
          <w:color w:val="000000" w:themeColor="text1"/>
        </w:rPr>
        <w:t>emphasize that all Secondary Schools should have spaces for school management, adequate, functional, and good conditions school facilities. Regarding these guidelines from both districts, it shows that the majority of the Public Secondary Schools in Hai district do not meet the policy/guidelines because the majority of Public Secondary schools have no spaces for school management, adequate, functional, and good conditions school facilities</w:t>
      </w:r>
      <w:r w:rsidR="00885A36">
        <w:rPr>
          <w:rFonts w:ascii="Arial" w:hAnsi="Arial" w:cs="Arial"/>
          <w:color w:val="000000" w:themeColor="text1"/>
        </w:rPr>
        <w:t>.</w:t>
      </w:r>
    </w:p>
    <w:p w14:paraId="3D85F466" w14:textId="21C862A2" w:rsidR="00485103" w:rsidRDefault="00485103" w:rsidP="00885A36">
      <w:pPr>
        <w:ind w:left="360" w:firstLine="360"/>
        <w:jc w:val="both"/>
        <w:rPr>
          <w:rFonts w:asciiTheme="minorBidi" w:hAnsiTheme="minorBidi" w:cstheme="minorBidi"/>
        </w:rPr>
      </w:pPr>
      <w:r>
        <w:rPr>
          <w:rFonts w:asciiTheme="minorBidi" w:hAnsiTheme="minorBidi" w:cstheme="minorBidi"/>
          <w:b/>
          <w:bCs/>
          <w:color w:val="0070C0"/>
        </w:rPr>
        <w:t xml:space="preserve">Accessibility f school facilities: </w:t>
      </w:r>
      <w:r w:rsidR="00F72BB3" w:rsidRPr="00127BE0">
        <w:rPr>
          <w:rFonts w:asciiTheme="minorBidi" w:hAnsiTheme="minorBidi" w:cstheme="minorBidi"/>
          <w:color w:val="000000" w:themeColor="text1"/>
        </w:rPr>
        <w:t>The study consulted a variety of studies that were conducted on the Accessibility of school facilities of school facilities.</w:t>
      </w:r>
      <w:r w:rsidR="00885A36">
        <w:rPr>
          <w:rFonts w:asciiTheme="minorBidi" w:hAnsiTheme="minorBidi" w:cstheme="minorBidi"/>
          <w:color w:val="000000" w:themeColor="text1"/>
        </w:rPr>
        <w:t xml:space="preserve"> </w:t>
      </w:r>
      <w:proofErr w:type="spellStart"/>
      <w:r w:rsidR="00775604" w:rsidRPr="00BF1272">
        <w:rPr>
          <w:rFonts w:asciiTheme="minorBidi" w:hAnsiTheme="minorBidi" w:cstheme="minorBidi"/>
          <w:bCs/>
        </w:rPr>
        <w:t>Mgimba</w:t>
      </w:r>
      <w:proofErr w:type="spellEnd"/>
      <w:r w:rsidR="00775604" w:rsidRPr="00BF1272">
        <w:rPr>
          <w:rFonts w:asciiTheme="minorBidi" w:hAnsiTheme="minorBidi" w:cstheme="minorBidi"/>
          <w:bCs/>
        </w:rPr>
        <w:t xml:space="preserve"> and Mwila (2022)</w:t>
      </w:r>
      <w:r w:rsidR="00775604" w:rsidRPr="00127BE0">
        <w:rPr>
          <w:rFonts w:asciiTheme="minorBidi" w:hAnsiTheme="minorBidi" w:cstheme="minorBidi"/>
        </w:rPr>
        <w:t xml:space="preserve"> investigated </w:t>
      </w:r>
      <w:r w:rsidR="004C5EB7" w:rsidRPr="00127BE0">
        <w:rPr>
          <w:rFonts w:asciiTheme="minorBidi" w:hAnsiTheme="minorBidi" w:cstheme="minorBidi"/>
        </w:rPr>
        <w:t xml:space="preserve">the </w:t>
      </w:r>
      <w:r w:rsidR="00775604" w:rsidRPr="00127BE0">
        <w:rPr>
          <w:rFonts w:asciiTheme="minorBidi" w:hAnsiTheme="minorBidi" w:cstheme="minorBidi"/>
        </w:rPr>
        <w:t xml:space="preserve">distribution of school facilities in </w:t>
      </w:r>
      <w:proofErr w:type="spellStart"/>
      <w:r w:rsidR="00775604" w:rsidRPr="00127BE0">
        <w:rPr>
          <w:rFonts w:asciiTheme="minorBidi" w:hAnsiTheme="minorBidi" w:cstheme="minorBidi"/>
        </w:rPr>
        <w:lastRenderedPageBreak/>
        <w:t>Misungwi</w:t>
      </w:r>
      <w:proofErr w:type="spellEnd"/>
      <w:r w:rsidR="00775604" w:rsidRPr="00127BE0">
        <w:rPr>
          <w:rFonts w:asciiTheme="minorBidi" w:hAnsiTheme="minorBidi" w:cstheme="minorBidi"/>
        </w:rPr>
        <w:t xml:space="preserve"> district, Mwanza (Tanzania)</w:t>
      </w:r>
      <w:r w:rsidR="004C5EB7" w:rsidRPr="00127BE0">
        <w:rPr>
          <w:rFonts w:asciiTheme="minorBidi" w:hAnsiTheme="minorBidi" w:cstheme="minorBidi"/>
        </w:rPr>
        <w:t>,</w:t>
      </w:r>
      <w:r w:rsidR="00775604" w:rsidRPr="00127BE0">
        <w:rPr>
          <w:rFonts w:asciiTheme="minorBidi" w:hAnsiTheme="minorBidi" w:cstheme="minorBidi"/>
        </w:rPr>
        <w:t xml:space="preserve"> and revealed that inadequate facilities</w:t>
      </w:r>
      <w:r w:rsidR="004C5EB7" w:rsidRPr="00127BE0">
        <w:rPr>
          <w:rFonts w:asciiTheme="minorBidi" w:hAnsiTheme="minorBidi" w:cstheme="minorBidi"/>
        </w:rPr>
        <w:t>,</w:t>
      </w:r>
      <w:r w:rsidR="00775604" w:rsidRPr="00127BE0">
        <w:rPr>
          <w:rFonts w:asciiTheme="minorBidi" w:hAnsiTheme="minorBidi" w:cstheme="minorBidi"/>
        </w:rPr>
        <w:t xml:space="preserve"> such as libraries, laboratories, and instructional materials</w:t>
      </w:r>
      <w:r w:rsidR="004C5EB7" w:rsidRPr="00127BE0">
        <w:rPr>
          <w:rFonts w:asciiTheme="minorBidi" w:hAnsiTheme="minorBidi" w:cstheme="minorBidi"/>
        </w:rPr>
        <w:t>,</w:t>
      </w:r>
      <w:r w:rsidR="00775604" w:rsidRPr="00127BE0">
        <w:rPr>
          <w:rFonts w:asciiTheme="minorBidi" w:hAnsiTheme="minorBidi" w:cstheme="minorBidi"/>
        </w:rPr>
        <w:t xml:space="preserve"> negatively impact students' performance. Furthermore, the study found that schools that lack resources and overall maintenance affect teaching quality, as well as students’ achievements. The study’s findings imply that school facilities are vital for providing quality education and fostering growth. </w:t>
      </w:r>
      <w:r w:rsidR="00775604" w:rsidRPr="00BF1272">
        <w:rPr>
          <w:rFonts w:asciiTheme="minorBidi" w:hAnsiTheme="minorBidi" w:cstheme="minorBidi"/>
          <w:bCs/>
          <w:shd w:val="clear" w:color="auto" w:fill="FFFFFF"/>
        </w:rPr>
        <w:t>El-Nemr (2022)</w:t>
      </w:r>
      <w:r w:rsidR="00775604" w:rsidRPr="00127BE0">
        <w:rPr>
          <w:rFonts w:asciiTheme="minorBidi" w:hAnsiTheme="minorBidi" w:cstheme="minorBidi"/>
          <w:shd w:val="clear" w:color="auto" w:fill="FFFFFF"/>
        </w:rPr>
        <w:t xml:space="preserve"> revealed that </w:t>
      </w:r>
      <w:r w:rsidR="00775604" w:rsidRPr="00127BE0">
        <w:rPr>
          <w:rFonts w:asciiTheme="minorBidi" w:hAnsiTheme="minorBidi" w:cstheme="minorBidi"/>
        </w:rPr>
        <w:t xml:space="preserve">the good condition and accessible buildings in schools increase </w:t>
      </w:r>
      <w:r w:rsidR="004C5EB7" w:rsidRPr="00127BE0">
        <w:rPr>
          <w:rFonts w:asciiTheme="minorBidi" w:hAnsiTheme="minorBidi" w:cstheme="minorBidi"/>
        </w:rPr>
        <w:t xml:space="preserve">the </w:t>
      </w:r>
      <w:r w:rsidR="00775604" w:rsidRPr="00127BE0">
        <w:rPr>
          <w:rFonts w:asciiTheme="minorBidi" w:hAnsiTheme="minorBidi" w:cstheme="minorBidi"/>
        </w:rPr>
        <w:t xml:space="preserve">desire </w:t>
      </w:r>
      <w:r w:rsidR="004C5EB7" w:rsidRPr="00127BE0">
        <w:rPr>
          <w:rFonts w:asciiTheme="minorBidi" w:hAnsiTheme="minorBidi" w:cstheme="minorBidi"/>
        </w:rPr>
        <w:t>of</w:t>
      </w:r>
      <w:r w:rsidR="00775604" w:rsidRPr="00127BE0">
        <w:rPr>
          <w:rFonts w:asciiTheme="minorBidi" w:hAnsiTheme="minorBidi" w:cstheme="minorBidi"/>
        </w:rPr>
        <w:t xml:space="preserve"> students to learn and get better performance. </w:t>
      </w:r>
      <w:r w:rsidR="00775604" w:rsidRPr="00BF1272">
        <w:rPr>
          <w:rFonts w:asciiTheme="minorBidi" w:hAnsiTheme="minorBidi" w:cstheme="minorBidi"/>
          <w:bCs/>
        </w:rPr>
        <w:t>Naz et al. (2018)</w:t>
      </w:r>
      <w:r w:rsidR="00775604" w:rsidRPr="00127BE0">
        <w:rPr>
          <w:rFonts w:asciiTheme="minorBidi" w:hAnsiTheme="minorBidi" w:cstheme="minorBidi"/>
        </w:rPr>
        <w:t xml:space="preserve"> found that adequate school facilities and good surroundings may affect children's learning abilities positively. </w:t>
      </w:r>
      <w:proofErr w:type="spellStart"/>
      <w:r w:rsidR="00775604" w:rsidRPr="00BF1272">
        <w:rPr>
          <w:rFonts w:asciiTheme="minorBidi" w:hAnsiTheme="minorBidi" w:cstheme="minorBidi"/>
          <w:bCs/>
          <w:shd w:val="clear" w:color="auto" w:fill="FFFFFF"/>
        </w:rPr>
        <w:t>Malekani</w:t>
      </w:r>
      <w:proofErr w:type="spellEnd"/>
      <w:r w:rsidR="00775604" w:rsidRPr="00BF1272">
        <w:rPr>
          <w:rFonts w:asciiTheme="minorBidi" w:hAnsiTheme="minorBidi" w:cstheme="minorBidi"/>
          <w:bCs/>
          <w:shd w:val="clear" w:color="auto" w:fill="FFFFFF"/>
        </w:rPr>
        <w:t xml:space="preserve"> (2018)</w:t>
      </w:r>
      <w:r w:rsidR="00775604" w:rsidRPr="00127BE0">
        <w:rPr>
          <w:rFonts w:asciiTheme="minorBidi" w:hAnsiTheme="minorBidi" w:cstheme="minorBidi"/>
          <w:shd w:val="clear" w:color="auto" w:fill="FFFFFF"/>
        </w:rPr>
        <w:t xml:space="preserve"> revealed that ICT facilities are not enough in schools</w:t>
      </w:r>
      <w:r w:rsidR="004C5EB7" w:rsidRPr="00127BE0">
        <w:rPr>
          <w:rFonts w:asciiTheme="minorBidi" w:hAnsiTheme="minorBidi" w:cstheme="minorBidi"/>
          <w:shd w:val="clear" w:color="auto" w:fill="FFFFFF"/>
        </w:rPr>
        <w:t>,</w:t>
      </w:r>
      <w:r w:rsidR="00775604" w:rsidRPr="00127BE0">
        <w:rPr>
          <w:rFonts w:asciiTheme="minorBidi" w:hAnsiTheme="minorBidi" w:cstheme="minorBidi"/>
          <w:shd w:val="clear" w:color="auto" w:fill="FFFFFF"/>
        </w:rPr>
        <w:t xml:space="preserve"> and teachers faced difficulties </w:t>
      </w:r>
      <w:r w:rsidR="004C5EB7" w:rsidRPr="00127BE0">
        <w:rPr>
          <w:rFonts w:asciiTheme="minorBidi" w:hAnsiTheme="minorBidi" w:cstheme="minorBidi"/>
          <w:shd w:val="clear" w:color="auto" w:fill="FFFFFF"/>
        </w:rPr>
        <w:t>in facilitating</w:t>
      </w:r>
      <w:r w:rsidR="00775604" w:rsidRPr="00127BE0">
        <w:rPr>
          <w:rFonts w:asciiTheme="minorBidi" w:hAnsiTheme="minorBidi" w:cstheme="minorBidi"/>
          <w:shd w:val="clear" w:color="auto" w:fill="FFFFFF"/>
        </w:rPr>
        <w:t xml:space="preserve"> students with ICT classes due to a lack of </w:t>
      </w:r>
      <w:r w:rsidR="004C5EB7" w:rsidRPr="00127BE0">
        <w:rPr>
          <w:rFonts w:asciiTheme="minorBidi" w:hAnsiTheme="minorBidi" w:cstheme="minorBidi"/>
          <w:shd w:val="clear" w:color="auto" w:fill="FFFFFF"/>
        </w:rPr>
        <w:t>training</w:t>
      </w:r>
      <w:r w:rsidR="00775604" w:rsidRPr="00127BE0">
        <w:rPr>
          <w:rFonts w:asciiTheme="minorBidi" w:hAnsiTheme="minorBidi" w:cstheme="minorBidi"/>
          <w:shd w:val="clear" w:color="auto" w:fill="FFFFFF"/>
        </w:rPr>
        <w:t xml:space="preserve"> and internet </w:t>
      </w:r>
      <w:r w:rsidR="004C5EB7" w:rsidRPr="00127BE0">
        <w:rPr>
          <w:rFonts w:asciiTheme="minorBidi" w:hAnsiTheme="minorBidi" w:cstheme="minorBidi"/>
          <w:shd w:val="clear" w:color="auto" w:fill="FFFFFF"/>
        </w:rPr>
        <w:t>facilities</w:t>
      </w:r>
      <w:r w:rsidR="00775604" w:rsidRPr="00127BE0">
        <w:rPr>
          <w:rFonts w:asciiTheme="minorBidi" w:hAnsiTheme="minorBidi" w:cstheme="minorBidi"/>
        </w:rPr>
        <w:t xml:space="preserve">. </w:t>
      </w:r>
      <w:r w:rsidR="00775604" w:rsidRPr="00BF1272">
        <w:rPr>
          <w:rFonts w:asciiTheme="minorBidi" w:hAnsiTheme="minorBidi" w:cstheme="minorBidi"/>
          <w:shd w:val="clear" w:color="auto" w:fill="FFFFFF"/>
        </w:rPr>
        <w:t>Kapoor and Imam (2019)</w:t>
      </w:r>
      <w:r w:rsidR="00775604" w:rsidRPr="00127BE0">
        <w:rPr>
          <w:rFonts w:asciiTheme="minorBidi" w:hAnsiTheme="minorBidi" w:cstheme="minorBidi"/>
          <w:shd w:val="clear" w:color="auto" w:fill="FFFFFF"/>
        </w:rPr>
        <w:t xml:space="preserve"> </w:t>
      </w:r>
      <w:r w:rsidR="00775604" w:rsidRPr="00127BE0">
        <w:rPr>
          <w:rFonts w:asciiTheme="minorBidi" w:hAnsiTheme="minorBidi" w:cstheme="minorBidi"/>
        </w:rPr>
        <w:t xml:space="preserve">noted that private schools’ facilities are accessible and available compared to government schools; however, government schools have experienced increased enrollment, which hinders both material and human resources. </w:t>
      </w:r>
      <w:proofErr w:type="spellStart"/>
      <w:r w:rsidR="00775604" w:rsidRPr="00BF1272">
        <w:rPr>
          <w:rFonts w:asciiTheme="minorBidi" w:hAnsiTheme="minorBidi" w:cstheme="minorBidi"/>
        </w:rPr>
        <w:t>Kapur</w:t>
      </w:r>
      <w:proofErr w:type="spellEnd"/>
      <w:r w:rsidR="00775604" w:rsidRPr="00BF1272">
        <w:rPr>
          <w:rFonts w:asciiTheme="minorBidi" w:hAnsiTheme="minorBidi" w:cstheme="minorBidi"/>
        </w:rPr>
        <w:t xml:space="preserve"> (2018)</w:t>
      </w:r>
      <w:r w:rsidR="00775604" w:rsidRPr="00127BE0">
        <w:rPr>
          <w:rFonts w:asciiTheme="minorBidi" w:hAnsiTheme="minorBidi" w:cstheme="minorBidi"/>
          <w:b/>
          <w:bCs/>
        </w:rPr>
        <w:t xml:space="preserve"> </w:t>
      </w:r>
      <w:r w:rsidR="004C5EB7" w:rsidRPr="00127BE0">
        <w:rPr>
          <w:rFonts w:asciiTheme="minorBidi" w:hAnsiTheme="minorBidi" w:cstheme="minorBidi"/>
        </w:rPr>
        <w:t>demonstrated</w:t>
      </w:r>
      <w:r w:rsidR="00775604" w:rsidRPr="00127BE0">
        <w:rPr>
          <w:rFonts w:asciiTheme="minorBidi" w:hAnsiTheme="minorBidi" w:cstheme="minorBidi"/>
        </w:rPr>
        <w:t xml:space="preserve"> a positive correlation between the presence of physical amenities such as classrooms, water, electricity, boundary walls, restrooms, furniture, recreational areas, libraries, and medical facilities. </w:t>
      </w:r>
    </w:p>
    <w:p w14:paraId="71D2122E" w14:textId="2C290A89" w:rsidR="00885A36" w:rsidRDefault="00485103" w:rsidP="00485103">
      <w:pPr>
        <w:ind w:left="360"/>
        <w:jc w:val="both"/>
        <w:rPr>
          <w:rFonts w:asciiTheme="minorBidi" w:hAnsiTheme="minorBidi" w:cstheme="minorBidi"/>
          <w:color w:val="000000" w:themeColor="text1"/>
        </w:rPr>
      </w:pPr>
      <w:r>
        <w:rPr>
          <w:rFonts w:asciiTheme="minorBidi" w:hAnsiTheme="minorBidi" w:cstheme="minorBidi"/>
          <w:b/>
          <w:bCs/>
          <w:color w:val="0070C0"/>
        </w:rPr>
        <w:t xml:space="preserve">Availability of facilities: </w:t>
      </w:r>
      <w:r w:rsidR="004C5EB7" w:rsidRPr="00127BE0">
        <w:rPr>
          <w:rFonts w:asciiTheme="minorBidi" w:hAnsiTheme="minorBidi" w:cstheme="minorBidi"/>
        </w:rPr>
        <w:t>Availability</w:t>
      </w:r>
      <w:r w:rsidR="00775604" w:rsidRPr="00127BE0">
        <w:rPr>
          <w:rFonts w:asciiTheme="minorBidi" w:hAnsiTheme="minorBidi" w:cstheme="minorBidi"/>
        </w:rPr>
        <w:t xml:space="preserve"> of such facilities led to high performance and high quality of education. </w:t>
      </w:r>
      <w:bookmarkStart w:id="1" w:name="_Hlk209009154"/>
      <w:proofErr w:type="spellStart"/>
      <w:r w:rsidR="00775604" w:rsidRPr="00BF1272">
        <w:rPr>
          <w:rFonts w:asciiTheme="minorBidi" w:hAnsiTheme="minorBidi" w:cstheme="minorBidi"/>
          <w:bCs/>
          <w:shd w:val="clear" w:color="auto" w:fill="FFFFFF"/>
        </w:rPr>
        <w:t>Kanayochukwu</w:t>
      </w:r>
      <w:proofErr w:type="spellEnd"/>
      <w:r w:rsidR="00775604" w:rsidRPr="00BF1272">
        <w:rPr>
          <w:rFonts w:asciiTheme="minorBidi" w:hAnsiTheme="minorBidi" w:cstheme="minorBidi"/>
          <w:bCs/>
          <w:shd w:val="clear" w:color="auto" w:fill="FFFFFF"/>
        </w:rPr>
        <w:t xml:space="preserve"> et al. (2020)</w:t>
      </w:r>
      <w:r w:rsidR="00775604" w:rsidRPr="00127BE0">
        <w:rPr>
          <w:rFonts w:asciiTheme="minorBidi" w:hAnsiTheme="minorBidi" w:cstheme="minorBidi"/>
        </w:rPr>
        <w:t xml:space="preserve"> conducted a study on the status of school facilities</w:t>
      </w:r>
      <w:bookmarkEnd w:id="1"/>
      <w:r w:rsidR="00775604" w:rsidRPr="00127BE0">
        <w:rPr>
          <w:rFonts w:asciiTheme="minorBidi" w:hAnsiTheme="minorBidi" w:cstheme="minorBidi"/>
        </w:rPr>
        <w:t xml:space="preserve"> in River </w:t>
      </w:r>
      <w:r w:rsidR="004C5EB7" w:rsidRPr="00127BE0">
        <w:rPr>
          <w:rFonts w:asciiTheme="minorBidi" w:hAnsiTheme="minorBidi" w:cstheme="minorBidi"/>
        </w:rPr>
        <w:t>State</w:t>
      </w:r>
      <w:r w:rsidR="00775604" w:rsidRPr="00127BE0">
        <w:rPr>
          <w:rFonts w:asciiTheme="minorBidi" w:hAnsiTheme="minorBidi" w:cstheme="minorBidi"/>
        </w:rPr>
        <w:t xml:space="preserve"> (Nigeria) and found that inadequate educational facilities affect student academic performance. Inadequacy is associated with poor conditions, insufficient government intervention, inadequate funding, and vandalism. </w:t>
      </w:r>
      <w:r w:rsidR="00775604" w:rsidRPr="00BF1272">
        <w:rPr>
          <w:rFonts w:asciiTheme="minorBidi" w:hAnsiTheme="minorBidi" w:cstheme="minorBidi"/>
          <w:bCs/>
        </w:rPr>
        <w:t>Arshad et al. (2018)</w:t>
      </w:r>
      <w:r w:rsidR="00775604" w:rsidRPr="00127BE0">
        <w:rPr>
          <w:rFonts w:asciiTheme="minorBidi" w:hAnsiTheme="minorBidi" w:cstheme="minorBidi"/>
        </w:rPr>
        <w:t xml:space="preserve"> revealed that the accessible physical infrastructure of schools significantly influences students' academic advancement and highlighted that ventilation, greenery, recreational areas, medical supplies, and modern lighting systems play a pivotal role in shaping students' academic performance. </w:t>
      </w:r>
      <w:r w:rsidR="00775604" w:rsidRPr="00BF1272">
        <w:rPr>
          <w:rFonts w:asciiTheme="minorBidi" w:hAnsiTheme="minorBidi" w:cstheme="minorBidi"/>
          <w:bCs/>
        </w:rPr>
        <w:t>Ibrahim et al. (2016)</w:t>
      </w:r>
      <w:r w:rsidR="00775604" w:rsidRPr="00127BE0">
        <w:rPr>
          <w:rFonts w:asciiTheme="minorBidi" w:hAnsiTheme="minorBidi" w:cstheme="minorBidi"/>
        </w:rPr>
        <w:t xml:space="preserve"> stated that a school with adequate and well-maintained facilities positively affects the improvement of the teaching and learning process. </w:t>
      </w:r>
      <w:r w:rsidR="00775604" w:rsidRPr="00BF1272">
        <w:rPr>
          <w:rFonts w:asciiTheme="minorBidi" w:hAnsiTheme="minorBidi" w:cstheme="minorBidi"/>
          <w:bCs/>
        </w:rPr>
        <w:t xml:space="preserve">Alexander and Lewis (2014) </w:t>
      </w:r>
      <w:r w:rsidR="00775604" w:rsidRPr="00127BE0">
        <w:rPr>
          <w:rFonts w:asciiTheme="minorBidi" w:hAnsiTheme="minorBidi" w:cstheme="minorBidi"/>
        </w:rPr>
        <w:t xml:space="preserve">reported that schools need permanent buildings </w:t>
      </w:r>
      <w:r w:rsidR="004C5EB7" w:rsidRPr="00127BE0">
        <w:rPr>
          <w:rFonts w:asciiTheme="minorBidi" w:hAnsiTheme="minorBidi" w:cstheme="minorBidi"/>
        </w:rPr>
        <w:t>in</w:t>
      </w:r>
      <w:r w:rsidR="00775604" w:rsidRPr="00127BE0">
        <w:rPr>
          <w:rFonts w:asciiTheme="minorBidi" w:hAnsiTheme="minorBidi" w:cstheme="minorBidi"/>
        </w:rPr>
        <w:t xml:space="preserve"> good condition </w:t>
      </w:r>
      <w:r w:rsidR="004C5EB7" w:rsidRPr="00127BE0">
        <w:rPr>
          <w:rFonts w:asciiTheme="minorBidi" w:hAnsiTheme="minorBidi" w:cstheme="minorBidi"/>
        </w:rPr>
        <w:t>that</w:t>
      </w:r>
      <w:r w:rsidR="00775604" w:rsidRPr="00127BE0">
        <w:rPr>
          <w:rFonts w:asciiTheme="minorBidi" w:hAnsiTheme="minorBidi" w:cstheme="minorBidi"/>
        </w:rPr>
        <w:t xml:space="preserve"> are accessible to all students</w:t>
      </w:r>
      <w:r w:rsidR="004C5EB7" w:rsidRPr="00127BE0">
        <w:rPr>
          <w:rFonts w:asciiTheme="minorBidi" w:hAnsiTheme="minorBidi" w:cstheme="minorBidi"/>
        </w:rPr>
        <w:t>,</w:t>
      </w:r>
      <w:r w:rsidR="00775604" w:rsidRPr="00127BE0">
        <w:rPr>
          <w:rFonts w:asciiTheme="minorBidi" w:hAnsiTheme="minorBidi" w:cstheme="minorBidi"/>
        </w:rPr>
        <w:t xml:space="preserve"> including individuals with disabilities. </w:t>
      </w:r>
      <w:r w:rsidR="00775604" w:rsidRPr="00BF1272">
        <w:rPr>
          <w:rFonts w:asciiTheme="minorBidi" w:hAnsiTheme="minorBidi" w:cstheme="minorBidi"/>
          <w:bCs/>
        </w:rPr>
        <w:t>Vandiver (2011)</w:t>
      </w:r>
      <w:r w:rsidR="00775604" w:rsidRPr="00127BE0">
        <w:rPr>
          <w:rFonts w:asciiTheme="minorBidi" w:hAnsiTheme="minorBidi" w:cstheme="minorBidi"/>
        </w:rPr>
        <w:t xml:space="preserve"> </w:t>
      </w:r>
      <w:r w:rsidR="00775604" w:rsidRPr="00127BE0">
        <w:rPr>
          <w:rFonts w:asciiTheme="minorBidi" w:hAnsiTheme="minorBidi" w:cstheme="minorBidi"/>
          <w:shd w:val="clear" w:color="auto" w:fill="FFFFFF"/>
        </w:rPr>
        <w:t>pointed out</w:t>
      </w:r>
      <w:r w:rsidR="00775604" w:rsidRPr="00127BE0">
        <w:rPr>
          <w:rFonts w:asciiTheme="minorBidi" w:hAnsiTheme="minorBidi" w:cstheme="minorBidi"/>
        </w:rPr>
        <w:t xml:space="preserve"> that students perform better academically when schools have more facilities, including good building structures, desks, tables, toilets, sports facilities, water supply, and </w:t>
      </w:r>
      <w:r w:rsidR="004C5EB7" w:rsidRPr="00127BE0">
        <w:rPr>
          <w:rFonts w:asciiTheme="minorBidi" w:hAnsiTheme="minorBidi" w:cstheme="minorBidi"/>
        </w:rPr>
        <w:t xml:space="preserve">a </w:t>
      </w:r>
      <w:r w:rsidR="00775604" w:rsidRPr="00127BE0">
        <w:rPr>
          <w:rFonts w:asciiTheme="minorBidi" w:hAnsiTheme="minorBidi" w:cstheme="minorBidi"/>
        </w:rPr>
        <w:t xml:space="preserve">clean environment. </w:t>
      </w:r>
      <w:r w:rsidR="00775604" w:rsidRPr="00BF1272">
        <w:rPr>
          <w:rFonts w:asciiTheme="minorBidi" w:hAnsiTheme="minorBidi" w:cstheme="minorBidi"/>
          <w:bCs/>
        </w:rPr>
        <w:t>Rashmi (2015)</w:t>
      </w:r>
      <w:r w:rsidR="00775604" w:rsidRPr="00127BE0">
        <w:rPr>
          <w:rFonts w:asciiTheme="minorBidi" w:hAnsiTheme="minorBidi" w:cstheme="minorBidi"/>
          <w:b/>
        </w:rPr>
        <w:t xml:space="preserve"> </w:t>
      </w:r>
      <w:r w:rsidR="00775604" w:rsidRPr="00127BE0">
        <w:rPr>
          <w:rFonts w:asciiTheme="minorBidi" w:hAnsiTheme="minorBidi" w:cstheme="minorBidi"/>
          <w:bCs/>
        </w:rPr>
        <w:t xml:space="preserve">reported that </w:t>
      </w:r>
      <w:r w:rsidR="00775604" w:rsidRPr="00127BE0">
        <w:rPr>
          <w:rFonts w:asciiTheme="minorBidi" w:hAnsiTheme="minorBidi" w:cstheme="minorBidi"/>
          <w:iCs/>
        </w:rPr>
        <w:t xml:space="preserve">school buildings in rural Rajasthan, </w:t>
      </w:r>
      <w:proofErr w:type="spellStart"/>
      <w:r w:rsidR="00775604" w:rsidRPr="00127BE0">
        <w:rPr>
          <w:rFonts w:asciiTheme="minorBidi" w:hAnsiTheme="minorBidi" w:cstheme="minorBidi"/>
          <w:iCs/>
        </w:rPr>
        <w:t>Badkochra</w:t>
      </w:r>
      <w:proofErr w:type="spellEnd"/>
      <w:r w:rsidR="00775604" w:rsidRPr="00127BE0">
        <w:rPr>
          <w:rFonts w:asciiTheme="minorBidi" w:hAnsiTheme="minorBidi" w:cstheme="minorBidi"/>
          <w:iCs/>
        </w:rPr>
        <w:t xml:space="preserve">, </w:t>
      </w:r>
      <w:proofErr w:type="spellStart"/>
      <w:r w:rsidR="00775604" w:rsidRPr="00127BE0">
        <w:rPr>
          <w:rFonts w:asciiTheme="minorBidi" w:hAnsiTheme="minorBidi" w:cstheme="minorBidi"/>
          <w:iCs/>
        </w:rPr>
        <w:t>Lasani</w:t>
      </w:r>
      <w:proofErr w:type="spellEnd"/>
      <w:r w:rsidR="00775604" w:rsidRPr="00127BE0">
        <w:rPr>
          <w:rFonts w:asciiTheme="minorBidi" w:hAnsiTheme="minorBidi" w:cstheme="minorBidi"/>
          <w:iCs/>
        </w:rPr>
        <w:t xml:space="preserve">, and Bhim Panchayat in India are fewer and cracked with limited facilities. The research suggests that school facilities need maintenance so that they can be accessible and used for a period of long time. </w:t>
      </w:r>
      <w:proofErr w:type="spellStart"/>
      <w:r w:rsidR="00775604" w:rsidRPr="00BF1272">
        <w:rPr>
          <w:rFonts w:asciiTheme="minorBidi" w:hAnsiTheme="minorBidi" w:cstheme="minorBidi"/>
          <w:bCs/>
        </w:rPr>
        <w:t>Kapinga</w:t>
      </w:r>
      <w:proofErr w:type="spellEnd"/>
      <w:r w:rsidR="00775604" w:rsidRPr="00BF1272">
        <w:rPr>
          <w:rFonts w:asciiTheme="minorBidi" w:hAnsiTheme="minorBidi" w:cstheme="minorBidi"/>
          <w:bCs/>
        </w:rPr>
        <w:t xml:space="preserve"> (2017)</w:t>
      </w:r>
      <w:r w:rsidR="00775604" w:rsidRPr="00127BE0">
        <w:rPr>
          <w:rFonts w:asciiTheme="minorBidi" w:hAnsiTheme="minorBidi" w:cstheme="minorBidi"/>
        </w:rPr>
        <w:t xml:space="preserve"> observed that despite enrollment growth, there was a lack of development and enhancement of school infrastructure, presenting a challenge to ensuring high-quality education. </w:t>
      </w:r>
      <w:proofErr w:type="spellStart"/>
      <w:r w:rsidR="00775604" w:rsidRPr="00BF1272">
        <w:rPr>
          <w:rFonts w:asciiTheme="minorBidi" w:hAnsiTheme="minorBidi" w:cstheme="minorBidi"/>
          <w:bCs/>
          <w:shd w:val="clear" w:color="auto" w:fill="FFFFFF"/>
        </w:rPr>
        <w:t>Elihuruma</w:t>
      </w:r>
      <w:proofErr w:type="spellEnd"/>
      <w:r w:rsidR="00775604" w:rsidRPr="00BF1272">
        <w:rPr>
          <w:rFonts w:asciiTheme="minorBidi" w:hAnsiTheme="minorBidi" w:cstheme="minorBidi"/>
          <w:bCs/>
          <w:shd w:val="clear" w:color="auto" w:fill="FFFFFF"/>
        </w:rPr>
        <w:t xml:space="preserve"> and Amos (2025)</w:t>
      </w:r>
      <w:r w:rsidR="00775604" w:rsidRPr="00127BE0">
        <w:rPr>
          <w:rFonts w:asciiTheme="minorBidi" w:hAnsiTheme="minorBidi" w:cstheme="minorBidi"/>
          <w:shd w:val="clear" w:color="auto" w:fill="FFFFFF"/>
        </w:rPr>
        <w:t xml:space="preserve"> found that the majority of teaching and learning facilities that support education in public schools lacked inclusive facilities such as ramps, special toilets, and special desks, which underscores the accessibility of schools with insufficient facilities. </w:t>
      </w:r>
    </w:p>
    <w:p w14:paraId="4D1F3A09" w14:textId="77777777" w:rsidR="001E209B" w:rsidRPr="001E209B" w:rsidRDefault="00485103" w:rsidP="001E209B">
      <w:pPr>
        <w:ind w:firstLine="720"/>
        <w:jc w:val="both"/>
        <w:rPr>
          <w:rFonts w:ascii="Arial" w:hAnsi="Arial" w:cs="Arial"/>
          <w:color w:val="0070C0"/>
        </w:rPr>
      </w:pPr>
      <w:r>
        <w:rPr>
          <w:rFonts w:ascii="Arial" w:hAnsi="Arial" w:cs="Arial"/>
          <w:b/>
          <w:bCs/>
          <w:color w:val="0070C0"/>
        </w:rPr>
        <w:t xml:space="preserve">Research Objectives: </w:t>
      </w:r>
      <w:r w:rsidR="00CA5039" w:rsidRPr="00CA5039">
        <w:rPr>
          <w:rFonts w:ascii="Arial" w:hAnsi="Arial" w:cs="Arial"/>
          <w:color w:val="000000" w:themeColor="text1"/>
        </w:rPr>
        <w:t>Based on the reviewed literature, there is a shortage of empirical evidence on the comparative study on school facilities management between Dibrugarh District, Assam, India, and Hai District, Kilimanjaro, Tanzania. Many studies have been conducted on school facilities management in India and Tanzania individually.  Therefore, this study aims to bridge this gap, which will help inform future researchers of both countries on how school facilities management is being conduct</w:t>
      </w:r>
      <w:r w:rsidR="003B3168">
        <w:rPr>
          <w:rFonts w:ascii="Arial" w:hAnsi="Arial" w:cs="Arial"/>
          <w:color w:val="000000" w:themeColor="text1"/>
        </w:rPr>
        <w:t xml:space="preserve">ed in other parts of the world. </w:t>
      </w:r>
      <w:r w:rsidR="00CA5039" w:rsidRPr="00CA5039">
        <w:rPr>
          <w:rFonts w:ascii="Arial" w:hAnsi="Arial" w:cs="Arial"/>
          <w:color w:val="000000" w:themeColor="text1"/>
        </w:rPr>
        <w:t>Although a huge amount of research has been conducted by many researchers on the accessibility of school facilitie</w:t>
      </w:r>
      <w:r w:rsidR="00661613">
        <w:rPr>
          <w:rFonts w:ascii="Arial" w:hAnsi="Arial" w:cs="Arial"/>
          <w:color w:val="000000" w:themeColor="text1"/>
        </w:rPr>
        <w:t xml:space="preserve">s management, there are still knowledge gaps that need to be studied. Demonstration of </w:t>
      </w:r>
      <w:r w:rsidR="00CA5039" w:rsidRPr="00CA5039">
        <w:rPr>
          <w:rFonts w:ascii="Arial" w:hAnsi="Arial" w:cs="Arial"/>
          <w:color w:val="000000" w:themeColor="text1"/>
        </w:rPr>
        <w:t>prop</w:t>
      </w:r>
      <w:r w:rsidR="00661613">
        <w:rPr>
          <w:rFonts w:ascii="Arial" w:hAnsi="Arial" w:cs="Arial"/>
          <w:color w:val="000000" w:themeColor="text1"/>
        </w:rPr>
        <w:t xml:space="preserve">er innovation </w:t>
      </w:r>
      <w:r w:rsidR="008B200B">
        <w:rPr>
          <w:rFonts w:ascii="Arial" w:hAnsi="Arial" w:cs="Arial"/>
          <w:color w:val="000000" w:themeColor="text1"/>
        </w:rPr>
        <w:t>is</w:t>
      </w:r>
      <w:r w:rsidR="00661613">
        <w:rPr>
          <w:rFonts w:ascii="Arial" w:hAnsi="Arial" w:cs="Arial"/>
          <w:color w:val="000000" w:themeColor="text1"/>
        </w:rPr>
        <w:t xml:space="preserve"> desired to provide the</w:t>
      </w:r>
      <w:r w:rsidR="00CA5039" w:rsidRPr="00CA5039">
        <w:rPr>
          <w:rFonts w:ascii="Arial" w:hAnsi="Arial" w:cs="Arial"/>
          <w:color w:val="000000" w:themeColor="text1"/>
        </w:rPr>
        <w:t xml:space="preserve"> best resolutions</w:t>
      </w:r>
      <w:r w:rsidR="00661613">
        <w:rPr>
          <w:rFonts w:ascii="Arial" w:hAnsi="Arial" w:cs="Arial"/>
          <w:color w:val="000000" w:themeColor="text1"/>
        </w:rPr>
        <w:t xml:space="preserve"> and revised practices </w:t>
      </w:r>
      <w:r w:rsidR="00CA5039" w:rsidRPr="00CA5039">
        <w:rPr>
          <w:rFonts w:ascii="Arial" w:hAnsi="Arial" w:cs="Arial"/>
          <w:color w:val="000000" w:themeColor="text1"/>
        </w:rPr>
        <w:t>for further development in educational institutions and student performance.</w:t>
      </w:r>
      <w:r w:rsidR="001027E5">
        <w:rPr>
          <w:rFonts w:ascii="Arial" w:hAnsi="Arial" w:cs="Arial"/>
          <w:color w:val="000000" w:themeColor="text1"/>
        </w:rPr>
        <w:t xml:space="preserve"> </w:t>
      </w:r>
      <w:r w:rsidR="00CA5039" w:rsidRPr="00CA5039">
        <w:rPr>
          <w:rFonts w:ascii="Arial" w:hAnsi="Arial" w:cs="Arial"/>
          <w:color w:val="000000" w:themeColor="text1"/>
        </w:rPr>
        <w:t>From this point, this stud</w:t>
      </w:r>
      <w:r w:rsidR="00661613">
        <w:rPr>
          <w:rFonts w:ascii="Arial" w:hAnsi="Arial" w:cs="Arial"/>
          <w:color w:val="000000" w:themeColor="text1"/>
        </w:rPr>
        <w:t xml:space="preserve">y is a very crucial to bridge the gap and </w:t>
      </w:r>
      <w:r w:rsidR="001027E5">
        <w:rPr>
          <w:rFonts w:ascii="Arial" w:hAnsi="Arial" w:cs="Arial"/>
          <w:color w:val="000000" w:themeColor="text1"/>
        </w:rPr>
        <w:t xml:space="preserve">to ensure the </w:t>
      </w:r>
      <w:r w:rsidR="00661613">
        <w:rPr>
          <w:rFonts w:ascii="Arial" w:hAnsi="Arial" w:cs="Arial"/>
          <w:color w:val="000000" w:themeColor="text1"/>
        </w:rPr>
        <w:t>findings</w:t>
      </w:r>
      <w:r w:rsidR="001027E5">
        <w:rPr>
          <w:rFonts w:ascii="Arial" w:hAnsi="Arial" w:cs="Arial"/>
          <w:color w:val="000000" w:themeColor="text1"/>
        </w:rPr>
        <w:t xml:space="preserve"> </w:t>
      </w:r>
      <w:r w:rsidR="00661613">
        <w:rPr>
          <w:rFonts w:ascii="Arial" w:hAnsi="Arial" w:cs="Arial"/>
          <w:color w:val="000000" w:themeColor="text1"/>
        </w:rPr>
        <w:t xml:space="preserve">help </w:t>
      </w:r>
      <w:r w:rsidR="00CA5039" w:rsidRPr="00CA5039">
        <w:rPr>
          <w:rFonts w:ascii="Arial" w:hAnsi="Arial" w:cs="Arial"/>
          <w:color w:val="000000" w:themeColor="text1"/>
        </w:rPr>
        <w:t xml:space="preserve">the </w:t>
      </w:r>
      <w:r w:rsidR="00661613">
        <w:rPr>
          <w:rFonts w:ascii="Arial" w:hAnsi="Arial" w:cs="Arial"/>
          <w:color w:val="000000" w:themeColor="text1"/>
        </w:rPr>
        <w:t>stakeholders and policy makers achieve additional development.</w:t>
      </w:r>
      <w:r w:rsidR="001E209B">
        <w:rPr>
          <w:rFonts w:ascii="Arial" w:hAnsi="Arial" w:cs="Arial"/>
          <w:color w:val="000000" w:themeColor="text1"/>
        </w:rPr>
        <w:t xml:space="preserve"> </w:t>
      </w:r>
      <w:r w:rsidR="001E209B" w:rsidRPr="001E209B">
        <w:rPr>
          <w:rFonts w:ascii="Arial" w:hAnsi="Arial" w:cs="Arial"/>
          <w:color w:val="0070C0"/>
        </w:rPr>
        <w:t>This study aims to compare the accessibility of school facilities in Public Secondary Schools in Dibrugarh district of Assam, (India) and Hai district of Kilimanjaro (Tanzania).</w:t>
      </w:r>
    </w:p>
    <w:p w14:paraId="22A38E5D" w14:textId="38FB6B99" w:rsidR="00194752" w:rsidRPr="00F13AB0" w:rsidRDefault="001E209B" w:rsidP="001E209B">
      <w:pPr>
        <w:jc w:val="both"/>
        <w:rPr>
          <w:rFonts w:ascii="Arial" w:hAnsi="Arial" w:cs="Arial"/>
          <w:color w:val="000000" w:themeColor="text1"/>
        </w:rPr>
      </w:pPr>
      <w:r>
        <w:rPr>
          <w:rFonts w:ascii="Arial" w:hAnsi="Arial" w:cs="Arial"/>
          <w:b/>
          <w:bCs/>
          <w:color w:val="0070C0"/>
        </w:rPr>
        <w:t xml:space="preserve">Research questions: </w:t>
      </w:r>
      <w:r w:rsidR="00885A36">
        <w:rPr>
          <w:rFonts w:ascii="Arial" w:hAnsi="Arial" w:cs="Arial"/>
          <w:color w:val="000000" w:themeColor="text1"/>
        </w:rPr>
        <w:t xml:space="preserve">This study seeks to answer the following research question: </w:t>
      </w:r>
      <w:r w:rsidR="00377669">
        <w:rPr>
          <w:rFonts w:ascii="Arial" w:hAnsi="Arial" w:cs="Arial"/>
          <w:color w:val="000000" w:themeColor="text1"/>
        </w:rPr>
        <w:t xml:space="preserve">What are the differences in accessibility </w:t>
      </w:r>
      <w:r w:rsidR="000F1BC4">
        <w:rPr>
          <w:rFonts w:ascii="Arial" w:hAnsi="Arial" w:cs="Arial"/>
          <w:color w:val="000000" w:themeColor="text1"/>
        </w:rPr>
        <w:t xml:space="preserve">to </w:t>
      </w:r>
      <w:r w:rsidR="00377669">
        <w:rPr>
          <w:rFonts w:ascii="Arial" w:hAnsi="Arial" w:cs="Arial"/>
          <w:color w:val="000000" w:themeColor="text1"/>
        </w:rPr>
        <w:t>school facilities in Public Secondary Schools in Dibrugarh district</w:t>
      </w:r>
      <w:r w:rsidR="00885A36">
        <w:rPr>
          <w:rFonts w:ascii="Arial" w:hAnsi="Arial" w:cs="Arial"/>
          <w:color w:val="000000" w:themeColor="text1"/>
        </w:rPr>
        <w:t xml:space="preserve"> of Assam (India)</w:t>
      </w:r>
      <w:r w:rsidR="00377669">
        <w:rPr>
          <w:rFonts w:ascii="Arial" w:hAnsi="Arial" w:cs="Arial"/>
          <w:color w:val="000000" w:themeColor="text1"/>
        </w:rPr>
        <w:t xml:space="preserve"> and Hai district</w:t>
      </w:r>
      <w:r w:rsidR="00885A36">
        <w:rPr>
          <w:rFonts w:ascii="Arial" w:hAnsi="Arial" w:cs="Arial"/>
          <w:color w:val="000000" w:themeColor="text1"/>
        </w:rPr>
        <w:t xml:space="preserve"> of Kilimanjaro (Tanzania)</w:t>
      </w:r>
      <w:r w:rsidR="00377669">
        <w:rPr>
          <w:rFonts w:ascii="Arial" w:hAnsi="Arial" w:cs="Arial"/>
          <w:color w:val="000000" w:themeColor="text1"/>
        </w:rPr>
        <w:t xml:space="preserve">? </w:t>
      </w:r>
    </w:p>
    <w:p w14:paraId="2BB86C61" w14:textId="1B7B06A1" w:rsidR="00885A36" w:rsidRDefault="00885A36" w:rsidP="00F13AB0">
      <w:pPr>
        <w:ind w:firstLine="720"/>
        <w:jc w:val="both"/>
        <w:rPr>
          <w:rFonts w:ascii="Arial" w:hAnsi="Arial" w:cs="Arial"/>
          <w:color w:val="000000" w:themeColor="text1"/>
        </w:rPr>
      </w:pPr>
      <w:r w:rsidRPr="001E209B">
        <w:rPr>
          <w:rFonts w:ascii="Arial" w:hAnsi="Arial" w:cs="Arial"/>
          <w:color w:val="000000" w:themeColor="text1"/>
          <w:highlight w:val="red"/>
        </w:rPr>
        <w:t>This study aims t</w:t>
      </w:r>
      <w:r w:rsidR="00C34355" w:rsidRPr="001E209B">
        <w:rPr>
          <w:rFonts w:ascii="Arial" w:hAnsi="Arial" w:cs="Arial"/>
          <w:color w:val="000000" w:themeColor="text1"/>
          <w:highlight w:val="red"/>
        </w:rPr>
        <w:t>o</w:t>
      </w:r>
      <w:r w:rsidR="00194752" w:rsidRPr="001E209B">
        <w:rPr>
          <w:rFonts w:ascii="Arial" w:hAnsi="Arial" w:cs="Arial"/>
          <w:color w:val="000000" w:themeColor="text1"/>
          <w:highlight w:val="red"/>
        </w:rPr>
        <w:t xml:space="preserve"> </w:t>
      </w:r>
      <w:r w:rsidR="00C34355" w:rsidRPr="001E209B">
        <w:rPr>
          <w:rFonts w:ascii="Arial" w:hAnsi="Arial" w:cs="Arial"/>
          <w:color w:val="000000" w:themeColor="text1"/>
          <w:highlight w:val="red"/>
        </w:rPr>
        <w:t>compare</w:t>
      </w:r>
      <w:r w:rsidR="00194752" w:rsidRPr="001E209B">
        <w:rPr>
          <w:rFonts w:ascii="Arial" w:hAnsi="Arial" w:cs="Arial"/>
          <w:color w:val="000000" w:themeColor="text1"/>
          <w:highlight w:val="red"/>
        </w:rPr>
        <w:t xml:space="preserve"> the accessibility of school facilities in Public Secondary Schools in </w:t>
      </w:r>
      <w:r w:rsidRPr="001E209B">
        <w:rPr>
          <w:rFonts w:ascii="Arial" w:hAnsi="Arial" w:cs="Arial"/>
          <w:color w:val="000000" w:themeColor="text1"/>
          <w:highlight w:val="red"/>
        </w:rPr>
        <w:t xml:space="preserve">Dibrugarh district of </w:t>
      </w:r>
      <w:r w:rsidR="00BF1272" w:rsidRPr="001E209B">
        <w:rPr>
          <w:rFonts w:ascii="Arial" w:hAnsi="Arial" w:cs="Arial"/>
          <w:color w:val="000000" w:themeColor="text1"/>
          <w:highlight w:val="red"/>
        </w:rPr>
        <w:t>Assam, (</w:t>
      </w:r>
      <w:r w:rsidRPr="001E209B">
        <w:rPr>
          <w:rFonts w:ascii="Arial" w:hAnsi="Arial" w:cs="Arial"/>
          <w:color w:val="000000" w:themeColor="text1"/>
          <w:highlight w:val="red"/>
        </w:rPr>
        <w:t>India) and Hai district of Kilimanjaro (Tanzania).</w:t>
      </w:r>
    </w:p>
    <w:p w14:paraId="5AD555DD" w14:textId="77777777" w:rsidR="00F13AB0" w:rsidRDefault="00F13AB0" w:rsidP="00BF1272">
      <w:pPr>
        <w:jc w:val="both"/>
        <w:rPr>
          <w:rFonts w:ascii="Arial" w:hAnsi="Arial" w:cs="Arial"/>
          <w:color w:val="000000" w:themeColor="text1"/>
        </w:rPr>
      </w:pPr>
    </w:p>
    <w:p w14:paraId="71D5531B" w14:textId="29B25781" w:rsidR="007F7B32" w:rsidRPr="00F13AB0" w:rsidRDefault="00F13AB0" w:rsidP="00862634">
      <w:pPr>
        <w:pStyle w:val="Body"/>
        <w:numPr>
          <w:ilvl w:val="0"/>
          <w:numId w:val="40"/>
        </w:numPr>
        <w:spacing w:after="0"/>
        <w:jc w:val="left"/>
        <w:rPr>
          <w:rFonts w:ascii="Arial" w:hAnsi="Arial" w:cs="Arial"/>
          <w:b/>
          <w:bCs/>
        </w:rPr>
      </w:pPr>
      <w:r w:rsidRPr="00F13AB0">
        <w:rPr>
          <w:rFonts w:ascii="Arial" w:hAnsi="Arial" w:cs="Arial"/>
          <w:b/>
          <w:bCs/>
        </w:rPr>
        <w:t xml:space="preserve">METHODOLOGY </w:t>
      </w:r>
    </w:p>
    <w:p w14:paraId="6273ECF6" w14:textId="77777777" w:rsidR="00F13AB0" w:rsidRDefault="00F13AB0" w:rsidP="00127BE0">
      <w:pPr>
        <w:tabs>
          <w:tab w:val="left" w:pos="3626"/>
        </w:tabs>
        <w:jc w:val="both"/>
        <w:rPr>
          <w:rFonts w:asciiTheme="minorBidi" w:hAnsiTheme="minorBidi" w:cstheme="minorBidi"/>
          <w:color w:val="000000" w:themeColor="text1"/>
        </w:rPr>
      </w:pPr>
    </w:p>
    <w:p w14:paraId="2850EF33" w14:textId="77777777" w:rsidR="001E209B" w:rsidRDefault="001E209B" w:rsidP="00127BE0">
      <w:pPr>
        <w:tabs>
          <w:tab w:val="left" w:pos="3626"/>
        </w:tabs>
        <w:jc w:val="both"/>
        <w:rPr>
          <w:rFonts w:asciiTheme="minorBidi" w:hAnsiTheme="minorBidi" w:cstheme="minorBidi"/>
          <w:color w:val="000000" w:themeColor="text1"/>
        </w:rPr>
      </w:pPr>
      <w:r>
        <w:rPr>
          <w:rFonts w:asciiTheme="minorBidi" w:hAnsiTheme="minorBidi" w:cstheme="minorBidi"/>
          <w:b/>
          <w:bCs/>
          <w:color w:val="0070C0"/>
        </w:rPr>
        <w:t xml:space="preserve">Study Design: </w:t>
      </w:r>
      <w:r w:rsidR="00C34355" w:rsidRPr="00127BE0">
        <w:rPr>
          <w:rFonts w:asciiTheme="minorBidi" w:hAnsiTheme="minorBidi" w:cstheme="minorBidi"/>
          <w:color w:val="000000" w:themeColor="text1"/>
        </w:rPr>
        <w:t xml:space="preserve">The study used a descriptive survey to gather participants' opinions about their experiences, knowledge, and feelings regarding the availability, accessibility, and management of educational facilities regarding their responsibilities and duties in their workplace in </w:t>
      </w:r>
      <w:r w:rsidR="00C34355" w:rsidRPr="00127BE0">
        <w:rPr>
          <w:rFonts w:asciiTheme="minorBidi" w:hAnsiTheme="minorBidi" w:cstheme="minorBidi"/>
          <w:bCs/>
          <w:color w:val="000000" w:themeColor="text1"/>
        </w:rPr>
        <w:t>Dibrugarh District, Assam (India), and Hai District, Kilimanjaro (Tanzania)</w:t>
      </w:r>
      <w:r w:rsidR="00C34355" w:rsidRPr="00127BE0">
        <w:rPr>
          <w:rFonts w:asciiTheme="minorBidi" w:hAnsiTheme="minorBidi" w:cstheme="minorBidi"/>
          <w:color w:val="000000" w:themeColor="text1"/>
        </w:rPr>
        <w:t>.</w:t>
      </w:r>
      <w:r w:rsidR="00A541E7" w:rsidRPr="00127BE0">
        <w:rPr>
          <w:rFonts w:asciiTheme="minorBidi" w:hAnsiTheme="minorBidi" w:cstheme="minorBidi"/>
          <w:color w:val="000000" w:themeColor="text1"/>
        </w:rPr>
        <w:t xml:space="preserve"> </w:t>
      </w:r>
    </w:p>
    <w:p w14:paraId="7C879298" w14:textId="77777777" w:rsidR="001E209B" w:rsidRDefault="001E209B" w:rsidP="00127BE0">
      <w:pPr>
        <w:tabs>
          <w:tab w:val="left" w:pos="3626"/>
        </w:tabs>
        <w:jc w:val="both"/>
        <w:rPr>
          <w:rFonts w:asciiTheme="minorBidi" w:hAnsiTheme="minorBidi" w:cstheme="minorBidi"/>
          <w:color w:val="000000" w:themeColor="text1"/>
        </w:rPr>
      </w:pPr>
      <w:r>
        <w:rPr>
          <w:rFonts w:asciiTheme="minorBidi" w:hAnsiTheme="minorBidi" w:cstheme="minorBidi"/>
          <w:b/>
          <w:bCs/>
          <w:color w:val="0070C0"/>
        </w:rPr>
        <w:t xml:space="preserve">Sampling techniques: </w:t>
      </w:r>
      <w:r w:rsidR="00A541E7" w:rsidRPr="00127BE0">
        <w:rPr>
          <w:rFonts w:asciiTheme="minorBidi" w:hAnsiTheme="minorBidi" w:cstheme="minorBidi"/>
          <w:color w:val="000000" w:themeColor="text1"/>
        </w:rPr>
        <w:t>The study employed a purposive sampling technique to select Public Secondary Schools</w:t>
      </w:r>
      <w:r w:rsidR="002D3B74" w:rsidRPr="00127BE0">
        <w:rPr>
          <w:rFonts w:asciiTheme="minorBidi" w:hAnsiTheme="minorBidi" w:cstheme="minorBidi"/>
          <w:color w:val="000000" w:themeColor="text1"/>
        </w:rPr>
        <w:t>,</w:t>
      </w:r>
      <w:r w:rsidR="00A541E7" w:rsidRPr="00127BE0">
        <w:rPr>
          <w:rFonts w:asciiTheme="minorBidi" w:hAnsiTheme="minorBidi" w:cstheme="minorBidi"/>
          <w:bCs/>
          <w:color w:val="000000" w:themeColor="text1"/>
        </w:rPr>
        <w:t xml:space="preserve"> </w:t>
      </w:r>
      <w:r w:rsidR="00A541E7" w:rsidRPr="00127BE0">
        <w:rPr>
          <w:rFonts w:asciiTheme="minorBidi" w:hAnsiTheme="minorBidi" w:cstheme="minorBidi"/>
          <w:color w:val="000000" w:themeColor="text1"/>
        </w:rPr>
        <w:t>principals/heads</w:t>
      </w:r>
      <w:r w:rsidR="002D3B74" w:rsidRPr="00127BE0">
        <w:rPr>
          <w:rFonts w:asciiTheme="minorBidi" w:hAnsiTheme="minorBidi" w:cstheme="minorBidi"/>
          <w:color w:val="000000" w:themeColor="text1"/>
        </w:rPr>
        <w:t xml:space="preserve">, </w:t>
      </w:r>
      <w:r w:rsidR="002D3B74" w:rsidRPr="00127BE0">
        <w:rPr>
          <w:rFonts w:asciiTheme="minorBidi" w:hAnsiTheme="minorBidi" w:cstheme="minorBidi"/>
          <w:bCs/>
          <w:color w:val="000000" w:themeColor="text1"/>
        </w:rPr>
        <w:t>and</w:t>
      </w:r>
      <w:r w:rsidR="002D3B74" w:rsidRPr="00127BE0">
        <w:rPr>
          <w:rFonts w:asciiTheme="minorBidi" w:hAnsiTheme="minorBidi" w:cstheme="minorBidi"/>
          <w:color w:val="000000" w:themeColor="text1"/>
        </w:rPr>
        <w:t xml:space="preserve"> teachers</w:t>
      </w:r>
      <w:r w:rsidR="00C51D08" w:rsidRPr="00127BE0">
        <w:rPr>
          <w:rFonts w:asciiTheme="minorBidi" w:hAnsiTheme="minorBidi" w:cstheme="minorBidi"/>
          <w:color w:val="000000" w:themeColor="text1"/>
        </w:rPr>
        <w:t xml:space="preserve"> of schools</w:t>
      </w:r>
      <w:r w:rsidR="002D3B74" w:rsidRPr="00127BE0">
        <w:rPr>
          <w:rFonts w:asciiTheme="minorBidi" w:hAnsiTheme="minorBidi" w:cstheme="minorBidi"/>
          <w:color w:val="000000" w:themeColor="text1"/>
        </w:rPr>
        <w:t xml:space="preserve">. </w:t>
      </w:r>
    </w:p>
    <w:p w14:paraId="0E6C95D1" w14:textId="48EDF883" w:rsidR="001E209B" w:rsidRDefault="001E209B" w:rsidP="00127BE0">
      <w:pPr>
        <w:tabs>
          <w:tab w:val="left" w:pos="3626"/>
        </w:tabs>
        <w:jc w:val="both"/>
        <w:rPr>
          <w:rFonts w:asciiTheme="minorBidi" w:hAnsiTheme="minorBidi" w:cstheme="minorBidi"/>
          <w:color w:val="000000" w:themeColor="text1"/>
        </w:rPr>
      </w:pPr>
      <w:r>
        <w:rPr>
          <w:rFonts w:asciiTheme="minorBidi" w:hAnsiTheme="minorBidi" w:cstheme="minorBidi"/>
          <w:b/>
          <w:bCs/>
          <w:color w:val="0070C0"/>
        </w:rPr>
        <w:t xml:space="preserve">Study population: </w:t>
      </w:r>
      <w:r w:rsidR="002D3B74" w:rsidRPr="00127BE0">
        <w:rPr>
          <w:rFonts w:asciiTheme="minorBidi" w:hAnsiTheme="minorBidi" w:cstheme="minorBidi"/>
          <w:color w:val="000000" w:themeColor="text1"/>
        </w:rPr>
        <w:t xml:space="preserve">In </w:t>
      </w:r>
      <w:r w:rsidR="002D3B74" w:rsidRPr="001E209B">
        <w:rPr>
          <w:rFonts w:asciiTheme="minorBidi" w:hAnsiTheme="minorBidi" w:cstheme="minorBidi"/>
          <w:color w:val="000000" w:themeColor="text1"/>
          <w:u w:val="single"/>
        </w:rPr>
        <w:t>India</w:t>
      </w:r>
      <w:r w:rsidR="002D3B74" w:rsidRPr="00127BE0">
        <w:rPr>
          <w:rFonts w:asciiTheme="minorBidi" w:hAnsiTheme="minorBidi" w:cstheme="minorBidi"/>
          <w:color w:val="000000" w:themeColor="text1"/>
        </w:rPr>
        <w:t>,</w:t>
      </w:r>
      <w:r>
        <w:rPr>
          <w:rFonts w:asciiTheme="minorBidi" w:hAnsiTheme="minorBidi" w:cstheme="minorBidi"/>
          <w:i/>
          <w:iCs/>
          <w:color w:val="FF0000"/>
        </w:rPr>
        <w:t>(Is this the same population sample used in this study in Tanzania?)</w:t>
      </w:r>
      <w:r w:rsidR="002D3B74" w:rsidRPr="00127BE0">
        <w:rPr>
          <w:rFonts w:asciiTheme="minorBidi" w:hAnsiTheme="minorBidi" w:cstheme="minorBidi"/>
          <w:color w:val="000000" w:themeColor="text1"/>
        </w:rPr>
        <w:t xml:space="preserve"> 16 principals/heads</w:t>
      </w:r>
      <w:r w:rsidR="007716F4">
        <w:rPr>
          <w:rFonts w:asciiTheme="minorBidi" w:hAnsiTheme="minorBidi" w:cstheme="minorBidi"/>
          <w:color w:val="000000" w:themeColor="text1"/>
        </w:rPr>
        <w:t xml:space="preserve">, and 78 teachers </w:t>
      </w:r>
      <w:r w:rsidR="002D3B74" w:rsidRPr="00127BE0">
        <w:rPr>
          <w:rFonts w:asciiTheme="minorBidi" w:hAnsiTheme="minorBidi" w:cstheme="minorBidi"/>
          <w:color w:val="000000" w:themeColor="text1"/>
        </w:rPr>
        <w:t>of Public Secondary Schools were taken from the Dibrugarh district of Assam, and ten (10) principals/heads</w:t>
      </w:r>
      <w:r w:rsidR="007716F4">
        <w:rPr>
          <w:rFonts w:asciiTheme="minorBidi" w:hAnsiTheme="minorBidi" w:cstheme="minorBidi"/>
          <w:color w:val="000000" w:themeColor="text1"/>
        </w:rPr>
        <w:t xml:space="preserve">, and 50 teachers </w:t>
      </w:r>
      <w:r w:rsidR="002D3B74" w:rsidRPr="00127BE0">
        <w:rPr>
          <w:rFonts w:asciiTheme="minorBidi" w:hAnsiTheme="minorBidi" w:cstheme="minorBidi"/>
          <w:color w:val="000000" w:themeColor="text1"/>
        </w:rPr>
        <w:t>of Public Secondary Schools were taken from the Hai district of Kilimanjaro.</w:t>
      </w:r>
      <w:r w:rsidR="00C51D08" w:rsidRPr="00127BE0">
        <w:rPr>
          <w:rFonts w:asciiTheme="minorBidi" w:hAnsiTheme="minorBidi" w:cstheme="minorBidi"/>
          <w:color w:val="000000" w:themeColor="text1"/>
        </w:rPr>
        <w:t xml:space="preserve"> </w:t>
      </w:r>
    </w:p>
    <w:p w14:paraId="0E2E4230" w14:textId="77777777" w:rsidR="001E209B" w:rsidRDefault="001E209B" w:rsidP="00127BE0">
      <w:pPr>
        <w:tabs>
          <w:tab w:val="left" w:pos="3626"/>
        </w:tabs>
        <w:jc w:val="both"/>
        <w:rPr>
          <w:rFonts w:asciiTheme="minorBidi" w:hAnsiTheme="minorBidi" w:cstheme="minorBidi"/>
          <w:color w:val="000000" w:themeColor="text1"/>
        </w:rPr>
      </w:pPr>
      <w:r>
        <w:rPr>
          <w:rFonts w:asciiTheme="minorBidi" w:hAnsiTheme="minorBidi" w:cstheme="minorBidi"/>
          <w:b/>
          <w:bCs/>
          <w:color w:val="0070C0"/>
        </w:rPr>
        <w:t xml:space="preserve">Research instrument: </w:t>
      </w:r>
      <w:r w:rsidR="00C51D08" w:rsidRPr="00127BE0">
        <w:rPr>
          <w:rFonts w:asciiTheme="minorBidi" w:hAnsiTheme="minorBidi" w:cstheme="minorBidi"/>
          <w:color w:val="000000" w:themeColor="text1"/>
        </w:rPr>
        <w:t>Data collection used two questionnaires</w:t>
      </w:r>
      <w:r w:rsidR="00336836" w:rsidRPr="00127BE0">
        <w:rPr>
          <w:rFonts w:asciiTheme="minorBidi" w:hAnsiTheme="minorBidi" w:cstheme="minorBidi"/>
          <w:color w:val="000000" w:themeColor="text1"/>
        </w:rPr>
        <w:t xml:space="preserve"> and a checklist for available school facilities in Public Secondary Schools.</w:t>
      </w:r>
      <w:r w:rsidR="00C51D08" w:rsidRPr="00127BE0">
        <w:rPr>
          <w:rFonts w:asciiTheme="minorBidi" w:hAnsiTheme="minorBidi" w:cstheme="minorBidi"/>
          <w:color w:val="000000" w:themeColor="text1"/>
        </w:rPr>
        <w:t xml:space="preserve"> (</w:t>
      </w:r>
      <w:proofErr w:type="spellStart"/>
      <w:r w:rsidR="00C51D08" w:rsidRPr="00127BE0">
        <w:rPr>
          <w:rFonts w:asciiTheme="minorBidi" w:hAnsiTheme="minorBidi" w:cstheme="minorBidi"/>
          <w:color w:val="000000" w:themeColor="text1"/>
        </w:rPr>
        <w:t>i</w:t>
      </w:r>
      <w:proofErr w:type="spellEnd"/>
      <w:r w:rsidR="00C51D08" w:rsidRPr="00127BE0">
        <w:rPr>
          <w:rFonts w:asciiTheme="minorBidi" w:hAnsiTheme="minorBidi" w:cstheme="minorBidi"/>
          <w:color w:val="000000" w:themeColor="text1"/>
        </w:rPr>
        <w:t>) A questionnaire for Principals/Heads of Public Secondary Schools, (ii) A questionnaire for Teachers of Public Secondary Schools</w:t>
      </w:r>
      <w:r w:rsidR="00336836" w:rsidRPr="00127BE0">
        <w:rPr>
          <w:rFonts w:asciiTheme="minorBidi" w:hAnsiTheme="minorBidi" w:cstheme="minorBidi"/>
          <w:color w:val="000000" w:themeColor="text1"/>
        </w:rPr>
        <w:t xml:space="preserve">. </w:t>
      </w:r>
    </w:p>
    <w:p w14:paraId="65379A7E" w14:textId="66D1A6B2" w:rsidR="00127BE0" w:rsidRDefault="001E209B" w:rsidP="00127BE0">
      <w:pPr>
        <w:tabs>
          <w:tab w:val="left" w:pos="3626"/>
        </w:tabs>
        <w:jc w:val="both"/>
        <w:rPr>
          <w:rFonts w:asciiTheme="minorBidi" w:hAnsiTheme="minorBidi" w:cstheme="minorBidi"/>
          <w:color w:val="000000" w:themeColor="text1"/>
        </w:rPr>
      </w:pPr>
      <w:r>
        <w:rPr>
          <w:rFonts w:asciiTheme="minorBidi" w:hAnsiTheme="minorBidi" w:cstheme="minorBidi"/>
          <w:b/>
          <w:bCs/>
          <w:color w:val="0070C0"/>
        </w:rPr>
        <w:lastRenderedPageBreak/>
        <w:t xml:space="preserve">Data Collection: </w:t>
      </w:r>
      <w:r w:rsidR="00336836" w:rsidRPr="00127BE0">
        <w:rPr>
          <w:rFonts w:asciiTheme="minorBidi" w:hAnsiTheme="minorBidi" w:cstheme="minorBidi"/>
          <w:color w:val="000000" w:themeColor="text1"/>
        </w:rPr>
        <w:t>Data collected regarding facilities available in the school compounds through the following dimensions: classroom facilities, library facilities, laboratory facilities, health and hygiene facilities,</w:t>
      </w:r>
      <w:r w:rsidR="00127BE0" w:rsidRPr="00127BE0">
        <w:rPr>
          <w:rFonts w:asciiTheme="minorBidi" w:hAnsiTheme="minorBidi" w:cstheme="minorBidi"/>
          <w:color w:val="000000" w:themeColor="text1"/>
        </w:rPr>
        <w:t xml:space="preserve"> and</w:t>
      </w:r>
      <w:r w:rsidR="00336836" w:rsidRPr="00127BE0">
        <w:rPr>
          <w:rFonts w:asciiTheme="minorBidi" w:hAnsiTheme="minorBidi" w:cstheme="minorBidi"/>
          <w:color w:val="000000" w:themeColor="text1"/>
        </w:rPr>
        <w:t xml:space="preserve"> sports facilities</w:t>
      </w:r>
      <w:r w:rsidR="00127BE0" w:rsidRPr="00127BE0">
        <w:rPr>
          <w:rFonts w:asciiTheme="minorBidi" w:hAnsiTheme="minorBidi" w:cstheme="minorBidi"/>
          <w:color w:val="000000" w:themeColor="text1"/>
        </w:rPr>
        <w:t>.</w:t>
      </w:r>
    </w:p>
    <w:p w14:paraId="699B667B" w14:textId="77777777" w:rsidR="00127BE0" w:rsidRPr="00127BE0" w:rsidRDefault="00127BE0" w:rsidP="00127BE0">
      <w:pPr>
        <w:tabs>
          <w:tab w:val="left" w:pos="3626"/>
        </w:tabs>
        <w:jc w:val="both"/>
        <w:rPr>
          <w:rFonts w:asciiTheme="minorBidi" w:hAnsiTheme="minorBidi" w:cstheme="minorBidi"/>
          <w:color w:val="000000" w:themeColor="text1"/>
        </w:rPr>
      </w:pPr>
    </w:p>
    <w:p w14:paraId="70CC5BBD" w14:textId="179968AA" w:rsidR="00902823" w:rsidRPr="00862634" w:rsidRDefault="00862634" w:rsidP="00862634">
      <w:pPr>
        <w:pStyle w:val="Body"/>
        <w:numPr>
          <w:ilvl w:val="0"/>
          <w:numId w:val="40"/>
        </w:numPr>
        <w:spacing w:after="0"/>
        <w:jc w:val="left"/>
        <w:rPr>
          <w:rFonts w:asciiTheme="minorBidi" w:hAnsiTheme="minorBidi" w:cstheme="minorBidi"/>
          <w:b/>
          <w:bCs/>
          <w:sz w:val="22"/>
          <w:szCs w:val="22"/>
        </w:rPr>
      </w:pPr>
      <w:r w:rsidRPr="00862634">
        <w:rPr>
          <w:rFonts w:asciiTheme="minorBidi" w:hAnsiTheme="minorBidi" w:cstheme="minorBidi"/>
          <w:b/>
          <w:bCs/>
          <w:sz w:val="22"/>
          <w:szCs w:val="22"/>
        </w:rPr>
        <w:t>RESULTS AND DISCUSSION</w:t>
      </w:r>
    </w:p>
    <w:p w14:paraId="68585288" w14:textId="12809DBE" w:rsidR="00127BE0" w:rsidRPr="00862634" w:rsidRDefault="00127BE0" w:rsidP="00862634">
      <w:pPr>
        <w:pStyle w:val="ListParagraph"/>
        <w:numPr>
          <w:ilvl w:val="1"/>
          <w:numId w:val="40"/>
        </w:numPr>
        <w:spacing w:after="160" w:line="259" w:lineRule="auto"/>
        <w:jc w:val="both"/>
        <w:rPr>
          <w:rFonts w:asciiTheme="minorBidi" w:hAnsiTheme="minorBidi" w:cstheme="minorBidi"/>
          <w:b/>
          <w:bCs/>
          <w:sz w:val="22"/>
          <w:szCs w:val="22"/>
        </w:rPr>
      </w:pPr>
      <w:r w:rsidRPr="00862634">
        <w:rPr>
          <w:rFonts w:asciiTheme="minorBidi" w:hAnsiTheme="minorBidi" w:cstheme="minorBidi"/>
          <w:b/>
          <w:color w:val="000000" w:themeColor="text1"/>
          <w:sz w:val="22"/>
          <w:szCs w:val="22"/>
        </w:rPr>
        <w:t>The</w:t>
      </w:r>
      <w:r w:rsidRPr="00862634">
        <w:rPr>
          <w:rFonts w:asciiTheme="minorBidi" w:hAnsiTheme="minorBidi" w:cstheme="minorBidi"/>
          <w:color w:val="000000" w:themeColor="text1"/>
          <w:sz w:val="22"/>
          <w:szCs w:val="22"/>
        </w:rPr>
        <w:t xml:space="preserve"> </w:t>
      </w:r>
      <w:r w:rsidRPr="00862634">
        <w:rPr>
          <w:rFonts w:asciiTheme="minorBidi" w:hAnsiTheme="minorBidi" w:cstheme="minorBidi"/>
          <w:b/>
          <w:color w:val="000000" w:themeColor="text1"/>
          <w:sz w:val="22"/>
          <w:szCs w:val="22"/>
        </w:rPr>
        <w:t>Accessibility of administrative blocks or offices</w:t>
      </w:r>
      <w:r w:rsidRPr="00862634">
        <w:rPr>
          <w:rFonts w:asciiTheme="minorBidi" w:hAnsiTheme="minorBidi" w:cstheme="minorBidi"/>
          <w:color w:val="000000" w:themeColor="text1"/>
          <w:sz w:val="22"/>
          <w:szCs w:val="22"/>
        </w:rPr>
        <w:t xml:space="preserve"> </w:t>
      </w:r>
      <w:r w:rsidRPr="00862634">
        <w:rPr>
          <w:rFonts w:asciiTheme="minorBidi" w:hAnsiTheme="minorBidi" w:cstheme="minorBidi"/>
          <w:b/>
          <w:color w:val="000000" w:themeColor="text1"/>
          <w:sz w:val="22"/>
          <w:szCs w:val="22"/>
        </w:rPr>
        <w:t>available in the campus of Public Secondary Schools in Dibrugarh district, Assam, India, and Hai District, Kilimanjaro, Tanzania.</w:t>
      </w:r>
    </w:p>
    <w:p w14:paraId="1F63113C" w14:textId="64C78BCE" w:rsidR="00127BE0" w:rsidRPr="00581524" w:rsidRDefault="00127BE0" w:rsidP="00581524">
      <w:pPr>
        <w:shd w:val="clear" w:color="auto" w:fill="FFFFFF"/>
        <w:ind w:firstLine="360"/>
        <w:jc w:val="both"/>
        <w:rPr>
          <w:rFonts w:asciiTheme="minorBidi" w:hAnsiTheme="minorBidi" w:cstheme="minorBidi"/>
          <w:color w:val="000000" w:themeColor="text1"/>
        </w:rPr>
      </w:pPr>
      <w:r w:rsidRPr="00581524">
        <w:rPr>
          <w:rFonts w:asciiTheme="minorBidi" w:hAnsiTheme="minorBidi" w:cstheme="minorBidi"/>
          <w:color w:val="000000" w:themeColor="text1"/>
        </w:rPr>
        <w:t>The findings revealed that the majority of Public Secondary Schools in both districts faced significant administrative block/office challenges, with a limited number of offices, including insufficient office furniture, poor room conditions, and a lack of proper facilities</w:t>
      </w:r>
      <w:r w:rsidR="00306945">
        <w:rPr>
          <w:rFonts w:asciiTheme="minorBidi" w:hAnsiTheme="minorBidi" w:cstheme="minorBidi"/>
          <w:color w:val="000000" w:themeColor="text1"/>
        </w:rPr>
        <w:t>.</w:t>
      </w:r>
      <w:r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I</w:t>
      </w:r>
      <w:r w:rsidR="000E2953" w:rsidRPr="00581524">
        <w:rPr>
          <w:rFonts w:asciiTheme="minorBidi" w:hAnsiTheme="minorBidi" w:cstheme="minorBidi"/>
          <w:color w:val="000000" w:themeColor="text1"/>
        </w:rPr>
        <w:t>n</w:t>
      </w:r>
      <w:r w:rsidR="000E2953" w:rsidRPr="00581524">
        <w:rPr>
          <w:rFonts w:asciiTheme="minorBidi" w:hAnsiTheme="minorBidi" w:cstheme="minorBidi"/>
          <w:b/>
          <w:i/>
          <w:color w:val="000000" w:themeColor="text1"/>
        </w:rPr>
        <w:t xml:space="preserve"> </w:t>
      </w:r>
      <w:r w:rsidR="000E2953" w:rsidRPr="00581524">
        <w:rPr>
          <w:rFonts w:asciiTheme="minorBidi" w:hAnsiTheme="minorBidi" w:cstheme="minorBidi"/>
          <w:color w:val="000000" w:themeColor="text1"/>
        </w:rPr>
        <w:t xml:space="preserve">Dibrugarh district, </w:t>
      </w:r>
      <w:r w:rsidR="00FC7282">
        <w:rPr>
          <w:rFonts w:asciiTheme="minorBidi" w:hAnsiTheme="minorBidi" w:cstheme="minorBidi"/>
          <w:color w:val="000000" w:themeColor="text1"/>
        </w:rPr>
        <w:t>11 (</w:t>
      </w:r>
      <w:r w:rsidR="000E2953">
        <w:rPr>
          <w:rFonts w:asciiTheme="minorBidi" w:hAnsiTheme="minorBidi" w:cstheme="minorBidi"/>
          <w:color w:val="000000" w:themeColor="text1"/>
        </w:rPr>
        <w:t>68.75%</w:t>
      </w:r>
      <w:r w:rsidR="00FC7282">
        <w:rPr>
          <w:rFonts w:asciiTheme="minorBidi" w:hAnsiTheme="minorBidi" w:cstheme="minorBidi"/>
          <w:color w:val="000000" w:themeColor="text1"/>
        </w:rPr>
        <w:t>)</w:t>
      </w:r>
      <w:r w:rsidR="000E2953">
        <w:rPr>
          <w:rFonts w:asciiTheme="minorBidi" w:hAnsiTheme="minorBidi" w:cstheme="minorBidi"/>
          <w:color w:val="000000" w:themeColor="text1"/>
        </w:rPr>
        <w:t xml:space="preserve"> schools</w:t>
      </w:r>
      <w:r w:rsidR="000E2953"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 xml:space="preserve">lacked full, and </w:t>
      </w:r>
      <w:r w:rsidR="000E2953" w:rsidRPr="00581524">
        <w:rPr>
          <w:rFonts w:asciiTheme="minorBidi" w:hAnsiTheme="minorBidi" w:cstheme="minorBidi"/>
          <w:color w:val="000000" w:themeColor="text1"/>
        </w:rPr>
        <w:t xml:space="preserve">well-structured administrative blocks/offices. Whereas the Hai district </w:t>
      </w:r>
      <w:r w:rsidR="00FC7282">
        <w:rPr>
          <w:rFonts w:asciiTheme="minorBidi" w:hAnsiTheme="minorBidi" w:cstheme="minorBidi"/>
          <w:color w:val="000000" w:themeColor="text1"/>
        </w:rPr>
        <w:t>7 (</w:t>
      </w:r>
      <w:r w:rsidR="000E2953">
        <w:rPr>
          <w:rFonts w:asciiTheme="minorBidi" w:hAnsiTheme="minorBidi" w:cstheme="minorBidi"/>
          <w:color w:val="000000" w:themeColor="text1"/>
        </w:rPr>
        <w:t>70%</w:t>
      </w:r>
      <w:r w:rsidR="00FC7282">
        <w:rPr>
          <w:rFonts w:asciiTheme="minorBidi" w:hAnsiTheme="minorBidi" w:cstheme="minorBidi"/>
          <w:color w:val="000000" w:themeColor="text1"/>
        </w:rPr>
        <w:t>)</w:t>
      </w:r>
      <w:r w:rsidR="000E2953"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 xml:space="preserve">schools </w:t>
      </w:r>
      <w:r w:rsidR="002B1AEC">
        <w:rPr>
          <w:rFonts w:asciiTheme="minorBidi" w:hAnsiTheme="minorBidi" w:cstheme="minorBidi"/>
          <w:color w:val="000000" w:themeColor="text1"/>
        </w:rPr>
        <w:t>have</w:t>
      </w:r>
      <w:r w:rsidR="000E2953" w:rsidRPr="00581524">
        <w:rPr>
          <w:rFonts w:asciiTheme="minorBidi" w:hAnsiTheme="minorBidi" w:cstheme="minorBidi"/>
          <w:color w:val="000000" w:themeColor="text1"/>
        </w:rPr>
        <w:t xml:space="preserve"> well-</w:t>
      </w:r>
      <w:r w:rsidR="000E2953">
        <w:rPr>
          <w:rFonts w:asciiTheme="minorBidi" w:hAnsiTheme="minorBidi" w:cstheme="minorBidi"/>
          <w:color w:val="000000" w:themeColor="text1"/>
        </w:rPr>
        <w:t>setup</w:t>
      </w:r>
      <w:r w:rsidR="000E2953" w:rsidRPr="00581524">
        <w:rPr>
          <w:rFonts w:asciiTheme="minorBidi" w:hAnsiTheme="minorBidi" w:cstheme="minorBidi"/>
          <w:color w:val="000000" w:themeColor="text1"/>
        </w:rPr>
        <w:t xml:space="preserve"> administrative blocks/offices</w:t>
      </w:r>
      <w:r w:rsidRPr="00581524">
        <w:rPr>
          <w:rFonts w:asciiTheme="minorBidi" w:hAnsiTheme="minorBidi" w:cstheme="minorBidi"/>
          <w:color w:val="000000" w:themeColor="text1"/>
        </w:rPr>
        <w:t xml:space="preserve">. This means that inadequate provisions of facilities and poor conditions of facilities result in limited accessibility </w:t>
      </w:r>
      <w:r w:rsidRPr="00581524">
        <w:rPr>
          <w:rFonts w:asciiTheme="minorBidi" w:hAnsiTheme="minorBidi" w:cstheme="minorBidi"/>
          <w:bCs/>
          <w:color w:val="000000" w:themeColor="text1"/>
        </w:rPr>
        <w:t>for smooth administrative operations</w:t>
      </w:r>
      <w:r w:rsidRPr="00581524">
        <w:rPr>
          <w:rFonts w:asciiTheme="minorBidi" w:hAnsiTheme="minorBidi" w:cstheme="minorBidi"/>
          <w:color w:val="000000" w:themeColor="text1"/>
        </w:rPr>
        <w:t>.</w:t>
      </w:r>
      <w:r w:rsidR="00E650B4" w:rsidRPr="00581524">
        <w:rPr>
          <w:rFonts w:asciiTheme="minorBidi" w:hAnsiTheme="minorBidi" w:cstheme="minorBidi"/>
          <w:color w:val="000000" w:themeColor="text1"/>
        </w:rPr>
        <w:t xml:space="preserve"> The study aligns with those of </w:t>
      </w:r>
      <w:proofErr w:type="spellStart"/>
      <w:r w:rsidR="00E650B4" w:rsidRPr="00BF1272">
        <w:rPr>
          <w:rFonts w:asciiTheme="minorBidi" w:hAnsiTheme="minorBidi" w:cstheme="minorBidi"/>
          <w:color w:val="000000" w:themeColor="text1"/>
        </w:rPr>
        <w:t>Olujuwon</w:t>
      </w:r>
      <w:proofErr w:type="spellEnd"/>
      <w:r w:rsidR="00E650B4" w:rsidRPr="00BF1272">
        <w:rPr>
          <w:rFonts w:asciiTheme="minorBidi" w:hAnsiTheme="minorBidi" w:cstheme="minorBidi"/>
          <w:color w:val="000000" w:themeColor="text1"/>
        </w:rPr>
        <w:t xml:space="preserve">, </w:t>
      </w:r>
      <w:proofErr w:type="spellStart"/>
      <w:r w:rsidR="00E650B4" w:rsidRPr="00BF1272">
        <w:rPr>
          <w:rFonts w:asciiTheme="minorBidi" w:hAnsiTheme="minorBidi" w:cstheme="minorBidi"/>
          <w:color w:val="000000" w:themeColor="text1"/>
        </w:rPr>
        <w:t>Omiyale</w:t>
      </w:r>
      <w:proofErr w:type="spellEnd"/>
      <w:r w:rsidR="00E650B4" w:rsidRPr="00BF1272">
        <w:rPr>
          <w:rFonts w:asciiTheme="minorBidi" w:hAnsiTheme="minorBidi" w:cstheme="minorBidi"/>
          <w:color w:val="000000" w:themeColor="text1"/>
        </w:rPr>
        <w:t xml:space="preserve">, &amp; </w:t>
      </w:r>
      <w:proofErr w:type="spellStart"/>
      <w:r w:rsidR="00E650B4" w:rsidRPr="00BF1272">
        <w:rPr>
          <w:rFonts w:asciiTheme="minorBidi" w:hAnsiTheme="minorBidi" w:cstheme="minorBidi"/>
          <w:color w:val="000000" w:themeColor="text1"/>
        </w:rPr>
        <w:t>Olujuwon</w:t>
      </w:r>
      <w:proofErr w:type="spellEnd"/>
      <w:r w:rsidR="00E650B4" w:rsidRPr="00BF1272">
        <w:rPr>
          <w:rFonts w:asciiTheme="minorBidi" w:hAnsiTheme="minorBidi" w:cstheme="minorBidi"/>
          <w:color w:val="000000" w:themeColor="text1"/>
        </w:rPr>
        <w:t xml:space="preserve"> (2022), who</w:t>
      </w:r>
      <w:r w:rsidR="00E650B4" w:rsidRPr="00581524">
        <w:rPr>
          <w:rFonts w:asciiTheme="minorBidi" w:hAnsiTheme="minorBidi" w:cstheme="minorBidi"/>
          <w:color w:val="000000" w:themeColor="text1"/>
        </w:rPr>
        <w:t xml:space="preserve"> reported that for effective educational delivery, schools must have all the necessary office facilities, such as school principal offices, staff offices, and school departments’ offices. </w:t>
      </w:r>
      <w:r w:rsidR="00E650B4" w:rsidRPr="00BF1272">
        <w:rPr>
          <w:rFonts w:asciiTheme="minorBidi" w:hAnsiTheme="minorBidi" w:cstheme="minorBidi"/>
          <w:color w:val="000000" w:themeColor="text1"/>
        </w:rPr>
        <w:t xml:space="preserve">UNESCO (2007) </w:t>
      </w:r>
      <w:r w:rsidR="00E650B4" w:rsidRPr="00581524">
        <w:rPr>
          <w:rFonts w:asciiTheme="minorBidi" w:hAnsiTheme="minorBidi" w:cstheme="minorBidi"/>
          <w:color w:val="000000" w:themeColor="text1"/>
        </w:rPr>
        <w:t>reported that schools with inadequate office facilities normally tend to use classrooms as a replacement, and such schools are unable to meet society's expectations of delivering expected education goals. Such schools have the inability to retain both teachers and students, and hence make such schools less functional and lively in operating their programs.</w:t>
      </w:r>
    </w:p>
    <w:p w14:paraId="3698FEDE"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classrooms and their 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2208C1B6" w14:textId="5FBAA62E" w:rsidR="005B494D" w:rsidRDefault="00127BE0" w:rsidP="00C26366">
      <w:pPr>
        <w:shd w:val="clear" w:color="auto" w:fill="FFFFFF"/>
        <w:ind w:firstLine="710"/>
        <w:jc w:val="both"/>
        <w:rPr>
          <w:rFonts w:asciiTheme="minorBidi" w:hAnsiTheme="minorBidi" w:cstheme="minorBidi"/>
          <w:color w:val="000000" w:themeColor="text1"/>
        </w:rPr>
      </w:pPr>
      <w:r w:rsidRPr="0020423A">
        <w:rPr>
          <w:rFonts w:asciiTheme="minorBidi" w:hAnsiTheme="minorBidi" w:cstheme="minorBidi"/>
          <w:color w:val="000000" w:themeColor="text1"/>
        </w:rPr>
        <w:t xml:space="preserve">The findings revealed that the availability of classrooms is limited in both districts, but more severely in Dibrugarh district than in Hai to meet the students' needs. The findings </w:t>
      </w:r>
      <w:r w:rsidR="00E776E8">
        <w:rPr>
          <w:rFonts w:asciiTheme="minorBidi" w:hAnsiTheme="minorBidi" w:cstheme="minorBidi"/>
          <w:color w:val="000000" w:themeColor="text1"/>
        </w:rPr>
        <w:t>on</w:t>
      </w:r>
      <w:r w:rsidRPr="0020423A">
        <w:rPr>
          <w:rFonts w:asciiTheme="minorBidi" w:hAnsiTheme="minorBidi" w:cstheme="minorBidi"/>
          <w:color w:val="000000" w:themeColor="text1"/>
        </w:rPr>
        <w:t xml:space="preserve"> the accessibility of classrooms </w:t>
      </w:r>
      <w:r w:rsidR="00E776E8">
        <w:rPr>
          <w:rFonts w:asciiTheme="minorBidi" w:hAnsiTheme="minorBidi" w:cstheme="minorBidi"/>
          <w:color w:val="000000" w:themeColor="text1"/>
        </w:rPr>
        <w:t>show</w:t>
      </w:r>
      <w:r w:rsidRPr="0020423A">
        <w:rPr>
          <w:rFonts w:asciiTheme="minorBidi" w:hAnsiTheme="minorBidi" w:cstheme="minorBidi"/>
          <w:color w:val="000000" w:themeColor="text1"/>
        </w:rPr>
        <w:t xml:space="preserve"> that in Dibrugarh district,</w:t>
      </w:r>
      <w:r w:rsidR="005B494D">
        <w:rPr>
          <w:rFonts w:asciiTheme="minorBidi" w:hAnsiTheme="minorBidi" w:cstheme="minorBidi"/>
          <w:color w:val="000000" w:themeColor="text1"/>
        </w:rPr>
        <w:t xml:space="preserve"> </w:t>
      </w:r>
      <w:r w:rsidR="00FC7282">
        <w:rPr>
          <w:rFonts w:asciiTheme="minorBidi" w:hAnsiTheme="minorBidi" w:cstheme="minorBidi"/>
          <w:color w:val="000000" w:themeColor="text1"/>
        </w:rPr>
        <w:t>11 (68.75</w:t>
      </w:r>
      <w:r w:rsidR="005B494D">
        <w:rPr>
          <w:rFonts w:asciiTheme="minorBidi" w:hAnsiTheme="minorBidi" w:cstheme="minorBidi"/>
          <w:color w:val="000000" w:themeColor="text1"/>
        </w:rPr>
        <w:t>%</w:t>
      </w:r>
      <w:r w:rsidR="00FC7282">
        <w:rPr>
          <w:rFonts w:asciiTheme="minorBidi" w:hAnsiTheme="minorBidi" w:cstheme="minorBidi"/>
          <w:color w:val="000000" w:themeColor="text1"/>
        </w:rPr>
        <w:t>) schools their</w:t>
      </w:r>
      <w:r w:rsidRPr="0020423A">
        <w:rPr>
          <w:rFonts w:asciiTheme="minorBidi" w:hAnsiTheme="minorBidi" w:cstheme="minorBidi"/>
          <w:color w:val="000000" w:themeColor="text1"/>
        </w:rPr>
        <w:t xml:space="preserve"> classrooms are overcrowded with more than 30 students above the guidelines of the Government of Assam Secondary Education (GASE), leading to space limitations</w:t>
      </w:r>
      <w:r w:rsidR="00AA7FFB">
        <w:rPr>
          <w:rFonts w:asciiTheme="minorBidi" w:hAnsiTheme="minorBidi" w:cstheme="minorBidi"/>
          <w:color w:val="000000" w:themeColor="text1"/>
        </w:rPr>
        <w:t>.</w:t>
      </w:r>
      <w:r w:rsidRPr="0020423A">
        <w:rPr>
          <w:rFonts w:asciiTheme="minorBidi" w:hAnsiTheme="minorBidi" w:cstheme="minorBidi"/>
          <w:color w:val="000000" w:themeColor="text1"/>
        </w:rPr>
        <w:t xml:space="preserve"> </w:t>
      </w:r>
      <w:r w:rsidR="00AA7FFB">
        <w:rPr>
          <w:rFonts w:asciiTheme="minorBidi" w:hAnsiTheme="minorBidi" w:cstheme="minorBidi"/>
          <w:color w:val="000000" w:themeColor="text1"/>
        </w:rPr>
        <w:t>In</w:t>
      </w:r>
      <w:r w:rsidRPr="0020423A">
        <w:rPr>
          <w:rFonts w:asciiTheme="minorBidi" w:hAnsiTheme="minorBidi" w:cstheme="minorBidi"/>
          <w:color w:val="000000" w:themeColor="text1"/>
        </w:rPr>
        <w:t xml:space="preserve"> Hai district, </w:t>
      </w:r>
      <w:r w:rsidR="00FC7282">
        <w:rPr>
          <w:rFonts w:asciiTheme="minorBidi" w:hAnsiTheme="minorBidi" w:cstheme="minorBidi"/>
          <w:color w:val="000000" w:themeColor="text1"/>
        </w:rPr>
        <w:t>5 (</w:t>
      </w:r>
      <w:r w:rsidR="005B494D">
        <w:rPr>
          <w:rFonts w:asciiTheme="minorBidi" w:hAnsiTheme="minorBidi" w:cstheme="minorBidi"/>
          <w:color w:val="000000" w:themeColor="text1"/>
        </w:rPr>
        <w:t>50%</w:t>
      </w:r>
      <w:r w:rsidR="00FC7282">
        <w:rPr>
          <w:rFonts w:asciiTheme="minorBidi" w:hAnsiTheme="minorBidi" w:cstheme="minorBidi"/>
          <w:color w:val="000000" w:themeColor="text1"/>
        </w:rPr>
        <w:t>) schools their</w:t>
      </w:r>
      <w:r w:rsidR="005B494D">
        <w:rPr>
          <w:rFonts w:asciiTheme="minorBidi" w:hAnsiTheme="minorBidi" w:cstheme="minorBidi"/>
          <w:color w:val="000000" w:themeColor="text1"/>
        </w:rPr>
        <w:t xml:space="preserve"> </w:t>
      </w:r>
      <w:r w:rsidRPr="0020423A">
        <w:rPr>
          <w:rFonts w:asciiTheme="minorBidi" w:hAnsiTheme="minorBidi" w:cstheme="minorBidi"/>
          <w:color w:val="000000" w:themeColor="text1"/>
        </w:rPr>
        <w:t xml:space="preserve">classrooms are overcrowded with more than 40 students above the guidelines of the Ministry of Education, Tanzania </w:t>
      </w:r>
      <w:r w:rsidRPr="00BF1272">
        <w:rPr>
          <w:rFonts w:asciiTheme="minorBidi" w:hAnsiTheme="minorBidi" w:cstheme="minorBidi"/>
          <w:color w:val="000000" w:themeColor="text1"/>
        </w:rPr>
        <w:t>(</w:t>
      </w:r>
      <w:proofErr w:type="spellStart"/>
      <w:r w:rsidRPr="00BF1272">
        <w:rPr>
          <w:rFonts w:asciiTheme="minorBidi" w:hAnsiTheme="minorBidi" w:cstheme="minorBidi"/>
          <w:color w:val="000000" w:themeColor="text1"/>
        </w:rPr>
        <w:t>MoET</w:t>
      </w:r>
      <w:proofErr w:type="spellEnd"/>
      <w:r w:rsidRPr="00BF1272">
        <w:rPr>
          <w:rFonts w:asciiTheme="minorBidi" w:hAnsiTheme="minorBidi" w:cstheme="minorBidi"/>
          <w:color w:val="000000" w:themeColor="text1"/>
        </w:rPr>
        <w:t>)</w:t>
      </w:r>
      <w:r w:rsidR="00DB5ADB" w:rsidRPr="00BF1272">
        <w:rPr>
          <w:rFonts w:asciiTheme="minorBidi" w:hAnsiTheme="minorBidi" w:cstheme="minorBidi"/>
          <w:color w:val="000000" w:themeColor="text1"/>
        </w:rPr>
        <w:t xml:space="preserve"> </w:t>
      </w:r>
      <w:r w:rsidR="00F312D8" w:rsidRPr="00BF1272">
        <w:rPr>
          <w:rFonts w:asciiTheme="minorBidi" w:hAnsiTheme="minorBidi" w:cstheme="minorBidi"/>
          <w:color w:val="000000" w:themeColor="text1"/>
        </w:rPr>
        <w:t>(</w:t>
      </w:r>
      <w:r w:rsidR="00DB5ADB" w:rsidRPr="00BF1272">
        <w:rPr>
          <w:rFonts w:asciiTheme="minorBidi" w:hAnsiTheme="minorBidi" w:cstheme="minorBidi"/>
          <w:color w:val="000000" w:themeColor="text1"/>
        </w:rPr>
        <w:t>2022)</w:t>
      </w:r>
      <w:r w:rsidRPr="00BF1272">
        <w:rPr>
          <w:rFonts w:asciiTheme="minorBidi" w:hAnsiTheme="minorBidi" w:cstheme="minorBidi"/>
          <w:color w:val="000000" w:themeColor="text1"/>
        </w:rPr>
        <w:t>,</w:t>
      </w:r>
      <w:r w:rsidRPr="0020423A">
        <w:rPr>
          <w:rFonts w:asciiTheme="minorBidi" w:hAnsiTheme="minorBidi" w:cstheme="minorBidi"/>
          <w:color w:val="000000" w:themeColor="text1"/>
        </w:rPr>
        <w:t xml:space="preserve"> leading to space limitations. Further</w:t>
      </w:r>
      <w:r w:rsidR="00FB2ACC">
        <w:rPr>
          <w:rFonts w:asciiTheme="minorBidi" w:hAnsiTheme="minorBidi" w:cstheme="minorBidi"/>
          <w:color w:val="000000" w:themeColor="text1"/>
        </w:rPr>
        <w:t>more</w:t>
      </w:r>
      <w:r w:rsidRPr="0020423A">
        <w:rPr>
          <w:rFonts w:asciiTheme="minorBidi" w:hAnsiTheme="minorBidi" w:cstheme="minorBidi"/>
          <w:color w:val="000000" w:themeColor="text1"/>
        </w:rPr>
        <w:t>, the study findings revealed notable similarities in accessibility of the classroom facilities between the two districts</w:t>
      </w:r>
      <w:r w:rsidR="00E776E8">
        <w:rPr>
          <w:rFonts w:asciiTheme="minorBidi" w:hAnsiTheme="minorBidi" w:cstheme="minorBidi"/>
          <w:color w:val="000000" w:themeColor="text1"/>
        </w:rPr>
        <w:t>.</w:t>
      </w:r>
      <w:r w:rsidRPr="0020423A">
        <w:rPr>
          <w:rFonts w:asciiTheme="minorBidi" w:hAnsiTheme="minorBidi" w:cstheme="minorBidi"/>
          <w:color w:val="000000" w:themeColor="text1"/>
        </w:rPr>
        <w:t xml:space="preserve"> </w:t>
      </w:r>
      <w:r w:rsidR="00E776E8">
        <w:rPr>
          <w:rFonts w:asciiTheme="minorBidi" w:hAnsiTheme="minorBidi" w:cstheme="minorBidi"/>
          <w:color w:val="000000" w:themeColor="text1"/>
        </w:rPr>
        <w:t>Both</w:t>
      </w:r>
      <w:r w:rsidRPr="0020423A">
        <w:rPr>
          <w:rFonts w:asciiTheme="minorBidi" w:hAnsiTheme="minorBidi" w:cstheme="minorBidi"/>
          <w:color w:val="000000" w:themeColor="text1"/>
        </w:rPr>
        <w:t xml:space="preserve"> districts have inadequate basic facilities </w:t>
      </w:r>
      <w:r w:rsidR="00885F4F">
        <w:rPr>
          <w:rFonts w:asciiTheme="minorBidi" w:hAnsiTheme="minorBidi" w:cstheme="minorBidi"/>
          <w:color w:val="000000" w:themeColor="text1"/>
        </w:rPr>
        <w:t>and</w:t>
      </w:r>
      <w:r w:rsidRPr="0020423A">
        <w:rPr>
          <w:rFonts w:asciiTheme="minorBidi" w:hAnsiTheme="minorBidi" w:cstheme="minorBidi"/>
          <w:color w:val="000000" w:themeColor="text1"/>
        </w:rPr>
        <w:t xml:space="preserve"> lack ICT, including projectors and smart rooms, for </w:t>
      </w:r>
      <w:r w:rsidR="00E776E8">
        <w:rPr>
          <w:rFonts w:asciiTheme="minorBidi" w:hAnsiTheme="minorBidi" w:cstheme="minorBidi"/>
          <w:color w:val="000000" w:themeColor="text1"/>
        </w:rPr>
        <w:t xml:space="preserve">a </w:t>
      </w:r>
      <w:r w:rsidRPr="0020423A">
        <w:rPr>
          <w:rFonts w:asciiTheme="minorBidi" w:hAnsiTheme="minorBidi" w:cstheme="minorBidi"/>
          <w:color w:val="000000" w:themeColor="text1"/>
        </w:rPr>
        <w:t>more quality and equitable education.</w:t>
      </w:r>
    </w:p>
    <w:p w14:paraId="26765CD9" w14:textId="15CA774F" w:rsidR="00127BE0" w:rsidRPr="0020423A" w:rsidRDefault="00885F4F" w:rsidP="0097645E">
      <w:pPr>
        <w:shd w:val="clear" w:color="auto" w:fill="FFFFFF"/>
        <w:ind w:firstLine="710"/>
        <w:jc w:val="both"/>
        <w:rPr>
          <w:rFonts w:asciiTheme="minorBidi" w:hAnsiTheme="minorBidi" w:cstheme="minorBidi"/>
          <w:color w:val="000000" w:themeColor="text1"/>
        </w:rPr>
      </w:pPr>
      <w:r>
        <w:rPr>
          <w:rFonts w:asciiTheme="minorBidi" w:hAnsiTheme="minorBidi" w:cstheme="minorBidi"/>
          <w:color w:val="000000" w:themeColor="text1"/>
        </w:rPr>
        <w:t>I</w:t>
      </w:r>
      <w:r w:rsidRPr="0020423A">
        <w:rPr>
          <w:rFonts w:asciiTheme="minorBidi" w:hAnsiTheme="minorBidi" w:cstheme="minorBidi"/>
          <w:color w:val="000000" w:themeColor="text1"/>
        </w:rPr>
        <w:t>n Dibrugarh district</w:t>
      </w:r>
      <w:r>
        <w:rPr>
          <w:rFonts w:asciiTheme="minorBidi" w:hAnsiTheme="minorBidi" w:cstheme="minorBidi"/>
          <w:color w:val="000000" w:themeColor="text1"/>
        </w:rPr>
        <w:t xml:space="preserve">, </w:t>
      </w:r>
      <w:r w:rsidR="00FC7282">
        <w:rPr>
          <w:rFonts w:asciiTheme="minorBidi" w:hAnsiTheme="minorBidi" w:cstheme="minorBidi"/>
          <w:color w:val="000000" w:themeColor="text1"/>
        </w:rPr>
        <w:t>13 (</w:t>
      </w:r>
      <w:r>
        <w:rPr>
          <w:rFonts w:asciiTheme="minorBidi" w:hAnsiTheme="minorBidi" w:cstheme="minorBidi"/>
          <w:color w:val="000000" w:themeColor="text1"/>
        </w:rPr>
        <w:t>81.25%</w:t>
      </w:r>
      <w:r w:rsidR="00FC7282">
        <w:rPr>
          <w:rFonts w:asciiTheme="minorBidi" w:hAnsiTheme="minorBidi" w:cstheme="minorBidi"/>
          <w:color w:val="000000" w:themeColor="text1"/>
        </w:rPr>
        <w:t>)</w:t>
      </w:r>
      <w:r>
        <w:rPr>
          <w:rFonts w:asciiTheme="minorBidi" w:hAnsiTheme="minorBidi" w:cstheme="minorBidi"/>
          <w:color w:val="000000" w:themeColor="text1"/>
        </w:rPr>
        <w:t xml:space="preserve"> of classroom lacked projector and </w:t>
      </w:r>
      <w:r w:rsidR="00FC7282">
        <w:rPr>
          <w:rFonts w:asciiTheme="minorBidi" w:hAnsiTheme="minorBidi" w:cstheme="minorBidi"/>
          <w:color w:val="000000" w:themeColor="text1"/>
        </w:rPr>
        <w:t>15 (</w:t>
      </w:r>
      <w:r>
        <w:rPr>
          <w:rFonts w:asciiTheme="minorBidi" w:hAnsiTheme="minorBidi" w:cstheme="minorBidi"/>
          <w:color w:val="000000" w:themeColor="text1"/>
        </w:rPr>
        <w:t>93.</w:t>
      </w:r>
      <w:r w:rsidR="00FC7282">
        <w:rPr>
          <w:rFonts w:asciiTheme="minorBidi" w:hAnsiTheme="minorBidi" w:cstheme="minorBidi"/>
          <w:color w:val="000000" w:themeColor="text1"/>
        </w:rPr>
        <w:t>7</w:t>
      </w:r>
      <w:r>
        <w:rPr>
          <w:rFonts w:asciiTheme="minorBidi" w:hAnsiTheme="minorBidi" w:cstheme="minorBidi"/>
          <w:color w:val="000000" w:themeColor="text1"/>
        </w:rPr>
        <w:t>5%</w:t>
      </w:r>
      <w:r w:rsidR="00FC7282">
        <w:rPr>
          <w:rFonts w:asciiTheme="minorBidi" w:hAnsiTheme="minorBidi" w:cstheme="minorBidi"/>
          <w:color w:val="000000" w:themeColor="text1"/>
        </w:rPr>
        <w:t>)</w:t>
      </w:r>
      <w:r>
        <w:rPr>
          <w:rFonts w:asciiTheme="minorBidi" w:hAnsiTheme="minorBidi" w:cstheme="minorBidi"/>
          <w:color w:val="000000" w:themeColor="text1"/>
        </w:rPr>
        <w:t xml:space="preserve"> lacked smart classrooms, while Hai district</w:t>
      </w:r>
      <w:r w:rsidR="00FC7282">
        <w:rPr>
          <w:rFonts w:asciiTheme="minorBidi" w:hAnsiTheme="minorBidi" w:cstheme="minorBidi"/>
          <w:color w:val="000000" w:themeColor="text1"/>
        </w:rPr>
        <w:t>, 8 (</w:t>
      </w:r>
      <w:r>
        <w:rPr>
          <w:rFonts w:asciiTheme="minorBidi" w:hAnsiTheme="minorBidi" w:cstheme="minorBidi"/>
          <w:color w:val="000000" w:themeColor="text1"/>
        </w:rPr>
        <w:t>80%</w:t>
      </w:r>
      <w:r w:rsidR="00FC7282">
        <w:rPr>
          <w:rFonts w:asciiTheme="minorBidi" w:hAnsiTheme="minorBidi" w:cstheme="minorBidi"/>
          <w:color w:val="000000" w:themeColor="text1"/>
        </w:rPr>
        <w:t>) school’s classroom</w:t>
      </w:r>
      <w:r>
        <w:rPr>
          <w:rFonts w:asciiTheme="minorBidi" w:hAnsiTheme="minorBidi" w:cstheme="minorBidi"/>
          <w:color w:val="000000" w:themeColor="text1"/>
        </w:rPr>
        <w:t xml:space="preserve"> lacked projector and </w:t>
      </w:r>
      <w:r w:rsidR="00FC7282">
        <w:rPr>
          <w:rFonts w:asciiTheme="minorBidi" w:hAnsiTheme="minorBidi" w:cstheme="minorBidi"/>
          <w:color w:val="000000" w:themeColor="text1"/>
        </w:rPr>
        <w:t>all sampled schools</w:t>
      </w:r>
      <w:r>
        <w:rPr>
          <w:rFonts w:asciiTheme="minorBidi" w:hAnsiTheme="minorBidi" w:cstheme="minorBidi"/>
          <w:color w:val="000000" w:themeColor="text1"/>
        </w:rPr>
        <w:t xml:space="preserve"> lacked smart classrooms.</w:t>
      </w:r>
      <w:r w:rsidR="0097645E">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with t</w:t>
      </w:r>
      <w:r w:rsidR="00F81DBD" w:rsidRPr="00BF1272">
        <w:rPr>
          <w:rFonts w:asciiTheme="minorBidi" w:hAnsiTheme="minorBidi" w:cstheme="minorBidi"/>
          <w:color w:val="000000" w:themeColor="text1"/>
        </w:rPr>
        <w:t xml:space="preserve">he World Bank </w:t>
      </w:r>
      <w:r w:rsidR="00F312D8" w:rsidRPr="00BF1272">
        <w:rPr>
          <w:rFonts w:asciiTheme="minorBidi" w:hAnsiTheme="minorBidi" w:cstheme="minorBidi"/>
          <w:color w:val="000000" w:themeColor="text1"/>
        </w:rPr>
        <w:t xml:space="preserve">Group </w:t>
      </w:r>
      <w:r w:rsidR="00F312D8" w:rsidRPr="00BF1272">
        <w:rPr>
          <w:rFonts w:asciiTheme="minorBidi" w:eastAsia="SimSun" w:hAnsiTheme="minorBidi" w:cstheme="minorBidi"/>
          <w:color w:val="000000" w:themeColor="text1"/>
          <w:lang w:eastAsia="zh-CN"/>
        </w:rPr>
        <w:t>(</w:t>
      </w:r>
      <w:r w:rsidR="00E650B4" w:rsidRPr="00BF1272">
        <w:rPr>
          <w:rFonts w:asciiTheme="minorBidi" w:eastAsia="SimSun" w:hAnsiTheme="minorBidi" w:cstheme="minorBidi"/>
          <w:color w:val="000000" w:themeColor="text1"/>
          <w:lang w:eastAsia="zh-CN"/>
        </w:rPr>
        <w:t>2016)</w:t>
      </w:r>
      <w:r w:rsidR="00E650B4" w:rsidRPr="0020423A">
        <w:rPr>
          <w:rFonts w:asciiTheme="minorBidi" w:eastAsia="SimSun" w:hAnsiTheme="minorBidi" w:cstheme="minorBidi"/>
          <w:color w:val="000000" w:themeColor="text1"/>
          <w:lang w:eastAsia="zh-CN"/>
        </w:rPr>
        <w:t xml:space="preserve"> stressed that some countries in developing countries, such as in Africa and Asia, </w:t>
      </w:r>
      <w:r w:rsidR="00E776E8">
        <w:rPr>
          <w:rFonts w:asciiTheme="minorBidi" w:eastAsia="SimSun" w:hAnsiTheme="minorBidi" w:cstheme="minorBidi"/>
          <w:color w:val="000000" w:themeColor="text1"/>
          <w:lang w:eastAsia="zh-CN"/>
        </w:rPr>
        <w:t>lacked</w:t>
      </w:r>
      <w:r w:rsidR="00E650B4" w:rsidRPr="0020423A">
        <w:rPr>
          <w:rFonts w:asciiTheme="minorBidi" w:eastAsia="SimSun" w:hAnsiTheme="minorBidi" w:cstheme="minorBidi"/>
          <w:color w:val="000000" w:themeColor="text1"/>
          <w:lang w:eastAsia="zh-CN"/>
        </w:rPr>
        <w:t xml:space="preserve"> classroom facilities, including desks, chairs, tables, and blackboards. It further noted that while such countries face high population growth rates, the inadequacy of classroom facilities </w:t>
      </w:r>
      <w:r w:rsidR="00AA7FFB" w:rsidRPr="0020423A">
        <w:rPr>
          <w:rFonts w:asciiTheme="minorBidi" w:eastAsia="SimSun" w:hAnsiTheme="minorBidi" w:cstheme="minorBidi"/>
          <w:color w:val="000000" w:themeColor="text1"/>
          <w:lang w:eastAsia="zh-CN"/>
        </w:rPr>
        <w:t>exposes</w:t>
      </w:r>
      <w:r w:rsidR="00E650B4" w:rsidRPr="0020423A">
        <w:rPr>
          <w:rFonts w:asciiTheme="minorBidi" w:eastAsia="SimSun" w:hAnsiTheme="minorBidi" w:cstheme="minorBidi"/>
          <w:color w:val="000000" w:themeColor="text1"/>
          <w:lang w:eastAsia="zh-CN"/>
        </w:rPr>
        <w:t xml:space="preserve"> the </w:t>
      </w:r>
      <w:r w:rsidR="00E776E8">
        <w:rPr>
          <w:rFonts w:asciiTheme="minorBidi" w:eastAsia="SimSun" w:hAnsiTheme="minorBidi" w:cstheme="minorBidi"/>
          <w:color w:val="000000" w:themeColor="text1"/>
          <w:lang w:eastAsia="zh-CN"/>
        </w:rPr>
        <w:t>ineffectiveness</w:t>
      </w:r>
      <w:r w:rsidR="00E650B4" w:rsidRPr="0020423A">
        <w:rPr>
          <w:rFonts w:asciiTheme="minorBidi" w:eastAsia="SimSun" w:hAnsiTheme="minorBidi" w:cstheme="minorBidi"/>
          <w:color w:val="000000" w:themeColor="text1"/>
          <w:lang w:eastAsia="zh-CN"/>
        </w:rPr>
        <w:t xml:space="preserve"> of educational delivery.  The data in this study entail that there is a segment of a few students who lack effective teaching and learning because classroom facilities were insufficient, and this is more </w:t>
      </w:r>
      <w:r w:rsidR="00AA7FFB" w:rsidRPr="0020423A">
        <w:rPr>
          <w:rFonts w:asciiTheme="minorBidi" w:eastAsia="SimSun" w:hAnsiTheme="minorBidi" w:cstheme="minorBidi"/>
          <w:color w:val="000000" w:themeColor="text1"/>
          <w:lang w:eastAsia="zh-CN"/>
        </w:rPr>
        <w:t>predominant</w:t>
      </w:r>
      <w:r w:rsidR="00E650B4" w:rsidRPr="0020423A">
        <w:rPr>
          <w:rFonts w:asciiTheme="minorBidi" w:eastAsia="SimSun" w:hAnsiTheme="minorBidi" w:cstheme="minorBidi"/>
          <w:color w:val="000000" w:themeColor="text1"/>
          <w:lang w:eastAsia="zh-CN"/>
        </w:rPr>
        <w:t xml:space="preserve"> in </w:t>
      </w:r>
      <w:r w:rsidR="00E650B4" w:rsidRPr="0020423A">
        <w:rPr>
          <w:rFonts w:asciiTheme="minorBidi" w:hAnsiTheme="minorBidi" w:cstheme="minorBidi"/>
          <w:color w:val="000000" w:themeColor="text1"/>
        </w:rPr>
        <w:t>Dibrugarh</w:t>
      </w:r>
      <w:r w:rsidR="00E650B4" w:rsidRPr="0020423A">
        <w:rPr>
          <w:rFonts w:asciiTheme="minorBidi" w:eastAsia="SimSun" w:hAnsiTheme="minorBidi" w:cstheme="minorBidi"/>
          <w:color w:val="000000" w:themeColor="text1"/>
          <w:lang w:eastAsia="zh-CN"/>
        </w:rPr>
        <w:t xml:space="preserve"> than in </w:t>
      </w:r>
      <w:r w:rsidR="00E650B4" w:rsidRPr="0020423A">
        <w:rPr>
          <w:rFonts w:asciiTheme="minorBidi" w:hAnsiTheme="minorBidi" w:cstheme="minorBidi"/>
          <w:color w:val="000000" w:themeColor="text1"/>
        </w:rPr>
        <w:t xml:space="preserve">Hai, posing a need for more action. </w:t>
      </w:r>
    </w:p>
    <w:p w14:paraId="25D4AE46"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 Accessibility of libraries and their facilities 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6B2E8B2B" w14:textId="13F4D64E" w:rsidR="00127BE0" w:rsidRPr="0020423A" w:rsidRDefault="00127BE0" w:rsidP="005B494D">
      <w:pPr>
        <w:shd w:val="clear" w:color="auto" w:fill="FFFFFF"/>
        <w:ind w:firstLine="720"/>
        <w:jc w:val="both"/>
        <w:rPr>
          <w:rFonts w:asciiTheme="minorBidi" w:hAnsiTheme="minorBidi" w:cstheme="minorBidi"/>
          <w:color w:val="000000" w:themeColor="text1"/>
        </w:rPr>
      </w:pPr>
      <w:r w:rsidRPr="0020423A">
        <w:rPr>
          <w:rFonts w:asciiTheme="minorBidi" w:hAnsiTheme="minorBidi" w:cstheme="minorBidi"/>
          <w:color w:val="000000" w:themeColor="text1"/>
        </w:rPr>
        <w:t>The findings of the study show that there are minor differences between the a</w:t>
      </w:r>
      <w:r w:rsidR="005C45E8">
        <w:rPr>
          <w:rFonts w:asciiTheme="minorBidi" w:hAnsiTheme="minorBidi" w:cstheme="minorBidi"/>
          <w:color w:val="000000" w:themeColor="text1"/>
        </w:rPr>
        <w:t>ccessibility</w:t>
      </w:r>
      <w:r w:rsidRPr="0020423A">
        <w:rPr>
          <w:rFonts w:asciiTheme="minorBidi" w:hAnsiTheme="minorBidi" w:cstheme="minorBidi"/>
          <w:color w:val="000000" w:themeColor="text1"/>
        </w:rPr>
        <w:t xml:space="preserve"> of libraries and their facilities between the two districts. In both districts, the majority of Public Secondary Schools lacked a library building and used other rooms to keep the books.</w:t>
      </w:r>
      <w:r w:rsidR="000E2953">
        <w:rPr>
          <w:rFonts w:asciiTheme="minorBidi" w:hAnsiTheme="minorBidi" w:cstheme="minorBidi"/>
          <w:color w:val="000000" w:themeColor="text1"/>
        </w:rPr>
        <w:t xml:space="preserve"> I</w:t>
      </w:r>
      <w:r w:rsidR="000E2953" w:rsidRPr="00581524">
        <w:rPr>
          <w:rFonts w:asciiTheme="minorBidi" w:hAnsiTheme="minorBidi" w:cstheme="minorBidi"/>
          <w:color w:val="000000" w:themeColor="text1"/>
        </w:rPr>
        <w:t>n</w:t>
      </w:r>
      <w:r w:rsidR="000E2953" w:rsidRPr="00581524">
        <w:rPr>
          <w:rFonts w:asciiTheme="minorBidi" w:hAnsiTheme="minorBidi" w:cstheme="minorBidi"/>
          <w:b/>
          <w:i/>
          <w:color w:val="000000" w:themeColor="text1"/>
        </w:rPr>
        <w:t xml:space="preserve"> </w:t>
      </w:r>
      <w:r w:rsidR="000E2953" w:rsidRPr="00581524">
        <w:rPr>
          <w:rFonts w:asciiTheme="minorBidi" w:hAnsiTheme="minorBidi" w:cstheme="minorBidi"/>
          <w:color w:val="000000" w:themeColor="text1"/>
        </w:rPr>
        <w:t xml:space="preserve">Dibrugarh district, </w:t>
      </w:r>
      <w:r w:rsidR="00FC7282">
        <w:rPr>
          <w:rFonts w:asciiTheme="minorBidi" w:hAnsiTheme="minorBidi" w:cstheme="minorBidi"/>
          <w:color w:val="000000" w:themeColor="text1"/>
        </w:rPr>
        <w:t>9 (</w:t>
      </w:r>
      <w:r w:rsidR="00DD59CF">
        <w:rPr>
          <w:rFonts w:asciiTheme="minorBidi" w:hAnsiTheme="minorBidi" w:cstheme="minorBidi"/>
          <w:color w:val="000000" w:themeColor="text1"/>
        </w:rPr>
        <w:t>56.2</w:t>
      </w:r>
      <w:r w:rsidR="000E2953">
        <w:rPr>
          <w:rFonts w:asciiTheme="minorBidi" w:hAnsiTheme="minorBidi" w:cstheme="minorBidi"/>
          <w:color w:val="000000" w:themeColor="text1"/>
        </w:rPr>
        <w:t>5%</w:t>
      </w:r>
      <w:r w:rsidR="00FC7282">
        <w:rPr>
          <w:rFonts w:asciiTheme="minorBidi" w:hAnsiTheme="minorBidi" w:cstheme="minorBidi"/>
          <w:color w:val="000000" w:themeColor="text1"/>
        </w:rPr>
        <w:t>)</w:t>
      </w:r>
      <w:r w:rsidR="000E2953">
        <w:rPr>
          <w:rFonts w:asciiTheme="minorBidi" w:hAnsiTheme="minorBidi" w:cstheme="minorBidi"/>
          <w:color w:val="000000" w:themeColor="text1"/>
        </w:rPr>
        <w:t xml:space="preserve"> schools</w:t>
      </w:r>
      <w:r w:rsidR="000E2953" w:rsidRPr="00581524">
        <w:rPr>
          <w:rFonts w:asciiTheme="minorBidi" w:hAnsiTheme="minorBidi" w:cstheme="minorBidi"/>
          <w:color w:val="000000" w:themeColor="text1"/>
        </w:rPr>
        <w:t xml:space="preserve"> </w:t>
      </w:r>
      <w:r w:rsidR="000E2953">
        <w:rPr>
          <w:rFonts w:asciiTheme="minorBidi" w:hAnsiTheme="minorBidi" w:cstheme="minorBidi"/>
          <w:color w:val="000000" w:themeColor="text1"/>
        </w:rPr>
        <w:t>lacked</w:t>
      </w:r>
      <w:r w:rsidR="00DD59CF">
        <w:rPr>
          <w:rFonts w:asciiTheme="minorBidi" w:hAnsiTheme="minorBidi" w:cstheme="minorBidi"/>
          <w:color w:val="000000" w:themeColor="text1"/>
        </w:rPr>
        <w:t xml:space="preserve"> a separate library building, </w:t>
      </w:r>
      <w:r w:rsidR="004440C0">
        <w:rPr>
          <w:rFonts w:asciiTheme="minorBidi" w:hAnsiTheme="minorBidi" w:cstheme="minorBidi"/>
          <w:color w:val="000000" w:themeColor="text1"/>
        </w:rPr>
        <w:t>14 (</w:t>
      </w:r>
      <w:r w:rsidR="00DD59CF">
        <w:rPr>
          <w:rFonts w:asciiTheme="minorBidi" w:hAnsiTheme="minorBidi" w:cstheme="minorBidi"/>
          <w:color w:val="000000" w:themeColor="text1"/>
        </w:rPr>
        <w:t>8</w:t>
      </w:r>
      <w:r w:rsidR="004440C0">
        <w:rPr>
          <w:rFonts w:asciiTheme="minorBidi" w:hAnsiTheme="minorBidi" w:cstheme="minorBidi"/>
          <w:color w:val="000000" w:themeColor="text1"/>
        </w:rPr>
        <w:t>7</w:t>
      </w:r>
      <w:r w:rsidR="00DD59CF">
        <w:rPr>
          <w:rFonts w:asciiTheme="minorBidi" w:hAnsiTheme="minorBidi" w:cstheme="minorBidi"/>
          <w:color w:val="000000" w:themeColor="text1"/>
        </w:rPr>
        <w:t>.5%</w:t>
      </w:r>
      <w:r w:rsidR="004440C0">
        <w:rPr>
          <w:rFonts w:asciiTheme="minorBidi" w:hAnsiTheme="minorBidi" w:cstheme="minorBidi"/>
          <w:color w:val="000000" w:themeColor="text1"/>
        </w:rPr>
        <w:t>)</w:t>
      </w:r>
      <w:r w:rsidR="00DD59CF">
        <w:rPr>
          <w:rFonts w:asciiTheme="minorBidi" w:hAnsiTheme="minorBidi" w:cstheme="minorBidi"/>
          <w:color w:val="000000" w:themeColor="text1"/>
        </w:rPr>
        <w:t xml:space="preserve"> schools lacked studying space, and furniture, and </w:t>
      </w:r>
      <w:r w:rsidR="00FC7282">
        <w:rPr>
          <w:rFonts w:asciiTheme="minorBidi" w:hAnsiTheme="minorBidi" w:cstheme="minorBidi"/>
          <w:color w:val="000000" w:themeColor="text1"/>
        </w:rPr>
        <w:t>all sampled</w:t>
      </w:r>
      <w:r w:rsidR="00DD59CF">
        <w:rPr>
          <w:rFonts w:asciiTheme="minorBidi" w:hAnsiTheme="minorBidi" w:cstheme="minorBidi"/>
          <w:color w:val="000000" w:themeColor="text1"/>
        </w:rPr>
        <w:t xml:space="preserve"> schools had no librarian, braille books, and lockers.</w:t>
      </w:r>
      <w:r w:rsidR="000E2953" w:rsidRPr="00581524">
        <w:rPr>
          <w:rFonts w:asciiTheme="minorBidi" w:hAnsiTheme="minorBidi" w:cstheme="minorBidi"/>
          <w:color w:val="000000" w:themeColor="text1"/>
        </w:rPr>
        <w:t xml:space="preserve"> Whereas the Hai district </w:t>
      </w:r>
      <w:r w:rsidR="004440C0">
        <w:rPr>
          <w:rFonts w:asciiTheme="minorBidi" w:hAnsiTheme="minorBidi" w:cstheme="minorBidi"/>
          <w:color w:val="000000" w:themeColor="text1"/>
        </w:rPr>
        <w:t>6 (</w:t>
      </w:r>
      <w:r w:rsidR="000B3BDA">
        <w:rPr>
          <w:rFonts w:asciiTheme="minorBidi" w:hAnsiTheme="minorBidi" w:cstheme="minorBidi"/>
          <w:color w:val="000000" w:themeColor="text1"/>
        </w:rPr>
        <w:t>6</w:t>
      </w:r>
      <w:r w:rsidR="000E2953">
        <w:rPr>
          <w:rFonts w:asciiTheme="minorBidi" w:hAnsiTheme="minorBidi" w:cstheme="minorBidi"/>
          <w:color w:val="000000" w:themeColor="text1"/>
        </w:rPr>
        <w:t>0%</w:t>
      </w:r>
      <w:r w:rsidR="004440C0">
        <w:rPr>
          <w:rFonts w:asciiTheme="minorBidi" w:hAnsiTheme="minorBidi" w:cstheme="minorBidi"/>
          <w:color w:val="000000" w:themeColor="text1"/>
        </w:rPr>
        <w:t>)</w:t>
      </w:r>
      <w:r w:rsidR="000E2953" w:rsidRPr="00581524">
        <w:rPr>
          <w:rFonts w:asciiTheme="minorBidi" w:hAnsiTheme="minorBidi" w:cstheme="minorBidi"/>
          <w:color w:val="000000" w:themeColor="text1"/>
        </w:rPr>
        <w:t xml:space="preserve"> </w:t>
      </w:r>
      <w:r w:rsidR="000B3BDA">
        <w:rPr>
          <w:rFonts w:asciiTheme="minorBidi" w:hAnsiTheme="minorBidi" w:cstheme="minorBidi"/>
          <w:color w:val="000000" w:themeColor="text1"/>
        </w:rPr>
        <w:t>schools</w:t>
      </w:r>
      <w:r w:rsidR="000B3BDA" w:rsidRPr="00581524">
        <w:rPr>
          <w:rFonts w:asciiTheme="minorBidi" w:hAnsiTheme="minorBidi" w:cstheme="minorBidi"/>
          <w:color w:val="000000" w:themeColor="text1"/>
        </w:rPr>
        <w:t xml:space="preserve"> </w:t>
      </w:r>
      <w:r w:rsidR="000B3BDA">
        <w:rPr>
          <w:rFonts w:asciiTheme="minorBidi" w:hAnsiTheme="minorBidi" w:cstheme="minorBidi"/>
          <w:color w:val="000000" w:themeColor="text1"/>
        </w:rPr>
        <w:t xml:space="preserve">lacked a separate library building, </w:t>
      </w:r>
      <w:r w:rsidR="004440C0">
        <w:rPr>
          <w:rFonts w:asciiTheme="minorBidi" w:hAnsiTheme="minorBidi" w:cstheme="minorBidi"/>
          <w:color w:val="000000" w:themeColor="text1"/>
        </w:rPr>
        <w:t>8 (</w:t>
      </w:r>
      <w:r w:rsidR="000B3BDA">
        <w:rPr>
          <w:rFonts w:asciiTheme="minorBidi" w:hAnsiTheme="minorBidi" w:cstheme="minorBidi"/>
          <w:color w:val="000000" w:themeColor="text1"/>
        </w:rPr>
        <w:t>80%</w:t>
      </w:r>
      <w:r w:rsidR="004440C0">
        <w:rPr>
          <w:rFonts w:asciiTheme="minorBidi" w:hAnsiTheme="minorBidi" w:cstheme="minorBidi"/>
          <w:color w:val="000000" w:themeColor="text1"/>
        </w:rPr>
        <w:t>)</w:t>
      </w:r>
      <w:r w:rsidR="000B3BDA">
        <w:rPr>
          <w:rFonts w:asciiTheme="minorBidi" w:hAnsiTheme="minorBidi" w:cstheme="minorBidi"/>
          <w:color w:val="000000" w:themeColor="text1"/>
        </w:rPr>
        <w:t xml:space="preserve"> schools lacked studying space, furniture, braille books, and lockers, and </w:t>
      </w:r>
      <w:r w:rsidR="004440C0">
        <w:rPr>
          <w:rFonts w:asciiTheme="minorBidi" w:hAnsiTheme="minorBidi" w:cstheme="minorBidi"/>
          <w:color w:val="000000" w:themeColor="text1"/>
        </w:rPr>
        <w:t>all sampled</w:t>
      </w:r>
      <w:r w:rsidR="000B3BDA">
        <w:rPr>
          <w:rFonts w:asciiTheme="minorBidi" w:hAnsiTheme="minorBidi" w:cstheme="minorBidi"/>
          <w:color w:val="000000" w:themeColor="text1"/>
        </w:rPr>
        <w:t xml:space="preserve"> schools had no librarian.</w:t>
      </w:r>
      <w:r w:rsidR="005B494D">
        <w:rPr>
          <w:rFonts w:asciiTheme="minorBidi" w:hAnsiTheme="minorBidi" w:cstheme="minorBidi"/>
          <w:color w:val="000000" w:themeColor="text1"/>
        </w:rPr>
        <w:t xml:space="preserve"> </w:t>
      </w:r>
      <w:r w:rsidRPr="0020423A">
        <w:rPr>
          <w:rFonts w:asciiTheme="minorBidi" w:hAnsiTheme="minorBidi" w:cstheme="minorBidi"/>
          <w:color w:val="000000" w:themeColor="text1"/>
        </w:rPr>
        <w:t>The findings revealed that the majority of Public Secondary Schools in both districts lacked accessible space for self-study among the teachers and students, as well as other facilities, including computer access, seats, shelves, up-to-date books, wheelchairs for students with disabilities, and a librarian</w:t>
      </w:r>
      <w:r w:rsidRPr="00BF1272">
        <w:rPr>
          <w:rFonts w:asciiTheme="minorBidi" w:hAnsiTheme="minorBidi" w:cstheme="minorBidi"/>
          <w:color w:val="000000" w:themeColor="text1"/>
        </w:rPr>
        <w:t>.</w:t>
      </w:r>
      <w:r w:rsidR="00E650B4" w:rsidRPr="00BF1272">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 xml:space="preserve">with </w:t>
      </w:r>
      <w:r w:rsidR="00E650B4" w:rsidRPr="00BF1272">
        <w:rPr>
          <w:rFonts w:asciiTheme="minorBidi" w:hAnsiTheme="minorBidi" w:cstheme="minorBidi"/>
          <w:color w:val="000000" w:themeColor="text1"/>
        </w:rPr>
        <w:t>School</w:t>
      </w:r>
      <w:r w:rsidR="001E209B">
        <w:rPr>
          <w:rFonts w:asciiTheme="minorBidi" w:hAnsiTheme="minorBidi" w:cstheme="minorBidi"/>
          <w:color w:val="000000" w:themeColor="text1"/>
        </w:rPr>
        <w:t xml:space="preserve"> </w:t>
      </w:r>
      <w:r w:rsidR="00E650B4" w:rsidRPr="00BF1272">
        <w:rPr>
          <w:rFonts w:asciiTheme="minorBidi" w:hAnsiTheme="minorBidi" w:cstheme="minorBidi"/>
          <w:color w:val="000000" w:themeColor="text1"/>
        </w:rPr>
        <w:t>Dude (2014)</w:t>
      </w:r>
      <w:r w:rsidR="00E650B4" w:rsidRPr="0020423A">
        <w:rPr>
          <w:rFonts w:asciiTheme="minorBidi" w:hAnsiTheme="minorBidi" w:cstheme="minorBidi"/>
          <w:color w:val="000000" w:themeColor="text1"/>
        </w:rPr>
        <w:t xml:space="preserve"> revealed that effective functioning of a school library needs to have adequate books, reading spaces, tables, bookshelves, online readings, computers, fire safety equipment, and facilities for disabled students, such as braille and tactile books. </w:t>
      </w:r>
      <w:proofErr w:type="spellStart"/>
      <w:r w:rsidR="00E650B4" w:rsidRPr="00BF1272">
        <w:rPr>
          <w:rFonts w:asciiTheme="minorBidi" w:hAnsiTheme="minorBidi" w:cstheme="minorBidi"/>
          <w:color w:val="000000" w:themeColor="text1"/>
        </w:rPr>
        <w:t>Takwate</w:t>
      </w:r>
      <w:proofErr w:type="spellEnd"/>
      <w:r w:rsidR="00E650B4" w:rsidRPr="00BF1272">
        <w:rPr>
          <w:rFonts w:asciiTheme="minorBidi" w:hAnsiTheme="minorBidi" w:cstheme="minorBidi"/>
          <w:color w:val="000000" w:themeColor="text1"/>
        </w:rPr>
        <w:t xml:space="preserve"> (2018)</w:t>
      </w:r>
      <w:r w:rsidR="00E650B4" w:rsidRPr="0020423A">
        <w:rPr>
          <w:rFonts w:asciiTheme="minorBidi" w:hAnsiTheme="minorBidi" w:cstheme="minorBidi"/>
          <w:color w:val="000000" w:themeColor="text1"/>
        </w:rPr>
        <w:t xml:space="preserve"> found that the majority of schools in Africa lack potential library resources, especially modern books (Both on-site and online), as well as special facilities to help disabled students attain education easily. Such data relates to the findings of this study in the fact that more library facilities have been found in Dibrugarh than in Hai</w:t>
      </w:r>
      <w:r w:rsidR="00885F4F">
        <w:rPr>
          <w:rFonts w:asciiTheme="minorBidi" w:hAnsiTheme="minorBidi" w:cstheme="minorBidi"/>
          <w:color w:val="000000" w:themeColor="text1"/>
        </w:rPr>
        <w:t>.</w:t>
      </w:r>
      <w:r w:rsidR="00E650B4" w:rsidRPr="0020423A">
        <w:rPr>
          <w:rFonts w:asciiTheme="minorBidi" w:hAnsiTheme="minorBidi" w:cstheme="minorBidi"/>
          <w:color w:val="000000" w:themeColor="text1"/>
        </w:rPr>
        <w:t xml:space="preserve"> </w:t>
      </w:r>
      <w:r w:rsidR="00885F4F">
        <w:rPr>
          <w:rFonts w:asciiTheme="minorBidi" w:hAnsiTheme="minorBidi" w:cstheme="minorBidi"/>
          <w:color w:val="000000" w:themeColor="text1"/>
        </w:rPr>
        <w:t>The study s</w:t>
      </w:r>
      <w:r w:rsidR="00E650B4" w:rsidRPr="0020423A">
        <w:rPr>
          <w:rFonts w:asciiTheme="minorBidi" w:hAnsiTheme="minorBidi" w:cstheme="minorBidi"/>
          <w:color w:val="000000" w:themeColor="text1"/>
        </w:rPr>
        <w:t xml:space="preserve">uggesting much effort to be taken by schools to improve accessibility of library facilities, including study spaces and trained librarians. </w:t>
      </w:r>
    </w:p>
    <w:p w14:paraId="739DE55B"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Laboratories and their 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40E0D035" w14:textId="0DD58775" w:rsidR="00C26366" w:rsidRDefault="00127BE0" w:rsidP="0097645E">
      <w:pPr>
        <w:shd w:val="clear" w:color="auto" w:fill="FFFFFF"/>
        <w:ind w:firstLine="710"/>
        <w:jc w:val="both"/>
        <w:rPr>
          <w:rFonts w:asciiTheme="minorBidi" w:hAnsiTheme="minorBidi" w:cstheme="minorBidi"/>
          <w:color w:val="000000" w:themeColor="text1"/>
        </w:rPr>
      </w:pPr>
      <w:r w:rsidRPr="0020423A">
        <w:rPr>
          <w:rFonts w:asciiTheme="minorBidi" w:hAnsiTheme="minorBidi" w:cstheme="minorBidi"/>
          <w:color w:val="000000" w:themeColor="text1"/>
        </w:rPr>
        <w:tab/>
        <w:t>The findings of the study show that there are minor differences between the accessibility of laboratories and their facilities between the two districts. The findings on the</w:t>
      </w:r>
      <w:r w:rsidR="000C2C48">
        <w:rPr>
          <w:rFonts w:asciiTheme="minorBidi" w:hAnsiTheme="minorBidi" w:cstheme="minorBidi"/>
          <w:color w:val="000000" w:themeColor="text1"/>
        </w:rPr>
        <w:t xml:space="preserve"> </w:t>
      </w:r>
      <w:r w:rsidRPr="0020423A">
        <w:rPr>
          <w:rFonts w:asciiTheme="minorBidi" w:hAnsiTheme="minorBidi" w:cstheme="minorBidi"/>
          <w:color w:val="000000" w:themeColor="text1"/>
        </w:rPr>
        <w:t>laboratory in Dibrugarh district showed that Secondary schools have</w:t>
      </w:r>
      <w:r w:rsidR="004754AC">
        <w:rPr>
          <w:rFonts w:asciiTheme="minorBidi" w:hAnsiTheme="minorBidi" w:cstheme="minorBidi"/>
          <w:color w:val="000000" w:themeColor="text1"/>
        </w:rPr>
        <w:t xml:space="preserve"> 75% of a</w:t>
      </w:r>
      <w:r w:rsidRPr="0020423A">
        <w:rPr>
          <w:rFonts w:asciiTheme="minorBidi" w:hAnsiTheme="minorBidi" w:cstheme="minorBidi"/>
          <w:color w:val="000000" w:themeColor="text1"/>
        </w:rPr>
        <w:t xml:space="preserve"> </w:t>
      </w:r>
      <w:r w:rsidR="000C2C48">
        <w:rPr>
          <w:rFonts w:asciiTheme="minorBidi" w:hAnsiTheme="minorBidi" w:cstheme="minorBidi"/>
          <w:color w:val="000000" w:themeColor="text1"/>
        </w:rPr>
        <w:t>separate</w:t>
      </w:r>
      <w:r w:rsidRPr="0020423A">
        <w:rPr>
          <w:rFonts w:asciiTheme="minorBidi" w:hAnsiTheme="minorBidi" w:cstheme="minorBidi"/>
          <w:color w:val="000000" w:themeColor="text1"/>
        </w:rPr>
        <w:t xml:space="preserve"> laboratory buildings,  </w:t>
      </w:r>
      <w:r w:rsidR="004440C0">
        <w:rPr>
          <w:rFonts w:asciiTheme="minorBidi" w:hAnsiTheme="minorBidi" w:cstheme="minorBidi"/>
          <w:color w:val="000000" w:themeColor="text1"/>
        </w:rPr>
        <w:t>4 (</w:t>
      </w:r>
      <w:r w:rsidR="004754AC">
        <w:rPr>
          <w:rFonts w:asciiTheme="minorBidi" w:hAnsiTheme="minorBidi" w:cstheme="minorBidi"/>
          <w:color w:val="000000" w:themeColor="text1"/>
        </w:rPr>
        <w:t>25%</w:t>
      </w:r>
      <w:r w:rsidR="004440C0">
        <w:rPr>
          <w:rFonts w:asciiTheme="minorBidi" w:hAnsiTheme="minorBidi" w:cstheme="minorBidi"/>
          <w:color w:val="000000" w:themeColor="text1"/>
        </w:rPr>
        <w:t>)</w:t>
      </w:r>
      <w:r w:rsidRPr="0020423A">
        <w:rPr>
          <w:rFonts w:asciiTheme="minorBidi" w:hAnsiTheme="minorBidi" w:cstheme="minorBidi"/>
          <w:color w:val="000000" w:themeColor="text1"/>
        </w:rPr>
        <w:t xml:space="preserve">  schools relying on classrooms to conduct experiments, while in Hai district, </w:t>
      </w:r>
      <w:r w:rsidR="004440C0">
        <w:rPr>
          <w:rFonts w:asciiTheme="minorBidi" w:hAnsiTheme="minorBidi" w:cstheme="minorBidi"/>
          <w:color w:val="000000" w:themeColor="text1"/>
        </w:rPr>
        <w:lastRenderedPageBreak/>
        <w:t>all sampled schools</w:t>
      </w:r>
      <w:r w:rsidRPr="0020423A">
        <w:rPr>
          <w:rFonts w:asciiTheme="minorBidi" w:hAnsiTheme="minorBidi" w:cstheme="minorBidi"/>
          <w:color w:val="000000" w:themeColor="text1"/>
        </w:rPr>
        <w:t xml:space="preserve"> had a </w:t>
      </w:r>
      <w:r w:rsidR="000C2C48">
        <w:rPr>
          <w:rFonts w:asciiTheme="minorBidi" w:hAnsiTheme="minorBidi" w:cstheme="minorBidi"/>
          <w:color w:val="000000" w:themeColor="text1"/>
        </w:rPr>
        <w:t>laboratory</w:t>
      </w:r>
      <w:r w:rsidRPr="0020423A">
        <w:rPr>
          <w:rFonts w:asciiTheme="minorBidi" w:hAnsiTheme="minorBidi" w:cstheme="minorBidi"/>
          <w:color w:val="000000" w:themeColor="text1"/>
        </w:rPr>
        <w:t>, and each school has more than 1 laboratory for science subjects, and both districts lacked laboratory technicians</w:t>
      </w:r>
      <w:r w:rsidR="00465478">
        <w:rPr>
          <w:rFonts w:asciiTheme="minorBidi" w:hAnsiTheme="minorBidi" w:cstheme="minorBidi"/>
          <w:color w:val="000000" w:themeColor="text1"/>
        </w:rPr>
        <w:t xml:space="preserve">, in Dibrugarh district, </w:t>
      </w:r>
      <w:r w:rsidR="004440C0">
        <w:rPr>
          <w:rFonts w:asciiTheme="minorBidi" w:hAnsiTheme="minorBidi" w:cstheme="minorBidi"/>
          <w:color w:val="000000" w:themeColor="text1"/>
        </w:rPr>
        <w:t>12 (</w:t>
      </w:r>
      <w:r w:rsidR="00465478">
        <w:rPr>
          <w:rFonts w:asciiTheme="minorBidi" w:hAnsiTheme="minorBidi" w:cstheme="minorBidi"/>
          <w:color w:val="000000" w:themeColor="text1"/>
        </w:rPr>
        <w:t>75%</w:t>
      </w:r>
      <w:r w:rsidR="004440C0">
        <w:rPr>
          <w:rFonts w:asciiTheme="minorBidi" w:hAnsiTheme="minorBidi" w:cstheme="minorBidi"/>
          <w:color w:val="000000" w:themeColor="text1"/>
        </w:rPr>
        <w:t>)</w:t>
      </w:r>
      <w:r w:rsidR="00465478">
        <w:rPr>
          <w:rFonts w:asciiTheme="minorBidi" w:hAnsiTheme="minorBidi" w:cstheme="minorBidi"/>
          <w:color w:val="000000" w:themeColor="text1"/>
        </w:rPr>
        <w:t xml:space="preserve">, and Hai district </w:t>
      </w:r>
      <w:r w:rsidR="004440C0">
        <w:rPr>
          <w:rFonts w:asciiTheme="minorBidi" w:hAnsiTheme="minorBidi" w:cstheme="minorBidi"/>
          <w:color w:val="000000" w:themeColor="text1"/>
        </w:rPr>
        <w:t>5 (</w:t>
      </w:r>
      <w:r w:rsidR="00465478">
        <w:rPr>
          <w:rFonts w:asciiTheme="minorBidi" w:hAnsiTheme="minorBidi" w:cstheme="minorBidi"/>
          <w:color w:val="000000" w:themeColor="text1"/>
        </w:rPr>
        <w:t>50%</w:t>
      </w:r>
      <w:r w:rsidR="004440C0">
        <w:rPr>
          <w:rFonts w:asciiTheme="minorBidi" w:hAnsiTheme="minorBidi" w:cstheme="minorBidi"/>
          <w:color w:val="000000" w:themeColor="text1"/>
        </w:rPr>
        <w:t>) schools</w:t>
      </w:r>
      <w:r w:rsidR="00465478">
        <w:rPr>
          <w:rFonts w:asciiTheme="minorBidi" w:hAnsiTheme="minorBidi" w:cstheme="minorBidi"/>
          <w:color w:val="000000" w:themeColor="text1"/>
        </w:rPr>
        <w:t xml:space="preserve"> </w:t>
      </w:r>
      <w:r w:rsidRPr="0020423A">
        <w:rPr>
          <w:rFonts w:asciiTheme="minorBidi" w:hAnsiTheme="minorBidi" w:cstheme="minorBidi"/>
          <w:color w:val="000000" w:themeColor="text1"/>
        </w:rPr>
        <w:t>they use science teachers to manage the operation within the laboratory</w:t>
      </w:r>
      <w:r w:rsidR="00465478">
        <w:rPr>
          <w:rFonts w:asciiTheme="minorBidi" w:hAnsiTheme="minorBidi" w:cstheme="minorBidi"/>
          <w:color w:val="000000" w:themeColor="text1"/>
        </w:rPr>
        <w:t>.</w:t>
      </w:r>
      <w:r w:rsidRPr="0020423A">
        <w:rPr>
          <w:rFonts w:asciiTheme="minorBidi" w:hAnsiTheme="minorBidi" w:cstheme="minorBidi"/>
          <w:color w:val="000000" w:themeColor="text1"/>
        </w:rPr>
        <w:t xml:space="preserve"> </w:t>
      </w:r>
      <w:r w:rsidR="00465478">
        <w:rPr>
          <w:rFonts w:asciiTheme="minorBidi" w:hAnsiTheme="minorBidi" w:cstheme="minorBidi"/>
          <w:color w:val="000000" w:themeColor="text1"/>
        </w:rPr>
        <w:t xml:space="preserve">Both districts </w:t>
      </w:r>
      <w:r w:rsidR="00465478" w:rsidRPr="0020423A">
        <w:rPr>
          <w:rFonts w:asciiTheme="minorBidi" w:hAnsiTheme="minorBidi" w:cstheme="minorBidi"/>
          <w:color w:val="000000" w:themeColor="text1"/>
        </w:rPr>
        <w:t>face</w:t>
      </w:r>
      <w:r w:rsidRPr="0020423A">
        <w:rPr>
          <w:rFonts w:asciiTheme="minorBidi" w:hAnsiTheme="minorBidi" w:cstheme="minorBidi"/>
          <w:color w:val="000000" w:themeColor="text1"/>
        </w:rPr>
        <w:t xml:space="preserve"> the challenge of power outage</w:t>
      </w:r>
      <w:r w:rsidR="00465478">
        <w:rPr>
          <w:rFonts w:asciiTheme="minorBidi" w:hAnsiTheme="minorBidi" w:cstheme="minorBidi"/>
          <w:color w:val="000000" w:themeColor="text1"/>
        </w:rPr>
        <w:t xml:space="preserve"> </w:t>
      </w:r>
      <w:r w:rsidR="004440C0">
        <w:rPr>
          <w:rFonts w:asciiTheme="minorBidi" w:hAnsiTheme="minorBidi" w:cstheme="minorBidi"/>
          <w:color w:val="000000" w:themeColor="text1"/>
        </w:rPr>
        <w:t>in Dibrugarh district 13 (81.25%) schools, and Hai district 8</w:t>
      </w:r>
      <w:r w:rsidR="00465478">
        <w:rPr>
          <w:rFonts w:asciiTheme="minorBidi" w:hAnsiTheme="minorBidi" w:cstheme="minorBidi"/>
          <w:color w:val="000000" w:themeColor="text1"/>
        </w:rPr>
        <w:t xml:space="preserve"> </w:t>
      </w:r>
      <w:r w:rsidR="004440C0">
        <w:rPr>
          <w:rFonts w:asciiTheme="minorBidi" w:hAnsiTheme="minorBidi" w:cstheme="minorBidi"/>
          <w:color w:val="000000" w:themeColor="text1"/>
        </w:rPr>
        <w:t>(</w:t>
      </w:r>
      <w:r w:rsidR="00465478">
        <w:rPr>
          <w:rFonts w:asciiTheme="minorBidi" w:hAnsiTheme="minorBidi" w:cstheme="minorBidi"/>
          <w:color w:val="000000" w:themeColor="text1"/>
        </w:rPr>
        <w:t>80%</w:t>
      </w:r>
      <w:r w:rsidR="004440C0">
        <w:rPr>
          <w:rFonts w:asciiTheme="minorBidi" w:hAnsiTheme="minorBidi" w:cstheme="minorBidi"/>
          <w:color w:val="000000" w:themeColor="text1"/>
        </w:rPr>
        <w:t>) schools</w:t>
      </w:r>
      <w:r w:rsidRPr="0020423A">
        <w:rPr>
          <w:rFonts w:asciiTheme="minorBidi" w:hAnsiTheme="minorBidi" w:cstheme="minorBidi"/>
          <w:color w:val="000000" w:themeColor="text1"/>
        </w:rPr>
        <w:t xml:space="preserve">. Moreover, similar findings found that the Public Secondary Schools in both districts faced the challenges of </w:t>
      </w:r>
      <w:r w:rsidR="00465478">
        <w:rPr>
          <w:rFonts w:asciiTheme="minorBidi" w:hAnsiTheme="minorBidi" w:cstheme="minorBidi"/>
          <w:color w:val="000000" w:themeColor="text1"/>
        </w:rPr>
        <w:t>lacking</w:t>
      </w:r>
      <w:r w:rsidRPr="0020423A">
        <w:rPr>
          <w:rFonts w:asciiTheme="minorBidi" w:hAnsiTheme="minorBidi" w:cstheme="minorBidi"/>
          <w:color w:val="000000" w:themeColor="text1"/>
        </w:rPr>
        <w:t xml:space="preserve"> furniture, light</w:t>
      </w:r>
      <w:r w:rsidR="000C2C48">
        <w:rPr>
          <w:rFonts w:asciiTheme="minorBidi" w:hAnsiTheme="minorBidi" w:cstheme="minorBidi"/>
          <w:color w:val="000000" w:themeColor="text1"/>
        </w:rPr>
        <w:t>,</w:t>
      </w:r>
      <w:r w:rsidRPr="0020423A">
        <w:rPr>
          <w:rFonts w:asciiTheme="minorBidi" w:hAnsiTheme="minorBidi" w:cstheme="minorBidi"/>
          <w:color w:val="000000" w:themeColor="text1"/>
        </w:rPr>
        <w:t xml:space="preserve"> and ventilation, water supply, and sinks, which reduced the accessibility and usability for effective science teaching and learning</w:t>
      </w:r>
      <w:r w:rsidR="00465478">
        <w:rPr>
          <w:rFonts w:asciiTheme="minorBidi" w:hAnsiTheme="minorBidi" w:cstheme="minorBidi"/>
          <w:color w:val="000000" w:themeColor="text1"/>
        </w:rPr>
        <w:t xml:space="preserve"> </w:t>
      </w:r>
      <w:r w:rsidR="00581524" w:rsidRPr="0020423A">
        <w:rPr>
          <w:rFonts w:asciiTheme="minorBidi" w:hAnsiTheme="minorBidi" w:cstheme="minorBidi"/>
          <w:color w:val="000000" w:themeColor="text1"/>
        </w:rPr>
        <w:t xml:space="preserve">affected the accessibility of such buildings. </w:t>
      </w:r>
      <w:r w:rsidR="00273403">
        <w:rPr>
          <w:rFonts w:asciiTheme="minorBidi" w:hAnsiTheme="minorBidi" w:cstheme="minorBidi"/>
          <w:color w:val="000000" w:themeColor="text1"/>
        </w:rPr>
        <w:t xml:space="preserve">In Dibrugarh district lacked furniture, </w:t>
      </w:r>
      <w:r w:rsidR="00273403" w:rsidRPr="0020423A">
        <w:rPr>
          <w:rFonts w:asciiTheme="minorBidi" w:hAnsiTheme="minorBidi" w:cstheme="minorBidi"/>
          <w:color w:val="000000" w:themeColor="text1"/>
        </w:rPr>
        <w:t>light</w:t>
      </w:r>
      <w:r w:rsidR="00273403">
        <w:rPr>
          <w:rFonts w:asciiTheme="minorBidi" w:hAnsiTheme="minorBidi" w:cstheme="minorBidi"/>
          <w:color w:val="000000" w:themeColor="text1"/>
        </w:rPr>
        <w:t>,</w:t>
      </w:r>
      <w:r w:rsidR="00273403" w:rsidRPr="0020423A">
        <w:rPr>
          <w:rFonts w:asciiTheme="minorBidi" w:hAnsiTheme="minorBidi" w:cstheme="minorBidi"/>
          <w:color w:val="000000" w:themeColor="text1"/>
        </w:rPr>
        <w:t xml:space="preserve"> and ventilation, water supply,</w:t>
      </w:r>
      <w:r w:rsidR="00273403">
        <w:rPr>
          <w:rFonts w:asciiTheme="minorBidi" w:hAnsiTheme="minorBidi" w:cstheme="minorBidi"/>
          <w:color w:val="000000" w:themeColor="text1"/>
        </w:rPr>
        <w:t xml:space="preserve"> and </w:t>
      </w:r>
      <w:r w:rsidR="00273403" w:rsidRPr="0020423A">
        <w:rPr>
          <w:rFonts w:asciiTheme="minorBidi" w:hAnsiTheme="minorBidi" w:cstheme="minorBidi"/>
          <w:color w:val="000000" w:themeColor="text1"/>
        </w:rPr>
        <w:t>sinks</w:t>
      </w:r>
      <w:r w:rsidR="00273403">
        <w:rPr>
          <w:rFonts w:asciiTheme="minorBidi" w:hAnsiTheme="minorBidi" w:cstheme="minorBidi"/>
          <w:color w:val="000000" w:themeColor="text1"/>
        </w:rPr>
        <w:t xml:space="preserve"> </w:t>
      </w:r>
      <w:r w:rsidR="004440C0">
        <w:rPr>
          <w:rFonts w:asciiTheme="minorBidi" w:hAnsiTheme="minorBidi" w:cstheme="minorBidi"/>
          <w:color w:val="000000" w:themeColor="text1"/>
        </w:rPr>
        <w:t>10</w:t>
      </w:r>
      <w:r w:rsidR="00273403">
        <w:rPr>
          <w:rFonts w:asciiTheme="minorBidi" w:hAnsiTheme="minorBidi" w:cstheme="minorBidi"/>
          <w:color w:val="000000" w:themeColor="text1"/>
        </w:rPr>
        <w:t xml:space="preserve"> </w:t>
      </w:r>
      <w:r w:rsidR="004440C0">
        <w:rPr>
          <w:rFonts w:asciiTheme="minorBidi" w:hAnsiTheme="minorBidi" w:cstheme="minorBidi"/>
          <w:color w:val="000000" w:themeColor="text1"/>
        </w:rPr>
        <w:t>(</w:t>
      </w:r>
      <w:r w:rsidR="00273403">
        <w:rPr>
          <w:rFonts w:asciiTheme="minorBidi" w:hAnsiTheme="minorBidi" w:cstheme="minorBidi"/>
          <w:color w:val="000000" w:themeColor="text1"/>
        </w:rPr>
        <w:t>62.5%</w:t>
      </w:r>
      <w:r w:rsidR="004440C0">
        <w:rPr>
          <w:rFonts w:asciiTheme="minorBidi" w:hAnsiTheme="minorBidi" w:cstheme="minorBidi"/>
          <w:color w:val="000000" w:themeColor="text1"/>
        </w:rPr>
        <w:t>) schools</w:t>
      </w:r>
      <w:r w:rsidR="00273403">
        <w:rPr>
          <w:rFonts w:asciiTheme="minorBidi" w:hAnsiTheme="minorBidi" w:cstheme="minorBidi"/>
          <w:color w:val="000000" w:themeColor="text1"/>
        </w:rPr>
        <w:t xml:space="preserve">, while </w:t>
      </w:r>
      <w:r w:rsidR="004440C0">
        <w:rPr>
          <w:rFonts w:asciiTheme="minorBidi" w:hAnsiTheme="minorBidi" w:cstheme="minorBidi"/>
          <w:color w:val="000000" w:themeColor="text1"/>
        </w:rPr>
        <w:t>13 (</w:t>
      </w:r>
      <w:r w:rsidR="00273403">
        <w:rPr>
          <w:rFonts w:asciiTheme="minorBidi" w:hAnsiTheme="minorBidi" w:cstheme="minorBidi"/>
          <w:color w:val="000000" w:themeColor="text1"/>
        </w:rPr>
        <w:t>81.25%</w:t>
      </w:r>
      <w:r w:rsidR="004440C0">
        <w:rPr>
          <w:rFonts w:asciiTheme="minorBidi" w:hAnsiTheme="minorBidi" w:cstheme="minorBidi"/>
          <w:color w:val="000000" w:themeColor="text1"/>
        </w:rPr>
        <w:t>)</w:t>
      </w:r>
      <w:r w:rsidR="00273403">
        <w:rPr>
          <w:rFonts w:asciiTheme="minorBidi" w:hAnsiTheme="minorBidi" w:cstheme="minorBidi"/>
          <w:color w:val="000000" w:themeColor="text1"/>
        </w:rPr>
        <w:t xml:space="preserve"> </w:t>
      </w:r>
      <w:r w:rsidR="004440C0">
        <w:rPr>
          <w:rFonts w:asciiTheme="minorBidi" w:hAnsiTheme="minorBidi" w:cstheme="minorBidi"/>
          <w:color w:val="000000" w:themeColor="text1"/>
        </w:rPr>
        <w:t xml:space="preserve">schools had inadequate power supply </w:t>
      </w:r>
      <w:r w:rsidR="00273403">
        <w:rPr>
          <w:rFonts w:asciiTheme="minorBidi" w:hAnsiTheme="minorBidi" w:cstheme="minorBidi"/>
          <w:color w:val="000000" w:themeColor="text1"/>
        </w:rPr>
        <w:t>because the power is frequent outage.</w:t>
      </w:r>
    </w:p>
    <w:p w14:paraId="0B74D444" w14:textId="4BCEE913" w:rsidR="00127BE0" w:rsidRPr="0020423A" w:rsidRDefault="00273403" w:rsidP="0097645E">
      <w:pPr>
        <w:shd w:val="clear" w:color="auto" w:fill="FFFFFF"/>
        <w:ind w:firstLine="710"/>
        <w:jc w:val="both"/>
        <w:rPr>
          <w:rFonts w:asciiTheme="minorBidi" w:hAnsiTheme="minorBidi" w:cstheme="minorBidi"/>
          <w:color w:val="000000" w:themeColor="text1"/>
        </w:rPr>
      </w:pPr>
      <w:r>
        <w:rPr>
          <w:rFonts w:asciiTheme="minorBidi" w:hAnsiTheme="minorBidi" w:cstheme="minorBidi"/>
          <w:color w:val="000000" w:themeColor="text1"/>
        </w:rPr>
        <w:t xml:space="preserve"> In Hai district </w:t>
      </w:r>
      <w:r w:rsidR="004B3FF4">
        <w:rPr>
          <w:rFonts w:asciiTheme="minorBidi" w:hAnsiTheme="minorBidi" w:cstheme="minorBidi"/>
          <w:color w:val="000000" w:themeColor="text1"/>
        </w:rPr>
        <w:t xml:space="preserve">9 (90%) schools </w:t>
      </w:r>
      <w:r w:rsidR="00D5777F">
        <w:rPr>
          <w:rFonts w:asciiTheme="minorBidi" w:hAnsiTheme="minorBidi" w:cstheme="minorBidi"/>
          <w:color w:val="000000" w:themeColor="text1"/>
        </w:rPr>
        <w:t xml:space="preserve">has limited laboratory </w:t>
      </w:r>
      <w:r w:rsidR="008F732C">
        <w:rPr>
          <w:rFonts w:asciiTheme="minorBidi" w:hAnsiTheme="minorBidi" w:cstheme="minorBidi"/>
          <w:color w:val="000000" w:themeColor="text1"/>
        </w:rPr>
        <w:t>equipment,</w:t>
      </w:r>
      <w:r w:rsidR="0097645E">
        <w:rPr>
          <w:rFonts w:asciiTheme="minorBidi" w:hAnsiTheme="minorBidi" w:cstheme="minorBidi"/>
          <w:color w:val="000000" w:themeColor="text1"/>
        </w:rPr>
        <w:t xml:space="preserve"> </w:t>
      </w:r>
      <w:r w:rsidR="004B3FF4">
        <w:rPr>
          <w:rFonts w:asciiTheme="minorBidi" w:hAnsiTheme="minorBidi" w:cstheme="minorBidi"/>
          <w:color w:val="000000" w:themeColor="text1"/>
        </w:rPr>
        <w:t xml:space="preserve">all sampled schools </w:t>
      </w:r>
      <w:r w:rsidR="004440C0">
        <w:rPr>
          <w:rFonts w:asciiTheme="minorBidi" w:hAnsiTheme="minorBidi" w:cstheme="minorBidi"/>
          <w:color w:val="000000" w:themeColor="text1"/>
        </w:rPr>
        <w:t>had</w:t>
      </w:r>
      <w:r w:rsidR="00D5777F">
        <w:rPr>
          <w:rFonts w:asciiTheme="minorBidi" w:hAnsiTheme="minorBidi" w:cstheme="minorBidi"/>
          <w:color w:val="000000" w:themeColor="text1"/>
        </w:rPr>
        <w:t xml:space="preserve"> good</w:t>
      </w:r>
      <w:r>
        <w:rPr>
          <w:rFonts w:asciiTheme="minorBidi" w:hAnsiTheme="minorBidi" w:cstheme="minorBidi"/>
          <w:color w:val="000000" w:themeColor="text1"/>
        </w:rPr>
        <w:t xml:space="preserve"> </w:t>
      </w:r>
      <w:r w:rsidRPr="0020423A">
        <w:rPr>
          <w:rFonts w:asciiTheme="minorBidi" w:hAnsiTheme="minorBidi" w:cstheme="minorBidi"/>
          <w:color w:val="000000" w:themeColor="text1"/>
        </w:rPr>
        <w:t>light</w:t>
      </w:r>
      <w:r>
        <w:rPr>
          <w:rFonts w:asciiTheme="minorBidi" w:hAnsiTheme="minorBidi" w:cstheme="minorBidi"/>
          <w:color w:val="000000" w:themeColor="text1"/>
        </w:rPr>
        <w:t>,</w:t>
      </w:r>
      <w:r w:rsidRPr="0020423A">
        <w:rPr>
          <w:rFonts w:asciiTheme="minorBidi" w:hAnsiTheme="minorBidi" w:cstheme="minorBidi"/>
          <w:color w:val="000000" w:themeColor="text1"/>
        </w:rPr>
        <w:t xml:space="preserve"> and ventilation</w:t>
      </w:r>
      <w:r w:rsidR="004B3FF4">
        <w:rPr>
          <w:rFonts w:asciiTheme="minorBidi" w:hAnsiTheme="minorBidi" w:cstheme="minorBidi"/>
          <w:color w:val="000000" w:themeColor="text1"/>
        </w:rPr>
        <w:t xml:space="preserve">, </w:t>
      </w:r>
      <w:r w:rsidRPr="0020423A">
        <w:rPr>
          <w:rFonts w:asciiTheme="minorBidi" w:hAnsiTheme="minorBidi" w:cstheme="minorBidi"/>
          <w:color w:val="000000" w:themeColor="text1"/>
        </w:rPr>
        <w:t>water supply</w:t>
      </w:r>
      <w:r w:rsidR="00D5777F">
        <w:rPr>
          <w:rFonts w:asciiTheme="minorBidi" w:hAnsiTheme="minorBidi" w:cstheme="minorBidi"/>
          <w:color w:val="000000" w:themeColor="text1"/>
        </w:rPr>
        <w:t xml:space="preserve">, </w:t>
      </w:r>
      <w:r w:rsidRPr="0020423A">
        <w:rPr>
          <w:rFonts w:asciiTheme="minorBidi" w:hAnsiTheme="minorBidi" w:cstheme="minorBidi"/>
          <w:color w:val="000000" w:themeColor="text1"/>
        </w:rPr>
        <w:t>sinks</w:t>
      </w:r>
      <w:r w:rsidR="00D5777F">
        <w:rPr>
          <w:rFonts w:asciiTheme="minorBidi" w:hAnsiTheme="minorBidi" w:cstheme="minorBidi"/>
          <w:color w:val="000000" w:themeColor="text1"/>
        </w:rPr>
        <w:t xml:space="preserve">, and power supply at </w:t>
      </w:r>
      <w:r w:rsidR="004B3FF4">
        <w:rPr>
          <w:rFonts w:asciiTheme="minorBidi" w:hAnsiTheme="minorBidi" w:cstheme="minorBidi"/>
          <w:color w:val="000000" w:themeColor="text1"/>
        </w:rPr>
        <w:t>5 (</w:t>
      </w:r>
      <w:r w:rsidR="00D5777F">
        <w:rPr>
          <w:rFonts w:asciiTheme="minorBidi" w:hAnsiTheme="minorBidi" w:cstheme="minorBidi"/>
          <w:color w:val="000000" w:themeColor="text1"/>
        </w:rPr>
        <w:t>50%</w:t>
      </w:r>
      <w:r w:rsidR="004B3FF4">
        <w:rPr>
          <w:rFonts w:asciiTheme="minorBidi" w:hAnsiTheme="minorBidi" w:cstheme="minorBidi"/>
          <w:color w:val="000000" w:themeColor="text1"/>
        </w:rPr>
        <w:t>) schools</w:t>
      </w:r>
      <w:r w:rsidR="00D5777F">
        <w:rPr>
          <w:rFonts w:asciiTheme="minorBidi" w:hAnsiTheme="minorBidi" w:cstheme="minorBidi"/>
          <w:color w:val="000000" w:themeColor="text1"/>
        </w:rPr>
        <w:t>.</w:t>
      </w:r>
      <w:r w:rsidR="0097645E">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 xml:space="preserve">with </w:t>
      </w:r>
      <w:r w:rsidR="00581524" w:rsidRPr="00BF1272">
        <w:rPr>
          <w:rFonts w:asciiTheme="minorBidi" w:hAnsiTheme="minorBidi" w:cstheme="minorBidi"/>
          <w:color w:val="000000" w:themeColor="text1"/>
        </w:rPr>
        <w:t>Vivian et al (2016)</w:t>
      </w:r>
      <w:r w:rsidR="00581524" w:rsidRPr="0020423A">
        <w:rPr>
          <w:rFonts w:asciiTheme="minorBidi" w:hAnsiTheme="minorBidi" w:cstheme="minorBidi"/>
          <w:color w:val="000000" w:themeColor="text1"/>
        </w:rPr>
        <w:t xml:space="preserve"> revealed that schools must recognize the importance of laboratories, especially if the education system wants to build a strong base of scientists who are well educated. Unfortunately, the majority of schools in Africa are still lagging in equipping school laboratories with the required facilities, including apparatus, chemicals, testers, chairs, shelves, and tables. On top of that, the schools do not have well-trained science teachers and laboratory technicians. This leads to disclosure of the information as to why the majority of developing countries have low development in science and technology. Despite the benefits of school laboratories, </w:t>
      </w:r>
      <w:r w:rsidR="00581524" w:rsidRPr="00BF1272">
        <w:rPr>
          <w:rFonts w:asciiTheme="minorBidi" w:hAnsiTheme="minorBidi" w:cstheme="minorBidi"/>
          <w:color w:val="000000" w:themeColor="text1"/>
        </w:rPr>
        <w:t>Alexander and Lewis</w:t>
      </w:r>
      <w:r w:rsidR="00581524" w:rsidRPr="0020423A">
        <w:rPr>
          <w:rFonts w:asciiTheme="minorBidi" w:hAnsiTheme="minorBidi" w:cstheme="minorBidi"/>
          <w:color w:val="000000" w:themeColor="text1"/>
        </w:rPr>
        <w:t xml:space="preserve"> (2014) argued that in some Asian countries, such as India and Pakistan, schools lack viable laboratories, which affects effective teaching and learning in science subjects. </w:t>
      </w:r>
      <w:proofErr w:type="spellStart"/>
      <w:r w:rsidR="00581524" w:rsidRPr="00BF1272">
        <w:rPr>
          <w:rFonts w:asciiTheme="minorBidi" w:hAnsiTheme="minorBidi" w:cstheme="minorBidi"/>
          <w:bCs/>
          <w:color w:val="000000" w:themeColor="text1"/>
        </w:rPr>
        <w:t>Mhaiki</w:t>
      </w:r>
      <w:proofErr w:type="spellEnd"/>
      <w:r w:rsidR="00581524" w:rsidRPr="00BF1272">
        <w:rPr>
          <w:rFonts w:asciiTheme="minorBidi" w:hAnsiTheme="minorBidi" w:cstheme="minorBidi"/>
          <w:bCs/>
          <w:color w:val="000000" w:themeColor="text1"/>
        </w:rPr>
        <w:t xml:space="preserve"> (1986)</w:t>
      </w:r>
      <w:r w:rsidR="00581524" w:rsidRPr="0020423A">
        <w:rPr>
          <w:rFonts w:asciiTheme="minorBidi" w:hAnsiTheme="minorBidi" w:cstheme="minorBidi"/>
          <w:color w:val="000000" w:themeColor="text1"/>
        </w:rPr>
        <w:t xml:space="preserve"> states that science subjects need practicality. However, the lack of laboratory equipment has made it difficult to implement science education accordingly, including the high costs of equipment. Laboratories are generally controlled to ensure that everything in the laboratory is organized. These data support the </w:t>
      </w:r>
      <w:r w:rsidR="00957B5C">
        <w:rPr>
          <w:rFonts w:asciiTheme="minorBidi" w:hAnsiTheme="minorBidi" w:cstheme="minorBidi"/>
          <w:color w:val="000000" w:themeColor="text1"/>
        </w:rPr>
        <w:t xml:space="preserve">findings of this study, as both parties experienced a serious shortage of </w:t>
      </w:r>
      <w:r w:rsidR="00581524" w:rsidRPr="0020423A">
        <w:rPr>
          <w:rFonts w:asciiTheme="minorBidi" w:hAnsiTheme="minorBidi" w:cstheme="minorBidi"/>
          <w:color w:val="000000" w:themeColor="text1"/>
        </w:rPr>
        <w:t xml:space="preserve">laboratory facilities, including apparatus and laboratory technicians. </w:t>
      </w:r>
      <w:proofErr w:type="spellStart"/>
      <w:r w:rsidR="00581524" w:rsidRPr="00BF1272">
        <w:rPr>
          <w:rFonts w:asciiTheme="minorBidi" w:hAnsiTheme="minorBidi" w:cstheme="minorBidi"/>
          <w:color w:val="000000" w:themeColor="text1"/>
        </w:rPr>
        <w:t>Mulugeta</w:t>
      </w:r>
      <w:proofErr w:type="spellEnd"/>
      <w:r w:rsidR="00581524" w:rsidRPr="00BF1272">
        <w:rPr>
          <w:rFonts w:asciiTheme="minorBidi" w:hAnsiTheme="minorBidi" w:cstheme="minorBidi"/>
          <w:color w:val="000000" w:themeColor="text1"/>
        </w:rPr>
        <w:t xml:space="preserve"> </w:t>
      </w:r>
      <w:r w:rsidR="00581524" w:rsidRPr="00C22539">
        <w:rPr>
          <w:rFonts w:asciiTheme="minorBidi" w:hAnsiTheme="minorBidi" w:cstheme="minorBidi"/>
          <w:color w:val="000000" w:themeColor="text1"/>
        </w:rPr>
        <w:t>et al</w:t>
      </w:r>
      <w:r w:rsidR="00581524" w:rsidRPr="00BF1272">
        <w:rPr>
          <w:rFonts w:asciiTheme="minorBidi" w:hAnsiTheme="minorBidi" w:cstheme="minorBidi"/>
          <w:color w:val="000000" w:themeColor="text1"/>
        </w:rPr>
        <w:t xml:space="preserve"> (2023)</w:t>
      </w:r>
      <w:r w:rsidR="00581524" w:rsidRPr="0020423A">
        <w:rPr>
          <w:rFonts w:asciiTheme="minorBidi" w:hAnsiTheme="minorBidi" w:cstheme="minorBidi"/>
          <w:color w:val="000000" w:themeColor="text1"/>
        </w:rPr>
        <w:t xml:space="preserve"> reported that science subject needs </w:t>
      </w:r>
      <w:proofErr w:type="spellStart"/>
      <w:r w:rsidR="00581524" w:rsidRPr="0020423A">
        <w:rPr>
          <w:rFonts w:asciiTheme="minorBidi" w:hAnsiTheme="minorBidi" w:cstheme="minorBidi"/>
          <w:color w:val="000000" w:themeColor="text1"/>
        </w:rPr>
        <w:t>practicals</w:t>
      </w:r>
      <w:proofErr w:type="spellEnd"/>
      <w:r w:rsidR="00581524" w:rsidRPr="0020423A">
        <w:rPr>
          <w:rFonts w:asciiTheme="minorBidi" w:hAnsiTheme="minorBidi" w:cstheme="minorBidi"/>
          <w:color w:val="000000" w:themeColor="text1"/>
        </w:rPr>
        <w:t xml:space="preserve"> so as to encourage students to understand well and keep memory of what they have done, but developing countries face challenges, including inadequate funding, limited trained manpower, as well as inadequate science facilities.</w:t>
      </w:r>
    </w:p>
    <w:p w14:paraId="1BFFE017"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medical rooms/clinics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42448C5A" w14:textId="581F0386" w:rsidR="00127BE0" w:rsidRPr="00FB2ACC" w:rsidRDefault="00127BE0" w:rsidP="000F506F">
      <w:pPr>
        <w:jc w:val="both"/>
        <w:rPr>
          <w:rFonts w:asciiTheme="minorBidi" w:hAnsiTheme="minorBidi" w:cstheme="minorBidi"/>
          <w:color w:val="000000" w:themeColor="text1"/>
        </w:rPr>
      </w:pPr>
      <w:r w:rsidRPr="00FB2ACC">
        <w:rPr>
          <w:rFonts w:asciiTheme="minorBidi" w:hAnsiTheme="minorBidi" w:cstheme="minorBidi"/>
          <w:color w:val="000000" w:themeColor="text1"/>
        </w:rPr>
        <w:t xml:space="preserve">The study revealed that both districts lack accessibility </w:t>
      </w:r>
      <w:r w:rsidR="00957B5C" w:rsidRPr="00FB2ACC">
        <w:rPr>
          <w:rFonts w:asciiTheme="minorBidi" w:hAnsiTheme="minorBidi" w:cstheme="minorBidi"/>
          <w:color w:val="000000" w:themeColor="text1"/>
        </w:rPr>
        <w:t>to</w:t>
      </w:r>
      <w:r w:rsidRPr="00FB2ACC">
        <w:rPr>
          <w:rFonts w:asciiTheme="minorBidi" w:hAnsiTheme="minorBidi" w:cstheme="minorBidi"/>
          <w:color w:val="000000" w:themeColor="text1"/>
        </w:rPr>
        <w:t xml:space="preserve"> medical rooms/</w:t>
      </w:r>
      <w:r w:rsidR="00957B5C" w:rsidRPr="00FB2ACC">
        <w:rPr>
          <w:rFonts w:asciiTheme="minorBidi" w:hAnsiTheme="minorBidi" w:cstheme="minorBidi"/>
          <w:color w:val="000000" w:themeColor="text1"/>
        </w:rPr>
        <w:t>clinic</w:t>
      </w:r>
      <w:r w:rsidRPr="00FB2ACC">
        <w:rPr>
          <w:rFonts w:asciiTheme="minorBidi" w:hAnsiTheme="minorBidi" w:cstheme="minorBidi"/>
          <w:color w:val="000000" w:themeColor="text1"/>
        </w:rPr>
        <w:t xml:space="preserve"> facilities on the campus of Public Secondary Schools</w:t>
      </w:r>
      <w:r w:rsidRPr="00FB2ACC">
        <w:rPr>
          <w:rFonts w:asciiTheme="minorBidi" w:hAnsiTheme="minorBidi" w:cstheme="minorBidi"/>
          <w:b/>
          <w:color w:val="000000" w:themeColor="text1"/>
        </w:rPr>
        <w:t xml:space="preserve">, </w:t>
      </w:r>
      <w:r w:rsidRPr="00FB2ACC">
        <w:rPr>
          <w:rFonts w:asciiTheme="minorBidi" w:hAnsiTheme="minorBidi" w:cstheme="minorBidi"/>
          <w:color w:val="000000" w:themeColor="text1"/>
        </w:rPr>
        <w:t xml:space="preserve">dedicated to </w:t>
      </w:r>
      <w:r w:rsidR="00957B5C" w:rsidRPr="00FB2ACC">
        <w:rPr>
          <w:rFonts w:asciiTheme="minorBidi" w:hAnsiTheme="minorBidi" w:cstheme="minorBidi"/>
          <w:color w:val="000000" w:themeColor="text1"/>
        </w:rPr>
        <w:t>addressing</w:t>
      </w:r>
      <w:r w:rsidRPr="00FB2ACC">
        <w:rPr>
          <w:rFonts w:asciiTheme="minorBidi" w:hAnsiTheme="minorBidi" w:cstheme="minorBidi"/>
          <w:color w:val="000000" w:themeColor="text1"/>
        </w:rPr>
        <w:t xml:space="preserve"> the students', teachers', and non-teaching staff's problems concerning health, safety, and well-being</w:t>
      </w:r>
      <w:r w:rsidR="00957B5C" w:rsidRPr="00FB2ACC">
        <w:rPr>
          <w:rFonts w:asciiTheme="minorBidi" w:hAnsiTheme="minorBidi" w:cstheme="minorBidi"/>
          <w:color w:val="000000" w:themeColor="text1"/>
        </w:rPr>
        <w:t>. At the same time,</w:t>
      </w:r>
      <w:r w:rsidRPr="00FB2ACC">
        <w:rPr>
          <w:rFonts w:asciiTheme="minorBidi" w:hAnsiTheme="minorBidi" w:cstheme="minorBidi"/>
          <w:color w:val="000000" w:themeColor="text1"/>
        </w:rPr>
        <w:t xml:space="preserve"> both rely on a first aid kit</w:t>
      </w:r>
      <w:r w:rsidR="00957B5C" w:rsidRPr="00FB2ACC">
        <w:rPr>
          <w:rFonts w:asciiTheme="minorBidi" w:hAnsiTheme="minorBidi" w:cstheme="minorBidi"/>
          <w:color w:val="000000" w:themeColor="text1"/>
        </w:rPr>
        <w:t xml:space="preserve">, </w:t>
      </w:r>
      <w:r w:rsidRPr="00FB2ACC">
        <w:rPr>
          <w:rFonts w:asciiTheme="minorBidi" w:hAnsiTheme="minorBidi" w:cstheme="minorBidi"/>
          <w:color w:val="000000" w:themeColor="text1"/>
        </w:rPr>
        <w:t xml:space="preserve">nearby health centers, and </w:t>
      </w:r>
      <w:r w:rsidR="00957B5C" w:rsidRPr="00FB2ACC">
        <w:rPr>
          <w:rFonts w:asciiTheme="minorBidi" w:hAnsiTheme="minorBidi" w:cstheme="minorBidi"/>
          <w:color w:val="000000" w:themeColor="text1"/>
        </w:rPr>
        <w:t xml:space="preserve">the </w:t>
      </w:r>
      <w:r w:rsidRPr="00FB2ACC">
        <w:rPr>
          <w:rFonts w:asciiTheme="minorBidi" w:hAnsiTheme="minorBidi" w:cstheme="minorBidi"/>
          <w:color w:val="000000" w:themeColor="text1"/>
        </w:rPr>
        <w:t>provision of educational health.</w:t>
      </w:r>
      <w:r w:rsidR="000F506F">
        <w:rPr>
          <w:rFonts w:asciiTheme="minorBidi" w:hAnsiTheme="minorBidi" w:cstheme="minorBidi"/>
          <w:color w:val="000000" w:themeColor="text1"/>
        </w:rPr>
        <w:t xml:space="preserve"> </w:t>
      </w:r>
      <w:r w:rsidR="00B4318D">
        <w:rPr>
          <w:rFonts w:asciiTheme="minorBidi" w:hAnsiTheme="minorBidi" w:cstheme="minorBidi"/>
          <w:color w:val="000000" w:themeColor="text1"/>
        </w:rPr>
        <w:t>In</w:t>
      </w:r>
      <w:r w:rsidR="000F506F">
        <w:rPr>
          <w:rFonts w:asciiTheme="minorBidi" w:hAnsiTheme="minorBidi" w:cstheme="minorBidi"/>
          <w:color w:val="000000" w:themeColor="text1"/>
        </w:rPr>
        <w:t xml:space="preserve"> Dibrugarh district</w:t>
      </w:r>
      <w:r w:rsidR="00B4318D">
        <w:rPr>
          <w:rFonts w:asciiTheme="minorBidi" w:hAnsiTheme="minorBidi" w:cstheme="minorBidi"/>
          <w:color w:val="000000" w:themeColor="text1"/>
        </w:rPr>
        <w:t>,</w:t>
      </w:r>
      <w:r w:rsidR="000F506F">
        <w:rPr>
          <w:rFonts w:asciiTheme="minorBidi" w:hAnsiTheme="minorBidi" w:cstheme="minorBidi"/>
          <w:color w:val="000000" w:themeColor="text1"/>
        </w:rPr>
        <w:t xml:space="preserve"> </w:t>
      </w:r>
      <w:r w:rsidR="008F732C">
        <w:rPr>
          <w:rFonts w:asciiTheme="minorBidi" w:hAnsiTheme="minorBidi" w:cstheme="minorBidi"/>
          <w:color w:val="000000" w:themeColor="text1"/>
        </w:rPr>
        <w:t>all sampled</w:t>
      </w:r>
      <w:r w:rsidR="000F506F">
        <w:rPr>
          <w:rFonts w:asciiTheme="minorBidi" w:hAnsiTheme="minorBidi" w:cstheme="minorBidi"/>
          <w:color w:val="000000" w:themeColor="text1"/>
        </w:rPr>
        <w:t xml:space="preserve"> schools use first aid </w:t>
      </w:r>
      <w:r w:rsidR="00B4318D">
        <w:rPr>
          <w:rFonts w:asciiTheme="minorBidi" w:hAnsiTheme="minorBidi" w:cstheme="minorBidi"/>
          <w:color w:val="000000" w:themeColor="text1"/>
        </w:rPr>
        <w:t>kits</w:t>
      </w:r>
      <w:r w:rsidR="000F506F">
        <w:rPr>
          <w:rFonts w:asciiTheme="minorBidi" w:hAnsiTheme="minorBidi" w:cstheme="minorBidi"/>
          <w:color w:val="000000" w:themeColor="text1"/>
        </w:rPr>
        <w:t>, utilize nearby health facilities, and</w:t>
      </w:r>
      <w:r w:rsidR="008F732C">
        <w:rPr>
          <w:rFonts w:asciiTheme="minorBidi" w:hAnsiTheme="minorBidi" w:cstheme="minorBidi"/>
          <w:color w:val="000000" w:themeColor="text1"/>
        </w:rPr>
        <w:t xml:space="preserve"> 13</w:t>
      </w:r>
      <w:r w:rsidR="000F506F">
        <w:rPr>
          <w:rFonts w:asciiTheme="minorBidi" w:hAnsiTheme="minorBidi" w:cstheme="minorBidi"/>
          <w:color w:val="000000" w:themeColor="text1"/>
        </w:rPr>
        <w:t xml:space="preserve"> </w:t>
      </w:r>
      <w:r w:rsidR="008F732C">
        <w:rPr>
          <w:rFonts w:asciiTheme="minorBidi" w:hAnsiTheme="minorBidi" w:cstheme="minorBidi"/>
          <w:color w:val="000000" w:themeColor="text1"/>
        </w:rPr>
        <w:t>(</w:t>
      </w:r>
      <w:r w:rsidR="000F506F">
        <w:rPr>
          <w:rFonts w:asciiTheme="minorBidi" w:hAnsiTheme="minorBidi" w:cstheme="minorBidi"/>
          <w:color w:val="000000" w:themeColor="text1"/>
        </w:rPr>
        <w:t>8</w:t>
      </w:r>
      <w:r w:rsidR="008F732C">
        <w:rPr>
          <w:rFonts w:asciiTheme="minorBidi" w:hAnsiTheme="minorBidi" w:cstheme="minorBidi"/>
          <w:color w:val="000000" w:themeColor="text1"/>
        </w:rPr>
        <w:t>1.25</w:t>
      </w:r>
      <w:r w:rsidR="000F506F">
        <w:rPr>
          <w:rFonts w:asciiTheme="minorBidi" w:hAnsiTheme="minorBidi" w:cstheme="minorBidi"/>
          <w:color w:val="000000" w:themeColor="text1"/>
        </w:rPr>
        <w:t>%</w:t>
      </w:r>
      <w:r w:rsidR="008F732C">
        <w:rPr>
          <w:rFonts w:asciiTheme="minorBidi" w:hAnsiTheme="minorBidi" w:cstheme="minorBidi"/>
          <w:color w:val="000000" w:themeColor="text1"/>
        </w:rPr>
        <w:t>) schools</w:t>
      </w:r>
      <w:r w:rsidR="000F506F">
        <w:rPr>
          <w:rFonts w:asciiTheme="minorBidi" w:hAnsiTheme="minorBidi" w:cstheme="minorBidi"/>
          <w:color w:val="000000" w:themeColor="text1"/>
        </w:rPr>
        <w:t xml:space="preserve"> provide health education to students, while in Hai district, </w:t>
      </w:r>
      <w:r w:rsidR="008F732C">
        <w:rPr>
          <w:rFonts w:asciiTheme="minorBidi" w:hAnsiTheme="minorBidi" w:cstheme="minorBidi"/>
          <w:color w:val="000000" w:themeColor="text1"/>
        </w:rPr>
        <w:t>3 (</w:t>
      </w:r>
      <w:r w:rsidR="000F506F">
        <w:rPr>
          <w:rFonts w:asciiTheme="minorBidi" w:hAnsiTheme="minorBidi" w:cstheme="minorBidi"/>
          <w:color w:val="000000" w:themeColor="text1"/>
        </w:rPr>
        <w:t>30%</w:t>
      </w:r>
      <w:r w:rsidR="008F732C">
        <w:rPr>
          <w:rFonts w:asciiTheme="minorBidi" w:hAnsiTheme="minorBidi" w:cstheme="minorBidi"/>
          <w:color w:val="000000" w:themeColor="text1"/>
        </w:rPr>
        <w:t>)</w:t>
      </w:r>
      <w:r w:rsidR="000F506F">
        <w:rPr>
          <w:rFonts w:asciiTheme="minorBidi" w:hAnsiTheme="minorBidi" w:cstheme="minorBidi"/>
          <w:color w:val="000000" w:themeColor="text1"/>
        </w:rPr>
        <w:t xml:space="preserve"> schools use first aid </w:t>
      </w:r>
      <w:r w:rsidR="00B4318D">
        <w:rPr>
          <w:rFonts w:asciiTheme="minorBidi" w:hAnsiTheme="minorBidi" w:cstheme="minorBidi"/>
          <w:color w:val="000000" w:themeColor="text1"/>
        </w:rPr>
        <w:t>kits</w:t>
      </w:r>
      <w:r w:rsidR="000F506F">
        <w:rPr>
          <w:rFonts w:asciiTheme="minorBidi" w:hAnsiTheme="minorBidi" w:cstheme="minorBidi"/>
          <w:color w:val="000000" w:themeColor="text1"/>
        </w:rPr>
        <w:t xml:space="preserve">, </w:t>
      </w:r>
      <w:r w:rsidR="008A2601">
        <w:rPr>
          <w:rFonts w:asciiTheme="minorBidi" w:hAnsiTheme="minorBidi" w:cstheme="minorBidi"/>
          <w:color w:val="000000" w:themeColor="text1"/>
        </w:rPr>
        <w:t>all samples</w:t>
      </w:r>
      <w:r w:rsidR="000F506F">
        <w:rPr>
          <w:rFonts w:asciiTheme="minorBidi" w:hAnsiTheme="minorBidi" w:cstheme="minorBidi"/>
          <w:color w:val="000000" w:themeColor="text1"/>
        </w:rPr>
        <w:t xml:space="preserve"> utilize nearby health facilities, </w:t>
      </w:r>
      <w:r w:rsidR="00B4318D">
        <w:rPr>
          <w:rFonts w:asciiTheme="minorBidi" w:hAnsiTheme="minorBidi" w:cstheme="minorBidi"/>
          <w:color w:val="000000" w:themeColor="text1"/>
        </w:rPr>
        <w:t xml:space="preserve">and </w:t>
      </w:r>
      <w:r w:rsidR="000F506F">
        <w:rPr>
          <w:rFonts w:asciiTheme="minorBidi" w:hAnsiTheme="minorBidi" w:cstheme="minorBidi"/>
          <w:color w:val="000000" w:themeColor="text1"/>
        </w:rPr>
        <w:t xml:space="preserve">provide health education to students. </w:t>
      </w:r>
      <w:r w:rsidR="00957B5C" w:rsidRPr="00FB2ACC">
        <w:rPr>
          <w:rFonts w:asciiTheme="minorBidi" w:hAnsiTheme="minorBidi" w:cstheme="minorBidi"/>
          <w:color w:val="000000" w:themeColor="text1"/>
        </w:rPr>
        <w:t>These</w:t>
      </w:r>
      <w:r w:rsidRPr="00FB2ACC">
        <w:rPr>
          <w:rFonts w:asciiTheme="minorBidi" w:hAnsiTheme="minorBidi" w:cstheme="minorBidi"/>
          <w:color w:val="000000" w:themeColor="text1"/>
        </w:rPr>
        <w:t xml:space="preserve"> points need the establishment of a medical room/clinic in Secondary schools for functional utility.</w:t>
      </w:r>
      <w:r w:rsidR="0097645E">
        <w:rPr>
          <w:rFonts w:asciiTheme="minorBidi" w:hAnsiTheme="minorBidi" w:cstheme="minorBidi"/>
          <w:color w:val="000000" w:themeColor="text1"/>
        </w:rPr>
        <w:t xml:space="preserve"> </w:t>
      </w:r>
      <w:r w:rsidR="0097645E" w:rsidRPr="00581524">
        <w:rPr>
          <w:rFonts w:asciiTheme="minorBidi" w:hAnsiTheme="minorBidi" w:cstheme="minorBidi"/>
          <w:color w:val="000000" w:themeColor="text1"/>
        </w:rPr>
        <w:t xml:space="preserve">The study aligns </w:t>
      </w:r>
      <w:r w:rsidR="0097645E">
        <w:rPr>
          <w:rFonts w:asciiTheme="minorBidi" w:hAnsiTheme="minorBidi" w:cstheme="minorBidi"/>
          <w:color w:val="000000" w:themeColor="text1"/>
        </w:rPr>
        <w:t xml:space="preserve">with </w:t>
      </w:r>
      <w:r w:rsidR="00957B5C" w:rsidRPr="0097645E">
        <w:rPr>
          <w:rFonts w:asciiTheme="minorBidi" w:hAnsiTheme="minorBidi" w:cstheme="minorBidi"/>
          <w:color w:val="000000" w:themeColor="text1"/>
        </w:rPr>
        <w:t xml:space="preserve">Collins (2015) and </w:t>
      </w:r>
      <w:proofErr w:type="spellStart"/>
      <w:r w:rsidR="00957B5C" w:rsidRPr="0097645E">
        <w:rPr>
          <w:rFonts w:asciiTheme="minorBidi" w:hAnsiTheme="minorBidi" w:cstheme="minorBidi"/>
          <w:color w:val="000000" w:themeColor="text1"/>
        </w:rPr>
        <w:t>Abah</w:t>
      </w:r>
      <w:proofErr w:type="spellEnd"/>
      <w:r w:rsidR="00957B5C" w:rsidRPr="0097645E">
        <w:rPr>
          <w:rFonts w:asciiTheme="minorBidi" w:hAnsiTheme="minorBidi" w:cstheme="minorBidi"/>
          <w:color w:val="000000" w:themeColor="text1"/>
        </w:rPr>
        <w:t xml:space="preserve"> (2016)</w:t>
      </w:r>
      <w:r w:rsidR="00B4318D">
        <w:rPr>
          <w:rFonts w:asciiTheme="minorBidi" w:hAnsiTheme="minorBidi" w:cstheme="minorBidi"/>
          <w:color w:val="000000" w:themeColor="text1"/>
        </w:rPr>
        <w:t>, who</w:t>
      </w:r>
      <w:r w:rsidR="00957B5C" w:rsidRPr="00FB2ACC">
        <w:rPr>
          <w:rFonts w:asciiTheme="minorBidi" w:hAnsiTheme="minorBidi" w:cstheme="minorBidi"/>
          <w:color w:val="000000" w:themeColor="text1"/>
        </w:rPr>
        <w:t xml:space="preserve"> argued that </w:t>
      </w:r>
      <w:r w:rsidR="00D762EA" w:rsidRPr="00FB2ACC">
        <w:rPr>
          <w:rFonts w:asciiTheme="minorBidi" w:hAnsiTheme="minorBidi" w:cstheme="minorBidi"/>
          <w:color w:val="000000" w:themeColor="text1"/>
        </w:rPr>
        <w:t>setting up effective medical systems ensures the sustainable survival of a school’s system. If</w:t>
      </w:r>
      <w:r w:rsidR="00957B5C" w:rsidRPr="00FB2ACC">
        <w:rPr>
          <w:rFonts w:asciiTheme="minorBidi" w:hAnsiTheme="minorBidi" w:cstheme="minorBidi"/>
          <w:color w:val="000000" w:themeColor="text1"/>
        </w:rPr>
        <w:t xml:space="preserve"> we do not fall sick, then we do not need medical facilities in our vicinity. This means medical facilities are very important in schools because every human being is subject to becoming ill one day. Based on such understanding, schools in Dibrugarh and Hai have to learn how to introduce such services.</w:t>
      </w:r>
    </w:p>
    <w:p w14:paraId="5AC922CC"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cafeteria/canteen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7148DE99" w14:textId="5EC271D4" w:rsidR="00127BE0" w:rsidRPr="00FB2ACC" w:rsidRDefault="00127BE0" w:rsidP="00FB2ACC">
      <w:pPr>
        <w:ind w:firstLine="720"/>
        <w:jc w:val="both"/>
        <w:rPr>
          <w:rFonts w:asciiTheme="minorBidi" w:hAnsiTheme="minorBidi" w:cstheme="minorBidi"/>
          <w:color w:val="000000" w:themeColor="text1"/>
        </w:rPr>
      </w:pPr>
      <w:r w:rsidRPr="00FB2ACC">
        <w:rPr>
          <w:rFonts w:asciiTheme="minorBidi" w:hAnsiTheme="minorBidi" w:cstheme="minorBidi"/>
          <w:color w:val="000000" w:themeColor="text1"/>
        </w:rPr>
        <w:t>The study revealed that both districts faced a critical challenge of lacking a cafeteria/canteen to provide food service in Public Secondary Schools</w:t>
      </w:r>
      <w:r w:rsidR="00106134">
        <w:rPr>
          <w:rFonts w:asciiTheme="minorBidi" w:hAnsiTheme="minorBidi" w:cstheme="minorBidi"/>
          <w:color w:val="000000" w:themeColor="text1"/>
        </w:rPr>
        <w:t>. I</w:t>
      </w:r>
      <w:r w:rsidRPr="00FB2ACC">
        <w:rPr>
          <w:rFonts w:asciiTheme="minorBidi" w:hAnsiTheme="minorBidi" w:cstheme="minorBidi"/>
          <w:color w:val="000000" w:themeColor="text1"/>
        </w:rPr>
        <w:t>n both districts</w:t>
      </w:r>
      <w:r w:rsidR="00B4318D">
        <w:rPr>
          <w:rFonts w:asciiTheme="minorBidi" w:hAnsiTheme="minorBidi" w:cstheme="minorBidi"/>
          <w:color w:val="000000" w:themeColor="text1"/>
        </w:rPr>
        <w:t>,</w:t>
      </w:r>
      <w:r w:rsidRPr="00FB2ACC">
        <w:rPr>
          <w:rFonts w:asciiTheme="minorBidi" w:hAnsiTheme="minorBidi" w:cstheme="minorBidi"/>
          <w:color w:val="000000" w:themeColor="text1"/>
        </w:rPr>
        <w:t xml:space="preserve"> making school meal accessibility dependent on external or individual efforts, which may not be reliable or equitable for all students and staff</w:t>
      </w:r>
      <w:r w:rsidR="00FB2ACC" w:rsidRPr="00FB2ACC">
        <w:rPr>
          <w:rFonts w:asciiTheme="minorBidi" w:hAnsiTheme="minorBidi" w:cstheme="minorBidi"/>
          <w:color w:val="000000" w:themeColor="text1"/>
        </w:rPr>
        <w:t xml:space="preserve">. The study is contrary to the Global Child Nutrition Foundation (GCNF) (2021) reports that, to ensure that School Feeding Program (SFP) is effectively implemented, the Ministry of Education Science and Technology of Tanzania in collaboration with other ministries have been advocating the implementation of SFPs in areas prone to droughts such as Arusha, Dodoma, </w:t>
      </w:r>
      <w:proofErr w:type="spellStart"/>
      <w:r w:rsidR="00FB2ACC" w:rsidRPr="00FB2ACC">
        <w:rPr>
          <w:rFonts w:asciiTheme="minorBidi" w:hAnsiTheme="minorBidi" w:cstheme="minorBidi"/>
          <w:color w:val="000000" w:themeColor="text1"/>
        </w:rPr>
        <w:t>Manyara</w:t>
      </w:r>
      <w:proofErr w:type="spellEnd"/>
      <w:r w:rsidR="00FB2ACC" w:rsidRPr="00FB2ACC">
        <w:rPr>
          <w:rFonts w:asciiTheme="minorBidi" w:hAnsiTheme="minorBidi" w:cstheme="minorBidi"/>
          <w:color w:val="000000" w:themeColor="text1"/>
        </w:rPr>
        <w:t xml:space="preserve">, </w:t>
      </w:r>
      <w:proofErr w:type="spellStart"/>
      <w:r w:rsidR="00FB2ACC" w:rsidRPr="00FB2ACC">
        <w:rPr>
          <w:rFonts w:asciiTheme="minorBidi" w:hAnsiTheme="minorBidi" w:cstheme="minorBidi"/>
          <w:color w:val="000000" w:themeColor="text1"/>
        </w:rPr>
        <w:t>Singida</w:t>
      </w:r>
      <w:proofErr w:type="spellEnd"/>
      <w:r w:rsidR="00FB2ACC" w:rsidRPr="00FB2ACC">
        <w:rPr>
          <w:rFonts w:asciiTheme="minorBidi" w:hAnsiTheme="minorBidi" w:cstheme="minorBidi"/>
          <w:color w:val="000000" w:themeColor="text1"/>
        </w:rPr>
        <w:t xml:space="preserve">, </w:t>
      </w:r>
      <w:proofErr w:type="spellStart"/>
      <w:r w:rsidR="00FB2ACC" w:rsidRPr="00FB2ACC">
        <w:rPr>
          <w:rFonts w:asciiTheme="minorBidi" w:hAnsiTheme="minorBidi" w:cstheme="minorBidi"/>
          <w:color w:val="000000" w:themeColor="text1"/>
        </w:rPr>
        <w:t>Shnyanga</w:t>
      </w:r>
      <w:proofErr w:type="spellEnd"/>
      <w:r w:rsidR="00FB2ACC" w:rsidRPr="00FB2ACC">
        <w:rPr>
          <w:rFonts w:asciiTheme="minorBidi" w:hAnsiTheme="minorBidi" w:cstheme="minorBidi"/>
          <w:color w:val="000000" w:themeColor="text1"/>
        </w:rPr>
        <w:t xml:space="preserve"> and </w:t>
      </w:r>
      <w:proofErr w:type="spellStart"/>
      <w:r w:rsidR="00FB2ACC" w:rsidRPr="00FB2ACC">
        <w:rPr>
          <w:rFonts w:asciiTheme="minorBidi" w:hAnsiTheme="minorBidi" w:cstheme="minorBidi"/>
          <w:color w:val="000000" w:themeColor="text1"/>
        </w:rPr>
        <w:t>Navuri</w:t>
      </w:r>
      <w:proofErr w:type="spellEnd"/>
      <w:r w:rsidR="00FB2ACC" w:rsidRPr="00FB2ACC">
        <w:rPr>
          <w:rFonts w:asciiTheme="minorBidi" w:hAnsiTheme="minorBidi" w:cstheme="minorBidi"/>
          <w:color w:val="000000" w:themeColor="text1"/>
        </w:rPr>
        <w:t xml:space="preserve">. In 2021, the government launched the first national school feeding program guideline. However, still, some schools and some stakeholders are not fully responsible for the effective management of their children’s meals at </w:t>
      </w:r>
      <w:r w:rsidR="00FB2ACC" w:rsidRPr="00BF1272">
        <w:rPr>
          <w:rFonts w:asciiTheme="minorBidi" w:hAnsiTheme="minorBidi" w:cstheme="minorBidi"/>
          <w:color w:val="000000" w:themeColor="text1"/>
        </w:rPr>
        <w:t xml:space="preserve">school (The World Bank, 2023; Shah, 2022; </w:t>
      </w:r>
      <w:proofErr w:type="spellStart"/>
      <w:r w:rsidR="00FB2ACC" w:rsidRPr="00BF1272">
        <w:rPr>
          <w:rFonts w:asciiTheme="minorBidi" w:hAnsiTheme="minorBidi" w:cstheme="minorBidi"/>
          <w:color w:val="000000" w:themeColor="text1"/>
        </w:rPr>
        <w:t>Mketo</w:t>
      </w:r>
      <w:proofErr w:type="spellEnd"/>
      <w:r w:rsidR="00FB2ACC" w:rsidRPr="00BF1272">
        <w:rPr>
          <w:rFonts w:asciiTheme="minorBidi" w:hAnsiTheme="minorBidi" w:cstheme="minorBidi"/>
          <w:color w:val="000000" w:themeColor="text1"/>
        </w:rPr>
        <w:t xml:space="preserve"> et al, 2022).</w:t>
      </w:r>
      <w:r w:rsidR="00FB2ACC" w:rsidRPr="00FB2ACC">
        <w:rPr>
          <w:rFonts w:asciiTheme="minorBidi" w:hAnsiTheme="minorBidi" w:cstheme="minorBidi"/>
          <w:color w:val="000000" w:themeColor="text1"/>
        </w:rPr>
        <w:t xml:space="preserve"> This shows that there is an inadequate need for schools in the study areas to initiate or improve food and hygiene facilities.</w:t>
      </w:r>
    </w:p>
    <w:p w14:paraId="16FDA485" w14:textId="77777777" w:rsidR="00106134" w:rsidRPr="00B47856"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water supply</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6A63D513" w14:textId="77777777" w:rsidR="00B47856" w:rsidRPr="00106134" w:rsidRDefault="00B47856" w:rsidP="00B47856">
      <w:pPr>
        <w:pStyle w:val="ListParagraph"/>
        <w:spacing w:after="160" w:line="259" w:lineRule="auto"/>
        <w:ind w:left="360"/>
        <w:jc w:val="both"/>
        <w:rPr>
          <w:rFonts w:asciiTheme="minorBidi" w:hAnsiTheme="minorBidi" w:cstheme="minorBidi"/>
          <w:color w:val="000000" w:themeColor="text1"/>
          <w:sz w:val="22"/>
          <w:szCs w:val="22"/>
        </w:rPr>
      </w:pPr>
    </w:p>
    <w:p w14:paraId="29E775C6" w14:textId="0C08749F" w:rsidR="00127BE0" w:rsidRPr="00B10B30" w:rsidRDefault="00127BE0" w:rsidP="00862634">
      <w:pPr>
        <w:spacing w:after="160" w:line="259" w:lineRule="auto"/>
        <w:jc w:val="both"/>
        <w:rPr>
          <w:rFonts w:asciiTheme="minorBidi" w:hAnsiTheme="minorBidi" w:cstheme="minorBidi"/>
          <w:color w:val="000000" w:themeColor="text1"/>
        </w:rPr>
      </w:pPr>
      <w:r w:rsidRPr="00862634">
        <w:rPr>
          <w:rFonts w:ascii="Times New Roman" w:hAnsi="Times New Roman"/>
          <w:color w:val="000000" w:themeColor="text1"/>
          <w:sz w:val="24"/>
          <w:szCs w:val="24"/>
        </w:rPr>
        <w:tab/>
      </w:r>
      <w:r w:rsidRPr="00862634">
        <w:rPr>
          <w:rFonts w:asciiTheme="minorBidi" w:hAnsiTheme="minorBidi" w:cstheme="minorBidi"/>
          <w:color w:val="000000" w:themeColor="text1"/>
        </w:rPr>
        <w:t xml:space="preserve">The findings indicate that there are differences in </w:t>
      </w:r>
      <w:r w:rsidR="000917E1" w:rsidRPr="00862634">
        <w:rPr>
          <w:rFonts w:asciiTheme="minorBidi" w:hAnsiTheme="minorBidi" w:cstheme="minorBidi"/>
          <w:color w:val="000000" w:themeColor="text1"/>
        </w:rPr>
        <w:t xml:space="preserve">the </w:t>
      </w:r>
      <w:r w:rsidRPr="00862634">
        <w:rPr>
          <w:rFonts w:asciiTheme="minorBidi" w:hAnsiTheme="minorBidi" w:cstheme="minorBidi"/>
          <w:color w:val="000000" w:themeColor="text1"/>
        </w:rPr>
        <w:t xml:space="preserve">accessibility of </w:t>
      </w:r>
      <w:r w:rsidR="00B4318D" w:rsidRPr="00862634">
        <w:rPr>
          <w:rFonts w:asciiTheme="minorBidi" w:hAnsiTheme="minorBidi" w:cstheme="minorBidi"/>
          <w:color w:val="000000" w:themeColor="text1"/>
        </w:rPr>
        <w:t xml:space="preserve">the </w:t>
      </w:r>
      <w:r w:rsidRPr="00862634">
        <w:rPr>
          <w:rFonts w:asciiTheme="minorBidi" w:hAnsiTheme="minorBidi" w:cstheme="minorBidi"/>
          <w:color w:val="000000" w:themeColor="text1"/>
        </w:rPr>
        <w:t xml:space="preserve">water supply between the two districts. </w:t>
      </w:r>
      <w:r w:rsidR="00146548" w:rsidRPr="00862634">
        <w:rPr>
          <w:rFonts w:asciiTheme="minorBidi" w:hAnsiTheme="minorBidi" w:cstheme="minorBidi"/>
          <w:color w:val="000000" w:themeColor="text1"/>
        </w:rPr>
        <w:t xml:space="preserve">In </w:t>
      </w:r>
      <w:r w:rsidRPr="00862634">
        <w:rPr>
          <w:rFonts w:asciiTheme="minorBidi" w:hAnsiTheme="minorBidi" w:cstheme="minorBidi"/>
          <w:color w:val="000000" w:themeColor="text1"/>
        </w:rPr>
        <w:t>Dibrugarh district shows significantly better accessibility of water supply/safe and pure water</w:t>
      </w:r>
      <w:r w:rsidR="000917E1" w:rsidRPr="00862634">
        <w:rPr>
          <w:rFonts w:asciiTheme="minorBidi" w:hAnsiTheme="minorBidi" w:cstheme="minorBidi"/>
          <w:color w:val="000000" w:themeColor="text1"/>
        </w:rPr>
        <w:t>,</w:t>
      </w:r>
      <w:r w:rsidRPr="00862634">
        <w:rPr>
          <w:rFonts w:asciiTheme="minorBidi" w:hAnsiTheme="minorBidi" w:cstheme="minorBidi"/>
          <w:color w:val="000000" w:themeColor="text1"/>
        </w:rPr>
        <w:t xml:space="preserve"> and </w:t>
      </w:r>
      <w:r w:rsidR="006C5305" w:rsidRPr="00862634">
        <w:rPr>
          <w:rFonts w:asciiTheme="minorBidi" w:hAnsiTheme="minorBidi" w:cstheme="minorBidi"/>
          <w:color w:val="000000" w:themeColor="text1"/>
        </w:rPr>
        <w:t>quality. The</w:t>
      </w:r>
      <w:r w:rsidRPr="00862634">
        <w:rPr>
          <w:rFonts w:asciiTheme="minorBidi" w:hAnsiTheme="minorBidi" w:cstheme="minorBidi"/>
          <w:color w:val="000000" w:themeColor="text1"/>
        </w:rPr>
        <w:t xml:space="preserve"> majority of Secondary schools use water purifier, such as</w:t>
      </w:r>
      <w:r w:rsidR="008F732C">
        <w:rPr>
          <w:rFonts w:asciiTheme="minorBidi" w:hAnsiTheme="minorBidi" w:cstheme="minorBidi"/>
          <w:color w:val="000000" w:themeColor="text1"/>
        </w:rPr>
        <w:t xml:space="preserve"> 13</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81.</w:t>
      </w:r>
      <w:r w:rsidR="008F732C">
        <w:rPr>
          <w:rFonts w:asciiTheme="minorBidi" w:hAnsiTheme="minorBidi" w:cstheme="minorBidi"/>
          <w:color w:val="000000" w:themeColor="text1"/>
        </w:rPr>
        <w:t>2</w:t>
      </w:r>
      <w:r w:rsidR="00146548" w:rsidRPr="00862634">
        <w:rPr>
          <w:rFonts w:asciiTheme="minorBidi" w:hAnsiTheme="minorBidi" w:cstheme="minorBidi"/>
          <w:color w:val="000000" w:themeColor="text1"/>
        </w:rPr>
        <w:t>%</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 xml:space="preserve">Secondary </w:t>
      </w:r>
      <w:r w:rsidR="00146548" w:rsidRPr="00862634">
        <w:rPr>
          <w:rFonts w:asciiTheme="minorBidi" w:hAnsiTheme="minorBidi" w:cstheme="minorBidi"/>
          <w:color w:val="000000" w:themeColor="text1"/>
        </w:rPr>
        <w:t xml:space="preserve">schools use purifier </w:t>
      </w:r>
      <w:r w:rsidR="006C5305" w:rsidRPr="00862634">
        <w:rPr>
          <w:rFonts w:asciiTheme="minorBidi" w:hAnsiTheme="minorBidi" w:cstheme="minorBidi"/>
          <w:color w:val="000000" w:themeColor="text1"/>
        </w:rPr>
        <w:t>A</w:t>
      </w:r>
      <w:r w:rsidRPr="00862634">
        <w:rPr>
          <w:rFonts w:asciiTheme="minorBidi" w:hAnsiTheme="minorBidi" w:cstheme="minorBidi"/>
          <w:color w:val="000000" w:themeColor="text1"/>
        </w:rPr>
        <w:t>qua guard water source, and</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12 (</w:t>
      </w:r>
      <w:r w:rsidR="00146548" w:rsidRPr="00862634">
        <w:rPr>
          <w:rFonts w:asciiTheme="minorBidi" w:hAnsiTheme="minorBidi" w:cstheme="minorBidi"/>
          <w:color w:val="000000" w:themeColor="text1"/>
        </w:rPr>
        <w:t>7</w:t>
      </w:r>
      <w:r w:rsidR="008F732C">
        <w:rPr>
          <w:rFonts w:asciiTheme="minorBidi" w:hAnsiTheme="minorBidi" w:cstheme="minorBidi"/>
          <w:color w:val="000000" w:themeColor="text1"/>
        </w:rPr>
        <w:t>5</w:t>
      </w:r>
      <w:r w:rsidR="00146548" w:rsidRPr="00862634">
        <w:rPr>
          <w:rFonts w:asciiTheme="minorBidi" w:hAnsiTheme="minorBidi" w:cstheme="minorBidi"/>
          <w:color w:val="000000" w:themeColor="text1"/>
        </w:rPr>
        <w:t>%</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 xml:space="preserve"> schools the position</w:t>
      </w:r>
      <w:r w:rsidRPr="00862634">
        <w:rPr>
          <w:rFonts w:asciiTheme="minorBidi" w:hAnsiTheme="minorBidi" w:cstheme="minorBidi"/>
          <w:color w:val="000000" w:themeColor="text1"/>
        </w:rPr>
        <w:t xml:space="preserve"> of water tap is accessible with students and all individual with disabilities</w:t>
      </w:r>
      <w:r w:rsidR="008F732C">
        <w:rPr>
          <w:rFonts w:asciiTheme="minorBidi" w:hAnsiTheme="minorBidi" w:cstheme="minorBidi"/>
          <w:color w:val="000000" w:themeColor="text1"/>
        </w:rPr>
        <w:t>.</w:t>
      </w:r>
      <w:r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C</w:t>
      </w:r>
      <w:r w:rsidRPr="00862634">
        <w:rPr>
          <w:rFonts w:asciiTheme="minorBidi" w:hAnsiTheme="minorBidi" w:cstheme="minorBidi"/>
          <w:color w:val="000000" w:themeColor="text1"/>
        </w:rPr>
        <w:t>ompared to Hai district</w:t>
      </w:r>
      <w:r w:rsidR="008F732C">
        <w:rPr>
          <w:rFonts w:asciiTheme="minorBidi" w:hAnsiTheme="minorBidi" w:cstheme="minorBidi"/>
          <w:color w:val="000000" w:themeColor="text1"/>
        </w:rPr>
        <w:t xml:space="preserve"> 6</w:t>
      </w:r>
      <w:r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w:t>
      </w:r>
      <w:r w:rsidR="00146548" w:rsidRPr="00862634">
        <w:rPr>
          <w:rFonts w:asciiTheme="minorBidi" w:hAnsiTheme="minorBidi" w:cstheme="minorBidi"/>
          <w:color w:val="000000" w:themeColor="text1"/>
        </w:rPr>
        <w:t>60</w:t>
      </w:r>
      <w:r w:rsidR="008F732C" w:rsidRPr="00862634">
        <w:rPr>
          <w:rFonts w:asciiTheme="minorBidi" w:hAnsiTheme="minorBidi" w:cstheme="minorBidi"/>
          <w:color w:val="000000" w:themeColor="text1"/>
        </w:rPr>
        <w:t>%</w:t>
      </w:r>
      <w:r w:rsidR="008F732C">
        <w:rPr>
          <w:rFonts w:asciiTheme="minorBidi" w:hAnsiTheme="minorBidi" w:cstheme="minorBidi"/>
          <w:color w:val="000000" w:themeColor="text1"/>
        </w:rPr>
        <w:t>)</w:t>
      </w:r>
      <w:r w:rsidR="008F732C" w:rsidRPr="00862634">
        <w:rPr>
          <w:rFonts w:asciiTheme="minorBidi" w:hAnsiTheme="minorBidi" w:cstheme="minorBidi"/>
          <w:color w:val="000000" w:themeColor="text1"/>
        </w:rPr>
        <w:t xml:space="preserve"> Secondary</w:t>
      </w:r>
      <w:r w:rsidRPr="00862634">
        <w:rPr>
          <w:rFonts w:asciiTheme="minorBidi" w:hAnsiTheme="minorBidi" w:cstheme="minorBidi"/>
          <w:color w:val="000000" w:themeColor="text1"/>
        </w:rPr>
        <w:t xml:space="preserve"> schools depend on public systems and</w:t>
      </w:r>
      <w:r w:rsidR="00146548"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4 (</w:t>
      </w:r>
      <w:r w:rsidR="00146548" w:rsidRPr="00862634">
        <w:rPr>
          <w:rFonts w:asciiTheme="minorBidi" w:hAnsiTheme="minorBidi" w:cstheme="minorBidi"/>
          <w:color w:val="000000" w:themeColor="text1"/>
        </w:rPr>
        <w:t>40%</w:t>
      </w:r>
      <w:r w:rsidR="008F732C">
        <w:rPr>
          <w:rFonts w:asciiTheme="minorBidi" w:hAnsiTheme="minorBidi" w:cstheme="minorBidi"/>
          <w:color w:val="000000" w:themeColor="text1"/>
        </w:rPr>
        <w:t>) Secondary schools depend on</w:t>
      </w:r>
      <w:r w:rsidRPr="00862634">
        <w:rPr>
          <w:rFonts w:asciiTheme="minorBidi" w:hAnsiTheme="minorBidi" w:cstheme="minorBidi"/>
          <w:color w:val="000000" w:themeColor="text1"/>
        </w:rPr>
        <w:t xml:space="preserve"> natural sources,</w:t>
      </w:r>
      <w:r w:rsidR="00B10B30"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lastRenderedPageBreak/>
        <w:t>1(</w:t>
      </w:r>
      <w:r w:rsidR="00B10B30" w:rsidRPr="00862634">
        <w:rPr>
          <w:rFonts w:asciiTheme="minorBidi" w:hAnsiTheme="minorBidi" w:cstheme="minorBidi"/>
          <w:color w:val="000000" w:themeColor="text1"/>
        </w:rPr>
        <w:t>10%</w:t>
      </w:r>
      <w:r w:rsidR="008F732C">
        <w:rPr>
          <w:rFonts w:asciiTheme="minorBidi" w:hAnsiTheme="minorBidi" w:cstheme="minorBidi"/>
          <w:color w:val="000000" w:themeColor="text1"/>
        </w:rPr>
        <w:t>)</w:t>
      </w:r>
      <w:r w:rsidR="00B10B30" w:rsidRPr="00862634">
        <w:rPr>
          <w:rFonts w:asciiTheme="minorBidi" w:hAnsiTheme="minorBidi" w:cstheme="minorBidi"/>
          <w:color w:val="000000" w:themeColor="text1"/>
        </w:rPr>
        <w:t xml:space="preserve"> </w:t>
      </w:r>
      <w:r w:rsidR="008F732C">
        <w:rPr>
          <w:rFonts w:asciiTheme="minorBidi" w:hAnsiTheme="minorBidi" w:cstheme="minorBidi"/>
          <w:color w:val="000000" w:themeColor="text1"/>
        </w:rPr>
        <w:t xml:space="preserve">Secondary </w:t>
      </w:r>
      <w:r w:rsidR="00B10B30" w:rsidRPr="00862634">
        <w:rPr>
          <w:rFonts w:asciiTheme="minorBidi" w:hAnsiTheme="minorBidi" w:cstheme="minorBidi"/>
          <w:color w:val="000000" w:themeColor="text1"/>
        </w:rPr>
        <w:t>school the position of water tap is accessible with students and all individual with disabilities</w:t>
      </w:r>
      <w:r w:rsidR="00862634">
        <w:rPr>
          <w:rFonts w:asciiTheme="minorBidi" w:hAnsiTheme="minorBidi" w:cstheme="minorBidi"/>
          <w:color w:val="000000" w:themeColor="text1"/>
        </w:rPr>
        <w:t xml:space="preserve"> but</w:t>
      </w:r>
      <w:r w:rsidR="00A442D8">
        <w:rPr>
          <w:rFonts w:asciiTheme="minorBidi" w:hAnsiTheme="minorBidi" w:cstheme="minorBidi"/>
          <w:color w:val="000000" w:themeColor="text1"/>
        </w:rPr>
        <w:t xml:space="preserve">, </w:t>
      </w:r>
      <w:r w:rsidRPr="00B10B30">
        <w:rPr>
          <w:rFonts w:asciiTheme="minorBidi" w:hAnsiTheme="minorBidi" w:cstheme="minorBidi"/>
          <w:color w:val="000000" w:themeColor="text1"/>
        </w:rPr>
        <w:t xml:space="preserve">faced challenges like uncomfortable water outlets, inadequate taps, and seasonal water shortages. Moreover, the findings indicated some similarities regarding accessibility </w:t>
      </w:r>
      <w:r w:rsidR="000917E1">
        <w:rPr>
          <w:rFonts w:asciiTheme="minorBidi" w:hAnsiTheme="minorBidi" w:cstheme="minorBidi"/>
          <w:color w:val="000000" w:themeColor="text1"/>
        </w:rPr>
        <w:t>to</w:t>
      </w:r>
      <w:r w:rsidRPr="00B10B30">
        <w:rPr>
          <w:rFonts w:asciiTheme="minorBidi" w:hAnsiTheme="minorBidi" w:cstheme="minorBidi"/>
          <w:color w:val="000000" w:themeColor="text1"/>
        </w:rPr>
        <w:t xml:space="preserve"> a safe and pure water supply. Both districts lacked marked points and enough taps to access the water facility</w:t>
      </w:r>
      <w:r w:rsidR="00B10B30">
        <w:rPr>
          <w:rFonts w:asciiTheme="minorBidi" w:hAnsiTheme="minorBidi" w:cstheme="minorBidi"/>
          <w:color w:val="000000" w:themeColor="text1"/>
        </w:rPr>
        <w:t xml:space="preserve">. In Dibrugarh district, </w:t>
      </w:r>
      <w:r w:rsidR="008F732C">
        <w:rPr>
          <w:rFonts w:asciiTheme="minorBidi" w:hAnsiTheme="minorBidi" w:cstheme="minorBidi"/>
          <w:color w:val="000000" w:themeColor="text1"/>
        </w:rPr>
        <w:t>13 (</w:t>
      </w:r>
      <w:r w:rsidR="00B10B30">
        <w:rPr>
          <w:rFonts w:asciiTheme="minorBidi" w:hAnsiTheme="minorBidi" w:cstheme="minorBidi"/>
          <w:color w:val="000000" w:themeColor="text1"/>
        </w:rPr>
        <w:t>81.25%</w:t>
      </w:r>
      <w:r w:rsidR="008F732C">
        <w:rPr>
          <w:rFonts w:asciiTheme="minorBidi" w:hAnsiTheme="minorBidi" w:cstheme="minorBidi"/>
          <w:color w:val="000000" w:themeColor="text1"/>
        </w:rPr>
        <w:t>) Secondary schools lacked</w:t>
      </w:r>
      <w:r w:rsidR="00B10B30" w:rsidRPr="00B10B30">
        <w:rPr>
          <w:rFonts w:asciiTheme="minorBidi" w:hAnsiTheme="minorBidi" w:cstheme="minorBidi"/>
          <w:color w:val="000000" w:themeColor="text1"/>
        </w:rPr>
        <w:t xml:space="preserve"> marked points and </w:t>
      </w:r>
      <w:r w:rsidR="00B10B30">
        <w:rPr>
          <w:rFonts w:asciiTheme="minorBidi" w:hAnsiTheme="minorBidi" w:cstheme="minorBidi"/>
          <w:color w:val="000000" w:themeColor="text1"/>
        </w:rPr>
        <w:t>limited</w:t>
      </w:r>
      <w:r w:rsidR="00B10B30" w:rsidRPr="00B10B30">
        <w:rPr>
          <w:rFonts w:asciiTheme="minorBidi" w:hAnsiTheme="minorBidi" w:cstheme="minorBidi"/>
          <w:color w:val="000000" w:themeColor="text1"/>
        </w:rPr>
        <w:t xml:space="preserve"> taps to access the water facility</w:t>
      </w:r>
      <w:r w:rsidR="00B10B30">
        <w:rPr>
          <w:rFonts w:asciiTheme="minorBidi" w:hAnsiTheme="minorBidi" w:cstheme="minorBidi"/>
          <w:color w:val="000000" w:themeColor="text1"/>
        </w:rPr>
        <w:t>. In Hai district</w:t>
      </w:r>
      <w:r w:rsidR="000917E1">
        <w:rPr>
          <w:rFonts w:asciiTheme="minorBidi" w:hAnsiTheme="minorBidi" w:cstheme="minorBidi"/>
          <w:color w:val="000000" w:themeColor="text1"/>
        </w:rPr>
        <w:t>,</w:t>
      </w:r>
      <w:r w:rsidR="00B10B30">
        <w:rPr>
          <w:rFonts w:asciiTheme="minorBidi" w:hAnsiTheme="minorBidi" w:cstheme="minorBidi"/>
          <w:color w:val="000000" w:themeColor="text1"/>
        </w:rPr>
        <w:t xml:space="preserve"> </w:t>
      </w:r>
      <w:r w:rsidR="008A2601">
        <w:rPr>
          <w:rFonts w:asciiTheme="minorBidi" w:hAnsiTheme="minorBidi" w:cstheme="minorBidi"/>
          <w:color w:val="000000" w:themeColor="text1"/>
        </w:rPr>
        <w:t>all sampled schools</w:t>
      </w:r>
      <w:r w:rsidR="00B10B30">
        <w:rPr>
          <w:rFonts w:asciiTheme="minorBidi" w:hAnsiTheme="minorBidi" w:cstheme="minorBidi"/>
          <w:color w:val="000000" w:themeColor="text1"/>
        </w:rPr>
        <w:t xml:space="preserve"> </w:t>
      </w:r>
      <w:r w:rsidR="00B10B30" w:rsidRPr="00B10B30">
        <w:rPr>
          <w:rFonts w:asciiTheme="minorBidi" w:hAnsiTheme="minorBidi" w:cstheme="minorBidi"/>
          <w:color w:val="000000" w:themeColor="text1"/>
        </w:rPr>
        <w:t xml:space="preserve">lacked marked points and </w:t>
      </w:r>
      <w:r w:rsidR="00B10B30">
        <w:rPr>
          <w:rFonts w:asciiTheme="minorBidi" w:hAnsiTheme="minorBidi" w:cstheme="minorBidi"/>
          <w:color w:val="000000" w:themeColor="text1"/>
        </w:rPr>
        <w:t>limited</w:t>
      </w:r>
      <w:r w:rsidR="00B10B30" w:rsidRPr="00B10B30">
        <w:rPr>
          <w:rFonts w:asciiTheme="minorBidi" w:hAnsiTheme="minorBidi" w:cstheme="minorBidi"/>
          <w:color w:val="000000" w:themeColor="text1"/>
        </w:rPr>
        <w:t xml:space="preserve"> taps to access the water facility</w:t>
      </w:r>
      <w:r w:rsidR="00B10B30">
        <w:rPr>
          <w:rFonts w:asciiTheme="minorBidi" w:hAnsiTheme="minorBidi" w:cstheme="minorBidi"/>
          <w:color w:val="000000" w:themeColor="text1"/>
        </w:rPr>
        <w:t xml:space="preserve">. </w:t>
      </w:r>
      <w:r w:rsidRPr="00B10B30">
        <w:rPr>
          <w:rFonts w:asciiTheme="minorBidi" w:hAnsiTheme="minorBidi" w:cstheme="minorBidi"/>
          <w:color w:val="000000" w:themeColor="text1"/>
        </w:rPr>
        <w:t xml:space="preserve"> Both districts</w:t>
      </w:r>
      <w:r w:rsidR="00B10B30">
        <w:rPr>
          <w:rFonts w:asciiTheme="minorBidi" w:hAnsiTheme="minorBidi" w:cstheme="minorBidi"/>
          <w:color w:val="000000" w:themeColor="text1"/>
        </w:rPr>
        <w:t xml:space="preserve">, </w:t>
      </w:r>
      <w:r w:rsidR="008A2601">
        <w:rPr>
          <w:rFonts w:asciiTheme="minorBidi" w:hAnsiTheme="minorBidi" w:cstheme="minorBidi"/>
          <w:color w:val="000000" w:themeColor="text1"/>
        </w:rPr>
        <w:t>all sampled</w:t>
      </w:r>
      <w:r w:rsidR="00B10B30">
        <w:rPr>
          <w:rFonts w:asciiTheme="minorBidi" w:hAnsiTheme="minorBidi" w:cstheme="minorBidi"/>
          <w:color w:val="000000" w:themeColor="text1"/>
        </w:rPr>
        <w:t xml:space="preserve"> schools</w:t>
      </w:r>
      <w:r w:rsidRPr="00B10B30">
        <w:rPr>
          <w:rFonts w:asciiTheme="minorBidi" w:hAnsiTheme="minorBidi" w:cstheme="minorBidi"/>
          <w:color w:val="000000" w:themeColor="text1"/>
        </w:rPr>
        <w:t xml:space="preserve"> use the water facility for the same purposes, and</w:t>
      </w:r>
      <w:r w:rsidR="00B10B30">
        <w:rPr>
          <w:rFonts w:asciiTheme="minorBidi" w:hAnsiTheme="minorBidi" w:cstheme="minorBidi"/>
          <w:color w:val="000000" w:themeColor="text1"/>
        </w:rPr>
        <w:t xml:space="preserve"> </w:t>
      </w:r>
      <w:r w:rsidRPr="00B10B30">
        <w:rPr>
          <w:rFonts w:asciiTheme="minorBidi" w:hAnsiTheme="minorBidi" w:cstheme="minorBidi"/>
          <w:color w:val="000000" w:themeColor="text1"/>
        </w:rPr>
        <w:t>reported that it takes time/ delay to upgrade the water facility once it faces a problem</w:t>
      </w:r>
      <w:r w:rsidR="000C2C48" w:rsidRPr="00B10B30">
        <w:rPr>
          <w:rFonts w:asciiTheme="minorBidi" w:hAnsiTheme="minorBidi" w:cstheme="minorBidi"/>
          <w:color w:val="000000" w:themeColor="text1"/>
        </w:rPr>
        <w:t>.</w:t>
      </w:r>
      <w:r w:rsidR="00B10B30">
        <w:rPr>
          <w:rFonts w:asciiTheme="minorBidi" w:hAnsiTheme="minorBidi" w:cstheme="minorBidi"/>
          <w:color w:val="000000" w:themeColor="text1"/>
        </w:rPr>
        <w:t xml:space="preserve"> This study </w:t>
      </w:r>
      <w:r w:rsidR="00A62C13">
        <w:rPr>
          <w:rFonts w:asciiTheme="minorBidi" w:hAnsiTheme="minorBidi" w:cstheme="minorBidi"/>
          <w:color w:val="000000" w:themeColor="text1"/>
        </w:rPr>
        <w:t>aligns</w:t>
      </w:r>
      <w:r w:rsidR="00B10B30">
        <w:rPr>
          <w:rFonts w:asciiTheme="minorBidi" w:hAnsiTheme="minorBidi" w:cstheme="minorBidi"/>
          <w:color w:val="000000" w:themeColor="text1"/>
        </w:rPr>
        <w:t xml:space="preserve"> with</w:t>
      </w:r>
      <w:r w:rsidR="000C2C48" w:rsidRPr="00B10B30">
        <w:rPr>
          <w:rFonts w:asciiTheme="minorBidi" w:hAnsiTheme="minorBidi" w:cstheme="minorBidi"/>
          <w:color w:val="000000" w:themeColor="text1"/>
        </w:rPr>
        <w:t xml:space="preserve"> </w:t>
      </w:r>
      <w:r w:rsidR="000C2C48" w:rsidRPr="00B10B30">
        <w:rPr>
          <w:rFonts w:asciiTheme="minorBidi" w:hAnsiTheme="minorBidi" w:cstheme="minorBidi"/>
          <w:color w:val="000000" w:themeColor="text1"/>
          <w:shd w:val="clear" w:color="auto" w:fill="FFFFFF"/>
        </w:rPr>
        <w:t>Filardo et al (2019)</w:t>
      </w:r>
      <w:r w:rsidR="000917E1">
        <w:rPr>
          <w:rFonts w:asciiTheme="minorBidi" w:hAnsiTheme="minorBidi" w:cstheme="minorBidi"/>
          <w:color w:val="000000" w:themeColor="text1"/>
          <w:shd w:val="clear" w:color="auto" w:fill="FFFFFF"/>
        </w:rPr>
        <w:t>, who</w:t>
      </w:r>
      <w:r w:rsidR="000C2C48" w:rsidRPr="00B10B30">
        <w:rPr>
          <w:rFonts w:asciiTheme="minorBidi" w:hAnsiTheme="minorBidi" w:cstheme="minorBidi"/>
          <w:color w:val="000000" w:themeColor="text1"/>
          <w:shd w:val="clear" w:color="auto" w:fill="FFFFFF"/>
        </w:rPr>
        <w:t xml:space="preserve"> </w:t>
      </w:r>
      <w:r w:rsidR="000C2C48" w:rsidRPr="00B10B30">
        <w:rPr>
          <w:rFonts w:asciiTheme="minorBidi" w:hAnsiTheme="minorBidi" w:cstheme="minorBidi"/>
          <w:color w:val="000000" w:themeColor="text1"/>
        </w:rPr>
        <w:t xml:space="preserve">argued that the spread of water-borne diseases in schools is highly associated with a shortage of safe and pure drinking water as well as poor washroom/toilet systems. It was therefore deemed essential that schools should increase efforts to increase pure and safe water supply, as well as </w:t>
      </w:r>
      <w:r w:rsidR="00636FEA" w:rsidRPr="00B10B30">
        <w:rPr>
          <w:rFonts w:asciiTheme="minorBidi" w:hAnsiTheme="minorBidi" w:cstheme="minorBidi"/>
          <w:color w:val="000000" w:themeColor="text1"/>
        </w:rPr>
        <w:t xml:space="preserve">the </w:t>
      </w:r>
      <w:r w:rsidR="000C2C48" w:rsidRPr="00B10B30">
        <w:rPr>
          <w:rFonts w:asciiTheme="minorBidi" w:hAnsiTheme="minorBidi" w:cstheme="minorBidi"/>
          <w:color w:val="000000" w:themeColor="text1"/>
        </w:rPr>
        <w:t>construction of adequate latrines based on the school population.</w:t>
      </w:r>
      <w:r w:rsidR="00636FEA" w:rsidRPr="00B10B30">
        <w:rPr>
          <w:rFonts w:asciiTheme="minorBidi" w:hAnsiTheme="minorBidi" w:cstheme="minorBidi"/>
          <w:color w:val="000000" w:themeColor="text1"/>
        </w:rPr>
        <w:t xml:space="preserve"> </w:t>
      </w:r>
      <w:r w:rsidR="00F81DBD" w:rsidRPr="00B10B30">
        <w:rPr>
          <w:rFonts w:asciiTheme="minorBidi" w:hAnsiTheme="minorBidi" w:cstheme="minorBidi"/>
          <w:color w:val="000000" w:themeColor="text1"/>
        </w:rPr>
        <w:t>Wood</w:t>
      </w:r>
      <w:r w:rsidR="00636FEA" w:rsidRPr="00B10B30">
        <w:rPr>
          <w:rFonts w:asciiTheme="minorBidi" w:hAnsiTheme="minorBidi" w:cstheme="minorBidi"/>
          <w:color w:val="000000" w:themeColor="text1"/>
        </w:rPr>
        <w:t xml:space="preserve"> (2023</w:t>
      </w:r>
      <w:r w:rsidR="00636FEA" w:rsidRPr="00FC7282">
        <w:rPr>
          <w:rFonts w:asciiTheme="minorBidi" w:hAnsiTheme="minorBidi" w:cstheme="minorBidi"/>
          <w:color w:val="000000" w:themeColor="text1"/>
        </w:rPr>
        <w:t>)</w:t>
      </w:r>
      <w:r w:rsidR="00636FEA" w:rsidRPr="00B10B30">
        <w:rPr>
          <w:rFonts w:asciiTheme="minorBidi" w:hAnsiTheme="minorBidi" w:cstheme="minorBidi"/>
          <w:color w:val="000000" w:themeColor="text1"/>
        </w:rPr>
        <w:t xml:space="preserve"> reported that the majority of schools in Africa have low access to water and sanitation facilities, such as toilets, due to either total lack, inadequacy, or poor infrastructure available. This leads some students to travel long distances to fetch water, while others are faced with the disruption of communicable diseases due to poor sanitation</w:t>
      </w:r>
    </w:p>
    <w:p w14:paraId="2F9DE3EE"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washroom/toilet</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573DE160" w14:textId="5808FE35" w:rsidR="00127BE0" w:rsidRPr="008B200B" w:rsidRDefault="00127BE0" w:rsidP="00657FA6">
      <w:pPr>
        <w:tabs>
          <w:tab w:val="left" w:pos="784"/>
        </w:tabs>
        <w:ind w:left="-142"/>
        <w:jc w:val="both"/>
        <w:rPr>
          <w:rFonts w:asciiTheme="minorBidi" w:hAnsiTheme="minorBidi" w:cstheme="minorBidi"/>
          <w:color w:val="000000" w:themeColor="text1"/>
        </w:rPr>
      </w:pPr>
      <w:r>
        <w:rPr>
          <w:rFonts w:ascii="Times New Roman" w:hAnsi="Times New Roman"/>
          <w:color w:val="000000" w:themeColor="text1"/>
          <w:sz w:val="24"/>
          <w:szCs w:val="24"/>
        </w:rPr>
        <w:tab/>
      </w:r>
      <w:r w:rsidRPr="008B200B">
        <w:rPr>
          <w:rFonts w:asciiTheme="minorBidi" w:hAnsiTheme="minorBidi" w:cstheme="minorBidi"/>
          <w:color w:val="000000" w:themeColor="text1"/>
        </w:rPr>
        <w:t xml:space="preserve">The study findings revealed differences and similarities in the </w:t>
      </w:r>
      <w:r w:rsidRPr="008B200B">
        <w:rPr>
          <w:rFonts w:asciiTheme="minorBidi" w:hAnsiTheme="minorBidi" w:cstheme="minorBidi"/>
          <w:bCs/>
          <w:color w:val="000000" w:themeColor="text1"/>
        </w:rPr>
        <w:t>accessibility of washrooms/toilets between the two districts. The findings of availability</w:t>
      </w:r>
      <w:r w:rsidRPr="008B200B">
        <w:rPr>
          <w:rFonts w:asciiTheme="minorBidi" w:hAnsiTheme="minorBidi" w:cstheme="minorBidi"/>
          <w:color w:val="000000" w:themeColor="text1"/>
        </w:rPr>
        <w:t xml:space="preserve"> of washrooms/toilets shows that, in Dibrugarh district, the majority of Secondary schools</w:t>
      </w:r>
      <w:r w:rsidR="00F5365B">
        <w:rPr>
          <w:rFonts w:asciiTheme="minorBidi" w:hAnsiTheme="minorBidi" w:cstheme="minorBidi"/>
          <w:color w:val="000000" w:themeColor="text1"/>
        </w:rPr>
        <w:t xml:space="preserve">, </w:t>
      </w:r>
      <w:r w:rsidR="009F7B2B">
        <w:rPr>
          <w:rFonts w:asciiTheme="minorBidi" w:hAnsiTheme="minorBidi" w:cstheme="minorBidi"/>
          <w:color w:val="000000" w:themeColor="text1"/>
        </w:rPr>
        <w:t>11 (</w:t>
      </w:r>
      <w:r w:rsidR="00F5365B">
        <w:rPr>
          <w:rFonts w:asciiTheme="minorBidi" w:hAnsiTheme="minorBidi" w:cstheme="minorBidi"/>
          <w:color w:val="000000" w:themeColor="text1"/>
        </w:rPr>
        <w:t>6</w:t>
      </w:r>
      <w:r w:rsidR="009F7B2B">
        <w:rPr>
          <w:rFonts w:asciiTheme="minorBidi" w:hAnsiTheme="minorBidi" w:cstheme="minorBidi"/>
          <w:color w:val="000000" w:themeColor="text1"/>
        </w:rPr>
        <w:t>8</w:t>
      </w:r>
      <w:r w:rsidR="00F5365B">
        <w:rPr>
          <w:rFonts w:asciiTheme="minorBidi" w:hAnsiTheme="minorBidi" w:cstheme="minorBidi"/>
          <w:color w:val="000000" w:themeColor="text1"/>
        </w:rPr>
        <w:t>.</w:t>
      </w:r>
      <w:r w:rsidR="009F7B2B">
        <w:rPr>
          <w:rFonts w:asciiTheme="minorBidi" w:hAnsiTheme="minorBidi" w:cstheme="minorBidi"/>
          <w:color w:val="000000" w:themeColor="text1"/>
        </w:rPr>
        <w:t>7</w:t>
      </w:r>
      <w:r w:rsidR="00F5365B">
        <w:rPr>
          <w:rFonts w:asciiTheme="minorBidi" w:hAnsiTheme="minorBidi" w:cstheme="minorBidi"/>
          <w:color w:val="000000" w:themeColor="text1"/>
        </w:rPr>
        <w:t>5%</w:t>
      </w:r>
      <w:r w:rsidR="009F7B2B">
        <w:rPr>
          <w:rFonts w:asciiTheme="minorBidi" w:hAnsiTheme="minorBidi" w:cstheme="minorBidi"/>
          <w:color w:val="000000" w:themeColor="text1"/>
        </w:rPr>
        <w:t xml:space="preserve">) Secondary schools </w:t>
      </w:r>
      <w:r w:rsidRPr="008B200B">
        <w:rPr>
          <w:rFonts w:asciiTheme="minorBidi" w:hAnsiTheme="minorBidi" w:cstheme="minorBidi"/>
          <w:color w:val="000000" w:themeColor="text1"/>
        </w:rPr>
        <w:t xml:space="preserve"> had</w:t>
      </w:r>
      <w:r w:rsidR="00F5365B">
        <w:rPr>
          <w:rFonts w:asciiTheme="minorBidi" w:hAnsiTheme="minorBidi" w:cstheme="minorBidi"/>
          <w:color w:val="000000" w:themeColor="text1"/>
        </w:rPr>
        <w:t xml:space="preserve"> </w:t>
      </w:r>
      <w:r w:rsidRPr="008B200B">
        <w:rPr>
          <w:rFonts w:asciiTheme="minorBidi" w:hAnsiTheme="minorBidi" w:cstheme="minorBidi"/>
          <w:color w:val="000000" w:themeColor="text1"/>
        </w:rPr>
        <w:t>smaller numbers of washrooms/toilets with</w:t>
      </w:r>
      <w:r w:rsidR="00F5365B">
        <w:rPr>
          <w:rFonts w:asciiTheme="minorBidi" w:hAnsiTheme="minorBidi" w:cstheme="minorBidi"/>
          <w:color w:val="000000" w:themeColor="text1"/>
        </w:rPr>
        <w:t xml:space="preserve"> </w:t>
      </w:r>
      <w:r w:rsidRPr="008B200B">
        <w:rPr>
          <w:rFonts w:asciiTheme="minorBidi" w:hAnsiTheme="minorBidi" w:cstheme="minorBidi"/>
          <w:color w:val="000000" w:themeColor="text1"/>
        </w:rPr>
        <w:t xml:space="preserve">limited privacy, due to lack of doors with locks and </w:t>
      </w:r>
      <w:r w:rsidR="00F5365B">
        <w:rPr>
          <w:rFonts w:asciiTheme="minorBidi" w:hAnsiTheme="minorBidi" w:cstheme="minorBidi"/>
          <w:color w:val="000000" w:themeColor="text1"/>
        </w:rPr>
        <w:t xml:space="preserve">62.5% schools have </w:t>
      </w:r>
      <w:r w:rsidRPr="008B200B">
        <w:rPr>
          <w:rFonts w:asciiTheme="minorBidi" w:hAnsiTheme="minorBidi" w:cstheme="minorBidi"/>
          <w:color w:val="000000" w:themeColor="text1"/>
        </w:rPr>
        <w:t>less hygiene</w:t>
      </w:r>
      <w:r w:rsidR="00F5365B">
        <w:rPr>
          <w:rFonts w:asciiTheme="minorBidi" w:hAnsiTheme="minorBidi" w:cstheme="minorBidi"/>
          <w:color w:val="000000" w:themeColor="text1"/>
        </w:rPr>
        <w:t xml:space="preserve"> maintenance</w:t>
      </w:r>
      <w:r w:rsidRPr="008B200B">
        <w:rPr>
          <w:rFonts w:asciiTheme="minorBidi" w:hAnsiTheme="minorBidi" w:cstheme="minorBidi"/>
          <w:color w:val="000000" w:themeColor="text1"/>
        </w:rPr>
        <w:t xml:space="preserve"> but better accessibility </w:t>
      </w:r>
      <w:r w:rsidR="006C5305">
        <w:rPr>
          <w:rFonts w:asciiTheme="minorBidi" w:hAnsiTheme="minorBidi" w:cstheme="minorBidi"/>
          <w:color w:val="000000" w:themeColor="text1"/>
        </w:rPr>
        <w:t xml:space="preserve">of </w:t>
      </w:r>
      <w:r w:rsidRPr="008B200B">
        <w:rPr>
          <w:rFonts w:asciiTheme="minorBidi" w:hAnsiTheme="minorBidi" w:cstheme="minorBidi"/>
          <w:color w:val="000000" w:themeColor="text1"/>
        </w:rPr>
        <w:t>because support all, and individuals with disabilities, whereas, in Hai district,</w:t>
      </w:r>
      <w:r w:rsidR="00F5365B">
        <w:rPr>
          <w:rFonts w:asciiTheme="minorBidi" w:hAnsiTheme="minorBidi" w:cstheme="minorBidi"/>
          <w:color w:val="000000" w:themeColor="text1"/>
        </w:rPr>
        <w:t xml:space="preserve"> </w:t>
      </w:r>
      <w:r w:rsidR="009F7B2B">
        <w:rPr>
          <w:rFonts w:asciiTheme="minorBidi" w:hAnsiTheme="minorBidi" w:cstheme="minorBidi"/>
          <w:color w:val="000000" w:themeColor="text1"/>
        </w:rPr>
        <w:t>7 (</w:t>
      </w:r>
      <w:r w:rsidR="008C0349">
        <w:rPr>
          <w:rFonts w:asciiTheme="minorBidi" w:hAnsiTheme="minorBidi" w:cstheme="minorBidi"/>
          <w:color w:val="000000" w:themeColor="text1"/>
        </w:rPr>
        <w:t>70%</w:t>
      </w:r>
      <w:r w:rsidR="009F7B2B">
        <w:rPr>
          <w:rFonts w:asciiTheme="minorBidi" w:hAnsiTheme="minorBidi" w:cstheme="minorBidi"/>
          <w:color w:val="000000" w:themeColor="text1"/>
        </w:rPr>
        <w:t xml:space="preserve">) Secondary schools </w:t>
      </w:r>
      <w:r w:rsidRPr="008B200B">
        <w:rPr>
          <w:rFonts w:asciiTheme="minorBidi" w:hAnsiTheme="minorBidi" w:cstheme="minorBidi"/>
          <w:color w:val="000000" w:themeColor="text1"/>
        </w:rPr>
        <w:t xml:space="preserve"> had larger numbers</w:t>
      </w:r>
      <w:r w:rsidR="008C0349">
        <w:rPr>
          <w:rFonts w:asciiTheme="minorBidi" w:hAnsiTheme="minorBidi" w:cstheme="minorBidi"/>
          <w:color w:val="000000" w:themeColor="text1"/>
        </w:rPr>
        <w:t xml:space="preserve"> </w:t>
      </w:r>
      <w:r w:rsidRPr="008B200B">
        <w:rPr>
          <w:rFonts w:asciiTheme="minorBidi" w:hAnsiTheme="minorBidi" w:cstheme="minorBidi"/>
          <w:color w:val="000000" w:themeColor="text1"/>
        </w:rPr>
        <w:t xml:space="preserve">and </w:t>
      </w:r>
      <w:r w:rsidR="008A2601">
        <w:rPr>
          <w:rFonts w:asciiTheme="minorBidi" w:hAnsiTheme="minorBidi" w:cstheme="minorBidi"/>
          <w:color w:val="000000" w:themeColor="text1"/>
        </w:rPr>
        <w:t>5 (</w:t>
      </w:r>
      <w:r w:rsidR="008C0349">
        <w:rPr>
          <w:rFonts w:asciiTheme="minorBidi" w:hAnsiTheme="minorBidi" w:cstheme="minorBidi"/>
          <w:color w:val="000000" w:themeColor="text1"/>
        </w:rPr>
        <w:t>50%</w:t>
      </w:r>
      <w:r w:rsidR="008A2601">
        <w:rPr>
          <w:rFonts w:asciiTheme="minorBidi" w:hAnsiTheme="minorBidi" w:cstheme="minorBidi"/>
          <w:color w:val="000000" w:themeColor="text1"/>
        </w:rPr>
        <w:t>)</w:t>
      </w:r>
      <w:r w:rsidR="008C0349">
        <w:rPr>
          <w:rFonts w:asciiTheme="minorBidi" w:hAnsiTheme="minorBidi" w:cstheme="minorBidi"/>
          <w:color w:val="000000" w:themeColor="text1"/>
        </w:rPr>
        <w:t xml:space="preserve"> </w:t>
      </w:r>
      <w:r w:rsidR="009F7B2B">
        <w:rPr>
          <w:rFonts w:asciiTheme="minorBidi" w:hAnsiTheme="minorBidi" w:cstheme="minorBidi"/>
          <w:color w:val="000000" w:themeColor="text1"/>
        </w:rPr>
        <w:t xml:space="preserve">Secondary schools </w:t>
      </w:r>
      <w:r w:rsidR="008C0349">
        <w:rPr>
          <w:rFonts w:asciiTheme="minorBidi" w:hAnsiTheme="minorBidi" w:cstheme="minorBidi"/>
          <w:color w:val="000000" w:themeColor="text1"/>
        </w:rPr>
        <w:t xml:space="preserve"> had </w:t>
      </w:r>
      <w:r w:rsidRPr="008B200B">
        <w:rPr>
          <w:rFonts w:asciiTheme="minorBidi" w:hAnsiTheme="minorBidi" w:cstheme="minorBidi"/>
          <w:color w:val="000000" w:themeColor="text1"/>
        </w:rPr>
        <w:t>better with privacy</w:t>
      </w:r>
      <w:r w:rsidR="008C0349">
        <w:rPr>
          <w:rFonts w:asciiTheme="minorBidi" w:hAnsiTheme="minorBidi" w:cstheme="minorBidi"/>
          <w:color w:val="000000" w:themeColor="text1"/>
        </w:rPr>
        <w:t xml:space="preserve"> of</w:t>
      </w:r>
      <w:r w:rsidR="008C0349" w:rsidRPr="008B200B">
        <w:rPr>
          <w:rFonts w:asciiTheme="minorBidi" w:hAnsiTheme="minorBidi" w:cstheme="minorBidi"/>
          <w:color w:val="000000" w:themeColor="text1"/>
        </w:rPr>
        <w:t xml:space="preserve"> washrooms/toilets</w:t>
      </w:r>
      <w:r w:rsidRPr="008B200B">
        <w:rPr>
          <w:rFonts w:asciiTheme="minorBidi" w:hAnsiTheme="minorBidi" w:cstheme="minorBidi"/>
          <w:color w:val="000000" w:themeColor="text1"/>
        </w:rPr>
        <w:t xml:space="preserve">, </w:t>
      </w:r>
      <w:r w:rsidR="009F7B2B">
        <w:rPr>
          <w:rFonts w:asciiTheme="minorBidi" w:hAnsiTheme="minorBidi" w:cstheme="minorBidi"/>
          <w:color w:val="000000" w:themeColor="text1"/>
        </w:rPr>
        <w:t>all sampled Secondary school’s</w:t>
      </w:r>
      <w:r w:rsidR="008C0349">
        <w:rPr>
          <w:rFonts w:asciiTheme="minorBidi" w:hAnsiTheme="minorBidi" w:cstheme="minorBidi"/>
          <w:color w:val="000000" w:themeColor="text1"/>
        </w:rPr>
        <w:t xml:space="preserve"> washroom/toilets had </w:t>
      </w:r>
      <w:r w:rsidRPr="008B200B">
        <w:rPr>
          <w:rFonts w:asciiTheme="minorBidi" w:hAnsiTheme="minorBidi" w:cstheme="minorBidi"/>
          <w:color w:val="000000" w:themeColor="text1"/>
        </w:rPr>
        <w:t xml:space="preserve">hygienic environment but not friendly with students with disabilities. Moreover, </w:t>
      </w:r>
      <w:r w:rsidR="00AE4C22">
        <w:rPr>
          <w:rFonts w:asciiTheme="minorBidi" w:hAnsiTheme="minorBidi" w:cstheme="minorBidi"/>
          <w:color w:val="000000" w:themeColor="text1"/>
        </w:rPr>
        <w:t>all sampled</w:t>
      </w:r>
      <w:r w:rsidR="008C0349">
        <w:rPr>
          <w:rFonts w:asciiTheme="minorBidi" w:hAnsiTheme="minorBidi" w:cstheme="minorBidi"/>
          <w:color w:val="000000" w:themeColor="text1"/>
        </w:rPr>
        <w:t xml:space="preserve"> </w:t>
      </w:r>
      <w:r w:rsidR="00AE4C22">
        <w:rPr>
          <w:rFonts w:asciiTheme="minorBidi" w:hAnsiTheme="minorBidi" w:cstheme="minorBidi"/>
          <w:color w:val="000000" w:themeColor="text1"/>
        </w:rPr>
        <w:t xml:space="preserve">Secondary schools </w:t>
      </w:r>
      <w:r w:rsidR="008C0349">
        <w:rPr>
          <w:rFonts w:asciiTheme="minorBidi" w:hAnsiTheme="minorBidi" w:cstheme="minorBidi"/>
          <w:color w:val="000000" w:themeColor="text1"/>
        </w:rPr>
        <w:t xml:space="preserve">in </w:t>
      </w:r>
      <w:r w:rsidRPr="008B200B">
        <w:rPr>
          <w:rFonts w:asciiTheme="minorBidi" w:hAnsiTheme="minorBidi" w:cstheme="minorBidi"/>
          <w:color w:val="000000" w:themeColor="text1"/>
        </w:rPr>
        <w:t>both districts lacked permanent cleaners</w:t>
      </w:r>
      <w:r w:rsidR="008C0349">
        <w:rPr>
          <w:rFonts w:asciiTheme="minorBidi" w:hAnsiTheme="minorBidi" w:cstheme="minorBidi"/>
          <w:color w:val="000000" w:themeColor="text1"/>
        </w:rPr>
        <w:t xml:space="preserve">. </w:t>
      </w:r>
      <w:r w:rsidR="00F276DD">
        <w:rPr>
          <w:rFonts w:asciiTheme="minorBidi" w:hAnsiTheme="minorBidi" w:cstheme="minorBidi"/>
          <w:color w:val="000000" w:themeColor="text1"/>
        </w:rPr>
        <w:t>In</w:t>
      </w:r>
      <w:r w:rsidR="008C0349" w:rsidRPr="008B200B">
        <w:rPr>
          <w:rFonts w:asciiTheme="minorBidi" w:hAnsiTheme="minorBidi" w:cstheme="minorBidi"/>
          <w:color w:val="000000" w:themeColor="text1"/>
        </w:rPr>
        <w:t xml:space="preserve"> Dibrugarh district, </w:t>
      </w:r>
      <w:r w:rsidR="00AE4C22">
        <w:rPr>
          <w:rFonts w:asciiTheme="minorBidi" w:hAnsiTheme="minorBidi" w:cstheme="minorBidi"/>
          <w:color w:val="000000" w:themeColor="text1"/>
        </w:rPr>
        <w:t>12 (</w:t>
      </w:r>
      <w:r w:rsidR="008C0349">
        <w:rPr>
          <w:rFonts w:asciiTheme="minorBidi" w:hAnsiTheme="minorBidi" w:cstheme="minorBidi"/>
          <w:color w:val="000000" w:themeColor="text1"/>
        </w:rPr>
        <w:t>75%</w:t>
      </w:r>
      <w:r w:rsidR="00AE4C22">
        <w:rPr>
          <w:rFonts w:asciiTheme="minorBidi" w:hAnsiTheme="minorBidi" w:cstheme="minorBidi"/>
          <w:color w:val="000000" w:themeColor="text1"/>
        </w:rPr>
        <w:t>)</w:t>
      </w:r>
      <w:r w:rsidR="008C0349">
        <w:rPr>
          <w:rFonts w:asciiTheme="minorBidi" w:hAnsiTheme="minorBidi" w:cstheme="minorBidi"/>
          <w:color w:val="000000" w:themeColor="text1"/>
        </w:rPr>
        <w:t xml:space="preserve"> </w:t>
      </w:r>
      <w:r w:rsidR="00AE4C22">
        <w:rPr>
          <w:rFonts w:asciiTheme="minorBidi" w:hAnsiTheme="minorBidi" w:cstheme="minorBidi"/>
          <w:color w:val="000000" w:themeColor="text1"/>
        </w:rPr>
        <w:t>Secondary schools faced</w:t>
      </w:r>
      <w:r w:rsidRPr="008B200B">
        <w:rPr>
          <w:rFonts w:asciiTheme="minorBidi" w:hAnsiTheme="minorBidi" w:cstheme="minorBidi"/>
          <w:color w:val="000000" w:themeColor="text1"/>
        </w:rPr>
        <w:t xml:space="preserve"> a shortage of handwashing </w:t>
      </w:r>
      <w:r w:rsidRPr="008B200B">
        <w:rPr>
          <w:rFonts w:asciiTheme="minorBidi" w:hAnsiTheme="minorBidi" w:cstheme="minorBidi"/>
          <w:bCs/>
          <w:color w:val="000000" w:themeColor="text1"/>
        </w:rPr>
        <w:t xml:space="preserve">and </w:t>
      </w:r>
      <w:r w:rsidRPr="008B200B">
        <w:rPr>
          <w:rFonts w:asciiTheme="minorBidi" w:hAnsiTheme="minorBidi" w:cstheme="minorBidi"/>
          <w:color w:val="000000" w:themeColor="text1"/>
        </w:rPr>
        <w:t>cleaning facilities</w:t>
      </w:r>
      <w:r w:rsidR="008C0349">
        <w:rPr>
          <w:rFonts w:asciiTheme="minorBidi" w:hAnsiTheme="minorBidi" w:cstheme="minorBidi"/>
          <w:color w:val="000000" w:themeColor="text1"/>
        </w:rPr>
        <w:t xml:space="preserve">, while in Hai district, </w:t>
      </w:r>
      <w:r w:rsidR="00AE4C22">
        <w:rPr>
          <w:rFonts w:asciiTheme="minorBidi" w:hAnsiTheme="minorBidi" w:cstheme="minorBidi"/>
          <w:color w:val="000000" w:themeColor="text1"/>
        </w:rPr>
        <w:t>8 (</w:t>
      </w:r>
      <w:r w:rsidR="008C0349">
        <w:rPr>
          <w:rFonts w:asciiTheme="minorBidi" w:hAnsiTheme="minorBidi" w:cstheme="minorBidi"/>
          <w:color w:val="000000" w:themeColor="text1"/>
        </w:rPr>
        <w:t>80%</w:t>
      </w:r>
      <w:r w:rsidR="00AE4C22">
        <w:rPr>
          <w:rFonts w:asciiTheme="minorBidi" w:hAnsiTheme="minorBidi" w:cstheme="minorBidi"/>
          <w:color w:val="000000" w:themeColor="text1"/>
        </w:rPr>
        <w:t>) Secondary schools had</w:t>
      </w:r>
      <w:r w:rsidR="008C0349">
        <w:rPr>
          <w:rFonts w:asciiTheme="minorBidi" w:hAnsiTheme="minorBidi" w:cstheme="minorBidi"/>
          <w:color w:val="000000" w:themeColor="text1"/>
        </w:rPr>
        <w:t xml:space="preserve"> inadequate </w:t>
      </w:r>
      <w:r w:rsidR="008C0349" w:rsidRPr="008B200B">
        <w:rPr>
          <w:rFonts w:asciiTheme="minorBidi" w:hAnsiTheme="minorBidi" w:cstheme="minorBidi"/>
          <w:color w:val="000000" w:themeColor="text1"/>
        </w:rPr>
        <w:t xml:space="preserve">handwashing </w:t>
      </w:r>
      <w:r w:rsidR="008C0349" w:rsidRPr="008B200B">
        <w:rPr>
          <w:rFonts w:asciiTheme="minorBidi" w:hAnsiTheme="minorBidi" w:cstheme="minorBidi"/>
          <w:bCs/>
          <w:color w:val="000000" w:themeColor="text1"/>
        </w:rPr>
        <w:t xml:space="preserve">and </w:t>
      </w:r>
      <w:r w:rsidR="008C0349" w:rsidRPr="008B200B">
        <w:rPr>
          <w:rFonts w:asciiTheme="minorBidi" w:hAnsiTheme="minorBidi" w:cstheme="minorBidi"/>
          <w:color w:val="000000" w:themeColor="text1"/>
        </w:rPr>
        <w:t>cleaning facilities</w:t>
      </w:r>
      <w:r w:rsidR="008C0349">
        <w:rPr>
          <w:rFonts w:asciiTheme="minorBidi" w:hAnsiTheme="minorBidi" w:cstheme="minorBidi"/>
          <w:color w:val="000000" w:themeColor="text1"/>
        </w:rPr>
        <w:t>.</w:t>
      </w:r>
      <w:r w:rsidR="00657FA6">
        <w:rPr>
          <w:rFonts w:asciiTheme="minorBidi" w:hAnsiTheme="minorBidi" w:cstheme="minorBidi"/>
          <w:color w:val="000000" w:themeColor="text1"/>
        </w:rPr>
        <w:t xml:space="preserve"> This study aligns with</w:t>
      </w:r>
      <w:r w:rsidR="008C0349">
        <w:rPr>
          <w:rFonts w:asciiTheme="minorBidi" w:hAnsiTheme="minorBidi" w:cstheme="minorBidi"/>
          <w:color w:val="000000" w:themeColor="text1"/>
        </w:rPr>
        <w:t xml:space="preserve"> </w:t>
      </w:r>
      <w:r w:rsidR="008B200B" w:rsidRPr="00BF1272">
        <w:rPr>
          <w:rFonts w:asciiTheme="minorBidi" w:hAnsiTheme="minorBidi" w:cstheme="minorBidi"/>
          <w:color w:val="000000" w:themeColor="text1"/>
        </w:rPr>
        <w:t>UNESCO (2015)</w:t>
      </w:r>
      <w:r w:rsidR="008B200B" w:rsidRPr="008B200B">
        <w:rPr>
          <w:rFonts w:asciiTheme="minorBidi" w:hAnsiTheme="minorBidi" w:cstheme="minorBidi"/>
          <w:color w:val="000000" w:themeColor="text1"/>
        </w:rPr>
        <w:t xml:space="preserve"> noted that the majority of schools have increased efforts in the construction of latrines, but water supply remained a great challenge</w:t>
      </w:r>
      <w:r w:rsidR="00657FA6">
        <w:rPr>
          <w:rFonts w:asciiTheme="minorBidi" w:hAnsiTheme="minorBidi" w:cstheme="minorBidi"/>
          <w:color w:val="000000" w:themeColor="text1"/>
        </w:rPr>
        <w:t>.</w:t>
      </w:r>
    </w:p>
    <w:p w14:paraId="7BFBF763" w14:textId="77777777" w:rsidR="00127BE0" w:rsidRPr="00636FEA" w:rsidRDefault="00127BE0" w:rsidP="00862634">
      <w:pPr>
        <w:pStyle w:val="ListParagraph"/>
        <w:numPr>
          <w:ilvl w:val="1"/>
          <w:numId w:val="40"/>
        </w:numPr>
        <w:spacing w:after="160" w:line="259" w:lineRule="auto"/>
        <w:jc w:val="both"/>
        <w:rPr>
          <w:rFonts w:asciiTheme="minorBidi" w:hAnsiTheme="minorBidi" w:cstheme="minorBidi"/>
          <w:color w:val="000000" w:themeColor="text1"/>
          <w:sz w:val="22"/>
          <w:szCs w:val="22"/>
        </w:rPr>
      </w:pPr>
      <w:r w:rsidRPr="00636FEA">
        <w:rPr>
          <w:rFonts w:asciiTheme="minorBidi" w:hAnsiTheme="minorBidi" w:cstheme="minorBidi"/>
          <w:b/>
          <w:color w:val="000000" w:themeColor="text1"/>
          <w:sz w:val="22"/>
          <w:szCs w:val="22"/>
        </w:rPr>
        <w:t>The</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Accessibility of sport</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facilities</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available in the campus of Public Secondary Schools in</w:t>
      </w:r>
      <w:r w:rsidRPr="00636FEA">
        <w:rPr>
          <w:rFonts w:asciiTheme="minorBidi" w:hAnsiTheme="minorBidi" w:cstheme="minorBidi"/>
          <w:color w:val="000000" w:themeColor="text1"/>
          <w:sz w:val="22"/>
          <w:szCs w:val="22"/>
        </w:rPr>
        <w:t xml:space="preserve"> </w:t>
      </w:r>
      <w:r w:rsidRPr="00636FEA">
        <w:rPr>
          <w:rFonts w:asciiTheme="minorBidi" w:hAnsiTheme="minorBidi" w:cstheme="minorBidi"/>
          <w:b/>
          <w:color w:val="000000" w:themeColor="text1"/>
          <w:sz w:val="22"/>
          <w:szCs w:val="22"/>
        </w:rPr>
        <w:t>Dibrugarh district, Assam, India, and Hai District, Kilimanjaro, Tanzania</w:t>
      </w:r>
    </w:p>
    <w:p w14:paraId="6AE8440A" w14:textId="499937CE" w:rsidR="00E053D0" w:rsidRPr="008B200B" w:rsidRDefault="00127BE0" w:rsidP="00507B45">
      <w:pPr>
        <w:ind w:firstLine="720"/>
        <w:jc w:val="both"/>
        <w:rPr>
          <w:rFonts w:asciiTheme="minorBidi" w:hAnsiTheme="minorBidi" w:cstheme="minorBidi"/>
          <w:color w:val="000000" w:themeColor="text1"/>
        </w:rPr>
      </w:pPr>
      <w:r w:rsidRPr="008B200B">
        <w:rPr>
          <w:rFonts w:asciiTheme="minorBidi" w:hAnsiTheme="minorBidi" w:cstheme="minorBidi"/>
          <w:color w:val="000000" w:themeColor="text1"/>
        </w:rPr>
        <w:t xml:space="preserve">The findings revealed that there were differences and similarities between the two districts in the accessibility of sports facilities. It was noted that, in both districts, the lack of a complete set of sports facilities, though </w:t>
      </w:r>
      <w:r w:rsidR="00391BCB" w:rsidRPr="008B200B">
        <w:rPr>
          <w:rStyle w:val="Strong"/>
          <w:rFonts w:asciiTheme="minorBidi" w:hAnsiTheme="minorBidi" w:cstheme="minorBidi"/>
          <w:b w:val="0"/>
          <w:bCs w:val="0"/>
          <w:color w:val="000000" w:themeColor="text1"/>
        </w:rPr>
        <w:t>f</w:t>
      </w:r>
      <w:r w:rsidRPr="008B200B">
        <w:rPr>
          <w:rStyle w:val="Strong"/>
          <w:rFonts w:asciiTheme="minorBidi" w:hAnsiTheme="minorBidi" w:cstheme="minorBidi"/>
          <w:b w:val="0"/>
          <w:bCs w:val="0"/>
          <w:color w:val="000000" w:themeColor="text1"/>
        </w:rPr>
        <w:t>ootball grounds are the most accessible and common facility</w:t>
      </w:r>
      <w:r w:rsidRPr="008B200B">
        <w:rPr>
          <w:rFonts w:asciiTheme="minorBidi" w:hAnsiTheme="minorBidi" w:cstheme="minorBidi"/>
          <w:b/>
          <w:bCs/>
          <w:color w:val="000000" w:themeColor="text1"/>
        </w:rPr>
        <w:t xml:space="preserve"> </w:t>
      </w:r>
      <w:r w:rsidRPr="008B200B">
        <w:rPr>
          <w:rFonts w:asciiTheme="minorBidi" w:hAnsiTheme="minorBidi" w:cstheme="minorBidi"/>
          <w:color w:val="000000" w:themeColor="text1"/>
        </w:rPr>
        <w:t xml:space="preserve">in both districts, </w:t>
      </w:r>
      <w:r w:rsidR="00391BCB" w:rsidRPr="008B200B">
        <w:rPr>
          <w:rFonts w:asciiTheme="minorBidi" w:hAnsiTheme="minorBidi" w:cstheme="minorBidi"/>
          <w:color w:val="000000" w:themeColor="text1"/>
        </w:rPr>
        <w:t>while</w:t>
      </w:r>
      <w:r w:rsidRPr="008B200B">
        <w:rPr>
          <w:rFonts w:asciiTheme="minorBidi" w:hAnsiTheme="minorBidi" w:cstheme="minorBidi"/>
          <w:color w:val="000000" w:themeColor="text1"/>
        </w:rPr>
        <w:t xml:space="preserve"> Hai district holds 80%, and the Dibrugarh district has 75%. It was also discovered that, Hai district has a wider variety of outdoor courts, including handball, basketball, netball, and football fields, compared to the Dibrugarh district, which has some badminton and volleyball courts football field. Furthermore, the findings revealed that the </w:t>
      </w:r>
      <w:r w:rsidRPr="00F312D8">
        <w:rPr>
          <w:rStyle w:val="Strong"/>
          <w:rFonts w:asciiTheme="minorBidi" w:hAnsiTheme="minorBidi" w:cstheme="minorBidi"/>
          <w:b w:val="0"/>
          <w:bCs w:val="0"/>
          <w:color w:val="000000" w:themeColor="text1"/>
        </w:rPr>
        <w:t>condition of sports grounds is poor in both districts</w:t>
      </w:r>
      <w:r w:rsidRPr="008B200B">
        <w:rPr>
          <w:rFonts w:asciiTheme="minorBidi" w:hAnsiTheme="minorBidi" w:cstheme="minorBidi"/>
          <w:b/>
          <w:bCs/>
          <w:color w:val="000000" w:themeColor="text1"/>
        </w:rPr>
        <w:t xml:space="preserve"> </w:t>
      </w:r>
      <w:r w:rsidRPr="008B200B">
        <w:rPr>
          <w:rFonts w:asciiTheme="minorBidi" w:hAnsiTheme="minorBidi" w:cstheme="minorBidi"/>
          <w:color w:val="000000" w:themeColor="text1"/>
        </w:rPr>
        <w:t xml:space="preserve">due to uneven grounds with holes, negatively affecting </w:t>
      </w:r>
      <w:r w:rsidR="00F276DD">
        <w:rPr>
          <w:rFonts w:asciiTheme="minorBidi" w:hAnsiTheme="minorBidi" w:cstheme="minorBidi"/>
          <w:color w:val="000000" w:themeColor="text1"/>
        </w:rPr>
        <w:t xml:space="preserve">the </w:t>
      </w:r>
      <w:r w:rsidRPr="008B200B">
        <w:rPr>
          <w:rFonts w:asciiTheme="minorBidi" w:hAnsiTheme="minorBidi" w:cstheme="minorBidi"/>
          <w:color w:val="000000" w:themeColor="text1"/>
        </w:rPr>
        <w:t>accessibility and safety of the students and teachers</w:t>
      </w:r>
      <w:r w:rsidR="00DC400D">
        <w:rPr>
          <w:rFonts w:asciiTheme="minorBidi" w:hAnsiTheme="minorBidi" w:cstheme="minorBidi"/>
          <w:color w:val="000000" w:themeColor="text1"/>
        </w:rPr>
        <w:t xml:space="preserve">. In Dibrugarh district, </w:t>
      </w:r>
      <w:r w:rsidR="00AE4C22">
        <w:rPr>
          <w:rFonts w:asciiTheme="minorBidi" w:hAnsiTheme="minorBidi" w:cstheme="minorBidi"/>
          <w:color w:val="000000" w:themeColor="text1"/>
        </w:rPr>
        <w:t>14 (</w:t>
      </w:r>
      <w:r w:rsidR="00DC400D">
        <w:rPr>
          <w:rFonts w:asciiTheme="minorBidi" w:hAnsiTheme="minorBidi" w:cstheme="minorBidi"/>
          <w:color w:val="000000" w:themeColor="text1"/>
        </w:rPr>
        <w:t>87.5%</w:t>
      </w:r>
      <w:r w:rsidR="00AE4C22">
        <w:rPr>
          <w:rFonts w:asciiTheme="minorBidi" w:hAnsiTheme="minorBidi" w:cstheme="minorBidi"/>
          <w:color w:val="000000" w:themeColor="text1"/>
        </w:rPr>
        <w:t>)</w:t>
      </w:r>
      <w:r w:rsidR="00DC400D">
        <w:rPr>
          <w:rFonts w:asciiTheme="minorBidi" w:hAnsiTheme="minorBidi" w:cstheme="minorBidi"/>
          <w:color w:val="000000" w:themeColor="text1"/>
        </w:rPr>
        <w:t xml:space="preserve"> sports </w:t>
      </w:r>
      <w:r w:rsidR="00F276DD">
        <w:rPr>
          <w:rFonts w:asciiTheme="minorBidi" w:hAnsiTheme="minorBidi" w:cstheme="minorBidi"/>
          <w:color w:val="000000" w:themeColor="text1"/>
        </w:rPr>
        <w:t>grounds</w:t>
      </w:r>
      <w:r w:rsidR="00DC400D">
        <w:rPr>
          <w:rFonts w:asciiTheme="minorBidi" w:hAnsiTheme="minorBidi" w:cstheme="minorBidi"/>
          <w:color w:val="000000" w:themeColor="text1"/>
        </w:rPr>
        <w:t xml:space="preserve"> were not leveled, and </w:t>
      </w:r>
      <w:r w:rsidR="00F276DD">
        <w:rPr>
          <w:rFonts w:asciiTheme="minorBidi" w:hAnsiTheme="minorBidi" w:cstheme="minorBidi"/>
          <w:color w:val="000000" w:themeColor="text1"/>
        </w:rPr>
        <w:t>had</w:t>
      </w:r>
      <w:r w:rsidR="00DC400D">
        <w:rPr>
          <w:rFonts w:asciiTheme="minorBidi" w:hAnsiTheme="minorBidi" w:cstheme="minorBidi"/>
          <w:color w:val="000000" w:themeColor="text1"/>
        </w:rPr>
        <w:t xml:space="preserve"> holes</w:t>
      </w:r>
      <w:r w:rsidR="00507B45">
        <w:rPr>
          <w:rFonts w:asciiTheme="minorBidi" w:hAnsiTheme="minorBidi" w:cstheme="minorBidi"/>
          <w:color w:val="000000" w:themeColor="text1"/>
        </w:rPr>
        <w:t xml:space="preserve"> </w:t>
      </w:r>
      <w:r w:rsidR="00F276DD">
        <w:rPr>
          <w:rFonts w:asciiTheme="minorBidi" w:hAnsiTheme="minorBidi" w:cstheme="minorBidi"/>
          <w:color w:val="000000" w:themeColor="text1"/>
        </w:rPr>
        <w:t>showing</w:t>
      </w:r>
      <w:r w:rsidRPr="008B200B">
        <w:rPr>
          <w:rFonts w:asciiTheme="minorBidi" w:hAnsiTheme="minorBidi" w:cstheme="minorBidi"/>
          <w:color w:val="000000" w:themeColor="text1"/>
        </w:rPr>
        <w:t xml:space="preserve"> that</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all simple</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 xml:space="preserve">Secondary schools </w:t>
      </w:r>
      <w:r w:rsidR="00507B45">
        <w:rPr>
          <w:rFonts w:asciiTheme="minorBidi" w:hAnsiTheme="minorBidi" w:cstheme="minorBidi"/>
          <w:color w:val="000000" w:themeColor="text1"/>
        </w:rPr>
        <w:t xml:space="preserve">lacked </w:t>
      </w:r>
      <w:r w:rsidRPr="008B200B">
        <w:rPr>
          <w:rFonts w:asciiTheme="minorBidi" w:hAnsiTheme="minorBidi" w:cstheme="minorBidi"/>
          <w:color w:val="000000" w:themeColor="text1"/>
        </w:rPr>
        <w:t>washrooms/toilets and drinking water near the playgrounds</w:t>
      </w:r>
      <w:r w:rsidR="00F276DD">
        <w:rPr>
          <w:rFonts w:asciiTheme="minorBidi" w:hAnsiTheme="minorBidi" w:cstheme="minorBidi"/>
          <w:color w:val="000000" w:themeColor="text1"/>
        </w:rPr>
        <w:t>,</w:t>
      </w:r>
      <w:r w:rsidR="00507B45">
        <w:rPr>
          <w:rFonts w:asciiTheme="minorBidi" w:hAnsiTheme="minorBidi" w:cstheme="minorBidi"/>
          <w:color w:val="000000" w:themeColor="text1"/>
        </w:rPr>
        <w:t xml:space="preserve"> and </w:t>
      </w:r>
      <w:r w:rsidR="00AE4C22">
        <w:rPr>
          <w:rFonts w:asciiTheme="minorBidi" w:hAnsiTheme="minorBidi" w:cstheme="minorBidi"/>
          <w:color w:val="000000" w:themeColor="text1"/>
        </w:rPr>
        <w:t>5 (</w:t>
      </w:r>
      <w:r w:rsidR="00507B45">
        <w:rPr>
          <w:rFonts w:asciiTheme="minorBidi" w:hAnsiTheme="minorBidi" w:cstheme="minorBidi"/>
          <w:color w:val="000000" w:themeColor="text1"/>
        </w:rPr>
        <w:t>31.25%</w:t>
      </w:r>
      <w:r w:rsidR="00AE4C22">
        <w:rPr>
          <w:rFonts w:asciiTheme="minorBidi" w:hAnsiTheme="minorBidi" w:cstheme="minorBidi"/>
          <w:color w:val="000000" w:themeColor="text1"/>
        </w:rPr>
        <w:t>)</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Secondary schools had</w:t>
      </w:r>
      <w:r w:rsidR="00507B45">
        <w:rPr>
          <w:rFonts w:asciiTheme="minorBidi" w:hAnsiTheme="minorBidi" w:cstheme="minorBidi"/>
          <w:color w:val="000000" w:themeColor="text1"/>
        </w:rPr>
        <w:t xml:space="preserve"> a limited sports facility.</w:t>
      </w:r>
      <w:r w:rsidR="00391BCB" w:rsidRPr="00BF1272">
        <w:rPr>
          <w:rFonts w:asciiTheme="minorBidi" w:hAnsiTheme="minorBidi" w:cstheme="minorBidi"/>
          <w:color w:val="000000" w:themeColor="text1"/>
        </w:rPr>
        <w:t xml:space="preserve"> </w:t>
      </w:r>
      <w:r w:rsidR="00507B45">
        <w:rPr>
          <w:rFonts w:asciiTheme="minorBidi" w:hAnsiTheme="minorBidi" w:cstheme="minorBidi"/>
          <w:color w:val="000000" w:themeColor="text1"/>
        </w:rPr>
        <w:t>In Hai district,</w:t>
      </w:r>
      <w:r w:rsidR="00AE4C22">
        <w:rPr>
          <w:rFonts w:asciiTheme="minorBidi" w:hAnsiTheme="minorBidi" w:cstheme="minorBidi"/>
          <w:color w:val="000000" w:themeColor="text1"/>
        </w:rPr>
        <w:t xml:space="preserve"> 9</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(90%)</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 xml:space="preserve"> Secondary school’s </w:t>
      </w:r>
      <w:r w:rsidR="00507B45">
        <w:rPr>
          <w:rFonts w:asciiTheme="minorBidi" w:hAnsiTheme="minorBidi" w:cstheme="minorBidi"/>
          <w:color w:val="000000" w:themeColor="text1"/>
        </w:rPr>
        <w:t xml:space="preserve">sports </w:t>
      </w:r>
      <w:r w:rsidR="00F276DD">
        <w:rPr>
          <w:rFonts w:asciiTheme="minorBidi" w:hAnsiTheme="minorBidi" w:cstheme="minorBidi"/>
          <w:color w:val="000000" w:themeColor="text1"/>
        </w:rPr>
        <w:t>grounds</w:t>
      </w:r>
      <w:r w:rsidR="00507B45">
        <w:rPr>
          <w:rFonts w:asciiTheme="minorBidi" w:hAnsiTheme="minorBidi" w:cstheme="minorBidi"/>
          <w:color w:val="000000" w:themeColor="text1"/>
        </w:rPr>
        <w:t xml:space="preserve"> were not leveled, </w:t>
      </w:r>
      <w:r w:rsidR="00F276DD">
        <w:rPr>
          <w:rFonts w:asciiTheme="minorBidi" w:hAnsiTheme="minorBidi" w:cstheme="minorBidi"/>
          <w:color w:val="000000" w:themeColor="text1"/>
        </w:rPr>
        <w:t>had</w:t>
      </w:r>
      <w:r w:rsidR="00507B45">
        <w:rPr>
          <w:rFonts w:asciiTheme="minorBidi" w:hAnsiTheme="minorBidi" w:cstheme="minorBidi"/>
          <w:color w:val="000000" w:themeColor="text1"/>
        </w:rPr>
        <w:t xml:space="preserve"> holes</w:t>
      </w:r>
      <w:r w:rsidR="00F276DD">
        <w:rPr>
          <w:rFonts w:asciiTheme="minorBidi" w:hAnsiTheme="minorBidi" w:cstheme="minorBidi"/>
          <w:color w:val="000000" w:themeColor="text1"/>
        </w:rPr>
        <w:t>,</w:t>
      </w:r>
      <w:r w:rsidR="00507B45">
        <w:rPr>
          <w:rFonts w:asciiTheme="minorBidi" w:hAnsiTheme="minorBidi" w:cstheme="minorBidi"/>
          <w:color w:val="000000" w:themeColor="text1"/>
        </w:rPr>
        <w:t xml:space="preserve"> </w:t>
      </w:r>
      <w:r w:rsidR="00507B45" w:rsidRPr="008B200B">
        <w:rPr>
          <w:rFonts w:asciiTheme="minorBidi" w:hAnsiTheme="minorBidi" w:cstheme="minorBidi"/>
          <w:color w:val="000000" w:themeColor="text1"/>
        </w:rPr>
        <w:t>and showed that</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all sampled</w:t>
      </w:r>
      <w:r w:rsidR="00507B45">
        <w:rPr>
          <w:rFonts w:asciiTheme="minorBidi" w:hAnsiTheme="minorBidi" w:cstheme="minorBidi"/>
          <w:color w:val="000000" w:themeColor="text1"/>
        </w:rPr>
        <w:t xml:space="preserve"> </w:t>
      </w:r>
      <w:r w:rsidR="00AE4C22">
        <w:rPr>
          <w:rFonts w:asciiTheme="minorBidi" w:hAnsiTheme="minorBidi" w:cstheme="minorBidi"/>
          <w:color w:val="000000" w:themeColor="text1"/>
        </w:rPr>
        <w:t xml:space="preserve">Secondary schools </w:t>
      </w:r>
      <w:r w:rsidR="00507B45">
        <w:rPr>
          <w:rFonts w:asciiTheme="minorBidi" w:hAnsiTheme="minorBidi" w:cstheme="minorBidi"/>
          <w:color w:val="000000" w:themeColor="text1"/>
        </w:rPr>
        <w:t xml:space="preserve">lacked </w:t>
      </w:r>
      <w:r w:rsidR="00507B45" w:rsidRPr="008B200B">
        <w:rPr>
          <w:rFonts w:asciiTheme="minorBidi" w:hAnsiTheme="minorBidi" w:cstheme="minorBidi"/>
          <w:color w:val="000000" w:themeColor="text1"/>
        </w:rPr>
        <w:t>washrooms/toilets</w:t>
      </w:r>
      <w:r w:rsidR="00507B45">
        <w:rPr>
          <w:rFonts w:asciiTheme="minorBidi" w:hAnsiTheme="minorBidi" w:cstheme="minorBidi"/>
          <w:color w:val="000000" w:themeColor="text1"/>
        </w:rPr>
        <w:t>,</w:t>
      </w:r>
      <w:r w:rsidR="00507B45" w:rsidRPr="008B200B">
        <w:rPr>
          <w:rFonts w:asciiTheme="minorBidi" w:hAnsiTheme="minorBidi" w:cstheme="minorBidi"/>
          <w:color w:val="000000" w:themeColor="text1"/>
        </w:rPr>
        <w:t xml:space="preserve"> drinking water near the playgrounds</w:t>
      </w:r>
      <w:r w:rsidR="00507B45">
        <w:rPr>
          <w:rFonts w:asciiTheme="minorBidi" w:hAnsiTheme="minorBidi" w:cstheme="minorBidi"/>
          <w:color w:val="000000" w:themeColor="text1"/>
        </w:rPr>
        <w:t xml:space="preserve">, and had a limited sports facility. This study aligns with </w:t>
      </w:r>
      <w:r w:rsidR="00391BCB" w:rsidRPr="00BF1272">
        <w:rPr>
          <w:rFonts w:asciiTheme="minorBidi" w:hAnsiTheme="minorBidi" w:cstheme="minorBidi"/>
          <w:color w:val="000000" w:themeColor="text1"/>
        </w:rPr>
        <w:t>Pamela and Mwila</w:t>
      </w:r>
      <w:r w:rsidR="00391BCB" w:rsidRPr="008B200B">
        <w:rPr>
          <w:rFonts w:asciiTheme="minorBidi" w:hAnsiTheme="minorBidi" w:cstheme="minorBidi"/>
          <w:color w:val="000000" w:themeColor="text1"/>
        </w:rPr>
        <w:t xml:space="preserve"> (2022)</w:t>
      </w:r>
      <w:r w:rsidR="00F276DD">
        <w:rPr>
          <w:rFonts w:asciiTheme="minorBidi" w:hAnsiTheme="minorBidi" w:cstheme="minorBidi"/>
          <w:color w:val="000000" w:themeColor="text1"/>
        </w:rPr>
        <w:t>, who</w:t>
      </w:r>
      <w:r w:rsidR="00391BCB" w:rsidRPr="008B200B">
        <w:rPr>
          <w:rFonts w:asciiTheme="minorBidi" w:hAnsiTheme="minorBidi" w:cstheme="minorBidi"/>
          <w:color w:val="000000" w:themeColor="text1"/>
        </w:rPr>
        <w:t xml:space="preserve"> revealed that the majority of disabled students in Tanzania are constrained by the lack of proper accessible infrastructures that meet their physical and psychological demands. This makes it difficult for them to access the school facilities, such as classrooms, washrooms, and playgrounds, easily compared to the non-disabled students.</w:t>
      </w:r>
    </w:p>
    <w:p w14:paraId="6B872080" w14:textId="77777777" w:rsidR="00790ADA" w:rsidRPr="00FB3A86" w:rsidRDefault="00790ADA" w:rsidP="00441B6F">
      <w:pPr>
        <w:pStyle w:val="Body"/>
        <w:spacing w:after="0"/>
        <w:rPr>
          <w:rFonts w:ascii="Arial" w:hAnsi="Arial" w:cs="Arial"/>
        </w:rPr>
      </w:pPr>
    </w:p>
    <w:p w14:paraId="39F6CBDB" w14:textId="6813DF4F" w:rsidR="00B01FCD" w:rsidRPr="00862634" w:rsidRDefault="00862634" w:rsidP="00862634">
      <w:pPr>
        <w:pStyle w:val="Body"/>
        <w:numPr>
          <w:ilvl w:val="0"/>
          <w:numId w:val="40"/>
        </w:numPr>
        <w:spacing w:after="0"/>
        <w:jc w:val="left"/>
        <w:rPr>
          <w:rFonts w:ascii="Arial" w:hAnsi="Arial" w:cs="Arial"/>
          <w:b/>
          <w:bCs/>
          <w:sz w:val="22"/>
          <w:szCs w:val="22"/>
        </w:rPr>
      </w:pPr>
      <w:r w:rsidRPr="00862634">
        <w:rPr>
          <w:rFonts w:ascii="Arial" w:hAnsi="Arial" w:cs="Arial"/>
          <w:b/>
          <w:bCs/>
          <w:sz w:val="22"/>
          <w:szCs w:val="22"/>
        </w:rPr>
        <w:t>CONCLUSION</w:t>
      </w:r>
      <w:r w:rsidR="00801FCA">
        <w:rPr>
          <w:rFonts w:ascii="Arial" w:hAnsi="Arial" w:cs="Arial"/>
          <w:b/>
          <w:bCs/>
          <w:color w:val="0070C0"/>
          <w:sz w:val="22"/>
          <w:szCs w:val="22"/>
        </w:rPr>
        <w:t xml:space="preserve"> AND RECOMMENDATION</w:t>
      </w:r>
    </w:p>
    <w:p w14:paraId="359989A6" w14:textId="47F60F4A" w:rsidR="00524D85" w:rsidRPr="0028677D" w:rsidRDefault="0028677D" w:rsidP="0028677D">
      <w:pPr>
        <w:ind w:firstLine="720"/>
        <w:jc w:val="both"/>
        <w:rPr>
          <w:rFonts w:asciiTheme="minorBidi" w:hAnsiTheme="minorBidi" w:cstheme="minorBidi"/>
          <w:color w:val="000000" w:themeColor="text1"/>
        </w:rPr>
      </w:pPr>
      <w:r w:rsidRPr="0028677D">
        <w:rPr>
          <w:rFonts w:asciiTheme="minorBidi" w:hAnsiTheme="minorBidi" w:cstheme="minorBidi"/>
          <w:color w:val="000000" w:themeColor="text1"/>
        </w:rPr>
        <w:t>B</w:t>
      </w:r>
      <w:r w:rsidR="00D10583" w:rsidRPr="0028677D">
        <w:rPr>
          <w:rFonts w:asciiTheme="minorBidi" w:hAnsiTheme="minorBidi" w:cstheme="minorBidi"/>
          <w:color w:val="000000" w:themeColor="text1"/>
        </w:rPr>
        <w:t>ased on the findings, it was observed that there was poor and unequal access to essential school facilities in the public secondary schools of the</w:t>
      </w:r>
      <w:r w:rsidR="00D10583" w:rsidRPr="0028677D">
        <w:rPr>
          <w:rFonts w:asciiTheme="minorBidi" w:hAnsiTheme="minorBidi" w:cstheme="minorBidi"/>
          <w:b/>
          <w:bCs/>
          <w:color w:val="000000" w:themeColor="text1"/>
        </w:rPr>
        <w:t xml:space="preserve"> </w:t>
      </w:r>
      <w:r w:rsidR="00D10583" w:rsidRPr="0028677D">
        <w:rPr>
          <w:rFonts w:asciiTheme="minorBidi" w:hAnsiTheme="minorBidi" w:cstheme="minorBidi"/>
          <w:color w:val="000000" w:themeColor="text1"/>
        </w:rPr>
        <w:t>Dibrugarh district of Assam</w:t>
      </w:r>
      <w:r w:rsidR="00A97F50">
        <w:rPr>
          <w:rFonts w:asciiTheme="minorBidi" w:hAnsiTheme="minorBidi" w:cstheme="minorBidi"/>
          <w:color w:val="000000" w:themeColor="text1"/>
        </w:rPr>
        <w:t xml:space="preserve"> </w:t>
      </w:r>
      <w:r w:rsidR="00D10583" w:rsidRPr="0028677D">
        <w:rPr>
          <w:rFonts w:asciiTheme="minorBidi" w:hAnsiTheme="minorBidi" w:cstheme="minorBidi"/>
          <w:color w:val="000000" w:themeColor="text1"/>
        </w:rPr>
        <w:t>(India) and Hai district of Kilimanjaro (Tanzania).</w:t>
      </w:r>
      <w:r w:rsidRPr="0028677D">
        <w:rPr>
          <w:rFonts w:asciiTheme="minorBidi" w:hAnsiTheme="minorBidi" w:cstheme="minorBidi"/>
          <w:color w:val="000000" w:themeColor="text1"/>
        </w:rPr>
        <w:t xml:space="preserve"> </w:t>
      </w:r>
      <w:r w:rsidR="00E77E1A" w:rsidRPr="0028677D">
        <w:rPr>
          <w:rFonts w:asciiTheme="minorBidi" w:hAnsiTheme="minorBidi" w:cstheme="minorBidi"/>
          <w:color w:val="000000" w:themeColor="text1"/>
        </w:rPr>
        <w:t xml:space="preserve">Both districts </w:t>
      </w:r>
      <w:r w:rsidR="00A97F50">
        <w:rPr>
          <w:rFonts w:asciiTheme="minorBidi" w:hAnsiTheme="minorBidi" w:cstheme="minorBidi"/>
          <w:color w:val="000000" w:themeColor="text1"/>
        </w:rPr>
        <w:t>have inadequate</w:t>
      </w:r>
      <w:r w:rsidR="00E77E1A" w:rsidRPr="0028677D">
        <w:rPr>
          <w:rFonts w:asciiTheme="minorBidi" w:hAnsiTheme="minorBidi" w:cstheme="minorBidi"/>
          <w:color w:val="000000" w:themeColor="text1"/>
        </w:rPr>
        <w:t xml:space="preserve"> school facilities that affect </w:t>
      </w:r>
      <w:r w:rsidR="00D919D8">
        <w:rPr>
          <w:rFonts w:asciiTheme="minorBidi" w:hAnsiTheme="minorBidi" w:cstheme="minorBidi"/>
          <w:color w:val="000000" w:themeColor="text1"/>
        </w:rPr>
        <w:t>student safety</w:t>
      </w:r>
      <w:r w:rsidR="00E77E1A" w:rsidRPr="0028677D">
        <w:rPr>
          <w:rFonts w:asciiTheme="minorBidi" w:hAnsiTheme="minorBidi" w:cstheme="minorBidi"/>
          <w:color w:val="000000" w:themeColor="text1"/>
        </w:rPr>
        <w:t xml:space="preserve">, learning processes, and </w:t>
      </w:r>
      <w:r w:rsidR="003940B3">
        <w:rPr>
          <w:rFonts w:asciiTheme="minorBidi" w:hAnsiTheme="minorBidi" w:cstheme="minorBidi"/>
          <w:color w:val="000000" w:themeColor="text1"/>
        </w:rPr>
        <w:t xml:space="preserve">the </w:t>
      </w:r>
      <w:r w:rsidR="00E77E1A" w:rsidRPr="0028677D">
        <w:rPr>
          <w:rFonts w:asciiTheme="minorBidi" w:hAnsiTheme="minorBidi" w:cstheme="minorBidi"/>
          <w:color w:val="000000" w:themeColor="text1"/>
        </w:rPr>
        <w:t xml:space="preserve">quality of education.  Each district has </w:t>
      </w:r>
      <w:r w:rsidR="003940B3">
        <w:rPr>
          <w:rFonts w:asciiTheme="minorBidi" w:hAnsiTheme="minorBidi" w:cstheme="minorBidi"/>
          <w:color w:val="000000" w:themeColor="text1"/>
        </w:rPr>
        <w:t xml:space="preserve">a </w:t>
      </w:r>
      <w:r w:rsidR="00E77E1A" w:rsidRPr="0028677D">
        <w:rPr>
          <w:rFonts w:asciiTheme="minorBidi" w:hAnsiTheme="minorBidi" w:cstheme="minorBidi"/>
          <w:color w:val="000000" w:themeColor="text1"/>
        </w:rPr>
        <w:t>shortage of school facilities</w:t>
      </w:r>
      <w:r w:rsidR="00D919D8">
        <w:rPr>
          <w:rFonts w:asciiTheme="minorBidi" w:hAnsiTheme="minorBidi" w:cstheme="minorBidi"/>
          <w:color w:val="000000" w:themeColor="text1"/>
        </w:rPr>
        <w:t>, including administrative blocks, classrooms, libraries, laboratories, washrooms, sports facilities, and hygiene</w:t>
      </w:r>
      <w:r w:rsidR="00FD2D82" w:rsidRPr="0028677D">
        <w:rPr>
          <w:rFonts w:asciiTheme="minorBidi" w:hAnsiTheme="minorBidi" w:cstheme="minorBidi"/>
          <w:color w:val="000000" w:themeColor="text1"/>
        </w:rPr>
        <w:t xml:space="preserve"> and health</w:t>
      </w:r>
      <w:r w:rsidR="00A97F50">
        <w:rPr>
          <w:rFonts w:asciiTheme="minorBidi" w:hAnsiTheme="minorBidi" w:cstheme="minorBidi"/>
          <w:color w:val="000000" w:themeColor="text1"/>
        </w:rPr>
        <w:t xml:space="preserve"> facilities</w:t>
      </w:r>
      <w:r w:rsidR="00FD2D82" w:rsidRPr="0028677D">
        <w:rPr>
          <w:rFonts w:asciiTheme="minorBidi" w:hAnsiTheme="minorBidi" w:cstheme="minorBidi"/>
          <w:color w:val="000000" w:themeColor="text1"/>
        </w:rPr>
        <w:t>.</w:t>
      </w:r>
      <w:r w:rsidRPr="0028677D">
        <w:rPr>
          <w:rFonts w:asciiTheme="minorBidi" w:hAnsiTheme="minorBidi" w:cstheme="minorBidi"/>
          <w:color w:val="000000" w:themeColor="text1"/>
        </w:rPr>
        <w:t xml:space="preserve"> </w:t>
      </w:r>
      <w:r w:rsidR="00E77E1A" w:rsidRPr="0028677D">
        <w:rPr>
          <w:rFonts w:asciiTheme="minorBidi" w:hAnsiTheme="minorBidi" w:cstheme="minorBidi"/>
          <w:color w:val="000000" w:themeColor="text1"/>
        </w:rPr>
        <w:t>Both districts</w:t>
      </w:r>
      <w:r w:rsidR="003940B3">
        <w:rPr>
          <w:rFonts w:asciiTheme="minorBidi" w:hAnsiTheme="minorBidi" w:cstheme="minorBidi"/>
          <w:color w:val="000000" w:themeColor="text1"/>
        </w:rPr>
        <w:t xml:space="preserve"> face grossly inadequate</w:t>
      </w:r>
      <w:r w:rsidR="00FD2D82" w:rsidRPr="0028677D">
        <w:rPr>
          <w:rFonts w:asciiTheme="minorBidi" w:hAnsiTheme="minorBidi" w:cstheme="minorBidi"/>
          <w:color w:val="000000" w:themeColor="text1"/>
        </w:rPr>
        <w:t xml:space="preserve"> classrooms,</w:t>
      </w:r>
      <w:r w:rsidR="00E77E1A" w:rsidRPr="0028677D">
        <w:rPr>
          <w:rFonts w:asciiTheme="minorBidi" w:hAnsiTheme="minorBidi" w:cstheme="minorBidi"/>
          <w:color w:val="000000" w:themeColor="text1"/>
        </w:rPr>
        <w:t xml:space="preserve"> libraries</w:t>
      </w:r>
      <w:r w:rsidR="00FD2D82" w:rsidRPr="0028677D">
        <w:rPr>
          <w:rFonts w:asciiTheme="minorBidi" w:hAnsiTheme="minorBidi" w:cstheme="minorBidi"/>
          <w:color w:val="000000" w:themeColor="text1"/>
        </w:rPr>
        <w:t>, and laboratories</w:t>
      </w:r>
      <w:r w:rsidR="003940B3">
        <w:rPr>
          <w:rFonts w:asciiTheme="minorBidi" w:hAnsiTheme="minorBidi" w:cstheme="minorBidi"/>
          <w:color w:val="000000" w:themeColor="text1"/>
        </w:rPr>
        <w:t>, and</w:t>
      </w:r>
      <w:r w:rsidR="00E77E1A" w:rsidRPr="0028677D">
        <w:rPr>
          <w:rFonts w:asciiTheme="minorBidi" w:hAnsiTheme="minorBidi" w:cstheme="minorBidi"/>
          <w:color w:val="000000" w:themeColor="text1"/>
        </w:rPr>
        <w:t xml:space="preserve"> have poor access to </w:t>
      </w:r>
      <w:r w:rsidR="00FD2D82" w:rsidRPr="0028677D">
        <w:rPr>
          <w:rFonts w:asciiTheme="minorBidi" w:hAnsiTheme="minorBidi" w:cstheme="minorBidi"/>
          <w:color w:val="000000" w:themeColor="text1"/>
        </w:rPr>
        <w:t xml:space="preserve">furniture, </w:t>
      </w:r>
      <w:r w:rsidR="00E77E1A" w:rsidRPr="0028677D">
        <w:rPr>
          <w:rFonts w:asciiTheme="minorBidi" w:hAnsiTheme="minorBidi" w:cstheme="minorBidi"/>
          <w:color w:val="000000" w:themeColor="text1"/>
        </w:rPr>
        <w:t xml:space="preserve">books, seating, and ICT facilities. Both districts have no medical rooms and rely on first aid kits and </w:t>
      </w:r>
      <w:r w:rsidR="003940B3">
        <w:rPr>
          <w:rFonts w:asciiTheme="minorBidi" w:hAnsiTheme="minorBidi" w:cstheme="minorBidi"/>
          <w:color w:val="000000" w:themeColor="text1"/>
        </w:rPr>
        <w:t>nearby</w:t>
      </w:r>
      <w:r w:rsidR="00E77E1A" w:rsidRPr="0028677D">
        <w:rPr>
          <w:rFonts w:asciiTheme="minorBidi" w:hAnsiTheme="minorBidi" w:cstheme="minorBidi"/>
          <w:color w:val="000000" w:themeColor="text1"/>
        </w:rPr>
        <w:t xml:space="preserve"> health centers. Dibrugarh </w:t>
      </w:r>
      <w:r w:rsidR="003940B3">
        <w:rPr>
          <w:rFonts w:asciiTheme="minorBidi" w:hAnsiTheme="minorBidi" w:cstheme="minorBidi"/>
          <w:color w:val="000000" w:themeColor="text1"/>
        </w:rPr>
        <w:t xml:space="preserve">district </w:t>
      </w:r>
      <w:r w:rsidR="00E77E1A" w:rsidRPr="0028677D">
        <w:rPr>
          <w:rFonts w:asciiTheme="minorBidi" w:hAnsiTheme="minorBidi" w:cstheme="minorBidi"/>
          <w:color w:val="000000" w:themeColor="text1"/>
        </w:rPr>
        <w:t xml:space="preserve">is at an advantage in terms of water infrastructure, with accessible and filtered infrastructure in place, but Hai has </w:t>
      </w:r>
      <w:r w:rsidR="003940B3">
        <w:rPr>
          <w:rFonts w:asciiTheme="minorBidi" w:hAnsiTheme="minorBidi" w:cstheme="minorBidi"/>
          <w:color w:val="000000" w:themeColor="text1"/>
        </w:rPr>
        <w:t xml:space="preserve">a </w:t>
      </w:r>
      <w:r w:rsidR="00E77E1A" w:rsidRPr="0028677D">
        <w:rPr>
          <w:rFonts w:asciiTheme="minorBidi" w:hAnsiTheme="minorBidi" w:cstheme="minorBidi"/>
          <w:color w:val="000000" w:themeColor="text1"/>
        </w:rPr>
        <w:t xml:space="preserve">seasonal water shortage and old water supply </w:t>
      </w:r>
      <w:r w:rsidR="003940B3">
        <w:rPr>
          <w:rFonts w:asciiTheme="minorBidi" w:hAnsiTheme="minorBidi" w:cstheme="minorBidi"/>
          <w:color w:val="000000" w:themeColor="text1"/>
        </w:rPr>
        <w:t>facilities</w:t>
      </w:r>
      <w:r w:rsidR="00E77E1A" w:rsidRPr="0028677D">
        <w:rPr>
          <w:rFonts w:asciiTheme="minorBidi" w:hAnsiTheme="minorBidi" w:cstheme="minorBidi"/>
          <w:color w:val="000000" w:themeColor="text1"/>
        </w:rPr>
        <w:t>. There were very few sports facilities available</w:t>
      </w:r>
      <w:r w:rsidR="003940B3">
        <w:rPr>
          <w:rFonts w:asciiTheme="minorBidi" w:hAnsiTheme="minorBidi" w:cstheme="minorBidi"/>
          <w:color w:val="000000" w:themeColor="text1"/>
        </w:rPr>
        <w:t>,</w:t>
      </w:r>
      <w:r w:rsidR="00E77E1A" w:rsidRPr="0028677D">
        <w:rPr>
          <w:rFonts w:asciiTheme="minorBidi" w:hAnsiTheme="minorBidi" w:cstheme="minorBidi"/>
          <w:color w:val="000000" w:themeColor="text1"/>
        </w:rPr>
        <w:t xml:space="preserve"> </w:t>
      </w:r>
      <w:r w:rsidR="003940B3">
        <w:rPr>
          <w:rFonts w:asciiTheme="minorBidi" w:hAnsiTheme="minorBidi" w:cstheme="minorBidi"/>
          <w:color w:val="000000" w:themeColor="text1"/>
        </w:rPr>
        <w:t xml:space="preserve">while </w:t>
      </w:r>
      <w:r w:rsidR="00E77E1A" w:rsidRPr="0028677D">
        <w:rPr>
          <w:rFonts w:asciiTheme="minorBidi" w:hAnsiTheme="minorBidi" w:cstheme="minorBidi"/>
          <w:color w:val="000000" w:themeColor="text1"/>
        </w:rPr>
        <w:t xml:space="preserve">the most available in </w:t>
      </w:r>
      <w:r w:rsidR="003940B3">
        <w:rPr>
          <w:rFonts w:asciiTheme="minorBidi" w:hAnsiTheme="minorBidi" w:cstheme="minorBidi"/>
          <w:color w:val="000000" w:themeColor="text1"/>
        </w:rPr>
        <w:t>both districts</w:t>
      </w:r>
      <w:r w:rsidR="00E77E1A" w:rsidRPr="0028677D">
        <w:rPr>
          <w:rFonts w:asciiTheme="minorBidi" w:hAnsiTheme="minorBidi" w:cstheme="minorBidi"/>
          <w:color w:val="000000" w:themeColor="text1"/>
        </w:rPr>
        <w:t xml:space="preserve"> were football</w:t>
      </w:r>
      <w:r w:rsidR="003940B3">
        <w:rPr>
          <w:rFonts w:asciiTheme="minorBidi" w:hAnsiTheme="minorBidi" w:cstheme="minorBidi"/>
          <w:color w:val="000000" w:themeColor="text1"/>
        </w:rPr>
        <w:t>s</w:t>
      </w:r>
      <w:r w:rsidR="00E77E1A" w:rsidRPr="0028677D">
        <w:rPr>
          <w:rFonts w:asciiTheme="minorBidi" w:hAnsiTheme="minorBidi" w:cstheme="minorBidi"/>
          <w:color w:val="000000" w:themeColor="text1"/>
        </w:rPr>
        <w:t>. Dibrugarh</w:t>
      </w:r>
      <w:r w:rsidR="003940B3">
        <w:rPr>
          <w:rFonts w:asciiTheme="minorBidi" w:hAnsiTheme="minorBidi" w:cstheme="minorBidi"/>
          <w:color w:val="000000" w:themeColor="text1"/>
        </w:rPr>
        <w:t xml:space="preserve"> district</w:t>
      </w:r>
      <w:r w:rsidR="00E77E1A" w:rsidRPr="0028677D">
        <w:rPr>
          <w:rFonts w:asciiTheme="minorBidi" w:hAnsiTheme="minorBidi" w:cstheme="minorBidi"/>
          <w:color w:val="000000" w:themeColor="text1"/>
        </w:rPr>
        <w:t xml:space="preserve"> offers a larger number of </w:t>
      </w:r>
      <w:r w:rsidR="00625B09">
        <w:rPr>
          <w:rFonts w:asciiTheme="minorBidi" w:hAnsiTheme="minorBidi" w:cstheme="minorBidi"/>
          <w:color w:val="000000" w:themeColor="text1"/>
        </w:rPr>
        <w:t xml:space="preserve">football </w:t>
      </w:r>
      <w:r w:rsidR="00E77E1A" w:rsidRPr="0028677D">
        <w:rPr>
          <w:rFonts w:asciiTheme="minorBidi" w:hAnsiTheme="minorBidi" w:cstheme="minorBidi"/>
          <w:color w:val="000000" w:themeColor="text1"/>
        </w:rPr>
        <w:t xml:space="preserve">playgrounds, </w:t>
      </w:r>
      <w:r w:rsidR="003940B3">
        <w:rPr>
          <w:rFonts w:asciiTheme="minorBidi" w:hAnsiTheme="minorBidi" w:cstheme="minorBidi"/>
          <w:color w:val="000000" w:themeColor="text1"/>
        </w:rPr>
        <w:t>while</w:t>
      </w:r>
      <w:r w:rsidR="00E77E1A" w:rsidRPr="0028677D">
        <w:rPr>
          <w:rFonts w:asciiTheme="minorBidi" w:hAnsiTheme="minorBidi" w:cstheme="minorBidi"/>
          <w:color w:val="000000" w:themeColor="text1"/>
        </w:rPr>
        <w:t xml:space="preserve"> Hai offers more different </w:t>
      </w:r>
      <w:r w:rsidR="00D919D8">
        <w:rPr>
          <w:rFonts w:asciiTheme="minorBidi" w:hAnsiTheme="minorBidi" w:cstheme="minorBidi"/>
          <w:color w:val="000000" w:themeColor="text1"/>
        </w:rPr>
        <w:t>sports</w:t>
      </w:r>
      <w:r w:rsidR="00E77E1A" w:rsidRPr="0028677D">
        <w:rPr>
          <w:rFonts w:asciiTheme="minorBidi" w:hAnsiTheme="minorBidi" w:cstheme="minorBidi"/>
          <w:color w:val="000000" w:themeColor="text1"/>
        </w:rPr>
        <w:t xml:space="preserve"> courts. </w:t>
      </w:r>
    </w:p>
    <w:p w14:paraId="65BB442A" w14:textId="0DE546AA" w:rsidR="00524D85" w:rsidRPr="00801FCA" w:rsidRDefault="00524D85" w:rsidP="0028677D">
      <w:pPr>
        <w:ind w:firstLine="720"/>
        <w:jc w:val="both"/>
        <w:rPr>
          <w:rFonts w:asciiTheme="minorBidi" w:hAnsiTheme="minorBidi" w:cstheme="minorBidi"/>
          <w:color w:val="FF0000"/>
        </w:rPr>
      </w:pPr>
      <w:r w:rsidRPr="0028677D">
        <w:rPr>
          <w:rFonts w:asciiTheme="minorBidi" w:hAnsiTheme="minorBidi" w:cstheme="minorBidi"/>
          <w:color w:val="000000" w:themeColor="text1"/>
        </w:rPr>
        <w:t>In comparison</w:t>
      </w:r>
      <w:r w:rsidR="00625B09">
        <w:rPr>
          <w:rFonts w:asciiTheme="minorBidi" w:hAnsiTheme="minorBidi" w:cstheme="minorBidi"/>
          <w:color w:val="000000" w:themeColor="text1"/>
        </w:rPr>
        <w:t xml:space="preserve"> of the </w:t>
      </w:r>
      <w:r w:rsidRPr="0028677D">
        <w:rPr>
          <w:rFonts w:asciiTheme="minorBidi" w:hAnsiTheme="minorBidi" w:cstheme="minorBidi"/>
          <w:color w:val="000000" w:themeColor="text1"/>
        </w:rPr>
        <w:t xml:space="preserve">two districts, the study will help the researchers to mark working criteria and the best school facility management </w:t>
      </w:r>
      <w:r w:rsidR="00625B09">
        <w:rPr>
          <w:rFonts w:asciiTheme="minorBidi" w:hAnsiTheme="minorBidi" w:cstheme="minorBidi"/>
          <w:color w:val="000000" w:themeColor="text1"/>
        </w:rPr>
        <w:t>strategy</w:t>
      </w:r>
      <w:r w:rsidRPr="0028677D">
        <w:rPr>
          <w:rFonts w:asciiTheme="minorBidi" w:hAnsiTheme="minorBidi" w:cstheme="minorBidi"/>
          <w:color w:val="000000" w:themeColor="text1"/>
        </w:rPr>
        <w:t xml:space="preserve">. Understanding good policy </w:t>
      </w:r>
      <w:r w:rsidR="00B572CB" w:rsidRPr="0028677D">
        <w:rPr>
          <w:rFonts w:asciiTheme="minorBidi" w:hAnsiTheme="minorBidi" w:cstheme="minorBidi"/>
          <w:color w:val="000000" w:themeColor="text1"/>
        </w:rPr>
        <w:t>will</w:t>
      </w:r>
      <w:r w:rsidRPr="0028677D">
        <w:rPr>
          <w:rFonts w:asciiTheme="minorBidi" w:hAnsiTheme="minorBidi" w:cstheme="minorBidi"/>
          <w:color w:val="000000" w:themeColor="text1"/>
        </w:rPr>
        <w:t xml:space="preserve"> help </w:t>
      </w:r>
      <w:r w:rsidR="00625B09">
        <w:rPr>
          <w:rFonts w:asciiTheme="minorBidi" w:hAnsiTheme="minorBidi" w:cstheme="minorBidi"/>
          <w:color w:val="000000" w:themeColor="text1"/>
        </w:rPr>
        <w:t xml:space="preserve">to </w:t>
      </w:r>
      <w:r w:rsidRPr="0028677D">
        <w:rPr>
          <w:rFonts w:asciiTheme="minorBidi" w:hAnsiTheme="minorBidi" w:cstheme="minorBidi"/>
          <w:color w:val="000000" w:themeColor="text1"/>
        </w:rPr>
        <w:t xml:space="preserve">reduce </w:t>
      </w:r>
      <w:r w:rsidR="00625B09" w:rsidRPr="0028677D">
        <w:rPr>
          <w:rFonts w:asciiTheme="minorBidi" w:hAnsiTheme="minorBidi" w:cstheme="minorBidi"/>
          <w:color w:val="000000" w:themeColor="text1"/>
        </w:rPr>
        <w:t>judgments</w:t>
      </w:r>
      <w:r w:rsidRPr="0028677D">
        <w:rPr>
          <w:rFonts w:asciiTheme="minorBidi" w:hAnsiTheme="minorBidi" w:cstheme="minorBidi"/>
          <w:color w:val="000000" w:themeColor="text1"/>
        </w:rPr>
        <w:t xml:space="preserve"> and advance educational outcomes. </w:t>
      </w:r>
      <w:r w:rsidR="0028677D" w:rsidRPr="0028677D">
        <w:rPr>
          <w:rFonts w:asciiTheme="minorBidi" w:hAnsiTheme="minorBidi" w:cstheme="minorBidi"/>
          <w:color w:val="000000" w:themeColor="text1"/>
        </w:rPr>
        <w:lastRenderedPageBreak/>
        <w:t>D</w:t>
      </w:r>
      <w:r w:rsidRPr="0028677D">
        <w:rPr>
          <w:rFonts w:asciiTheme="minorBidi" w:hAnsiTheme="minorBidi" w:cstheme="minorBidi"/>
          <w:color w:val="000000" w:themeColor="text1"/>
        </w:rPr>
        <w:t>ifferent approaches</w:t>
      </w:r>
      <w:r w:rsidR="00B572CB" w:rsidRPr="0028677D">
        <w:rPr>
          <w:rFonts w:asciiTheme="minorBidi" w:hAnsiTheme="minorBidi" w:cstheme="minorBidi"/>
          <w:color w:val="000000" w:themeColor="text1"/>
        </w:rPr>
        <w:t xml:space="preserve"> used in this </w:t>
      </w:r>
      <w:r w:rsidR="0028677D" w:rsidRPr="0028677D">
        <w:rPr>
          <w:rFonts w:asciiTheme="minorBidi" w:hAnsiTheme="minorBidi" w:cstheme="minorBidi"/>
          <w:color w:val="000000" w:themeColor="text1"/>
        </w:rPr>
        <w:t xml:space="preserve">study will help </w:t>
      </w:r>
      <w:r w:rsidRPr="0028677D">
        <w:rPr>
          <w:rFonts w:asciiTheme="minorBidi" w:hAnsiTheme="minorBidi" w:cstheme="minorBidi"/>
          <w:color w:val="000000" w:themeColor="text1"/>
        </w:rPr>
        <w:t xml:space="preserve">policymakers from different contexts </w:t>
      </w:r>
      <w:r w:rsidR="0028677D" w:rsidRPr="0028677D">
        <w:rPr>
          <w:rFonts w:asciiTheme="minorBidi" w:hAnsiTheme="minorBidi" w:cstheme="minorBidi"/>
          <w:color w:val="000000" w:themeColor="text1"/>
        </w:rPr>
        <w:t>to</w:t>
      </w:r>
      <w:r w:rsidRPr="0028677D">
        <w:rPr>
          <w:rFonts w:asciiTheme="minorBidi" w:hAnsiTheme="minorBidi" w:cstheme="minorBidi"/>
          <w:color w:val="000000" w:themeColor="text1"/>
        </w:rPr>
        <w:t xml:space="preserve"> come up with ways of tailoring specific essential needs and </w:t>
      </w:r>
      <w:r w:rsidR="00625B09">
        <w:rPr>
          <w:rFonts w:asciiTheme="minorBidi" w:hAnsiTheme="minorBidi" w:cstheme="minorBidi"/>
          <w:color w:val="000000" w:themeColor="text1"/>
        </w:rPr>
        <w:t xml:space="preserve">solve the existing </w:t>
      </w:r>
      <w:r w:rsidRPr="0028677D">
        <w:rPr>
          <w:rFonts w:asciiTheme="minorBidi" w:hAnsiTheme="minorBidi" w:cstheme="minorBidi"/>
          <w:color w:val="000000" w:themeColor="text1"/>
        </w:rPr>
        <w:t>challenges</w:t>
      </w:r>
      <w:r w:rsidR="00B572CB" w:rsidRPr="0028677D">
        <w:rPr>
          <w:rFonts w:asciiTheme="minorBidi" w:hAnsiTheme="minorBidi" w:cstheme="minorBidi"/>
          <w:color w:val="000000" w:themeColor="text1"/>
        </w:rPr>
        <w:t>.</w:t>
      </w:r>
      <w:r w:rsidR="0028677D" w:rsidRPr="0028677D">
        <w:rPr>
          <w:rFonts w:asciiTheme="minorBidi" w:hAnsiTheme="minorBidi" w:cstheme="minorBidi"/>
          <w:color w:val="000000" w:themeColor="text1"/>
        </w:rPr>
        <w:t xml:space="preserve"> Standard routine comparative study permits the finding of the normal </w:t>
      </w:r>
      <w:r w:rsidR="00625B09" w:rsidRPr="0028677D">
        <w:rPr>
          <w:rFonts w:asciiTheme="minorBidi" w:hAnsiTheme="minorBidi" w:cstheme="minorBidi"/>
          <w:color w:val="000000" w:themeColor="text1"/>
        </w:rPr>
        <w:t>presentation</w:t>
      </w:r>
      <w:r w:rsidR="0028677D" w:rsidRPr="0028677D">
        <w:rPr>
          <w:rFonts w:asciiTheme="minorBidi" w:hAnsiTheme="minorBidi" w:cstheme="minorBidi"/>
          <w:color w:val="000000" w:themeColor="text1"/>
        </w:rPr>
        <w:t xml:space="preserve"> of schools and educational systems. Therefore, this study will help shareholders to know how to</w:t>
      </w:r>
      <w:r w:rsidR="00625B09">
        <w:rPr>
          <w:rFonts w:asciiTheme="minorBidi" w:hAnsiTheme="minorBidi" w:cstheme="minorBidi"/>
          <w:color w:val="000000" w:themeColor="text1"/>
        </w:rPr>
        <w:t xml:space="preserve"> allocate resources</w:t>
      </w:r>
      <w:r w:rsidR="0028677D" w:rsidRPr="0028677D">
        <w:rPr>
          <w:rFonts w:asciiTheme="minorBidi" w:hAnsiTheme="minorBidi" w:cstheme="minorBidi"/>
          <w:color w:val="000000" w:themeColor="text1"/>
        </w:rPr>
        <w:t xml:space="preserve"> as needed, set objectives for better enhancement, and demonstrate proper innovation to bring the best resolutions and current practices that can be revised.</w:t>
      </w:r>
      <w:r w:rsidR="00801FCA">
        <w:rPr>
          <w:rFonts w:asciiTheme="minorBidi" w:hAnsiTheme="minorBidi" w:cstheme="minorBidi"/>
          <w:color w:val="000000" w:themeColor="text1"/>
        </w:rPr>
        <w:t xml:space="preserve"> </w:t>
      </w:r>
      <w:r w:rsidR="00801FCA" w:rsidRPr="00801FCA">
        <w:rPr>
          <w:rFonts w:asciiTheme="minorBidi" w:hAnsiTheme="minorBidi" w:cstheme="minorBidi"/>
          <w:i/>
          <w:iCs/>
          <w:color w:val="FF0000"/>
        </w:rPr>
        <w:t>(It is expected that recommendation be made after the conclusion)</w:t>
      </w:r>
      <w:r w:rsidR="00801FCA">
        <w:rPr>
          <w:rFonts w:asciiTheme="minorBidi" w:hAnsiTheme="minorBidi" w:cstheme="minorBidi"/>
          <w:i/>
          <w:iCs/>
          <w:color w:val="FF0000"/>
        </w:rPr>
        <w:t>.</w:t>
      </w:r>
    </w:p>
    <w:p w14:paraId="511DF85C" w14:textId="464DE6BC" w:rsidR="00BE3528" w:rsidRDefault="00BE3528" w:rsidP="00524D85">
      <w:pPr>
        <w:tabs>
          <w:tab w:val="left" w:pos="5529"/>
        </w:tabs>
        <w:spacing w:line="360" w:lineRule="auto"/>
        <w:jc w:val="both"/>
      </w:pPr>
      <w:r w:rsidRPr="00D15A7B">
        <w:rPr>
          <w:b/>
          <w:bCs/>
        </w:rPr>
        <w:t>DISCLAIMER (ARTIFICIAL INTELLIGENCE</w:t>
      </w:r>
      <w:r w:rsidRPr="00BE3528">
        <w:t>)</w:t>
      </w:r>
    </w:p>
    <w:p w14:paraId="08CA674E" w14:textId="5BE8B87D" w:rsidR="00315186" w:rsidRPr="00BE3528" w:rsidRDefault="00BE3528" w:rsidP="00BE3528">
      <w:pPr>
        <w:jc w:val="both"/>
        <w:rPr>
          <w:rFonts w:asciiTheme="minorBidi" w:hAnsiTheme="minorBidi" w:cstheme="minorBidi"/>
        </w:rPr>
      </w:pPr>
      <w:r>
        <w:rPr>
          <w:rFonts w:asciiTheme="minorBidi" w:hAnsiTheme="minorBidi" w:cstheme="minorBidi"/>
        </w:rPr>
        <w:t xml:space="preserve">The author </w:t>
      </w:r>
      <w:r w:rsidRPr="00BE3528">
        <w:rPr>
          <w:rFonts w:asciiTheme="minorBidi" w:hAnsiTheme="minorBidi" w:cstheme="minorBidi"/>
        </w:rPr>
        <w:t xml:space="preserve">(s) hereby </w:t>
      </w:r>
      <w:r>
        <w:rPr>
          <w:rFonts w:asciiTheme="minorBidi" w:hAnsiTheme="minorBidi" w:cstheme="minorBidi"/>
        </w:rPr>
        <w:t>declare</w:t>
      </w:r>
      <w:r w:rsidRPr="00BE3528">
        <w:rPr>
          <w:rFonts w:asciiTheme="minorBidi" w:hAnsiTheme="minorBidi" w:cstheme="minorBidi"/>
        </w:rPr>
        <w:t xml:space="preserve"> that NO generative AI technologies such as Large Language Models (</w:t>
      </w:r>
      <w:proofErr w:type="spellStart"/>
      <w:r w:rsidRPr="00BE3528">
        <w:rPr>
          <w:rFonts w:asciiTheme="minorBidi" w:hAnsiTheme="minorBidi" w:cstheme="minorBidi"/>
        </w:rPr>
        <w:t>ChatGPT</w:t>
      </w:r>
      <w:proofErr w:type="spellEnd"/>
      <w:r w:rsidRPr="00BE3528">
        <w:rPr>
          <w:rFonts w:asciiTheme="minorBidi" w:hAnsiTheme="minorBidi" w:cstheme="minorBidi"/>
        </w:rPr>
        <w:t xml:space="preserve">, COPILOT, etc.) and text-to-image generators have been used during the writing or editing of this manuscript. </w:t>
      </w:r>
    </w:p>
    <w:p w14:paraId="57E9D3E8" w14:textId="77777777" w:rsidR="00860000" w:rsidRDefault="00860000" w:rsidP="00580450">
      <w:pPr>
        <w:pStyle w:val="ReferHead"/>
        <w:spacing w:after="0"/>
        <w:jc w:val="both"/>
        <w:rPr>
          <w:rFonts w:ascii="Arial" w:hAnsi="Arial" w:cs="Arial"/>
          <w:bCs/>
        </w:rPr>
      </w:pPr>
      <w:r w:rsidRPr="00786D36">
        <w:rPr>
          <w:rFonts w:ascii="Arial" w:hAnsi="Arial" w:cs="Arial"/>
          <w:bCs/>
        </w:rPr>
        <w:t>Competing interests</w:t>
      </w:r>
    </w:p>
    <w:p w14:paraId="7EFAC895" w14:textId="77777777" w:rsidR="00D15A7B" w:rsidRDefault="002E1024" w:rsidP="00D15A7B">
      <w:pPr>
        <w:pStyle w:val="ReferHead"/>
        <w:spacing w:after="0"/>
        <w:jc w:val="both"/>
        <w:rPr>
          <w:rFonts w:ascii="Arial" w:hAnsi="Arial" w:cs="Arial"/>
          <w:b w:val="0"/>
          <w:caps w:val="0"/>
          <w:sz w:val="20"/>
        </w:rPr>
      </w:pPr>
      <w:r>
        <w:rPr>
          <w:rFonts w:ascii="Arial" w:hAnsi="Arial" w:cs="Arial"/>
          <w:b w:val="0"/>
          <w:caps w:val="0"/>
          <w:sz w:val="20"/>
        </w:rPr>
        <w:t>The authors</w:t>
      </w:r>
      <w:r w:rsidRPr="002E1024">
        <w:rPr>
          <w:rFonts w:ascii="Arial" w:hAnsi="Arial" w:cs="Arial"/>
          <w:b w:val="0"/>
          <w:caps w:val="0"/>
          <w:sz w:val="20"/>
        </w:rPr>
        <w:t xml:space="preserve"> have declared that no competing interests exist.</w:t>
      </w:r>
    </w:p>
    <w:p w14:paraId="52E103FC" w14:textId="77777777" w:rsidR="007C0A09" w:rsidRDefault="007C0A09" w:rsidP="00D15A7B">
      <w:pPr>
        <w:pStyle w:val="ReferHead"/>
        <w:spacing w:after="0"/>
        <w:jc w:val="both"/>
        <w:rPr>
          <w:rFonts w:ascii="Arial" w:hAnsi="Arial" w:cs="Arial"/>
          <w:b w:val="0"/>
          <w:caps w:val="0"/>
          <w:sz w:val="20"/>
        </w:rPr>
      </w:pPr>
    </w:p>
    <w:p w14:paraId="3518A994" w14:textId="77777777" w:rsidR="007C0A09" w:rsidRPr="007C0A09" w:rsidRDefault="007C0A09" w:rsidP="007C0A09">
      <w:pPr>
        <w:pStyle w:val="ReferHead"/>
        <w:jc w:val="both"/>
        <w:rPr>
          <w:rFonts w:ascii="Arial" w:hAnsi="Arial" w:cs="Arial"/>
          <w:b w:val="0"/>
          <w:caps w:val="0"/>
          <w:sz w:val="20"/>
        </w:rPr>
      </w:pPr>
      <w:r w:rsidRPr="007C0A09">
        <w:rPr>
          <w:rFonts w:ascii="Arial" w:hAnsi="Arial" w:cs="Arial"/>
          <w:b w:val="0"/>
          <w:caps w:val="0"/>
          <w:sz w:val="20"/>
        </w:rPr>
        <w:t>COMPETING INTERESTS DISCLAIMER:</w:t>
      </w:r>
    </w:p>
    <w:p w14:paraId="70137B99" w14:textId="0E2E5E86" w:rsidR="007C0A09" w:rsidRDefault="007C0A09" w:rsidP="007C0A09">
      <w:pPr>
        <w:pStyle w:val="ReferHead"/>
        <w:spacing w:after="0"/>
        <w:jc w:val="both"/>
        <w:rPr>
          <w:rFonts w:ascii="Arial" w:hAnsi="Arial" w:cs="Arial"/>
          <w:b w:val="0"/>
          <w:caps w:val="0"/>
          <w:sz w:val="20"/>
        </w:rPr>
      </w:pPr>
      <w:r w:rsidRPr="007C0A0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5850839" w14:textId="77777777" w:rsidR="00D15A7B" w:rsidRDefault="00D15A7B" w:rsidP="00D15A7B">
      <w:pPr>
        <w:pStyle w:val="ReferHead"/>
        <w:spacing w:after="0"/>
        <w:jc w:val="both"/>
        <w:rPr>
          <w:rFonts w:ascii="Arial" w:hAnsi="Arial" w:cs="Arial"/>
          <w:b w:val="0"/>
          <w:sz w:val="20"/>
        </w:rPr>
      </w:pPr>
    </w:p>
    <w:p w14:paraId="6A1F3345" w14:textId="488705EA" w:rsidR="00B01FCD" w:rsidRPr="00D15A7B" w:rsidRDefault="00B01FCD" w:rsidP="00D15A7B">
      <w:pPr>
        <w:pStyle w:val="ReferHead"/>
        <w:spacing w:after="0"/>
        <w:jc w:val="both"/>
        <w:rPr>
          <w:rFonts w:ascii="Arial" w:hAnsi="Arial" w:cs="Arial"/>
          <w:b w:val="0"/>
          <w:sz w:val="20"/>
        </w:rPr>
      </w:pPr>
      <w:r w:rsidRPr="00FB3A86">
        <w:rPr>
          <w:rFonts w:ascii="Arial" w:hAnsi="Arial" w:cs="Arial"/>
        </w:rPr>
        <w:t>References</w:t>
      </w:r>
    </w:p>
    <w:p w14:paraId="05CC1085" w14:textId="77777777" w:rsidR="002F707F" w:rsidRPr="002570F8" w:rsidRDefault="002F707F" w:rsidP="002F707F">
      <w:pPr>
        <w:ind w:left="720" w:hanging="720"/>
        <w:jc w:val="both"/>
        <w:rPr>
          <w:rFonts w:asciiTheme="minorBidi" w:hAnsiTheme="minorBidi" w:cstheme="minorBidi"/>
          <w:i/>
          <w:color w:val="000000" w:themeColor="text1"/>
        </w:rPr>
      </w:pPr>
      <w:proofErr w:type="spellStart"/>
      <w:r w:rsidRPr="002570F8">
        <w:rPr>
          <w:rFonts w:asciiTheme="minorBidi" w:hAnsiTheme="minorBidi" w:cstheme="minorBidi"/>
          <w:color w:val="000000" w:themeColor="text1"/>
        </w:rPr>
        <w:t>Abah</w:t>
      </w:r>
      <w:proofErr w:type="spellEnd"/>
      <w:r w:rsidRPr="002570F8">
        <w:rPr>
          <w:rFonts w:asciiTheme="minorBidi" w:hAnsiTheme="minorBidi" w:cstheme="minorBidi"/>
          <w:color w:val="000000" w:themeColor="text1"/>
        </w:rPr>
        <w:t xml:space="preserve">, D. (2016). Accessibility and utilization of school infrastructure, secondary school students’ performance in SSCE in Calabar education zone of Cross River State, Nigeria. </w:t>
      </w:r>
      <w:r w:rsidRPr="002570F8">
        <w:rPr>
          <w:rFonts w:asciiTheme="minorBidi" w:hAnsiTheme="minorBidi" w:cstheme="minorBidi"/>
          <w:i/>
          <w:color w:val="000000" w:themeColor="text1"/>
        </w:rPr>
        <w:t>Global Journal of Human Social Science, 15(8), 1 – 13.</w:t>
      </w:r>
    </w:p>
    <w:p w14:paraId="5326F85B" w14:textId="77777777" w:rsidR="00D037B0" w:rsidRPr="00641E4C" w:rsidRDefault="002F707F" w:rsidP="00D15A7B">
      <w:pPr>
        <w:spacing w:before="120" w:after="120"/>
        <w:ind w:left="720" w:hanging="720"/>
        <w:rPr>
          <w:rStyle w:val="Hyperlink"/>
          <w:rFonts w:ascii="Times New Roman" w:hAnsi="Times New Roman"/>
          <w:sz w:val="24"/>
          <w:szCs w:val="24"/>
          <w:shd w:val="clear" w:color="auto" w:fill="FFFFFF"/>
        </w:rPr>
      </w:pPr>
      <w:r w:rsidRPr="002570F8">
        <w:rPr>
          <w:rFonts w:asciiTheme="minorBidi" w:hAnsiTheme="minorBidi" w:cstheme="minorBidi"/>
          <w:color w:val="000000" w:themeColor="text1"/>
          <w:shd w:val="clear" w:color="auto" w:fill="FFFFFF"/>
        </w:rPr>
        <w:t>Akpabio, I. U. (2015). Managing school facilities for quality education in Nigeria: challenges and prospects. </w:t>
      </w:r>
      <w:r w:rsidRPr="002570F8">
        <w:rPr>
          <w:rFonts w:asciiTheme="minorBidi" w:hAnsiTheme="minorBidi" w:cstheme="minorBidi"/>
          <w:i/>
          <w:iCs/>
          <w:color w:val="000000" w:themeColor="text1"/>
          <w:shd w:val="clear" w:color="auto" w:fill="FFFFFF"/>
        </w:rPr>
        <w:t>Journal of Qualitative Education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11</w:t>
      </w:r>
      <w:r w:rsidRPr="002570F8">
        <w:rPr>
          <w:rFonts w:asciiTheme="minorBidi" w:hAnsiTheme="minorBidi" w:cstheme="minorBidi"/>
          <w:color w:val="000000" w:themeColor="text1"/>
          <w:shd w:val="clear" w:color="auto" w:fill="FFFFFF"/>
        </w:rPr>
        <w:t xml:space="preserve">(1), 1-6. </w:t>
      </w:r>
      <w:hyperlink r:id="rId14" w:history="1">
        <w:r w:rsidR="00D037B0" w:rsidRPr="00641E4C">
          <w:rPr>
            <w:rStyle w:val="Hyperlink"/>
            <w:rFonts w:ascii="Times New Roman" w:hAnsi="Times New Roman"/>
            <w:sz w:val="24"/>
            <w:szCs w:val="24"/>
            <w:shd w:val="clear" w:color="auto" w:fill="FFFFFF"/>
          </w:rPr>
          <w:t>https://docplayer.net/138043094-</w:t>
        </w:r>
      </w:hyperlink>
    </w:p>
    <w:p w14:paraId="64BB2E98" w14:textId="77777777" w:rsidR="00D037B0" w:rsidRDefault="002F707F" w:rsidP="00D037B0">
      <w:pPr>
        <w:shd w:val="clear" w:color="auto" w:fill="FFFFFF"/>
        <w:spacing w:before="120" w:after="120"/>
        <w:ind w:left="720" w:hanging="720"/>
        <w:rPr>
          <w:rStyle w:val="Hyperlink"/>
          <w:rFonts w:ascii="Times New Roman" w:hAnsi="Times New Roman"/>
          <w:sz w:val="24"/>
          <w:szCs w:val="24"/>
          <w:shd w:val="clear" w:color="auto" w:fill="FFFFFF"/>
        </w:rPr>
      </w:pPr>
      <w:proofErr w:type="spellStart"/>
      <w:r w:rsidRPr="002570F8">
        <w:rPr>
          <w:rFonts w:asciiTheme="minorBidi" w:hAnsiTheme="minorBidi" w:cstheme="minorBidi"/>
          <w:color w:val="000000" w:themeColor="text1"/>
          <w:shd w:val="clear" w:color="auto" w:fill="FFFFFF"/>
        </w:rPr>
        <w:t>Akpakwu</w:t>
      </w:r>
      <w:proofErr w:type="spellEnd"/>
      <w:r w:rsidRPr="002570F8">
        <w:rPr>
          <w:rFonts w:asciiTheme="minorBidi" w:hAnsiTheme="minorBidi" w:cstheme="minorBidi"/>
          <w:color w:val="000000" w:themeColor="text1"/>
          <w:shd w:val="clear" w:color="auto" w:fill="FFFFFF"/>
        </w:rPr>
        <w:t xml:space="preserve">, F. O., </w:t>
      </w:r>
      <w:proofErr w:type="spellStart"/>
      <w:r w:rsidRPr="002570F8">
        <w:rPr>
          <w:rFonts w:asciiTheme="minorBidi" w:hAnsiTheme="minorBidi" w:cstheme="minorBidi"/>
          <w:color w:val="000000" w:themeColor="text1"/>
          <w:shd w:val="clear" w:color="auto" w:fill="FFFFFF"/>
        </w:rPr>
        <w:t>Ategwu</w:t>
      </w:r>
      <w:proofErr w:type="spellEnd"/>
      <w:r w:rsidRPr="002570F8">
        <w:rPr>
          <w:rFonts w:asciiTheme="minorBidi" w:hAnsiTheme="minorBidi" w:cstheme="minorBidi"/>
          <w:color w:val="000000" w:themeColor="text1"/>
          <w:shd w:val="clear" w:color="auto" w:fill="FFFFFF"/>
        </w:rPr>
        <w:t xml:space="preserve">, P. O., &amp; Peter, O. D. (2024). </w:t>
      </w:r>
      <w:r w:rsidRPr="002570F8">
        <w:rPr>
          <w:rFonts w:asciiTheme="minorBidi" w:hAnsiTheme="minorBidi" w:cstheme="minorBidi"/>
          <w:color w:val="000000" w:themeColor="text1"/>
        </w:rPr>
        <w:t xml:space="preserve">Accessibility of educational facilities as a predictor of </w:t>
      </w:r>
      <w:proofErr w:type="spellStart"/>
      <w:r w:rsidRPr="002570F8">
        <w:rPr>
          <w:rFonts w:asciiTheme="minorBidi" w:hAnsiTheme="minorBidi" w:cstheme="minorBidi"/>
          <w:color w:val="000000" w:themeColor="text1"/>
        </w:rPr>
        <w:t>students’academic</w:t>
      </w:r>
      <w:proofErr w:type="spellEnd"/>
      <w:r w:rsidRPr="002570F8">
        <w:rPr>
          <w:rFonts w:asciiTheme="minorBidi" w:hAnsiTheme="minorBidi" w:cstheme="minorBidi"/>
          <w:color w:val="000000" w:themeColor="text1"/>
        </w:rPr>
        <w:t xml:space="preserve"> productivity in the zone C senatorial district of Benue State: implications for supervision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Journal of Association of Educational Management and Policy Practitioners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2</w:t>
      </w:r>
      <w:r w:rsidRPr="002570F8">
        <w:rPr>
          <w:rFonts w:asciiTheme="minorBidi" w:hAnsiTheme="minorBidi" w:cstheme="minorBidi"/>
          <w:color w:val="000000" w:themeColor="text1"/>
          <w:shd w:val="clear" w:color="auto" w:fill="FFFFFF"/>
        </w:rPr>
        <w:t xml:space="preserve">(1), 35-42. </w:t>
      </w:r>
      <w:hyperlink r:id="rId15" w:history="1">
        <w:r w:rsidR="00D037B0" w:rsidRPr="00187A69">
          <w:rPr>
            <w:rStyle w:val="Hyperlink"/>
            <w:rFonts w:ascii="Times New Roman" w:hAnsi="Times New Roman"/>
            <w:sz w:val="24"/>
            <w:szCs w:val="24"/>
            <w:shd w:val="clear" w:color="auto" w:fill="FFFFFF"/>
          </w:rPr>
          <w:t>https://journals.aemapp.org/</w:t>
        </w:r>
      </w:hyperlink>
    </w:p>
    <w:p w14:paraId="6947A971" w14:textId="5EC0B9F4" w:rsidR="002F707F" w:rsidRPr="002570F8" w:rsidRDefault="002F707F" w:rsidP="00D037B0">
      <w:pPr>
        <w:ind w:left="810" w:hanging="720"/>
        <w:jc w:val="both"/>
        <w:rPr>
          <w:rFonts w:asciiTheme="minorBidi" w:hAnsiTheme="minorBidi" w:cstheme="minorBidi"/>
          <w:color w:val="000000" w:themeColor="text1"/>
        </w:rPr>
      </w:pPr>
      <w:r w:rsidRPr="002570F8">
        <w:rPr>
          <w:rFonts w:asciiTheme="minorBidi" w:hAnsiTheme="minorBidi" w:cstheme="minorBidi"/>
          <w:color w:val="000000" w:themeColor="text1"/>
          <w:shd w:val="clear" w:color="auto" w:fill="FFFFFF"/>
        </w:rPr>
        <w:t>Alabi, A. O. (2008). School size and facilities as correlates of Junior Secondary School students' performance in Oyo State, Nigeria. </w:t>
      </w:r>
      <w:r w:rsidRPr="002570F8">
        <w:rPr>
          <w:rFonts w:asciiTheme="minorBidi" w:hAnsiTheme="minorBidi" w:cstheme="minorBidi"/>
          <w:i/>
          <w:iCs/>
          <w:color w:val="000000" w:themeColor="text1"/>
          <w:shd w:val="clear" w:color="auto" w:fill="FFFFFF"/>
        </w:rPr>
        <w:t>Pakistan Journal of Social Sciences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w:t>
      </w:r>
      <w:r w:rsidRPr="002570F8">
        <w:rPr>
          <w:rFonts w:asciiTheme="minorBidi" w:hAnsiTheme="minorBidi" w:cstheme="minorBidi"/>
          <w:color w:val="000000" w:themeColor="text1"/>
          <w:shd w:val="clear" w:color="auto" w:fill="FFFFFF"/>
        </w:rPr>
        <w:t>(8), 836-840.</w:t>
      </w:r>
      <w:r w:rsidR="00826866">
        <w:rPr>
          <w:rFonts w:asciiTheme="minorBidi" w:hAnsiTheme="minorBidi" w:cstheme="minorBidi"/>
          <w:color w:val="000000" w:themeColor="text1"/>
          <w:shd w:val="clear" w:color="auto" w:fill="FFFFFF"/>
        </w:rPr>
        <w:t xml:space="preserve"> </w:t>
      </w:r>
      <w:hyperlink r:id="rId16" w:history="1">
        <w:r w:rsidR="00826866" w:rsidRPr="003E7B64">
          <w:rPr>
            <w:rStyle w:val="Hyperlink"/>
            <w:rFonts w:asciiTheme="minorBidi" w:hAnsiTheme="minorBidi" w:cstheme="minorBidi"/>
            <w:shd w:val="clear" w:color="auto" w:fill="FFFFFF"/>
          </w:rPr>
          <w:t>https://www.researchgate.net/profile/Amos</w:t>
        </w:r>
      </w:hyperlink>
    </w:p>
    <w:p w14:paraId="7D3C3621" w14:textId="63B232BE" w:rsidR="002F707F" w:rsidRPr="00826866" w:rsidRDefault="002F707F" w:rsidP="00826866">
      <w:pPr>
        <w:ind w:left="720" w:hanging="720"/>
        <w:jc w:val="both"/>
        <w:rPr>
          <w:rStyle w:val="Hyperlink"/>
          <w:rFonts w:asciiTheme="minorBidi" w:hAnsiTheme="minorBidi" w:cstheme="minorBidi"/>
          <w:i/>
          <w:color w:val="000000" w:themeColor="text1"/>
          <w:u w:val="none"/>
        </w:rPr>
      </w:pPr>
      <w:r w:rsidRPr="002570F8">
        <w:rPr>
          <w:rFonts w:asciiTheme="minorBidi" w:hAnsiTheme="minorBidi" w:cstheme="minorBidi"/>
          <w:color w:val="000000" w:themeColor="text1"/>
        </w:rPr>
        <w:t xml:space="preserve">Allen, A. A. (2015). Effective school management and supervision: Imperative for quality education service delivery. </w:t>
      </w:r>
      <w:r w:rsidRPr="002570F8">
        <w:rPr>
          <w:rFonts w:asciiTheme="minorBidi" w:hAnsiTheme="minorBidi" w:cstheme="minorBidi"/>
          <w:i/>
          <w:color w:val="000000" w:themeColor="text1"/>
        </w:rPr>
        <w:t>African education review, 9(3), 62-74.</w:t>
      </w:r>
      <w:r w:rsidR="00826866">
        <w:rPr>
          <w:rFonts w:asciiTheme="minorBidi" w:hAnsiTheme="minorBidi" w:cstheme="minorBidi"/>
          <w:i/>
          <w:color w:val="000000" w:themeColor="text1"/>
        </w:rPr>
        <w:t xml:space="preserve"> </w:t>
      </w:r>
      <w:hyperlink r:id="rId17" w:history="1">
        <w:r w:rsidR="00826866" w:rsidRPr="003E7B64">
          <w:rPr>
            <w:rStyle w:val="Hyperlink"/>
            <w:rFonts w:asciiTheme="minorBidi" w:hAnsiTheme="minorBidi" w:cstheme="minorBidi"/>
            <w:i/>
          </w:rPr>
          <w:t>https://scispace.com/papers/effective-school-management-and-supervision-imperative-for-517ccgx030</w:t>
        </w:r>
      </w:hyperlink>
      <w:r w:rsidRPr="002570F8">
        <w:rPr>
          <w:rFonts w:asciiTheme="minorBidi" w:hAnsiTheme="minorBidi" w:cstheme="minorBidi"/>
          <w:i/>
          <w:color w:val="000000" w:themeColor="text1"/>
        </w:rPr>
        <w:t>.</w:t>
      </w:r>
    </w:p>
    <w:p w14:paraId="056B38F5" w14:textId="043E9AAF" w:rsidR="00826866" w:rsidRPr="00826866" w:rsidRDefault="002F707F" w:rsidP="00826866">
      <w:pPr>
        <w:ind w:left="720" w:hanging="720"/>
        <w:jc w:val="both"/>
        <w:rPr>
          <w:rStyle w:val="Hyperlink"/>
          <w:rFonts w:asciiTheme="minorBidi" w:hAnsiTheme="minorBidi" w:cstheme="minorBidi"/>
          <w:color w:val="auto"/>
          <w:u w:val="none"/>
        </w:rPr>
      </w:pPr>
      <w:r w:rsidRPr="002570F8">
        <w:rPr>
          <w:rFonts w:asciiTheme="minorBidi" w:hAnsiTheme="minorBidi" w:cstheme="minorBidi"/>
          <w:color w:val="000000" w:themeColor="text1"/>
        </w:rPr>
        <w:t xml:space="preserve">Alexander, D., and Lewis, L. (2014). Condition of America’s </w:t>
      </w:r>
      <w:r w:rsidR="002570F8" w:rsidRPr="002570F8">
        <w:rPr>
          <w:rFonts w:asciiTheme="minorBidi" w:hAnsiTheme="minorBidi" w:cstheme="minorBidi"/>
          <w:color w:val="000000" w:themeColor="text1"/>
        </w:rPr>
        <w:t>public-school</w:t>
      </w:r>
      <w:r w:rsidRPr="002570F8">
        <w:rPr>
          <w:rFonts w:asciiTheme="minorBidi" w:hAnsiTheme="minorBidi" w:cstheme="minorBidi"/>
          <w:color w:val="000000" w:themeColor="text1"/>
        </w:rPr>
        <w:t xml:space="preserve"> facilities: 2012–13 (NCES 2014-022). </w:t>
      </w:r>
      <w:r w:rsidRPr="002570F8">
        <w:rPr>
          <w:rFonts w:asciiTheme="minorBidi" w:hAnsiTheme="minorBidi" w:cstheme="minorBidi"/>
          <w:i/>
          <w:color w:val="000000" w:themeColor="text1"/>
        </w:rPr>
        <w:t>U.S. department of education. National center for education statistics</w:t>
      </w:r>
      <w:r w:rsidR="00826866">
        <w:rPr>
          <w:rFonts w:asciiTheme="minorBidi" w:hAnsiTheme="minorBidi" w:cstheme="minorBidi"/>
          <w:iCs/>
          <w:color w:val="000000" w:themeColor="text1"/>
        </w:rPr>
        <w:t xml:space="preserve">. </w:t>
      </w:r>
      <w:hyperlink r:id="rId18" w:history="1">
        <w:r w:rsidR="00826866" w:rsidRPr="003E7B64">
          <w:rPr>
            <w:rStyle w:val="Hyperlink"/>
            <w:rFonts w:asciiTheme="minorBidi" w:hAnsiTheme="minorBidi" w:cstheme="minorBidi"/>
          </w:rPr>
          <w:t>http://nces.ed.gov/pubsearch</w:t>
        </w:r>
      </w:hyperlink>
    </w:p>
    <w:p w14:paraId="2B5368DD" w14:textId="4171D887" w:rsidR="002F707F" w:rsidRPr="002570F8" w:rsidRDefault="002F707F" w:rsidP="002F707F">
      <w:pPr>
        <w:ind w:left="720" w:hanging="720"/>
        <w:jc w:val="both"/>
        <w:rPr>
          <w:rStyle w:val="BookTitle"/>
          <w:rFonts w:asciiTheme="minorBidi" w:eastAsiaTheme="minorHAnsi" w:hAnsiTheme="minorBidi" w:cstheme="minorBidi"/>
          <w:b w:val="0"/>
          <w:bCs w:val="0"/>
          <w:i w:val="0"/>
          <w:iCs w:val="0"/>
          <w:color w:val="000000" w:themeColor="text1"/>
        </w:rPr>
      </w:pPr>
      <w:proofErr w:type="spellStart"/>
      <w:r w:rsidRPr="002570F8">
        <w:rPr>
          <w:rFonts w:asciiTheme="minorBidi" w:hAnsiTheme="minorBidi" w:cstheme="minorBidi"/>
          <w:color w:val="000000" w:themeColor="text1"/>
        </w:rPr>
        <w:t>Alimi</w:t>
      </w:r>
      <w:proofErr w:type="spellEnd"/>
      <w:r w:rsidRPr="002570F8">
        <w:rPr>
          <w:rFonts w:asciiTheme="minorBidi" w:hAnsiTheme="minorBidi" w:cstheme="minorBidi"/>
          <w:color w:val="000000" w:themeColor="text1"/>
        </w:rPr>
        <w:t xml:space="preserve">, O.S. (2007). Physical plant maintenance practice in public secondary schools in </w:t>
      </w:r>
      <w:proofErr w:type="spellStart"/>
      <w:r w:rsidRPr="002570F8">
        <w:rPr>
          <w:rFonts w:asciiTheme="minorBidi" w:hAnsiTheme="minorBidi" w:cstheme="minorBidi"/>
          <w:color w:val="000000" w:themeColor="text1"/>
        </w:rPr>
        <w:t>Akoko</w:t>
      </w:r>
      <w:proofErr w:type="spellEnd"/>
      <w:r w:rsidRPr="002570F8">
        <w:rPr>
          <w:rFonts w:asciiTheme="minorBidi" w:hAnsiTheme="minorBidi" w:cstheme="minorBidi"/>
          <w:color w:val="000000" w:themeColor="text1"/>
        </w:rPr>
        <w:t xml:space="preserve"> Zonal Education Area of Ondo State. IFE Journal of Educational Studies, 13 (1), 73-78.</w:t>
      </w:r>
      <w:r w:rsidR="00826866">
        <w:rPr>
          <w:rFonts w:asciiTheme="minorBidi" w:hAnsiTheme="minorBidi" w:cstheme="minorBidi"/>
          <w:color w:val="000000" w:themeColor="text1"/>
        </w:rPr>
        <w:t xml:space="preserve"> </w:t>
      </w:r>
      <w:hyperlink r:id="rId19" w:history="1">
        <w:r w:rsidR="00826866" w:rsidRPr="003E7B64">
          <w:rPr>
            <w:rStyle w:val="Hyperlink"/>
            <w:rFonts w:asciiTheme="minorBidi" w:hAnsiTheme="minorBidi" w:cstheme="minorBidi"/>
          </w:rPr>
          <w:t>https://www.researchgate.net/profile/Olatunji-Alimi-/Physical-Plant-Maintenance-Practices-in-the-Public-Secondary-Schools-in-Akoko-Zonal-Education-Area-of-Ondo-State-Nigeria.pdf</w:t>
        </w:r>
      </w:hyperlink>
    </w:p>
    <w:p w14:paraId="39EAB75C" w14:textId="76208077" w:rsidR="002F707F" w:rsidRPr="002570F8" w:rsidRDefault="002F707F" w:rsidP="002F707F">
      <w:pPr>
        <w:ind w:left="720" w:hanging="720"/>
        <w:jc w:val="both"/>
        <w:rPr>
          <w:rFonts w:asciiTheme="minorBidi" w:hAnsiTheme="minorBidi" w:cstheme="minorBidi"/>
        </w:rPr>
      </w:pPr>
      <w:proofErr w:type="spellStart"/>
      <w:r w:rsidRPr="002570F8">
        <w:rPr>
          <w:rFonts w:asciiTheme="minorBidi" w:hAnsiTheme="minorBidi" w:cstheme="minorBidi"/>
          <w:color w:val="000000" w:themeColor="text1"/>
          <w:shd w:val="clear" w:color="auto" w:fill="FFFFFF"/>
        </w:rPr>
        <w:t>Aluede</w:t>
      </w:r>
      <w:proofErr w:type="spellEnd"/>
      <w:r w:rsidRPr="002570F8">
        <w:rPr>
          <w:rFonts w:asciiTheme="minorBidi" w:hAnsiTheme="minorBidi" w:cstheme="minorBidi"/>
          <w:color w:val="000000" w:themeColor="text1"/>
          <w:shd w:val="clear" w:color="auto" w:fill="FFFFFF"/>
        </w:rPr>
        <w:t xml:space="preserve">, O., </w:t>
      </w:r>
      <w:proofErr w:type="spellStart"/>
      <w:r w:rsidRPr="002570F8">
        <w:rPr>
          <w:rFonts w:asciiTheme="minorBidi" w:hAnsiTheme="minorBidi" w:cstheme="minorBidi"/>
          <w:color w:val="000000" w:themeColor="text1"/>
          <w:shd w:val="clear" w:color="auto" w:fill="FFFFFF"/>
        </w:rPr>
        <w:t>Idogho</w:t>
      </w:r>
      <w:proofErr w:type="spellEnd"/>
      <w:r w:rsidRPr="002570F8">
        <w:rPr>
          <w:rFonts w:asciiTheme="minorBidi" w:hAnsiTheme="minorBidi" w:cstheme="minorBidi"/>
          <w:color w:val="000000" w:themeColor="text1"/>
          <w:shd w:val="clear" w:color="auto" w:fill="FFFFFF"/>
        </w:rPr>
        <w:t xml:space="preserve">, P. O., &amp; </w:t>
      </w:r>
      <w:proofErr w:type="spellStart"/>
      <w:r w:rsidRPr="002570F8">
        <w:rPr>
          <w:rFonts w:asciiTheme="minorBidi" w:hAnsiTheme="minorBidi" w:cstheme="minorBidi"/>
          <w:color w:val="000000" w:themeColor="text1"/>
          <w:shd w:val="clear" w:color="auto" w:fill="FFFFFF"/>
        </w:rPr>
        <w:t>Imonikhe</w:t>
      </w:r>
      <w:proofErr w:type="spellEnd"/>
      <w:r w:rsidRPr="002570F8">
        <w:rPr>
          <w:rFonts w:asciiTheme="minorBidi" w:hAnsiTheme="minorBidi" w:cstheme="minorBidi"/>
          <w:color w:val="000000" w:themeColor="text1"/>
          <w:shd w:val="clear" w:color="auto" w:fill="FFFFFF"/>
        </w:rPr>
        <w:t>, J. S. (2012, June). Increasing access to university education in Nigeria: Present challenges and suggestions for the future. In </w:t>
      </w:r>
      <w:r w:rsidRPr="002570F8">
        <w:rPr>
          <w:rFonts w:asciiTheme="minorBidi" w:hAnsiTheme="minorBidi" w:cstheme="minorBidi"/>
          <w:i/>
          <w:iCs/>
          <w:color w:val="000000" w:themeColor="text1"/>
          <w:shd w:val="clear" w:color="auto" w:fill="FFFFFF"/>
        </w:rPr>
        <w:t>The African Symposium</w:t>
      </w:r>
      <w:r w:rsidRPr="002570F8">
        <w:rPr>
          <w:rFonts w:asciiTheme="minorBidi" w:hAnsiTheme="minorBidi" w:cstheme="minorBidi"/>
          <w:color w:val="000000" w:themeColor="text1"/>
          <w:shd w:val="clear" w:color="auto" w:fill="FFFFFF"/>
        </w:rPr>
        <w:t> (Vol. 12, No. 1, pp. 3-13).</w:t>
      </w:r>
      <w:r w:rsidR="00826866">
        <w:rPr>
          <w:rFonts w:asciiTheme="minorBidi" w:hAnsiTheme="minorBidi" w:cstheme="minorBidi"/>
          <w:color w:val="000000" w:themeColor="text1"/>
          <w:shd w:val="clear" w:color="auto" w:fill="FFFFFF"/>
        </w:rPr>
        <w:t xml:space="preserve"> </w:t>
      </w:r>
      <w:hyperlink r:id="rId20" w:history="1">
        <w:r w:rsidR="00826866" w:rsidRPr="003E7B64">
          <w:rPr>
            <w:rStyle w:val="Hyperlink"/>
            <w:rFonts w:asciiTheme="minorBidi" w:hAnsiTheme="minorBidi" w:cstheme="minorBidi"/>
            <w:shd w:val="clear" w:color="auto" w:fill="FFFFFF"/>
          </w:rPr>
          <w:t>https://www.researchgate.net/profile/Philipa-access-to-university-education-in-Nigeria-present-challenges-and-suggestions-for-the-future.pdf</w:t>
        </w:r>
      </w:hyperlink>
    </w:p>
    <w:p w14:paraId="7C890C6D" w14:textId="77777777" w:rsidR="002F707F" w:rsidRPr="002570F8" w:rsidRDefault="002F707F" w:rsidP="002F707F">
      <w:pPr>
        <w:shd w:val="clear" w:color="auto" w:fill="FFFFFF"/>
        <w:ind w:left="720" w:hanging="720"/>
        <w:jc w:val="both"/>
        <w:rPr>
          <w:rStyle w:val="l6"/>
          <w:rFonts w:asciiTheme="minorBidi" w:hAnsiTheme="minorBidi" w:cstheme="minorBidi"/>
          <w:color w:val="000000" w:themeColor="text1"/>
          <w:bdr w:val="none" w:sz="0" w:space="0" w:color="auto" w:frame="1"/>
          <w:shd w:val="clear" w:color="auto" w:fill="F8F8FB"/>
        </w:rPr>
      </w:pPr>
      <w:r w:rsidRPr="002570F8">
        <w:rPr>
          <w:rFonts w:asciiTheme="minorBidi" w:hAnsiTheme="minorBidi" w:cstheme="minorBidi"/>
          <w:color w:val="000000" w:themeColor="text1"/>
          <w:shd w:val="clear" w:color="auto" w:fill="FFFFFF"/>
        </w:rPr>
        <w:t>Arshad, M., Qamar, Z. A., &amp;Gulzar, F. H. (2018). Effects of physical facilities at public schools on students’ achievement in Punjab, Pakistan. </w:t>
      </w:r>
      <w:r w:rsidRPr="002570F8">
        <w:rPr>
          <w:rFonts w:asciiTheme="minorBidi" w:hAnsiTheme="minorBidi" w:cstheme="minorBidi"/>
          <w:i/>
          <w:iCs/>
          <w:color w:val="000000" w:themeColor="text1"/>
          <w:shd w:val="clear" w:color="auto" w:fill="FFFFFF"/>
        </w:rPr>
        <w:t>Global social sciences review</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3</w:t>
      </w:r>
      <w:r w:rsidRPr="002570F8">
        <w:rPr>
          <w:rFonts w:asciiTheme="minorBidi" w:hAnsiTheme="minorBidi" w:cstheme="minorBidi"/>
          <w:color w:val="000000" w:themeColor="text1"/>
          <w:shd w:val="clear" w:color="auto" w:fill="FFFFFF"/>
        </w:rPr>
        <w:t>(4), 102-113. D</w:t>
      </w:r>
      <w:r w:rsidRPr="002570F8">
        <w:rPr>
          <w:rFonts w:asciiTheme="minorBidi" w:hAnsiTheme="minorBidi" w:cstheme="minorBidi"/>
          <w:color w:val="000000" w:themeColor="text1"/>
          <w:shd w:val="clear" w:color="auto" w:fill="F8F8FB"/>
        </w:rPr>
        <w:t>OI: 10.31703/gr.2018 (III-I</w:t>
      </w:r>
      <w:r w:rsidRPr="002570F8">
        <w:rPr>
          <w:rStyle w:val="l6"/>
          <w:rFonts w:asciiTheme="minorBidi" w:hAnsiTheme="minorBidi" w:cstheme="minorBidi"/>
          <w:color w:val="000000" w:themeColor="text1"/>
          <w:bdr w:val="none" w:sz="0" w:space="0" w:color="auto" w:frame="1"/>
          <w:shd w:val="clear" w:color="auto" w:fill="F8F8FB"/>
        </w:rPr>
        <w:t>V).07</w:t>
      </w:r>
    </w:p>
    <w:p w14:paraId="30AEA0CB" w14:textId="77777777" w:rsidR="002F707F" w:rsidRPr="002570F8" w:rsidRDefault="002F707F" w:rsidP="002F707F">
      <w:pPr>
        <w:ind w:left="720" w:hanging="720"/>
        <w:jc w:val="both"/>
        <w:rPr>
          <w:rStyle w:val="l6"/>
          <w:rFonts w:asciiTheme="minorBidi" w:eastAsiaTheme="minorHAnsi" w:hAnsiTheme="minorBidi" w:cstheme="minorBidi"/>
          <w:i/>
          <w:color w:val="000000" w:themeColor="text1"/>
        </w:rPr>
      </w:pPr>
      <w:r w:rsidRPr="002570F8">
        <w:rPr>
          <w:rFonts w:asciiTheme="minorBidi" w:hAnsiTheme="minorBidi" w:cstheme="minorBidi"/>
          <w:color w:val="000000" w:themeColor="text1"/>
        </w:rPr>
        <w:t xml:space="preserve">Collins, S. D. (2015). School size and facilities as a correlate of secondary school students’ performance in Adamawa State, Nigeria. </w:t>
      </w:r>
      <w:r w:rsidRPr="002570F8">
        <w:rPr>
          <w:rFonts w:asciiTheme="minorBidi" w:hAnsiTheme="minorBidi" w:cstheme="minorBidi"/>
          <w:i/>
          <w:color w:val="000000" w:themeColor="text1"/>
        </w:rPr>
        <w:t>Pakistan Journal of Social Sciences, 5(9), 836 – 840.</w:t>
      </w:r>
    </w:p>
    <w:p w14:paraId="365B5481" w14:textId="77777777" w:rsidR="002F707F" w:rsidRPr="002570F8" w:rsidRDefault="002F707F" w:rsidP="002F707F">
      <w:pPr>
        <w:ind w:left="720" w:hanging="720"/>
        <w:jc w:val="both"/>
        <w:rPr>
          <w:rFonts w:asciiTheme="minorBidi" w:eastAsiaTheme="minorHAnsi" w:hAnsiTheme="minorBidi" w:cstheme="minorBidi"/>
          <w:color w:val="000000" w:themeColor="text1"/>
        </w:rPr>
      </w:pPr>
      <w:proofErr w:type="spellStart"/>
      <w:r w:rsidRPr="002570F8">
        <w:rPr>
          <w:rFonts w:asciiTheme="minorBidi" w:hAnsiTheme="minorBidi" w:cstheme="minorBidi"/>
          <w:color w:val="000000" w:themeColor="text1"/>
          <w:shd w:val="clear" w:color="auto" w:fill="FFFFFF"/>
        </w:rPr>
        <w:t>Elihuruma</w:t>
      </w:r>
      <w:proofErr w:type="spellEnd"/>
      <w:r w:rsidRPr="002570F8">
        <w:rPr>
          <w:rFonts w:asciiTheme="minorBidi" w:hAnsiTheme="minorBidi" w:cstheme="minorBidi"/>
          <w:color w:val="000000" w:themeColor="text1"/>
          <w:shd w:val="clear" w:color="auto" w:fill="FFFFFF"/>
        </w:rPr>
        <w:t>, C., &amp; Amos, O. (2025). Availability of Teaching and Learning Facilities that Support Inclusive Education in Public Primary Schools in Morogoro Municipality, Tanzania. </w:t>
      </w:r>
      <w:r w:rsidRPr="002570F8">
        <w:rPr>
          <w:rFonts w:asciiTheme="minorBidi" w:hAnsiTheme="minorBidi" w:cstheme="minorBidi"/>
          <w:i/>
          <w:iCs/>
          <w:color w:val="000000" w:themeColor="text1"/>
          <w:shd w:val="clear" w:color="auto" w:fill="FFFFFF"/>
        </w:rPr>
        <w:t>Asian Journal of Education and Social Studies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51</w:t>
      </w:r>
      <w:r w:rsidRPr="002570F8">
        <w:rPr>
          <w:rFonts w:asciiTheme="minorBidi" w:hAnsiTheme="minorBidi" w:cstheme="minorBidi"/>
          <w:color w:val="000000" w:themeColor="text1"/>
          <w:shd w:val="clear" w:color="auto" w:fill="FFFFFF"/>
        </w:rPr>
        <w:t>(8), 746-753</w:t>
      </w:r>
      <w:r w:rsidRPr="000F1BC4">
        <w:rPr>
          <w:rFonts w:asciiTheme="minorBidi" w:hAnsiTheme="minorBidi" w:cstheme="minorBidi"/>
          <w:color w:val="000000" w:themeColor="text1"/>
          <w:shd w:val="clear" w:color="auto" w:fill="FFFFFF"/>
        </w:rPr>
        <w:t xml:space="preserve">. </w:t>
      </w:r>
      <w:r w:rsidRPr="000F1BC4">
        <w:rPr>
          <w:rStyle w:val="bold0"/>
          <w:rFonts w:asciiTheme="minorBidi" w:hAnsiTheme="minorBidi" w:cstheme="minorBidi"/>
          <w:color w:val="000000" w:themeColor="text1"/>
          <w:shd w:val="clear" w:color="auto" w:fill="FFFFFF"/>
        </w:rPr>
        <w:t>DOI</w:t>
      </w:r>
      <w:r w:rsidRPr="002570F8">
        <w:rPr>
          <w:rStyle w:val="bold0"/>
          <w:rFonts w:asciiTheme="minorBidi" w:hAnsiTheme="minorBidi" w:cstheme="minorBidi"/>
          <w:b/>
          <w:bCs/>
          <w:color w:val="000000" w:themeColor="text1"/>
          <w:shd w:val="clear" w:color="auto" w:fill="FFFFFF"/>
        </w:rPr>
        <w:t>: </w:t>
      </w:r>
      <w:hyperlink r:id="rId21" w:history="1">
        <w:r w:rsidRPr="002570F8">
          <w:rPr>
            <w:rStyle w:val="Hyperlink"/>
            <w:rFonts w:asciiTheme="minorBidi" w:hAnsiTheme="minorBidi" w:cstheme="minorBidi"/>
            <w:color w:val="000000" w:themeColor="text1"/>
            <w:shd w:val="clear" w:color="auto" w:fill="FFFFFF"/>
          </w:rPr>
          <w:t>10.9734/</w:t>
        </w:r>
        <w:proofErr w:type="spellStart"/>
        <w:r w:rsidRPr="002570F8">
          <w:rPr>
            <w:rStyle w:val="Hyperlink"/>
            <w:rFonts w:asciiTheme="minorBidi" w:hAnsiTheme="minorBidi" w:cstheme="minorBidi"/>
            <w:color w:val="000000" w:themeColor="text1"/>
            <w:shd w:val="clear" w:color="auto" w:fill="FFFFFF"/>
          </w:rPr>
          <w:t>ajess</w:t>
        </w:r>
        <w:proofErr w:type="spellEnd"/>
        <w:r w:rsidRPr="002570F8">
          <w:rPr>
            <w:rStyle w:val="Hyperlink"/>
            <w:rFonts w:asciiTheme="minorBidi" w:hAnsiTheme="minorBidi" w:cstheme="minorBidi"/>
            <w:color w:val="000000" w:themeColor="text1"/>
            <w:shd w:val="clear" w:color="auto" w:fill="FFFFFF"/>
          </w:rPr>
          <w:t>/2025/v51i82274</w:t>
        </w:r>
      </w:hyperlink>
    </w:p>
    <w:p w14:paraId="68C59AA6" w14:textId="77777777"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El-Nemr, K. W. (2022). School building conditions' influence on student behavior in a medium-sized division in Virginia. </w:t>
      </w:r>
      <w:r w:rsidRPr="002570F8">
        <w:rPr>
          <w:rFonts w:asciiTheme="minorBidi" w:hAnsiTheme="minorBidi" w:cstheme="minorBidi"/>
          <w:i/>
          <w:color w:val="000000" w:themeColor="text1"/>
        </w:rPr>
        <w:t>Educational Planning 29</w:t>
      </w:r>
      <w:r w:rsidRPr="002570F8">
        <w:rPr>
          <w:rFonts w:asciiTheme="minorBidi" w:hAnsiTheme="minorBidi" w:cstheme="minorBidi"/>
          <w:color w:val="000000" w:themeColor="text1"/>
        </w:rPr>
        <w:t xml:space="preserve">(2) 43-60. </w:t>
      </w:r>
      <w:hyperlink r:id="rId22" w:history="1">
        <w:r w:rsidRPr="002570F8">
          <w:rPr>
            <w:rStyle w:val="Hyperlink"/>
            <w:rFonts w:asciiTheme="minorBidi" w:hAnsiTheme="minorBidi" w:cstheme="minorBidi"/>
            <w:color w:val="000000" w:themeColor="text1"/>
          </w:rPr>
          <w:t>EJ1356892.pdf</w:t>
        </w:r>
      </w:hyperlink>
    </w:p>
    <w:p w14:paraId="7FCABE93" w14:textId="56F1952E" w:rsidR="002F707F" w:rsidRPr="002570F8" w:rsidRDefault="002F707F" w:rsidP="002F707F">
      <w:pPr>
        <w:ind w:left="720" w:hanging="720"/>
        <w:jc w:val="both"/>
        <w:rPr>
          <w:rFonts w:asciiTheme="minorBidi" w:hAnsiTheme="minorBidi" w:cstheme="minorBidi"/>
          <w:color w:val="000000" w:themeColor="text1"/>
          <w:u w:val="single"/>
        </w:rPr>
      </w:pPr>
      <w:r w:rsidRPr="002570F8">
        <w:rPr>
          <w:rFonts w:asciiTheme="minorBidi" w:hAnsiTheme="minorBidi" w:cstheme="minorBidi"/>
          <w:color w:val="000000" w:themeColor="text1"/>
          <w:shd w:val="clear" w:color="auto" w:fill="FFFFFF"/>
        </w:rPr>
        <w:t xml:space="preserve">Filardo, M., Vincent, J. M., and Sullivan, J.K. (2019). </w:t>
      </w:r>
      <w:r w:rsidRPr="002570F8">
        <w:rPr>
          <w:rFonts w:asciiTheme="minorBidi" w:hAnsiTheme="minorBidi" w:cstheme="minorBidi"/>
          <w:color w:val="000000" w:themeColor="text1"/>
        </w:rPr>
        <w:t>How crumbling school facilities perpetuate inequality.</w:t>
      </w:r>
      <w:r w:rsidR="00BC04D2">
        <w:rPr>
          <w:rFonts w:asciiTheme="minorBidi" w:hAnsiTheme="minorBidi" w:cstheme="minorBidi"/>
          <w:color w:val="000000" w:themeColor="text1"/>
        </w:rPr>
        <w:t xml:space="preserve"> </w:t>
      </w:r>
      <w:hyperlink r:id="rId23" w:history="1">
        <w:r w:rsidR="00BC04D2" w:rsidRPr="003E7B64">
          <w:rPr>
            <w:rStyle w:val="Hyperlink"/>
            <w:rFonts w:asciiTheme="minorBidi" w:hAnsiTheme="minorBidi" w:cstheme="minorBidi"/>
          </w:rPr>
          <w:t>https://kappanonline.org/how-crumbling-school-facilities-perpetuate-inequality-filardo-vincent-sullivan/</w:t>
        </w:r>
      </w:hyperlink>
    </w:p>
    <w:p w14:paraId="1FFDF94D" w14:textId="651763B4"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shd w:val="clear" w:color="auto" w:fill="FFFFFF"/>
        </w:rPr>
        <w:t xml:space="preserve">Ibrahim, N. M., Osman, M. M., </w:t>
      </w:r>
      <w:proofErr w:type="spellStart"/>
      <w:r w:rsidRPr="002570F8">
        <w:rPr>
          <w:rFonts w:asciiTheme="minorBidi" w:hAnsiTheme="minorBidi" w:cstheme="minorBidi"/>
          <w:color w:val="000000" w:themeColor="text1"/>
          <w:shd w:val="clear" w:color="auto" w:fill="FFFFFF"/>
        </w:rPr>
        <w:t>Bachok</w:t>
      </w:r>
      <w:proofErr w:type="spellEnd"/>
      <w:r w:rsidRPr="002570F8">
        <w:rPr>
          <w:rFonts w:asciiTheme="minorBidi" w:hAnsiTheme="minorBidi" w:cstheme="minorBidi"/>
          <w:color w:val="000000" w:themeColor="text1"/>
          <w:shd w:val="clear" w:color="auto" w:fill="FFFFFF"/>
        </w:rPr>
        <w:t>, S., &amp; Mohamed, M. Z. (2016). Assessment on the Condition of School Facilities: Case study of the selected public schools in Gombak district. </w:t>
      </w:r>
      <w:r w:rsidRPr="002570F8">
        <w:rPr>
          <w:rFonts w:asciiTheme="minorBidi" w:hAnsiTheme="minorBidi" w:cstheme="minorBidi"/>
          <w:i/>
          <w:iCs/>
          <w:color w:val="000000" w:themeColor="text1"/>
          <w:shd w:val="clear" w:color="auto" w:fill="FFFFFF"/>
        </w:rPr>
        <w:t>Procedia-Social and Behavioral Sciences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222</w:t>
      </w:r>
      <w:r w:rsidRPr="002570F8">
        <w:rPr>
          <w:rFonts w:asciiTheme="minorBidi" w:hAnsiTheme="minorBidi" w:cstheme="minorBidi"/>
          <w:iCs/>
          <w:color w:val="000000" w:themeColor="text1"/>
          <w:shd w:val="clear" w:color="auto" w:fill="FFFFFF"/>
        </w:rPr>
        <w:t xml:space="preserve"> (2016)</w:t>
      </w:r>
      <w:r w:rsidRPr="002570F8">
        <w:rPr>
          <w:rFonts w:asciiTheme="minorBidi" w:hAnsiTheme="minorBidi" w:cstheme="minorBidi"/>
          <w:color w:val="000000" w:themeColor="text1"/>
          <w:shd w:val="clear" w:color="auto" w:fill="FFFFFF"/>
        </w:rPr>
        <w:t>, 228-234.</w:t>
      </w:r>
      <w:r w:rsidR="00BC04D2">
        <w:rPr>
          <w:rFonts w:asciiTheme="minorBidi" w:hAnsiTheme="minorBidi" w:cstheme="minorBidi"/>
          <w:color w:val="000000" w:themeColor="text1"/>
          <w:shd w:val="clear" w:color="auto" w:fill="FFFFFF"/>
        </w:rPr>
        <w:t xml:space="preserve"> </w:t>
      </w:r>
      <w:r w:rsidRPr="002570F8">
        <w:rPr>
          <w:rFonts w:asciiTheme="minorBidi" w:hAnsiTheme="minorBidi" w:cstheme="minorBidi"/>
          <w:color w:val="000000" w:themeColor="text1"/>
        </w:rPr>
        <w:t>(</w:t>
      </w:r>
      <w:hyperlink r:id="rId24" w:history="1">
        <w:r w:rsidRPr="002570F8">
          <w:rPr>
            <w:rStyle w:val="Hyperlink"/>
            <w:rFonts w:asciiTheme="minorBidi" w:hAnsiTheme="minorBidi" w:cstheme="minorBidi"/>
            <w:color w:val="000000" w:themeColor="text1"/>
          </w:rPr>
          <w:t>http://creativecommons.org/licenses/by-nc-nd/4.0/</w:t>
        </w:r>
      </w:hyperlink>
      <w:r w:rsidRPr="002570F8">
        <w:rPr>
          <w:rFonts w:asciiTheme="minorBidi" w:hAnsiTheme="minorBidi" w:cstheme="minorBidi"/>
          <w:color w:val="000000" w:themeColor="text1"/>
        </w:rPr>
        <w:t>)</w:t>
      </w:r>
    </w:p>
    <w:p w14:paraId="6D51C806" w14:textId="2674FE9D" w:rsidR="002F707F" w:rsidRPr="002570F8" w:rsidRDefault="002F707F" w:rsidP="002F707F">
      <w:pPr>
        <w:ind w:left="720" w:hanging="720"/>
        <w:jc w:val="both"/>
        <w:rPr>
          <w:rFonts w:asciiTheme="minorBidi" w:hAnsiTheme="minorBidi" w:cstheme="minorBidi"/>
        </w:rPr>
      </w:pPr>
      <w:proofErr w:type="spellStart"/>
      <w:r w:rsidRPr="002570F8">
        <w:rPr>
          <w:rFonts w:asciiTheme="minorBidi" w:hAnsiTheme="minorBidi" w:cstheme="minorBidi"/>
          <w:color w:val="000000" w:themeColor="text1"/>
          <w:shd w:val="clear" w:color="auto" w:fill="FFFFFF"/>
        </w:rPr>
        <w:t>Kanayochukwu</w:t>
      </w:r>
      <w:proofErr w:type="spellEnd"/>
      <w:r w:rsidRPr="002570F8">
        <w:rPr>
          <w:rFonts w:asciiTheme="minorBidi" w:hAnsiTheme="minorBidi" w:cstheme="minorBidi"/>
          <w:color w:val="000000" w:themeColor="text1"/>
          <w:shd w:val="clear" w:color="auto" w:fill="FFFFFF"/>
        </w:rPr>
        <w:t xml:space="preserve">, E. C., </w:t>
      </w:r>
      <w:proofErr w:type="spellStart"/>
      <w:r w:rsidRPr="002570F8">
        <w:rPr>
          <w:rFonts w:asciiTheme="minorBidi" w:hAnsiTheme="minorBidi" w:cstheme="minorBidi"/>
          <w:color w:val="000000" w:themeColor="text1"/>
          <w:shd w:val="clear" w:color="auto" w:fill="FFFFFF"/>
        </w:rPr>
        <w:t>Dogo</w:t>
      </w:r>
      <w:proofErr w:type="spellEnd"/>
      <w:r w:rsidRPr="002570F8">
        <w:rPr>
          <w:rFonts w:asciiTheme="minorBidi" w:hAnsiTheme="minorBidi" w:cstheme="minorBidi"/>
          <w:color w:val="000000" w:themeColor="text1"/>
          <w:shd w:val="clear" w:color="auto" w:fill="FFFFFF"/>
        </w:rPr>
        <w:t xml:space="preserve">, B., Oluwole, O. A., Oluwafemi, A. T., </w:t>
      </w:r>
      <w:proofErr w:type="spellStart"/>
      <w:r w:rsidRPr="002570F8">
        <w:rPr>
          <w:rFonts w:asciiTheme="minorBidi" w:hAnsiTheme="minorBidi" w:cstheme="minorBidi"/>
          <w:color w:val="000000" w:themeColor="text1"/>
          <w:shd w:val="clear" w:color="auto" w:fill="FFFFFF"/>
        </w:rPr>
        <w:t>Ajibuah</w:t>
      </w:r>
      <w:proofErr w:type="spellEnd"/>
      <w:r w:rsidRPr="002570F8">
        <w:rPr>
          <w:rFonts w:asciiTheme="minorBidi" w:hAnsiTheme="minorBidi" w:cstheme="minorBidi"/>
          <w:color w:val="000000" w:themeColor="text1"/>
          <w:shd w:val="clear" w:color="auto" w:fill="FFFFFF"/>
        </w:rPr>
        <w:t xml:space="preserve">, J., </w:t>
      </w:r>
      <w:proofErr w:type="spellStart"/>
      <w:r w:rsidRPr="002570F8">
        <w:rPr>
          <w:rFonts w:asciiTheme="minorBidi" w:hAnsiTheme="minorBidi" w:cstheme="minorBidi"/>
          <w:color w:val="000000" w:themeColor="text1"/>
          <w:shd w:val="clear" w:color="auto" w:fill="FFFFFF"/>
        </w:rPr>
        <w:t>Mwanret</w:t>
      </w:r>
      <w:proofErr w:type="spellEnd"/>
      <w:r w:rsidRPr="002570F8">
        <w:rPr>
          <w:rFonts w:asciiTheme="minorBidi" w:hAnsiTheme="minorBidi" w:cstheme="minorBidi"/>
          <w:color w:val="000000" w:themeColor="text1"/>
          <w:shd w:val="clear" w:color="auto" w:fill="FFFFFF"/>
        </w:rPr>
        <w:t>, D., &amp; Queen, S. (2020). Assessment of the conditions of educational facilities in selected local government areas in Kaduna state, Nigeria. </w:t>
      </w:r>
      <w:proofErr w:type="spellStart"/>
      <w:r w:rsidRPr="002570F8">
        <w:rPr>
          <w:rFonts w:asciiTheme="minorBidi" w:hAnsiTheme="minorBidi" w:cstheme="minorBidi"/>
          <w:i/>
          <w:iCs/>
          <w:color w:val="000000" w:themeColor="text1"/>
          <w:shd w:val="clear" w:color="auto" w:fill="FFFFFF"/>
        </w:rPr>
        <w:t>Zbornik</w:t>
      </w:r>
      <w:proofErr w:type="spellEnd"/>
      <w:r w:rsidRPr="002570F8">
        <w:rPr>
          <w:rFonts w:asciiTheme="minorBidi" w:hAnsiTheme="minorBidi" w:cstheme="minorBidi"/>
          <w:i/>
          <w:iCs/>
          <w:color w:val="000000" w:themeColor="text1"/>
          <w:shd w:val="clear" w:color="auto" w:fill="FFFFFF"/>
        </w:rPr>
        <w:t xml:space="preserve"> </w:t>
      </w:r>
      <w:proofErr w:type="spellStart"/>
      <w:r w:rsidRPr="002570F8">
        <w:rPr>
          <w:rFonts w:asciiTheme="minorBidi" w:hAnsiTheme="minorBidi" w:cstheme="minorBidi"/>
          <w:i/>
          <w:iCs/>
          <w:color w:val="000000" w:themeColor="text1"/>
          <w:shd w:val="clear" w:color="auto" w:fill="FFFFFF"/>
        </w:rPr>
        <w:lastRenderedPageBreak/>
        <w:t>Radova</w:t>
      </w:r>
      <w:proofErr w:type="spellEnd"/>
      <w:r w:rsidRPr="002570F8">
        <w:rPr>
          <w:rFonts w:asciiTheme="minorBidi" w:hAnsiTheme="minorBidi" w:cstheme="minorBidi"/>
          <w:i/>
          <w:iCs/>
          <w:color w:val="000000" w:themeColor="text1"/>
          <w:shd w:val="clear" w:color="auto" w:fill="FFFFFF"/>
        </w:rPr>
        <w:t xml:space="preserve"> </w:t>
      </w:r>
      <w:proofErr w:type="spellStart"/>
      <w:r w:rsidRPr="002570F8">
        <w:rPr>
          <w:rFonts w:asciiTheme="minorBidi" w:hAnsiTheme="minorBidi" w:cstheme="minorBidi"/>
          <w:i/>
          <w:iCs/>
          <w:color w:val="000000" w:themeColor="text1"/>
          <w:shd w:val="clear" w:color="auto" w:fill="FFFFFF"/>
        </w:rPr>
        <w:t>Departmanaza</w:t>
      </w:r>
      <w:proofErr w:type="spellEnd"/>
      <w:r w:rsidRPr="002570F8">
        <w:rPr>
          <w:rFonts w:asciiTheme="minorBidi" w:hAnsiTheme="minorBidi" w:cstheme="minorBidi"/>
          <w:i/>
          <w:iCs/>
          <w:color w:val="000000" w:themeColor="text1"/>
          <w:shd w:val="clear" w:color="auto" w:fill="FFFFFF"/>
        </w:rPr>
        <w:t xml:space="preserve"> </w:t>
      </w:r>
      <w:proofErr w:type="spellStart"/>
      <w:r w:rsidRPr="002570F8">
        <w:rPr>
          <w:rFonts w:asciiTheme="minorBidi" w:hAnsiTheme="minorBidi" w:cstheme="minorBidi"/>
          <w:i/>
          <w:iCs/>
          <w:color w:val="000000" w:themeColor="text1"/>
          <w:shd w:val="clear" w:color="auto" w:fill="FFFFFF"/>
        </w:rPr>
        <w:t>Geografiju</w:t>
      </w:r>
      <w:proofErr w:type="spellEnd"/>
      <w:r w:rsidRPr="002570F8">
        <w:rPr>
          <w:rFonts w:asciiTheme="minorBidi" w:hAnsiTheme="minorBidi" w:cstheme="minorBidi"/>
          <w:i/>
          <w:iCs/>
          <w:color w:val="000000" w:themeColor="text1"/>
          <w:shd w:val="clear" w:color="auto" w:fill="FFFFFF"/>
        </w:rPr>
        <w:t xml:space="preserve">, </w:t>
      </w:r>
      <w:proofErr w:type="spellStart"/>
      <w:r w:rsidRPr="002570F8">
        <w:rPr>
          <w:rFonts w:asciiTheme="minorBidi" w:hAnsiTheme="minorBidi" w:cstheme="minorBidi"/>
          <w:i/>
          <w:iCs/>
          <w:color w:val="000000" w:themeColor="text1"/>
          <w:shd w:val="clear" w:color="auto" w:fill="FFFFFF"/>
        </w:rPr>
        <w:t>Turizam</w:t>
      </w:r>
      <w:proofErr w:type="spellEnd"/>
      <w:r w:rsidRPr="002570F8">
        <w:rPr>
          <w:rFonts w:asciiTheme="minorBidi" w:hAnsiTheme="minorBidi" w:cstheme="minorBidi"/>
          <w:i/>
          <w:iCs/>
          <w:color w:val="000000" w:themeColor="text1"/>
          <w:shd w:val="clear" w:color="auto" w:fill="FFFFFF"/>
        </w:rPr>
        <w:t xml:space="preserve"> </w:t>
      </w:r>
      <w:proofErr w:type="spellStart"/>
      <w:r w:rsidRPr="002570F8">
        <w:rPr>
          <w:rFonts w:asciiTheme="minorBidi" w:hAnsiTheme="minorBidi" w:cstheme="minorBidi"/>
          <w:i/>
          <w:iCs/>
          <w:color w:val="000000" w:themeColor="text1"/>
          <w:shd w:val="clear" w:color="auto" w:fill="FFFFFF"/>
        </w:rPr>
        <w:t>Hotelijerstvo</w:t>
      </w:r>
      <w:proofErr w:type="spellEnd"/>
      <w:r w:rsidRPr="002570F8">
        <w:rPr>
          <w:rFonts w:asciiTheme="minorBidi" w:hAnsiTheme="minorBidi" w:cstheme="minorBidi"/>
          <w:i/>
          <w:color w:val="000000" w:themeColor="text1"/>
          <w:shd w:val="clear" w:color="auto" w:fill="FFFFFF"/>
        </w:rPr>
        <w:t>, 49</w:t>
      </w:r>
      <w:r w:rsidRPr="002570F8">
        <w:rPr>
          <w:rFonts w:asciiTheme="minorBidi" w:hAnsiTheme="minorBidi" w:cstheme="minorBidi"/>
          <w:color w:val="000000" w:themeColor="text1"/>
          <w:shd w:val="clear" w:color="auto" w:fill="FFFFFF"/>
        </w:rPr>
        <w:t>(1), 81-98.</w:t>
      </w:r>
      <w:r w:rsidR="00BC04D2">
        <w:rPr>
          <w:rFonts w:asciiTheme="minorBidi" w:hAnsiTheme="minorBidi" w:cstheme="minorBidi"/>
          <w:color w:val="000000" w:themeColor="text1"/>
          <w:shd w:val="clear" w:color="auto" w:fill="FFFFFF"/>
        </w:rPr>
        <w:t xml:space="preserve"> </w:t>
      </w:r>
      <w:hyperlink r:id="rId25" w:history="1">
        <w:r w:rsidR="00BC04D2" w:rsidRPr="003E7B64">
          <w:rPr>
            <w:rStyle w:val="Hyperlink"/>
            <w:rFonts w:asciiTheme="minorBidi" w:hAnsiTheme="minorBidi" w:cstheme="minorBidi"/>
            <w:shd w:val="clear" w:color="auto" w:fill="FFFFFF"/>
          </w:rPr>
          <w:t>https://www.ceeol.com/search/article-detail?id=1035270</w:t>
        </w:r>
      </w:hyperlink>
    </w:p>
    <w:p w14:paraId="75739233" w14:textId="6D87E39A" w:rsidR="002F707F" w:rsidRPr="002570F8" w:rsidRDefault="002F707F" w:rsidP="002F707F">
      <w:pPr>
        <w:ind w:left="720" w:hanging="720"/>
        <w:jc w:val="both"/>
        <w:rPr>
          <w:rFonts w:asciiTheme="minorBidi" w:hAnsiTheme="minorBidi" w:cstheme="minorBidi"/>
          <w:color w:val="000000" w:themeColor="text1"/>
          <w:u w:val="single"/>
          <w:shd w:val="clear" w:color="auto" w:fill="FFFFFF"/>
        </w:rPr>
      </w:pPr>
      <w:proofErr w:type="spellStart"/>
      <w:r w:rsidRPr="002570F8">
        <w:rPr>
          <w:rFonts w:asciiTheme="minorBidi" w:hAnsiTheme="minorBidi" w:cstheme="minorBidi"/>
          <w:color w:val="000000" w:themeColor="text1"/>
          <w:shd w:val="clear" w:color="auto" w:fill="FFFFFF"/>
        </w:rPr>
        <w:t>Kapinga</w:t>
      </w:r>
      <w:proofErr w:type="spellEnd"/>
      <w:r w:rsidRPr="002570F8">
        <w:rPr>
          <w:rFonts w:asciiTheme="minorBidi" w:hAnsiTheme="minorBidi" w:cstheme="minorBidi"/>
          <w:color w:val="000000" w:themeColor="text1"/>
          <w:shd w:val="clear" w:color="auto" w:fill="FFFFFF"/>
        </w:rPr>
        <w:t>, O. (2017). Assessment of school facilities and resources in the context of fee-free basic education in Tanzania. </w:t>
      </w:r>
      <w:r w:rsidRPr="002570F8">
        <w:rPr>
          <w:rFonts w:asciiTheme="minorBidi" w:hAnsiTheme="minorBidi" w:cstheme="minorBidi"/>
          <w:i/>
          <w:iCs/>
          <w:color w:val="000000" w:themeColor="text1"/>
          <w:shd w:val="clear" w:color="auto" w:fill="FFFFFF"/>
        </w:rPr>
        <w:t>International Journal of Education and Research</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w:t>
      </w:r>
      <w:r w:rsidRPr="002570F8">
        <w:rPr>
          <w:rFonts w:asciiTheme="minorBidi" w:hAnsiTheme="minorBidi" w:cstheme="minorBidi"/>
          <w:color w:val="000000" w:themeColor="text1"/>
          <w:shd w:val="clear" w:color="auto" w:fill="FFFFFF"/>
        </w:rPr>
        <w:t>(6), 93-102.</w:t>
      </w:r>
      <w:r w:rsidR="00BC04D2">
        <w:rPr>
          <w:rFonts w:asciiTheme="minorBidi" w:hAnsiTheme="minorBidi" w:cstheme="minorBidi"/>
          <w:color w:val="000000" w:themeColor="text1"/>
          <w:shd w:val="clear" w:color="auto" w:fill="FFFFFF"/>
        </w:rPr>
        <w:t xml:space="preserve"> </w:t>
      </w:r>
      <w:hyperlink r:id="rId26" w:history="1">
        <w:r w:rsidR="00BC04D2" w:rsidRPr="003E7B64">
          <w:rPr>
            <w:rStyle w:val="Hyperlink"/>
            <w:rFonts w:asciiTheme="minorBidi" w:hAnsiTheme="minorBidi" w:cstheme="minorBidi"/>
            <w:shd w:val="clear" w:color="auto" w:fill="FFFFFF"/>
          </w:rPr>
          <w:t>https://www.ijern.com/journal/2017/June-2017/08.pdf</w:t>
        </w:r>
      </w:hyperlink>
    </w:p>
    <w:p w14:paraId="6DBCB0D3" w14:textId="77777777" w:rsidR="002F707F" w:rsidRPr="002570F8" w:rsidRDefault="002F707F" w:rsidP="002F707F">
      <w:pPr>
        <w:ind w:left="720" w:hanging="720"/>
        <w:jc w:val="both"/>
        <w:rPr>
          <w:rFonts w:asciiTheme="minorBidi" w:hAnsiTheme="minorBidi" w:cstheme="minorBidi"/>
          <w:color w:val="000000" w:themeColor="text1"/>
          <w:shd w:val="clear" w:color="auto" w:fill="FFFFFF"/>
        </w:rPr>
      </w:pPr>
      <w:r w:rsidRPr="002570F8">
        <w:rPr>
          <w:rFonts w:asciiTheme="minorBidi" w:hAnsiTheme="minorBidi" w:cstheme="minorBidi"/>
          <w:color w:val="000000" w:themeColor="text1"/>
          <w:shd w:val="clear" w:color="auto" w:fill="FFFFFF"/>
        </w:rPr>
        <w:t>Kapoor, A., &amp; Imam, M. A. (2019). Present status of infrastructure facilities in RMSA schools in central Uttar Pradesh. </w:t>
      </w:r>
      <w:r w:rsidRPr="002570F8">
        <w:rPr>
          <w:rFonts w:asciiTheme="minorBidi" w:hAnsiTheme="minorBidi" w:cstheme="minorBidi"/>
          <w:i/>
          <w:iCs/>
          <w:color w:val="000000" w:themeColor="text1"/>
          <w:shd w:val="clear" w:color="auto" w:fill="FFFFFF"/>
        </w:rPr>
        <w:t>International Journal of Research in Social Sciences</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9</w:t>
      </w:r>
      <w:r w:rsidRPr="002570F8">
        <w:rPr>
          <w:rFonts w:asciiTheme="minorBidi" w:hAnsiTheme="minorBidi" w:cstheme="minorBidi"/>
          <w:color w:val="000000" w:themeColor="text1"/>
          <w:shd w:val="clear" w:color="auto" w:fill="FFFFFF"/>
        </w:rPr>
        <w:t>(9), 327-334.</w:t>
      </w:r>
      <w:r w:rsidRPr="002570F8">
        <w:rPr>
          <w:rFonts w:asciiTheme="minorBidi" w:eastAsia="Arial Unicode MS" w:hAnsiTheme="minorBidi" w:cstheme="minorBidi"/>
          <w:color w:val="000000" w:themeColor="text1"/>
        </w:rPr>
        <w:t xml:space="preserve"> Online ISSN: 2249-2496.</w:t>
      </w:r>
    </w:p>
    <w:p w14:paraId="7AD88A0E" w14:textId="77777777" w:rsidR="002F707F" w:rsidRPr="002570F8" w:rsidRDefault="002F707F" w:rsidP="002F707F">
      <w:pPr>
        <w:ind w:left="720" w:hanging="720"/>
        <w:jc w:val="both"/>
        <w:rPr>
          <w:rFonts w:asciiTheme="minorBidi" w:eastAsiaTheme="minorHAnsi" w:hAnsiTheme="minorBidi" w:cstheme="minorBidi"/>
          <w:color w:val="000000" w:themeColor="text1"/>
          <w:u w:val="single"/>
        </w:rPr>
      </w:pPr>
      <w:proofErr w:type="spellStart"/>
      <w:r w:rsidRPr="002570F8">
        <w:rPr>
          <w:rFonts w:asciiTheme="minorBidi" w:hAnsiTheme="minorBidi" w:cstheme="minorBidi"/>
          <w:color w:val="000000" w:themeColor="text1"/>
        </w:rPr>
        <w:t>Kapur</w:t>
      </w:r>
      <w:proofErr w:type="spellEnd"/>
      <w:r w:rsidRPr="002570F8">
        <w:rPr>
          <w:rFonts w:asciiTheme="minorBidi" w:hAnsiTheme="minorBidi" w:cstheme="minorBidi"/>
          <w:color w:val="000000" w:themeColor="text1"/>
        </w:rPr>
        <w:t>, R. (2018). Factors influencing the students’ academic performance in secondary schools in India. </w:t>
      </w:r>
      <w:hyperlink r:id="rId27" w:history="1">
        <w:r w:rsidRPr="002570F8">
          <w:rPr>
            <w:rStyle w:val="Hyperlink"/>
            <w:rFonts w:asciiTheme="minorBidi" w:hAnsiTheme="minorBidi" w:cstheme="minorBidi"/>
            <w:i/>
            <w:iCs/>
            <w:color w:val="000000" w:themeColor="text1"/>
          </w:rPr>
          <w:t>American Journal of Educational Research</w:t>
        </w:r>
      </w:hyperlink>
      <w:r w:rsidRPr="002570F8">
        <w:rPr>
          <w:rFonts w:asciiTheme="minorBidi" w:hAnsiTheme="minorBidi" w:cstheme="minorBidi"/>
          <w:i/>
          <w:iCs/>
          <w:color w:val="000000" w:themeColor="text1"/>
        </w:rPr>
        <w:t>, 7</w:t>
      </w:r>
      <w:r w:rsidRPr="002570F8">
        <w:rPr>
          <w:rFonts w:asciiTheme="minorBidi" w:hAnsiTheme="minorBidi" w:cstheme="minorBidi"/>
          <w:color w:val="000000" w:themeColor="text1"/>
        </w:rPr>
        <w:t xml:space="preserve">(10)667-693.  </w:t>
      </w:r>
      <w:hyperlink r:id="rId28" w:history="1">
        <w:r w:rsidRPr="002570F8">
          <w:rPr>
            <w:rStyle w:val="Hyperlink"/>
            <w:rFonts w:asciiTheme="minorBidi" w:hAnsiTheme="minorBidi" w:cstheme="minorBidi"/>
          </w:rPr>
          <w:t>https://www.researchgate.net/profile/Radhika-Kapur-</w:t>
        </w:r>
      </w:hyperlink>
    </w:p>
    <w:p w14:paraId="60354195" w14:textId="77777777" w:rsidR="002F707F" w:rsidRPr="002570F8" w:rsidRDefault="002F707F" w:rsidP="002F707F">
      <w:pPr>
        <w:shd w:val="clear" w:color="auto" w:fill="FFFFFF"/>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Leeper, S. H. (1968). </w:t>
      </w:r>
      <w:r w:rsidRPr="002570F8">
        <w:rPr>
          <w:rFonts w:asciiTheme="minorBidi" w:hAnsiTheme="minorBidi" w:cstheme="minorBidi"/>
          <w:i/>
          <w:color w:val="000000" w:themeColor="text1"/>
          <w:shd w:val="clear" w:color="auto" w:fill="FFFFFF"/>
        </w:rPr>
        <w:t>Good schools for young children: A guide for working with three-, four-, and five-year-old children (</w:t>
      </w:r>
      <w:r w:rsidRPr="002570F8">
        <w:rPr>
          <w:rFonts w:asciiTheme="minorBidi" w:hAnsiTheme="minorBidi" w:cstheme="minorBidi"/>
          <w:i/>
          <w:color w:val="000000" w:themeColor="text1"/>
        </w:rPr>
        <w:t>2nd ed)</w:t>
      </w:r>
      <w:r w:rsidRPr="002570F8">
        <w:rPr>
          <w:rFonts w:asciiTheme="minorBidi" w:hAnsiTheme="minorBidi" w:cstheme="minorBidi"/>
          <w:color w:val="000000" w:themeColor="text1"/>
        </w:rPr>
        <w:t>.</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Cs/>
          <w:color w:val="000000" w:themeColor="text1"/>
          <w:shd w:val="clear" w:color="auto" w:fill="FFFFFF"/>
        </w:rPr>
        <w:t xml:space="preserve">London: The Macmillan </w:t>
      </w:r>
      <w:proofErr w:type="spellStart"/>
      <w:r w:rsidRPr="002570F8">
        <w:rPr>
          <w:rFonts w:asciiTheme="minorBidi" w:hAnsiTheme="minorBidi" w:cstheme="minorBidi"/>
          <w:iCs/>
          <w:color w:val="000000" w:themeColor="text1"/>
          <w:shd w:val="clear" w:color="auto" w:fill="FFFFFF"/>
        </w:rPr>
        <w:t>Company</w:t>
      </w:r>
      <w:r w:rsidRPr="002570F8">
        <w:rPr>
          <w:rFonts w:asciiTheme="minorBidi" w:hAnsiTheme="minorBidi" w:cstheme="minorBidi"/>
          <w:i/>
          <w:iCs/>
          <w:color w:val="000000" w:themeColor="text1"/>
          <w:shd w:val="clear" w:color="auto" w:fill="FFFFFF"/>
        </w:rPr>
        <w:t>.</w:t>
      </w:r>
      <w:hyperlink r:id="rId29" w:tgtFrame="_blank" w:history="1">
        <w:r w:rsidRPr="002570F8">
          <w:rPr>
            <w:rStyle w:val="Hyperlink"/>
            <w:rFonts w:asciiTheme="minorBidi" w:hAnsiTheme="minorBidi" w:cstheme="minorBidi"/>
            <w:color w:val="000000" w:themeColor="text1"/>
            <w:shd w:val="clear" w:color="auto" w:fill="FFFFFF"/>
          </w:rPr>
          <w:t>https</w:t>
        </w:r>
        <w:proofErr w:type="spellEnd"/>
        <w:r w:rsidRPr="002570F8">
          <w:rPr>
            <w:rStyle w:val="Hyperlink"/>
            <w:rFonts w:asciiTheme="minorBidi" w:hAnsiTheme="minorBidi" w:cstheme="minorBidi"/>
            <w:color w:val="000000" w:themeColor="text1"/>
            <w:shd w:val="clear" w:color="auto" w:fill="FFFFFF"/>
          </w:rPr>
          <w:t>://lccn.loc.gov/68010162</w:t>
        </w:r>
      </w:hyperlink>
    </w:p>
    <w:p w14:paraId="7621CCC3" w14:textId="77777777" w:rsidR="002F707F" w:rsidRPr="002570F8" w:rsidRDefault="002F707F" w:rsidP="002F707F">
      <w:pPr>
        <w:ind w:left="720" w:hanging="720"/>
        <w:jc w:val="both"/>
        <w:rPr>
          <w:rFonts w:asciiTheme="minorBidi" w:hAnsiTheme="minorBidi" w:cstheme="minorBidi"/>
          <w:color w:val="000000" w:themeColor="text1"/>
          <w:shd w:val="clear" w:color="auto" w:fill="FFFFFF"/>
        </w:rPr>
      </w:pPr>
      <w:proofErr w:type="spellStart"/>
      <w:r w:rsidRPr="002570F8">
        <w:rPr>
          <w:rFonts w:asciiTheme="minorBidi" w:hAnsiTheme="minorBidi" w:cstheme="minorBidi"/>
          <w:color w:val="000000" w:themeColor="text1"/>
          <w:shd w:val="clear" w:color="auto" w:fill="FFFFFF"/>
        </w:rPr>
        <w:t>Malekani</w:t>
      </w:r>
      <w:proofErr w:type="spellEnd"/>
      <w:r w:rsidRPr="002570F8">
        <w:rPr>
          <w:rFonts w:asciiTheme="minorBidi" w:hAnsiTheme="minorBidi" w:cstheme="minorBidi"/>
          <w:color w:val="000000" w:themeColor="text1"/>
          <w:shd w:val="clear" w:color="auto" w:fill="FFFFFF"/>
        </w:rPr>
        <w:t>, A. A. (2018). Access to, use, and challenges of ICTs in secondary schools in Tanzania: a study of selected secondary schools in Morogoro Municipality. </w:t>
      </w:r>
      <w:r w:rsidRPr="002570F8">
        <w:rPr>
          <w:rFonts w:asciiTheme="minorBidi" w:hAnsiTheme="minorBidi" w:cstheme="minorBidi"/>
          <w:i/>
          <w:iCs/>
          <w:color w:val="000000" w:themeColor="text1"/>
          <w:shd w:val="clear" w:color="auto" w:fill="FFFFFF"/>
        </w:rPr>
        <w:t>Information Impact: Journal of Information and Knowledge Management</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9</w:t>
      </w:r>
      <w:r w:rsidRPr="002570F8">
        <w:rPr>
          <w:rFonts w:asciiTheme="minorBidi" w:hAnsiTheme="minorBidi" w:cstheme="minorBidi"/>
          <w:color w:val="000000" w:themeColor="text1"/>
          <w:shd w:val="clear" w:color="auto" w:fill="FFFFFF"/>
        </w:rPr>
        <w:t>(2), 44-57. DOI: 10.29011/2575-7032/100034</w:t>
      </w:r>
    </w:p>
    <w:p w14:paraId="55543EC7" w14:textId="77777777" w:rsidR="00352A91" w:rsidRPr="00A84F00" w:rsidRDefault="002F707F" w:rsidP="00352A91">
      <w:pPr>
        <w:spacing w:before="120" w:after="120"/>
        <w:ind w:left="720" w:hanging="720"/>
        <w:jc w:val="both"/>
        <w:rPr>
          <w:rStyle w:val="Hyperlink"/>
          <w:rFonts w:ascii="Times New Roman" w:hAnsi="Times New Roman"/>
          <w:i/>
          <w:sz w:val="24"/>
          <w:szCs w:val="24"/>
        </w:rPr>
      </w:pPr>
      <w:proofErr w:type="spellStart"/>
      <w:r w:rsidRPr="002570F8">
        <w:rPr>
          <w:rFonts w:asciiTheme="minorBidi" w:hAnsiTheme="minorBidi" w:cstheme="minorBidi"/>
          <w:color w:val="000000" w:themeColor="text1"/>
          <w:shd w:val="clear" w:color="auto" w:fill="FFFFFF"/>
        </w:rPr>
        <w:t>Mhaiki</w:t>
      </w:r>
      <w:proofErr w:type="spellEnd"/>
      <w:r w:rsidRPr="002570F8">
        <w:rPr>
          <w:rFonts w:asciiTheme="minorBidi" w:hAnsiTheme="minorBidi" w:cstheme="minorBidi"/>
          <w:color w:val="000000" w:themeColor="text1"/>
          <w:shd w:val="clear" w:color="auto" w:fill="FFFFFF"/>
        </w:rPr>
        <w:t xml:space="preserve">, O. P. (1986). Science in the secondary schools of Tanzania. </w:t>
      </w:r>
      <w:r w:rsidRPr="002570F8">
        <w:rPr>
          <w:rFonts w:asciiTheme="minorBidi" w:hAnsiTheme="minorBidi" w:cstheme="minorBidi"/>
          <w:i/>
          <w:color w:val="000000" w:themeColor="text1"/>
          <w:shd w:val="clear" w:color="auto" w:fill="FFFFFF"/>
        </w:rPr>
        <w:t xml:space="preserve">Thesis, </w:t>
      </w:r>
      <w:r w:rsidRPr="002570F8">
        <w:rPr>
          <w:rFonts w:asciiTheme="minorBidi" w:hAnsiTheme="minorBidi" w:cstheme="minorBidi"/>
          <w:i/>
          <w:color w:val="000000" w:themeColor="text1"/>
        </w:rPr>
        <w:t>Center for International Education, School of Education, University of Massachusetts Amherst 62.</w:t>
      </w:r>
      <w:r w:rsidRPr="002570F8">
        <w:rPr>
          <w:rFonts w:asciiTheme="minorBidi" w:hAnsiTheme="minorBidi" w:cstheme="minorBidi"/>
          <w:color w:val="000000" w:themeColor="text1"/>
        </w:rPr>
        <w:t xml:space="preserve">1-40. </w:t>
      </w:r>
      <w:hyperlink r:id="rId30" w:history="1">
        <w:r w:rsidR="00352A91" w:rsidRPr="00080171">
          <w:rPr>
            <w:rStyle w:val="Hyperlink"/>
            <w:rFonts w:ascii="Times New Roman" w:hAnsi="Times New Roman"/>
            <w:i/>
            <w:sz w:val="24"/>
            <w:szCs w:val="24"/>
          </w:rPr>
          <w:t>https://scholarworks.umass.edu/cgi/viewcontent.CGI ?article=1062 &amp;context =</w:t>
        </w:r>
        <w:proofErr w:type="spellStart"/>
        <w:r w:rsidR="00352A91" w:rsidRPr="00080171">
          <w:rPr>
            <w:rStyle w:val="Hyperlink"/>
            <w:rFonts w:ascii="Times New Roman" w:hAnsi="Times New Roman"/>
            <w:i/>
            <w:sz w:val="24"/>
            <w:szCs w:val="24"/>
          </w:rPr>
          <w:t>Cie</w:t>
        </w:r>
        <w:proofErr w:type="spellEnd"/>
        <w:r w:rsidR="00352A91" w:rsidRPr="00080171">
          <w:rPr>
            <w:rStyle w:val="Hyperlink"/>
            <w:rFonts w:ascii="Times New Roman" w:hAnsi="Times New Roman"/>
            <w:i/>
            <w:sz w:val="24"/>
            <w:szCs w:val="24"/>
          </w:rPr>
          <w:t xml:space="preserve"> capstones</w:t>
        </w:r>
      </w:hyperlink>
    </w:p>
    <w:p w14:paraId="26D7EF1F" w14:textId="1BF9373B" w:rsidR="002F707F" w:rsidRPr="002570F8" w:rsidRDefault="002F707F" w:rsidP="00352A91">
      <w:pPr>
        <w:ind w:left="709" w:hanging="709"/>
        <w:jc w:val="both"/>
        <w:rPr>
          <w:rFonts w:asciiTheme="minorBidi" w:hAnsiTheme="minorBidi" w:cstheme="minorBidi"/>
          <w:color w:val="000000" w:themeColor="text1"/>
        </w:rPr>
      </w:pPr>
      <w:proofErr w:type="spellStart"/>
      <w:r w:rsidRPr="002570F8">
        <w:rPr>
          <w:rFonts w:asciiTheme="minorBidi" w:hAnsiTheme="minorBidi" w:cstheme="minorBidi"/>
          <w:color w:val="000000" w:themeColor="text1"/>
          <w:shd w:val="clear" w:color="auto" w:fill="FFFFFF"/>
        </w:rPr>
        <w:t>Mgimba</w:t>
      </w:r>
      <w:proofErr w:type="spellEnd"/>
      <w:r w:rsidRPr="002570F8">
        <w:rPr>
          <w:rFonts w:asciiTheme="minorBidi" w:hAnsiTheme="minorBidi" w:cstheme="minorBidi"/>
          <w:color w:val="000000" w:themeColor="text1"/>
          <w:shd w:val="clear" w:color="auto" w:fill="FFFFFF"/>
        </w:rPr>
        <w:t>, A. E., &amp;Mwila, P. M. (2022). Infrastructural challenges influencing academic performance in rural public secondary schools in Iringa district, Tanzania. </w:t>
      </w:r>
      <w:r w:rsidRPr="002570F8">
        <w:rPr>
          <w:rFonts w:asciiTheme="minorBidi" w:hAnsiTheme="minorBidi" w:cstheme="minorBidi"/>
          <w:i/>
          <w:iCs/>
          <w:color w:val="000000" w:themeColor="text1"/>
          <w:shd w:val="clear" w:color="auto" w:fill="FFFFFF"/>
        </w:rPr>
        <w:t>Journal of Research Innovation and Implications in Education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6</w:t>
      </w:r>
      <w:r w:rsidRPr="002570F8">
        <w:rPr>
          <w:rFonts w:asciiTheme="minorBidi" w:hAnsiTheme="minorBidi" w:cstheme="minorBidi"/>
          <w:color w:val="000000" w:themeColor="text1"/>
          <w:shd w:val="clear" w:color="auto" w:fill="FFFFFF"/>
        </w:rPr>
        <w:t>(2), 17-24</w:t>
      </w:r>
      <w:r w:rsidRPr="002570F8">
        <w:rPr>
          <w:rFonts w:asciiTheme="minorBidi" w:hAnsiTheme="minorBidi" w:cstheme="minorBidi"/>
          <w:color w:val="000000" w:themeColor="text1"/>
        </w:rPr>
        <w:t xml:space="preserve">: </w:t>
      </w:r>
      <w:hyperlink r:id="rId31" w:history="1">
        <w:r w:rsidRPr="002570F8">
          <w:rPr>
            <w:rStyle w:val="Hyperlink"/>
            <w:rFonts w:asciiTheme="minorBidi" w:hAnsiTheme="minorBidi" w:cstheme="minorBidi"/>
            <w:color w:val="000000" w:themeColor="text1"/>
          </w:rPr>
          <w:t>www.jriiejournal.com</w:t>
        </w:r>
      </w:hyperlink>
      <w:r w:rsidRPr="002570F8">
        <w:rPr>
          <w:rFonts w:asciiTheme="minorBidi" w:hAnsiTheme="minorBidi" w:cstheme="minorBidi"/>
          <w:color w:val="000000" w:themeColor="text1"/>
        </w:rPr>
        <w:t>.</w:t>
      </w:r>
    </w:p>
    <w:p w14:paraId="44FD370D" w14:textId="36C7733F"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rPr>
        <w:t>Ministry of Education and Vocational Training (</w:t>
      </w:r>
      <w:proofErr w:type="spellStart"/>
      <w:r w:rsidRPr="002570F8">
        <w:rPr>
          <w:rFonts w:asciiTheme="minorBidi" w:hAnsiTheme="minorBidi" w:cstheme="minorBidi"/>
          <w:color w:val="000000" w:themeColor="text1"/>
        </w:rPr>
        <w:t>MoEVT</w:t>
      </w:r>
      <w:proofErr w:type="spellEnd"/>
      <w:r w:rsidRPr="002570F8">
        <w:rPr>
          <w:rFonts w:asciiTheme="minorBidi" w:hAnsiTheme="minorBidi" w:cstheme="minorBidi"/>
          <w:color w:val="000000" w:themeColor="text1"/>
        </w:rPr>
        <w:t xml:space="preserve">) (2022). </w:t>
      </w:r>
      <w:r w:rsidRPr="002570F8">
        <w:rPr>
          <w:rFonts w:asciiTheme="minorBidi" w:hAnsiTheme="minorBidi" w:cstheme="minorBidi"/>
          <w:i/>
          <w:color w:val="000000" w:themeColor="text1"/>
        </w:rPr>
        <w:t>Education System in Tanzania</w:t>
      </w:r>
      <w:r w:rsidRPr="002570F8">
        <w:rPr>
          <w:rFonts w:asciiTheme="minorBidi" w:hAnsiTheme="minorBidi" w:cstheme="minorBidi"/>
          <w:color w:val="000000" w:themeColor="text1"/>
        </w:rPr>
        <w:t>:</w:t>
      </w:r>
      <w:r w:rsidR="00BC04D2">
        <w:rPr>
          <w:rFonts w:asciiTheme="minorBidi" w:hAnsiTheme="minorBidi" w:cstheme="minorBidi"/>
          <w:color w:val="000000" w:themeColor="text1"/>
        </w:rPr>
        <w:t xml:space="preserve"> </w:t>
      </w:r>
      <w:hyperlink r:id="rId32" w:history="1">
        <w:r w:rsidR="00BC04D2" w:rsidRPr="003E7B64">
          <w:rPr>
            <w:rStyle w:val="Hyperlink"/>
            <w:rFonts w:asciiTheme="minorBidi" w:hAnsiTheme="minorBidi" w:cstheme="minorBidi"/>
          </w:rPr>
          <w:t>https://www.scholaro.com/db/Countries/Tanzania/Education-System</w:t>
        </w:r>
      </w:hyperlink>
    </w:p>
    <w:p w14:paraId="4135CFCE" w14:textId="7BF59481" w:rsidR="002F707F" w:rsidRPr="002570F8" w:rsidRDefault="002F707F" w:rsidP="002F707F">
      <w:pPr>
        <w:ind w:left="720" w:hanging="720"/>
        <w:jc w:val="both"/>
        <w:rPr>
          <w:rFonts w:asciiTheme="minorBidi" w:hAnsiTheme="minorBidi" w:cstheme="minorBidi"/>
          <w:b/>
          <w:color w:val="000000" w:themeColor="text1"/>
          <w:u w:val="single"/>
        </w:rPr>
      </w:pPr>
      <w:proofErr w:type="spellStart"/>
      <w:r w:rsidRPr="002570F8">
        <w:rPr>
          <w:rFonts w:asciiTheme="minorBidi" w:hAnsiTheme="minorBidi" w:cstheme="minorBidi"/>
          <w:color w:val="000000" w:themeColor="text1"/>
        </w:rPr>
        <w:t>Mketo</w:t>
      </w:r>
      <w:proofErr w:type="spellEnd"/>
      <w:r w:rsidRPr="002570F8">
        <w:rPr>
          <w:rFonts w:asciiTheme="minorBidi" w:hAnsiTheme="minorBidi" w:cstheme="minorBidi"/>
          <w:color w:val="000000" w:themeColor="text1"/>
        </w:rPr>
        <w:t xml:space="preserve">, L. A., </w:t>
      </w:r>
      <w:proofErr w:type="spellStart"/>
      <w:r w:rsidRPr="002570F8">
        <w:rPr>
          <w:rFonts w:asciiTheme="minorBidi" w:hAnsiTheme="minorBidi" w:cstheme="minorBidi"/>
          <w:color w:val="000000" w:themeColor="text1"/>
        </w:rPr>
        <w:t>Mwakasangula</w:t>
      </w:r>
      <w:proofErr w:type="spellEnd"/>
      <w:r w:rsidRPr="002570F8">
        <w:rPr>
          <w:rFonts w:asciiTheme="minorBidi" w:hAnsiTheme="minorBidi" w:cstheme="minorBidi"/>
          <w:color w:val="000000" w:themeColor="text1"/>
        </w:rPr>
        <w:t xml:space="preserve">, E., &amp; </w:t>
      </w:r>
      <w:proofErr w:type="spellStart"/>
      <w:r w:rsidRPr="002570F8">
        <w:rPr>
          <w:rFonts w:asciiTheme="minorBidi" w:hAnsiTheme="minorBidi" w:cstheme="minorBidi"/>
          <w:color w:val="000000" w:themeColor="text1"/>
        </w:rPr>
        <w:t>Tefurukwa</w:t>
      </w:r>
      <w:proofErr w:type="spellEnd"/>
      <w:r w:rsidRPr="002570F8">
        <w:rPr>
          <w:rFonts w:asciiTheme="minorBidi" w:hAnsiTheme="minorBidi" w:cstheme="minorBidi"/>
          <w:color w:val="000000" w:themeColor="text1"/>
        </w:rPr>
        <w:t xml:space="preserve">, O. W. (2022). The Influence of School Feeding </w:t>
      </w:r>
      <w:proofErr w:type="spellStart"/>
      <w:r w:rsidRPr="002570F8">
        <w:rPr>
          <w:rFonts w:asciiTheme="minorBidi" w:hAnsiTheme="minorBidi" w:cstheme="minorBidi"/>
          <w:color w:val="000000" w:themeColor="text1"/>
        </w:rPr>
        <w:t>Programmes</w:t>
      </w:r>
      <w:proofErr w:type="spellEnd"/>
      <w:r w:rsidRPr="002570F8">
        <w:rPr>
          <w:rFonts w:asciiTheme="minorBidi" w:hAnsiTheme="minorBidi" w:cstheme="minorBidi"/>
          <w:color w:val="000000" w:themeColor="text1"/>
        </w:rPr>
        <w:t xml:space="preserve"> on Students’ Academic Performance in </w:t>
      </w:r>
      <w:proofErr w:type="spellStart"/>
      <w:r w:rsidRPr="002570F8">
        <w:rPr>
          <w:rFonts w:asciiTheme="minorBidi" w:hAnsiTheme="minorBidi" w:cstheme="minorBidi"/>
          <w:color w:val="000000" w:themeColor="text1"/>
        </w:rPr>
        <w:t>Shinyanga</w:t>
      </w:r>
      <w:proofErr w:type="spellEnd"/>
      <w:r w:rsidRPr="002570F8">
        <w:rPr>
          <w:rFonts w:asciiTheme="minorBidi" w:hAnsiTheme="minorBidi" w:cstheme="minorBidi"/>
          <w:color w:val="000000" w:themeColor="text1"/>
        </w:rPr>
        <w:t xml:space="preserve"> Municipality-Tanzania. </w:t>
      </w:r>
      <w:r w:rsidRPr="002570F8">
        <w:rPr>
          <w:rFonts w:asciiTheme="minorBidi" w:hAnsiTheme="minorBidi" w:cstheme="minorBidi"/>
          <w:i/>
          <w:iCs/>
          <w:color w:val="000000" w:themeColor="text1"/>
        </w:rPr>
        <w:t>Journal of Policy and Leadership</w:t>
      </w:r>
      <w:r w:rsidRPr="002570F8">
        <w:rPr>
          <w:rFonts w:asciiTheme="minorBidi" w:hAnsiTheme="minorBidi" w:cstheme="minorBidi"/>
          <w:color w:val="000000" w:themeColor="text1"/>
        </w:rPr>
        <w:t xml:space="preserve">, </w:t>
      </w:r>
      <w:r w:rsidRPr="002570F8">
        <w:rPr>
          <w:rFonts w:asciiTheme="minorBidi" w:hAnsiTheme="minorBidi" w:cstheme="minorBidi"/>
          <w:i/>
          <w:iCs/>
          <w:color w:val="000000" w:themeColor="text1"/>
        </w:rPr>
        <w:t>9</w:t>
      </w:r>
      <w:r w:rsidRPr="002570F8">
        <w:rPr>
          <w:rFonts w:asciiTheme="minorBidi" w:hAnsiTheme="minorBidi" w:cstheme="minorBidi"/>
          <w:color w:val="000000" w:themeColor="text1"/>
        </w:rPr>
        <w:t>(2), 113-131.</w:t>
      </w:r>
      <w:r w:rsidR="00BC04D2">
        <w:rPr>
          <w:rFonts w:asciiTheme="minorBidi" w:hAnsiTheme="minorBidi" w:cstheme="minorBidi"/>
          <w:color w:val="000000" w:themeColor="text1"/>
        </w:rPr>
        <w:t xml:space="preserve"> </w:t>
      </w:r>
      <w:hyperlink r:id="rId33" w:history="1">
        <w:r w:rsidR="00BC04D2" w:rsidRPr="003E7B64">
          <w:rPr>
            <w:rStyle w:val="Hyperlink"/>
            <w:rFonts w:asciiTheme="minorBidi" w:hAnsiTheme="minorBidi" w:cstheme="minorBidi"/>
            <w:bdr w:val="single" w:sz="2" w:space="0" w:color="E5E7EB" w:frame="1"/>
            <w:shd w:val="clear" w:color="auto" w:fill="FFFFFF"/>
          </w:rPr>
          <w:t>https://doi.org/10.70563/jpl.v9i2.20</w:t>
        </w:r>
      </w:hyperlink>
    </w:p>
    <w:p w14:paraId="4871E2C2" w14:textId="5E78BA47" w:rsidR="002F707F" w:rsidRPr="002570F8" w:rsidRDefault="002F707F" w:rsidP="002F707F">
      <w:pPr>
        <w:ind w:left="720" w:hanging="720"/>
        <w:jc w:val="both"/>
        <w:rPr>
          <w:rFonts w:asciiTheme="minorBidi" w:hAnsiTheme="minorBidi" w:cstheme="minorBidi"/>
          <w:color w:val="000000" w:themeColor="text1"/>
        </w:rPr>
      </w:pPr>
      <w:proofErr w:type="spellStart"/>
      <w:r w:rsidRPr="002570F8">
        <w:rPr>
          <w:rFonts w:asciiTheme="minorBidi" w:hAnsiTheme="minorBidi" w:cstheme="minorBidi"/>
          <w:color w:val="000000" w:themeColor="text1"/>
        </w:rPr>
        <w:t>Mulugeta</w:t>
      </w:r>
      <w:proofErr w:type="spellEnd"/>
      <w:r w:rsidRPr="002570F8">
        <w:rPr>
          <w:rFonts w:asciiTheme="minorBidi" w:hAnsiTheme="minorBidi" w:cstheme="minorBidi"/>
          <w:color w:val="000000" w:themeColor="text1"/>
        </w:rPr>
        <w:t xml:space="preserve">, A. B. T., </w:t>
      </w:r>
      <w:proofErr w:type="spellStart"/>
      <w:r w:rsidRPr="002570F8">
        <w:rPr>
          <w:rFonts w:asciiTheme="minorBidi" w:hAnsiTheme="minorBidi" w:cstheme="minorBidi"/>
          <w:color w:val="000000" w:themeColor="text1"/>
        </w:rPr>
        <w:t>Gebreyes</w:t>
      </w:r>
      <w:proofErr w:type="spellEnd"/>
      <w:r w:rsidRPr="002570F8">
        <w:rPr>
          <w:rFonts w:asciiTheme="minorBidi" w:hAnsiTheme="minorBidi" w:cstheme="minorBidi"/>
          <w:color w:val="000000" w:themeColor="text1"/>
        </w:rPr>
        <w:t xml:space="preserve">, M. T., &amp; </w:t>
      </w:r>
      <w:proofErr w:type="spellStart"/>
      <w:r w:rsidRPr="002570F8">
        <w:rPr>
          <w:rFonts w:asciiTheme="minorBidi" w:hAnsiTheme="minorBidi" w:cstheme="minorBidi"/>
          <w:color w:val="000000" w:themeColor="text1"/>
        </w:rPr>
        <w:t>Belete</w:t>
      </w:r>
      <w:proofErr w:type="spellEnd"/>
      <w:r w:rsidRPr="002570F8">
        <w:rPr>
          <w:rFonts w:asciiTheme="minorBidi" w:hAnsiTheme="minorBidi" w:cstheme="minorBidi"/>
          <w:color w:val="000000" w:themeColor="text1"/>
        </w:rPr>
        <w:t>, A. (2023). Assessment of status and practices of chemistry laboratory organization and utilization in ‘</w:t>
      </w:r>
      <w:proofErr w:type="spellStart"/>
      <w:r w:rsidRPr="002570F8">
        <w:rPr>
          <w:rFonts w:asciiTheme="minorBidi" w:hAnsiTheme="minorBidi" w:cstheme="minorBidi"/>
          <w:color w:val="000000" w:themeColor="text1"/>
        </w:rPr>
        <w:t>Adet’and</w:t>
      </w:r>
      <w:proofErr w:type="spellEnd"/>
      <w:r w:rsidRPr="002570F8">
        <w:rPr>
          <w:rFonts w:asciiTheme="minorBidi" w:hAnsiTheme="minorBidi" w:cstheme="minorBidi"/>
          <w:color w:val="000000" w:themeColor="text1"/>
        </w:rPr>
        <w:t xml:space="preserve"> ‘</w:t>
      </w:r>
      <w:proofErr w:type="spellStart"/>
      <w:r w:rsidRPr="002570F8">
        <w:rPr>
          <w:rFonts w:asciiTheme="minorBidi" w:hAnsiTheme="minorBidi" w:cstheme="minorBidi"/>
          <w:color w:val="000000" w:themeColor="text1"/>
        </w:rPr>
        <w:t>Debremewii’secondary</w:t>
      </w:r>
      <w:proofErr w:type="spellEnd"/>
      <w:r w:rsidRPr="002570F8">
        <w:rPr>
          <w:rFonts w:asciiTheme="minorBidi" w:hAnsiTheme="minorBidi" w:cstheme="minorBidi"/>
          <w:color w:val="000000" w:themeColor="text1"/>
        </w:rPr>
        <w:t xml:space="preserve"> schools, Amhara region, Ethiopia. </w:t>
      </w:r>
      <w:r w:rsidRPr="002570F8">
        <w:rPr>
          <w:rFonts w:asciiTheme="minorBidi" w:hAnsiTheme="minorBidi" w:cstheme="minorBidi"/>
          <w:i/>
          <w:iCs/>
          <w:color w:val="000000" w:themeColor="text1"/>
        </w:rPr>
        <w:t>African Journal of Chemical Education AJCE</w:t>
      </w:r>
      <w:r w:rsidRPr="002570F8">
        <w:rPr>
          <w:rFonts w:asciiTheme="minorBidi" w:hAnsiTheme="minorBidi" w:cstheme="minorBidi"/>
          <w:color w:val="000000" w:themeColor="text1"/>
        </w:rPr>
        <w:t>, 178.</w:t>
      </w:r>
      <w:r w:rsidR="00BC04D2">
        <w:rPr>
          <w:rFonts w:asciiTheme="minorBidi" w:hAnsiTheme="minorBidi" w:cstheme="minorBidi"/>
          <w:color w:val="000000" w:themeColor="text1"/>
        </w:rPr>
        <w:t xml:space="preserve"> </w:t>
      </w:r>
      <w:hyperlink r:id="rId34" w:history="1">
        <w:r w:rsidR="00BC04D2" w:rsidRPr="003E7B64">
          <w:rPr>
            <w:rStyle w:val="Hyperlink"/>
            <w:rFonts w:asciiTheme="minorBidi" w:hAnsiTheme="minorBidi" w:cstheme="minorBidi"/>
          </w:rPr>
          <w:t>https://www.researchgate.net/profile/Solomon-Mengistie/publication/367405030</w:t>
        </w:r>
      </w:hyperlink>
    </w:p>
    <w:p w14:paraId="54150CE9" w14:textId="28E71B90"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shd w:val="clear" w:color="auto" w:fill="FFFFFF"/>
        </w:rPr>
        <w:t>Naz, A., Khan, W., &amp; Hussain, M. (2013). Assessing the consequential role of infrastructure facilities in the academic performance of students in Pakistan. </w:t>
      </w:r>
      <w:r w:rsidRPr="002570F8">
        <w:rPr>
          <w:rFonts w:asciiTheme="minorBidi" w:hAnsiTheme="minorBidi" w:cstheme="minorBidi"/>
          <w:i/>
          <w:iCs/>
          <w:color w:val="000000" w:themeColor="text1"/>
          <w:shd w:val="clear" w:color="auto" w:fill="FFFFFF"/>
        </w:rPr>
        <w:t>International Journal of School Education</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3</w:t>
      </w:r>
      <w:r w:rsidRPr="002570F8">
        <w:rPr>
          <w:rFonts w:asciiTheme="minorBidi" w:hAnsiTheme="minorBidi" w:cstheme="minorBidi"/>
          <w:color w:val="000000" w:themeColor="text1"/>
          <w:shd w:val="clear" w:color="auto" w:fill="FFFFFF"/>
        </w:rPr>
        <w:t>(2), 464-466.</w:t>
      </w:r>
      <w:r w:rsidRPr="002570F8">
        <w:rPr>
          <w:rFonts w:asciiTheme="minorBidi" w:hAnsiTheme="minorBidi" w:cstheme="minorBidi"/>
          <w:color w:val="000000" w:themeColor="text1"/>
        </w:rPr>
        <w:t>t:</w:t>
      </w:r>
      <w:r w:rsidR="00BC04D2">
        <w:rPr>
          <w:rFonts w:asciiTheme="minorBidi" w:hAnsiTheme="minorBidi" w:cstheme="minorBidi"/>
          <w:color w:val="000000" w:themeColor="text1"/>
        </w:rPr>
        <w:t xml:space="preserve"> </w:t>
      </w:r>
      <w:hyperlink r:id="rId35" w:history="1">
        <w:r w:rsidR="00BC04D2" w:rsidRPr="003E7B64">
          <w:rPr>
            <w:rStyle w:val="Hyperlink"/>
            <w:rFonts w:asciiTheme="minorBidi" w:hAnsiTheme="minorBidi" w:cstheme="minorBidi"/>
          </w:rPr>
          <w:t>https://www.researchgate.net/publication/283243080</w:t>
        </w:r>
      </w:hyperlink>
    </w:p>
    <w:p w14:paraId="469D17B8" w14:textId="77777777" w:rsidR="002F707F" w:rsidRPr="002570F8" w:rsidRDefault="002F707F" w:rsidP="002F707F">
      <w:pPr>
        <w:ind w:left="810" w:hanging="720"/>
        <w:jc w:val="both"/>
        <w:rPr>
          <w:rFonts w:asciiTheme="minorBidi" w:hAnsiTheme="minorBidi" w:cstheme="minorBidi"/>
          <w:color w:val="000000" w:themeColor="text1"/>
        </w:rPr>
      </w:pPr>
      <w:r w:rsidRPr="002570F8">
        <w:rPr>
          <w:rFonts w:asciiTheme="minorBidi" w:hAnsiTheme="minorBidi" w:cstheme="minorBidi"/>
          <w:color w:val="000000" w:themeColor="text1"/>
        </w:rPr>
        <w:t>National Education Policy 2020, Ministry of Human Resource Development, Government of India</w:t>
      </w:r>
    </w:p>
    <w:p w14:paraId="13A3B5DA" w14:textId="2AECAD6D" w:rsidR="002F707F" w:rsidRPr="002570F8" w:rsidRDefault="002F707F" w:rsidP="002F707F">
      <w:pPr>
        <w:ind w:left="720" w:hanging="720"/>
        <w:jc w:val="both"/>
        <w:rPr>
          <w:rFonts w:asciiTheme="minorBidi" w:hAnsiTheme="minorBidi" w:cstheme="minorBidi"/>
          <w:i/>
          <w:color w:val="000000" w:themeColor="text1"/>
        </w:rPr>
      </w:pPr>
      <w:proofErr w:type="spellStart"/>
      <w:r w:rsidRPr="002570F8">
        <w:rPr>
          <w:rFonts w:asciiTheme="minorBidi" w:hAnsiTheme="minorBidi" w:cstheme="minorBidi"/>
          <w:color w:val="000000" w:themeColor="text1"/>
        </w:rPr>
        <w:t>Olujuwon</w:t>
      </w:r>
      <w:proofErr w:type="spellEnd"/>
      <w:r w:rsidRPr="002570F8">
        <w:rPr>
          <w:rFonts w:asciiTheme="minorBidi" w:hAnsiTheme="minorBidi" w:cstheme="minorBidi"/>
          <w:color w:val="000000" w:themeColor="text1"/>
        </w:rPr>
        <w:t>, O.,</w:t>
      </w:r>
      <w:proofErr w:type="spellStart"/>
      <w:r w:rsidRPr="002570F8">
        <w:rPr>
          <w:rFonts w:asciiTheme="minorBidi" w:hAnsiTheme="minorBidi" w:cstheme="minorBidi"/>
          <w:color w:val="000000" w:themeColor="text1"/>
        </w:rPr>
        <w:t>Omiyale</w:t>
      </w:r>
      <w:proofErr w:type="spellEnd"/>
      <w:r w:rsidRPr="002570F8">
        <w:rPr>
          <w:rFonts w:asciiTheme="minorBidi" w:hAnsiTheme="minorBidi" w:cstheme="minorBidi"/>
          <w:color w:val="000000" w:themeColor="text1"/>
        </w:rPr>
        <w:t>, O.P., &amp;</w:t>
      </w:r>
      <w:proofErr w:type="spellStart"/>
      <w:r w:rsidRPr="002570F8">
        <w:rPr>
          <w:rFonts w:asciiTheme="minorBidi" w:hAnsiTheme="minorBidi" w:cstheme="minorBidi"/>
          <w:color w:val="000000" w:themeColor="text1"/>
        </w:rPr>
        <w:t>Olujuwon</w:t>
      </w:r>
      <w:proofErr w:type="spellEnd"/>
      <w:r w:rsidRPr="002570F8">
        <w:rPr>
          <w:rFonts w:asciiTheme="minorBidi" w:hAnsiTheme="minorBidi" w:cstheme="minorBidi"/>
          <w:color w:val="000000" w:themeColor="text1"/>
        </w:rPr>
        <w:t xml:space="preserve">, M.T. (2022). Influence of school facilities on academic achievement of students in public secondary schools: A case study of Badagry Local Government Area of Lagos State. </w:t>
      </w:r>
      <w:r w:rsidRPr="002570F8">
        <w:rPr>
          <w:rFonts w:asciiTheme="minorBidi" w:hAnsiTheme="minorBidi" w:cstheme="minorBidi"/>
          <w:i/>
          <w:color w:val="000000" w:themeColor="text1"/>
        </w:rPr>
        <w:t>International Journal of Educational Research and Policy Making, 5(1), 988-1001.</w:t>
      </w:r>
      <w:r w:rsidR="00BC04D2">
        <w:rPr>
          <w:rFonts w:asciiTheme="minorBidi" w:hAnsiTheme="minorBidi" w:cstheme="minorBidi"/>
          <w:i/>
          <w:color w:val="000000" w:themeColor="text1"/>
        </w:rPr>
        <w:t xml:space="preserve">  </w:t>
      </w:r>
      <w:hyperlink r:id="rId36" w:history="1">
        <w:r w:rsidR="00BC04D2" w:rsidRPr="003E7B64">
          <w:rPr>
            <w:rStyle w:val="Hyperlink"/>
            <w:rFonts w:asciiTheme="minorBidi" w:hAnsiTheme="minorBidi" w:cstheme="minorBidi"/>
            <w:i/>
          </w:rPr>
          <w:t>https://www.researchgate.net/profile/Tola-Olujuwon/publication/363917185</w:t>
        </w:r>
      </w:hyperlink>
    </w:p>
    <w:p w14:paraId="0A843507" w14:textId="77777777" w:rsidR="002F707F"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Rashmi, N. (2015). A Study on school facilities in rural Rajasthan, India: </w:t>
      </w:r>
      <w:proofErr w:type="spellStart"/>
      <w:r w:rsidRPr="002570F8">
        <w:rPr>
          <w:rFonts w:asciiTheme="minorBidi" w:hAnsiTheme="minorBidi" w:cstheme="minorBidi"/>
          <w:color w:val="000000" w:themeColor="text1"/>
          <w:shd w:val="clear" w:color="auto" w:fill="FFFFFF"/>
        </w:rPr>
        <w:t>Badkochra</w:t>
      </w:r>
      <w:proofErr w:type="spellEnd"/>
      <w:r w:rsidRPr="002570F8">
        <w:rPr>
          <w:rFonts w:asciiTheme="minorBidi" w:hAnsiTheme="minorBidi" w:cstheme="minorBidi"/>
          <w:color w:val="000000" w:themeColor="text1"/>
          <w:shd w:val="clear" w:color="auto" w:fill="FFFFFF"/>
        </w:rPr>
        <w:t xml:space="preserve">, </w:t>
      </w:r>
      <w:proofErr w:type="spellStart"/>
      <w:r w:rsidRPr="002570F8">
        <w:rPr>
          <w:rFonts w:asciiTheme="minorBidi" w:hAnsiTheme="minorBidi" w:cstheme="minorBidi"/>
          <w:color w:val="000000" w:themeColor="text1"/>
          <w:shd w:val="clear" w:color="auto" w:fill="FFFFFF"/>
        </w:rPr>
        <w:t>Lasani</w:t>
      </w:r>
      <w:proofErr w:type="spellEnd"/>
      <w:r w:rsidRPr="002570F8">
        <w:rPr>
          <w:rFonts w:asciiTheme="minorBidi" w:hAnsiTheme="minorBidi" w:cstheme="minorBidi"/>
          <w:color w:val="000000" w:themeColor="text1"/>
          <w:shd w:val="clear" w:color="auto" w:fill="FFFFFF"/>
        </w:rPr>
        <w:t xml:space="preserve"> and Bhim Panchayats. </w:t>
      </w:r>
      <w:r w:rsidRPr="002570F8">
        <w:rPr>
          <w:rFonts w:asciiTheme="minorBidi" w:hAnsiTheme="minorBidi" w:cstheme="minorBidi"/>
          <w:i/>
          <w:iCs/>
          <w:color w:val="000000" w:themeColor="text1"/>
          <w:shd w:val="clear" w:color="auto" w:fill="FFFFFF"/>
        </w:rPr>
        <w:t>Research Journal of Educational Sciences 3(7)</w:t>
      </w:r>
      <w:r w:rsidRPr="002570F8">
        <w:rPr>
          <w:rFonts w:asciiTheme="minorBidi" w:hAnsiTheme="minorBidi" w:cstheme="minorBidi"/>
          <w:iCs/>
          <w:color w:val="000000" w:themeColor="text1"/>
          <w:shd w:val="clear" w:color="auto" w:fill="FFFFFF"/>
        </w:rPr>
        <w:t>, 1-6</w:t>
      </w:r>
      <w:r w:rsidRPr="002570F8">
        <w:rPr>
          <w:rFonts w:asciiTheme="minorBidi" w:hAnsiTheme="minorBidi" w:cstheme="minorBidi"/>
          <w:color w:val="000000" w:themeColor="text1"/>
        </w:rPr>
        <w:t xml:space="preserve">: </w:t>
      </w:r>
      <w:hyperlink r:id="rId37" w:history="1">
        <w:r w:rsidRPr="002570F8">
          <w:rPr>
            <w:rStyle w:val="Hyperlink"/>
            <w:rFonts w:asciiTheme="minorBidi" w:hAnsiTheme="minorBidi" w:cstheme="minorBidi"/>
            <w:color w:val="000000" w:themeColor="text1"/>
          </w:rPr>
          <w:t>www.isca.me</w:t>
        </w:r>
      </w:hyperlink>
    </w:p>
    <w:p w14:paraId="050D8F30" w14:textId="098596F7" w:rsidR="00377669" w:rsidRPr="00377669" w:rsidRDefault="00377669" w:rsidP="00377669">
      <w:pPr>
        <w:ind w:left="720" w:hanging="720"/>
        <w:jc w:val="both"/>
        <w:rPr>
          <w:rFonts w:ascii="Times New Roman" w:hAnsi="Times New Roman"/>
          <w:b/>
          <w:color w:val="000000" w:themeColor="text1"/>
          <w:sz w:val="24"/>
          <w:szCs w:val="24"/>
          <w:u w:val="single"/>
        </w:rPr>
      </w:pPr>
      <w:proofErr w:type="spellStart"/>
      <w:r w:rsidRPr="00455F36">
        <w:rPr>
          <w:rFonts w:ascii="Times New Roman" w:hAnsi="Times New Roman"/>
          <w:color w:val="000000" w:themeColor="text1"/>
          <w:sz w:val="24"/>
          <w:szCs w:val="24"/>
        </w:rPr>
        <w:t>Regmi,K.D</w:t>
      </w:r>
      <w:proofErr w:type="spellEnd"/>
      <w:r w:rsidRPr="00455F36">
        <w:rPr>
          <w:rFonts w:ascii="Times New Roman" w:hAnsi="Times New Roman"/>
          <w:color w:val="000000" w:themeColor="text1"/>
          <w:sz w:val="24"/>
          <w:szCs w:val="24"/>
        </w:rPr>
        <w:t xml:space="preserve">., </w:t>
      </w:r>
      <w:proofErr w:type="spellStart"/>
      <w:r w:rsidRPr="00455F36">
        <w:rPr>
          <w:rFonts w:ascii="Times New Roman" w:hAnsi="Times New Roman"/>
          <w:color w:val="000000" w:themeColor="text1"/>
          <w:sz w:val="24"/>
          <w:szCs w:val="24"/>
        </w:rPr>
        <w:t>Andema</w:t>
      </w:r>
      <w:proofErr w:type="spellEnd"/>
      <w:r w:rsidRPr="00455F36">
        <w:rPr>
          <w:rFonts w:ascii="Times New Roman" w:hAnsi="Times New Roman"/>
          <w:color w:val="000000" w:themeColor="text1"/>
          <w:sz w:val="24"/>
          <w:szCs w:val="24"/>
        </w:rPr>
        <w:t>, S., and Asselin, M. (2020)</w:t>
      </w:r>
      <w:r w:rsidR="00174231">
        <w:rPr>
          <w:rFonts w:ascii="Times New Roman" w:hAnsi="Times New Roman"/>
          <w:color w:val="000000" w:themeColor="text1"/>
          <w:sz w:val="24"/>
          <w:szCs w:val="24"/>
        </w:rPr>
        <w:t>.</w:t>
      </w:r>
      <w:r w:rsidRPr="00455F36">
        <w:rPr>
          <w:rFonts w:ascii="Times New Roman" w:hAnsi="Times New Roman"/>
          <w:color w:val="000000" w:themeColor="text1"/>
          <w:sz w:val="24"/>
          <w:szCs w:val="24"/>
        </w:rPr>
        <w:t xml:space="preserve"> Literacy for self-reliance: A critical exploration of Nyerere’s legacy in Tanzanian education policies</w:t>
      </w:r>
      <w:r w:rsidRPr="00455F36">
        <w:rPr>
          <w:rFonts w:ascii="Times New Roman" w:hAnsi="Times New Roman"/>
          <w:i/>
          <w:color w:val="000000" w:themeColor="text1"/>
          <w:sz w:val="24"/>
          <w:szCs w:val="24"/>
        </w:rPr>
        <w:t>. International Review of Education 66</w:t>
      </w:r>
      <w:r w:rsidRPr="00455F36">
        <w:rPr>
          <w:rFonts w:ascii="Times New Roman" w:hAnsi="Times New Roman"/>
          <w:color w:val="000000" w:themeColor="text1"/>
          <w:sz w:val="24"/>
          <w:szCs w:val="24"/>
        </w:rPr>
        <w:t>(1):53–74. DOI: 10.1007/s11159-020-09824-3</w:t>
      </w:r>
    </w:p>
    <w:p w14:paraId="0CF3164D" w14:textId="50639329" w:rsidR="002F707F" w:rsidRPr="002570F8" w:rsidRDefault="002F707F" w:rsidP="002F707F">
      <w:pPr>
        <w:shd w:val="clear" w:color="auto" w:fill="FFFFFF"/>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Saeed, M., &amp; Wain, K. U. R. (2011). Status of missing physical facilities in government schools of Punjab. </w:t>
      </w:r>
      <w:r w:rsidRPr="002570F8">
        <w:rPr>
          <w:rFonts w:asciiTheme="minorBidi" w:hAnsiTheme="minorBidi" w:cstheme="minorBidi"/>
          <w:i/>
          <w:iCs/>
          <w:color w:val="000000" w:themeColor="text1"/>
          <w:shd w:val="clear" w:color="auto" w:fill="FFFFFF"/>
        </w:rPr>
        <w:t>Journal of Research &amp; Reflections in Education (JRRE)</w:t>
      </w:r>
      <w:r w:rsidRPr="002570F8">
        <w:rPr>
          <w:rFonts w:asciiTheme="minorBidi" w:hAnsiTheme="minorBidi" w:cstheme="minorBidi"/>
          <w:color w:val="000000" w:themeColor="text1"/>
          <w:shd w:val="clear" w:color="auto" w:fill="FFFFFF"/>
        </w:rPr>
        <w:t>, </w:t>
      </w:r>
      <w:r w:rsidRPr="002570F8">
        <w:rPr>
          <w:rFonts w:asciiTheme="minorBidi" w:hAnsiTheme="minorBidi" w:cstheme="minorBidi"/>
          <w:i/>
          <w:iCs/>
          <w:color w:val="000000" w:themeColor="text1"/>
          <w:shd w:val="clear" w:color="auto" w:fill="FFFFFF"/>
        </w:rPr>
        <w:t>5</w:t>
      </w:r>
      <w:r w:rsidRPr="002570F8">
        <w:rPr>
          <w:rFonts w:asciiTheme="minorBidi" w:hAnsiTheme="minorBidi" w:cstheme="minorBidi"/>
          <w:color w:val="000000" w:themeColor="text1"/>
          <w:shd w:val="clear" w:color="auto" w:fill="FFFFFF"/>
        </w:rPr>
        <w:t xml:space="preserve">(2). </w:t>
      </w:r>
      <w:r w:rsidRPr="002570F8">
        <w:rPr>
          <w:rFonts w:asciiTheme="minorBidi" w:hAnsiTheme="minorBidi" w:cstheme="minorBidi"/>
          <w:color w:val="000000" w:themeColor="text1"/>
        </w:rPr>
        <w:t xml:space="preserve"> 105 -127.</w:t>
      </w:r>
      <w:r w:rsidR="00BC04D2">
        <w:rPr>
          <w:rFonts w:asciiTheme="minorBidi" w:hAnsiTheme="minorBidi" w:cstheme="minorBidi"/>
          <w:color w:val="000000" w:themeColor="text1"/>
        </w:rPr>
        <w:t xml:space="preserve"> </w:t>
      </w:r>
      <w:hyperlink r:id="rId38" w:history="1">
        <w:r w:rsidR="00BC04D2" w:rsidRPr="003E7B64">
          <w:rPr>
            <w:rStyle w:val="Hyperlink"/>
            <w:rFonts w:asciiTheme="minorBidi" w:hAnsiTheme="minorBidi" w:cstheme="minorBidi"/>
          </w:rPr>
          <w:t>http://www.ue.edu.pk/jrre</w:t>
        </w:r>
      </w:hyperlink>
    </w:p>
    <w:p w14:paraId="64AB49C2" w14:textId="4D6A0018" w:rsidR="002F707F" w:rsidRPr="002570F8" w:rsidRDefault="002F707F" w:rsidP="002F707F">
      <w:pPr>
        <w:ind w:left="720" w:hanging="720"/>
        <w:jc w:val="both"/>
        <w:rPr>
          <w:rFonts w:asciiTheme="minorBidi" w:hAnsiTheme="minorBidi" w:cstheme="minorBidi"/>
          <w:color w:val="000000" w:themeColor="text1"/>
          <w:u w:val="single"/>
        </w:rPr>
      </w:pPr>
      <w:proofErr w:type="spellStart"/>
      <w:r w:rsidRPr="002570F8">
        <w:rPr>
          <w:rFonts w:asciiTheme="minorBidi" w:eastAsia="SimSun" w:hAnsiTheme="minorBidi" w:cstheme="minorBidi"/>
          <w:color w:val="000000" w:themeColor="text1"/>
          <w:shd w:val="clear" w:color="auto" w:fill="FFFFFF"/>
          <w:lang w:eastAsia="zh-CN"/>
        </w:rPr>
        <w:t>SchoolDude</w:t>
      </w:r>
      <w:proofErr w:type="spellEnd"/>
      <w:r w:rsidRPr="002570F8">
        <w:rPr>
          <w:rFonts w:asciiTheme="minorBidi" w:eastAsia="SimSun" w:hAnsiTheme="minorBidi" w:cstheme="minorBidi"/>
          <w:color w:val="000000" w:themeColor="text1"/>
          <w:shd w:val="clear" w:color="auto" w:fill="FFFFFF"/>
          <w:lang w:eastAsia="zh-CN"/>
        </w:rPr>
        <w:t xml:space="preserve"> (2014). Preventive maintenance: improving facilities conditions and decreasing deferred maintenance. P4. Retrieved on 16th February, 2016 from</w:t>
      </w:r>
      <w:r w:rsidR="00BC04D2">
        <w:rPr>
          <w:rFonts w:asciiTheme="minorBidi" w:eastAsia="SimSun" w:hAnsiTheme="minorBidi" w:cstheme="minorBidi"/>
          <w:color w:val="000000" w:themeColor="text1"/>
          <w:shd w:val="clear" w:color="auto" w:fill="FFFFFF"/>
          <w:lang w:eastAsia="zh-CN"/>
        </w:rPr>
        <w:t xml:space="preserve">. </w:t>
      </w:r>
      <w:hyperlink r:id="rId39" w:history="1">
        <w:r w:rsidR="00BC04D2" w:rsidRPr="003E7B64">
          <w:rPr>
            <w:rStyle w:val="Hyperlink"/>
            <w:rFonts w:asciiTheme="minorBidi" w:hAnsiTheme="minorBidi" w:cstheme="minorBidi"/>
            <w:shd w:val="clear" w:color="auto" w:fill="FFFFFF"/>
          </w:rPr>
          <w:t>https://www.schooldude.co</w:t>
        </w:r>
      </w:hyperlink>
    </w:p>
    <w:p w14:paraId="1A3983C0" w14:textId="4A5C848B" w:rsidR="002F707F" w:rsidRPr="002570F8" w:rsidRDefault="002F707F" w:rsidP="002F707F">
      <w:pPr>
        <w:shd w:val="clear" w:color="auto" w:fill="FFFFFF"/>
        <w:ind w:left="720" w:hanging="720"/>
        <w:jc w:val="both"/>
        <w:rPr>
          <w:rFonts w:asciiTheme="minorBidi" w:hAnsiTheme="minorBidi" w:cstheme="minorBidi"/>
          <w:color w:val="000000" w:themeColor="text1"/>
          <w:shd w:val="clear" w:color="auto" w:fill="FFFFFF"/>
        </w:rPr>
      </w:pPr>
      <w:r w:rsidRPr="002570F8">
        <w:rPr>
          <w:rFonts w:asciiTheme="minorBidi" w:hAnsiTheme="minorBidi" w:cstheme="minorBidi"/>
          <w:color w:val="000000" w:themeColor="text1"/>
        </w:rPr>
        <w:t>Shah, D. (2022). How Maslow's Hierarchy of Needs can be applied in teaching. Accessed April 2023:</w:t>
      </w:r>
      <w:r w:rsidR="00BC04D2">
        <w:rPr>
          <w:rFonts w:asciiTheme="minorBidi" w:hAnsiTheme="minorBidi" w:cstheme="minorBidi"/>
          <w:color w:val="000000" w:themeColor="text1"/>
        </w:rPr>
        <w:t xml:space="preserve"> </w:t>
      </w:r>
      <w:hyperlink r:id="rId40" w:history="1">
        <w:r w:rsidR="00BC04D2" w:rsidRPr="003E7B64">
          <w:rPr>
            <w:rStyle w:val="Hyperlink"/>
            <w:rFonts w:asciiTheme="minorBidi" w:hAnsiTheme="minorBidi" w:cstheme="minorBidi"/>
          </w:rPr>
          <w:t>https://www.classcardapp.com/blog/how-maslows-hierarchy-of-needs-can-beapplied-in-teaching</w:t>
        </w:r>
      </w:hyperlink>
    </w:p>
    <w:p w14:paraId="2B802249" w14:textId="77777777" w:rsidR="002F707F" w:rsidRPr="002570F8" w:rsidRDefault="002F707F" w:rsidP="002F707F">
      <w:pPr>
        <w:ind w:left="720" w:hanging="720"/>
        <w:jc w:val="both"/>
        <w:rPr>
          <w:rFonts w:asciiTheme="minorBidi" w:hAnsiTheme="minorBidi" w:cstheme="minorBidi"/>
          <w:color w:val="000000" w:themeColor="text1"/>
        </w:rPr>
      </w:pPr>
      <w:proofErr w:type="spellStart"/>
      <w:r w:rsidRPr="002570F8">
        <w:rPr>
          <w:rFonts w:asciiTheme="minorBidi" w:eastAsia="SimSun" w:hAnsiTheme="minorBidi" w:cstheme="minorBidi"/>
          <w:color w:val="000000" w:themeColor="text1"/>
          <w:shd w:val="clear" w:color="auto" w:fill="FFFFFF"/>
          <w:lang w:eastAsia="zh-CN"/>
        </w:rPr>
        <w:t>Takwate</w:t>
      </w:r>
      <w:proofErr w:type="spellEnd"/>
      <w:r w:rsidRPr="002570F8">
        <w:rPr>
          <w:rFonts w:asciiTheme="minorBidi" w:eastAsia="SimSun" w:hAnsiTheme="minorBidi" w:cstheme="minorBidi"/>
          <w:color w:val="000000" w:themeColor="text1"/>
          <w:shd w:val="clear" w:color="auto" w:fill="FFFFFF"/>
          <w:lang w:eastAsia="zh-CN"/>
        </w:rPr>
        <w:t>, K. T. (2018). Allocation, availability, and maintenance of school facilities as correlates of academic performance of senior secondary school students in Adamawa State, Nigeria. </w:t>
      </w:r>
      <w:r w:rsidRPr="002570F8">
        <w:rPr>
          <w:rFonts w:asciiTheme="minorBidi" w:eastAsia="SimSun" w:hAnsiTheme="minorBidi" w:cstheme="minorBidi"/>
          <w:i/>
          <w:iCs/>
          <w:color w:val="000000" w:themeColor="text1"/>
          <w:shd w:val="clear" w:color="auto" w:fill="FFFFFF"/>
          <w:lang w:eastAsia="zh-CN"/>
        </w:rPr>
        <w:t>International Journal of Scientific and Research Publications</w:t>
      </w:r>
      <w:r w:rsidRPr="002570F8">
        <w:rPr>
          <w:rFonts w:asciiTheme="minorBidi" w:eastAsia="SimSun" w:hAnsiTheme="minorBidi" w:cstheme="minorBidi"/>
          <w:color w:val="000000" w:themeColor="text1"/>
          <w:shd w:val="clear" w:color="auto" w:fill="FFFFFF"/>
          <w:lang w:eastAsia="zh-CN"/>
        </w:rPr>
        <w:t>, </w:t>
      </w:r>
      <w:r w:rsidRPr="002570F8">
        <w:rPr>
          <w:rFonts w:asciiTheme="minorBidi" w:eastAsia="SimSun" w:hAnsiTheme="minorBidi" w:cstheme="minorBidi"/>
          <w:i/>
          <w:iCs/>
          <w:color w:val="000000" w:themeColor="text1"/>
          <w:shd w:val="clear" w:color="auto" w:fill="FFFFFF"/>
          <w:lang w:eastAsia="zh-CN"/>
        </w:rPr>
        <w:t>8</w:t>
      </w:r>
      <w:r w:rsidRPr="002570F8">
        <w:rPr>
          <w:rFonts w:asciiTheme="minorBidi" w:eastAsia="SimSun" w:hAnsiTheme="minorBidi" w:cstheme="minorBidi"/>
          <w:color w:val="000000" w:themeColor="text1"/>
          <w:shd w:val="clear" w:color="auto" w:fill="FFFFFF"/>
          <w:lang w:eastAsia="zh-CN"/>
        </w:rPr>
        <w:t xml:space="preserve">(9), 42-81. </w:t>
      </w:r>
      <w:r w:rsidRPr="002570F8">
        <w:rPr>
          <w:rFonts w:asciiTheme="minorBidi" w:hAnsiTheme="minorBidi" w:cstheme="minorBidi"/>
          <w:color w:val="000000" w:themeColor="text1"/>
        </w:rPr>
        <w:t>DOI: 10.29322/IJSRP.8.9. 2018.p8142</w:t>
      </w:r>
    </w:p>
    <w:p w14:paraId="6DB01392" w14:textId="77777777"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rPr>
        <w:t xml:space="preserve">The Right of Children to Free and Compulsory Education (RTE) Act of 2009 under </w:t>
      </w:r>
      <w:proofErr w:type="spellStart"/>
      <w:r w:rsidRPr="002570F8">
        <w:rPr>
          <w:rFonts w:asciiTheme="minorBidi" w:hAnsiTheme="minorBidi" w:cstheme="minorBidi"/>
          <w:color w:val="000000" w:themeColor="text1"/>
        </w:rPr>
        <w:t>Samagra</w:t>
      </w:r>
      <w:proofErr w:type="spellEnd"/>
      <w:r w:rsidRPr="002570F8">
        <w:rPr>
          <w:rFonts w:asciiTheme="minorBidi" w:hAnsiTheme="minorBidi" w:cstheme="minorBidi"/>
          <w:color w:val="000000" w:themeColor="text1"/>
        </w:rPr>
        <w:t xml:space="preserve"> Shiksha and board-specific affiliation norms </w:t>
      </w:r>
    </w:p>
    <w:p w14:paraId="16EBCC11" w14:textId="49C74B30"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rPr>
        <w:t>UNESCO (2007). Annual report of lifelong learning.</w:t>
      </w:r>
      <w:r w:rsidR="00BC04D2">
        <w:rPr>
          <w:rFonts w:asciiTheme="minorBidi" w:hAnsiTheme="minorBidi" w:cstheme="minorBidi"/>
          <w:color w:val="000000" w:themeColor="text1"/>
        </w:rPr>
        <w:t xml:space="preserve"> </w:t>
      </w:r>
      <w:hyperlink r:id="rId41" w:history="1">
        <w:r w:rsidR="00BC04D2" w:rsidRPr="003E7B64">
          <w:rPr>
            <w:rStyle w:val="Hyperlink"/>
            <w:rFonts w:asciiTheme="minorBidi" w:hAnsiTheme="minorBidi" w:cstheme="minorBidi"/>
          </w:rPr>
          <w:t>https://uil.unesco.org/annual-report-2007-unesco-institute-lifelong-learning</w:t>
        </w:r>
      </w:hyperlink>
    </w:p>
    <w:p w14:paraId="6F005DBF" w14:textId="77777777" w:rsidR="002F707F" w:rsidRPr="002570F8" w:rsidRDefault="002F707F" w:rsidP="002F707F">
      <w:pPr>
        <w:ind w:left="720" w:hanging="720"/>
        <w:jc w:val="both"/>
        <w:rPr>
          <w:rFonts w:asciiTheme="minorBidi" w:hAnsiTheme="minorBidi" w:cstheme="minorBidi"/>
          <w:color w:val="000000" w:themeColor="text1"/>
        </w:rPr>
      </w:pPr>
      <w:r w:rsidRPr="002570F8">
        <w:rPr>
          <w:rFonts w:asciiTheme="minorBidi" w:hAnsiTheme="minorBidi" w:cstheme="minorBidi"/>
          <w:color w:val="000000" w:themeColor="text1"/>
        </w:rPr>
        <w:t>UNESCO, (2015). Regional survey on factors affecting quality of education in sub-Saharan Africa. Institute for statistics, Paris</w:t>
      </w:r>
    </w:p>
    <w:p w14:paraId="7C1963B7" w14:textId="77777777" w:rsidR="002F707F" w:rsidRPr="002570F8" w:rsidRDefault="002F707F" w:rsidP="002F707F">
      <w:pPr>
        <w:shd w:val="clear" w:color="auto" w:fill="FFFFFF"/>
        <w:ind w:left="720" w:hanging="720"/>
        <w:jc w:val="both"/>
        <w:rPr>
          <w:rFonts w:asciiTheme="minorBidi" w:hAnsiTheme="minorBidi" w:cstheme="minorBidi"/>
        </w:rPr>
      </w:pPr>
      <w:r w:rsidRPr="002570F8">
        <w:rPr>
          <w:rFonts w:asciiTheme="minorBidi" w:hAnsiTheme="minorBidi" w:cstheme="minorBidi"/>
          <w:color w:val="000000" w:themeColor="text1"/>
        </w:rPr>
        <w:lastRenderedPageBreak/>
        <w:t xml:space="preserve">United Republic of Tanzania (URT) 2014. </w:t>
      </w:r>
      <w:r w:rsidRPr="002570F8">
        <w:rPr>
          <w:rFonts w:asciiTheme="minorBidi" w:hAnsiTheme="minorBidi" w:cstheme="minorBidi"/>
          <w:i/>
          <w:iCs/>
          <w:color w:val="000000" w:themeColor="text1"/>
        </w:rPr>
        <w:t xml:space="preserve">Education and training policy. </w:t>
      </w:r>
      <w:r w:rsidRPr="002570F8">
        <w:rPr>
          <w:rFonts w:asciiTheme="minorBidi" w:hAnsiTheme="minorBidi" w:cstheme="minorBidi"/>
          <w:color w:val="000000" w:themeColor="text1"/>
        </w:rPr>
        <w:t xml:space="preserve">Ministry of education, vocational and training. </w:t>
      </w:r>
      <w:hyperlink r:id="rId42" w:history="1">
        <w:r w:rsidRPr="002570F8">
          <w:rPr>
            <w:rStyle w:val="Hyperlink"/>
            <w:rFonts w:asciiTheme="minorBidi" w:hAnsiTheme="minorBidi" w:cstheme="minorBidi"/>
          </w:rPr>
          <w:t>https://www.moe.go.tz</w:t>
        </w:r>
      </w:hyperlink>
    </w:p>
    <w:p w14:paraId="75136315" w14:textId="5C23B2DA" w:rsidR="002F707F" w:rsidRPr="002570F8" w:rsidRDefault="002F707F" w:rsidP="002F707F">
      <w:pPr>
        <w:ind w:left="720" w:hanging="720"/>
        <w:jc w:val="both"/>
        <w:rPr>
          <w:rFonts w:asciiTheme="minorBidi" w:hAnsiTheme="minorBidi" w:cstheme="minorBidi"/>
        </w:rPr>
      </w:pPr>
      <w:r w:rsidRPr="002570F8">
        <w:rPr>
          <w:rFonts w:asciiTheme="minorBidi" w:hAnsiTheme="minorBidi" w:cstheme="minorBidi"/>
          <w:color w:val="000000" w:themeColor="text1"/>
          <w:shd w:val="clear" w:color="auto" w:fill="FFFFFF"/>
        </w:rPr>
        <w:t xml:space="preserve">Vandiver, B. (2011). The impact of school facilities on the learning environment. An </w:t>
      </w:r>
      <w:r w:rsidRPr="002570F8">
        <w:rPr>
          <w:rFonts w:asciiTheme="minorBidi" w:hAnsiTheme="minorBidi" w:cstheme="minorBidi"/>
          <w:i/>
          <w:color w:val="000000" w:themeColor="text1"/>
          <w:shd w:val="clear" w:color="auto" w:fill="FFFFFF"/>
        </w:rPr>
        <w:t>(doctoral thesis, Capella University)</w:t>
      </w:r>
      <w:r w:rsidRPr="002570F8">
        <w:rPr>
          <w:rFonts w:asciiTheme="minorBidi" w:hAnsiTheme="minorBidi" w:cstheme="minorBidi"/>
          <w:color w:val="000000" w:themeColor="text1"/>
          <w:shd w:val="clear" w:color="auto" w:fill="FFFFFF"/>
        </w:rPr>
        <w:t>.</w:t>
      </w:r>
      <w:r w:rsidR="00BC04D2">
        <w:rPr>
          <w:rFonts w:asciiTheme="minorBidi" w:hAnsiTheme="minorBidi" w:cstheme="minorBidi"/>
          <w:color w:val="000000" w:themeColor="text1"/>
          <w:shd w:val="clear" w:color="auto" w:fill="FFFFFF"/>
        </w:rPr>
        <w:t xml:space="preserve"> </w:t>
      </w:r>
      <w:hyperlink r:id="rId43" w:history="1">
        <w:r w:rsidR="00BC04D2" w:rsidRPr="003E7B64">
          <w:rPr>
            <w:rStyle w:val="Hyperlink"/>
            <w:rFonts w:asciiTheme="minorBidi" w:hAnsiTheme="minorBidi" w:cstheme="minorBidi"/>
            <w:shd w:val="clear" w:color="auto" w:fill="FFFFFF"/>
          </w:rPr>
          <w:t>http://www.proquest.com/en-US/products/dissertations/individuals.shtml</w:t>
        </w:r>
      </w:hyperlink>
    </w:p>
    <w:p w14:paraId="03CD035C" w14:textId="49661B88" w:rsidR="002F707F" w:rsidRPr="002570F8" w:rsidRDefault="002F707F" w:rsidP="002F707F">
      <w:pPr>
        <w:ind w:left="720" w:hanging="720"/>
        <w:jc w:val="both"/>
        <w:rPr>
          <w:rStyle w:val="Hyperlink"/>
          <w:rFonts w:asciiTheme="minorBidi" w:hAnsiTheme="minorBidi" w:cstheme="minorBidi"/>
          <w:color w:val="000000" w:themeColor="text1"/>
          <w:shd w:val="clear" w:color="auto" w:fill="FFFFFF"/>
        </w:rPr>
      </w:pPr>
      <w:r w:rsidRPr="002570F8">
        <w:rPr>
          <w:rFonts w:asciiTheme="minorBidi" w:hAnsiTheme="minorBidi" w:cstheme="minorBidi"/>
          <w:color w:val="000000" w:themeColor="text1"/>
          <w:shd w:val="clear" w:color="auto" w:fill="FFFFFF"/>
        </w:rPr>
        <w:t xml:space="preserve">Vivian, M., </w:t>
      </w:r>
      <w:proofErr w:type="spellStart"/>
      <w:r w:rsidRPr="002570F8">
        <w:rPr>
          <w:rFonts w:asciiTheme="minorBidi" w:hAnsiTheme="minorBidi" w:cstheme="minorBidi"/>
          <w:color w:val="000000" w:themeColor="text1"/>
          <w:shd w:val="clear" w:color="auto" w:fill="FFFFFF"/>
        </w:rPr>
        <w:t>Nkong</w:t>
      </w:r>
      <w:proofErr w:type="spellEnd"/>
      <w:r w:rsidRPr="002570F8">
        <w:rPr>
          <w:rFonts w:asciiTheme="minorBidi" w:hAnsiTheme="minorBidi" w:cstheme="minorBidi"/>
          <w:color w:val="000000" w:themeColor="text1"/>
          <w:shd w:val="clear" w:color="auto" w:fill="FFFFFF"/>
        </w:rPr>
        <w:t xml:space="preserve">, M., George, F. E., &amp; </w:t>
      </w:r>
      <w:proofErr w:type="spellStart"/>
      <w:r w:rsidRPr="002570F8">
        <w:rPr>
          <w:rFonts w:asciiTheme="minorBidi" w:hAnsiTheme="minorBidi" w:cstheme="minorBidi"/>
          <w:color w:val="000000" w:themeColor="text1"/>
          <w:shd w:val="clear" w:color="auto" w:fill="FFFFFF"/>
        </w:rPr>
        <w:t>Mohamadou</w:t>
      </w:r>
      <w:proofErr w:type="spellEnd"/>
      <w:r w:rsidRPr="002570F8">
        <w:rPr>
          <w:rFonts w:asciiTheme="minorBidi" w:hAnsiTheme="minorBidi" w:cstheme="minorBidi"/>
          <w:color w:val="000000" w:themeColor="text1"/>
          <w:shd w:val="clear" w:color="auto" w:fill="FFFFFF"/>
        </w:rPr>
        <w:t>, G. (2016). The Effects of school facilities on educational quality. </w:t>
      </w:r>
      <w:r w:rsidRPr="002570F8">
        <w:rPr>
          <w:rFonts w:asciiTheme="minorBidi" w:hAnsiTheme="minorBidi" w:cstheme="minorBidi"/>
          <w:iCs/>
          <w:color w:val="000000" w:themeColor="text1"/>
          <w:shd w:val="clear" w:color="auto" w:fill="FFFFFF"/>
        </w:rPr>
        <w:t>The case of public primary schools in Kupe-</w:t>
      </w:r>
      <w:proofErr w:type="spellStart"/>
      <w:r w:rsidRPr="002570F8">
        <w:rPr>
          <w:rFonts w:asciiTheme="minorBidi" w:hAnsiTheme="minorBidi" w:cstheme="minorBidi"/>
          <w:iCs/>
          <w:color w:val="000000" w:themeColor="text1"/>
          <w:shd w:val="clear" w:color="auto" w:fill="FFFFFF"/>
        </w:rPr>
        <w:t>Muanenguba</w:t>
      </w:r>
      <w:proofErr w:type="spellEnd"/>
      <w:r w:rsidRPr="002570F8">
        <w:rPr>
          <w:rFonts w:asciiTheme="minorBidi" w:hAnsiTheme="minorBidi" w:cstheme="minorBidi"/>
          <w:iCs/>
          <w:color w:val="000000" w:themeColor="text1"/>
          <w:shd w:val="clear" w:color="auto" w:fill="FFFFFF"/>
        </w:rPr>
        <w:t xml:space="preserve"> Division, South-West Region of Cameroon, </w:t>
      </w:r>
      <w:r w:rsidRPr="002570F8">
        <w:rPr>
          <w:rFonts w:asciiTheme="minorBidi" w:hAnsiTheme="minorBidi" w:cstheme="minorBidi"/>
          <w:i/>
          <w:color w:val="000000" w:themeColor="text1"/>
        </w:rPr>
        <w:t>International Journal of New Technology and Research</w:t>
      </w:r>
      <w:r w:rsidRPr="002570F8">
        <w:rPr>
          <w:rFonts w:asciiTheme="minorBidi" w:hAnsiTheme="minorBidi" w:cstheme="minorBidi"/>
          <w:color w:val="000000" w:themeColor="text1"/>
        </w:rPr>
        <w:t xml:space="preserve"> (IJNTR) </w:t>
      </w:r>
      <w:r w:rsidRPr="002570F8">
        <w:rPr>
          <w:rFonts w:asciiTheme="minorBidi" w:hAnsiTheme="minorBidi" w:cstheme="minorBidi"/>
          <w:i/>
          <w:iCs/>
          <w:color w:val="000000" w:themeColor="text1"/>
          <w:shd w:val="clear" w:color="auto" w:fill="FFFFFF"/>
        </w:rPr>
        <w:t>2(6)</w:t>
      </w:r>
      <w:r w:rsidRPr="002570F8">
        <w:rPr>
          <w:rFonts w:asciiTheme="minorBidi" w:hAnsiTheme="minorBidi" w:cstheme="minorBidi"/>
          <w:color w:val="000000" w:themeColor="text1"/>
          <w:shd w:val="clear" w:color="auto" w:fill="FFFFFF"/>
        </w:rPr>
        <w:t>, 37-39.</w:t>
      </w:r>
      <w:r w:rsidR="00BC04D2">
        <w:rPr>
          <w:rFonts w:asciiTheme="minorBidi" w:hAnsiTheme="minorBidi" w:cstheme="minorBidi"/>
          <w:color w:val="000000" w:themeColor="text1"/>
          <w:shd w:val="clear" w:color="auto" w:fill="FFFFFF"/>
        </w:rPr>
        <w:t xml:space="preserve"> </w:t>
      </w:r>
      <w:hyperlink r:id="rId44" w:history="1">
        <w:r w:rsidR="00BC04D2" w:rsidRPr="003E7B64">
          <w:rPr>
            <w:rStyle w:val="Hyperlink"/>
            <w:rFonts w:asciiTheme="minorBidi" w:hAnsiTheme="minorBidi" w:cstheme="minorBidi"/>
            <w:shd w:val="clear" w:color="auto" w:fill="FFFFFF"/>
          </w:rPr>
          <w:t>https://d1wqtxts1xzle7.cloudfront.net/51092814/IJNTR02060032-libre.pdf?1482940085=&amp;response-content-disposition=inline%3B+filename%3DThe_Effects_of_School_Facilities_on_</w:t>
        </w:r>
      </w:hyperlink>
    </w:p>
    <w:p w14:paraId="6B069518" w14:textId="77777777" w:rsidR="002F707F" w:rsidRPr="002570F8" w:rsidRDefault="002F707F" w:rsidP="002F707F">
      <w:pPr>
        <w:ind w:left="720" w:hanging="720"/>
        <w:jc w:val="both"/>
        <w:rPr>
          <w:rStyle w:val="BookTitle"/>
          <w:rFonts w:asciiTheme="minorBidi" w:eastAsiaTheme="minorHAnsi" w:hAnsiTheme="minorBidi" w:cstheme="minorBidi"/>
          <w:b w:val="0"/>
          <w:bCs w:val="0"/>
          <w:i w:val="0"/>
          <w:iCs w:val="0"/>
          <w:color w:val="000000" w:themeColor="text1"/>
        </w:rPr>
      </w:pPr>
      <w:r w:rsidRPr="002570F8">
        <w:rPr>
          <w:rStyle w:val="BookTitle"/>
          <w:rFonts w:asciiTheme="minorBidi" w:hAnsiTheme="minorBidi" w:cstheme="minorBidi"/>
          <w:b w:val="0"/>
          <w:bCs w:val="0"/>
          <w:i w:val="0"/>
          <w:color w:val="000000" w:themeColor="text1"/>
        </w:rPr>
        <w:t>World Bank Group. (2016). World Development Report 2016</w:t>
      </w:r>
      <w:r w:rsidRPr="002570F8">
        <w:rPr>
          <w:rStyle w:val="BookTitle"/>
          <w:rFonts w:asciiTheme="minorBidi" w:hAnsiTheme="minorBidi" w:cstheme="minorBidi"/>
          <w:b w:val="0"/>
          <w:bCs w:val="0"/>
          <w:color w:val="000000" w:themeColor="text1"/>
        </w:rPr>
        <w:t xml:space="preserve">: Digital dividends. World Bank publications. </w:t>
      </w:r>
      <w:r w:rsidRPr="002570F8">
        <w:rPr>
          <w:rStyle w:val="BookTitle"/>
          <w:rFonts w:asciiTheme="minorBidi" w:eastAsiaTheme="minorHAnsi" w:hAnsiTheme="minorBidi" w:cstheme="minorBidi"/>
          <w:b w:val="0"/>
          <w:bCs w:val="0"/>
          <w:i w:val="0"/>
          <w:iCs w:val="0"/>
          <w:color w:val="000000" w:themeColor="text1"/>
        </w:rPr>
        <w:fldChar w:fldCharType="begin"/>
      </w:r>
      <w:r w:rsidRPr="002570F8">
        <w:rPr>
          <w:rStyle w:val="BookTitle"/>
          <w:rFonts w:asciiTheme="minorBidi" w:eastAsiaTheme="minorHAnsi" w:hAnsiTheme="minorBidi" w:cstheme="minorBidi"/>
          <w:b w:val="0"/>
          <w:bCs w:val="0"/>
          <w:i w:val="0"/>
          <w:iCs w:val="0"/>
          <w:color w:val="000000" w:themeColor="text1"/>
        </w:rPr>
        <w:instrText>HYPERLINK "https://www.google.co.in/books/edition</w:instrText>
      </w:r>
    </w:p>
    <w:p w14:paraId="7692AE28" w14:textId="77777777" w:rsidR="002F707F" w:rsidRPr="002570F8" w:rsidRDefault="002F707F" w:rsidP="002F707F">
      <w:pPr>
        <w:ind w:left="720" w:hanging="720"/>
        <w:jc w:val="both"/>
        <w:rPr>
          <w:rStyle w:val="Hyperlink"/>
          <w:rFonts w:asciiTheme="minorBidi" w:hAnsiTheme="minorBidi" w:cstheme="minorBidi"/>
          <w:spacing w:val="5"/>
        </w:rPr>
      </w:pPr>
      <w:r w:rsidRPr="002570F8">
        <w:rPr>
          <w:rStyle w:val="BookTitle"/>
          <w:rFonts w:asciiTheme="minorBidi" w:eastAsiaTheme="minorHAnsi" w:hAnsiTheme="minorBidi" w:cstheme="minorBidi"/>
          <w:b w:val="0"/>
          <w:bCs w:val="0"/>
          <w:i w:val="0"/>
          <w:iCs w:val="0"/>
          <w:color w:val="000000" w:themeColor="text1"/>
        </w:rPr>
        <w:instrText>"</w:instrText>
      </w:r>
      <w:r w:rsidRPr="002570F8">
        <w:rPr>
          <w:rStyle w:val="BookTitle"/>
          <w:rFonts w:asciiTheme="minorBidi" w:eastAsiaTheme="minorHAnsi" w:hAnsiTheme="minorBidi" w:cstheme="minorBidi"/>
          <w:b w:val="0"/>
          <w:bCs w:val="0"/>
          <w:i w:val="0"/>
          <w:iCs w:val="0"/>
          <w:color w:val="000000" w:themeColor="text1"/>
        </w:rPr>
      </w:r>
      <w:r w:rsidRPr="002570F8">
        <w:rPr>
          <w:rStyle w:val="BookTitle"/>
          <w:rFonts w:asciiTheme="minorBidi" w:eastAsiaTheme="minorHAnsi" w:hAnsiTheme="minorBidi" w:cstheme="minorBidi"/>
          <w:b w:val="0"/>
          <w:bCs w:val="0"/>
          <w:i w:val="0"/>
          <w:iCs w:val="0"/>
          <w:color w:val="000000" w:themeColor="text1"/>
        </w:rPr>
        <w:fldChar w:fldCharType="separate"/>
      </w:r>
      <w:r w:rsidRPr="002570F8">
        <w:rPr>
          <w:rStyle w:val="Hyperlink"/>
          <w:rFonts w:asciiTheme="minorBidi" w:hAnsiTheme="minorBidi" w:cstheme="minorBidi"/>
          <w:spacing w:val="5"/>
        </w:rPr>
        <w:t>https://www.google.co.in/books/edition</w:t>
      </w:r>
    </w:p>
    <w:p w14:paraId="743018DB" w14:textId="77777777" w:rsidR="002F707F" w:rsidRPr="002570F8" w:rsidRDefault="002F707F" w:rsidP="002F707F">
      <w:pPr>
        <w:ind w:left="720" w:hanging="720"/>
        <w:jc w:val="both"/>
        <w:rPr>
          <w:rFonts w:asciiTheme="minorBidi" w:eastAsia="SimSun" w:hAnsiTheme="minorBidi" w:cstheme="minorBidi"/>
          <w:iCs/>
          <w:spacing w:val="5"/>
        </w:rPr>
      </w:pPr>
      <w:r w:rsidRPr="002570F8">
        <w:rPr>
          <w:rStyle w:val="BookTitle"/>
          <w:rFonts w:asciiTheme="minorBidi" w:eastAsiaTheme="minorHAnsi" w:hAnsiTheme="minorBidi" w:cstheme="minorBidi"/>
          <w:b w:val="0"/>
          <w:bCs w:val="0"/>
          <w:i w:val="0"/>
          <w:iCs w:val="0"/>
          <w:color w:val="000000" w:themeColor="text1"/>
        </w:rPr>
        <w:fldChar w:fldCharType="end"/>
      </w:r>
      <w:r w:rsidRPr="002570F8">
        <w:rPr>
          <w:rStyle w:val="BookTitle"/>
          <w:rFonts w:asciiTheme="minorBidi" w:hAnsiTheme="minorBidi" w:cstheme="minorBidi"/>
          <w:b w:val="0"/>
          <w:bCs w:val="0"/>
          <w:i w:val="0"/>
        </w:rPr>
        <w:t xml:space="preserve">Wood, R.M. (2023). Review of education differences in urban and rural areas. </w:t>
      </w:r>
      <w:r w:rsidRPr="002570F8">
        <w:rPr>
          <w:rStyle w:val="BookTitle"/>
          <w:rFonts w:asciiTheme="minorBidi" w:hAnsiTheme="minorBidi" w:cstheme="minorBidi"/>
          <w:b w:val="0"/>
          <w:bCs w:val="0"/>
          <w:iCs w:val="0"/>
        </w:rPr>
        <w:t xml:space="preserve">International Research Journal of Education, 14 </w:t>
      </w:r>
      <w:r w:rsidRPr="002570F8">
        <w:rPr>
          <w:rStyle w:val="BookTitle"/>
          <w:rFonts w:asciiTheme="minorBidi" w:hAnsiTheme="minorBidi" w:cstheme="minorBidi"/>
          <w:b w:val="0"/>
          <w:bCs w:val="0"/>
          <w:i w:val="0"/>
        </w:rPr>
        <w:t xml:space="preserve">(2) 1-3.  </w:t>
      </w:r>
      <w:r w:rsidRPr="002570F8">
        <w:rPr>
          <w:rFonts w:asciiTheme="minorBidi" w:eastAsia="SimSun" w:hAnsiTheme="minorBidi" w:cstheme="minorBidi"/>
          <w:iCs/>
          <w:spacing w:val="5"/>
        </w:rPr>
        <w:t>DOI: 10.14303/2141-5161.2023.254</w:t>
      </w:r>
    </w:p>
    <w:p w14:paraId="74369226" w14:textId="77777777" w:rsidR="002F707F" w:rsidRPr="002570F8" w:rsidRDefault="002F707F" w:rsidP="002F707F">
      <w:pPr>
        <w:ind w:left="720" w:hanging="720"/>
        <w:jc w:val="both"/>
        <w:rPr>
          <w:rStyle w:val="Hyperlink"/>
          <w:rFonts w:asciiTheme="minorBidi" w:hAnsiTheme="minorBidi" w:cstheme="minorBidi"/>
          <w:color w:val="000000" w:themeColor="text1"/>
          <w:shd w:val="clear" w:color="auto" w:fill="FFFFFF"/>
        </w:rPr>
      </w:pPr>
    </w:p>
    <w:p w14:paraId="6C91C11A" w14:textId="77777777" w:rsidR="002F707F" w:rsidRPr="002570F8" w:rsidRDefault="002F707F" w:rsidP="002F707F">
      <w:pPr>
        <w:rPr>
          <w:rFonts w:asciiTheme="minorBidi" w:hAnsiTheme="minorBidi" w:cstheme="minorBidi"/>
        </w:rPr>
      </w:pPr>
    </w:p>
    <w:p w14:paraId="074BE63B" w14:textId="77777777" w:rsidR="002F707F" w:rsidRDefault="002F707F" w:rsidP="00580450">
      <w:pPr>
        <w:pStyle w:val="ReferHead"/>
        <w:spacing w:after="0"/>
        <w:jc w:val="both"/>
        <w:rPr>
          <w:rFonts w:ascii="Arial" w:hAnsi="Arial" w:cs="Arial"/>
        </w:rPr>
      </w:pPr>
    </w:p>
    <w:p w14:paraId="49FEC0F9" w14:textId="77777777" w:rsidR="00B01FCD" w:rsidRDefault="00B01FCD" w:rsidP="00441B6F">
      <w:pPr>
        <w:pStyle w:val="Reference"/>
        <w:numPr>
          <w:ilvl w:val="0"/>
          <w:numId w:val="0"/>
        </w:numPr>
        <w:spacing w:line="240" w:lineRule="auto"/>
        <w:rPr>
          <w:rFonts w:ascii="Arial" w:hAnsi="Arial" w:cs="Arial"/>
        </w:rPr>
      </w:pPr>
    </w:p>
    <w:p w14:paraId="2B0B8C99" w14:textId="77777777" w:rsidR="008B200B" w:rsidRPr="00FB3A86" w:rsidRDefault="008B200B" w:rsidP="00441B6F">
      <w:pPr>
        <w:pStyle w:val="Reference"/>
        <w:numPr>
          <w:ilvl w:val="0"/>
          <w:numId w:val="0"/>
        </w:numPr>
        <w:spacing w:line="240" w:lineRule="auto"/>
        <w:rPr>
          <w:rFonts w:ascii="Arial" w:hAnsi="Arial" w:cs="Arial"/>
        </w:rPr>
      </w:pPr>
    </w:p>
    <w:p w14:paraId="584C96C0" w14:textId="77777777" w:rsidR="00B01FCD" w:rsidRPr="00FB3A86" w:rsidRDefault="00B01FCD" w:rsidP="00441B6F">
      <w:pPr>
        <w:pStyle w:val="Appendix"/>
        <w:spacing w:after="0"/>
        <w:jc w:val="both"/>
        <w:rPr>
          <w:rFonts w:ascii="Arial" w:hAnsi="Arial" w:cs="Arial"/>
          <w:b w:val="0"/>
        </w:rPr>
      </w:pPr>
    </w:p>
    <w:sectPr w:rsidR="00B01FCD" w:rsidRPr="00FB3A86" w:rsidSect="00FB38D1">
      <w:headerReference w:type="even" r:id="rId45"/>
      <w:headerReference w:type="default" r:id="rId46"/>
      <w:footerReference w:type="default" r:id="rId47"/>
      <w:headerReference w:type="first" r:id="rId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77E27" w14:textId="77777777" w:rsidR="00906E73" w:rsidRDefault="00906E73" w:rsidP="00C37E61">
      <w:r>
        <w:separator/>
      </w:r>
    </w:p>
  </w:endnote>
  <w:endnote w:type="continuationSeparator" w:id="0">
    <w:p w14:paraId="4EB87F82" w14:textId="77777777" w:rsidR="00906E73" w:rsidRDefault="00906E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A522" w14:textId="77777777" w:rsidR="00D42200" w:rsidRDefault="00D42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5495" w14:textId="77777777" w:rsidR="00B50FF1" w:rsidRDefault="00B50FF1" w:rsidP="00C37E61">
    <w:pPr>
      <w:pStyle w:val="Footer"/>
    </w:pPr>
  </w:p>
  <w:p w14:paraId="2895D0F7" w14:textId="77777777"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F59A" w14:textId="77777777" w:rsidR="009E048A" w:rsidRDefault="009E048A">
    <w:pPr>
      <w:pStyle w:val="Footer"/>
      <w:rPr>
        <w:rFonts w:ascii="Arial" w:hAnsi="Arial" w:cs="Arial"/>
        <w:sz w:val="16"/>
      </w:rPr>
    </w:pPr>
  </w:p>
  <w:p w14:paraId="04F1FE6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B84BDE" w14:textId="77777777" w:rsidR="009E048A" w:rsidRDefault="009E048A">
    <w:pPr>
      <w:pStyle w:val="Footer"/>
      <w:rPr>
        <w:rFonts w:ascii="Arial" w:hAnsi="Arial" w:cs="Arial"/>
        <w:sz w:val="16"/>
      </w:rPr>
    </w:pPr>
  </w:p>
  <w:p w14:paraId="034356D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6C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30AC" w14:textId="77777777" w:rsidR="00906E73" w:rsidRDefault="00906E73" w:rsidP="00C37E61">
      <w:r>
        <w:separator/>
      </w:r>
    </w:p>
  </w:footnote>
  <w:footnote w:type="continuationSeparator" w:id="0">
    <w:p w14:paraId="5C62F3E5" w14:textId="77777777" w:rsidR="00906E73" w:rsidRDefault="00906E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1B51" w14:textId="2579769C" w:rsidR="00D42200" w:rsidRDefault="00000000">
    <w:pPr>
      <w:pStyle w:val="Header"/>
    </w:pPr>
    <w:r>
      <w:rPr>
        <w:noProof/>
      </w:rPr>
      <w:pict w14:anchorId="4F485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22F" w14:textId="4943FAAA" w:rsidR="00D42200" w:rsidRDefault="00000000">
    <w:pPr>
      <w:pStyle w:val="Header"/>
    </w:pPr>
    <w:r>
      <w:rPr>
        <w:noProof/>
      </w:rPr>
      <w:pict w14:anchorId="258A6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90E" w14:textId="6B741A7E" w:rsidR="00296529" w:rsidRPr="00296529" w:rsidRDefault="00000000" w:rsidP="00296529">
    <w:pPr>
      <w:ind w:left="2160"/>
      <w:jc w:val="center"/>
      <w:rPr>
        <w:rFonts w:ascii="Times New Roman" w:eastAsia="Calibri" w:hAnsi="Times New Roman"/>
        <w:i/>
        <w:sz w:val="18"/>
        <w:szCs w:val="22"/>
      </w:rPr>
    </w:pPr>
    <w:r>
      <w:rPr>
        <w:noProof/>
      </w:rPr>
      <w:pict w14:anchorId="18576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E392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6B11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9C76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6A150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B5D03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018E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511F" w14:textId="7282D37F" w:rsidR="00D42200" w:rsidRDefault="00000000">
    <w:pPr>
      <w:pStyle w:val="Header"/>
    </w:pPr>
    <w:r>
      <w:rPr>
        <w:noProof/>
      </w:rPr>
      <w:pict w14:anchorId="0895B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A975" w14:textId="3A70A4A4" w:rsidR="00D42200" w:rsidRDefault="00000000">
    <w:pPr>
      <w:pStyle w:val="Header"/>
    </w:pPr>
    <w:r>
      <w:rPr>
        <w:noProof/>
      </w:rPr>
      <w:pict w14:anchorId="4C5A2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F59A" w14:textId="238EC7A5" w:rsidR="00D42200" w:rsidRDefault="00000000">
    <w:pPr>
      <w:pStyle w:val="Header"/>
    </w:pPr>
    <w:r>
      <w:rPr>
        <w:noProof/>
      </w:rPr>
      <w:pict w14:anchorId="42787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436F9"/>
    <w:multiLevelType w:val="multilevel"/>
    <w:tmpl w:val="108E569A"/>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931"/>
    <w:multiLevelType w:val="hybridMultilevel"/>
    <w:tmpl w:val="5EC8A67E"/>
    <w:lvl w:ilvl="0" w:tplc="AD6EFF4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3439E"/>
    <w:multiLevelType w:val="multilevel"/>
    <w:tmpl w:val="60144C32"/>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4F358F8"/>
    <w:multiLevelType w:val="multilevel"/>
    <w:tmpl w:val="A6DCE72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CD637D"/>
    <w:multiLevelType w:val="multilevel"/>
    <w:tmpl w:val="27D6A13A"/>
    <w:lvl w:ilvl="0">
      <w:start w:val="1"/>
      <w:numFmt w:val="lowerRoman"/>
      <w:lvlText w:val="%1."/>
      <w:lvlJc w:val="right"/>
      <w:pPr>
        <w:ind w:left="720" w:hanging="360"/>
      </w:pPr>
    </w:lvl>
    <w:lvl w:ilvl="1">
      <w:start w:val="5"/>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CA85201"/>
    <w:multiLevelType w:val="multilevel"/>
    <w:tmpl w:val="BF8A8F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99B791F"/>
    <w:multiLevelType w:val="hybridMultilevel"/>
    <w:tmpl w:val="C5FE2B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92741"/>
    <w:multiLevelType w:val="hybridMultilevel"/>
    <w:tmpl w:val="89260D8E"/>
    <w:lvl w:ilvl="0" w:tplc="F7D8B7E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DA23D94"/>
    <w:multiLevelType w:val="hybridMultilevel"/>
    <w:tmpl w:val="536A9424"/>
    <w:lvl w:ilvl="0" w:tplc="0409000F">
      <w:start w:val="1"/>
      <w:numFmt w:val="decimal"/>
      <w:lvlText w:val="%1."/>
      <w:lvlJc w:val="left"/>
      <w:pPr>
        <w:ind w:left="720" w:hanging="360"/>
      </w:pPr>
    </w:lvl>
    <w:lvl w:ilvl="1" w:tplc="9C0643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F016E"/>
    <w:multiLevelType w:val="hybridMultilevel"/>
    <w:tmpl w:val="157A4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891834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9748883">
    <w:abstractNumId w:val="22"/>
  </w:num>
  <w:num w:numId="3" w16cid:durableId="527761581">
    <w:abstractNumId w:val="33"/>
  </w:num>
  <w:num w:numId="4" w16cid:durableId="12133478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76350237">
    <w:abstractNumId w:val="11"/>
  </w:num>
  <w:num w:numId="6" w16cid:durableId="1897662812">
    <w:abstractNumId w:val="9"/>
  </w:num>
  <w:num w:numId="7" w16cid:durableId="1764104466">
    <w:abstractNumId w:val="2"/>
  </w:num>
  <w:num w:numId="8" w16cid:durableId="1380010861">
    <w:abstractNumId w:val="18"/>
  </w:num>
  <w:num w:numId="9" w16cid:durableId="1553039026">
    <w:abstractNumId w:val="35"/>
  </w:num>
  <w:num w:numId="10" w16cid:durableId="1587877949">
    <w:abstractNumId w:val="3"/>
  </w:num>
  <w:num w:numId="11" w16cid:durableId="739985169">
    <w:abstractNumId w:val="26"/>
  </w:num>
  <w:num w:numId="12" w16cid:durableId="1811441906">
    <w:abstractNumId w:val="6"/>
  </w:num>
  <w:num w:numId="13" w16cid:durableId="660043256">
    <w:abstractNumId w:val="25"/>
  </w:num>
  <w:num w:numId="14" w16cid:durableId="160894962">
    <w:abstractNumId w:val="13"/>
  </w:num>
  <w:num w:numId="15" w16cid:durableId="907884959">
    <w:abstractNumId w:val="31"/>
  </w:num>
  <w:num w:numId="16" w16cid:durableId="1277519381">
    <w:abstractNumId w:val="8"/>
  </w:num>
  <w:num w:numId="17" w16cid:durableId="1325162463">
    <w:abstractNumId w:val="32"/>
  </w:num>
  <w:num w:numId="18" w16cid:durableId="2134864253">
    <w:abstractNumId w:val="20"/>
  </w:num>
  <w:num w:numId="19" w16cid:durableId="1369598102">
    <w:abstractNumId w:val="38"/>
  </w:num>
  <w:num w:numId="20" w16cid:durableId="1100487535">
    <w:abstractNumId w:val="16"/>
  </w:num>
  <w:num w:numId="21" w16cid:durableId="713044091">
    <w:abstractNumId w:val="14"/>
  </w:num>
  <w:num w:numId="22" w16cid:durableId="277026588">
    <w:abstractNumId w:val="19"/>
  </w:num>
  <w:num w:numId="23" w16cid:durableId="1862015818">
    <w:abstractNumId w:val="29"/>
  </w:num>
  <w:num w:numId="24" w16cid:durableId="2075077430">
    <w:abstractNumId w:val="36"/>
  </w:num>
  <w:num w:numId="25" w16cid:durableId="2034914530">
    <w:abstractNumId w:val="7"/>
  </w:num>
  <w:num w:numId="26" w16cid:durableId="674766347">
    <w:abstractNumId w:val="23"/>
  </w:num>
  <w:num w:numId="27" w16cid:durableId="41951022">
    <w:abstractNumId w:val="30"/>
  </w:num>
  <w:num w:numId="28" w16cid:durableId="962926966">
    <w:abstractNumId w:val="37"/>
  </w:num>
  <w:num w:numId="29" w16cid:durableId="772163100">
    <w:abstractNumId w:val="34"/>
  </w:num>
  <w:num w:numId="30" w16cid:durableId="281348690">
    <w:abstractNumId w:val="15"/>
  </w:num>
  <w:num w:numId="31" w16cid:durableId="1281498332">
    <w:abstractNumId w:val="27"/>
  </w:num>
  <w:num w:numId="32" w16cid:durableId="1039088214">
    <w:abstractNumId w:val="4"/>
  </w:num>
  <w:num w:numId="33" w16cid:durableId="1569222113">
    <w:abstractNumId w:val="24"/>
  </w:num>
  <w:num w:numId="34" w16cid:durableId="518468939">
    <w:abstractNumId w:val="28"/>
  </w:num>
  <w:num w:numId="35" w16cid:durableId="1408646658">
    <w:abstractNumId w:val="12"/>
  </w:num>
  <w:num w:numId="36" w16cid:durableId="1687976161">
    <w:abstractNumId w:val="21"/>
  </w:num>
  <w:num w:numId="37" w16cid:durableId="1124933205">
    <w:abstractNumId w:val="17"/>
  </w:num>
  <w:num w:numId="38" w16cid:durableId="1886408448">
    <w:abstractNumId w:val="5"/>
  </w:num>
  <w:num w:numId="39" w16cid:durableId="1336883725">
    <w:abstractNumId w:val="10"/>
  </w:num>
  <w:num w:numId="40" w16cid:durableId="907567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312"/>
    <w:rsid w:val="00000F8F"/>
    <w:rsid w:val="00030174"/>
    <w:rsid w:val="0004579C"/>
    <w:rsid w:val="00082762"/>
    <w:rsid w:val="000917E1"/>
    <w:rsid w:val="000A47FA"/>
    <w:rsid w:val="000A65D3"/>
    <w:rsid w:val="000B1E33"/>
    <w:rsid w:val="000B3BDA"/>
    <w:rsid w:val="000C2C48"/>
    <w:rsid w:val="000D689F"/>
    <w:rsid w:val="000E2953"/>
    <w:rsid w:val="000E7B7B"/>
    <w:rsid w:val="000E7D62"/>
    <w:rsid w:val="000F1BC4"/>
    <w:rsid w:val="000F31E9"/>
    <w:rsid w:val="000F506F"/>
    <w:rsid w:val="00101FC4"/>
    <w:rsid w:val="001027E5"/>
    <w:rsid w:val="00103357"/>
    <w:rsid w:val="00106134"/>
    <w:rsid w:val="00123C9F"/>
    <w:rsid w:val="00126190"/>
    <w:rsid w:val="00127BE0"/>
    <w:rsid w:val="00130F17"/>
    <w:rsid w:val="001320BF"/>
    <w:rsid w:val="00146548"/>
    <w:rsid w:val="0015164F"/>
    <w:rsid w:val="00156ED9"/>
    <w:rsid w:val="00163BC4"/>
    <w:rsid w:val="001723F5"/>
    <w:rsid w:val="00174231"/>
    <w:rsid w:val="00191062"/>
    <w:rsid w:val="00192B72"/>
    <w:rsid w:val="001931D4"/>
    <w:rsid w:val="00194752"/>
    <w:rsid w:val="001A29D8"/>
    <w:rsid w:val="001A38F4"/>
    <w:rsid w:val="001A5CAA"/>
    <w:rsid w:val="001B0427"/>
    <w:rsid w:val="001D3A51"/>
    <w:rsid w:val="001E10D2"/>
    <w:rsid w:val="001E209B"/>
    <w:rsid w:val="001E25B4"/>
    <w:rsid w:val="001E44FE"/>
    <w:rsid w:val="00200595"/>
    <w:rsid w:val="0020423A"/>
    <w:rsid w:val="00204835"/>
    <w:rsid w:val="0020657F"/>
    <w:rsid w:val="00231920"/>
    <w:rsid w:val="0023195C"/>
    <w:rsid w:val="0024282C"/>
    <w:rsid w:val="002460DC"/>
    <w:rsid w:val="00250985"/>
    <w:rsid w:val="002556F6"/>
    <w:rsid w:val="002570F8"/>
    <w:rsid w:val="00273403"/>
    <w:rsid w:val="00283105"/>
    <w:rsid w:val="002840DE"/>
    <w:rsid w:val="00284C4C"/>
    <w:rsid w:val="0028677D"/>
    <w:rsid w:val="00287E68"/>
    <w:rsid w:val="00296529"/>
    <w:rsid w:val="002B1AEC"/>
    <w:rsid w:val="002B27FB"/>
    <w:rsid w:val="002B685A"/>
    <w:rsid w:val="002C073A"/>
    <w:rsid w:val="002C57D2"/>
    <w:rsid w:val="002C77CE"/>
    <w:rsid w:val="002D3B74"/>
    <w:rsid w:val="002E0D56"/>
    <w:rsid w:val="002E1024"/>
    <w:rsid w:val="002E4957"/>
    <w:rsid w:val="002F1C35"/>
    <w:rsid w:val="002F707F"/>
    <w:rsid w:val="00306945"/>
    <w:rsid w:val="00312BDB"/>
    <w:rsid w:val="00315186"/>
    <w:rsid w:val="0033343E"/>
    <w:rsid w:val="00336836"/>
    <w:rsid w:val="003503CE"/>
    <w:rsid w:val="003512C2"/>
    <w:rsid w:val="00352A91"/>
    <w:rsid w:val="00371FB6"/>
    <w:rsid w:val="00375126"/>
    <w:rsid w:val="003763C1"/>
    <w:rsid w:val="00376BBE"/>
    <w:rsid w:val="00377669"/>
    <w:rsid w:val="00391BCB"/>
    <w:rsid w:val="0039224F"/>
    <w:rsid w:val="003940B3"/>
    <w:rsid w:val="00397185"/>
    <w:rsid w:val="003A43A4"/>
    <w:rsid w:val="003A7E18"/>
    <w:rsid w:val="003B3168"/>
    <w:rsid w:val="003C4C86"/>
    <w:rsid w:val="003C6258"/>
    <w:rsid w:val="003D5C70"/>
    <w:rsid w:val="003E2904"/>
    <w:rsid w:val="00401927"/>
    <w:rsid w:val="00405369"/>
    <w:rsid w:val="0041027F"/>
    <w:rsid w:val="00412475"/>
    <w:rsid w:val="00423789"/>
    <w:rsid w:val="00440C5D"/>
    <w:rsid w:val="00440F43"/>
    <w:rsid w:val="00441B6F"/>
    <w:rsid w:val="004440C0"/>
    <w:rsid w:val="00446221"/>
    <w:rsid w:val="00450E62"/>
    <w:rsid w:val="004539DB"/>
    <w:rsid w:val="00463E45"/>
    <w:rsid w:val="00465478"/>
    <w:rsid w:val="00471A80"/>
    <w:rsid w:val="004754AC"/>
    <w:rsid w:val="00485103"/>
    <w:rsid w:val="00494E4D"/>
    <w:rsid w:val="004B3FF4"/>
    <w:rsid w:val="004C4E1D"/>
    <w:rsid w:val="004C5EB7"/>
    <w:rsid w:val="004D305E"/>
    <w:rsid w:val="004D4277"/>
    <w:rsid w:val="00502516"/>
    <w:rsid w:val="00505F06"/>
    <w:rsid w:val="00506828"/>
    <w:rsid w:val="00507B45"/>
    <w:rsid w:val="00524D85"/>
    <w:rsid w:val="0053056E"/>
    <w:rsid w:val="00554FDA"/>
    <w:rsid w:val="005737D8"/>
    <w:rsid w:val="005747BA"/>
    <w:rsid w:val="00580450"/>
    <w:rsid w:val="00581524"/>
    <w:rsid w:val="005B494D"/>
    <w:rsid w:val="005B67CE"/>
    <w:rsid w:val="005C45E8"/>
    <w:rsid w:val="005C784C"/>
    <w:rsid w:val="005D17F6"/>
    <w:rsid w:val="005D29B4"/>
    <w:rsid w:val="005E5539"/>
    <w:rsid w:val="00602BF5"/>
    <w:rsid w:val="00604359"/>
    <w:rsid w:val="00617FDD"/>
    <w:rsid w:val="00625B09"/>
    <w:rsid w:val="00633614"/>
    <w:rsid w:val="00633F68"/>
    <w:rsid w:val="00636EB2"/>
    <w:rsid w:val="00636FEA"/>
    <w:rsid w:val="006375B8"/>
    <w:rsid w:val="00651E09"/>
    <w:rsid w:val="00656B1B"/>
    <w:rsid w:val="00657FA6"/>
    <w:rsid w:val="00661613"/>
    <w:rsid w:val="0066417B"/>
    <w:rsid w:val="0066510A"/>
    <w:rsid w:val="00673F9F"/>
    <w:rsid w:val="00686953"/>
    <w:rsid w:val="00687DEA"/>
    <w:rsid w:val="00687E67"/>
    <w:rsid w:val="006967F7"/>
    <w:rsid w:val="006A250C"/>
    <w:rsid w:val="006A4513"/>
    <w:rsid w:val="006B13CA"/>
    <w:rsid w:val="006B21D3"/>
    <w:rsid w:val="006B57D0"/>
    <w:rsid w:val="006C5305"/>
    <w:rsid w:val="006C7990"/>
    <w:rsid w:val="006D30FF"/>
    <w:rsid w:val="006D6940"/>
    <w:rsid w:val="006E055D"/>
    <w:rsid w:val="006F11EC"/>
    <w:rsid w:val="006F7339"/>
    <w:rsid w:val="0070082C"/>
    <w:rsid w:val="007037D3"/>
    <w:rsid w:val="007369E6"/>
    <w:rsid w:val="00737B1D"/>
    <w:rsid w:val="00746E59"/>
    <w:rsid w:val="00754C9A"/>
    <w:rsid w:val="0075599A"/>
    <w:rsid w:val="00761D52"/>
    <w:rsid w:val="007716F4"/>
    <w:rsid w:val="007752AC"/>
    <w:rsid w:val="00775604"/>
    <w:rsid w:val="0077749E"/>
    <w:rsid w:val="00790ADA"/>
    <w:rsid w:val="007934A1"/>
    <w:rsid w:val="007C0A09"/>
    <w:rsid w:val="007C45F5"/>
    <w:rsid w:val="007D2288"/>
    <w:rsid w:val="007D33F2"/>
    <w:rsid w:val="007E088F"/>
    <w:rsid w:val="007F7B32"/>
    <w:rsid w:val="00801FCA"/>
    <w:rsid w:val="00802CE6"/>
    <w:rsid w:val="00804BC2"/>
    <w:rsid w:val="008072DB"/>
    <w:rsid w:val="00811BA9"/>
    <w:rsid w:val="0081431A"/>
    <w:rsid w:val="00826866"/>
    <w:rsid w:val="0083216F"/>
    <w:rsid w:val="00860000"/>
    <w:rsid w:val="00862634"/>
    <w:rsid w:val="00862D35"/>
    <w:rsid w:val="00863BD3"/>
    <w:rsid w:val="008641ED"/>
    <w:rsid w:val="00866D66"/>
    <w:rsid w:val="008671C6"/>
    <w:rsid w:val="00873C89"/>
    <w:rsid w:val="00875803"/>
    <w:rsid w:val="00885A36"/>
    <w:rsid w:val="00885F4F"/>
    <w:rsid w:val="008A0E82"/>
    <w:rsid w:val="008A2601"/>
    <w:rsid w:val="008B200B"/>
    <w:rsid w:val="008B459E"/>
    <w:rsid w:val="008C0349"/>
    <w:rsid w:val="008C4AE0"/>
    <w:rsid w:val="008E13AE"/>
    <w:rsid w:val="008E1506"/>
    <w:rsid w:val="008E710C"/>
    <w:rsid w:val="008F61D5"/>
    <w:rsid w:val="008F69D6"/>
    <w:rsid w:val="008F6DBD"/>
    <w:rsid w:val="008F732C"/>
    <w:rsid w:val="00902823"/>
    <w:rsid w:val="00906E73"/>
    <w:rsid w:val="00906EA8"/>
    <w:rsid w:val="00915CA6"/>
    <w:rsid w:val="00923774"/>
    <w:rsid w:val="00927834"/>
    <w:rsid w:val="00930321"/>
    <w:rsid w:val="009500A6"/>
    <w:rsid w:val="00957B5C"/>
    <w:rsid w:val="00957C18"/>
    <w:rsid w:val="009659BA"/>
    <w:rsid w:val="0097645E"/>
    <w:rsid w:val="00983040"/>
    <w:rsid w:val="009A698B"/>
    <w:rsid w:val="009B0839"/>
    <w:rsid w:val="009B3FB9"/>
    <w:rsid w:val="009C2465"/>
    <w:rsid w:val="009D35A0"/>
    <w:rsid w:val="009D7EB7"/>
    <w:rsid w:val="009E048A"/>
    <w:rsid w:val="009E08E9"/>
    <w:rsid w:val="009E3DB9"/>
    <w:rsid w:val="009E6E35"/>
    <w:rsid w:val="009F0EDA"/>
    <w:rsid w:val="009F7B2B"/>
    <w:rsid w:val="00A03B96"/>
    <w:rsid w:val="00A05B19"/>
    <w:rsid w:val="00A07D38"/>
    <w:rsid w:val="00A1134E"/>
    <w:rsid w:val="00A24E7E"/>
    <w:rsid w:val="00A258C3"/>
    <w:rsid w:val="00A347C0"/>
    <w:rsid w:val="00A442D8"/>
    <w:rsid w:val="00A51431"/>
    <w:rsid w:val="00A539AD"/>
    <w:rsid w:val="00A541E7"/>
    <w:rsid w:val="00A62C13"/>
    <w:rsid w:val="00A6663E"/>
    <w:rsid w:val="00A83007"/>
    <w:rsid w:val="00A87604"/>
    <w:rsid w:val="00A94063"/>
    <w:rsid w:val="00A97F50"/>
    <w:rsid w:val="00AA6219"/>
    <w:rsid w:val="00AA74E0"/>
    <w:rsid w:val="00AA7FFB"/>
    <w:rsid w:val="00AB703F"/>
    <w:rsid w:val="00AC3C8B"/>
    <w:rsid w:val="00AC6BB8"/>
    <w:rsid w:val="00AE008F"/>
    <w:rsid w:val="00AE08DD"/>
    <w:rsid w:val="00AE4C22"/>
    <w:rsid w:val="00AF7B4A"/>
    <w:rsid w:val="00B01FCD"/>
    <w:rsid w:val="00B10B30"/>
    <w:rsid w:val="00B1776C"/>
    <w:rsid w:val="00B4318D"/>
    <w:rsid w:val="00B47856"/>
    <w:rsid w:val="00B479F9"/>
    <w:rsid w:val="00B50FF1"/>
    <w:rsid w:val="00B52583"/>
    <w:rsid w:val="00B52896"/>
    <w:rsid w:val="00B54292"/>
    <w:rsid w:val="00B572CB"/>
    <w:rsid w:val="00B84E56"/>
    <w:rsid w:val="00B95236"/>
    <w:rsid w:val="00B96BD9"/>
    <w:rsid w:val="00BA1B01"/>
    <w:rsid w:val="00BA2641"/>
    <w:rsid w:val="00BB37AA"/>
    <w:rsid w:val="00BC04D2"/>
    <w:rsid w:val="00BC53A0"/>
    <w:rsid w:val="00BC7B96"/>
    <w:rsid w:val="00BD5940"/>
    <w:rsid w:val="00BE3528"/>
    <w:rsid w:val="00BE62AD"/>
    <w:rsid w:val="00BF121F"/>
    <w:rsid w:val="00BF1272"/>
    <w:rsid w:val="00BF1F80"/>
    <w:rsid w:val="00BF2FED"/>
    <w:rsid w:val="00BF318A"/>
    <w:rsid w:val="00C166EF"/>
    <w:rsid w:val="00C17EB0"/>
    <w:rsid w:val="00C22539"/>
    <w:rsid w:val="00C26366"/>
    <w:rsid w:val="00C27F5F"/>
    <w:rsid w:val="00C30A0F"/>
    <w:rsid w:val="00C34355"/>
    <w:rsid w:val="00C34F78"/>
    <w:rsid w:val="00C37E61"/>
    <w:rsid w:val="00C468B7"/>
    <w:rsid w:val="00C51D08"/>
    <w:rsid w:val="00C53DC6"/>
    <w:rsid w:val="00C70F1B"/>
    <w:rsid w:val="00C71A47"/>
    <w:rsid w:val="00C7464C"/>
    <w:rsid w:val="00C75157"/>
    <w:rsid w:val="00C85588"/>
    <w:rsid w:val="00C972E9"/>
    <w:rsid w:val="00CA09FE"/>
    <w:rsid w:val="00CA5039"/>
    <w:rsid w:val="00CB51F2"/>
    <w:rsid w:val="00CD26E4"/>
    <w:rsid w:val="00CD6755"/>
    <w:rsid w:val="00CD6856"/>
    <w:rsid w:val="00CE0089"/>
    <w:rsid w:val="00CE1B45"/>
    <w:rsid w:val="00CE2FAA"/>
    <w:rsid w:val="00CE793C"/>
    <w:rsid w:val="00CF193C"/>
    <w:rsid w:val="00D037B0"/>
    <w:rsid w:val="00D10583"/>
    <w:rsid w:val="00D15A7B"/>
    <w:rsid w:val="00D173F1"/>
    <w:rsid w:val="00D42200"/>
    <w:rsid w:val="00D43116"/>
    <w:rsid w:val="00D5777F"/>
    <w:rsid w:val="00D6673B"/>
    <w:rsid w:val="00D74CB0"/>
    <w:rsid w:val="00D762EA"/>
    <w:rsid w:val="00D8295D"/>
    <w:rsid w:val="00D919D8"/>
    <w:rsid w:val="00DB1F8C"/>
    <w:rsid w:val="00DB5ADB"/>
    <w:rsid w:val="00DC2A65"/>
    <w:rsid w:val="00DC400D"/>
    <w:rsid w:val="00DD59CF"/>
    <w:rsid w:val="00DE0D52"/>
    <w:rsid w:val="00DE15F0"/>
    <w:rsid w:val="00DE5663"/>
    <w:rsid w:val="00DE78AA"/>
    <w:rsid w:val="00DF544D"/>
    <w:rsid w:val="00E03393"/>
    <w:rsid w:val="00E053D0"/>
    <w:rsid w:val="00E15994"/>
    <w:rsid w:val="00E3114E"/>
    <w:rsid w:val="00E31A70"/>
    <w:rsid w:val="00E35B02"/>
    <w:rsid w:val="00E650B4"/>
    <w:rsid w:val="00E66496"/>
    <w:rsid w:val="00E66B35"/>
    <w:rsid w:val="00E66E10"/>
    <w:rsid w:val="00E75B62"/>
    <w:rsid w:val="00E769F6"/>
    <w:rsid w:val="00E776E8"/>
    <w:rsid w:val="00E77E1A"/>
    <w:rsid w:val="00E8407C"/>
    <w:rsid w:val="00E84F3C"/>
    <w:rsid w:val="00EA012C"/>
    <w:rsid w:val="00EA0F29"/>
    <w:rsid w:val="00EC6A55"/>
    <w:rsid w:val="00ED0288"/>
    <w:rsid w:val="00EE52CB"/>
    <w:rsid w:val="00EE7C78"/>
    <w:rsid w:val="00EF581D"/>
    <w:rsid w:val="00EF7FD8"/>
    <w:rsid w:val="00F06F59"/>
    <w:rsid w:val="00F13AB0"/>
    <w:rsid w:val="00F17988"/>
    <w:rsid w:val="00F276DD"/>
    <w:rsid w:val="00F312D8"/>
    <w:rsid w:val="00F469F0"/>
    <w:rsid w:val="00F52E4A"/>
    <w:rsid w:val="00F53273"/>
    <w:rsid w:val="00F5365B"/>
    <w:rsid w:val="00F65A48"/>
    <w:rsid w:val="00F710BA"/>
    <w:rsid w:val="00F72BB3"/>
    <w:rsid w:val="00F755E4"/>
    <w:rsid w:val="00F77D02"/>
    <w:rsid w:val="00F81DBD"/>
    <w:rsid w:val="00F84427"/>
    <w:rsid w:val="00FB2ACC"/>
    <w:rsid w:val="00FB38D1"/>
    <w:rsid w:val="00FB3A86"/>
    <w:rsid w:val="00FC7282"/>
    <w:rsid w:val="00FD2D82"/>
    <w:rsid w:val="00FD36C8"/>
    <w:rsid w:val="00FF5A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7ED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C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737D8"/>
    <w:pPr>
      <w:ind w:left="720"/>
      <w:contextualSpacing/>
    </w:pPr>
  </w:style>
  <w:style w:type="character" w:styleId="Strong">
    <w:name w:val="Strong"/>
    <w:uiPriority w:val="22"/>
    <w:qFormat/>
    <w:rsid w:val="00127BE0"/>
    <w:rPr>
      <w:rFonts w:ascii="Calibri" w:eastAsia="SimSun" w:hAnsi="Calibri" w:cs="Times New Roman"/>
      <w:b/>
      <w:bCs/>
    </w:rPr>
  </w:style>
  <w:style w:type="character" w:styleId="BookTitle">
    <w:name w:val="Book Title"/>
    <w:uiPriority w:val="33"/>
    <w:qFormat/>
    <w:rsid w:val="002F707F"/>
    <w:rPr>
      <w:rFonts w:ascii="Calibri" w:eastAsia="SimSun" w:hAnsi="Calibri" w:cs="Times New Roman"/>
      <w:b/>
      <w:bCs/>
      <w:i/>
      <w:iCs/>
      <w:spacing w:val="5"/>
    </w:rPr>
  </w:style>
  <w:style w:type="character" w:customStyle="1" w:styleId="l6">
    <w:name w:val="l6"/>
    <w:rsid w:val="002F707F"/>
  </w:style>
  <w:style w:type="character" w:customStyle="1" w:styleId="bold0">
    <w:name w:val="bold"/>
    <w:basedOn w:val="DefaultParagraphFont"/>
    <w:rsid w:val="002F707F"/>
  </w:style>
  <w:style w:type="character" w:customStyle="1" w:styleId="UnresolvedMention2">
    <w:name w:val="Unresolved Mention2"/>
    <w:basedOn w:val="DefaultParagraphFont"/>
    <w:uiPriority w:val="99"/>
    <w:semiHidden/>
    <w:unhideWhenUsed/>
    <w:rsid w:val="00826866"/>
    <w:rPr>
      <w:color w:val="605E5C"/>
      <w:shd w:val="clear" w:color="auto" w:fill="E1DFDD"/>
    </w:rPr>
  </w:style>
  <w:style w:type="paragraph" w:styleId="CommentSubject">
    <w:name w:val="annotation subject"/>
    <w:basedOn w:val="CommentText"/>
    <w:next w:val="CommentText"/>
    <w:link w:val="CommentSubjectChar"/>
    <w:semiHidden/>
    <w:unhideWhenUsed/>
    <w:rsid w:val="007752AC"/>
    <w:rPr>
      <w:rFonts w:ascii="Helvetica" w:hAnsi="Helvetica"/>
      <w:b/>
      <w:bCs/>
      <w:lang w:val="en-US" w:eastAsia="en-US"/>
    </w:rPr>
  </w:style>
  <w:style w:type="character" w:customStyle="1" w:styleId="CommentSubjectChar">
    <w:name w:val="Comment Subject Char"/>
    <w:basedOn w:val="CommentTextChar"/>
    <w:link w:val="CommentSubject"/>
    <w:semiHidden/>
    <w:rsid w:val="007752A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nces.ed.gov/pubsearch" TargetMode="External"/><Relationship Id="rId26" Type="http://schemas.openxmlformats.org/officeDocument/2006/relationships/hyperlink" Target="https://www.ijern.com/journal/2017/June-2017/08.pdf" TargetMode="External"/><Relationship Id="rId39" Type="http://schemas.openxmlformats.org/officeDocument/2006/relationships/hyperlink" Target="https://www.schooldude.co" TargetMode="External"/><Relationship Id="rId21" Type="http://schemas.openxmlformats.org/officeDocument/2006/relationships/hyperlink" Target="https://doi.org/10.9734/ajess/2025/v51i82274" TargetMode="External"/><Relationship Id="rId34" Type="http://schemas.openxmlformats.org/officeDocument/2006/relationships/hyperlink" Target="https://www.researchgate.net/profile/Solomon-Mengistie/publication/367405030" TargetMode="External"/><Relationship Id="rId42" Type="http://schemas.openxmlformats.org/officeDocument/2006/relationships/hyperlink" Target="https://www.moe.go.tz"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rofile/Amos" TargetMode="External"/><Relationship Id="rId29" Type="http://schemas.openxmlformats.org/officeDocument/2006/relationships/hyperlink" Target="https://lccn.loc.gov/68010162" TargetMode="External"/><Relationship Id="rId11" Type="http://schemas.openxmlformats.org/officeDocument/2006/relationships/footer" Target="footer2.xml"/><Relationship Id="rId24" Type="http://schemas.openxmlformats.org/officeDocument/2006/relationships/hyperlink" Target="http://creativecommons.org/licenses/by-nc-nd/4.0/" TargetMode="External"/><Relationship Id="rId32" Type="http://schemas.openxmlformats.org/officeDocument/2006/relationships/hyperlink" Target="https://www.scholaro.com/db/Countries/Tanzania/Education-System" TargetMode="External"/><Relationship Id="rId37" Type="http://schemas.openxmlformats.org/officeDocument/2006/relationships/hyperlink" Target="http://www.isca.me" TargetMode="External"/><Relationship Id="rId40" Type="http://schemas.openxmlformats.org/officeDocument/2006/relationships/hyperlink" Target="https://www.classcardapp.com/blog/how-maslows-hierarchy-of-needs-can-beapplied-in-teaching"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journals.aemapp.org/" TargetMode="External"/><Relationship Id="rId23" Type="http://schemas.openxmlformats.org/officeDocument/2006/relationships/hyperlink" Target="https://kappanonline.org/how-crumbling-school-facilities-perpetuate-inequality-filardo-vincent-sullivan/" TargetMode="External"/><Relationship Id="rId28" Type="http://schemas.openxmlformats.org/officeDocument/2006/relationships/hyperlink" Target="https://www.researchgate.net/profile/Radhika-Kapur-" TargetMode="External"/><Relationship Id="rId36" Type="http://schemas.openxmlformats.org/officeDocument/2006/relationships/hyperlink" Target="https://www.researchgate.net/profile/Tola-Olujuwon/publication/363917185"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researchgate.net/profile/Olatunji-Alimi-/Physical-Plant-Maintenance-Practices-in-the-Public-Secondary-Schools-in-Akoko-Zonal-Education-Area-of-Ondo-State-Nigeria.pdf" TargetMode="External"/><Relationship Id="rId31" Type="http://schemas.openxmlformats.org/officeDocument/2006/relationships/hyperlink" Target="http://www.jriiejournal.com" TargetMode="External"/><Relationship Id="rId44" Type="http://schemas.openxmlformats.org/officeDocument/2006/relationships/hyperlink" Target="https://d1wqtxts1xzle7.cloudfront.net/51092814/IJNTR02060032-libre.pdf?1482940085=&amp;response-content-disposition=inline%3B+filename%3DThe_Effects_of_School_Facilities_on_"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player.net/138043094-" TargetMode="External"/><Relationship Id="rId22" Type="http://schemas.openxmlformats.org/officeDocument/2006/relationships/hyperlink" Target="file:///C:\Users\User\Desktop\word\EJ1356892.pdf" TargetMode="External"/><Relationship Id="rId27" Type="http://schemas.openxmlformats.org/officeDocument/2006/relationships/hyperlink" Target="https://www.sciepub.com/journal/education" TargetMode="External"/><Relationship Id="rId30" Type="http://schemas.openxmlformats.org/officeDocument/2006/relationships/hyperlink" Target="https://scholarworks.umass.edu/cgi/viewcontent.CGI%20?article=1062%20&amp;context%20=Cie%20capstones" TargetMode="External"/><Relationship Id="rId35" Type="http://schemas.openxmlformats.org/officeDocument/2006/relationships/hyperlink" Target="https://www.researchgate.net/publication/283243080" TargetMode="External"/><Relationship Id="rId43" Type="http://schemas.openxmlformats.org/officeDocument/2006/relationships/hyperlink" Target="http://www.proquest.com/en-US/products/dissertations/individuals.shtml"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scispace.com/papers/effective-school-management-and-supervision-imperative-for-517ccgx030" TargetMode="External"/><Relationship Id="rId25" Type="http://schemas.openxmlformats.org/officeDocument/2006/relationships/hyperlink" Target="https://www.ceeol.com/search/article-detail?id=1035270" TargetMode="External"/><Relationship Id="rId33" Type="http://schemas.openxmlformats.org/officeDocument/2006/relationships/hyperlink" Target="https://doi.org/10.70563/jpl.v9i2.20" TargetMode="External"/><Relationship Id="rId38" Type="http://schemas.openxmlformats.org/officeDocument/2006/relationships/hyperlink" Target="http://www.ue.edu.pk/jrre" TargetMode="External"/><Relationship Id="rId46" Type="http://schemas.openxmlformats.org/officeDocument/2006/relationships/header" Target="header5.xml"/><Relationship Id="rId20" Type="http://schemas.openxmlformats.org/officeDocument/2006/relationships/hyperlink" Target="https://www.researchgate.net/profile/Philipa-access-to-university-education-in-Nigeria-present-challenges-and-suggestions-for-the-future.pdf" TargetMode="External"/><Relationship Id="rId41" Type="http://schemas.openxmlformats.org/officeDocument/2006/relationships/hyperlink" Target="https://uil.unesco.org/annual-report-2007-unesco-institute-lifelong-learni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D114-A4D0-4528-9D2F-D68F44AB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4010</TotalTime>
  <Pages>9</Pages>
  <Words>7147</Words>
  <Characters>40739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47791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aderemi Adewale</cp:lastModifiedBy>
  <cp:revision>394</cp:revision>
  <cp:lastPrinted>1999-07-06T11:00:00Z</cp:lastPrinted>
  <dcterms:created xsi:type="dcterms:W3CDTF">2026-01-26T08:04:00Z</dcterms:created>
  <dcterms:modified xsi:type="dcterms:W3CDTF">2026-02-04T19:17:00Z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be2613de-61a6-4dd7-9e7a-292eb9ac199c</vt:lpwstr>
  </property>
</Properties>
</file>