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087F" w14:textId="77777777" w:rsidR="002F4049" w:rsidRDefault="002F4049" w:rsidP="58D52A5A">
      <w:pPr>
        <w:jc w:val="center"/>
        <w:rPr>
          <w:rFonts w:ascii="Times New Roman" w:eastAsia="Times New Roman" w:hAnsi="Times New Roman" w:cs="Times New Roman"/>
          <w:b/>
          <w:bCs/>
          <w:sz w:val="28"/>
          <w:szCs w:val="28"/>
        </w:rPr>
      </w:pPr>
    </w:p>
    <w:p w14:paraId="43159525" w14:textId="742C33E7" w:rsidR="4037F864" w:rsidRPr="00A979E0" w:rsidRDefault="4037F864" w:rsidP="58D52A5A">
      <w:pPr>
        <w:jc w:val="center"/>
        <w:rPr>
          <w:rFonts w:ascii="Times New Roman" w:eastAsia="Times New Roman" w:hAnsi="Times New Roman" w:cs="Times New Roman"/>
          <w:b/>
          <w:bCs/>
          <w:sz w:val="28"/>
          <w:szCs w:val="28"/>
        </w:rPr>
      </w:pPr>
      <w:r w:rsidRPr="00A979E0">
        <w:rPr>
          <w:rFonts w:ascii="Times New Roman" w:eastAsia="Times New Roman" w:hAnsi="Times New Roman" w:cs="Times New Roman"/>
          <w:b/>
          <w:bCs/>
          <w:sz w:val="28"/>
          <w:szCs w:val="28"/>
        </w:rPr>
        <w:t>Nano Fertilizer in modern Agriculture: A sustainable approach for enhanced crop productivity and soil health</w:t>
      </w:r>
      <w:r w:rsidR="43BA0A1C" w:rsidRPr="00A979E0">
        <w:rPr>
          <w:rFonts w:ascii="Times New Roman" w:eastAsia="Times New Roman" w:hAnsi="Times New Roman" w:cs="Times New Roman"/>
          <w:b/>
          <w:bCs/>
          <w:sz w:val="28"/>
          <w:szCs w:val="28"/>
        </w:rPr>
        <w:t>- A brief review</w:t>
      </w:r>
    </w:p>
    <w:p w14:paraId="32BB72DA" w14:textId="5DF14023" w:rsidR="002F4049" w:rsidRDefault="002F4049" w:rsidP="0DE1212B">
      <w:pPr>
        <w:jc w:val="center"/>
        <w:rPr>
          <w:rFonts w:ascii="Times New Roman" w:eastAsia="Times New Roman" w:hAnsi="Times New Roman" w:cs="Times New Roman"/>
          <w:b/>
          <w:bCs/>
          <w:sz w:val="22"/>
          <w:szCs w:val="22"/>
        </w:rPr>
      </w:pPr>
    </w:p>
    <w:p w14:paraId="0B365749" w14:textId="77777777" w:rsidR="00361B82" w:rsidRDefault="00361B82" w:rsidP="0DE1212B">
      <w:pPr>
        <w:jc w:val="center"/>
        <w:rPr>
          <w:rFonts w:ascii="Times New Roman" w:eastAsia="Times New Roman" w:hAnsi="Times New Roman" w:cs="Times New Roman"/>
          <w:b/>
          <w:bCs/>
          <w:sz w:val="22"/>
          <w:szCs w:val="22"/>
        </w:rPr>
      </w:pPr>
    </w:p>
    <w:p w14:paraId="474CB403" w14:textId="77371C43" w:rsidR="51E34A61" w:rsidRDefault="51E34A61" w:rsidP="0DE1212B">
      <w:pPr>
        <w:jc w:val="both"/>
        <w:rPr>
          <w:rFonts w:ascii="Times New Roman" w:eastAsia="Times New Roman" w:hAnsi="Times New Roman" w:cs="Times New Roman"/>
        </w:rPr>
      </w:pPr>
      <w:r w:rsidRPr="00952089">
        <w:rPr>
          <w:rFonts w:ascii="Times New Roman" w:eastAsia="Times New Roman" w:hAnsi="Times New Roman" w:cs="Times New Roman"/>
        </w:rPr>
        <w:t>ABSTRACT</w:t>
      </w:r>
    </w:p>
    <w:p w14:paraId="02549F82" w14:textId="61905F07" w:rsidR="00952089" w:rsidRDefault="00952089" w:rsidP="00952089">
      <w:pPr>
        <w:jc w:val="both"/>
        <w:rPr>
          <w:rFonts w:ascii="Times New Roman" w:eastAsia="Times New Roman" w:hAnsi="Times New Roman" w:cs="Times New Roman"/>
          <w:lang w:val="en-IN"/>
        </w:rPr>
      </w:pPr>
      <w:r w:rsidRPr="00952089">
        <w:rPr>
          <w:rFonts w:ascii="Times New Roman" w:eastAsia="Times New Roman" w:hAnsi="Times New Roman" w:cs="Times New Roman"/>
          <w:lang w:val="en-IN"/>
        </w:rPr>
        <w:t xml:space="preserve">A more innovative fertilizer strategy is needed to enhance the productivity of agricultural systems while remaining more environmentally sustainable than conventional synthetic fertilizers. This article reviews recent advancements in </w:t>
      </w:r>
      <w:proofErr w:type="spellStart"/>
      <w:r w:rsidRPr="00952089">
        <w:rPr>
          <w:rFonts w:ascii="Times New Roman" w:eastAsia="Times New Roman" w:hAnsi="Times New Roman" w:cs="Times New Roman"/>
          <w:lang w:val="en-IN"/>
        </w:rPr>
        <w:t>nanofertilizers</w:t>
      </w:r>
      <w:proofErr w:type="spellEnd"/>
      <w:r w:rsidRPr="00952089">
        <w:rPr>
          <w:rFonts w:ascii="Times New Roman" w:eastAsia="Times New Roman" w:hAnsi="Times New Roman" w:cs="Times New Roman"/>
          <w:lang w:val="en-IN"/>
        </w:rPr>
        <w:t xml:space="preserve"> (NFs) and highlights their potential benefits in modern agriculture. </w:t>
      </w:r>
      <w:proofErr w:type="spellStart"/>
      <w:r w:rsidRPr="00952089">
        <w:rPr>
          <w:rFonts w:ascii="Times New Roman" w:eastAsia="Times New Roman" w:hAnsi="Times New Roman" w:cs="Times New Roman"/>
          <w:lang w:val="en-IN"/>
        </w:rPr>
        <w:t>Nanofertilizers</w:t>
      </w:r>
      <w:proofErr w:type="spellEnd"/>
      <w:r w:rsidRPr="00952089">
        <w:rPr>
          <w:rFonts w:ascii="Times New Roman" w:eastAsia="Times New Roman" w:hAnsi="Times New Roman" w:cs="Times New Roman"/>
          <w:lang w:val="en-IN"/>
        </w:rPr>
        <w:t xml:space="preserve"> can significantly contribute to sustainable farming by improving nutrient use efficiency (NUE) in both field and greenhouse crops. Unlike synthetic fertilizers, which release nutrients within 4</w:t>
      </w:r>
      <w:r w:rsidR="00321173">
        <w:rPr>
          <w:rFonts w:ascii="Times New Roman" w:eastAsia="Times New Roman" w:hAnsi="Times New Roman" w:cs="Times New Roman"/>
          <w:lang w:val="en-IN"/>
        </w:rPr>
        <w:t xml:space="preserve"> to </w:t>
      </w:r>
      <w:r w:rsidRPr="00952089">
        <w:rPr>
          <w:rFonts w:ascii="Times New Roman" w:eastAsia="Times New Roman" w:hAnsi="Times New Roman" w:cs="Times New Roman"/>
          <w:lang w:val="en-IN"/>
        </w:rPr>
        <w:t>10 days, NFs can provide a slow and steady nutrient supply over 40</w:t>
      </w:r>
      <w:r w:rsidR="00321173">
        <w:rPr>
          <w:rFonts w:ascii="Times New Roman" w:eastAsia="Times New Roman" w:hAnsi="Times New Roman" w:cs="Times New Roman"/>
          <w:lang w:val="en-IN"/>
        </w:rPr>
        <w:t>-</w:t>
      </w:r>
      <w:r w:rsidRPr="00952089">
        <w:rPr>
          <w:rFonts w:ascii="Times New Roman" w:eastAsia="Times New Roman" w:hAnsi="Times New Roman" w:cs="Times New Roman"/>
          <w:lang w:val="en-IN"/>
        </w:rPr>
        <w:t>50 days, either when applied alone or in combination with organic or inorganic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In addition to enhancing nutrient availability, NFs also strengthen plant tolerance to various biotic and abiotic stresses. Their precise nutrient delivery minimizes environmental losses, enhances crop growth, and reduces the ecological footprint of</w:t>
      </w:r>
      <w:bookmarkStart w:id="0" w:name="_GoBack"/>
      <w:bookmarkEnd w:id="0"/>
      <w:r w:rsidRPr="00952089">
        <w:rPr>
          <w:rFonts w:ascii="Times New Roman" w:eastAsia="Times New Roman" w:hAnsi="Times New Roman" w:cs="Times New Roman"/>
          <w:lang w:val="en-IN"/>
        </w:rPr>
        <w:t xml:space="preserve"> agriculture.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 xml:space="preserve">The use of engineered nanomaterials (ENMs) offers opportunities to replace or reduce conventional fertilizers and pesticides, thereby lowering environmental contamination. Controlled-release or slow-release nano-nitrogen fertilizers, in particular, have shown the potential to improve yields while reducing </w:t>
      </w:r>
      <w:proofErr w:type="spellStart"/>
      <w:r w:rsidRPr="00952089">
        <w:rPr>
          <w:rFonts w:ascii="Times New Roman" w:eastAsia="Times New Roman" w:hAnsi="Times New Roman" w:cs="Times New Roman"/>
          <w:lang w:val="en-IN"/>
        </w:rPr>
        <w:t>agro</w:t>
      </w:r>
      <w:proofErr w:type="spellEnd"/>
      <w:r w:rsidRPr="00952089">
        <w:rPr>
          <w:rFonts w:ascii="Times New Roman" w:eastAsia="Times New Roman" w:hAnsi="Times New Roman" w:cs="Times New Roman"/>
          <w:lang w:val="en-IN"/>
        </w:rPr>
        <w:t xml:space="preserve">-environmental constraints. </w:t>
      </w:r>
      <w:proofErr w:type="spellStart"/>
      <w:r w:rsidRPr="00952089">
        <w:rPr>
          <w:rFonts w:ascii="Times New Roman" w:eastAsia="Times New Roman" w:hAnsi="Times New Roman" w:cs="Times New Roman"/>
          <w:lang w:val="en-IN"/>
        </w:rPr>
        <w:t>Nanofertilizers</w:t>
      </w:r>
      <w:proofErr w:type="spellEnd"/>
      <w:r w:rsidR="00DF3E3F">
        <w:rPr>
          <w:rFonts w:ascii="Times New Roman" w:eastAsia="Times New Roman" w:hAnsi="Times New Roman" w:cs="Times New Roman"/>
          <w:lang w:val="en-IN"/>
        </w:rPr>
        <w:t>-</w:t>
      </w:r>
      <w:r w:rsidRPr="00952089">
        <w:rPr>
          <w:rFonts w:ascii="Times New Roman" w:eastAsia="Times New Roman" w:hAnsi="Times New Roman" w:cs="Times New Roman"/>
          <w:lang w:val="en-IN"/>
        </w:rPr>
        <w:t>whether applied to soil or foliage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represent one of the most promising engineered materials for future agricultural use.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 xml:space="preserve">This article highlights the potential of nano-enabled fertilizers (n-NFs) as an innovative approach to improving NUE and reducing nutrient losses, thereby supporting sustainable agriculture. The targeted delivery and controlled release of nutrients through nanoscale active substances can significantly enhance agricultural efficiency. Additionally, the synthesis, mode of action, and various types of </w:t>
      </w:r>
      <w:proofErr w:type="spellStart"/>
      <w:r w:rsidRPr="00952089">
        <w:rPr>
          <w:rFonts w:ascii="Times New Roman" w:eastAsia="Times New Roman" w:hAnsi="Times New Roman" w:cs="Times New Roman"/>
          <w:lang w:val="en-IN"/>
        </w:rPr>
        <w:t>nanofertilizers</w:t>
      </w:r>
      <w:proofErr w:type="spellEnd"/>
      <w:r w:rsidRPr="00952089">
        <w:rPr>
          <w:rFonts w:ascii="Times New Roman" w:eastAsia="Times New Roman" w:hAnsi="Times New Roman" w:cs="Times New Roman"/>
          <w:lang w:val="en-IN"/>
        </w:rPr>
        <w:t xml:space="preserve"> are examined, including those formulated with nanoparticles of essential macro- and micronutrients (such as N, P, K, Fe, and Mn). In these formulations, nutrients are either individually bonded or combined with nano-dimensional carriers to ensure regulated and efficient delivery to the plant rhizosphere.</w:t>
      </w:r>
    </w:p>
    <w:p w14:paraId="20D971AE" w14:textId="7EDFB9B6" w:rsidR="0DE1212B" w:rsidRPr="00952089" w:rsidRDefault="00952089" w:rsidP="0DE1212B">
      <w:pPr>
        <w:jc w:val="both"/>
        <w:rPr>
          <w:rFonts w:ascii="Times New Roman" w:eastAsia="Times New Roman" w:hAnsi="Times New Roman" w:cs="Times New Roman"/>
          <w:lang w:val="en-IN"/>
        </w:rPr>
      </w:pPr>
      <w:r w:rsidRPr="00952089">
        <w:rPr>
          <w:rFonts w:ascii="Times New Roman" w:eastAsia="Times New Roman" w:hAnsi="Times New Roman" w:cs="Times New Roman"/>
          <w:b/>
          <w:bCs/>
          <w:lang w:val="en-IN"/>
        </w:rPr>
        <w:t xml:space="preserve">Keywords: </w:t>
      </w:r>
      <w:r w:rsidR="001954BF" w:rsidRPr="00952089">
        <w:rPr>
          <w:rFonts w:ascii="Times New Roman" w:eastAsia="Times New Roman" w:hAnsi="Times New Roman" w:cs="Times New Roman"/>
          <w:lang w:val="en-IN"/>
        </w:rPr>
        <w:t>Nano fertilizers</w:t>
      </w:r>
      <w:r w:rsidRPr="00952089">
        <w:rPr>
          <w:rFonts w:ascii="Times New Roman" w:eastAsia="Times New Roman" w:hAnsi="Times New Roman" w:cs="Times New Roman"/>
          <w:lang w:val="en-IN"/>
        </w:rPr>
        <w:t xml:space="preserve"> (NFs)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slow-release nano-nitrogen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use efficiency (NUE)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losses</w:t>
      </w:r>
      <w:r>
        <w:rPr>
          <w:rFonts w:ascii="Times New Roman" w:eastAsia="Times New Roman" w:hAnsi="Times New Roman" w:cs="Times New Roman"/>
          <w:lang w:val="en-IN"/>
        </w:rPr>
        <w:t xml:space="preserve"> and </w:t>
      </w:r>
      <w:r w:rsidRPr="00952089">
        <w:rPr>
          <w:rFonts w:ascii="Times New Roman" w:eastAsia="Times New Roman" w:hAnsi="Times New Roman" w:cs="Times New Roman"/>
          <w:lang w:val="en-IN"/>
        </w:rPr>
        <w:t>sustainable agriculture</w:t>
      </w:r>
    </w:p>
    <w:p w14:paraId="31E958AB" w14:textId="77777777" w:rsidR="002B579D" w:rsidRDefault="002B579D" w:rsidP="0DE1212B">
      <w:pPr>
        <w:jc w:val="both"/>
        <w:rPr>
          <w:rFonts w:ascii="Times New Roman" w:eastAsia="Times New Roman" w:hAnsi="Times New Roman" w:cs="Times New Roman"/>
          <w:b/>
          <w:bCs/>
        </w:rPr>
      </w:pPr>
    </w:p>
    <w:p w14:paraId="4BB1A327" w14:textId="77777777" w:rsidR="002B579D" w:rsidRDefault="002B579D" w:rsidP="0DE1212B">
      <w:pPr>
        <w:jc w:val="both"/>
        <w:rPr>
          <w:rFonts w:ascii="Times New Roman" w:eastAsia="Times New Roman" w:hAnsi="Times New Roman" w:cs="Times New Roman"/>
          <w:b/>
          <w:bCs/>
        </w:rPr>
      </w:pPr>
    </w:p>
    <w:p w14:paraId="677B6A40" w14:textId="77777777" w:rsidR="002B579D" w:rsidRDefault="002B579D" w:rsidP="0DE1212B">
      <w:pPr>
        <w:jc w:val="both"/>
        <w:rPr>
          <w:rFonts w:ascii="Times New Roman" w:eastAsia="Times New Roman" w:hAnsi="Times New Roman" w:cs="Times New Roman"/>
          <w:b/>
          <w:bCs/>
        </w:rPr>
      </w:pPr>
    </w:p>
    <w:p w14:paraId="3E139DC4" w14:textId="77777777" w:rsidR="002B579D" w:rsidRDefault="002B579D" w:rsidP="0DE1212B">
      <w:pPr>
        <w:jc w:val="both"/>
        <w:rPr>
          <w:rFonts w:ascii="Times New Roman" w:eastAsia="Times New Roman" w:hAnsi="Times New Roman" w:cs="Times New Roman"/>
          <w:b/>
          <w:bCs/>
        </w:rPr>
      </w:pPr>
    </w:p>
    <w:p w14:paraId="7A536F96" w14:textId="04A80D51" w:rsidR="51E34A61" w:rsidRPr="00A979E0" w:rsidRDefault="51E34A61" w:rsidP="0DE1212B">
      <w:pPr>
        <w:jc w:val="both"/>
        <w:rPr>
          <w:rFonts w:ascii="Times New Roman" w:eastAsia="Times New Roman" w:hAnsi="Times New Roman" w:cs="Times New Roman"/>
          <w:b/>
          <w:bCs/>
        </w:rPr>
      </w:pPr>
      <w:r w:rsidRPr="00A979E0">
        <w:rPr>
          <w:rFonts w:ascii="Times New Roman" w:eastAsia="Times New Roman" w:hAnsi="Times New Roman" w:cs="Times New Roman"/>
          <w:b/>
          <w:bCs/>
        </w:rPr>
        <w:lastRenderedPageBreak/>
        <w:t>INTRODUCTION</w:t>
      </w:r>
    </w:p>
    <w:p w14:paraId="505B8537" w14:textId="77777777" w:rsidR="001954BF" w:rsidRDefault="001954BF" w:rsidP="38ED8857">
      <w:pPr>
        <w:jc w:val="both"/>
        <w:rPr>
          <w:rFonts w:ascii="Times New Roman" w:eastAsia="Times New Roman" w:hAnsi="Times New Roman" w:cs="Times New Roman"/>
        </w:rPr>
      </w:pPr>
      <w:r>
        <w:rPr>
          <w:rFonts w:ascii="Times New Roman" w:eastAsia="Times New Roman" w:hAnsi="Times New Roman" w:cs="Times New Roman"/>
          <w:b/>
          <w:bCs/>
          <w:noProof/>
        </w:rPr>
        <w:drawing>
          <wp:anchor distT="0" distB="0" distL="114300" distR="114300" simplePos="0" relativeHeight="251658240" behindDoc="1" locked="0" layoutInCell="1" allowOverlap="1" wp14:anchorId="5EA1F6A9" wp14:editId="01EAF8A0">
            <wp:simplePos x="0" y="0"/>
            <wp:positionH relativeFrom="column">
              <wp:posOffset>2736850</wp:posOffset>
            </wp:positionH>
            <wp:positionV relativeFrom="paragraph">
              <wp:posOffset>1054100</wp:posOffset>
            </wp:positionV>
            <wp:extent cx="3146425" cy="1905000"/>
            <wp:effectExtent l="0" t="0" r="0" b="0"/>
            <wp:wrapTight wrapText="bothSides">
              <wp:wrapPolygon edited="0">
                <wp:start x="0" y="0"/>
                <wp:lineTo x="0" y="21384"/>
                <wp:lineTo x="21447" y="21384"/>
                <wp:lineTo x="21447" y="0"/>
                <wp:lineTo x="0" y="0"/>
              </wp:wrapPolygon>
            </wp:wrapTight>
            <wp:docPr id="49733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6425" cy="1905000"/>
                    </a:xfrm>
                    <a:prstGeom prst="rect">
                      <a:avLst/>
                    </a:prstGeom>
                    <a:noFill/>
                  </pic:spPr>
                </pic:pic>
              </a:graphicData>
            </a:graphic>
            <wp14:sizeRelH relativeFrom="page">
              <wp14:pctWidth>0</wp14:pctWidth>
            </wp14:sizeRelH>
            <wp14:sizeRelV relativeFrom="page">
              <wp14:pctHeight>0</wp14:pctHeight>
            </wp14:sizeRelV>
          </wp:anchor>
        </w:drawing>
      </w:r>
      <w:r w:rsidR="0888DC89" w:rsidRPr="0DE1212B">
        <w:rPr>
          <w:rFonts w:ascii="Times New Roman" w:eastAsia="Times New Roman" w:hAnsi="Times New Roman" w:cs="Times New Roman"/>
        </w:rPr>
        <w:t xml:space="preserve">Climate change, global warming, </w:t>
      </w:r>
      <w:r w:rsidR="68853DFB" w:rsidRPr="0DE1212B">
        <w:rPr>
          <w:rFonts w:ascii="Times New Roman" w:eastAsia="Times New Roman" w:hAnsi="Times New Roman" w:cs="Times New Roman"/>
        </w:rPr>
        <w:t>urbanization</w:t>
      </w:r>
      <w:r w:rsidR="5A40A510" w:rsidRPr="0DE1212B">
        <w:rPr>
          <w:rFonts w:ascii="Times New Roman" w:eastAsia="Times New Roman" w:hAnsi="Times New Roman" w:cs="Times New Roman"/>
        </w:rPr>
        <w:t>, and industrialization</w:t>
      </w:r>
      <w:r w:rsidR="0888DC89" w:rsidRPr="0DE1212B">
        <w:rPr>
          <w:rFonts w:ascii="Times New Roman" w:eastAsia="Times New Roman" w:hAnsi="Times New Roman" w:cs="Times New Roman"/>
        </w:rPr>
        <w:t xml:space="preserve"> that</w:t>
      </w:r>
      <w:r w:rsidR="05B32B23" w:rsidRPr="0DE1212B">
        <w:rPr>
          <w:rFonts w:ascii="Times New Roman" w:eastAsia="Times New Roman" w:hAnsi="Times New Roman" w:cs="Times New Roman"/>
        </w:rPr>
        <w:t xml:space="preserve"> </w:t>
      </w:r>
      <w:r w:rsidR="433A032C" w:rsidRPr="0DE1212B">
        <w:rPr>
          <w:rFonts w:ascii="Times New Roman" w:eastAsia="Times New Roman" w:hAnsi="Times New Roman" w:cs="Times New Roman"/>
        </w:rPr>
        <w:t>was boosted</w:t>
      </w:r>
      <w:r w:rsidR="05B32B23" w:rsidRPr="0DE1212B">
        <w:rPr>
          <w:rFonts w:ascii="Times New Roman" w:eastAsia="Times New Roman" w:hAnsi="Times New Roman" w:cs="Times New Roman"/>
        </w:rPr>
        <w:t xml:space="preserve"> in </w:t>
      </w:r>
      <w:r w:rsidR="3F3E8DC4" w:rsidRPr="0DE1212B">
        <w:rPr>
          <w:rFonts w:ascii="Times New Roman" w:eastAsia="Times New Roman" w:hAnsi="Times New Roman" w:cs="Times New Roman"/>
        </w:rPr>
        <w:t>the 20th</w:t>
      </w:r>
      <w:r w:rsidR="05B32B23" w:rsidRPr="0DE1212B">
        <w:rPr>
          <w:rFonts w:ascii="Times New Roman" w:eastAsia="Times New Roman" w:hAnsi="Times New Roman" w:cs="Times New Roman"/>
        </w:rPr>
        <w:t xml:space="preserve"> century can </w:t>
      </w:r>
      <w:r w:rsidR="76B8ED0E" w:rsidRPr="0DE1212B">
        <w:rPr>
          <w:rFonts w:ascii="Times New Roman" w:eastAsia="Times New Roman" w:hAnsi="Times New Roman" w:cs="Times New Roman"/>
        </w:rPr>
        <w:t>become a threat on food security and agr</w:t>
      </w:r>
      <w:r w:rsidR="752FF22E" w:rsidRPr="0DE1212B">
        <w:rPr>
          <w:rFonts w:ascii="Times New Roman" w:eastAsia="Times New Roman" w:hAnsi="Times New Roman" w:cs="Times New Roman"/>
        </w:rPr>
        <w:t>icultural</w:t>
      </w:r>
      <w:r w:rsidR="76B8ED0E" w:rsidRPr="0DE1212B">
        <w:rPr>
          <w:rFonts w:ascii="Times New Roman" w:eastAsia="Times New Roman" w:hAnsi="Times New Roman" w:cs="Times New Roman"/>
        </w:rPr>
        <w:t xml:space="preserve"> sustainability nowadays</w:t>
      </w:r>
      <w:r w:rsidR="299FF00D" w:rsidRPr="0DE1212B">
        <w:rPr>
          <w:rFonts w:ascii="Times New Roman" w:eastAsia="Times New Roman" w:hAnsi="Times New Roman" w:cs="Times New Roman"/>
        </w:rPr>
        <w:t xml:space="preserve"> (Hossain </w:t>
      </w:r>
      <w:r w:rsidR="299FF00D" w:rsidRPr="0DE1212B">
        <w:rPr>
          <w:rFonts w:ascii="Times New Roman" w:eastAsia="Times New Roman" w:hAnsi="Times New Roman" w:cs="Times New Roman"/>
          <w:i/>
          <w:iCs/>
        </w:rPr>
        <w:t>et al.,</w:t>
      </w:r>
      <w:r w:rsidR="299FF00D" w:rsidRPr="0DE1212B">
        <w:rPr>
          <w:rFonts w:ascii="Times New Roman" w:eastAsia="Times New Roman" w:hAnsi="Times New Roman" w:cs="Times New Roman"/>
        </w:rPr>
        <w:t xml:space="preserve"> 2022). Since last 100 years, it </w:t>
      </w:r>
      <w:r w:rsidR="15A0FB43" w:rsidRPr="0DE1212B">
        <w:rPr>
          <w:rFonts w:ascii="Times New Roman" w:eastAsia="Times New Roman" w:hAnsi="Times New Roman" w:cs="Times New Roman"/>
        </w:rPr>
        <w:t>seems</w:t>
      </w:r>
      <w:r w:rsidR="299FF00D" w:rsidRPr="0DE1212B">
        <w:rPr>
          <w:rFonts w:ascii="Times New Roman" w:eastAsia="Times New Roman" w:hAnsi="Times New Roman" w:cs="Times New Roman"/>
        </w:rPr>
        <w:t xml:space="preserve"> that earths ave</w:t>
      </w:r>
      <w:r w:rsidR="0DEDEB53" w:rsidRPr="0DE1212B">
        <w:rPr>
          <w:rFonts w:ascii="Times New Roman" w:eastAsia="Times New Roman" w:hAnsi="Times New Roman" w:cs="Times New Roman"/>
        </w:rPr>
        <w:t xml:space="preserve">rage temperature </w:t>
      </w:r>
      <w:r w:rsidR="74C8D8A0" w:rsidRPr="0DE1212B">
        <w:rPr>
          <w:rFonts w:ascii="Times New Roman" w:eastAsia="Times New Roman" w:hAnsi="Times New Roman" w:cs="Times New Roman"/>
        </w:rPr>
        <w:t xml:space="preserve">has been </w:t>
      </w:r>
      <w:r w:rsidR="44F38741" w:rsidRPr="0DE1212B">
        <w:rPr>
          <w:rFonts w:ascii="Times New Roman" w:eastAsia="Times New Roman" w:hAnsi="Times New Roman" w:cs="Times New Roman"/>
        </w:rPr>
        <w:t>raised</w:t>
      </w:r>
      <w:r w:rsidR="74C8D8A0" w:rsidRPr="0DE1212B">
        <w:rPr>
          <w:rFonts w:ascii="Times New Roman" w:eastAsia="Times New Roman" w:hAnsi="Times New Roman" w:cs="Times New Roman"/>
        </w:rPr>
        <w:t xml:space="preserve"> by arou</w:t>
      </w:r>
      <w:r w:rsidR="7A371207" w:rsidRPr="0DE1212B">
        <w:rPr>
          <w:rFonts w:ascii="Times New Roman" w:eastAsia="Times New Roman" w:hAnsi="Times New Roman" w:cs="Times New Roman"/>
        </w:rPr>
        <w:t>nd 1</w:t>
      </w:r>
      <w:r w:rsidR="7A371207" w:rsidRPr="0DE1212B">
        <w:rPr>
          <w:rFonts w:ascii="Times New Roman" w:eastAsia="Times New Roman" w:hAnsi="Times New Roman" w:cs="Times New Roman"/>
          <w:vertAlign w:val="superscript"/>
        </w:rPr>
        <w:t>o</w:t>
      </w:r>
      <w:r w:rsidR="7A371207" w:rsidRPr="0DE1212B">
        <w:rPr>
          <w:rFonts w:ascii="Times New Roman" w:eastAsia="Times New Roman" w:hAnsi="Times New Roman" w:cs="Times New Roman"/>
        </w:rPr>
        <w:t>C that estimated to increase more in upcoming years</w:t>
      </w:r>
      <w:r w:rsidR="227FC975" w:rsidRPr="0DE1212B">
        <w:rPr>
          <w:rFonts w:ascii="Times New Roman" w:eastAsia="Times New Roman" w:hAnsi="Times New Roman" w:cs="Times New Roman"/>
        </w:rPr>
        <w:t xml:space="preserve"> (Rohde </w:t>
      </w:r>
      <w:r w:rsidR="227FC975" w:rsidRPr="0DE1212B">
        <w:rPr>
          <w:rFonts w:ascii="Times New Roman" w:eastAsia="Times New Roman" w:hAnsi="Times New Roman" w:cs="Times New Roman"/>
          <w:i/>
          <w:iCs/>
        </w:rPr>
        <w:t>et al.,</w:t>
      </w:r>
      <w:r w:rsidR="227FC975" w:rsidRPr="0DE1212B">
        <w:rPr>
          <w:rFonts w:ascii="Times New Roman" w:eastAsia="Times New Roman" w:hAnsi="Times New Roman" w:cs="Times New Roman"/>
        </w:rPr>
        <w:t xml:space="preserve"> 2013).</w:t>
      </w:r>
      <w:r w:rsidR="16855DF4" w:rsidRPr="0DE1212B">
        <w:rPr>
          <w:rFonts w:ascii="Times New Roman" w:eastAsia="Times New Roman" w:hAnsi="Times New Roman" w:cs="Times New Roman"/>
        </w:rPr>
        <w:t xml:space="preserve"> </w:t>
      </w:r>
      <w:r w:rsidR="006ABD4E" w:rsidRPr="0DE1212B">
        <w:rPr>
          <w:rFonts w:ascii="Times New Roman" w:eastAsia="Times New Roman" w:hAnsi="Times New Roman" w:cs="Times New Roman"/>
        </w:rPr>
        <w:t xml:space="preserve">This shift in temperature can </w:t>
      </w:r>
      <w:r w:rsidR="62E68B2F" w:rsidRPr="0DE1212B">
        <w:rPr>
          <w:rFonts w:ascii="Times New Roman" w:eastAsia="Times New Roman" w:hAnsi="Times New Roman" w:cs="Times New Roman"/>
        </w:rPr>
        <w:t>impact</w:t>
      </w:r>
      <w:r w:rsidR="006ABD4E" w:rsidRPr="0DE1212B">
        <w:rPr>
          <w:rFonts w:ascii="Times New Roman" w:eastAsia="Times New Roman" w:hAnsi="Times New Roman" w:cs="Times New Roman"/>
        </w:rPr>
        <w:t xml:space="preserve"> </w:t>
      </w:r>
      <w:r w:rsidR="128BC900" w:rsidRPr="0DE1212B">
        <w:rPr>
          <w:rFonts w:ascii="Times New Roman" w:eastAsia="Times New Roman" w:hAnsi="Times New Roman" w:cs="Times New Roman"/>
        </w:rPr>
        <w:t>agricultural</w:t>
      </w:r>
      <w:r w:rsidR="006ABD4E" w:rsidRPr="0DE1212B">
        <w:rPr>
          <w:rFonts w:ascii="Times New Roman" w:eastAsia="Times New Roman" w:hAnsi="Times New Roman" w:cs="Times New Roman"/>
        </w:rPr>
        <w:t xml:space="preserve"> practices from crop rotation to harvesting</w:t>
      </w:r>
      <w:r w:rsidR="5E3EB36E" w:rsidRPr="0DE1212B">
        <w:rPr>
          <w:rFonts w:ascii="Times New Roman" w:eastAsia="Times New Roman" w:hAnsi="Times New Roman" w:cs="Times New Roman"/>
        </w:rPr>
        <w:t xml:space="preserve">. Water scarcity, uncertain weather, </w:t>
      </w:r>
      <w:r w:rsidR="7569B2FB" w:rsidRPr="0DE1212B">
        <w:rPr>
          <w:rFonts w:ascii="Times New Roman" w:eastAsia="Times New Roman" w:hAnsi="Times New Roman" w:cs="Times New Roman"/>
        </w:rPr>
        <w:t>poverty, crop failure</w:t>
      </w:r>
      <w:r w:rsidR="55094866" w:rsidRPr="0DE1212B">
        <w:rPr>
          <w:rFonts w:ascii="Times New Roman" w:eastAsia="Times New Roman" w:hAnsi="Times New Roman" w:cs="Times New Roman"/>
        </w:rPr>
        <w:t>, and food</w:t>
      </w:r>
      <w:r w:rsidR="7569B2FB" w:rsidRPr="0DE1212B">
        <w:rPr>
          <w:rFonts w:ascii="Times New Roman" w:eastAsia="Times New Roman" w:hAnsi="Times New Roman" w:cs="Times New Roman"/>
        </w:rPr>
        <w:t xml:space="preserve"> crisis are problems led by climate change that </w:t>
      </w:r>
      <w:r w:rsidR="4002C51B" w:rsidRPr="0DE1212B">
        <w:rPr>
          <w:rFonts w:ascii="Times New Roman" w:eastAsia="Times New Roman" w:hAnsi="Times New Roman" w:cs="Times New Roman"/>
        </w:rPr>
        <w:t>forced people to migrate towards urban areas (</w:t>
      </w:r>
      <w:proofErr w:type="spellStart"/>
      <w:r w:rsidR="4002C51B" w:rsidRPr="0DE1212B">
        <w:rPr>
          <w:rFonts w:ascii="Times New Roman" w:eastAsia="Times New Roman" w:hAnsi="Times New Roman" w:cs="Times New Roman"/>
        </w:rPr>
        <w:t>Scheffran</w:t>
      </w:r>
      <w:proofErr w:type="spellEnd"/>
      <w:r w:rsidR="4002C51B" w:rsidRPr="0DE1212B">
        <w:rPr>
          <w:rFonts w:ascii="Times New Roman" w:eastAsia="Times New Roman" w:hAnsi="Times New Roman" w:cs="Times New Roman"/>
        </w:rPr>
        <w:t>, 2020).</w:t>
      </w:r>
      <w:r w:rsidR="277F3560" w:rsidRPr="0DE1212B">
        <w:rPr>
          <w:rFonts w:ascii="Times New Roman" w:eastAsia="Times New Roman" w:hAnsi="Times New Roman" w:cs="Times New Roman"/>
        </w:rPr>
        <w:t xml:space="preserve"> This leads to </w:t>
      </w:r>
      <w:r w:rsidR="3226B937" w:rsidRPr="0DE1212B">
        <w:rPr>
          <w:rFonts w:ascii="Times New Roman" w:eastAsia="Times New Roman" w:hAnsi="Times New Roman" w:cs="Times New Roman"/>
        </w:rPr>
        <w:t>the expansion</w:t>
      </w:r>
      <w:r w:rsidR="277F3560" w:rsidRPr="0DE1212B">
        <w:rPr>
          <w:rFonts w:ascii="Times New Roman" w:eastAsia="Times New Roman" w:hAnsi="Times New Roman" w:cs="Times New Roman"/>
        </w:rPr>
        <w:t xml:space="preserve"> of urban </w:t>
      </w:r>
      <w:r w:rsidR="429D94FA" w:rsidRPr="0DE1212B">
        <w:rPr>
          <w:rFonts w:ascii="Times New Roman" w:eastAsia="Times New Roman" w:hAnsi="Times New Roman" w:cs="Times New Roman"/>
        </w:rPr>
        <w:t>areas</w:t>
      </w:r>
      <w:r w:rsidR="2A6045BA" w:rsidRPr="0DE1212B">
        <w:rPr>
          <w:rFonts w:ascii="Times New Roman" w:eastAsia="Times New Roman" w:hAnsi="Times New Roman" w:cs="Times New Roman"/>
        </w:rPr>
        <w:t xml:space="preserve"> by </w:t>
      </w:r>
      <w:r w:rsidR="11C69FA1" w:rsidRPr="0DE1212B">
        <w:rPr>
          <w:rFonts w:ascii="Times New Roman" w:eastAsia="Times New Roman" w:hAnsi="Times New Roman" w:cs="Times New Roman"/>
        </w:rPr>
        <w:t>transforming</w:t>
      </w:r>
      <w:r w:rsidR="2A6045BA" w:rsidRPr="0DE1212B">
        <w:rPr>
          <w:rFonts w:ascii="Times New Roman" w:eastAsia="Times New Roman" w:hAnsi="Times New Roman" w:cs="Times New Roman"/>
        </w:rPr>
        <w:t xml:space="preserve"> agricultural land </w:t>
      </w:r>
      <w:r w:rsidR="722382C6" w:rsidRPr="0DE1212B">
        <w:rPr>
          <w:rFonts w:ascii="Times New Roman" w:eastAsia="Times New Roman" w:hAnsi="Times New Roman" w:cs="Times New Roman"/>
        </w:rPr>
        <w:t>into</w:t>
      </w:r>
      <w:r w:rsidR="2A6045BA" w:rsidRPr="0DE1212B">
        <w:rPr>
          <w:rFonts w:ascii="Times New Roman" w:eastAsia="Times New Roman" w:hAnsi="Times New Roman" w:cs="Times New Roman"/>
        </w:rPr>
        <w:t xml:space="preserve"> commercial land.</w:t>
      </w:r>
      <w:r w:rsidR="69918171" w:rsidRPr="0DE1212B">
        <w:rPr>
          <w:rFonts w:ascii="Times New Roman" w:eastAsia="Times New Roman" w:hAnsi="Times New Roman" w:cs="Times New Roman"/>
        </w:rPr>
        <w:t xml:space="preserve"> Degradation of arable land can </w:t>
      </w:r>
      <w:r w:rsidR="41F3CDCF" w:rsidRPr="0DE1212B">
        <w:rPr>
          <w:rFonts w:ascii="Times New Roman" w:eastAsia="Times New Roman" w:hAnsi="Times New Roman" w:cs="Times New Roman"/>
        </w:rPr>
        <w:t>lose</w:t>
      </w:r>
      <w:r w:rsidR="69918171" w:rsidRPr="0DE1212B">
        <w:rPr>
          <w:rFonts w:ascii="Times New Roman" w:eastAsia="Times New Roman" w:hAnsi="Times New Roman" w:cs="Times New Roman"/>
        </w:rPr>
        <w:t xml:space="preserve"> the crop production, soil fertility</w:t>
      </w:r>
      <w:r w:rsidR="2625C446" w:rsidRPr="0DE1212B">
        <w:rPr>
          <w:rFonts w:ascii="Times New Roman" w:eastAsia="Times New Roman" w:hAnsi="Times New Roman" w:cs="Times New Roman"/>
        </w:rPr>
        <w:t xml:space="preserve"> which</w:t>
      </w:r>
      <w:r w:rsidR="498C926C" w:rsidRPr="0DE1212B">
        <w:rPr>
          <w:rFonts w:ascii="Times New Roman" w:eastAsia="Times New Roman" w:hAnsi="Times New Roman" w:cs="Times New Roman"/>
        </w:rPr>
        <w:t xml:space="preserve"> farmers</w:t>
      </w:r>
      <w:r w:rsidR="2625C446" w:rsidRPr="0DE1212B">
        <w:rPr>
          <w:rFonts w:ascii="Times New Roman" w:eastAsia="Times New Roman" w:hAnsi="Times New Roman" w:cs="Times New Roman"/>
        </w:rPr>
        <w:t xml:space="preserve"> can</w:t>
      </w:r>
      <w:r w:rsidR="248C18AA" w:rsidRPr="0DE1212B">
        <w:rPr>
          <w:rFonts w:ascii="Times New Roman" w:eastAsia="Times New Roman" w:hAnsi="Times New Roman" w:cs="Times New Roman"/>
        </w:rPr>
        <w:t xml:space="preserve"> </w:t>
      </w:r>
      <w:r w:rsidR="21F899D8" w:rsidRPr="0DE1212B">
        <w:rPr>
          <w:rFonts w:ascii="Times New Roman" w:eastAsia="Times New Roman" w:hAnsi="Times New Roman" w:cs="Times New Roman"/>
        </w:rPr>
        <w:t>cover</w:t>
      </w:r>
      <w:r w:rsidR="248C18AA" w:rsidRPr="0DE1212B">
        <w:rPr>
          <w:rFonts w:ascii="Times New Roman" w:eastAsia="Times New Roman" w:hAnsi="Times New Roman" w:cs="Times New Roman"/>
        </w:rPr>
        <w:t xml:space="preserve"> by excessive use of synthetic fertilizers</w:t>
      </w:r>
      <w:r w:rsidR="5C8005DE" w:rsidRPr="0DE1212B">
        <w:rPr>
          <w:rFonts w:ascii="Times New Roman" w:eastAsia="Times New Roman" w:hAnsi="Times New Roman" w:cs="Times New Roman"/>
        </w:rPr>
        <w:t xml:space="preserve"> that provide short term </w:t>
      </w:r>
      <w:r w:rsidR="6F6E2CF8" w:rsidRPr="0DE1212B">
        <w:rPr>
          <w:rFonts w:ascii="Times New Roman" w:eastAsia="Times New Roman" w:hAnsi="Times New Roman" w:cs="Times New Roman"/>
        </w:rPr>
        <w:t>solutions</w:t>
      </w:r>
      <w:r w:rsidR="5C8005DE" w:rsidRPr="0DE1212B">
        <w:rPr>
          <w:rFonts w:ascii="Times New Roman" w:eastAsia="Times New Roman" w:hAnsi="Times New Roman" w:cs="Times New Roman"/>
        </w:rPr>
        <w:t xml:space="preserve"> but not ecologically sustainable for long term.</w:t>
      </w:r>
      <w:r w:rsidR="2A6045BA" w:rsidRPr="0DE1212B">
        <w:rPr>
          <w:rFonts w:ascii="Times New Roman" w:eastAsia="Times New Roman" w:hAnsi="Times New Roman" w:cs="Times New Roman"/>
        </w:rPr>
        <w:t xml:space="preserve"> To</w:t>
      </w:r>
      <w:r w:rsidR="55C9C59B" w:rsidRPr="0DE1212B">
        <w:rPr>
          <w:rFonts w:ascii="Times New Roman" w:eastAsia="Times New Roman" w:hAnsi="Times New Roman" w:cs="Times New Roman"/>
        </w:rPr>
        <w:t xml:space="preserve"> feed around 8.3 </w:t>
      </w:r>
      <w:r w:rsidR="6B76DC06" w:rsidRPr="0DE1212B">
        <w:rPr>
          <w:rFonts w:ascii="Times New Roman" w:eastAsia="Times New Roman" w:hAnsi="Times New Roman" w:cs="Times New Roman"/>
        </w:rPr>
        <w:t>billion population of world which estimated to be</w:t>
      </w:r>
      <w:r w:rsidR="28D016D7" w:rsidRPr="0DE1212B">
        <w:rPr>
          <w:rFonts w:ascii="Times New Roman" w:eastAsia="Times New Roman" w:hAnsi="Times New Roman" w:cs="Times New Roman"/>
        </w:rPr>
        <w:t xml:space="preserve"> increased up</w:t>
      </w:r>
      <w:r w:rsidR="68447688" w:rsidRPr="0DE1212B">
        <w:rPr>
          <w:rFonts w:ascii="Times New Roman" w:eastAsia="Times New Roman" w:hAnsi="Times New Roman" w:cs="Times New Roman"/>
        </w:rPr>
        <w:t xml:space="preserve"> </w:t>
      </w:r>
      <w:r w:rsidR="28D016D7" w:rsidRPr="0DE1212B">
        <w:rPr>
          <w:rFonts w:ascii="Times New Roman" w:eastAsia="Times New Roman" w:hAnsi="Times New Roman" w:cs="Times New Roman"/>
        </w:rPr>
        <w:t>to</w:t>
      </w:r>
      <w:r w:rsidR="6B76DC06" w:rsidRPr="0DE1212B">
        <w:rPr>
          <w:rFonts w:ascii="Times New Roman" w:eastAsia="Times New Roman" w:hAnsi="Times New Roman" w:cs="Times New Roman"/>
        </w:rPr>
        <w:t xml:space="preserve"> 9.6 </w:t>
      </w:r>
      <w:r w:rsidR="0F5ED457" w:rsidRPr="0DE1212B">
        <w:rPr>
          <w:rFonts w:ascii="Times New Roman" w:eastAsia="Times New Roman" w:hAnsi="Times New Roman" w:cs="Times New Roman"/>
        </w:rPr>
        <w:t>billion by 2050</w:t>
      </w:r>
      <w:r w:rsidR="3859D780" w:rsidRPr="0DE1212B">
        <w:rPr>
          <w:rFonts w:ascii="Times New Roman" w:eastAsia="Times New Roman" w:hAnsi="Times New Roman" w:cs="Times New Roman"/>
        </w:rPr>
        <w:t xml:space="preserve"> and reach up to 11 billion by 2100 A.D.</w:t>
      </w:r>
      <w:r w:rsidR="4A0A1E2F" w:rsidRPr="0DE1212B">
        <w:rPr>
          <w:rFonts w:ascii="Times New Roman" w:eastAsia="Times New Roman" w:hAnsi="Times New Roman" w:cs="Times New Roman"/>
        </w:rPr>
        <w:t xml:space="preserve">, the focus needs to be shift </w:t>
      </w:r>
      <w:r w:rsidR="7DD7ADD8" w:rsidRPr="0DE1212B">
        <w:rPr>
          <w:rFonts w:ascii="Times New Roman" w:eastAsia="Times New Roman" w:hAnsi="Times New Roman" w:cs="Times New Roman"/>
        </w:rPr>
        <w:t>on productivity, sustainability, efficiency of inputs and resou</w:t>
      </w:r>
      <w:r w:rsidR="6F6B8049" w:rsidRPr="0DE1212B">
        <w:rPr>
          <w:rFonts w:ascii="Times New Roman" w:eastAsia="Times New Roman" w:hAnsi="Times New Roman" w:cs="Times New Roman"/>
        </w:rPr>
        <w:t xml:space="preserve">rce conservation (Diatta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 FAO, F., 2017; </w:t>
      </w:r>
      <w:proofErr w:type="spellStart"/>
      <w:r w:rsidR="6F6B8049" w:rsidRPr="0DE1212B">
        <w:rPr>
          <w:rFonts w:ascii="Times New Roman" w:eastAsia="Times New Roman" w:hAnsi="Times New Roman" w:cs="Times New Roman"/>
        </w:rPr>
        <w:t>Seleiman</w:t>
      </w:r>
      <w:proofErr w:type="spellEnd"/>
      <w:r w:rsidR="6F6B8049" w:rsidRPr="0DE1212B">
        <w:rPr>
          <w:rFonts w:ascii="Times New Roman" w:eastAsia="Times New Roman" w:hAnsi="Times New Roman" w:cs="Times New Roman"/>
        </w:rPr>
        <w:t xml:space="preserve">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2020b). </w:t>
      </w:r>
      <w:r w:rsidR="00770187" w:rsidRPr="0DE1212B">
        <w:rPr>
          <w:rFonts w:ascii="Times New Roman" w:eastAsia="Times New Roman" w:hAnsi="Times New Roman" w:cs="Times New Roman"/>
        </w:rPr>
        <w:t xml:space="preserve">However, dependance on chemical fertilizers </w:t>
      </w:r>
      <w:r w:rsidR="345EDA4B" w:rsidRPr="0DE1212B">
        <w:rPr>
          <w:rFonts w:ascii="Times New Roman" w:eastAsia="Times New Roman" w:hAnsi="Times New Roman" w:cs="Times New Roman"/>
        </w:rPr>
        <w:t>is</w:t>
      </w:r>
      <w:r w:rsidR="00770187" w:rsidRPr="0DE1212B">
        <w:rPr>
          <w:rFonts w:ascii="Times New Roman" w:eastAsia="Times New Roman" w:hAnsi="Times New Roman" w:cs="Times New Roman"/>
        </w:rPr>
        <w:t xml:space="preserve"> </w:t>
      </w:r>
      <w:r w:rsidR="7F953F0A" w:rsidRPr="0DE1212B">
        <w:rPr>
          <w:rFonts w:ascii="Times New Roman" w:eastAsia="Times New Roman" w:hAnsi="Times New Roman" w:cs="Times New Roman"/>
        </w:rPr>
        <w:t>hugely contributing</w:t>
      </w:r>
      <w:r w:rsidR="53AE3886" w:rsidRPr="0DE1212B">
        <w:rPr>
          <w:rFonts w:ascii="Times New Roman" w:eastAsia="Times New Roman" w:hAnsi="Times New Roman" w:cs="Times New Roman"/>
        </w:rPr>
        <w:t xml:space="preserve"> </w:t>
      </w:r>
      <w:r w:rsidR="0C595762" w:rsidRPr="0DE1212B">
        <w:rPr>
          <w:rFonts w:ascii="Times New Roman" w:eastAsia="Times New Roman" w:hAnsi="Times New Roman" w:cs="Times New Roman"/>
        </w:rPr>
        <w:t>to a 50</w:t>
      </w:r>
      <w:r w:rsidR="53AE3886" w:rsidRPr="0DE1212B">
        <w:rPr>
          <w:rFonts w:ascii="Times New Roman" w:eastAsia="Times New Roman" w:hAnsi="Times New Roman" w:cs="Times New Roman"/>
        </w:rPr>
        <w:t xml:space="preserve">-55% </w:t>
      </w:r>
      <w:r w:rsidR="7DABB1E3" w:rsidRPr="0DE1212B">
        <w:rPr>
          <w:rFonts w:ascii="Times New Roman" w:eastAsia="Times New Roman" w:hAnsi="Times New Roman" w:cs="Times New Roman"/>
        </w:rPr>
        <w:t>increase</w:t>
      </w:r>
      <w:r w:rsidR="53AE3886" w:rsidRPr="0DE1212B">
        <w:rPr>
          <w:rFonts w:ascii="Times New Roman" w:eastAsia="Times New Roman" w:hAnsi="Times New Roman" w:cs="Times New Roman"/>
        </w:rPr>
        <w:t xml:space="preserve"> in </w:t>
      </w:r>
      <w:r w:rsidR="5F5F4144" w:rsidRPr="0DE1212B">
        <w:rPr>
          <w:rFonts w:ascii="Times New Roman" w:eastAsia="Times New Roman" w:hAnsi="Times New Roman" w:cs="Times New Roman"/>
        </w:rPr>
        <w:t xml:space="preserve">crop output. The </w:t>
      </w:r>
      <w:r w:rsidR="0374ACBD" w:rsidRPr="0DE1212B">
        <w:rPr>
          <w:rFonts w:ascii="Times New Roman" w:eastAsia="Times New Roman" w:hAnsi="Times New Roman" w:cs="Times New Roman"/>
        </w:rPr>
        <w:t>efficiency</w:t>
      </w:r>
      <w:r w:rsidR="5F5F4144" w:rsidRPr="0DE1212B">
        <w:rPr>
          <w:rFonts w:ascii="Times New Roman" w:eastAsia="Times New Roman" w:hAnsi="Times New Roman" w:cs="Times New Roman"/>
        </w:rPr>
        <w:t xml:space="preserve"> of these fertilizers </w:t>
      </w:r>
      <w:r w:rsidR="2953BF85" w:rsidRPr="0DE1212B">
        <w:rPr>
          <w:rFonts w:ascii="Times New Roman" w:eastAsia="Times New Roman" w:hAnsi="Times New Roman" w:cs="Times New Roman"/>
        </w:rPr>
        <w:t>is</w:t>
      </w:r>
      <w:r w:rsidR="5F5F4144" w:rsidRPr="0DE1212B">
        <w:rPr>
          <w:rFonts w:ascii="Times New Roman" w:eastAsia="Times New Roman" w:hAnsi="Times New Roman" w:cs="Times New Roman"/>
        </w:rPr>
        <w:t xml:space="preserve"> l</w:t>
      </w:r>
      <w:r w:rsidR="2BCEACAE" w:rsidRPr="0DE1212B">
        <w:rPr>
          <w:rFonts w:ascii="Times New Roman" w:eastAsia="Times New Roman" w:hAnsi="Times New Roman" w:cs="Times New Roman"/>
        </w:rPr>
        <w:t xml:space="preserve">ess i.e. 30-40%, </w:t>
      </w:r>
      <w:r w:rsidR="6D902DF5" w:rsidRPr="0DE1212B">
        <w:rPr>
          <w:rFonts w:ascii="Times New Roman" w:eastAsia="Times New Roman" w:hAnsi="Times New Roman" w:cs="Times New Roman"/>
        </w:rPr>
        <w:t>15-20%, 50-55%</w:t>
      </w:r>
      <w:r w:rsidR="3139137B" w:rsidRPr="0DE1212B">
        <w:rPr>
          <w:rFonts w:ascii="Times New Roman" w:eastAsia="Times New Roman" w:hAnsi="Times New Roman" w:cs="Times New Roman"/>
        </w:rPr>
        <w:t>, and</w:t>
      </w:r>
      <w:r w:rsidR="62D7101A" w:rsidRPr="0DE1212B">
        <w:rPr>
          <w:rFonts w:ascii="Times New Roman" w:eastAsia="Times New Roman" w:hAnsi="Times New Roman" w:cs="Times New Roman"/>
        </w:rPr>
        <w:t xml:space="preserve"> 2-5% in nitrogen, phosphorus, potassium and micronutrients respectively</w:t>
      </w:r>
      <w:r w:rsidR="32953235" w:rsidRPr="0DE1212B">
        <w:rPr>
          <w:rFonts w:ascii="Times New Roman" w:eastAsia="Times New Roman" w:hAnsi="Times New Roman" w:cs="Times New Roman"/>
        </w:rPr>
        <w:t xml:space="preserve"> (Adhikari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2019; Babu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2022)</w:t>
      </w:r>
      <w:r w:rsidR="62D7101A" w:rsidRPr="0DE1212B">
        <w:rPr>
          <w:rFonts w:ascii="Times New Roman" w:eastAsia="Times New Roman" w:hAnsi="Times New Roman" w:cs="Times New Roman"/>
        </w:rPr>
        <w:t xml:space="preserve">. </w:t>
      </w:r>
      <w:r w:rsidR="4DF54B88" w:rsidRPr="0DE1212B">
        <w:rPr>
          <w:rFonts w:ascii="Times New Roman" w:eastAsia="Times New Roman" w:hAnsi="Times New Roman" w:cs="Times New Roman"/>
        </w:rPr>
        <w:t xml:space="preserve">Unregulated utilization of inorganic chemical fertilizers </w:t>
      </w:r>
      <w:r w:rsidR="4A80F965" w:rsidRPr="0DE1212B">
        <w:rPr>
          <w:rFonts w:ascii="Times New Roman" w:eastAsia="Times New Roman" w:hAnsi="Times New Roman" w:cs="Times New Roman"/>
        </w:rPr>
        <w:t>impacts</w:t>
      </w:r>
      <w:r w:rsidR="4DF54B88" w:rsidRPr="0DE1212B">
        <w:rPr>
          <w:rFonts w:ascii="Times New Roman" w:eastAsia="Times New Roman" w:hAnsi="Times New Roman" w:cs="Times New Roman"/>
        </w:rPr>
        <w:t xml:space="preserve"> soil </w:t>
      </w:r>
      <w:r w:rsidR="4475B4DB" w:rsidRPr="0DE1212B">
        <w:rPr>
          <w:rFonts w:ascii="Times New Roman" w:eastAsia="Times New Roman" w:hAnsi="Times New Roman" w:cs="Times New Roman"/>
        </w:rPr>
        <w:t>physical properties such as structure</w:t>
      </w:r>
      <w:r w:rsidR="4DF54B88" w:rsidRPr="0DE1212B">
        <w:rPr>
          <w:rFonts w:ascii="Times New Roman" w:eastAsia="Times New Roman" w:hAnsi="Times New Roman" w:cs="Times New Roman"/>
        </w:rPr>
        <w:t xml:space="preserve">, </w:t>
      </w:r>
      <w:r w:rsidR="56600E9C" w:rsidRPr="0DE1212B">
        <w:rPr>
          <w:rFonts w:ascii="Times New Roman" w:eastAsia="Times New Roman" w:hAnsi="Times New Roman" w:cs="Times New Roman"/>
        </w:rPr>
        <w:t>nutrient</w:t>
      </w:r>
      <w:r w:rsidR="4DF54B88" w:rsidRPr="0DE1212B">
        <w:rPr>
          <w:rFonts w:ascii="Times New Roman" w:eastAsia="Times New Roman" w:hAnsi="Times New Roman" w:cs="Times New Roman"/>
        </w:rPr>
        <w:t xml:space="preserve"> cycles, microbial</w:t>
      </w:r>
      <w:r w:rsidR="308215FE" w:rsidRPr="0DE1212B">
        <w:rPr>
          <w:rFonts w:ascii="Times New Roman" w:eastAsia="Times New Roman" w:hAnsi="Times New Roman" w:cs="Times New Roman"/>
        </w:rPr>
        <w:t xml:space="preserve"> diversity</w:t>
      </w:r>
      <w:r w:rsidR="4DF54B88" w:rsidRPr="0DE1212B">
        <w:rPr>
          <w:rFonts w:ascii="Times New Roman" w:eastAsia="Times New Roman" w:hAnsi="Times New Roman" w:cs="Times New Roman"/>
        </w:rPr>
        <w:t xml:space="preserve">, </w:t>
      </w:r>
      <w:r w:rsidR="6D41A645" w:rsidRPr="0DE1212B">
        <w:rPr>
          <w:rFonts w:ascii="Times New Roman" w:eastAsia="Times New Roman" w:hAnsi="Times New Roman" w:cs="Times New Roman"/>
        </w:rPr>
        <w:t>crops</w:t>
      </w:r>
      <w:r w:rsidR="4DF54B88" w:rsidRPr="0DE1212B">
        <w:rPr>
          <w:rFonts w:ascii="Times New Roman" w:eastAsia="Times New Roman" w:hAnsi="Times New Roman" w:cs="Times New Roman"/>
        </w:rPr>
        <w:t xml:space="preserve">, and food chains, </w:t>
      </w:r>
      <w:r w:rsidR="19FE4839" w:rsidRPr="0DE1212B">
        <w:rPr>
          <w:rFonts w:ascii="Times New Roman" w:eastAsia="Times New Roman" w:hAnsi="Times New Roman" w:cs="Times New Roman"/>
        </w:rPr>
        <w:t>may cause</w:t>
      </w:r>
      <w:r w:rsidR="4DF54B88" w:rsidRPr="0DE1212B">
        <w:rPr>
          <w:rFonts w:ascii="Times New Roman" w:eastAsia="Times New Roman" w:hAnsi="Times New Roman" w:cs="Times New Roman"/>
        </w:rPr>
        <w:t xml:space="preserve"> heritable</w:t>
      </w:r>
      <w:r w:rsidR="5068857C" w:rsidRPr="0DE1212B">
        <w:rPr>
          <w:rFonts w:ascii="Times New Roman" w:eastAsia="Times New Roman" w:hAnsi="Times New Roman" w:cs="Times New Roman"/>
        </w:rPr>
        <w:t xml:space="preserve"> changes</w:t>
      </w:r>
      <w:r w:rsidR="4DF54B88" w:rsidRPr="0DE1212B">
        <w:rPr>
          <w:rFonts w:ascii="Times New Roman" w:eastAsia="Times New Roman" w:hAnsi="Times New Roman" w:cs="Times New Roman"/>
        </w:rPr>
        <w:t xml:space="preserve"> in future generations (Rai </w:t>
      </w:r>
      <w:r w:rsidR="4DF54B88" w:rsidRPr="0DE1212B">
        <w:rPr>
          <w:rFonts w:ascii="Times New Roman" w:eastAsia="Times New Roman" w:hAnsi="Times New Roman" w:cs="Times New Roman"/>
          <w:i/>
          <w:iCs/>
        </w:rPr>
        <w:t>et al.</w:t>
      </w:r>
      <w:r w:rsidR="53BBFE6B" w:rsidRPr="0DE1212B">
        <w:rPr>
          <w:rFonts w:ascii="Times New Roman" w:eastAsia="Times New Roman" w:hAnsi="Times New Roman" w:cs="Times New Roman"/>
          <w:i/>
          <w:iCs/>
        </w:rPr>
        <w:t>,</w:t>
      </w:r>
      <w:r w:rsidR="4DF54B88" w:rsidRPr="0DE1212B">
        <w:rPr>
          <w:rFonts w:ascii="Times New Roman" w:eastAsia="Times New Roman" w:hAnsi="Times New Roman" w:cs="Times New Roman"/>
          <w:i/>
          <w:iCs/>
        </w:rPr>
        <w:t xml:space="preserve"> </w:t>
      </w:r>
      <w:r w:rsidR="4DF54B88" w:rsidRPr="0DE1212B">
        <w:rPr>
          <w:rFonts w:ascii="Times New Roman" w:eastAsia="Times New Roman" w:hAnsi="Times New Roman" w:cs="Times New Roman"/>
        </w:rPr>
        <w:t xml:space="preserve">2015). </w:t>
      </w:r>
      <w:r w:rsidR="04888BAC" w:rsidRPr="0DE1212B">
        <w:rPr>
          <w:rFonts w:ascii="Times New Roman" w:eastAsia="Times New Roman" w:hAnsi="Times New Roman" w:cs="Times New Roman"/>
        </w:rPr>
        <w:t>The degraded arable land, less agricultural land, enhanced productivity</w:t>
      </w:r>
      <w:r w:rsidR="2D8AD7B7" w:rsidRPr="0DE1212B">
        <w:rPr>
          <w:rFonts w:ascii="Times New Roman" w:eastAsia="Times New Roman" w:hAnsi="Times New Roman" w:cs="Times New Roman"/>
        </w:rPr>
        <w:t>, and sustainability</w:t>
      </w:r>
      <w:r w:rsidR="04888BAC" w:rsidRPr="0DE1212B">
        <w:rPr>
          <w:rFonts w:ascii="Times New Roman" w:eastAsia="Times New Roman" w:hAnsi="Times New Roman" w:cs="Times New Roman"/>
        </w:rPr>
        <w:t xml:space="preserve"> can be achieved</w:t>
      </w:r>
      <w:r w:rsidR="7A9D5F7A" w:rsidRPr="0DE1212B">
        <w:rPr>
          <w:rFonts w:ascii="Times New Roman" w:eastAsia="Times New Roman" w:hAnsi="Times New Roman" w:cs="Times New Roman"/>
        </w:rPr>
        <w:t xml:space="preserve"> by increasing efficiency of </w:t>
      </w:r>
      <w:r w:rsidR="24C1E9A1" w:rsidRPr="0DE1212B">
        <w:rPr>
          <w:rFonts w:ascii="Times New Roman" w:eastAsia="Times New Roman" w:hAnsi="Times New Roman" w:cs="Times New Roman"/>
        </w:rPr>
        <w:t>fertilizers with</w:t>
      </w:r>
      <w:r w:rsidR="04888BAC" w:rsidRPr="0DE1212B">
        <w:rPr>
          <w:rFonts w:ascii="Times New Roman" w:eastAsia="Times New Roman" w:hAnsi="Times New Roman" w:cs="Times New Roman"/>
        </w:rPr>
        <w:t xml:space="preserve"> the ado</w:t>
      </w:r>
      <w:r w:rsidR="107CAF2B" w:rsidRPr="0DE1212B">
        <w:rPr>
          <w:rFonts w:ascii="Times New Roman" w:eastAsia="Times New Roman" w:hAnsi="Times New Roman" w:cs="Times New Roman"/>
        </w:rPr>
        <w:t xml:space="preserve">ption of nano </w:t>
      </w:r>
      <w:r w:rsidR="32143264" w:rsidRPr="0DE1212B">
        <w:rPr>
          <w:rFonts w:ascii="Times New Roman" w:eastAsia="Times New Roman" w:hAnsi="Times New Roman" w:cs="Times New Roman"/>
        </w:rPr>
        <w:t>fertilizers</w:t>
      </w:r>
      <w:r w:rsidR="107CAF2B"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There are growing concerns regarding their long-term environmental impact, specifically the accumulation of nanoparticles in various ecosystems and the subsequent implications for flora and fauna. Potential health risks for both consumers and farm workers also warrant in-depth research, with questions arising about the bioaccumulation of nanoparticles in plants and their subsequent effects when consumed</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Mahesha</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 xml:space="preserve">et </w:t>
      </w:r>
      <w:proofErr w:type="gramStart"/>
      <w:r w:rsidR="005E1843" w:rsidRPr="005E1843">
        <w:rPr>
          <w:rFonts w:ascii="Times New Roman" w:eastAsia="Times New Roman" w:hAnsi="Times New Roman" w:cs="Times New Roman"/>
          <w:i/>
          <w:iCs/>
        </w:rPr>
        <w:t>al .</w:t>
      </w:r>
      <w:proofErr w:type="gramEnd"/>
      <w:r w:rsidR="005E1843" w:rsidRPr="005E1843">
        <w:rPr>
          <w:rFonts w:ascii="Times New Roman" w:eastAsia="Times New Roman" w:hAnsi="Times New Roman" w:cs="Times New Roman"/>
          <w:i/>
          <w:iCs/>
        </w:rPr>
        <w:t>,</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w:t>
      </w:r>
      <w:r>
        <w:rPr>
          <w:rFonts w:ascii="Times New Roman" w:eastAsia="Times New Roman" w:hAnsi="Times New Roman" w:cs="Times New Roman"/>
        </w:rPr>
        <w:t xml:space="preserve"> </w:t>
      </w:r>
    </w:p>
    <w:p w14:paraId="66461B6F" w14:textId="07A497AD" w:rsidR="299FF00D" w:rsidRDefault="418B854F" w:rsidP="38ED8857">
      <w:pPr>
        <w:jc w:val="both"/>
        <w:rPr>
          <w:rFonts w:ascii="Times New Roman" w:eastAsia="Times New Roman" w:hAnsi="Times New Roman" w:cs="Times New Roman"/>
        </w:rPr>
      </w:pPr>
      <w:r w:rsidRPr="0DE1212B">
        <w:rPr>
          <w:rFonts w:ascii="Times New Roman" w:eastAsia="Times New Roman" w:hAnsi="Times New Roman" w:cs="Times New Roman"/>
        </w:rPr>
        <w:t>Nano</w:t>
      </w:r>
      <w:r w:rsidR="59DA526C" w:rsidRPr="0DE1212B">
        <w:rPr>
          <w:rFonts w:ascii="Times New Roman" w:eastAsia="Times New Roman" w:hAnsi="Times New Roman" w:cs="Times New Roman"/>
        </w:rPr>
        <w:t xml:space="preserve"> </w:t>
      </w:r>
      <w:r w:rsidR="729BCF99" w:rsidRPr="0DE1212B">
        <w:rPr>
          <w:rFonts w:ascii="Times New Roman" w:eastAsia="Times New Roman" w:hAnsi="Times New Roman" w:cs="Times New Roman"/>
        </w:rPr>
        <w:t xml:space="preserve">fertilizers </w:t>
      </w:r>
      <w:r w:rsidR="5CFD5216" w:rsidRPr="0DE1212B">
        <w:rPr>
          <w:rFonts w:ascii="Times New Roman" w:eastAsia="Times New Roman" w:hAnsi="Times New Roman" w:cs="Times New Roman"/>
        </w:rPr>
        <w:t>are the kind of fertilizers used in agriculture having particle size less th</w:t>
      </w:r>
      <w:r w:rsidR="532D09AF" w:rsidRPr="0DE1212B">
        <w:rPr>
          <w:rFonts w:ascii="Times New Roman" w:eastAsia="Times New Roman" w:hAnsi="Times New Roman" w:cs="Times New Roman"/>
        </w:rPr>
        <w:t xml:space="preserve">an 1-100 nanometers that provide </w:t>
      </w:r>
      <w:r w:rsidR="734E71DA" w:rsidRPr="0DE1212B">
        <w:rPr>
          <w:rFonts w:ascii="Times New Roman" w:eastAsia="Times New Roman" w:hAnsi="Times New Roman" w:cs="Times New Roman"/>
        </w:rPr>
        <w:t>nutrients</w:t>
      </w:r>
      <w:r w:rsidR="7A71238B" w:rsidRPr="0DE1212B">
        <w:rPr>
          <w:rFonts w:ascii="Times New Roman" w:eastAsia="Times New Roman" w:hAnsi="Times New Roman" w:cs="Times New Roman"/>
        </w:rPr>
        <w:t xml:space="preserve"> </w:t>
      </w:r>
      <w:r w:rsidR="0102FE57" w:rsidRPr="0DE1212B">
        <w:rPr>
          <w:rFonts w:ascii="Times New Roman" w:eastAsia="Times New Roman" w:hAnsi="Times New Roman" w:cs="Times New Roman"/>
        </w:rPr>
        <w:t>with</w:t>
      </w:r>
      <w:r w:rsidR="7A71238B" w:rsidRPr="0DE1212B">
        <w:rPr>
          <w:rFonts w:ascii="Times New Roman" w:eastAsia="Times New Roman" w:hAnsi="Times New Roman" w:cs="Times New Roman"/>
        </w:rPr>
        <w:t xml:space="preserve"> small particles. Nano fertilizers </w:t>
      </w:r>
      <w:r w:rsidR="000401E7" w:rsidRPr="0DE1212B">
        <w:rPr>
          <w:rFonts w:ascii="Times New Roman" w:eastAsia="Times New Roman" w:hAnsi="Times New Roman" w:cs="Times New Roman"/>
        </w:rPr>
        <w:t xml:space="preserve">have prominent key </w:t>
      </w:r>
      <w:r w:rsidR="395722FC" w:rsidRPr="0DE1212B">
        <w:rPr>
          <w:rFonts w:ascii="Times New Roman" w:eastAsia="Times New Roman" w:hAnsi="Times New Roman" w:cs="Times New Roman"/>
        </w:rPr>
        <w:t>players</w:t>
      </w:r>
      <w:r w:rsidR="000401E7" w:rsidRPr="0DE1212B">
        <w:rPr>
          <w:rFonts w:ascii="Times New Roman" w:eastAsia="Times New Roman" w:hAnsi="Times New Roman" w:cs="Times New Roman"/>
        </w:rPr>
        <w:t xml:space="preserve"> for future</w:t>
      </w:r>
      <w:r w:rsidR="03CB1AC3" w:rsidRPr="0DE1212B">
        <w:rPr>
          <w:rFonts w:ascii="Times New Roman" w:eastAsia="Times New Roman" w:hAnsi="Times New Roman" w:cs="Times New Roman"/>
        </w:rPr>
        <w:t xml:space="preserve"> agriculture practices and tackling global food demand</w:t>
      </w:r>
      <w:r w:rsidR="3E7E0D25" w:rsidRPr="0DE1212B">
        <w:rPr>
          <w:rFonts w:ascii="Times New Roman" w:eastAsia="Times New Roman" w:hAnsi="Times New Roman" w:cs="Times New Roman"/>
        </w:rPr>
        <w:t xml:space="preserve"> (Feregrino-Perez </w:t>
      </w:r>
      <w:r w:rsidR="3E7E0D25" w:rsidRPr="0DE1212B">
        <w:rPr>
          <w:rFonts w:ascii="Times New Roman" w:eastAsia="Times New Roman" w:hAnsi="Times New Roman" w:cs="Times New Roman"/>
          <w:i/>
          <w:iCs/>
        </w:rPr>
        <w:t>et al.,</w:t>
      </w:r>
      <w:r w:rsidR="3E7E0D25" w:rsidRPr="0DE1212B">
        <w:rPr>
          <w:rFonts w:ascii="Times New Roman" w:eastAsia="Times New Roman" w:hAnsi="Times New Roman" w:cs="Times New Roman"/>
        </w:rPr>
        <w:t xml:space="preserve"> 2018).</w:t>
      </w:r>
      <w:r w:rsidR="2681F5C3" w:rsidRPr="0DE1212B">
        <w:rPr>
          <w:rFonts w:ascii="Times New Roman" w:eastAsia="Times New Roman" w:hAnsi="Times New Roman" w:cs="Times New Roman"/>
        </w:rPr>
        <w:t xml:space="preserve"> Nano </w:t>
      </w:r>
      <w:r w:rsidR="09CBC4E0" w:rsidRPr="0DE1212B">
        <w:rPr>
          <w:rFonts w:ascii="Times New Roman" w:eastAsia="Times New Roman" w:hAnsi="Times New Roman" w:cs="Times New Roman"/>
        </w:rPr>
        <w:t>fertilizers</w:t>
      </w:r>
      <w:r w:rsidR="2681F5C3" w:rsidRPr="0DE1212B">
        <w:rPr>
          <w:rFonts w:ascii="Times New Roman" w:eastAsia="Times New Roman" w:hAnsi="Times New Roman" w:cs="Times New Roman"/>
        </w:rPr>
        <w:t xml:space="preserve"> attract the attention of researchers</w:t>
      </w:r>
      <w:r w:rsidR="073344D9" w:rsidRPr="0DE1212B">
        <w:rPr>
          <w:rFonts w:ascii="Times New Roman" w:eastAsia="Times New Roman" w:hAnsi="Times New Roman" w:cs="Times New Roman"/>
        </w:rPr>
        <w:t xml:space="preserve"> </w:t>
      </w:r>
      <w:r w:rsidR="1019A4D5" w:rsidRPr="0DE1212B">
        <w:rPr>
          <w:rFonts w:ascii="Times New Roman" w:eastAsia="Times New Roman" w:hAnsi="Times New Roman" w:cs="Times New Roman"/>
        </w:rPr>
        <w:t xml:space="preserve">by </w:t>
      </w:r>
      <w:r w:rsidR="711DB035" w:rsidRPr="0DE1212B">
        <w:rPr>
          <w:rFonts w:ascii="Times New Roman" w:eastAsia="Times New Roman" w:hAnsi="Times New Roman" w:cs="Times New Roman"/>
        </w:rPr>
        <w:t>their</w:t>
      </w:r>
      <w:r w:rsidR="1019A4D5" w:rsidRPr="0DE1212B">
        <w:rPr>
          <w:rFonts w:ascii="Times New Roman" w:eastAsia="Times New Roman" w:hAnsi="Times New Roman" w:cs="Times New Roman"/>
        </w:rPr>
        <w:t xml:space="preserve"> potential </w:t>
      </w:r>
      <w:r w:rsidR="0E92A8F8" w:rsidRPr="0DE1212B">
        <w:rPr>
          <w:rFonts w:ascii="Times New Roman" w:eastAsia="Times New Roman" w:hAnsi="Times New Roman" w:cs="Times New Roman"/>
        </w:rPr>
        <w:t>for</w:t>
      </w:r>
      <w:r w:rsidR="1019A4D5" w:rsidRPr="0DE1212B">
        <w:rPr>
          <w:rFonts w:ascii="Times New Roman" w:eastAsia="Times New Roman" w:hAnsi="Times New Roman" w:cs="Times New Roman"/>
        </w:rPr>
        <w:t xml:space="preserve"> enhancing output and efficiency of inputs </w:t>
      </w:r>
      <w:r w:rsidR="3DCBC97B" w:rsidRPr="0DE1212B">
        <w:rPr>
          <w:rFonts w:ascii="Times New Roman" w:eastAsia="Times New Roman" w:hAnsi="Times New Roman" w:cs="Times New Roman"/>
        </w:rPr>
        <w:t xml:space="preserve">(Van Eerd </w:t>
      </w:r>
      <w:r w:rsidR="3DCBC97B" w:rsidRPr="0DE1212B">
        <w:rPr>
          <w:rFonts w:ascii="Times New Roman" w:eastAsia="Times New Roman" w:hAnsi="Times New Roman" w:cs="Times New Roman"/>
          <w:i/>
          <w:iCs/>
        </w:rPr>
        <w:t>et al.</w:t>
      </w:r>
      <w:r w:rsidR="3DCBC97B" w:rsidRPr="0DE1212B">
        <w:rPr>
          <w:rFonts w:ascii="Times New Roman" w:eastAsia="Times New Roman" w:hAnsi="Times New Roman" w:cs="Times New Roman"/>
        </w:rPr>
        <w:t xml:space="preserve">, 2017) by covering more surface area of </w:t>
      </w:r>
      <w:r w:rsidR="5D38D3B7" w:rsidRPr="0DE1212B">
        <w:rPr>
          <w:rFonts w:ascii="Times New Roman" w:eastAsia="Times New Roman" w:hAnsi="Times New Roman" w:cs="Times New Roman"/>
        </w:rPr>
        <w:t>crops</w:t>
      </w:r>
      <w:r w:rsidR="3DCBC97B" w:rsidRPr="0DE1212B">
        <w:rPr>
          <w:rFonts w:ascii="Times New Roman" w:eastAsia="Times New Roman" w:hAnsi="Times New Roman" w:cs="Times New Roman"/>
        </w:rPr>
        <w:t xml:space="preserve"> due to small particle size. </w:t>
      </w:r>
      <w:r w:rsidR="7CA78E6E" w:rsidRPr="0DE1212B">
        <w:rPr>
          <w:rFonts w:ascii="Times New Roman" w:eastAsia="Times New Roman" w:hAnsi="Times New Roman" w:cs="Times New Roman"/>
        </w:rPr>
        <w:t xml:space="preserve">The nutrient uptake of plants </w:t>
      </w:r>
      <w:r w:rsidR="599E7DF3" w:rsidRPr="0DE1212B">
        <w:rPr>
          <w:rFonts w:ascii="Times New Roman" w:eastAsia="Times New Roman" w:hAnsi="Times New Roman" w:cs="Times New Roman"/>
        </w:rPr>
        <w:t xml:space="preserve">will </w:t>
      </w:r>
      <w:r w:rsidR="7CA78E6E" w:rsidRPr="0DE1212B">
        <w:rPr>
          <w:rFonts w:ascii="Times New Roman" w:eastAsia="Times New Roman" w:hAnsi="Times New Roman" w:cs="Times New Roman"/>
        </w:rPr>
        <w:t>increase</w:t>
      </w:r>
      <w:r w:rsidR="7ADFD21C" w:rsidRPr="0DE1212B">
        <w:rPr>
          <w:rFonts w:ascii="Times New Roman" w:eastAsia="Times New Roman" w:hAnsi="Times New Roman" w:cs="Times New Roman"/>
        </w:rPr>
        <w:t xml:space="preserve"> that provide high output even with </w:t>
      </w:r>
      <w:r w:rsidR="1CDA62EF" w:rsidRPr="0DE1212B">
        <w:rPr>
          <w:rFonts w:ascii="Times New Roman" w:eastAsia="Times New Roman" w:hAnsi="Times New Roman" w:cs="Times New Roman"/>
        </w:rPr>
        <w:t xml:space="preserve">less fertilizers. </w:t>
      </w:r>
      <w:r w:rsidR="08609B95" w:rsidRPr="0DE1212B">
        <w:rPr>
          <w:rFonts w:ascii="Times New Roman" w:eastAsia="Times New Roman" w:hAnsi="Times New Roman" w:cs="Times New Roman"/>
        </w:rPr>
        <w:t>The presence of essential elements at nano size enhances plant growth and yield</w:t>
      </w:r>
      <w:r w:rsidR="5D7C857E" w:rsidRPr="0DE1212B">
        <w:rPr>
          <w:rFonts w:ascii="Times New Roman" w:eastAsia="Times New Roman" w:hAnsi="Times New Roman" w:cs="Times New Roman"/>
        </w:rPr>
        <w:t xml:space="preserve"> </w:t>
      </w:r>
      <w:r w:rsidR="5D7C857E" w:rsidRPr="0DE1212B">
        <w:rPr>
          <w:rFonts w:ascii="Times New Roman" w:eastAsia="Times New Roman" w:hAnsi="Times New Roman" w:cs="Times New Roman"/>
        </w:rPr>
        <w:lastRenderedPageBreak/>
        <w:t>(</w:t>
      </w:r>
      <w:proofErr w:type="spellStart"/>
      <w:r w:rsidR="5D7C857E" w:rsidRPr="0DE1212B">
        <w:rPr>
          <w:rFonts w:ascii="Times New Roman" w:eastAsia="Times New Roman" w:hAnsi="Times New Roman" w:cs="Times New Roman"/>
        </w:rPr>
        <w:t>Dimkpa</w:t>
      </w:r>
      <w:proofErr w:type="spellEnd"/>
      <w:r w:rsidR="5D7C857E" w:rsidRPr="0DE1212B">
        <w:rPr>
          <w:rFonts w:ascii="Times New Roman" w:eastAsia="Times New Roman" w:hAnsi="Times New Roman" w:cs="Times New Roman"/>
        </w:rPr>
        <w:t xml:space="preserve"> and </w:t>
      </w:r>
      <w:proofErr w:type="spellStart"/>
      <w:r w:rsidR="5D7C857E" w:rsidRPr="0DE1212B">
        <w:rPr>
          <w:rFonts w:ascii="Times New Roman" w:eastAsia="Times New Roman" w:hAnsi="Times New Roman" w:cs="Times New Roman"/>
        </w:rPr>
        <w:t>Bindraban</w:t>
      </w:r>
      <w:proofErr w:type="spellEnd"/>
      <w:r w:rsidR="5D7C857E" w:rsidRPr="0DE1212B">
        <w:rPr>
          <w:rFonts w:ascii="Times New Roman" w:eastAsia="Times New Roman" w:hAnsi="Times New Roman" w:cs="Times New Roman"/>
        </w:rPr>
        <w:t>, 2016).</w:t>
      </w:r>
      <w:r w:rsidR="7CA78E6E"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 possibility of the emergence of nanoparticle-resistant pests, mirroring the historical challenges with pesticide-resistant strains, adds another layer of complexity to the narrative</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Policymakers face the intricate task of creating dynamic regulatory frameworks</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Mahesha</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 xml:space="preserve">et </w:t>
      </w:r>
      <w:proofErr w:type="gramStart"/>
      <w:r w:rsidR="005E1843" w:rsidRPr="005E1843">
        <w:rPr>
          <w:rFonts w:ascii="Times New Roman" w:eastAsia="Times New Roman" w:hAnsi="Times New Roman" w:cs="Times New Roman"/>
          <w:i/>
          <w:iCs/>
        </w:rPr>
        <w:t>al .</w:t>
      </w:r>
      <w:proofErr w:type="gramEnd"/>
      <w:r w:rsidR="005E1843" w:rsidRPr="005E1843">
        <w:rPr>
          <w:rFonts w:ascii="Times New Roman" w:eastAsia="Times New Roman" w:hAnsi="Times New Roman" w:cs="Times New Roman"/>
          <w:i/>
          <w:iCs/>
        </w:rPr>
        <w:t>,</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 xml:space="preserve">. </w:t>
      </w:r>
      <w:r w:rsidR="005E1843">
        <w:rPr>
          <w:rFonts w:ascii="Times New Roman" w:eastAsia="Times New Roman" w:hAnsi="Times New Roman" w:cs="Times New Roman"/>
        </w:rPr>
        <w:t xml:space="preserve"> </w:t>
      </w:r>
      <w:r w:rsidR="42C6D5D1" w:rsidRPr="0DE1212B">
        <w:rPr>
          <w:rFonts w:ascii="Times New Roman" w:eastAsia="Times New Roman" w:hAnsi="Times New Roman" w:cs="Times New Roman"/>
        </w:rPr>
        <w:t xml:space="preserve">According to nutrient needs by </w:t>
      </w:r>
      <w:r w:rsidR="7CC801CD" w:rsidRPr="0DE1212B">
        <w:rPr>
          <w:rFonts w:ascii="Times New Roman" w:eastAsia="Times New Roman" w:hAnsi="Times New Roman" w:cs="Times New Roman"/>
        </w:rPr>
        <w:t>crops,</w:t>
      </w:r>
      <w:r w:rsidR="42C6D5D1" w:rsidRPr="0DE1212B">
        <w:rPr>
          <w:rFonts w:ascii="Times New Roman" w:eastAsia="Times New Roman" w:hAnsi="Times New Roman" w:cs="Times New Roman"/>
        </w:rPr>
        <w:t xml:space="preserve"> N</w:t>
      </w:r>
      <w:r w:rsidR="40DAC653" w:rsidRPr="0DE1212B">
        <w:rPr>
          <w:rFonts w:ascii="Times New Roman" w:eastAsia="Times New Roman" w:hAnsi="Times New Roman" w:cs="Times New Roman"/>
        </w:rPr>
        <w:t xml:space="preserve">ano fertilizers can </w:t>
      </w:r>
      <w:r w:rsidR="053D2818" w:rsidRPr="0DE1212B">
        <w:rPr>
          <w:rFonts w:ascii="Times New Roman" w:eastAsia="Times New Roman" w:hAnsi="Times New Roman" w:cs="Times New Roman"/>
        </w:rPr>
        <w:t>be classified</w:t>
      </w:r>
      <w:r w:rsidR="40DAC653" w:rsidRPr="0DE1212B">
        <w:rPr>
          <w:rFonts w:ascii="Times New Roman" w:eastAsia="Times New Roman" w:hAnsi="Times New Roman" w:cs="Times New Roman"/>
        </w:rPr>
        <w:t xml:space="preserve"> into three i.e., Macr</w:t>
      </w:r>
      <w:r w:rsidR="1B209389" w:rsidRPr="0DE1212B">
        <w:rPr>
          <w:rFonts w:ascii="Times New Roman" w:eastAsia="Times New Roman" w:hAnsi="Times New Roman" w:cs="Times New Roman"/>
        </w:rPr>
        <w:t>o</w:t>
      </w:r>
      <w:r w:rsidR="301FDBCC" w:rsidRPr="0DE1212B">
        <w:rPr>
          <w:rFonts w:ascii="Times New Roman" w:eastAsia="Times New Roman" w:hAnsi="Times New Roman" w:cs="Times New Roman"/>
        </w:rPr>
        <w:t>-</w:t>
      </w:r>
      <w:r w:rsidR="40DAC653" w:rsidRPr="0DE1212B">
        <w:rPr>
          <w:rFonts w:ascii="Times New Roman" w:eastAsia="Times New Roman" w:hAnsi="Times New Roman" w:cs="Times New Roman"/>
        </w:rPr>
        <w:t>nano fertilizers,</w:t>
      </w:r>
      <w:r w:rsidR="1438636B" w:rsidRPr="0DE1212B">
        <w:rPr>
          <w:rFonts w:ascii="Times New Roman" w:eastAsia="Times New Roman" w:hAnsi="Times New Roman" w:cs="Times New Roman"/>
        </w:rPr>
        <w:t xml:space="preserve"> micro-nano fertilizers, and Nano-particulates</w:t>
      </w:r>
      <w:r w:rsidR="017B74CD" w:rsidRPr="0DE1212B">
        <w:rPr>
          <w:rFonts w:ascii="Times New Roman" w:eastAsia="Times New Roman" w:hAnsi="Times New Roman" w:cs="Times New Roman"/>
        </w:rPr>
        <w:t xml:space="preserve"> fertilizers</w:t>
      </w:r>
      <w:r w:rsidR="4EFF00CA" w:rsidRPr="0DE1212B">
        <w:rPr>
          <w:rFonts w:ascii="Times New Roman" w:eastAsia="Times New Roman" w:hAnsi="Times New Roman" w:cs="Times New Roman"/>
        </w:rPr>
        <w:t xml:space="preserve"> (</w:t>
      </w:r>
      <w:r w:rsidR="0B33230E" w:rsidRPr="0DE1212B">
        <w:rPr>
          <w:rFonts w:ascii="Times New Roman" w:eastAsia="Times New Roman" w:hAnsi="Times New Roman" w:cs="Times New Roman"/>
        </w:rPr>
        <w:t xml:space="preserve">Gulaiya </w:t>
      </w:r>
      <w:r w:rsidR="0B33230E" w:rsidRPr="0DE1212B">
        <w:rPr>
          <w:rFonts w:ascii="Times New Roman" w:eastAsia="Times New Roman" w:hAnsi="Times New Roman" w:cs="Times New Roman"/>
          <w:i/>
          <w:iCs/>
        </w:rPr>
        <w:t xml:space="preserve">et al., </w:t>
      </w:r>
      <w:r w:rsidR="0B33230E" w:rsidRPr="0DE1212B">
        <w:rPr>
          <w:rFonts w:ascii="Times New Roman" w:eastAsia="Times New Roman" w:hAnsi="Times New Roman" w:cs="Times New Roman"/>
        </w:rPr>
        <w:t xml:space="preserve">2025; </w:t>
      </w:r>
      <w:proofErr w:type="spellStart"/>
      <w:r w:rsidR="4EFF00CA" w:rsidRPr="0DE1212B">
        <w:rPr>
          <w:rFonts w:ascii="Times New Roman" w:eastAsia="Times New Roman" w:hAnsi="Times New Roman" w:cs="Times New Roman"/>
        </w:rPr>
        <w:t>Chhipa</w:t>
      </w:r>
      <w:proofErr w:type="spellEnd"/>
      <w:r w:rsidR="4EFF00CA" w:rsidRPr="0DE1212B">
        <w:rPr>
          <w:rFonts w:ascii="Times New Roman" w:eastAsia="Times New Roman" w:hAnsi="Times New Roman" w:cs="Times New Roman"/>
        </w:rPr>
        <w:t xml:space="preserve"> and Joshi, 2016). </w:t>
      </w:r>
      <w:r w:rsidR="4437C115" w:rsidRPr="0DE1212B">
        <w:rPr>
          <w:rFonts w:ascii="Times New Roman" w:eastAsia="Times New Roman" w:hAnsi="Times New Roman" w:cs="Times New Roman"/>
        </w:rPr>
        <w:t xml:space="preserve">The common quality of Nano fertilizers </w:t>
      </w:r>
      <w:r w:rsidR="103C3044" w:rsidRPr="0DE1212B">
        <w:rPr>
          <w:rFonts w:ascii="Times New Roman" w:eastAsia="Times New Roman" w:hAnsi="Times New Roman" w:cs="Times New Roman"/>
        </w:rPr>
        <w:t>is</w:t>
      </w:r>
      <w:r w:rsidR="4437C115" w:rsidRPr="0DE1212B">
        <w:rPr>
          <w:rFonts w:ascii="Times New Roman" w:eastAsia="Times New Roman" w:hAnsi="Times New Roman" w:cs="Times New Roman"/>
        </w:rPr>
        <w:t xml:space="preserve"> (a) </w:t>
      </w:r>
      <w:r w:rsidR="0C23085B" w:rsidRPr="0DE1212B">
        <w:rPr>
          <w:rFonts w:ascii="Times New Roman" w:eastAsia="Times New Roman" w:hAnsi="Times New Roman" w:cs="Times New Roman"/>
        </w:rPr>
        <w:t>increasing crop health by providing suitable nutrients, (b) sustainable and profitable alternative,</w:t>
      </w:r>
      <w:r w:rsidR="40E8EC65" w:rsidRPr="0DE1212B">
        <w:rPr>
          <w:rFonts w:ascii="Times New Roman" w:eastAsia="Times New Roman" w:hAnsi="Times New Roman" w:cs="Times New Roman"/>
        </w:rPr>
        <w:t xml:space="preserve"> (c) high output per unit application</w:t>
      </w:r>
      <w:r w:rsidR="204FDBE9" w:rsidRPr="0DE1212B">
        <w:rPr>
          <w:rFonts w:ascii="Times New Roman" w:eastAsia="Times New Roman" w:hAnsi="Times New Roman" w:cs="Times New Roman"/>
        </w:rPr>
        <w:t xml:space="preserve"> of fertilizers, (d) less contamination to soil and ecology</w:t>
      </w:r>
      <w:r w:rsidR="0E1CC845" w:rsidRPr="0DE1212B">
        <w:rPr>
          <w:rFonts w:ascii="Times New Roman" w:eastAsia="Times New Roman" w:hAnsi="Times New Roman" w:cs="Times New Roman"/>
        </w:rPr>
        <w:t xml:space="preserve"> (Guru </w:t>
      </w:r>
      <w:r w:rsidR="0E1CC845" w:rsidRPr="0DE1212B">
        <w:rPr>
          <w:rFonts w:ascii="Times New Roman" w:eastAsia="Times New Roman" w:hAnsi="Times New Roman" w:cs="Times New Roman"/>
          <w:i/>
          <w:iCs/>
        </w:rPr>
        <w:t>et al.,</w:t>
      </w:r>
      <w:r w:rsidR="0E1CC845" w:rsidRPr="0DE1212B">
        <w:rPr>
          <w:rFonts w:ascii="Times New Roman" w:eastAsia="Times New Roman" w:hAnsi="Times New Roman" w:cs="Times New Roman"/>
        </w:rPr>
        <w:t xml:space="preserve"> 2015).</w:t>
      </w:r>
      <w:r w:rsidR="3970320E" w:rsidRPr="0DE1212B">
        <w:rPr>
          <w:rFonts w:ascii="Times New Roman" w:eastAsia="Times New Roman" w:hAnsi="Times New Roman" w:cs="Times New Roman"/>
        </w:rPr>
        <w:t xml:space="preserve"> Nano fertilizers should be effective and </w:t>
      </w:r>
      <w:r w:rsidR="2411D027" w:rsidRPr="0DE1212B">
        <w:rPr>
          <w:rFonts w:ascii="Times New Roman" w:eastAsia="Times New Roman" w:hAnsi="Times New Roman" w:cs="Times New Roman"/>
        </w:rPr>
        <w:t>have</w:t>
      </w:r>
      <w:r w:rsidR="4751886F" w:rsidRPr="0DE1212B">
        <w:rPr>
          <w:rFonts w:ascii="Times New Roman" w:eastAsia="Times New Roman" w:hAnsi="Times New Roman" w:cs="Times New Roman"/>
        </w:rPr>
        <w:t xml:space="preserve"> potential to</w:t>
      </w:r>
      <w:r w:rsidR="0F6084B0" w:rsidRPr="0DE1212B">
        <w:rPr>
          <w:rFonts w:ascii="Times New Roman" w:eastAsia="Times New Roman" w:hAnsi="Times New Roman" w:cs="Times New Roman"/>
        </w:rPr>
        <w:t xml:space="preserve"> solve different agricultural problems </w:t>
      </w:r>
      <w:r w:rsidR="685DB981" w:rsidRPr="0DE1212B">
        <w:rPr>
          <w:rFonts w:ascii="Times New Roman" w:eastAsia="Times New Roman" w:hAnsi="Times New Roman" w:cs="Times New Roman"/>
        </w:rPr>
        <w:t>and have numerous benefits</w:t>
      </w:r>
      <w:r w:rsidR="38452845" w:rsidRPr="0DE1212B">
        <w:rPr>
          <w:rFonts w:ascii="Times New Roman" w:eastAsia="Times New Roman" w:hAnsi="Times New Roman" w:cs="Times New Roman"/>
        </w:rPr>
        <w:t xml:space="preserve"> in agricultural ecolog</w:t>
      </w:r>
      <w:r w:rsidR="3036CE87" w:rsidRPr="0DE1212B">
        <w:rPr>
          <w:rFonts w:ascii="Times New Roman" w:eastAsia="Times New Roman" w:hAnsi="Times New Roman" w:cs="Times New Roman"/>
        </w:rPr>
        <w:t xml:space="preserve">y. </w:t>
      </w:r>
      <w:r w:rsidR="472C106D" w:rsidRPr="0DE1212B">
        <w:rPr>
          <w:rFonts w:ascii="Times New Roman" w:eastAsia="Times New Roman" w:hAnsi="Times New Roman" w:cs="Times New Roman"/>
        </w:rPr>
        <w:t xml:space="preserve">                                                            </w:t>
      </w:r>
    </w:p>
    <w:p w14:paraId="34270214" w14:textId="575EC6E0" w:rsidR="299FF00D" w:rsidRPr="00A979E0" w:rsidRDefault="4BDB9E8C" w:rsidP="3FE1B021">
      <w:pPr>
        <w:rPr>
          <w:rFonts w:ascii="Times New Roman" w:eastAsia="Times New Roman" w:hAnsi="Times New Roman" w:cs="Times New Roman"/>
          <w:b/>
          <w:bCs/>
        </w:rPr>
      </w:pPr>
      <w:r w:rsidRPr="00A979E0">
        <w:rPr>
          <w:rFonts w:ascii="Times New Roman" w:eastAsia="Times New Roman" w:hAnsi="Times New Roman" w:cs="Times New Roman"/>
          <w:b/>
          <w:bCs/>
        </w:rPr>
        <w:t>FUNDAMENTALS OF NANOFETILIZERS</w:t>
      </w:r>
    </w:p>
    <w:p w14:paraId="40EBFD01" w14:textId="14343D0E" w:rsidR="299FF00D" w:rsidRDefault="441B5941" w:rsidP="1B495567">
      <w:pPr>
        <w:jc w:val="both"/>
        <w:rPr>
          <w:rFonts w:ascii="Times New Roman" w:eastAsia="Times New Roman" w:hAnsi="Times New Roman" w:cs="Times New Roman"/>
          <w:b/>
          <w:bCs/>
        </w:rPr>
      </w:pPr>
      <w:r w:rsidRPr="0DE1212B">
        <w:rPr>
          <w:rFonts w:ascii="Times New Roman" w:eastAsia="Times New Roman" w:hAnsi="Times New Roman" w:cs="Times New Roman"/>
          <w:b/>
          <w:bCs/>
        </w:rPr>
        <w:t>C</w:t>
      </w:r>
      <w:r w:rsidR="162E9CC3" w:rsidRPr="0DE1212B">
        <w:rPr>
          <w:rFonts w:ascii="Times New Roman" w:eastAsia="Times New Roman" w:hAnsi="Times New Roman" w:cs="Times New Roman"/>
          <w:b/>
          <w:bCs/>
        </w:rPr>
        <w:t xml:space="preserve">lassification of </w:t>
      </w:r>
      <w:r w:rsidR="65C62D63" w:rsidRPr="0DE1212B">
        <w:rPr>
          <w:rFonts w:ascii="Times New Roman" w:eastAsia="Times New Roman" w:hAnsi="Times New Roman" w:cs="Times New Roman"/>
          <w:b/>
          <w:bCs/>
        </w:rPr>
        <w:t>nano fertilizers</w:t>
      </w:r>
    </w:p>
    <w:p w14:paraId="352E1324" w14:textId="4B869548" w:rsidR="299FF00D" w:rsidRPr="001954BF" w:rsidRDefault="001954BF" w:rsidP="1B495567">
      <w:pPr>
        <w:jc w:val="both"/>
        <w:rPr>
          <w:rFonts w:ascii="Times New Roman" w:eastAsia="Times New Roman" w:hAnsi="Times New Roman" w:cs="Times New Roman"/>
          <w:lang w:val="en-IN"/>
        </w:rPr>
      </w:pPr>
      <w:r>
        <w:rPr>
          <w:rFonts w:ascii="Times New Roman" w:eastAsia="Times New Roman" w:hAnsi="Times New Roman" w:cs="Times New Roman"/>
          <w:b/>
          <w:bCs/>
          <w:noProof/>
        </w:rPr>
        <w:drawing>
          <wp:anchor distT="0" distB="0" distL="114300" distR="114300" simplePos="0" relativeHeight="251659264" behindDoc="1" locked="0" layoutInCell="1" allowOverlap="1" wp14:anchorId="50716F2B" wp14:editId="7421B0BF">
            <wp:simplePos x="0" y="0"/>
            <wp:positionH relativeFrom="column">
              <wp:posOffset>3511550</wp:posOffset>
            </wp:positionH>
            <wp:positionV relativeFrom="paragraph">
              <wp:posOffset>71120</wp:posOffset>
            </wp:positionV>
            <wp:extent cx="2543175" cy="2000250"/>
            <wp:effectExtent l="0" t="0" r="9525" b="0"/>
            <wp:wrapTight wrapText="bothSides">
              <wp:wrapPolygon edited="0">
                <wp:start x="0" y="0"/>
                <wp:lineTo x="0" y="21394"/>
                <wp:lineTo x="21519" y="21394"/>
                <wp:lineTo x="21519" y="0"/>
                <wp:lineTo x="0" y="0"/>
              </wp:wrapPolygon>
            </wp:wrapTight>
            <wp:docPr id="206485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2000250"/>
                    </a:xfrm>
                    <a:prstGeom prst="rect">
                      <a:avLst/>
                    </a:prstGeom>
                    <a:noFill/>
                  </pic:spPr>
                </pic:pic>
              </a:graphicData>
            </a:graphic>
            <wp14:sizeRelH relativeFrom="page">
              <wp14:pctWidth>0</wp14:pctWidth>
            </wp14:sizeRelH>
            <wp14:sizeRelV relativeFrom="page">
              <wp14:pctHeight>0</wp14:pctHeight>
            </wp14:sizeRelV>
          </wp:anchor>
        </w:drawing>
      </w:r>
      <w:r w:rsidRPr="001954BF">
        <w:rPr>
          <w:rFonts w:ascii="Times New Roman" w:eastAsia="Times New Roman" w:hAnsi="Times New Roman" w:cs="Times New Roman"/>
          <w:lang w:val="en-IN"/>
        </w:rPr>
        <w:t>Nano</w:t>
      </w:r>
      <w:r>
        <w:rPr>
          <w:rFonts w:ascii="Times New Roman" w:eastAsia="Times New Roman" w:hAnsi="Times New Roman" w:cs="Times New Roman"/>
          <w:lang w:val="en-IN"/>
        </w:rPr>
        <w:t>-</w:t>
      </w:r>
      <w:r w:rsidRPr="001954BF">
        <w:rPr>
          <w:rFonts w:ascii="Times New Roman" w:eastAsia="Times New Roman" w:hAnsi="Times New Roman" w:cs="Times New Roman"/>
          <w:lang w:val="en-IN"/>
        </w:rPr>
        <w:t>fertilizers can be grouped into different types based on how they work, what nutrients they contain, or how consistent they are. Some of the most important types are nanocomposites, nanocoated fertilizers, and nanoscale nutrient particles (which are further divided into macro and micronutrient based). Another way to group them is by their function, such as controlled-release, targeted delivery, and plant growth-stimulating fertilizers.</w:t>
      </w:r>
      <w:r>
        <w:rPr>
          <w:rFonts w:ascii="Times New Roman" w:eastAsia="Times New Roman" w:hAnsi="Times New Roman" w:cs="Times New Roman"/>
          <w:lang w:val="en-IN"/>
        </w:rPr>
        <w:t xml:space="preserve"> </w:t>
      </w:r>
      <w:r w:rsidR="3423DF7A" w:rsidRPr="0DE1212B">
        <w:rPr>
          <w:rFonts w:ascii="Times New Roman" w:eastAsia="Times New Roman" w:hAnsi="Times New Roman" w:cs="Times New Roman"/>
        </w:rPr>
        <w:t>T</w:t>
      </w:r>
      <w:r w:rsidR="1C6254FB" w:rsidRPr="0DE1212B">
        <w:rPr>
          <w:rFonts w:ascii="Times New Roman" w:eastAsia="Times New Roman" w:hAnsi="Times New Roman" w:cs="Times New Roman"/>
        </w:rPr>
        <w:t xml:space="preserve">he function, efficiency, and application of </w:t>
      </w:r>
      <w:r w:rsidR="64881BA2" w:rsidRPr="0DE1212B">
        <w:rPr>
          <w:rFonts w:ascii="Times New Roman" w:eastAsia="Times New Roman" w:hAnsi="Times New Roman" w:cs="Times New Roman"/>
        </w:rPr>
        <w:t>nano fertilizers</w:t>
      </w:r>
      <w:r w:rsidR="1BEBE66B" w:rsidRPr="0DE1212B">
        <w:rPr>
          <w:rFonts w:ascii="Times New Roman" w:eastAsia="Times New Roman" w:hAnsi="Times New Roman" w:cs="Times New Roman"/>
        </w:rPr>
        <w:t xml:space="preserve"> should </w:t>
      </w:r>
      <w:r w:rsidR="3936E835" w:rsidRPr="0DE1212B">
        <w:rPr>
          <w:rFonts w:ascii="Times New Roman" w:eastAsia="Times New Roman" w:hAnsi="Times New Roman" w:cs="Times New Roman"/>
        </w:rPr>
        <w:t>be understood</w:t>
      </w:r>
      <w:r w:rsidR="1BEBE66B" w:rsidRPr="0DE1212B">
        <w:rPr>
          <w:rFonts w:ascii="Times New Roman" w:eastAsia="Times New Roman" w:hAnsi="Times New Roman" w:cs="Times New Roman"/>
        </w:rPr>
        <w:t xml:space="preserve"> by categorizing nano fertilizers</w:t>
      </w:r>
      <w:r w:rsidR="02DFA994" w:rsidRPr="0DE1212B">
        <w:rPr>
          <w:rFonts w:ascii="Times New Roman" w:eastAsia="Times New Roman" w:hAnsi="Times New Roman" w:cs="Times New Roman"/>
        </w:rPr>
        <w:t xml:space="preserve">, based on their composition, mode of nutrient delivery, and physical </w:t>
      </w:r>
      <w:r w:rsidR="740D9B6A" w:rsidRPr="0DE1212B">
        <w:rPr>
          <w:rFonts w:ascii="Times New Roman" w:eastAsia="Times New Roman" w:hAnsi="Times New Roman" w:cs="Times New Roman"/>
        </w:rPr>
        <w:t>properties, into</w:t>
      </w:r>
      <w:r w:rsidR="1589E96B" w:rsidRPr="0DE1212B">
        <w:rPr>
          <w:rFonts w:ascii="Times New Roman" w:eastAsia="Times New Roman" w:hAnsi="Times New Roman" w:cs="Times New Roman"/>
        </w:rPr>
        <w:t xml:space="preserve"> </w:t>
      </w:r>
      <w:r w:rsidR="2331BFBE" w:rsidRPr="0DE1212B">
        <w:rPr>
          <w:rFonts w:ascii="Times New Roman" w:eastAsia="Times New Roman" w:hAnsi="Times New Roman" w:cs="Times New Roman"/>
        </w:rPr>
        <w:t>three categories</w:t>
      </w:r>
      <w:r w:rsidR="1BEBE66B" w:rsidRPr="0DE1212B">
        <w:rPr>
          <w:rFonts w:ascii="Times New Roman" w:eastAsia="Times New Roman" w:hAnsi="Times New Roman" w:cs="Times New Roman"/>
        </w:rPr>
        <w:t>: nutrient</w:t>
      </w:r>
      <w:r w:rsidR="2C5A8E1C" w:rsidRPr="0DE1212B">
        <w:rPr>
          <w:rFonts w:ascii="Times New Roman" w:eastAsia="Times New Roman" w:hAnsi="Times New Roman" w:cs="Times New Roman"/>
        </w:rPr>
        <w:t>-based</w:t>
      </w:r>
      <w:r w:rsidR="1BEBE66B" w:rsidRPr="0DE1212B">
        <w:rPr>
          <w:rFonts w:ascii="Times New Roman" w:eastAsia="Times New Roman" w:hAnsi="Times New Roman" w:cs="Times New Roman"/>
        </w:rPr>
        <w:t xml:space="preserve">, </w:t>
      </w:r>
      <w:r w:rsidR="10A46162" w:rsidRPr="0DE1212B">
        <w:rPr>
          <w:rFonts w:ascii="Times New Roman" w:eastAsia="Times New Roman" w:hAnsi="Times New Roman" w:cs="Times New Roman"/>
        </w:rPr>
        <w:t>action-based</w:t>
      </w:r>
      <w:r w:rsidR="7D10EF60" w:rsidRPr="0DE1212B">
        <w:rPr>
          <w:rFonts w:ascii="Times New Roman" w:eastAsia="Times New Roman" w:hAnsi="Times New Roman" w:cs="Times New Roman"/>
        </w:rPr>
        <w:t xml:space="preserve">, and </w:t>
      </w:r>
      <w:r w:rsidR="55BA46F3" w:rsidRPr="0DE1212B">
        <w:rPr>
          <w:rFonts w:ascii="Times New Roman" w:eastAsia="Times New Roman" w:hAnsi="Times New Roman" w:cs="Times New Roman"/>
        </w:rPr>
        <w:t>consistency-based</w:t>
      </w:r>
      <w:r w:rsidR="7D10EF60" w:rsidRPr="0DE1212B">
        <w:rPr>
          <w:rFonts w:ascii="Times New Roman" w:eastAsia="Times New Roman" w:hAnsi="Times New Roman" w:cs="Times New Roman"/>
        </w:rPr>
        <w:t>.</w:t>
      </w:r>
    </w:p>
    <w:p w14:paraId="5A1EFBB8" w14:textId="77A82AB6" w:rsidR="299FF00D" w:rsidRDefault="30A62C65" w:rsidP="1B495567">
      <w:pPr>
        <w:jc w:val="both"/>
        <w:rPr>
          <w:rFonts w:ascii="Times New Roman" w:eastAsia="Times New Roman" w:hAnsi="Times New Roman" w:cs="Times New Roman"/>
        </w:rPr>
      </w:pPr>
      <w:r w:rsidRPr="0DE1212B">
        <w:rPr>
          <w:rFonts w:ascii="Times New Roman" w:eastAsia="Times New Roman" w:hAnsi="Times New Roman" w:cs="Times New Roman"/>
          <w:b/>
          <w:bCs/>
        </w:rPr>
        <w:t>Nutrient-based NFs</w:t>
      </w:r>
    </w:p>
    <w:p w14:paraId="771B3BB1" w14:textId="13D66CDD" w:rsidR="299FF00D" w:rsidRPr="004348F9" w:rsidRDefault="001954BF" w:rsidP="0DE1212B">
      <w:pPr>
        <w:jc w:val="both"/>
        <w:rPr>
          <w:rFonts w:ascii="Times New Roman" w:eastAsia="Times New Roman" w:hAnsi="Times New Roman" w:cs="Times New Roman"/>
          <w:lang w:val="en-IN"/>
        </w:rPr>
      </w:pPr>
      <w:r>
        <w:rPr>
          <w:rFonts w:ascii="Times New Roman" w:eastAsia="Times New Roman" w:hAnsi="Times New Roman" w:cs="Times New Roman"/>
          <w:noProof/>
        </w:rPr>
        <w:drawing>
          <wp:anchor distT="0" distB="0" distL="114300" distR="114300" simplePos="0" relativeHeight="251660288" behindDoc="1" locked="0" layoutInCell="1" allowOverlap="1" wp14:anchorId="3DAEBCC9" wp14:editId="471A1602">
            <wp:simplePos x="0" y="0"/>
            <wp:positionH relativeFrom="column">
              <wp:posOffset>2590800</wp:posOffset>
            </wp:positionH>
            <wp:positionV relativeFrom="paragraph">
              <wp:posOffset>250825</wp:posOffset>
            </wp:positionV>
            <wp:extent cx="3346450" cy="1955800"/>
            <wp:effectExtent l="0" t="0" r="6350" b="6350"/>
            <wp:wrapTight wrapText="bothSides">
              <wp:wrapPolygon edited="0">
                <wp:start x="0" y="0"/>
                <wp:lineTo x="0" y="21460"/>
                <wp:lineTo x="21518" y="21460"/>
                <wp:lineTo x="21518" y="0"/>
                <wp:lineTo x="0" y="0"/>
              </wp:wrapPolygon>
            </wp:wrapTight>
            <wp:docPr id="2061174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450" cy="1955800"/>
                    </a:xfrm>
                    <a:prstGeom prst="rect">
                      <a:avLst/>
                    </a:prstGeom>
                    <a:noFill/>
                  </pic:spPr>
                </pic:pic>
              </a:graphicData>
            </a:graphic>
            <wp14:sizeRelH relativeFrom="page">
              <wp14:pctWidth>0</wp14:pctWidth>
            </wp14:sizeRelH>
            <wp14:sizeRelV relativeFrom="page">
              <wp14:pctHeight>0</wp14:pctHeight>
            </wp14:sizeRelV>
          </wp:anchor>
        </w:drawing>
      </w:r>
      <w:r w:rsidRPr="001954BF">
        <w:rPr>
          <w:rFonts w:ascii="Times New Roman" w:eastAsia="Times New Roman" w:hAnsi="Times New Roman" w:cs="Times New Roman"/>
          <w:lang w:val="en-IN"/>
        </w:rPr>
        <w:t xml:space="preserve">Most of the time, "nutrient-based NFs" means "nutrient-based </w:t>
      </w:r>
      <w:proofErr w:type="spellStart"/>
      <w:r w:rsidRPr="001954BF">
        <w:rPr>
          <w:rFonts w:ascii="Times New Roman" w:eastAsia="Times New Roman" w:hAnsi="Times New Roman" w:cs="Times New Roman"/>
          <w:lang w:val="en-IN"/>
        </w:rPr>
        <w:t>nanofertilizers</w:t>
      </w:r>
      <w:proofErr w:type="spellEnd"/>
      <w:r w:rsidRPr="001954BF">
        <w:rPr>
          <w:rFonts w:ascii="Times New Roman" w:eastAsia="Times New Roman" w:hAnsi="Times New Roman" w:cs="Times New Roman"/>
          <w:lang w:val="en-IN"/>
        </w:rPr>
        <w:t xml:space="preserve">." These are a sort of advanced agricultural input that uses nanomaterials to deliver key plant nutrients more efficiently and with less environmental impact than regular fertilizers. </w:t>
      </w:r>
      <w:proofErr w:type="spellStart"/>
      <w:r w:rsidRPr="001954BF">
        <w:rPr>
          <w:rFonts w:ascii="Times New Roman" w:eastAsia="Times New Roman" w:hAnsi="Times New Roman" w:cs="Times New Roman"/>
          <w:lang w:val="en-IN"/>
        </w:rPr>
        <w:t>Nanofertilizers</w:t>
      </w:r>
      <w:proofErr w:type="spellEnd"/>
      <w:r w:rsidRPr="001954BF">
        <w:rPr>
          <w:rFonts w:ascii="Times New Roman" w:eastAsia="Times New Roman" w:hAnsi="Times New Roman" w:cs="Times New Roman"/>
          <w:lang w:val="en-IN"/>
        </w:rPr>
        <w:t xml:space="preserve"> are a potential technology for sustainable farming since they can help plants take in more nutrients, boost crop yields, and cut down on problems that come with using too much chemical fertilizers, like nutrient runoff and soil pollution.</w:t>
      </w:r>
      <w:r>
        <w:rPr>
          <w:rFonts w:ascii="Times New Roman" w:eastAsia="Times New Roman" w:hAnsi="Times New Roman" w:cs="Times New Roman"/>
          <w:lang w:val="en-IN"/>
        </w:rPr>
        <w:t xml:space="preserve"> </w:t>
      </w:r>
      <w:r w:rsidR="30A62C65" w:rsidRPr="0DE1212B">
        <w:rPr>
          <w:rFonts w:ascii="Times New Roman" w:eastAsia="Times New Roman" w:hAnsi="Times New Roman" w:cs="Times New Roman"/>
        </w:rPr>
        <w:t xml:space="preserve">Nutrient-based NFs show </w:t>
      </w:r>
      <w:r w:rsidR="040C790C" w:rsidRPr="0DE1212B">
        <w:rPr>
          <w:rFonts w:ascii="Times New Roman" w:eastAsia="Times New Roman" w:hAnsi="Times New Roman" w:cs="Times New Roman"/>
        </w:rPr>
        <w:t>an</w:t>
      </w:r>
      <w:r w:rsidR="30A62C65" w:rsidRPr="0DE1212B">
        <w:rPr>
          <w:rFonts w:ascii="Times New Roman" w:eastAsia="Times New Roman" w:hAnsi="Times New Roman" w:cs="Times New Roman"/>
        </w:rPr>
        <w:t xml:space="preserve"> innovative development in </w:t>
      </w:r>
      <w:r w:rsidR="30A62C65" w:rsidRPr="0DE1212B">
        <w:rPr>
          <w:rFonts w:ascii="Times New Roman" w:eastAsia="Times New Roman" w:hAnsi="Times New Roman" w:cs="Times New Roman"/>
        </w:rPr>
        <w:lastRenderedPageBreak/>
        <w:t>sustainable agriculture</w:t>
      </w:r>
      <w:r w:rsidR="5B308CD3" w:rsidRPr="0DE1212B">
        <w:rPr>
          <w:rFonts w:ascii="Times New Roman" w:eastAsia="Times New Roman" w:hAnsi="Times New Roman" w:cs="Times New Roman"/>
        </w:rPr>
        <w:t xml:space="preserve">, formulated to enhance nutrient availability, uptake, and </w:t>
      </w:r>
      <w:r w:rsidR="0A69B8F5" w:rsidRPr="0DE1212B">
        <w:rPr>
          <w:rFonts w:ascii="Times New Roman" w:eastAsia="Times New Roman" w:hAnsi="Times New Roman" w:cs="Times New Roman"/>
        </w:rPr>
        <w:t xml:space="preserve">utilization in plants (Saraiva </w:t>
      </w:r>
      <w:r w:rsidR="0A69B8F5" w:rsidRPr="0DE1212B">
        <w:rPr>
          <w:rFonts w:ascii="Times New Roman" w:eastAsia="Times New Roman" w:hAnsi="Times New Roman" w:cs="Times New Roman"/>
          <w:i/>
          <w:iCs/>
        </w:rPr>
        <w:t xml:space="preserve">et al., </w:t>
      </w:r>
      <w:r w:rsidR="0A69B8F5" w:rsidRPr="0DE1212B">
        <w:rPr>
          <w:rFonts w:ascii="Times New Roman" w:eastAsia="Times New Roman" w:hAnsi="Times New Roman" w:cs="Times New Roman"/>
        </w:rPr>
        <w:t>2022).</w:t>
      </w:r>
      <w:r w:rsidR="593CE451" w:rsidRPr="0DE1212B">
        <w:rPr>
          <w:rFonts w:ascii="Times New Roman" w:eastAsia="Times New Roman" w:hAnsi="Times New Roman" w:cs="Times New Roman"/>
        </w:rPr>
        <w:t xml:space="preserve"> </w:t>
      </w:r>
      <w:r w:rsidR="6F3C2E28" w:rsidRPr="0DE1212B">
        <w:rPr>
          <w:rFonts w:ascii="Times New Roman" w:eastAsia="Times New Roman" w:hAnsi="Times New Roman" w:cs="Times New Roman"/>
        </w:rPr>
        <w:t>However, improvement</w:t>
      </w:r>
      <w:r w:rsidR="31487C91" w:rsidRPr="0DE1212B">
        <w:rPr>
          <w:rFonts w:ascii="Times New Roman" w:eastAsia="Times New Roman" w:hAnsi="Times New Roman" w:cs="Times New Roman"/>
        </w:rPr>
        <w:t xml:space="preserve"> in nutrient uptake efficiency</w:t>
      </w:r>
      <w:r w:rsidR="6078C7D0" w:rsidRPr="0DE1212B">
        <w:rPr>
          <w:rFonts w:ascii="Times New Roman" w:eastAsia="Times New Roman" w:hAnsi="Times New Roman" w:cs="Times New Roman"/>
        </w:rPr>
        <w:t>, these NFs boost productivity, yield, and quality of the crop</w:t>
      </w:r>
      <w:r w:rsidR="50654626" w:rsidRPr="0DE1212B">
        <w:rPr>
          <w:rFonts w:ascii="Times New Roman" w:eastAsia="Times New Roman" w:hAnsi="Times New Roman" w:cs="Times New Roman"/>
        </w:rPr>
        <w:t xml:space="preserve"> (Mim </w:t>
      </w:r>
      <w:r w:rsidR="50654626" w:rsidRPr="0DE1212B">
        <w:rPr>
          <w:rFonts w:ascii="Times New Roman" w:eastAsia="Times New Roman" w:hAnsi="Times New Roman" w:cs="Times New Roman"/>
          <w:i/>
          <w:iCs/>
        </w:rPr>
        <w:t xml:space="preserve">et al., </w:t>
      </w:r>
      <w:r w:rsidR="50654626" w:rsidRPr="0DE1212B">
        <w:rPr>
          <w:rFonts w:ascii="Times New Roman" w:eastAsia="Times New Roman" w:hAnsi="Times New Roman" w:cs="Times New Roman"/>
        </w:rPr>
        <w:t>2025)</w:t>
      </w:r>
      <w:r w:rsidR="6078C7D0" w:rsidRPr="0DE1212B">
        <w:rPr>
          <w:rFonts w:ascii="Times New Roman" w:eastAsia="Times New Roman" w:hAnsi="Times New Roman" w:cs="Times New Roman"/>
        </w:rPr>
        <w:t>.</w:t>
      </w:r>
      <w:r w:rsidR="7F0BA2F4" w:rsidRPr="0DE1212B">
        <w:rPr>
          <w:rFonts w:ascii="Times New Roman" w:eastAsia="Times New Roman" w:hAnsi="Times New Roman" w:cs="Times New Roman"/>
        </w:rPr>
        <w:t xml:space="preserve"> </w:t>
      </w:r>
      <w:r w:rsidR="268808BE" w:rsidRPr="0DE1212B">
        <w:rPr>
          <w:rFonts w:ascii="Times New Roman" w:eastAsia="Times New Roman" w:hAnsi="Times New Roman" w:cs="Times New Roman"/>
        </w:rPr>
        <w:t>Nanoporous zeolite fertilizer</w:t>
      </w:r>
      <w:r w:rsidR="062ECD93" w:rsidRPr="0DE1212B">
        <w:rPr>
          <w:rFonts w:ascii="Times New Roman" w:eastAsia="Times New Roman" w:hAnsi="Times New Roman" w:cs="Times New Roman"/>
        </w:rPr>
        <w:t>s have</w:t>
      </w:r>
      <w:r w:rsidR="268808BE" w:rsidRPr="0DE1212B">
        <w:rPr>
          <w:rFonts w:ascii="Times New Roman" w:eastAsia="Times New Roman" w:hAnsi="Times New Roman" w:cs="Times New Roman"/>
        </w:rPr>
        <w:t xml:space="preserve"> </w:t>
      </w:r>
      <w:r w:rsidR="74A49B4D" w:rsidRPr="0DE1212B">
        <w:rPr>
          <w:rFonts w:ascii="Times New Roman" w:eastAsia="Times New Roman" w:hAnsi="Times New Roman" w:cs="Times New Roman"/>
        </w:rPr>
        <w:t>a significant</w:t>
      </w:r>
      <w:r w:rsidR="1519454A" w:rsidRPr="0DE1212B">
        <w:rPr>
          <w:rFonts w:ascii="Times New Roman" w:eastAsia="Times New Roman" w:hAnsi="Times New Roman" w:cs="Times New Roman"/>
        </w:rPr>
        <w:t xml:space="preserve"> role</w:t>
      </w:r>
      <w:r w:rsidR="268808BE" w:rsidRPr="0DE1212B">
        <w:rPr>
          <w:rFonts w:ascii="Times New Roman" w:eastAsia="Times New Roman" w:hAnsi="Times New Roman" w:cs="Times New Roman"/>
        </w:rPr>
        <w:t xml:space="preserve"> </w:t>
      </w:r>
      <w:r w:rsidR="476DFE12" w:rsidRPr="0DE1212B">
        <w:rPr>
          <w:rFonts w:ascii="Times New Roman" w:eastAsia="Times New Roman" w:hAnsi="Times New Roman" w:cs="Times New Roman"/>
        </w:rPr>
        <w:t>in</w:t>
      </w:r>
      <w:r w:rsidR="268808BE" w:rsidRPr="0DE1212B">
        <w:rPr>
          <w:rFonts w:ascii="Times New Roman" w:eastAsia="Times New Roman" w:hAnsi="Times New Roman" w:cs="Times New Roman"/>
        </w:rPr>
        <w:t xml:space="preserve"> crop</w:t>
      </w:r>
      <w:r w:rsidR="0B9B2686" w:rsidRPr="0DE1212B">
        <w:rPr>
          <w:rFonts w:ascii="Times New Roman" w:eastAsia="Times New Roman" w:hAnsi="Times New Roman" w:cs="Times New Roman"/>
        </w:rPr>
        <w:t xml:space="preserve"> </w:t>
      </w:r>
      <w:r w:rsidR="257E6073" w:rsidRPr="0DE1212B">
        <w:rPr>
          <w:rFonts w:ascii="Times New Roman" w:eastAsia="Times New Roman" w:hAnsi="Times New Roman" w:cs="Times New Roman"/>
        </w:rPr>
        <w:t>fertility</w:t>
      </w:r>
      <w:r w:rsidR="0B9B2686" w:rsidRPr="0DE1212B">
        <w:rPr>
          <w:rFonts w:ascii="Times New Roman" w:eastAsia="Times New Roman" w:hAnsi="Times New Roman" w:cs="Times New Roman"/>
        </w:rPr>
        <w:t xml:space="preserve"> and development (Sharma </w:t>
      </w:r>
      <w:r w:rsidR="0B9B2686" w:rsidRPr="0DE1212B">
        <w:rPr>
          <w:rFonts w:ascii="Times New Roman" w:eastAsia="Times New Roman" w:hAnsi="Times New Roman" w:cs="Times New Roman"/>
          <w:i/>
          <w:iCs/>
        </w:rPr>
        <w:t xml:space="preserve">et al., </w:t>
      </w:r>
      <w:r w:rsidR="0B9B2686" w:rsidRPr="0DE1212B">
        <w:rPr>
          <w:rFonts w:ascii="Times New Roman" w:eastAsia="Times New Roman" w:hAnsi="Times New Roman" w:cs="Times New Roman"/>
        </w:rPr>
        <w:t xml:space="preserve">2022; Kalia </w:t>
      </w:r>
      <w:r w:rsidR="0B9B2686" w:rsidRPr="0DE1212B">
        <w:rPr>
          <w:rFonts w:ascii="Times New Roman" w:eastAsia="Times New Roman" w:hAnsi="Times New Roman" w:cs="Times New Roman"/>
          <w:i/>
          <w:iCs/>
        </w:rPr>
        <w:t>et al.,</w:t>
      </w:r>
      <w:r w:rsidR="0B9B2686" w:rsidRPr="0DE1212B">
        <w:rPr>
          <w:rFonts w:ascii="Times New Roman" w:eastAsia="Times New Roman" w:hAnsi="Times New Roman" w:cs="Times New Roman"/>
        </w:rPr>
        <w:t xml:space="preserve"> 2019). </w:t>
      </w:r>
      <w:r w:rsidR="268808BE" w:rsidRPr="0DE1212B">
        <w:rPr>
          <w:rFonts w:ascii="Times New Roman" w:eastAsia="Times New Roman" w:hAnsi="Times New Roman" w:cs="Times New Roman"/>
        </w:rPr>
        <w:t xml:space="preserve"> </w:t>
      </w:r>
      <w:r w:rsidR="6078C7D0" w:rsidRPr="0DE1212B">
        <w:rPr>
          <w:rFonts w:ascii="Times New Roman" w:eastAsia="Times New Roman" w:hAnsi="Times New Roman" w:cs="Times New Roman"/>
        </w:rPr>
        <w:t xml:space="preserve">  </w:t>
      </w:r>
      <w:r w:rsidR="520D93CB" w:rsidRPr="0DE1212B">
        <w:rPr>
          <w:rFonts w:ascii="Times New Roman" w:eastAsia="Times New Roman" w:hAnsi="Times New Roman" w:cs="Times New Roman"/>
        </w:rPr>
        <w:t xml:space="preserve">These innovative materials increase the solubility, stability, and controlled </w:t>
      </w:r>
      <w:r w:rsidR="5D709953" w:rsidRPr="0DE1212B">
        <w:rPr>
          <w:rFonts w:ascii="Times New Roman" w:eastAsia="Times New Roman" w:hAnsi="Times New Roman" w:cs="Times New Roman"/>
        </w:rPr>
        <w:t>release</w:t>
      </w:r>
      <w:r w:rsidR="520D93CB" w:rsidRPr="0DE1212B">
        <w:rPr>
          <w:rFonts w:ascii="Times New Roman" w:eastAsia="Times New Roman" w:hAnsi="Times New Roman" w:cs="Times New Roman"/>
        </w:rPr>
        <w:t xml:space="preserve"> of </w:t>
      </w:r>
      <w:r w:rsidR="388CA9F2" w:rsidRPr="0DE1212B">
        <w:rPr>
          <w:rFonts w:ascii="Times New Roman" w:eastAsia="Times New Roman" w:hAnsi="Times New Roman" w:cs="Times New Roman"/>
        </w:rPr>
        <w:t>essential nutrients in the soil</w:t>
      </w:r>
      <w:r w:rsidR="779564DC" w:rsidRPr="0DE1212B">
        <w:rPr>
          <w:rFonts w:ascii="Times New Roman" w:eastAsia="Times New Roman" w:hAnsi="Times New Roman" w:cs="Times New Roman"/>
        </w:rPr>
        <w:t xml:space="preserve">, thereby enhancing nutrient </w:t>
      </w:r>
      <w:r w:rsidR="58E63130" w:rsidRPr="0DE1212B">
        <w:rPr>
          <w:rFonts w:ascii="Times New Roman" w:eastAsia="Times New Roman" w:hAnsi="Times New Roman" w:cs="Times New Roman"/>
        </w:rPr>
        <w:t>availability</w:t>
      </w:r>
      <w:r w:rsidR="779564DC" w:rsidRPr="0DE1212B">
        <w:rPr>
          <w:rFonts w:ascii="Times New Roman" w:eastAsia="Times New Roman" w:hAnsi="Times New Roman" w:cs="Times New Roman"/>
        </w:rPr>
        <w:t xml:space="preserve"> and absorption. </w:t>
      </w:r>
      <w:r w:rsidR="162A8F98" w:rsidRPr="0DE1212B">
        <w:rPr>
          <w:rFonts w:ascii="Times New Roman" w:eastAsia="Times New Roman" w:hAnsi="Times New Roman" w:cs="Times New Roman"/>
        </w:rPr>
        <w:t xml:space="preserve">Inorganic NFs </w:t>
      </w:r>
      <w:r w:rsidR="42BB1F3A" w:rsidRPr="0DE1212B">
        <w:rPr>
          <w:rFonts w:ascii="Times New Roman" w:eastAsia="Times New Roman" w:hAnsi="Times New Roman" w:cs="Times New Roman"/>
        </w:rPr>
        <w:t>consisting of</w:t>
      </w:r>
      <w:r w:rsidR="162A8F98" w:rsidRPr="0DE1212B">
        <w:rPr>
          <w:rFonts w:ascii="Times New Roman" w:eastAsia="Times New Roman" w:hAnsi="Times New Roman" w:cs="Times New Roman"/>
        </w:rPr>
        <w:t xml:space="preserve"> metals, non-metals, and metalloids nanoparticles </w:t>
      </w:r>
      <w:r w:rsidR="0725C928" w:rsidRPr="0DE1212B">
        <w:rPr>
          <w:rFonts w:ascii="Times New Roman" w:eastAsia="Times New Roman" w:hAnsi="Times New Roman" w:cs="Times New Roman"/>
        </w:rPr>
        <w:t>act as carriers, sometimes direct source of nutrients such as</w:t>
      </w:r>
      <w:r w:rsidR="31FA48FB" w:rsidRPr="0DE1212B">
        <w:rPr>
          <w:rFonts w:ascii="Times New Roman" w:eastAsia="Times New Roman" w:hAnsi="Times New Roman" w:cs="Times New Roman"/>
        </w:rPr>
        <w:t xml:space="preserve"> nitrogen, phosphorus, and potassium, can enhance nutrient </w:t>
      </w:r>
      <w:r w:rsidR="4844CCE3" w:rsidRPr="0DE1212B">
        <w:rPr>
          <w:rFonts w:ascii="Times New Roman" w:eastAsia="Times New Roman" w:hAnsi="Times New Roman" w:cs="Times New Roman"/>
        </w:rPr>
        <w:t>use efficiency (NUE) and contributes to higher productivity (</w:t>
      </w:r>
      <w:proofErr w:type="spellStart"/>
      <w:r w:rsidR="4844CCE3" w:rsidRPr="0DE1212B">
        <w:rPr>
          <w:rFonts w:ascii="Times New Roman" w:eastAsia="Times New Roman" w:hAnsi="Times New Roman" w:cs="Times New Roman"/>
        </w:rPr>
        <w:t>Krishnani</w:t>
      </w:r>
      <w:proofErr w:type="spellEnd"/>
      <w:r w:rsidR="4844CCE3" w:rsidRPr="0DE1212B">
        <w:rPr>
          <w:rFonts w:ascii="Times New Roman" w:eastAsia="Times New Roman" w:hAnsi="Times New Roman" w:cs="Times New Roman"/>
        </w:rPr>
        <w:t xml:space="preserve"> </w:t>
      </w:r>
      <w:r w:rsidR="4844CCE3"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2022; Kalia </w:t>
      </w:r>
      <w:r w:rsidR="5988A104"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2019). </w:t>
      </w:r>
      <w:r w:rsidR="2BAB6D74" w:rsidRPr="0DE1212B">
        <w:rPr>
          <w:rFonts w:ascii="Times New Roman" w:eastAsia="Times New Roman" w:hAnsi="Times New Roman" w:cs="Times New Roman"/>
        </w:rPr>
        <w:t>Nitrogen-based</w:t>
      </w:r>
      <w:r w:rsidR="5834429F" w:rsidRPr="0DE1212B">
        <w:rPr>
          <w:rFonts w:ascii="Times New Roman" w:eastAsia="Times New Roman" w:hAnsi="Times New Roman" w:cs="Times New Roman"/>
        </w:rPr>
        <w:t xml:space="preserve"> NFs, for instance, </w:t>
      </w:r>
      <w:r w:rsidR="78DB64E6" w:rsidRPr="0DE1212B">
        <w:rPr>
          <w:rFonts w:ascii="Times New Roman" w:eastAsia="Times New Roman" w:hAnsi="Times New Roman" w:cs="Times New Roman"/>
        </w:rPr>
        <w:t>foster</w:t>
      </w:r>
      <w:r w:rsidR="5834429F" w:rsidRPr="0DE1212B">
        <w:rPr>
          <w:rFonts w:ascii="Times New Roman" w:eastAsia="Times New Roman" w:hAnsi="Times New Roman" w:cs="Times New Roman"/>
        </w:rPr>
        <w:t xml:space="preserve"> slow</w:t>
      </w:r>
      <w:r w:rsidR="52086D47" w:rsidRPr="0DE1212B">
        <w:rPr>
          <w:rFonts w:ascii="Times New Roman" w:eastAsia="Times New Roman" w:hAnsi="Times New Roman" w:cs="Times New Roman"/>
        </w:rPr>
        <w:t xml:space="preserve"> and </w:t>
      </w:r>
      <w:r w:rsidR="7F757533" w:rsidRPr="0DE1212B">
        <w:rPr>
          <w:rFonts w:ascii="Times New Roman" w:eastAsia="Times New Roman" w:hAnsi="Times New Roman" w:cs="Times New Roman"/>
        </w:rPr>
        <w:t>prolong</w:t>
      </w:r>
      <w:r w:rsidR="52086D47" w:rsidRPr="0DE1212B">
        <w:rPr>
          <w:rFonts w:ascii="Times New Roman" w:eastAsia="Times New Roman" w:hAnsi="Times New Roman" w:cs="Times New Roman"/>
        </w:rPr>
        <w:t xml:space="preserve"> </w:t>
      </w:r>
      <w:r w:rsidR="720F4DB3" w:rsidRPr="0DE1212B">
        <w:rPr>
          <w:rFonts w:ascii="Times New Roman" w:eastAsia="Times New Roman" w:hAnsi="Times New Roman" w:cs="Times New Roman"/>
        </w:rPr>
        <w:t xml:space="preserve">nitrogen </w:t>
      </w:r>
      <w:r w:rsidR="52086D47" w:rsidRPr="0DE1212B">
        <w:rPr>
          <w:rFonts w:ascii="Times New Roman" w:eastAsia="Times New Roman" w:hAnsi="Times New Roman" w:cs="Times New Roman"/>
        </w:rPr>
        <w:t>release</w:t>
      </w:r>
      <w:r w:rsidR="49B7DF40" w:rsidRPr="0DE1212B">
        <w:rPr>
          <w:rFonts w:ascii="Times New Roman" w:eastAsia="Times New Roman" w:hAnsi="Times New Roman" w:cs="Times New Roman"/>
        </w:rPr>
        <w:t>, and reduce losses like leaching, eutrophication, and greenhouse gases emission</w:t>
      </w:r>
      <w:r w:rsidR="52086D47" w:rsidRPr="0DE1212B">
        <w:rPr>
          <w:rFonts w:ascii="Times New Roman" w:eastAsia="Times New Roman" w:hAnsi="Times New Roman" w:cs="Times New Roman"/>
        </w:rPr>
        <w:t xml:space="preserve"> </w:t>
      </w:r>
      <w:r w:rsidR="7C87A251" w:rsidRPr="0DE1212B">
        <w:rPr>
          <w:rFonts w:ascii="Times New Roman" w:eastAsia="Times New Roman" w:hAnsi="Times New Roman" w:cs="Times New Roman"/>
        </w:rPr>
        <w:t xml:space="preserve">(Mejias </w:t>
      </w:r>
      <w:r w:rsidR="7C87A251" w:rsidRPr="0DE1212B">
        <w:rPr>
          <w:rFonts w:ascii="Times New Roman" w:eastAsia="Times New Roman" w:hAnsi="Times New Roman" w:cs="Times New Roman"/>
          <w:i/>
          <w:iCs/>
        </w:rPr>
        <w:t xml:space="preserve">et al., </w:t>
      </w:r>
      <w:r w:rsidR="7C87A251" w:rsidRPr="0DE1212B">
        <w:rPr>
          <w:rFonts w:ascii="Times New Roman" w:eastAsia="Times New Roman" w:hAnsi="Times New Roman" w:cs="Times New Roman"/>
        </w:rPr>
        <w:t xml:space="preserve">2021). </w:t>
      </w:r>
      <w:r w:rsidR="3FAD57F7" w:rsidRPr="0DE1212B">
        <w:rPr>
          <w:rFonts w:ascii="Times New Roman" w:eastAsia="Times New Roman" w:hAnsi="Times New Roman" w:cs="Times New Roman"/>
        </w:rPr>
        <w:t>Overall, in modern farming systems</w:t>
      </w:r>
      <w:r w:rsidR="440DBAB9" w:rsidRPr="0DE1212B">
        <w:rPr>
          <w:rFonts w:ascii="Times New Roman" w:eastAsia="Times New Roman" w:hAnsi="Times New Roman" w:cs="Times New Roman"/>
        </w:rPr>
        <w:t xml:space="preserve">, crop yield, resource efficiency, and environmental stability should be </w:t>
      </w:r>
      <w:r w:rsidR="52134044" w:rsidRPr="0DE1212B">
        <w:rPr>
          <w:rFonts w:ascii="Times New Roman" w:eastAsia="Times New Roman" w:hAnsi="Times New Roman" w:cs="Times New Roman"/>
        </w:rPr>
        <w:t>enhanced</w:t>
      </w:r>
      <w:r w:rsidR="440DBAB9" w:rsidRPr="0DE1212B">
        <w:rPr>
          <w:rFonts w:ascii="Times New Roman" w:eastAsia="Times New Roman" w:hAnsi="Times New Roman" w:cs="Times New Roman"/>
        </w:rPr>
        <w:t xml:space="preserve"> by </w:t>
      </w:r>
      <w:r w:rsidR="71115CE8" w:rsidRPr="0DE1212B">
        <w:rPr>
          <w:rFonts w:ascii="Times New Roman" w:eastAsia="Times New Roman" w:hAnsi="Times New Roman" w:cs="Times New Roman"/>
        </w:rPr>
        <w:t xml:space="preserve">nutrient-based NFs. </w:t>
      </w:r>
      <w:r w:rsidR="004348F9">
        <w:rPr>
          <w:rFonts w:ascii="Times New Roman" w:eastAsia="Times New Roman" w:hAnsi="Times New Roman" w:cs="Times New Roman"/>
          <w:lang w:val="en-IN"/>
        </w:rPr>
        <w:t xml:space="preserve"> </w:t>
      </w:r>
      <w:r w:rsidR="2DDBEA96" w:rsidRPr="0DE1212B">
        <w:rPr>
          <w:rFonts w:ascii="Times New Roman" w:eastAsia="Times New Roman" w:hAnsi="Times New Roman" w:cs="Times New Roman"/>
        </w:rPr>
        <w:t>Among these, nanotechnology-based phosphorus fertilizers</w:t>
      </w:r>
      <w:r w:rsidR="71ECBABA" w:rsidRPr="0DE1212B">
        <w:rPr>
          <w:rFonts w:ascii="Times New Roman" w:eastAsia="Times New Roman" w:hAnsi="Times New Roman" w:cs="Times New Roman"/>
        </w:rPr>
        <w:t xml:space="preserve"> show huge ability to enhance solubility, uptake, and </w:t>
      </w:r>
      <w:r w:rsidR="0173BEF1" w:rsidRPr="0DE1212B">
        <w:rPr>
          <w:rFonts w:ascii="Times New Roman" w:eastAsia="Times New Roman" w:hAnsi="Times New Roman" w:cs="Times New Roman"/>
        </w:rPr>
        <w:t>utilization</w:t>
      </w:r>
      <w:r w:rsidR="71ECBABA" w:rsidRPr="0DE1212B">
        <w:rPr>
          <w:rFonts w:ascii="Times New Roman" w:eastAsia="Times New Roman" w:hAnsi="Times New Roman" w:cs="Times New Roman"/>
        </w:rPr>
        <w:t xml:space="preserve"> of phosphorus</w:t>
      </w:r>
      <w:r w:rsidR="5D952048" w:rsidRPr="0DE1212B">
        <w:rPr>
          <w:rFonts w:ascii="Times New Roman" w:eastAsia="Times New Roman" w:hAnsi="Times New Roman" w:cs="Times New Roman"/>
        </w:rPr>
        <w:t xml:space="preserve"> by reducing soil fixation through controlled release of nutrients</w:t>
      </w:r>
      <w:r w:rsidR="3A36FD10" w:rsidRPr="0DE1212B">
        <w:rPr>
          <w:rFonts w:ascii="Times New Roman" w:eastAsia="Times New Roman" w:hAnsi="Times New Roman" w:cs="Times New Roman"/>
        </w:rPr>
        <w:t xml:space="preserve"> </w:t>
      </w:r>
      <w:r w:rsidR="3A36FD10" w:rsidRPr="00D04F52">
        <w:rPr>
          <w:rFonts w:ascii="Times New Roman" w:eastAsia="Times New Roman" w:hAnsi="Times New Roman" w:cs="Times New Roman"/>
        </w:rPr>
        <w:t>(</w:t>
      </w:r>
      <w:proofErr w:type="spellStart"/>
      <w:r w:rsidR="3A36FD10" w:rsidRPr="00D04F52">
        <w:rPr>
          <w:rFonts w:ascii="Times New Roman" w:eastAsia="Times New Roman" w:hAnsi="Times New Roman" w:cs="Times New Roman"/>
        </w:rPr>
        <w:t>Elemike</w:t>
      </w:r>
      <w:proofErr w:type="spellEnd"/>
      <w:r w:rsidR="3A36FD10" w:rsidRPr="00D04F52">
        <w:rPr>
          <w:rFonts w:ascii="Times New Roman" w:eastAsia="Times New Roman" w:hAnsi="Times New Roman" w:cs="Times New Roman"/>
        </w:rPr>
        <w:t xml:space="preserve"> </w:t>
      </w:r>
      <w:r w:rsidR="3A36FD10" w:rsidRPr="00D04F52">
        <w:rPr>
          <w:rFonts w:ascii="Times New Roman" w:eastAsia="Times New Roman" w:hAnsi="Times New Roman" w:cs="Times New Roman"/>
          <w:i/>
          <w:iCs/>
        </w:rPr>
        <w:t xml:space="preserve">et al., </w:t>
      </w:r>
      <w:r w:rsidR="3A36FD10" w:rsidRPr="00D04F52">
        <w:rPr>
          <w:rFonts w:ascii="Times New Roman" w:eastAsia="Times New Roman" w:hAnsi="Times New Roman" w:cs="Times New Roman"/>
        </w:rPr>
        <w:t xml:space="preserve">2019; Hamed </w:t>
      </w:r>
      <w:r w:rsidR="3A36FD10" w:rsidRPr="00D04F52">
        <w:rPr>
          <w:rFonts w:ascii="Times New Roman" w:eastAsia="Times New Roman" w:hAnsi="Times New Roman" w:cs="Times New Roman"/>
          <w:i/>
          <w:iCs/>
        </w:rPr>
        <w:t>et al</w:t>
      </w:r>
      <w:r w:rsidR="3A36FD10" w:rsidRPr="00D04F52">
        <w:rPr>
          <w:rFonts w:ascii="Times New Roman" w:eastAsia="Times New Roman" w:hAnsi="Times New Roman" w:cs="Times New Roman"/>
        </w:rPr>
        <w:t>.,2025).</w:t>
      </w:r>
      <w:r w:rsidR="3A36FD10" w:rsidRPr="0DE1212B">
        <w:rPr>
          <w:rFonts w:ascii="Times New Roman" w:eastAsia="Times New Roman" w:hAnsi="Times New Roman" w:cs="Times New Roman"/>
        </w:rPr>
        <w:t xml:space="preserve"> </w:t>
      </w:r>
      <w:r w:rsidR="32EB95C2" w:rsidRPr="0DE1212B">
        <w:rPr>
          <w:rFonts w:ascii="Times New Roman" w:eastAsia="Times New Roman" w:hAnsi="Times New Roman" w:cs="Times New Roman"/>
        </w:rPr>
        <w:t>On-field trials of nano diammonium phosphate (Nano-DAP) on wheat demonstrated</w:t>
      </w:r>
      <w:r w:rsidR="410E5C75" w:rsidRPr="0DE1212B">
        <w:rPr>
          <w:rFonts w:ascii="Times New Roman" w:eastAsia="Times New Roman" w:hAnsi="Times New Roman" w:cs="Times New Roman"/>
        </w:rPr>
        <w:t xml:space="preserve"> increased in yield by 34.8% and </w:t>
      </w:r>
      <w:r w:rsidR="00CD7C3C" w:rsidRPr="0DE1212B">
        <w:rPr>
          <w:rFonts w:ascii="Times New Roman" w:eastAsia="Times New Roman" w:hAnsi="Times New Roman" w:cs="Times New Roman"/>
        </w:rPr>
        <w:t xml:space="preserve">about 40% higher nitrogen and phosphorus uptake, even in low application rate (Reddy </w:t>
      </w:r>
      <w:r w:rsidR="00CD7C3C" w:rsidRPr="0DE1212B">
        <w:rPr>
          <w:rFonts w:ascii="Times New Roman" w:eastAsia="Times New Roman" w:hAnsi="Times New Roman" w:cs="Times New Roman"/>
          <w:i/>
          <w:iCs/>
        </w:rPr>
        <w:t xml:space="preserve">et al., </w:t>
      </w:r>
      <w:r w:rsidR="2A02AAE8" w:rsidRPr="0DE1212B">
        <w:rPr>
          <w:rFonts w:ascii="Times New Roman" w:eastAsia="Times New Roman" w:hAnsi="Times New Roman" w:cs="Times New Roman"/>
        </w:rPr>
        <w:t>2025)</w:t>
      </w:r>
      <w:r w:rsidR="00CD7C3C" w:rsidRPr="0DE1212B">
        <w:rPr>
          <w:rFonts w:ascii="Times New Roman" w:eastAsia="Times New Roman" w:hAnsi="Times New Roman" w:cs="Times New Roman"/>
        </w:rPr>
        <w:t xml:space="preserve">. </w:t>
      </w:r>
      <w:r w:rsidR="0E114ACC" w:rsidRPr="0DE1212B">
        <w:rPr>
          <w:rFonts w:ascii="Times New Roman" w:eastAsia="Times New Roman" w:hAnsi="Times New Roman" w:cs="Times New Roman"/>
        </w:rPr>
        <w:t xml:space="preserve">Apart from nutrient use efficiency and crop performance, </w:t>
      </w:r>
      <w:r w:rsidR="0728F1A9" w:rsidRPr="0DE1212B">
        <w:rPr>
          <w:rFonts w:ascii="Times New Roman" w:eastAsia="Times New Roman" w:hAnsi="Times New Roman" w:cs="Times New Roman"/>
        </w:rPr>
        <w:t>these nano formulations</w:t>
      </w:r>
      <w:r w:rsidR="0E114ACC" w:rsidRPr="0DE1212B">
        <w:rPr>
          <w:rFonts w:ascii="Times New Roman" w:eastAsia="Times New Roman" w:hAnsi="Times New Roman" w:cs="Times New Roman"/>
        </w:rPr>
        <w:t xml:space="preserve"> </w:t>
      </w:r>
      <w:r w:rsidR="79C6B0AD" w:rsidRPr="0DE1212B">
        <w:rPr>
          <w:rFonts w:ascii="Times New Roman" w:eastAsia="Times New Roman" w:hAnsi="Times New Roman" w:cs="Times New Roman"/>
        </w:rPr>
        <w:t>are also</w:t>
      </w:r>
      <w:r w:rsidR="0E114ACC" w:rsidRPr="0DE1212B">
        <w:rPr>
          <w:rFonts w:ascii="Times New Roman" w:eastAsia="Times New Roman" w:hAnsi="Times New Roman" w:cs="Times New Roman"/>
        </w:rPr>
        <w:t xml:space="preserve"> beneficial for</w:t>
      </w:r>
      <w:r w:rsidR="4CE1340E" w:rsidRPr="0DE1212B">
        <w:rPr>
          <w:rFonts w:ascii="Times New Roman" w:eastAsia="Times New Roman" w:hAnsi="Times New Roman" w:cs="Times New Roman"/>
        </w:rPr>
        <w:t xml:space="preserve"> soil revival and </w:t>
      </w:r>
      <w:r w:rsidR="424DE26C" w:rsidRPr="0DE1212B">
        <w:rPr>
          <w:rFonts w:ascii="Times New Roman" w:eastAsia="Times New Roman" w:hAnsi="Times New Roman" w:cs="Times New Roman"/>
        </w:rPr>
        <w:t>long-term</w:t>
      </w:r>
      <w:r w:rsidR="4CE1340E" w:rsidRPr="0DE1212B">
        <w:rPr>
          <w:rFonts w:ascii="Times New Roman" w:eastAsia="Times New Roman" w:hAnsi="Times New Roman" w:cs="Times New Roman"/>
        </w:rPr>
        <w:t xml:space="preserve"> fertility</w:t>
      </w:r>
      <w:r w:rsidR="1FADCA40" w:rsidRPr="0DE1212B">
        <w:rPr>
          <w:rFonts w:ascii="Times New Roman" w:eastAsia="Times New Roman" w:hAnsi="Times New Roman" w:cs="Times New Roman"/>
        </w:rPr>
        <w:t xml:space="preserve"> restoration, ultimately, towards sustainability (</w:t>
      </w:r>
      <w:r w:rsidR="1FADCA40" w:rsidRPr="00D04F52">
        <w:rPr>
          <w:rFonts w:ascii="Times New Roman" w:eastAsia="Times New Roman" w:hAnsi="Times New Roman" w:cs="Times New Roman"/>
        </w:rPr>
        <w:t>Sin</w:t>
      </w:r>
      <w:r w:rsidR="26B571FD" w:rsidRPr="00D04F52">
        <w:rPr>
          <w:rFonts w:ascii="Times New Roman" w:eastAsia="Times New Roman" w:hAnsi="Times New Roman" w:cs="Times New Roman"/>
        </w:rPr>
        <w:t xml:space="preserve">gh </w:t>
      </w:r>
      <w:r w:rsidR="26B571FD" w:rsidRPr="00D04F52">
        <w:rPr>
          <w:rFonts w:ascii="Times New Roman" w:eastAsia="Times New Roman" w:hAnsi="Times New Roman" w:cs="Times New Roman"/>
          <w:i/>
          <w:iCs/>
        </w:rPr>
        <w:t xml:space="preserve">et al., </w:t>
      </w:r>
      <w:r w:rsidR="26B571FD" w:rsidRPr="00D04F52">
        <w:rPr>
          <w:rFonts w:ascii="Times New Roman" w:eastAsia="Times New Roman" w:hAnsi="Times New Roman" w:cs="Times New Roman"/>
        </w:rPr>
        <w:t>2024)</w:t>
      </w:r>
      <w:r w:rsidR="26B571FD" w:rsidRPr="0DE1212B">
        <w:rPr>
          <w:rFonts w:ascii="Times New Roman" w:eastAsia="Times New Roman" w:hAnsi="Times New Roman" w:cs="Times New Roman"/>
        </w:rPr>
        <w:t xml:space="preserve">. </w:t>
      </w:r>
      <w:r w:rsidR="4CE1340E" w:rsidRPr="0DE1212B">
        <w:rPr>
          <w:rFonts w:ascii="Times New Roman" w:eastAsia="Times New Roman" w:hAnsi="Times New Roman" w:cs="Times New Roman"/>
        </w:rPr>
        <w:t xml:space="preserve"> </w:t>
      </w:r>
    </w:p>
    <w:p w14:paraId="03A4694E" w14:textId="3E55944C" w:rsidR="299FF00D" w:rsidRDefault="77D1E38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Action-based NFs</w:t>
      </w:r>
    </w:p>
    <w:p w14:paraId="79B31688" w14:textId="0ECF41EB" w:rsidR="1636B194" w:rsidRDefault="5E97E252" w:rsidP="0DE1212B">
      <w:pPr>
        <w:jc w:val="both"/>
        <w:rPr>
          <w:rFonts w:ascii="Times New Roman" w:eastAsia="Times New Roman" w:hAnsi="Times New Roman" w:cs="Times New Roman"/>
        </w:rPr>
      </w:pPr>
      <w:r w:rsidRPr="0DE1212B">
        <w:rPr>
          <w:rFonts w:ascii="Times New Roman" w:eastAsia="Times New Roman" w:hAnsi="Times New Roman" w:cs="Times New Roman"/>
        </w:rPr>
        <w:t>Action-based</w:t>
      </w:r>
      <w:r w:rsidR="3A457CBC" w:rsidRPr="0DE1212B">
        <w:rPr>
          <w:rFonts w:ascii="Times New Roman" w:eastAsia="Times New Roman" w:hAnsi="Times New Roman" w:cs="Times New Roman"/>
        </w:rPr>
        <w:t xml:space="preserve"> NFs</w:t>
      </w:r>
      <w:r w:rsidR="6939A3F4" w:rsidRPr="0DE1212B">
        <w:rPr>
          <w:rFonts w:ascii="Times New Roman" w:eastAsia="Times New Roman" w:hAnsi="Times New Roman" w:cs="Times New Roman"/>
        </w:rPr>
        <w:t xml:space="preserve"> (ABNF)</w:t>
      </w:r>
      <w:r w:rsidR="3A457CBC" w:rsidRPr="0DE1212B">
        <w:rPr>
          <w:rFonts w:ascii="Times New Roman" w:eastAsia="Times New Roman" w:hAnsi="Times New Roman" w:cs="Times New Roman"/>
        </w:rPr>
        <w:t xml:space="preserve"> show a magnificent</w:t>
      </w:r>
      <w:r w:rsidR="6421F5C8" w:rsidRPr="0DE1212B">
        <w:rPr>
          <w:rFonts w:ascii="Times New Roman" w:eastAsia="Times New Roman" w:hAnsi="Times New Roman" w:cs="Times New Roman"/>
        </w:rPr>
        <w:t xml:space="preserve"> advancement in precision agriculture</w:t>
      </w:r>
      <w:r w:rsidR="56AF72F3" w:rsidRPr="0DE1212B">
        <w:rPr>
          <w:rFonts w:ascii="Times New Roman" w:eastAsia="Times New Roman" w:hAnsi="Times New Roman" w:cs="Times New Roman"/>
        </w:rPr>
        <w:t xml:space="preserve">, functioning through vibrant mechanisms </w:t>
      </w:r>
      <w:r w:rsidR="37FE0C81" w:rsidRPr="0DE1212B">
        <w:rPr>
          <w:rFonts w:ascii="Times New Roman" w:eastAsia="Times New Roman" w:hAnsi="Times New Roman" w:cs="Times New Roman"/>
        </w:rPr>
        <w:t>that</w:t>
      </w:r>
      <w:r w:rsidR="1F4FF1DE" w:rsidRPr="0DE1212B">
        <w:rPr>
          <w:rFonts w:ascii="Times New Roman" w:eastAsia="Times New Roman" w:hAnsi="Times New Roman" w:cs="Times New Roman"/>
        </w:rPr>
        <w:t xml:space="preserve"> increas</w:t>
      </w:r>
      <w:r w:rsidR="420B3221" w:rsidRPr="0DE1212B">
        <w:rPr>
          <w:rFonts w:ascii="Times New Roman" w:eastAsia="Times New Roman" w:hAnsi="Times New Roman" w:cs="Times New Roman"/>
        </w:rPr>
        <w:t>e</w:t>
      </w:r>
      <w:r w:rsidR="1F4FF1DE" w:rsidRPr="0DE1212B">
        <w:rPr>
          <w:rFonts w:ascii="Times New Roman" w:eastAsia="Times New Roman" w:hAnsi="Times New Roman" w:cs="Times New Roman"/>
        </w:rPr>
        <w:t xml:space="preserve"> crop growth, nutrient uptake, and soil health.</w:t>
      </w:r>
      <w:r w:rsidR="45D30AAE" w:rsidRPr="0DE1212B">
        <w:rPr>
          <w:rFonts w:ascii="Times New Roman" w:eastAsia="Times New Roman" w:hAnsi="Times New Roman" w:cs="Times New Roman"/>
        </w:rPr>
        <w:t xml:space="preserve"> The NFs aligned to </w:t>
      </w:r>
      <w:r w:rsidR="4872126C" w:rsidRPr="0DE1212B">
        <w:rPr>
          <w:rFonts w:ascii="Times New Roman" w:eastAsia="Times New Roman" w:hAnsi="Times New Roman" w:cs="Times New Roman"/>
        </w:rPr>
        <w:t xml:space="preserve">demand based nutrient supply approach at critical growth stages, provides </w:t>
      </w:r>
      <w:r w:rsidR="7CC26126" w:rsidRPr="0DE1212B">
        <w:rPr>
          <w:rFonts w:ascii="Times New Roman" w:eastAsia="Times New Roman" w:hAnsi="Times New Roman" w:cs="Times New Roman"/>
        </w:rPr>
        <w:t>fertilizers according to need across lifecycle</w:t>
      </w:r>
      <w:r w:rsidR="70B77818" w:rsidRPr="0DE1212B">
        <w:rPr>
          <w:rFonts w:ascii="Times New Roman" w:eastAsia="Times New Roman" w:hAnsi="Times New Roman" w:cs="Times New Roman"/>
        </w:rPr>
        <w:t xml:space="preserve"> (</w:t>
      </w:r>
      <w:proofErr w:type="spellStart"/>
      <w:r w:rsidR="70B77818" w:rsidRPr="0DE1212B">
        <w:rPr>
          <w:rFonts w:ascii="Times New Roman" w:eastAsia="Times New Roman" w:hAnsi="Times New Roman" w:cs="Times New Roman"/>
        </w:rPr>
        <w:t>Sivarethinamohan</w:t>
      </w:r>
      <w:proofErr w:type="spellEnd"/>
      <w:r w:rsidR="70B77818" w:rsidRPr="0DE1212B">
        <w:rPr>
          <w:rFonts w:ascii="Times New Roman" w:eastAsia="Times New Roman" w:hAnsi="Times New Roman" w:cs="Times New Roman"/>
        </w:rPr>
        <w:t xml:space="preserve"> </w:t>
      </w:r>
      <w:r w:rsidR="70B77818" w:rsidRPr="0DE1212B">
        <w:rPr>
          <w:rFonts w:ascii="Times New Roman" w:eastAsia="Times New Roman" w:hAnsi="Times New Roman" w:cs="Times New Roman"/>
          <w:i/>
          <w:iCs/>
        </w:rPr>
        <w:t xml:space="preserve">et al., </w:t>
      </w:r>
      <w:r w:rsidR="70B77818" w:rsidRPr="0DE1212B">
        <w:rPr>
          <w:rFonts w:ascii="Times New Roman" w:eastAsia="Times New Roman" w:hAnsi="Times New Roman" w:cs="Times New Roman"/>
        </w:rPr>
        <w:t xml:space="preserve">2021). </w:t>
      </w:r>
      <w:r w:rsidR="0DC6F11C" w:rsidRPr="0DE1212B">
        <w:rPr>
          <w:rFonts w:ascii="Times New Roman" w:eastAsia="Times New Roman" w:hAnsi="Times New Roman" w:cs="Times New Roman"/>
        </w:rPr>
        <w:t xml:space="preserve">Consequently, it allows efficient nutrient absorption, </w:t>
      </w:r>
      <w:r w:rsidR="63BC3C9E" w:rsidRPr="0DE1212B">
        <w:rPr>
          <w:rFonts w:ascii="Times New Roman" w:eastAsia="Times New Roman" w:hAnsi="Times New Roman" w:cs="Times New Roman"/>
        </w:rPr>
        <w:t>enhances productivity, and overall physiological performance (</w:t>
      </w:r>
      <w:proofErr w:type="spellStart"/>
      <w:r w:rsidR="63BC3C9E" w:rsidRPr="0DE1212B">
        <w:rPr>
          <w:rFonts w:ascii="Times New Roman" w:eastAsia="Times New Roman" w:hAnsi="Times New Roman" w:cs="Times New Roman"/>
        </w:rPr>
        <w:t>Okey</w:t>
      </w:r>
      <w:proofErr w:type="spellEnd"/>
      <w:r w:rsidR="63BC3C9E" w:rsidRPr="0DE1212B">
        <w:rPr>
          <w:rFonts w:ascii="Times New Roman" w:eastAsia="Times New Roman" w:hAnsi="Times New Roman" w:cs="Times New Roman"/>
        </w:rPr>
        <w:t xml:space="preserve">- </w:t>
      </w:r>
      <w:proofErr w:type="spellStart"/>
      <w:r w:rsidR="63BC3C9E" w:rsidRPr="0DE1212B">
        <w:rPr>
          <w:rFonts w:ascii="Times New Roman" w:eastAsia="Times New Roman" w:hAnsi="Times New Roman" w:cs="Times New Roman"/>
        </w:rPr>
        <w:t>onyesolu</w:t>
      </w:r>
      <w:proofErr w:type="spellEnd"/>
      <w:r w:rsidR="63BC3C9E" w:rsidRPr="0DE1212B">
        <w:rPr>
          <w:rFonts w:ascii="Times New Roman" w:eastAsia="Times New Roman" w:hAnsi="Times New Roman" w:cs="Times New Roman"/>
        </w:rPr>
        <w:t xml:space="preserve"> </w:t>
      </w:r>
      <w:r w:rsidR="63BC3C9E" w:rsidRPr="0DE1212B">
        <w:rPr>
          <w:rFonts w:ascii="Times New Roman" w:eastAsia="Times New Roman" w:hAnsi="Times New Roman" w:cs="Times New Roman"/>
          <w:i/>
          <w:iCs/>
        </w:rPr>
        <w:t xml:space="preserve">et al., </w:t>
      </w:r>
      <w:r w:rsidR="636D1F23" w:rsidRPr="0DE1212B">
        <w:rPr>
          <w:rFonts w:ascii="Times New Roman" w:eastAsia="Times New Roman" w:hAnsi="Times New Roman" w:cs="Times New Roman"/>
        </w:rPr>
        <w:t>2021)</w:t>
      </w:r>
      <w:r w:rsidR="63BC3C9E" w:rsidRPr="0DE1212B">
        <w:rPr>
          <w:rFonts w:ascii="Times New Roman" w:eastAsia="Times New Roman" w:hAnsi="Times New Roman" w:cs="Times New Roman"/>
        </w:rPr>
        <w:t>.</w:t>
      </w:r>
      <w:r w:rsidR="3B4BF007" w:rsidRPr="0DE1212B">
        <w:rPr>
          <w:rFonts w:ascii="Times New Roman" w:eastAsia="Times New Roman" w:hAnsi="Times New Roman" w:cs="Times New Roman"/>
        </w:rPr>
        <w:t xml:space="preserve"> Regulation on timing and efficiency of nutrient uptake, action-based </w:t>
      </w:r>
      <w:r w:rsidR="64C0365B" w:rsidRPr="0DE1212B">
        <w:rPr>
          <w:rFonts w:ascii="Times New Roman" w:eastAsia="Times New Roman" w:hAnsi="Times New Roman" w:cs="Times New Roman"/>
        </w:rPr>
        <w:t xml:space="preserve">NFs optimize plant </w:t>
      </w:r>
      <w:r w:rsidR="6026863C" w:rsidRPr="0DE1212B">
        <w:rPr>
          <w:rFonts w:ascii="Times New Roman" w:eastAsia="Times New Roman" w:hAnsi="Times New Roman" w:cs="Times New Roman"/>
        </w:rPr>
        <w:t xml:space="preserve">metabolic processes such as photosynthesis, respiration, and so on. </w:t>
      </w:r>
      <w:r w:rsidR="052E49CA" w:rsidRPr="0DE1212B">
        <w:rPr>
          <w:rFonts w:ascii="Times New Roman" w:eastAsia="Times New Roman" w:hAnsi="Times New Roman" w:cs="Times New Roman"/>
        </w:rPr>
        <w:t xml:space="preserve">The hydrophilic surface </w:t>
      </w:r>
      <w:r w:rsidR="544503D3" w:rsidRPr="0DE1212B">
        <w:rPr>
          <w:rFonts w:ascii="Times New Roman" w:eastAsia="Times New Roman" w:hAnsi="Times New Roman" w:cs="Times New Roman"/>
        </w:rPr>
        <w:t>characteristics</w:t>
      </w:r>
      <w:r w:rsidR="7EC312DF" w:rsidRPr="0DE1212B">
        <w:rPr>
          <w:rFonts w:ascii="Times New Roman" w:eastAsia="Times New Roman" w:hAnsi="Times New Roman" w:cs="Times New Roman"/>
        </w:rPr>
        <w:t xml:space="preserve"> </w:t>
      </w:r>
      <w:r w:rsidR="0E69E993" w:rsidRPr="0DE1212B">
        <w:rPr>
          <w:rFonts w:ascii="Times New Roman" w:eastAsia="Times New Roman" w:hAnsi="Times New Roman" w:cs="Times New Roman"/>
        </w:rPr>
        <w:t>of ABNF encourage water retention and discourage water loss</w:t>
      </w:r>
      <w:r w:rsidR="22275F5E" w:rsidRPr="0DE1212B">
        <w:rPr>
          <w:rFonts w:ascii="Times New Roman" w:eastAsia="Times New Roman" w:hAnsi="Times New Roman" w:cs="Times New Roman"/>
        </w:rPr>
        <w:t>, provide strength to plant under adverse stress conditions like drought and high temperature</w:t>
      </w:r>
      <w:r w:rsidR="4D7CE1A3" w:rsidRPr="0DE1212B">
        <w:rPr>
          <w:rFonts w:ascii="Times New Roman" w:eastAsia="Times New Roman" w:hAnsi="Times New Roman" w:cs="Times New Roman"/>
        </w:rPr>
        <w:t xml:space="preserve"> (Jakhar </w:t>
      </w:r>
      <w:r w:rsidR="4D7CE1A3" w:rsidRPr="0DE1212B">
        <w:rPr>
          <w:rFonts w:ascii="Times New Roman" w:eastAsia="Times New Roman" w:hAnsi="Times New Roman" w:cs="Times New Roman"/>
          <w:i/>
          <w:iCs/>
        </w:rPr>
        <w:t xml:space="preserve">et al., </w:t>
      </w:r>
      <w:r w:rsidR="4D7CE1A3" w:rsidRPr="0DE1212B">
        <w:rPr>
          <w:rFonts w:ascii="Times New Roman" w:eastAsia="Times New Roman" w:hAnsi="Times New Roman" w:cs="Times New Roman"/>
        </w:rPr>
        <w:t>2022)</w:t>
      </w:r>
      <w:r w:rsidR="22275F5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 xml:space="preserve">For instance, urea </w:t>
      </w:r>
      <w:r w:rsidR="45054F48" w:rsidRPr="0DE1212B">
        <w:rPr>
          <w:rFonts w:ascii="Times New Roman" w:eastAsia="Times New Roman" w:hAnsi="Times New Roman" w:cs="Times New Roman"/>
        </w:rPr>
        <w:t>is coated</w:t>
      </w:r>
      <w:r w:rsidR="66E64721" w:rsidRPr="0DE1212B">
        <w:rPr>
          <w:rFonts w:ascii="Times New Roman" w:eastAsia="Times New Roman" w:hAnsi="Times New Roman" w:cs="Times New Roman"/>
        </w:rPr>
        <w:t xml:space="preserve"> with</w:t>
      </w:r>
      <w:r w:rsidR="0F5CBB84" w:rsidRPr="0DE1212B">
        <w:rPr>
          <w:rFonts w:ascii="Times New Roman" w:eastAsia="Times New Roman" w:hAnsi="Times New Roman" w:cs="Times New Roman"/>
        </w:rPr>
        <w:t xml:space="preserve"> nanoparticles of other</w:t>
      </w:r>
      <w:r w:rsidR="66E64721" w:rsidRPr="0DE1212B">
        <w:rPr>
          <w:rFonts w:ascii="Times New Roman" w:eastAsia="Times New Roman" w:hAnsi="Times New Roman" w:cs="Times New Roman"/>
        </w:rPr>
        <w:t xml:space="preserve"> </w:t>
      </w:r>
      <w:r w:rsidR="2704A159" w:rsidRPr="0DE1212B">
        <w:rPr>
          <w:rFonts w:ascii="Times New Roman" w:eastAsia="Times New Roman" w:hAnsi="Times New Roman" w:cs="Times New Roman"/>
        </w:rPr>
        <w:t>elements</w:t>
      </w:r>
      <w:r w:rsidR="25ADFA9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such as iron, sulfur, boron, copper, zinc</w:t>
      </w:r>
      <w:r w:rsidR="69F7B8F3" w:rsidRPr="0DE1212B">
        <w:rPr>
          <w:rFonts w:ascii="Times New Roman" w:eastAsia="Times New Roman" w:hAnsi="Times New Roman" w:cs="Times New Roman"/>
        </w:rPr>
        <w:t>, magnesium etc., which reduce nutrients and water loss eff</w:t>
      </w:r>
      <w:r w:rsidR="59040973" w:rsidRPr="0DE1212B">
        <w:rPr>
          <w:rFonts w:ascii="Times New Roman" w:eastAsia="Times New Roman" w:hAnsi="Times New Roman" w:cs="Times New Roman"/>
        </w:rPr>
        <w:t xml:space="preserve">ectively (Mondal </w:t>
      </w:r>
      <w:r w:rsidR="59040973" w:rsidRPr="0DE1212B">
        <w:rPr>
          <w:rFonts w:ascii="Times New Roman" w:eastAsia="Times New Roman" w:hAnsi="Times New Roman" w:cs="Times New Roman"/>
          <w:i/>
          <w:iCs/>
        </w:rPr>
        <w:t xml:space="preserve">et al., </w:t>
      </w:r>
      <w:r w:rsidR="59040973" w:rsidRPr="0DE1212B">
        <w:rPr>
          <w:rFonts w:ascii="Times New Roman" w:eastAsia="Times New Roman" w:hAnsi="Times New Roman" w:cs="Times New Roman"/>
        </w:rPr>
        <w:t xml:space="preserve">2011; Aslani </w:t>
      </w:r>
      <w:r w:rsidR="59040973" w:rsidRPr="0DE1212B">
        <w:rPr>
          <w:rFonts w:ascii="Times New Roman" w:eastAsia="Times New Roman" w:hAnsi="Times New Roman" w:cs="Times New Roman"/>
          <w:i/>
          <w:iCs/>
        </w:rPr>
        <w:t>et al</w:t>
      </w:r>
      <w:r w:rsidR="59040973" w:rsidRPr="0DE1212B">
        <w:rPr>
          <w:rFonts w:ascii="Times New Roman" w:eastAsia="Times New Roman" w:hAnsi="Times New Roman" w:cs="Times New Roman"/>
        </w:rPr>
        <w:t xml:space="preserve">., 2014). </w:t>
      </w:r>
      <w:r w:rsidR="004348F9">
        <w:rPr>
          <w:rFonts w:ascii="Times New Roman" w:eastAsia="Times New Roman" w:hAnsi="Times New Roman" w:cs="Times New Roman"/>
        </w:rPr>
        <w:t xml:space="preserve"> </w:t>
      </w:r>
      <w:r w:rsidR="1636B194" w:rsidRPr="0DE1212B">
        <w:rPr>
          <w:rFonts w:ascii="Times New Roman" w:eastAsia="Times New Roman" w:hAnsi="Times New Roman" w:cs="Times New Roman"/>
        </w:rPr>
        <w:t>Carbon-based</w:t>
      </w:r>
      <w:r w:rsidR="11AEF2BA" w:rsidRPr="0DE1212B">
        <w:rPr>
          <w:rFonts w:ascii="Times New Roman" w:eastAsia="Times New Roman" w:hAnsi="Times New Roman" w:cs="Times New Roman"/>
        </w:rPr>
        <w:t xml:space="preserve"> NFs</w:t>
      </w:r>
      <w:r w:rsidR="123916A6" w:rsidRPr="0DE1212B">
        <w:rPr>
          <w:rFonts w:ascii="Times New Roman" w:eastAsia="Times New Roman" w:hAnsi="Times New Roman" w:cs="Times New Roman"/>
        </w:rPr>
        <w:t xml:space="preserve">, especially carbon nanotubes (CNTs), </w:t>
      </w:r>
      <w:r w:rsidR="3799D4A2" w:rsidRPr="0DE1212B">
        <w:rPr>
          <w:rFonts w:ascii="Times New Roman" w:eastAsia="Times New Roman" w:hAnsi="Times New Roman" w:cs="Times New Roman"/>
        </w:rPr>
        <w:t>are</w:t>
      </w:r>
      <w:r w:rsidR="11AEF2BA" w:rsidRPr="0DE1212B">
        <w:rPr>
          <w:rFonts w:ascii="Times New Roman" w:eastAsia="Times New Roman" w:hAnsi="Times New Roman" w:cs="Times New Roman"/>
        </w:rPr>
        <w:t xml:space="preserve"> the major advancement in ABNF with its </w:t>
      </w:r>
      <w:r w:rsidR="4F4AB169" w:rsidRPr="0DE1212B">
        <w:rPr>
          <w:rFonts w:ascii="Times New Roman" w:eastAsia="Times New Roman" w:hAnsi="Times New Roman" w:cs="Times New Roman"/>
        </w:rPr>
        <w:t xml:space="preserve">remarkable physicochemical properties that encourage </w:t>
      </w:r>
      <w:r w:rsidR="089DBD39" w:rsidRPr="0DE1212B">
        <w:rPr>
          <w:rFonts w:ascii="Times New Roman" w:eastAsia="Times New Roman" w:hAnsi="Times New Roman" w:cs="Times New Roman"/>
        </w:rPr>
        <w:t>plant</w:t>
      </w:r>
      <w:r w:rsidR="4F4AB169" w:rsidRPr="0DE1212B">
        <w:rPr>
          <w:rFonts w:ascii="Times New Roman" w:eastAsia="Times New Roman" w:hAnsi="Times New Roman" w:cs="Times New Roman"/>
        </w:rPr>
        <w:t xml:space="preserve">-nanoparticle interaction. </w:t>
      </w:r>
      <w:r w:rsidR="0A2D10F9" w:rsidRPr="0DE1212B">
        <w:rPr>
          <w:rFonts w:ascii="Times New Roman" w:eastAsia="Times New Roman" w:hAnsi="Times New Roman" w:cs="Times New Roman"/>
        </w:rPr>
        <w:t xml:space="preserve">These CNTs based NFs </w:t>
      </w:r>
      <w:r w:rsidR="531915D2" w:rsidRPr="0DE1212B">
        <w:rPr>
          <w:rFonts w:ascii="Times New Roman" w:eastAsia="Times New Roman" w:hAnsi="Times New Roman" w:cs="Times New Roman"/>
        </w:rPr>
        <w:t>have high surface area</w:t>
      </w:r>
      <w:r w:rsidR="520CD8D1" w:rsidRPr="0DE1212B">
        <w:rPr>
          <w:rFonts w:ascii="Times New Roman" w:eastAsia="Times New Roman" w:hAnsi="Times New Roman" w:cs="Times New Roman"/>
        </w:rPr>
        <w:t xml:space="preserve">, </w:t>
      </w:r>
      <w:r w:rsidR="35A35868" w:rsidRPr="0DE1212B">
        <w:rPr>
          <w:rFonts w:ascii="Times New Roman" w:eastAsia="Times New Roman" w:hAnsi="Times New Roman" w:cs="Times New Roman"/>
        </w:rPr>
        <w:t>physical resistance, and chemical stability</w:t>
      </w:r>
      <w:r w:rsidR="4251D307" w:rsidRPr="0DE1212B">
        <w:rPr>
          <w:rFonts w:ascii="Times New Roman" w:eastAsia="Times New Roman" w:hAnsi="Times New Roman" w:cs="Times New Roman"/>
        </w:rPr>
        <w:t xml:space="preserve"> that </w:t>
      </w:r>
      <w:r w:rsidR="50BF1D24" w:rsidRPr="0DE1212B">
        <w:rPr>
          <w:rFonts w:ascii="Times New Roman" w:eastAsia="Times New Roman" w:hAnsi="Times New Roman" w:cs="Times New Roman"/>
        </w:rPr>
        <w:t>can</w:t>
      </w:r>
      <w:r w:rsidR="4251D307" w:rsidRPr="0DE1212B">
        <w:rPr>
          <w:rFonts w:ascii="Times New Roman" w:eastAsia="Times New Roman" w:hAnsi="Times New Roman" w:cs="Times New Roman"/>
        </w:rPr>
        <w:t xml:space="preserve"> improve nutrient uptake, translocation, and overall growth</w:t>
      </w:r>
      <w:r w:rsidR="21ACA570" w:rsidRPr="0DE1212B">
        <w:rPr>
          <w:rFonts w:ascii="Times New Roman" w:eastAsia="Times New Roman" w:hAnsi="Times New Roman" w:cs="Times New Roman"/>
        </w:rPr>
        <w:t xml:space="preserve"> (Singh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 xml:space="preserve">2015; Safdar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2022)</w:t>
      </w:r>
      <w:r w:rsidR="4251D307" w:rsidRPr="0DE1212B">
        <w:rPr>
          <w:rFonts w:ascii="Times New Roman" w:eastAsia="Times New Roman" w:hAnsi="Times New Roman" w:cs="Times New Roman"/>
        </w:rPr>
        <w:t xml:space="preserve">. </w:t>
      </w:r>
      <w:r w:rsidR="56D0EF47" w:rsidRPr="0DE1212B">
        <w:rPr>
          <w:rFonts w:ascii="Times New Roman" w:eastAsia="Times New Roman" w:hAnsi="Times New Roman" w:cs="Times New Roman"/>
        </w:rPr>
        <w:t xml:space="preserve">Apart from this, CNTs also </w:t>
      </w:r>
      <w:r w:rsidR="302EC4BF" w:rsidRPr="0DE1212B">
        <w:rPr>
          <w:rFonts w:ascii="Times New Roman" w:eastAsia="Times New Roman" w:hAnsi="Times New Roman" w:cs="Times New Roman"/>
        </w:rPr>
        <w:t>support</w:t>
      </w:r>
      <w:r w:rsidR="56D0EF47" w:rsidRPr="0DE1212B">
        <w:rPr>
          <w:rFonts w:ascii="Times New Roman" w:eastAsia="Times New Roman" w:hAnsi="Times New Roman" w:cs="Times New Roman"/>
        </w:rPr>
        <w:t xml:space="preserve"> root development and water movement</w:t>
      </w:r>
      <w:r w:rsidR="31BE7AF2" w:rsidRPr="0DE1212B">
        <w:rPr>
          <w:rFonts w:ascii="Times New Roman" w:eastAsia="Times New Roman" w:hAnsi="Times New Roman" w:cs="Times New Roman"/>
        </w:rPr>
        <w:t xml:space="preserve"> by enhancing soil carbon content, nutrient availability, and soil moisture improvement </w:t>
      </w:r>
      <w:r w:rsidR="282A9CDA" w:rsidRPr="0DE1212B">
        <w:rPr>
          <w:rFonts w:ascii="Times New Roman" w:eastAsia="Times New Roman" w:hAnsi="Times New Roman" w:cs="Times New Roman"/>
        </w:rPr>
        <w:t xml:space="preserve">without any phytotoxic effects (Majeed </w:t>
      </w:r>
      <w:r w:rsidR="282A9CDA" w:rsidRPr="0DE1212B">
        <w:rPr>
          <w:rFonts w:ascii="Times New Roman" w:eastAsia="Times New Roman" w:hAnsi="Times New Roman" w:cs="Times New Roman"/>
          <w:i/>
          <w:iCs/>
        </w:rPr>
        <w:t xml:space="preserve">et al., </w:t>
      </w:r>
      <w:r w:rsidR="282A9CDA" w:rsidRPr="0DE1212B">
        <w:rPr>
          <w:rFonts w:ascii="Times New Roman" w:eastAsia="Times New Roman" w:hAnsi="Times New Roman" w:cs="Times New Roman"/>
        </w:rPr>
        <w:t xml:space="preserve">2015). </w:t>
      </w:r>
      <w:r w:rsidR="11569929" w:rsidRPr="0DE1212B">
        <w:rPr>
          <w:rFonts w:ascii="Times New Roman" w:eastAsia="Times New Roman" w:hAnsi="Times New Roman" w:cs="Times New Roman"/>
        </w:rPr>
        <w:t xml:space="preserve">Further, CNTs act as </w:t>
      </w:r>
      <w:r w:rsidR="659135C5" w:rsidRPr="0DE1212B">
        <w:rPr>
          <w:rFonts w:ascii="Times New Roman" w:eastAsia="Times New Roman" w:hAnsi="Times New Roman" w:cs="Times New Roman"/>
        </w:rPr>
        <w:t>carriers</w:t>
      </w:r>
      <w:r w:rsidR="11569929" w:rsidRPr="0DE1212B">
        <w:rPr>
          <w:rFonts w:ascii="Times New Roman" w:eastAsia="Times New Roman" w:hAnsi="Times New Roman" w:cs="Times New Roman"/>
        </w:rPr>
        <w:t xml:space="preserve"> for nutrients</w:t>
      </w:r>
      <w:r w:rsidR="79BEF11B" w:rsidRPr="0DE1212B">
        <w:rPr>
          <w:rFonts w:ascii="Times New Roman" w:eastAsia="Times New Roman" w:hAnsi="Times New Roman" w:cs="Times New Roman"/>
        </w:rPr>
        <w:t xml:space="preserve">, </w:t>
      </w:r>
      <w:r w:rsidR="79BEF11B" w:rsidRPr="0DE1212B">
        <w:rPr>
          <w:rFonts w:ascii="Times New Roman" w:eastAsia="Times New Roman" w:hAnsi="Times New Roman" w:cs="Times New Roman"/>
        </w:rPr>
        <w:lastRenderedPageBreak/>
        <w:t xml:space="preserve">improving physiological performance and </w:t>
      </w:r>
      <w:r w:rsidR="048CE196" w:rsidRPr="0DE1212B">
        <w:rPr>
          <w:rFonts w:ascii="Times New Roman" w:eastAsia="Times New Roman" w:hAnsi="Times New Roman" w:cs="Times New Roman"/>
        </w:rPr>
        <w:t>productivity,</w:t>
      </w:r>
      <w:r w:rsidR="79BEF11B" w:rsidRPr="0DE1212B">
        <w:rPr>
          <w:rFonts w:ascii="Times New Roman" w:eastAsia="Times New Roman" w:hAnsi="Times New Roman" w:cs="Times New Roman"/>
        </w:rPr>
        <w:t xml:space="preserve"> </w:t>
      </w:r>
      <w:r w:rsidR="1E5368F1" w:rsidRPr="0DE1212B">
        <w:rPr>
          <w:rFonts w:ascii="Times New Roman" w:eastAsia="Times New Roman" w:hAnsi="Times New Roman" w:cs="Times New Roman"/>
        </w:rPr>
        <w:t>penetrating</w:t>
      </w:r>
      <w:r w:rsidR="79BEF11B" w:rsidRPr="0DE1212B">
        <w:rPr>
          <w:rFonts w:ascii="Times New Roman" w:eastAsia="Times New Roman" w:hAnsi="Times New Roman" w:cs="Times New Roman"/>
        </w:rPr>
        <w:t xml:space="preserve"> </w:t>
      </w:r>
      <w:r w:rsidR="3D90B505" w:rsidRPr="0DE1212B">
        <w:rPr>
          <w:rFonts w:ascii="Times New Roman" w:eastAsia="Times New Roman" w:hAnsi="Times New Roman" w:cs="Times New Roman"/>
        </w:rPr>
        <w:t>plant tissue and tra</w:t>
      </w:r>
      <w:r w:rsidR="485188D0" w:rsidRPr="0DE1212B">
        <w:rPr>
          <w:rFonts w:ascii="Times New Roman" w:eastAsia="Times New Roman" w:hAnsi="Times New Roman" w:cs="Times New Roman"/>
        </w:rPr>
        <w:t>nslocating to roots, leaves, and stems</w:t>
      </w:r>
      <w:r w:rsidR="15E4679F" w:rsidRPr="0DE1212B">
        <w:rPr>
          <w:rFonts w:ascii="Times New Roman" w:eastAsia="Times New Roman" w:hAnsi="Times New Roman" w:cs="Times New Roman"/>
        </w:rPr>
        <w:t xml:space="preserve"> (Naz </w:t>
      </w:r>
      <w:r w:rsidR="15E4679F" w:rsidRPr="0DE1212B">
        <w:rPr>
          <w:rFonts w:ascii="Times New Roman" w:eastAsia="Times New Roman" w:hAnsi="Times New Roman" w:cs="Times New Roman"/>
          <w:i/>
          <w:iCs/>
        </w:rPr>
        <w:t xml:space="preserve">et al., </w:t>
      </w:r>
      <w:r w:rsidR="15E4679F" w:rsidRPr="0DE1212B">
        <w:rPr>
          <w:rFonts w:ascii="Times New Roman" w:eastAsia="Times New Roman" w:hAnsi="Times New Roman" w:cs="Times New Roman"/>
        </w:rPr>
        <w:t>2021)</w:t>
      </w:r>
      <w:r w:rsidR="485188D0" w:rsidRPr="0DE1212B">
        <w:rPr>
          <w:rFonts w:ascii="Times New Roman" w:eastAsia="Times New Roman" w:hAnsi="Times New Roman" w:cs="Times New Roman"/>
        </w:rPr>
        <w:t xml:space="preserve">. </w:t>
      </w:r>
    </w:p>
    <w:p w14:paraId="457885B4" w14:textId="0F8C5185" w:rsidR="0AF03E01" w:rsidRDefault="0AF03E01" w:rsidP="0DE1212B">
      <w:pPr>
        <w:jc w:val="both"/>
        <w:rPr>
          <w:rFonts w:ascii="Times New Roman" w:eastAsia="Times New Roman" w:hAnsi="Times New Roman" w:cs="Times New Roman"/>
        </w:rPr>
      </w:pPr>
      <w:r w:rsidRPr="0DE1212B">
        <w:rPr>
          <w:rFonts w:ascii="Times New Roman" w:eastAsia="Times New Roman" w:hAnsi="Times New Roman" w:cs="Times New Roman"/>
        </w:rPr>
        <w:t>Likewise, Chitosan-based NFs use natural biopolymers</w:t>
      </w:r>
      <w:r w:rsidR="2C569BA4" w:rsidRPr="0DE1212B">
        <w:rPr>
          <w:rFonts w:ascii="Times New Roman" w:eastAsia="Times New Roman" w:hAnsi="Times New Roman" w:cs="Times New Roman"/>
        </w:rPr>
        <w:t xml:space="preserve"> chitosan, </w:t>
      </w:r>
      <w:r w:rsidR="6B39831F" w:rsidRPr="0DE1212B">
        <w:rPr>
          <w:rFonts w:ascii="Times New Roman" w:eastAsia="Times New Roman" w:hAnsi="Times New Roman" w:cs="Times New Roman"/>
        </w:rPr>
        <w:t>inferred</w:t>
      </w:r>
      <w:r w:rsidR="2C569BA4" w:rsidRPr="0DE1212B">
        <w:rPr>
          <w:rFonts w:ascii="Times New Roman" w:eastAsia="Times New Roman" w:hAnsi="Times New Roman" w:cs="Times New Roman"/>
        </w:rPr>
        <w:t xml:space="preserve"> from chitin</w:t>
      </w:r>
      <w:r w:rsidR="1043D583" w:rsidRPr="0DE1212B">
        <w:rPr>
          <w:rFonts w:ascii="Times New Roman" w:eastAsia="Times New Roman" w:hAnsi="Times New Roman" w:cs="Times New Roman"/>
        </w:rPr>
        <w:t>, known for its biocompatibility, biodegradability, and controlled release of nutrients</w:t>
      </w:r>
      <w:r w:rsidR="6B421A47" w:rsidRPr="0DE1212B">
        <w:rPr>
          <w:rFonts w:ascii="Times New Roman" w:eastAsia="Times New Roman" w:hAnsi="Times New Roman" w:cs="Times New Roman"/>
        </w:rPr>
        <w:t xml:space="preserve"> (Yadav </w:t>
      </w:r>
      <w:r w:rsidR="6B421A47" w:rsidRPr="0DE1212B">
        <w:rPr>
          <w:rFonts w:ascii="Times New Roman" w:eastAsia="Times New Roman" w:hAnsi="Times New Roman" w:cs="Times New Roman"/>
          <w:i/>
          <w:iCs/>
        </w:rPr>
        <w:t>et al</w:t>
      </w:r>
      <w:r w:rsidR="6B421A47" w:rsidRPr="0DE1212B">
        <w:rPr>
          <w:rFonts w:ascii="Times New Roman" w:eastAsia="Times New Roman" w:hAnsi="Times New Roman" w:cs="Times New Roman"/>
        </w:rPr>
        <w:t>., 2023)</w:t>
      </w:r>
      <w:r w:rsidR="1043D583" w:rsidRPr="0DE1212B">
        <w:rPr>
          <w:rFonts w:ascii="Times New Roman" w:eastAsia="Times New Roman" w:hAnsi="Times New Roman" w:cs="Times New Roman"/>
        </w:rPr>
        <w:t>.</w:t>
      </w:r>
      <w:r w:rsidR="1331E62B" w:rsidRPr="0DE1212B">
        <w:rPr>
          <w:rFonts w:ascii="Times New Roman" w:eastAsia="Times New Roman" w:hAnsi="Times New Roman" w:cs="Times New Roman"/>
        </w:rPr>
        <w:t xml:space="preserve"> </w:t>
      </w:r>
      <w:r w:rsidR="618EFE91" w:rsidRPr="0DE1212B">
        <w:rPr>
          <w:rFonts w:ascii="Times New Roman" w:eastAsia="Times New Roman" w:hAnsi="Times New Roman" w:cs="Times New Roman"/>
        </w:rPr>
        <w:t>Its formation includes dispersing fertilizers in nanoparticles suspension</w:t>
      </w:r>
      <w:r w:rsidR="727E841C" w:rsidRPr="0DE1212B">
        <w:rPr>
          <w:rFonts w:ascii="Times New Roman" w:eastAsia="Times New Roman" w:hAnsi="Times New Roman" w:cs="Times New Roman"/>
        </w:rPr>
        <w:t xml:space="preserve">, made uniform nutrients distribution (Corradini </w:t>
      </w:r>
      <w:r w:rsidR="727E841C" w:rsidRPr="0DE1212B">
        <w:rPr>
          <w:rFonts w:ascii="Times New Roman" w:eastAsia="Times New Roman" w:hAnsi="Times New Roman" w:cs="Times New Roman"/>
          <w:i/>
          <w:iCs/>
        </w:rPr>
        <w:t xml:space="preserve">et al., </w:t>
      </w:r>
      <w:r w:rsidR="416ED359" w:rsidRPr="0DE1212B">
        <w:rPr>
          <w:rFonts w:ascii="Times New Roman" w:eastAsia="Times New Roman" w:hAnsi="Times New Roman" w:cs="Times New Roman"/>
        </w:rPr>
        <w:t>2010)</w:t>
      </w:r>
      <w:r w:rsidR="727E841C" w:rsidRPr="0DE1212B">
        <w:rPr>
          <w:rFonts w:ascii="Times New Roman" w:eastAsia="Times New Roman" w:hAnsi="Times New Roman" w:cs="Times New Roman"/>
        </w:rPr>
        <w:t>.</w:t>
      </w:r>
      <w:r w:rsidR="794EBAA3" w:rsidRPr="0DE1212B">
        <w:rPr>
          <w:rFonts w:ascii="Times New Roman" w:eastAsia="Times New Roman" w:hAnsi="Times New Roman" w:cs="Times New Roman"/>
        </w:rPr>
        <w:t xml:space="preserve"> </w:t>
      </w:r>
      <w:r w:rsidR="50BBE16B" w:rsidRPr="0DE1212B">
        <w:rPr>
          <w:rFonts w:ascii="Times New Roman" w:eastAsia="Times New Roman" w:hAnsi="Times New Roman" w:cs="Times New Roman"/>
        </w:rPr>
        <w:t xml:space="preserve">Chitosan’s molecular structure allows </w:t>
      </w:r>
      <w:r w:rsidR="1E192DDF" w:rsidRPr="0DE1212B">
        <w:rPr>
          <w:rFonts w:ascii="Times New Roman" w:eastAsia="Times New Roman" w:hAnsi="Times New Roman" w:cs="Times New Roman"/>
        </w:rPr>
        <w:t xml:space="preserve">adjustment to </w:t>
      </w:r>
      <w:r w:rsidR="25929776" w:rsidRPr="0DE1212B">
        <w:rPr>
          <w:rFonts w:ascii="Times New Roman" w:eastAsia="Times New Roman" w:hAnsi="Times New Roman" w:cs="Times New Roman"/>
        </w:rPr>
        <w:t>maintain</w:t>
      </w:r>
      <w:r w:rsidR="1E192DDF" w:rsidRPr="0DE1212B">
        <w:rPr>
          <w:rFonts w:ascii="Times New Roman" w:eastAsia="Times New Roman" w:hAnsi="Times New Roman" w:cs="Times New Roman"/>
        </w:rPr>
        <w:t xml:space="preserve"> slow release of nutrients, herbicides, and growth regulators (</w:t>
      </w:r>
      <w:r w:rsidR="61B76263" w:rsidRPr="0DE1212B">
        <w:rPr>
          <w:rFonts w:ascii="Times New Roman" w:eastAsia="Times New Roman" w:hAnsi="Times New Roman" w:cs="Times New Roman"/>
        </w:rPr>
        <w:t xml:space="preserve">Mujtaba </w:t>
      </w:r>
      <w:r w:rsidR="61B76263" w:rsidRPr="0DE1212B">
        <w:rPr>
          <w:rFonts w:ascii="Times New Roman" w:eastAsia="Times New Roman" w:hAnsi="Times New Roman" w:cs="Times New Roman"/>
          <w:i/>
          <w:iCs/>
        </w:rPr>
        <w:t xml:space="preserve">et al., </w:t>
      </w:r>
      <w:r w:rsidR="61B76263" w:rsidRPr="0DE1212B">
        <w:rPr>
          <w:rFonts w:ascii="Times New Roman" w:eastAsia="Times New Roman" w:hAnsi="Times New Roman" w:cs="Times New Roman"/>
        </w:rPr>
        <w:t>2020)</w:t>
      </w:r>
      <w:r w:rsidR="1E192DDF" w:rsidRPr="0DE1212B">
        <w:rPr>
          <w:rFonts w:ascii="Times New Roman" w:eastAsia="Times New Roman" w:hAnsi="Times New Roman" w:cs="Times New Roman"/>
        </w:rPr>
        <w:t xml:space="preserve">. </w:t>
      </w:r>
      <w:r w:rsidR="727E841C" w:rsidRPr="0DE1212B">
        <w:rPr>
          <w:rFonts w:ascii="Times New Roman" w:eastAsia="Times New Roman" w:hAnsi="Times New Roman" w:cs="Times New Roman"/>
        </w:rPr>
        <w:t xml:space="preserve"> </w:t>
      </w:r>
      <w:r w:rsidR="1EE4255D" w:rsidRPr="0DE1212B">
        <w:rPr>
          <w:rFonts w:ascii="Times New Roman" w:eastAsia="Times New Roman" w:hAnsi="Times New Roman" w:cs="Times New Roman"/>
        </w:rPr>
        <w:t>A study</w:t>
      </w:r>
      <w:r w:rsidR="62C68671" w:rsidRPr="0DE1212B">
        <w:rPr>
          <w:rFonts w:ascii="Times New Roman" w:eastAsia="Times New Roman" w:hAnsi="Times New Roman" w:cs="Times New Roman"/>
        </w:rPr>
        <w:t xml:space="preserve"> </w:t>
      </w:r>
      <w:r w:rsidR="6BCF77FB" w:rsidRPr="0DE1212B">
        <w:rPr>
          <w:rFonts w:ascii="Times New Roman" w:eastAsia="Times New Roman" w:hAnsi="Times New Roman" w:cs="Times New Roman"/>
        </w:rPr>
        <w:t>on</w:t>
      </w:r>
      <w:r w:rsidR="62C68671" w:rsidRPr="0DE1212B">
        <w:rPr>
          <w:rFonts w:ascii="Times New Roman" w:eastAsia="Times New Roman" w:hAnsi="Times New Roman" w:cs="Times New Roman"/>
        </w:rPr>
        <w:t xml:space="preserve"> potassium-chitosan NFs </w:t>
      </w:r>
      <w:r w:rsidR="7C8C741C" w:rsidRPr="0DE1212B">
        <w:rPr>
          <w:rFonts w:ascii="Times New Roman" w:eastAsia="Times New Roman" w:hAnsi="Times New Roman" w:cs="Times New Roman"/>
        </w:rPr>
        <w:t>show</w:t>
      </w:r>
      <w:r w:rsidR="637F5C0F" w:rsidRPr="0DE1212B">
        <w:rPr>
          <w:rFonts w:ascii="Times New Roman" w:eastAsia="Times New Roman" w:hAnsi="Times New Roman" w:cs="Times New Roman"/>
        </w:rPr>
        <w:t xml:space="preserve">s </w:t>
      </w:r>
      <w:r w:rsidR="70B5443F" w:rsidRPr="0DE1212B">
        <w:rPr>
          <w:rFonts w:ascii="Times New Roman" w:eastAsia="Times New Roman" w:hAnsi="Times New Roman" w:cs="Times New Roman"/>
        </w:rPr>
        <w:t>slow-release</w:t>
      </w:r>
      <w:r w:rsidR="637F5C0F" w:rsidRPr="0DE1212B">
        <w:rPr>
          <w:rFonts w:ascii="Times New Roman" w:eastAsia="Times New Roman" w:hAnsi="Times New Roman" w:cs="Times New Roman"/>
        </w:rPr>
        <w:t xml:space="preserve"> potassium</w:t>
      </w:r>
      <w:r w:rsidR="26CD8834" w:rsidRPr="0DE1212B">
        <w:rPr>
          <w:rFonts w:ascii="Times New Roman" w:eastAsia="Times New Roman" w:hAnsi="Times New Roman" w:cs="Times New Roman"/>
        </w:rPr>
        <w:t>, improve its efficiency, and enhance biomass by 51%</w:t>
      </w:r>
      <w:r w:rsidR="58801265" w:rsidRPr="0DE1212B">
        <w:rPr>
          <w:rFonts w:ascii="Times New Roman" w:eastAsia="Times New Roman" w:hAnsi="Times New Roman" w:cs="Times New Roman"/>
        </w:rPr>
        <w:t xml:space="preserve">, with improvement in soil porosity, conductivity, and </w:t>
      </w:r>
      <w:r w:rsidR="37139EE9" w:rsidRPr="0DE1212B">
        <w:rPr>
          <w:rFonts w:ascii="Times New Roman" w:eastAsia="Times New Roman" w:hAnsi="Times New Roman" w:cs="Times New Roman"/>
        </w:rPr>
        <w:t>soil pulverization, ultimately improves growth and nutrient absorption (</w:t>
      </w:r>
      <w:proofErr w:type="spellStart"/>
      <w:r w:rsidR="5075DAB3" w:rsidRPr="0DE1212B">
        <w:rPr>
          <w:rFonts w:ascii="Times New Roman" w:eastAsia="Times New Roman" w:hAnsi="Times New Roman" w:cs="Times New Roman"/>
        </w:rPr>
        <w:t>Kubavat</w:t>
      </w:r>
      <w:proofErr w:type="spellEnd"/>
      <w:r w:rsidR="5075DAB3" w:rsidRPr="0DE1212B">
        <w:rPr>
          <w:rFonts w:ascii="Times New Roman" w:eastAsia="Times New Roman" w:hAnsi="Times New Roman" w:cs="Times New Roman"/>
        </w:rPr>
        <w:t xml:space="preserve"> </w:t>
      </w:r>
      <w:r w:rsidR="5075DAB3" w:rsidRPr="0DE1212B">
        <w:rPr>
          <w:rFonts w:ascii="Times New Roman" w:eastAsia="Times New Roman" w:hAnsi="Times New Roman" w:cs="Times New Roman"/>
          <w:i/>
          <w:iCs/>
        </w:rPr>
        <w:t xml:space="preserve">et al., </w:t>
      </w:r>
      <w:r w:rsidR="5075DAB3" w:rsidRPr="0DE1212B">
        <w:rPr>
          <w:rFonts w:ascii="Times New Roman" w:eastAsia="Times New Roman" w:hAnsi="Times New Roman" w:cs="Times New Roman"/>
        </w:rPr>
        <w:t>2020)</w:t>
      </w:r>
      <w:r w:rsidR="37139EE9" w:rsidRPr="0DE1212B">
        <w:rPr>
          <w:rFonts w:ascii="Times New Roman" w:eastAsia="Times New Roman" w:hAnsi="Times New Roman" w:cs="Times New Roman"/>
        </w:rPr>
        <w:t xml:space="preserve">. </w:t>
      </w:r>
    </w:p>
    <w:p w14:paraId="7F3B85EE" w14:textId="592F9AF8" w:rsidR="5C987D0A" w:rsidRDefault="5C987D0A"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Consistency-based NFs</w:t>
      </w:r>
    </w:p>
    <w:p w14:paraId="2EC6A426" w14:textId="0550AA03" w:rsidR="677A9C8A" w:rsidRDefault="6D1BA38F" w:rsidP="0DE1212B">
      <w:pPr>
        <w:jc w:val="both"/>
        <w:rPr>
          <w:rFonts w:ascii="Times New Roman" w:eastAsia="Times New Roman" w:hAnsi="Times New Roman" w:cs="Times New Roman"/>
        </w:rPr>
      </w:pPr>
      <w:r w:rsidRPr="0DE1212B">
        <w:rPr>
          <w:rFonts w:ascii="Times New Roman" w:eastAsia="Times New Roman" w:hAnsi="Times New Roman" w:cs="Times New Roman"/>
        </w:rPr>
        <w:t>Consistency</w:t>
      </w:r>
      <w:r w:rsidR="0F31CB84" w:rsidRPr="0DE1212B">
        <w:rPr>
          <w:rFonts w:ascii="Times New Roman" w:eastAsia="Times New Roman" w:hAnsi="Times New Roman" w:cs="Times New Roman"/>
        </w:rPr>
        <w:t>-based</w:t>
      </w:r>
      <w:r w:rsidRPr="0DE1212B">
        <w:rPr>
          <w:rFonts w:ascii="Times New Roman" w:eastAsia="Times New Roman" w:hAnsi="Times New Roman" w:cs="Times New Roman"/>
        </w:rPr>
        <w:t xml:space="preserve"> NFs show an </w:t>
      </w:r>
      <w:r w:rsidR="37D90A27" w:rsidRPr="0DE1212B">
        <w:rPr>
          <w:rFonts w:ascii="Times New Roman" w:eastAsia="Times New Roman" w:hAnsi="Times New Roman" w:cs="Times New Roman"/>
        </w:rPr>
        <w:t>advanced</w:t>
      </w:r>
      <w:r w:rsidRPr="0DE1212B">
        <w:rPr>
          <w:rFonts w:ascii="Times New Roman" w:eastAsia="Times New Roman" w:hAnsi="Times New Roman" w:cs="Times New Roman"/>
        </w:rPr>
        <w:t xml:space="preserve"> way to sustainable nutrient management, </w:t>
      </w:r>
      <w:r w:rsidR="49623F12" w:rsidRPr="0DE1212B">
        <w:rPr>
          <w:rFonts w:ascii="Times New Roman" w:eastAsia="Times New Roman" w:hAnsi="Times New Roman" w:cs="Times New Roman"/>
        </w:rPr>
        <w:t xml:space="preserve">aimed to </w:t>
      </w:r>
      <w:r w:rsidR="747F6A00" w:rsidRPr="0DE1212B">
        <w:rPr>
          <w:rFonts w:ascii="Times New Roman" w:eastAsia="Times New Roman" w:hAnsi="Times New Roman" w:cs="Times New Roman"/>
        </w:rPr>
        <w:t xml:space="preserve">gradually </w:t>
      </w:r>
      <w:r w:rsidR="27C84CCE" w:rsidRPr="0DE1212B">
        <w:rPr>
          <w:rFonts w:ascii="Times New Roman" w:eastAsia="Times New Roman" w:hAnsi="Times New Roman" w:cs="Times New Roman"/>
        </w:rPr>
        <w:t>deliver</w:t>
      </w:r>
      <w:r w:rsidR="747F6A00" w:rsidRPr="0DE1212B">
        <w:rPr>
          <w:rFonts w:ascii="Times New Roman" w:eastAsia="Times New Roman" w:hAnsi="Times New Roman" w:cs="Times New Roman"/>
        </w:rPr>
        <w:t xml:space="preserve"> nutrient</w:t>
      </w:r>
      <w:r w:rsidR="3447B1B9" w:rsidRPr="0DE1212B">
        <w:rPr>
          <w:rFonts w:ascii="Times New Roman" w:eastAsia="Times New Roman" w:hAnsi="Times New Roman" w:cs="Times New Roman"/>
        </w:rPr>
        <w:t>s</w:t>
      </w:r>
      <w:r w:rsidR="747F6A00" w:rsidRPr="0DE1212B">
        <w:rPr>
          <w:rFonts w:ascii="Times New Roman" w:eastAsia="Times New Roman" w:hAnsi="Times New Roman" w:cs="Times New Roman"/>
        </w:rPr>
        <w:t xml:space="preserve"> over time according to plant demand</w:t>
      </w:r>
      <w:r w:rsidR="79DCFF04" w:rsidRPr="0DE1212B">
        <w:rPr>
          <w:rFonts w:ascii="Times New Roman" w:eastAsia="Times New Roman" w:hAnsi="Times New Roman" w:cs="Times New Roman"/>
        </w:rPr>
        <w:t xml:space="preserve">. </w:t>
      </w:r>
      <w:r w:rsidR="136685F9" w:rsidRPr="0DE1212B">
        <w:rPr>
          <w:rFonts w:ascii="Times New Roman" w:eastAsia="Times New Roman" w:hAnsi="Times New Roman" w:cs="Times New Roman"/>
        </w:rPr>
        <w:t xml:space="preserve">These </w:t>
      </w:r>
      <w:r w:rsidR="41533341" w:rsidRPr="0DE1212B">
        <w:rPr>
          <w:rFonts w:ascii="Times New Roman" w:eastAsia="Times New Roman" w:hAnsi="Times New Roman" w:cs="Times New Roman"/>
        </w:rPr>
        <w:t>nano-based</w:t>
      </w:r>
      <w:r w:rsidR="136685F9" w:rsidRPr="0DE1212B">
        <w:rPr>
          <w:rFonts w:ascii="Times New Roman" w:eastAsia="Times New Roman" w:hAnsi="Times New Roman" w:cs="Times New Roman"/>
        </w:rPr>
        <w:t xml:space="preserve"> formulations </w:t>
      </w:r>
      <w:r w:rsidR="3C9BFF89" w:rsidRPr="0DE1212B">
        <w:rPr>
          <w:rFonts w:ascii="Times New Roman" w:eastAsia="Times New Roman" w:hAnsi="Times New Roman" w:cs="Times New Roman"/>
        </w:rPr>
        <w:t xml:space="preserve">maintain consistent nutrient availability, enhancing nutrient use efficiency, and </w:t>
      </w:r>
      <w:r w:rsidR="53D56561" w:rsidRPr="0DE1212B">
        <w:rPr>
          <w:rFonts w:ascii="Times New Roman" w:eastAsia="Times New Roman" w:hAnsi="Times New Roman" w:cs="Times New Roman"/>
        </w:rPr>
        <w:t xml:space="preserve">reduces environmental losses, which </w:t>
      </w:r>
      <w:r w:rsidR="07AEF2D0" w:rsidRPr="0DE1212B">
        <w:rPr>
          <w:rFonts w:ascii="Times New Roman" w:eastAsia="Times New Roman" w:hAnsi="Times New Roman" w:cs="Times New Roman"/>
        </w:rPr>
        <w:t>are</w:t>
      </w:r>
      <w:r w:rsidR="53D56561" w:rsidRPr="0DE1212B">
        <w:rPr>
          <w:rFonts w:ascii="Times New Roman" w:eastAsia="Times New Roman" w:hAnsi="Times New Roman" w:cs="Times New Roman"/>
        </w:rPr>
        <w:t xml:space="preserve"> major con</w:t>
      </w:r>
      <w:r w:rsidR="356F5079" w:rsidRPr="0DE1212B">
        <w:rPr>
          <w:rFonts w:ascii="Times New Roman" w:eastAsia="Times New Roman" w:hAnsi="Times New Roman" w:cs="Times New Roman"/>
        </w:rPr>
        <w:t>s</w:t>
      </w:r>
      <w:r w:rsidR="53D56561" w:rsidRPr="0DE1212B">
        <w:rPr>
          <w:rFonts w:ascii="Times New Roman" w:eastAsia="Times New Roman" w:hAnsi="Times New Roman" w:cs="Times New Roman"/>
        </w:rPr>
        <w:t>tra</w:t>
      </w:r>
      <w:r w:rsidR="040BC409" w:rsidRPr="0DE1212B">
        <w:rPr>
          <w:rFonts w:ascii="Times New Roman" w:eastAsia="Times New Roman" w:hAnsi="Times New Roman" w:cs="Times New Roman"/>
        </w:rPr>
        <w:t xml:space="preserve">ints of </w:t>
      </w:r>
      <w:r w:rsidR="0754E1A1" w:rsidRPr="0DE1212B">
        <w:rPr>
          <w:rFonts w:ascii="Times New Roman" w:eastAsia="Times New Roman" w:hAnsi="Times New Roman" w:cs="Times New Roman"/>
        </w:rPr>
        <w:t xml:space="preserve">conventional fertilizers (Liu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2015; Khalid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2022). </w:t>
      </w:r>
      <w:r w:rsidR="21D3BF4E" w:rsidRPr="0DE1212B">
        <w:rPr>
          <w:rFonts w:ascii="Times New Roman" w:eastAsia="Times New Roman" w:hAnsi="Times New Roman" w:cs="Times New Roman"/>
        </w:rPr>
        <w:t xml:space="preserve">Further, surface coated NFs and nanocarrier based NFs are two </w:t>
      </w:r>
      <w:r w:rsidR="2C29D147" w:rsidRPr="0DE1212B">
        <w:rPr>
          <w:rFonts w:ascii="Times New Roman" w:eastAsia="Times New Roman" w:hAnsi="Times New Roman" w:cs="Times New Roman"/>
        </w:rPr>
        <w:t>categorizations</w:t>
      </w:r>
      <w:r w:rsidR="21D3BF4E" w:rsidRPr="0DE1212B">
        <w:rPr>
          <w:rFonts w:ascii="Times New Roman" w:eastAsia="Times New Roman" w:hAnsi="Times New Roman" w:cs="Times New Roman"/>
        </w:rPr>
        <w:t xml:space="preserve"> of </w:t>
      </w:r>
      <w:r w:rsidR="20C022F7" w:rsidRPr="0DE1212B">
        <w:rPr>
          <w:rFonts w:ascii="Times New Roman" w:eastAsia="Times New Roman" w:hAnsi="Times New Roman" w:cs="Times New Roman"/>
        </w:rPr>
        <w:t xml:space="preserve">consistency-based NFs. </w:t>
      </w:r>
      <w:r w:rsidR="1A242961" w:rsidRPr="0DE1212B">
        <w:rPr>
          <w:rFonts w:ascii="Times New Roman" w:eastAsia="Times New Roman" w:hAnsi="Times New Roman" w:cs="Times New Roman"/>
        </w:rPr>
        <w:t>Surface coated NFs encapsulated nanoparticles with synthetic polymers</w:t>
      </w:r>
      <w:r w:rsidR="044EFEA1" w:rsidRPr="0DE1212B">
        <w:rPr>
          <w:rFonts w:ascii="Times New Roman" w:eastAsia="Times New Roman" w:hAnsi="Times New Roman" w:cs="Times New Roman"/>
        </w:rPr>
        <w:t xml:space="preserve"> like polyethylene glycol or polyvinyl </w:t>
      </w:r>
      <w:r w:rsidR="113C3227" w:rsidRPr="0DE1212B">
        <w:rPr>
          <w:rFonts w:ascii="Times New Roman" w:eastAsia="Times New Roman" w:hAnsi="Times New Roman" w:cs="Times New Roman"/>
        </w:rPr>
        <w:t xml:space="preserve">alcohol, or with biological </w:t>
      </w:r>
      <w:r w:rsidR="0C7169A7" w:rsidRPr="0DE1212B">
        <w:rPr>
          <w:rFonts w:ascii="Times New Roman" w:eastAsia="Times New Roman" w:hAnsi="Times New Roman" w:cs="Times New Roman"/>
        </w:rPr>
        <w:t>material like chitosan, lignin, and alginate (</w:t>
      </w:r>
      <w:proofErr w:type="spellStart"/>
      <w:r w:rsidR="0C7169A7" w:rsidRPr="0DE1212B">
        <w:rPr>
          <w:rFonts w:ascii="Times New Roman" w:eastAsia="Times New Roman" w:hAnsi="Times New Roman" w:cs="Times New Roman"/>
        </w:rPr>
        <w:t>Vejan</w:t>
      </w:r>
      <w:proofErr w:type="spellEnd"/>
      <w:r w:rsidR="0C7169A7" w:rsidRPr="0DE1212B">
        <w:rPr>
          <w:rFonts w:ascii="Times New Roman" w:eastAsia="Times New Roman" w:hAnsi="Times New Roman" w:cs="Times New Roman"/>
        </w:rPr>
        <w:t xml:space="preserve"> </w:t>
      </w:r>
      <w:r w:rsidR="0C7169A7" w:rsidRPr="0DE1212B">
        <w:rPr>
          <w:rFonts w:ascii="Times New Roman" w:eastAsia="Times New Roman" w:hAnsi="Times New Roman" w:cs="Times New Roman"/>
          <w:i/>
          <w:iCs/>
        </w:rPr>
        <w:t xml:space="preserve">et al., </w:t>
      </w:r>
      <w:r w:rsidR="0C7169A7" w:rsidRPr="0DE1212B">
        <w:rPr>
          <w:rFonts w:ascii="Times New Roman" w:eastAsia="Times New Roman" w:hAnsi="Times New Roman" w:cs="Times New Roman"/>
        </w:rPr>
        <w:t>2021)</w:t>
      </w:r>
      <w:r w:rsidR="3EBEDA5D" w:rsidRPr="0DE1212B">
        <w:rPr>
          <w:rFonts w:ascii="Times New Roman" w:eastAsia="Times New Roman" w:hAnsi="Times New Roman" w:cs="Times New Roman"/>
        </w:rPr>
        <w:t xml:space="preserve">. </w:t>
      </w:r>
      <w:r w:rsidR="453BA143" w:rsidRPr="0DE1212B">
        <w:rPr>
          <w:rFonts w:ascii="Times New Roman" w:eastAsia="Times New Roman" w:hAnsi="Times New Roman" w:cs="Times New Roman"/>
        </w:rPr>
        <w:t xml:space="preserve">These </w:t>
      </w:r>
      <w:r w:rsidR="410A4700" w:rsidRPr="0DE1212B">
        <w:rPr>
          <w:rFonts w:ascii="Times New Roman" w:eastAsia="Times New Roman" w:hAnsi="Times New Roman" w:cs="Times New Roman"/>
        </w:rPr>
        <w:t>coatings help</w:t>
      </w:r>
      <w:r w:rsidR="453BA143" w:rsidRPr="0DE1212B">
        <w:rPr>
          <w:rFonts w:ascii="Times New Roman" w:eastAsia="Times New Roman" w:hAnsi="Times New Roman" w:cs="Times New Roman"/>
        </w:rPr>
        <w:t xml:space="preserve"> in slow and controlled nutrient release</w:t>
      </w:r>
      <w:r w:rsidR="77507DDF" w:rsidRPr="0DE1212B">
        <w:rPr>
          <w:rFonts w:ascii="Times New Roman" w:eastAsia="Times New Roman" w:hAnsi="Times New Roman" w:cs="Times New Roman"/>
        </w:rPr>
        <w:t>, reducing nutrient losses through leaching, volatilization</w:t>
      </w:r>
      <w:r w:rsidR="6BC4922C" w:rsidRPr="0DE1212B">
        <w:rPr>
          <w:rFonts w:ascii="Times New Roman" w:eastAsia="Times New Roman" w:hAnsi="Times New Roman" w:cs="Times New Roman"/>
        </w:rPr>
        <w:t>, and other</w:t>
      </w:r>
      <w:r w:rsidR="383B3A36" w:rsidRPr="0DE1212B">
        <w:rPr>
          <w:rFonts w:ascii="Times New Roman" w:eastAsia="Times New Roman" w:hAnsi="Times New Roman" w:cs="Times New Roman"/>
        </w:rPr>
        <w:t>s</w:t>
      </w:r>
      <w:r w:rsidR="6BC4922C" w:rsidRPr="0DE1212B">
        <w:rPr>
          <w:rFonts w:ascii="Times New Roman" w:eastAsia="Times New Roman" w:hAnsi="Times New Roman" w:cs="Times New Roman"/>
        </w:rPr>
        <w:t>.</w:t>
      </w:r>
      <w:r w:rsidR="45EBAEC5" w:rsidRPr="0DE1212B">
        <w:rPr>
          <w:rFonts w:ascii="Times New Roman" w:eastAsia="Times New Roman" w:hAnsi="Times New Roman" w:cs="Times New Roman"/>
        </w:rPr>
        <w:t xml:space="preserve"> Biologically derived coatings also encourage microbial activities </w:t>
      </w:r>
      <w:r w:rsidR="273930EF" w:rsidRPr="0DE1212B">
        <w:rPr>
          <w:rFonts w:ascii="Times New Roman" w:eastAsia="Times New Roman" w:hAnsi="Times New Roman" w:cs="Times New Roman"/>
        </w:rPr>
        <w:t xml:space="preserve">in </w:t>
      </w:r>
      <w:r w:rsidR="5B88CE0D" w:rsidRPr="0DE1212B">
        <w:rPr>
          <w:rFonts w:ascii="Times New Roman" w:eastAsia="Times New Roman" w:hAnsi="Times New Roman" w:cs="Times New Roman"/>
        </w:rPr>
        <w:t>the rhizosphere</w:t>
      </w:r>
      <w:r w:rsidR="273930EF" w:rsidRPr="0DE1212B">
        <w:rPr>
          <w:rFonts w:ascii="Times New Roman" w:eastAsia="Times New Roman" w:hAnsi="Times New Roman" w:cs="Times New Roman"/>
        </w:rPr>
        <w:t xml:space="preserve">, ultimately, enhance soil fertility and nutrient </w:t>
      </w:r>
      <w:r w:rsidR="1532E4F8" w:rsidRPr="0DE1212B">
        <w:rPr>
          <w:rFonts w:ascii="Times New Roman" w:eastAsia="Times New Roman" w:hAnsi="Times New Roman" w:cs="Times New Roman"/>
        </w:rPr>
        <w:t>uptake (M</w:t>
      </w:r>
      <w:r w:rsidR="273930EF" w:rsidRPr="0DE1212B">
        <w:rPr>
          <w:rFonts w:ascii="Times New Roman" w:eastAsia="Times New Roman" w:hAnsi="Times New Roman" w:cs="Times New Roman"/>
        </w:rPr>
        <w:t xml:space="preserve">ujtaba </w:t>
      </w:r>
      <w:r w:rsidR="41051C18" w:rsidRPr="0DE1212B">
        <w:rPr>
          <w:rFonts w:ascii="Times New Roman" w:eastAsia="Times New Roman" w:hAnsi="Times New Roman" w:cs="Times New Roman"/>
          <w:i/>
          <w:iCs/>
        </w:rPr>
        <w:t xml:space="preserve">et al., </w:t>
      </w:r>
      <w:r w:rsidR="41051C18" w:rsidRPr="0DE1212B">
        <w:rPr>
          <w:rFonts w:ascii="Times New Roman" w:eastAsia="Times New Roman" w:hAnsi="Times New Roman" w:cs="Times New Roman"/>
        </w:rPr>
        <w:t>2021)</w:t>
      </w:r>
      <w:r w:rsidR="273930EF" w:rsidRPr="0DE1212B">
        <w:rPr>
          <w:rFonts w:ascii="Times New Roman" w:eastAsia="Times New Roman" w:hAnsi="Times New Roman" w:cs="Times New Roman"/>
        </w:rPr>
        <w:t xml:space="preserve">. </w:t>
      </w:r>
      <w:r w:rsidR="6BC4922C" w:rsidRPr="0DE1212B">
        <w:rPr>
          <w:rFonts w:ascii="Times New Roman" w:eastAsia="Times New Roman" w:hAnsi="Times New Roman" w:cs="Times New Roman"/>
        </w:rPr>
        <w:t xml:space="preserve"> </w:t>
      </w:r>
      <w:r w:rsidR="4E41345C" w:rsidRPr="0DE1212B">
        <w:rPr>
          <w:rFonts w:ascii="Times New Roman" w:eastAsia="Times New Roman" w:hAnsi="Times New Roman" w:cs="Times New Roman"/>
        </w:rPr>
        <w:t xml:space="preserve">Nanocarrier based NFs </w:t>
      </w:r>
      <w:r w:rsidR="07737C37" w:rsidRPr="0DE1212B">
        <w:rPr>
          <w:rFonts w:ascii="Times New Roman" w:eastAsia="Times New Roman" w:hAnsi="Times New Roman" w:cs="Times New Roman"/>
        </w:rPr>
        <w:t>incorporate carriers such as clay composites, me</w:t>
      </w:r>
      <w:r w:rsidR="03600072" w:rsidRPr="0DE1212B">
        <w:rPr>
          <w:rFonts w:ascii="Times New Roman" w:eastAsia="Times New Roman" w:hAnsi="Times New Roman" w:cs="Times New Roman"/>
        </w:rPr>
        <w:t>soporous silica nanoparticles (MSN), nanocellulose</w:t>
      </w:r>
      <w:r w:rsidR="17AB6F5C" w:rsidRPr="0DE1212B">
        <w:rPr>
          <w:rFonts w:ascii="Times New Roman" w:eastAsia="Times New Roman" w:hAnsi="Times New Roman" w:cs="Times New Roman"/>
        </w:rPr>
        <w:t xml:space="preserve">, that </w:t>
      </w:r>
      <w:r w:rsidR="6B22B346" w:rsidRPr="0DE1212B">
        <w:rPr>
          <w:rFonts w:ascii="Times New Roman" w:eastAsia="Times New Roman" w:hAnsi="Times New Roman" w:cs="Times New Roman"/>
        </w:rPr>
        <w:t>offer</w:t>
      </w:r>
      <w:r w:rsidR="17AB6F5C" w:rsidRPr="0DE1212B">
        <w:rPr>
          <w:rFonts w:ascii="Times New Roman" w:eastAsia="Times New Roman" w:hAnsi="Times New Roman" w:cs="Times New Roman"/>
        </w:rPr>
        <w:t xml:space="preserve"> large surface area and </w:t>
      </w:r>
      <w:r w:rsidR="723FA324" w:rsidRPr="0DE1212B">
        <w:rPr>
          <w:rFonts w:ascii="Times New Roman" w:eastAsia="Times New Roman" w:hAnsi="Times New Roman" w:cs="Times New Roman"/>
        </w:rPr>
        <w:t xml:space="preserve">flexible </w:t>
      </w:r>
      <w:r w:rsidR="17AB6F5C" w:rsidRPr="0DE1212B">
        <w:rPr>
          <w:rFonts w:ascii="Times New Roman" w:eastAsia="Times New Roman" w:hAnsi="Times New Roman" w:cs="Times New Roman"/>
        </w:rPr>
        <w:t>pore structure</w:t>
      </w:r>
      <w:r w:rsidR="78AC24C0" w:rsidRPr="0DE1212B">
        <w:rPr>
          <w:rFonts w:ascii="Times New Roman" w:eastAsia="Times New Roman" w:hAnsi="Times New Roman" w:cs="Times New Roman"/>
        </w:rPr>
        <w:t xml:space="preserve">s for efficient nutrient </w:t>
      </w:r>
      <w:r w:rsidR="067AAB50" w:rsidRPr="0DE1212B">
        <w:rPr>
          <w:rFonts w:ascii="Times New Roman" w:eastAsia="Times New Roman" w:hAnsi="Times New Roman" w:cs="Times New Roman"/>
        </w:rPr>
        <w:t xml:space="preserve">capacity and sustained release (Kong </w:t>
      </w:r>
      <w:r w:rsidR="067AAB50" w:rsidRPr="0DE1212B">
        <w:rPr>
          <w:rFonts w:ascii="Times New Roman" w:eastAsia="Times New Roman" w:hAnsi="Times New Roman" w:cs="Times New Roman"/>
          <w:i/>
          <w:iCs/>
        </w:rPr>
        <w:t xml:space="preserve">et al., </w:t>
      </w:r>
      <w:r w:rsidR="067AAB50" w:rsidRPr="0DE1212B">
        <w:rPr>
          <w:rFonts w:ascii="Times New Roman" w:eastAsia="Times New Roman" w:hAnsi="Times New Roman" w:cs="Times New Roman"/>
        </w:rPr>
        <w:t xml:space="preserve">2021). </w:t>
      </w:r>
      <w:r w:rsidR="56AF785A" w:rsidRPr="0DE1212B">
        <w:rPr>
          <w:rFonts w:ascii="Times New Roman" w:eastAsia="Times New Roman" w:hAnsi="Times New Roman" w:cs="Times New Roman"/>
        </w:rPr>
        <w:t xml:space="preserve">This </w:t>
      </w:r>
      <w:r w:rsidR="02383DFC" w:rsidRPr="0DE1212B">
        <w:rPr>
          <w:rFonts w:ascii="Times New Roman" w:eastAsia="Times New Roman" w:hAnsi="Times New Roman" w:cs="Times New Roman"/>
        </w:rPr>
        <w:t xml:space="preserve">technique </w:t>
      </w:r>
      <w:r w:rsidR="169605A3" w:rsidRPr="0DE1212B">
        <w:rPr>
          <w:rFonts w:ascii="Times New Roman" w:eastAsia="Times New Roman" w:hAnsi="Times New Roman" w:cs="Times New Roman"/>
        </w:rPr>
        <w:t>enhances</w:t>
      </w:r>
      <w:r w:rsidR="02383DFC" w:rsidRPr="0DE1212B">
        <w:rPr>
          <w:rFonts w:ascii="Times New Roman" w:eastAsia="Times New Roman" w:hAnsi="Times New Roman" w:cs="Times New Roman"/>
        </w:rPr>
        <w:t xml:space="preserve"> nutrient solubility, uptake efficiency, </w:t>
      </w:r>
      <w:r w:rsidR="1E085FD1" w:rsidRPr="0DE1212B">
        <w:rPr>
          <w:rFonts w:ascii="Times New Roman" w:eastAsia="Times New Roman" w:hAnsi="Times New Roman" w:cs="Times New Roman"/>
        </w:rPr>
        <w:t>and crop productivity</w:t>
      </w:r>
      <w:r w:rsidR="13241746" w:rsidRPr="0DE1212B">
        <w:rPr>
          <w:rFonts w:ascii="Times New Roman" w:eastAsia="Times New Roman" w:hAnsi="Times New Roman" w:cs="Times New Roman"/>
        </w:rPr>
        <w:t xml:space="preserve"> with reduction in fertilizer use and environmental risks (Tyagi </w:t>
      </w:r>
      <w:r w:rsidR="13241746" w:rsidRPr="0DE1212B">
        <w:rPr>
          <w:rFonts w:ascii="Times New Roman" w:eastAsia="Times New Roman" w:hAnsi="Times New Roman" w:cs="Times New Roman"/>
          <w:i/>
          <w:iCs/>
        </w:rPr>
        <w:t xml:space="preserve">et al., </w:t>
      </w:r>
      <w:r w:rsidR="13241746" w:rsidRPr="0DE1212B">
        <w:rPr>
          <w:rFonts w:ascii="Times New Roman" w:eastAsia="Times New Roman" w:hAnsi="Times New Roman" w:cs="Times New Roman"/>
        </w:rPr>
        <w:t>2022</w:t>
      </w:r>
      <w:r w:rsidR="268B2EB9" w:rsidRPr="0DE1212B">
        <w:rPr>
          <w:rFonts w:ascii="Times New Roman" w:eastAsia="Times New Roman" w:hAnsi="Times New Roman" w:cs="Times New Roman"/>
        </w:rPr>
        <w:t xml:space="preserve">). </w:t>
      </w:r>
      <w:r w:rsidR="677A9C8A" w:rsidRPr="0DE1212B">
        <w:rPr>
          <w:rFonts w:ascii="Times New Roman" w:eastAsia="Times New Roman" w:hAnsi="Times New Roman" w:cs="Times New Roman"/>
        </w:rPr>
        <w:t>Combinedly</w:t>
      </w:r>
      <w:r w:rsidR="5FC2EEBA" w:rsidRPr="0DE1212B">
        <w:rPr>
          <w:rFonts w:ascii="Times New Roman" w:eastAsia="Times New Roman" w:hAnsi="Times New Roman" w:cs="Times New Roman"/>
        </w:rPr>
        <w:t xml:space="preserve">, consistency-based NFs </w:t>
      </w:r>
      <w:r w:rsidR="5E933076" w:rsidRPr="0DE1212B">
        <w:rPr>
          <w:rFonts w:ascii="Times New Roman" w:eastAsia="Times New Roman" w:hAnsi="Times New Roman" w:cs="Times New Roman"/>
        </w:rPr>
        <w:t>are</w:t>
      </w:r>
      <w:r w:rsidR="5FC2EEBA" w:rsidRPr="0DE1212B">
        <w:rPr>
          <w:rFonts w:ascii="Times New Roman" w:eastAsia="Times New Roman" w:hAnsi="Times New Roman" w:cs="Times New Roman"/>
        </w:rPr>
        <w:t xml:space="preserve"> promising innovation for precision agri</w:t>
      </w:r>
      <w:r w:rsidR="26B6A7F7" w:rsidRPr="0DE1212B">
        <w:rPr>
          <w:rFonts w:ascii="Times New Roman" w:eastAsia="Times New Roman" w:hAnsi="Times New Roman" w:cs="Times New Roman"/>
        </w:rPr>
        <w:t xml:space="preserve">culture, promoting efficient nutrients utilization, </w:t>
      </w:r>
      <w:r w:rsidR="2FD7A687" w:rsidRPr="0DE1212B">
        <w:rPr>
          <w:rFonts w:ascii="Times New Roman" w:eastAsia="Times New Roman" w:hAnsi="Times New Roman" w:cs="Times New Roman"/>
        </w:rPr>
        <w:t>promoting</w:t>
      </w:r>
      <w:r w:rsidR="26B6A7F7" w:rsidRPr="0DE1212B">
        <w:rPr>
          <w:rFonts w:ascii="Times New Roman" w:eastAsia="Times New Roman" w:hAnsi="Times New Roman" w:cs="Times New Roman"/>
        </w:rPr>
        <w:t xml:space="preserve"> soil health, and </w:t>
      </w:r>
      <w:r w:rsidR="7911AC60" w:rsidRPr="0DE1212B">
        <w:rPr>
          <w:rFonts w:ascii="Times New Roman" w:eastAsia="Times New Roman" w:hAnsi="Times New Roman" w:cs="Times New Roman"/>
        </w:rPr>
        <w:t xml:space="preserve">long-term agricultural sustainability (Azeem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2014; Mejias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2021). </w:t>
      </w:r>
    </w:p>
    <w:p w14:paraId="10473BFB" w14:textId="50395981" w:rsidR="5FC8AAF4" w:rsidRDefault="5FC8AAF4"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Mechanism of nutrient delivery and plant uptake (Root and foliar pathways)</w:t>
      </w:r>
    </w:p>
    <w:p w14:paraId="15605996" w14:textId="69EC4312" w:rsidR="69B52E98" w:rsidRPr="005E1843" w:rsidRDefault="62DF236C"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w:t>
      </w:r>
      <w:r w:rsidR="1439E0F0" w:rsidRPr="0DE1212B">
        <w:rPr>
          <w:rFonts w:ascii="Times New Roman" w:eastAsia="Times New Roman" w:hAnsi="Times New Roman" w:cs="Times New Roman"/>
        </w:rPr>
        <w:t xml:space="preserve">mechanism of nutrient uptake </w:t>
      </w:r>
      <w:r w:rsidR="78669568" w:rsidRPr="0DE1212B">
        <w:rPr>
          <w:rFonts w:ascii="Times New Roman" w:eastAsia="Times New Roman" w:hAnsi="Times New Roman" w:cs="Times New Roman"/>
        </w:rPr>
        <w:t xml:space="preserve">is </w:t>
      </w:r>
      <w:r w:rsidR="1857BEDD" w:rsidRPr="0DE1212B">
        <w:rPr>
          <w:rFonts w:ascii="Times New Roman" w:eastAsia="Times New Roman" w:hAnsi="Times New Roman" w:cs="Times New Roman"/>
        </w:rPr>
        <w:t>complex that</w:t>
      </w:r>
      <w:r w:rsidR="59C2DACE" w:rsidRPr="0DE1212B">
        <w:rPr>
          <w:rFonts w:ascii="Times New Roman" w:eastAsia="Times New Roman" w:hAnsi="Times New Roman" w:cs="Times New Roman"/>
        </w:rPr>
        <w:t xml:space="preserve"> involves </w:t>
      </w:r>
      <w:r w:rsidR="4CE943DD" w:rsidRPr="0DE1212B">
        <w:rPr>
          <w:rFonts w:ascii="Times New Roman" w:eastAsia="Times New Roman" w:hAnsi="Times New Roman" w:cs="Times New Roman"/>
        </w:rPr>
        <w:t>the interaction</w:t>
      </w:r>
      <w:r w:rsidR="59C2DACE" w:rsidRPr="0DE1212B">
        <w:rPr>
          <w:rFonts w:ascii="Times New Roman" w:eastAsia="Times New Roman" w:hAnsi="Times New Roman" w:cs="Times New Roman"/>
        </w:rPr>
        <w:t xml:space="preserve"> of soil, roots, and aerial plant structure</w:t>
      </w:r>
      <w:r w:rsidR="15EC3477" w:rsidRPr="0DE1212B">
        <w:rPr>
          <w:rFonts w:ascii="Times New Roman" w:eastAsia="Times New Roman" w:hAnsi="Times New Roman" w:cs="Times New Roman"/>
        </w:rPr>
        <w:t xml:space="preserve">. </w:t>
      </w:r>
      <w:r w:rsidR="425A351C" w:rsidRPr="0DE1212B">
        <w:rPr>
          <w:rFonts w:ascii="Times New Roman" w:eastAsia="Times New Roman" w:hAnsi="Times New Roman" w:cs="Times New Roman"/>
        </w:rPr>
        <w:t xml:space="preserve">The efficiency of this mechanism affects productivity, biomass, and tolerance ability of crops. </w:t>
      </w:r>
      <w:r w:rsidR="72BB1FAB" w:rsidRPr="0DE1212B">
        <w:rPr>
          <w:rFonts w:ascii="Times New Roman" w:eastAsia="Times New Roman" w:hAnsi="Times New Roman" w:cs="Times New Roman"/>
        </w:rPr>
        <w:t xml:space="preserve">Two pathways </w:t>
      </w:r>
      <w:r w:rsidR="4EF944D8" w:rsidRPr="0DE1212B">
        <w:rPr>
          <w:rFonts w:ascii="Times New Roman" w:eastAsia="Times New Roman" w:hAnsi="Times New Roman" w:cs="Times New Roman"/>
        </w:rPr>
        <w:t>involve</w:t>
      </w:r>
      <w:r w:rsidR="72BB1FAB" w:rsidRPr="0DE1212B">
        <w:rPr>
          <w:rFonts w:ascii="Times New Roman" w:eastAsia="Times New Roman" w:hAnsi="Times New Roman" w:cs="Times New Roman"/>
        </w:rPr>
        <w:t xml:space="preserve"> nutrient </w:t>
      </w:r>
      <w:r w:rsidR="47BC93EB" w:rsidRPr="0DE1212B">
        <w:rPr>
          <w:rFonts w:ascii="Times New Roman" w:eastAsia="Times New Roman" w:hAnsi="Times New Roman" w:cs="Times New Roman"/>
        </w:rPr>
        <w:t>uptake,</w:t>
      </w:r>
      <w:r w:rsidR="72BB1FAB" w:rsidRPr="0DE1212B">
        <w:rPr>
          <w:rFonts w:ascii="Times New Roman" w:eastAsia="Times New Roman" w:hAnsi="Times New Roman" w:cs="Times New Roman"/>
        </w:rPr>
        <w:t xml:space="preserve"> i.e., root absorption and foliar </w:t>
      </w:r>
      <w:r w:rsidR="18BFDFD7" w:rsidRPr="0DE1212B">
        <w:rPr>
          <w:rFonts w:ascii="Times New Roman" w:eastAsia="Times New Roman" w:hAnsi="Times New Roman" w:cs="Times New Roman"/>
        </w:rPr>
        <w:t xml:space="preserve">absorption, regulated by physiological and environmental factors that </w:t>
      </w:r>
      <w:r w:rsidR="29976B5E" w:rsidRPr="0DE1212B">
        <w:rPr>
          <w:rFonts w:ascii="Times New Roman" w:eastAsia="Times New Roman" w:hAnsi="Times New Roman" w:cs="Times New Roman"/>
        </w:rPr>
        <w:t xml:space="preserve">modulate nutrient movement and utilization within plants (Fernandez </w:t>
      </w:r>
      <w:r w:rsidR="29976B5E" w:rsidRPr="0DE1212B">
        <w:rPr>
          <w:rFonts w:ascii="Times New Roman" w:eastAsia="Times New Roman" w:hAnsi="Times New Roman" w:cs="Times New Roman"/>
          <w:i/>
          <w:iCs/>
        </w:rPr>
        <w:t xml:space="preserve">et al., </w:t>
      </w:r>
      <w:r w:rsidR="29976B5E" w:rsidRPr="0DE1212B">
        <w:rPr>
          <w:rFonts w:ascii="Times New Roman" w:eastAsia="Times New Roman" w:hAnsi="Times New Roman" w:cs="Times New Roman"/>
        </w:rPr>
        <w:t>2017</w:t>
      </w:r>
      <w:proofErr w:type="gramStart"/>
      <w:r w:rsidR="29976B5E" w:rsidRPr="0DE1212B">
        <w:rPr>
          <w:rFonts w:ascii="Times New Roman" w:eastAsia="Times New Roman" w:hAnsi="Times New Roman" w:cs="Times New Roman"/>
        </w:rPr>
        <w:t>).</w:t>
      </w:r>
      <w:r w:rsidR="175241A3" w:rsidRPr="0DE1212B">
        <w:rPr>
          <w:rFonts w:ascii="Times New Roman" w:eastAsia="Times New Roman" w:hAnsi="Times New Roman" w:cs="Times New Roman"/>
        </w:rPr>
        <w:t>In</w:t>
      </w:r>
      <w:proofErr w:type="gramEnd"/>
      <w:r w:rsidR="175241A3" w:rsidRPr="0DE1212B">
        <w:rPr>
          <w:rFonts w:ascii="Times New Roman" w:eastAsia="Times New Roman" w:hAnsi="Times New Roman" w:cs="Times New Roman"/>
        </w:rPr>
        <w:t xml:space="preserve"> </w:t>
      </w:r>
      <w:r w:rsidR="61C6FD3D" w:rsidRPr="0DE1212B">
        <w:rPr>
          <w:rFonts w:ascii="Times New Roman" w:eastAsia="Times New Roman" w:hAnsi="Times New Roman" w:cs="Times New Roman"/>
        </w:rPr>
        <w:t>root</w:t>
      </w:r>
      <w:r w:rsidR="175241A3" w:rsidRPr="0DE1212B">
        <w:rPr>
          <w:rFonts w:ascii="Times New Roman" w:eastAsia="Times New Roman" w:hAnsi="Times New Roman" w:cs="Times New Roman"/>
        </w:rPr>
        <w:t xml:space="preserve"> </w:t>
      </w:r>
      <w:r w:rsidR="2DB7DD58" w:rsidRPr="0DE1212B">
        <w:rPr>
          <w:rFonts w:ascii="Times New Roman" w:eastAsia="Times New Roman" w:hAnsi="Times New Roman" w:cs="Times New Roman"/>
        </w:rPr>
        <w:t>pathways</w:t>
      </w:r>
      <w:r w:rsidR="175241A3" w:rsidRPr="0DE1212B">
        <w:rPr>
          <w:rFonts w:ascii="Times New Roman" w:eastAsia="Times New Roman" w:hAnsi="Times New Roman" w:cs="Times New Roman"/>
        </w:rPr>
        <w:t xml:space="preserve">, mass flow, diffusion, and root interception </w:t>
      </w:r>
      <w:r w:rsidR="494F7245" w:rsidRPr="0DE1212B">
        <w:rPr>
          <w:rFonts w:ascii="Times New Roman" w:eastAsia="Times New Roman" w:hAnsi="Times New Roman" w:cs="Times New Roman"/>
        </w:rPr>
        <w:t xml:space="preserve">helps to move ions and molecules from soil </w:t>
      </w:r>
      <w:r w:rsidR="74FDAA7C" w:rsidRPr="0DE1212B">
        <w:rPr>
          <w:rFonts w:ascii="Times New Roman" w:eastAsia="Times New Roman" w:hAnsi="Times New Roman" w:cs="Times New Roman"/>
        </w:rPr>
        <w:t xml:space="preserve">solutions that begin nutrients uptake. </w:t>
      </w:r>
      <w:r w:rsidR="463DBBCB" w:rsidRPr="0DE1212B">
        <w:rPr>
          <w:rFonts w:ascii="Times New Roman" w:eastAsia="Times New Roman" w:hAnsi="Times New Roman" w:cs="Times New Roman"/>
        </w:rPr>
        <w:t xml:space="preserve">Membrane bound transport protein promotes selective ion absorption, </w:t>
      </w:r>
      <w:r w:rsidR="62C46D1B" w:rsidRPr="0DE1212B">
        <w:rPr>
          <w:rFonts w:ascii="Times New Roman" w:eastAsia="Times New Roman" w:hAnsi="Times New Roman" w:cs="Times New Roman"/>
        </w:rPr>
        <w:t>allowing</w:t>
      </w:r>
      <w:r w:rsidR="13072675" w:rsidRPr="0DE1212B">
        <w:rPr>
          <w:rFonts w:ascii="Times New Roman" w:eastAsia="Times New Roman" w:hAnsi="Times New Roman" w:cs="Times New Roman"/>
        </w:rPr>
        <w:t xml:space="preserve"> </w:t>
      </w:r>
      <w:r w:rsidR="1465FA7C" w:rsidRPr="0DE1212B">
        <w:rPr>
          <w:rFonts w:ascii="Times New Roman" w:eastAsia="Times New Roman" w:hAnsi="Times New Roman" w:cs="Times New Roman"/>
        </w:rPr>
        <w:t>entry</w:t>
      </w:r>
      <w:r w:rsidR="7803EC78" w:rsidRPr="0DE1212B">
        <w:rPr>
          <w:rFonts w:ascii="Times New Roman" w:eastAsia="Times New Roman" w:hAnsi="Times New Roman" w:cs="Times New Roman"/>
        </w:rPr>
        <w:t xml:space="preserve"> of essential nutrients such as nitrogen</w:t>
      </w:r>
      <w:r w:rsidR="774E9616" w:rsidRPr="0DE1212B">
        <w:rPr>
          <w:rFonts w:ascii="Times New Roman" w:eastAsia="Times New Roman" w:hAnsi="Times New Roman" w:cs="Times New Roman"/>
        </w:rPr>
        <w:t xml:space="preserve">, phosphorus, and potassium into plant </w:t>
      </w:r>
      <w:r w:rsidR="1F4ED4E1" w:rsidRPr="0DE1212B">
        <w:rPr>
          <w:rFonts w:ascii="Times New Roman" w:eastAsia="Times New Roman" w:hAnsi="Times New Roman" w:cs="Times New Roman"/>
        </w:rPr>
        <w:t>systems</w:t>
      </w:r>
      <w:r w:rsidR="325D564E" w:rsidRPr="0DE1212B">
        <w:rPr>
          <w:rFonts w:ascii="Times New Roman" w:eastAsia="Times New Roman" w:hAnsi="Times New Roman" w:cs="Times New Roman"/>
        </w:rPr>
        <w:t xml:space="preserve"> (Wang </w:t>
      </w:r>
      <w:r w:rsidR="325D564E" w:rsidRPr="0DE1212B">
        <w:rPr>
          <w:rFonts w:ascii="Times New Roman" w:eastAsia="Times New Roman" w:hAnsi="Times New Roman" w:cs="Times New Roman"/>
          <w:i/>
          <w:iCs/>
        </w:rPr>
        <w:t xml:space="preserve">et al., </w:t>
      </w:r>
      <w:r w:rsidR="325D564E" w:rsidRPr="0DE1212B">
        <w:rPr>
          <w:rFonts w:ascii="Times New Roman" w:eastAsia="Times New Roman" w:hAnsi="Times New Roman" w:cs="Times New Roman"/>
        </w:rPr>
        <w:t>2021)</w:t>
      </w:r>
      <w:r w:rsidR="774E9616" w:rsidRPr="0DE1212B">
        <w:rPr>
          <w:rFonts w:ascii="Times New Roman" w:eastAsia="Times New Roman" w:hAnsi="Times New Roman" w:cs="Times New Roman"/>
        </w:rPr>
        <w:t xml:space="preserve">. </w:t>
      </w:r>
      <w:r w:rsidR="1D8BDAC8" w:rsidRPr="0DE1212B">
        <w:rPr>
          <w:rFonts w:ascii="Times New Roman" w:eastAsia="Times New Roman" w:hAnsi="Times New Roman" w:cs="Times New Roman"/>
        </w:rPr>
        <w:lastRenderedPageBreak/>
        <w:t xml:space="preserve">These </w:t>
      </w:r>
      <w:r w:rsidR="5EEBA5C3" w:rsidRPr="0DE1212B">
        <w:rPr>
          <w:rFonts w:ascii="Times New Roman" w:eastAsia="Times New Roman" w:hAnsi="Times New Roman" w:cs="Times New Roman"/>
        </w:rPr>
        <w:t xml:space="preserve">absorbed </w:t>
      </w:r>
      <w:r w:rsidR="1D8BDAC8" w:rsidRPr="0DE1212B">
        <w:rPr>
          <w:rFonts w:ascii="Times New Roman" w:eastAsia="Times New Roman" w:hAnsi="Times New Roman" w:cs="Times New Roman"/>
        </w:rPr>
        <w:t xml:space="preserve">nutrients </w:t>
      </w:r>
      <w:r w:rsidR="050DE5C6" w:rsidRPr="0DE1212B">
        <w:rPr>
          <w:rFonts w:ascii="Times New Roman" w:eastAsia="Times New Roman" w:hAnsi="Times New Roman" w:cs="Times New Roman"/>
        </w:rPr>
        <w:t>are transported</w:t>
      </w:r>
      <w:r w:rsidR="1D8BDAC8" w:rsidRPr="0DE1212B">
        <w:rPr>
          <w:rFonts w:ascii="Times New Roman" w:eastAsia="Times New Roman" w:hAnsi="Times New Roman" w:cs="Times New Roman"/>
        </w:rPr>
        <w:t xml:space="preserve"> to </w:t>
      </w:r>
      <w:r w:rsidR="0DAAB4EF" w:rsidRPr="0DE1212B">
        <w:rPr>
          <w:rFonts w:ascii="Times New Roman" w:eastAsia="Times New Roman" w:hAnsi="Times New Roman" w:cs="Times New Roman"/>
        </w:rPr>
        <w:t>the aerial</w:t>
      </w:r>
      <w:r w:rsidR="1D8BDAC8" w:rsidRPr="0DE1212B">
        <w:rPr>
          <w:rFonts w:ascii="Times New Roman" w:eastAsia="Times New Roman" w:hAnsi="Times New Roman" w:cs="Times New Roman"/>
        </w:rPr>
        <w:t xml:space="preserve"> part of </w:t>
      </w:r>
      <w:r w:rsidR="25986A7B" w:rsidRPr="0DE1212B">
        <w:rPr>
          <w:rFonts w:ascii="Times New Roman" w:eastAsia="Times New Roman" w:hAnsi="Times New Roman" w:cs="Times New Roman"/>
        </w:rPr>
        <w:t>the plant</w:t>
      </w:r>
      <w:r w:rsidR="1D8BDAC8" w:rsidRPr="0DE1212B">
        <w:rPr>
          <w:rFonts w:ascii="Times New Roman" w:eastAsia="Times New Roman" w:hAnsi="Times New Roman" w:cs="Times New Roman"/>
        </w:rPr>
        <w:t xml:space="preserve"> via xylem </w:t>
      </w:r>
      <w:r w:rsidR="7B1D7178" w:rsidRPr="0DE1212B">
        <w:rPr>
          <w:rFonts w:ascii="Times New Roman" w:eastAsia="Times New Roman" w:hAnsi="Times New Roman" w:cs="Times New Roman"/>
        </w:rPr>
        <w:t>and perform various metabolic functions</w:t>
      </w:r>
      <w:r w:rsidR="06679669" w:rsidRPr="0DE1212B">
        <w:rPr>
          <w:rFonts w:ascii="Times New Roman" w:eastAsia="Times New Roman" w:hAnsi="Times New Roman" w:cs="Times New Roman"/>
        </w:rPr>
        <w:t>. Root absorption</w:t>
      </w:r>
      <w:r w:rsidR="5A15E53C" w:rsidRPr="0DE1212B">
        <w:rPr>
          <w:rFonts w:ascii="Times New Roman" w:eastAsia="Times New Roman" w:hAnsi="Times New Roman" w:cs="Times New Roman"/>
        </w:rPr>
        <w:t xml:space="preserve"> efficiency depends on soil </w:t>
      </w:r>
      <w:r w:rsidR="6F05626D" w:rsidRPr="0DE1212B">
        <w:rPr>
          <w:rFonts w:ascii="Times New Roman" w:eastAsia="Times New Roman" w:hAnsi="Times New Roman" w:cs="Times New Roman"/>
        </w:rPr>
        <w:t>characteristics</w:t>
      </w:r>
      <w:r w:rsidR="5A15E53C" w:rsidRPr="0DE1212B">
        <w:rPr>
          <w:rFonts w:ascii="Times New Roman" w:eastAsia="Times New Roman" w:hAnsi="Times New Roman" w:cs="Times New Roman"/>
        </w:rPr>
        <w:t xml:space="preserve">, morphology, </w:t>
      </w:r>
      <w:r w:rsidR="7DA97676" w:rsidRPr="0DE1212B">
        <w:rPr>
          <w:rFonts w:ascii="Times New Roman" w:eastAsia="Times New Roman" w:hAnsi="Times New Roman" w:cs="Times New Roman"/>
        </w:rPr>
        <w:t>and availability of nutrient</w:t>
      </w:r>
      <w:r w:rsidR="6749B88D" w:rsidRPr="0DE1212B">
        <w:rPr>
          <w:rFonts w:ascii="Times New Roman" w:eastAsia="Times New Roman" w:hAnsi="Times New Roman" w:cs="Times New Roman"/>
        </w:rPr>
        <w:t>s in soluble form</w:t>
      </w:r>
      <w:r w:rsidR="50D8711E" w:rsidRPr="0DE1212B">
        <w:rPr>
          <w:rFonts w:ascii="Times New Roman" w:eastAsia="Times New Roman" w:hAnsi="Times New Roman" w:cs="Times New Roman"/>
        </w:rPr>
        <w:t xml:space="preserve"> (Holz </w:t>
      </w:r>
      <w:r w:rsidR="50D8711E" w:rsidRPr="0DE1212B">
        <w:rPr>
          <w:rFonts w:ascii="Times New Roman" w:eastAsia="Times New Roman" w:hAnsi="Times New Roman" w:cs="Times New Roman"/>
          <w:i/>
          <w:iCs/>
        </w:rPr>
        <w:t xml:space="preserve">et al., </w:t>
      </w:r>
      <w:r w:rsidR="50D8711E" w:rsidRPr="0DE1212B">
        <w:rPr>
          <w:rFonts w:ascii="Times New Roman" w:eastAsia="Times New Roman" w:hAnsi="Times New Roman" w:cs="Times New Roman"/>
        </w:rPr>
        <w:t>2024)</w:t>
      </w:r>
      <w:r w:rsidR="6749B88D" w:rsidRPr="0DE1212B">
        <w:rPr>
          <w:rFonts w:ascii="Times New Roman" w:eastAsia="Times New Roman" w:hAnsi="Times New Roman" w:cs="Times New Roman"/>
        </w:rPr>
        <w:t xml:space="preserve">. Other factors such as soil moisture, pH, and microbial </w:t>
      </w:r>
      <w:r w:rsidR="4F6450EF" w:rsidRPr="0DE1212B">
        <w:rPr>
          <w:rFonts w:ascii="Times New Roman" w:eastAsia="Times New Roman" w:hAnsi="Times New Roman" w:cs="Times New Roman"/>
        </w:rPr>
        <w:t>activities also influence efficiency</w:t>
      </w:r>
      <w:r w:rsidR="43AD0CBB" w:rsidRPr="0DE1212B">
        <w:rPr>
          <w:rFonts w:ascii="Times New Roman" w:eastAsia="Times New Roman" w:hAnsi="Times New Roman" w:cs="Times New Roman"/>
        </w:rPr>
        <w:t xml:space="preserve"> and mobility of nutrients, </w:t>
      </w:r>
      <w:r w:rsidR="004348F9">
        <w:rPr>
          <w:rFonts w:ascii="Times New Roman" w:eastAsia="Times New Roman" w:hAnsi="Times New Roman" w:cs="Times New Roman"/>
          <w:noProof/>
        </w:rPr>
        <w:drawing>
          <wp:anchor distT="0" distB="0" distL="114300" distR="114300" simplePos="0" relativeHeight="251661312" behindDoc="1" locked="0" layoutInCell="1" allowOverlap="1" wp14:anchorId="495E0DA9" wp14:editId="1DE229FC">
            <wp:simplePos x="0" y="0"/>
            <wp:positionH relativeFrom="column">
              <wp:posOffset>3244850</wp:posOffset>
            </wp:positionH>
            <wp:positionV relativeFrom="paragraph">
              <wp:posOffset>450850</wp:posOffset>
            </wp:positionV>
            <wp:extent cx="2663825" cy="2019300"/>
            <wp:effectExtent l="0" t="0" r="3175" b="0"/>
            <wp:wrapTight wrapText="bothSides">
              <wp:wrapPolygon edited="0">
                <wp:start x="0" y="0"/>
                <wp:lineTo x="0" y="21396"/>
                <wp:lineTo x="21471" y="21396"/>
                <wp:lineTo x="21471" y="0"/>
                <wp:lineTo x="0" y="0"/>
              </wp:wrapPolygon>
            </wp:wrapTight>
            <wp:docPr id="171721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825" cy="2019300"/>
                    </a:xfrm>
                    <a:prstGeom prst="rect">
                      <a:avLst/>
                    </a:prstGeom>
                    <a:noFill/>
                  </pic:spPr>
                </pic:pic>
              </a:graphicData>
            </a:graphic>
            <wp14:sizeRelH relativeFrom="page">
              <wp14:pctWidth>0</wp14:pctWidth>
            </wp14:sizeRelH>
            <wp14:sizeRelV relativeFrom="page">
              <wp14:pctHeight>0</wp14:pctHeight>
            </wp14:sizeRelV>
          </wp:anchor>
        </w:drawing>
      </w:r>
      <w:r w:rsidR="798D567E" w:rsidRPr="0DE1212B">
        <w:rPr>
          <w:rFonts w:ascii="Times New Roman" w:eastAsia="Times New Roman" w:hAnsi="Times New Roman" w:cs="Times New Roman"/>
        </w:rPr>
        <w:t>focusing on</w:t>
      </w:r>
      <w:r w:rsidR="43AD0CBB" w:rsidRPr="0DE1212B">
        <w:rPr>
          <w:rFonts w:ascii="Times New Roman" w:eastAsia="Times New Roman" w:hAnsi="Times New Roman" w:cs="Times New Roman"/>
        </w:rPr>
        <w:t xml:space="preserve"> the </w:t>
      </w:r>
      <w:r w:rsidR="4F6450EF" w:rsidRPr="0DE1212B">
        <w:rPr>
          <w:rFonts w:ascii="Times New Roman" w:eastAsia="Times New Roman" w:hAnsi="Times New Roman" w:cs="Times New Roman"/>
        </w:rPr>
        <w:t>interconnected</w:t>
      </w:r>
      <w:r w:rsidR="23D37223" w:rsidRPr="0DE1212B">
        <w:rPr>
          <w:rFonts w:ascii="Times New Roman" w:eastAsia="Times New Roman" w:hAnsi="Times New Roman" w:cs="Times New Roman"/>
        </w:rPr>
        <w:t xml:space="preserve">ness </w:t>
      </w:r>
      <w:r w:rsidR="4F6450EF" w:rsidRPr="0DE1212B">
        <w:rPr>
          <w:rFonts w:ascii="Times New Roman" w:eastAsia="Times New Roman" w:hAnsi="Times New Roman" w:cs="Times New Roman"/>
        </w:rPr>
        <w:t xml:space="preserve">with rhizosphere </w:t>
      </w:r>
      <w:r w:rsidR="6059AAB4" w:rsidRPr="0DE1212B">
        <w:rPr>
          <w:rFonts w:ascii="Times New Roman" w:eastAsia="Times New Roman" w:hAnsi="Times New Roman" w:cs="Times New Roman"/>
        </w:rPr>
        <w:t>habitat and plant physiology</w:t>
      </w:r>
      <w:r w:rsidR="6CAE4DC8" w:rsidRPr="0DE1212B">
        <w:rPr>
          <w:rFonts w:ascii="Times New Roman" w:eastAsia="Times New Roman" w:hAnsi="Times New Roman" w:cs="Times New Roman"/>
        </w:rPr>
        <w:t xml:space="preserve"> (Ahsan </w:t>
      </w:r>
      <w:r w:rsidR="6CAE4DC8" w:rsidRPr="0DE1212B">
        <w:rPr>
          <w:rFonts w:ascii="Times New Roman" w:eastAsia="Times New Roman" w:hAnsi="Times New Roman" w:cs="Times New Roman"/>
          <w:i/>
          <w:iCs/>
        </w:rPr>
        <w:t xml:space="preserve">et al., </w:t>
      </w:r>
      <w:r w:rsidR="6CAE4DC8" w:rsidRPr="0DE1212B">
        <w:rPr>
          <w:rFonts w:ascii="Times New Roman" w:eastAsia="Times New Roman" w:hAnsi="Times New Roman" w:cs="Times New Roman"/>
        </w:rPr>
        <w:t>2016).</w:t>
      </w:r>
      <w:r w:rsidR="004348F9">
        <w:rPr>
          <w:rFonts w:ascii="Times New Roman" w:eastAsia="Times New Roman" w:hAnsi="Times New Roman" w:cs="Times New Roman"/>
        </w:rPr>
        <w:t xml:space="preserve"> </w:t>
      </w:r>
      <w:r w:rsidR="23E7F5CF" w:rsidRPr="0DE1212B">
        <w:rPr>
          <w:rFonts w:ascii="Times New Roman" w:eastAsia="Times New Roman" w:hAnsi="Times New Roman" w:cs="Times New Roman"/>
        </w:rPr>
        <w:t xml:space="preserve">Foliar application is the alternative way of nutrients delivery to plant </w:t>
      </w:r>
      <w:r w:rsidR="0D18236C" w:rsidRPr="0DE1212B">
        <w:rPr>
          <w:rFonts w:ascii="Times New Roman" w:eastAsia="Times New Roman" w:hAnsi="Times New Roman" w:cs="Times New Roman"/>
        </w:rPr>
        <w:t xml:space="preserve">complementing root absorption </w:t>
      </w:r>
      <w:r w:rsidR="22AF0E4A" w:rsidRPr="0DE1212B">
        <w:rPr>
          <w:rFonts w:ascii="Times New Roman" w:eastAsia="Times New Roman" w:hAnsi="Times New Roman" w:cs="Times New Roman"/>
        </w:rPr>
        <w:t xml:space="preserve">by supporting absorption through leaves. </w:t>
      </w:r>
      <w:r w:rsidR="55C3DE53" w:rsidRPr="0DE1212B">
        <w:rPr>
          <w:rFonts w:ascii="Times New Roman" w:eastAsia="Times New Roman" w:hAnsi="Times New Roman" w:cs="Times New Roman"/>
        </w:rPr>
        <w:t xml:space="preserve">Leaves </w:t>
      </w:r>
      <w:r w:rsidR="7F5C7FF7" w:rsidRPr="0DE1212B">
        <w:rPr>
          <w:rFonts w:ascii="Times New Roman" w:eastAsia="Times New Roman" w:hAnsi="Times New Roman" w:cs="Times New Roman"/>
        </w:rPr>
        <w:t>cuticles</w:t>
      </w:r>
      <w:r w:rsidR="55C3DE53" w:rsidRPr="0DE1212B">
        <w:rPr>
          <w:rFonts w:ascii="Times New Roman" w:eastAsia="Times New Roman" w:hAnsi="Times New Roman" w:cs="Times New Roman"/>
        </w:rPr>
        <w:t xml:space="preserve">, composed of </w:t>
      </w:r>
      <w:proofErr w:type="spellStart"/>
      <w:r w:rsidR="55C3DE53" w:rsidRPr="0DE1212B">
        <w:rPr>
          <w:rFonts w:ascii="Times New Roman" w:eastAsia="Times New Roman" w:hAnsi="Times New Roman" w:cs="Times New Roman"/>
        </w:rPr>
        <w:t>cutin</w:t>
      </w:r>
      <w:proofErr w:type="spellEnd"/>
      <w:r w:rsidR="55C3DE53" w:rsidRPr="0DE1212B">
        <w:rPr>
          <w:rFonts w:ascii="Times New Roman" w:eastAsia="Times New Roman" w:hAnsi="Times New Roman" w:cs="Times New Roman"/>
        </w:rPr>
        <w:t xml:space="preserve"> p</w:t>
      </w:r>
      <w:r w:rsidR="7D5BA8D1" w:rsidRPr="0DE1212B">
        <w:rPr>
          <w:rFonts w:ascii="Times New Roman" w:eastAsia="Times New Roman" w:hAnsi="Times New Roman" w:cs="Times New Roman"/>
        </w:rPr>
        <w:t>olymers layered with wax,</w:t>
      </w:r>
      <w:r w:rsidR="55C3DE53" w:rsidRPr="0DE1212B">
        <w:rPr>
          <w:rFonts w:ascii="Times New Roman" w:eastAsia="Times New Roman" w:hAnsi="Times New Roman" w:cs="Times New Roman"/>
        </w:rPr>
        <w:t xml:space="preserve"> </w:t>
      </w:r>
      <w:r w:rsidR="6EE2ADD4" w:rsidRPr="0DE1212B">
        <w:rPr>
          <w:rFonts w:ascii="Times New Roman" w:eastAsia="Times New Roman" w:hAnsi="Times New Roman" w:cs="Times New Roman"/>
        </w:rPr>
        <w:t>are</w:t>
      </w:r>
      <w:r w:rsidR="55C3DE53" w:rsidRPr="0DE1212B">
        <w:rPr>
          <w:rFonts w:ascii="Times New Roman" w:eastAsia="Times New Roman" w:hAnsi="Times New Roman" w:cs="Times New Roman"/>
        </w:rPr>
        <w:t xml:space="preserve"> hydrophobic in </w:t>
      </w:r>
      <w:r w:rsidR="3D8E5A18" w:rsidRPr="0DE1212B">
        <w:rPr>
          <w:rFonts w:ascii="Times New Roman" w:eastAsia="Times New Roman" w:hAnsi="Times New Roman" w:cs="Times New Roman"/>
        </w:rPr>
        <w:t>nature that</w:t>
      </w:r>
      <w:r w:rsidR="0F8A39F3" w:rsidRPr="0DE1212B">
        <w:rPr>
          <w:rFonts w:ascii="Times New Roman" w:eastAsia="Times New Roman" w:hAnsi="Times New Roman" w:cs="Times New Roman"/>
        </w:rPr>
        <w:t xml:space="preserve"> affects wettability and permeability</w:t>
      </w:r>
      <w:r w:rsidR="640F9531" w:rsidRPr="0DE1212B">
        <w:rPr>
          <w:rFonts w:ascii="Times New Roman" w:eastAsia="Times New Roman" w:hAnsi="Times New Roman" w:cs="Times New Roman"/>
        </w:rPr>
        <w:t xml:space="preserve"> (Trivedi </w:t>
      </w:r>
      <w:r w:rsidR="640F9531" w:rsidRPr="0DE1212B">
        <w:rPr>
          <w:rFonts w:ascii="Times New Roman" w:eastAsia="Times New Roman" w:hAnsi="Times New Roman" w:cs="Times New Roman"/>
          <w:i/>
          <w:iCs/>
        </w:rPr>
        <w:t xml:space="preserve">et al., </w:t>
      </w:r>
      <w:r w:rsidR="640F9531" w:rsidRPr="0DE1212B">
        <w:rPr>
          <w:rFonts w:ascii="Times New Roman" w:eastAsia="Times New Roman" w:hAnsi="Times New Roman" w:cs="Times New Roman"/>
        </w:rPr>
        <w:t>2025)</w:t>
      </w:r>
      <w:r w:rsidR="0F8A39F3" w:rsidRPr="0DE1212B">
        <w:rPr>
          <w:rFonts w:ascii="Times New Roman" w:eastAsia="Times New Roman" w:hAnsi="Times New Roman" w:cs="Times New Roman"/>
        </w:rPr>
        <w:t>.</w:t>
      </w:r>
      <w:r w:rsidR="55C3DE53" w:rsidRPr="0DE1212B">
        <w:rPr>
          <w:rFonts w:ascii="Times New Roman" w:eastAsia="Times New Roman" w:hAnsi="Times New Roman" w:cs="Times New Roman"/>
        </w:rPr>
        <w:t xml:space="preserve"> </w:t>
      </w:r>
      <w:r w:rsidR="74871CF5" w:rsidRPr="0DE1212B">
        <w:rPr>
          <w:rFonts w:ascii="Times New Roman" w:eastAsia="Times New Roman" w:hAnsi="Times New Roman" w:cs="Times New Roman"/>
        </w:rPr>
        <w:t>It forms the first and most important hinderance to nutrient penetration.</w:t>
      </w:r>
      <w:r w:rsidR="41CE0914" w:rsidRPr="0DE1212B">
        <w:rPr>
          <w:rFonts w:ascii="Times New Roman" w:eastAsia="Times New Roman" w:hAnsi="Times New Roman" w:cs="Times New Roman"/>
        </w:rPr>
        <w:t xml:space="preserve"> Permeability of leaf </w:t>
      </w:r>
      <w:r w:rsidR="16C27BE4" w:rsidRPr="0DE1212B">
        <w:rPr>
          <w:rFonts w:ascii="Times New Roman" w:eastAsia="Times New Roman" w:hAnsi="Times New Roman" w:cs="Times New Roman"/>
        </w:rPr>
        <w:t>cuticles</w:t>
      </w:r>
      <w:r w:rsidR="41CE0914"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differs with composition</w:t>
      </w:r>
      <w:r w:rsidR="3CCBBD53"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such as wax composition,</w:t>
      </w:r>
      <w:r w:rsidR="79EC301B" w:rsidRPr="0DE1212B">
        <w:rPr>
          <w:rFonts w:ascii="Times New Roman" w:eastAsia="Times New Roman" w:hAnsi="Times New Roman" w:cs="Times New Roman"/>
        </w:rPr>
        <w:t xml:space="preserve"> and environmental factors like humidity</w:t>
      </w:r>
      <w:r w:rsidR="60046AB3" w:rsidRPr="0DE1212B">
        <w:rPr>
          <w:rFonts w:ascii="Times New Roman" w:eastAsia="Times New Roman" w:hAnsi="Times New Roman" w:cs="Times New Roman"/>
        </w:rPr>
        <w:t xml:space="preserve"> (Seufert </w:t>
      </w:r>
      <w:r w:rsidR="60046AB3" w:rsidRPr="0DE1212B">
        <w:rPr>
          <w:rFonts w:ascii="Times New Roman" w:eastAsia="Times New Roman" w:hAnsi="Times New Roman" w:cs="Times New Roman"/>
          <w:i/>
          <w:iCs/>
        </w:rPr>
        <w:t xml:space="preserve">et al., </w:t>
      </w:r>
      <w:r w:rsidR="60046AB3" w:rsidRPr="0DE1212B">
        <w:rPr>
          <w:rFonts w:ascii="Times New Roman" w:eastAsia="Times New Roman" w:hAnsi="Times New Roman" w:cs="Times New Roman"/>
        </w:rPr>
        <w:t>2022;</w:t>
      </w:r>
      <w:r w:rsidR="2796F28B" w:rsidRPr="0DE1212B">
        <w:rPr>
          <w:rFonts w:ascii="Times New Roman" w:eastAsia="Times New Roman" w:hAnsi="Times New Roman" w:cs="Times New Roman"/>
        </w:rPr>
        <w:t xml:space="preserve"> Riederer </w:t>
      </w:r>
      <w:r w:rsidR="2796F28B" w:rsidRPr="0DE1212B">
        <w:rPr>
          <w:rFonts w:ascii="Times New Roman" w:eastAsia="Times New Roman" w:hAnsi="Times New Roman" w:cs="Times New Roman"/>
          <w:i/>
          <w:iCs/>
        </w:rPr>
        <w:t xml:space="preserve">et al., </w:t>
      </w:r>
      <w:r w:rsidR="2796F28B" w:rsidRPr="0DE1212B">
        <w:rPr>
          <w:rFonts w:ascii="Times New Roman" w:eastAsia="Times New Roman" w:hAnsi="Times New Roman" w:cs="Times New Roman"/>
        </w:rPr>
        <w:t>2001)</w:t>
      </w:r>
      <w:r w:rsidR="79EC301B" w:rsidRPr="0DE1212B">
        <w:rPr>
          <w:rFonts w:ascii="Times New Roman" w:eastAsia="Times New Roman" w:hAnsi="Times New Roman" w:cs="Times New Roman"/>
        </w:rPr>
        <w:t xml:space="preserve">. </w:t>
      </w:r>
      <w:r w:rsidR="34CB8CC0" w:rsidRPr="0DE1212B">
        <w:rPr>
          <w:rFonts w:ascii="Times New Roman" w:eastAsia="Times New Roman" w:hAnsi="Times New Roman" w:cs="Times New Roman"/>
        </w:rPr>
        <w:t>At high humidity, expansion of aque</w:t>
      </w:r>
      <w:r w:rsidR="3E252138" w:rsidRPr="0DE1212B">
        <w:rPr>
          <w:rFonts w:ascii="Times New Roman" w:eastAsia="Times New Roman" w:hAnsi="Times New Roman" w:cs="Times New Roman"/>
        </w:rPr>
        <w:t>ous</w:t>
      </w:r>
      <w:r w:rsidR="23006ADA" w:rsidRPr="0DE1212B">
        <w:rPr>
          <w:rFonts w:ascii="Times New Roman" w:eastAsia="Times New Roman" w:hAnsi="Times New Roman" w:cs="Times New Roman"/>
        </w:rPr>
        <w:t xml:space="preserve"> and increasing entry to hydrophilic solutes such as calcium and potassium</w:t>
      </w:r>
      <w:r w:rsidR="3E252138" w:rsidRPr="0DE1212B">
        <w:rPr>
          <w:rFonts w:ascii="Times New Roman" w:eastAsia="Times New Roman" w:hAnsi="Times New Roman" w:cs="Times New Roman"/>
        </w:rPr>
        <w:t xml:space="preserve"> increase cuticle hydration</w:t>
      </w:r>
      <w:r w:rsidR="1FF7781C" w:rsidRPr="0DE1212B">
        <w:rPr>
          <w:rFonts w:ascii="Times New Roman" w:eastAsia="Times New Roman" w:hAnsi="Times New Roman" w:cs="Times New Roman"/>
        </w:rPr>
        <w:t xml:space="preserve">, whereas less humidity </w:t>
      </w:r>
      <w:r w:rsidR="72233D77" w:rsidRPr="0DE1212B">
        <w:rPr>
          <w:rFonts w:ascii="Times New Roman" w:eastAsia="Times New Roman" w:hAnsi="Times New Roman" w:cs="Times New Roman"/>
        </w:rPr>
        <w:t>supports</w:t>
      </w:r>
      <w:r w:rsidR="1FF7781C" w:rsidRPr="0DE1212B">
        <w:rPr>
          <w:rFonts w:ascii="Times New Roman" w:eastAsia="Times New Roman" w:hAnsi="Times New Roman" w:cs="Times New Roman"/>
        </w:rPr>
        <w:t xml:space="preserve"> lipophilic complex</w:t>
      </w:r>
      <w:r w:rsidR="3E252138" w:rsidRPr="0DE1212B">
        <w:rPr>
          <w:rFonts w:ascii="Times New Roman" w:eastAsia="Times New Roman" w:hAnsi="Times New Roman" w:cs="Times New Roman"/>
        </w:rPr>
        <w:t xml:space="preserve"> </w:t>
      </w:r>
      <w:r w:rsidR="10760BBA" w:rsidRPr="0DE1212B">
        <w:rPr>
          <w:rFonts w:ascii="Times New Roman" w:eastAsia="Times New Roman" w:hAnsi="Times New Roman" w:cs="Times New Roman"/>
        </w:rPr>
        <w:t>like urea</w:t>
      </w:r>
      <w:r w:rsidR="44AB54C7" w:rsidRPr="0DE1212B">
        <w:rPr>
          <w:rFonts w:ascii="Times New Roman" w:eastAsia="Times New Roman" w:hAnsi="Times New Roman" w:cs="Times New Roman"/>
        </w:rPr>
        <w:t xml:space="preserve"> (</w:t>
      </w:r>
      <w:r w:rsidR="260D42B1" w:rsidRPr="0DE1212B">
        <w:rPr>
          <w:rFonts w:ascii="Times New Roman" w:eastAsia="Times New Roman" w:hAnsi="Times New Roman" w:cs="Times New Roman"/>
        </w:rPr>
        <w:t xml:space="preserve">Fernandez </w:t>
      </w:r>
      <w:r w:rsidR="4136F343" w:rsidRPr="0DE1212B">
        <w:rPr>
          <w:rFonts w:ascii="Times New Roman" w:eastAsia="Times New Roman" w:hAnsi="Times New Roman" w:cs="Times New Roman"/>
          <w:i/>
          <w:iCs/>
        </w:rPr>
        <w:t xml:space="preserve">et al., </w:t>
      </w:r>
      <w:r w:rsidR="4136F343" w:rsidRPr="0DE1212B">
        <w:rPr>
          <w:rFonts w:ascii="Times New Roman" w:eastAsia="Times New Roman" w:hAnsi="Times New Roman" w:cs="Times New Roman"/>
        </w:rPr>
        <w:t>2017)</w:t>
      </w:r>
      <w:r w:rsidR="10760BBA" w:rsidRPr="0DE1212B">
        <w:rPr>
          <w:rFonts w:ascii="Times New Roman" w:eastAsia="Times New Roman" w:hAnsi="Times New Roman" w:cs="Times New Roman"/>
        </w:rPr>
        <w:t>.</w:t>
      </w:r>
      <w:r w:rsidR="54BC6ECA" w:rsidRPr="0DE1212B">
        <w:rPr>
          <w:rFonts w:ascii="Times New Roman" w:eastAsia="Times New Roman" w:hAnsi="Times New Roman" w:cs="Times New Roman"/>
        </w:rPr>
        <w:t xml:space="preserve"> </w:t>
      </w:r>
      <w:r w:rsidR="200A4023" w:rsidRPr="0DE1212B">
        <w:rPr>
          <w:rFonts w:ascii="Times New Roman" w:eastAsia="Times New Roman" w:hAnsi="Times New Roman" w:cs="Times New Roman"/>
        </w:rPr>
        <w:t xml:space="preserve">Apart from this, stomatal opening is </w:t>
      </w:r>
      <w:r w:rsidR="3B92C880" w:rsidRPr="0DE1212B">
        <w:rPr>
          <w:rFonts w:ascii="Times New Roman" w:eastAsia="Times New Roman" w:hAnsi="Times New Roman" w:cs="Times New Roman"/>
        </w:rPr>
        <w:t>a secondary</w:t>
      </w:r>
      <w:r w:rsidR="200A4023" w:rsidRPr="0DE1212B">
        <w:rPr>
          <w:rFonts w:ascii="Times New Roman" w:eastAsia="Times New Roman" w:hAnsi="Times New Roman" w:cs="Times New Roman"/>
        </w:rPr>
        <w:t xml:space="preserve"> pathway of nutrient absorption</w:t>
      </w:r>
      <w:r w:rsidR="538CF1D0" w:rsidRPr="0DE1212B">
        <w:rPr>
          <w:rFonts w:ascii="Times New Roman" w:eastAsia="Times New Roman" w:hAnsi="Times New Roman" w:cs="Times New Roman"/>
        </w:rPr>
        <w:t xml:space="preserve"> </w:t>
      </w:r>
      <w:r w:rsidR="7F901E4F" w:rsidRPr="0DE1212B">
        <w:rPr>
          <w:rFonts w:ascii="Times New Roman" w:eastAsia="Times New Roman" w:hAnsi="Times New Roman" w:cs="Times New Roman"/>
        </w:rPr>
        <w:t>to encourage</w:t>
      </w:r>
      <w:r w:rsidR="538CF1D0" w:rsidRPr="0DE1212B">
        <w:rPr>
          <w:rFonts w:ascii="Times New Roman" w:eastAsia="Times New Roman" w:hAnsi="Times New Roman" w:cs="Times New Roman"/>
        </w:rPr>
        <w:t xml:space="preserve"> solute diffusion into substomatal cavity, mainly whe</w:t>
      </w:r>
      <w:r w:rsidR="3879078A" w:rsidRPr="0DE1212B">
        <w:rPr>
          <w:rFonts w:ascii="Times New Roman" w:eastAsia="Times New Roman" w:hAnsi="Times New Roman" w:cs="Times New Roman"/>
        </w:rPr>
        <w:t xml:space="preserve">n surfactants or humid </w:t>
      </w:r>
      <w:r w:rsidR="6BAA242F" w:rsidRPr="0DE1212B">
        <w:rPr>
          <w:rFonts w:ascii="Times New Roman" w:eastAsia="Times New Roman" w:hAnsi="Times New Roman" w:cs="Times New Roman"/>
        </w:rPr>
        <w:t>conditions</w:t>
      </w:r>
      <w:r w:rsidR="180C8477" w:rsidRPr="0DE1212B">
        <w:rPr>
          <w:rFonts w:ascii="Times New Roman" w:eastAsia="Times New Roman" w:hAnsi="Times New Roman" w:cs="Times New Roman"/>
        </w:rPr>
        <w:t xml:space="preserve"> sustained </w:t>
      </w:r>
      <w:r w:rsidR="403055EE" w:rsidRPr="0DE1212B">
        <w:rPr>
          <w:rFonts w:ascii="Times New Roman" w:eastAsia="Times New Roman" w:hAnsi="Times New Roman" w:cs="Times New Roman"/>
        </w:rPr>
        <w:t>leaf funnel through stomata</w:t>
      </w:r>
      <w:r w:rsidR="4F15CBD9" w:rsidRPr="0DE1212B">
        <w:rPr>
          <w:rFonts w:ascii="Times New Roman" w:eastAsia="Times New Roman" w:hAnsi="Times New Roman" w:cs="Times New Roman"/>
        </w:rPr>
        <w:t xml:space="preserve"> (Fernandez </w:t>
      </w:r>
      <w:r w:rsidR="4F15CBD9" w:rsidRPr="0DE1212B">
        <w:rPr>
          <w:rFonts w:ascii="Times New Roman" w:eastAsia="Times New Roman" w:hAnsi="Times New Roman" w:cs="Times New Roman"/>
          <w:i/>
          <w:iCs/>
        </w:rPr>
        <w:t xml:space="preserve">et al., </w:t>
      </w:r>
      <w:r w:rsidR="4F15CBD9" w:rsidRPr="0DE1212B">
        <w:rPr>
          <w:rFonts w:ascii="Times New Roman" w:eastAsia="Times New Roman" w:hAnsi="Times New Roman" w:cs="Times New Roman"/>
        </w:rPr>
        <w:t>2021)</w:t>
      </w:r>
      <w:r w:rsidR="403055EE" w:rsidRPr="0DE1212B">
        <w:rPr>
          <w:rFonts w:ascii="Times New Roman" w:eastAsia="Times New Roman" w:hAnsi="Times New Roman" w:cs="Times New Roman"/>
        </w:rPr>
        <w:t>.</w:t>
      </w:r>
      <w:r w:rsidR="004348F9">
        <w:rPr>
          <w:rFonts w:ascii="Times New Roman" w:eastAsia="Times New Roman" w:hAnsi="Times New Roman" w:cs="Times New Roman"/>
        </w:rPr>
        <w:t xml:space="preserve"> </w:t>
      </w:r>
      <w:r w:rsidR="30150CF9" w:rsidRPr="0DE1212B">
        <w:rPr>
          <w:rFonts w:ascii="Times New Roman" w:eastAsia="Times New Roman" w:hAnsi="Times New Roman" w:cs="Times New Roman"/>
        </w:rPr>
        <w:t>The efficiency of foliar application is encouraged by adjuvant and nutrient formulations</w:t>
      </w:r>
      <w:r w:rsidR="4514AFB8" w:rsidRPr="0DE1212B">
        <w:rPr>
          <w:rFonts w:ascii="Times New Roman" w:eastAsia="Times New Roman" w:hAnsi="Times New Roman" w:cs="Times New Roman"/>
        </w:rPr>
        <w:t xml:space="preserve"> (Omran </w:t>
      </w:r>
      <w:r w:rsidR="4514AFB8" w:rsidRPr="0DE1212B">
        <w:rPr>
          <w:rFonts w:ascii="Times New Roman" w:eastAsia="Times New Roman" w:hAnsi="Times New Roman" w:cs="Times New Roman"/>
          <w:i/>
          <w:iCs/>
        </w:rPr>
        <w:t xml:space="preserve">et al., </w:t>
      </w:r>
      <w:r w:rsidR="4514AFB8" w:rsidRPr="0DE1212B">
        <w:rPr>
          <w:rFonts w:ascii="Times New Roman" w:eastAsia="Times New Roman" w:hAnsi="Times New Roman" w:cs="Times New Roman"/>
        </w:rPr>
        <w:t>2021)</w:t>
      </w:r>
      <w:r w:rsidR="30150CF9" w:rsidRPr="0DE1212B">
        <w:rPr>
          <w:rFonts w:ascii="Times New Roman" w:eastAsia="Times New Roman" w:hAnsi="Times New Roman" w:cs="Times New Roman"/>
        </w:rPr>
        <w:t xml:space="preserve">. </w:t>
      </w:r>
      <w:r w:rsidR="03210DC9" w:rsidRPr="0DE1212B">
        <w:rPr>
          <w:rFonts w:ascii="Times New Roman" w:eastAsia="Times New Roman" w:hAnsi="Times New Roman" w:cs="Times New Roman"/>
        </w:rPr>
        <w:t>Surfactants, nano carriers, and humectants enhance adhesion, spreading, and rete</w:t>
      </w:r>
      <w:r w:rsidR="557A7B3E" w:rsidRPr="0DE1212B">
        <w:rPr>
          <w:rFonts w:ascii="Times New Roman" w:eastAsia="Times New Roman" w:hAnsi="Times New Roman" w:cs="Times New Roman"/>
        </w:rPr>
        <w:t>ntion through modification in droplet nature on the leaf surface</w:t>
      </w:r>
      <w:r w:rsidR="52BEF6CC" w:rsidRPr="0DE1212B">
        <w:rPr>
          <w:rFonts w:ascii="Times New Roman" w:eastAsia="Times New Roman" w:hAnsi="Times New Roman" w:cs="Times New Roman"/>
        </w:rPr>
        <w:t xml:space="preserve"> (</w:t>
      </w:r>
      <w:proofErr w:type="spellStart"/>
      <w:r w:rsidR="52BEF6CC" w:rsidRPr="0DE1212B">
        <w:rPr>
          <w:rFonts w:ascii="Times New Roman" w:eastAsia="Times New Roman" w:hAnsi="Times New Roman" w:cs="Times New Roman"/>
        </w:rPr>
        <w:t>Fincheira</w:t>
      </w:r>
      <w:proofErr w:type="spellEnd"/>
      <w:r w:rsidR="52BEF6CC" w:rsidRPr="0DE1212B">
        <w:rPr>
          <w:rFonts w:ascii="Times New Roman" w:eastAsia="Times New Roman" w:hAnsi="Times New Roman" w:cs="Times New Roman"/>
        </w:rPr>
        <w:t xml:space="preserve"> </w:t>
      </w:r>
      <w:r w:rsidR="52BEF6CC" w:rsidRPr="0DE1212B">
        <w:rPr>
          <w:rFonts w:ascii="Times New Roman" w:eastAsia="Times New Roman" w:hAnsi="Times New Roman" w:cs="Times New Roman"/>
          <w:i/>
          <w:iCs/>
        </w:rPr>
        <w:t xml:space="preserve">et al., </w:t>
      </w:r>
      <w:r w:rsidR="52BEF6CC" w:rsidRPr="0DE1212B">
        <w:rPr>
          <w:rFonts w:ascii="Times New Roman" w:eastAsia="Times New Roman" w:hAnsi="Times New Roman" w:cs="Times New Roman"/>
        </w:rPr>
        <w:t>2023;</w:t>
      </w:r>
      <w:r w:rsidR="1D27BB10" w:rsidRPr="0DE1212B">
        <w:rPr>
          <w:rFonts w:ascii="Times New Roman" w:eastAsia="Times New Roman" w:hAnsi="Times New Roman" w:cs="Times New Roman"/>
        </w:rPr>
        <w:t xml:space="preserve"> Hagedorn </w:t>
      </w:r>
      <w:r w:rsidR="1D27BB10" w:rsidRPr="0DE1212B">
        <w:rPr>
          <w:rFonts w:ascii="Times New Roman" w:eastAsia="Times New Roman" w:hAnsi="Times New Roman" w:cs="Times New Roman"/>
          <w:i/>
          <w:iCs/>
        </w:rPr>
        <w:t xml:space="preserve">et al., </w:t>
      </w:r>
      <w:r w:rsidR="1D27BB10" w:rsidRPr="0DE1212B">
        <w:rPr>
          <w:rFonts w:ascii="Times New Roman" w:eastAsia="Times New Roman" w:hAnsi="Times New Roman" w:cs="Times New Roman"/>
        </w:rPr>
        <w:t>2017).</w:t>
      </w:r>
      <w:r w:rsidR="557A7B3E" w:rsidRPr="0DE1212B">
        <w:rPr>
          <w:rFonts w:ascii="Times New Roman" w:eastAsia="Times New Roman" w:hAnsi="Times New Roman" w:cs="Times New Roman"/>
          <w:i/>
          <w:iCs/>
        </w:rPr>
        <w:t xml:space="preserve"> </w:t>
      </w:r>
      <w:r w:rsidR="7DF87AA4" w:rsidRPr="0DE1212B">
        <w:rPr>
          <w:rFonts w:ascii="Times New Roman" w:eastAsia="Times New Roman" w:hAnsi="Times New Roman" w:cs="Times New Roman"/>
        </w:rPr>
        <w:t xml:space="preserve">Surfactants reduce surface tension, allow </w:t>
      </w:r>
      <w:r w:rsidR="6B3DD374" w:rsidRPr="0DE1212B">
        <w:rPr>
          <w:rFonts w:ascii="Times New Roman" w:eastAsia="Times New Roman" w:hAnsi="Times New Roman" w:cs="Times New Roman"/>
        </w:rPr>
        <w:t>droplets</w:t>
      </w:r>
      <w:r w:rsidR="07D1C8AA" w:rsidRPr="0DE1212B">
        <w:rPr>
          <w:rFonts w:ascii="Times New Roman" w:eastAsia="Times New Roman" w:hAnsi="Times New Roman" w:cs="Times New Roman"/>
        </w:rPr>
        <w:t xml:space="preserve"> to spread </w:t>
      </w:r>
      <w:r w:rsidR="605213AE" w:rsidRPr="0DE1212B">
        <w:rPr>
          <w:rFonts w:ascii="Times New Roman" w:eastAsia="Times New Roman" w:hAnsi="Times New Roman" w:cs="Times New Roman"/>
        </w:rPr>
        <w:t>uniformly facilitates cuticles penetration</w:t>
      </w:r>
      <w:r w:rsidR="340E8BA5" w:rsidRPr="0DE1212B">
        <w:rPr>
          <w:rFonts w:ascii="Times New Roman" w:eastAsia="Times New Roman" w:hAnsi="Times New Roman" w:cs="Times New Roman"/>
        </w:rPr>
        <w:t xml:space="preserve">, whereas humectant lowers the drying of </w:t>
      </w:r>
      <w:r w:rsidR="6F9E2305" w:rsidRPr="0DE1212B">
        <w:rPr>
          <w:rFonts w:ascii="Times New Roman" w:eastAsia="Times New Roman" w:hAnsi="Times New Roman" w:cs="Times New Roman"/>
        </w:rPr>
        <w:t>droplets</w:t>
      </w:r>
      <w:r w:rsidR="340E8BA5" w:rsidRPr="0DE1212B">
        <w:rPr>
          <w:rFonts w:ascii="Times New Roman" w:eastAsia="Times New Roman" w:hAnsi="Times New Roman" w:cs="Times New Roman"/>
        </w:rPr>
        <w:t xml:space="preserve"> </w:t>
      </w:r>
      <w:r w:rsidR="2E65B32E" w:rsidRPr="0DE1212B">
        <w:rPr>
          <w:rFonts w:ascii="Times New Roman" w:eastAsia="Times New Roman" w:hAnsi="Times New Roman" w:cs="Times New Roman"/>
        </w:rPr>
        <w:t xml:space="preserve">that promote longer nutrient absorption. </w:t>
      </w:r>
      <w:r w:rsidR="0292CACC" w:rsidRPr="0DE1212B">
        <w:rPr>
          <w:rFonts w:ascii="Times New Roman" w:eastAsia="Times New Roman" w:hAnsi="Times New Roman" w:cs="Times New Roman"/>
        </w:rPr>
        <w:t xml:space="preserve">On other hand, nano carriers increase adhesion and work as reservoirs </w:t>
      </w:r>
      <w:r w:rsidR="7B3D7CF6" w:rsidRPr="0DE1212B">
        <w:rPr>
          <w:rFonts w:ascii="Times New Roman" w:eastAsia="Times New Roman" w:hAnsi="Times New Roman" w:cs="Times New Roman"/>
        </w:rPr>
        <w:t xml:space="preserve">to control release of nutrients, helps in </w:t>
      </w:r>
      <w:r w:rsidR="01ACDB1C" w:rsidRPr="0DE1212B">
        <w:rPr>
          <w:rFonts w:ascii="Times New Roman" w:eastAsia="Times New Roman" w:hAnsi="Times New Roman" w:cs="Times New Roman"/>
        </w:rPr>
        <w:t>consistent nutrient accessibility</w:t>
      </w:r>
      <w:r w:rsidR="50D16318" w:rsidRPr="0DE1212B">
        <w:rPr>
          <w:rFonts w:ascii="Times New Roman" w:eastAsia="Times New Roman" w:hAnsi="Times New Roman" w:cs="Times New Roman"/>
        </w:rPr>
        <w:t xml:space="preserve"> and minimize nutrients loss (Pimentel </w:t>
      </w:r>
      <w:r w:rsidR="50D16318" w:rsidRPr="0DE1212B">
        <w:rPr>
          <w:rFonts w:ascii="Times New Roman" w:eastAsia="Times New Roman" w:hAnsi="Times New Roman" w:cs="Times New Roman"/>
          <w:i/>
          <w:iCs/>
        </w:rPr>
        <w:t xml:space="preserve">et al., </w:t>
      </w:r>
      <w:r w:rsidR="50D16318" w:rsidRPr="0DE1212B">
        <w:rPr>
          <w:rFonts w:ascii="Times New Roman" w:eastAsia="Times New Roman" w:hAnsi="Times New Roman" w:cs="Times New Roman"/>
        </w:rPr>
        <w:t>2023; Guij</w:t>
      </w:r>
      <w:r w:rsidR="4614B8D7" w:rsidRPr="0DE1212B">
        <w:rPr>
          <w:rFonts w:ascii="Times New Roman" w:eastAsia="Times New Roman" w:hAnsi="Times New Roman" w:cs="Times New Roman"/>
        </w:rPr>
        <w:t xml:space="preserve">arro </w:t>
      </w:r>
      <w:r w:rsidR="4614B8D7" w:rsidRPr="0DE1212B">
        <w:rPr>
          <w:rFonts w:ascii="Times New Roman" w:eastAsia="Times New Roman" w:hAnsi="Times New Roman" w:cs="Times New Roman"/>
          <w:i/>
          <w:iCs/>
        </w:rPr>
        <w:t xml:space="preserve">et al., </w:t>
      </w:r>
      <w:r w:rsidR="4614B8D7" w:rsidRPr="0DE1212B">
        <w:rPr>
          <w:rFonts w:ascii="Times New Roman" w:eastAsia="Times New Roman" w:hAnsi="Times New Roman" w:cs="Times New Roman"/>
        </w:rPr>
        <w:t xml:space="preserve">2024). </w:t>
      </w:r>
      <w:r w:rsidR="45A92E3E" w:rsidRPr="0DE1212B">
        <w:rPr>
          <w:rFonts w:ascii="Times New Roman" w:eastAsia="Times New Roman" w:hAnsi="Times New Roman" w:cs="Times New Roman"/>
        </w:rPr>
        <w:t xml:space="preserve">Environmental factors such as temperature, relative humidity and </w:t>
      </w:r>
      <w:r w:rsidR="23695DE1" w:rsidRPr="0DE1212B">
        <w:rPr>
          <w:rFonts w:ascii="Times New Roman" w:eastAsia="Times New Roman" w:hAnsi="Times New Roman" w:cs="Times New Roman"/>
        </w:rPr>
        <w:t xml:space="preserve">droplets drying rate affects the efficiency of nutrients absorption, </w:t>
      </w:r>
      <w:r w:rsidR="327D53E7" w:rsidRPr="0DE1212B">
        <w:rPr>
          <w:rFonts w:ascii="Times New Roman" w:eastAsia="Times New Roman" w:hAnsi="Times New Roman" w:cs="Times New Roman"/>
        </w:rPr>
        <w:t xml:space="preserve">moderate temperature and high humidity delays crystallization and extended diffusion </w:t>
      </w:r>
      <w:r w:rsidR="5BF16284" w:rsidRPr="0DE1212B">
        <w:rPr>
          <w:rFonts w:ascii="Times New Roman" w:eastAsia="Times New Roman" w:hAnsi="Times New Roman" w:cs="Times New Roman"/>
        </w:rPr>
        <w:t xml:space="preserve">time helps foliar absorption optimally (Fernandez </w:t>
      </w:r>
      <w:r w:rsidR="70B1FE83" w:rsidRPr="0DE1212B">
        <w:rPr>
          <w:rFonts w:ascii="Times New Roman" w:eastAsia="Times New Roman" w:hAnsi="Times New Roman" w:cs="Times New Roman"/>
          <w:i/>
          <w:iCs/>
        </w:rPr>
        <w:t xml:space="preserve">et al., </w:t>
      </w:r>
      <w:r w:rsidR="70B1FE83" w:rsidRPr="0DE1212B">
        <w:rPr>
          <w:rFonts w:ascii="Times New Roman" w:eastAsia="Times New Roman" w:hAnsi="Times New Roman" w:cs="Times New Roman"/>
        </w:rPr>
        <w:t>2013)</w:t>
      </w:r>
      <w:r w:rsidR="5BF16284"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Novel nano-biosensors can detect plant pathogens, pollutants, and other stressors at extremely low concentrations, allowing for early intervention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w:t>
      </w:r>
      <w:r w:rsidR="005E1843">
        <w:rPr>
          <w:rFonts w:ascii="Times New Roman" w:eastAsia="Times New Roman" w:hAnsi="Times New Roman" w:cs="Times New Roman"/>
        </w:rPr>
        <w:t xml:space="preserve"> </w:t>
      </w:r>
      <w:r w:rsidR="4955ACBD" w:rsidRPr="0DE1212B">
        <w:rPr>
          <w:rFonts w:ascii="Times New Roman" w:eastAsia="Times New Roman" w:hAnsi="Times New Roman" w:cs="Times New Roman"/>
        </w:rPr>
        <w:t xml:space="preserve">The current development in nanotechnology </w:t>
      </w:r>
      <w:r w:rsidR="45F3E972" w:rsidRPr="0DE1212B">
        <w:rPr>
          <w:rFonts w:ascii="Times New Roman" w:eastAsia="Times New Roman" w:hAnsi="Times New Roman" w:cs="Times New Roman"/>
        </w:rPr>
        <w:t>has developed</w:t>
      </w:r>
      <w:r w:rsidR="4955ACBD" w:rsidRPr="0DE1212B">
        <w:rPr>
          <w:rFonts w:ascii="Times New Roman" w:eastAsia="Times New Roman" w:hAnsi="Times New Roman" w:cs="Times New Roman"/>
        </w:rPr>
        <w:t xml:space="preserve"> </w:t>
      </w:r>
      <w:proofErr w:type="spellStart"/>
      <w:r w:rsidR="627944F2" w:rsidRPr="0DE1212B">
        <w:rPr>
          <w:rFonts w:ascii="Times New Roman" w:eastAsia="Times New Roman" w:hAnsi="Times New Roman" w:cs="Times New Roman"/>
        </w:rPr>
        <w:t>nanofertilizers</w:t>
      </w:r>
      <w:proofErr w:type="spellEnd"/>
      <w:r w:rsidR="4955ACBD" w:rsidRPr="0DE1212B">
        <w:rPr>
          <w:rFonts w:ascii="Times New Roman" w:eastAsia="Times New Roman" w:hAnsi="Times New Roman" w:cs="Times New Roman"/>
        </w:rPr>
        <w:t xml:space="preserve"> as </w:t>
      </w:r>
      <w:r w:rsidR="68F3DFE8" w:rsidRPr="0DE1212B">
        <w:rPr>
          <w:rFonts w:ascii="Times New Roman" w:eastAsia="Times New Roman" w:hAnsi="Times New Roman" w:cs="Times New Roman"/>
        </w:rPr>
        <w:t>an innovative</w:t>
      </w:r>
      <w:r w:rsidR="48076F58" w:rsidRPr="0DE1212B">
        <w:rPr>
          <w:rFonts w:ascii="Times New Roman" w:eastAsia="Times New Roman" w:hAnsi="Times New Roman" w:cs="Times New Roman"/>
        </w:rPr>
        <w:t xml:space="preserve"> measure to enhance nutrient uptake efficiency. </w:t>
      </w:r>
      <w:r w:rsidR="1FD7A328" w:rsidRPr="0DE1212B">
        <w:rPr>
          <w:rFonts w:ascii="Times New Roman" w:eastAsia="Times New Roman" w:hAnsi="Times New Roman" w:cs="Times New Roman"/>
        </w:rPr>
        <w:t xml:space="preserve">Nano size of the particle covers more surface area </w:t>
      </w:r>
      <w:r w:rsidR="701DF73D" w:rsidRPr="0DE1212B">
        <w:rPr>
          <w:rFonts w:ascii="Times New Roman" w:eastAsia="Times New Roman" w:hAnsi="Times New Roman" w:cs="Times New Roman"/>
        </w:rPr>
        <w:t xml:space="preserve">effectively </w:t>
      </w:r>
      <w:r w:rsidR="1FD7A328" w:rsidRPr="0DE1212B">
        <w:rPr>
          <w:rFonts w:ascii="Times New Roman" w:eastAsia="Times New Roman" w:hAnsi="Times New Roman" w:cs="Times New Roman"/>
        </w:rPr>
        <w:t>on leaves</w:t>
      </w:r>
      <w:r w:rsidR="3318E679" w:rsidRPr="0DE1212B">
        <w:rPr>
          <w:rFonts w:ascii="Times New Roman" w:eastAsia="Times New Roman" w:hAnsi="Times New Roman" w:cs="Times New Roman"/>
        </w:rPr>
        <w:t xml:space="preserve"> surface and helps easier penetration through stomata and cuticular pores</w:t>
      </w:r>
      <w:r w:rsidR="5354688C" w:rsidRPr="0DE1212B">
        <w:rPr>
          <w:rFonts w:ascii="Times New Roman" w:eastAsia="Times New Roman" w:hAnsi="Times New Roman" w:cs="Times New Roman"/>
        </w:rPr>
        <w:t xml:space="preserve"> (Saurabh </w:t>
      </w:r>
      <w:r w:rsidR="5354688C" w:rsidRPr="0DE1212B">
        <w:rPr>
          <w:rFonts w:ascii="Times New Roman" w:eastAsia="Times New Roman" w:hAnsi="Times New Roman" w:cs="Times New Roman"/>
          <w:i/>
          <w:iCs/>
        </w:rPr>
        <w:t xml:space="preserve">et al., </w:t>
      </w:r>
      <w:r w:rsidR="5354688C" w:rsidRPr="0DE1212B">
        <w:rPr>
          <w:rFonts w:ascii="Times New Roman" w:eastAsia="Times New Roman" w:hAnsi="Times New Roman" w:cs="Times New Roman"/>
        </w:rPr>
        <w:t>2024)</w:t>
      </w:r>
      <w:r w:rsidR="3318E679"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Nanomaterials like carbon nanotubes and graphene offer unique properties such as high sensitivity, fast response time, and low power consumption, making them ideal for developing wireless sensor networks that can be deployed in the field for extended periods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6DEE4A94" w:rsidRPr="0DE1212B">
        <w:rPr>
          <w:rFonts w:ascii="Times New Roman" w:eastAsia="Times New Roman" w:hAnsi="Times New Roman" w:cs="Times New Roman"/>
        </w:rPr>
        <w:t xml:space="preserve">Their control release properties make </w:t>
      </w:r>
      <w:r w:rsidR="5983FE30" w:rsidRPr="0DE1212B">
        <w:rPr>
          <w:rFonts w:ascii="Times New Roman" w:eastAsia="Times New Roman" w:hAnsi="Times New Roman" w:cs="Times New Roman"/>
        </w:rPr>
        <w:t>synchronization</w:t>
      </w:r>
      <w:r w:rsidR="6DEE4A94" w:rsidRPr="0DE1212B">
        <w:rPr>
          <w:rFonts w:ascii="Times New Roman" w:eastAsia="Times New Roman" w:hAnsi="Times New Roman" w:cs="Times New Roman"/>
        </w:rPr>
        <w:t xml:space="preserve"> </w:t>
      </w:r>
      <w:r w:rsidR="48C364D5" w:rsidRPr="0DE1212B">
        <w:rPr>
          <w:rFonts w:ascii="Times New Roman" w:eastAsia="Times New Roman" w:hAnsi="Times New Roman" w:cs="Times New Roman"/>
        </w:rPr>
        <w:t xml:space="preserve">of nutrient supply with crop demand </w:t>
      </w:r>
      <w:r w:rsidR="48C364D5" w:rsidRPr="0DE1212B">
        <w:rPr>
          <w:rFonts w:ascii="Times New Roman" w:eastAsia="Times New Roman" w:hAnsi="Times New Roman" w:cs="Times New Roman"/>
        </w:rPr>
        <w:lastRenderedPageBreak/>
        <w:t xml:space="preserve">possible, </w:t>
      </w:r>
      <w:r w:rsidR="5453D5E2" w:rsidRPr="0DE1212B">
        <w:rPr>
          <w:rFonts w:ascii="Times New Roman" w:eastAsia="Times New Roman" w:hAnsi="Times New Roman" w:cs="Times New Roman"/>
        </w:rPr>
        <w:t>consequently minimizing nutrients losses such as volatilization and leaching</w:t>
      </w:r>
      <w:r w:rsidR="7420BAC9" w:rsidRPr="0DE1212B">
        <w:rPr>
          <w:rFonts w:ascii="Times New Roman" w:eastAsia="Times New Roman" w:hAnsi="Times New Roman" w:cs="Times New Roman"/>
        </w:rPr>
        <w:t xml:space="preserve"> (Lawrencia </w:t>
      </w:r>
      <w:r w:rsidR="7420BAC9" w:rsidRPr="0DE1212B">
        <w:rPr>
          <w:rFonts w:ascii="Times New Roman" w:eastAsia="Times New Roman" w:hAnsi="Times New Roman" w:cs="Times New Roman"/>
          <w:i/>
          <w:iCs/>
        </w:rPr>
        <w:t xml:space="preserve">et al., </w:t>
      </w:r>
      <w:r w:rsidR="7420BAC9" w:rsidRPr="0DE1212B">
        <w:rPr>
          <w:rFonts w:ascii="Times New Roman" w:eastAsia="Times New Roman" w:hAnsi="Times New Roman" w:cs="Times New Roman"/>
        </w:rPr>
        <w:t>2021)</w:t>
      </w:r>
      <w:r w:rsidR="5453D5E2"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 xml:space="preserve">Nano-functionalized hydrogels and </w:t>
      </w:r>
      <w:proofErr w:type="spellStart"/>
      <w:r w:rsidR="005E1843" w:rsidRPr="005E1843">
        <w:rPr>
          <w:rFonts w:ascii="Times New Roman" w:eastAsia="Times New Roman" w:hAnsi="Times New Roman" w:cs="Times New Roman"/>
        </w:rPr>
        <w:t>nanoclays</w:t>
      </w:r>
      <w:proofErr w:type="spellEnd"/>
      <w:r w:rsidR="005E1843" w:rsidRPr="005E1843">
        <w:rPr>
          <w:rFonts w:ascii="Times New Roman" w:eastAsia="Times New Roman" w:hAnsi="Times New Roman" w:cs="Times New Roman"/>
        </w:rPr>
        <w:t xml:space="preserve"> show promise as slow-release fertilizer</w:t>
      </w:r>
      <w:r w:rsidR="004348F9">
        <w:rPr>
          <w:rFonts w:ascii="Times New Roman" w:eastAsia="Times New Roman" w:hAnsi="Times New Roman" w:cs="Times New Roman"/>
        </w:rPr>
        <w:t xml:space="preserve"> </w:t>
      </w:r>
      <w:r w:rsidR="005E1843" w:rsidRPr="005E1843">
        <w:rPr>
          <w:rFonts w:ascii="Times New Roman" w:eastAsia="Times New Roman" w:hAnsi="Times New Roman" w:cs="Times New Roman"/>
        </w:rPr>
        <w:t>carriers and water retention agents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5453D5E2" w:rsidRPr="0DE1212B">
        <w:rPr>
          <w:rFonts w:ascii="Times New Roman" w:eastAsia="Times New Roman" w:hAnsi="Times New Roman" w:cs="Times New Roman"/>
        </w:rPr>
        <w:t xml:space="preserve">NFs </w:t>
      </w:r>
      <w:r w:rsidR="366B66EB" w:rsidRPr="0DE1212B">
        <w:rPr>
          <w:rFonts w:ascii="Times New Roman" w:eastAsia="Times New Roman" w:hAnsi="Times New Roman" w:cs="Times New Roman"/>
        </w:rPr>
        <w:t xml:space="preserve">also </w:t>
      </w:r>
      <w:r w:rsidR="4385F255" w:rsidRPr="0DE1212B">
        <w:rPr>
          <w:rFonts w:ascii="Times New Roman" w:eastAsia="Times New Roman" w:hAnsi="Times New Roman" w:cs="Times New Roman"/>
        </w:rPr>
        <w:t>carry</w:t>
      </w:r>
      <w:r w:rsidR="366B66EB" w:rsidRPr="0DE1212B">
        <w:rPr>
          <w:rFonts w:ascii="Times New Roman" w:eastAsia="Times New Roman" w:hAnsi="Times New Roman" w:cs="Times New Roman"/>
        </w:rPr>
        <w:t xml:space="preserve"> micronutrients like iron and zinc </w:t>
      </w:r>
      <w:r w:rsidR="4DFCD0B2" w:rsidRPr="0DE1212B">
        <w:rPr>
          <w:rFonts w:ascii="Times New Roman" w:eastAsia="Times New Roman" w:hAnsi="Times New Roman" w:cs="Times New Roman"/>
        </w:rPr>
        <w:t xml:space="preserve">depicts increased efficiency even at lower doses, </w:t>
      </w:r>
      <w:r w:rsidR="41287F21" w:rsidRPr="0DE1212B">
        <w:rPr>
          <w:rFonts w:ascii="Times New Roman" w:eastAsia="Times New Roman" w:hAnsi="Times New Roman" w:cs="Times New Roman"/>
        </w:rPr>
        <w:t>promoting</w:t>
      </w:r>
      <w:r w:rsidR="468A9A3D" w:rsidRPr="0DE1212B">
        <w:rPr>
          <w:rFonts w:ascii="Times New Roman" w:eastAsia="Times New Roman" w:hAnsi="Times New Roman" w:cs="Times New Roman"/>
        </w:rPr>
        <w:t xml:space="preserve"> sustainable management practices with minimal environmental damage</w:t>
      </w:r>
      <w:r w:rsidR="54D7AE55" w:rsidRPr="0DE1212B">
        <w:rPr>
          <w:rFonts w:ascii="Times New Roman" w:eastAsia="Times New Roman" w:hAnsi="Times New Roman" w:cs="Times New Roman"/>
        </w:rPr>
        <w:t xml:space="preserve"> (Ding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 xml:space="preserve">2023; Dhiman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2025</w:t>
      </w:r>
      <w:r w:rsidR="69B52E98"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By leveraging nanoscale sensors, nanoparticles, and nanomaterials, it is now possible to continuously track key soil parameters such as moisture, nutrient levels, pH, and microbial activity at an unprecedented level of spatial and temporal resolution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proofErr w:type="gramStart"/>
      <w:r w:rsidR="005E1843">
        <w:rPr>
          <w:rFonts w:ascii="Times New Roman" w:eastAsia="Times New Roman" w:hAnsi="Times New Roman" w:cs="Times New Roman"/>
        </w:rPr>
        <w:t>)</w:t>
      </w:r>
      <w:r w:rsidR="005E1843" w:rsidRPr="005E1843">
        <w:rPr>
          <w:rFonts w:ascii="Times New Roman" w:eastAsia="Times New Roman" w:hAnsi="Times New Roman" w:cs="Times New Roman"/>
        </w:rPr>
        <w:t>.</w:t>
      </w:r>
      <w:r w:rsidR="69B52E98" w:rsidRPr="0DE1212B">
        <w:rPr>
          <w:rFonts w:ascii="Times New Roman" w:eastAsia="Times New Roman" w:hAnsi="Times New Roman" w:cs="Times New Roman"/>
        </w:rPr>
        <w:t>Overall</w:t>
      </w:r>
      <w:proofErr w:type="gramEnd"/>
      <w:r w:rsidR="69B52E98" w:rsidRPr="0DE1212B">
        <w:rPr>
          <w:rFonts w:ascii="Times New Roman" w:eastAsia="Times New Roman" w:hAnsi="Times New Roman" w:cs="Times New Roman"/>
        </w:rPr>
        <w:t xml:space="preserve">, </w:t>
      </w:r>
      <w:r w:rsidR="1D095AF0" w:rsidRPr="0DE1212B">
        <w:rPr>
          <w:rFonts w:ascii="Times New Roman" w:eastAsia="Times New Roman" w:hAnsi="Times New Roman" w:cs="Times New Roman"/>
        </w:rPr>
        <w:t xml:space="preserve">the mechanism of nutrient supply and absorption is </w:t>
      </w:r>
      <w:r w:rsidR="35CD1839" w:rsidRPr="0DE1212B">
        <w:rPr>
          <w:rFonts w:ascii="Times New Roman" w:eastAsia="Times New Roman" w:hAnsi="Times New Roman" w:cs="Times New Roman"/>
        </w:rPr>
        <w:t>a dynamic</w:t>
      </w:r>
      <w:r w:rsidR="1D095AF0" w:rsidRPr="0DE1212B">
        <w:rPr>
          <w:rFonts w:ascii="Times New Roman" w:eastAsia="Times New Roman" w:hAnsi="Times New Roman" w:cs="Times New Roman"/>
        </w:rPr>
        <w:t>, multi</w:t>
      </w:r>
      <w:r w:rsidR="158DD9F3" w:rsidRPr="0DE1212B">
        <w:rPr>
          <w:rFonts w:ascii="Times New Roman" w:eastAsia="Times New Roman" w:hAnsi="Times New Roman" w:cs="Times New Roman"/>
        </w:rPr>
        <w:t>-tiered process that combines</w:t>
      </w:r>
      <w:r w:rsidR="4E930E54" w:rsidRPr="0DE1212B">
        <w:rPr>
          <w:rFonts w:ascii="Times New Roman" w:eastAsia="Times New Roman" w:hAnsi="Times New Roman" w:cs="Times New Roman"/>
        </w:rPr>
        <w:t xml:space="preserve"> foliar and root uptake pathways.</w:t>
      </w:r>
      <w:r w:rsidR="30906242" w:rsidRPr="0DE1212B">
        <w:rPr>
          <w:rFonts w:ascii="Times New Roman" w:eastAsia="Times New Roman" w:hAnsi="Times New Roman" w:cs="Times New Roman"/>
        </w:rPr>
        <w:t xml:space="preserve"> The understanding of these mechanisms </w:t>
      </w:r>
      <w:r w:rsidR="427A5FCF" w:rsidRPr="0DE1212B">
        <w:rPr>
          <w:rFonts w:ascii="Times New Roman" w:eastAsia="Times New Roman" w:hAnsi="Times New Roman" w:cs="Times New Roman"/>
        </w:rPr>
        <w:t>enables</w:t>
      </w:r>
      <w:r w:rsidR="1F118DBB" w:rsidRPr="0DE1212B">
        <w:rPr>
          <w:rFonts w:ascii="Times New Roman" w:eastAsia="Times New Roman" w:hAnsi="Times New Roman" w:cs="Times New Roman"/>
        </w:rPr>
        <w:t xml:space="preserve"> strategies of advanced fertilizations</w:t>
      </w:r>
      <w:r w:rsidR="738352B5" w:rsidRPr="0DE1212B">
        <w:rPr>
          <w:rFonts w:ascii="Times New Roman" w:eastAsia="Times New Roman" w:hAnsi="Times New Roman" w:cs="Times New Roman"/>
        </w:rPr>
        <w:t xml:space="preserve"> like foliar spray and </w:t>
      </w:r>
      <w:proofErr w:type="spellStart"/>
      <w:r w:rsidR="738352B5" w:rsidRPr="0DE1212B">
        <w:rPr>
          <w:rFonts w:ascii="Times New Roman" w:eastAsia="Times New Roman" w:hAnsi="Times New Roman" w:cs="Times New Roman"/>
        </w:rPr>
        <w:t>nanofertilizer</w:t>
      </w:r>
      <w:proofErr w:type="spellEnd"/>
      <w:r w:rsidR="738352B5" w:rsidRPr="0DE1212B">
        <w:rPr>
          <w:rFonts w:ascii="Times New Roman" w:eastAsia="Times New Roman" w:hAnsi="Times New Roman" w:cs="Times New Roman"/>
        </w:rPr>
        <w:t xml:space="preserve"> system</w:t>
      </w:r>
      <w:r w:rsidR="35FE7842" w:rsidRPr="0DE1212B">
        <w:rPr>
          <w:rFonts w:ascii="Times New Roman" w:eastAsia="Times New Roman" w:hAnsi="Times New Roman" w:cs="Times New Roman"/>
        </w:rPr>
        <w:t xml:space="preserve"> that encourage balance fertilization, </w:t>
      </w:r>
      <w:r w:rsidR="1DA1C306" w:rsidRPr="0DE1212B">
        <w:rPr>
          <w:rFonts w:ascii="Times New Roman" w:eastAsia="Times New Roman" w:hAnsi="Times New Roman" w:cs="Times New Roman"/>
        </w:rPr>
        <w:t xml:space="preserve">nutrients efficiency, crop productivity, </w:t>
      </w:r>
      <w:r w:rsidR="35FE7842" w:rsidRPr="0DE1212B">
        <w:rPr>
          <w:rFonts w:ascii="Times New Roman" w:eastAsia="Times New Roman" w:hAnsi="Times New Roman" w:cs="Times New Roman"/>
        </w:rPr>
        <w:t xml:space="preserve">environmental </w:t>
      </w:r>
      <w:r w:rsidR="34812834" w:rsidRPr="0DE1212B">
        <w:rPr>
          <w:rFonts w:ascii="Times New Roman" w:eastAsia="Times New Roman" w:hAnsi="Times New Roman" w:cs="Times New Roman"/>
        </w:rPr>
        <w:t xml:space="preserve">health, supporting future of sustainable and precision agriculture. </w:t>
      </w:r>
    </w:p>
    <w:p w14:paraId="3F486B2A" w14:textId="65DEF5AE" w:rsidR="00BE08A1" w:rsidRPr="007146D1" w:rsidRDefault="321BAB0F"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CONTRIBUTION OF NFs TO CLIMATE-SMART AGRICULTURE</w:t>
      </w:r>
    </w:p>
    <w:p w14:paraId="1747AC87" w14:textId="580E6D81" w:rsidR="299FF00D" w:rsidRPr="004348F9" w:rsidRDefault="1192408B" w:rsidP="0DE1212B">
      <w:pPr>
        <w:jc w:val="both"/>
        <w:rPr>
          <w:rFonts w:ascii="Times New Roman" w:eastAsia="Times New Roman" w:hAnsi="Times New Roman" w:cs="Times New Roman"/>
          <w:i/>
          <w:iCs/>
        </w:rPr>
      </w:pPr>
      <w:r w:rsidRPr="0DE1212B">
        <w:rPr>
          <w:rFonts w:ascii="Times New Roman" w:eastAsia="Times New Roman" w:hAnsi="Times New Roman" w:cs="Times New Roman"/>
        </w:rPr>
        <w:t xml:space="preserve">Accelerating climate change </w:t>
      </w:r>
      <w:r w:rsidR="3F1D5C4D" w:rsidRPr="0DE1212B">
        <w:rPr>
          <w:rFonts w:ascii="Times New Roman" w:eastAsia="Times New Roman" w:hAnsi="Times New Roman" w:cs="Times New Roman"/>
        </w:rPr>
        <w:t>causes</w:t>
      </w:r>
      <w:r w:rsidRPr="0DE1212B">
        <w:rPr>
          <w:rFonts w:ascii="Times New Roman" w:eastAsia="Times New Roman" w:hAnsi="Times New Roman" w:cs="Times New Roman"/>
        </w:rPr>
        <w:t xml:space="preserve"> dual challenges</w:t>
      </w:r>
      <w:r w:rsidR="167986BB" w:rsidRPr="0DE1212B">
        <w:rPr>
          <w:rFonts w:ascii="Times New Roman" w:eastAsia="Times New Roman" w:hAnsi="Times New Roman" w:cs="Times New Roman"/>
        </w:rPr>
        <w:t xml:space="preserve"> in agriculture</w:t>
      </w:r>
      <w:r w:rsidRPr="0DE1212B">
        <w:rPr>
          <w:rFonts w:ascii="Times New Roman" w:eastAsia="Times New Roman" w:hAnsi="Times New Roman" w:cs="Times New Roman"/>
        </w:rPr>
        <w:t xml:space="preserve"> of ensurin</w:t>
      </w:r>
      <w:r w:rsidR="024BA17D" w:rsidRPr="0DE1212B">
        <w:rPr>
          <w:rFonts w:ascii="Times New Roman" w:eastAsia="Times New Roman" w:hAnsi="Times New Roman" w:cs="Times New Roman"/>
        </w:rPr>
        <w:t xml:space="preserve">g food security for growing population </w:t>
      </w:r>
      <w:r w:rsidR="439E1EBC" w:rsidRPr="0DE1212B">
        <w:rPr>
          <w:rFonts w:ascii="Times New Roman" w:eastAsia="Times New Roman" w:hAnsi="Times New Roman" w:cs="Times New Roman"/>
        </w:rPr>
        <w:t>with minimal</w:t>
      </w:r>
      <w:r w:rsidR="7C20099E" w:rsidRPr="0DE1212B">
        <w:rPr>
          <w:rFonts w:ascii="Times New Roman" w:eastAsia="Times New Roman" w:hAnsi="Times New Roman" w:cs="Times New Roman"/>
        </w:rPr>
        <w:t xml:space="preserve"> ecological footprint (Yadav </w:t>
      </w:r>
      <w:r w:rsidR="7C20099E" w:rsidRPr="0DE1212B">
        <w:rPr>
          <w:rFonts w:ascii="Times New Roman" w:eastAsia="Times New Roman" w:hAnsi="Times New Roman" w:cs="Times New Roman"/>
          <w:i/>
          <w:iCs/>
        </w:rPr>
        <w:t xml:space="preserve">et al., </w:t>
      </w:r>
      <w:r w:rsidR="7C20099E" w:rsidRPr="0DE1212B">
        <w:rPr>
          <w:rFonts w:ascii="Times New Roman" w:eastAsia="Times New Roman" w:hAnsi="Times New Roman" w:cs="Times New Roman"/>
        </w:rPr>
        <w:t>2023).</w:t>
      </w:r>
      <w:r w:rsidR="5CCDC9CE" w:rsidRPr="0DE1212B">
        <w:rPr>
          <w:rFonts w:ascii="Times New Roman" w:eastAsia="Times New Roman" w:hAnsi="Times New Roman" w:cs="Times New Roman"/>
        </w:rPr>
        <w:t xml:space="preserve"> Conventional inorganic fertilizers enhance crop productivity</w:t>
      </w:r>
      <w:r w:rsidR="7C0EF19E" w:rsidRPr="0DE1212B">
        <w:rPr>
          <w:rFonts w:ascii="Times New Roman" w:eastAsia="Times New Roman" w:hAnsi="Times New Roman" w:cs="Times New Roman"/>
        </w:rPr>
        <w:t xml:space="preserve"> but </w:t>
      </w:r>
      <w:r w:rsidR="2017D7E7" w:rsidRPr="0DE1212B">
        <w:rPr>
          <w:rFonts w:ascii="Times New Roman" w:eastAsia="Times New Roman" w:hAnsi="Times New Roman" w:cs="Times New Roman"/>
        </w:rPr>
        <w:t>have</w:t>
      </w:r>
      <w:r w:rsidR="7C0EF19E" w:rsidRPr="0DE1212B">
        <w:rPr>
          <w:rFonts w:ascii="Times New Roman" w:eastAsia="Times New Roman" w:hAnsi="Times New Roman" w:cs="Times New Roman"/>
        </w:rPr>
        <w:t xml:space="preserve"> poor nutrient use efficiency, for instance, </w:t>
      </w:r>
      <w:r w:rsidR="76AA3024" w:rsidRPr="0DE1212B">
        <w:rPr>
          <w:rFonts w:ascii="Times New Roman" w:eastAsia="Times New Roman" w:hAnsi="Times New Roman" w:cs="Times New Roman"/>
        </w:rPr>
        <w:t xml:space="preserve">average only 40% nitrogen is utilized by plants and remaining losses due to varied processes such as </w:t>
      </w:r>
      <w:r w:rsidR="4DA3EDB8" w:rsidRPr="0DE1212B">
        <w:rPr>
          <w:rFonts w:ascii="Times New Roman" w:eastAsia="Times New Roman" w:hAnsi="Times New Roman" w:cs="Times New Roman"/>
        </w:rPr>
        <w:t>leaching and</w:t>
      </w:r>
      <w:r w:rsidR="76AA3024" w:rsidRPr="0DE1212B">
        <w:rPr>
          <w:rFonts w:ascii="Times New Roman" w:eastAsia="Times New Roman" w:hAnsi="Times New Roman" w:cs="Times New Roman"/>
        </w:rPr>
        <w:t xml:space="preserve"> </w:t>
      </w:r>
      <w:r w:rsidR="6A9867C0" w:rsidRPr="0DE1212B">
        <w:rPr>
          <w:rFonts w:ascii="Times New Roman" w:eastAsia="Times New Roman" w:hAnsi="Times New Roman" w:cs="Times New Roman"/>
        </w:rPr>
        <w:t>volatilization (</w:t>
      </w:r>
      <w:r w:rsidR="4172DC7A" w:rsidRPr="0DE1212B">
        <w:rPr>
          <w:rFonts w:ascii="Times New Roman" w:eastAsia="Times New Roman" w:hAnsi="Times New Roman" w:cs="Times New Roman"/>
        </w:rPr>
        <w:t xml:space="preserve">Anas </w:t>
      </w:r>
      <w:r w:rsidR="4172DC7A" w:rsidRPr="0DE1212B">
        <w:rPr>
          <w:rFonts w:ascii="Times New Roman" w:eastAsia="Times New Roman" w:hAnsi="Times New Roman" w:cs="Times New Roman"/>
          <w:i/>
          <w:iCs/>
        </w:rPr>
        <w:t xml:space="preserve">et al., </w:t>
      </w:r>
      <w:r w:rsidR="4172DC7A" w:rsidRPr="0DE1212B">
        <w:rPr>
          <w:rFonts w:ascii="Times New Roman" w:eastAsia="Times New Roman" w:hAnsi="Times New Roman" w:cs="Times New Roman"/>
        </w:rPr>
        <w:t>2020)</w:t>
      </w:r>
      <w:r w:rsidR="76AA3024" w:rsidRPr="0DE1212B">
        <w:rPr>
          <w:rFonts w:ascii="Times New Roman" w:eastAsia="Times New Roman" w:hAnsi="Times New Roman" w:cs="Times New Roman"/>
        </w:rPr>
        <w:t xml:space="preserve">. </w:t>
      </w:r>
      <w:r w:rsidR="5356EAAF" w:rsidRPr="0DE1212B">
        <w:rPr>
          <w:rFonts w:ascii="Times New Roman" w:eastAsia="Times New Roman" w:hAnsi="Times New Roman" w:cs="Times New Roman"/>
        </w:rPr>
        <w:t xml:space="preserve">These inefficiencies </w:t>
      </w:r>
      <w:r w:rsidR="5E5D4985" w:rsidRPr="0DE1212B">
        <w:rPr>
          <w:rFonts w:ascii="Times New Roman" w:eastAsia="Times New Roman" w:hAnsi="Times New Roman" w:cs="Times New Roman"/>
        </w:rPr>
        <w:t>cause</w:t>
      </w:r>
      <w:r w:rsidR="5356EAAF" w:rsidRPr="0DE1212B">
        <w:rPr>
          <w:rFonts w:ascii="Times New Roman" w:eastAsia="Times New Roman" w:hAnsi="Times New Roman" w:cs="Times New Roman"/>
        </w:rPr>
        <w:t xml:space="preserve"> environmental degradation </w:t>
      </w:r>
      <w:r w:rsidR="205EF095" w:rsidRPr="0DE1212B">
        <w:rPr>
          <w:rFonts w:ascii="Times New Roman" w:eastAsia="Times New Roman" w:hAnsi="Times New Roman" w:cs="Times New Roman"/>
        </w:rPr>
        <w:t xml:space="preserve">to contribute to soil fertility loss, water bodies eutrophication, and greenhouse gases emission like nitrous oxide. </w:t>
      </w:r>
      <w:r w:rsidR="7F58C04A" w:rsidRPr="0DE1212B">
        <w:rPr>
          <w:rFonts w:ascii="Times New Roman" w:eastAsia="Times New Roman" w:hAnsi="Times New Roman" w:cs="Times New Roman"/>
        </w:rPr>
        <w:t xml:space="preserve">Consequently, there is shift in policy emphasis towards adopting </w:t>
      </w:r>
      <w:r w:rsidR="32CD39AD" w:rsidRPr="0DE1212B">
        <w:rPr>
          <w:rFonts w:ascii="Times New Roman" w:eastAsia="Times New Roman" w:hAnsi="Times New Roman" w:cs="Times New Roman"/>
        </w:rPr>
        <w:t xml:space="preserve">cutting-edge technologies that encourage nutrient efficiency, reducing environmental damages, </w:t>
      </w:r>
      <w:r w:rsidR="462F4924" w:rsidRPr="0DE1212B">
        <w:rPr>
          <w:rFonts w:ascii="Times New Roman" w:eastAsia="Times New Roman" w:hAnsi="Times New Roman" w:cs="Times New Roman"/>
        </w:rPr>
        <w:t>and resilient against climate change</w:t>
      </w:r>
      <w:r w:rsidR="006727B2" w:rsidRPr="0DE1212B">
        <w:rPr>
          <w:rFonts w:ascii="Times New Roman" w:eastAsia="Times New Roman" w:hAnsi="Times New Roman" w:cs="Times New Roman"/>
        </w:rPr>
        <w:t xml:space="preserve"> (</w:t>
      </w:r>
      <w:proofErr w:type="spellStart"/>
      <w:r w:rsidR="006727B2" w:rsidRPr="0DE1212B">
        <w:rPr>
          <w:rFonts w:ascii="Times New Roman" w:eastAsia="Times New Roman" w:hAnsi="Times New Roman" w:cs="Times New Roman"/>
        </w:rPr>
        <w:t>Nilwala</w:t>
      </w:r>
      <w:proofErr w:type="spellEnd"/>
      <w:r w:rsidR="006727B2" w:rsidRPr="0DE1212B">
        <w:rPr>
          <w:rFonts w:ascii="Times New Roman" w:eastAsia="Times New Roman" w:hAnsi="Times New Roman" w:cs="Times New Roman"/>
        </w:rPr>
        <w:t xml:space="preserve"> </w:t>
      </w:r>
      <w:proofErr w:type="spellStart"/>
      <w:r w:rsidR="006727B2" w:rsidRPr="0DE1212B">
        <w:rPr>
          <w:rFonts w:ascii="Times New Roman" w:eastAsia="Times New Roman" w:hAnsi="Times New Roman" w:cs="Times New Roman"/>
        </w:rPr>
        <w:t>kottegoda</w:t>
      </w:r>
      <w:proofErr w:type="spellEnd"/>
      <w:r w:rsidR="006727B2" w:rsidRPr="0DE1212B">
        <w:rPr>
          <w:rFonts w:ascii="Times New Roman" w:eastAsia="Times New Roman" w:hAnsi="Times New Roman" w:cs="Times New Roman"/>
        </w:rPr>
        <w:t xml:space="preserve"> </w:t>
      </w:r>
      <w:r w:rsidR="006727B2" w:rsidRPr="0DE1212B">
        <w:rPr>
          <w:rFonts w:ascii="Times New Roman" w:eastAsia="Times New Roman" w:hAnsi="Times New Roman" w:cs="Times New Roman"/>
          <w:i/>
          <w:iCs/>
        </w:rPr>
        <w:t xml:space="preserve">et al., </w:t>
      </w:r>
      <w:r w:rsidR="006727B2" w:rsidRPr="0DE1212B">
        <w:rPr>
          <w:rFonts w:ascii="Times New Roman" w:eastAsia="Times New Roman" w:hAnsi="Times New Roman" w:cs="Times New Roman"/>
        </w:rPr>
        <w:t xml:space="preserve">2023). </w:t>
      </w:r>
      <w:r w:rsidR="004348F9">
        <w:rPr>
          <w:rFonts w:ascii="Times New Roman" w:eastAsia="Times New Roman" w:hAnsi="Times New Roman" w:cs="Times New Roman"/>
          <w:i/>
          <w:iCs/>
        </w:rPr>
        <w:t xml:space="preserve"> </w:t>
      </w:r>
      <w:r w:rsidR="13CB394C" w:rsidRPr="0DE1212B">
        <w:rPr>
          <w:rFonts w:ascii="Times New Roman" w:eastAsia="Times New Roman" w:hAnsi="Times New Roman" w:cs="Times New Roman"/>
        </w:rPr>
        <w:t xml:space="preserve">As nanotechnology emerged as revolutionary approach in sustainable nutrient management </w:t>
      </w:r>
      <w:r w:rsidR="43E1182A" w:rsidRPr="0DE1212B">
        <w:rPr>
          <w:rFonts w:ascii="Times New Roman" w:eastAsia="Times New Roman" w:hAnsi="Times New Roman" w:cs="Times New Roman"/>
        </w:rPr>
        <w:t>through the development of NFs in which fertil</w:t>
      </w:r>
      <w:r w:rsidR="65A37A88" w:rsidRPr="0DE1212B">
        <w:rPr>
          <w:rFonts w:ascii="Times New Roman" w:eastAsia="Times New Roman" w:hAnsi="Times New Roman" w:cs="Times New Roman"/>
        </w:rPr>
        <w:t>i</w:t>
      </w:r>
      <w:r w:rsidR="43E1182A" w:rsidRPr="0DE1212B">
        <w:rPr>
          <w:rFonts w:ascii="Times New Roman" w:eastAsia="Times New Roman" w:hAnsi="Times New Roman" w:cs="Times New Roman"/>
        </w:rPr>
        <w:t xml:space="preserve">zer material </w:t>
      </w:r>
      <w:r w:rsidR="6F2E8DCE" w:rsidRPr="0DE1212B">
        <w:rPr>
          <w:rFonts w:ascii="Times New Roman" w:eastAsia="Times New Roman" w:hAnsi="Times New Roman" w:cs="Times New Roman"/>
        </w:rPr>
        <w:t>produced at nanoscale enhancing solubility, reactivity, and slow released properties</w:t>
      </w:r>
      <w:r w:rsidR="0C1E3375" w:rsidRPr="0DE1212B">
        <w:rPr>
          <w:rFonts w:ascii="Times New Roman" w:eastAsia="Times New Roman" w:hAnsi="Times New Roman" w:cs="Times New Roman"/>
        </w:rPr>
        <w:t xml:space="preserve"> (Goyal </w:t>
      </w:r>
      <w:r w:rsidR="0C1E3375" w:rsidRPr="0DE1212B">
        <w:rPr>
          <w:rFonts w:ascii="Times New Roman" w:eastAsia="Times New Roman" w:hAnsi="Times New Roman" w:cs="Times New Roman"/>
          <w:i/>
          <w:iCs/>
        </w:rPr>
        <w:t xml:space="preserve">et al., </w:t>
      </w:r>
      <w:r w:rsidR="0C1E3375" w:rsidRPr="0DE1212B">
        <w:rPr>
          <w:rFonts w:ascii="Times New Roman" w:eastAsia="Times New Roman" w:hAnsi="Times New Roman" w:cs="Times New Roman"/>
        </w:rPr>
        <w:t>2025).</w:t>
      </w:r>
      <w:r w:rsidR="5D6C8926" w:rsidRPr="0DE1212B">
        <w:rPr>
          <w:rFonts w:ascii="Times New Roman" w:eastAsia="Times New Roman" w:hAnsi="Times New Roman" w:cs="Times New Roman"/>
        </w:rPr>
        <w:t xml:space="preserve"> </w:t>
      </w:r>
      <w:r w:rsidR="17FA757D" w:rsidRPr="0DE1212B">
        <w:rPr>
          <w:rFonts w:ascii="Times New Roman" w:eastAsia="Times New Roman" w:hAnsi="Times New Roman" w:cs="Times New Roman"/>
        </w:rPr>
        <w:t>These nano formulations tailoring nutrient release according to plant demand</w:t>
      </w:r>
      <w:r w:rsidR="1C96162F" w:rsidRPr="0DE1212B">
        <w:rPr>
          <w:rFonts w:ascii="Times New Roman" w:eastAsia="Times New Roman" w:hAnsi="Times New Roman" w:cs="Times New Roman"/>
        </w:rPr>
        <w:t xml:space="preserve">s by continuous and precise </w:t>
      </w:r>
      <w:r w:rsidR="25438CC7" w:rsidRPr="0DE1212B">
        <w:rPr>
          <w:rFonts w:ascii="Times New Roman" w:eastAsia="Times New Roman" w:hAnsi="Times New Roman" w:cs="Times New Roman"/>
        </w:rPr>
        <w:t xml:space="preserve">nutrients delivery, significantly encourage crop productivity and environmental </w:t>
      </w:r>
      <w:r w:rsidR="74D03C9B" w:rsidRPr="0DE1212B">
        <w:rPr>
          <w:rFonts w:ascii="Times New Roman" w:eastAsia="Times New Roman" w:hAnsi="Times New Roman" w:cs="Times New Roman"/>
        </w:rPr>
        <w:t>sustainability (</w:t>
      </w:r>
      <w:proofErr w:type="spellStart"/>
      <w:r w:rsidR="74D03C9B" w:rsidRPr="0DE1212B">
        <w:rPr>
          <w:rFonts w:ascii="Times New Roman" w:eastAsia="Times New Roman" w:hAnsi="Times New Roman" w:cs="Times New Roman"/>
        </w:rPr>
        <w:t>Jiwan</w:t>
      </w:r>
      <w:proofErr w:type="spellEnd"/>
      <w:r w:rsidR="74D03C9B" w:rsidRPr="0DE1212B">
        <w:rPr>
          <w:rFonts w:ascii="Times New Roman" w:eastAsia="Times New Roman" w:hAnsi="Times New Roman" w:cs="Times New Roman"/>
        </w:rPr>
        <w:t xml:space="preserve"> </w:t>
      </w:r>
      <w:proofErr w:type="spellStart"/>
      <w:r w:rsidR="74D03C9B" w:rsidRPr="0DE1212B">
        <w:rPr>
          <w:rFonts w:ascii="Times New Roman" w:eastAsia="Times New Roman" w:hAnsi="Times New Roman" w:cs="Times New Roman"/>
        </w:rPr>
        <w:t>chahande</w:t>
      </w:r>
      <w:proofErr w:type="spellEnd"/>
      <w:r w:rsidR="74D03C9B" w:rsidRPr="0DE1212B">
        <w:rPr>
          <w:rFonts w:ascii="Times New Roman" w:eastAsia="Times New Roman" w:hAnsi="Times New Roman" w:cs="Times New Roman"/>
        </w:rPr>
        <w:t xml:space="preserve"> </w:t>
      </w:r>
      <w:r w:rsidR="74D03C9B" w:rsidRPr="0DE1212B">
        <w:rPr>
          <w:rFonts w:ascii="Times New Roman" w:eastAsia="Times New Roman" w:hAnsi="Times New Roman" w:cs="Times New Roman"/>
          <w:i/>
          <w:iCs/>
        </w:rPr>
        <w:t xml:space="preserve">et al., </w:t>
      </w:r>
      <w:r w:rsidR="74D03C9B" w:rsidRPr="0DE1212B">
        <w:rPr>
          <w:rFonts w:ascii="Times New Roman" w:eastAsia="Times New Roman" w:hAnsi="Times New Roman" w:cs="Times New Roman"/>
        </w:rPr>
        <w:t>2023)</w:t>
      </w:r>
      <w:r w:rsidR="25438CC7" w:rsidRPr="0DE1212B">
        <w:rPr>
          <w:rFonts w:ascii="Times New Roman" w:eastAsia="Times New Roman" w:hAnsi="Times New Roman" w:cs="Times New Roman"/>
        </w:rPr>
        <w:t>.</w:t>
      </w:r>
      <w:r w:rsidR="40DD31A1" w:rsidRPr="0DE1212B">
        <w:rPr>
          <w:rFonts w:ascii="Times New Roman" w:eastAsia="Times New Roman" w:hAnsi="Times New Roman" w:cs="Times New Roman"/>
        </w:rPr>
        <w:t xml:space="preserve"> </w:t>
      </w:r>
      <w:r w:rsidR="58E27CF4" w:rsidRPr="0DE1212B">
        <w:rPr>
          <w:rFonts w:ascii="Times New Roman" w:eastAsia="Times New Roman" w:hAnsi="Times New Roman" w:cs="Times New Roman"/>
        </w:rPr>
        <w:t>NFs application aligned with three pillars of climate smart agriculture</w:t>
      </w:r>
      <w:r w:rsidR="30C9C0C4" w:rsidRPr="0DE1212B">
        <w:rPr>
          <w:rFonts w:ascii="Times New Roman" w:eastAsia="Times New Roman" w:hAnsi="Times New Roman" w:cs="Times New Roman"/>
        </w:rPr>
        <w:t xml:space="preserve"> (CSA)</w:t>
      </w:r>
      <w:r w:rsidR="58E27CF4" w:rsidRPr="0DE1212B">
        <w:rPr>
          <w:rFonts w:ascii="Times New Roman" w:eastAsia="Times New Roman" w:hAnsi="Times New Roman" w:cs="Times New Roman"/>
        </w:rPr>
        <w:t xml:space="preserve"> i.e., </w:t>
      </w:r>
      <w:r w:rsidR="62822987" w:rsidRPr="0DE1212B">
        <w:rPr>
          <w:rFonts w:ascii="Times New Roman" w:eastAsia="Times New Roman" w:hAnsi="Times New Roman" w:cs="Times New Roman"/>
        </w:rPr>
        <w:t xml:space="preserve">productivity enhancement, increasing resilience, and </w:t>
      </w:r>
      <w:r w:rsidR="6B0E8EC2" w:rsidRPr="0DE1212B">
        <w:rPr>
          <w:rFonts w:ascii="Times New Roman" w:eastAsia="Times New Roman" w:hAnsi="Times New Roman" w:cs="Times New Roman"/>
        </w:rPr>
        <w:t xml:space="preserve">minimizing greenhouse gas emissions (Yadav </w:t>
      </w:r>
      <w:r w:rsidR="6B0E8EC2" w:rsidRPr="0DE1212B">
        <w:rPr>
          <w:rFonts w:ascii="Times New Roman" w:eastAsia="Times New Roman" w:hAnsi="Times New Roman" w:cs="Times New Roman"/>
          <w:i/>
          <w:iCs/>
        </w:rPr>
        <w:t xml:space="preserve">et al., </w:t>
      </w:r>
      <w:r w:rsidR="6B0E8EC2" w:rsidRPr="0DE1212B">
        <w:rPr>
          <w:rFonts w:ascii="Times New Roman" w:eastAsia="Times New Roman" w:hAnsi="Times New Roman" w:cs="Times New Roman"/>
        </w:rPr>
        <w:t>2023)</w:t>
      </w:r>
    </w:p>
    <w:p w14:paraId="2A9D3D8E" w14:textId="3E5F01DC" w:rsidR="299FF00D" w:rsidRDefault="4592F69C"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Enhancing nutrient use efficiency and reduced input waste</w:t>
      </w:r>
    </w:p>
    <w:p w14:paraId="0CA8D788" w14:textId="01866F6E" w:rsidR="299FF00D" w:rsidRDefault="37B4E1EF"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Optimized use of fertilizer is </w:t>
      </w:r>
      <w:r w:rsidR="1F54F0EE" w:rsidRPr="0DE1212B">
        <w:rPr>
          <w:rFonts w:ascii="Times New Roman" w:eastAsia="Times New Roman" w:hAnsi="Times New Roman" w:cs="Times New Roman"/>
        </w:rPr>
        <w:t>the core</w:t>
      </w:r>
      <w:r w:rsidRPr="0DE1212B">
        <w:rPr>
          <w:rFonts w:ascii="Times New Roman" w:eastAsia="Times New Roman" w:hAnsi="Times New Roman" w:cs="Times New Roman"/>
        </w:rPr>
        <w:t xml:space="preserve"> of CSA</w:t>
      </w:r>
      <w:r w:rsidR="0DE6BF99" w:rsidRPr="0DE1212B">
        <w:rPr>
          <w:rFonts w:ascii="Times New Roman" w:eastAsia="Times New Roman" w:hAnsi="Times New Roman" w:cs="Times New Roman"/>
        </w:rPr>
        <w:t xml:space="preserve">, and NFs </w:t>
      </w:r>
      <w:r w:rsidR="0CF96A02" w:rsidRPr="0DE1212B">
        <w:rPr>
          <w:rFonts w:ascii="Times New Roman" w:eastAsia="Times New Roman" w:hAnsi="Times New Roman" w:cs="Times New Roman"/>
        </w:rPr>
        <w:t>improve</w:t>
      </w:r>
      <w:r w:rsidR="0DE6BF99" w:rsidRPr="0DE1212B">
        <w:rPr>
          <w:rFonts w:ascii="Times New Roman" w:eastAsia="Times New Roman" w:hAnsi="Times New Roman" w:cs="Times New Roman"/>
        </w:rPr>
        <w:t xml:space="preserve"> nutrient use efficiency through controlle</w:t>
      </w:r>
      <w:r w:rsidR="43FC7EDA" w:rsidRPr="0DE1212B">
        <w:rPr>
          <w:rFonts w:ascii="Times New Roman" w:eastAsia="Times New Roman" w:hAnsi="Times New Roman" w:cs="Times New Roman"/>
        </w:rPr>
        <w:t xml:space="preserve">d and continuous nutrient supply (Mejias </w:t>
      </w:r>
      <w:r w:rsidR="43FC7EDA" w:rsidRPr="0DE1212B">
        <w:rPr>
          <w:rFonts w:ascii="Times New Roman" w:eastAsia="Times New Roman" w:hAnsi="Times New Roman" w:cs="Times New Roman"/>
          <w:i/>
          <w:iCs/>
        </w:rPr>
        <w:t xml:space="preserve">et al., </w:t>
      </w:r>
      <w:r w:rsidR="43FC7EDA" w:rsidRPr="0DE1212B">
        <w:rPr>
          <w:rFonts w:ascii="Times New Roman" w:eastAsia="Times New Roman" w:hAnsi="Times New Roman" w:cs="Times New Roman"/>
        </w:rPr>
        <w:t xml:space="preserve">2021). </w:t>
      </w:r>
      <w:r w:rsidR="55498054" w:rsidRPr="0DE1212B">
        <w:rPr>
          <w:rFonts w:ascii="Times New Roman" w:eastAsia="Times New Roman" w:hAnsi="Times New Roman" w:cs="Times New Roman"/>
        </w:rPr>
        <w:t xml:space="preserve">Nanoscales particles of NFs </w:t>
      </w:r>
      <w:r w:rsidR="1A223A7B" w:rsidRPr="0DE1212B">
        <w:rPr>
          <w:rFonts w:ascii="Times New Roman" w:eastAsia="Times New Roman" w:hAnsi="Times New Roman" w:cs="Times New Roman"/>
        </w:rPr>
        <w:t xml:space="preserve">enhance binding to soil </w:t>
      </w:r>
      <w:r w:rsidR="0499D27A" w:rsidRPr="0DE1212B">
        <w:rPr>
          <w:rFonts w:ascii="Times New Roman" w:eastAsia="Times New Roman" w:hAnsi="Times New Roman" w:cs="Times New Roman"/>
        </w:rPr>
        <w:t>particles</w:t>
      </w:r>
      <w:r w:rsidR="709962ED" w:rsidRPr="0DE1212B">
        <w:rPr>
          <w:rFonts w:ascii="Times New Roman" w:eastAsia="Times New Roman" w:hAnsi="Times New Roman" w:cs="Times New Roman"/>
        </w:rPr>
        <w:t xml:space="preserve">, ultimately reduce losses from leaching, runoff, and gaseous emissions </w:t>
      </w:r>
      <w:r w:rsidR="29D2ECBE" w:rsidRPr="0DE1212B">
        <w:rPr>
          <w:rFonts w:ascii="Times New Roman" w:eastAsia="Times New Roman" w:hAnsi="Times New Roman" w:cs="Times New Roman"/>
        </w:rPr>
        <w:t>while sustaining nutrient flow to rhizosphere (</w:t>
      </w:r>
      <w:r w:rsidR="0584FA8D" w:rsidRPr="0DE1212B">
        <w:rPr>
          <w:rFonts w:ascii="Times New Roman" w:eastAsia="Times New Roman" w:hAnsi="Times New Roman" w:cs="Times New Roman"/>
        </w:rPr>
        <w:t xml:space="preserve">Beig </w:t>
      </w:r>
      <w:r w:rsidR="0584FA8D" w:rsidRPr="0DE1212B">
        <w:rPr>
          <w:rFonts w:ascii="Times New Roman" w:eastAsia="Times New Roman" w:hAnsi="Times New Roman" w:cs="Times New Roman"/>
          <w:i/>
          <w:iCs/>
        </w:rPr>
        <w:t xml:space="preserve">et al., </w:t>
      </w:r>
      <w:r w:rsidR="0584FA8D" w:rsidRPr="0DE1212B">
        <w:rPr>
          <w:rFonts w:ascii="Times New Roman" w:eastAsia="Times New Roman" w:hAnsi="Times New Roman" w:cs="Times New Roman"/>
        </w:rPr>
        <w:t>2022</w:t>
      </w:r>
      <w:r w:rsidR="29D2ECBE" w:rsidRPr="0DE1212B">
        <w:rPr>
          <w:rFonts w:ascii="Times New Roman" w:eastAsia="Times New Roman" w:hAnsi="Times New Roman" w:cs="Times New Roman"/>
        </w:rPr>
        <w:t xml:space="preserve">). </w:t>
      </w:r>
      <w:r w:rsidR="21D38D07" w:rsidRPr="0DE1212B">
        <w:rPr>
          <w:rFonts w:ascii="Times New Roman" w:eastAsia="Times New Roman" w:hAnsi="Times New Roman" w:cs="Times New Roman"/>
        </w:rPr>
        <w:t xml:space="preserve">Studies show that nano nitrogen </w:t>
      </w:r>
      <w:r w:rsidR="580408D4" w:rsidRPr="0DE1212B">
        <w:rPr>
          <w:rFonts w:ascii="Times New Roman" w:eastAsia="Times New Roman" w:hAnsi="Times New Roman" w:cs="Times New Roman"/>
        </w:rPr>
        <w:t>composition</w:t>
      </w:r>
      <w:r w:rsidR="53D8926D" w:rsidRPr="0DE1212B">
        <w:rPr>
          <w:rFonts w:ascii="Times New Roman" w:eastAsia="Times New Roman" w:hAnsi="Times New Roman" w:cs="Times New Roman"/>
        </w:rPr>
        <w:t xml:space="preserve"> in grassland ecosystem </w:t>
      </w:r>
      <w:r w:rsidR="78E1D0DC" w:rsidRPr="0DE1212B">
        <w:rPr>
          <w:rFonts w:ascii="Times New Roman" w:eastAsia="Times New Roman" w:hAnsi="Times New Roman" w:cs="Times New Roman"/>
        </w:rPr>
        <w:t>enhances</w:t>
      </w:r>
      <w:r w:rsidR="53D8926D" w:rsidRPr="0DE1212B">
        <w:rPr>
          <w:rFonts w:ascii="Times New Roman" w:eastAsia="Times New Roman" w:hAnsi="Times New Roman" w:cs="Times New Roman"/>
        </w:rPr>
        <w:t xml:space="preserve"> nitrogen uptake efficiency </w:t>
      </w:r>
      <w:r w:rsidR="25EB1C25" w:rsidRPr="0DE1212B">
        <w:rPr>
          <w:rFonts w:ascii="Times New Roman" w:eastAsia="Times New Roman" w:hAnsi="Times New Roman" w:cs="Times New Roman"/>
        </w:rPr>
        <w:t>while</w:t>
      </w:r>
      <w:r w:rsidR="079C5C41" w:rsidRPr="0DE1212B">
        <w:rPr>
          <w:rFonts w:ascii="Times New Roman" w:eastAsia="Times New Roman" w:hAnsi="Times New Roman" w:cs="Times New Roman"/>
        </w:rPr>
        <w:t xml:space="preserve"> reducing nitrous oxide and ammonia volatilization </w:t>
      </w:r>
      <w:r w:rsidR="13EDCDE0" w:rsidRPr="0DE1212B">
        <w:rPr>
          <w:rFonts w:ascii="Times New Roman" w:eastAsia="Times New Roman" w:hAnsi="Times New Roman" w:cs="Times New Roman"/>
        </w:rPr>
        <w:t xml:space="preserve">with sustaining biological yield (Mejias </w:t>
      </w:r>
      <w:r w:rsidR="13EDCDE0" w:rsidRPr="0DE1212B">
        <w:rPr>
          <w:rFonts w:ascii="Times New Roman" w:eastAsia="Times New Roman" w:hAnsi="Times New Roman" w:cs="Times New Roman"/>
          <w:i/>
          <w:iCs/>
        </w:rPr>
        <w:t xml:space="preserve">et al., </w:t>
      </w:r>
      <w:r w:rsidR="13EDCDE0" w:rsidRPr="0DE1212B">
        <w:rPr>
          <w:rFonts w:ascii="Times New Roman" w:eastAsia="Times New Roman" w:hAnsi="Times New Roman" w:cs="Times New Roman"/>
        </w:rPr>
        <w:t>2021).</w:t>
      </w:r>
      <w:r w:rsidR="75D2F148" w:rsidRPr="0DE1212B">
        <w:rPr>
          <w:rFonts w:ascii="Times New Roman" w:eastAsia="Times New Roman" w:hAnsi="Times New Roman" w:cs="Times New Roman"/>
        </w:rPr>
        <w:t xml:space="preserve"> By encouraging nutrients absorption and </w:t>
      </w:r>
      <w:r w:rsidR="34BA73EB" w:rsidRPr="0DE1212B">
        <w:rPr>
          <w:rFonts w:ascii="Times New Roman" w:eastAsia="Times New Roman" w:hAnsi="Times New Roman" w:cs="Times New Roman"/>
        </w:rPr>
        <w:t xml:space="preserve">minimizing fertilizers waste, NFs contribute </w:t>
      </w:r>
      <w:r w:rsidR="56EAC3FC" w:rsidRPr="0DE1212B">
        <w:rPr>
          <w:rFonts w:ascii="Times New Roman" w:eastAsia="Times New Roman" w:hAnsi="Times New Roman" w:cs="Times New Roman"/>
        </w:rPr>
        <w:t xml:space="preserve">directly to sustainable intensification of agricultural systems (Goyal </w:t>
      </w:r>
      <w:r w:rsidR="56EAC3FC" w:rsidRPr="0DE1212B">
        <w:rPr>
          <w:rFonts w:ascii="Times New Roman" w:eastAsia="Times New Roman" w:hAnsi="Times New Roman" w:cs="Times New Roman"/>
          <w:i/>
          <w:iCs/>
        </w:rPr>
        <w:t xml:space="preserve">et al., </w:t>
      </w:r>
      <w:r w:rsidR="704713D1" w:rsidRPr="0DE1212B">
        <w:rPr>
          <w:rFonts w:ascii="Times New Roman" w:eastAsia="Times New Roman" w:hAnsi="Times New Roman" w:cs="Times New Roman"/>
        </w:rPr>
        <w:t>2025).</w:t>
      </w:r>
    </w:p>
    <w:p w14:paraId="4D53A9B9" w14:textId="15212A31" w:rsidR="299FF00D" w:rsidRDefault="704713D1"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lastRenderedPageBreak/>
        <w:t>Encouraged crop productivity under abiotic stress</w:t>
      </w:r>
    </w:p>
    <w:p w14:paraId="29CB13E6" w14:textId="3071B273" w:rsidR="299FF00D" w:rsidRDefault="7773C14B"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Abiotic factors like drought, flood, salinity, and heat </w:t>
      </w:r>
      <w:r w:rsidR="7A38C56B" w:rsidRPr="0DE1212B">
        <w:rPr>
          <w:rFonts w:ascii="Times New Roman" w:eastAsia="Times New Roman" w:hAnsi="Times New Roman" w:cs="Times New Roman"/>
        </w:rPr>
        <w:t>stress significantly</w:t>
      </w:r>
      <w:r w:rsidRPr="0DE1212B">
        <w:rPr>
          <w:rFonts w:ascii="Times New Roman" w:eastAsia="Times New Roman" w:hAnsi="Times New Roman" w:cs="Times New Roman"/>
        </w:rPr>
        <w:t xml:space="preserve"> </w:t>
      </w:r>
      <w:r w:rsidR="3DEFBF4C" w:rsidRPr="0DE1212B">
        <w:rPr>
          <w:rFonts w:ascii="Times New Roman" w:eastAsia="Times New Roman" w:hAnsi="Times New Roman" w:cs="Times New Roman"/>
        </w:rPr>
        <w:t xml:space="preserve">affect </w:t>
      </w:r>
      <w:r w:rsidRPr="0DE1212B">
        <w:rPr>
          <w:rFonts w:ascii="Times New Roman" w:eastAsia="Times New Roman" w:hAnsi="Times New Roman" w:cs="Times New Roman"/>
        </w:rPr>
        <w:t>global cro</w:t>
      </w:r>
      <w:r w:rsidR="6673E005" w:rsidRPr="0DE1212B">
        <w:rPr>
          <w:rFonts w:ascii="Times New Roman" w:eastAsia="Times New Roman" w:hAnsi="Times New Roman" w:cs="Times New Roman"/>
        </w:rPr>
        <w:t xml:space="preserve">p </w:t>
      </w:r>
      <w:r w:rsidR="5938CCFE" w:rsidRPr="0DE1212B">
        <w:rPr>
          <w:rFonts w:ascii="Times New Roman" w:eastAsia="Times New Roman" w:hAnsi="Times New Roman" w:cs="Times New Roman"/>
        </w:rPr>
        <w:t>productivity.</w:t>
      </w:r>
      <w:r w:rsidR="39A3D245" w:rsidRPr="0DE1212B">
        <w:rPr>
          <w:rFonts w:ascii="Times New Roman" w:eastAsia="Times New Roman" w:hAnsi="Times New Roman" w:cs="Times New Roman"/>
        </w:rPr>
        <w:t xml:space="preserve"> NFs overcome these </w:t>
      </w:r>
      <w:r w:rsidR="5A4FC889" w:rsidRPr="0DE1212B">
        <w:rPr>
          <w:rFonts w:ascii="Times New Roman" w:eastAsia="Times New Roman" w:hAnsi="Times New Roman" w:cs="Times New Roman"/>
        </w:rPr>
        <w:t xml:space="preserve">stresses by strengthening plant physiological and biochemical properties, </w:t>
      </w:r>
      <w:r w:rsidR="093004C9" w:rsidRPr="0DE1212B">
        <w:rPr>
          <w:rFonts w:ascii="Times New Roman" w:eastAsia="Times New Roman" w:hAnsi="Times New Roman" w:cs="Times New Roman"/>
        </w:rPr>
        <w:t>including better chlorophyll content, osmotic balance, and antioxidant enzymes</w:t>
      </w:r>
      <w:r w:rsidR="67B65A48" w:rsidRPr="0DE1212B">
        <w:rPr>
          <w:rFonts w:ascii="Times New Roman" w:eastAsia="Times New Roman" w:hAnsi="Times New Roman" w:cs="Times New Roman"/>
        </w:rPr>
        <w:t xml:space="preserve"> functioning (Raza </w:t>
      </w:r>
      <w:r w:rsidR="67B65A48" w:rsidRPr="0DE1212B">
        <w:rPr>
          <w:rFonts w:ascii="Times New Roman" w:eastAsia="Times New Roman" w:hAnsi="Times New Roman" w:cs="Times New Roman"/>
          <w:i/>
          <w:iCs/>
        </w:rPr>
        <w:t xml:space="preserve">et al., </w:t>
      </w:r>
      <w:r w:rsidR="67B65A48" w:rsidRPr="0DE1212B">
        <w:rPr>
          <w:rFonts w:ascii="Times New Roman" w:eastAsia="Times New Roman" w:hAnsi="Times New Roman" w:cs="Times New Roman"/>
        </w:rPr>
        <w:t xml:space="preserve">2023). </w:t>
      </w:r>
      <w:r w:rsidR="29A6AC83" w:rsidRPr="0DE1212B">
        <w:rPr>
          <w:rFonts w:ascii="Times New Roman" w:eastAsia="Times New Roman" w:hAnsi="Times New Roman" w:cs="Times New Roman"/>
        </w:rPr>
        <w:t xml:space="preserve">Application of nano-silica in water scares condition </w:t>
      </w:r>
      <w:r w:rsidR="00876134" w:rsidRPr="0DE1212B">
        <w:rPr>
          <w:rFonts w:ascii="Times New Roman" w:eastAsia="Times New Roman" w:hAnsi="Times New Roman" w:cs="Times New Roman"/>
        </w:rPr>
        <w:t xml:space="preserve">improved root morphology and water use efficiency that show </w:t>
      </w:r>
      <w:r w:rsidR="53DB08C4" w:rsidRPr="0DE1212B">
        <w:rPr>
          <w:rFonts w:ascii="Times New Roman" w:eastAsia="Times New Roman" w:hAnsi="Times New Roman" w:cs="Times New Roman"/>
        </w:rPr>
        <w:t xml:space="preserve">around </w:t>
      </w:r>
      <w:r w:rsidR="00876134" w:rsidRPr="0DE1212B">
        <w:rPr>
          <w:rFonts w:ascii="Times New Roman" w:eastAsia="Times New Roman" w:hAnsi="Times New Roman" w:cs="Times New Roman"/>
        </w:rPr>
        <w:t xml:space="preserve">20% </w:t>
      </w:r>
      <w:r w:rsidR="5383CC7A" w:rsidRPr="0DE1212B">
        <w:rPr>
          <w:rFonts w:ascii="Times New Roman" w:eastAsia="Times New Roman" w:hAnsi="Times New Roman" w:cs="Times New Roman"/>
        </w:rPr>
        <w:t>wheat yield increment</w:t>
      </w:r>
      <w:r w:rsidR="1F3C1F91" w:rsidRPr="0DE1212B">
        <w:rPr>
          <w:rFonts w:ascii="Times New Roman" w:eastAsia="Times New Roman" w:hAnsi="Times New Roman" w:cs="Times New Roman"/>
        </w:rPr>
        <w:t xml:space="preserve"> (</w:t>
      </w:r>
      <w:r w:rsidR="004A16F0" w:rsidRPr="0DE1212B">
        <w:rPr>
          <w:rFonts w:ascii="Times New Roman" w:eastAsia="Times New Roman" w:hAnsi="Times New Roman" w:cs="Times New Roman"/>
        </w:rPr>
        <w:t xml:space="preserve">Ahmadian </w:t>
      </w:r>
      <w:r w:rsidR="004A16F0" w:rsidRPr="0DE1212B">
        <w:rPr>
          <w:rFonts w:ascii="Times New Roman" w:eastAsia="Times New Roman" w:hAnsi="Times New Roman" w:cs="Times New Roman"/>
          <w:i/>
          <w:iCs/>
        </w:rPr>
        <w:t xml:space="preserve">et al., </w:t>
      </w:r>
      <w:r w:rsidR="004A16F0" w:rsidRPr="0DE1212B">
        <w:rPr>
          <w:rFonts w:ascii="Times New Roman" w:eastAsia="Times New Roman" w:hAnsi="Times New Roman" w:cs="Times New Roman"/>
        </w:rPr>
        <w:t xml:space="preserve">2021). </w:t>
      </w:r>
      <w:r w:rsidR="4B6F7779" w:rsidRPr="0DE1212B">
        <w:rPr>
          <w:rFonts w:ascii="Times New Roman" w:eastAsia="Times New Roman" w:hAnsi="Times New Roman" w:cs="Times New Roman"/>
        </w:rPr>
        <w:t xml:space="preserve">Similarly, zinc and silicon NFs enhance maize production under saline conditions by improving </w:t>
      </w:r>
      <w:r w:rsidR="409F6D2B" w:rsidRPr="0DE1212B">
        <w:rPr>
          <w:rFonts w:ascii="Times New Roman" w:eastAsia="Times New Roman" w:hAnsi="Times New Roman" w:cs="Times New Roman"/>
        </w:rPr>
        <w:t>ionic balance and mitigating oxidative damages (</w:t>
      </w:r>
      <w:proofErr w:type="spellStart"/>
      <w:r w:rsidR="409F6D2B" w:rsidRPr="0DE1212B">
        <w:rPr>
          <w:rFonts w:ascii="Times New Roman" w:eastAsia="Times New Roman" w:hAnsi="Times New Roman" w:cs="Times New Roman"/>
        </w:rPr>
        <w:t>Shoukat</w:t>
      </w:r>
      <w:proofErr w:type="spellEnd"/>
      <w:r w:rsidR="409F6D2B" w:rsidRPr="0DE1212B">
        <w:rPr>
          <w:rFonts w:ascii="Times New Roman" w:eastAsia="Times New Roman" w:hAnsi="Times New Roman" w:cs="Times New Roman"/>
        </w:rPr>
        <w:t xml:space="preserve"> </w:t>
      </w:r>
      <w:r w:rsidR="409F6D2B" w:rsidRPr="0DE1212B">
        <w:rPr>
          <w:rFonts w:ascii="Times New Roman" w:eastAsia="Times New Roman" w:hAnsi="Times New Roman" w:cs="Times New Roman"/>
          <w:i/>
          <w:iCs/>
        </w:rPr>
        <w:t xml:space="preserve">et al., </w:t>
      </w:r>
      <w:r w:rsidR="409F6D2B" w:rsidRPr="0DE1212B">
        <w:rPr>
          <w:rFonts w:ascii="Times New Roman" w:eastAsia="Times New Roman" w:hAnsi="Times New Roman" w:cs="Times New Roman"/>
        </w:rPr>
        <w:t xml:space="preserve">2024). </w:t>
      </w:r>
      <w:r w:rsidR="51F5A541" w:rsidRPr="0DE1212B">
        <w:rPr>
          <w:rFonts w:ascii="Times New Roman" w:eastAsia="Times New Roman" w:hAnsi="Times New Roman" w:cs="Times New Roman"/>
        </w:rPr>
        <w:t xml:space="preserve">These studies combinedly </w:t>
      </w:r>
      <w:r w:rsidR="53CF3B97" w:rsidRPr="0DE1212B">
        <w:rPr>
          <w:rFonts w:ascii="Times New Roman" w:eastAsia="Times New Roman" w:hAnsi="Times New Roman" w:cs="Times New Roman"/>
        </w:rPr>
        <w:t>depict</w:t>
      </w:r>
      <w:r w:rsidR="51F5A541" w:rsidRPr="0DE1212B">
        <w:rPr>
          <w:rFonts w:ascii="Times New Roman" w:eastAsia="Times New Roman" w:hAnsi="Times New Roman" w:cs="Times New Roman"/>
        </w:rPr>
        <w:t xml:space="preserve"> the ability of NFs to sustain crop y</w:t>
      </w:r>
      <w:r w:rsidR="4A557F42" w:rsidRPr="0DE1212B">
        <w:rPr>
          <w:rFonts w:ascii="Times New Roman" w:eastAsia="Times New Roman" w:hAnsi="Times New Roman" w:cs="Times New Roman"/>
        </w:rPr>
        <w:t>ield under environmental stress and strengthen resistance a</w:t>
      </w:r>
      <w:r w:rsidR="110716D4" w:rsidRPr="0DE1212B">
        <w:rPr>
          <w:rFonts w:ascii="Times New Roman" w:eastAsia="Times New Roman" w:hAnsi="Times New Roman" w:cs="Times New Roman"/>
        </w:rPr>
        <w:t xml:space="preserve">gainst climate change. </w:t>
      </w:r>
    </w:p>
    <w:p w14:paraId="0C74FA3D" w14:textId="07A58EBB" w:rsidR="299FF00D" w:rsidRDefault="5681A47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Greenhouse gas emissions reduction</w:t>
      </w:r>
    </w:p>
    <w:p w14:paraId="2E960AEA" w14:textId="025A2E92" w:rsidR="299FF00D" w:rsidRDefault="3164F9E7" w:rsidP="0DE1212B">
      <w:pPr>
        <w:jc w:val="both"/>
        <w:rPr>
          <w:rFonts w:ascii="Times New Roman" w:eastAsia="Times New Roman" w:hAnsi="Times New Roman" w:cs="Times New Roman"/>
        </w:rPr>
      </w:pPr>
      <w:r w:rsidRPr="0DE1212B">
        <w:rPr>
          <w:rFonts w:ascii="Times New Roman" w:eastAsia="Times New Roman" w:hAnsi="Times New Roman" w:cs="Times New Roman"/>
        </w:rPr>
        <w:t>A core objective of CSA</w:t>
      </w:r>
      <w:r w:rsidR="708D31B0" w:rsidRPr="0DE1212B">
        <w:rPr>
          <w:rFonts w:ascii="Times New Roman" w:eastAsia="Times New Roman" w:hAnsi="Times New Roman" w:cs="Times New Roman"/>
        </w:rPr>
        <w:t xml:space="preserve"> is</w:t>
      </w:r>
      <w:r w:rsidRPr="0DE1212B">
        <w:rPr>
          <w:rFonts w:ascii="Times New Roman" w:eastAsia="Times New Roman" w:hAnsi="Times New Roman" w:cs="Times New Roman"/>
        </w:rPr>
        <w:t xml:space="preserve"> greenho</w:t>
      </w:r>
      <w:r w:rsidR="4A235C16" w:rsidRPr="0DE1212B">
        <w:rPr>
          <w:rFonts w:ascii="Times New Roman" w:eastAsia="Times New Roman" w:hAnsi="Times New Roman" w:cs="Times New Roman"/>
        </w:rPr>
        <w:t>use gas emissions</w:t>
      </w:r>
      <w:r w:rsidR="23FA5C89" w:rsidRPr="0DE1212B">
        <w:rPr>
          <w:rFonts w:ascii="Times New Roman" w:eastAsia="Times New Roman" w:hAnsi="Times New Roman" w:cs="Times New Roman"/>
        </w:rPr>
        <w:t xml:space="preserve"> reduction</w:t>
      </w:r>
      <w:r w:rsidR="4A235C16" w:rsidRPr="0DE1212B">
        <w:rPr>
          <w:rFonts w:ascii="Times New Roman" w:eastAsia="Times New Roman" w:hAnsi="Times New Roman" w:cs="Times New Roman"/>
        </w:rPr>
        <w:t xml:space="preserve"> </w:t>
      </w:r>
      <w:r w:rsidR="0B902C2F" w:rsidRPr="0DE1212B">
        <w:rPr>
          <w:rFonts w:ascii="Times New Roman" w:eastAsia="Times New Roman" w:hAnsi="Times New Roman" w:cs="Times New Roman"/>
        </w:rPr>
        <w:t xml:space="preserve">related to fertilizer applications.  </w:t>
      </w:r>
      <w:proofErr w:type="spellStart"/>
      <w:r w:rsidR="100F7310" w:rsidRPr="00C02FCB">
        <w:rPr>
          <w:rFonts w:ascii="Times New Roman" w:eastAsia="Times New Roman" w:hAnsi="Times New Roman" w:cs="Times New Roman"/>
          <w:lang w:val="fr-FR"/>
        </w:rPr>
        <w:t>Conventional</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nitrogen</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fertilizers</w:t>
      </w:r>
      <w:proofErr w:type="spellEnd"/>
      <w:r w:rsidR="78501B42" w:rsidRPr="00C02FCB">
        <w:rPr>
          <w:rFonts w:ascii="Times New Roman" w:eastAsia="Times New Roman" w:hAnsi="Times New Roman" w:cs="Times New Roman"/>
          <w:lang w:val="fr-FR"/>
        </w:rPr>
        <w:t xml:space="preserve"> </w:t>
      </w:r>
      <w:proofErr w:type="spellStart"/>
      <w:r w:rsidR="1BE4670F" w:rsidRPr="00C02FCB">
        <w:rPr>
          <w:rFonts w:ascii="Times New Roman" w:eastAsia="Times New Roman" w:hAnsi="Times New Roman" w:cs="Times New Roman"/>
          <w:lang w:val="fr-FR"/>
        </w:rPr>
        <w:t>promote</w:t>
      </w:r>
      <w:proofErr w:type="spellEnd"/>
      <w:r w:rsidR="78501B42" w:rsidRPr="00C02FCB">
        <w:rPr>
          <w:rFonts w:ascii="Times New Roman" w:eastAsia="Times New Roman" w:hAnsi="Times New Roman" w:cs="Times New Roman"/>
          <w:lang w:val="fr-FR"/>
        </w:rPr>
        <w:t xml:space="preserve"> </w:t>
      </w:r>
      <w:r w:rsidR="7505ADDF" w:rsidRPr="00C02FCB">
        <w:rPr>
          <w:rFonts w:ascii="Times New Roman" w:eastAsia="Times New Roman" w:hAnsi="Times New Roman" w:cs="Times New Roman"/>
          <w:lang w:val="fr-FR"/>
        </w:rPr>
        <w:t>nitrification,</w:t>
      </w:r>
      <w:r w:rsidR="78501B42" w:rsidRPr="00C02FCB">
        <w:rPr>
          <w:rFonts w:ascii="Times New Roman" w:eastAsia="Times New Roman" w:hAnsi="Times New Roman" w:cs="Times New Roman"/>
          <w:lang w:val="fr-FR"/>
        </w:rPr>
        <w:t xml:space="preserve"> and </w:t>
      </w:r>
      <w:proofErr w:type="spellStart"/>
      <w:r w:rsidR="78501B42" w:rsidRPr="00C02FCB">
        <w:rPr>
          <w:rFonts w:ascii="Times New Roman" w:eastAsia="Times New Roman" w:hAnsi="Times New Roman" w:cs="Times New Roman"/>
          <w:lang w:val="fr-FR"/>
        </w:rPr>
        <w:t>denitrification</w:t>
      </w:r>
      <w:proofErr w:type="spellEnd"/>
      <w:r w:rsidR="78501B42" w:rsidRPr="00C02FCB">
        <w:rPr>
          <w:rFonts w:ascii="Times New Roman" w:eastAsia="Times New Roman" w:hAnsi="Times New Roman" w:cs="Times New Roman"/>
          <w:lang w:val="fr-FR"/>
        </w:rPr>
        <w:t xml:space="preserve"> </w:t>
      </w:r>
      <w:proofErr w:type="spellStart"/>
      <w:r w:rsidR="291456C9" w:rsidRPr="00C02FCB">
        <w:rPr>
          <w:rFonts w:ascii="Times New Roman" w:eastAsia="Times New Roman" w:hAnsi="Times New Roman" w:cs="Times New Roman"/>
          <w:lang w:val="fr-FR"/>
        </w:rPr>
        <w:t>processes</w:t>
      </w:r>
      <w:proofErr w:type="spellEnd"/>
      <w:r w:rsidR="78501B42" w:rsidRPr="00C02FCB">
        <w:rPr>
          <w:rFonts w:ascii="Times New Roman" w:eastAsia="Times New Roman" w:hAnsi="Times New Roman" w:cs="Times New Roman"/>
          <w:lang w:val="fr-FR"/>
        </w:rPr>
        <w:t xml:space="preserve"> cause </w:t>
      </w:r>
      <w:proofErr w:type="spellStart"/>
      <w:r w:rsidR="78501B42" w:rsidRPr="00C02FCB">
        <w:rPr>
          <w:rFonts w:ascii="Times New Roman" w:eastAsia="Times New Roman" w:hAnsi="Times New Roman" w:cs="Times New Roman"/>
          <w:lang w:val="fr-FR"/>
        </w:rPr>
        <w:t>nitrous</w:t>
      </w:r>
      <w:proofErr w:type="spellEnd"/>
      <w:r w:rsidR="78501B42" w:rsidRPr="00C02FCB">
        <w:rPr>
          <w:rFonts w:ascii="Times New Roman" w:eastAsia="Times New Roman" w:hAnsi="Times New Roman" w:cs="Times New Roman"/>
          <w:lang w:val="fr-FR"/>
        </w:rPr>
        <w:t xml:space="preserve"> oxide </w:t>
      </w:r>
      <w:proofErr w:type="spellStart"/>
      <w:r w:rsidR="78501B42" w:rsidRPr="00C02FCB">
        <w:rPr>
          <w:rFonts w:ascii="Times New Roman" w:eastAsia="Times New Roman" w:hAnsi="Times New Roman" w:cs="Times New Roman"/>
          <w:lang w:val="fr-FR"/>
        </w:rPr>
        <w:t>emissions</w:t>
      </w:r>
      <w:proofErr w:type="spellEnd"/>
      <w:r w:rsidR="04CBADD8" w:rsidRPr="00C02FCB">
        <w:rPr>
          <w:rFonts w:ascii="Times New Roman" w:eastAsia="Times New Roman" w:hAnsi="Times New Roman" w:cs="Times New Roman"/>
          <w:lang w:val="fr-FR"/>
        </w:rPr>
        <w:t xml:space="preserve"> (</w:t>
      </w:r>
      <w:proofErr w:type="spellStart"/>
      <w:r w:rsidR="04CBADD8" w:rsidRPr="00C02FCB">
        <w:rPr>
          <w:rFonts w:ascii="Times New Roman" w:eastAsia="Times New Roman" w:hAnsi="Times New Roman" w:cs="Times New Roman"/>
          <w:lang w:val="fr-FR"/>
        </w:rPr>
        <w:t>Saraiva</w:t>
      </w:r>
      <w:proofErr w:type="spellEnd"/>
      <w:r w:rsidR="04CBADD8" w:rsidRPr="00C02FCB">
        <w:rPr>
          <w:rFonts w:ascii="Times New Roman" w:eastAsia="Times New Roman" w:hAnsi="Times New Roman" w:cs="Times New Roman"/>
          <w:lang w:val="fr-FR"/>
        </w:rPr>
        <w:t xml:space="preserve"> </w:t>
      </w:r>
      <w:r w:rsidR="04CBADD8" w:rsidRPr="00C02FCB">
        <w:rPr>
          <w:rFonts w:ascii="Times New Roman" w:eastAsia="Times New Roman" w:hAnsi="Times New Roman" w:cs="Times New Roman"/>
          <w:i/>
          <w:iCs/>
          <w:lang w:val="fr-FR"/>
        </w:rPr>
        <w:t xml:space="preserve">et al., </w:t>
      </w:r>
      <w:r w:rsidR="04CBADD8" w:rsidRPr="00C02FCB">
        <w:rPr>
          <w:rFonts w:ascii="Times New Roman" w:eastAsia="Times New Roman" w:hAnsi="Times New Roman" w:cs="Times New Roman"/>
          <w:lang w:val="fr-FR"/>
        </w:rPr>
        <w:t>2023)</w:t>
      </w:r>
      <w:r w:rsidR="78501B42" w:rsidRPr="00C02FCB">
        <w:rPr>
          <w:rFonts w:ascii="Times New Roman" w:eastAsia="Times New Roman" w:hAnsi="Times New Roman" w:cs="Times New Roman"/>
          <w:lang w:val="fr-FR"/>
        </w:rPr>
        <w:t xml:space="preserve">. </w:t>
      </w:r>
      <w:r w:rsidR="54CFECAF" w:rsidRPr="0DE1212B">
        <w:rPr>
          <w:rFonts w:ascii="Times New Roman" w:eastAsia="Times New Roman" w:hAnsi="Times New Roman" w:cs="Times New Roman"/>
        </w:rPr>
        <w:t xml:space="preserve">Controlled </w:t>
      </w:r>
      <w:r w:rsidR="03DC2466" w:rsidRPr="0DE1212B">
        <w:rPr>
          <w:rFonts w:ascii="Times New Roman" w:eastAsia="Times New Roman" w:hAnsi="Times New Roman" w:cs="Times New Roman"/>
        </w:rPr>
        <w:t xml:space="preserve">nitrogen availability and </w:t>
      </w:r>
      <w:r w:rsidR="58619F9B" w:rsidRPr="0DE1212B">
        <w:rPr>
          <w:rFonts w:ascii="Times New Roman" w:eastAsia="Times New Roman" w:hAnsi="Times New Roman" w:cs="Times New Roman"/>
        </w:rPr>
        <w:t>rhizospheres'</w:t>
      </w:r>
      <w:r w:rsidR="03DC2466" w:rsidRPr="0DE1212B">
        <w:rPr>
          <w:rFonts w:ascii="Times New Roman" w:eastAsia="Times New Roman" w:hAnsi="Times New Roman" w:cs="Times New Roman"/>
        </w:rPr>
        <w:t xml:space="preserve"> microbial activity m</w:t>
      </w:r>
      <w:r w:rsidR="13D190F1" w:rsidRPr="0DE1212B">
        <w:rPr>
          <w:rFonts w:ascii="Times New Roman" w:eastAsia="Times New Roman" w:hAnsi="Times New Roman" w:cs="Times New Roman"/>
        </w:rPr>
        <w:t>odulation</w:t>
      </w:r>
      <w:r w:rsidR="03DC2466" w:rsidRPr="0DE1212B">
        <w:rPr>
          <w:rFonts w:ascii="Times New Roman" w:eastAsia="Times New Roman" w:hAnsi="Times New Roman" w:cs="Times New Roman"/>
        </w:rPr>
        <w:t xml:space="preserve"> by</w:t>
      </w:r>
      <w:r w:rsidR="11E78009" w:rsidRPr="0DE1212B">
        <w:rPr>
          <w:rFonts w:ascii="Times New Roman" w:eastAsia="Times New Roman" w:hAnsi="Times New Roman" w:cs="Times New Roman"/>
        </w:rPr>
        <w:t xml:space="preserve"> NFs </w:t>
      </w:r>
      <w:r w:rsidR="56C24D7A" w:rsidRPr="0DE1212B">
        <w:rPr>
          <w:rFonts w:ascii="Times New Roman" w:eastAsia="Times New Roman" w:hAnsi="Times New Roman" w:cs="Times New Roman"/>
        </w:rPr>
        <w:t>lead to emission reduction.</w:t>
      </w:r>
      <w:r w:rsidR="1B66C245" w:rsidRPr="0DE1212B">
        <w:rPr>
          <w:rFonts w:ascii="Times New Roman" w:eastAsia="Times New Roman" w:hAnsi="Times New Roman" w:cs="Times New Roman"/>
        </w:rPr>
        <w:t xml:space="preserve"> </w:t>
      </w:r>
      <w:r w:rsidR="04591857" w:rsidRPr="0DE1212B">
        <w:rPr>
          <w:rFonts w:ascii="Times New Roman" w:eastAsia="Times New Roman" w:hAnsi="Times New Roman" w:cs="Times New Roman"/>
        </w:rPr>
        <w:t xml:space="preserve">Additionally, NFs </w:t>
      </w:r>
      <w:r w:rsidR="26B09320" w:rsidRPr="0DE1212B">
        <w:rPr>
          <w:rFonts w:ascii="Times New Roman" w:eastAsia="Times New Roman" w:hAnsi="Times New Roman" w:cs="Times New Roman"/>
        </w:rPr>
        <w:t>reduce</w:t>
      </w:r>
      <w:r w:rsidR="04591857" w:rsidRPr="0DE1212B">
        <w:rPr>
          <w:rFonts w:ascii="Times New Roman" w:eastAsia="Times New Roman" w:hAnsi="Times New Roman" w:cs="Times New Roman"/>
        </w:rPr>
        <w:t xml:space="preserve"> the total energy indirectly </w:t>
      </w:r>
      <w:r w:rsidR="289F2CC3" w:rsidRPr="0DE1212B">
        <w:rPr>
          <w:rFonts w:ascii="Times New Roman" w:eastAsia="Times New Roman" w:hAnsi="Times New Roman" w:cs="Times New Roman"/>
        </w:rPr>
        <w:t xml:space="preserve">for nutrient production, transportation, and application by improving </w:t>
      </w:r>
      <w:r w:rsidR="29F6BEE2" w:rsidRPr="0DE1212B">
        <w:rPr>
          <w:rFonts w:ascii="Times New Roman" w:eastAsia="Times New Roman" w:hAnsi="Times New Roman" w:cs="Times New Roman"/>
        </w:rPr>
        <w:t>nutrient uptake efficiency, thus reducing overall carbon footprint</w:t>
      </w:r>
      <w:r w:rsidR="7669794C" w:rsidRPr="0DE1212B">
        <w:rPr>
          <w:rFonts w:ascii="Times New Roman" w:eastAsia="Times New Roman" w:hAnsi="Times New Roman" w:cs="Times New Roman"/>
        </w:rPr>
        <w:t xml:space="preserve"> (Raza </w:t>
      </w:r>
      <w:r w:rsidR="7669794C" w:rsidRPr="0DE1212B">
        <w:rPr>
          <w:rFonts w:ascii="Times New Roman" w:eastAsia="Times New Roman" w:hAnsi="Times New Roman" w:cs="Times New Roman"/>
          <w:i/>
          <w:iCs/>
        </w:rPr>
        <w:t xml:space="preserve">et al., </w:t>
      </w:r>
      <w:r w:rsidR="7669794C" w:rsidRPr="0DE1212B">
        <w:rPr>
          <w:rFonts w:ascii="Times New Roman" w:eastAsia="Times New Roman" w:hAnsi="Times New Roman" w:cs="Times New Roman"/>
        </w:rPr>
        <w:t>2023)</w:t>
      </w:r>
      <w:r w:rsidR="29F6BEE2" w:rsidRPr="0DE1212B">
        <w:rPr>
          <w:rFonts w:ascii="Times New Roman" w:eastAsia="Times New Roman" w:hAnsi="Times New Roman" w:cs="Times New Roman"/>
        </w:rPr>
        <w:t xml:space="preserve">. </w:t>
      </w:r>
      <w:r w:rsidR="0B97930F" w:rsidRPr="0DE1212B">
        <w:rPr>
          <w:rFonts w:ascii="Times New Roman" w:eastAsia="Times New Roman" w:hAnsi="Times New Roman" w:cs="Times New Roman"/>
        </w:rPr>
        <w:t xml:space="preserve">Combinedly, this framework established </w:t>
      </w:r>
      <w:r w:rsidR="374D9015" w:rsidRPr="0DE1212B">
        <w:rPr>
          <w:rFonts w:ascii="Times New Roman" w:eastAsia="Times New Roman" w:hAnsi="Times New Roman" w:cs="Times New Roman"/>
        </w:rPr>
        <w:t xml:space="preserve">NFs as </w:t>
      </w:r>
      <w:r w:rsidR="5D98157D" w:rsidRPr="0DE1212B">
        <w:rPr>
          <w:rFonts w:ascii="Times New Roman" w:eastAsia="Times New Roman" w:hAnsi="Times New Roman" w:cs="Times New Roman"/>
        </w:rPr>
        <w:t>a prominent</w:t>
      </w:r>
      <w:r w:rsidR="374D9015" w:rsidRPr="0DE1212B">
        <w:rPr>
          <w:rFonts w:ascii="Times New Roman" w:eastAsia="Times New Roman" w:hAnsi="Times New Roman" w:cs="Times New Roman"/>
        </w:rPr>
        <w:t xml:space="preserve"> component in developing low emissions and climate resilient agricultural </w:t>
      </w:r>
      <w:r w:rsidR="10BCC709" w:rsidRPr="0DE1212B">
        <w:rPr>
          <w:rFonts w:ascii="Times New Roman" w:eastAsia="Times New Roman" w:hAnsi="Times New Roman" w:cs="Times New Roman"/>
        </w:rPr>
        <w:t>systems</w:t>
      </w:r>
      <w:r w:rsidR="374D9015" w:rsidRPr="0DE1212B">
        <w:rPr>
          <w:rFonts w:ascii="Times New Roman" w:eastAsia="Times New Roman" w:hAnsi="Times New Roman" w:cs="Times New Roman"/>
        </w:rPr>
        <w:t xml:space="preserve"> (</w:t>
      </w:r>
      <w:r w:rsidR="394C593C" w:rsidRPr="0DE1212B">
        <w:rPr>
          <w:rFonts w:ascii="Times New Roman" w:eastAsia="Times New Roman" w:hAnsi="Times New Roman" w:cs="Times New Roman"/>
        </w:rPr>
        <w:t xml:space="preserve">Goyal </w:t>
      </w:r>
      <w:r w:rsidR="394C593C" w:rsidRPr="0DE1212B">
        <w:rPr>
          <w:rFonts w:ascii="Times New Roman" w:eastAsia="Times New Roman" w:hAnsi="Times New Roman" w:cs="Times New Roman"/>
          <w:i/>
          <w:iCs/>
        </w:rPr>
        <w:t xml:space="preserve">et al., </w:t>
      </w:r>
      <w:r w:rsidR="394C593C" w:rsidRPr="0DE1212B">
        <w:rPr>
          <w:rFonts w:ascii="Times New Roman" w:eastAsia="Times New Roman" w:hAnsi="Times New Roman" w:cs="Times New Roman"/>
        </w:rPr>
        <w:t>2025)</w:t>
      </w:r>
      <w:r w:rsidR="374D9015" w:rsidRPr="0DE1212B">
        <w:rPr>
          <w:rFonts w:ascii="Times New Roman" w:eastAsia="Times New Roman" w:hAnsi="Times New Roman" w:cs="Times New Roman"/>
        </w:rPr>
        <w:t>.</w:t>
      </w:r>
    </w:p>
    <w:p w14:paraId="575161D2" w14:textId="0B18470D" w:rsidR="299FF00D" w:rsidRDefault="4411A908"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Soil health restoration and nutrient retention</w:t>
      </w:r>
    </w:p>
    <w:p w14:paraId="24045731" w14:textId="2AE0343E" w:rsidR="299FF00D" w:rsidRDefault="0E4FEF9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focus of sustainable soil management under CSA </w:t>
      </w:r>
      <w:r w:rsidR="34C169E7" w:rsidRPr="0DE1212B">
        <w:rPr>
          <w:rFonts w:ascii="Times New Roman" w:eastAsia="Times New Roman" w:hAnsi="Times New Roman" w:cs="Times New Roman"/>
        </w:rPr>
        <w:t>is</w:t>
      </w:r>
      <w:r w:rsidRPr="0DE1212B">
        <w:rPr>
          <w:rFonts w:ascii="Times New Roman" w:eastAsia="Times New Roman" w:hAnsi="Times New Roman" w:cs="Times New Roman"/>
        </w:rPr>
        <w:t xml:space="preserve"> to sustain soil fertility and efficient nutrient </w:t>
      </w:r>
      <w:r w:rsidR="6FCA9574" w:rsidRPr="0DE1212B">
        <w:rPr>
          <w:rFonts w:ascii="Times New Roman" w:eastAsia="Times New Roman" w:hAnsi="Times New Roman" w:cs="Times New Roman"/>
        </w:rPr>
        <w:t xml:space="preserve">management. </w:t>
      </w:r>
      <w:r w:rsidR="29302FD3" w:rsidRPr="0DE1212B">
        <w:rPr>
          <w:rFonts w:ascii="Times New Roman" w:eastAsia="Times New Roman" w:hAnsi="Times New Roman" w:cs="Times New Roman"/>
        </w:rPr>
        <w:t xml:space="preserve">NFs that use encapsulation and nano coating supply </w:t>
      </w:r>
      <w:r w:rsidR="13D5B97D" w:rsidRPr="0DE1212B">
        <w:rPr>
          <w:rFonts w:ascii="Times New Roman" w:eastAsia="Times New Roman" w:hAnsi="Times New Roman" w:cs="Times New Roman"/>
        </w:rPr>
        <w:t>nutrients</w:t>
      </w:r>
      <w:r w:rsidR="29302FD3" w:rsidRPr="0DE1212B">
        <w:rPr>
          <w:rFonts w:ascii="Times New Roman" w:eastAsia="Times New Roman" w:hAnsi="Times New Roman" w:cs="Times New Roman"/>
        </w:rPr>
        <w:t xml:space="preserve"> </w:t>
      </w:r>
      <w:r w:rsidR="65653C61" w:rsidRPr="0DE1212B">
        <w:rPr>
          <w:rFonts w:ascii="Times New Roman" w:eastAsia="Times New Roman" w:hAnsi="Times New Roman" w:cs="Times New Roman"/>
        </w:rPr>
        <w:t xml:space="preserve">effectively and slowly, which minimizes the risk of toxicity and </w:t>
      </w:r>
      <w:r w:rsidR="6D6CFA47" w:rsidRPr="0DE1212B">
        <w:rPr>
          <w:rFonts w:ascii="Times New Roman" w:eastAsia="Times New Roman" w:hAnsi="Times New Roman" w:cs="Times New Roman"/>
        </w:rPr>
        <w:t>prevents</w:t>
      </w:r>
      <w:r w:rsidR="65653C61" w:rsidRPr="0DE1212B">
        <w:rPr>
          <w:rFonts w:ascii="Times New Roman" w:eastAsia="Times New Roman" w:hAnsi="Times New Roman" w:cs="Times New Roman"/>
        </w:rPr>
        <w:t xml:space="preserve"> e</w:t>
      </w:r>
      <w:r w:rsidR="71E7D8DF" w:rsidRPr="0DE1212B">
        <w:rPr>
          <w:rFonts w:ascii="Times New Roman" w:eastAsia="Times New Roman" w:hAnsi="Times New Roman" w:cs="Times New Roman"/>
        </w:rPr>
        <w:t xml:space="preserve">xcess </w:t>
      </w:r>
      <w:r w:rsidR="1D049BD1" w:rsidRPr="0DE1212B">
        <w:rPr>
          <w:rFonts w:ascii="Times New Roman" w:eastAsia="Times New Roman" w:hAnsi="Times New Roman" w:cs="Times New Roman"/>
        </w:rPr>
        <w:t>nutrients from</w:t>
      </w:r>
      <w:r w:rsidR="71E7D8DF" w:rsidRPr="0DE1212B">
        <w:rPr>
          <w:rFonts w:ascii="Times New Roman" w:eastAsia="Times New Roman" w:hAnsi="Times New Roman" w:cs="Times New Roman"/>
        </w:rPr>
        <w:t xml:space="preserve"> buildup</w:t>
      </w:r>
      <w:r w:rsidR="5CAB5297" w:rsidRPr="0DE1212B">
        <w:rPr>
          <w:rFonts w:ascii="Times New Roman" w:eastAsia="Times New Roman" w:hAnsi="Times New Roman" w:cs="Times New Roman"/>
        </w:rPr>
        <w:t xml:space="preserve"> (Verma </w:t>
      </w:r>
      <w:r w:rsidR="5CAB5297" w:rsidRPr="0DE1212B">
        <w:rPr>
          <w:rFonts w:ascii="Times New Roman" w:eastAsia="Times New Roman" w:hAnsi="Times New Roman" w:cs="Times New Roman"/>
          <w:i/>
          <w:iCs/>
        </w:rPr>
        <w:t xml:space="preserve">et al., </w:t>
      </w:r>
      <w:r w:rsidR="5CAB5297" w:rsidRPr="0DE1212B">
        <w:rPr>
          <w:rFonts w:ascii="Times New Roman" w:eastAsia="Times New Roman" w:hAnsi="Times New Roman" w:cs="Times New Roman"/>
        </w:rPr>
        <w:t>2022)</w:t>
      </w:r>
      <w:r w:rsidR="71E7D8DF" w:rsidRPr="0DE1212B">
        <w:rPr>
          <w:rFonts w:ascii="Times New Roman" w:eastAsia="Times New Roman" w:hAnsi="Times New Roman" w:cs="Times New Roman"/>
        </w:rPr>
        <w:t xml:space="preserve">. </w:t>
      </w:r>
      <w:r w:rsidR="4556A226" w:rsidRPr="0DE1212B">
        <w:rPr>
          <w:rFonts w:ascii="Times New Roman" w:eastAsia="Times New Roman" w:hAnsi="Times New Roman" w:cs="Times New Roman"/>
        </w:rPr>
        <w:t xml:space="preserve">This controlled release mechanism reduces other losses and deterioration of soil habitat such as reducing runoff and leaching losses, </w:t>
      </w:r>
      <w:r w:rsidR="7FACCA3D" w:rsidRPr="0DE1212B">
        <w:rPr>
          <w:rFonts w:ascii="Times New Roman" w:eastAsia="Times New Roman" w:hAnsi="Times New Roman" w:cs="Times New Roman"/>
        </w:rPr>
        <w:t xml:space="preserve">lowering eutrophication in aquatic ecosystems. Moreover, </w:t>
      </w:r>
      <w:r w:rsidR="7C3521B2" w:rsidRPr="0DE1212B">
        <w:rPr>
          <w:rFonts w:ascii="Times New Roman" w:eastAsia="Times New Roman" w:hAnsi="Times New Roman" w:cs="Times New Roman"/>
        </w:rPr>
        <w:t xml:space="preserve">nano silicon and nano iron fertilizers show enhancement in soil </w:t>
      </w:r>
      <w:r w:rsidR="132531EC" w:rsidRPr="0DE1212B">
        <w:rPr>
          <w:rFonts w:ascii="Times New Roman" w:eastAsia="Times New Roman" w:hAnsi="Times New Roman" w:cs="Times New Roman"/>
        </w:rPr>
        <w:t>enzymatic activity and microbial diversity, thus encouraging nutrient cycling and carbon sequestration</w:t>
      </w:r>
      <w:r w:rsidR="6A2B6B2A" w:rsidRPr="0DE1212B">
        <w:rPr>
          <w:rFonts w:ascii="Times New Roman" w:eastAsia="Times New Roman" w:hAnsi="Times New Roman" w:cs="Times New Roman"/>
        </w:rPr>
        <w:t xml:space="preserve"> (Saraiva </w:t>
      </w:r>
      <w:r w:rsidR="6A2B6B2A" w:rsidRPr="0DE1212B">
        <w:rPr>
          <w:rFonts w:ascii="Times New Roman" w:eastAsia="Times New Roman" w:hAnsi="Times New Roman" w:cs="Times New Roman"/>
          <w:i/>
          <w:iCs/>
        </w:rPr>
        <w:t xml:space="preserve">et al., </w:t>
      </w:r>
      <w:r w:rsidR="6A2B6B2A" w:rsidRPr="0DE1212B">
        <w:rPr>
          <w:rFonts w:ascii="Times New Roman" w:eastAsia="Times New Roman" w:hAnsi="Times New Roman" w:cs="Times New Roman"/>
        </w:rPr>
        <w:t>2023)</w:t>
      </w:r>
      <w:r w:rsidR="132531EC" w:rsidRPr="0DE1212B">
        <w:rPr>
          <w:rFonts w:ascii="Times New Roman" w:eastAsia="Times New Roman" w:hAnsi="Times New Roman" w:cs="Times New Roman"/>
        </w:rPr>
        <w:t xml:space="preserve">. </w:t>
      </w:r>
      <w:r w:rsidR="2C69E202" w:rsidRPr="0DE1212B">
        <w:rPr>
          <w:rFonts w:ascii="Times New Roman" w:eastAsia="Times New Roman" w:hAnsi="Times New Roman" w:cs="Times New Roman"/>
        </w:rPr>
        <w:t xml:space="preserve">Ultimately, </w:t>
      </w:r>
      <w:r w:rsidR="375A64C1" w:rsidRPr="0DE1212B">
        <w:rPr>
          <w:rFonts w:ascii="Times New Roman" w:eastAsia="Times New Roman" w:hAnsi="Times New Roman" w:cs="Times New Roman"/>
        </w:rPr>
        <w:t>results of</w:t>
      </w:r>
      <w:r w:rsidR="2C69E202" w:rsidRPr="0DE1212B">
        <w:rPr>
          <w:rFonts w:ascii="Times New Roman" w:eastAsia="Times New Roman" w:hAnsi="Times New Roman" w:cs="Times New Roman"/>
        </w:rPr>
        <w:t xml:space="preserve"> </w:t>
      </w:r>
      <w:r w:rsidR="7F82BC2B" w:rsidRPr="0DE1212B">
        <w:rPr>
          <w:rFonts w:ascii="Times New Roman" w:eastAsia="Times New Roman" w:hAnsi="Times New Roman" w:cs="Times New Roman"/>
        </w:rPr>
        <w:t xml:space="preserve">improvement in soil structure and organic matter </w:t>
      </w:r>
      <w:r w:rsidR="2C0F35C7" w:rsidRPr="0DE1212B">
        <w:rPr>
          <w:rFonts w:ascii="Times New Roman" w:eastAsia="Times New Roman" w:hAnsi="Times New Roman" w:cs="Times New Roman"/>
        </w:rPr>
        <w:t>parallel with CSA’s objectives of long-term soil health restoration (</w:t>
      </w:r>
      <w:proofErr w:type="spellStart"/>
      <w:r w:rsidR="2C0F35C7" w:rsidRPr="0DE1212B">
        <w:rPr>
          <w:rFonts w:ascii="Times New Roman" w:eastAsia="Times New Roman" w:hAnsi="Times New Roman" w:cs="Times New Roman"/>
        </w:rPr>
        <w:t>Nilwala</w:t>
      </w:r>
      <w:proofErr w:type="spellEnd"/>
      <w:r w:rsidR="2C0F35C7" w:rsidRPr="0DE1212B">
        <w:rPr>
          <w:rFonts w:ascii="Times New Roman" w:eastAsia="Times New Roman" w:hAnsi="Times New Roman" w:cs="Times New Roman"/>
        </w:rPr>
        <w:t xml:space="preserve"> </w:t>
      </w:r>
      <w:proofErr w:type="spellStart"/>
      <w:r w:rsidR="46EC29FE" w:rsidRPr="0DE1212B">
        <w:rPr>
          <w:rFonts w:ascii="Times New Roman" w:eastAsia="Times New Roman" w:hAnsi="Times New Roman" w:cs="Times New Roman"/>
        </w:rPr>
        <w:t>Kottegoda</w:t>
      </w:r>
      <w:proofErr w:type="spellEnd"/>
      <w:r w:rsidR="46EC29FE" w:rsidRPr="0DE1212B">
        <w:rPr>
          <w:rFonts w:ascii="Times New Roman" w:eastAsia="Times New Roman" w:hAnsi="Times New Roman" w:cs="Times New Roman"/>
        </w:rPr>
        <w:t xml:space="preserve"> </w:t>
      </w:r>
      <w:r w:rsidR="46EC29FE" w:rsidRPr="0DE1212B">
        <w:rPr>
          <w:rFonts w:ascii="Times New Roman" w:eastAsia="Times New Roman" w:hAnsi="Times New Roman" w:cs="Times New Roman"/>
          <w:i/>
          <w:iCs/>
        </w:rPr>
        <w:t xml:space="preserve">et al., </w:t>
      </w:r>
      <w:r w:rsidR="46EC29FE" w:rsidRPr="0DE1212B">
        <w:rPr>
          <w:rFonts w:ascii="Times New Roman" w:eastAsia="Times New Roman" w:hAnsi="Times New Roman" w:cs="Times New Roman"/>
        </w:rPr>
        <w:t>2023).</w:t>
      </w:r>
    </w:p>
    <w:p w14:paraId="0B360D81" w14:textId="23BBDD89" w:rsidR="299FF00D" w:rsidRPr="007146D1" w:rsidRDefault="288D5AFC"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ENVIRONMENTAL AND SAFETY IMPLICATIONS</w:t>
      </w:r>
    </w:p>
    <w:p w14:paraId="72A96A05" w14:textId="6F0BB422" w:rsidR="299FF00D" w:rsidRDefault="40D36E5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Ecotoxicology and Long-Term Effects on Soil Microbiota, Groundwater, and Plant Systems</w:t>
      </w:r>
    </w:p>
    <w:p w14:paraId="60C78168" w14:textId="47217D68" w:rsidR="299FF00D" w:rsidRDefault="6AD4B25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are encapsulated or coated </w:t>
      </w:r>
      <w:r w:rsidR="6E287A07"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that release essential </w:t>
      </w:r>
      <w:r w:rsidR="6342F10B"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slowly to meet </w:t>
      </w:r>
      <w:r w:rsidR="13C2527B" w:rsidRPr="0DE1212B">
        <w:rPr>
          <w:rFonts w:ascii="Times New Roman" w:eastAsia="Times New Roman" w:hAnsi="Times New Roman" w:cs="Times New Roman"/>
        </w:rPr>
        <w:t>plant demand at varied growth phases (</w:t>
      </w:r>
      <w:proofErr w:type="spellStart"/>
      <w:r w:rsidR="13C2527B" w:rsidRPr="0DE1212B">
        <w:rPr>
          <w:rFonts w:ascii="Times New Roman" w:eastAsia="Times New Roman" w:hAnsi="Times New Roman" w:cs="Times New Roman"/>
        </w:rPr>
        <w:t>Stojanova</w:t>
      </w:r>
      <w:proofErr w:type="spellEnd"/>
      <w:r w:rsidR="13C2527B" w:rsidRPr="0DE1212B">
        <w:rPr>
          <w:rFonts w:ascii="Times New Roman" w:eastAsia="Times New Roman" w:hAnsi="Times New Roman" w:cs="Times New Roman"/>
        </w:rPr>
        <w:t xml:space="preserve"> </w:t>
      </w:r>
      <w:r w:rsidR="13C2527B" w:rsidRPr="0DE1212B">
        <w:rPr>
          <w:rFonts w:ascii="Times New Roman" w:eastAsia="Times New Roman" w:hAnsi="Times New Roman" w:cs="Times New Roman"/>
          <w:i/>
          <w:iCs/>
        </w:rPr>
        <w:t>et al.</w:t>
      </w:r>
      <w:r w:rsidR="2022AB2B" w:rsidRPr="0DE1212B">
        <w:rPr>
          <w:rFonts w:ascii="Times New Roman" w:eastAsia="Times New Roman" w:hAnsi="Times New Roman" w:cs="Times New Roman"/>
          <w:i/>
          <w:iCs/>
        </w:rPr>
        <w:t xml:space="preserve">, </w:t>
      </w:r>
      <w:r w:rsidR="2022AB2B" w:rsidRPr="0DE1212B">
        <w:rPr>
          <w:rFonts w:ascii="Times New Roman" w:eastAsia="Times New Roman" w:hAnsi="Times New Roman" w:cs="Times New Roman"/>
        </w:rPr>
        <w:t xml:space="preserve">2025; Kekeli </w:t>
      </w:r>
      <w:r w:rsidR="2022AB2B" w:rsidRPr="0DE1212B">
        <w:rPr>
          <w:rFonts w:ascii="Times New Roman" w:eastAsia="Times New Roman" w:hAnsi="Times New Roman" w:cs="Times New Roman"/>
          <w:i/>
          <w:iCs/>
        </w:rPr>
        <w:t xml:space="preserve">et al., </w:t>
      </w:r>
      <w:r w:rsidR="2022AB2B" w:rsidRPr="0DE1212B">
        <w:rPr>
          <w:rFonts w:ascii="Times New Roman" w:eastAsia="Times New Roman" w:hAnsi="Times New Roman" w:cs="Times New Roman"/>
        </w:rPr>
        <w:t xml:space="preserve">2025). </w:t>
      </w:r>
      <w:r w:rsidR="13C2527B" w:rsidRPr="0DE1212B">
        <w:rPr>
          <w:rFonts w:ascii="Times New Roman" w:eastAsia="Times New Roman" w:hAnsi="Times New Roman" w:cs="Times New Roman"/>
          <w:i/>
          <w:iCs/>
        </w:rPr>
        <w:t xml:space="preserve"> </w:t>
      </w:r>
      <w:r w:rsidR="2D5A0B19" w:rsidRPr="0DE1212B">
        <w:rPr>
          <w:rFonts w:ascii="Times New Roman" w:eastAsia="Times New Roman" w:hAnsi="Times New Roman" w:cs="Times New Roman"/>
        </w:rPr>
        <w:t xml:space="preserve">Apart from their efficiency, their </w:t>
      </w:r>
      <w:r w:rsidR="73EA72F7" w:rsidRPr="0DE1212B">
        <w:rPr>
          <w:rFonts w:ascii="Times New Roman" w:eastAsia="Times New Roman" w:hAnsi="Times New Roman" w:cs="Times New Roman"/>
        </w:rPr>
        <w:t xml:space="preserve">ecotoxicology effect </w:t>
      </w:r>
      <w:r w:rsidR="247E2E61" w:rsidRPr="0DE1212B">
        <w:rPr>
          <w:rFonts w:ascii="Times New Roman" w:eastAsia="Times New Roman" w:hAnsi="Times New Roman" w:cs="Times New Roman"/>
        </w:rPr>
        <w:t xml:space="preserve">on soil ecosystems </w:t>
      </w:r>
      <w:r w:rsidR="73EA72F7" w:rsidRPr="0DE1212B">
        <w:rPr>
          <w:rFonts w:ascii="Times New Roman" w:eastAsia="Times New Roman" w:hAnsi="Times New Roman" w:cs="Times New Roman"/>
        </w:rPr>
        <w:t>remains a major concern</w:t>
      </w:r>
      <w:r w:rsidR="6040EB21" w:rsidRPr="0DE1212B">
        <w:rPr>
          <w:rFonts w:ascii="Times New Roman" w:eastAsia="Times New Roman" w:hAnsi="Times New Roman" w:cs="Times New Roman"/>
        </w:rPr>
        <w:t xml:space="preserve"> (</w:t>
      </w:r>
      <w:proofErr w:type="spellStart"/>
      <w:r w:rsidR="6040EB21" w:rsidRPr="0DE1212B">
        <w:rPr>
          <w:rFonts w:ascii="Times New Roman" w:eastAsia="Times New Roman" w:hAnsi="Times New Roman" w:cs="Times New Roman"/>
        </w:rPr>
        <w:t>Nongbet</w:t>
      </w:r>
      <w:proofErr w:type="spellEnd"/>
      <w:r w:rsidR="6040EB21" w:rsidRPr="0DE1212B">
        <w:rPr>
          <w:rFonts w:ascii="Times New Roman" w:eastAsia="Times New Roman" w:hAnsi="Times New Roman" w:cs="Times New Roman"/>
        </w:rPr>
        <w:t xml:space="preserve"> </w:t>
      </w:r>
      <w:r w:rsidR="6040EB21" w:rsidRPr="0DE1212B">
        <w:rPr>
          <w:rFonts w:ascii="Times New Roman" w:eastAsia="Times New Roman" w:hAnsi="Times New Roman" w:cs="Times New Roman"/>
          <w:i/>
          <w:iCs/>
        </w:rPr>
        <w:t xml:space="preserve">et al., </w:t>
      </w:r>
      <w:r w:rsidR="6040EB21" w:rsidRPr="0DE1212B">
        <w:rPr>
          <w:rFonts w:ascii="Times New Roman" w:eastAsia="Times New Roman" w:hAnsi="Times New Roman" w:cs="Times New Roman"/>
        </w:rPr>
        <w:t>2022)</w:t>
      </w:r>
      <w:r w:rsidR="73EA72F7" w:rsidRPr="0DE1212B">
        <w:rPr>
          <w:rFonts w:ascii="Times New Roman" w:eastAsia="Times New Roman" w:hAnsi="Times New Roman" w:cs="Times New Roman"/>
        </w:rPr>
        <w:t>.</w:t>
      </w:r>
      <w:r w:rsidR="3DBB1144" w:rsidRPr="0DE1212B">
        <w:rPr>
          <w:rFonts w:ascii="Times New Roman" w:eastAsia="Times New Roman" w:hAnsi="Times New Roman" w:cs="Times New Roman"/>
        </w:rPr>
        <w:t xml:space="preserve"> </w:t>
      </w:r>
      <w:r w:rsidR="0B8B5666" w:rsidRPr="0DE1212B">
        <w:rPr>
          <w:rFonts w:ascii="Times New Roman" w:eastAsia="Times New Roman" w:hAnsi="Times New Roman" w:cs="Times New Roman"/>
        </w:rPr>
        <w:t>The nanoscale dimensions of nanoparticles allow it to penetrate d</w:t>
      </w:r>
      <w:r w:rsidR="2EF75BEA" w:rsidRPr="0DE1212B">
        <w:rPr>
          <w:rFonts w:ascii="Times New Roman" w:eastAsia="Times New Roman" w:hAnsi="Times New Roman" w:cs="Times New Roman"/>
        </w:rPr>
        <w:t>eep into the soil system and react with biological structure c</w:t>
      </w:r>
      <w:r w:rsidR="156604AE" w:rsidRPr="0DE1212B">
        <w:rPr>
          <w:rFonts w:ascii="Times New Roman" w:eastAsia="Times New Roman" w:hAnsi="Times New Roman" w:cs="Times New Roman"/>
        </w:rPr>
        <w:t xml:space="preserve">reates the ability for unpredictable environmental </w:t>
      </w:r>
      <w:r w:rsidR="156604AE" w:rsidRPr="0DE1212B">
        <w:rPr>
          <w:rFonts w:ascii="Times New Roman" w:eastAsia="Times New Roman" w:hAnsi="Times New Roman" w:cs="Times New Roman"/>
        </w:rPr>
        <w:lastRenderedPageBreak/>
        <w:t>consequences (</w:t>
      </w:r>
      <w:r w:rsidR="7ABE4F1C" w:rsidRPr="0DE1212B">
        <w:rPr>
          <w:rFonts w:ascii="Times New Roman" w:eastAsia="Times New Roman" w:hAnsi="Times New Roman" w:cs="Times New Roman"/>
        </w:rPr>
        <w:t xml:space="preserve">Khan </w:t>
      </w:r>
      <w:r w:rsidR="7ABE4F1C" w:rsidRPr="0DE1212B">
        <w:rPr>
          <w:rFonts w:ascii="Times New Roman" w:eastAsia="Times New Roman" w:hAnsi="Times New Roman" w:cs="Times New Roman"/>
          <w:i/>
          <w:iCs/>
        </w:rPr>
        <w:t xml:space="preserve">et al., </w:t>
      </w:r>
      <w:r w:rsidR="7ABE4F1C" w:rsidRPr="0DE1212B">
        <w:rPr>
          <w:rFonts w:ascii="Times New Roman" w:eastAsia="Times New Roman" w:hAnsi="Times New Roman" w:cs="Times New Roman"/>
        </w:rPr>
        <w:t xml:space="preserve">2021; </w:t>
      </w:r>
      <w:proofErr w:type="spellStart"/>
      <w:r w:rsidR="7ABE4F1C" w:rsidRPr="0DE1212B">
        <w:rPr>
          <w:rFonts w:ascii="Times New Roman" w:eastAsia="Times New Roman" w:hAnsi="Times New Roman" w:cs="Times New Roman"/>
        </w:rPr>
        <w:t>Basavegowda</w:t>
      </w:r>
      <w:proofErr w:type="spellEnd"/>
      <w:r w:rsidR="7ABE4F1C" w:rsidRPr="0DE1212B">
        <w:rPr>
          <w:rFonts w:ascii="Times New Roman" w:eastAsia="Times New Roman" w:hAnsi="Times New Roman" w:cs="Times New Roman"/>
        </w:rPr>
        <w:t xml:space="preserve"> </w:t>
      </w:r>
      <w:r w:rsidR="7ABE4F1C" w:rsidRPr="0DE1212B">
        <w:rPr>
          <w:rFonts w:ascii="Times New Roman" w:eastAsia="Times New Roman" w:hAnsi="Times New Roman" w:cs="Times New Roman"/>
          <w:i/>
          <w:iCs/>
        </w:rPr>
        <w:t>et al.,</w:t>
      </w:r>
      <w:r w:rsidR="7ABE4F1C" w:rsidRPr="0DE1212B">
        <w:rPr>
          <w:rFonts w:ascii="Times New Roman" w:eastAsia="Times New Roman" w:hAnsi="Times New Roman" w:cs="Times New Roman"/>
        </w:rPr>
        <w:t xml:space="preserve">2021). </w:t>
      </w:r>
      <w:r w:rsidR="02F26091" w:rsidRPr="0DE1212B">
        <w:rPr>
          <w:rFonts w:ascii="Times New Roman" w:eastAsia="Times New Roman" w:hAnsi="Times New Roman" w:cs="Times New Roman"/>
        </w:rPr>
        <w:t>Some studies depict that nanoparticles like nano-zinc ox</w:t>
      </w:r>
      <w:r w:rsidR="24E263E1" w:rsidRPr="0DE1212B">
        <w:rPr>
          <w:rFonts w:ascii="Times New Roman" w:eastAsia="Times New Roman" w:hAnsi="Times New Roman" w:cs="Times New Roman"/>
        </w:rPr>
        <w:t xml:space="preserve">ide and nano-titanium oxide can </w:t>
      </w:r>
      <w:r w:rsidR="53940C04" w:rsidRPr="0DE1212B">
        <w:rPr>
          <w:rFonts w:ascii="Times New Roman" w:eastAsia="Times New Roman" w:hAnsi="Times New Roman" w:cs="Times New Roman"/>
        </w:rPr>
        <w:t xml:space="preserve">harm soil microorganisms, hamper nutrient </w:t>
      </w:r>
      <w:r w:rsidR="461D6937" w:rsidRPr="0DE1212B">
        <w:rPr>
          <w:rFonts w:ascii="Times New Roman" w:eastAsia="Times New Roman" w:hAnsi="Times New Roman" w:cs="Times New Roman"/>
        </w:rPr>
        <w:t>cycling processes, and enzymatic activities (Gao</w:t>
      </w:r>
      <w:r w:rsidR="471684C9" w:rsidRPr="0DE1212B">
        <w:rPr>
          <w:rFonts w:ascii="Times New Roman" w:eastAsia="Times New Roman" w:hAnsi="Times New Roman" w:cs="Times New Roman"/>
        </w:rPr>
        <w:t xml:space="preserve"> and jiang</w:t>
      </w:r>
      <w:r w:rsidR="461D6937" w:rsidRPr="0DE1212B">
        <w:rPr>
          <w:rFonts w:ascii="Times New Roman" w:eastAsia="Times New Roman" w:hAnsi="Times New Roman" w:cs="Times New Roman"/>
        </w:rPr>
        <w:t xml:space="preserve"> </w:t>
      </w:r>
      <w:r w:rsidR="175A913C"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2017; Misra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2012; </w:t>
      </w:r>
      <w:proofErr w:type="spellStart"/>
      <w:r w:rsidR="3DC3F949" w:rsidRPr="0DE1212B">
        <w:rPr>
          <w:rFonts w:ascii="Times New Roman" w:eastAsia="Times New Roman" w:hAnsi="Times New Roman" w:cs="Times New Roman"/>
        </w:rPr>
        <w:t>Schwirn</w:t>
      </w:r>
      <w:proofErr w:type="spellEnd"/>
      <w:r w:rsidR="3DC3F949" w:rsidRPr="0DE1212B">
        <w:rPr>
          <w:rFonts w:ascii="Times New Roman" w:eastAsia="Times New Roman" w:hAnsi="Times New Roman" w:cs="Times New Roman"/>
        </w:rPr>
        <w:t xml:space="preserve">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2014; </w:t>
      </w:r>
      <w:r w:rsidR="45A861B7" w:rsidRPr="0DE1212B">
        <w:rPr>
          <w:rFonts w:ascii="Times New Roman" w:eastAsia="Times New Roman" w:hAnsi="Times New Roman" w:cs="Times New Roman"/>
        </w:rPr>
        <w:t xml:space="preserve">Navarro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 xml:space="preserve">2008; Sun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2007)</w:t>
      </w:r>
      <w:r w:rsidR="461D6937" w:rsidRPr="0DE1212B">
        <w:rPr>
          <w:rFonts w:ascii="Times New Roman" w:eastAsia="Times New Roman" w:hAnsi="Times New Roman" w:cs="Times New Roman"/>
        </w:rPr>
        <w:t xml:space="preserve">. </w:t>
      </w:r>
      <w:r w:rsidR="3857E884" w:rsidRPr="0DE1212B">
        <w:rPr>
          <w:rFonts w:ascii="Times New Roman" w:eastAsia="Times New Roman" w:hAnsi="Times New Roman" w:cs="Times New Roman"/>
        </w:rPr>
        <w:t>These nanoparticles further penetrate deep into soil and enter groundwater</w:t>
      </w:r>
      <w:r w:rsidR="6EFCF035" w:rsidRPr="0DE1212B">
        <w:rPr>
          <w:rFonts w:ascii="Times New Roman" w:eastAsia="Times New Roman" w:hAnsi="Times New Roman" w:cs="Times New Roman"/>
        </w:rPr>
        <w:t>, potentially disturbing ecological balance in corresponding environment (Be</w:t>
      </w:r>
      <w:r w:rsidR="27DE1CD5" w:rsidRPr="0DE1212B">
        <w:rPr>
          <w:rFonts w:ascii="Times New Roman" w:eastAsia="Times New Roman" w:hAnsi="Times New Roman" w:cs="Times New Roman"/>
        </w:rPr>
        <w:t xml:space="preserve">lal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2023; Rashid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2021). </w:t>
      </w:r>
      <w:r w:rsidR="71400599" w:rsidRPr="0DE1212B">
        <w:rPr>
          <w:rFonts w:ascii="Times New Roman" w:eastAsia="Times New Roman" w:hAnsi="Times New Roman" w:cs="Times New Roman"/>
        </w:rPr>
        <w:t xml:space="preserve">Further, recent studies show that bio-based NFs can </w:t>
      </w:r>
      <w:r w:rsidR="4C937DD6" w:rsidRPr="0DE1212B">
        <w:rPr>
          <w:rFonts w:ascii="Times New Roman" w:eastAsia="Times New Roman" w:hAnsi="Times New Roman" w:cs="Times New Roman"/>
        </w:rPr>
        <w:t xml:space="preserve">sustain microbial population and soil processes, </w:t>
      </w:r>
      <w:r w:rsidR="7FA1CF92" w:rsidRPr="0DE1212B">
        <w:rPr>
          <w:rFonts w:ascii="Times New Roman" w:eastAsia="Times New Roman" w:hAnsi="Times New Roman" w:cs="Times New Roman"/>
        </w:rPr>
        <w:t xml:space="preserve">information regarding prolonged exposure is scarce, </w:t>
      </w:r>
      <w:r w:rsidR="5A23CF2B" w:rsidRPr="0DE1212B">
        <w:rPr>
          <w:rFonts w:ascii="Times New Roman" w:eastAsia="Times New Roman" w:hAnsi="Times New Roman" w:cs="Times New Roman"/>
        </w:rPr>
        <w:t>regular monitoring is necessary to detect changes in microbial diversity, na</w:t>
      </w:r>
      <w:r w:rsidR="529972D9" w:rsidRPr="0DE1212B">
        <w:rPr>
          <w:rFonts w:ascii="Times New Roman" w:eastAsia="Times New Roman" w:hAnsi="Times New Roman" w:cs="Times New Roman"/>
        </w:rPr>
        <w:t xml:space="preserve">noparticles deposition, and movement towards water bodies (Zafar </w:t>
      </w:r>
      <w:r w:rsidR="529972D9" w:rsidRPr="0DE1212B">
        <w:rPr>
          <w:rFonts w:ascii="Times New Roman" w:eastAsia="Times New Roman" w:hAnsi="Times New Roman" w:cs="Times New Roman"/>
          <w:i/>
          <w:iCs/>
        </w:rPr>
        <w:t xml:space="preserve">et al., </w:t>
      </w:r>
      <w:r w:rsidR="529972D9" w:rsidRPr="0DE1212B">
        <w:rPr>
          <w:rFonts w:ascii="Times New Roman" w:eastAsia="Times New Roman" w:hAnsi="Times New Roman" w:cs="Times New Roman"/>
        </w:rPr>
        <w:t>2024).</w:t>
      </w:r>
    </w:p>
    <w:p w14:paraId="34EE4C44" w14:textId="0C29ED07" w:rsidR="299FF00D" w:rsidRDefault="1A78E59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Nanoparticle Accumulation and Food Chain Risk</w:t>
      </w:r>
    </w:p>
    <w:p w14:paraId="1E543D01" w14:textId="5F084615" w:rsidR="299FF00D" w:rsidRDefault="5BAE2203"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Nanoparticles, due to </w:t>
      </w:r>
      <w:r w:rsidR="5F31F703" w:rsidRPr="0DE1212B">
        <w:rPr>
          <w:rFonts w:ascii="Times New Roman" w:eastAsia="Times New Roman" w:hAnsi="Times New Roman" w:cs="Times New Roman"/>
        </w:rPr>
        <w:t>their</w:t>
      </w:r>
      <w:r w:rsidRPr="0DE1212B">
        <w:rPr>
          <w:rFonts w:ascii="Times New Roman" w:eastAsia="Times New Roman" w:hAnsi="Times New Roman" w:cs="Times New Roman"/>
        </w:rPr>
        <w:t xml:space="preserve"> nanoscale size, can penetrate </w:t>
      </w:r>
      <w:r w:rsidR="64C2A1E4" w:rsidRPr="0DE1212B">
        <w:rPr>
          <w:rFonts w:ascii="Times New Roman" w:eastAsia="Times New Roman" w:hAnsi="Times New Roman" w:cs="Times New Roman"/>
        </w:rPr>
        <w:t>the biological</w:t>
      </w:r>
      <w:r w:rsidR="590779E2" w:rsidRPr="0DE1212B">
        <w:rPr>
          <w:rFonts w:ascii="Times New Roman" w:eastAsia="Times New Roman" w:hAnsi="Times New Roman" w:cs="Times New Roman"/>
        </w:rPr>
        <w:t xml:space="preserve"> system more deeply, in</w:t>
      </w:r>
      <w:r w:rsidR="11595BDD" w:rsidRPr="0DE1212B">
        <w:rPr>
          <w:rFonts w:ascii="Times New Roman" w:eastAsia="Times New Roman" w:hAnsi="Times New Roman" w:cs="Times New Roman"/>
        </w:rPr>
        <w:t>creasing the likelihood of their entry and persistence within living organisms and the surrounding ecosystem</w:t>
      </w:r>
      <w:r w:rsidR="6236D6A9" w:rsidRPr="0DE1212B">
        <w:rPr>
          <w:rFonts w:ascii="Times New Roman" w:eastAsia="Times New Roman" w:hAnsi="Times New Roman" w:cs="Times New Roman"/>
        </w:rPr>
        <w:t xml:space="preserve"> (Kumar </w:t>
      </w:r>
      <w:r w:rsidR="6236D6A9" w:rsidRPr="0DE1212B">
        <w:rPr>
          <w:rFonts w:ascii="Times New Roman" w:eastAsia="Times New Roman" w:hAnsi="Times New Roman" w:cs="Times New Roman"/>
          <w:i/>
          <w:iCs/>
        </w:rPr>
        <w:t xml:space="preserve">et al., </w:t>
      </w:r>
      <w:r w:rsidR="6236D6A9" w:rsidRPr="0DE1212B">
        <w:rPr>
          <w:rFonts w:ascii="Times New Roman" w:eastAsia="Times New Roman" w:hAnsi="Times New Roman" w:cs="Times New Roman"/>
        </w:rPr>
        <w:t>2022).</w:t>
      </w:r>
      <w:r w:rsidR="15A10190" w:rsidRPr="0DE1212B">
        <w:rPr>
          <w:rFonts w:ascii="Times New Roman" w:eastAsia="Times New Roman" w:hAnsi="Times New Roman" w:cs="Times New Roman"/>
        </w:rPr>
        <w:t xml:space="preserve"> NFs</w:t>
      </w:r>
      <w:r w:rsidR="4C3DCAE7" w:rsidRPr="0DE1212B">
        <w:rPr>
          <w:rFonts w:ascii="Times New Roman" w:eastAsia="Times New Roman" w:hAnsi="Times New Roman" w:cs="Times New Roman"/>
        </w:rPr>
        <w:t xml:space="preserve"> remain in food chain for long-term</w:t>
      </w:r>
      <w:r w:rsidR="17C9BD9C" w:rsidRPr="0DE1212B">
        <w:rPr>
          <w:rFonts w:ascii="Times New Roman" w:eastAsia="Times New Roman" w:hAnsi="Times New Roman" w:cs="Times New Roman"/>
        </w:rPr>
        <w:t xml:space="preserve"> due to accumulation of NFs on plant tissue and transfer to human or animals through consumption (</w:t>
      </w:r>
      <w:proofErr w:type="spellStart"/>
      <w:r w:rsidR="17C9BD9C" w:rsidRPr="0DE1212B">
        <w:rPr>
          <w:rFonts w:ascii="Times New Roman" w:eastAsia="Times New Roman" w:hAnsi="Times New Roman" w:cs="Times New Roman"/>
        </w:rPr>
        <w:t>Razaud</w:t>
      </w:r>
      <w:r w:rsidR="5EA9C807" w:rsidRPr="0DE1212B">
        <w:rPr>
          <w:rFonts w:ascii="Times New Roman" w:eastAsia="Times New Roman" w:hAnsi="Times New Roman" w:cs="Times New Roman"/>
        </w:rPr>
        <w:t>din</w:t>
      </w:r>
      <w:proofErr w:type="spellEnd"/>
      <w:r w:rsidR="5EA9C807" w:rsidRPr="0DE1212B">
        <w:rPr>
          <w:rFonts w:ascii="Times New Roman" w:eastAsia="Times New Roman" w:hAnsi="Times New Roman" w:cs="Times New Roman"/>
        </w:rPr>
        <w:t xml:space="preserve"> </w:t>
      </w:r>
      <w:r w:rsidR="5EA9C807" w:rsidRPr="0DE1212B">
        <w:rPr>
          <w:rFonts w:ascii="Times New Roman" w:eastAsia="Times New Roman" w:hAnsi="Times New Roman" w:cs="Times New Roman"/>
          <w:i/>
          <w:iCs/>
        </w:rPr>
        <w:t xml:space="preserve">et al., </w:t>
      </w:r>
      <w:r w:rsidR="5EA9C807" w:rsidRPr="0DE1212B">
        <w:rPr>
          <w:rFonts w:ascii="Times New Roman" w:eastAsia="Times New Roman" w:hAnsi="Times New Roman" w:cs="Times New Roman"/>
        </w:rPr>
        <w:t xml:space="preserve">2023). </w:t>
      </w:r>
      <w:r w:rsidR="026A72DD" w:rsidRPr="0DE1212B">
        <w:rPr>
          <w:rFonts w:ascii="Times New Roman" w:eastAsia="Times New Roman" w:hAnsi="Times New Roman" w:cs="Times New Roman"/>
        </w:rPr>
        <w:t xml:space="preserve">Some studies on </w:t>
      </w:r>
      <w:r w:rsidR="0B9F2125" w:rsidRPr="0DE1212B">
        <w:rPr>
          <w:rFonts w:ascii="Times New Roman" w:eastAsia="Times New Roman" w:hAnsi="Times New Roman" w:cs="Times New Roman"/>
        </w:rPr>
        <w:t>animals</w:t>
      </w:r>
      <w:r w:rsidR="026A72DD" w:rsidRPr="0DE1212B">
        <w:rPr>
          <w:rFonts w:ascii="Times New Roman" w:eastAsia="Times New Roman" w:hAnsi="Times New Roman" w:cs="Times New Roman"/>
        </w:rPr>
        <w:t xml:space="preserve"> noted that nanoparticle interaction</w:t>
      </w:r>
      <w:r w:rsidR="4C56366C" w:rsidRPr="0DE1212B">
        <w:rPr>
          <w:rFonts w:ascii="Times New Roman" w:eastAsia="Times New Roman" w:hAnsi="Times New Roman" w:cs="Times New Roman"/>
        </w:rPr>
        <w:t xml:space="preserve"> can cause biological stress</w:t>
      </w:r>
      <w:r w:rsidR="15EF26E8" w:rsidRPr="0DE1212B">
        <w:rPr>
          <w:rFonts w:ascii="Times New Roman" w:eastAsia="Times New Roman" w:hAnsi="Times New Roman" w:cs="Times New Roman"/>
        </w:rPr>
        <w:t xml:space="preserve">, show its ability to exert harmful </w:t>
      </w:r>
      <w:r w:rsidR="03827DCB" w:rsidRPr="0DE1212B">
        <w:rPr>
          <w:rFonts w:ascii="Times New Roman" w:eastAsia="Times New Roman" w:hAnsi="Times New Roman" w:cs="Times New Roman"/>
        </w:rPr>
        <w:t>effects</w:t>
      </w:r>
      <w:r w:rsidR="15EF26E8" w:rsidRPr="0DE1212B">
        <w:rPr>
          <w:rFonts w:ascii="Times New Roman" w:eastAsia="Times New Roman" w:hAnsi="Times New Roman" w:cs="Times New Roman"/>
        </w:rPr>
        <w:t xml:space="preserve"> once they enter high </w:t>
      </w:r>
      <w:r w:rsidR="7F56DCB7" w:rsidRPr="0DE1212B">
        <w:rPr>
          <w:rFonts w:ascii="Times New Roman" w:eastAsia="Times New Roman" w:hAnsi="Times New Roman" w:cs="Times New Roman"/>
        </w:rPr>
        <w:t xml:space="preserve">trophic levels (Liu </w:t>
      </w:r>
      <w:r w:rsidR="7F56DCB7" w:rsidRPr="0DE1212B">
        <w:rPr>
          <w:rFonts w:ascii="Times New Roman" w:eastAsia="Times New Roman" w:hAnsi="Times New Roman" w:cs="Times New Roman"/>
          <w:i/>
          <w:iCs/>
        </w:rPr>
        <w:t xml:space="preserve">et al., </w:t>
      </w:r>
      <w:r w:rsidR="7F56DCB7" w:rsidRPr="0DE1212B">
        <w:rPr>
          <w:rFonts w:ascii="Times New Roman" w:eastAsia="Times New Roman" w:hAnsi="Times New Roman" w:cs="Times New Roman"/>
        </w:rPr>
        <w:t xml:space="preserve">2010). </w:t>
      </w:r>
      <w:r w:rsidR="23A41884" w:rsidRPr="0DE1212B">
        <w:rPr>
          <w:rFonts w:ascii="Times New Roman" w:eastAsia="Times New Roman" w:hAnsi="Times New Roman" w:cs="Times New Roman"/>
        </w:rPr>
        <w:t>Because of varied nanoparticles have distinct physiochemical properties that affects their natu</w:t>
      </w:r>
      <w:r w:rsidR="08032686" w:rsidRPr="0DE1212B">
        <w:rPr>
          <w:rFonts w:ascii="Times New Roman" w:eastAsia="Times New Roman" w:hAnsi="Times New Roman" w:cs="Times New Roman"/>
        </w:rPr>
        <w:t>re and deposition pathways</w:t>
      </w:r>
      <w:r w:rsidR="77F2FF56"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 establishing universal safety guidelines remains challenging and requires further research focused on food</w:t>
      </w:r>
      <w:r w:rsidR="07B87B55"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chain transfer and long-term ecological risks (Garg </w:t>
      </w:r>
      <w:r w:rsidR="4E9E5C3D" w:rsidRPr="0DE1212B">
        <w:rPr>
          <w:rFonts w:ascii="Times New Roman" w:eastAsia="Times New Roman" w:hAnsi="Times New Roman" w:cs="Times New Roman"/>
          <w:i/>
          <w:iCs/>
        </w:rPr>
        <w:t>et al.</w:t>
      </w:r>
      <w:r w:rsidR="7C1BCF32" w:rsidRPr="0DE1212B">
        <w:rPr>
          <w:rFonts w:ascii="Times New Roman" w:eastAsia="Times New Roman" w:hAnsi="Times New Roman" w:cs="Times New Roman"/>
          <w:i/>
          <w:iCs/>
        </w:rPr>
        <w:t>,</w:t>
      </w:r>
      <w:r w:rsidR="4E9E5C3D" w:rsidRPr="0DE1212B">
        <w:rPr>
          <w:rFonts w:ascii="Times New Roman" w:eastAsia="Times New Roman" w:hAnsi="Times New Roman" w:cs="Times New Roman"/>
        </w:rPr>
        <w:t xml:space="preserve"> 2023).</w:t>
      </w:r>
    </w:p>
    <w:p w14:paraId="13B0DD0B" w14:textId="46BF7A53" w:rsidR="299FF00D" w:rsidRDefault="4E9E5C3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Regulatory Framework and Risk Assessment Guidelines</w:t>
      </w:r>
    </w:p>
    <w:p w14:paraId="2B5ED8BB" w14:textId="759FA2BC" w:rsidR="299FF00D" w:rsidRDefault="4A3E73E6"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lack of assessment methods </w:t>
      </w:r>
      <w:r w:rsidR="77A155FE" w:rsidRPr="0DE1212B">
        <w:rPr>
          <w:rFonts w:ascii="Times New Roman" w:eastAsia="Times New Roman" w:hAnsi="Times New Roman" w:cs="Times New Roman"/>
        </w:rPr>
        <w:t xml:space="preserve">of bulk fertilizers do not efficiently </w:t>
      </w:r>
      <w:r w:rsidR="03918579" w:rsidRPr="0DE1212B">
        <w:rPr>
          <w:rFonts w:ascii="Times New Roman" w:eastAsia="Times New Roman" w:hAnsi="Times New Roman" w:cs="Times New Roman"/>
        </w:rPr>
        <w:t>account for</w:t>
      </w:r>
      <w:r w:rsidR="1ADA1D54" w:rsidRPr="0DE1212B">
        <w:rPr>
          <w:rFonts w:ascii="Times New Roman" w:eastAsia="Times New Roman" w:hAnsi="Times New Roman" w:cs="Times New Roman"/>
        </w:rPr>
        <w:t xml:space="preserve"> the different environmental fate and </w:t>
      </w:r>
      <w:r w:rsidR="17682E3F" w:rsidRPr="0DE1212B">
        <w:rPr>
          <w:rFonts w:ascii="Times New Roman" w:eastAsia="Times New Roman" w:hAnsi="Times New Roman" w:cs="Times New Roman"/>
        </w:rPr>
        <w:t xml:space="preserve">uptake properties of nanoscale </w:t>
      </w:r>
      <w:r w:rsidR="77270CD2" w:rsidRPr="0DE1212B">
        <w:rPr>
          <w:rFonts w:ascii="Times New Roman" w:eastAsia="Times New Roman" w:hAnsi="Times New Roman" w:cs="Times New Roman"/>
        </w:rPr>
        <w:t>material; that pose risk assessment difficult</w:t>
      </w:r>
      <w:r w:rsidR="7304C70F" w:rsidRPr="0DE1212B">
        <w:rPr>
          <w:rFonts w:ascii="Times New Roman" w:eastAsia="Times New Roman" w:hAnsi="Times New Roman" w:cs="Times New Roman"/>
        </w:rPr>
        <w:t xml:space="preserve"> (</w:t>
      </w:r>
      <w:proofErr w:type="spellStart"/>
      <w:r w:rsidR="7304C70F" w:rsidRPr="0DE1212B">
        <w:rPr>
          <w:rFonts w:ascii="Times New Roman" w:eastAsia="Times New Roman" w:hAnsi="Times New Roman" w:cs="Times New Roman"/>
        </w:rPr>
        <w:t>Damalas</w:t>
      </w:r>
      <w:proofErr w:type="spellEnd"/>
      <w:r w:rsidR="7304C70F" w:rsidRPr="0DE1212B">
        <w:rPr>
          <w:rFonts w:ascii="Times New Roman" w:eastAsia="Times New Roman" w:hAnsi="Times New Roman" w:cs="Times New Roman"/>
        </w:rPr>
        <w:t xml:space="preserve"> and </w:t>
      </w:r>
      <w:proofErr w:type="spellStart"/>
      <w:r w:rsidR="7304C70F" w:rsidRPr="0DE1212B">
        <w:rPr>
          <w:rFonts w:ascii="Times New Roman" w:eastAsia="Times New Roman" w:hAnsi="Times New Roman" w:cs="Times New Roman"/>
        </w:rPr>
        <w:t>Eleftherohotinos</w:t>
      </w:r>
      <w:proofErr w:type="spellEnd"/>
      <w:r w:rsidR="7304C70F" w:rsidRPr="0DE1212B">
        <w:rPr>
          <w:rFonts w:ascii="Times New Roman" w:eastAsia="Times New Roman" w:hAnsi="Times New Roman" w:cs="Times New Roman"/>
        </w:rPr>
        <w:t>, 2011)</w:t>
      </w:r>
      <w:r w:rsidR="77270CD2" w:rsidRPr="0DE1212B">
        <w:rPr>
          <w:rFonts w:ascii="Times New Roman" w:eastAsia="Times New Roman" w:hAnsi="Times New Roman" w:cs="Times New Roman"/>
        </w:rPr>
        <w:t>.</w:t>
      </w:r>
      <w:r w:rsidR="006D9AB5" w:rsidRPr="0DE1212B">
        <w:rPr>
          <w:rFonts w:ascii="Times New Roman" w:eastAsia="Times New Roman" w:hAnsi="Times New Roman" w:cs="Times New Roman"/>
        </w:rPr>
        <w:t xml:space="preserve"> Additionally, biosolids utilization in </w:t>
      </w:r>
      <w:r w:rsidR="5CF2FB22" w:rsidRPr="0DE1212B">
        <w:rPr>
          <w:rFonts w:ascii="Times New Roman" w:eastAsia="Times New Roman" w:hAnsi="Times New Roman" w:cs="Times New Roman"/>
        </w:rPr>
        <w:t xml:space="preserve">agriculture makes assessment further challenging, with </w:t>
      </w:r>
      <w:r w:rsidR="5CFEA8A5" w:rsidRPr="0DE1212B">
        <w:rPr>
          <w:rFonts w:ascii="Times New Roman" w:eastAsia="Times New Roman" w:hAnsi="Times New Roman" w:cs="Times New Roman"/>
        </w:rPr>
        <w:t>the introduction</w:t>
      </w:r>
      <w:r w:rsidR="5CF2FB22" w:rsidRPr="0DE1212B">
        <w:rPr>
          <w:rFonts w:ascii="Times New Roman" w:eastAsia="Times New Roman" w:hAnsi="Times New Roman" w:cs="Times New Roman"/>
        </w:rPr>
        <w:t xml:space="preserve"> of nano-sized metallic particles such as </w:t>
      </w:r>
      <w:r w:rsidR="0631C581" w:rsidRPr="0DE1212B">
        <w:rPr>
          <w:rFonts w:ascii="Times New Roman" w:eastAsia="Times New Roman" w:hAnsi="Times New Roman" w:cs="Times New Roman"/>
        </w:rPr>
        <w:t>Ag, TiO</w:t>
      </w:r>
      <w:r w:rsidR="0631C581" w:rsidRPr="0DE1212B">
        <w:rPr>
          <w:rFonts w:ascii="Times New Roman" w:eastAsia="Times New Roman" w:hAnsi="Times New Roman" w:cs="Times New Roman"/>
          <w:vertAlign w:val="subscript"/>
        </w:rPr>
        <w:t>2</w:t>
      </w:r>
      <w:r w:rsidR="0631C581" w:rsidRPr="0DE1212B">
        <w:rPr>
          <w:rFonts w:ascii="Times New Roman" w:eastAsia="Times New Roman" w:hAnsi="Times New Roman" w:cs="Times New Roman"/>
        </w:rPr>
        <w:t xml:space="preserve">, and </w:t>
      </w:r>
      <w:proofErr w:type="spellStart"/>
      <w:r w:rsidR="0631C581" w:rsidRPr="0DE1212B">
        <w:rPr>
          <w:rFonts w:ascii="Times New Roman" w:eastAsia="Times New Roman" w:hAnsi="Times New Roman" w:cs="Times New Roman"/>
        </w:rPr>
        <w:t>ZnO</w:t>
      </w:r>
      <w:proofErr w:type="spellEnd"/>
      <w:r w:rsidR="0631C581" w:rsidRPr="0DE1212B">
        <w:rPr>
          <w:rFonts w:ascii="Times New Roman" w:eastAsia="Times New Roman" w:hAnsi="Times New Roman" w:cs="Times New Roman"/>
        </w:rPr>
        <w:t xml:space="preserve"> into </w:t>
      </w:r>
      <w:r w:rsidR="22C687E9" w:rsidRPr="0DE1212B">
        <w:rPr>
          <w:rFonts w:ascii="Times New Roman" w:eastAsia="Times New Roman" w:hAnsi="Times New Roman" w:cs="Times New Roman"/>
        </w:rPr>
        <w:t>soil</w:t>
      </w:r>
      <w:r w:rsidR="4844AB9C" w:rsidRPr="0DE1212B">
        <w:rPr>
          <w:rFonts w:ascii="Times New Roman" w:eastAsia="Times New Roman" w:hAnsi="Times New Roman" w:cs="Times New Roman"/>
        </w:rPr>
        <w:t xml:space="preserve"> (Judy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 xml:space="preserve">2015; Chen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2015)</w:t>
      </w:r>
      <w:r w:rsidR="22C687E9"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The understanding gap of</w:t>
      </w:r>
      <w:r w:rsidR="32AE1B47"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temporal change in nanopa</w:t>
      </w:r>
      <w:r w:rsidR="685DC2CE" w:rsidRPr="0DE1212B">
        <w:rPr>
          <w:rFonts w:ascii="Times New Roman" w:eastAsia="Times New Roman" w:hAnsi="Times New Roman" w:cs="Times New Roman"/>
        </w:rPr>
        <w:t xml:space="preserve">rticles also </w:t>
      </w:r>
      <w:r w:rsidR="2F7258AA" w:rsidRPr="0DE1212B">
        <w:rPr>
          <w:rFonts w:ascii="Times New Roman" w:eastAsia="Times New Roman" w:hAnsi="Times New Roman" w:cs="Times New Roman"/>
        </w:rPr>
        <w:t>makes</w:t>
      </w:r>
      <w:r w:rsidR="685DC2CE" w:rsidRPr="0DE1212B">
        <w:rPr>
          <w:rFonts w:ascii="Times New Roman" w:eastAsia="Times New Roman" w:hAnsi="Times New Roman" w:cs="Times New Roman"/>
        </w:rPr>
        <w:t xml:space="preserve"> assessment complex</w:t>
      </w:r>
      <w:r w:rsidR="32EAFD1F" w:rsidRPr="0DE1212B">
        <w:rPr>
          <w:rFonts w:ascii="Times New Roman" w:eastAsia="Times New Roman" w:hAnsi="Times New Roman" w:cs="Times New Roman"/>
        </w:rPr>
        <w:t xml:space="preserve">. This temporal shift matters due to </w:t>
      </w:r>
      <w:r w:rsidR="292EBA58" w:rsidRPr="0DE1212B">
        <w:rPr>
          <w:rFonts w:ascii="Times New Roman" w:eastAsia="Times New Roman" w:hAnsi="Times New Roman" w:cs="Times New Roman"/>
        </w:rPr>
        <w:t xml:space="preserve">their interaction with introduced nanomaterials may </w:t>
      </w:r>
      <w:r w:rsidR="7A2B5E5A" w:rsidRPr="0DE1212B">
        <w:rPr>
          <w:rFonts w:ascii="Times New Roman" w:eastAsia="Times New Roman" w:hAnsi="Times New Roman" w:cs="Times New Roman"/>
        </w:rPr>
        <w:t>alter the overall ecological and human health risk (</w:t>
      </w:r>
      <w:proofErr w:type="spellStart"/>
      <w:r w:rsidR="7A2B5E5A" w:rsidRPr="0DE1212B">
        <w:rPr>
          <w:rFonts w:ascii="Times New Roman" w:eastAsia="Times New Roman" w:hAnsi="Times New Roman" w:cs="Times New Roman"/>
        </w:rPr>
        <w:t>Lavicoli</w:t>
      </w:r>
      <w:proofErr w:type="spellEnd"/>
      <w:r w:rsidR="7A2B5E5A" w:rsidRPr="0DE1212B">
        <w:rPr>
          <w:rFonts w:ascii="Times New Roman" w:eastAsia="Times New Roman" w:hAnsi="Times New Roman" w:cs="Times New Roman"/>
        </w:rPr>
        <w:t xml:space="preserve"> </w:t>
      </w:r>
      <w:r w:rsidR="7A2B5E5A" w:rsidRPr="0DE1212B">
        <w:rPr>
          <w:rFonts w:ascii="Times New Roman" w:eastAsia="Times New Roman" w:hAnsi="Times New Roman" w:cs="Times New Roman"/>
          <w:i/>
          <w:iCs/>
        </w:rPr>
        <w:t xml:space="preserve">et al., </w:t>
      </w:r>
      <w:r w:rsidR="7A2B5E5A" w:rsidRPr="0DE1212B">
        <w:rPr>
          <w:rFonts w:ascii="Times New Roman" w:eastAsia="Times New Roman" w:hAnsi="Times New Roman" w:cs="Times New Roman"/>
        </w:rPr>
        <w:t>2017).</w:t>
      </w:r>
      <w:r w:rsidR="706D1268" w:rsidRPr="0DE1212B">
        <w:rPr>
          <w:rFonts w:ascii="Times New Roman" w:eastAsia="Times New Roman" w:hAnsi="Times New Roman" w:cs="Times New Roman"/>
        </w:rPr>
        <w:t xml:space="preserve"> </w:t>
      </w:r>
      <w:r w:rsidR="3EBAD43F" w:rsidRPr="0DE1212B">
        <w:rPr>
          <w:rFonts w:ascii="Times New Roman" w:eastAsia="Times New Roman" w:hAnsi="Times New Roman" w:cs="Times New Roman"/>
        </w:rPr>
        <w:t xml:space="preserve">Therefore, </w:t>
      </w:r>
      <w:r w:rsidR="006449A7" w:rsidRPr="0DE1212B">
        <w:rPr>
          <w:rFonts w:ascii="Times New Roman" w:eastAsia="Times New Roman" w:hAnsi="Times New Roman" w:cs="Times New Roman"/>
        </w:rPr>
        <w:t>an efficient</w:t>
      </w:r>
      <w:r w:rsidR="3EBAD43F" w:rsidRPr="0DE1212B">
        <w:rPr>
          <w:rFonts w:ascii="Times New Roman" w:eastAsia="Times New Roman" w:hAnsi="Times New Roman" w:cs="Times New Roman"/>
        </w:rPr>
        <w:t xml:space="preserve"> regulatory approach is required for risk identification with </w:t>
      </w:r>
      <w:r w:rsidR="2504EDAC" w:rsidRPr="0DE1212B">
        <w:rPr>
          <w:rFonts w:ascii="Times New Roman" w:eastAsia="Times New Roman" w:hAnsi="Times New Roman" w:cs="Times New Roman"/>
        </w:rPr>
        <w:t xml:space="preserve">less toxic, biodegradable, and environment friendly </w:t>
      </w:r>
      <w:r w:rsidR="0DCE4EE9" w:rsidRPr="0DE1212B">
        <w:rPr>
          <w:rFonts w:ascii="Times New Roman" w:eastAsia="Times New Roman" w:hAnsi="Times New Roman" w:cs="Times New Roman"/>
        </w:rPr>
        <w:t xml:space="preserve">NFs </w:t>
      </w:r>
      <w:r w:rsidR="0C0B9708" w:rsidRPr="0DE1212B">
        <w:rPr>
          <w:rFonts w:ascii="Times New Roman" w:eastAsia="Times New Roman" w:hAnsi="Times New Roman" w:cs="Times New Roman"/>
        </w:rPr>
        <w:t xml:space="preserve">for exposure reduction (Prasad and </w:t>
      </w:r>
      <w:proofErr w:type="spellStart"/>
      <w:r w:rsidR="0C0B9708" w:rsidRPr="0DE1212B">
        <w:rPr>
          <w:rFonts w:ascii="Times New Roman" w:eastAsia="Times New Roman" w:hAnsi="Times New Roman" w:cs="Times New Roman"/>
        </w:rPr>
        <w:t>Mahawer</w:t>
      </w:r>
      <w:proofErr w:type="spellEnd"/>
      <w:r w:rsidR="0C0B9708" w:rsidRPr="0DE1212B">
        <w:rPr>
          <w:rFonts w:ascii="Times New Roman" w:eastAsia="Times New Roman" w:hAnsi="Times New Roman" w:cs="Times New Roman"/>
        </w:rPr>
        <w:t xml:space="preserve"> </w:t>
      </w:r>
      <w:r w:rsidR="0C0B9708" w:rsidRPr="0DE1212B">
        <w:rPr>
          <w:rFonts w:ascii="Times New Roman" w:eastAsia="Times New Roman" w:hAnsi="Times New Roman" w:cs="Times New Roman"/>
          <w:i/>
          <w:iCs/>
        </w:rPr>
        <w:t xml:space="preserve">et al., </w:t>
      </w:r>
      <w:r w:rsidR="0C0B9708" w:rsidRPr="0DE1212B">
        <w:rPr>
          <w:rFonts w:ascii="Times New Roman" w:eastAsia="Times New Roman" w:hAnsi="Times New Roman" w:cs="Times New Roman"/>
        </w:rPr>
        <w:t xml:space="preserve">2023). </w:t>
      </w:r>
      <w:r w:rsidR="65870425" w:rsidRPr="0DE1212B">
        <w:rPr>
          <w:rFonts w:ascii="Times New Roman" w:eastAsia="Times New Roman" w:hAnsi="Times New Roman" w:cs="Times New Roman"/>
        </w:rPr>
        <w:t xml:space="preserve">Global organization such as FAO recognizing that materials </w:t>
      </w:r>
      <w:r w:rsidR="1188A97F" w:rsidRPr="0DE1212B">
        <w:rPr>
          <w:rFonts w:ascii="Times New Roman" w:eastAsia="Times New Roman" w:hAnsi="Times New Roman" w:cs="Times New Roman"/>
        </w:rPr>
        <w:t>ranging 1-100nm needs</w:t>
      </w:r>
      <w:r w:rsidR="0BCFF2BB" w:rsidRPr="0DE1212B">
        <w:rPr>
          <w:rFonts w:ascii="Times New Roman" w:eastAsia="Times New Roman" w:hAnsi="Times New Roman" w:cs="Times New Roman"/>
        </w:rPr>
        <w:t xml:space="preserve"> specific</w:t>
      </w:r>
      <w:r w:rsidR="1188A97F" w:rsidRPr="0DE1212B">
        <w:rPr>
          <w:rFonts w:ascii="Times New Roman" w:eastAsia="Times New Roman" w:hAnsi="Times New Roman" w:cs="Times New Roman"/>
        </w:rPr>
        <w:t xml:space="preserve"> </w:t>
      </w:r>
      <w:r w:rsidR="1C35FDA8" w:rsidRPr="0DE1212B">
        <w:rPr>
          <w:rFonts w:ascii="Times New Roman" w:eastAsia="Times New Roman" w:hAnsi="Times New Roman" w:cs="Times New Roman"/>
        </w:rPr>
        <w:t>safety</w:t>
      </w:r>
      <w:r w:rsidR="1188A97F" w:rsidRPr="0DE1212B">
        <w:rPr>
          <w:rFonts w:ascii="Times New Roman" w:eastAsia="Times New Roman" w:hAnsi="Times New Roman" w:cs="Times New Roman"/>
        </w:rPr>
        <w:t xml:space="preserve"> assessme</w:t>
      </w:r>
      <w:r w:rsidR="59556C63" w:rsidRPr="0DE1212B">
        <w:rPr>
          <w:rFonts w:ascii="Times New Roman" w:eastAsia="Times New Roman" w:hAnsi="Times New Roman" w:cs="Times New Roman"/>
        </w:rPr>
        <w:t>nt du</w:t>
      </w:r>
      <w:r w:rsidR="72D86F19" w:rsidRPr="0DE1212B">
        <w:rPr>
          <w:rFonts w:ascii="Times New Roman" w:eastAsia="Times New Roman" w:hAnsi="Times New Roman" w:cs="Times New Roman"/>
        </w:rPr>
        <w:t xml:space="preserve">e to </w:t>
      </w:r>
      <w:r w:rsidR="18C9861C" w:rsidRPr="0DE1212B">
        <w:rPr>
          <w:rFonts w:ascii="Times New Roman" w:eastAsia="Times New Roman" w:hAnsi="Times New Roman" w:cs="Times New Roman"/>
        </w:rPr>
        <w:t xml:space="preserve">their distinct properties, whereas India has developed </w:t>
      </w:r>
      <w:r w:rsidR="256DDBBA" w:rsidRPr="0DE1212B">
        <w:rPr>
          <w:rFonts w:ascii="Times New Roman" w:eastAsia="Times New Roman" w:hAnsi="Times New Roman" w:cs="Times New Roman"/>
        </w:rPr>
        <w:t xml:space="preserve">regulatory </w:t>
      </w:r>
      <w:r w:rsidR="6D6B887D" w:rsidRPr="0DE1212B">
        <w:rPr>
          <w:rFonts w:ascii="Times New Roman" w:eastAsia="Times New Roman" w:hAnsi="Times New Roman" w:cs="Times New Roman"/>
        </w:rPr>
        <w:t>guidelines</w:t>
      </w:r>
      <w:r w:rsidR="256DDBBA" w:rsidRPr="0DE1212B">
        <w:rPr>
          <w:rFonts w:ascii="Times New Roman" w:eastAsia="Times New Roman" w:hAnsi="Times New Roman" w:cs="Times New Roman"/>
        </w:rPr>
        <w:t xml:space="preserve"> for nano</w:t>
      </w:r>
      <w:r w:rsidR="4F2EB252" w:rsidRPr="0DE1212B">
        <w:rPr>
          <w:rFonts w:ascii="Times New Roman" w:eastAsia="Times New Roman" w:hAnsi="Times New Roman" w:cs="Times New Roman"/>
        </w:rPr>
        <w:t>-agricultural inputs and food products that aligned with international standards</w:t>
      </w:r>
      <w:r w:rsidR="17598F35" w:rsidRPr="0DE1212B">
        <w:rPr>
          <w:rFonts w:ascii="Times New Roman" w:eastAsia="Times New Roman" w:hAnsi="Times New Roman" w:cs="Times New Roman"/>
        </w:rPr>
        <w:t xml:space="preserve"> (FAO/WHO, 2010; </w:t>
      </w:r>
      <w:proofErr w:type="spellStart"/>
      <w:r w:rsidR="17598F35" w:rsidRPr="0DE1212B">
        <w:rPr>
          <w:rFonts w:ascii="Times New Roman" w:eastAsia="Times New Roman" w:hAnsi="Times New Roman" w:cs="Times New Roman"/>
        </w:rPr>
        <w:t>Adholeya</w:t>
      </w:r>
      <w:proofErr w:type="spellEnd"/>
      <w:r w:rsidR="17598F35" w:rsidRPr="0DE1212B">
        <w:rPr>
          <w:rFonts w:ascii="Times New Roman" w:eastAsia="Times New Roman" w:hAnsi="Times New Roman" w:cs="Times New Roman"/>
        </w:rPr>
        <w:t xml:space="preserve"> and Singh, 2020). </w:t>
      </w:r>
    </w:p>
    <w:p w14:paraId="24351CA9" w14:textId="7AAAF537" w:rsidR="299FF00D" w:rsidRDefault="5D4B6303"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Need for life cycle assessment (LCA) and sustainable Nano agriculture practices</w:t>
      </w:r>
    </w:p>
    <w:p w14:paraId="1F51EE2E" w14:textId="07077991" w:rsidR="299FF00D" w:rsidRDefault="44BF8C5E"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Life cycle assessment (LCA) is important for determining the environmental consequences </w:t>
      </w:r>
      <w:r w:rsidR="6F6DF43D" w:rsidRPr="0DE1212B">
        <w:rPr>
          <w:rFonts w:ascii="Times New Roman" w:eastAsia="Times New Roman" w:hAnsi="Times New Roman" w:cs="Times New Roman"/>
        </w:rPr>
        <w:t xml:space="preserve">of nanomaterials by </w:t>
      </w:r>
      <w:r w:rsidR="400780D5" w:rsidRPr="0DE1212B">
        <w:rPr>
          <w:rFonts w:ascii="Times New Roman" w:eastAsia="Times New Roman" w:hAnsi="Times New Roman" w:cs="Times New Roman"/>
        </w:rPr>
        <w:t>quantifying</w:t>
      </w:r>
      <w:r w:rsidR="6F6DF43D" w:rsidRPr="0DE1212B">
        <w:rPr>
          <w:rFonts w:ascii="Times New Roman" w:eastAsia="Times New Roman" w:hAnsi="Times New Roman" w:cs="Times New Roman"/>
        </w:rPr>
        <w:t xml:space="preserve"> materials, energy utilization, and emissio</w:t>
      </w:r>
      <w:r w:rsidR="16FE883E" w:rsidRPr="0DE1212B">
        <w:rPr>
          <w:rFonts w:ascii="Times New Roman" w:eastAsia="Times New Roman" w:hAnsi="Times New Roman" w:cs="Times New Roman"/>
        </w:rPr>
        <w:t xml:space="preserve">n related </w:t>
      </w:r>
      <w:r w:rsidR="184E408C" w:rsidRPr="0DE1212B">
        <w:rPr>
          <w:rFonts w:ascii="Times New Roman" w:eastAsia="Times New Roman" w:hAnsi="Times New Roman" w:cs="Times New Roman"/>
        </w:rPr>
        <w:t>to</w:t>
      </w:r>
      <w:r w:rsidR="16FE883E" w:rsidRPr="0DE1212B">
        <w:rPr>
          <w:rFonts w:ascii="Times New Roman" w:eastAsia="Times New Roman" w:hAnsi="Times New Roman" w:cs="Times New Roman"/>
        </w:rPr>
        <w:t xml:space="preserve"> their whole lifecycle</w:t>
      </w:r>
      <w:r w:rsidR="228ABB91" w:rsidRPr="0DE1212B">
        <w:rPr>
          <w:rFonts w:ascii="Times New Roman" w:eastAsia="Times New Roman" w:hAnsi="Times New Roman" w:cs="Times New Roman"/>
        </w:rPr>
        <w:t xml:space="preserve"> (Salieri </w:t>
      </w:r>
      <w:r w:rsidR="228ABB91" w:rsidRPr="0DE1212B">
        <w:rPr>
          <w:rFonts w:ascii="Times New Roman" w:eastAsia="Times New Roman" w:hAnsi="Times New Roman" w:cs="Times New Roman"/>
          <w:i/>
          <w:iCs/>
        </w:rPr>
        <w:t xml:space="preserve">et al., </w:t>
      </w:r>
      <w:r w:rsidR="228ABB91" w:rsidRPr="0DE1212B">
        <w:rPr>
          <w:rFonts w:ascii="Times New Roman" w:eastAsia="Times New Roman" w:hAnsi="Times New Roman" w:cs="Times New Roman"/>
        </w:rPr>
        <w:t>2018)</w:t>
      </w:r>
      <w:r w:rsidR="16FE883E" w:rsidRPr="0DE1212B">
        <w:rPr>
          <w:rFonts w:ascii="Times New Roman" w:eastAsia="Times New Roman" w:hAnsi="Times New Roman" w:cs="Times New Roman"/>
        </w:rPr>
        <w:t xml:space="preserve">. </w:t>
      </w:r>
      <w:r w:rsidR="2AF84D52" w:rsidRPr="0DE1212B">
        <w:rPr>
          <w:rFonts w:ascii="Times New Roman" w:eastAsia="Times New Roman" w:hAnsi="Times New Roman" w:cs="Times New Roman"/>
        </w:rPr>
        <w:t xml:space="preserve">These nanomaterials’ production methods like vapor </w:t>
      </w:r>
      <w:r w:rsidR="50726038" w:rsidRPr="0DE1212B">
        <w:rPr>
          <w:rFonts w:ascii="Times New Roman" w:eastAsia="Times New Roman" w:hAnsi="Times New Roman" w:cs="Times New Roman"/>
        </w:rPr>
        <w:t xml:space="preserve">deposition, </w:t>
      </w:r>
      <w:r w:rsidR="50726038" w:rsidRPr="0DE1212B">
        <w:rPr>
          <w:rFonts w:ascii="Times New Roman" w:eastAsia="Times New Roman" w:hAnsi="Times New Roman" w:cs="Times New Roman"/>
        </w:rPr>
        <w:lastRenderedPageBreak/>
        <w:t xml:space="preserve">carbonization, and liquid-phase synthesis needs energy inputs and </w:t>
      </w:r>
      <w:r w:rsidR="1ACB4847" w:rsidRPr="0DE1212B">
        <w:rPr>
          <w:rFonts w:ascii="Times New Roman" w:eastAsia="Times New Roman" w:hAnsi="Times New Roman" w:cs="Times New Roman"/>
        </w:rPr>
        <w:t xml:space="preserve">release pollutants into air, water, and soil shows the require </w:t>
      </w:r>
      <w:r w:rsidR="13248148" w:rsidRPr="0DE1212B">
        <w:rPr>
          <w:rFonts w:ascii="Times New Roman" w:eastAsia="Times New Roman" w:hAnsi="Times New Roman" w:cs="Times New Roman"/>
        </w:rPr>
        <w:t xml:space="preserve">for comprehensive environmental assessment (Pallas </w:t>
      </w:r>
      <w:r w:rsidR="13248148" w:rsidRPr="0DE1212B">
        <w:rPr>
          <w:rFonts w:ascii="Times New Roman" w:eastAsia="Times New Roman" w:hAnsi="Times New Roman" w:cs="Times New Roman"/>
          <w:i/>
          <w:iCs/>
        </w:rPr>
        <w:t xml:space="preserve">et al., </w:t>
      </w:r>
      <w:r w:rsidR="13248148" w:rsidRPr="0DE1212B">
        <w:rPr>
          <w:rFonts w:ascii="Times New Roman" w:eastAsia="Times New Roman" w:hAnsi="Times New Roman" w:cs="Times New Roman"/>
        </w:rPr>
        <w:t xml:space="preserve">2020). </w:t>
      </w:r>
      <w:r w:rsidR="5E8B4EC8" w:rsidRPr="0DE1212B">
        <w:rPr>
          <w:rFonts w:ascii="Times New Roman" w:eastAsia="Times New Roman" w:hAnsi="Times New Roman" w:cs="Times New Roman"/>
        </w:rPr>
        <w:t xml:space="preserve">Existing research focus on the functional importance of </w:t>
      </w:r>
      <w:proofErr w:type="spellStart"/>
      <w:r w:rsidR="5E8B4EC8" w:rsidRPr="0DE1212B">
        <w:rPr>
          <w:rFonts w:ascii="Times New Roman" w:eastAsia="Times New Roman" w:hAnsi="Times New Roman" w:cs="Times New Roman"/>
        </w:rPr>
        <w:t>nanofertilizers</w:t>
      </w:r>
      <w:proofErr w:type="spellEnd"/>
      <w:r w:rsidR="5E8B4EC8" w:rsidRPr="0DE1212B">
        <w:rPr>
          <w:rFonts w:ascii="Times New Roman" w:eastAsia="Times New Roman" w:hAnsi="Times New Roman" w:cs="Times New Roman"/>
        </w:rPr>
        <w:t xml:space="preserve"> </w:t>
      </w:r>
      <w:r w:rsidR="56FDC7A4" w:rsidRPr="0DE1212B">
        <w:rPr>
          <w:rFonts w:ascii="Times New Roman" w:eastAsia="Times New Roman" w:hAnsi="Times New Roman" w:cs="Times New Roman"/>
        </w:rPr>
        <w:t>neglecting determination of environmental implications across all life cycle sta</w:t>
      </w:r>
      <w:r w:rsidR="69A5EEA5" w:rsidRPr="0DE1212B">
        <w:rPr>
          <w:rFonts w:ascii="Times New Roman" w:eastAsia="Times New Roman" w:hAnsi="Times New Roman" w:cs="Times New Roman"/>
        </w:rPr>
        <w:t xml:space="preserve">ges, bolstering the importance </w:t>
      </w:r>
      <w:r w:rsidR="7DA64969" w:rsidRPr="0DE1212B">
        <w:rPr>
          <w:rFonts w:ascii="Times New Roman" w:eastAsia="Times New Roman" w:hAnsi="Times New Roman" w:cs="Times New Roman"/>
        </w:rPr>
        <w:t>of applying tools like LCA to assess their overall sustainability (Hisch</w:t>
      </w:r>
      <w:r w:rsidR="4B3C01C6" w:rsidRPr="0DE1212B">
        <w:rPr>
          <w:rFonts w:ascii="Times New Roman" w:eastAsia="Times New Roman" w:hAnsi="Times New Roman" w:cs="Times New Roman"/>
        </w:rPr>
        <w:t>i</w:t>
      </w:r>
      <w:r w:rsidR="7DA64969" w:rsidRPr="0DE1212B">
        <w:rPr>
          <w:rFonts w:ascii="Times New Roman" w:eastAsia="Times New Roman" w:hAnsi="Times New Roman" w:cs="Times New Roman"/>
        </w:rPr>
        <w:t xml:space="preserve">er and Walser </w:t>
      </w:r>
      <w:r w:rsidR="2B2985E7" w:rsidRPr="0DE1212B">
        <w:rPr>
          <w:rFonts w:ascii="Times New Roman" w:eastAsia="Times New Roman" w:hAnsi="Times New Roman" w:cs="Times New Roman"/>
          <w:i/>
          <w:iCs/>
        </w:rPr>
        <w:t xml:space="preserve">et al., </w:t>
      </w:r>
      <w:r w:rsidR="2B2985E7" w:rsidRPr="0DE1212B">
        <w:rPr>
          <w:rFonts w:ascii="Times New Roman" w:eastAsia="Times New Roman" w:hAnsi="Times New Roman" w:cs="Times New Roman"/>
        </w:rPr>
        <w:t>2012)</w:t>
      </w:r>
      <w:r w:rsidR="763053E7" w:rsidRPr="0DE1212B">
        <w:rPr>
          <w:rFonts w:ascii="Times New Roman" w:eastAsia="Times New Roman" w:hAnsi="Times New Roman" w:cs="Times New Roman"/>
        </w:rPr>
        <w:t xml:space="preserve">. Therefore, LCA gives a </w:t>
      </w:r>
      <w:r w:rsidR="2880DB04" w:rsidRPr="0DE1212B">
        <w:rPr>
          <w:rFonts w:ascii="Times New Roman" w:eastAsia="Times New Roman" w:hAnsi="Times New Roman" w:cs="Times New Roman"/>
        </w:rPr>
        <w:t xml:space="preserve">systematic way to determine environmental burdens and </w:t>
      </w:r>
      <w:r w:rsidR="256D729E" w:rsidRPr="0DE1212B">
        <w:rPr>
          <w:rFonts w:ascii="Times New Roman" w:eastAsia="Times New Roman" w:hAnsi="Times New Roman" w:cs="Times New Roman"/>
        </w:rPr>
        <w:t>ensure</w:t>
      </w:r>
      <w:r w:rsidR="6FAC4754" w:rsidRPr="0DE1212B">
        <w:rPr>
          <w:rFonts w:ascii="Times New Roman" w:eastAsia="Times New Roman" w:hAnsi="Times New Roman" w:cs="Times New Roman"/>
        </w:rPr>
        <w:t xml:space="preserve"> that nanoparticle handling ali</w:t>
      </w:r>
      <w:r w:rsidR="424065C7" w:rsidRPr="0DE1212B">
        <w:rPr>
          <w:rFonts w:ascii="Times New Roman" w:eastAsia="Times New Roman" w:hAnsi="Times New Roman" w:cs="Times New Roman"/>
        </w:rPr>
        <w:t xml:space="preserve">gned with sustainability goals (Martins </w:t>
      </w:r>
      <w:r w:rsidR="424065C7" w:rsidRPr="0DE1212B">
        <w:rPr>
          <w:rFonts w:ascii="Times New Roman" w:eastAsia="Times New Roman" w:hAnsi="Times New Roman" w:cs="Times New Roman"/>
          <w:i/>
          <w:iCs/>
        </w:rPr>
        <w:t xml:space="preserve">et al., </w:t>
      </w:r>
      <w:r w:rsidR="424065C7" w:rsidRPr="0DE1212B">
        <w:rPr>
          <w:rFonts w:ascii="Times New Roman" w:eastAsia="Times New Roman" w:hAnsi="Times New Roman" w:cs="Times New Roman"/>
        </w:rPr>
        <w:t xml:space="preserve">2017). </w:t>
      </w:r>
      <w:r w:rsidR="40BD9919" w:rsidRPr="0DE1212B">
        <w:rPr>
          <w:rFonts w:ascii="Times New Roman" w:eastAsia="Times New Roman" w:hAnsi="Times New Roman" w:cs="Times New Roman"/>
        </w:rPr>
        <w:t xml:space="preserve">In agriculture, </w:t>
      </w:r>
      <w:r w:rsidR="2C6117A6" w:rsidRPr="0DE1212B">
        <w:rPr>
          <w:rFonts w:ascii="Times New Roman" w:eastAsia="Times New Roman" w:hAnsi="Times New Roman" w:cs="Times New Roman"/>
        </w:rPr>
        <w:t>NFs</w:t>
      </w:r>
      <w:r w:rsidR="40BD9919" w:rsidRPr="0DE1212B">
        <w:rPr>
          <w:rFonts w:ascii="Times New Roman" w:eastAsia="Times New Roman" w:hAnsi="Times New Roman" w:cs="Times New Roman"/>
        </w:rPr>
        <w:t xml:space="preserve"> encourage controlled nutrients release and</w:t>
      </w:r>
      <w:r w:rsidR="15EE37BA" w:rsidRPr="0DE1212B">
        <w:rPr>
          <w:rFonts w:ascii="Times New Roman" w:eastAsia="Times New Roman" w:hAnsi="Times New Roman" w:cs="Times New Roman"/>
        </w:rPr>
        <w:t xml:space="preserve"> </w:t>
      </w:r>
      <w:r w:rsidR="70B74675" w:rsidRPr="0DE1212B">
        <w:rPr>
          <w:rFonts w:ascii="Times New Roman" w:eastAsia="Times New Roman" w:hAnsi="Times New Roman" w:cs="Times New Roman"/>
        </w:rPr>
        <w:t xml:space="preserve">improved efficiency relative to conventional fertilizers, but </w:t>
      </w:r>
      <w:r w:rsidR="26A2D44A" w:rsidRPr="0DE1212B">
        <w:rPr>
          <w:rFonts w:ascii="Times New Roman" w:eastAsia="Times New Roman" w:hAnsi="Times New Roman" w:cs="Times New Roman"/>
        </w:rPr>
        <w:t>their overuse, environmental damages, and worker exposure due to its</w:t>
      </w:r>
      <w:r w:rsidR="48608D4A" w:rsidRPr="0DE1212B">
        <w:rPr>
          <w:rFonts w:ascii="Times New Roman" w:eastAsia="Times New Roman" w:hAnsi="Times New Roman" w:cs="Times New Roman"/>
        </w:rPr>
        <w:t xml:space="preserve"> high reactivity depict the need of life cycle-based</w:t>
      </w:r>
      <w:r w:rsidR="3568B4DE" w:rsidRPr="0DE1212B">
        <w:rPr>
          <w:rFonts w:ascii="Times New Roman" w:eastAsia="Times New Roman" w:hAnsi="Times New Roman" w:cs="Times New Roman"/>
        </w:rPr>
        <w:t xml:space="preserve"> risk evaluation (Zahra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2022; </w:t>
      </w:r>
      <w:proofErr w:type="spellStart"/>
      <w:r w:rsidR="3568B4DE" w:rsidRPr="0DE1212B">
        <w:rPr>
          <w:rFonts w:ascii="Times New Roman" w:eastAsia="Times New Roman" w:hAnsi="Times New Roman" w:cs="Times New Roman"/>
        </w:rPr>
        <w:t>Bernela</w:t>
      </w:r>
      <w:proofErr w:type="spellEnd"/>
      <w:r w:rsidR="3568B4DE" w:rsidRPr="0DE1212B">
        <w:rPr>
          <w:rFonts w:ascii="Times New Roman" w:eastAsia="Times New Roman" w:hAnsi="Times New Roman" w:cs="Times New Roman"/>
        </w:rPr>
        <w:t xml:space="preserve">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2023). </w:t>
      </w:r>
      <w:r w:rsidR="6C95E846" w:rsidRPr="0DE1212B">
        <w:rPr>
          <w:rFonts w:ascii="Times New Roman" w:eastAsia="Times New Roman" w:hAnsi="Times New Roman" w:cs="Times New Roman"/>
        </w:rPr>
        <w:t xml:space="preserve">Further, nano biofertilizers research is needed for safer and more sustainable </w:t>
      </w:r>
      <w:r w:rsidR="6CDF86B3" w:rsidRPr="0DE1212B">
        <w:rPr>
          <w:rFonts w:ascii="Times New Roman" w:eastAsia="Times New Roman" w:hAnsi="Times New Roman" w:cs="Times New Roman"/>
        </w:rPr>
        <w:t xml:space="preserve">substitutes to chemical </w:t>
      </w:r>
      <w:r w:rsidR="78A90642" w:rsidRPr="0DE1212B">
        <w:rPr>
          <w:rFonts w:ascii="Times New Roman" w:eastAsia="Times New Roman" w:hAnsi="Times New Roman" w:cs="Times New Roman"/>
        </w:rPr>
        <w:t>NFs</w:t>
      </w:r>
      <w:r w:rsidR="6CDF86B3" w:rsidRPr="0DE1212B">
        <w:rPr>
          <w:rFonts w:ascii="Times New Roman" w:eastAsia="Times New Roman" w:hAnsi="Times New Roman" w:cs="Times New Roman"/>
        </w:rPr>
        <w:t xml:space="preserve"> in agriculture (</w:t>
      </w:r>
      <w:proofErr w:type="spellStart"/>
      <w:r w:rsidR="6CDF86B3" w:rsidRPr="0DE1212B">
        <w:rPr>
          <w:rFonts w:ascii="Times New Roman" w:eastAsia="Times New Roman" w:hAnsi="Times New Roman" w:cs="Times New Roman"/>
        </w:rPr>
        <w:t>Seleiman</w:t>
      </w:r>
      <w:proofErr w:type="spellEnd"/>
      <w:r w:rsidR="6CDF86B3" w:rsidRPr="0DE1212B">
        <w:rPr>
          <w:rFonts w:ascii="Times New Roman" w:eastAsia="Times New Roman" w:hAnsi="Times New Roman" w:cs="Times New Roman"/>
        </w:rPr>
        <w:t xml:space="preserve"> </w:t>
      </w:r>
      <w:r w:rsidR="6CDF86B3" w:rsidRPr="0DE1212B">
        <w:rPr>
          <w:rFonts w:ascii="Times New Roman" w:eastAsia="Times New Roman" w:hAnsi="Times New Roman" w:cs="Times New Roman"/>
          <w:i/>
          <w:iCs/>
        </w:rPr>
        <w:t xml:space="preserve">et al., </w:t>
      </w:r>
      <w:r w:rsidR="6CDF86B3" w:rsidRPr="0DE1212B">
        <w:rPr>
          <w:rFonts w:ascii="Times New Roman" w:eastAsia="Times New Roman" w:hAnsi="Times New Roman" w:cs="Times New Roman"/>
        </w:rPr>
        <w:t>2020).</w:t>
      </w:r>
    </w:p>
    <w:p w14:paraId="24D25F27" w14:textId="5D2CC9B6" w:rsidR="299FF00D" w:rsidRPr="007146D1" w:rsidRDefault="628CED81"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FUTURE PROSPECTS</w:t>
      </w:r>
    </w:p>
    <w:p w14:paraId="61205F31" w14:textId="78BAE2D0" w:rsidR="299FF00D" w:rsidRDefault="628CED8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Integration with precision agriculture and decision support tools</w:t>
      </w:r>
    </w:p>
    <w:p w14:paraId="7F95C4D4" w14:textId="3B122CD7" w:rsidR="299FF00D" w:rsidRDefault="7BF0566D"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w:t>
      </w:r>
      <w:r w:rsidR="32E8F6B6" w:rsidRPr="0DE1212B">
        <w:rPr>
          <w:rFonts w:ascii="Times New Roman" w:eastAsia="Times New Roman" w:hAnsi="Times New Roman" w:cs="Times New Roman"/>
        </w:rPr>
        <w:t>are</w:t>
      </w:r>
      <w:r w:rsidRPr="0DE1212B">
        <w:rPr>
          <w:rFonts w:ascii="Times New Roman" w:eastAsia="Times New Roman" w:hAnsi="Times New Roman" w:cs="Times New Roman"/>
        </w:rPr>
        <w:t xml:space="preserve"> associated with precision farming enabling </w:t>
      </w:r>
      <w:r w:rsidR="11BEA8B9" w:rsidRPr="0DE1212B">
        <w:rPr>
          <w:rFonts w:ascii="Times New Roman" w:eastAsia="Times New Roman" w:hAnsi="Times New Roman" w:cs="Times New Roman"/>
        </w:rPr>
        <w:t xml:space="preserve">precise, efficient, and consistent nutrient supply that benefits data driven field management systems (Priya </w:t>
      </w:r>
      <w:r w:rsidR="11BEA8B9" w:rsidRPr="0DE1212B">
        <w:rPr>
          <w:rFonts w:ascii="Times New Roman" w:eastAsia="Times New Roman" w:hAnsi="Times New Roman" w:cs="Times New Roman"/>
          <w:i/>
          <w:iCs/>
        </w:rPr>
        <w:t xml:space="preserve">et al., </w:t>
      </w:r>
      <w:r w:rsidR="74D12FAC" w:rsidRPr="0DE1212B">
        <w:rPr>
          <w:rFonts w:ascii="Times New Roman" w:eastAsia="Times New Roman" w:hAnsi="Times New Roman" w:cs="Times New Roman"/>
        </w:rPr>
        <w:t xml:space="preserve">2025). Their ability with </w:t>
      </w:r>
      <w:r w:rsidR="3FA805F1" w:rsidRPr="0DE1212B">
        <w:rPr>
          <w:rFonts w:ascii="Times New Roman" w:eastAsia="Times New Roman" w:hAnsi="Times New Roman" w:cs="Times New Roman"/>
        </w:rPr>
        <w:t xml:space="preserve">precision farming tools such as GIS, Sensors, and IOT increase efficiency and </w:t>
      </w:r>
      <w:r w:rsidR="1F3675DD" w:rsidRPr="0DE1212B">
        <w:rPr>
          <w:rFonts w:ascii="Times New Roman" w:eastAsia="Times New Roman" w:hAnsi="Times New Roman" w:cs="Times New Roman"/>
        </w:rPr>
        <w:t>site-specific nutrients application (</w:t>
      </w:r>
      <w:proofErr w:type="spellStart"/>
      <w:r w:rsidR="1F3675DD" w:rsidRPr="0DE1212B">
        <w:rPr>
          <w:rFonts w:ascii="Times New Roman" w:eastAsia="Times New Roman" w:hAnsi="Times New Roman" w:cs="Times New Roman"/>
        </w:rPr>
        <w:t>Chivenge</w:t>
      </w:r>
      <w:proofErr w:type="spellEnd"/>
      <w:r w:rsidR="1F3675DD" w:rsidRPr="0DE1212B">
        <w:rPr>
          <w:rFonts w:ascii="Times New Roman" w:eastAsia="Times New Roman" w:hAnsi="Times New Roman" w:cs="Times New Roman"/>
        </w:rPr>
        <w:t xml:space="preserve"> </w:t>
      </w:r>
      <w:r w:rsidR="1F3675DD" w:rsidRPr="0DE1212B">
        <w:rPr>
          <w:rFonts w:ascii="Times New Roman" w:eastAsia="Times New Roman" w:hAnsi="Times New Roman" w:cs="Times New Roman"/>
          <w:i/>
          <w:iCs/>
        </w:rPr>
        <w:t xml:space="preserve">et al., </w:t>
      </w:r>
      <w:r w:rsidR="1F3675DD" w:rsidRPr="0DE1212B">
        <w:rPr>
          <w:rFonts w:ascii="Times New Roman" w:eastAsia="Times New Roman" w:hAnsi="Times New Roman" w:cs="Times New Roman"/>
        </w:rPr>
        <w:t xml:space="preserve">2021). </w:t>
      </w:r>
      <w:r w:rsidR="290CFE75" w:rsidRPr="0DE1212B">
        <w:rPr>
          <w:rFonts w:ascii="Times New Roman" w:eastAsia="Times New Roman" w:hAnsi="Times New Roman" w:cs="Times New Roman"/>
        </w:rPr>
        <w:t xml:space="preserve">Smart nanocarriers release nutrients against </w:t>
      </w:r>
      <w:r w:rsidR="4EA55942" w:rsidRPr="0DE1212B">
        <w:rPr>
          <w:rFonts w:ascii="Times New Roman" w:eastAsia="Times New Roman" w:hAnsi="Times New Roman" w:cs="Times New Roman"/>
        </w:rPr>
        <w:t>environmental</w:t>
      </w:r>
      <w:r w:rsidR="290CFE75" w:rsidRPr="0DE1212B">
        <w:rPr>
          <w:rFonts w:ascii="Times New Roman" w:eastAsia="Times New Roman" w:hAnsi="Times New Roman" w:cs="Times New Roman"/>
        </w:rPr>
        <w:t xml:space="preserve"> stress such as pH, temperature</w:t>
      </w:r>
      <w:r w:rsidR="01692976" w:rsidRPr="0DE1212B">
        <w:rPr>
          <w:rFonts w:ascii="Times New Roman" w:eastAsia="Times New Roman" w:hAnsi="Times New Roman" w:cs="Times New Roman"/>
        </w:rPr>
        <w:t xml:space="preserve">, ultimately, encourage efficiency and reducing environmental loss (Khot </w:t>
      </w:r>
      <w:r w:rsidR="01692976" w:rsidRPr="0DE1212B">
        <w:rPr>
          <w:rFonts w:ascii="Times New Roman" w:eastAsia="Times New Roman" w:hAnsi="Times New Roman" w:cs="Times New Roman"/>
          <w:i/>
          <w:iCs/>
        </w:rPr>
        <w:t xml:space="preserve">et al., </w:t>
      </w:r>
      <w:r w:rsidR="01692976" w:rsidRPr="0DE1212B">
        <w:rPr>
          <w:rFonts w:ascii="Times New Roman" w:eastAsia="Times New Roman" w:hAnsi="Times New Roman" w:cs="Times New Roman"/>
        </w:rPr>
        <w:t xml:space="preserve">2012). </w:t>
      </w:r>
      <w:r w:rsidR="1993CF5F" w:rsidRPr="0DE1212B">
        <w:rPr>
          <w:rFonts w:ascii="Times New Roman" w:eastAsia="Times New Roman" w:hAnsi="Times New Roman" w:cs="Times New Roman"/>
        </w:rPr>
        <w:t xml:space="preserve">The advanced nano sensors capture real time nitrate variability by using variable rate technology </w:t>
      </w:r>
      <w:r w:rsidR="503ED28E" w:rsidRPr="0DE1212B">
        <w:rPr>
          <w:rFonts w:ascii="Times New Roman" w:eastAsia="Times New Roman" w:hAnsi="Times New Roman" w:cs="Times New Roman"/>
        </w:rPr>
        <w:t>to facilitate</w:t>
      </w:r>
      <w:r w:rsidR="0C71A352" w:rsidRPr="0DE1212B">
        <w:rPr>
          <w:rFonts w:ascii="Times New Roman" w:eastAsia="Times New Roman" w:hAnsi="Times New Roman" w:cs="Times New Roman"/>
        </w:rPr>
        <w:t xml:space="preserve"> nitrogen management and reduce input use (Patel </w:t>
      </w:r>
      <w:r w:rsidR="0C71A352" w:rsidRPr="0DE1212B">
        <w:rPr>
          <w:rFonts w:ascii="Times New Roman" w:eastAsia="Times New Roman" w:hAnsi="Times New Roman" w:cs="Times New Roman"/>
          <w:i/>
          <w:iCs/>
        </w:rPr>
        <w:t xml:space="preserve">et al., </w:t>
      </w:r>
      <w:r w:rsidR="0C71A352" w:rsidRPr="0DE1212B">
        <w:rPr>
          <w:rFonts w:ascii="Times New Roman" w:eastAsia="Times New Roman" w:hAnsi="Times New Roman" w:cs="Times New Roman"/>
        </w:rPr>
        <w:t>201</w:t>
      </w:r>
      <w:r w:rsidR="07AD13EF" w:rsidRPr="0DE1212B">
        <w:rPr>
          <w:rFonts w:ascii="Times New Roman" w:eastAsia="Times New Roman" w:hAnsi="Times New Roman" w:cs="Times New Roman"/>
        </w:rPr>
        <w:t xml:space="preserve">9). </w:t>
      </w:r>
      <w:r w:rsidR="061061FC" w:rsidRPr="0DE1212B">
        <w:rPr>
          <w:rFonts w:ascii="Times New Roman" w:eastAsia="Times New Roman" w:hAnsi="Times New Roman" w:cs="Times New Roman"/>
        </w:rPr>
        <w:t>A study noted that precision agriculture relied on tools like GIS, Se</w:t>
      </w:r>
      <w:r w:rsidR="1FA41BBE" w:rsidRPr="0DE1212B">
        <w:rPr>
          <w:rFonts w:ascii="Times New Roman" w:eastAsia="Times New Roman" w:hAnsi="Times New Roman" w:cs="Times New Roman"/>
        </w:rPr>
        <w:t xml:space="preserve">nsors, VRT, and GPS, to reduce resource loss, encourage efficiency, and </w:t>
      </w:r>
      <w:r w:rsidR="5D059E92" w:rsidRPr="0DE1212B">
        <w:rPr>
          <w:rFonts w:ascii="Times New Roman" w:eastAsia="Times New Roman" w:hAnsi="Times New Roman" w:cs="Times New Roman"/>
        </w:rPr>
        <w:t>support sustainable agriculture, which directly aligns controlled re</w:t>
      </w:r>
      <w:r w:rsidR="786B3196" w:rsidRPr="0DE1212B">
        <w:rPr>
          <w:rFonts w:ascii="Times New Roman" w:eastAsia="Times New Roman" w:hAnsi="Times New Roman" w:cs="Times New Roman"/>
        </w:rPr>
        <w:t xml:space="preserve">lease characteristics of NFs (Raj </w:t>
      </w:r>
      <w:r w:rsidR="786B3196" w:rsidRPr="0DE1212B">
        <w:rPr>
          <w:rFonts w:ascii="Times New Roman" w:eastAsia="Times New Roman" w:hAnsi="Times New Roman" w:cs="Times New Roman"/>
          <w:i/>
          <w:iCs/>
        </w:rPr>
        <w:t xml:space="preserve">et al., </w:t>
      </w:r>
      <w:r w:rsidR="786B3196" w:rsidRPr="0DE1212B">
        <w:rPr>
          <w:rFonts w:ascii="Times New Roman" w:eastAsia="Times New Roman" w:hAnsi="Times New Roman" w:cs="Times New Roman"/>
        </w:rPr>
        <w:t xml:space="preserve">2025). </w:t>
      </w:r>
      <w:r w:rsidR="72B7532E" w:rsidRPr="0DE1212B">
        <w:rPr>
          <w:rFonts w:ascii="Times New Roman" w:eastAsia="Times New Roman" w:hAnsi="Times New Roman" w:cs="Times New Roman"/>
        </w:rPr>
        <w:t>Additionally, nanoscale properties encourage responsiveness an</w:t>
      </w:r>
      <w:r w:rsidR="70FFF4B0" w:rsidRPr="0DE1212B">
        <w:rPr>
          <w:rFonts w:ascii="Times New Roman" w:eastAsia="Times New Roman" w:hAnsi="Times New Roman" w:cs="Times New Roman"/>
        </w:rPr>
        <w:t xml:space="preserve">d efficiency, strengthening their role in </w:t>
      </w:r>
      <w:r w:rsidR="23B966A6" w:rsidRPr="0DE1212B">
        <w:rPr>
          <w:rFonts w:ascii="Times New Roman" w:eastAsia="Times New Roman" w:hAnsi="Times New Roman" w:cs="Times New Roman"/>
        </w:rPr>
        <w:t xml:space="preserve">precision-based </w:t>
      </w:r>
      <w:r w:rsidR="7CF66FB5" w:rsidRPr="0DE1212B">
        <w:rPr>
          <w:rFonts w:ascii="Times New Roman" w:eastAsia="Times New Roman" w:hAnsi="Times New Roman" w:cs="Times New Roman"/>
        </w:rPr>
        <w:t>interventions</w:t>
      </w:r>
      <w:r w:rsidR="061AA9F1" w:rsidRPr="0DE1212B">
        <w:rPr>
          <w:rFonts w:ascii="Times New Roman" w:eastAsia="Times New Roman" w:hAnsi="Times New Roman" w:cs="Times New Roman"/>
        </w:rPr>
        <w:t xml:space="preserve"> (Kah </w:t>
      </w:r>
      <w:r w:rsidR="061AA9F1" w:rsidRPr="0DE1212B">
        <w:rPr>
          <w:rFonts w:ascii="Times New Roman" w:eastAsia="Times New Roman" w:hAnsi="Times New Roman" w:cs="Times New Roman"/>
          <w:i/>
          <w:iCs/>
        </w:rPr>
        <w:t xml:space="preserve">et al., </w:t>
      </w:r>
      <w:r w:rsidR="061AA9F1" w:rsidRPr="0DE1212B">
        <w:rPr>
          <w:rFonts w:ascii="Times New Roman" w:eastAsia="Times New Roman" w:hAnsi="Times New Roman" w:cs="Times New Roman"/>
        </w:rPr>
        <w:t xml:space="preserve">2018). </w:t>
      </w:r>
      <w:r w:rsidR="057E2AFC" w:rsidRPr="0DE1212B">
        <w:rPr>
          <w:rFonts w:ascii="Times New Roman" w:eastAsia="Times New Roman" w:hAnsi="Times New Roman" w:cs="Times New Roman"/>
        </w:rPr>
        <w:t>However, high initial cost, lack of digital infrastructure, and socioeconomi</w:t>
      </w:r>
      <w:r w:rsidR="5D78F704" w:rsidRPr="0DE1212B">
        <w:rPr>
          <w:rFonts w:ascii="Times New Roman" w:eastAsia="Times New Roman" w:hAnsi="Times New Roman" w:cs="Times New Roman"/>
        </w:rPr>
        <w:t xml:space="preserve">c barrier, are some adoption challenges that </w:t>
      </w:r>
      <w:r w:rsidR="0CA3A75B" w:rsidRPr="0DE1212B">
        <w:rPr>
          <w:rFonts w:ascii="Times New Roman" w:eastAsia="Times New Roman" w:hAnsi="Times New Roman" w:cs="Times New Roman"/>
        </w:rPr>
        <w:t>limit</w:t>
      </w:r>
      <w:r w:rsidR="5D78F704" w:rsidRPr="0DE1212B">
        <w:rPr>
          <w:rFonts w:ascii="Times New Roman" w:eastAsia="Times New Roman" w:hAnsi="Times New Roman" w:cs="Times New Roman"/>
        </w:rPr>
        <w:t xml:space="preserve"> </w:t>
      </w:r>
      <w:r w:rsidR="736B52EB" w:rsidRPr="0DE1212B">
        <w:rPr>
          <w:rFonts w:ascii="Times New Roman" w:eastAsia="Times New Roman" w:hAnsi="Times New Roman" w:cs="Times New Roman"/>
        </w:rPr>
        <w:t>access</w:t>
      </w:r>
      <w:r w:rsidR="573588E4" w:rsidRPr="0DE1212B">
        <w:rPr>
          <w:rFonts w:ascii="Times New Roman" w:eastAsia="Times New Roman" w:hAnsi="Times New Roman" w:cs="Times New Roman"/>
        </w:rPr>
        <w:t xml:space="preserve"> to small and margina</w:t>
      </w:r>
      <w:r w:rsidR="31C05801" w:rsidRPr="0DE1212B">
        <w:rPr>
          <w:rFonts w:ascii="Times New Roman" w:eastAsia="Times New Roman" w:hAnsi="Times New Roman" w:cs="Times New Roman"/>
        </w:rPr>
        <w:t xml:space="preserve">l farmers (Lal, 2020; Wolfert </w:t>
      </w:r>
      <w:r w:rsidR="31C05801" w:rsidRPr="0DE1212B">
        <w:rPr>
          <w:rFonts w:ascii="Times New Roman" w:eastAsia="Times New Roman" w:hAnsi="Times New Roman" w:cs="Times New Roman"/>
          <w:i/>
          <w:iCs/>
        </w:rPr>
        <w:t xml:space="preserve">et al., </w:t>
      </w:r>
      <w:r w:rsidR="4023E6F8" w:rsidRPr="0DE1212B">
        <w:rPr>
          <w:rFonts w:ascii="Times New Roman" w:eastAsia="Times New Roman" w:hAnsi="Times New Roman" w:cs="Times New Roman"/>
        </w:rPr>
        <w:t xml:space="preserve">2017). </w:t>
      </w:r>
      <w:r w:rsidR="53AE9585" w:rsidRPr="0DE1212B">
        <w:rPr>
          <w:rFonts w:ascii="Times New Roman" w:eastAsia="Times New Roman" w:hAnsi="Times New Roman" w:cs="Times New Roman"/>
        </w:rPr>
        <w:t>Despite</w:t>
      </w:r>
      <w:r w:rsidR="5B0B798A" w:rsidRPr="0DE1212B">
        <w:rPr>
          <w:rFonts w:ascii="Times New Roman" w:eastAsia="Times New Roman" w:hAnsi="Times New Roman" w:cs="Times New Roman"/>
        </w:rPr>
        <w:t xml:space="preserve"> challenges, integration of precision farming and nanotechnology</w:t>
      </w:r>
      <w:r w:rsidR="60D665ED" w:rsidRPr="0DE1212B">
        <w:rPr>
          <w:rFonts w:ascii="Times New Roman" w:eastAsia="Times New Roman" w:hAnsi="Times New Roman" w:cs="Times New Roman"/>
        </w:rPr>
        <w:t xml:space="preserve"> </w:t>
      </w:r>
      <w:r w:rsidR="4139D5D4" w:rsidRPr="0DE1212B">
        <w:rPr>
          <w:rFonts w:ascii="Times New Roman" w:eastAsia="Times New Roman" w:hAnsi="Times New Roman" w:cs="Times New Roman"/>
        </w:rPr>
        <w:t>encourages</w:t>
      </w:r>
      <w:r w:rsidR="7F567E48" w:rsidRPr="0DE1212B">
        <w:rPr>
          <w:rFonts w:ascii="Times New Roman" w:eastAsia="Times New Roman" w:hAnsi="Times New Roman" w:cs="Times New Roman"/>
        </w:rPr>
        <w:t xml:space="preserve"> climate resilient and </w:t>
      </w:r>
      <w:r w:rsidR="31A579B3" w:rsidRPr="0DE1212B">
        <w:rPr>
          <w:rFonts w:ascii="Times New Roman" w:eastAsia="Times New Roman" w:hAnsi="Times New Roman" w:cs="Times New Roman"/>
        </w:rPr>
        <w:t>environmentally</w:t>
      </w:r>
      <w:r w:rsidR="7F567E48" w:rsidRPr="0DE1212B">
        <w:rPr>
          <w:rFonts w:ascii="Times New Roman" w:eastAsia="Times New Roman" w:hAnsi="Times New Roman" w:cs="Times New Roman"/>
        </w:rPr>
        <w:t xml:space="preserve"> responsible farming systems (Priya </w:t>
      </w:r>
      <w:r w:rsidR="7F567E48" w:rsidRPr="0DE1212B">
        <w:rPr>
          <w:rFonts w:ascii="Times New Roman" w:eastAsia="Times New Roman" w:hAnsi="Times New Roman" w:cs="Times New Roman"/>
          <w:i/>
          <w:iCs/>
        </w:rPr>
        <w:t xml:space="preserve">et al., </w:t>
      </w:r>
      <w:r w:rsidR="7F567E48" w:rsidRPr="0DE1212B">
        <w:rPr>
          <w:rFonts w:ascii="Times New Roman" w:eastAsia="Times New Roman" w:hAnsi="Times New Roman" w:cs="Times New Roman"/>
        </w:rPr>
        <w:t>2025).</w:t>
      </w:r>
    </w:p>
    <w:p w14:paraId="011D9E25" w14:textId="2BC773F7" w:rsidR="299FF00D" w:rsidRDefault="00D1DD47"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Potential role in circular economy and organic farming systems</w:t>
      </w:r>
    </w:p>
    <w:p w14:paraId="4946C212" w14:textId="73C04E79" w:rsidR="299FF00D" w:rsidRDefault="25D12A77"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Smart bioformulations </w:t>
      </w:r>
      <w:r w:rsidR="5FD93D0A" w:rsidRPr="0DE1212B">
        <w:rPr>
          <w:rFonts w:ascii="Times New Roman" w:eastAsia="Times New Roman" w:hAnsi="Times New Roman" w:cs="Times New Roman"/>
        </w:rPr>
        <w:t>combine</w:t>
      </w:r>
      <w:r w:rsidRPr="0DE1212B">
        <w:rPr>
          <w:rFonts w:ascii="Times New Roman" w:eastAsia="Times New Roman" w:hAnsi="Times New Roman" w:cs="Times New Roman"/>
        </w:rPr>
        <w:t xml:space="preserve"> nano</w:t>
      </w:r>
      <w:r w:rsidR="1D413C37" w:rsidRPr="0DE1212B">
        <w:rPr>
          <w:rFonts w:ascii="Times New Roman" w:eastAsia="Times New Roman" w:hAnsi="Times New Roman" w:cs="Times New Roman"/>
        </w:rPr>
        <w:t>particles</w:t>
      </w:r>
      <w:r w:rsidRPr="0DE1212B">
        <w:rPr>
          <w:rFonts w:ascii="Times New Roman" w:eastAsia="Times New Roman" w:hAnsi="Times New Roman" w:cs="Times New Roman"/>
        </w:rPr>
        <w:t xml:space="preserve"> with biofertilizers by </w:t>
      </w:r>
      <w:r w:rsidR="3466B194" w:rsidRPr="0DE1212B">
        <w:rPr>
          <w:rFonts w:ascii="Times New Roman" w:eastAsia="Times New Roman" w:hAnsi="Times New Roman" w:cs="Times New Roman"/>
        </w:rPr>
        <w:t>decreasing biofertilizers size to 1-100</w:t>
      </w:r>
      <w:r w:rsidR="007146D1">
        <w:rPr>
          <w:rFonts w:ascii="Times New Roman" w:eastAsia="Times New Roman" w:hAnsi="Times New Roman" w:cs="Times New Roman"/>
        </w:rPr>
        <w:t xml:space="preserve"> </w:t>
      </w:r>
      <w:r w:rsidR="3466B194" w:rsidRPr="0DE1212B">
        <w:rPr>
          <w:rFonts w:ascii="Times New Roman" w:eastAsia="Times New Roman" w:hAnsi="Times New Roman" w:cs="Times New Roman"/>
        </w:rPr>
        <w:t xml:space="preserve">nm and coated with </w:t>
      </w:r>
      <w:r w:rsidR="0F6512C4" w:rsidRPr="0DE1212B">
        <w:rPr>
          <w:rFonts w:ascii="Times New Roman" w:eastAsia="Times New Roman" w:hAnsi="Times New Roman" w:cs="Times New Roman"/>
        </w:rPr>
        <w:t>preferable nanomaterials (</w:t>
      </w:r>
      <w:proofErr w:type="spellStart"/>
      <w:r w:rsidR="6B56E035" w:rsidRPr="0DE1212B">
        <w:rPr>
          <w:rFonts w:ascii="Times New Roman" w:eastAsia="Times New Roman" w:hAnsi="Times New Roman" w:cs="Times New Roman"/>
        </w:rPr>
        <w:t>Thirugnanasambandan</w:t>
      </w:r>
      <w:proofErr w:type="spellEnd"/>
      <w:r w:rsidR="6B56E035" w:rsidRPr="0DE1212B">
        <w:rPr>
          <w:rFonts w:ascii="Times New Roman" w:eastAsia="Times New Roman" w:hAnsi="Times New Roman" w:cs="Times New Roman"/>
        </w:rPr>
        <w:t xml:space="preserve">, </w:t>
      </w:r>
      <w:r w:rsidR="74AEC0DD" w:rsidRPr="0DE1212B">
        <w:rPr>
          <w:rFonts w:ascii="Times New Roman" w:eastAsia="Times New Roman" w:hAnsi="Times New Roman" w:cs="Times New Roman"/>
        </w:rPr>
        <w:t xml:space="preserve">2018). </w:t>
      </w:r>
      <w:r w:rsidR="043C1953" w:rsidRPr="0DE1212B">
        <w:rPr>
          <w:rFonts w:ascii="Times New Roman" w:eastAsia="Times New Roman" w:hAnsi="Times New Roman" w:cs="Times New Roman"/>
        </w:rPr>
        <w:t xml:space="preserve">Nanoparticles like silicon, zinc, </w:t>
      </w:r>
      <w:r w:rsidR="7BCE5A0B" w:rsidRPr="0DE1212B">
        <w:rPr>
          <w:rFonts w:ascii="Times New Roman" w:eastAsia="Times New Roman" w:hAnsi="Times New Roman" w:cs="Times New Roman"/>
        </w:rPr>
        <w:t xml:space="preserve">and </w:t>
      </w:r>
      <w:r w:rsidR="043C1953" w:rsidRPr="0DE1212B">
        <w:rPr>
          <w:rFonts w:ascii="Times New Roman" w:eastAsia="Times New Roman" w:hAnsi="Times New Roman" w:cs="Times New Roman"/>
        </w:rPr>
        <w:t>copper</w:t>
      </w:r>
      <w:r w:rsidR="3FAA4C6D" w:rsidRPr="0DE1212B">
        <w:rPr>
          <w:rFonts w:ascii="Times New Roman" w:eastAsia="Times New Roman" w:hAnsi="Times New Roman" w:cs="Times New Roman"/>
        </w:rPr>
        <w:t xml:space="preserve">, mostly added to </w:t>
      </w:r>
      <w:r w:rsidR="57FB5D0C" w:rsidRPr="0DE1212B">
        <w:rPr>
          <w:rFonts w:ascii="Times New Roman" w:eastAsia="Times New Roman" w:hAnsi="Times New Roman" w:cs="Times New Roman"/>
        </w:rPr>
        <w:t xml:space="preserve">form these nano biofertilizers (Hasan </w:t>
      </w:r>
      <w:r w:rsidR="57FB5D0C" w:rsidRPr="0DE1212B">
        <w:rPr>
          <w:rFonts w:ascii="Times New Roman" w:eastAsia="Times New Roman" w:hAnsi="Times New Roman" w:cs="Times New Roman"/>
          <w:i/>
          <w:iCs/>
        </w:rPr>
        <w:t xml:space="preserve">et al., </w:t>
      </w:r>
      <w:r w:rsidR="57FB5D0C" w:rsidRPr="0DE1212B">
        <w:rPr>
          <w:rFonts w:ascii="Times New Roman" w:eastAsia="Times New Roman" w:hAnsi="Times New Roman" w:cs="Times New Roman"/>
        </w:rPr>
        <w:t xml:space="preserve">2018). </w:t>
      </w:r>
      <w:r w:rsidR="14DDB1D3" w:rsidRPr="0DE1212B">
        <w:rPr>
          <w:rFonts w:ascii="Times New Roman" w:eastAsia="Times New Roman" w:hAnsi="Times New Roman" w:cs="Times New Roman"/>
        </w:rPr>
        <w:t xml:space="preserve">Their nano scale characteristics encourage nutrient absorption and </w:t>
      </w:r>
      <w:r w:rsidR="2271EED8" w:rsidRPr="0DE1212B">
        <w:rPr>
          <w:rFonts w:ascii="Times New Roman" w:eastAsia="Times New Roman" w:hAnsi="Times New Roman" w:cs="Times New Roman"/>
        </w:rPr>
        <w:t>availability,</w:t>
      </w:r>
      <w:r w:rsidR="14DDB1D3" w:rsidRPr="0DE1212B">
        <w:rPr>
          <w:rFonts w:ascii="Times New Roman" w:eastAsia="Times New Roman" w:hAnsi="Times New Roman" w:cs="Times New Roman"/>
        </w:rPr>
        <w:t xml:space="preserve"> reducin</w:t>
      </w:r>
      <w:r w:rsidR="36C111CB" w:rsidRPr="0DE1212B">
        <w:rPr>
          <w:rFonts w:ascii="Times New Roman" w:eastAsia="Times New Roman" w:hAnsi="Times New Roman" w:cs="Times New Roman"/>
        </w:rPr>
        <w:t>g dependence on inorganic fertilizers, prom</w:t>
      </w:r>
      <w:r w:rsidR="0445F45C" w:rsidRPr="0DE1212B">
        <w:rPr>
          <w:rFonts w:ascii="Times New Roman" w:eastAsia="Times New Roman" w:hAnsi="Times New Roman" w:cs="Times New Roman"/>
        </w:rPr>
        <w:t>oting both cost effectiveness and environmental sustainability (</w:t>
      </w:r>
      <w:proofErr w:type="spellStart"/>
      <w:r w:rsidR="0445F45C" w:rsidRPr="0DE1212B">
        <w:rPr>
          <w:rFonts w:ascii="Times New Roman" w:eastAsia="Times New Roman" w:hAnsi="Times New Roman" w:cs="Times New Roman"/>
        </w:rPr>
        <w:t>Eliaspour</w:t>
      </w:r>
      <w:proofErr w:type="spellEnd"/>
      <w:r w:rsidR="0445F45C" w:rsidRPr="0DE1212B">
        <w:rPr>
          <w:rFonts w:ascii="Times New Roman" w:eastAsia="Times New Roman" w:hAnsi="Times New Roman" w:cs="Times New Roman"/>
        </w:rPr>
        <w:t xml:space="preserve"> </w:t>
      </w:r>
      <w:r w:rsidR="0445F45C" w:rsidRPr="0DE1212B">
        <w:rPr>
          <w:rFonts w:ascii="Times New Roman" w:eastAsia="Times New Roman" w:hAnsi="Times New Roman" w:cs="Times New Roman"/>
          <w:i/>
          <w:iCs/>
        </w:rPr>
        <w:t xml:space="preserve">et al., </w:t>
      </w:r>
      <w:r w:rsidR="113EB752" w:rsidRPr="0DE1212B">
        <w:rPr>
          <w:rFonts w:ascii="Times New Roman" w:eastAsia="Times New Roman" w:hAnsi="Times New Roman" w:cs="Times New Roman"/>
        </w:rPr>
        <w:t xml:space="preserve">2020). </w:t>
      </w:r>
      <w:r w:rsidR="276012CD" w:rsidRPr="0DE1212B">
        <w:rPr>
          <w:rFonts w:ascii="Times New Roman" w:eastAsia="Times New Roman" w:hAnsi="Times New Roman" w:cs="Times New Roman"/>
        </w:rPr>
        <w:t xml:space="preserve">Through activating soil microbial communities, </w:t>
      </w:r>
      <w:r w:rsidR="48F27006" w:rsidRPr="0DE1212B">
        <w:rPr>
          <w:rFonts w:ascii="Times New Roman" w:eastAsia="Times New Roman" w:hAnsi="Times New Roman" w:cs="Times New Roman"/>
        </w:rPr>
        <w:t xml:space="preserve">nano </w:t>
      </w:r>
      <w:r w:rsidR="276012CD" w:rsidRPr="0DE1212B">
        <w:rPr>
          <w:rFonts w:ascii="Times New Roman" w:eastAsia="Times New Roman" w:hAnsi="Times New Roman" w:cs="Times New Roman"/>
        </w:rPr>
        <w:t>biofertilizers enhance</w:t>
      </w:r>
      <w:r w:rsidR="4C5D9466" w:rsidRPr="0DE1212B">
        <w:rPr>
          <w:rFonts w:ascii="Times New Roman" w:eastAsia="Times New Roman" w:hAnsi="Times New Roman" w:cs="Times New Roman"/>
        </w:rPr>
        <w:t xml:space="preserve"> </w:t>
      </w:r>
      <w:r w:rsidR="49EA5965" w:rsidRPr="0DE1212B">
        <w:rPr>
          <w:rFonts w:ascii="Times New Roman" w:eastAsia="Times New Roman" w:hAnsi="Times New Roman" w:cs="Times New Roman"/>
        </w:rPr>
        <w:t xml:space="preserve">nitrogen fixation, phosphorus solubilization, and hormone synthesis (Garg </w:t>
      </w:r>
      <w:r w:rsidR="49EA5965" w:rsidRPr="0DE1212B">
        <w:rPr>
          <w:rFonts w:ascii="Times New Roman" w:eastAsia="Times New Roman" w:hAnsi="Times New Roman" w:cs="Times New Roman"/>
          <w:i/>
          <w:iCs/>
        </w:rPr>
        <w:lastRenderedPageBreak/>
        <w:t xml:space="preserve">et al., </w:t>
      </w:r>
      <w:r w:rsidR="49EA5965" w:rsidRPr="0DE1212B">
        <w:rPr>
          <w:rFonts w:ascii="Times New Roman" w:eastAsia="Times New Roman" w:hAnsi="Times New Roman" w:cs="Times New Roman"/>
        </w:rPr>
        <w:t>2023).</w:t>
      </w:r>
      <w:r w:rsidR="660DF16D" w:rsidRPr="0DE1212B">
        <w:rPr>
          <w:rFonts w:ascii="Times New Roman" w:eastAsia="Times New Roman" w:hAnsi="Times New Roman" w:cs="Times New Roman"/>
        </w:rPr>
        <w:t xml:space="preserve"> Bioformulations </w:t>
      </w:r>
      <w:r w:rsidR="0D76D915" w:rsidRPr="0DE1212B">
        <w:rPr>
          <w:rFonts w:ascii="Times New Roman" w:eastAsia="Times New Roman" w:hAnsi="Times New Roman" w:cs="Times New Roman"/>
        </w:rPr>
        <w:t>include</w:t>
      </w:r>
      <w:r w:rsidR="660DF16D" w:rsidRPr="0DE1212B">
        <w:rPr>
          <w:rFonts w:ascii="Times New Roman" w:eastAsia="Times New Roman" w:hAnsi="Times New Roman" w:cs="Times New Roman"/>
        </w:rPr>
        <w:t xml:space="preserve"> plant growth </w:t>
      </w:r>
      <w:r w:rsidR="0834B7C8" w:rsidRPr="0DE1212B">
        <w:rPr>
          <w:rFonts w:ascii="Times New Roman" w:eastAsia="Times New Roman" w:hAnsi="Times New Roman" w:cs="Times New Roman"/>
        </w:rPr>
        <w:t xml:space="preserve">promoting microorganisms that </w:t>
      </w:r>
      <w:r w:rsidR="24CC8A00" w:rsidRPr="0DE1212B">
        <w:rPr>
          <w:rFonts w:ascii="Times New Roman" w:eastAsia="Times New Roman" w:hAnsi="Times New Roman" w:cs="Times New Roman"/>
        </w:rPr>
        <w:t>enhance</w:t>
      </w:r>
      <w:r w:rsidR="0834B7C8" w:rsidRPr="0DE1212B">
        <w:rPr>
          <w:rFonts w:ascii="Times New Roman" w:eastAsia="Times New Roman" w:hAnsi="Times New Roman" w:cs="Times New Roman"/>
        </w:rPr>
        <w:t xml:space="preserve"> soil health and </w:t>
      </w:r>
      <w:r w:rsidR="57EC0712" w:rsidRPr="0DE1212B">
        <w:rPr>
          <w:rFonts w:ascii="Times New Roman" w:eastAsia="Times New Roman" w:hAnsi="Times New Roman" w:cs="Times New Roman"/>
        </w:rPr>
        <w:t xml:space="preserve">crop productivity by encouraging soil structure and </w:t>
      </w:r>
      <w:r w:rsidR="18E4D407" w:rsidRPr="0DE1212B">
        <w:rPr>
          <w:rFonts w:ascii="Times New Roman" w:eastAsia="Times New Roman" w:hAnsi="Times New Roman" w:cs="Times New Roman"/>
        </w:rPr>
        <w:t>stimulating</w:t>
      </w:r>
      <w:r w:rsidR="57EC0712" w:rsidRPr="0DE1212B">
        <w:rPr>
          <w:rFonts w:ascii="Times New Roman" w:eastAsia="Times New Roman" w:hAnsi="Times New Roman" w:cs="Times New Roman"/>
        </w:rPr>
        <w:t xml:space="preserve"> physiological pathways (Gehlot </w:t>
      </w:r>
      <w:r w:rsidR="57EC0712" w:rsidRPr="0DE1212B">
        <w:rPr>
          <w:rFonts w:ascii="Times New Roman" w:eastAsia="Times New Roman" w:hAnsi="Times New Roman" w:cs="Times New Roman"/>
          <w:i/>
          <w:iCs/>
        </w:rPr>
        <w:t xml:space="preserve">et al., </w:t>
      </w:r>
      <w:r w:rsidR="03764DD9" w:rsidRPr="0DE1212B">
        <w:rPr>
          <w:rFonts w:ascii="Times New Roman" w:eastAsia="Times New Roman" w:hAnsi="Times New Roman" w:cs="Times New Roman"/>
        </w:rPr>
        <w:t xml:space="preserve">2024). </w:t>
      </w:r>
      <w:r w:rsidR="2CCC989D" w:rsidRPr="0DE1212B">
        <w:rPr>
          <w:rFonts w:ascii="Times New Roman" w:eastAsia="Times New Roman" w:hAnsi="Times New Roman" w:cs="Times New Roman"/>
        </w:rPr>
        <w:t xml:space="preserve">The beneficial interaction between </w:t>
      </w:r>
      <w:r w:rsidR="1B1E582B" w:rsidRPr="0DE1212B">
        <w:rPr>
          <w:rFonts w:ascii="Times New Roman" w:eastAsia="Times New Roman" w:hAnsi="Times New Roman" w:cs="Times New Roman"/>
        </w:rPr>
        <w:t xml:space="preserve">nanoparticles and biofertilizers also </w:t>
      </w:r>
      <w:r w:rsidR="25E9BD4E" w:rsidRPr="0DE1212B">
        <w:rPr>
          <w:rFonts w:ascii="Times New Roman" w:eastAsia="Times New Roman" w:hAnsi="Times New Roman" w:cs="Times New Roman"/>
        </w:rPr>
        <w:t>provides</w:t>
      </w:r>
      <w:r w:rsidR="1B1E582B" w:rsidRPr="0DE1212B">
        <w:rPr>
          <w:rFonts w:ascii="Times New Roman" w:eastAsia="Times New Roman" w:hAnsi="Times New Roman" w:cs="Times New Roman"/>
        </w:rPr>
        <w:t xml:space="preserve"> resistance against abiotic and biotic stress, lower chemical toxicity</w:t>
      </w:r>
      <w:r w:rsidR="7B7F268E" w:rsidRPr="0DE1212B">
        <w:rPr>
          <w:rFonts w:ascii="Times New Roman" w:eastAsia="Times New Roman" w:hAnsi="Times New Roman" w:cs="Times New Roman"/>
        </w:rPr>
        <w:t xml:space="preserve">, and </w:t>
      </w:r>
      <w:r w:rsidR="24BFE9C4" w:rsidRPr="0DE1212B">
        <w:rPr>
          <w:rFonts w:ascii="Times New Roman" w:eastAsia="Times New Roman" w:hAnsi="Times New Roman" w:cs="Times New Roman"/>
        </w:rPr>
        <w:t xml:space="preserve">contributes to bioremediation processes (Gehlot </w:t>
      </w:r>
      <w:r w:rsidR="24BFE9C4" w:rsidRPr="0DE1212B">
        <w:rPr>
          <w:rFonts w:ascii="Times New Roman" w:eastAsia="Times New Roman" w:hAnsi="Times New Roman" w:cs="Times New Roman"/>
          <w:i/>
          <w:iCs/>
        </w:rPr>
        <w:t xml:space="preserve">et al., </w:t>
      </w:r>
      <w:r w:rsidR="24BFE9C4" w:rsidRPr="0DE1212B">
        <w:rPr>
          <w:rFonts w:ascii="Times New Roman" w:eastAsia="Times New Roman" w:hAnsi="Times New Roman" w:cs="Times New Roman"/>
        </w:rPr>
        <w:t xml:space="preserve">2024). </w:t>
      </w:r>
      <w:r w:rsidR="460F08B6" w:rsidRPr="0DE1212B">
        <w:rPr>
          <w:rFonts w:ascii="Times New Roman" w:eastAsia="Times New Roman" w:hAnsi="Times New Roman" w:cs="Times New Roman"/>
        </w:rPr>
        <w:t>Though, nano particle integration, d</w:t>
      </w:r>
      <w:r w:rsidR="2579BDAA" w:rsidRPr="0DE1212B">
        <w:rPr>
          <w:rFonts w:ascii="Times New Roman" w:eastAsia="Times New Roman" w:hAnsi="Times New Roman" w:cs="Times New Roman"/>
        </w:rPr>
        <w:t>ecreased shelf life, and human exposure concerns</w:t>
      </w:r>
      <w:r w:rsidR="6618EB9E" w:rsidRPr="0DE1212B">
        <w:rPr>
          <w:rFonts w:ascii="Times New Roman" w:eastAsia="Times New Roman" w:hAnsi="Times New Roman" w:cs="Times New Roman"/>
        </w:rPr>
        <w:t>, limits their adoption (</w:t>
      </w:r>
      <w:proofErr w:type="spellStart"/>
      <w:r w:rsidR="6618EB9E" w:rsidRPr="0DE1212B">
        <w:rPr>
          <w:rFonts w:ascii="Times New Roman" w:eastAsia="Times New Roman" w:hAnsi="Times New Roman" w:cs="Times New Roman"/>
        </w:rPr>
        <w:t>Chandervanshi</w:t>
      </w:r>
      <w:proofErr w:type="spellEnd"/>
      <w:r w:rsidR="6618EB9E" w:rsidRPr="0DE1212B">
        <w:rPr>
          <w:rFonts w:ascii="Times New Roman" w:eastAsia="Times New Roman" w:hAnsi="Times New Roman" w:cs="Times New Roman"/>
        </w:rPr>
        <w:t xml:space="preserve"> </w:t>
      </w:r>
      <w:r w:rsidR="6618EB9E" w:rsidRPr="0DE1212B">
        <w:rPr>
          <w:rFonts w:ascii="Times New Roman" w:eastAsia="Times New Roman" w:hAnsi="Times New Roman" w:cs="Times New Roman"/>
          <w:i/>
          <w:iCs/>
        </w:rPr>
        <w:t xml:space="preserve">et al., </w:t>
      </w:r>
      <w:r w:rsidR="6618EB9E" w:rsidRPr="0DE1212B">
        <w:rPr>
          <w:rFonts w:ascii="Times New Roman" w:eastAsia="Times New Roman" w:hAnsi="Times New Roman" w:cs="Times New Roman"/>
        </w:rPr>
        <w:t xml:space="preserve">2025). </w:t>
      </w:r>
      <w:r w:rsidR="56E2CBAF" w:rsidRPr="0DE1212B">
        <w:rPr>
          <w:rFonts w:ascii="Times New Roman" w:eastAsia="Times New Roman" w:hAnsi="Times New Roman" w:cs="Times New Roman"/>
        </w:rPr>
        <w:t>Thus, integrated knowledge of nanotechnology and agricultural science is important for efficien</w:t>
      </w:r>
      <w:r w:rsidR="03F6C604" w:rsidRPr="0DE1212B">
        <w:rPr>
          <w:rFonts w:ascii="Times New Roman" w:eastAsia="Times New Roman" w:hAnsi="Times New Roman" w:cs="Times New Roman"/>
        </w:rPr>
        <w:t>t and safe application of bioformulations (</w:t>
      </w:r>
      <w:proofErr w:type="spellStart"/>
      <w:r w:rsidR="03F6C604" w:rsidRPr="0DE1212B">
        <w:rPr>
          <w:rFonts w:ascii="Times New Roman" w:eastAsia="Times New Roman" w:hAnsi="Times New Roman" w:cs="Times New Roman"/>
        </w:rPr>
        <w:t>Chandervanshi</w:t>
      </w:r>
      <w:proofErr w:type="spellEnd"/>
      <w:r w:rsidR="03F6C604" w:rsidRPr="0DE1212B">
        <w:rPr>
          <w:rFonts w:ascii="Times New Roman" w:eastAsia="Times New Roman" w:hAnsi="Times New Roman" w:cs="Times New Roman"/>
        </w:rPr>
        <w:t xml:space="preserve"> </w:t>
      </w:r>
      <w:r w:rsidR="03F6C604" w:rsidRPr="0DE1212B">
        <w:rPr>
          <w:rFonts w:ascii="Times New Roman" w:eastAsia="Times New Roman" w:hAnsi="Times New Roman" w:cs="Times New Roman"/>
          <w:i/>
          <w:iCs/>
        </w:rPr>
        <w:t>et al</w:t>
      </w:r>
      <w:r w:rsidR="5955E27F" w:rsidRPr="0DE1212B">
        <w:rPr>
          <w:rFonts w:ascii="Times New Roman" w:eastAsia="Times New Roman" w:hAnsi="Times New Roman" w:cs="Times New Roman"/>
          <w:i/>
          <w:iCs/>
        </w:rPr>
        <w:t xml:space="preserve">., </w:t>
      </w:r>
      <w:r w:rsidR="5955E27F" w:rsidRPr="0DE1212B">
        <w:rPr>
          <w:rFonts w:ascii="Times New Roman" w:eastAsia="Times New Roman" w:hAnsi="Times New Roman" w:cs="Times New Roman"/>
        </w:rPr>
        <w:t>2025).</w:t>
      </w:r>
    </w:p>
    <w:p w14:paraId="406CBE19" w14:textId="74EFE796" w:rsidR="299FF00D" w:rsidRDefault="5955E27F"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Policy support, farmer adoption and socioeconomic considerations</w:t>
      </w:r>
      <w:r w:rsidR="00EB036F">
        <w:rPr>
          <w:rFonts w:ascii="Times New Roman" w:eastAsia="Times New Roman" w:hAnsi="Times New Roman" w:cs="Times New Roman"/>
          <w:b/>
          <w:bCs/>
        </w:rPr>
        <w:t xml:space="preserve"> </w:t>
      </w:r>
    </w:p>
    <w:p w14:paraId="2C0D28DD" w14:textId="66B7D7BC" w:rsidR="299FF00D" w:rsidRDefault="1AAD67E2" w:rsidP="0DE1212B">
      <w:pPr>
        <w:jc w:val="both"/>
        <w:rPr>
          <w:rFonts w:ascii="Times New Roman" w:eastAsia="Times New Roman" w:hAnsi="Times New Roman" w:cs="Times New Roman"/>
        </w:rPr>
      </w:pPr>
      <w:r w:rsidRPr="0DE1212B">
        <w:rPr>
          <w:rFonts w:ascii="Times New Roman" w:eastAsia="Times New Roman" w:hAnsi="Times New Roman" w:cs="Times New Roman"/>
        </w:rPr>
        <w:t>Policy support, farmer adoption, and socioeconomic consideration have pivotal role in</w:t>
      </w:r>
      <w:r w:rsidR="2C770267" w:rsidRPr="0DE1212B">
        <w:rPr>
          <w:rFonts w:ascii="Times New Roman" w:eastAsia="Times New Roman" w:hAnsi="Times New Roman" w:cs="Times New Roman"/>
        </w:rPr>
        <w:t xml:space="preserve"> successful adoption of nanotechnology, whereas </w:t>
      </w:r>
      <w:r w:rsidR="2F02FB2F" w:rsidRPr="0DE1212B">
        <w:rPr>
          <w:rFonts w:ascii="Times New Roman" w:eastAsia="Times New Roman" w:hAnsi="Times New Roman" w:cs="Times New Roman"/>
        </w:rPr>
        <w:t xml:space="preserve">environmental risk, high investment, lack of research, and technological </w:t>
      </w:r>
      <w:r w:rsidR="68556BE7" w:rsidRPr="0DE1212B">
        <w:rPr>
          <w:rFonts w:ascii="Times New Roman" w:eastAsia="Times New Roman" w:hAnsi="Times New Roman" w:cs="Times New Roman"/>
        </w:rPr>
        <w:t xml:space="preserve">limitations, also provide hinderance into it (Nisha </w:t>
      </w:r>
      <w:r w:rsidR="68556BE7" w:rsidRPr="0DE1212B">
        <w:rPr>
          <w:rFonts w:ascii="Times New Roman" w:eastAsia="Times New Roman" w:hAnsi="Times New Roman" w:cs="Times New Roman"/>
          <w:i/>
          <w:iCs/>
        </w:rPr>
        <w:t>et</w:t>
      </w:r>
      <w:r w:rsidR="791ED8AE" w:rsidRPr="0DE1212B">
        <w:rPr>
          <w:rFonts w:ascii="Times New Roman" w:eastAsia="Times New Roman" w:hAnsi="Times New Roman" w:cs="Times New Roman"/>
          <w:i/>
          <w:iCs/>
        </w:rPr>
        <w:t xml:space="preserve"> al., </w:t>
      </w:r>
      <w:r w:rsidR="791ED8AE" w:rsidRPr="0DE1212B">
        <w:rPr>
          <w:rFonts w:ascii="Times New Roman" w:eastAsia="Times New Roman" w:hAnsi="Times New Roman" w:cs="Times New Roman"/>
        </w:rPr>
        <w:t xml:space="preserve">2025). </w:t>
      </w:r>
      <w:r w:rsidR="344A2322" w:rsidRPr="0DE1212B">
        <w:rPr>
          <w:rFonts w:ascii="Times New Roman" w:eastAsia="Times New Roman" w:hAnsi="Times New Roman" w:cs="Times New Roman"/>
        </w:rPr>
        <w:t xml:space="preserve">Nano particle based </w:t>
      </w:r>
      <w:proofErr w:type="spellStart"/>
      <w:r w:rsidR="344A2322" w:rsidRPr="0DE1212B">
        <w:rPr>
          <w:rFonts w:ascii="Times New Roman" w:eastAsia="Times New Roman" w:hAnsi="Times New Roman" w:cs="Times New Roman"/>
        </w:rPr>
        <w:t>nanofertilizers</w:t>
      </w:r>
      <w:proofErr w:type="spellEnd"/>
      <w:r w:rsidR="344A2322" w:rsidRPr="0DE1212B">
        <w:rPr>
          <w:rFonts w:ascii="Times New Roman" w:eastAsia="Times New Roman" w:hAnsi="Times New Roman" w:cs="Times New Roman"/>
        </w:rPr>
        <w:t xml:space="preserve"> having metallic oxides, polymer carriers, </w:t>
      </w:r>
      <w:r w:rsidR="62EBF89D" w:rsidRPr="0DE1212B">
        <w:rPr>
          <w:rFonts w:ascii="Times New Roman" w:eastAsia="Times New Roman" w:hAnsi="Times New Roman" w:cs="Times New Roman"/>
        </w:rPr>
        <w:t xml:space="preserve">or carbon nanomaterials may remain in soil systems, which </w:t>
      </w:r>
      <w:r w:rsidR="365A3B19" w:rsidRPr="0DE1212B">
        <w:rPr>
          <w:rFonts w:ascii="Times New Roman" w:eastAsia="Times New Roman" w:hAnsi="Times New Roman" w:cs="Times New Roman"/>
        </w:rPr>
        <w:t xml:space="preserve">may </w:t>
      </w:r>
      <w:r w:rsidR="322AC8DD" w:rsidRPr="0DE1212B">
        <w:rPr>
          <w:rFonts w:ascii="Times New Roman" w:eastAsia="Times New Roman" w:hAnsi="Times New Roman" w:cs="Times New Roman"/>
        </w:rPr>
        <w:t>enter</w:t>
      </w:r>
      <w:r w:rsidR="365A3B19" w:rsidRPr="0DE1212B">
        <w:rPr>
          <w:rFonts w:ascii="Times New Roman" w:eastAsia="Times New Roman" w:hAnsi="Times New Roman" w:cs="Times New Roman"/>
        </w:rPr>
        <w:t xml:space="preserve"> food </w:t>
      </w:r>
      <w:r w:rsidR="6CF1D6A8" w:rsidRPr="0DE1212B">
        <w:rPr>
          <w:rFonts w:ascii="Times New Roman" w:eastAsia="Times New Roman" w:hAnsi="Times New Roman" w:cs="Times New Roman"/>
        </w:rPr>
        <w:t>chains</w:t>
      </w:r>
      <w:r w:rsidR="6EC33FC2" w:rsidRPr="0DE1212B">
        <w:rPr>
          <w:rFonts w:ascii="Times New Roman" w:eastAsia="Times New Roman" w:hAnsi="Times New Roman" w:cs="Times New Roman"/>
        </w:rPr>
        <w:t xml:space="preserve"> and become </w:t>
      </w:r>
      <w:r w:rsidR="05729DA0" w:rsidRPr="0DE1212B">
        <w:rPr>
          <w:rFonts w:ascii="Times New Roman" w:eastAsia="Times New Roman" w:hAnsi="Times New Roman" w:cs="Times New Roman"/>
        </w:rPr>
        <w:t>a threat</w:t>
      </w:r>
      <w:r w:rsidR="68556BE7" w:rsidRPr="0DE1212B">
        <w:rPr>
          <w:rFonts w:ascii="Times New Roman" w:eastAsia="Times New Roman" w:hAnsi="Times New Roman" w:cs="Times New Roman"/>
        </w:rPr>
        <w:t xml:space="preserve"> </w:t>
      </w:r>
      <w:r w:rsidR="197E3087" w:rsidRPr="0DE1212B">
        <w:rPr>
          <w:rFonts w:ascii="Times New Roman" w:eastAsia="Times New Roman" w:hAnsi="Times New Roman" w:cs="Times New Roman"/>
        </w:rPr>
        <w:t>to human or animal health</w:t>
      </w:r>
      <w:r w:rsidR="376FD4A7" w:rsidRPr="0DE1212B">
        <w:rPr>
          <w:rFonts w:ascii="Times New Roman" w:eastAsia="Times New Roman" w:hAnsi="Times New Roman" w:cs="Times New Roman"/>
        </w:rPr>
        <w:t xml:space="preserve"> (</w:t>
      </w:r>
      <w:proofErr w:type="spellStart"/>
      <w:r w:rsidR="376FD4A7" w:rsidRPr="0DE1212B">
        <w:rPr>
          <w:rFonts w:ascii="Times New Roman" w:eastAsia="Times New Roman" w:hAnsi="Times New Roman" w:cs="Times New Roman"/>
        </w:rPr>
        <w:t>Dimkpa</w:t>
      </w:r>
      <w:proofErr w:type="spellEnd"/>
      <w:r w:rsidR="376FD4A7" w:rsidRPr="0DE1212B">
        <w:rPr>
          <w:rFonts w:ascii="Times New Roman" w:eastAsia="Times New Roman" w:hAnsi="Times New Roman" w:cs="Times New Roman"/>
        </w:rPr>
        <w:t xml:space="preserve"> and </w:t>
      </w:r>
      <w:proofErr w:type="spellStart"/>
      <w:r w:rsidR="376FD4A7" w:rsidRPr="0DE1212B">
        <w:rPr>
          <w:rFonts w:ascii="Times New Roman" w:eastAsia="Times New Roman" w:hAnsi="Times New Roman" w:cs="Times New Roman"/>
        </w:rPr>
        <w:t>Bindraban</w:t>
      </w:r>
      <w:proofErr w:type="spellEnd"/>
      <w:r w:rsidR="68342732" w:rsidRPr="0DE1212B">
        <w:rPr>
          <w:rFonts w:ascii="Times New Roman" w:eastAsia="Times New Roman" w:hAnsi="Times New Roman" w:cs="Times New Roman"/>
        </w:rPr>
        <w:t xml:space="preserve">, 2017). </w:t>
      </w:r>
      <w:r w:rsidR="22912D1C" w:rsidRPr="0DE1212B">
        <w:rPr>
          <w:rFonts w:ascii="Times New Roman" w:eastAsia="Times New Roman" w:hAnsi="Times New Roman" w:cs="Times New Roman"/>
        </w:rPr>
        <w:t>A standard regulatory framework on NFs is absent</w:t>
      </w:r>
      <w:r w:rsidR="493E0076" w:rsidRPr="0DE1212B">
        <w:rPr>
          <w:rFonts w:ascii="Times New Roman" w:eastAsia="Times New Roman" w:hAnsi="Times New Roman" w:cs="Times New Roman"/>
        </w:rPr>
        <w:t xml:space="preserve">, whereas </w:t>
      </w:r>
      <w:r w:rsidR="51B1AEB1" w:rsidRPr="0DE1212B">
        <w:rPr>
          <w:rFonts w:ascii="Times New Roman" w:eastAsia="Times New Roman" w:hAnsi="Times New Roman" w:cs="Times New Roman"/>
        </w:rPr>
        <w:t xml:space="preserve">regulatory bodies of </w:t>
      </w:r>
      <w:r w:rsidR="493E0076" w:rsidRPr="0DE1212B">
        <w:rPr>
          <w:rFonts w:ascii="Times New Roman" w:eastAsia="Times New Roman" w:hAnsi="Times New Roman" w:cs="Times New Roman"/>
        </w:rPr>
        <w:t xml:space="preserve">America and Europe </w:t>
      </w:r>
      <w:r w:rsidR="59B1A598" w:rsidRPr="0DE1212B">
        <w:rPr>
          <w:rFonts w:ascii="Times New Roman" w:eastAsia="Times New Roman" w:hAnsi="Times New Roman" w:cs="Times New Roman"/>
        </w:rPr>
        <w:t xml:space="preserve">have </w:t>
      </w:r>
      <w:r w:rsidR="5518C2E4" w:rsidRPr="0DE1212B">
        <w:rPr>
          <w:rFonts w:ascii="Times New Roman" w:eastAsia="Times New Roman" w:hAnsi="Times New Roman" w:cs="Times New Roman"/>
        </w:rPr>
        <w:t>begun</w:t>
      </w:r>
      <w:r w:rsidR="59B1A598" w:rsidRPr="0DE1212B">
        <w:rPr>
          <w:rFonts w:ascii="Times New Roman" w:eastAsia="Times New Roman" w:hAnsi="Times New Roman" w:cs="Times New Roman"/>
        </w:rPr>
        <w:t xml:space="preserve"> developing </w:t>
      </w:r>
      <w:r w:rsidR="5CB669E5" w:rsidRPr="0DE1212B">
        <w:rPr>
          <w:rFonts w:ascii="Times New Roman" w:eastAsia="Times New Roman" w:hAnsi="Times New Roman" w:cs="Times New Roman"/>
        </w:rPr>
        <w:t>frameworks</w:t>
      </w:r>
      <w:r w:rsidR="59B1A598" w:rsidRPr="0DE1212B">
        <w:rPr>
          <w:rFonts w:ascii="Times New Roman" w:eastAsia="Times New Roman" w:hAnsi="Times New Roman" w:cs="Times New Roman"/>
        </w:rPr>
        <w:t xml:space="preserve"> for nano agrochemicals</w:t>
      </w:r>
      <w:r w:rsidR="46038884" w:rsidRPr="0DE1212B">
        <w:rPr>
          <w:rFonts w:ascii="Times New Roman" w:eastAsia="Times New Roman" w:hAnsi="Times New Roman" w:cs="Times New Roman"/>
        </w:rPr>
        <w:t xml:space="preserve"> (EFSA, 2022). </w:t>
      </w:r>
      <w:r w:rsidR="45189AED" w:rsidRPr="0DE1212B">
        <w:rPr>
          <w:rFonts w:ascii="Times New Roman" w:eastAsia="Times New Roman" w:hAnsi="Times New Roman" w:cs="Times New Roman"/>
        </w:rPr>
        <w:t>Manufacturing cost remains high due to high purity m</w:t>
      </w:r>
      <w:r w:rsidR="6694CA6F" w:rsidRPr="0DE1212B">
        <w:rPr>
          <w:rFonts w:ascii="Times New Roman" w:eastAsia="Times New Roman" w:hAnsi="Times New Roman" w:cs="Times New Roman"/>
        </w:rPr>
        <w:t>ateri</w:t>
      </w:r>
      <w:r w:rsidR="45189AED" w:rsidRPr="0DE1212B">
        <w:rPr>
          <w:rFonts w:ascii="Times New Roman" w:eastAsia="Times New Roman" w:hAnsi="Times New Roman" w:cs="Times New Roman"/>
        </w:rPr>
        <w:t>al</w:t>
      </w:r>
      <w:r w:rsidR="51BB0421" w:rsidRPr="0DE1212B">
        <w:rPr>
          <w:rFonts w:ascii="Times New Roman" w:eastAsia="Times New Roman" w:hAnsi="Times New Roman" w:cs="Times New Roman"/>
        </w:rPr>
        <w:t>s</w:t>
      </w:r>
      <w:r w:rsidR="45189AED" w:rsidRPr="0DE1212B">
        <w:rPr>
          <w:rFonts w:ascii="Times New Roman" w:eastAsia="Times New Roman" w:hAnsi="Times New Roman" w:cs="Times New Roman"/>
        </w:rPr>
        <w:t xml:space="preserve"> requirement, </w:t>
      </w:r>
      <w:r w:rsidR="1DD6ACD3" w:rsidRPr="0DE1212B">
        <w:rPr>
          <w:rFonts w:ascii="Times New Roman" w:eastAsia="Times New Roman" w:hAnsi="Times New Roman" w:cs="Times New Roman"/>
        </w:rPr>
        <w:t xml:space="preserve">specialized equipment, and effective quality control, that make it </w:t>
      </w:r>
      <w:r w:rsidR="69D163CC" w:rsidRPr="0DE1212B">
        <w:rPr>
          <w:rFonts w:ascii="Times New Roman" w:eastAsia="Times New Roman" w:hAnsi="Times New Roman" w:cs="Times New Roman"/>
        </w:rPr>
        <w:t>more expensive</w:t>
      </w:r>
      <w:r w:rsidR="1DD6ACD3" w:rsidRPr="0DE1212B">
        <w:rPr>
          <w:rFonts w:ascii="Times New Roman" w:eastAsia="Times New Roman" w:hAnsi="Times New Roman" w:cs="Times New Roman"/>
        </w:rPr>
        <w:t xml:space="preserve"> than conventional</w:t>
      </w:r>
      <w:r w:rsidR="6CCB6657" w:rsidRPr="0DE1212B">
        <w:rPr>
          <w:rFonts w:ascii="Times New Roman" w:eastAsia="Times New Roman" w:hAnsi="Times New Roman" w:cs="Times New Roman"/>
        </w:rPr>
        <w:t xml:space="preserve"> fertilizers (DeRose </w:t>
      </w:r>
      <w:r w:rsidR="6CCB6657" w:rsidRPr="0DE1212B">
        <w:rPr>
          <w:rFonts w:ascii="Times New Roman" w:eastAsia="Times New Roman" w:hAnsi="Times New Roman" w:cs="Times New Roman"/>
          <w:i/>
          <w:iCs/>
        </w:rPr>
        <w:t xml:space="preserve">et al., </w:t>
      </w:r>
      <w:r w:rsidR="6CCB6657" w:rsidRPr="0DE1212B">
        <w:rPr>
          <w:rFonts w:ascii="Times New Roman" w:eastAsia="Times New Roman" w:hAnsi="Times New Roman" w:cs="Times New Roman"/>
        </w:rPr>
        <w:t xml:space="preserve">2010). </w:t>
      </w:r>
      <w:r w:rsidR="4E892697" w:rsidRPr="0DE1212B">
        <w:rPr>
          <w:rFonts w:ascii="Times New Roman" w:eastAsia="Times New Roman" w:hAnsi="Times New Roman" w:cs="Times New Roman"/>
        </w:rPr>
        <w:t xml:space="preserve">Majority of NFs </w:t>
      </w:r>
      <w:r w:rsidR="72990EB2" w:rsidRPr="0DE1212B">
        <w:rPr>
          <w:rFonts w:ascii="Times New Roman" w:eastAsia="Times New Roman" w:hAnsi="Times New Roman" w:cs="Times New Roman"/>
        </w:rPr>
        <w:t>experiments</w:t>
      </w:r>
      <w:r w:rsidR="4E892697" w:rsidRPr="0DE1212B">
        <w:rPr>
          <w:rFonts w:ascii="Times New Roman" w:eastAsia="Times New Roman" w:hAnsi="Times New Roman" w:cs="Times New Roman"/>
        </w:rPr>
        <w:t xml:space="preserve"> conducted under controlled </w:t>
      </w:r>
      <w:r w:rsidR="187C9011" w:rsidRPr="0DE1212B">
        <w:rPr>
          <w:rFonts w:ascii="Times New Roman" w:eastAsia="Times New Roman" w:hAnsi="Times New Roman" w:cs="Times New Roman"/>
        </w:rPr>
        <w:t>conditions,</w:t>
      </w:r>
      <w:r w:rsidR="4E892697" w:rsidRPr="0DE1212B">
        <w:rPr>
          <w:rFonts w:ascii="Times New Roman" w:eastAsia="Times New Roman" w:hAnsi="Times New Roman" w:cs="Times New Roman"/>
        </w:rPr>
        <w:t xml:space="preserve"> but real field </w:t>
      </w:r>
      <w:r w:rsidR="216CEC25" w:rsidRPr="0DE1212B">
        <w:rPr>
          <w:rFonts w:ascii="Times New Roman" w:eastAsia="Times New Roman" w:hAnsi="Times New Roman" w:cs="Times New Roman"/>
        </w:rPr>
        <w:t xml:space="preserve">performance </w:t>
      </w:r>
      <w:r w:rsidR="6D03AA51" w:rsidRPr="0DE1212B">
        <w:rPr>
          <w:rFonts w:ascii="Times New Roman" w:eastAsia="Times New Roman" w:hAnsi="Times New Roman" w:cs="Times New Roman"/>
        </w:rPr>
        <w:t>is affected</w:t>
      </w:r>
      <w:r w:rsidR="216CEC25" w:rsidRPr="0DE1212B">
        <w:rPr>
          <w:rFonts w:ascii="Times New Roman" w:eastAsia="Times New Roman" w:hAnsi="Times New Roman" w:cs="Times New Roman"/>
        </w:rPr>
        <w:t xml:space="preserve"> by soil type, climate, genotypes, and management </w:t>
      </w:r>
      <w:r w:rsidR="00CD2EA9" w:rsidRPr="0DE1212B">
        <w:rPr>
          <w:rFonts w:ascii="Times New Roman" w:eastAsia="Times New Roman" w:hAnsi="Times New Roman" w:cs="Times New Roman"/>
        </w:rPr>
        <w:t>(</w:t>
      </w:r>
      <w:proofErr w:type="spellStart"/>
      <w:r w:rsidR="00CD2EA9" w:rsidRPr="0DE1212B">
        <w:rPr>
          <w:rFonts w:ascii="Times New Roman" w:eastAsia="Times New Roman" w:hAnsi="Times New Roman" w:cs="Times New Roman"/>
        </w:rPr>
        <w:t>Ghormade</w:t>
      </w:r>
      <w:proofErr w:type="spellEnd"/>
      <w:r w:rsidR="112F729C" w:rsidRPr="0DE1212B">
        <w:rPr>
          <w:rFonts w:ascii="Times New Roman" w:eastAsia="Times New Roman" w:hAnsi="Times New Roman" w:cs="Times New Roman"/>
        </w:rPr>
        <w:t xml:space="preserve">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2011; Li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2022). </w:t>
      </w:r>
      <w:r w:rsidR="588DA0CB" w:rsidRPr="0DE1212B">
        <w:rPr>
          <w:rFonts w:ascii="Times New Roman" w:eastAsia="Times New Roman" w:hAnsi="Times New Roman" w:cs="Times New Roman"/>
        </w:rPr>
        <w:t xml:space="preserve">To encourage </w:t>
      </w:r>
      <w:r w:rsidR="097FF2F6" w:rsidRPr="0DE1212B">
        <w:rPr>
          <w:rFonts w:ascii="Times New Roman" w:eastAsia="Times New Roman" w:hAnsi="Times New Roman" w:cs="Times New Roman"/>
        </w:rPr>
        <w:t>farmers</w:t>
      </w:r>
      <w:r w:rsidR="588DA0CB" w:rsidRPr="0DE1212B">
        <w:rPr>
          <w:rFonts w:ascii="Times New Roman" w:eastAsia="Times New Roman" w:hAnsi="Times New Roman" w:cs="Times New Roman"/>
        </w:rPr>
        <w:t xml:space="preserve"> for its adoption, there is </w:t>
      </w:r>
      <w:r w:rsidR="788BBD65" w:rsidRPr="0DE1212B">
        <w:rPr>
          <w:rFonts w:ascii="Times New Roman" w:eastAsia="Times New Roman" w:hAnsi="Times New Roman" w:cs="Times New Roman"/>
        </w:rPr>
        <w:t>a need</w:t>
      </w:r>
      <w:r w:rsidR="588DA0CB" w:rsidRPr="0DE1212B">
        <w:rPr>
          <w:rFonts w:ascii="Times New Roman" w:eastAsia="Times New Roman" w:hAnsi="Times New Roman" w:cs="Times New Roman"/>
        </w:rPr>
        <w:t xml:space="preserve"> </w:t>
      </w:r>
      <w:r w:rsidR="4C0636AA" w:rsidRPr="0DE1212B">
        <w:rPr>
          <w:rFonts w:ascii="Times New Roman" w:eastAsia="Times New Roman" w:hAnsi="Times New Roman" w:cs="Times New Roman"/>
        </w:rPr>
        <w:t>for</w:t>
      </w:r>
      <w:r w:rsidR="588DA0CB" w:rsidRPr="0DE1212B">
        <w:rPr>
          <w:rFonts w:ascii="Times New Roman" w:eastAsia="Times New Roman" w:hAnsi="Times New Roman" w:cs="Times New Roman"/>
        </w:rPr>
        <w:t xml:space="preserve"> public private partnerships that </w:t>
      </w:r>
      <w:r w:rsidR="265DAF06" w:rsidRPr="0DE1212B">
        <w:rPr>
          <w:rFonts w:ascii="Times New Roman" w:eastAsia="Times New Roman" w:hAnsi="Times New Roman" w:cs="Times New Roman"/>
        </w:rPr>
        <w:t xml:space="preserve">promote effective extension services, establishing experimental plots, and </w:t>
      </w:r>
      <w:r w:rsidR="7C059162" w:rsidRPr="0DE1212B">
        <w:rPr>
          <w:rFonts w:ascii="Times New Roman" w:eastAsia="Times New Roman" w:hAnsi="Times New Roman" w:cs="Times New Roman"/>
        </w:rPr>
        <w:t xml:space="preserve">sharing initial investments (Cheng </w:t>
      </w:r>
      <w:r w:rsidR="7C059162" w:rsidRPr="0DE1212B">
        <w:rPr>
          <w:rFonts w:ascii="Times New Roman" w:eastAsia="Times New Roman" w:hAnsi="Times New Roman" w:cs="Times New Roman"/>
          <w:i/>
          <w:iCs/>
        </w:rPr>
        <w:t xml:space="preserve">et al., </w:t>
      </w:r>
      <w:r w:rsidR="7C059162" w:rsidRPr="0DE1212B">
        <w:rPr>
          <w:rFonts w:ascii="Times New Roman" w:eastAsia="Times New Roman" w:hAnsi="Times New Roman" w:cs="Times New Roman"/>
        </w:rPr>
        <w:t xml:space="preserve">2022). </w:t>
      </w:r>
      <w:r w:rsidR="5B29A6A1" w:rsidRPr="0DE1212B">
        <w:rPr>
          <w:rFonts w:ascii="Times New Roman" w:eastAsia="Times New Roman" w:hAnsi="Times New Roman" w:cs="Times New Roman"/>
        </w:rPr>
        <w:t xml:space="preserve">Promotion of nano urea and nano DAP, adding into supply chain, and </w:t>
      </w:r>
      <w:r w:rsidR="6AC03245" w:rsidRPr="0DE1212B">
        <w:rPr>
          <w:rFonts w:ascii="Times New Roman" w:eastAsia="Times New Roman" w:hAnsi="Times New Roman" w:cs="Times New Roman"/>
        </w:rPr>
        <w:t xml:space="preserve">drone-based </w:t>
      </w:r>
      <w:r w:rsidR="63C1F7B4" w:rsidRPr="0DE1212B">
        <w:rPr>
          <w:rFonts w:ascii="Times New Roman" w:eastAsia="Times New Roman" w:hAnsi="Times New Roman" w:cs="Times New Roman"/>
        </w:rPr>
        <w:t>applications,</w:t>
      </w:r>
      <w:r w:rsidR="6AC03245" w:rsidRPr="0DE1212B">
        <w:rPr>
          <w:rFonts w:ascii="Times New Roman" w:eastAsia="Times New Roman" w:hAnsi="Times New Roman" w:cs="Times New Roman"/>
        </w:rPr>
        <w:t xml:space="preserve"> is expanding through policy, nationally</w:t>
      </w:r>
      <w:r w:rsidR="3F627C2F" w:rsidRPr="0DE1212B">
        <w:rPr>
          <w:rFonts w:ascii="Times New Roman" w:eastAsia="Times New Roman" w:hAnsi="Times New Roman" w:cs="Times New Roman"/>
        </w:rPr>
        <w:t xml:space="preserve"> (GOI, 2025)</w:t>
      </w:r>
      <w:r w:rsidR="6AC03245" w:rsidRPr="0DE1212B">
        <w:rPr>
          <w:rFonts w:ascii="Times New Roman" w:eastAsia="Times New Roman" w:hAnsi="Times New Roman" w:cs="Times New Roman"/>
        </w:rPr>
        <w:t xml:space="preserve">. </w:t>
      </w:r>
      <w:r w:rsidR="69E34F67" w:rsidRPr="0DE1212B">
        <w:rPr>
          <w:rFonts w:ascii="Times New Roman" w:eastAsia="Times New Roman" w:hAnsi="Times New Roman" w:cs="Times New Roman"/>
        </w:rPr>
        <w:t xml:space="preserve">Additionally, national level schemes launched in 2024 </w:t>
      </w:r>
      <w:r w:rsidR="31D6D63D" w:rsidRPr="0DE1212B">
        <w:rPr>
          <w:rFonts w:ascii="Times New Roman" w:eastAsia="Times New Roman" w:hAnsi="Times New Roman" w:cs="Times New Roman"/>
        </w:rPr>
        <w:t>providing subsidies and experimental projects on NFs across major agricultural states (</w:t>
      </w:r>
      <w:r w:rsidR="47EA0652" w:rsidRPr="0DE1212B">
        <w:rPr>
          <w:rFonts w:ascii="Times New Roman" w:eastAsia="Times New Roman" w:hAnsi="Times New Roman" w:cs="Times New Roman"/>
        </w:rPr>
        <w:t>Ministry of Agriculture, 2024)</w:t>
      </w:r>
      <w:r w:rsidR="54291CF7" w:rsidRPr="0DE1212B">
        <w:rPr>
          <w:rFonts w:ascii="Times New Roman" w:eastAsia="Times New Roman" w:hAnsi="Times New Roman" w:cs="Times New Roman"/>
        </w:rPr>
        <w:t>.</w:t>
      </w:r>
    </w:p>
    <w:p w14:paraId="408F1D0F" w14:textId="79D31C21" w:rsidR="299FF00D" w:rsidRPr="007146D1" w:rsidRDefault="22C1534E"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CONCLUSION</w:t>
      </w:r>
    </w:p>
    <w:p w14:paraId="139791E9" w14:textId="07BE089A" w:rsidR="299FF00D" w:rsidRDefault="125DB4D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provide a better substitute </w:t>
      </w:r>
      <w:r w:rsidR="63F0B307" w:rsidRPr="0DE1212B">
        <w:rPr>
          <w:rFonts w:ascii="Times New Roman" w:eastAsia="Times New Roman" w:hAnsi="Times New Roman" w:cs="Times New Roman"/>
        </w:rPr>
        <w:t>for</w:t>
      </w:r>
      <w:r w:rsidRPr="0DE1212B">
        <w:rPr>
          <w:rFonts w:ascii="Times New Roman" w:eastAsia="Times New Roman" w:hAnsi="Times New Roman" w:cs="Times New Roman"/>
        </w:rPr>
        <w:t xml:space="preserve"> traditional fertilizers </w:t>
      </w:r>
      <w:r w:rsidR="1F8407F2" w:rsidRPr="0DE1212B">
        <w:rPr>
          <w:rFonts w:ascii="Times New Roman" w:eastAsia="Times New Roman" w:hAnsi="Times New Roman" w:cs="Times New Roman"/>
        </w:rPr>
        <w:t>by encouraging nutrient supply, enhancing soil vitality, and minimizing env</w:t>
      </w:r>
      <w:r w:rsidR="39F31C8B" w:rsidRPr="0DE1212B">
        <w:rPr>
          <w:rFonts w:ascii="Times New Roman" w:eastAsia="Times New Roman" w:hAnsi="Times New Roman" w:cs="Times New Roman"/>
        </w:rPr>
        <w:t xml:space="preserve">ironmental footprints. </w:t>
      </w:r>
      <w:r w:rsidR="4EFC198A" w:rsidRPr="0DE1212B">
        <w:rPr>
          <w:rFonts w:ascii="Times New Roman" w:eastAsia="Times New Roman" w:hAnsi="Times New Roman" w:cs="Times New Roman"/>
        </w:rPr>
        <w:t>Their interactions with precision agriculture and climate</w:t>
      </w:r>
      <w:r w:rsidR="28FF5FF0" w:rsidRPr="0DE1212B">
        <w:rPr>
          <w:rFonts w:ascii="Times New Roman" w:eastAsia="Times New Roman" w:hAnsi="Times New Roman" w:cs="Times New Roman"/>
        </w:rPr>
        <w:t>-</w:t>
      </w:r>
      <w:r w:rsidR="4EFC198A" w:rsidRPr="0DE1212B">
        <w:rPr>
          <w:rFonts w:ascii="Times New Roman" w:eastAsia="Times New Roman" w:hAnsi="Times New Roman" w:cs="Times New Roman"/>
        </w:rPr>
        <w:t xml:space="preserve">adaptive strategies </w:t>
      </w:r>
      <w:r w:rsidR="6777BA72" w:rsidRPr="0DE1212B">
        <w:rPr>
          <w:rFonts w:ascii="Times New Roman" w:eastAsia="Times New Roman" w:hAnsi="Times New Roman" w:cs="Times New Roman"/>
        </w:rPr>
        <w:t>provide them as key materials for future agriculture systems</w:t>
      </w:r>
      <w:r w:rsidR="70C1D7FE" w:rsidRPr="0DE1212B">
        <w:rPr>
          <w:rFonts w:ascii="Times New Roman" w:eastAsia="Times New Roman" w:hAnsi="Times New Roman" w:cs="Times New Roman"/>
        </w:rPr>
        <w:t>. However,</w:t>
      </w:r>
      <w:r w:rsidR="12B45DBA" w:rsidRPr="0DE1212B">
        <w:rPr>
          <w:rFonts w:ascii="Times New Roman" w:eastAsia="Times New Roman" w:hAnsi="Times New Roman" w:cs="Times New Roman"/>
        </w:rPr>
        <w:t xml:space="preserve"> </w:t>
      </w:r>
      <w:r w:rsidR="70C1D7FE" w:rsidRPr="0DE1212B">
        <w:rPr>
          <w:rFonts w:ascii="Times New Roman" w:eastAsia="Times New Roman" w:hAnsi="Times New Roman" w:cs="Times New Roman"/>
        </w:rPr>
        <w:t>toxicity, micr</w:t>
      </w:r>
      <w:r w:rsidR="4C003134" w:rsidRPr="0DE1212B">
        <w:rPr>
          <w:rFonts w:ascii="Times New Roman" w:eastAsia="Times New Roman" w:hAnsi="Times New Roman" w:cs="Times New Roman"/>
        </w:rPr>
        <w:t>obiota disturbance, and regulatory frameworks remain a limitation</w:t>
      </w:r>
      <w:r w:rsidR="76DF4F2D" w:rsidRPr="0DE1212B">
        <w:rPr>
          <w:rFonts w:ascii="Times New Roman" w:eastAsia="Times New Roman" w:hAnsi="Times New Roman" w:cs="Times New Roman"/>
        </w:rPr>
        <w:t xml:space="preserve"> that needs to be addressed. </w:t>
      </w:r>
      <w:r w:rsidR="00400374" w:rsidRPr="00400374">
        <w:rPr>
          <w:rFonts w:ascii="Times New Roman" w:eastAsia="Times New Roman" w:hAnsi="Times New Roman" w:cs="Times New Roman"/>
        </w:rPr>
        <w:t xml:space="preserve">By reducing fertilizer costs and minimizing emission-related risks, various types of </w:t>
      </w:r>
      <w:proofErr w:type="spellStart"/>
      <w:r w:rsidR="00400374" w:rsidRPr="00400374">
        <w:rPr>
          <w:rFonts w:ascii="Times New Roman" w:eastAsia="Times New Roman" w:hAnsi="Times New Roman" w:cs="Times New Roman"/>
        </w:rPr>
        <w:t>nanofertilizers</w:t>
      </w:r>
      <w:proofErr w:type="spellEnd"/>
      <w:r w:rsidR="00400374" w:rsidRPr="00400374">
        <w:rPr>
          <w:rFonts w:ascii="Times New Roman" w:eastAsia="Times New Roman" w:hAnsi="Times New Roman" w:cs="Times New Roman"/>
        </w:rPr>
        <w:t xml:space="preserve"> can significantly improve crop productivity. Due to their higher solubility, reactivity, and capacity to move through plant cuticles, </w:t>
      </w:r>
      <w:proofErr w:type="spellStart"/>
      <w:r w:rsidR="00400374" w:rsidRPr="00400374">
        <w:rPr>
          <w:rFonts w:ascii="Times New Roman" w:eastAsia="Times New Roman" w:hAnsi="Times New Roman" w:cs="Times New Roman"/>
        </w:rPr>
        <w:t>nanofertilizers</w:t>
      </w:r>
      <w:proofErr w:type="spellEnd"/>
      <w:r w:rsidR="00400374" w:rsidRPr="00400374">
        <w:rPr>
          <w:rFonts w:ascii="Times New Roman" w:eastAsia="Times New Roman" w:hAnsi="Times New Roman" w:cs="Times New Roman"/>
        </w:rPr>
        <w:t xml:space="preserve"> enable precise nutrient delivery and gradual release. In addition, they can boost plant growth, yield, quality, and nutrient use efficiency by alleviating abiotic stresses and limiting heavy metal toxicity.</w:t>
      </w:r>
      <w:r w:rsidR="00400374">
        <w:rPr>
          <w:rFonts w:ascii="Times New Roman" w:eastAsia="Times New Roman" w:hAnsi="Times New Roman" w:cs="Times New Roman"/>
        </w:rPr>
        <w:t xml:space="preserve"> </w:t>
      </w:r>
      <w:r w:rsidR="007146D1" w:rsidRPr="007146D1">
        <w:rPr>
          <w:rFonts w:ascii="Times New Roman" w:eastAsia="Times New Roman" w:hAnsi="Times New Roman" w:cs="Times New Roman"/>
        </w:rPr>
        <w:t xml:space="preserve">Collaborative efforts will be essential, bringing together expertise from multiple disciplines to ensure that as we harness the potential of nanotechnology, we also safeguard the delicate balance of our ecosystems. </w:t>
      </w:r>
      <w:r w:rsidR="007146D1" w:rsidRPr="007146D1">
        <w:rPr>
          <w:rFonts w:ascii="Times New Roman" w:eastAsia="Times New Roman" w:hAnsi="Times New Roman" w:cs="Times New Roman"/>
        </w:rPr>
        <w:lastRenderedPageBreak/>
        <w:t>By embracing the advantages of nano-fertilizers while carefully addressing their associated challenges, we can move toward a transformed and truly sustainable agricultural future.</w:t>
      </w:r>
      <w:r w:rsidR="00AD5EC5">
        <w:rPr>
          <w:rFonts w:ascii="Times New Roman" w:eastAsia="Times New Roman" w:hAnsi="Times New Roman" w:cs="Times New Roman"/>
        </w:rPr>
        <w:t xml:space="preserve"> </w:t>
      </w:r>
      <w:r w:rsidR="00AD5EC5" w:rsidRPr="00AD5EC5">
        <w:rPr>
          <w:rFonts w:ascii="Times New Roman" w:eastAsia="Times New Roman" w:hAnsi="Times New Roman" w:cs="Times New Roman"/>
        </w:rPr>
        <w:t>Nano-fertilizers provide a promising route for sustainable agriculture by enhancing nutrient use efficiency, increasing crop productivity (with reported yield gains of 10</w:t>
      </w:r>
      <w:r w:rsidR="00AD5EC5">
        <w:rPr>
          <w:rFonts w:ascii="Times New Roman" w:eastAsia="Times New Roman" w:hAnsi="Times New Roman" w:cs="Times New Roman"/>
        </w:rPr>
        <w:t>-</w:t>
      </w:r>
      <w:r w:rsidR="00AD5EC5" w:rsidRPr="00AD5EC5">
        <w:rPr>
          <w:rFonts w:ascii="Times New Roman" w:eastAsia="Times New Roman" w:hAnsi="Times New Roman" w:cs="Times New Roman"/>
        </w:rPr>
        <w:t xml:space="preserve">80%), and lowering environmental contamination relative to traditional fertilizers. Functioning as intelligent delivery systems, they release nutrients in a controlled manner; however, their application must be carefully regulated. </w:t>
      </w:r>
    </w:p>
    <w:p w14:paraId="187A3A23" w14:textId="351D8096" w:rsidR="299FF00D" w:rsidRPr="00F620E5" w:rsidRDefault="299FF00D" w:rsidP="0DE1212B">
      <w:pPr>
        <w:jc w:val="both"/>
        <w:rPr>
          <w:rFonts w:ascii="Times New Roman" w:eastAsia="Times New Roman" w:hAnsi="Times New Roman" w:cs="Times New Roman"/>
          <w:b/>
          <w:bCs/>
        </w:rPr>
      </w:pPr>
      <w:r w:rsidRPr="00F620E5">
        <w:rPr>
          <w:rFonts w:ascii="Times New Roman" w:eastAsia="Times New Roman" w:hAnsi="Times New Roman" w:cs="Times New Roman"/>
          <w:b/>
          <w:bCs/>
        </w:rPr>
        <w:t>REFERENCES</w:t>
      </w:r>
    </w:p>
    <w:p w14:paraId="2A3A8710" w14:textId="113E1B79" w:rsidR="00C02FCB"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rPr>
        <w:t xml:space="preserve">Adhikari T, Ramana </w:t>
      </w:r>
      <w:proofErr w:type="gramStart"/>
      <w:r w:rsidRPr="00C02FCB">
        <w:rPr>
          <w:rFonts w:ascii="Times New Roman" w:eastAsia="Times New Roman" w:hAnsi="Times New Roman" w:cs="Times New Roman"/>
        </w:rPr>
        <w:t>S</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2019). NANO FERTILIZER: ITS IMPACT ON CROP GROWTH AND SOIL HEALTH. The Journal of Research, PJTSAU. </w:t>
      </w:r>
      <w:hyperlink r:id="rId12" w:history="1">
        <w:r w:rsidR="00C02FCB" w:rsidRPr="007B646D">
          <w:rPr>
            <w:rStyle w:val="Hyperlink"/>
            <w:rFonts w:ascii="Times New Roman" w:eastAsia="Times New Roman" w:hAnsi="Times New Roman" w:cs="Times New Roman"/>
          </w:rPr>
          <w:t>https://epubs.icar.org.in/index.php/TJRP/article/view/97462</w:t>
        </w:r>
      </w:hyperlink>
    </w:p>
    <w:p w14:paraId="1C7FEF9F" w14:textId="17942ACC" w:rsidR="002E5CDF" w:rsidRP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Adholeya</w:t>
      </w:r>
      <w:proofErr w:type="spellEnd"/>
      <w:r w:rsidRPr="00C02FCB">
        <w:rPr>
          <w:rFonts w:ascii="Times New Roman" w:eastAsia="Times New Roman" w:hAnsi="Times New Roman" w:cs="Times New Roman"/>
        </w:rPr>
        <w:t xml:space="preserve">, A., &amp; Singh, R. (2020). Guidelines for evaluation of </w:t>
      </w:r>
      <w:proofErr w:type="spellStart"/>
      <w:r w:rsidRPr="00C02FCB">
        <w:rPr>
          <w:rFonts w:ascii="Times New Roman" w:eastAsia="Times New Roman" w:hAnsi="Times New Roman" w:cs="Times New Roman"/>
        </w:rPr>
        <w:t>nano</w:t>
      </w:r>
      <w:proofErr w:type="spellEnd"/>
      <w:r w:rsidRPr="00C02FCB">
        <w:rPr>
          <w:rFonts w:ascii="Times New Roman" w:eastAsia="Times New Roman" w:hAnsi="Times New Roman" w:cs="Times New Roman"/>
        </w:rPr>
        <w:t xml:space="preserve">-based </w:t>
      </w:r>
      <w:proofErr w:type="spellStart"/>
      <w:r w:rsidRPr="00C02FCB">
        <w:rPr>
          <w:rFonts w:ascii="Times New Roman" w:eastAsia="Times New Roman" w:hAnsi="Times New Roman" w:cs="Times New Roman"/>
        </w:rPr>
        <w:t>agri</w:t>
      </w:r>
      <w:proofErr w:type="spellEnd"/>
      <w:r w:rsidRPr="00C02FCB">
        <w:rPr>
          <w:rFonts w:ascii="Times New Roman" w:eastAsia="Times New Roman" w:hAnsi="Times New Roman" w:cs="Times New Roman"/>
        </w:rPr>
        <w:t xml:space="preserve">-input and food products in India. Science Reporter, 52-53. </w:t>
      </w:r>
      <w:hyperlink r:id="rId13">
        <w:r w:rsidRPr="00C02FCB">
          <w:rPr>
            <w:rStyle w:val="Hyperlink"/>
            <w:rFonts w:ascii="Times New Roman" w:eastAsia="Times New Roman" w:hAnsi="Times New Roman" w:cs="Times New Roman"/>
            <w:u w:val="none"/>
          </w:rPr>
          <w:t>https://dbtindia.gov.in/sites/default/files/uploadfiles/Guidlines%20for%20Evaluation%20of%20Nano%20Based%20Agri%20Input%20and%20Food%20Products%20in%20India.pdf</w:t>
        </w:r>
      </w:hyperlink>
    </w:p>
    <w:p w14:paraId="731866F9" w14:textId="77777777" w:rsidR="002E5CDF" w:rsidRPr="004348F9" w:rsidRDefault="002E5CDF" w:rsidP="0DE1212B">
      <w:pPr>
        <w:pStyle w:val="ListParagraph"/>
        <w:numPr>
          <w:ilvl w:val="0"/>
          <w:numId w:val="1"/>
        </w:numPr>
        <w:spacing w:before="240" w:after="240"/>
        <w:rPr>
          <w:rFonts w:ascii="Times New Roman" w:eastAsia="Times New Roman" w:hAnsi="Times New Roman" w:cs="Times New Roman"/>
        </w:rPr>
      </w:pPr>
      <w:proofErr w:type="spellStart"/>
      <w:r w:rsidRPr="004348F9">
        <w:rPr>
          <w:rFonts w:ascii="Times New Roman" w:eastAsia="Times New Roman" w:hAnsi="Times New Roman" w:cs="Times New Roman"/>
        </w:rPr>
        <w:t>Ahmadian</w:t>
      </w:r>
      <w:proofErr w:type="spellEnd"/>
      <w:r w:rsidRPr="004348F9">
        <w:rPr>
          <w:rFonts w:ascii="Times New Roman" w:eastAsia="Times New Roman" w:hAnsi="Times New Roman" w:cs="Times New Roman"/>
        </w:rPr>
        <w:t xml:space="preserve">, K., Jalilian, J., &amp; </w:t>
      </w:r>
      <w:proofErr w:type="spellStart"/>
      <w:r w:rsidRPr="004348F9">
        <w:rPr>
          <w:rFonts w:ascii="Times New Roman" w:eastAsia="Times New Roman" w:hAnsi="Times New Roman" w:cs="Times New Roman"/>
        </w:rPr>
        <w:t>Pirzad</w:t>
      </w:r>
      <w:proofErr w:type="spellEnd"/>
      <w:r w:rsidRPr="004348F9">
        <w:rPr>
          <w:rFonts w:ascii="Times New Roman" w:eastAsia="Times New Roman" w:hAnsi="Times New Roman" w:cs="Times New Roman"/>
        </w:rPr>
        <w:t xml:space="preserve">, A. (2021). Nano-fertilizers improved drought tolerance in wheat under deficit irrigation. Agricultural Water Management, 244, 106544. </w:t>
      </w:r>
      <w:hyperlink r:id="rId14">
        <w:r w:rsidRPr="004348F9">
          <w:rPr>
            <w:rStyle w:val="Hyperlink"/>
            <w:rFonts w:ascii="Times New Roman" w:eastAsia="Times New Roman" w:hAnsi="Times New Roman" w:cs="Times New Roman"/>
            <w:u w:val="none"/>
          </w:rPr>
          <w:t>https://doi.org/10.1016/j.agwat.2020.106544</w:t>
        </w:r>
      </w:hyperlink>
    </w:p>
    <w:p w14:paraId="0A3351DA" w14:textId="1D7E26DF" w:rsidR="002E5CDF" w:rsidRDefault="002E5CDF" w:rsidP="0DE1212B">
      <w:pPr>
        <w:pStyle w:val="ListParagraph"/>
        <w:numPr>
          <w:ilvl w:val="0"/>
          <w:numId w:val="1"/>
        </w:numPr>
        <w:jc w:val="both"/>
        <w:rPr>
          <w:rFonts w:ascii="Times New Roman" w:eastAsia="Times New Roman" w:hAnsi="Times New Roman" w:cs="Times New Roman"/>
        </w:rPr>
      </w:pPr>
      <w:r w:rsidRPr="004348F9">
        <w:rPr>
          <w:rFonts w:ascii="Times New Roman" w:eastAsia="Times New Roman" w:hAnsi="Times New Roman" w:cs="Times New Roman"/>
        </w:rPr>
        <w:t xml:space="preserve">Ahsan, N., Rao, R. S. P., Gruppuso, P. A., </w:t>
      </w:r>
      <w:proofErr w:type="spellStart"/>
      <w:r w:rsidRPr="004348F9">
        <w:rPr>
          <w:rFonts w:ascii="Times New Roman" w:eastAsia="Times New Roman" w:hAnsi="Times New Roman" w:cs="Times New Roman"/>
        </w:rPr>
        <w:t>Ram</w:t>
      </w:r>
      <w:r w:rsidRPr="0DE1212B">
        <w:rPr>
          <w:rFonts w:ascii="Times New Roman" w:eastAsia="Times New Roman" w:hAnsi="Times New Roman" w:cs="Times New Roman"/>
        </w:rPr>
        <w:t>ratnam</w:t>
      </w:r>
      <w:proofErr w:type="spellEnd"/>
      <w:r w:rsidRPr="0DE1212B">
        <w:rPr>
          <w:rFonts w:ascii="Times New Roman" w:eastAsia="Times New Roman" w:hAnsi="Times New Roman" w:cs="Times New Roman"/>
        </w:rPr>
        <w:t xml:space="preserve">, B., &amp; Salomon, A. R. (2016). Targeted proteomics: Current status and future perspectives for quantification of food allergens. Journal of Proteomics, 143, 15–23. </w:t>
      </w:r>
      <w:hyperlink r:id="rId15" w:history="1">
        <w:r w:rsidR="00C02FCB" w:rsidRPr="007B646D">
          <w:rPr>
            <w:rStyle w:val="Hyperlink"/>
            <w:rFonts w:ascii="Times New Roman" w:eastAsia="Times New Roman" w:hAnsi="Times New Roman" w:cs="Times New Roman"/>
          </w:rPr>
          <w:t>https://doi.org/10.1016/j.jprot.2016.04.018</w:t>
        </w:r>
      </w:hyperlink>
      <w:r w:rsidR="00C02FCB">
        <w:rPr>
          <w:rFonts w:ascii="Times New Roman" w:eastAsia="Times New Roman" w:hAnsi="Times New Roman" w:cs="Times New Roman"/>
        </w:rPr>
        <w:t xml:space="preserve"> </w:t>
      </w:r>
    </w:p>
    <w:p w14:paraId="6DD7C12E" w14:textId="77777777"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Aslani, F., Bagheri, S., Muhd Julkapli, N., </w:t>
      </w:r>
      <w:proofErr w:type="spellStart"/>
      <w:r w:rsidRPr="0DE1212B">
        <w:rPr>
          <w:rFonts w:ascii="Times New Roman" w:eastAsia="Times New Roman" w:hAnsi="Times New Roman" w:cs="Times New Roman"/>
        </w:rPr>
        <w:t>Juraimi</w:t>
      </w:r>
      <w:proofErr w:type="spellEnd"/>
      <w:r w:rsidRPr="0DE1212B">
        <w:rPr>
          <w:rFonts w:ascii="Times New Roman" w:eastAsia="Times New Roman" w:hAnsi="Times New Roman" w:cs="Times New Roman"/>
        </w:rPr>
        <w:t xml:space="preserve">, A. S., Hashemi, F. S. G., &amp; Baghdadi, A. (2014). Effects of Engineered Nanomaterials on Plants Growth: An Overview. The Scientific World Journal, 2014, 1–28. </w:t>
      </w:r>
      <w:hyperlink r:id="rId16">
        <w:r w:rsidRPr="0DE1212B">
          <w:rPr>
            <w:rStyle w:val="Hyperlink"/>
            <w:rFonts w:ascii="Times New Roman" w:eastAsia="Times New Roman" w:hAnsi="Times New Roman" w:cs="Times New Roman"/>
          </w:rPr>
          <w:t>https://doi.org/10.1155/2014/641759</w:t>
        </w:r>
      </w:hyperlink>
    </w:p>
    <w:p w14:paraId="091AE944" w14:textId="1AE2AC31"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Babu S, Singh R, Yadav D, Rathore SS, Raj R, </w:t>
      </w:r>
      <w:proofErr w:type="spellStart"/>
      <w:r w:rsidRPr="0DE1212B">
        <w:rPr>
          <w:rFonts w:ascii="Times New Roman" w:eastAsia="Times New Roman" w:hAnsi="Times New Roman" w:cs="Times New Roman"/>
        </w:rPr>
        <w:t>Avasthe</w:t>
      </w:r>
      <w:proofErr w:type="spellEnd"/>
      <w:r w:rsidRPr="0DE1212B">
        <w:rPr>
          <w:rFonts w:ascii="Times New Roman" w:eastAsia="Times New Roman" w:hAnsi="Times New Roman" w:cs="Times New Roman"/>
        </w:rPr>
        <w:t xml:space="preserve"> R, Singh VK.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for agricultural and environmental sustainability. Chemosphere. 2022; 292:133451. </w:t>
      </w:r>
      <w:hyperlink r:id="rId17" w:history="1">
        <w:r w:rsidR="00C02FCB" w:rsidRPr="007B646D">
          <w:rPr>
            <w:rStyle w:val="Hyperlink"/>
            <w:rFonts w:ascii="Times New Roman" w:eastAsia="Times New Roman" w:hAnsi="Times New Roman" w:cs="Times New Roman"/>
          </w:rPr>
          <w:t>https://doi.org/10.1016/j.chemosphere.2021.133451</w:t>
        </w:r>
      </w:hyperlink>
      <w:r w:rsidR="00C02FCB">
        <w:rPr>
          <w:rFonts w:ascii="Times New Roman" w:eastAsia="Times New Roman" w:hAnsi="Times New Roman" w:cs="Times New Roman"/>
        </w:rPr>
        <w:t xml:space="preserve"> </w:t>
      </w:r>
      <w:r w:rsidRPr="0DE1212B">
        <w:rPr>
          <w:rFonts w:ascii="Times New Roman" w:eastAsia="Times New Roman" w:hAnsi="Times New Roman" w:cs="Times New Roman"/>
        </w:rPr>
        <w:t>.</w:t>
      </w:r>
      <w:r w:rsidR="00C02FCB">
        <w:rPr>
          <w:rFonts w:ascii="Times New Roman" w:eastAsia="Times New Roman" w:hAnsi="Times New Roman" w:cs="Times New Roman"/>
        </w:rPr>
        <w:t xml:space="preserve"> </w:t>
      </w:r>
    </w:p>
    <w:p w14:paraId="68738A60"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Basavegowda, N., &amp; Baek, K.-H. (2021). </w:t>
      </w:r>
      <w:r w:rsidRPr="0DE1212B">
        <w:rPr>
          <w:rFonts w:ascii="Times New Roman" w:eastAsia="Times New Roman" w:hAnsi="Times New Roman" w:cs="Times New Roman"/>
        </w:rPr>
        <w:t xml:space="preserve">Current and future perspectives on the use of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for sustainable agriculture: the case of phosphorus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3 Biotech, 11(7), 357. </w:t>
      </w:r>
      <w:hyperlink r:id="rId18">
        <w:r w:rsidRPr="0DE1212B">
          <w:rPr>
            <w:rStyle w:val="Hyperlink"/>
            <w:rFonts w:ascii="Times New Roman" w:eastAsia="Times New Roman" w:hAnsi="Times New Roman" w:cs="Times New Roman"/>
          </w:rPr>
          <w:t>https://doi.org/10.1007/s13205-021-02907-4</w:t>
        </w:r>
      </w:hyperlink>
    </w:p>
    <w:p w14:paraId="3390795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Beig, B., Niazi, M.B.K., Sher, F. </w:t>
      </w:r>
      <w:r w:rsidRPr="0DE1212B">
        <w:rPr>
          <w:rFonts w:ascii="Times New Roman" w:eastAsia="Times New Roman" w:hAnsi="Times New Roman" w:cs="Times New Roman"/>
          <w:i/>
          <w:iCs/>
        </w:rPr>
        <w:t>et al.</w:t>
      </w:r>
      <w:r w:rsidRPr="0DE1212B">
        <w:rPr>
          <w:rFonts w:ascii="Times New Roman" w:eastAsia="Times New Roman" w:hAnsi="Times New Roman" w:cs="Times New Roman"/>
        </w:rPr>
        <w:t xml:space="preserve"> Nanotechnology-based controlled release of sustainable fertilizers. A review. </w:t>
      </w:r>
      <w:r w:rsidRPr="0DE1212B">
        <w:rPr>
          <w:rFonts w:ascii="Times New Roman" w:eastAsia="Times New Roman" w:hAnsi="Times New Roman" w:cs="Times New Roman"/>
          <w:i/>
          <w:iCs/>
        </w:rPr>
        <w:t>Environ Chem Lett</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b/>
          <w:bCs/>
        </w:rPr>
        <w:t>20</w:t>
      </w:r>
      <w:r w:rsidRPr="0DE1212B">
        <w:rPr>
          <w:rFonts w:ascii="Times New Roman" w:eastAsia="Times New Roman" w:hAnsi="Times New Roman" w:cs="Times New Roman"/>
        </w:rPr>
        <w:t xml:space="preserve">, 2709–2726 (2022). </w:t>
      </w:r>
      <w:hyperlink r:id="rId19">
        <w:r w:rsidRPr="0DE1212B">
          <w:rPr>
            <w:rStyle w:val="Hyperlink"/>
            <w:rFonts w:ascii="Times New Roman" w:eastAsia="Times New Roman" w:hAnsi="Times New Roman" w:cs="Times New Roman"/>
          </w:rPr>
          <w:t>https://doi.org/10.1007/s10311-022-01409-w</w:t>
        </w:r>
      </w:hyperlink>
      <w:r w:rsidRPr="0DE1212B">
        <w:rPr>
          <w:rFonts w:ascii="Times New Roman" w:eastAsia="Times New Roman" w:hAnsi="Times New Roman" w:cs="Times New Roman"/>
        </w:rPr>
        <w:t xml:space="preserve"> </w:t>
      </w:r>
    </w:p>
    <w:p w14:paraId="488AD63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Belal, R., &amp; Gad, A. (2023). Zinc oxide nanoparticles induce oxidative stress, genotoxicity, and apoptosis in the hemocytes of Bombyx mori larvae. Scientific Reports, 13(1), 3520. </w:t>
      </w:r>
      <w:hyperlink r:id="rId20">
        <w:r w:rsidRPr="0DE1212B">
          <w:rPr>
            <w:rStyle w:val="Hyperlink"/>
            <w:rFonts w:ascii="Times New Roman" w:eastAsia="Times New Roman" w:hAnsi="Times New Roman" w:cs="Times New Roman"/>
          </w:rPr>
          <w:t>https://doi.org/10.1038/s41598-023-30444-y</w:t>
        </w:r>
      </w:hyperlink>
    </w:p>
    <w:p w14:paraId="1149DCBF" w14:textId="39EF012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Bernela</w:t>
      </w:r>
      <w:proofErr w:type="spellEnd"/>
      <w:r w:rsidRPr="0DE1212B">
        <w:rPr>
          <w:rFonts w:ascii="Times New Roman" w:eastAsia="Times New Roman" w:hAnsi="Times New Roman" w:cs="Times New Roman"/>
        </w:rPr>
        <w:t xml:space="preserve">, M., Rani, R., Malik, P., &amp; Mukherjee, T. K. (2021).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applications and future prospects. In Nanotechnology (pp. 289-332). Jenny Stanford Publishing.</w:t>
      </w:r>
      <w:r w:rsidR="00C02FCB" w:rsidRPr="00C02FCB">
        <w:t xml:space="preserve"> </w:t>
      </w:r>
      <w:hyperlink r:id="rId21" w:history="1">
        <w:r w:rsidR="00C02FCB" w:rsidRPr="007B646D">
          <w:rPr>
            <w:rStyle w:val="Hyperlink"/>
            <w:rFonts w:ascii="Times New Roman" w:eastAsia="Times New Roman" w:hAnsi="Times New Roman" w:cs="Times New Roman"/>
          </w:rPr>
          <w:t>https://doi.org/10.1201/9781003120261-9</w:t>
        </w:r>
      </w:hyperlink>
      <w:r w:rsidR="00C02FCB">
        <w:rPr>
          <w:rFonts w:ascii="Times New Roman" w:eastAsia="Times New Roman" w:hAnsi="Times New Roman" w:cs="Times New Roman"/>
        </w:rPr>
        <w:t xml:space="preserve"> </w:t>
      </w:r>
    </w:p>
    <w:p w14:paraId="59A6452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Brohi, R. D., Wang, L., Talpur, H. S., Wu, D., Khan, F. A., Bhattarai, D., Rehman, Z.-U., Farmanullah, F., &amp; Huo, L.-J. (2017). Toxicity of Nanoparticles on the Reproductive System in Animal Models: A Review. Frontiers in Pharmacology, 8. </w:t>
      </w:r>
      <w:hyperlink r:id="rId22">
        <w:r w:rsidRPr="0DE1212B">
          <w:rPr>
            <w:rStyle w:val="Hyperlink"/>
            <w:rFonts w:ascii="Times New Roman" w:eastAsia="Times New Roman" w:hAnsi="Times New Roman" w:cs="Times New Roman"/>
          </w:rPr>
          <w:t>https://doi.org/10.3389/fphar.2017.00606</w:t>
        </w:r>
      </w:hyperlink>
    </w:p>
    <w:p w14:paraId="5AB7EB18"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Chandervanshi</w:t>
      </w:r>
      <w:proofErr w:type="spellEnd"/>
      <w:r w:rsidRPr="0DE1212B">
        <w:rPr>
          <w:rFonts w:ascii="Times New Roman" w:eastAsia="Times New Roman" w:hAnsi="Times New Roman" w:cs="Times New Roman"/>
        </w:rPr>
        <w:t xml:space="preserve">, Y., Mandal, P., &amp; Tewari, S. (2025). Next generation </w:t>
      </w:r>
      <w:proofErr w:type="spellStart"/>
      <w:r w:rsidRPr="0DE1212B">
        <w:rPr>
          <w:rFonts w:ascii="Times New Roman" w:eastAsia="Times New Roman" w:hAnsi="Times New Roman" w:cs="Times New Roman"/>
        </w:rPr>
        <w:t>nanobioformulation</w:t>
      </w:r>
      <w:proofErr w:type="spellEnd"/>
      <w:r w:rsidRPr="0DE1212B">
        <w:rPr>
          <w:rFonts w:ascii="Times New Roman" w:eastAsia="Times New Roman" w:hAnsi="Times New Roman" w:cs="Times New Roman"/>
        </w:rPr>
        <w:t xml:space="preserve">: A fascinating field for smart and sustainable agriculture. Plant Nano Biology, 13, 100191. </w:t>
      </w:r>
      <w:hyperlink r:id="rId23">
        <w:r w:rsidRPr="0DE1212B">
          <w:rPr>
            <w:rStyle w:val="Hyperlink"/>
            <w:rFonts w:ascii="Times New Roman" w:eastAsia="Times New Roman" w:hAnsi="Times New Roman" w:cs="Times New Roman"/>
          </w:rPr>
          <w:t>https://doi.org/10.1016/j.plana.2025.100191</w:t>
        </w:r>
      </w:hyperlink>
    </w:p>
    <w:p w14:paraId="5CC2D035" w14:textId="6755BEF6"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Chen C, </w:t>
      </w:r>
      <w:proofErr w:type="spellStart"/>
      <w:r w:rsidRPr="0DE1212B">
        <w:rPr>
          <w:rFonts w:ascii="Times New Roman" w:eastAsia="Times New Roman" w:hAnsi="Times New Roman" w:cs="Times New Roman"/>
        </w:rPr>
        <w:t>Unrine</w:t>
      </w:r>
      <w:proofErr w:type="spellEnd"/>
      <w:r w:rsidRPr="0DE1212B">
        <w:rPr>
          <w:rFonts w:ascii="Times New Roman" w:eastAsia="Times New Roman" w:hAnsi="Times New Roman" w:cs="Times New Roman"/>
        </w:rPr>
        <w:t xml:space="preserve"> JM, Judy JD, Lewis RW, Guo J, McNear DH, Jr., </w:t>
      </w:r>
      <w:proofErr w:type="spellStart"/>
      <w:r w:rsidRPr="0DE1212B">
        <w:rPr>
          <w:rFonts w:ascii="Times New Roman" w:eastAsia="Times New Roman" w:hAnsi="Times New Roman" w:cs="Times New Roman"/>
        </w:rPr>
        <w:t>Tsyusko</w:t>
      </w:r>
      <w:proofErr w:type="spellEnd"/>
      <w:r w:rsidRPr="0DE1212B">
        <w:rPr>
          <w:rFonts w:ascii="Times New Roman" w:eastAsia="Times New Roman" w:hAnsi="Times New Roman" w:cs="Times New Roman"/>
        </w:rPr>
        <w:t xml:space="preserve"> OV, 2015 Toxicogenomic responses of the model legume Medicago </w:t>
      </w:r>
      <w:proofErr w:type="spellStart"/>
      <w:r w:rsidRPr="0DE1212B">
        <w:rPr>
          <w:rFonts w:ascii="Times New Roman" w:eastAsia="Times New Roman" w:hAnsi="Times New Roman" w:cs="Times New Roman"/>
        </w:rPr>
        <w:t>truncatula</w:t>
      </w:r>
      <w:proofErr w:type="spellEnd"/>
      <w:r w:rsidRPr="0DE1212B">
        <w:rPr>
          <w:rFonts w:ascii="Times New Roman" w:eastAsia="Times New Roman" w:hAnsi="Times New Roman" w:cs="Times New Roman"/>
        </w:rPr>
        <w:t xml:space="preserve"> to aged Biosolids containing a mixture of nanomaterials (TiO2, Ag, and </w:t>
      </w:r>
      <w:proofErr w:type="spellStart"/>
      <w:r w:rsidRPr="0DE1212B">
        <w:rPr>
          <w:rFonts w:ascii="Times New Roman" w:eastAsia="Times New Roman" w:hAnsi="Times New Roman" w:cs="Times New Roman"/>
        </w:rPr>
        <w:t>ZnO</w:t>
      </w:r>
      <w:proofErr w:type="spellEnd"/>
      <w:r w:rsidRPr="0DE1212B">
        <w:rPr>
          <w:rFonts w:ascii="Times New Roman" w:eastAsia="Times New Roman" w:hAnsi="Times New Roman" w:cs="Times New Roman"/>
        </w:rPr>
        <w:t>) from a pilot wastewater treatment plant. Environ. Sci. Technol. 49:8759–8768</w:t>
      </w:r>
      <w:proofErr w:type="gramStart"/>
      <w:r w:rsidRPr="0DE1212B">
        <w:rPr>
          <w:rFonts w:ascii="Times New Roman" w:eastAsia="Times New Roman" w:hAnsi="Times New Roman" w:cs="Times New Roman"/>
        </w:rPr>
        <w:t xml:space="preserve">. </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 </w:t>
      </w:r>
      <w:hyperlink r:id="rId24" w:history="1">
        <w:r w:rsidR="00C02FCB" w:rsidRPr="007B646D">
          <w:rPr>
            <w:rStyle w:val="Hyperlink"/>
            <w:rFonts w:ascii="Times New Roman" w:eastAsia="Times New Roman" w:hAnsi="Times New Roman" w:cs="Times New Roman"/>
          </w:rPr>
          <w:t>https://doi.org/10.1021/acs.est.5b01211</w:t>
        </w:r>
      </w:hyperlink>
      <w:r w:rsidR="00C02FCB">
        <w:rPr>
          <w:rFonts w:ascii="Times New Roman" w:eastAsia="Times New Roman" w:hAnsi="Times New Roman" w:cs="Times New Roman"/>
        </w:rPr>
        <w:t xml:space="preserve"> </w:t>
      </w:r>
    </w:p>
    <w:p w14:paraId="38BA6EF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Cheng, Q., Li, J., &amp; Zhao, X. (2022). Economics and policy drivers for adoption of nano agricultural inputs. Agricultural Systems, 197, 103366.</w:t>
      </w:r>
    </w:p>
    <w:p w14:paraId="633F371E" w14:textId="3CA8F96D"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Chhipa</w:t>
      </w:r>
      <w:proofErr w:type="spellEnd"/>
      <w:r w:rsidRPr="0DE1212B">
        <w:rPr>
          <w:rFonts w:ascii="Times New Roman" w:eastAsia="Times New Roman" w:hAnsi="Times New Roman" w:cs="Times New Roman"/>
        </w:rPr>
        <w:t xml:space="preserve">, H., Joshi, P., 2016. </w:t>
      </w:r>
      <w:proofErr w:type="spellStart"/>
      <w:r w:rsidRPr="0DE1212B">
        <w:rPr>
          <w:rFonts w:ascii="Times New Roman" w:eastAsia="Times New Roman" w:hAnsi="Times New Roman" w:cs="Times New Roman"/>
        </w:rPr>
        <w:t>Nanofertilisers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nanosensors</w:t>
      </w:r>
      <w:proofErr w:type="spellEnd"/>
      <w:r w:rsidRPr="0DE1212B">
        <w:rPr>
          <w:rFonts w:ascii="Times New Roman" w:eastAsia="Times New Roman" w:hAnsi="Times New Roman" w:cs="Times New Roman"/>
        </w:rPr>
        <w:t xml:space="preserve"> in agriculture. In: Nanoscience in Food and Agriculture, 1, pp. 247–282. Springer.</w:t>
      </w:r>
      <w:r w:rsidR="00C02FCB" w:rsidRPr="00C02FCB">
        <w:t xml:space="preserve"> </w:t>
      </w:r>
      <w:hyperlink r:id="rId25" w:history="1">
        <w:r w:rsidR="00C02FCB" w:rsidRPr="007B646D">
          <w:rPr>
            <w:rStyle w:val="Hyperlink"/>
            <w:rFonts w:ascii="Times New Roman" w:eastAsia="Times New Roman" w:hAnsi="Times New Roman" w:cs="Times New Roman"/>
          </w:rPr>
          <w:t>https://doi.org/10.1007/978-3-319-39303-2_9</w:t>
        </w:r>
      </w:hyperlink>
      <w:r w:rsidR="00C02FCB">
        <w:rPr>
          <w:rFonts w:ascii="Times New Roman" w:eastAsia="Times New Roman" w:hAnsi="Times New Roman" w:cs="Times New Roman"/>
        </w:rPr>
        <w:t xml:space="preserve"> </w:t>
      </w:r>
    </w:p>
    <w:p w14:paraId="0B3267BF" w14:textId="34A004E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Chivenge</w:t>
      </w:r>
      <w:proofErr w:type="spellEnd"/>
      <w:r w:rsidRPr="0DE1212B">
        <w:rPr>
          <w:rFonts w:ascii="Times New Roman" w:eastAsia="Times New Roman" w:hAnsi="Times New Roman" w:cs="Times New Roman"/>
        </w:rPr>
        <w:t xml:space="preserve">, P., Sharma, S., </w:t>
      </w:r>
      <w:proofErr w:type="spellStart"/>
      <w:r w:rsidRPr="0DE1212B">
        <w:rPr>
          <w:rFonts w:ascii="Times New Roman" w:eastAsia="Times New Roman" w:hAnsi="Times New Roman" w:cs="Times New Roman"/>
        </w:rPr>
        <w:t>Bunquin</w:t>
      </w:r>
      <w:proofErr w:type="spellEnd"/>
      <w:r w:rsidRPr="0DE1212B">
        <w:rPr>
          <w:rFonts w:ascii="Times New Roman" w:eastAsia="Times New Roman" w:hAnsi="Times New Roman" w:cs="Times New Roman"/>
        </w:rPr>
        <w:t>, M. A., &amp; Hellin, J. (2021). Improving nitrogen use efficiency—a key for sustainable rice production systems. Frontiers in Sustainable Food Systems, 5, 737412.</w:t>
      </w:r>
      <w:r w:rsidR="00C02FCB" w:rsidRPr="00C02FCB">
        <w:t xml:space="preserve"> </w:t>
      </w:r>
      <w:hyperlink r:id="rId26" w:history="1">
        <w:r w:rsidR="00C02FCB" w:rsidRPr="007B646D">
          <w:rPr>
            <w:rStyle w:val="Hyperlink"/>
            <w:rFonts w:ascii="Times New Roman" w:eastAsia="Times New Roman" w:hAnsi="Times New Roman" w:cs="Times New Roman"/>
          </w:rPr>
          <w:t>https://doi.org/10.3389/fsufs.2021.737412</w:t>
        </w:r>
      </w:hyperlink>
      <w:r w:rsidR="00C02FCB">
        <w:rPr>
          <w:rFonts w:ascii="Times New Roman" w:eastAsia="Times New Roman" w:hAnsi="Times New Roman" w:cs="Times New Roman"/>
        </w:rPr>
        <w:t xml:space="preserve"> </w:t>
      </w:r>
    </w:p>
    <w:p w14:paraId="27C2C8CE" w14:textId="02CFAF7D"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Corradini, E., de Moura, M. R., &amp; </w:t>
      </w:r>
      <w:proofErr w:type="spellStart"/>
      <w:r w:rsidRPr="0DE1212B">
        <w:rPr>
          <w:rFonts w:ascii="Times New Roman" w:eastAsia="Times New Roman" w:hAnsi="Times New Roman" w:cs="Times New Roman"/>
        </w:rPr>
        <w:t>Mattoso</w:t>
      </w:r>
      <w:proofErr w:type="spellEnd"/>
      <w:r w:rsidRPr="0DE1212B">
        <w:rPr>
          <w:rFonts w:ascii="Times New Roman" w:eastAsia="Times New Roman" w:hAnsi="Times New Roman" w:cs="Times New Roman"/>
        </w:rPr>
        <w:t xml:space="preserve">, L. H. C. (2010). A preliminary study of the </w:t>
      </w:r>
      <w:proofErr w:type="spellStart"/>
      <w:r w:rsidRPr="0DE1212B">
        <w:rPr>
          <w:rFonts w:ascii="Times New Roman" w:eastAsia="Times New Roman" w:hAnsi="Times New Roman" w:cs="Times New Roman"/>
        </w:rPr>
        <w:t>incorparation</w:t>
      </w:r>
      <w:proofErr w:type="spellEnd"/>
      <w:r w:rsidRPr="0DE1212B">
        <w:rPr>
          <w:rFonts w:ascii="Times New Roman" w:eastAsia="Times New Roman" w:hAnsi="Times New Roman" w:cs="Times New Roman"/>
        </w:rPr>
        <w:t xml:space="preserve"> of NPK fertilizer into chitosan nanoparticles. Express Polymer Letters, 4(8), 509–515. </w:t>
      </w:r>
      <w:hyperlink r:id="rId27" w:history="1">
        <w:r w:rsidR="00C02FCB" w:rsidRPr="007B646D">
          <w:rPr>
            <w:rStyle w:val="Hyperlink"/>
            <w:rFonts w:ascii="Times New Roman" w:eastAsia="Times New Roman" w:hAnsi="Times New Roman" w:cs="Times New Roman"/>
          </w:rPr>
          <w:t>https://doi.org/10.3144/expresspolymlett.2010.64</w:t>
        </w:r>
      </w:hyperlink>
      <w:r w:rsidR="00C02FCB">
        <w:rPr>
          <w:rFonts w:ascii="Times New Roman" w:eastAsia="Times New Roman" w:hAnsi="Times New Roman" w:cs="Times New Roman"/>
        </w:rPr>
        <w:t xml:space="preserve"> </w:t>
      </w:r>
    </w:p>
    <w:p w14:paraId="769E4613" w14:textId="25FA51D5"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Damalas, C. A., &amp; Eleftherohorinos, I. G. (2011). </w:t>
      </w:r>
      <w:r w:rsidRPr="0DE1212B">
        <w:rPr>
          <w:rFonts w:ascii="Times New Roman" w:eastAsia="Times New Roman" w:hAnsi="Times New Roman" w:cs="Times New Roman"/>
        </w:rPr>
        <w:t>Pesticide exposure, safety issues, and risk assessment indicators. International journal of environmental research and public health, 8(5), 1402-1419.</w:t>
      </w:r>
      <w:r w:rsidR="00C02FCB" w:rsidRPr="00C02FCB">
        <w:t xml:space="preserve"> </w:t>
      </w:r>
      <w:hyperlink r:id="rId28" w:history="1">
        <w:r w:rsidR="00C02FCB" w:rsidRPr="007B646D">
          <w:rPr>
            <w:rStyle w:val="Hyperlink"/>
            <w:rFonts w:ascii="Times New Roman" w:eastAsia="Times New Roman" w:hAnsi="Times New Roman" w:cs="Times New Roman"/>
          </w:rPr>
          <w:t>https://doi.org/10.3390/ijerph8051402</w:t>
        </w:r>
      </w:hyperlink>
      <w:r w:rsidR="00C02FCB">
        <w:rPr>
          <w:rFonts w:ascii="Times New Roman" w:eastAsia="Times New Roman" w:hAnsi="Times New Roman" w:cs="Times New Roman"/>
        </w:rPr>
        <w:t xml:space="preserve"> </w:t>
      </w:r>
    </w:p>
    <w:p w14:paraId="4E8B0650" w14:textId="4AFD2848" w:rsidR="005E1843" w:rsidRDefault="005E1843" w:rsidP="0DE1212B">
      <w:pPr>
        <w:pStyle w:val="ListParagraph"/>
        <w:numPr>
          <w:ilvl w:val="0"/>
          <w:numId w:val="1"/>
        </w:numPr>
        <w:jc w:val="both"/>
        <w:rPr>
          <w:rFonts w:ascii="Times New Roman" w:eastAsia="Times New Roman" w:hAnsi="Times New Roman" w:cs="Times New Roman"/>
        </w:rPr>
      </w:pPr>
      <w:r w:rsidRPr="005E1843">
        <w:rPr>
          <w:rFonts w:ascii="Times New Roman" w:eastAsia="Times New Roman" w:hAnsi="Times New Roman" w:cs="Times New Roman"/>
        </w:rPr>
        <w:t>Das, H., Singh, S. K., Priyadarshini, E., Maurya, C. L., Tiwari, A. K., Gulaiya, S., ... &amp; Singh, B. V. (2024). Nanotechnology facilitated real time soil monitoring for optimized crop production. Asian Journal of Soil Science and Plant Nutrition, 10(2), 582-607.</w:t>
      </w:r>
      <w:r w:rsidR="00C02FCB" w:rsidRPr="00C02FCB">
        <w:t xml:space="preserve"> </w:t>
      </w:r>
      <w:hyperlink r:id="rId29" w:history="1">
        <w:r w:rsidR="00C02FCB" w:rsidRPr="007B646D">
          <w:rPr>
            <w:rStyle w:val="Hyperlink"/>
            <w:rFonts w:ascii="Times New Roman" w:eastAsia="Times New Roman" w:hAnsi="Times New Roman" w:cs="Times New Roman"/>
          </w:rPr>
          <w:t>https://doi.org/10.9734/ajsspn/2024/v10i2315</w:t>
        </w:r>
      </w:hyperlink>
      <w:r w:rsidR="00C02FCB">
        <w:rPr>
          <w:rFonts w:ascii="Times New Roman" w:eastAsia="Times New Roman" w:hAnsi="Times New Roman" w:cs="Times New Roman"/>
        </w:rPr>
        <w:t xml:space="preserve"> </w:t>
      </w:r>
    </w:p>
    <w:p w14:paraId="30F32C6E"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Demeke, E. D., Benti, N. E., Terefe, M. G., Anbessa, T. T., Mengistu, W. M., &amp; Mekonnen, Y. S. (2025). </w:t>
      </w:r>
      <w:r w:rsidRPr="0DE1212B">
        <w:rPr>
          <w:rFonts w:ascii="Times New Roman" w:eastAsia="Times New Roman" w:hAnsi="Times New Roman" w:cs="Times New Roman"/>
        </w:rPr>
        <w:t xml:space="preserve">A comprehensive review on nano-fertilizers: preparation, development, utilization, and prospects for sustainable agriculture in Ethiopia. Nanoscale advances, 7(8), 2131–2144. </w:t>
      </w:r>
      <w:hyperlink r:id="rId30">
        <w:r w:rsidRPr="0DE1212B">
          <w:rPr>
            <w:rStyle w:val="Hyperlink"/>
            <w:rFonts w:ascii="Times New Roman" w:eastAsia="Times New Roman" w:hAnsi="Times New Roman" w:cs="Times New Roman"/>
          </w:rPr>
          <w:t>https://doi.org/10.1039/d4na01068j</w:t>
        </w:r>
      </w:hyperlink>
    </w:p>
    <w:p w14:paraId="7BFC5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DeRosa, M. C., Monreal, C., Schnitzer, M., Walsh, R., &amp; Sultan, Y. (2010). Nanotechnology in fertilizers. Nature Nanotechnology, 5(2), 91. </w:t>
      </w:r>
      <w:hyperlink r:id="rId31">
        <w:r w:rsidRPr="0DE1212B">
          <w:rPr>
            <w:rStyle w:val="Hyperlink"/>
            <w:rFonts w:ascii="Times New Roman" w:eastAsia="Times New Roman" w:hAnsi="Times New Roman" w:cs="Times New Roman"/>
          </w:rPr>
          <w:t>https://doi.org/10.1038/nnano.2010.2</w:t>
        </w:r>
      </w:hyperlink>
    </w:p>
    <w:p w14:paraId="1A92EEDF" w14:textId="77777777" w:rsidR="002E5CDF" w:rsidRDefault="002E5CDF" w:rsidP="00BE08A1">
      <w:pPr>
        <w:pStyle w:val="ListParagraph"/>
        <w:numPr>
          <w:ilvl w:val="0"/>
          <w:numId w:val="1"/>
        </w:numPr>
        <w:spacing w:before="240" w:after="240"/>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Dhiman, V. K., Dhiman, V. K., Rana, G., Kumar, R., Singh, D., Chauhan, A., Jabir, M., &amp; </w:t>
      </w:r>
      <w:proofErr w:type="spellStart"/>
      <w:r w:rsidRPr="0DE1212B">
        <w:rPr>
          <w:rFonts w:ascii="Times New Roman" w:eastAsia="Times New Roman" w:hAnsi="Times New Roman" w:cs="Times New Roman"/>
        </w:rPr>
        <w:t>Ghotekar</w:t>
      </w:r>
      <w:proofErr w:type="spellEnd"/>
      <w:r w:rsidRPr="0DE1212B">
        <w:rPr>
          <w:rFonts w:ascii="Times New Roman" w:eastAsia="Times New Roman" w:hAnsi="Times New Roman" w:cs="Times New Roman"/>
        </w:rPr>
        <w:t xml:space="preserve">, S. (2025). Recent advances in phosphorus nano-fertilizers: Impacts on crop productivity and soil sustainability. Physiological and Molecular Plant Pathology, 140, 102885. </w:t>
      </w:r>
      <w:hyperlink r:id="rId32">
        <w:r w:rsidRPr="0DE1212B">
          <w:rPr>
            <w:rStyle w:val="Hyperlink"/>
            <w:rFonts w:ascii="Times New Roman" w:eastAsia="Times New Roman" w:hAnsi="Times New Roman" w:cs="Times New Roman"/>
          </w:rPr>
          <w:t>https://doi.org/10.1016/j.pmpp.2025.102885</w:t>
        </w:r>
      </w:hyperlink>
    </w:p>
    <w:p w14:paraId="78B33BCF" w14:textId="77777777" w:rsid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Diatta</w:t>
      </w:r>
      <w:proofErr w:type="spellEnd"/>
      <w:r w:rsidRPr="00C02FCB">
        <w:rPr>
          <w:rFonts w:ascii="Times New Roman" w:eastAsia="Times New Roman" w:hAnsi="Times New Roman" w:cs="Times New Roman"/>
        </w:rPr>
        <w:t xml:space="preserve">, A.A., </w:t>
      </w:r>
      <w:r w:rsidR="00C02FCB" w:rsidRPr="00C02FCB">
        <w:rPr>
          <w:rFonts w:ascii="Times New Roman" w:eastAsia="Times New Roman" w:hAnsi="Times New Roman" w:cs="Times New Roman"/>
        </w:rPr>
        <w:t xml:space="preserve">Thomason, W. E., </w:t>
      </w:r>
      <w:proofErr w:type="spellStart"/>
      <w:r w:rsidR="00C02FCB" w:rsidRPr="00C02FCB">
        <w:rPr>
          <w:rFonts w:ascii="Times New Roman" w:eastAsia="Times New Roman" w:hAnsi="Times New Roman" w:cs="Times New Roman"/>
        </w:rPr>
        <w:t>Abaye</w:t>
      </w:r>
      <w:proofErr w:type="spellEnd"/>
      <w:r w:rsidR="00C02FCB" w:rsidRPr="00C02FCB">
        <w:rPr>
          <w:rFonts w:ascii="Times New Roman" w:eastAsia="Times New Roman" w:hAnsi="Times New Roman" w:cs="Times New Roman"/>
        </w:rPr>
        <w:t xml:space="preserve">, O., Thompson, T. L., Battaglia, M. L., Vaughan, L. J., Lo, M., &amp; Filho, J. F. D. C. L. (2020). Assessment of nitrogen fixation by </w:t>
      </w:r>
      <w:proofErr w:type="spellStart"/>
      <w:r w:rsidR="00C02FCB" w:rsidRPr="00C02FCB">
        <w:rPr>
          <w:rFonts w:ascii="Times New Roman" w:eastAsia="Times New Roman" w:hAnsi="Times New Roman" w:cs="Times New Roman"/>
        </w:rPr>
        <w:t>mungbean</w:t>
      </w:r>
      <w:proofErr w:type="spellEnd"/>
      <w:r w:rsidR="00C02FCB" w:rsidRPr="00C02FCB">
        <w:rPr>
          <w:rFonts w:ascii="Times New Roman" w:eastAsia="Times New Roman" w:hAnsi="Times New Roman" w:cs="Times New Roman"/>
        </w:rPr>
        <w:t xml:space="preserve"> genotypes in different soil textures using 15N natural abundance method. Journal of Soil Science and Plant Nutrition, 20(4), 2230–2240. </w:t>
      </w:r>
      <w:hyperlink r:id="rId33" w:history="1">
        <w:r w:rsidR="00C02FCB" w:rsidRPr="007B646D">
          <w:rPr>
            <w:rStyle w:val="Hyperlink"/>
            <w:rFonts w:ascii="Times New Roman" w:eastAsia="Times New Roman" w:hAnsi="Times New Roman" w:cs="Times New Roman"/>
          </w:rPr>
          <w:t>https://doi.org/10.1007/s42729-020-00290-2</w:t>
        </w:r>
      </w:hyperlink>
      <w:r w:rsidR="00C02FCB">
        <w:rPr>
          <w:rFonts w:ascii="Times New Roman" w:eastAsia="Times New Roman" w:hAnsi="Times New Roman" w:cs="Times New Roman"/>
        </w:rPr>
        <w:t xml:space="preserve"> </w:t>
      </w:r>
    </w:p>
    <w:p w14:paraId="3D13C953" w14:textId="43FC73E4" w:rsidR="002E5CDF" w:rsidRP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Dimkpa</w:t>
      </w:r>
      <w:proofErr w:type="spellEnd"/>
      <w:r w:rsidRPr="00C02FCB">
        <w:rPr>
          <w:rFonts w:ascii="Times New Roman" w:eastAsia="Times New Roman" w:hAnsi="Times New Roman" w:cs="Times New Roman"/>
        </w:rPr>
        <w:t xml:space="preserve">, C. O., &amp; </w:t>
      </w:r>
      <w:proofErr w:type="spellStart"/>
      <w:r w:rsidRPr="00C02FCB">
        <w:rPr>
          <w:rFonts w:ascii="Times New Roman" w:eastAsia="Times New Roman" w:hAnsi="Times New Roman" w:cs="Times New Roman"/>
        </w:rPr>
        <w:t>Bindraban</w:t>
      </w:r>
      <w:proofErr w:type="spellEnd"/>
      <w:r w:rsidRPr="00C02FCB">
        <w:rPr>
          <w:rFonts w:ascii="Times New Roman" w:eastAsia="Times New Roman" w:hAnsi="Times New Roman" w:cs="Times New Roman"/>
        </w:rPr>
        <w:t xml:space="preserve">, P. S. (2017). </w:t>
      </w:r>
      <w:proofErr w:type="spellStart"/>
      <w:r w:rsidRPr="00C02FCB">
        <w:rPr>
          <w:rFonts w:ascii="Times New Roman" w:eastAsia="Times New Roman" w:hAnsi="Times New Roman" w:cs="Times New Roman"/>
        </w:rPr>
        <w:t>Nanofertilizers</w:t>
      </w:r>
      <w:proofErr w:type="spellEnd"/>
      <w:r w:rsidRPr="00C02FCB">
        <w:rPr>
          <w:rFonts w:ascii="Times New Roman" w:eastAsia="Times New Roman" w:hAnsi="Times New Roman" w:cs="Times New Roman"/>
        </w:rPr>
        <w:t xml:space="preserve">: new products for the </w:t>
      </w:r>
      <w:proofErr w:type="gramStart"/>
      <w:r w:rsidRPr="00C02FCB">
        <w:rPr>
          <w:rFonts w:ascii="Times New Roman" w:eastAsia="Times New Roman" w:hAnsi="Times New Roman" w:cs="Times New Roman"/>
        </w:rPr>
        <w:t>industry?.</w:t>
      </w:r>
      <w:proofErr w:type="gramEnd"/>
      <w:r w:rsidRPr="00C02FCB">
        <w:rPr>
          <w:rFonts w:ascii="Times New Roman" w:eastAsia="Times New Roman" w:hAnsi="Times New Roman" w:cs="Times New Roman"/>
        </w:rPr>
        <w:t xml:space="preserve"> Journal of agricultural and food chemistry, 66(26), 6462-6473.</w:t>
      </w:r>
      <w:r w:rsidR="00C02FCB" w:rsidRPr="00C02FCB">
        <w:t xml:space="preserve"> </w:t>
      </w:r>
      <w:hyperlink r:id="rId34" w:history="1">
        <w:r w:rsidR="00C02FCB" w:rsidRPr="007B646D">
          <w:rPr>
            <w:rStyle w:val="Hyperlink"/>
            <w:rFonts w:ascii="Times New Roman" w:eastAsia="Times New Roman" w:hAnsi="Times New Roman" w:cs="Times New Roman"/>
          </w:rPr>
          <w:t>https://doi.org/10.1021/acs.jafc.7b02150</w:t>
        </w:r>
      </w:hyperlink>
      <w:r w:rsidR="00C02FCB">
        <w:rPr>
          <w:rFonts w:ascii="Times New Roman" w:eastAsia="Times New Roman" w:hAnsi="Times New Roman" w:cs="Times New Roman"/>
        </w:rPr>
        <w:t xml:space="preserve"> </w:t>
      </w:r>
    </w:p>
    <w:p w14:paraId="3B1F3D75" w14:textId="280C4FD5"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Dimkpa</w:t>
      </w:r>
      <w:proofErr w:type="spellEnd"/>
      <w:r w:rsidRPr="0DE1212B">
        <w:rPr>
          <w:rFonts w:ascii="Times New Roman" w:eastAsia="Times New Roman" w:hAnsi="Times New Roman" w:cs="Times New Roman"/>
        </w:rPr>
        <w:t xml:space="preserve">, C.O., </w:t>
      </w:r>
      <w:proofErr w:type="spellStart"/>
      <w:r w:rsidRPr="0DE1212B">
        <w:rPr>
          <w:rFonts w:ascii="Times New Roman" w:eastAsia="Times New Roman" w:hAnsi="Times New Roman" w:cs="Times New Roman"/>
        </w:rPr>
        <w:t>Bindraban</w:t>
      </w:r>
      <w:proofErr w:type="spellEnd"/>
      <w:r w:rsidRPr="0DE1212B">
        <w:rPr>
          <w:rFonts w:ascii="Times New Roman" w:eastAsia="Times New Roman" w:hAnsi="Times New Roman" w:cs="Times New Roman"/>
        </w:rPr>
        <w:t>, P.S., 2016. Fortification of micronutrients for efficient agronomic production: a review. Agron. Sustain. Dev. 36, 1–27.</w:t>
      </w:r>
      <w:r w:rsidR="00C02FCB" w:rsidRPr="00C02FCB">
        <w:t xml:space="preserve"> </w:t>
      </w:r>
      <w:hyperlink r:id="rId35" w:history="1">
        <w:r w:rsidR="00C02FCB" w:rsidRPr="007B646D">
          <w:rPr>
            <w:rStyle w:val="Hyperlink"/>
            <w:rFonts w:ascii="Times New Roman" w:eastAsia="Times New Roman" w:hAnsi="Times New Roman" w:cs="Times New Roman"/>
          </w:rPr>
          <w:t>https://doi.org/10.1007/s13593-015-0346-6</w:t>
        </w:r>
      </w:hyperlink>
      <w:r w:rsidR="00C02FCB">
        <w:rPr>
          <w:rFonts w:ascii="Times New Roman" w:eastAsia="Times New Roman" w:hAnsi="Times New Roman" w:cs="Times New Roman"/>
        </w:rPr>
        <w:t xml:space="preserve"> </w:t>
      </w:r>
    </w:p>
    <w:p w14:paraId="38859635" w14:textId="6D2C70C3"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Ding, Y., Zhao, W., Zhu, G., Wang, Q., Zhang, P., &amp; Rui, Y. (2023). Recent Trends in Foliar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 Review. Nanomaterials, 13(21), 2906. </w:t>
      </w:r>
      <w:hyperlink r:id="rId36" w:history="1">
        <w:r w:rsidR="00C02FCB" w:rsidRPr="007B646D">
          <w:rPr>
            <w:rStyle w:val="Hyperlink"/>
            <w:rFonts w:ascii="Times New Roman" w:eastAsia="Times New Roman" w:hAnsi="Times New Roman" w:cs="Times New Roman"/>
          </w:rPr>
          <w:t>https://doi.org/10.3390/nano13212906</w:t>
        </w:r>
      </w:hyperlink>
      <w:r w:rsidR="00C02FCB">
        <w:rPr>
          <w:rFonts w:ascii="Times New Roman" w:eastAsia="Times New Roman" w:hAnsi="Times New Roman" w:cs="Times New Roman"/>
        </w:rPr>
        <w:t xml:space="preserve"> </w:t>
      </w:r>
    </w:p>
    <w:p w14:paraId="5BB82CAC" w14:textId="5C1C9432" w:rsidR="00D04F52" w:rsidRDefault="00D04F52" w:rsidP="00BE08A1">
      <w:pPr>
        <w:pStyle w:val="ListParagraph"/>
        <w:numPr>
          <w:ilvl w:val="0"/>
          <w:numId w:val="1"/>
        </w:numPr>
        <w:jc w:val="both"/>
        <w:rPr>
          <w:rFonts w:ascii="Times New Roman" w:eastAsia="Times New Roman" w:hAnsi="Times New Roman" w:cs="Times New Roman"/>
        </w:rPr>
      </w:pPr>
      <w:proofErr w:type="spellStart"/>
      <w:r w:rsidRPr="00D04F52">
        <w:rPr>
          <w:rFonts w:ascii="Times New Roman" w:eastAsia="Times New Roman" w:hAnsi="Times New Roman" w:cs="Times New Roman"/>
        </w:rPr>
        <w:t>Elemike</w:t>
      </w:r>
      <w:proofErr w:type="spellEnd"/>
      <w:r w:rsidRPr="00D04F52">
        <w:rPr>
          <w:rFonts w:ascii="Times New Roman" w:eastAsia="Times New Roman" w:hAnsi="Times New Roman" w:cs="Times New Roman"/>
        </w:rPr>
        <w:t xml:space="preserve">, E. E., Uzoh, I. M., </w:t>
      </w:r>
      <w:proofErr w:type="spellStart"/>
      <w:r w:rsidRPr="00D04F52">
        <w:rPr>
          <w:rFonts w:ascii="Times New Roman" w:eastAsia="Times New Roman" w:hAnsi="Times New Roman" w:cs="Times New Roman"/>
        </w:rPr>
        <w:t>Onwudiwe</w:t>
      </w:r>
      <w:proofErr w:type="spellEnd"/>
      <w:r w:rsidRPr="00D04F52">
        <w:rPr>
          <w:rFonts w:ascii="Times New Roman" w:eastAsia="Times New Roman" w:hAnsi="Times New Roman" w:cs="Times New Roman"/>
        </w:rPr>
        <w:t>, D. C., &amp; Babalola, O. O. (2019). The role of nanotechnology in the fortification of plant nutrients and improvement of crop production. </w:t>
      </w:r>
      <w:r w:rsidRPr="00D04F52">
        <w:rPr>
          <w:rFonts w:ascii="Times New Roman" w:eastAsia="Times New Roman" w:hAnsi="Times New Roman" w:cs="Times New Roman"/>
          <w:i/>
          <w:iCs/>
        </w:rPr>
        <w:t>Applied Sciences</w:t>
      </w:r>
      <w:r w:rsidRPr="00D04F52">
        <w:rPr>
          <w:rFonts w:ascii="Times New Roman" w:eastAsia="Times New Roman" w:hAnsi="Times New Roman" w:cs="Times New Roman"/>
        </w:rPr>
        <w:t>, </w:t>
      </w:r>
      <w:r w:rsidRPr="00D04F52">
        <w:rPr>
          <w:rFonts w:ascii="Times New Roman" w:eastAsia="Times New Roman" w:hAnsi="Times New Roman" w:cs="Times New Roman"/>
          <w:i/>
          <w:iCs/>
        </w:rPr>
        <w:t>9</w:t>
      </w:r>
      <w:r w:rsidRPr="00D04F52">
        <w:rPr>
          <w:rFonts w:ascii="Times New Roman" w:eastAsia="Times New Roman" w:hAnsi="Times New Roman" w:cs="Times New Roman"/>
        </w:rPr>
        <w:t>(3), 499.</w:t>
      </w:r>
      <w:r w:rsidR="00C02FCB" w:rsidRPr="00C02FCB">
        <w:t xml:space="preserve"> </w:t>
      </w:r>
      <w:hyperlink r:id="rId37" w:history="1">
        <w:r w:rsidR="00C02FCB" w:rsidRPr="007B646D">
          <w:rPr>
            <w:rStyle w:val="Hyperlink"/>
            <w:rFonts w:ascii="Times New Roman" w:eastAsia="Times New Roman" w:hAnsi="Times New Roman" w:cs="Times New Roman"/>
          </w:rPr>
          <w:t>https://doi.org/10.3390/app9030499</w:t>
        </w:r>
      </w:hyperlink>
      <w:r w:rsidR="00C02FCB">
        <w:rPr>
          <w:rFonts w:ascii="Times New Roman" w:eastAsia="Times New Roman" w:hAnsi="Times New Roman" w:cs="Times New Roman"/>
        </w:rPr>
        <w:t xml:space="preserve"> </w:t>
      </w:r>
    </w:p>
    <w:p w14:paraId="77E04DE3" w14:textId="229A27D3"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Eliaspour</w:t>
      </w:r>
      <w:proofErr w:type="spellEnd"/>
      <w:r w:rsidRPr="0DE1212B">
        <w:rPr>
          <w:rFonts w:ascii="Times New Roman" w:eastAsia="Times New Roman" w:hAnsi="Times New Roman" w:cs="Times New Roman"/>
        </w:rPr>
        <w:t xml:space="preserve">, S., Seyed Sharifi, R., </w:t>
      </w:r>
      <w:proofErr w:type="spellStart"/>
      <w:r w:rsidRPr="0DE1212B">
        <w:rPr>
          <w:rFonts w:ascii="Times New Roman" w:eastAsia="Times New Roman" w:hAnsi="Times New Roman" w:cs="Times New Roman"/>
        </w:rPr>
        <w:t>Shirkhani</w:t>
      </w:r>
      <w:proofErr w:type="spellEnd"/>
      <w:r w:rsidRPr="0DE1212B">
        <w:rPr>
          <w:rFonts w:ascii="Times New Roman" w:eastAsia="Times New Roman" w:hAnsi="Times New Roman" w:cs="Times New Roman"/>
        </w:rPr>
        <w:t xml:space="preserve">, A., &amp; Farzaneh, S. (2020). Effects of biofertilizers and iron nano‐oxide on maize yield and physiological properties under optimal irrigation and drought stress conditions. Food Science &amp; Nutrition, 8(11), 5985-5998. </w:t>
      </w:r>
      <w:hyperlink r:id="rId38" w:history="1">
        <w:r w:rsidR="00C02FCB" w:rsidRPr="007B646D">
          <w:rPr>
            <w:rStyle w:val="Hyperlink"/>
            <w:rFonts w:ascii="Times New Roman" w:eastAsia="Times New Roman" w:hAnsi="Times New Roman" w:cs="Times New Roman"/>
          </w:rPr>
          <w:t>https://doi.org/10.1002/fsn3.1884</w:t>
        </w:r>
      </w:hyperlink>
      <w:r w:rsidR="00C02FCB">
        <w:rPr>
          <w:rFonts w:ascii="Times New Roman" w:eastAsia="Times New Roman" w:hAnsi="Times New Roman" w:cs="Times New Roman"/>
        </w:rPr>
        <w:t xml:space="preserve"> </w:t>
      </w:r>
    </w:p>
    <w:p w14:paraId="7318E71C"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Escribà-Gelonch</w:t>
      </w:r>
      <w:proofErr w:type="spellEnd"/>
      <w:r w:rsidRPr="0DE1212B">
        <w:rPr>
          <w:rFonts w:ascii="Times New Roman" w:eastAsia="Times New Roman" w:hAnsi="Times New Roman" w:cs="Times New Roman"/>
        </w:rPr>
        <w:t xml:space="preserve">, M., Butler, G. D., Goswami, A., Tran, N. N., &amp; Hessel, V. (2023). Definition of agronomic circular economy metrics and use for assessment for a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case study. Plant Physiology and Biochemistry, 196, 917–924. </w:t>
      </w:r>
      <w:hyperlink r:id="rId39">
        <w:r w:rsidRPr="0DE1212B">
          <w:rPr>
            <w:rStyle w:val="Hyperlink"/>
            <w:rFonts w:ascii="Times New Roman" w:eastAsia="Times New Roman" w:hAnsi="Times New Roman" w:cs="Times New Roman"/>
          </w:rPr>
          <w:t>https://doi.org/10.1016/j.plaphy.2023.02.042</w:t>
        </w:r>
      </w:hyperlink>
    </w:p>
    <w:p w14:paraId="1D6721DF"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European Food Safety Authority. (2022). Scientific opinion on the risk assessment of nanotechnologies in food and feed. EFSA Journal, 20(1), Article e07030.</w:t>
      </w:r>
    </w:p>
    <w:p w14:paraId="188B35DD"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Fadillah, A., </w:t>
      </w:r>
      <w:proofErr w:type="spellStart"/>
      <w:r w:rsidRPr="0DE1212B">
        <w:rPr>
          <w:rFonts w:ascii="Times New Roman" w:eastAsia="Times New Roman" w:hAnsi="Times New Roman" w:cs="Times New Roman"/>
        </w:rPr>
        <w:t>Hartoyo</w:t>
      </w:r>
      <w:proofErr w:type="spellEnd"/>
      <w:r w:rsidRPr="0DE1212B">
        <w:rPr>
          <w:rFonts w:ascii="Times New Roman" w:eastAsia="Times New Roman" w:hAnsi="Times New Roman" w:cs="Times New Roman"/>
        </w:rPr>
        <w:t xml:space="preserve">, A. P. P., Solikhin, A., Madani, H. N., &amp; Setiawan, Y. (2025). Developing a Sustainable Business Model </w:t>
      </w:r>
      <w:proofErr w:type="gramStart"/>
      <w:r w:rsidRPr="0DE1212B">
        <w:rPr>
          <w:rFonts w:ascii="Times New Roman" w:eastAsia="Times New Roman" w:hAnsi="Times New Roman" w:cs="Times New Roman"/>
        </w:rPr>
        <w:t>For</w:t>
      </w:r>
      <w:proofErr w:type="gramEnd"/>
      <w:r w:rsidRPr="0DE1212B">
        <w:rPr>
          <w:rFonts w:ascii="Times New Roman" w:eastAsia="Times New Roman" w:hAnsi="Times New Roman" w:cs="Times New Roman"/>
        </w:rPr>
        <w:t xml:space="preserve"> Bio-Nano Fertilizers to Enhance Peatland Agriculture and Environmental Sustainability. Business Review and Case Studies, 6(1), 163. </w:t>
      </w:r>
      <w:hyperlink r:id="rId40">
        <w:r w:rsidRPr="0DE1212B">
          <w:rPr>
            <w:rStyle w:val="Hyperlink"/>
            <w:rFonts w:ascii="Times New Roman" w:eastAsia="Times New Roman" w:hAnsi="Times New Roman" w:cs="Times New Roman"/>
          </w:rPr>
          <w:t>https://doi.org/10.17358/brcs.6.1.163</w:t>
        </w:r>
      </w:hyperlink>
    </w:p>
    <w:p w14:paraId="2F9E2E90" w14:textId="5951FD9A"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FAO, F, 2017. The future of food and agriculture–Trends and challenges. Annu. Rep. 296, 1–180.</w:t>
      </w:r>
      <w:r w:rsidR="00C02FCB" w:rsidRPr="00C02FCB">
        <w:t xml:space="preserve"> </w:t>
      </w:r>
      <w:hyperlink r:id="rId41" w:history="1">
        <w:r w:rsidR="00C02FCB" w:rsidRPr="007B646D">
          <w:rPr>
            <w:rStyle w:val="Hyperlink"/>
            <w:rFonts w:ascii="Times New Roman" w:eastAsia="Times New Roman" w:hAnsi="Times New Roman" w:cs="Times New Roman"/>
          </w:rPr>
          <w:t>http://www.fao.org/publications/fofa/en/</w:t>
        </w:r>
      </w:hyperlink>
      <w:r w:rsidR="00C02FCB">
        <w:rPr>
          <w:rFonts w:ascii="Times New Roman" w:eastAsia="Times New Roman" w:hAnsi="Times New Roman" w:cs="Times New Roman"/>
        </w:rPr>
        <w:t xml:space="preserve"> </w:t>
      </w:r>
    </w:p>
    <w:p w14:paraId="626D0488" w14:textId="109AE48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Feregrino-Perez, A.A., Maga˜ na-L´opez, E., Guzm´ an, C., Esquivel, K., 2018. </w:t>
      </w:r>
      <w:r w:rsidRPr="0DE1212B">
        <w:rPr>
          <w:rFonts w:ascii="Times New Roman" w:eastAsia="Times New Roman" w:hAnsi="Times New Roman" w:cs="Times New Roman"/>
        </w:rPr>
        <w:t xml:space="preserve">A general overview of the benefits and possible negative effects of the nanotechnology in horticulture. Sci. </w:t>
      </w:r>
      <w:proofErr w:type="spellStart"/>
      <w:r w:rsidRPr="0DE1212B">
        <w:rPr>
          <w:rFonts w:ascii="Times New Roman" w:eastAsia="Times New Roman" w:hAnsi="Times New Roman" w:cs="Times New Roman"/>
        </w:rPr>
        <w:t>Hortic</w:t>
      </w:r>
      <w:proofErr w:type="spellEnd"/>
      <w:r w:rsidRPr="0DE1212B">
        <w:rPr>
          <w:rFonts w:ascii="Times New Roman" w:eastAsia="Times New Roman" w:hAnsi="Times New Roman" w:cs="Times New Roman"/>
        </w:rPr>
        <w:t>. 238, 126–137.</w:t>
      </w:r>
      <w:r w:rsidR="00C02FCB" w:rsidRPr="00C02FCB">
        <w:t xml:space="preserve"> </w:t>
      </w:r>
      <w:hyperlink r:id="rId42" w:history="1">
        <w:r w:rsidR="00C02FCB" w:rsidRPr="007B646D">
          <w:rPr>
            <w:rStyle w:val="Hyperlink"/>
            <w:rFonts w:ascii="Times New Roman" w:eastAsia="Times New Roman" w:hAnsi="Times New Roman" w:cs="Times New Roman"/>
          </w:rPr>
          <w:t>https://doi.org/10.1016/j.scienta.2018.03.060</w:t>
        </w:r>
      </w:hyperlink>
      <w:r w:rsidR="00C02FCB">
        <w:rPr>
          <w:rFonts w:ascii="Times New Roman" w:eastAsia="Times New Roman" w:hAnsi="Times New Roman" w:cs="Times New Roman"/>
        </w:rPr>
        <w:t xml:space="preserve"> </w:t>
      </w:r>
    </w:p>
    <w:p w14:paraId="0B53B46B" w14:textId="77777777"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Fernández, V., &amp; Brown, P. H. (2013). From plant surface to plant metabolism: the uncertain fate of foliar-applied nutrients. Frontiers in Plant Science, 4. https://doi.org/10.3389/fpls.2013.00289</w:t>
      </w:r>
    </w:p>
    <w:p w14:paraId="253D2CA3"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Bahamonde, H. A., Javier Peguero-Pina, J., Gil-Pelegrín, E., Sancho-Knapik, D., Gil, L., Goldbach, H. E., &amp; Eichert, T. (2017). </w:t>
      </w:r>
      <w:proofErr w:type="spellStart"/>
      <w:r w:rsidRPr="0DE1212B">
        <w:rPr>
          <w:rFonts w:ascii="Times New Roman" w:eastAsia="Times New Roman" w:hAnsi="Times New Roman" w:cs="Times New Roman"/>
        </w:rPr>
        <w:t>Physico</w:t>
      </w:r>
      <w:proofErr w:type="spellEnd"/>
      <w:r w:rsidRPr="0DE1212B">
        <w:rPr>
          <w:rFonts w:ascii="Times New Roman" w:eastAsia="Times New Roman" w:hAnsi="Times New Roman" w:cs="Times New Roman"/>
        </w:rPr>
        <w:t>-chemical properties of plant cuticles and their functional and ecological significance. Journal of Experimental Botany, 68(19), 5293–5306. https://doi.org/10.1093/jxb/erx302</w:t>
      </w:r>
    </w:p>
    <w:p w14:paraId="36E632CC"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Gil‐Pelegrín, E., &amp; Eichert, T. (2021). </w:t>
      </w:r>
      <w:r w:rsidRPr="0DE1212B">
        <w:rPr>
          <w:rFonts w:ascii="Times New Roman" w:eastAsia="Times New Roman" w:hAnsi="Times New Roman" w:cs="Times New Roman"/>
        </w:rPr>
        <w:t xml:space="preserve">Foliar water and solute absorption: an update. The Plant Journal, 105(4), 870–883. </w:t>
      </w:r>
      <w:hyperlink r:id="rId43">
        <w:r w:rsidRPr="0DE1212B">
          <w:rPr>
            <w:rStyle w:val="Hyperlink"/>
            <w:rFonts w:ascii="Times New Roman" w:eastAsia="Times New Roman" w:hAnsi="Times New Roman" w:cs="Times New Roman"/>
          </w:rPr>
          <w:t>https://doi.org/10.1111/tpj.15090</w:t>
        </w:r>
      </w:hyperlink>
    </w:p>
    <w:p w14:paraId="38377DD3" w14:textId="5B0BC6C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Fincheira, P., Hoffmann, N., Tortella, G., Ruiz, A., Cornejo, P., Diez, M. C., ... </w:t>
      </w:r>
      <w:r w:rsidRPr="0DE1212B">
        <w:rPr>
          <w:rFonts w:ascii="Times New Roman" w:eastAsia="Times New Roman" w:hAnsi="Times New Roman" w:cs="Times New Roman"/>
        </w:rPr>
        <w:t xml:space="preserve">&amp; </w:t>
      </w:r>
      <w:proofErr w:type="spellStart"/>
      <w:r w:rsidRPr="0DE1212B">
        <w:rPr>
          <w:rFonts w:ascii="Times New Roman" w:eastAsia="Times New Roman" w:hAnsi="Times New Roman" w:cs="Times New Roman"/>
        </w:rPr>
        <w:t>Rubilar</w:t>
      </w:r>
      <w:proofErr w:type="spellEnd"/>
      <w:r w:rsidRPr="0DE1212B">
        <w:rPr>
          <w:rFonts w:ascii="Times New Roman" w:eastAsia="Times New Roman" w:hAnsi="Times New Roman" w:cs="Times New Roman"/>
        </w:rPr>
        <w:t xml:space="preserve">, O. (2023). Eco-efficient systems based on nanocarriers for the controlled release of fertilizers and pesticides: Toward smart agriculture. </w:t>
      </w:r>
      <w:r w:rsidRPr="0DE1212B">
        <w:rPr>
          <w:rFonts w:ascii="Times New Roman" w:eastAsia="Times New Roman" w:hAnsi="Times New Roman" w:cs="Times New Roman"/>
          <w:i/>
          <w:iCs/>
        </w:rPr>
        <w:t>Nanomaterials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13</w:t>
      </w:r>
      <w:r w:rsidRPr="0DE1212B">
        <w:rPr>
          <w:rFonts w:ascii="Times New Roman" w:eastAsia="Times New Roman" w:hAnsi="Times New Roman" w:cs="Times New Roman"/>
        </w:rPr>
        <w:t xml:space="preserve">(13), 1978. </w:t>
      </w:r>
      <w:hyperlink r:id="rId44" w:history="1">
        <w:r w:rsidR="00FE5932" w:rsidRPr="007B646D">
          <w:rPr>
            <w:rStyle w:val="Hyperlink"/>
            <w:rFonts w:ascii="Times New Roman" w:eastAsia="Times New Roman" w:hAnsi="Times New Roman" w:cs="Times New Roman"/>
          </w:rPr>
          <w:t>https://doi.org/10.3390/nano13131978</w:t>
        </w:r>
      </w:hyperlink>
      <w:r w:rsidR="00FE5932">
        <w:rPr>
          <w:rFonts w:ascii="Times New Roman" w:eastAsia="Times New Roman" w:hAnsi="Times New Roman" w:cs="Times New Roman"/>
        </w:rPr>
        <w:t xml:space="preserve"> </w:t>
      </w:r>
    </w:p>
    <w:p w14:paraId="43E2C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Gao, H., &amp; Jiang, X. (2017). Introduction and Overview. In Neurotoxicity of Nanomaterials and Nanomedicine (pp. xix–xxi). Elsevier. </w:t>
      </w:r>
      <w:hyperlink r:id="rId45">
        <w:r w:rsidRPr="0DE1212B">
          <w:rPr>
            <w:rStyle w:val="Hyperlink"/>
            <w:rFonts w:ascii="Times New Roman" w:eastAsia="Times New Roman" w:hAnsi="Times New Roman" w:cs="Times New Roman"/>
          </w:rPr>
          <w:t>https://doi.org/10.1016/B978-0-12-804598-5.02001-8</w:t>
        </w:r>
      </w:hyperlink>
    </w:p>
    <w:p w14:paraId="31B5200F" w14:textId="4F72880A" w:rsidR="002E5CDF" w:rsidRP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Garg, D., Sridhar, K., Stephen Inbaraj, B., Chawla, P., Tripathi, M., &amp; Sharma, M. (2023). Nano-Biofertilizer Formulations for Agriculture: A Systematic Review on Recent Advances and Prospective Applications. Bioengineering, 10(9), 1010. </w:t>
      </w:r>
      <w:hyperlink r:id="rId46">
        <w:r w:rsidRPr="0DE1212B">
          <w:rPr>
            <w:rStyle w:val="Hyperlink"/>
            <w:rFonts w:ascii="Times New Roman" w:eastAsia="Times New Roman" w:hAnsi="Times New Roman" w:cs="Times New Roman"/>
          </w:rPr>
          <w:t>https://doi.org/10.3390/bioengineering10091010</w:t>
        </w:r>
      </w:hyperlink>
      <w:r w:rsidRPr="002E5CDF">
        <w:rPr>
          <w:rFonts w:ascii="Times New Roman" w:eastAsia="Times New Roman" w:hAnsi="Times New Roman" w:cs="Times New Roman"/>
        </w:rPr>
        <w:t xml:space="preserve"> </w:t>
      </w:r>
    </w:p>
    <w:p w14:paraId="0C9B9A6C" w14:textId="3513813C"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GEHLOT, P., YADAV, J., CHITTORA, D., MEENA, S., MEENA, P., &amp; JAIN, T. (2024). Biofertilizers, </w:t>
      </w:r>
      <w:proofErr w:type="spellStart"/>
      <w:r w:rsidRPr="0DE1212B">
        <w:rPr>
          <w:rFonts w:ascii="Times New Roman" w:eastAsia="Times New Roman" w:hAnsi="Times New Roman" w:cs="Times New Roman"/>
        </w:rPr>
        <w:t>Bionanofertilizers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Ecofriendly alternatives for crop production. Journal of </w:t>
      </w:r>
      <w:proofErr w:type="spellStart"/>
      <w:r w:rsidRPr="0DE1212B">
        <w:rPr>
          <w:rFonts w:ascii="Times New Roman" w:eastAsia="Times New Roman" w:hAnsi="Times New Roman" w:cs="Times New Roman"/>
        </w:rPr>
        <w:t>Mycopathological</w:t>
      </w:r>
      <w:proofErr w:type="spellEnd"/>
      <w:r w:rsidRPr="0DE1212B">
        <w:rPr>
          <w:rFonts w:ascii="Times New Roman" w:eastAsia="Times New Roman" w:hAnsi="Times New Roman" w:cs="Times New Roman"/>
        </w:rPr>
        <w:t xml:space="preserve"> Research, 62(2), 241-259.</w:t>
      </w:r>
      <w:r w:rsidR="00FE5932" w:rsidRPr="00FE5932">
        <w:t xml:space="preserve"> </w:t>
      </w:r>
      <w:hyperlink r:id="rId47" w:history="1">
        <w:r w:rsidR="00FE5932" w:rsidRPr="007B646D">
          <w:rPr>
            <w:rStyle w:val="Hyperlink"/>
            <w:rFonts w:ascii="Times New Roman" w:eastAsia="Times New Roman" w:hAnsi="Times New Roman" w:cs="Times New Roman"/>
          </w:rPr>
          <w:t>https://doi.org/10.57023/JMycR.62.2.2024.241</w:t>
        </w:r>
      </w:hyperlink>
      <w:r w:rsidR="00FE5932">
        <w:rPr>
          <w:rFonts w:ascii="Times New Roman" w:eastAsia="Times New Roman" w:hAnsi="Times New Roman" w:cs="Times New Roman"/>
        </w:rPr>
        <w:t xml:space="preserve"> </w:t>
      </w:r>
    </w:p>
    <w:p w14:paraId="487FD2D6" w14:textId="1F5DE1C8"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Ghormade, V., Deshpande, M. V., &amp; Paknikar, K. M. (2011). </w:t>
      </w:r>
      <w:r w:rsidRPr="0DE1212B">
        <w:rPr>
          <w:rFonts w:ascii="Times New Roman" w:eastAsia="Times New Roman" w:hAnsi="Times New Roman" w:cs="Times New Roman"/>
        </w:rPr>
        <w:t xml:space="preserve">Perspectives for </w:t>
      </w:r>
      <w:proofErr w:type="spellStart"/>
      <w:r w:rsidRPr="0DE1212B">
        <w:rPr>
          <w:rFonts w:ascii="Times New Roman" w:eastAsia="Times New Roman" w:hAnsi="Times New Roman" w:cs="Times New Roman"/>
        </w:rPr>
        <w:t>nano</w:t>
      </w:r>
      <w:proofErr w:type="spellEnd"/>
      <w:r w:rsidRPr="0DE1212B">
        <w:rPr>
          <w:rFonts w:ascii="Times New Roman" w:eastAsia="Times New Roman" w:hAnsi="Times New Roman" w:cs="Times New Roman"/>
        </w:rPr>
        <w:t>-biotechnology enabled protection and nutrition of plants. Biotechnology advances, 29(6), 792-803.</w:t>
      </w:r>
      <w:r w:rsidR="00FE5932" w:rsidRPr="00FE5932">
        <w:t xml:space="preserve"> </w:t>
      </w:r>
      <w:hyperlink r:id="rId48" w:history="1">
        <w:r w:rsidR="00FE5932" w:rsidRPr="007B646D">
          <w:rPr>
            <w:rStyle w:val="Hyperlink"/>
            <w:rFonts w:ascii="Times New Roman" w:eastAsia="Times New Roman" w:hAnsi="Times New Roman" w:cs="Times New Roman"/>
          </w:rPr>
          <w:t>https://doi.org/10.1016/j.biotechadv.2011.06.007</w:t>
        </w:r>
      </w:hyperlink>
      <w:r w:rsidR="00FE5932">
        <w:rPr>
          <w:rFonts w:ascii="Times New Roman" w:eastAsia="Times New Roman" w:hAnsi="Times New Roman" w:cs="Times New Roman"/>
        </w:rPr>
        <w:t xml:space="preserve"> </w:t>
      </w:r>
    </w:p>
    <w:p w14:paraId="6AC83F05" w14:textId="51471632"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Goyal, A., Chavan, S. S., Mohite, R. A., Shaikh, I. A., </w:t>
      </w:r>
      <w:proofErr w:type="spellStart"/>
      <w:r w:rsidRPr="0DE1212B">
        <w:rPr>
          <w:rFonts w:ascii="Times New Roman" w:eastAsia="Times New Roman" w:hAnsi="Times New Roman" w:cs="Times New Roman"/>
        </w:rPr>
        <w:t>Chendake</w:t>
      </w:r>
      <w:proofErr w:type="spellEnd"/>
      <w:r w:rsidRPr="0DE1212B">
        <w:rPr>
          <w:rFonts w:ascii="Times New Roman" w:eastAsia="Times New Roman" w:hAnsi="Times New Roman" w:cs="Times New Roman"/>
        </w:rPr>
        <w:t xml:space="preserve">, Y., &amp; Mohite, D. D. (2025). Emerging trends and perspectives on nano-fertilizers for sustainable agriculture. Discover Nano, 20(1), 97. </w:t>
      </w:r>
      <w:hyperlink r:id="rId49" w:history="1">
        <w:r w:rsidR="00FE5932" w:rsidRPr="007B646D">
          <w:rPr>
            <w:rStyle w:val="Hyperlink"/>
            <w:rFonts w:ascii="Times New Roman" w:eastAsia="Times New Roman" w:hAnsi="Times New Roman" w:cs="Times New Roman"/>
          </w:rPr>
          <w:t>https://doi.org/10.1186/s11671-025-04286-8</w:t>
        </w:r>
      </w:hyperlink>
      <w:r w:rsidR="00FE5932">
        <w:rPr>
          <w:rFonts w:ascii="Times New Roman" w:eastAsia="Times New Roman" w:hAnsi="Times New Roman" w:cs="Times New Roman"/>
        </w:rPr>
        <w:t xml:space="preserve"> </w:t>
      </w:r>
    </w:p>
    <w:p w14:paraId="1F269682"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Guijarro, C., &amp; Kelly, R. G. (2024). On the involvement of the second heart field in congenital heart defects. </w:t>
      </w:r>
      <w:proofErr w:type="spellStart"/>
      <w:r w:rsidRPr="0DE1212B">
        <w:rPr>
          <w:rFonts w:ascii="Times New Roman" w:eastAsia="Times New Roman" w:hAnsi="Times New Roman" w:cs="Times New Roman"/>
        </w:rPr>
        <w:t>Comptes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Rendus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Biologies</w:t>
      </w:r>
      <w:proofErr w:type="spellEnd"/>
      <w:r w:rsidRPr="0DE1212B">
        <w:rPr>
          <w:rFonts w:ascii="Times New Roman" w:eastAsia="Times New Roman" w:hAnsi="Times New Roman" w:cs="Times New Roman"/>
        </w:rPr>
        <w:t>, 347(G1), 9–18. https://doi.org/10.5802/crbiol.151</w:t>
      </w:r>
    </w:p>
    <w:p w14:paraId="1B512910"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Gulaiya, S., Manzoor, U., Singh, S., Yadav, K., Yadav, A. S., Kumar, R., Ahmed, B., &amp; Kumar, R. (2025). The Intersection of Nanotechnology and Agriculture: Enhancing Soil Fertility and Nutritional Outcomes – A Comprehensive Review. Journal of Pure and Applied Microbiology, 19(2), 889–901. </w:t>
      </w:r>
      <w:hyperlink r:id="rId50">
        <w:r w:rsidRPr="0DE1212B">
          <w:rPr>
            <w:rStyle w:val="Hyperlink"/>
            <w:rFonts w:ascii="Times New Roman" w:eastAsia="Times New Roman" w:hAnsi="Times New Roman" w:cs="Times New Roman"/>
          </w:rPr>
          <w:t>https://doi.org/10.22207/JPAM.19.2.50</w:t>
        </w:r>
      </w:hyperlink>
    </w:p>
    <w:p w14:paraId="13A100D7" w14:textId="77777777"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Guru, T., Veronica, N., Thatikunta, R., Reddy, S., 2015. </w:t>
      </w:r>
      <w:r w:rsidRPr="0DE1212B">
        <w:rPr>
          <w:rFonts w:ascii="Times New Roman" w:eastAsia="Times New Roman" w:hAnsi="Times New Roman" w:cs="Times New Roman"/>
        </w:rPr>
        <w:t>Crop nutrition management with nano fertilizers. Int. J. Environ. Sci. Technol. 1, 4–6.</w:t>
      </w:r>
    </w:p>
    <w:p w14:paraId="22A9EA29" w14:textId="086BC756" w:rsidR="002E5CDF" w:rsidRDefault="002E5CDF" w:rsidP="00BE08A1">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Hagedorn, O., </w:t>
      </w:r>
      <w:proofErr w:type="spellStart"/>
      <w:r w:rsidRPr="0DE1212B">
        <w:rPr>
          <w:rFonts w:ascii="Times New Roman" w:eastAsia="Times New Roman" w:hAnsi="Times New Roman" w:cs="Times New Roman"/>
        </w:rPr>
        <w:t>Fleute-Schlachter</w:t>
      </w:r>
      <w:proofErr w:type="spellEnd"/>
      <w:r w:rsidRPr="0DE1212B">
        <w:rPr>
          <w:rFonts w:ascii="Times New Roman" w:eastAsia="Times New Roman" w:hAnsi="Times New Roman" w:cs="Times New Roman"/>
        </w:rPr>
        <w:t xml:space="preserve">, I., Mainx, H. G., Zeisler-Diehl, V., &amp; Koch, K. (2017). Surfactant-induced enhancement of droplet adhesion in superhydrophobic soybean (Glycine max L.) leaves. </w:t>
      </w:r>
      <w:r w:rsidRPr="0DE1212B">
        <w:rPr>
          <w:rFonts w:ascii="Times New Roman" w:eastAsia="Times New Roman" w:hAnsi="Times New Roman" w:cs="Times New Roman"/>
          <w:i/>
          <w:iCs/>
        </w:rPr>
        <w:t>Beilstein journal of nanotechnology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8</w:t>
      </w:r>
      <w:r w:rsidRPr="0DE1212B">
        <w:rPr>
          <w:rFonts w:ascii="Times New Roman" w:eastAsia="Times New Roman" w:hAnsi="Times New Roman" w:cs="Times New Roman"/>
        </w:rPr>
        <w:t>(1), 2345-2356.</w:t>
      </w:r>
      <w:r w:rsidR="00FE5932" w:rsidRPr="00FE5932">
        <w:t xml:space="preserve"> </w:t>
      </w:r>
      <w:hyperlink r:id="rId51" w:history="1">
        <w:r w:rsidR="00FE5932" w:rsidRPr="007B646D">
          <w:rPr>
            <w:rStyle w:val="Hyperlink"/>
            <w:rFonts w:ascii="Times New Roman" w:eastAsia="Times New Roman" w:hAnsi="Times New Roman" w:cs="Times New Roman"/>
          </w:rPr>
          <w:t>https://doi.org/10.3762/bjnano.8.234</w:t>
        </w:r>
      </w:hyperlink>
      <w:r w:rsidR="00FE5932">
        <w:rPr>
          <w:rFonts w:ascii="Times New Roman" w:eastAsia="Times New Roman" w:hAnsi="Times New Roman" w:cs="Times New Roman"/>
        </w:rPr>
        <w:t xml:space="preserve"> </w:t>
      </w:r>
    </w:p>
    <w:p w14:paraId="064218FB" w14:textId="42AB2EA9" w:rsidR="00D04F52" w:rsidRDefault="00D04F52" w:rsidP="00BE08A1">
      <w:pPr>
        <w:pStyle w:val="ListParagraph"/>
        <w:numPr>
          <w:ilvl w:val="0"/>
          <w:numId w:val="1"/>
        </w:numPr>
        <w:rPr>
          <w:rFonts w:ascii="Times New Roman" w:eastAsia="Times New Roman" w:hAnsi="Times New Roman" w:cs="Times New Roman"/>
        </w:rPr>
      </w:pPr>
      <w:r w:rsidRPr="00D04F52">
        <w:rPr>
          <w:rFonts w:ascii="Times New Roman" w:eastAsia="Times New Roman" w:hAnsi="Times New Roman" w:cs="Times New Roman"/>
        </w:rPr>
        <w:t xml:space="preserve">Hamed, L., &amp; Emara, E. I. (2025). Synergistic impact of </w:t>
      </w:r>
      <w:proofErr w:type="spellStart"/>
      <w:r w:rsidRPr="00D04F52">
        <w:rPr>
          <w:rFonts w:ascii="Times New Roman" w:eastAsia="Times New Roman" w:hAnsi="Times New Roman" w:cs="Times New Roman"/>
        </w:rPr>
        <w:t>nano-fertilisers</w:t>
      </w:r>
      <w:proofErr w:type="spellEnd"/>
      <w:r w:rsidRPr="00D04F52">
        <w:rPr>
          <w:rFonts w:ascii="Times New Roman" w:eastAsia="Times New Roman" w:hAnsi="Times New Roman" w:cs="Times New Roman"/>
        </w:rPr>
        <w:t xml:space="preserve"> and seed priming on sugar beet (Beta vulgaris L.) yield and quality traits. </w:t>
      </w:r>
      <w:r w:rsidRPr="00D04F52">
        <w:rPr>
          <w:rFonts w:ascii="Times New Roman" w:eastAsia="Times New Roman" w:hAnsi="Times New Roman" w:cs="Times New Roman"/>
          <w:i/>
          <w:iCs/>
        </w:rPr>
        <w:t>Plant, Soil and Environment</w:t>
      </w:r>
      <w:r w:rsidRPr="00D04F52">
        <w:rPr>
          <w:rFonts w:ascii="Times New Roman" w:eastAsia="Times New Roman" w:hAnsi="Times New Roman" w:cs="Times New Roman"/>
        </w:rPr>
        <w:t>, </w:t>
      </w:r>
      <w:r w:rsidRPr="00D04F52">
        <w:rPr>
          <w:rFonts w:ascii="Times New Roman" w:eastAsia="Times New Roman" w:hAnsi="Times New Roman" w:cs="Times New Roman"/>
          <w:i/>
          <w:iCs/>
        </w:rPr>
        <w:t>71</w:t>
      </w:r>
      <w:r w:rsidRPr="00D04F52">
        <w:rPr>
          <w:rFonts w:ascii="Times New Roman" w:eastAsia="Times New Roman" w:hAnsi="Times New Roman" w:cs="Times New Roman"/>
        </w:rPr>
        <w:t>(10), 722-734.</w:t>
      </w:r>
      <w:r w:rsidR="00FE5932" w:rsidRPr="00FE5932">
        <w:t xml:space="preserve"> </w:t>
      </w:r>
      <w:hyperlink r:id="rId52" w:history="1">
        <w:r w:rsidR="00FE5932" w:rsidRPr="007B646D">
          <w:rPr>
            <w:rStyle w:val="Hyperlink"/>
            <w:rFonts w:ascii="Times New Roman" w:eastAsia="Times New Roman" w:hAnsi="Times New Roman" w:cs="Times New Roman"/>
          </w:rPr>
          <w:t>https://doi.org/10.17221/357/2025-PSE</w:t>
        </w:r>
      </w:hyperlink>
      <w:r w:rsidR="00FE5932">
        <w:rPr>
          <w:rFonts w:ascii="Times New Roman" w:eastAsia="Times New Roman" w:hAnsi="Times New Roman" w:cs="Times New Roman"/>
        </w:rPr>
        <w:t xml:space="preserve"> </w:t>
      </w:r>
    </w:p>
    <w:p w14:paraId="6B88E741" w14:textId="1128C833"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Hassan, H. H., Badr, I. H., Abdel-Fatah, H. T., </w:t>
      </w:r>
      <w:proofErr w:type="spellStart"/>
      <w:r w:rsidRPr="0DE1212B">
        <w:rPr>
          <w:rFonts w:ascii="Times New Roman" w:eastAsia="Times New Roman" w:hAnsi="Times New Roman" w:cs="Times New Roman"/>
        </w:rPr>
        <w:t>Elfeky</w:t>
      </w:r>
      <w:proofErr w:type="spellEnd"/>
      <w:r w:rsidRPr="0DE1212B">
        <w:rPr>
          <w:rFonts w:ascii="Times New Roman" w:eastAsia="Times New Roman" w:hAnsi="Times New Roman" w:cs="Times New Roman"/>
        </w:rPr>
        <w:t>, E. M., &amp; Abdel-Aziz, A. M. (2018). Low cost chemical oxygen demand sensor based on electrodeposited nano-copper film. Arabian Journal of Chemistry, 11(2), 171-180.</w:t>
      </w:r>
      <w:r w:rsidR="00FE5932" w:rsidRPr="00FE5932">
        <w:t xml:space="preserve"> </w:t>
      </w:r>
      <w:hyperlink r:id="rId53" w:history="1">
        <w:r w:rsidR="00FE5932" w:rsidRPr="007B646D">
          <w:rPr>
            <w:rStyle w:val="Hyperlink"/>
            <w:rFonts w:ascii="Times New Roman" w:eastAsia="Times New Roman" w:hAnsi="Times New Roman" w:cs="Times New Roman"/>
          </w:rPr>
          <w:t>https://doi.org/10.1016/j.arabjc.2015.07.001</w:t>
        </w:r>
      </w:hyperlink>
      <w:r w:rsidR="00FE5932">
        <w:rPr>
          <w:rFonts w:ascii="Times New Roman" w:eastAsia="Times New Roman" w:hAnsi="Times New Roman" w:cs="Times New Roman"/>
        </w:rPr>
        <w:t xml:space="preserve"> </w:t>
      </w:r>
    </w:p>
    <w:p w14:paraId="7E1CA9F0" w14:textId="7D76325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Hischier, R., &amp; Walser, T. (2012). Life cycle assessment of engineered nanomaterials: State of the art and strategies to overcome existing gaps. Science of the Total Environment, 425, 271-282.</w:t>
      </w:r>
      <w:r w:rsidR="00FE5932" w:rsidRPr="00FE5932">
        <w:t xml:space="preserve"> </w:t>
      </w:r>
      <w:hyperlink r:id="rId54" w:history="1">
        <w:r w:rsidR="00FE5932" w:rsidRPr="007B646D">
          <w:rPr>
            <w:rStyle w:val="Hyperlink"/>
            <w:rFonts w:ascii="Times New Roman" w:eastAsia="Times New Roman" w:hAnsi="Times New Roman" w:cs="Times New Roman"/>
          </w:rPr>
          <w:t>https://doi.org/10.1016/j.scitotenv.2012.03.001</w:t>
        </w:r>
      </w:hyperlink>
      <w:r w:rsidR="00FE5932">
        <w:rPr>
          <w:rFonts w:ascii="Times New Roman" w:eastAsia="Times New Roman" w:hAnsi="Times New Roman" w:cs="Times New Roman"/>
        </w:rPr>
        <w:t xml:space="preserve"> </w:t>
      </w:r>
    </w:p>
    <w:p w14:paraId="2CB049CF" w14:textId="0106A30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Hischier, R., Nowack, B., Gottschalk, F., Hincapie, I., Steinfeldt, M., &amp; Som, C. (2015). Life cycle assessment of façade coating systems containing manufactured nanomaterials. Journal of nanoparticle research, 17(2), 68.</w:t>
      </w:r>
      <w:r w:rsidR="00FE5932" w:rsidRPr="00FE5932">
        <w:t xml:space="preserve"> </w:t>
      </w:r>
      <w:hyperlink r:id="rId55" w:history="1">
        <w:r w:rsidR="00FE5932" w:rsidRPr="007B646D">
          <w:rPr>
            <w:rStyle w:val="Hyperlink"/>
            <w:rFonts w:ascii="Times New Roman" w:eastAsia="Times New Roman" w:hAnsi="Times New Roman" w:cs="Times New Roman"/>
          </w:rPr>
          <w:t>https://doi.org/10.1007/s11051-015-2881-0</w:t>
        </w:r>
      </w:hyperlink>
      <w:r w:rsidR="00FE5932">
        <w:rPr>
          <w:rFonts w:ascii="Times New Roman" w:eastAsia="Times New Roman" w:hAnsi="Times New Roman" w:cs="Times New Roman"/>
        </w:rPr>
        <w:t xml:space="preserve"> </w:t>
      </w:r>
    </w:p>
    <w:p w14:paraId="020C5A27" w14:textId="73A88297"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Holz, M., </w:t>
      </w:r>
      <w:proofErr w:type="spellStart"/>
      <w:r w:rsidRPr="0DE1212B">
        <w:rPr>
          <w:rFonts w:ascii="Times New Roman" w:eastAsia="Times New Roman" w:hAnsi="Times New Roman" w:cs="Times New Roman"/>
        </w:rPr>
        <w:t>Zarebanadkouki</w:t>
      </w:r>
      <w:proofErr w:type="spellEnd"/>
      <w:r w:rsidRPr="0DE1212B">
        <w:rPr>
          <w:rFonts w:ascii="Times New Roman" w:eastAsia="Times New Roman" w:hAnsi="Times New Roman" w:cs="Times New Roman"/>
        </w:rPr>
        <w:t xml:space="preserve">, M., Benard, P., Hoffmann, M., &amp; Dubbert, M. (2024). Root and rhizosphere traits for enhanced water and nutrients uptake efficiency in dynamic environments.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15</w:t>
      </w:r>
      <w:r w:rsidRPr="0DE1212B">
        <w:rPr>
          <w:rFonts w:ascii="Times New Roman" w:eastAsia="Times New Roman" w:hAnsi="Times New Roman" w:cs="Times New Roman"/>
        </w:rPr>
        <w:t xml:space="preserve">, 1383373. </w:t>
      </w:r>
      <w:hyperlink r:id="rId56" w:history="1">
        <w:r w:rsidR="00FE5932" w:rsidRPr="007B646D">
          <w:rPr>
            <w:rStyle w:val="Hyperlink"/>
            <w:rFonts w:ascii="Times New Roman" w:eastAsia="Times New Roman" w:hAnsi="Times New Roman" w:cs="Times New Roman"/>
          </w:rPr>
          <w:t>https://doi.org/10.3389/fpls.2024.1383373</w:t>
        </w:r>
      </w:hyperlink>
      <w:r w:rsidR="00FE5932">
        <w:rPr>
          <w:rFonts w:ascii="Times New Roman" w:eastAsia="Times New Roman" w:hAnsi="Times New Roman" w:cs="Times New Roman"/>
        </w:rPr>
        <w:t xml:space="preserve"> </w:t>
      </w:r>
    </w:p>
    <w:p w14:paraId="2EEB3661" w14:textId="1C6C0FF5"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Hossain, A</w:t>
      </w:r>
      <w:r w:rsidR="00FE5932" w:rsidRPr="00FE5932">
        <w:rPr>
          <w:rFonts w:ascii="Times New Roman" w:eastAsia="Times New Roman" w:hAnsi="Times New Roman" w:cs="Times New Roman"/>
        </w:rPr>
        <w:t xml:space="preserve">., Maitra, S., </w:t>
      </w:r>
      <w:proofErr w:type="spellStart"/>
      <w:r w:rsidR="00FE5932" w:rsidRPr="00FE5932">
        <w:rPr>
          <w:rFonts w:ascii="Times New Roman" w:eastAsia="Times New Roman" w:hAnsi="Times New Roman" w:cs="Times New Roman"/>
        </w:rPr>
        <w:t>Pramanick</w:t>
      </w:r>
      <w:proofErr w:type="spellEnd"/>
      <w:r w:rsidR="00FE5932" w:rsidRPr="00FE5932">
        <w:rPr>
          <w:rFonts w:ascii="Times New Roman" w:eastAsia="Times New Roman" w:hAnsi="Times New Roman" w:cs="Times New Roman"/>
        </w:rPr>
        <w:t xml:space="preserve">, B., </w:t>
      </w:r>
      <w:proofErr w:type="spellStart"/>
      <w:r w:rsidR="00FE5932" w:rsidRPr="00FE5932">
        <w:rPr>
          <w:rFonts w:ascii="Times New Roman" w:eastAsia="Times New Roman" w:hAnsi="Times New Roman" w:cs="Times New Roman"/>
        </w:rPr>
        <w:t>Bhutia</w:t>
      </w:r>
      <w:proofErr w:type="spellEnd"/>
      <w:r w:rsidR="00FE5932" w:rsidRPr="00FE5932">
        <w:rPr>
          <w:rFonts w:ascii="Times New Roman" w:eastAsia="Times New Roman" w:hAnsi="Times New Roman" w:cs="Times New Roman"/>
        </w:rPr>
        <w:t xml:space="preserve">, K. L., Ahmad, Z., </w:t>
      </w:r>
      <w:proofErr w:type="spellStart"/>
      <w:r w:rsidR="00FE5932" w:rsidRPr="00FE5932">
        <w:rPr>
          <w:rFonts w:ascii="Times New Roman" w:eastAsia="Times New Roman" w:hAnsi="Times New Roman" w:cs="Times New Roman"/>
        </w:rPr>
        <w:t>Moulik</w:t>
      </w:r>
      <w:proofErr w:type="spellEnd"/>
      <w:r w:rsidR="00FE5932" w:rsidRPr="00FE5932">
        <w:rPr>
          <w:rFonts w:ascii="Times New Roman" w:eastAsia="Times New Roman" w:hAnsi="Times New Roman" w:cs="Times New Roman"/>
        </w:rPr>
        <w:t xml:space="preserve">, D., Syed, M. A., Shankar, T., Adeel, M., Hassan, M. M., &amp; Aftab, T. (2021). Wild relatives of plants as sources for the development of abiotic stress tolerance in plants. In T. Aftab &amp; A. </w:t>
      </w:r>
      <w:proofErr w:type="spellStart"/>
      <w:r w:rsidR="00FE5932" w:rsidRPr="00FE5932">
        <w:rPr>
          <w:rFonts w:ascii="Times New Roman" w:eastAsia="Times New Roman" w:hAnsi="Times New Roman" w:cs="Times New Roman"/>
        </w:rPr>
        <w:t>Roychoudhury</w:t>
      </w:r>
      <w:proofErr w:type="spellEnd"/>
      <w:r w:rsidR="00FE5932" w:rsidRPr="00FE5932">
        <w:rPr>
          <w:rFonts w:ascii="Times New Roman" w:eastAsia="Times New Roman" w:hAnsi="Times New Roman" w:cs="Times New Roman"/>
        </w:rPr>
        <w:t xml:space="preserve"> (Eds.), Plant perspectives to global climate changes (pp. 471–518). Elsevier. </w:t>
      </w:r>
      <w:hyperlink r:id="rId57" w:history="1">
        <w:r w:rsidR="00FE5932" w:rsidRPr="007B646D">
          <w:rPr>
            <w:rStyle w:val="Hyperlink"/>
            <w:rFonts w:ascii="Times New Roman" w:eastAsia="Times New Roman" w:hAnsi="Times New Roman" w:cs="Times New Roman"/>
          </w:rPr>
          <w:t>https://doi.org/10.1016/B978-0-323-85665-2.00011-X</w:t>
        </w:r>
      </w:hyperlink>
      <w:r w:rsidR="00FE5932">
        <w:rPr>
          <w:rFonts w:ascii="Times New Roman" w:eastAsia="Times New Roman" w:hAnsi="Times New Roman" w:cs="Times New Roman"/>
        </w:rPr>
        <w:t xml:space="preserve">  </w:t>
      </w:r>
    </w:p>
    <w:p w14:paraId="1091E12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Iavicoli, I., Leso, V., Beezhold, D. H., &amp; Shvedova, A. A. (2017). </w:t>
      </w:r>
      <w:r w:rsidRPr="0DE1212B">
        <w:rPr>
          <w:rFonts w:ascii="Times New Roman" w:eastAsia="Times New Roman" w:hAnsi="Times New Roman" w:cs="Times New Roman"/>
        </w:rPr>
        <w:t xml:space="preserve">Nanotechnology in agriculture: Opportunities, toxicological implications, and occupational risks. Toxicology and Applied Pharmacology, 329, 96–111. </w:t>
      </w:r>
      <w:hyperlink r:id="rId58">
        <w:r w:rsidRPr="0DE1212B">
          <w:rPr>
            <w:rStyle w:val="Hyperlink"/>
            <w:rFonts w:ascii="Times New Roman" w:eastAsia="Times New Roman" w:hAnsi="Times New Roman" w:cs="Times New Roman"/>
          </w:rPr>
          <w:t>https://doi.org/10.1016/j.taap.2017.05.025</w:t>
        </w:r>
      </w:hyperlink>
    </w:p>
    <w:p w14:paraId="4777BC08"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Jakhar, A. M., Aziz, I., </w:t>
      </w:r>
      <w:proofErr w:type="spellStart"/>
      <w:r w:rsidRPr="0DE1212B">
        <w:rPr>
          <w:rFonts w:ascii="Times New Roman" w:eastAsia="Times New Roman" w:hAnsi="Times New Roman" w:cs="Times New Roman"/>
        </w:rPr>
        <w:t>Kaleri</w:t>
      </w:r>
      <w:proofErr w:type="spellEnd"/>
      <w:r w:rsidRPr="0DE1212B">
        <w:rPr>
          <w:rFonts w:ascii="Times New Roman" w:eastAsia="Times New Roman" w:hAnsi="Times New Roman" w:cs="Times New Roman"/>
        </w:rPr>
        <w:t xml:space="preserve">, A. R., Hasnain, M., Haider, G., Ma, J., &amp; Abideen, Z. (2022). Nano-fertilizers: A sustainable technology for improving crop nutrition and food security. </w:t>
      </w:r>
      <w:proofErr w:type="spellStart"/>
      <w:r w:rsidRPr="0DE1212B">
        <w:rPr>
          <w:rFonts w:ascii="Times New Roman" w:eastAsia="Times New Roman" w:hAnsi="Times New Roman" w:cs="Times New Roman"/>
        </w:rPr>
        <w:t>NanoImpact</w:t>
      </w:r>
      <w:proofErr w:type="spellEnd"/>
      <w:r w:rsidRPr="0DE1212B">
        <w:rPr>
          <w:rFonts w:ascii="Times New Roman" w:eastAsia="Times New Roman" w:hAnsi="Times New Roman" w:cs="Times New Roman"/>
        </w:rPr>
        <w:t xml:space="preserve">, 27, 100411. </w:t>
      </w:r>
      <w:hyperlink r:id="rId59">
        <w:r w:rsidRPr="0DE1212B">
          <w:rPr>
            <w:rStyle w:val="Hyperlink"/>
            <w:rFonts w:ascii="Times New Roman" w:eastAsia="Times New Roman" w:hAnsi="Times New Roman" w:cs="Times New Roman"/>
          </w:rPr>
          <w:t>https://doi.org/10.1016/j.impact.2022.100411</w:t>
        </w:r>
      </w:hyperlink>
    </w:p>
    <w:p w14:paraId="57756C7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Jiwan Chahande, S., &amp; Sharma, Y. (2023). Nano Fertilizers: Revolutionizing Agricultural Nutrient Delivery and Efficiency. Agriculture Archives, 2(3), 2–5. </w:t>
      </w:r>
      <w:hyperlink r:id="rId60">
        <w:r w:rsidRPr="0DE1212B">
          <w:rPr>
            <w:rStyle w:val="Hyperlink"/>
            <w:rFonts w:ascii="Times New Roman" w:eastAsia="Times New Roman" w:hAnsi="Times New Roman" w:cs="Times New Roman"/>
          </w:rPr>
          <w:t>https://doi.org/10.51470/AGRI.2023.2.3.02</w:t>
        </w:r>
      </w:hyperlink>
      <w:r w:rsidRPr="0DE1212B">
        <w:rPr>
          <w:rFonts w:ascii="Times New Roman" w:eastAsia="Times New Roman" w:hAnsi="Times New Roman" w:cs="Times New Roman"/>
        </w:rPr>
        <w:t xml:space="preserve"> </w:t>
      </w:r>
    </w:p>
    <w:p w14:paraId="4ECE670C" w14:textId="52C6D0F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Judy, J. D., McNear Jr, D. H., Chen, C., Lewis, R. W., </w:t>
      </w:r>
      <w:proofErr w:type="spellStart"/>
      <w:r w:rsidRPr="0DE1212B">
        <w:rPr>
          <w:rFonts w:ascii="Times New Roman" w:eastAsia="Times New Roman" w:hAnsi="Times New Roman" w:cs="Times New Roman"/>
        </w:rPr>
        <w:t>Tsyusko</w:t>
      </w:r>
      <w:proofErr w:type="spellEnd"/>
      <w:r w:rsidRPr="0DE1212B">
        <w:rPr>
          <w:rFonts w:ascii="Times New Roman" w:eastAsia="Times New Roman" w:hAnsi="Times New Roman" w:cs="Times New Roman"/>
        </w:rPr>
        <w:t xml:space="preserve">, O. V., Bertsch, P. M., ... &amp; </w:t>
      </w:r>
      <w:proofErr w:type="spellStart"/>
      <w:r w:rsidRPr="0DE1212B">
        <w:rPr>
          <w:rFonts w:ascii="Times New Roman" w:eastAsia="Times New Roman" w:hAnsi="Times New Roman" w:cs="Times New Roman"/>
        </w:rPr>
        <w:t>Unrine</w:t>
      </w:r>
      <w:proofErr w:type="spellEnd"/>
      <w:r w:rsidRPr="0DE1212B">
        <w:rPr>
          <w:rFonts w:ascii="Times New Roman" w:eastAsia="Times New Roman" w:hAnsi="Times New Roman" w:cs="Times New Roman"/>
        </w:rPr>
        <w:t>, J. M. (2015). Nanomaterials in biosolids inhibit nodulation, shift microbial community composition, and result in increased metal uptake relative to bulk/dissolved metals. Environmental science &amp; technology, 49(14), 8751-8758.</w:t>
      </w:r>
      <w:r w:rsidR="00FE5932" w:rsidRPr="00FE5932">
        <w:t xml:space="preserve"> </w:t>
      </w:r>
      <w:hyperlink r:id="rId61" w:history="1">
        <w:r w:rsidR="00FE5932" w:rsidRPr="007B646D">
          <w:rPr>
            <w:rStyle w:val="Hyperlink"/>
            <w:rFonts w:ascii="Times New Roman" w:eastAsia="Times New Roman" w:hAnsi="Times New Roman" w:cs="Times New Roman"/>
          </w:rPr>
          <w:t>https://doi.org/10.1021/acs.est.5b01208</w:t>
        </w:r>
      </w:hyperlink>
      <w:r w:rsidR="00FE5932">
        <w:rPr>
          <w:rFonts w:ascii="Times New Roman" w:eastAsia="Times New Roman" w:hAnsi="Times New Roman" w:cs="Times New Roman"/>
        </w:rPr>
        <w:t xml:space="preserve"> </w:t>
      </w:r>
    </w:p>
    <w:p w14:paraId="5F540715" w14:textId="08E7FADD"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Kah, M., Beulke, S., Tiede, K., &amp; Hofmann, T. (2013).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state of knowledge, environmental fate, and exposure modeling. Critical Reviews in Environmental Science and Technology, 43(16), 1823-1867.</w:t>
      </w:r>
      <w:r w:rsidR="00FE5932" w:rsidRPr="00FE5932">
        <w:t xml:space="preserve"> </w:t>
      </w:r>
      <w:hyperlink r:id="rId62" w:history="1">
        <w:r w:rsidR="00FE5932" w:rsidRPr="007B646D">
          <w:rPr>
            <w:rStyle w:val="Hyperlink"/>
            <w:rFonts w:ascii="Times New Roman" w:eastAsia="Times New Roman" w:hAnsi="Times New Roman" w:cs="Times New Roman"/>
          </w:rPr>
          <w:t>https://doi.org/10.1080/10643389.2012.671750</w:t>
        </w:r>
      </w:hyperlink>
      <w:r w:rsidR="00FE5932">
        <w:rPr>
          <w:rFonts w:ascii="Times New Roman" w:eastAsia="Times New Roman" w:hAnsi="Times New Roman" w:cs="Times New Roman"/>
        </w:rPr>
        <w:t xml:space="preserve"> </w:t>
      </w:r>
    </w:p>
    <w:p w14:paraId="35A094A9" w14:textId="34981525"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Kalia, A., &amp; Sharma, S. P. (2019). </w:t>
      </w:r>
      <w:r w:rsidRPr="0DE1212B">
        <w:rPr>
          <w:rFonts w:ascii="Times New Roman" w:eastAsia="Times New Roman" w:hAnsi="Times New Roman" w:cs="Times New Roman"/>
        </w:rPr>
        <w:t xml:space="preserve">Nanomaterials and Vegetable Crops: Realizing the Concept of Sustainable Production. In Nanoscience for Sustainable Agriculture (pp. 323–353). Springer International Publishing. </w:t>
      </w:r>
      <w:hyperlink r:id="rId63" w:history="1">
        <w:r w:rsidR="00FE5932" w:rsidRPr="007B646D">
          <w:rPr>
            <w:rStyle w:val="Hyperlink"/>
            <w:rFonts w:ascii="Times New Roman" w:eastAsia="Times New Roman" w:hAnsi="Times New Roman" w:cs="Times New Roman"/>
          </w:rPr>
          <w:t>https://doi.org/10.1007/978-3-319-97852-9_15</w:t>
        </w:r>
      </w:hyperlink>
      <w:r w:rsidR="00FE5932">
        <w:rPr>
          <w:rFonts w:ascii="Times New Roman" w:eastAsia="Times New Roman" w:hAnsi="Times New Roman" w:cs="Times New Roman"/>
        </w:rPr>
        <w:t xml:space="preserve"> </w:t>
      </w:r>
    </w:p>
    <w:p w14:paraId="6C73DDAD" w14:textId="4CB13CCE"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Karunathilake</w:t>
      </w:r>
      <w:proofErr w:type="spellEnd"/>
      <w:r w:rsidRPr="0DE1212B">
        <w:rPr>
          <w:rFonts w:ascii="Times New Roman" w:eastAsia="Times New Roman" w:hAnsi="Times New Roman" w:cs="Times New Roman"/>
        </w:rPr>
        <w:t>, E. M. B. M., Le, A. T., Heo, S., Chung, Y. S., &amp; Mansoor, S. (2023). The path to smart farming: Innovations and opportunities in precision agriculture. Agriculture, 13(8), 1593.</w:t>
      </w:r>
      <w:r w:rsidR="00FE5932" w:rsidRPr="00FE5932">
        <w:t xml:space="preserve"> </w:t>
      </w:r>
      <w:hyperlink r:id="rId64" w:history="1">
        <w:r w:rsidR="00FE5932" w:rsidRPr="007B646D">
          <w:rPr>
            <w:rStyle w:val="Hyperlink"/>
            <w:rFonts w:ascii="Times New Roman" w:eastAsia="Times New Roman" w:hAnsi="Times New Roman" w:cs="Times New Roman"/>
          </w:rPr>
          <w:t>https://doi.org/10.3390/agriculture13081593</w:t>
        </w:r>
      </w:hyperlink>
      <w:r w:rsidR="00FE5932">
        <w:rPr>
          <w:rFonts w:ascii="Times New Roman" w:eastAsia="Times New Roman" w:hAnsi="Times New Roman" w:cs="Times New Roman"/>
        </w:rPr>
        <w:t xml:space="preserve"> </w:t>
      </w:r>
    </w:p>
    <w:p w14:paraId="340C1E39"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Kekeli, M. A., Wang, Q., &amp; Rui, Y. (2025). The Role of Nano-Fertilizers in Sustainable Agriculture: Boosting Crop Yields and Enhancing Quality. Plants, 14(4), 554. </w:t>
      </w:r>
      <w:hyperlink r:id="rId65">
        <w:r w:rsidRPr="0DE1212B">
          <w:rPr>
            <w:rStyle w:val="Hyperlink"/>
            <w:rFonts w:ascii="Times New Roman" w:eastAsia="Times New Roman" w:hAnsi="Times New Roman" w:cs="Times New Roman"/>
          </w:rPr>
          <w:t>https://doi.org/10.3390/plants14040554</w:t>
        </w:r>
      </w:hyperlink>
    </w:p>
    <w:p w14:paraId="4FF04B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Khan, M., Khan, M. S. A., Borah, K. K., Goswami, Y., Hakeem, K. R., &amp; </w:t>
      </w:r>
      <w:proofErr w:type="spellStart"/>
      <w:r w:rsidRPr="0DE1212B">
        <w:rPr>
          <w:rFonts w:ascii="Times New Roman" w:eastAsia="Times New Roman" w:hAnsi="Times New Roman" w:cs="Times New Roman"/>
        </w:rPr>
        <w:t>Chakrabartty</w:t>
      </w:r>
      <w:proofErr w:type="spellEnd"/>
      <w:r w:rsidRPr="0DE1212B">
        <w:rPr>
          <w:rFonts w:ascii="Times New Roman" w:eastAsia="Times New Roman" w:hAnsi="Times New Roman" w:cs="Times New Roman"/>
        </w:rPr>
        <w:t xml:space="preserve">, I. (2021). The potential exposure and hazards of metal-based nanoparticles on plants and environment, with special emphasis on </w:t>
      </w:r>
      <w:proofErr w:type="spellStart"/>
      <w:r w:rsidRPr="0DE1212B">
        <w:rPr>
          <w:rFonts w:ascii="Times New Roman" w:eastAsia="Times New Roman" w:hAnsi="Times New Roman" w:cs="Times New Roman"/>
        </w:rPr>
        <w:t>ZnO</w:t>
      </w:r>
      <w:proofErr w:type="spellEnd"/>
      <w:r w:rsidRPr="0DE1212B">
        <w:rPr>
          <w:rFonts w:ascii="Times New Roman" w:eastAsia="Times New Roman" w:hAnsi="Times New Roman" w:cs="Times New Roman"/>
        </w:rPr>
        <w:t xml:space="preserve"> NPs, TiO2 NPs, and </w:t>
      </w:r>
      <w:proofErr w:type="spellStart"/>
      <w:r w:rsidRPr="0DE1212B">
        <w:rPr>
          <w:rFonts w:ascii="Times New Roman" w:eastAsia="Times New Roman" w:hAnsi="Times New Roman" w:cs="Times New Roman"/>
        </w:rPr>
        <w:t>AgNPs</w:t>
      </w:r>
      <w:proofErr w:type="spellEnd"/>
      <w:r w:rsidRPr="0DE1212B">
        <w:rPr>
          <w:rFonts w:ascii="Times New Roman" w:eastAsia="Times New Roman" w:hAnsi="Times New Roman" w:cs="Times New Roman"/>
        </w:rPr>
        <w:t xml:space="preserve">: A review. Environmental Advances, 6, 100128. </w:t>
      </w:r>
      <w:hyperlink r:id="rId66">
        <w:r w:rsidRPr="0DE1212B">
          <w:rPr>
            <w:rStyle w:val="Hyperlink"/>
            <w:rFonts w:ascii="Times New Roman" w:eastAsia="Times New Roman" w:hAnsi="Times New Roman" w:cs="Times New Roman"/>
          </w:rPr>
          <w:t>https://doi.org/10.1016/j.envadv.2021.100128</w:t>
        </w:r>
      </w:hyperlink>
    </w:p>
    <w:p w14:paraId="5090ECB8" w14:textId="1190C47E"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Khot, L. R., Sankaran, S., Maja, J. M., Ehsani, R., &amp; Schuster, E. W. (2012). Applications of nanomaterials in agricultural production and crop protection: a review. Crop protection, 35, 64-70.</w:t>
      </w:r>
      <w:r w:rsidR="00FE5932" w:rsidRPr="00FE5932">
        <w:t xml:space="preserve"> </w:t>
      </w:r>
      <w:hyperlink r:id="rId67" w:history="1">
        <w:r w:rsidR="00FE5932" w:rsidRPr="007B646D">
          <w:rPr>
            <w:rStyle w:val="Hyperlink"/>
            <w:rFonts w:ascii="Times New Roman" w:eastAsia="Times New Roman" w:hAnsi="Times New Roman" w:cs="Times New Roman"/>
          </w:rPr>
          <w:t>https://doi.org/10.1016/j.cropro.2012.01.007</w:t>
        </w:r>
      </w:hyperlink>
      <w:r w:rsidR="00FE5932">
        <w:rPr>
          <w:rFonts w:ascii="Times New Roman" w:eastAsia="Times New Roman" w:hAnsi="Times New Roman" w:cs="Times New Roman"/>
        </w:rPr>
        <w:t xml:space="preserve"> </w:t>
      </w:r>
    </w:p>
    <w:p w14:paraId="62D63B43"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Krishnani, K. K., Boddu, V. M., Chadha, N. K., Chakraborty, P., Kumar, J., Krishna, G., &amp; Pathak, H. (2022). Metallic and non-metallic nanoparticles from plant, animal, and fisheries wastes: potential and valorization for application in agriculture. Environmental Science and Pollution Research, 29(54), 81130–81165. https://doi.org/10.1007/s11356-022-23301-4 </w:t>
      </w:r>
    </w:p>
    <w:p w14:paraId="4FAC732C"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Kubavat</w:t>
      </w:r>
      <w:proofErr w:type="spellEnd"/>
      <w:r w:rsidRPr="0DE1212B">
        <w:rPr>
          <w:rFonts w:ascii="Times New Roman" w:eastAsia="Times New Roman" w:hAnsi="Times New Roman" w:cs="Times New Roman"/>
        </w:rPr>
        <w:t xml:space="preserve">, D., Trivedi, K., Vaghela, P., Prasad, K., Vijay Anand, G. K., Trivedi, H., Patidar, R., Chaudhari, J., </w:t>
      </w:r>
      <w:proofErr w:type="spellStart"/>
      <w:r w:rsidRPr="0DE1212B">
        <w:rPr>
          <w:rFonts w:ascii="Times New Roman" w:eastAsia="Times New Roman" w:hAnsi="Times New Roman" w:cs="Times New Roman"/>
        </w:rPr>
        <w:t>Andhariya</w:t>
      </w:r>
      <w:proofErr w:type="spellEnd"/>
      <w:r w:rsidRPr="0DE1212B">
        <w:rPr>
          <w:rFonts w:ascii="Times New Roman" w:eastAsia="Times New Roman" w:hAnsi="Times New Roman" w:cs="Times New Roman"/>
        </w:rPr>
        <w:t xml:space="preserve">, B., &amp; Ghosh, A. (2020). Characterization of a chitosan‐based sustained release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formulation used as a soil conditioner while simultaneously improving biomass production of Zea mays L. Land Degradation &amp; Development, 31(17), 2734–2746. https://doi.org/10.1002/ldr.3629 </w:t>
      </w:r>
    </w:p>
    <w:p w14:paraId="25CB462A" w14:textId="37315EE4"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Kumar, A., Verma, L. M., Sharma, S., Singh, N., &amp; The Author(s), under exclusive </w:t>
      </w:r>
      <w:proofErr w:type="spellStart"/>
      <w:r w:rsidRPr="0DE1212B">
        <w:rPr>
          <w:rFonts w:ascii="Times New Roman" w:eastAsia="Times New Roman" w:hAnsi="Times New Roman" w:cs="Times New Roman"/>
        </w:rPr>
        <w:t>licence</w:t>
      </w:r>
      <w:proofErr w:type="spellEnd"/>
      <w:r w:rsidRPr="0DE1212B">
        <w:rPr>
          <w:rFonts w:ascii="Times New Roman" w:eastAsia="Times New Roman" w:hAnsi="Times New Roman" w:cs="Times New Roman"/>
        </w:rPr>
        <w:t xml:space="preserve"> to Springer-Verlag GmbH Germany, part of Springer Nature 2022. (n.d.). Overview on agricultural potentials of biogas slurry (BGS): applications, challenges, and solutions. Biomass Conversion and Biorefinery, 13, 13729–13769.</w:t>
      </w:r>
      <w:r w:rsidR="00FE5932" w:rsidRPr="00FE5932">
        <w:t xml:space="preserve"> </w:t>
      </w:r>
      <w:hyperlink r:id="rId68" w:history="1">
        <w:r w:rsidR="00FE5932" w:rsidRPr="007B646D">
          <w:rPr>
            <w:rStyle w:val="Hyperlink"/>
            <w:rFonts w:ascii="Times New Roman" w:eastAsia="Times New Roman" w:hAnsi="Times New Roman" w:cs="Times New Roman"/>
          </w:rPr>
          <w:t>https://doi.org/10.1007/s13399-021-02215-0</w:t>
        </w:r>
      </w:hyperlink>
      <w:r w:rsidR="00FE5932">
        <w:rPr>
          <w:rFonts w:ascii="Times New Roman" w:eastAsia="Times New Roman" w:hAnsi="Times New Roman" w:cs="Times New Roman"/>
        </w:rPr>
        <w:t xml:space="preserve"> </w:t>
      </w:r>
    </w:p>
    <w:p w14:paraId="024F714F" w14:textId="39AC2108"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Lal, R. (2020). Home gardening and urban agriculture for advancing food and nutritional security in response to the COVID-19 pandemic. Food security, 12(4), 871-876.</w:t>
      </w:r>
      <w:r w:rsidR="00FE5932" w:rsidRPr="00FE5932">
        <w:t xml:space="preserve"> </w:t>
      </w:r>
      <w:hyperlink r:id="rId69" w:history="1">
        <w:r w:rsidR="00FE5932" w:rsidRPr="007B646D">
          <w:rPr>
            <w:rStyle w:val="Hyperlink"/>
            <w:rFonts w:ascii="Times New Roman" w:eastAsia="Times New Roman" w:hAnsi="Times New Roman" w:cs="Times New Roman"/>
          </w:rPr>
          <w:t>https://doi.org/10.1007/s12571-020-01058-3</w:t>
        </w:r>
      </w:hyperlink>
      <w:r w:rsidR="00FE5932">
        <w:rPr>
          <w:rFonts w:ascii="Times New Roman" w:eastAsia="Times New Roman" w:hAnsi="Times New Roman" w:cs="Times New Roman"/>
        </w:rPr>
        <w:t xml:space="preserve"> </w:t>
      </w:r>
    </w:p>
    <w:p w14:paraId="3CBA9215" w14:textId="4CB866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Lawrencia, D., Wong, S. K., Low, D. Y. S., Goh, B. H., Goh, J. K., </w:t>
      </w:r>
      <w:proofErr w:type="spellStart"/>
      <w:r w:rsidRPr="0DE1212B">
        <w:rPr>
          <w:rFonts w:ascii="Times New Roman" w:eastAsia="Times New Roman" w:hAnsi="Times New Roman" w:cs="Times New Roman"/>
        </w:rPr>
        <w:t>Ruktanonchai</w:t>
      </w:r>
      <w:proofErr w:type="spellEnd"/>
      <w:r w:rsidRPr="0DE1212B">
        <w:rPr>
          <w:rFonts w:ascii="Times New Roman" w:eastAsia="Times New Roman" w:hAnsi="Times New Roman" w:cs="Times New Roman"/>
        </w:rPr>
        <w:t xml:space="preserve">, U. R., ... &amp; Tang, S. Y. (2021). Controlled release fertilizers: A review on coating materials and mechanism of release. </w:t>
      </w:r>
      <w:r w:rsidRPr="0DE1212B">
        <w:rPr>
          <w:rFonts w:ascii="Times New Roman" w:eastAsia="Times New Roman" w:hAnsi="Times New Roman" w:cs="Times New Roman"/>
          <w:i/>
          <w:iCs/>
        </w:rPr>
        <w:t>Plants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10</w:t>
      </w:r>
      <w:r w:rsidRPr="0DE1212B">
        <w:rPr>
          <w:rFonts w:ascii="Times New Roman" w:eastAsia="Times New Roman" w:hAnsi="Times New Roman" w:cs="Times New Roman"/>
        </w:rPr>
        <w:t xml:space="preserve">(2), 238. </w:t>
      </w:r>
      <w:hyperlink r:id="rId70" w:history="1">
        <w:r w:rsidR="00FE5932" w:rsidRPr="007B646D">
          <w:rPr>
            <w:rStyle w:val="Hyperlink"/>
            <w:rFonts w:ascii="Times New Roman" w:eastAsia="Times New Roman" w:hAnsi="Times New Roman" w:cs="Times New Roman"/>
          </w:rPr>
          <w:t>https://doi.org/10.3390/plants10020238</w:t>
        </w:r>
      </w:hyperlink>
      <w:r w:rsidR="00FE5932">
        <w:rPr>
          <w:rFonts w:ascii="Times New Roman" w:eastAsia="Times New Roman" w:hAnsi="Times New Roman" w:cs="Times New Roman"/>
        </w:rPr>
        <w:t xml:space="preserve"> </w:t>
      </w:r>
    </w:p>
    <w:p w14:paraId="5C82F3D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Li, X., Zhang, Y., &amp; Wang, X. (2022). Smart nanoparticles for precision agriculture: Controlled release and stimulus responsiveness. ACS Applied Materials &amp; Interfaces, 14(12), 14023–14037.</w:t>
      </w:r>
    </w:p>
    <w:p w14:paraId="26D06EA5" w14:textId="77777777" w:rsidR="002E5CDF" w:rsidRPr="005E1843"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Majeed, Z., Ramli, N. K., Mansor, N., &amp; Man, Z. (2015). A comprehensive review on biodegradable polymers and their blends used in controlled-release fertilizer processes. Reviews in Chemical Engineering, 31(1), 69–95. </w:t>
      </w:r>
      <w:hyperlink r:id="rId71">
        <w:r w:rsidRPr="0DE1212B">
          <w:rPr>
            <w:rStyle w:val="Hyperlink"/>
            <w:rFonts w:ascii="Times New Roman" w:eastAsia="Times New Roman" w:hAnsi="Times New Roman" w:cs="Times New Roman"/>
          </w:rPr>
          <w:t>https://doi.org/10.1515/revce-2014-0021</w:t>
        </w:r>
      </w:hyperlink>
    </w:p>
    <w:p w14:paraId="74DA6E7A" w14:textId="2900900F" w:rsidR="005E1843" w:rsidRDefault="005E1843" w:rsidP="0DE1212B">
      <w:pPr>
        <w:pStyle w:val="ListParagraph"/>
        <w:numPr>
          <w:ilvl w:val="0"/>
          <w:numId w:val="1"/>
        </w:numPr>
        <w:rPr>
          <w:rFonts w:ascii="Times New Roman" w:eastAsia="Times New Roman" w:hAnsi="Times New Roman" w:cs="Times New Roman"/>
        </w:rPr>
      </w:pPr>
      <w:r w:rsidRPr="005E1843">
        <w:rPr>
          <w:rFonts w:ascii="Times New Roman" w:eastAsia="Times New Roman" w:hAnsi="Times New Roman" w:cs="Times New Roman"/>
        </w:rPr>
        <w:t xml:space="preserve">Mahesha, K. N., Singh, N. K., </w:t>
      </w:r>
      <w:proofErr w:type="spellStart"/>
      <w:r w:rsidRPr="005E1843">
        <w:rPr>
          <w:rFonts w:ascii="Times New Roman" w:eastAsia="Times New Roman" w:hAnsi="Times New Roman" w:cs="Times New Roman"/>
        </w:rPr>
        <w:t>Amarshettiwar</w:t>
      </w:r>
      <w:proofErr w:type="spellEnd"/>
      <w:r w:rsidRPr="005E1843">
        <w:rPr>
          <w:rFonts w:ascii="Times New Roman" w:eastAsia="Times New Roman" w:hAnsi="Times New Roman" w:cs="Times New Roman"/>
        </w:rPr>
        <w:t>, S. B., Singh, G., Gulaiya, S., Das, H., &amp; Kumar, J. (2023). Entering a new agricultural era through the impact of nano-fertilizers on crop development: a review. </w:t>
      </w:r>
      <w:r w:rsidRPr="005E1843">
        <w:rPr>
          <w:rFonts w:ascii="Times New Roman" w:eastAsia="Times New Roman" w:hAnsi="Times New Roman" w:cs="Times New Roman"/>
          <w:i/>
          <w:iCs/>
        </w:rPr>
        <w:t>International Journal of Plant &amp; Soil Science</w:t>
      </w:r>
      <w:r w:rsidRPr="005E1843">
        <w:rPr>
          <w:rFonts w:ascii="Times New Roman" w:eastAsia="Times New Roman" w:hAnsi="Times New Roman" w:cs="Times New Roman"/>
        </w:rPr>
        <w:t>, </w:t>
      </w:r>
      <w:r w:rsidRPr="005E1843">
        <w:rPr>
          <w:rFonts w:ascii="Times New Roman" w:eastAsia="Times New Roman" w:hAnsi="Times New Roman" w:cs="Times New Roman"/>
          <w:i/>
          <w:iCs/>
        </w:rPr>
        <w:t>35</w:t>
      </w:r>
      <w:r w:rsidRPr="005E1843">
        <w:rPr>
          <w:rFonts w:ascii="Times New Roman" w:eastAsia="Times New Roman" w:hAnsi="Times New Roman" w:cs="Times New Roman"/>
        </w:rPr>
        <w:t>(20), 94-102.</w:t>
      </w:r>
      <w:r w:rsidR="00FE5932" w:rsidRPr="00FE5932">
        <w:t xml:space="preserve"> </w:t>
      </w:r>
      <w:hyperlink r:id="rId72" w:history="1">
        <w:r w:rsidR="00FE5932" w:rsidRPr="007B646D">
          <w:rPr>
            <w:rStyle w:val="Hyperlink"/>
            <w:rFonts w:ascii="Times New Roman" w:eastAsia="Times New Roman" w:hAnsi="Times New Roman" w:cs="Times New Roman"/>
          </w:rPr>
          <w:t>https://doi.org/10.9734/ijpss/2023/v35i203789</w:t>
        </w:r>
      </w:hyperlink>
      <w:r w:rsidR="00FE5932">
        <w:rPr>
          <w:rFonts w:ascii="Times New Roman" w:eastAsia="Times New Roman" w:hAnsi="Times New Roman" w:cs="Times New Roman"/>
        </w:rPr>
        <w:t xml:space="preserve"> </w:t>
      </w:r>
    </w:p>
    <w:p w14:paraId="253181FD" w14:textId="441600A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Martins, F., Machado, S., Albergaria, T., &amp; Delerue-Matos, C. (2017). </w:t>
      </w:r>
      <w:r w:rsidRPr="0DE1212B">
        <w:rPr>
          <w:rFonts w:ascii="Times New Roman" w:eastAsia="Times New Roman" w:hAnsi="Times New Roman" w:cs="Times New Roman"/>
        </w:rPr>
        <w:t xml:space="preserve">LCA applied to </w:t>
      </w:r>
      <w:proofErr w:type="spellStart"/>
      <w:r w:rsidRPr="0DE1212B">
        <w:rPr>
          <w:rFonts w:ascii="Times New Roman" w:eastAsia="Times New Roman" w:hAnsi="Times New Roman" w:cs="Times New Roman"/>
        </w:rPr>
        <w:t>nano</w:t>
      </w:r>
      <w:proofErr w:type="spellEnd"/>
      <w:r w:rsidRPr="0DE1212B">
        <w:rPr>
          <w:rFonts w:ascii="Times New Roman" w:eastAsia="Times New Roman" w:hAnsi="Times New Roman" w:cs="Times New Roman"/>
        </w:rPr>
        <w:t xml:space="preserve"> scale zero valent iron synthesis. The International Journal of Life Cycle Assessment, 22(5), 707-714.</w:t>
      </w:r>
      <w:r w:rsidR="00FE5932" w:rsidRPr="00FE5932">
        <w:t xml:space="preserve"> </w:t>
      </w:r>
      <w:hyperlink r:id="rId73" w:history="1">
        <w:r w:rsidR="00FE5932" w:rsidRPr="007B646D">
          <w:rPr>
            <w:rStyle w:val="Hyperlink"/>
            <w:rFonts w:ascii="Times New Roman" w:eastAsia="Times New Roman" w:hAnsi="Times New Roman" w:cs="Times New Roman"/>
          </w:rPr>
          <w:t>https://doi.org/10.1007/s11367-016-1258-7</w:t>
        </w:r>
      </w:hyperlink>
      <w:r w:rsidR="00FE5932">
        <w:rPr>
          <w:rFonts w:ascii="Times New Roman" w:eastAsia="Times New Roman" w:hAnsi="Times New Roman" w:cs="Times New Roman"/>
        </w:rPr>
        <w:t xml:space="preserve"> </w:t>
      </w:r>
    </w:p>
    <w:p w14:paraId="77549CC6"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Mejias, J. H., Salazar, F., Pérez Amaro, L., Hube, S., Rodriguez, M., &amp; Alfaro, M. (2021).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 Cutting-Edge Approach to Increase Nitrogen Use Efficiency in Grasslands. Frontiers in Environmental Science, 9. </w:t>
      </w:r>
      <w:hyperlink r:id="rId74">
        <w:r w:rsidRPr="0DE1212B">
          <w:rPr>
            <w:rStyle w:val="Hyperlink"/>
            <w:rFonts w:ascii="Times New Roman" w:eastAsia="Times New Roman" w:hAnsi="Times New Roman" w:cs="Times New Roman"/>
          </w:rPr>
          <w:t>https://doi.org/10.3389/fenvs.2021.635114</w:t>
        </w:r>
      </w:hyperlink>
    </w:p>
    <w:p w14:paraId="040F5E4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Mim, J. J., Rahman, S. M. M., Khan, F., Paul, D., Sikder, S., Das, H. P., Khan, S., </w:t>
      </w:r>
      <w:proofErr w:type="spellStart"/>
      <w:r w:rsidRPr="0DE1212B">
        <w:rPr>
          <w:rFonts w:ascii="Times New Roman" w:eastAsia="Times New Roman" w:hAnsi="Times New Roman" w:cs="Times New Roman"/>
        </w:rPr>
        <w:t>Orny</w:t>
      </w:r>
      <w:proofErr w:type="spellEnd"/>
      <w:r w:rsidRPr="0DE1212B">
        <w:rPr>
          <w:rFonts w:ascii="Times New Roman" w:eastAsia="Times New Roman" w:hAnsi="Times New Roman" w:cs="Times New Roman"/>
        </w:rPr>
        <w:t xml:space="preserve">, N. T., Hossain Shuvo, Md. R., &amp; Hossain, N. (2025). Towards smart agriculture through nano-fertilizer-A review. Materials Today Sustainability, 30, 101100. https://doi.org/10.1016/j.mtsust.2025.101100 </w:t>
      </w:r>
    </w:p>
    <w:p w14:paraId="5CA0977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Ministry of Agriculture and Farmers’ Welfare. (2024). National Nano Fertilizer Promotion Scheme: Guidelines and Subsidy Framework. Government of India.</w:t>
      </w:r>
    </w:p>
    <w:p w14:paraId="17E0A47A"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Misra, S. K., </w:t>
      </w:r>
      <w:proofErr w:type="spellStart"/>
      <w:r w:rsidRPr="0DE1212B">
        <w:rPr>
          <w:rFonts w:ascii="Times New Roman" w:eastAsia="Times New Roman" w:hAnsi="Times New Roman" w:cs="Times New Roman"/>
        </w:rPr>
        <w:t>Dybowska</w:t>
      </w:r>
      <w:proofErr w:type="spellEnd"/>
      <w:r w:rsidRPr="0DE1212B">
        <w:rPr>
          <w:rFonts w:ascii="Times New Roman" w:eastAsia="Times New Roman" w:hAnsi="Times New Roman" w:cs="Times New Roman"/>
        </w:rPr>
        <w:t xml:space="preserve">, A., Berhanu, D., Luoma, S. N., &amp; </w:t>
      </w:r>
      <w:proofErr w:type="spellStart"/>
      <w:r w:rsidRPr="0DE1212B">
        <w:rPr>
          <w:rFonts w:ascii="Times New Roman" w:eastAsia="Times New Roman" w:hAnsi="Times New Roman" w:cs="Times New Roman"/>
        </w:rPr>
        <w:t>Valsami</w:t>
      </w:r>
      <w:proofErr w:type="spellEnd"/>
      <w:r w:rsidRPr="0DE1212B">
        <w:rPr>
          <w:rFonts w:ascii="Times New Roman" w:eastAsia="Times New Roman" w:hAnsi="Times New Roman" w:cs="Times New Roman"/>
        </w:rPr>
        <w:t xml:space="preserve">-Jones, E. (2012). The complexity of nanoparticle dissolution and its importance in nanotoxicological studies. Science of The Total Environment, 438, 225–232. </w:t>
      </w:r>
      <w:hyperlink r:id="rId75">
        <w:r w:rsidRPr="0DE1212B">
          <w:rPr>
            <w:rStyle w:val="Hyperlink"/>
            <w:rFonts w:ascii="Times New Roman" w:eastAsia="Times New Roman" w:hAnsi="Times New Roman" w:cs="Times New Roman"/>
          </w:rPr>
          <w:t>https://doi.org/10.1016/j.scitotenv.2012.08.066</w:t>
        </w:r>
      </w:hyperlink>
    </w:p>
    <w:p w14:paraId="20129EC9"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Mondal, A., Basu, R., Das, S., &amp; Nandy, P. (2011). </w:t>
      </w:r>
      <w:r w:rsidRPr="0DE1212B">
        <w:rPr>
          <w:rFonts w:ascii="Times New Roman" w:eastAsia="Times New Roman" w:hAnsi="Times New Roman" w:cs="Times New Roman"/>
        </w:rPr>
        <w:t>Beneficial role of carbon nanotubes on mustard plant growth: an agricultural prospect. Journal of Nanoparticle Research, 13(10), 4519–4528. https://doi.org/10.1007/s11051-011-0406-z</w:t>
      </w:r>
    </w:p>
    <w:p w14:paraId="05623CEC"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Mujtaba, M., Khawar, K. M., Camara, M. C., Carvalho, L. B., Fraceto, L. F., Morsi, R. E., Elsabee, M. Z., Kaya, M., Labidi, J., Ullah, H., &amp; Wang, D. (2020). </w:t>
      </w:r>
      <w:r w:rsidRPr="0DE1212B">
        <w:rPr>
          <w:rFonts w:ascii="Times New Roman" w:eastAsia="Times New Roman" w:hAnsi="Times New Roman" w:cs="Times New Roman"/>
        </w:rPr>
        <w:t>Chitosan-based delivery systems for plants: A brief overview of recent advances and future directions. International Journal of Biological Macromolecules, 154, 683–697. https://doi.org/10.1016/j.ijbiomac.2020.03.128</w:t>
      </w:r>
    </w:p>
    <w:p w14:paraId="24C7CA2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Navarro, E., Baun, A., </w:t>
      </w:r>
      <w:proofErr w:type="spellStart"/>
      <w:r w:rsidRPr="0DE1212B">
        <w:rPr>
          <w:rFonts w:ascii="Times New Roman" w:eastAsia="Times New Roman" w:hAnsi="Times New Roman" w:cs="Times New Roman"/>
        </w:rPr>
        <w:t>Behra</w:t>
      </w:r>
      <w:proofErr w:type="spellEnd"/>
      <w:r w:rsidRPr="0DE1212B">
        <w:rPr>
          <w:rFonts w:ascii="Times New Roman" w:eastAsia="Times New Roman" w:hAnsi="Times New Roman" w:cs="Times New Roman"/>
        </w:rPr>
        <w:t xml:space="preserve">, R., Hartmann, N. B., </w:t>
      </w:r>
      <w:proofErr w:type="spellStart"/>
      <w:r w:rsidRPr="0DE1212B">
        <w:rPr>
          <w:rFonts w:ascii="Times New Roman" w:eastAsia="Times New Roman" w:hAnsi="Times New Roman" w:cs="Times New Roman"/>
        </w:rPr>
        <w:t>Filser</w:t>
      </w:r>
      <w:proofErr w:type="spellEnd"/>
      <w:r w:rsidRPr="0DE1212B">
        <w:rPr>
          <w:rFonts w:ascii="Times New Roman" w:eastAsia="Times New Roman" w:hAnsi="Times New Roman" w:cs="Times New Roman"/>
        </w:rPr>
        <w:t xml:space="preserve">, J., Miao, A.-J., Quigg, A., Santschi, P. H., &amp; Sigg, L. (2008). Environmental behavior and ecotoxicity of engineered nanoparticles to algae, plants, and fungi. Ecotoxicology, 17(5), 372–386. </w:t>
      </w:r>
      <w:hyperlink r:id="rId76">
        <w:r w:rsidRPr="0DE1212B">
          <w:rPr>
            <w:rStyle w:val="Hyperlink"/>
            <w:rFonts w:ascii="Times New Roman" w:eastAsia="Times New Roman" w:hAnsi="Times New Roman" w:cs="Times New Roman"/>
          </w:rPr>
          <w:t>https://doi.org/10.1007/s10646-008-0214-0</w:t>
        </w:r>
      </w:hyperlink>
    </w:p>
    <w:p w14:paraId="1FA41324" w14:textId="39D489CE"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Naz, M. Y., </w:t>
      </w:r>
      <w:proofErr w:type="spellStart"/>
      <w:r w:rsidR="008A0058" w:rsidRPr="008A0058">
        <w:rPr>
          <w:rFonts w:ascii="Times New Roman" w:eastAsia="Times New Roman" w:hAnsi="Times New Roman" w:cs="Times New Roman"/>
        </w:rPr>
        <w:t>Sulaiman</w:t>
      </w:r>
      <w:proofErr w:type="spellEnd"/>
      <w:r w:rsidR="008A0058" w:rsidRPr="008A0058">
        <w:rPr>
          <w:rFonts w:ascii="Times New Roman" w:eastAsia="Times New Roman" w:hAnsi="Times New Roman" w:cs="Times New Roman"/>
        </w:rPr>
        <w:t xml:space="preserve">, S. A., &amp; </w:t>
      </w:r>
      <w:proofErr w:type="spellStart"/>
      <w:r w:rsidR="008A0058" w:rsidRPr="008A0058">
        <w:rPr>
          <w:rFonts w:ascii="Times New Roman" w:eastAsia="Times New Roman" w:hAnsi="Times New Roman" w:cs="Times New Roman"/>
        </w:rPr>
        <w:t>Shukrullah</w:t>
      </w:r>
      <w:proofErr w:type="spellEnd"/>
      <w:r w:rsidR="008A0058" w:rsidRPr="008A0058">
        <w:rPr>
          <w:rFonts w:ascii="Times New Roman" w:eastAsia="Times New Roman" w:hAnsi="Times New Roman" w:cs="Times New Roman"/>
        </w:rPr>
        <w:t xml:space="preserve">, S. (2021). Sensors detecting controlled fertilizer release. In Controlled Release Fertilizers for Sustainable Agriculture (pp. 131–153). Elsevier. </w:t>
      </w:r>
      <w:hyperlink r:id="rId77" w:history="1">
        <w:r w:rsidR="008A0058" w:rsidRPr="007B646D">
          <w:rPr>
            <w:rStyle w:val="Hyperlink"/>
            <w:rFonts w:ascii="Times New Roman" w:eastAsia="Times New Roman" w:hAnsi="Times New Roman" w:cs="Times New Roman"/>
          </w:rPr>
          <w:t>https://doi.org/10.1016/B978-0-12-819555-0.00008-X</w:t>
        </w:r>
      </w:hyperlink>
      <w:r w:rsidR="008A0058">
        <w:rPr>
          <w:rFonts w:ascii="Times New Roman" w:eastAsia="Times New Roman" w:hAnsi="Times New Roman" w:cs="Times New Roman"/>
        </w:rPr>
        <w:t xml:space="preserve"> </w:t>
      </w:r>
    </w:p>
    <w:p w14:paraId="747F0A0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Nilwala Kottegoda, Sayani Nimanka, Nimshi Fernando, Madhavi de Silva, &amp; Imalka Munaweera. </w:t>
      </w:r>
      <w:r w:rsidRPr="0DE1212B">
        <w:rPr>
          <w:rFonts w:ascii="Times New Roman" w:eastAsia="Times New Roman" w:hAnsi="Times New Roman" w:cs="Times New Roman"/>
        </w:rPr>
        <w:t xml:space="preserve">(2023). Climate Smart Agriculture: The Role of Fertilizer Innovations and Efficient Plant Nutrient Management. </w:t>
      </w:r>
      <w:proofErr w:type="spellStart"/>
      <w:r w:rsidRPr="0DE1212B">
        <w:rPr>
          <w:rFonts w:ascii="Times New Roman" w:eastAsia="Times New Roman" w:hAnsi="Times New Roman" w:cs="Times New Roman"/>
        </w:rPr>
        <w:t>Vidyodaya</w:t>
      </w:r>
      <w:proofErr w:type="spellEnd"/>
      <w:r w:rsidRPr="0DE1212B">
        <w:rPr>
          <w:rFonts w:ascii="Times New Roman" w:eastAsia="Times New Roman" w:hAnsi="Times New Roman" w:cs="Times New Roman"/>
        </w:rPr>
        <w:t xml:space="preserve"> Journal of Science, 1(s1). https://doi.org/10.31357/vjs.v1is1.6709 </w:t>
      </w:r>
    </w:p>
    <w:p w14:paraId="48B12A27"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Nisha, R., </w:t>
      </w:r>
      <w:proofErr w:type="spellStart"/>
      <w:r w:rsidRPr="0DE1212B">
        <w:rPr>
          <w:rFonts w:ascii="Times New Roman" w:eastAsia="Times New Roman" w:hAnsi="Times New Roman" w:cs="Times New Roman"/>
        </w:rPr>
        <w:t>Deori</w:t>
      </w:r>
      <w:proofErr w:type="spellEnd"/>
      <w:r w:rsidRPr="0DE1212B">
        <w:rPr>
          <w:rFonts w:ascii="Times New Roman" w:eastAsia="Times New Roman" w:hAnsi="Times New Roman" w:cs="Times New Roman"/>
        </w:rPr>
        <w:t xml:space="preserve">, C., Kamble, M. V., Jayakrishna, S., </w:t>
      </w:r>
      <w:proofErr w:type="spellStart"/>
      <w:r w:rsidRPr="0DE1212B">
        <w:rPr>
          <w:rFonts w:ascii="Times New Roman" w:eastAsia="Times New Roman" w:hAnsi="Times New Roman" w:cs="Times New Roman"/>
        </w:rPr>
        <w:t>Mahawar</w:t>
      </w:r>
      <w:proofErr w:type="spellEnd"/>
      <w:r w:rsidRPr="0DE1212B">
        <w:rPr>
          <w:rFonts w:ascii="Times New Roman" w:eastAsia="Times New Roman" w:hAnsi="Times New Roman" w:cs="Times New Roman"/>
        </w:rPr>
        <w:t xml:space="preserve">, P., Gavit, S. J., </w:t>
      </w:r>
      <w:proofErr w:type="spellStart"/>
      <w:r w:rsidRPr="0DE1212B">
        <w:rPr>
          <w:rFonts w:ascii="Times New Roman" w:eastAsia="Times New Roman" w:hAnsi="Times New Roman" w:cs="Times New Roman"/>
        </w:rPr>
        <w:t>Barange</w:t>
      </w:r>
      <w:proofErr w:type="spellEnd"/>
      <w:r w:rsidRPr="0DE1212B">
        <w:rPr>
          <w:rFonts w:ascii="Times New Roman" w:eastAsia="Times New Roman" w:hAnsi="Times New Roman" w:cs="Times New Roman"/>
        </w:rPr>
        <w:t xml:space="preserve">, P. K., Dey, D., Sachan, M. S., &amp; Singh, A. (2025). Nano-fertilizers and smart inputs: Enhancing nutrient use efficiency in agronomy. International Journal of Research in Agronomy, 8(7), 1365–1376. </w:t>
      </w:r>
      <w:hyperlink r:id="rId78">
        <w:r w:rsidRPr="0DE1212B">
          <w:rPr>
            <w:rStyle w:val="Hyperlink"/>
            <w:rFonts w:ascii="Times New Roman" w:eastAsia="Times New Roman" w:hAnsi="Times New Roman" w:cs="Times New Roman"/>
          </w:rPr>
          <w:t>https://doi.org/10.33545/2618060X.2025.v8.i7r.3387</w:t>
        </w:r>
      </w:hyperlink>
    </w:p>
    <w:p w14:paraId="4FAAF235"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Nongbet</w:t>
      </w:r>
      <w:proofErr w:type="spellEnd"/>
      <w:r w:rsidRPr="0DE1212B">
        <w:rPr>
          <w:rFonts w:ascii="Times New Roman" w:eastAsia="Times New Roman" w:hAnsi="Times New Roman" w:cs="Times New Roman"/>
        </w:rPr>
        <w:t xml:space="preserve">, A., Mishra, A. K., Mohanta, Y. K., Mahanta, S., Ray, M. K., Khan, M., Baek, K.-H., &amp; </w:t>
      </w:r>
      <w:proofErr w:type="spellStart"/>
      <w:r w:rsidRPr="0DE1212B">
        <w:rPr>
          <w:rFonts w:ascii="Times New Roman" w:eastAsia="Times New Roman" w:hAnsi="Times New Roman" w:cs="Times New Roman"/>
        </w:rPr>
        <w:t>Chakrabartty</w:t>
      </w:r>
      <w:proofErr w:type="spellEnd"/>
      <w:r w:rsidRPr="0DE1212B">
        <w:rPr>
          <w:rFonts w:ascii="Times New Roman" w:eastAsia="Times New Roman" w:hAnsi="Times New Roman" w:cs="Times New Roman"/>
        </w:rPr>
        <w:t xml:space="preserve">, I. (2022).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 Smart and Sustainable Attribute to Modern Agriculture. Plants, 11(19), 2587. </w:t>
      </w:r>
      <w:hyperlink r:id="rId79">
        <w:r w:rsidRPr="0DE1212B">
          <w:rPr>
            <w:rStyle w:val="Hyperlink"/>
            <w:rFonts w:ascii="Times New Roman" w:eastAsia="Times New Roman" w:hAnsi="Times New Roman" w:cs="Times New Roman"/>
          </w:rPr>
          <w:t>https://doi.org/10.3390/plants11192587</w:t>
        </w:r>
      </w:hyperlink>
    </w:p>
    <w:p w14:paraId="6C1AC580"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OECD, </w:t>
      </w:r>
      <w:proofErr w:type="spellStart"/>
      <w:r w:rsidRPr="0DE1212B">
        <w:rPr>
          <w:rFonts w:ascii="Times New Roman" w:eastAsia="Times New Roman" w:hAnsi="Times New Roman" w:cs="Times New Roman"/>
        </w:rPr>
        <w:t>Organisation</w:t>
      </w:r>
      <w:proofErr w:type="spellEnd"/>
      <w:r w:rsidRPr="0DE1212B">
        <w:rPr>
          <w:rFonts w:ascii="Times New Roman" w:eastAsia="Times New Roman" w:hAnsi="Times New Roman" w:cs="Times New Roman"/>
        </w:rPr>
        <w:t xml:space="preserve"> for Economic Co-operation and Development, 2012 New and Emerging Water Pollutants arising from Agriculture New and Emerging Water Pollutants arising from Agriculture, COM/TAD/CA/ENV/</w:t>
      </w:r>
      <w:proofErr w:type="gramStart"/>
      <w:r w:rsidRPr="0DE1212B">
        <w:rPr>
          <w:rFonts w:ascii="Times New Roman" w:eastAsia="Times New Roman" w:hAnsi="Times New Roman" w:cs="Times New Roman"/>
        </w:rPr>
        <w:t>EPOC(</w:t>
      </w:r>
      <w:proofErr w:type="gramEnd"/>
      <w:r w:rsidRPr="0DE1212B">
        <w:rPr>
          <w:rFonts w:ascii="Times New Roman" w:eastAsia="Times New Roman" w:hAnsi="Times New Roman" w:cs="Times New Roman"/>
        </w:rPr>
        <w:t>2010)17/</w:t>
      </w:r>
      <w:proofErr w:type="spellStart"/>
      <w:r w:rsidRPr="0DE1212B">
        <w:rPr>
          <w:rFonts w:ascii="Times New Roman" w:eastAsia="Times New Roman" w:hAnsi="Times New Roman" w:cs="Times New Roman"/>
        </w:rPr>
        <w:t>FINAL.Available</w:t>
      </w:r>
      <w:proofErr w:type="spellEnd"/>
      <w:r w:rsidRPr="0DE1212B">
        <w:rPr>
          <w:rFonts w:ascii="Times New Roman" w:eastAsia="Times New Roman" w:hAnsi="Times New Roman" w:cs="Times New Roman"/>
        </w:rPr>
        <w:t xml:space="preserve"> at. </w:t>
      </w:r>
      <w:hyperlink>
        <w:r w:rsidRPr="0DE1212B">
          <w:rPr>
            <w:rStyle w:val="Hyperlink"/>
            <w:rFonts w:ascii="Times New Roman" w:eastAsia="Times New Roman" w:hAnsi="Times New Roman" w:cs="Times New Roman"/>
          </w:rPr>
          <w:t>https://</w:t>
        </w:r>
      </w:hyperlink>
      <w:r w:rsidRPr="0DE1212B">
        <w:rPr>
          <w:rFonts w:ascii="Times New Roman" w:eastAsia="Times New Roman" w:hAnsi="Times New Roman" w:cs="Times New Roman"/>
        </w:rPr>
        <w:t xml:space="preserve"> </w:t>
      </w:r>
      <w:hyperlink r:id="rId80">
        <w:r w:rsidRPr="0DE1212B">
          <w:rPr>
            <w:rStyle w:val="Hyperlink"/>
            <w:rFonts w:ascii="Times New Roman" w:eastAsia="Times New Roman" w:hAnsi="Times New Roman" w:cs="Times New Roman"/>
          </w:rPr>
          <w:t>www.oecd.org/tad/sustainable-agriculture/49848768.pdf</w:t>
        </w:r>
      </w:hyperlink>
      <w:r w:rsidRPr="0DE1212B">
        <w:rPr>
          <w:rFonts w:ascii="Times New Roman" w:eastAsia="Times New Roman" w:hAnsi="Times New Roman" w:cs="Times New Roman"/>
        </w:rPr>
        <w:t xml:space="preserve"> (Accessed on 29 October 2025).</w:t>
      </w:r>
    </w:p>
    <w:p w14:paraId="5A17AF11"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Okey‐Onyesolu</w:t>
      </w:r>
      <w:proofErr w:type="spellEnd"/>
      <w:r w:rsidRPr="0DE1212B">
        <w:rPr>
          <w:rFonts w:ascii="Times New Roman" w:eastAsia="Times New Roman" w:hAnsi="Times New Roman" w:cs="Times New Roman"/>
        </w:rPr>
        <w:t xml:space="preserve">, C. F., </w:t>
      </w:r>
      <w:proofErr w:type="spellStart"/>
      <w:r w:rsidRPr="0DE1212B">
        <w:rPr>
          <w:rFonts w:ascii="Times New Roman" w:eastAsia="Times New Roman" w:hAnsi="Times New Roman" w:cs="Times New Roman"/>
        </w:rPr>
        <w:t>Hassanisaadi</w:t>
      </w:r>
      <w:proofErr w:type="spellEnd"/>
      <w:r w:rsidRPr="0DE1212B">
        <w:rPr>
          <w:rFonts w:ascii="Times New Roman" w:eastAsia="Times New Roman" w:hAnsi="Times New Roman" w:cs="Times New Roman"/>
        </w:rPr>
        <w:t xml:space="preserve">, M., Bilal, M., Barani, M., Rahdar, A., Iqbal, J., &amp; </w:t>
      </w:r>
      <w:proofErr w:type="spellStart"/>
      <w:r w:rsidRPr="0DE1212B">
        <w:rPr>
          <w:rFonts w:ascii="Times New Roman" w:eastAsia="Times New Roman" w:hAnsi="Times New Roman" w:cs="Times New Roman"/>
        </w:rPr>
        <w:t>Kyzas</w:t>
      </w:r>
      <w:proofErr w:type="spellEnd"/>
      <w:r w:rsidRPr="0DE1212B">
        <w:rPr>
          <w:rFonts w:ascii="Times New Roman" w:eastAsia="Times New Roman" w:hAnsi="Times New Roman" w:cs="Times New Roman"/>
        </w:rPr>
        <w:t xml:space="preserve">, G. Z. (2021). Nanomaterials as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xml:space="preserve">: An Overview. </w:t>
      </w:r>
      <w:proofErr w:type="spellStart"/>
      <w:r w:rsidRPr="0DE1212B">
        <w:rPr>
          <w:rFonts w:ascii="Times New Roman" w:eastAsia="Times New Roman" w:hAnsi="Times New Roman" w:cs="Times New Roman"/>
        </w:rPr>
        <w:t>ChemistrySelect</w:t>
      </w:r>
      <w:proofErr w:type="spellEnd"/>
      <w:r w:rsidRPr="0DE1212B">
        <w:rPr>
          <w:rFonts w:ascii="Times New Roman" w:eastAsia="Times New Roman" w:hAnsi="Times New Roman" w:cs="Times New Roman"/>
        </w:rPr>
        <w:t>, 6(33), 8645–8663. https://doi.org/10.1002/slct.202102379</w:t>
      </w:r>
    </w:p>
    <w:p w14:paraId="59A40AD9" w14:textId="6A104C11"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Omran, D., Ibrahim, A., Mohamed, M., &amp; </w:t>
      </w:r>
      <w:proofErr w:type="spellStart"/>
      <w:r w:rsidRPr="0DE1212B">
        <w:rPr>
          <w:rFonts w:ascii="Times New Roman" w:eastAsia="Times New Roman" w:hAnsi="Times New Roman" w:cs="Times New Roman"/>
        </w:rPr>
        <w:t>Nossier</w:t>
      </w:r>
      <w:proofErr w:type="spellEnd"/>
      <w:r w:rsidRPr="0DE1212B">
        <w:rPr>
          <w:rFonts w:ascii="Times New Roman" w:eastAsia="Times New Roman" w:hAnsi="Times New Roman" w:cs="Times New Roman"/>
        </w:rPr>
        <w:t xml:space="preserve">, M. (2021). Evaluation of Some Adjuvants in Improving Foliar Fertilizers Efficiency. </w:t>
      </w:r>
      <w:r w:rsidRPr="0DE1212B">
        <w:rPr>
          <w:rFonts w:ascii="Times New Roman" w:eastAsia="Times New Roman" w:hAnsi="Times New Roman" w:cs="Times New Roman"/>
          <w:i/>
          <w:iCs/>
        </w:rPr>
        <w:t>Arab Universities Journal of Agricultural Sciences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29</w:t>
      </w:r>
      <w:r w:rsidRPr="0DE1212B">
        <w:rPr>
          <w:rFonts w:ascii="Times New Roman" w:eastAsia="Times New Roman" w:hAnsi="Times New Roman" w:cs="Times New Roman"/>
        </w:rPr>
        <w:t xml:space="preserve">(3), 953-967. </w:t>
      </w:r>
      <w:hyperlink r:id="rId81" w:history="1">
        <w:r w:rsidR="008A0058" w:rsidRPr="007B646D">
          <w:rPr>
            <w:rStyle w:val="Hyperlink"/>
            <w:rFonts w:ascii="Times New Roman" w:eastAsia="Times New Roman" w:hAnsi="Times New Roman" w:cs="Times New Roman"/>
          </w:rPr>
          <w:t>https://doi.org/10.21608/ajs.2021.95510.1416</w:t>
        </w:r>
      </w:hyperlink>
      <w:r w:rsidR="008A0058">
        <w:rPr>
          <w:rFonts w:ascii="Times New Roman" w:eastAsia="Times New Roman" w:hAnsi="Times New Roman" w:cs="Times New Roman"/>
        </w:rPr>
        <w:t xml:space="preserve"> </w:t>
      </w:r>
    </w:p>
    <w:p w14:paraId="05410159" w14:textId="4E6B27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Pallas, G., Vijver, M. G., </w:t>
      </w:r>
      <w:proofErr w:type="spellStart"/>
      <w:r w:rsidRPr="0DE1212B">
        <w:rPr>
          <w:rFonts w:ascii="Times New Roman" w:eastAsia="Times New Roman" w:hAnsi="Times New Roman" w:cs="Times New Roman"/>
        </w:rPr>
        <w:t>Peijnenburg</w:t>
      </w:r>
      <w:proofErr w:type="spellEnd"/>
      <w:r w:rsidRPr="0DE1212B">
        <w:rPr>
          <w:rFonts w:ascii="Times New Roman" w:eastAsia="Times New Roman" w:hAnsi="Times New Roman" w:cs="Times New Roman"/>
        </w:rPr>
        <w:t xml:space="preserve">, W. J., &amp; </w:t>
      </w:r>
      <w:proofErr w:type="spellStart"/>
      <w:r w:rsidRPr="0DE1212B">
        <w:rPr>
          <w:rFonts w:ascii="Times New Roman" w:eastAsia="Times New Roman" w:hAnsi="Times New Roman" w:cs="Times New Roman"/>
        </w:rPr>
        <w:t>Guinée</w:t>
      </w:r>
      <w:proofErr w:type="spellEnd"/>
      <w:r w:rsidRPr="0DE1212B">
        <w:rPr>
          <w:rFonts w:ascii="Times New Roman" w:eastAsia="Times New Roman" w:hAnsi="Times New Roman" w:cs="Times New Roman"/>
        </w:rPr>
        <w:t>, J. (2020). Life cycle assessment of emerging technologies at the lab scale: The case of nanowire‐based solar cells. Journal of Industrial Ecology, 24(1), 193-204.</w:t>
      </w:r>
      <w:r w:rsidR="008A0058" w:rsidRPr="008A0058">
        <w:t xml:space="preserve"> </w:t>
      </w:r>
      <w:hyperlink r:id="rId82" w:history="1">
        <w:r w:rsidR="008A0058" w:rsidRPr="007B646D">
          <w:rPr>
            <w:rStyle w:val="Hyperlink"/>
            <w:rFonts w:ascii="Times New Roman" w:eastAsia="Times New Roman" w:hAnsi="Times New Roman" w:cs="Times New Roman"/>
          </w:rPr>
          <w:t>https://doi.org/10.1111/jiec.12855</w:t>
        </w:r>
      </w:hyperlink>
      <w:r w:rsidR="008A0058">
        <w:rPr>
          <w:rFonts w:ascii="Times New Roman" w:eastAsia="Times New Roman" w:hAnsi="Times New Roman" w:cs="Times New Roman"/>
        </w:rPr>
        <w:t xml:space="preserve"> </w:t>
      </w:r>
    </w:p>
    <w:p w14:paraId="6F2501ED" w14:textId="6EBBDFF9" w:rsidR="008A0058" w:rsidRPr="008A0058" w:rsidRDefault="008A0058" w:rsidP="0DE1212B">
      <w:pPr>
        <w:pStyle w:val="ListParagraph"/>
        <w:numPr>
          <w:ilvl w:val="0"/>
          <w:numId w:val="1"/>
        </w:numPr>
        <w:jc w:val="both"/>
        <w:rPr>
          <w:rFonts w:ascii="Times New Roman" w:eastAsia="Times New Roman" w:hAnsi="Times New Roman" w:cs="Times New Roman"/>
        </w:rPr>
      </w:pPr>
      <w:r w:rsidRPr="008A0058">
        <w:rPr>
          <w:rFonts w:ascii="Times New Roman" w:eastAsia="Times New Roman" w:hAnsi="Times New Roman" w:cs="Times New Roman"/>
        </w:rPr>
        <w:t xml:space="preserve">Reddy, V. P., Verma, S., Sharma, D., &amp; Thakur, A. (2019). Role of resistant-proteins in plant innate immunity- A review. </w:t>
      </w:r>
      <w:r w:rsidRPr="008A0058">
        <w:rPr>
          <w:rFonts w:ascii="Times New Roman" w:eastAsia="Times New Roman" w:hAnsi="Times New Roman" w:cs="Times New Roman"/>
          <w:lang w:val="pt-BR"/>
        </w:rPr>
        <w:t xml:space="preserve">Agricultural Reviews. </w:t>
      </w:r>
      <w:r>
        <w:rPr>
          <w:rFonts w:ascii="Times New Roman" w:eastAsia="Times New Roman" w:hAnsi="Times New Roman" w:cs="Times New Roman"/>
          <w:lang w:val="pt-BR"/>
        </w:rPr>
        <w:fldChar w:fldCharType="begin"/>
      </w:r>
      <w:r>
        <w:rPr>
          <w:rFonts w:ascii="Times New Roman" w:eastAsia="Times New Roman" w:hAnsi="Times New Roman" w:cs="Times New Roman"/>
          <w:lang w:val="pt-BR"/>
        </w:rPr>
        <w:instrText xml:space="preserve"> HYPERLINK "</w:instrText>
      </w:r>
      <w:r w:rsidRPr="008A0058">
        <w:rPr>
          <w:rFonts w:ascii="Times New Roman" w:eastAsia="Times New Roman" w:hAnsi="Times New Roman" w:cs="Times New Roman"/>
          <w:lang w:val="pt-BR"/>
        </w:rPr>
        <w:instrText>https://doi.org/10.18805/ag.R-1854</w:instrText>
      </w:r>
      <w:r>
        <w:rPr>
          <w:rFonts w:ascii="Times New Roman" w:eastAsia="Times New Roman" w:hAnsi="Times New Roman" w:cs="Times New Roman"/>
          <w:lang w:val="pt-BR"/>
        </w:rPr>
        <w:instrText xml:space="preserve">" </w:instrText>
      </w:r>
      <w:r>
        <w:rPr>
          <w:rFonts w:ascii="Times New Roman" w:eastAsia="Times New Roman" w:hAnsi="Times New Roman" w:cs="Times New Roman"/>
          <w:lang w:val="pt-BR"/>
        </w:rPr>
        <w:fldChar w:fldCharType="separate"/>
      </w:r>
      <w:r w:rsidRPr="007B646D">
        <w:rPr>
          <w:rStyle w:val="Hyperlink"/>
          <w:rFonts w:ascii="Times New Roman" w:eastAsia="Times New Roman" w:hAnsi="Times New Roman" w:cs="Times New Roman"/>
          <w:lang w:val="pt-BR"/>
        </w:rPr>
        <w:t>https://doi.org/10.18805/ag.R-1854</w:t>
      </w:r>
      <w:r>
        <w:rPr>
          <w:rFonts w:ascii="Times New Roman" w:eastAsia="Times New Roman" w:hAnsi="Times New Roman" w:cs="Times New Roman"/>
          <w:lang w:val="pt-BR"/>
        </w:rPr>
        <w:fldChar w:fldCharType="end"/>
      </w:r>
    </w:p>
    <w:p w14:paraId="302AC8F0" w14:textId="1E384112"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Pimentel, C., Pina, C. M., Müller, N., Lara, L. A., Melo Rodriguez, G., Orlando, F., Schoelkopf, J., &amp; Fernández, V. (2023). </w:t>
      </w:r>
      <w:r w:rsidRPr="0DE1212B">
        <w:rPr>
          <w:rFonts w:ascii="Times New Roman" w:eastAsia="Times New Roman" w:hAnsi="Times New Roman" w:cs="Times New Roman"/>
        </w:rPr>
        <w:t>Mineral Particles in Foliar Fertilizer Formulations Can Improve the Rate of Foliar Uptake. Plants, 13(1), 71. https://doi.org/10.3390/plants13010071</w:t>
      </w:r>
    </w:p>
    <w:p w14:paraId="746B70C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Prasad, M., &amp; </w:t>
      </w:r>
      <w:proofErr w:type="spellStart"/>
      <w:r w:rsidRPr="0DE1212B">
        <w:rPr>
          <w:rFonts w:ascii="Times New Roman" w:eastAsia="Times New Roman" w:hAnsi="Times New Roman" w:cs="Times New Roman"/>
        </w:rPr>
        <w:t>Mahawer</w:t>
      </w:r>
      <w:proofErr w:type="spellEnd"/>
      <w:r w:rsidRPr="0DE1212B">
        <w:rPr>
          <w:rFonts w:ascii="Times New Roman" w:eastAsia="Times New Roman" w:hAnsi="Times New Roman" w:cs="Times New Roman"/>
        </w:rPr>
        <w:t xml:space="preserve">, S. K. (2023). Nano-Agrochemicals: Risk Assessment and Management Strategies. Plant Health Archives, 1(2), 66–72. </w:t>
      </w:r>
      <w:hyperlink r:id="rId83">
        <w:r w:rsidRPr="0DE1212B">
          <w:rPr>
            <w:rStyle w:val="Hyperlink"/>
            <w:rFonts w:ascii="Times New Roman" w:eastAsia="Times New Roman" w:hAnsi="Times New Roman" w:cs="Times New Roman"/>
          </w:rPr>
          <w:t>https://doi.org/10.54083/PHA/1.2.2023/66-72</w:t>
        </w:r>
      </w:hyperlink>
    </w:p>
    <w:p w14:paraId="58D2A17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Press Information Bureau, Government of India (2025, August 3) Amrit Kaal: Empowering India’s farmers through strategic fertilizer policy. </w:t>
      </w:r>
      <w:hyperlink r:id="rId84">
        <w:r w:rsidRPr="0DE1212B">
          <w:rPr>
            <w:rStyle w:val="Hyperlink"/>
            <w:rFonts w:ascii="Times New Roman" w:eastAsia="Times New Roman" w:hAnsi="Times New Roman" w:cs="Times New Roman"/>
          </w:rPr>
          <w:t>https://www.pib.gov.in/PressNoteDetails.aspx?NoteId=154966&amp;ModuleId=3</w:t>
        </w:r>
      </w:hyperlink>
    </w:p>
    <w:p w14:paraId="23883E6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Priya, G. B., Ramya, B., </w:t>
      </w:r>
      <w:proofErr w:type="spellStart"/>
      <w:r w:rsidRPr="0DE1212B">
        <w:rPr>
          <w:rFonts w:ascii="Times New Roman" w:eastAsia="Times New Roman" w:hAnsi="Times New Roman" w:cs="Times New Roman"/>
        </w:rPr>
        <w:t>Purandareswari</w:t>
      </w:r>
      <w:proofErr w:type="spellEnd"/>
      <w:r w:rsidRPr="0DE1212B">
        <w:rPr>
          <w:rFonts w:ascii="Times New Roman" w:eastAsia="Times New Roman" w:hAnsi="Times New Roman" w:cs="Times New Roman"/>
        </w:rPr>
        <w:t xml:space="preserve">, D. Y., Likhitha, N., Hari, A. S., &amp; Babu, C. S. (2025). Smart farming revolution: A comprehensive review of nanotechnology integration in precision agriculture. International Journal of Research in Agronomy, 8(6S), 192–197. </w:t>
      </w:r>
      <w:hyperlink r:id="rId85">
        <w:r w:rsidRPr="0DE1212B">
          <w:rPr>
            <w:rStyle w:val="Hyperlink"/>
            <w:rFonts w:ascii="Times New Roman" w:eastAsia="Times New Roman" w:hAnsi="Times New Roman" w:cs="Times New Roman"/>
          </w:rPr>
          <w:t>https://doi.org/10.33545/2618060X.2025.v8.i6Sc.3163</w:t>
        </w:r>
      </w:hyperlink>
    </w:p>
    <w:p w14:paraId="3CCE9A6F" w14:textId="0B36BE28"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Rai M, Ribeiro C, Mattoso L and Duran N. 2015. </w:t>
      </w:r>
      <w:r w:rsidRPr="0DE1212B">
        <w:rPr>
          <w:rFonts w:ascii="Times New Roman" w:eastAsia="Times New Roman" w:hAnsi="Times New Roman" w:cs="Times New Roman"/>
        </w:rPr>
        <w:t>Nanotechnologies in food and agriculture. Cham/Heidelberg/New York/Dordrecht/ London. Springer 33.</w:t>
      </w:r>
      <w:r w:rsidR="008A0058" w:rsidRPr="008A0058">
        <w:t xml:space="preserve"> </w:t>
      </w:r>
      <w:hyperlink r:id="rId86" w:history="1">
        <w:r w:rsidR="008A0058" w:rsidRPr="007B646D">
          <w:rPr>
            <w:rStyle w:val="Hyperlink"/>
            <w:rFonts w:ascii="Times New Roman" w:eastAsia="Times New Roman" w:hAnsi="Times New Roman" w:cs="Times New Roman"/>
          </w:rPr>
          <w:t>https://doi.org/10.1007/978-3-319-14024-7</w:t>
        </w:r>
      </w:hyperlink>
      <w:r w:rsidR="008A0058">
        <w:rPr>
          <w:rFonts w:ascii="Times New Roman" w:eastAsia="Times New Roman" w:hAnsi="Times New Roman" w:cs="Times New Roman"/>
        </w:rPr>
        <w:t xml:space="preserve"> </w:t>
      </w:r>
    </w:p>
    <w:p w14:paraId="5D17F837" w14:textId="7E2CD3AC" w:rsidR="002E5CDF" w:rsidRDefault="00D04F52" w:rsidP="38ED8857">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Raj, P., Sharma, S., Kapri, A., &amp; Gulaiya, S. (2025). Precision Agriculture: A Strategic Approach to Resource Efficiency and Sustainable Farming. </w:t>
      </w:r>
      <w:r w:rsidRPr="00D04F52">
        <w:rPr>
          <w:rFonts w:ascii="Times New Roman" w:eastAsia="Times New Roman" w:hAnsi="Times New Roman" w:cs="Times New Roman"/>
          <w:i/>
          <w:iCs/>
        </w:rPr>
        <w:t>Journal of Scientific Research and Reports</w:t>
      </w:r>
      <w:r w:rsidRPr="00D04F52">
        <w:rPr>
          <w:rFonts w:ascii="Times New Roman" w:eastAsia="Times New Roman" w:hAnsi="Times New Roman" w:cs="Times New Roman"/>
        </w:rPr>
        <w:t>, </w:t>
      </w:r>
      <w:r w:rsidRPr="00D04F52">
        <w:rPr>
          <w:rFonts w:ascii="Times New Roman" w:eastAsia="Times New Roman" w:hAnsi="Times New Roman" w:cs="Times New Roman"/>
          <w:i/>
          <w:iCs/>
        </w:rPr>
        <w:t>31</w:t>
      </w:r>
      <w:r w:rsidRPr="00D04F52">
        <w:rPr>
          <w:rFonts w:ascii="Times New Roman" w:eastAsia="Times New Roman" w:hAnsi="Times New Roman" w:cs="Times New Roman"/>
        </w:rPr>
        <w:t>(8), 382-391.</w:t>
      </w:r>
      <w:r w:rsidR="008A0058" w:rsidRPr="008A0058">
        <w:rPr>
          <w:rFonts w:ascii="Times New Roman" w:eastAsia="Times New Roman" w:hAnsi="Times New Roman" w:cs="Times New Roman"/>
        </w:rPr>
        <w:t xml:space="preserve"> </w:t>
      </w:r>
      <w:hyperlink r:id="rId87" w:history="1">
        <w:r w:rsidR="008A0058" w:rsidRPr="007B646D">
          <w:rPr>
            <w:rStyle w:val="Hyperlink"/>
            <w:rFonts w:ascii="Times New Roman" w:eastAsia="Times New Roman" w:hAnsi="Times New Roman" w:cs="Times New Roman"/>
          </w:rPr>
          <w:t>https://doi.org/10.9734/jsrr/2025/v31i83381</w:t>
        </w:r>
      </w:hyperlink>
      <w:r w:rsidR="008A0058">
        <w:rPr>
          <w:rFonts w:ascii="Times New Roman" w:eastAsia="Times New Roman" w:hAnsi="Times New Roman" w:cs="Times New Roman"/>
        </w:rPr>
        <w:t xml:space="preserve"> </w:t>
      </w:r>
    </w:p>
    <w:p w14:paraId="5D0763D2"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Rashid, M. M., Forte Tavčer, P., &amp; Tomšič, B. (2021). </w:t>
      </w:r>
      <w:r w:rsidRPr="0DE1212B">
        <w:rPr>
          <w:rFonts w:ascii="Times New Roman" w:eastAsia="Times New Roman" w:hAnsi="Times New Roman" w:cs="Times New Roman"/>
        </w:rPr>
        <w:t xml:space="preserve">Influence of Titanium Dioxide Nanoparticles on Human Health and the Environment. Nanomaterials, 11(9), 2354. </w:t>
      </w:r>
      <w:hyperlink r:id="rId88">
        <w:r w:rsidRPr="0DE1212B">
          <w:rPr>
            <w:rStyle w:val="Hyperlink"/>
            <w:rFonts w:ascii="Times New Roman" w:eastAsia="Times New Roman" w:hAnsi="Times New Roman" w:cs="Times New Roman"/>
          </w:rPr>
          <w:t>https://doi.org/10.3390/nano11092354</w:t>
        </w:r>
      </w:hyperlink>
    </w:p>
    <w:p w14:paraId="7F8D64C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Raza, A., Charagh, S., Salehi, H., Abbas, S., Saeed, F., </w:t>
      </w:r>
      <w:proofErr w:type="spellStart"/>
      <w:r w:rsidRPr="0DE1212B">
        <w:rPr>
          <w:rFonts w:ascii="Times New Roman" w:eastAsia="Times New Roman" w:hAnsi="Times New Roman" w:cs="Times New Roman"/>
        </w:rPr>
        <w:t>Poinern</w:t>
      </w:r>
      <w:proofErr w:type="spellEnd"/>
      <w:r w:rsidRPr="0DE1212B">
        <w:rPr>
          <w:rFonts w:ascii="Times New Roman" w:eastAsia="Times New Roman" w:hAnsi="Times New Roman" w:cs="Times New Roman"/>
        </w:rPr>
        <w:t>, G. E. J., Siddique, K. H. M., &amp; Varshney, R. K. (2023). Nano‐enabled stress‐smart agriculture: Can nanotechnology deliver drought and salinity‐smart crops? Journal of Sustainable Agriculture and Environment, 2(3), 189–214. https://doi.org/10.1002/sae2.12061</w:t>
      </w:r>
    </w:p>
    <w:p w14:paraId="6E5FF8F0" w14:textId="2931C3E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Razauddin</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Ninama</w:t>
      </w:r>
      <w:proofErr w:type="spellEnd"/>
      <w:r w:rsidRPr="0DE1212B">
        <w:rPr>
          <w:rFonts w:ascii="Times New Roman" w:eastAsia="Times New Roman" w:hAnsi="Times New Roman" w:cs="Times New Roman"/>
        </w:rPr>
        <w:t xml:space="preserve">, J., Sachan, K., Sulochna, Yadav, B., Satapathy, S. N., Kumar, J., &amp; Singh, B. V. (2023). Effects and Consequences of Nano Fertilizer Application on Plant Growth and Developments: A Review. International Journal of Environment and Climate Change, 13(10), 2288–2298. </w:t>
      </w:r>
      <w:hyperlink r:id="rId89" w:history="1">
        <w:r w:rsidR="008A0058" w:rsidRPr="007B646D">
          <w:rPr>
            <w:rStyle w:val="Hyperlink"/>
            <w:rFonts w:ascii="Times New Roman" w:eastAsia="Times New Roman" w:hAnsi="Times New Roman" w:cs="Times New Roman"/>
          </w:rPr>
          <w:t>https://doi.org/10.9734/ijecc/2023/v13i102893</w:t>
        </w:r>
      </w:hyperlink>
      <w:r w:rsidR="008A0058">
        <w:rPr>
          <w:rFonts w:ascii="Times New Roman" w:eastAsia="Times New Roman" w:hAnsi="Times New Roman" w:cs="Times New Roman"/>
        </w:rPr>
        <w:t xml:space="preserve"> </w:t>
      </w:r>
    </w:p>
    <w:p w14:paraId="72DDF683" w14:textId="3754C974"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Reddy, K. S., Shivay, Y. S., Kumar, D., Parida, B. K., Bora, R., Borate, R. B., Das, K., Mandi, S., Nayak, S., Baral, K., &amp; Alekhya, G. (2025). </w:t>
      </w:r>
      <w:r w:rsidRPr="0DE1212B">
        <w:rPr>
          <w:rFonts w:ascii="Times New Roman" w:eastAsia="Times New Roman" w:hAnsi="Times New Roman" w:cs="Times New Roman"/>
        </w:rPr>
        <w:t xml:space="preserve">Nano DAP augments productivity, phosphorus use efficiency, and profitability of spring wheat. Scientific Reports, 15(1), 24771. </w:t>
      </w:r>
      <w:hyperlink r:id="rId90" w:history="1">
        <w:r w:rsidR="008A0058" w:rsidRPr="007B646D">
          <w:rPr>
            <w:rStyle w:val="Hyperlink"/>
            <w:rFonts w:ascii="Times New Roman" w:eastAsia="Times New Roman" w:hAnsi="Times New Roman" w:cs="Times New Roman"/>
          </w:rPr>
          <w:t>https://doi.org/10.1038/s41598-025-92364-3</w:t>
        </w:r>
      </w:hyperlink>
      <w:r w:rsidR="008A0058">
        <w:rPr>
          <w:rFonts w:ascii="Times New Roman" w:eastAsia="Times New Roman" w:hAnsi="Times New Roman" w:cs="Times New Roman"/>
        </w:rPr>
        <w:t xml:space="preserve"> </w:t>
      </w:r>
    </w:p>
    <w:p w14:paraId="4846EC03" w14:textId="062BFF1B"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Riederer, M., &amp; Schreiber, L. (2001). Protecting against water loss: analysis of the barrier properties of plant cuticles. </w:t>
      </w:r>
      <w:r w:rsidRPr="0DE1212B">
        <w:rPr>
          <w:rFonts w:ascii="Times New Roman" w:eastAsia="Times New Roman" w:hAnsi="Times New Roman" w:cs="Times New Roman"/>
          <w:i/>
          <w:iCs/>
        </w:rPr>
        <w:t>Journal of experimental botany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52</w:t>
      </w:r>
      <w:r w:rsidRPr="0DE1212B">
        <w:rPr>
          <w:rFonts w:ascii="Times New Roman" w:eastAsia="Times New Roman" w:hAnsi="Times New Roman" w:cs="Times New Roman"/>
        </w:rPr>
        <w:t xml:space="preserve">(363), 2023-2032. </w:t>
      </w:r>
      <w:hyperlink r:id="rId91" w:history="1">
        <w:r w:rsidR="008A0058" w:rsidRPr="007B646D">
          <w:rPr>
            <w:rStyle w:val="Hyperlink"/>
            <w:rFonts w:ascii="Times New Roman" w:eastAsia="Times New Roman" w:hAnsi="Times New Roman" w:cs="Times New Roman"/>
          </w:rPr>
          <w:t>https://doi.org/10.1093/jexbot/52.363.2023</w:t>
        </w:r>
      </w:hyperlink>
      <w:r w:rsidR="008A0058">
        <w:rPr>
          <w:rFonts w:ascii="Times New Roman" w:eastAsia="Times New Roman" w:hAnsi="Times New Roman" w:cs="Times New Roman"/>
        </w:rPr>
        <w:t xml:space="preserve"> </w:t>
      </w:r>
    </w:p>
    <w:p w14:paraId="459B10A0" w14:textId="157FF431" w:rsidR="00666619" w:rsidRDefault="002E5CDF" w:rsidP="00666619">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Rohde, R., Muller, R., Jacobsen, R., Muller, E., Perlmutter, S., Rosenfeld, A., Wurtele, J., Groom, D., Wickham, C., 2013. A new estimate of the average earth surface land temperature spanning 1753 to 2011. </w:t>
      </w:r>
      <w:proofErr w:type="spellStart"/>
      <w:r w:rsidRPr="0DE1212B">
        <w:rPr>
          <w:rFonts w:ascii="Times New Roman" w:eastAsia="Times New Roman" w:hAnsi="Times New Roman" w:cs="Times New Roman"/>
        </w:rPr>
        <w:t>Geoinfor</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Geostat</w:t>
      </w:r>
      <w:proofErr w:type="spellEnd"/>
      <w:r w:rsidRPr="0DE1212B">
        <w:rPr>
          <w:rFonts w:ascii="Times New Roman" w:eastAsia="Times New Roman" w:hAnsi="Times New Roman" w:cs="Times New Roman"/>
        </w:rPr>
        <w:t>: An Overview 1, 1. of 7, 2.</w:t>
      </w:r>
      <w:r w:rsidR="008A0058" w:rsidRPr="008A0058">
        <w:t xml:space="preserve"> </w:t>
      </w:r>
      <w:hyperlink r:id="rId92" w:history="1">
        <w:r w:rsidR="008A0058" w:rsidRPr="007B646D">
          <w:rPr>
            <w:rStyle w:val="Hyperlink"/>
            <w:rFonts w:ascii="Times New Roman" w:eastAsia="Times New Roman" w:hAnsi="Times New Roman" w:cs="Times New Roman"/>
          </w:rPr>
          <w:t>https://doi.org/10.4172/2327-4581.1000101</w:t>
        </w:r>
      </w:hyperlink>
      <w:r w:rsidR="008A0058">
        <w:rPr>
          <w:rFonts w:ascii="Times New Roman" w:eastAsia="Times New Roman" w:hAnsi="Times New Roman" w:cs="Times New Roman"/>
        </w:rPr>
        <w:t xml:space="preserve"> </w:t>
      </w:r>
    </w:p>
    <w:p w14:paraId="1746EF00" w14:textId="74BED0C7" w:rsidR="002E5CDF" w:rsidRPr="00666619" w:rsidRDefault="002E5CDF" w:rsidP="00666619">
      <w:pPr>
        <w:pStyle w:val="ListParagraph"/>
        <w:numPr>
          <w:ilvl w:val="0"/>
          <w:numId w:val="1"/>
        </w:numPr>
        <w:jc w:val="both"/>
        <w:rPr>
          <w:rFonts w:ascii="Times New Roman" w:eastAsia="Times New Roman" w:hAnsi="Times New Roman" w:cs="Times New Roman"/>
        </w:rPr>
      </w:pPr>
      <w:r w:rsidRPr="00666619">
        <w:rPr>
          <w:rFonts w:ascii="Times New Roman" w:eastAsia="Times New Roman" w:hAnsi="Times New Roman" w:cs="Times New Roman"/>
        </w:rPr>
        <w:t xml:space="preserve">Safdar, M., Kim, W., Park, S., Gwon, Y., Kim, Y.-O., &amp; Kim, J. (2022). Engineering plants with carbon nanotubes: a sustainable agriculture approach. Journal of Nanobiotechnology, 20(1), 275. </w:t>
      </w:r>
      <w:hyperlink r:id="rId93">
        <w:r w:rsidRPr="00666619">
          <w:rPr>
            <w:rFonts w:ascii="Times New Roman" w:eastAsia="Times New Roman" w:hAnsi="Times New Roman" w:cs="Times New Roman"/>
          </w:rPr>
          <w:t>https://doi.org/10.1186/s12951-022-01483-w</w:t>
        </w:r>
      </w:hyperlink>
      <w:r w:rsidR="008A0058">
        <w:rPr>
          <w:rFonts w:ascii="Times New Roman" w:eastAsia="Times New Roman" w:hAnsi="Times New Roman" w:cs="Times New Roman"/>
        </w:rPr>
        <w:t xml:space="preserve"> </w:t>
      </w:r>
    </w:p>
    <w:p w14:paraId="174B86EE" w14:textId="1672FBDB"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Salieri, B., Turner, D. A., Nowack, B., &amp; Hischier, R. (2018). Life cycle assessment of manufactured nanomaterials: Where are </w:t>
      </w:r>
      <w:proofErr w:type="gramStart"/>
      <w:r w:rsidRPr="0DE1212B">
        <w:rPr>
          <w:rFonts w:ascii="Times New Roman" w:eastAsia="Times New Roman" w:hAnsi="Times New Roman" w:cs="Times New Roman"/>
        </w:rPr>
        <w:t>we?.</w:t>
      </w:r>
      <w:proofErr w:type="gram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NanoImpact</w:t>
      </w:r>
      <w:proofErr w:type="spellEnd"/>
      <w:r w:rsidRPr="0DE1212B">
        <w:rPr>
          <w:rFonts w:ascii="Times New Roman" w:eastAsia="Times New Roman" w:hAnsi="Times New Roman" w:cs="Times New Roman"/>
        </w:rPr>
        <w:t>, 10, 108-120</w:t>
      </w:r>
      <w:r w:rsidR="008A0058" w:rsidRPr="008A0058">
        <w:t xml:space="preserve"> </w:t>
      </w:r>
      <w:hyperlink r:id="rId94" w:history="1">
        <w:r w:rsidR="008A0058" w:rsidRPr="007B646D">
          <w:rPr>
            <w:rStyle w:val="Hyperlink"/>
            <w:rFonts w:ascii="Times New Roman" w:eastAsia="Times New Roman" w:hAnsi="Times New Roman" w:cs="Times New Roman"/>
          </w:rPr>
          <w:t>https://doi.org/10.1016/j.impact.2017.12.003</w:t>
        </w:r>
      </w:hyperlink>
      <w:r w:rsidR="008A0058">
        <w:rPr>
          <w:rFonts w:ascii="Times New Roman" w:eastAsia="Times New Roman" w:hAnsi="Times New Roman" w:cs="Times New Roman"/>
        </w:rPr>
        <w:t xml:space="preserve"> </w:t>
      </w:r>
    </w:p>
    <w:p w14:paraId="47840737"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Saraiva, R., Ferreira, Q., Rodrigues, G. C., &amp; Oliveira, M. (2022). </w:t>
      </w:r>
      <w:r w:rsidRPr="0DE1212B">
        <w:rPr>
          <w:rFonts w:ascii="Times New Roman" w:eastAsia="Times New Roman" w:hAnsi="Times New Roman" w:cs="Times New Roman"/>
        </w:rPr>
        <w:t>Phosphorous Nano fertilizers for Precise Application in Rice Cultivation as an Adaptation to Climate Change. Climate, 10(11), 183. https://doi.org/10.3390/cli10110183</w:t>
      </w:r>
    </w:p>
    <w:p w14:paraId="2F15B00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Saurabh, K., Prakash, V., Dubey, A. K., Ghosh, S., Kumari, A., Sundaram, P. K., Jeet, P., Sarkar, B., Upadhyaya, A., Das, A., Kumar, S., </w:t>
      </w:r>
      <w:proofErr w:type="spellStart"/>
      <w:r w:rsidRPr="0DE1212B">
        <w:rPr>
          <w:rFonts w:ascii="Times New Roman" w:eastAsia="Times New Roman" w:hAnsi="Times New Roman" w:cs="Times New Roman"/>
        </w:rPr>
        <w:t>Makarana</w:t>
      </w:r>
      <w:proofErr w:type="spellEnd"/>
      <w:r w:rsidRPr="0DE1212B">
        <w:rPr>
          <w:rFonts w:ascii="Times New Roman" w:eastAsia="Times New Roman" w:hAnsi="Times New Roman" w:cs="Times New Roman"/>
        </w:rPr>
        <w:t xml:space="preserve">, G., Kumar, U., Kumar, A., &amp; Singh, R. R. (2024). Enhancing sustainability in agriculture with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Discover Applied Sciences, 6(11), 559. </w:t>
      </w:r>
      <w:hyperlink r:id="rId95">
        <w:r w:rsidRPr="0DE1212B">
          <w:rPr>
            <w:rStyle w:val="Hyperlink"/>
            <w:rFonts w:ascii="Times New Roman" w:eastAsia="Times New Roman" w:hAnsi="Times New Roman" w:cs="Times New Roman"/>
          </w:rPr>
          <w:t>https://doi.org/10.1007/s42452-024-06267-5</w:t>
        </w:r>
      </w:hyperlink>
    </w:p>
    <w:p w14:paraId="6E0E0D32" w14:textId="7FF21A16"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Scheffran</w:t>
      </w:r>
      <w:proofErr w:type="spellEnd"/>
      <w:r w:rsidRPr="0DE1212B">
        <w:rPr>
          <w:rFonts w:ascii="Times New Roman" w:eastAsia="Times New Roman" w:hAnsi="Times New Roman" w:cs="Times New Roman"/>
        </w:rPr>
        <w:t>, J., 2020. The geopolitical impact of climate change in the Mediterranean region: Climate change as a trigger of conflict and migration. Mediterranean Yearbook.</w:t>
      </w:r>
      <w:r w:rsidR="008A0058" w:rsidRPr="008A0058">
        <w:t xml:space="preserve"> </w:t>
      </w:r>
      <w:hyperlink r:id="rId96" w:history="1">
        <w:r w:rsidR="008A0058" w:rsidRPr="007B646D">
          <w:rPr>
            <w:rStyle w:val="Hyperlink"/>
            <w:rFonts w:ascii="Times New Roman" w:eastAsia="Times New Roman" w:hAnsi="Times New Roman" w:cs="Times New Roman"/>
          </w:rPr>
          <w:t>https://www.iemed.org/publication/the-geopolitical-impact-of-climate-change-in-the-mediterranean-region-climate-change-as-a-trigger-of-conflict-and-migration/</w:t>
        </w:r>
      </w:hyperlink>
      <w:r w:rsidR="008A0058">
        <w:rPr>
          <w:rFonts w:ascii="Times New Roman" w:eastAsia="Times New Roman" w:hAnsi="Times New Roman" w:cs="Times New Roman"/>
        </w:rPr>
        <w:t xml:space="preserve"> </w:t>
      </w:r>
    </w:p>
    <w:p w14:paraId="2C1D3A84"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Schwirn</w:t>
      </w:r>
      <w:proofErr w:type="spellEnd"/>
      <w:r w:rsidRPr="0DE1212B">
        <w:rPr>
          <w:rFonts w:ascii="Times New Roman" w:eastAsia="Times New Roman" w:hAnsi="Times New Roman" w:cs="Times New Roman"/>
        </w:rPr>
        <w:t xml:space="preserve">, K., Tietjen, L., &amp; Beer, I. (2014). Why are nanomaterials different and how can they be appropriately regulated under REACH? Environmental Sciences Europe, 26(1), 4. </w:t>
      </w:r>
      <w:hyperlink r:id="rId97">
        <w:r w:rsidRPr="0DE1212B">
          <w:rPr>
            <w:rStyle w:val="Hyperlink"/>
            <w:rFonts w:ascii="Times New Roman" w:eastAsia="Times New Roman" w:hAnsi="Times New Roman" w:cs="Times New Roman"/>
          </w:rPr>
          <w:t>https://doi.org/10.1186/2190-4715-26-4</w:t>
        </w:r>
      </w:hyperlink>
    </w:p>
    <w:p w14:paraId="785A9D76" w14:textId="35151C05"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Seleiman</w:t>
      </w:r>
      <w:proofErr w:type="spellEnd"/>
      <w:r w:rsidRPr="0DE1212B">
        <w:rPr>
          <w:rFonts w:ascii="Times New Roman" w:eastAsia="Times New Roman" w:hAnsi="Times New Roman" w:cs="Times New Roman"/>
        </w:rPr>
        <w:t xml:space="preserve">, M. F., Almutairi, K. F., Alotaibi, M., Shami, A., Alhammad, B. A., &amp; Battaglia, M. L. (2020). Nano-fertilization as an emerging fertilization technique: why can modern agriculture benefit from its </w:t>
      </w:r>
      <w:proofErr w:type="gramStart"/>
      <w:r w:rsidRPr="0DE1212B">
        <w:rPr>
          <w:rFonts w:ascii="Times New Roman" w:eastAsia="Times New Roman" w:hAnsi="Times New Roman" w:cs="Times New Roman"/>
        </w:rPr>
        <w:t>use?.</w:t>
      </w:r>
      <w:proofErr w:type="gramEnd"/>
      <w:r w:rsidRPr="0DE1212B">
        <w:rPr>
          <w:rFonts w:ascii="Times New Roman" w:eastAsia="Times New Roman" w:hAnsi="Times New Roman" w:cs="Times New Roman"/>
        </w:rPr>
        <w:t xml:space="preserve"> Plants, 10(1), 2.</w:t>
      </w:r>
      <w:r w:rsidR="008A0058" w:rsidRPr="008A0058">
        <w:t xml:space="preserve"> </w:t>
      </w:r>
      <w:hyperlink r:id="rId98" w:history="1">
        <w:r w:rsidR="008A0058" w:rsidRPr="007B646D">
          <w:rPr>
            <w:rStyle w:val="Hyperlink"/>
            <w:rFonts w:ascii="Times New Roman" w:eastAsia="Times New Roman" w:hAnsi="Times New Roman" w:cs="Times New Roman"/>
          </w:rPr>
          <w:t>https://doi.org/10.3390/plants10010002</w:t>
        </w:r>
      </w:hyperlink>
      <w:r w:rsidR="008A0058">
        <w:rPr>
          <w:rFonts w:ascii="Times New Roman" w:eastAsia="Times New Roman" w:hAnsi="Times New Roman" w:cs="Times New Roman"/>
        </w:rPr>
        <w:t xml:space="preserve"> </w:t>
      </w:r>
    </w:p>
    <w:p w14:paraId="4757AAF5" w14:textId="38920E03"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Seleiman</w:t>
      </w:r>
      <w:proofErr w:type="spellEnd"/>
      <w:r w:rsidRPr="0DE1212B">
        <w:rPr>
          <w:rFonts w:ascii="Times New Roman" w:eastAsia="Times New Roman" w:hAnsi="Times New Roman" w:cs="Times New Roman"/>
        </w:rPr>
        <w:t xml:space="preserve">, M.F., </w:t>
      </w:r>
      <w:proofErr w:type="spellStart"/>
      <w:r w:rsidRPr="0DE1212B">
        <w:rPr>
          <w:rFonts w:ascii="Times New Roman" w:eastAsia="Times New Roman" w:hAnsi="Times New Roman" w:cs="Times New Roman"/>
        </w:rPr>
        <w:t>Santanen</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M¨akel</w:t>
      </w:r>
      <w:proofErr w:type="spellEnd"/>
      <w:r w:rsidRPr="0DE1212B">
        <w:rPr>
          <w:rFonts w:ascii="Times New Roman" w:eastAsia="Times New Roman" w:hAnsi="Times New Roman" w:cs="Times New Roman"/>
        </w:rPr>
        <w:t xml:space="preserve">¨ a, P.S., 2020b. Recycling sludge on cropland as fertilizer–Advantages and risks. </w:t>
      </w:r>
      <w:proofErr w:type="spellStart"/>
      <w:r w:rsidRPr="0DE1212B">
        <w:rPr>
          <w:rFonts w:ascii="Times New Roman" w:eastAsia="Times New Roman" w:hAnsi="Times New Roman" w:cs="Times New Roman"/>
        </w:rPr>
        <w:t>Resour</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Conserv</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Recycl</w:t>
      </w:r>
      <w:proofErr w:type="spellEnd"/>
      <w:r w:rsidRPr="0DE1212B">
        <w:rPr>
          <w:rFonts w:ascii="Times New Roman" w:eastAsia="Times New Roman" w:hAnsi="Times New Roman" w:cs="Times New Roman"/>
        </w:rPr>
        <w:t>. 155, 104647.</w:t>
      </w:r>
      <w:r w:rsidR="008A0058" w:rsidRPr="008A0058">
        <w:t xml:space="preserve"> </w:t>
      </w:r>
      <w:hyperlink r:id="rId99" w:history="1">
        <w:r w:rsidR="008A0058" w:rsidRPr="007B646D">
          <w:rPr>
            <w:rStyle w:val="Hyperlink"/>
            <w:rFonts w:ascii="Times New Roman" w:eastAsia="Times New Roman" w:hAnsi="Times New Roman" w:cs="Times New Roman"/>
          </w:rPr>
          <w:t>https://doi.org/10.1016/j.resconrec.2019.104647</w:t>
        </w:r>
      </w:hyperlink>
      <w:r w:rsidR="008A0058">
        <w:t xml:space="preserve"> </w:t>
      </w:r>
    </w:p>
    <w:p w14:paraId="094652D9" w14:textId="0FF175E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Seufert, P., Staiger, S., Arand, K., Bueno, A., Burghardt, M., &amp; Riederer, M. (2022). Building a barrier: The influence of different wax fractions on the water transpiration barrier of leaf cuticles.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12</w:t>
      </w:r>
      <w:r w:rsidRPr="0DE1212B">
        <w:rPr>
          <w:rFonts w:ascii="Times New Roman" w:eastAsia="Times New Roman" w:hAnsi="Times New Roman" w:cs="Times New Roman"/>
        </w:rPr>
        <w:t>, 766602.</w:t>
      </w:r>
      <w:r w:rsidR="00EB3569" w:rsidRPr="00EB3569">
        <w:t xml:space="preserve"> </w:t>
      </w:r>
      <w:hyperlink r:id="rId100" w:history="1">
        <w:r w:rsidR="00EB3569" w:rsidRPr="007B646D">
          <w:rPr>
            <w:rStyle w:val="Hyperlink"/>
            <w:rFonts w:ascii="Times New Roman" w:eastAsia="Times New Roman" w:hAnsi="Times New Roman" w:cs="Times New Roman"/>
          </w:rPr>
          <w:t>https://doi.org/10.3389/fpls.2021.766602</w:t>
        </w:r>
      </w:hyperlink>
      <w:r w:rsidR="00EB3569">
        <w:rPr>
          <w:rFonts w:ascii="Times New Roman" w:eastAsia="Times New Roman" w:hAnsi="Times New Roman" w:cs="Times New Roman"/>
        </w:rPr>
        <w:t xml:space="preserve"> </w:t>
      </w:r>
      <w:r w:rsidRPr="0DE1212B">
        <w:rPr>
          <w:rFonts w:ascii="Times New Roman" w:eastAsia="Times New Roman" w:hAnsi="Times New Roman" w:cs="Times New Roman"/>
        </w:rPr>
        <w:t xml:space="preserve"> </w:t>
      </w:r>
    </w:p>
    <w:p w14:paraId="7C167217" w14:textId="7A34B5C4" w:rsidR="00D04F52" w:rsidRDefault="00D04F52" w:rsidP="002E5CDF">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 xml:space="preserve">Singh, A., Rajput, V. D., Agrawal, S., Ghazaryan, K., </w:t>
      </w:r>
      <w:proofErr w:type="spellStart"/>
      <w:r w:rsidRPr="00D04F52">
        <w:rPr>
          <w:rFonts w:ascii="Times New Roman" w:eastAsia="Times New Roman" w:hAnsi="Times New Roman" w:cs="Times New Roman"/>
        </w:rPr>
        <w:t>Minkina</w:t>
      </w:r>
      <w:proofErr w:type="spellEnd"/>
      <w:r w:rsidRPr="00D04F52">
        <w:rPr>
          <w:rFonts w:ascii="Times New Roman" w:eastAsia="Times New Roman" w:hAnsi="Times New Roman" w:cs="Times New Roman"/>
        </w:rPr>
        <w:t>, T., Al Tawaha, A. R. M., ... &amp; Alexiou, A. (2024). Nanoparticles mediated salt stress resilience: A holistic exploration of physiological, biochemical, and Nano-omics approaches. </w:t>
      </w:r>
      <w:r w:rsidRPr="00D04F52">
        <w:rPr>
          <w:rFonts w:ascii="Times New Roman" w:eastAsia="Times New Roman" w:hAnsi="Times New Roman" w:cs="Times New Roman"/>
          <w:i/>
          <w:iCs/>
        </w:rPr>
        <w:t>Reviews of Environmental Contamination and Toxicology</w:t>
      </w:r>
      <w:r w:rsidRPr="00D04F52">
        <w:rPr>
          <w:rFonts w:ascii="Times New Roman" w:eastAsia="Times New Roman" w:hAnsi="Times New Roman" w:cs="Times New Roman"/>
        </w:rPr>
        <w:t>, </w:t>
      </w:r>
      <w:r w:rsidRPr="00D04F52">
        <w:rPr>
          <w:rFonts w:ascii="Times New Roman" w:eastAsia="Times New Roman" w:hAnsi="Times New Roman" w:cs="Times New Roman"/>
          <w:i/>
          <w:iCs/>
        </w:rPr>
        <w:t>262</w:t>
      </w:r>
      <w:r w:rsidRPr="00D04F52">
        <w:rPr>
          <w:rFonts w:ascii="Times New Roman" w:eastAsia="Times New Roman" w:hAnsi="Times New Roman" w:cs="Times New Roman"/>
        </w:rPr>
        <w:t>(1), 19.</w:t>
      </w:r>
      <w:r w:rsidR="00EB3569" w:rsidRPr="00EB3569">
        <w:t xml:space="preserve"> </w:t>
      </w:r>
      <w:hyperlink r:id="rId101" w:history="1">
        <w:r w:rsidR="00EB3569" w:rsidRPr="007B646D">
          <w:rPr>
            <w:rStyle w:val="Hyperlink"/>
            <w:rFonts w:ascii="Times New Roman" w:eastAsia="Times New Roman" w:hAnsi="Times New Roman" w:cs="Times New Roman"/>
          </w:rPr>
          <w:t>https://doi.org/10.1007/s44169-024-00070-4</w:t>
        </w:r>
      </w:hyperlink>
      <w:r w:rsidR="00EB3569">
        <w:rPr>
          <w:rFonts w:ascii="Times New Roman" w:eastAsia="Times New Roman" w:hAnsi="Times New Roman" w:cs="Times New Roman"/>
        </w:rPr>
        <w:t xml:space="preserve"> </w:t>
      </w:r>
    </w:p>
    <w:p w14:paraId="69E4FA23" w14:textId="7F8B531E"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Sharma, B., Tiwari, S., Kumawat, K. C., &amp; Cardinale, M. (2023). Nano-biofertilizers as bio-emerging strategies for sustainable agriculture development: Potentiality and their limitations. Science of the Total Environment, 860, 160476.</w:t>
      </w:r>
      <w:r w:rsidR="00EB3569" w:rsidRPr="00EB3569">
        <w:t xml:space="preserve"> </w:t>
      </w:r>
      <w:hyperlink r:id="rId102" w:history="1">
        <w:r w:rsidR="00EB3569" w:rsidRPr="007B646D">
          <w:rPr>
            <w:rStyle w:val="Hyperlink"/>
            <w:rFonts w:ascii="Times New Roman" w:eastAsia="Times New Roman" w:hAnsi="Times New Roman" w:cs="Times New Roman"/>
          </w:rPr>
          <w:t>https://doi.org/10.1016/j.scitotenv.2022.160476</w:t>
        </w:r>
      </w:hyperlink>
      <w:r w:rsidR="00EB3569">
        <w:rPr>
          <w:rFonts w:ascii="Times New Roman" w:eastAsia="Times New Roman" w:hAnsi="Times New Roman" w:cs="Times New Roman"/>
        </w:rPr>
        <w:t xml:space="preserve"> </w:t>
      </w:r>
    </w:p>
    <w:p w14:paraId="105D1079"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Sharma, V., Javed, B., Byrne, H., Curtin, J., &amp; Tian, F. (2022). Zeolites as Carriers of Nano-Fertilizers: From Structures and Principles to Prospects and Challenges. Applied Nano, 3(3), 163–186. </w:t>
      </w:r>
      <w:hyperlink r:id="rId103">
        <w:r w:rsidRPr="0DE1212B">
          <w:rPr>
            <w:rStyle w:val="Hyperlink"/>
            <w:rFonts w:ascii="Times New Roman" w:eastAsia="Times New Roman" w:hAnsi="Times New Roman" w:cs="Times New Roman"/>
          </w:rPr>
          <w:t>https://doi.org/10.3390/applnano3030013</w:t>
        </w:r>
      </w:hyperlink>
    </w:p>
    <w:p w14:paraId="5D4D99D1" w14:textId="77777777" w:rsidR="002E5CDF" w:rsidRDefault="002E5CDF" w:rsidP="002E5CDF">
      <w:pPr>
        <w:pStyle w:val="ListParagraph"/>
        <w:numPr>
          <w:ilvl w:val="0"/>
          <w:numId w:val="1"/>
        </w:numPr>
        <w:spacing w:before="240" w:after="240"/>
        <w:jc w:val="both"/>
        <w:rPr>
          <w:rFonts w:ascii="Times New Roman" w:eastAsia="Times New Roman" w:hAnsi="Times New Roman" w:cs="Times New Roman"/>
        </w:rPr>
      </w:pPr>
      <w:proofErr w:type="spellStart"/>
      <w:r w:rsidRPr="0DE1212B">
        <w:rPr>
          <w:rFonts w:ascii="Times New Roman" w:eastAsia="Times New Roman" w:hAnsi="Times New Roman" w:cs="Times New Roman"/>
        </w:rPr>
        <w:lastRenderedPageBreak/>
        <w:t>Shoukat</w:t>
      </w:r>
      <w:proofErr w:type="spellEnd"/>
      <w:r w:rsidRPr="0DE1212B">
        <w:rPr>
          <w:rFonts w:ascii="Times New Roman" w:eastAsia="Times New Roman" w:hAnsi="Times New Roman" w:cs="Times New Roman"/>
        </w:rPr>
        <w:t xml:space="preserve">, A., Saqib, Z. A., Akhtar, J., Aslam, Z., Pitann, B., Hossain, Md. S., &amp; </w:t>
      </w:r>
      <w:proofErr w:type="spellStart"/>
      <w:r w:rsidRPr="0DE1212B">
        <w:rPr>
          <w:rFonts w:ascii="Times New Roman" w:eastAsia="Times New Roman" w:hAnsi="Times New Roman" w:cs="Times New Roman"/>
        </w:rPr>
        <w:t>Mühling</w:t>
      </w:r>
      <w:proofErr w:type="spellEnd"/>
      <w:r w:rsidRPr="0DE1212B">
        <w:rPr>
          <w:rFonts w:ascii="Times New Roman" w:eastAsia="Times New Roman" w:hAnsi="Times New Roman" w:cs="Times New Roman"/>
        </w:rPr>
        <w:t xml:space="preserve">, K. H. (2024). Zinc and Silicon Nano-Fertilizers Influence </w:t>
      </w:r>
      <w:proofErr w:type="spellStart"/>
      <w:r w:rsidRPr="0DE1212B">
        <w:rPr>
          <w:rFonts w:ascii="Times New Roman" w:eastAsia="Times New Roman" w:hAnsi="Times New Roman" w:cs="Times New Roman"/>
        </w:rPr>
        <w:t>Ionomic</w:t>
      </w:r>
      <w:proofErr w:type="spellEnd"/>
      <w:r w:rsidRPr="0DE1212B">
        <w:rPr>
          <w:rFonts w:ascii="Times New Roman" w:eastAsia="Times New Roman" w:hAnsi="Times New Roman" w:cs="Times New Roman"/>
        </w:rPr>
        <w:t xml:space="preserve"> and Metabolite Profiles in Maize to Overcome Salt Stress. Plants, 13(9), 1224. </w:t>
      </w:r>
      <w:hyperlink r:id="rId104">
        <w:r w:rsidRPr="0DE1212B">
          <w:rPr>
            <w:rStyle w:val="Hyperlink"/>
            <w:rFonts w:ascii="Times New Roman" w:eastAsia="Times New Roman" w:hAnsi="Times New Roman" w:cs="Times New Roman"/>
          </w:rPr>
          <w:t>https://doi.org/10.3390/plants13091224</w:t>
        </w:r>
      </w:hyperlink>
    </w:p>
    <w:p w14:paraId="0512D90C" w14:textId="50611E56"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Singh, A., Singh, N., Hussain, I., Singh, H., &amp; Singh, S. (2015). Plant-nanoparticle interaction: An approach to improve agricultural practices and plant productivity.</w:t>
      </w:r>
      <w:r w:rsidR="00EB3569" w:rsidRPr="00EB3569">
        <w:t xml:space="preserve"> </w:t>
      </w:r>
      <w:r w:rsidR="00EB3569" w:rsidRPr="00EB3569">
        <w:rPr>
          <w:rFonts w:ascii="Times New Roman" w:eastAsia="Times New Roman" w:hAnsi="Times New Roman" w:cs="Times New Roman"/>
        </w:rPr>
        <w:t>http://www.ijpsi.org/Volume%204%20Issue%208/48-25-40.pdf</w:t>
      </w:r>
      <w:r w:rsidRPr="0DE1212B">
        <w:rPr>
          <w:rFonts w:ascii="Times New Roman" w:eastAsia="Times New Roman" w:hAnsi="Times New Roman" w:cs="Times New Roman"/>
        </w:rPr>
        <w:t xml:space="preserve"> International Journal of Pharmaceutical Science Invention, 4(8), 25–40. Google Scholar</w:t>
      </w:r>
    </w:p>
    <w:p w14:paraId="3F1D46F9"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Sivarethinamohan</w:t>
      </w:r>
      <w:proofErr w:type="spellEnd"/>
      <w:r w:rsidRPr="0DE1212B">
        <w:rPr>
          <w:rFonts w:ascii="Times New Roman" w:eastAsia="Times New Roman" w:hAnsi="Times New Roman" w:cs="Times New Roman"/>
        </w:rPr>
        <w:t xml:space="preserve">, R., &amp; Sujatha, S. (2021). Unlocking the potentials of using nanotechnology to stabilize agriculture and food production. 020022. </w:t>
      </w:r>
      <w:hyperlink r:id="rId105">
        <w:r w:rsidRPr="0DE1212B">
          <w:rPr>
            <w:rStyle w:val="Hyperlink"/>
            <w:rFonts w:ascii="Times New Roman" w:eastAsia="Times New Roman" w:hAnsi="Times New Roman" w:cs="Times New Roman"/>
          </w:rPr>
          <w:t>https://doi.org/10.1063/5.0039418</w:t>
        </w:r>
      </w:hyperlink>
    </w:p>
    <w:p w14:paraId="61389F56" w14:textId="77777777" w:rsidR="002E5CDF" w:rsidRDefault="002E5CDF" w:rsidP="002E5CDF">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Stojanova, M., Demiri, S., Stojanova, M. T., Djukic, D. A., &amp; Kaya, Y. (2025). </w:t>
      </w:r>
      <w:r w:rsidRPr="0DE1212B">
        <w:rPr>
          <w:rFonts w:ascii="Times New Roman" w:eastAsia="Times New Roman" w:hAnsi="Times New Roman" w:cs="Times New Roman"/>
        </w:rPr>
        <w:t xml:space="preserve">From cultivation to Consumption: Evaluating the effects of nano fertilizers on food quality and safety. Advanced </w:t>
      </w:r>
      <w:proofErr w:type="spellStart"/>
      <w:r w:rsidRPr="0DE1212B">
        <w:rPr>
          <w:rFonts w:ascii="Times New Roman" w:eastAsia="Times New Roman" w:hAnsi="Times New Roman" w:cs="Times New Roman"/>
        </w:rPr>
        <w:t>Agrochem</w:t>
      </w:r>
      <w:proofErr w:type="spellEnd"/>
      <w:r w:rsidRPr="0DE1212B">
        <w:rPr>
          <w:rFonts w:ascii="Times New Roman" w:eastAsia="Times New Roman" w:hAnsi="Times New Roman" w:cs="Times New Roman"/>
        </w:rPr>
        <w:t>, 4(3), 217–234. https://doi.org/10.1016/j.aac.2025.07.001</w:t>
      </w:r>
    </w:p>
    <w:p w14:paraId="5445A120"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Sun, H., Zhang, X., Niu, Q., Chen, Y., &amp; Crittenden, J. C. (2007). Enhanced Accumulation of Arsenate in Carp in the Presence of Titanium Dioxide Nanoparticles. Water, Air, and Soil Pollution, 178(1–4), 245–254. </w:t>
      </w:r>
      <w:hyperlink r:id="rId106">
        <w:r w:rsidRPr="0DE1212B">
          <w:rPr>
            <w:rStyle w:val="Hyperlink"/>
            <w:rFonts w:ascii="Times New Roman" w:eastAsia="Times New Roman" w:hAnsi="Times New Roman" w:cs="Times New Roman"/>
          </w:rPr>
          <w:t>https://doi.org/10.1007/s11270-006-9194-y</w:t>
        </w:r>
      </w:hyperlink>
    </w:p>
    <w:p w14:paraId="0E431E45" w14:textId="5300D4DD"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Thirugnanasambandan</w:t>
      </w:r>
      <w:proofErr w:type="spellEnd"/>
      <w:r w:rsidRPr="0DE1212B">
        <w:rPr>
          <w:rFonts w:ascii="Times New Roman" w:eastAsia="Times New Roman" w:hAnsi="Times New Roman" w:cs="Times New Roman"/>
        </w:rPr>
        <w:t>, T. (2018). Advances and trends in nano-biofertilizers. Available at SSRN 3306998</w:t>
      </w:r>
      <w:proofErr w:type="gramStart"/>
      <w:r w:rsidRPr="0DE1212B">
        <w:rPr>
          <w:rFonts w:ascii="Times New Roman" w:eastAsia="Times New Roman" w:hAnsi="Times New Roman" w:cs="Times New Roman"/>
        </w:rPr>
        <w:t>.</w:t>
      </w:r>
      <w:r w:rsidR="00EB3569" w:rsidRPr="00EB3569">
        <w:t xml:space="preserve"> </w:t>
      </w:r>
      <w:r w:rsidR="00EB3569" w:rsidRPr="00EB3569">
        <w:rPr>
          <w:rFonts w:ascii="Times New Roman" w:eastAsia="Times New Roman" w:hAnsi="Times New Roman" w:cs="Times New Roman"/>
        </w:rPr>
        <w:t>.</w:t>
      </w:r>
      <w:proofErr w:type="gramEnd"/>
      <w:r w:rsidR="00EB3569" w:rsidRPr="00EB3569">
        <w:rPr>
          <w:rFonts w:ascii="Times New Roman" w:eastAsia="Times New Roman" w:hAnsi="Times New Roman" w:cs="Times New Roman"/>
        </w:rPr>
        <w:t xml:space="preserve"> </w:t>
      </w:r>
      <w:hyperlink r:id="rId107" w:history="1">
        <w:r w:rsidR="00EB3569" w:rsidRPr="007B646D">
          <w:rPr>
            <w:rStyle w:val="Hyperlink"/>
            <w:rFonts w:ascii="Times New Roman" w:eastAsia="Times New Roman" w:hAnsi="Times New Roman" w:cs="Times New Roman"/>
          </w:rPr>
          <w:t>https://papers.ssrn.com/sol3/papers.cfm?abstract_id=3306998</w:t>
        </w:r>
      </w:hyperlink>
      <w:r w:rsidR="00EB3569">
        <w:rPr>
          <w:rFonts w:ascii="Times New Roman" w:eastAsia="Times New Roman" w:hAnsi="Times New Roman" w:cs="Times New Roman"/>
        </w:rPr>
        <w:t xml:space="preserve"> </w:t>
      </w:r>
    </w:p>
    <w:p w14:paraId="3FED0825" w14:textId="0EB1E103"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Trivedi, P., Liu, G. S., Klavins, L., Bhattacharya, R., Jokipii-Lukkari, S., Mitra, A., ... &amp; Karppinen, K. (2025). Scratching the surface: The diversity and roles of triterpenoids in plant cuticular waxes. </w:t>
      </w:r>
      <w:r w:rsidRPr="0DE1212B">
        <w:rPr>
          <w:rFonts w:ascii="Times New Roman" w:eastAsia="Times New Roman" w:hAnsi="Times New Roman" w:cs="Times New Roman"/>
          <w:i/>
          <w:iCs/>
        </w:rPr>
        <w:t>Phytochemistry Reviews</w:t>
      </w:r>
      <w:r w:rsidRPr="0DE1212B">
        <w:rPr>
          <w:rFonts w:ascii="Times New Roman" w:eastAsia="Times New Roman" w:hAnsi="Times New Roman" w:cs="Times New Roman"/>
        </w:rPr>
        <w:t xml:space="preserve">, 1-34. </w:t>
      </w:r>
      <w:hyperlink r:id="rId108" w:history="1">
        <w:r w:rsidR="00EB3569" w:rsidRPr="007B646D">
          <w:rPr>
            <w:rStyle w:val="Hyperlink"/>
            <w:rFonts w:ascii="Times New Roman" w:eastAsia="Times New Roman" w:hAnsi="Times New Roman" w:cs="Times New Roman"/>
          </w:rPr>
          <w:t>https://doi.org/10.1007/s11101-025-10191-w</w:t>
        </w:r>
      </w:hyperlink>
      <w:r w:rsidR="00EB3569">
        <w:rPr>
          <w:rFonts w:ascii="Times New Roman" w:eastAsia="Times New Roman" w:hAnsi="Times New Roman" w:cs="Times New Roman"/>
        </w:rPr>
        <w:t xml:space="preserve"> </w:t>
      </w:r>
    </w:p>
    <w:p w14:paraId="035E4D6F" w14:textId="6BC8206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Van Eerd, L., Turnbull, J., Bakker, C., </w:t>
      </w:r>
      <w:proofErr w:type="spellStart"/>
      <w:r w:rsidRPr="0DE1212B">
        <w:rPr>
          <w:rFonts w:ascii="Times New Roman" w:eastAsia="Times New Roman" w:hAnsi="Times New Roman" w:cs="Times New Roman"/>
        </w:rPr>
        <w:t>Vyn</w:t>
      </w:r>
      <w:proofErr w:type="spellEnd"/>
      <w:r w:rsidRPr="0DE1212B">
        <w:rPr>
          <w:rFonts w:ascii="Times New Roman" w:eastAsia="Times New Roman" w:hAnsi="Times New Roman" w:cs="Times New Roman"/>
        </w:rPr>
        <w:t>, R., McKeown, A., Westerveld, S., 2017. Comparing soluble to controlled-release nitrogen fertilizers: storage cabbage yield, profit margins, and N use efficiency. Can. J. Plant Sci. 98, 815–829.</w:t>
      </w:r>
      <w:r w:rsidR="00EB3569" w:rsidRPr="00EB3569">
        <w:rPr>
          <w:rFonts w:ascii="Times New Roman" w:eastAsia="Times New Roman" w:hAnsi="Times New Roman" w:cs="Times New Roman"/>
        </w:rPr>
        <w:t xml:space="preserve"> </w:t>
      </w:r>
      <w:hyperlink r:id="rId109" w:history="1">
        <w:r w:rsidR="00EB3569" w:rsidRPr="007B646D">
          <w:rPr>
            <w:rStyle w:val="Hyperlink"/>
            <w:rFonts w:ascii="Times New Roman" w:eastAsia="Times New Roman" w:hAnsi="Times New Roman" w:cs="Times New Roman"/>
          </w:rPr>
          <w:t>https://doi.org/10.1139/cjps-2017-0277</w:t>
        </w:r>
      </w:hyperlink>
      <w:r w:rsidR="00EB3569">
        <w:rPr>
          <w:rFonts w:ascii="Times New Roman" w:eastAsia="Times New Roman" w:hAnsi="Times New Roman" w:cs="Times New Roman"/>
        </w:rPr>
        <w:t xml:space="preserve"> </w:t>
      </w:r>
    </w:p>
    <w:p w14:paraId="53CD549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Verma, K. K., Song, X.-P., Joshi, A., Rajput, V. D., Singh, M., Sharma, A., Singh, R. K., Li, D.-M., Arora, J., </w:t>
      </w:r>
      <w:proofErr w:type="spellStart"/>
      <w:r w:rsidRPr="0DE1212B">
        <w:rPr>
          <w:rFonts w:ascii="Times New Roman" w:eastAsia="Times New Roman" w:hAnsi="Times New Roman" w:cs="Times New Roman"/>
        </w:rPr>
        <w:t>Minkina</w:t>
      </w:r>
      <w:proofErr w:type="spellEnd"/>
      <w:r w:rsidRPr="0DE1212B">
        <w:rPr>
          <w:rFonts w:ascii="Times New Roman" w:eastAsia="Times New Roman" w:hAnsi="Times New Roman" w:cs="Times New Roman"/>
        </w:rPr>
        <w:t xml:space="preserve">, T., &amp; Li, Y.-R. (2022).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Possibilities for Healthy Soil, Water, and Food in Future: An Overview. Frontiers in Plant Science, 13. </w:t>
      </w:r>
      <w:hyperlink r:id="rId110">
        <w:r w:rsidRPr="0DE1212B">
          <w:rPr>
            <w:rStyle w:val="Hyperlink"/>
            <w:rFonts w:ascii="Times New Roman" w:eastAsia="Times New Roman" w:hAnsi="Times New Roman" w:cs="Times New Roman"/>
          </w:rPr>
          <w:t>https://doi.org/10.3389/fpls.2022.865048</w:t>
        </w:r>
      </w:hyperlink>
    </w:p>
    <w:p w14:paraId="07323631" w14:textId="78A92BA8"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Wang, Y., Chen, Y. F., &amp; Wu, W. H. (2021). Potassium and phosphorus transport and signaling in plants. </w:t>
      </w:r>
      <w:r w:rsidRPr="0DE1212B">
        <w:rPr>
          <w:rFonts w:ascii="Times New Roman" w:eastAsia="Times New Roman" w:hAnsi="Times New Roman" w:cs="Times New Roman"/>
          <w:i/>
          <w:iCs/>
        </w:rPr>
        <w:t>Journal of Integrative Plant Biology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63</w:t>
      </w:r>
      <w:r w:rsidRPr="0DE1212B">
        <w:rPr>
          <w:rFonts w:ascii="Times New Roman" w:eastAsia="Times New Roman" w:hAnsi="Times New Roman" w:cs="Times New Roman"/>
        </w:rPr>
        <w:t>(1), 34-52.</w:t>
      </w:r>
      <w:r w:rsidR="00EB3569" w:rsidRPr="00EB3569">
        <w:t xml:space="preserve"> </w:t>
      </w:r>
      <w:hyperlink r:id="rId111" w:history="1">
        <w:r w:rsidR="00EB3569" w:rsidRPr="007B646D">
          <w:rPr>
            <w:rStyle w:val="Hyperlink"/>
            <w:rFonts w:ascii="Times New Roman" w:eastAsia="Times New Roman" w:hAnsi="Times New Roman" w:cs="Times New Roman"/>
          </w:rPr>
          <w:t>https://doi.org/10.1111/jipb.13053</w:t>
        </w:r>
      </w:hyperlink>
      <w:r w:rsidR="00EB3569">
        <w:rPr>
          <w:rFonts w:ascii="Times New Roman" w:eastAsia="Times New Roman" w:hAnsi="Times New Roman" w:cs="Times New Roman"/>
        </w:rPr>
        <w:t xml:space="preserve"> </w:t>
      </w:r>
    </w:p>
    <w:p w14:paraId="2C559E6A" w14:textId="39B2A2B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WHO, G. S. (2010). FAO/WHO Expert meeting on the application of nanotechnologies in the food and agriculture sectors: potential food safety implications. Meeting report. (Accessed on 29 October 2025).</w:t>
      </w:r>
      <w:r w:rsidR="00EB3569" w:rsidRPr="00EB3569">
        <w:t xml:space="preserve"> </w:t>
      </w:r>
      <w:hyperlink r:id="rId112" w:history="1">
        <w:r w:rsidR="00EB3569" w:rsidRPr="007B646D">
          <w:rPr>
            <w:rStyle w:val="Hyperlink"/>
            <w:rFonts w:ascii="Times New Roman" w:eastAsia="Times New Roman" w:hAnsi="Times New Roman" w:cs="Times New Roman"/>
          </w:rPr>
          <w:t>https://www.who.int/publications/i/item/9789241563932</w:t>
        </w:r>
      </w:hyperlink>
      <w:r w:rsidR="00EB3569">
        <w:rPr>
          <w:rFonts w:ascii="Times New Roman" w:eastAsia="Times New Roman" w:hAnsi="Times New Roman" w:cs="Times New Roman"/>
        </w:rPr>
        <w:t xml:space="preserve"> </w:t>
      </w:r>
    </w:p>
    <w:p w14:paraId="6BAB0D37" w14:textId="4B10E874"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Wolfert, S., Ge, L., </w:t>
      </w:r>
      <w:proofErr w:type="spellStart"/>
      <w:r w:rsidRPr="0DE1212B">
        <w:rPr>
          <w:rFonts w:ascii="Times New Roman" w:eastAsia="Times New Roman" w:hAnsi="Times New Roman" w:cs="Times New Roman"/>
        </w:rPr>
        <w:t>Verdouw</w:t>
      </w:r>
      <w:proofErr w:type="spellEnd"/>
      <w:r w:rsidRPr="0DE1212B">
        <w:rPr>
          <w:rFonts w:ascii="Times New Roman" w:eastAsia="Times New Roman" w:hAnsi="Times New Roman" w:cs="Times New Roman"/>
        </w:rPr>
        <w:t xml:space="preserve">, C., &amp; </w:t>
      </w:r>
      <w:proofErr w:type="spellStart"/>
      <w:r w:rsidRPr="0DE1212B">
        <w:rPr>
          <w:rFonts w:ascii="Times New Roman" w:eastAsia="Times New Roman" w:hAnsi="Times New Roman" w:cs="Times New Roman"/>
        </w:rPr>
        <w:t>Bogaardt</w:t>
      </w:r>
      <w:proofErr w:type="spellEnd"/>
      <w:r w:rsidRPr="0DE1212B">
        <w:rPr>
          <w:rFonts w:ascii="Times New Roman" w:eastAsia="Times New Roman" w:hAnsi="Times New Roman" w:cs="Times New Roman"/>
        </w:rPr>
        <w:t>, M. J. (2017). Big data in smart farming–a review. Agricultural systems, 153, 69-80.</w:t>
      </w:r>
      <w:r w:rsidR="00EB3569" w:rsidRPr="00EB3569">
        <w:t xml:space="preserve"> </w:t>
      </w:r>
      <w:hyperlink r:id="rId113" w:history="1">
        <w:r w:rsidR="00EB3569" w:rsidRPr="007B646D">
          <w:rPr>
            <w:rStyle w:val="Hyperlink"/>
            <w:rFonts w:ascii="Times New Roman" w:eastAsia="Times New Roman" w:hAnsi="Times New Roman" w:cs="Times New Roman"/>
          </w:rPr>
          <w:t>https://doi.org/10.1016/j.agsy.2017.01.023</w:t>
        </w:r>
      </w:hyperlink>
      <w:r w:rsidR="00EB3569">
        <w:rPr>
          <w:rFonts w:ascii="Times New Roman" w:eastAsia="Times New Roman" w:hAnsi="Times New Roman" w:cs="Times New Roman"/>
        </w:rPr>
        <w:t xml:space="preserve"> </w:t>
      </w:r>
    </w:p>
    <w:p w14:paraId="1C26E67A"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Yadav, A., Yadav, K., &amp; Abd-Elsalam, K. (2023).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Types, Delivery and Advantages in Agricultural Sustainability. Agrochemicals, 2(2), 296–336. </w:t>
      </w:r>
      <w:hyperlink r:id="rId114">
        <w:r w:rsidRPr="0DE1212B">
          <w:rPr>
            <w:rStyle w:val="Hyperlink"/>
            <w:rFonts w:ascii="Times New Roman" w:eastAsia="Times New Roman" w:hAnsi="Times New Roman" w:cs="Times New Roman"/>
          </w:rPr>
          <w:t>https://doi.org/10.3390/agrochemicals2020019</w:t>
        </w:r>
      </w:hyperlink>
    </w:p>
    <w:p w14:paraId="1B649497"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Yadav, A., Yadav, K., &amp; Abd-Elsalam, K. A. (2023). Exploring the potential of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for a sustainable agriculture. Plant Nano Biology, 5, 100044. </w:t>
      </w:r>
      <w:hyperlink r:id="rId115">
        <w:r w:rsidRPr="0DE1212B">
          <w:rPr>
            <w:rStyle w:val="Hyperlink"/>
            <w:rFonts w:ascii="Times New Roman" w:eastAsia="Times New Roman" w:hAnsi="Times New Roman" w:cs="Times New Roman"/>
          </w:rPr>
          <w:t>https://doi.org/10.1016/j.plana.2023.100044</w:t>
        </w:r>
      </w:hyperlink>
    </w:p>
    <w:p w14:paraId="7CA51628"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Zafar, S., Bilal, M., Ali, M. F., Mahmood, A., </w:t>
      </w:r>
      <w:proofErr w:type="spellStart"/>
      <w:r w:rsidRPr="0DE1212B">
        <w:rPr>
          <w:rFonts w:ascii="Times New Roman" w:eastAsia="Times New Roman" w:hAnsi="Times New Roman" w:cs="Times New Roman"/>
        </w:rPr>
        <w:t>Kijsomporn</w:t>
      </w:r>
      <w:proofErr w:type="spellEnd"/>
      <w:r w:rsidRPr="0DE1212B">
        <w:rPr>
          <w:rFonts w:ascii="Times New Roman" w:eastAsia="Times New Roman" w:hAnsi="Times New Roman" w:cs="Times New Roman"/>
        </w:rPr>
        <w:t xml:space="preserve">, J., Wong, L. S., M, H., Kumar, V., &amp; Alotaibi, S. S. (2024). Nano-biofertilizer an eco-friendly and sustainable approach for the improvement of crops under abiotic stresses. Environmental and Sustainability Indicators, 24, 100470. </w:t>
      </w:r>
      <w:hyperlink r:id="rId116">
        <w:r w:rsidRPr="0DE1212B">
          <w:rPr>
            <w:rStyle w:val="Hyperlink"/>
            <w:rFonts w:ascii="Times New Roman" w:eastAsia="Times New Roman" w:hAnsi="Times New Roman" w:cs="Times New Roman"/>
          </w:rPr>
          <w:t>https://doi.org/10.1016/j.indic.2024.100470</w:t>
        </w:r>
      </w:hyperlink>
    </w:p>
    <w:p w14:paraId="644FEA4D"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Zahra, Z., Habib, Z., Hyun, H., &amp; Shahzad, H. M. A. (2022). Overview on Recent Developments in the Design, Application, and Impacts of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in Agriculture. Sustainability, 14(15), 9397. </w:t>
      </w:r>
      <w:hyperlink r:id="rId117">
        <w:r w:rsidRPr="0DE1212B">
          <w:rPr>
            <w:rStyle w:val="Hyperlink"/>
            <w:rFonts w:ascii="Times New Roman" w:eastAsia="Times New Roman" w:hAnsi="Times New Roman" w:cs="Times New Roman"/>
          </w:rPr>
          <w:t>https://doi.org/10.3390/su14159397</w:t>
        </w:r>
      </w:hyperlink>
    </w:p>
    <w:sectPr w:rsidR="002E5CDF">
      <w:headerReference w:type="even" r:id="rId118"/>
      <w:headerReference w:type="default" r:id="rId119"/>
      <w:footerReference w:type="even" r:id="rId120"/>
      <w:footerReference w:type="default" r:id="rId121"/>
      <w:headerReference w:type="first" r:id="rId122"/>
      <w:footerReference w:type="first" r:id="rId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81967" w14:textId="77777777" w:rsidR="009E22C3" w:rsidRDefault="009E22C3" w:rsidP="00361B82">
      <w:pPr>
        <w:spacing w:after="0" w:line="240" w:lineRule="auto"/>
      </w:pPr>
      <w:r>
        <w:separator/>
      </w:r>
    </w:p>
  </w:endnote>
  <w:endnote w:type="continuationSeparator" w:id="0">
    <w:p w14:paraId="4DEDB455" w14:textId="77777777" w:rsidR="009E22C3" w:rsidRDefault="009E22C3" w:rsidP="0036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08AA" w14:textId="77777777" w:rsidR="00361B82" w:rsidRDefault="0036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9F41" w14:textId="77777777" w:rsidR="00361B82" w:rsidRDefault="00361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6F35" w14:textId="77777777" w:rsidR="00361B82" w:rsidRDefault="0036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DE09" w14:textId="77777777" w:rsidR="009E22C3" w:rsidRDefault="009E22C3" w:rsidP="00361B82">
      <w:pPr>
        <w:spacing w:after="0" w:line="240" w:lineRule="auto"/>
      </w:pPr>
      <w:r>
        <w:separator/>
      </w:r>
    </w:p>
  </w:footnote>
  <w:footnote w:type="continuationSeparator" w:id="0">
    <w:p w14:paraId="0C9E82CE" w14:textId="77777777" w:rsidR="009E22C3" w:rsidRDefault="009E22C3" w:rsidP="0036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3283" w14:textId="17427BB8" w:rsidR="00361B82" w:rsidRDefault="00361B82">
    <w:pPr>
      <w:pStyle w:val="Header"/>
    </w:pPr>
    <w:r>
      <w:rPr>
        <w:noProof/>
      </w:rPr>
      <w:pict w14:anchorId="02371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7AA3" w14:textId="29EFD650" w:rsidR="00361B82" w:rsidRDefault="00361B82">
    <w:pPr>
      <w:pStyle w:val="Header"/>
    </w:pPr>
    <w:r>
      <w:rPr>
        <w:noProof/>
      </w:rPr>
      <w:pict w14:anchorId="386C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04DB" w14:textId="467A05F9" w:rsidR="00361B82" w:rsidRDefault="00361B82">
    <w:pPr>
      <w:pStyle w:val="Header"/>
    </w:pPr>
    <w:r>
      <w:rPr>
        <w:noProof/>
      </w:rPr>
      <w:pict w14:anchorId="5AF00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hkOOzwNjQtr2FE" int2:id="ObadI1cm">
      <int2:state int2:value="Rejected" int2:type="spell"/>
    </int2:textHash>
    <int2:textHash int2:hashCode="f8oTz7SKgmz0uY" int2:id="mfoscQCp">
      <int2:state int2:value="Rejected" int2:type="spell"/>
    </int2:textHash>
    <int2:textHash int2:hashCode="uoll3AGEjoZdEv" int2:id="G7u5Qy2k">
      <int2:state int2:value="Rejected" int2:type="spell"/>
    </int2:textHash>
    <int2:textHash int2:hashCode="5DhrKHDJW4cPcf" int2:id="04VquJUm">
      <int2:state int2:value="Rejected" int2:type="spell"/>
    </int2:textHash>
    <int2:textHash int2:hashCode="qKG685JusYgMpx" int2:id="V21y6ep6">
      <int2:state int2:value="Rejected" int2:type="spell"/>
    </int2:textHash>
    <int2:textHash int2:hashCode="jHiVunIHYf4sex" int2:id="hqUJSDsZ">
      <int2:state int2:value="Rejected" int2:type="spell"/>
    </int2:textHash>
    <int2:textHash int2:hashCode="b3pquCWA2BhlVl" int2:id="Jrrlqa2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BA6D7"/>
    <w:multiLevelType w:val="hybridMultilevel"/>
    <w:tmpl w:val="6D106E68"/>
    <w:lvl w:ilvl="0" w:tplc="03B8EC02">
      <w:start w:val="1"/>
      <w:numFmt w:val="decimal"/>
      <w:lvlText w:val="%1."/>
      <w:lvlJc w:val="left"/>
      <w:pPr>
        <w:ind w:left="720" w:hanging="360"/>
      </w:pPr>
    </w:lvl>
    <w:lvl w:ilvl="1" w:tplc="956E27AC">
      <w:start w:val="1"/>
      <w:numFmt w:val="lowerLetter"/>
      <w:lvlText w:val="%2."/>
      <w:lvlJc w:val="left"/>
      <w:pPr>
        <w:ind w:left="1440" w:hanging="360"/>
      </w:pPr>
    </w:lvl>
    <w:lvl w:ilvl="2" w:tplc="58C85E84">
      <w:start w:val="1"/>
      <w:numFmt w:val="lowerRoman"/>
      <w:lvlText w:val="%3."/>
      <w:lvlJc w:val="right"/>
      <w:pPr>
        <w:ind w:left="2160" w:hanging="180"/>
      </w:pPr>
    </w:lvl>
    <w:lvl w:ilvl="3" w:tplc="7B969674">
      <w:start w:val="1"/>
      <w:numFmt w:val="decimal"/>
      <w:lvlText w:val="%4."/>
      <w:lvlJc w:val="left"/>
      <w:pPr>
        <w:ind w:left="2880" w:hanging="360"/>
      </w:pPr>
    </w:lvl>
    <w:lvl w:ilvl="4" w:tplc="85A48770">
      <w:start w:val="1"/>
      <w:numFmt w:val="lowerLetter"/>
      <w:lvlText w:val="%5."/>
      <w:lvlJc w:val="left"/>
      <w:pPr>
        <w:ind w:left="3600" w:hanging="360"/>
      </w:pPr>
    </w:lvl>
    <w:lvl w:ilvl="5" w:tplc="5C2EE138">
      <w:start w:val="1"/>
      <w:numFmt w:val="lowerRoman"/>
      <w:lvlText w:val="%6."/>
      <w:lvlJc w:val="right"/>
      <w:pPr>
        <w:ind w:left="4320" w:hanging="180"/>
      </w:pPr>
    </w:lvl>
    <w:lvl w:ilvl="6" w:tplc="E5F0A65E">
      <w:start w:val="1"/>
      <w:numFmt w:val="decimal"/>
      <w:lvlText w:val="%7."/>
      <w:lvlJc w:val="left"/>
      <w:pPr>
        <w:ind w:left="5040" w:hanging="360"/>
      </w:pPr>
    </w:lvl>
    <w:lvl w:ilvl="7" w:tplc="E230F1B2">
      <w:start w:val="1"/>
      <w:numFmt w:val="lowerLetter"/>
      <w:lvlText w:val="%8."/>
      <w:lvlJc w:val="left"/>
      <w:pPr>
        <w:ind w:left="5760" w:hanging="360"/>
      </w:pPr>
    </w:lvl>
    <w:lvl w:ilvl="8" w:tplc="C610CF9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850FE3"/>
    <w:rsid w:val="000401E7"/>
    <w:rsid w:val="00096AE2"/>
    <w:rsid w:val="001954BF"/>
    <w:rsid w:val="001A5C3F"/>
    <w:rsid w:val="001C4D25"/>
    <w:rsid w:val="0027497C"/>
    <w:rsid w:val="002A7241"/>
    <w:rsid w:val="002B160E"/>
    <w:rsid w:val="002B3C58"/>
    <w:rsid w:val="002B579D"/>
    <w:rsid w:val="002E5CDF"/>
    <w:rsid w:val="002F4049"/>
    <w:rsid w:val="00321173"/>
    <w:rsid w:val="00361B82"/>
    <w:rsid w:val="0038F52D"/>
    <w:rsid w:val="003F4087"/>
    <w:rsid w:val="00400374"/>
    <w:rsid w:val="004348F9"/>
    <w:rsid w:val="00463085"/>
    <w:rsid w:val="004A16F0"/>
    <w:rsid w:val="005C3B4A"/>
    <w:rsid w:val="005D22BF"/>
    <w:rsid w:val="005E1843"/>
    <w:rsid w:val="006449A7"/>
    <w:rsid w:val="00666619"/>
    <w:rsid w:val="006727B2"/>
    <w:rsid w:val="00695697"/>
    <w:rsid w:val="006ABD4E"/>
    <w:rsid w:val="006D9AB5"/>
    <w:rsid w:val="0070D954"/>
    <w:rsid w:val="007146D1"/>
    <w:rsid w:val="00770187"/>
    <w:rsid w:val="0079A9E6"/>
    <w:rsid w:val="007B7608"/>
    <w:rsid w:val="00840950"/>
    <w:rsid w:val="00876134"/>
    <w:rsid w:val="008A0058"/>
    <w:rsid w:val="00952089"/>
    <w:rsid w:val="009E22C3"/>
    <w:rsid w:val="00A22A90"/>
    <w:rsid w:val="00A979E0"/>
    <w:rsid w:val="00AA6C13"/>
    <w:rsid w:val="00AB693F"/>
    <w:rsid w:val="00AD5EC5"/>
    <w:rsid w:val="00B33AFC"/>
    <w:rsid w:val="00B4439D"/>
    <w:rsid w:val="00BE08A1"/>
    <w:rsid w:val="00C02FCB"/>
    <w:rsid w:val="00C5D6B2"/>
    <w:rsid w:val="00CD2EA9"/>
    <w:rsid w:val="00CD7C3C"/>
    <w:rsid w:val="00D04F52"/>
    <w:rsid w:val="00D1DD47"/>
    <w:rsid w:val="00DF3E3F"/>
    <w:rsid w:val="00E32066"/>
    <w:rsid w:val="00EB036F"/>
    <w:rsid w:val="00EB3569"/>
    <w:rsid w:val="00F4B5D7"/>
    <w:rsid w:val="00F620E5"/>
    <w:rsid w:val="00FE5932"/>
    <w:rsid w:val="0102FE57"/>
    <w:rsid w:val="0161C1DA"/>
    <w:rsid w:val="01692976"/>
    <w:rsid w:val="0173BEF1"/>
    <w:rsid w:val="017B6D38"/>
    <w:rsid w:val="017B74CD"/>
    <w:rsid w:val="0183A0F7"/>
    <w:rsid w:val="018AFF36"/>
    <w:rsid w:val="019C8BF7"/>
    <w:rsid w:val="01A15A27"/>
    <w:rsid w:val="01ACDB1C"/>
    <w:rsid w:val="01ADD740"/>
    <w:rsid w:val="01BBC751"/>
    <w:rsid w:val="01E4B1AE"/>
    <w:rsid w:val="01F62078"/>
    <w:rsid w:val="020771FF"/>
    <w:rsid w:val="0214FC8E"/>
    <w:rsid w:val="02220B0F"/>
    <w:rsid w:val="02225B99"/>
    <w:rsid w:val="02383DFC"/>
    <w:rsid w:val="024BA17D"/>
    <w:rsid w:val="026A72DD"/>
    <w:rsid w:val="02726E3F"/>
    <w:rsid w:val="027A9A4C"/>
    <w:rsid w:val="027F574A"/>
    <w:rsid w:val="0281D929"/>
    <w:rsid w:val="028D892E"/>
    <w:rsid w:val="0292CACC"/>
    <w:rsid w:val="02AA3E7B"/>
    <w:rsid w:val="02C42AFE"/>
    <w:rsid w:val="02CC41D7"/>
    <w:rsid w:val="02D0EAD5"/>
    <w:rsid w:val="02DFA994"/>
    <w:rsid w:val="02F26091"/>
    <w:rsid w:val="030F9973"/>
    <w:rsid w:val="0312EB12"/>
    <w:rsid w:val="03210DC9"/>
    <w:rsid w:val="0325BD16"/>
    <w:rsid w:val="0330D95B"/>
    <w:rsid w:val="03548F0F"/>
    <w:rsid w:val="03600072"/>
    <w:rsid w:val="0374ACBD"/>
    <w:rsid w:val="03764DD9"/>
    <w:rsid w:val="03827DCB"/>
    <w:rsid w:val="03918579"/>
    <w:rsid w:val="039F5700"/>
    <w:rsid w:val="03C3D38B"/>
    <w:rsid w:val="03CB1AC3"/>
    <w:rsid w:val="03D5631C"/>
    <w:rsid w:val="03D6E8A1"/>
    <w:rsid w:val="03DC2466"/>
    <w:rsid w:val="03F6C604"/>
    <w:rsid w:val="0401D4B8"/>
    <w:rsid w:val="0405BBF1"/>
    <w:rsid w:val="040BC409"/>
    <w:rsid w:val="040C790C"/>
    <w:rsid w:val="04220659"/>
    <w:rsid w:val="043C1953"/>
    <w:rsid w:val="0442AFFC"/>
    <w:rsid w:val="0445F45C"/>
    <w:rsid w:val="044EFEA1"/>
    <w:rsid w:val="04591857"/>
    <w:rsid w:val="047F2EE4"/>
    <w:rsid w:val="04888BAC"/>
    <w:rsid w:val="048CE196"/>
    <w:rsid w:val="0499D27A"/>
    <w:rsid w:val="04CBADD8"/>
    <w:rsid w:val="04FA4CC5"/>
    <w:rsid w:val="04FB7A70"/>
    <w:rsid w:val="05043992"/>
    <w:rsid w:val="0506B5CD"/>
    <w:rsid w:val="050DE5C6"/>
    <w:rsid w:val="0528D8AC"/>
    <w:rsid w:val="052E49CA"/>
    <w:rsid w:val="053D2818"/>
    <w:rsid w:val="054A4138"/>
    <w:rsid w:val="055A1609"/>
    <w:rsid w:val="05729DA0"/>
    <w:rsid w:val="057AFC0D"/>
    <w:rsid w:val="057E2AFC"/>
    <w:rsid w:val="0584FA8D"/>
    <w:rsid w:val="058AD571"/>
    <w:rsid w:val="0593D354"/>
    <w:rsid w:val="059FB02E"/>
    <w:rsid w:val="05B32B23"/>
    <w:rsid w:val="05CD1579"/>
    <w:rsid w:val="05CF4079"/>
    <w:rsid w:val="0608CA6B"/>
    <w:rsid w:val="061061FC"/>
    <w:rsid w:val="061AA9F1"/>
    <w:rsid w:val="061E5CBD"/>
    <w:rsid w:val="062ECD93"/>
    <w:rsid w:val="0631C581"/>
    <w:rsid w:val="0652CA93"/>
    <w:rsid w:val="065C980C"/>
    <w:rsid w:val="06679669"/>
    <w:rsid w:val="066BFCF6"/>
    <w:rsid w:val="06775C01"/>
    <w:rsid w:val="067AAB50"/>
    <w:rsid w:val="06829133"/>
    <w:rsid w:val="0687CB36"/>
    <w:rsid w:val="0690C0B7"/>
    <w:rsid w:val="06BDFC40"/>
    <w:rsid w:val="06D8DC7C"/>
    <w:rsid w:val="0725C928"/>
    <w:rsid w:val="0728F1A9"/>
    <w:rsid w:val="073344D9"/>
    <w:rsid w:val="0753C9B3"/>
    <w:rsid w:val="0754E1A1"/>
    <w:rsid w:val="075758E3"/>
    <w:rsid w:val="07737C37"/>
    <w:rsid w:val="0778EE5A"/>
    <w:rsid w:val="07805FD4"/>
    <w:rsid w:val="078D9069"/>
    <w:rsid w:val="07958D53"/>
    <w:rsid w:val="079C5C41"/>
    <w:rsid w:val="07AD13EF"/>
    <w:rsid w:val="07AEF2D0"/>
    <w:rsid w:val="07B2FC69"/>
    <w:rsid w:val="07B87B55"/>
    <w:rsid w:val="07C0163A"/>
    <w:rsid w:val="07D1C8AA"/>
    <w:rsid w:val="08032686"/>
    <w:rsid w:val="08034ADE"/>
    <w:rsid w:val="08081B0F"/>
    <w:rsid w:val="08272A24"/>
    <w:rsid w:val="0834B7C8"/>
    <w:rsid w:val="0850625E"/>
    <w:rsid w:val="08609B95"/>
    <w:rsid w:val="0862AF8D"/>
    <w:rsid w:val="086AA1FF"/>
    <w:rsid w:val="0888DC89"/>
    <w:rsid w:val="089D58CE"/>
    <w:rsid w:val="089DBD39"/>
    <w:rsid w:val="08AAFB8F"/>
    <w:rsid w:val="08B4721A"/>
    <w:rsid w:val="08D83FD9"/>
    <w:rsid w:val="08E457FF"/>
    <w:rsid w:val="09006AB6"/>
    <w:rsid w:val="093004C9"/>
    <w:rsid w:val="096C4E7C"/>
    <w:rsid w:val="097FF2F6"/>
    <w:rsid w:val="098B2B50"/>
    <w:rsid w:val="09ADCFF3"/>
    <w:rsid w:val="09C86E43"/>
    <w:rsid w:val="09C9E493"/>
    <w:rsid w:val="09CBC4E0"/>
    <w:rsid w:val="09E6FB8C"/>
    <w:rsid w:val="09FB4BFC"/>
    <w:rsid w:val="0A0E718A"/>
    <w:rsid w:val="0A2AD091"/>
    <w:rsid w:val="0A2C1C87"/>
    <w:rsid w:val="0A2D10F9"/>
    <w:rsid w:val="0A3A1DC1"/>
    <w:rsid w:val="0A69B8F5"/>
    <w:rsid w:val="0A73C6F3"/>
    <w:rsid w:val="0A82ACB6"/>
    <w:rsid w:val="0A82C251"/>
    <w:rsid w:val="0AA093C3"/>
    <w:rsid w:val="0AC843E0"/>
    <w:rsid w:val="0AEA3374"/>
    <w:rsid w:val="0AF03E01"/>
    <w:rsid w:val="0AF9ED5D"/>
    <w:rsid w:val="0B075EE7"/>
    <w:rsid w:val="0B33230E"/>
    <w:rsid w:val="0B62A2EA"/>
    <w:rsid w:val="0B8B5666"/>
    <w:rsid w:val="0B902C2F"/>
    <w:rsid w:val="0B941FFC"/>
    <w:rsid w:val="0B97930F"/>
    <w:rsid w:val="0B9B2686"/>
    <w:rsid w:val="0B9F2125"/>
    <w:rsid w:val="0BCFF2BB"/>
    <w:rsid w:val="0BE8B4CC"/>
    <w:rsid w:val="0C05BBC1"/>
    <w:rsid w:val="0C0B9708"/>
    <w:rsid w:val="0C1E3375"/>
    <w:rsid w:val="0C23085B"/>
    <w:rsid w:val="0C26BD17"/>
    <w:rsid w:val="0C49C0D2"/>
    <w:rsid w:val="0C595762"/>
    <w:rsid w:val="0C7169A7"/>
    <w:rsid w:val="0C71A352"/>
    <w:rsid w:val="0C99576D"/>
    <w:rsid w:val="0C9E763E"/>
    <w:rsid w:val="0CA3A75B"/>
    <w:rsid w:val="0CD96845"/>
    <w:rsid w:val="0CF96A02"/>
    <w:rsid w:val="0D0E6C48"/>
    <w:rsid w:val="0D18236C"/>
    <w:rsid w:val="0D37A8C3"/>
    <w:rsid w:val="0D493642"/>
    <w:rsid w:val="0D4F1D54"/>
    <w:rsid w:val="0D5AA945"/>
    <w:rsid w:val="0D6EECA8"/>
    <w:rsid w:val="0D76D915"/>
    <w:rsid w:val="0D8B7ACF"/>
    <w:rsid w:val="0D8EDC28"/>
    <w:rsid w:val="0D9EB538"/>
    <w:rsid w:val="0DAAB4EF"/>
    <w:rsid w:val="0DC6F11C"/>
    <w:rsid w:val="0DCE4EE9"/>
    <w:rsid w:val="0DE1212B"/>
    <w:rsid w:val="0DE1D61C"/>
    <w:rsid w:val="0DE6BF99"/>
    <w:rsid w:val="0DEDEB53"/>
    <w:rsid w:val="0DF30E8B"/>
    <w:rsid w:val="0DF46898"/>
    <w:rsid w:val="0E07AD78"/>
    <w:rsid w:val="0E114ACC"/>
    <w:rsid w:val="0E13C8C6"/>
    <w:rsid w:val="0E1CC845"/>
    <w:rsid w:val="0E1F0536"/>
    <w:rsid w:val="0E4FEF92"/>
    <w:rsid w:val="0E69E993"/>
    <w:rsid w:val="0E8924BC"/>
    <w:rsid w:val="0E8FF3BE"/>
    <w:rsid w:val="0E92A8F8"/>
    <w:rsid w:val="0E9B3E78"/>
    <w:rsid w:val="0ED0CCB0"/>
    <w:rsid w:val="0EDF4A9B"/>
    <w:rsid w:val="0F059E2B"/>
    <w:rsid w:val="0F157EC9"/>
    <w:rsid w:val="0F260B9F"/>
    <w:rsid w:val="0F2C3D86"/>
    <w:rsid w:val="0F2E411A"/>
    <w:rsid w:val="0F2F18E8"/>
    <w:rsid w:val="0F31CB84"/>
    <w:rsid w:val="0F5CBB84"/>
    <w:rsid w:val="0F5ED457"/>
    <w:rsid w:val="0F6084B0"/>
    <w:rsid w:val="0F6512C4"/>
    <w:rsid w:val="0F7BE0AB"/>
    <w:rsid w:val="0F8A39F3"/>
    <w:rsid w:val="0F9DFE62"/>
    <w:rsid w:val="0FEBD20B"/>
    <w:rsid w:val="100732DA"/>
    <w:rsid w:val="100F7310"/>
    <w:rsid w:val="1019A4D5"/>
    <w:rsid w:val="103C3044"/>
    <w:rsid w:val="1043D583"/>
    <w:rsid w:val="1053BA51"/>
    <w:rsid w:val="1063C54F"/>
    <w:rsid w:val="10760BBA"/>
    <w:rsid w:val="1078E52E"/>
    <w:rsid w:val="107C1ABA"/>
    <w:rsid w:val="107CAF2B"/>
    <w:rsid w:val="108FFED8"/>
    <w:rsid w:val="109AA4D3"/>
    <w:rsid w:val="10A35AC8"/>
    <w:rsid w:val="10A46162"/>
    <w:rsid w:val="10B505CA"/>
    <w:rsid w:val="10BCC709"/>
    <w:rsid w:val="110716D4"/>
    <w:rsid w:val="110A8DC1"/>
    <w:rsid w:val="110D9089"/>
    <w:rsid w:val="112F729C"/>
    <w:rsid w:val="113C3227"/>
    <w:rsid w:val="113EB752"/>
    <w:rsid w:val="1141C1AD"/>
    <w:rsid w:val="11569929"/>
    <w:rsid w:val="11595BDD"/>
    <w:rsid w:val="115A65EF"/>
    <w:rsid w:val="117D99FE"/>
    <w:rsid w:val="1188A97F"/>
    <w:rsid w:val="1192408B"/>
    <w:rsid w:val="11A91FD4"/>
    <w:rsid w:val="11AEF2BA"/>
    <w:rsid w:val="11AFA1C0"/>
    <w:rsid w:val="11B6A1F2"/>
    <w:rsid w:val="11BEA8B9"/>
    <w:rsid w:val="11C25EB9"/>
    <w:rsid w:val="11C69FA1"/>
    <w:rsid w:val="11E3ABE0"/>
    <w:rsid w:val="11E78009"/>
    <w:rsid w:val="11F90E1A"/>
    <w:rsid w:val="11FC9A7F"/>
    <w:rsid w:val="121CB1A8"/>
    <w:rsid w:val="12350B59"/>
    <w:rsid w:val="123916A6"/>
    <w:rsid w:val="1242BE4E"/>
    <w:rsid w:val="12514960"/>
    <w:rsid w:val="12545A9E"/>
    <w:rsid w:val="125DB4D2"/>
    <w:rsid w:val="1276F789"/>
    <w:rsid w:val="128BC900"/>
    <w:rsid w:val="12B45DBA"/>
    <w:rsid w:val="12B5687B"/>
    <w:rsid w:val="12D57104"/>
    <w:rsid w:val="12D9885E"/>
    <w:rsid w:val="12DB2D7D"/>
    <w:rsid w:val="12EB0BF3"/>
    <w:rsid w:val="12F2ADD5"/>
    <w:rsid w:val="13058541"/>
    <w:rsid w:val="13072675"/>
    <w:rsid w:val="13241746"/>
    <w:rsid w:val="13248148"/>
    <w:rsid w:val="132531EC"/>
    <w:rsid w:val="1331E62B"/>
    <w:rsid w:val="136685F9"/>
    <w:rsid w:val="138B1718"/>
    <w:rsid w:val="13C2527B"/>
    <w:rsid w:val="13C7328B"/>
    <w:rsid w:val="13CB394C"/>
    <w:rsid w:val="13CE4DD4"/>
    <w:rsid w:val="13D190F1"/>
    <w:rsid w:val="13D5B97D"/>
    <w:rsid w:val="13EDCDE0"/>
    <w:rsid w:val="1413EF28"/>
    <w:rsid w:val="1438636B"/>
    <w:rsid w:val="1439E0F0"/>
    <w:rsid w:val="144880CB"/>
    <w:rsid w:val="1465FA7C"/>
    <w:rsid w:val="146D9A02"/>
    <w:rsid w:val="147D6297"/>
    <w:rsid w:val="147EA66D"/>
    <w:rsid w:val="14BC2EDB"/>
    <w:rsid w:val="14C99168"/>
    <w:rsid w:val="14D1A988"/>
    <w:rsid w:val="14DDB1D3"/>
    <w:rsid w:val="14DEBBBB"/>
    <w:rsid w:val="1519454A"/>
    <w:rsid w:val="1519CDF2"/>
    <w:rsid w:val="1532E4F8"/>
    <w:rsid w:val="1546C11B"/>
    <w:rsid w:val="15578387"/>
    <w:rsid w:val="156604AE"/>
    <w:rsid w:val="15813E8C"/>
    <w:rsid w:val="1581FA2F"/>
    <w:rsid w:val="1589E96B"/>
    <w:rsid w:val="158DD9F3"/>
    <w:rsid w:val="15A0FB43"/>
    <w:rsid w:val="15A10190"/>
    <w:rsid w:val="15A8AA0B"/>
    <w:rsid w:val="15B6E17C"/>
    <w:rsid w:val="15BE7572"/>
    <w:rsid w:val="15C9886C"/>
    <w:rsid w:val="15E4679F"/>
    <w:rsid w:val="15EC3477"/>
    <w:rsid w:val="15EE37BA"/>
    <w:rsid w:val="15EF26E8"/>
    <w:rsid w:val="15FCC455"/>
    <w:rsid w:val="160510B6"/>
    <w:rsid w:val="161AF5B2"/>
    <w:rsid w:val="16202110"/>
    <w:rsid w:val="1629466B"/>
    <w:rsid w:val="162A8F98"/>
    <w:rsid w:val="162E9CC3"/>
    <w:rsid w:val="1636B194"/>
    <w:rsid w:val="1636BB1B"/>
    <w:rsid w:val="167986BB"/>
    <w:rsid w:val="16855DF4"/>
    <w:rsid w:val="169605A3"/>
    <w:rsid w:val="16C27BE4"/>
    <w:rsid w:val="16CCD81F"/>
    <w:rsid w:val="16FAD238"/>
    <w:rsid w:val="16FE883E"/>
    <w:rsid w:val="16FEEC5E"/>
    <w:rsid w:val="170FE2DD"/>
    <w:rsid w:val="171620A1"/>
    <w:rsid w:val="171E7E8A"/>
    <w:rsid w:val="171ECE18"/>
    <w:rsid w:val="171F340E"/>
    <w:rsid w:val="173444EF"/>
    <w:rsid w:val="175241A3"/>
    <w:rsid w:val="17598F35"/>
    <w:rsid w:val="175A913C"/>
    <w:rsid w:val="17682E3F"/>
    <w:rsid w:val="17971825"/>
    <w:rsid w:val="179D78C9"/>
    <w:rsid w:val="17AB6F5C"/>
    <w:rsid w:val="17C9BD9C"/>
    <w:rsid w:val="17E7347D"/>
    <w:rsid w:val="17E80EC0"/>
    <w:rsid w:val="17FA757D"/>
    <w:rsid w:val="17FF8061"/>
    <w:rsid w:val="18057580"/>
    <w:rsid w:val="18097944"/>
    <w:rsid w:val="180C8477"/>
    <w:rsid w:val="18158BB9"/>
    <w:rsid w:val="184E408C"/>
    <w:rsid w:val="1857BEDD"/>
    <w:rsid w:val="185CB3AA"/>
    <w:rsid w:val="185F5A09"/>
    <w:rsid w:val="1861C550"/>
    <w:rsid w:val="1864DD03"/>
    <w:rsid w:val="186D7982"/>
    <w:rsid w:val="18717A2C"/>
    <w:rsid w:val="187607AF"/>
    <w:rsid w:val="187C9011"/>
    <w:rsid w:val="18951695"/>
    <w:rsid w:val="18BFDFD7"/>
    <w:rsid w:val="18C9861C"/>
    <w:rsid w:val="18E4D407"/>
    <w:rsid w:val="1925499D"/>
    <w:rsid w:val="192680D8"/>
    <w:rsid w:val="193917C0"/>
    <w:rsid w:val="194A25AD"/>
    <w:rsid w:val="195CB6E1"/>
    <w:rsid w:val="197E3087"/>
    <w:rsid w:val="1993CF5F"/>
    <w:rsid w:val="19A28B59"/>
    <w:rsid w:val="19CB7848"/>
    <w:rsid w:val="19D810E8"/>
    <w:rsid w:val="19F16A0F"/>
    <w:rsid w:val="19FE4839"/>
    <w:rsid w:val="1A155B33"/>
    <w:rsid w:val="1A1B37E8"/>
    <w:rsid w:val="1A223A7B"/>
    <w:rsid w:val="1A242961"/>
    <w:rsid w:val="1A2BA495"/>
    <w:rsid w:val="1A31DF7B"/>
    <w:rsid w:val="1A3E4267"/>
    <w:rsid w:val="1A5FCBA8"/>
    <w:rsid w:val="1A78E591"/>
    <w:rsid w:val="1A895528"/>
    <w:rsid w:val="1AAAAA46"/>
    <w:rsid w:val="1AAD67E2"/>
    <w:rsid w:val="1AC7E236"/>
    <w:rsid w:val="1ACB4847"/>
    <w:rsid w:val="1ADA1D54"/>
    <w:rsid w:val="1AEDDFEB"/>
    <w:rsid w:val="1AEDE2A4"/>
    <w:rsid w:val="1B1E582B"/>
    <w:rsid w:val="1B209389"/>
    <w:rsid w:val="1B29B537"/>
    <w:rsid w:val="1B495567"/>
    <w:rsid w:val="1B66C245"/>
    <w:rsid w:val="1B9B17DA"/>
    <w:rsid w:val="1BC8663B"/>
    <w:rsid w:val="1BD2E8D4"/>
    <w:rsid w:val="1BE4670F"/>
    <w:rsid w:val="1BEBE66B"/>
    <w:rsid w:val="1BEDCEA2"/>
    <w:rsid w:val="1C336E67"/>
    <w:rsid w:val="1C350C22"/>
    <w:rsid w:val="1C35FDA8"/>
    <w:rsid w:val="1C4F4167"/>
    <w:rsid w:val="1C6254FB"/>
    <w:rsid w:val="1C96162F"/>
    <w:rsid w:val="1C9B893F"/>
    <w:rsid w:val="1CB6376D"/>
    <w:rsid w:val="1CDA62EF"/>
    <w:rsid w:val="1CFB560A"/>
    <w:rsid w:val="1D049BD1"/>
    <w:rsid w:val="1D095AF0"/>
    <w:rsid w:val="1D1C3A38"/>
    <w:rsid w:val="1D1F2C0B"/>
    <w:rsid w:val="1D2431D6"/>
    <w:rsid w:val="1D26C32F"/>
    <w:rsid w:val="1D27BB10"/>
    <w:rsid w:val="1D35258F"/>
    <w:rsid w:val="1D413C37"/>
    <w:rsid w:val="1D57CDF5"/>
    <w:rsid w:val="1D60D880"/>
    <w:rsid w:val="1D8BDAC8"/>
    <w:rsid w:val="1D97CB77"/>
    <w:rsid w:val="1D99624A"/>
    <w:rsid w:val="1DA1C306"/>
    <w:rsid w:val="1DD17578"/>
    <w:rsid w:val="1DD6ACD3"/>
    <w:rsid w:val="1DFB5AC5"/>
    <w:rsid w:val="1E085FD1"/>
    <w:rsid w:val="1E18728F"/>
    <w:rsid w:val="1E192DDF"/>
    <w:rsid w:val="1E32A1B9"/>
    <w:rsid w:val="1E3DB2F1"/>
    <w:rsid w:val="1E4B451E"/>
    <w:rsid w:val="1E50876B"/>
    <w:rsid w:val="1E5368F1"/>
    <w:rsid w:val="1E5FD7E7"/>
    <w:rsid w:val="1E65C57C"/>
    <w:rsid w:val="1E69C293"/>
    <w:rsid w:val="1E84E862"/>
    <w:rsid w:val="1E92F625"/>
    <w:rsid w:val="1EA8A032"/>
    <w:rsid w:val="1EC7381B"/>
    <w:rsid w:val="1EE4255D"/>
    <w:rsid w:val="1F118DBB"/>
    <w:rsid w:val="1F1C07DE"/>
    <w:rsid w:val="1F226C58"/>
    <w:rsid w:val="1F2DD5C0"/>
    <w:rsid w:val="1F3675DD"/>
    <w:rsid w:val="1F3C1F91"/>
    <w:rsid w:val="1F441DD7"/>
    <w:rsid w:val="1F47C0C8"/>
    <w:rsid w:val="1F487AFD"/>
    <w:rsid w:val="1F4ED4E1"/>
    <w:rsid w:val="1F4EFCCE"/>
    <w:rsid w:val="1F4FF1DE"/>
    <w:rsid w:val="1F54F0EE"/>
    <w:rsid w:val="1F64DCAD"/>
    <w:rsid w:val="1F70910E"/>
    <w:rsid w:val="1F8407F2"/>
    <w:rsid w:val="1F8552F6"/>
    <w:rsid w:val="1FA41BBE"/>
    <w:rsid w:val="1FADCA40"/>
    <w:rsid w:val="1FC3EF03"/>
    <w:rsid w:val="1FC4E210"/>
    <w:rsid w:val="1FD7A328"/>
    <w:rsid w:val="1FD80ABA"/>
    <w:rsid w:val="1FE4AA62"/>
    <w:rsid w:val="1FF7781C"/>
    <w:rsid w:val="200A08EF"/>
    <w:rsid w:val="200A4023"/>
    <w:rsid w:val="2017D7E7"/>
    <w:rsid w:val="2022AB2B"/>
    <w:rsid w:val="202825D0"/>
    <w:rsid w:val="20299EF1"/>
    <w:rsid w:val="204FDBE9"/>
    <w:rsid w:val="205EF095"/>
    <w:rsid w:val="20C022F7"/>
    <w:rsid w:val="20F47241"/>
    <w:rsid w:val="20F5009E"/>
    <w:rsid w:val="20F79061"/>
    <w:rsid w:val="2101162A"/>
    <w:rsid w:val="210B42CC"/>
    <w:rsid w:val="21162941"/>
    <w:rsid w:val="2117C826"/>
    <w:rsid w:val="213D18C3"/>
    <w:rsid w:val="213F71AD"/>
    <w:rsid w:val="2143C1EE"/>
    <w:rsid w:val="215F5102"/>
    <w:rsid w:val="216CEC25"/>
    <w:rsid w:val="21850FE3"/>
    <w:rsid w:val="21A0C191"/>
    <w:rsid w:val="21ACA570"/>
    <w:rsid w:val="21BFE06B"/>
    <w:rsid w:val="21CC401E"/>
    <w:rsid w:val="21D38D07"/>
    <w:rsid w:val="21D3BF4E"/>
    <w:rsid w:val="21F899D8"/>
    <w:rsid w:val="2202434D"/>
    <w:rsid w:val="220B1CA6"/>
    <w:rsid w:val="22275F5E"/>
    <w:rsid w:val="22339070"/>
    <w:rsid w:val="2239533E"/>
    <w:rsid w:val="2248D3FD"/>
    <w:rsid w:val="225796EA"/>
    <w:rsid w:val="2271EED8"/>
    <w:rsid w:val="2278D55B"/>
    <w:rsid w:val="227FC975"/>
    <w:rsid w:val="228ABB91"/>
    <w:rsid w:val="22912D1C"/>
    <w:rsid w:val="22A50944"/>
    <w:rsid w:val="22AF0E4A"/>
    <w:rsid w:val="22B0290A"/>
    <w:rsid w:val="22C04D14"/>
    <w:rsid w:val="22C1534E"/>
    <w:rsid w:val="22C687E9"/>
    <w:rsid w:val="22EC678B"/>
    <w:rsid w:val="22FBE851"/>
    <w:rsid w:val="23006ADA"/>
    <w:rsid w:val="2301F95C"/>
    <w:rsid w:val="23036834"/>
    <w:rsid w:val="2331BFBE"/>
    <w:rsid w:val="233A1659"/>
    <w:rsid w:val="233B81AC"/>
    <w:rsid w:val="233D96F8"/>
    <w:rsid w:val="23695DE1"/>
    <w:rsid w:val="2370150C"/>
    <w:rsid w:val="237A37E4"/>
    <w:rsid w:val="239E4776"/>
    <w:rsid w:val="23A41884"/>
    <w:rsid w:val="23B966A6"/>
    <w:rsid w:val="23C06F04"/>
    <w:rsid w:val="23C1BC52"/>
    <w:rsid w:val="23D37223"/>
    <w:rsid w:val="23E7F5CF"/>
    <w:rsid w:val="23F9190C"/>
    <w:rsid w:val="23FA5C89"/>
    <w:rsid w:val="2411D027"/>
    <w:rsid w:val="24146106"/>
    <w:rsid w:val="2423FCF0"/>
    <w:rsid w:val="246DE124"/>
    <w:rsid w:val="247A3BFB"/>
    <w:rsid w:val="247E2E61"/>
    <w:rsid w:val="248C18AA"/>
    <w:rsid w:val="2496EBDF"/>
    <w:rsid w:val="24AE7188"/>
    <w:rsid w:val="24BBC7F8"/>
    <w:rsid w:val="24BFE9C4"/>
    <w:rsid w:val="24C1E9A1"/>
    <w:rsid w:val="24CC8A00"/>
    <w:rsid w:val="24D8FA45"/>
    <w:rsid w:val="24E263E1"/>
    <w:rsid w:val="2500D63F"/>
    <w:rsid w:val="2504EDAC"/>
    <w:rsid w:val="251738B9"/>
    <w:rsid w:val="252A2710"/>
    <w:rsid w:val="25438CC7"/>
    <w:rsid w:val="256D729E"/>
    <w:rsid w:val="256DDBBA"/>
    <w:rsid w:val="2576D420"/>
    <w:rsid w:val="2579BDAA"/>
    <w:rsid w:val="257E6073"/>
    <w:rsid w:val="25929776"/>
    <w:rsid w:val="25986A7B"/>
    <w:rsid w:val="259C47EF"/>
    <w:rsid w:val="25ADFA9E"/>
    <w:rsid w:val="25D12A77"/>
    <w:rsid w:val="25E9BD4E"/>
    <w:rsid w:val="25EB1C25"/>
    <w:rsid w:val="260D42B1"/>
    <w:rsid w:val="261B7F73"/>
    <w:rsid w:val="2625C446"/>
    <w:rsid w:val="265DAF06"/>
    <w:rsid w:val="2670F3B1"/>
    <w:rsid w:val="2681F5C3"/>
    <w:rsid w:val="268808BE"/>
    <w:rsid w:val="268B003D"/>
    <w:rsid w:val="268B2EB9"/>
    <w:rsid w:val="26981B08"/>
    <w:rsid w:val="269F0D20"/>
    <w:rsid w:val="26A2D44A"/>
    <w:rsid w:val="26B09320"/>
    <w:rsid w:val="26B571FD"/>
    <w:rsid w:val="26B6A7F7"/>
    <w:rsid w:val="26CD8834"/>
    <w:rsid w:val="26F2E307"/>
    <w:rsid w:val="2700FF4B"/>
    <w:rsid w:val="2704A159"/>
    <w:rsid w:val="27164DF5"/>
    <w:rsid w:val="272884FC"/>
    <w:rsid w:val="272FA464"/>
    <w:rsid w:val="2737AAC7"/>
    <w:rsid w:val="273930EF"/>
    <w:rsid w:val="274AD4C9"/>
    <w:rsid w:val="276012CD"/>
    <w:rsid w:val="276B2894"/>
    <w:rsid w:val="2772BAF2"/>
    <w:rsid w:val="277546DA"/>
    <w:rsid w:val="277F3560"/>
    <w:rsid w:val="2796F28B"/>
    <w:rsid w:val="27983844"/>
    <w:rsid w:val="27A43DEC"/>
    <w:rsid w:val="27AB418F"/>
    <w:rsid w:val="27B50C46"/>
    <w:rsid w:val="27C20E65"/>
    <w:rsid w:val="27C84CCE"/>
    <w:rsid w:val="27CF0D75"/>
    <w:rsid w:val="27DE1CD5"/>
    <w:rsid w:val="27E65606"/>
    <w:rsid w:val="2820F3A6"/>
    <w:rsid w:val="282A9CDA"/>
    <w:rsid w:val="284E914D"/>
    <w:rsid w:val="284EF359"/>
    <w:rsid w:val="285FE7D9"/>
    <w:rsid w:val="28784422"/>
    <w:rsid w:val="2880DB04"/>
    <w:rsid w:val="288D5AFC"/>
    <w:rsid w:val="289D47AF"/>
    <w:rsid w:val="289F2CC3"/>
    <w:rsid w:val="28CA2AFF"/>
    <w:rsid w:val="28D016D7"/>
    <w:rsid w:val="28F154B7"/>
    <w:rsid w:val="28F34735"/>
    <w:rsid w:val="28FF5FF0"/>
    <w:rsid w:val="290CFE75"/>
    <w:rsid w:val="291456C9"/>
    <w:rsid w:val="2924953B"/>
    <w:rsid w:val="292EBA58"/>
    <w:rsid w:val="29302FD3"/>
    <w:rsid w:val="29453C14"/>
    <w:rsid w:val="294F14D7"/>
    <w:rsid w:val="2951696E"/>
    <w:rsid w:val="2953BF85"/>
    <w:rsid w:val="295B92F1"/>
    <w:rsid w:val="29678888"/>
    <w:rsid w:val="296E75E8"/>
    <w:rsid w:val="29976B5E"/>
    <w:rsid w:val="299FF00D"/>
    <w:rsid w:val="29A6AC83"/>
    <w:rsid w:val="29C0EFC4"/>
    <w:rsid w:val="29D2ECBE"/>
    <w:rsid w:val="29F6BEE2"/>
    <w:rsid w:val="2A02AAE8"/>
    <w:rsid w:val="2A4FFDB0"/>
    <w:rsid w:val="2A514C41"/>
    <w:rsid w:val="2A6045BA"/>
    <w:rsid w:val="2A6DB293"/>
    <w:rsid w:val="2A86D603"/>
    <w:rsid w:val="2A87C664"/>
    <w:rsid w:val="2A8B5AFD"/>
    <w:rsid w:val="2AA54823"/>
    <w:rsid w:val="2AACB707"/>
    <w:rsid w:val="2ADC7BFD"/>
    <w:rsid w:val="2AE4764E"/>
    <w:rsid w:val="2AF84D52"/>
    <w:rsid w:val="2B265760"/>
    <w:rsid w:val="2B2985E7"/>
    <w:rsid w:val="2B5A0517"/>
    <w:rsid w:val="2B8D0A6F"/>
    <w:rsid w:val="2B9D73B8"/>
    <w:rsid w:val="2BAB6D74"/>
    <w:rsid w:val="2BAE7DF5"/>
    <w:rsid w:val="2BB909CD"/>
    <w:rsid w:val="2BC2A785"/>
    <w:rsid w:val="2BCEACAE"/>
    <w:rsid w:val="2BEA086D"/>
    <w:rsid w:val="2C0454F7"/>
    <w:rsid w:val="2C0F35C7"/>
    <w:rsid w:val="2C1BACED"/>
    <w:rsid w:val="2C1C427F"/>
    <w:rsid w:val="2C20434B"/>
    <w:rsid w:val="2C289BBD"/>
    <w:rsid w:val="2C29D147"/>
    <w:rsid w:val="2C4E3102"/>
    <w:rsid w:val="2C569BA4"/>
    <w:rsid w:val="2C5A8E1C"/>
    <w:rsid w:val="2C6117A6"/>
    <w:rsid w:val="2C69E202"/>
    <w:rsid w:val="2C770267"/>
    <w:rsid w:val="2C853348"/>
    <w:rsid w:val="2C8F0FDC"/>
    <w:rsid w:val="2CA141CE"/>
    <w:rsid w:val="2CA6FAF9"/>
    <w:rsid w:val="2CA8EB9A"/>
    <w:rsid w:val="2CBE8B6F"/>
    <w:rsid w:val="2CCC989D"/>
    <w:rsid w:val="2CCE2041"/>
    <w:rsid w:val="2CE5A238"/>
    <w:rsid w:val="2D186636"/>
    <w:rsid w:val="2D2F823B"/>
    <w:rsid w:val="2D35BE30"/>
    <w:rsid w:val="2D395947"/>
    <w:rsid w:val="2D5A0B19"/>
    <w:rsid w:val="2D6F6D86"/>
    <w:rsid w:val="2D8AD7B7"/>
    <w:rsid w:val="2D94039C"/>
    <w:rsid w:val="2D9D69F7"/>
    <w:rsid w:val="2DA36983"/>
    <w:rsid w:val="2DB7DD58"/>
    <w:rsid w:val="2DCCC9B4"/>
    <w:rsid w:val="2DD5049B"/>
    <w:rsid w:val="2DDBEA96"/>
    <w:rsid w:val="2DFB1948"/>
    <w:rsid w:val="2E089D6B"/>
    <w:rsid w:val="2E3AE8DF"/>
    <w:rsid w:val="2E4E0B0E"/>
    <w:rsid w:val="2E65B32E"/>
    <w:rsid w:val="2E6F147E"/>
    <w:rsid w:val="2EAABD35"/>
    <w:rsid w:val="2EBE2483"/>
    <w:rsid w:val="2ED50B8A"/>
    <w:rsid w:val="2EF75BEA"/>
    <w:rsid w:val="2F02FB2F"/>
    <w:rsid w:val="2F238322"/>
    <w:rsid w:val="2F304542"/>
    <w:rsid w:val="2F518814"/>
    <w:rsid w:val="2F627C89"/>
    <w:rsid w:val="2F66D357"/>
    <w:rsid w:val="2F6BFE5E"/>
    <w:rsid w:val="2F702941"/>
    <w:rsid w:val="2F7258AA"/>
    <w:rsid w:val="2F7BECD6"/>
    <w:rsid w:val="2F7E43E0"/>
    <w:rsid w:val="2F8F0F86"/>
    <w:rsid w:val="2FA9C624"/>
    <w:rsid w:val="2FBF97ED"/>
    <w:rsid w:val="2FD7A687"/>
    <w:rsid w:val="2FEAF701"/>
    <w:rsid w:val="2FF1E0F8"/>
    <w:rsid w:val="30150CF9"/>
    <w:rsid w:val="301EA399"/>
    <w:rsid w:val="301FDBCC"/>
    <w:rsid w:val="302EC4BF"/>
    <w:rsid w:val="3036CE87"/>
    <w:rsid w:val="30455DFE"/>
    <w:rsid w:val="3052815F"/>
    <w:rsid w:val="305C9EF1"/>
    <w:rsid w:val="30728044"/>
    <w:rsid w:val="308215FE"/>
    <w:rsid w:val="30906242"/>
    <w:rsid w:val="3092A464"/>
    <w:rsid w:val="30A62C65"/>
    <w:rsid w:val="30B73D55"/>
    <w:rsid w:val="30C9C0C4"/>
    <w:rsid w:val="30D07B4D"/>
    <w:rsid w:val="30EF1D50"/>
    <w:rsid w:val="30F5F743"/>
    <w:rsid w:val="30FA3451"/>
    <w:rsid w:val="310BF957"/>
    <w:rsid w:val="312724A5"/>
    <w:rsid w:val="3139137B"/>
    <w:rsid w:val="31487C91"/>
    <w:rsid w:val="3164F9E7"/>
    <w:rsid w:val="3187E595"/>
    <w:rsid w:val="31A2BC79"/>
    <w:rsid w:val="31A579B3"/>
    <w:rsid w:val="31B7A058"/>
    <w:rsid w:val="31BE7AF2"/>
    <w:rsid w:val="31C05801"/>
    <w:rsid w:val="31D6D63D"/>
    <w:rsid w:val="31FA48FB"/>
    <w:rsid w:val="31FC9DF4"/>
    <w:rsid w:val="3209663E"/>
    <w:rsid w:val="32143264"/>
    <w:rsid w:val="321BAB0F"/>
    <w:rsid w:val="3226B937"/>
    <w:rsid w:val="322AC8DD"/>
    <w:rsid w:val="325D564E"/>
    <w:rsid w:val="32761D20"/>
    <w:rsid w:val="327D53E7"/>
    <w:rsid w:val="32850AD0"/>
    <w:rsid w:val="32953235"/>
    <w:rsid w:val="32A1A2B5"/>
    <w:rsid w:val="32AE1B47"/>
    <w:rsid w:val="32C9CA20"/>
    <w:rsid w:val="32CD39AD"/>
    <w:rsid w:val="32D06811"/>
    <w:rsid w:val="32D449BA"/>
    <w:rsid w:val="32E8F6B6"/>
    <w:rsid w:val="32EAFD1F"/>
    <w:rsid w:val="32EB95C2"/>
    <w:rsid w:val="32F12CB1"/>
    <w:rsid w:val="32F44FA8"/>
    <w:rsid w:val="32FDB78C"/>
    <w:rsid w:val="33167C2F"/>
    <w:rsid w:val="3318E679"/>
    <w:rsid w:val="3329B3EB"/>
    <w:rsid w:val="332D4740"/>
    <w:rsid w:val="33512430"/>
    <w:rsid w:val="3352290E"/>
    <w:rsid w:val="337367E8"/>
    <w:rsid w:val="33880C1C"/>
    <w:rsid w:val="338ABEC2"/>
    <w:rsid w:val="338F3BE4"/>
    <w:rsid w:val="33A37936"/>
    <w:rsid w:val="33C13A91"/>
    <w:rsid w:val="33C270E9"/>
    <w:rsid w:val="33C4DA7A"/>
    <w:rsid w:val="33E36A87"/>
    <w:rsid w:val="340E8BA5"/>
    <w:rsid w:val="341834CE"/>
    <w:rsid w:val="3423DF7A"/>
    <w:rsid w:val="343A59A8"/>
    <w:rsid w:val="3447B1B9"/>
    <w:rsid w:val="344A2322"/>
    <w:rsid w:val="3455E3FB"/>
    <w:rsid w:val="345A3A9A"/>
    <w:rsid w:val="345EDA4B"/>
    <w:rsid w:val="3466B194"/>
    <w:rsid w:val="34812834"/>
    <w:rsid w:val="3481E440"/>
    <w:rsid w:val="3492B99A"/>
    <w:rsid w:val="34993EA6"/>
    <w:rsid w:val="34AD7B38"/>
    <w:rsid w:val="34BA73EB"/>
    <w:rsid w:val="34C169E7"/>
    <w:rsid w:val="34CB8CC0"/>
    <w:rsid w:val="34D5FA92"/>
    <w:rsid w:val="34E3E09D"/>
    <w:rsid w:val="34EA4946"/>
    <w:rsid w:val="34FC39EF"/>
    <w:rsid w:val="351EBCE2"/>
    <w:rsid w:val="35375A65"/>
    <w:rsid w:val="3568B4DE"/>
    <w:rsid w:val="356F5079"/>
    <w:rsid w:val="35836FC6"/>
    <w:rsid w:val="3584DCA2"/>
    <w:rsid w:val="35911490"/>
    <w:rsid w:val="359ED016"/>
    <w:rsid w:val="35A35868"/>
    <w:rsid w:val="35A5CF3B"/>
    <w:rsid w:val="35A615A4"/>
    <w:rsid w:val="35C2196E"/>
    <w:rsid w:val="35CD1839"/>
    <w:rsid w:val="35FE7842"/>
    <w:rsid w:val="361DD8F2"/>
    <w:rsid w:val="361EB300"/>
    <w:rsid w:val="363613BC"/>
    <w:rsid w:val="365A3B19"/>
    <w:rsid w:val="366B66EB"/>
    <w:rsid w:val="368AB7CA"/>
    <w:rsid w:val="368B7EC8"/>
    <w:rsid w:val="3699ED88"/>
    <w:rsid w:val="36AB60E0"/>
    <w:rsid w:val="36C111CB"/>
    <w:rsid w:val="36DD1305"/>
    <w:rsid w:val="37139EE9"/>
    <w:rsid w:val="3718E88D"/>
    <w:rsid w:val="371C7F4C"/>
    <w:rsid w:val="374D9015"/>
    <w:rsid w:val="375946CF"/>
    <w:rsid w:val="375A64C1"/>
    <w:rsid w:val="3763343F"/>
    <w:rsid w:val="376FD4A7"/>
    <w:rsid w:val="377BE19C"/>
    <w:rsid w:val="3799D4A2"/>
    <w:rsid w:val="37B4E1EF"/>
    <w:rsid w:val="37D4AC6A"/>
    <w:rsid w:val="37D90A27"/>
    <w:rsid w:val="37F5CD15"/>
    <w:rsid w:val="37FE0C81"/>
    <w:rsid w:val="38369E35"/>
    <w:rsid w:val="383B3A36"/>
    <w:rsid w:val="383B8168"/>
    <w:rsid w:val="38452845"/>
    <w:rsid w:val="384A4273"/>
    <w:rsid w:val="3857E884"/>
    <w:rsid w:val="3859D780"/>
    <w:rsid w:val="386F775E"/>
    <w:rsid w:val="3879078A"/>
    <w:rsid w:val="387B1150"/>
    <w:rsid w:val="388CA9F2"/>
    <w:rsid w:val="388F6665"/>
    <w:rsid w:val="38AB9C63"/>
    <w:rsid w:val="38B9D17C"/>
    <w:rsid w:val="38CBF8BD"/>
    <w:rsid w:val="38ED8857"/>
    <w:rsid w:val="392198B9"/>
    <w:rsid w:val="3936E835"/>
    <w:rsid w:val="393BE2A9"/>
    <w:rsid w:val="393D5B20"/>
    <w:rsid w:val="39444413"/>
    <w:rsid w:val="394C593C"/>
    <w:rsid w:val="395722FC"/>
    <w:rsid w:val="396D7E51"/>
    <w:rsid w:val="3970320E"/>
    <w:rsid w:val="39A3D245"/>
    <w:rsid w:val="39CDA439"/>
    <w:rsid w:val="39E6E179"/>
    <w:rsid w:val="39F31C8B"/>
    <w:rsid w:val="39F6CCB9"/>
    <w:rsid w:val="3A12D717"/>
    <w:rsid w:val="3A27DCF6"/>
    <w:rsid w:val="3A2B2C3A"/>
    <w:rsid w:val="3A36FD10"/>
    <w:rsid w:val="3A3E6EF2"/>
    <w:rsid w:val="3A457CBC"/>
    <w:rsid w:val="3A66F945"/>
    <w:rsid w:val="3A86325C"/>
    <w:rsid w:val="3A9D6545"/>
    <w:rsid w:val="3ADEA5B3"/>
    <w:rsid w:val="3AE9C16B"/>
    <w:rsid w:val="3B1B1D2A"/>
    <w:rsid w:val="3B2DE752"/>
    <w:rsid w:val="3B4BF007"/>
    <w:rsid w:val="3B50B88A"/>
    <w:rsid w:val="3B749FEF"/>
    <w:rsid w:val="3B7A6819"/>
    <w:rsid w:val="3B92C880"/>
    <w:rsid w:val="3B973213"/>
    <w:rsid w:val="3BB1CAE7"/>
    <w:rsid w:val="3BBC05CB"/>
    <w:rsid w:val="3BF34EA0"/>
    <w:rsid w:val="3C075865"/>
    <w:rsid w:val="3C141805"/>
    <w:rsid w:val="3C236980"/>
    <w:rsid w:val="3C273C0D"/>
    <w:rsid w:val="3C4B14DE"/>
    <w:rsid w:val="3C5A73C1"/>
    <w:rsid w:val="3C614893"/>
    <w:rsid w:val="3C745E0E"/>
    <w:rsid w:val="3C9BFF89"/>
    <w:rsid w:val="3CAE71F6"/>
    <w:rsid w:val="3CCBBD53"/>
    <w:rsid w:val="3CE05229"/>
    <w:rsid w:val="3CEA0F8E"/>
    <w:rsid w:val="3CF3E79A"/>
    <w:rsid w:val="3D13B0B0"/>
    <w:rsid w:val="3D17F56E"/>
    <w:rsid w:val="3D180A67"/>
    <w:rsid w:val="3D19063B"/>
    <w:rsid w:val="3D3B5C3B"/>
    <w:rsid w:val="3D70D9AD"/>
    <w:rsid w:val="3D8A95CF"/>
    <w:rsid w:val="3D8E5A18"/>
    <w:rsid w:val="3D90B505"/>
    <w:rsid w:val="3D9FCD19"/>
    <w:rsid w:val="3DAFADDC"/>
    <w:rsid w:val="3DBB1144"/>
    <w:rsid w:val="3DC3F949"/>
    <w:rsid w:val="3DCBC97B"/>
    <w:rsid w:val="3DD19087"/>
    <w:rsid w:val="3DE644E5"/>
    <w:rsid w:val="3DEFBF4C"/>
    <w:rsid w:val="3DF2A37A"/>
    <w:rsid w:val="3DF7A327"/>
    <w:rsid w:val="3DF95E3F"/>
    <w:rsid w:val="3DFBC8CD"/>
    <w:rsid w:val="3E070B24"/>
    <w:rsid w:val="3E159EC5"/>
    <w:rsid w:val="3E252138"/>
    <w:rsid w:val="3E4DD1AD"/>
    <w:rsid w:val="3E56F98F"/>
    <w:rsid w:val="3E65A950"/>
    <w:rsid w:val="3E7E0D25"/>
    <w:rsid w:val="3EBAD43F"/>
    <w:rsid w:val="3EBEDA5D"/>
    <w:rsid w:val="3EE79678"/>
    <w:rsid w:val="3EE83AFA"/>
    <w:rsid w:val="3EF137B6"/>
    <w:rsid w:val="3F15F75D"/>
    <w:rsid w:val="3F1D5C4D"/>
    <w:rsid w:val="3F3E8DC4"/>
    <w:rsid w:val="3F403751"/>
    <w:rsid w:val="3F55D98F"/>
    <w:rsid w:val="3F627C2F"/>
    <w:rsid w:val="3FA805F1"/>
    <w:rsid w:val="3FAA4C6D"/>
    <w:rsid w:val="3FAD57F7"/>
    <w:rsid w:val="3FE1B021"/>
    <w:rsid w:val="3FE46F3B"/>
    <w:rsid w:val="3FE559F1"/>
    <w:rsid w:val="3FE601C7"/>
    <w:rsid w:val="3FE81ADB"/>
    <w:rsid w:val="4002C51B"/>
    <w:rsid w:val="400780D5"/>
    <w:rsid w:val="4023E6F8"/>
    <w:rsid w:val="402515F2"/>
    <w:rsid w:val="403055EE"/>
    <w:rsid w:val="4037F864"/>
    <w:rsid w:val="406184BB"/>
    <w:rsid w:val="40655F90"/>
    <w:rsid w:val="409F6D2B"/>
    <w:rsid w:val="40BD9919"/>
    <w:rsid w:val="40D36E5D"/>
    <w:rsid w:val="40DAC653"/>
    <w:rsid w:val="40DD31A1"/>
    <w:rsid w:val="40E8EC65"/>
    <w:rsid w:val="40F2A669"/>
    <w:rsid w:val="40F4940F"/>
    <w:rsid w:val="40FA8BD8"/>
    <w:rsid w:val="4101DAA9"/>
    <w:rsid w:val="41051C18"/>
    <w:rsid w:val="410A4700"/>
    <w:rsid w:val="410E5C75"/>
    <w:rsid w:val="410E5F1D"/>
    <w:rsid w:val="411C6874"/>
    <w:rsid w:val="411CE03B"/>
    <w:rsid w:val="41287F21"/>
    <w:rsid w:val="4136F343"/>
    <w:rsid w:val="4139D5D4"/>
    <w:rsid w:val="413FE2B5"/>
    <w:rsid w:val="4143D795"/>
    <w:rsid w:val="41533341"/>
    <w:rsid w:val="415A93E4"/>
    <w:rsid w:val="416ED359"/>
    <w:rsid w:val="4172DC7A"/>
    <w:rsid w:val="4177AE31"/>
    <w:rsid w:val="418B854F"/>
    <w:rsid w:val="41A09D2B"/>
    <w:rsid w:val="41B39DF9"/>
    <w:rsid w:val="41BDE1DA"/>
    <w:rsid w:val="41CE0914"/>
    <w:rsid w:val="41E8AF86"/>
    <w:rsid w:val="41EA4EFA"/>
    <w:rsid w:val="41F3CDCF"/>
    <w:rsid w:val="420B3221"/>
    <w:rsid w:val="420B4ACC"/>
    <w:rsid w:val="4210772B"/>
    <w:rsid w:val="4210A10C"/>
    <w:rsid w:val="42181907"/>
    <w:rsid w:val="423835FD"/>
    <w:rsid w:val="4238B64D"/>
    <w:rsid w:val="424065C7"/>
    <w:rsid w:val="42415127"/>
    <w:rsid w:val="424DE26C"/>
    <w:rsid w:val="4251D307"/>
    <w:rsid w:val="425A351C"/>
    <w:rsid w:val="42787F7D"/>
    <w:rsid w:val="427A5FCF"/>
    <w:rsid w:val="42809F61"/>
    <w:rsid w:val="4283908A"/>
    <w:rsid w:val="428F7DC9"/>
    <w:rsid w:val="42976F10"/>
    <w:rsid w:val="429D94FA"/>
    <w:rsid w:val="42BB1F3A"/>
    <w:rsid w:val="42C6D5D1"/>
    <w:rsid w:val="42DE168D"/>
    <w:rsid w:val="42EEC627"/>
    <w:rsid w:val="43034F0E"/>
    <w:rsid w:val="43098E21"/>
    <w:rsid w:val="430AB9F6"/>
    <w:rsid w:val="4318C9F9"/>
    <w:rsid w:val="4332B91D"/>
    <w:rsid w:val="433A032C"/>
    <w:rsid w:val="4351F880"/>
    <w:rsid w:val="4365DC5E"/>
    <w:rsid w:val="4385F255"/>
    <w:rsid w:val="4389B4A9"/>
    <w:rsid w:val="43966A34"/>
    <w:rsid w:val="439E1EBC"/>
    <w:rsid w:val="43AD0CBB"/>
    <w:rsid w:val="43AD9F11"/>
    <w:rsid w:val="43B51A33"/>
    <w:rsid w:val="43B94BAF"/>
    <w:rsid w:val="43BA0A1C"/>
    <w:rsid w:val="43C56253"/>
    <w:rsid w:val="43E1182A"/>
    <w:rsid w:val="43E241A7"/>
    <w:rsid w:val="43ED9480"/>
    <w:rsid w:val="43FC7EDA"/>
    <w:rsid w:val="43FDF04C"/>
    <w:rsid w:val="440DBAB9"/>
    <w:rsid w:val="4411A908"/>
    <w:rsid w:val="441B5941"/>
    <w:rsid w:val="441F19AB"/>
    <w:rsid w:val="442611E6"/>
    <w:rsid w:val="4429FA12"/>
    <w:rsid w:val="4437C115"/>
    <w:rsid w:val="4475B4DB"/>
    <w:rsid w:val="4498BA0D"/>
    <w:rsid w:val="44AB54C7"/>
    <w:rsid w:val="44BF8C5E"/>
    <w:rsid w:val="44DB0F68"/>
    <w:rsid w:val="44EB412E"/>
    <w:rsid w:val="44F38741"/>
    <w:rsid w:val="45054F48"/>
    <w:rsid w:val="4514AFB8"/>
    <w:rsid w:val="45189AED"/>
    <w:rsid w:val="4535C2DC"/>
    <w:rsid w:val="453BA143"/>
    <w:rsid w:val="4541C469"/>
    <w:rsid w:val="45446CD9"/>
    <w:rsid w:val="45539BD8"/>
    <w:rsid w:val="4556A226"/>
    <w:rsid w:val="4559AF0A"/>
    <w:rsid w:val="4592F69C"/>
    <w:rsid w:val="4598AE78"/>
    <w:rsid w:val="459A4586"/>
    <w:rsid w:val="45A2A73F"/>
    <w:rsid w:val="45A861B7"/>
    <w:rsid w:val="45A92E3E"/>
    <w:rsid w:val="45B98442"/>
    <w:rsid w:val="45C34A37"/>
    <w:rsid w:val="45D09B3E"/>
    <w:rsid w:val="45D30AAE"/>
    <w:rsid w:val="45EBAEC5"/>
    <w:rsid w:val="45F3E972"/>
    <w:rsid w:val="4601334A"/>
    <w:rsid w:val="46038884"/>
    <w:rsid w:val="460F08B6"/>
    <w:rsid w:val="4614B8D7"/>
    <w:rsid w:val="461D6937"/>
    <w:rsid w:val="462441F6"/>
    <w:rsid w:val="462F4924"/>
    <w:rsid w:val="463DBBCB"/>
    <w:rsid w:val="46400E99"/>
    <w:rsid w:val="464FE84F"/>
    <w:rsid w:val="465E49F7"/>
    <w:rsid w:val="467592F4"/>
    <w:rsid w:val="467B5AAA"/>
    <w:rsid w:val="468A9A3D"/>
    <w:rsid w:val="46C39980"/>
    <w:rsid w:val="46EC29FE"/>
    <w:rsid w:val="46EE712B"/>
    <w:rsid w:val="46F4FF5F"/>
    <w:rsid w:val="46FD3022"/>
    <w:rsid w:val="47023927"/>
    <w:rsid w:val="4711B894"/>
    <w:rsid w:val="471684C9"/>
    <w:rsid w:val="47191908"/>
    <w:rsid w:val="471B3605"/>
    <w:rsid w:val="472671D9"/>
    <w:rsid w:val="472C106D"/>
    <w:rsid w:val="474006F6"/>
    <w:rsid w:val="474412B5"/>
    <w:rsid w:val="4751886F"/>
    <w:rsid w:val="476872D0"/>
    <w:rsid w:val="476DFE12"/>
    <w:rsid w:val="47AA93B3"/>
    <w:rsid w:val="47BAD6A8"/>
    <w:rsid w:val="47BC93EB"/>
    <w:rsid w:val="47C0D872"/>
    <w:rsid w:val="47EA0652"/>
    <w:rsid w:val="48076F58"/>
    <w:rsid w:val="4844AB9C"/>
    <w:rsid w:val="4844CCE3"/>
    <w:rsid w:val="485188D0"/>
    <w:rsid w:val="4854CE62"/>
    <w:rsid w:val="48608D4A"/>
    <w:rsid w:val="4872126C"/>
    <w:rsid w:val="4876C569"/>
    <w:rsid w:val="487A81B0"/>
    <w:rsid w:val="48861D17"/>
    <w:rsid w:val="489FA5D4"/>
    <w:rsid w:val="48A8DAFF"/>
    <w:rsid w:val="48A9FE82"/>
    <w:rsid w:val="48C364D5"/>
    <w:rsid w:val="48CE115B"/>
    <w:rsid w:val="48E1E574"/>
    <w:rsid w:val="48ECA880"/>
    <w:rsid w:val="48F27006"/>
    <w:rsid w:val="48F2F747"/>
    <w:rsid w:val="490C6116"/>
    <w:rsid w:val="491F9445"/>
    <w:rsid w:val="49269E42"/>
    <w:rsid w:val="492F5082"/>
    <w:rsid w:val="492F5746"/>
    <w:rsid w:val="493E0076"/>
    <w:rsid w:val="4942F345"/>
    <w:rsid w:val="494F7245"/>
    <w:rsid w:val="4951C2A8"/>
    <w:rsid w:val="4955ACBD"/>
    <w:rsid w:val="49623F12"/>
    <w:rsid w:val="49686301"/>
    <w:rsid w:val="49744ED9"/>
    <w:rsid w:val="497B1E0B"/>
    <w:rsid w:val="497DD4DE"/>
    <w:rsid w:val="498C926C"/>
    <w:rsid w:val="49A50A74"/>
    <w:rsid w:val="49AA1BC6"/>
    <w:rsid w:val="49AD9A6A"/>
    <w:rsid w:val="49B7DF40"/>
    <w:rsid w:val="49EA5965"/>
    <w:rsid w:val="49FBD5A8"/>
    <w:rsid w:val="49FFC5DF"/>
    <w:rsid w:val="4A0A10AB"/>
    <w:rsid w:val="4A0A1E2F"/>
    <w:rsid w:val="4A1A1E78"/>
    <w:rsid w:val="4A235C16"/>
    <w:rsid w:val="4A37285E"/>
    <w:rsid w:val="4A3E73E6"/>
    <w:rsid w:val="4A51D158"/>
    <w:rsid w:val="4A557F42"/>
    <w:rsid w:val="4A631E13"/>
    <w:rsid w:val="4A6E54F1"/>
    <w:rsid w:val="4A80F965"/>
    <w:rsid w:val="4A985637"/>
    <w:rsid w:val="4A9FD904"/>
    <w:rsid w:val="4ABF51A8"/>
    <w:rsid w:val="4AC6CEDF"/>
    <w:rsid w:val="4ACE944D"/>
    <w:rsid w:val="4B3C01C6"/>
    <w:rsid w:val="4B42CDB7"/>
    <w:rsid w:val="4B61304A"/>
    <w:rsid w:val="4B6F7779"/>
    <w:rsid w:val="4B773B53"/>
    <w:rsid w:val="4B920248"/>
    <w:rsid w:val="4BA4D97B"/>
    <w:rsid w:val="4BC190F5"/>
    <w:rsid w:val="4BDB9E8C"/>
    <w:rsid w:val="4BDBD55E"/>
    <w:rsid w:val="4BE2656E"/>
    <w:rsid w:val="4BED705A"/>
    <w:rsid w:val="4BF6EDE5"/>
    <w:rsid w:val="4C003134"/>
    <w:rsid w:val="4C0636AA"/>
    <w:rsid w:val="4C06E3F3"/>
    <w:rsid w:val="4C1169B6"/>
    <w:rsid w:val="4C2EE74B"/>
    <w:rsid w:val="4C3DCAE7"/>
    <w:rsid w:val="4C56366C"/>
    <w:rsid w:val="4C5B046B"/>
    <w:rsid w:val="4C5D9466"/>
    <w:rsid w:val="4C60C302"/>
    <w:rsid w:val="4C67A95B"/>
    <w:rsid w:val="4C71C17E"/>
    <w:rsid w:val="4C91DAD9"/>
    <w:rsid w:val="4C937DD6"/>
    <w:rsid w:val="4CACEDE9"/>
    <w:rsid w:val="4CBDD984"/>
    <w:rsid w:val="4CC56B9E"/>
    <w:rsid w:val="4CE0C534"/>
    <w:rsid w:val="4CE1340E"/>
    <w:rsid w:val="4CE43E47"/>
    <w:rsid w:val="4CE943DD"/>
    <w:rsid w:val="4D64ED04"/>
    <w:rsid w:val="4D6ED674"/>
    <w:rsid w:val="4D7CE1A3"/>
    <w:rsid w:val="4D8431E5"/>
    <w:rsid w:val="4D9629E2"/>
    <w:rsid w:val="4DA3EDB8"/>
    <w:rsid w:val="4DA58098"/>
    <w:rsid w:val="4DBF660F"/>
    <w:rsid w:val="4DCC3B7D"/>
    <w:rsid w:val="4DE66A0A"/>
    <w:rsid w:val="4DF54B88"/>
    <w:rsid w:val="4DF71FAF"/>
    <w:rsid w:val="4DFCD0B2"/>
    <w:rsid w:val="4E41345C"/>
    <w:rsid w:val="4E6DBFFC"/>
    <w:rsid w:val="4E892697"/>
    <w:rsid w:val="4E92F008"/>
    <w:rsid w:val="4E930E54"/>
    <w:rsid w:val="4E9E5C3D"/>
    <w:rsid w:val="4EA4E223"/>
    <w:rsid w:val="4EA55942"/>
    <w:rsid w:val="4EB10FD0"/>
    <w:rsid w:val="4EBC55BE"/>
    <w:rsid w:val="4EC2F68C"/>
    <w:rsid w:val="4EE7C2F0"/>
    <w:rsid w:val="4EF944D8"/>
    <w:rsid w:val="4EFC198A"/>
    <w:rsid w:val="4EFF00CA"/>
    <w:rsid w:val="4F15CBD9"/>
    <w:rsid w:val="4F181E36"/>
    <w:rsid w:val="4F1FBB50"/>
    <w:rsid w:val="4F2EB252"/>
    <w:rsid w:val="4F31CD64"/>
    <w:rsid w:val="4F3AC7AE"/>
    <w:rsid w:val="4F4AB169"/>
    <w:rsid w:val="4F50A1C2"/>
    <w:rsid w:val="4F5A71BF"/>
    <w:rsid w:val="4F6450EF"/>
    <w:rsid w:val="4F8AD26C"/>
    <w:rsid w:val="4FA9A2E7"/>
    <w:rsid w:val="4FCA102B"/>
    <w:rsid w:val="50081024"/>
    <w:rsid w:val="5012D04C"/>
    <w:rsid w:val="5039DEB3"/>
    <w:rsid w:val="503ED28E"/>
    <w:rsid w:val="50502CA2"/>
    <w:rsid w:val="50654626"/>
    <w:rsid w:val="5068857C"/>
    <w:rsid w:val="50726038"/>
    <w:rsid w:val="5075DAB3"/>
    <w:rsid w:val="508D8FCC"/>
    <w:rsid w:val="5091B8CC"/>
    <w:rsid w:val="50BBE16B"/>
    <w:rsid w:val="50BF1D24"/>
    <w:rsid w:val="50CCF4FA"/>
    <w:rsid w:val="50D16318"/>
    <w:rsid w:val="50D8711E"/>
    <w:rsid w:val="50E0C91B"/>
    <w:rsid w:val="51400271"/>
    <w:rsid w:val="5147CB88"/>
    <w:rsid w:val="51817B4F"/>
    <w:rsid w:val="5185C2B6"/>
    <w:rsid w:val="51B1AEB1"/>
    <w:rsid w:val="51BB0421"/>
    <w:rsid w:val="51C1856C"/>
    <w:rsid w:val="51E0C9F4"/>
    <w:rsid w:val="51E34A61"/>
    <w:rsid w:val="51F469CB"/>
    <w:rsid w:val="51F5A541"/>
    <w:rsid w:val="52086D47"/>
    <w:rsid w:val="520CD8D1"/>
    <w:rsid w:val="520D93CB"/>
    <w:rsid w:val="520DEB6B"/>
    <w:rsid w:val="52134044"/>
    <w:rsid w:val="52209A20"/>
    <w:rsid w:val="5231B75C"/>
    <w:rsid w:val="5274007D"/>
    <w:rsid w:val="527F7AE0"/>
    <w:rsid w:val="5284C37C"/>
    <w:rsid w:val="5294FC24"/>
    <w:rsid w:val="529972D9"/>
    <w:rsid w:val="529EB77A"/>
    <w:rsid w:val="52BEF6CC"/>
    <w:rsid w:val="52F2503A"/>
    <w:rsid w:val="52FFDD82"/>
    <w:rsid w:val="531915D2"/>
    <w:rsid w:val="532679EA"/>
    <w:rsid w:val="532D09AF"/>
    <w:rsid w:val="5354688C"/>
    <w:rsid w:val="5356EAAF"/>
    <w:rsid w:val="535B75E8"/>
    <w:rsid w:val="536A3F54"/>
    <w:rsid w:val="537791B7"/>
    <w:rsid w:val="5383869F"/>
    <w:rsid w:val="5383CC7A"/>
    <w:rsid w:val="538CF1D0"/>
    <w:rsid w:val="538D2D79"/>
    <w:rsid w:val="53940C04"/>
    <w:rsid w:val="53953AB5"/>
    <w:rsid w:val="53AE3886"/>
    <w:rsid w:val="53AE9585"/>
    <w:rsid w:val="53BBFE6B"/>
    <w:rsid w:val="53CB9210"/>
    <w:rsid w:val="53CF3B97"/>
    <w:rsid w:val="53D56561"/>
    <w:rsid w:val="53D69BC5"/>
    <w:rsid w:val="53D8926D"/>
    <w:rsid w:val="53DB08C4"/>
    <w:rsid w:val="54291CF7"/>
    <w:rsid w:val="542DBD34"/>
    <w:rsid w:val="54407E37"/>
    <w:rsid w:val="544503D3"/>
    <w:rsid w:val="544F190F"/>
    <w:rsid w:val="5453D5E2"/>
    <w:rsid w:val="5488231D"/>
    <w:rsid w:val="549BF16C"/>
    <w:rsid w:val="54AA3D6B"/>
    <w:rsid w:val="54BC6ECA"/>
    <w:rsid w:val="54CFECAF"/>
    <w:rsid w:val="54D2C997"/>
    <w:rsid w:val="54D7AE55"/>
    <w:rsid w:val="55094866"/>
    <w:rsid w:val="550B7408"/>
    <w:rsid w:val="5510367D"/>
    <w:rsid w:val="5518C2E4"/>
    <w:rsid w:val="552D2372"/>
    <w:rsid w:val="55498054"/>
    <w:rsid w:val="55521899"/>
    <w:rsid w:val="557A7B3E"/>
    <w:rsid w:val="55BA46F3"/>
    <w:rsid w:val="55C3DE53"/>
    <w:rsid w:val="55C9C59B"/>
    <w:rsid w:val="55CA13D7"/>
    <w:rsid w:val="55DCF21D"/>
    <w:rsid w:val="55DE0959"/>
    <w:rsid w:val="55E497D2"/>
    <w:rsid w:val="55F64EDC"/>
    <w:rsid w:val="55FD9BA0"/>
    <w:rsid w:val="5636FFD2"/>
    <w:rsid w:val="564F079C"/>
    <w:rsid w:val="565CD765"/>
    <w:rsid w:val="56600E9C"/>
    <w:rsid w:val="566B6BDD"/>
    <w:rsid w:val="566CF01E"/>
    <w:rsid w:val="5681A473"/>
    <w:rsid w:val="568E7237"/>
    <w:rsid w:val="56A58B79"/>
    <w:rsid w:val="56AF72F3"/>
    <w:rsid w:val="56AF785A"/>
    <w:rsid w:val="56C24D7A"/>
    <w:rsid w:val="56D0EF47"/>
    <w:rsid w:val="56E2CBAF"/>
    <w:rsid w:val="56EAC3FC"/>
    <w:rsid w:val="56FDC7A4"/>
    <w:rsid w:val="5715FA7C"/>
    <w:rsid w:val="5729E353"/>
    <w:rsid w:val="57303540"/>
    <w:rsid w:val="573588E4"/>
    <w:rsid w:val="5771069D"/>
    <w:rsid w:val="577F76A5"/>
    <w:rsid w:val="578F1DCB"/>
    <w:rsid w:val="579E0770"/>
    <w:rsid w:val="57ACD264"/>
    <w:rsid w:val="57C043E1"/>
    <w:rsid w:val="57D85CCC"/>
    <w:rsid w:val="57E33E94"/>
    <w:rsid w:val="57EC0712"/>
    <w:rsid w:val="57FB5D0C"/>
    <w:rsid w:val="57FEECDB"/>
    <w:rsid w:val="580408D4"/>
    <w:rsid w:val="58145E66"/>
    <w:rsid w:val="5834429F"/>
    <w:rsid w:val="585878FD"/>
    <w:rsid w:val="58619F9B"/>
    <w:rsid w:val="58729863"/>
    <w:rsid w:val="587BBA32"/>
    <w:rsid w:val="58801265"/>
    <w:rsid w:val="588DA0CB"/>
    <w:rsid w:val="58A5E2D8"/>
    <w:rsid w:val="58B819B0"/>
    <w:rsid w:val="58D52A5A"/>
    <w:rsid w:val="58DB0639"/>
    <w:rsid w:val="58E27CF4"/>
    <w:rsid w:val="58E63130"/>
    <w:rsid w:val="58FB0D07"/>
    <w:rsid w:val="59040973"/>
    <w:rsid w:val="590779E2"/>
    <w:rsid w:val="591BD422"/>
    <w:rsid w:val="591E0B60"/>
    <w:rsid w:val="592FDEB4"/>
    <w:rsid w:val="5938CCFE"/>
    <w:rsid w:val="593CE451"/>
    <w:rsid w:val="594B8862"/>
    <w:rsid w:val="594EFAB9"/>
    <w:rsid w:val="59556C63"/>
    <w:rsid w:val="5955E27F"/>
    <w:rsid w:val="5983FE30"/>
    <w:rsid w:val="5988A104"/>
    <w:rsid w:val="598B44D7"/>
    <w:rsid w:val="598F568A"/>
    <w:rsid w:val="599E7DF3"/>
    <w:rsid w:val="59A54AD1"/>
    <w:rsid w:val="59A685B3"/>
    <w:rsid w:val="59B1A598"/>
    <w:rsid w:val="59C2DACE"/>
    <w:rsid w:val="59C9B428"/>
    <w:rsid w:val="59DA526C"/>
    <w:rsid w:val="59DEB3C2"/>
    <w:rsid w:val="59FBD97F"/>
    <w:rsid w:val="59FC4EAC"/>
    <w:rsid w:val="59FEA9B9"/>
    <w:rsid w:val="5A15E53C"/>
    <w:rsid w:val="5A23CF2B"/>
    <w:rsid w:val="5A40A510"/>
    <w:rsid w:val="5A4144F0"/>
    <w:rsid w:val="5A4FC889"/>
    <w:rsid w:val="5A787682"/>
    <w:rsid w:val="5A83D471"/>
    <w:rsid w:val="5A983122"/>
    <w:rsid w:val="5A9D35C9"/>
    <w:rsid w:val="5AC11989"/>
    <w:rsid w:val="5AE51D55"/>
    <w:rsid w:val="5AEA0B4D"/>
    <w:rsid w:val="5B033B1B"/>
    <w:rsid w:val="5B0B798A"/>
    <w:rsid w:val="5B0D635E"/>
    <w:rsid w:val="5B29A6A1"/>
    <w:rsid w:val="5B308CD3"/>
    <w:rsid w:val="5B514AF6"/>
    <w:rsid w:val="5B6DE066"/>
    <w:rsid w:val="5B7C23E0"/>
    <w:rsid w:val="5B866061"/>
    <w:rsid w:val="5B88CE0D"/>
    <w:rsid w:val="5B99419C"/>
    <w:rsid w:val="5BAE2203"/>
    <w:rsid w:val="5BB95966"/>
    <w:rsid w:val="5BC2A029"/>
    <w:rsid w:val="5BF16284"/>
    <w:rsid w:val="5BF9A7BB"/>
    <w:rsid w:val="5BFE9289"/>
    <w:rsid w:val="5C06C438"/>
    <w:rsid w:val="5C0F6AB8"/>
    <w:rsid w:val="5C10187D"/>
    <w:rsid w:val="5C56E9BF"/>
    <w:rsid w:val="5C8005DE"/>
    <w:rsid w:val="5C84E85F"/>
    <w:rsid w:val="5C987D0A"/>
    <w:rsid w:val="5C9A12AC"/>
    <w:rsid w:val="5CAB5297"/>
    <w:rsid w:val="5CB669E5"/>
    <w:rsid w:val="5CC9134B"/>
    <w:rsid w:val="5CCDC9CE"/>
    <w:rsid w:val="5CF2FB22"/>
    <w:rsid w:val="5CFD5216"/>
    <w:rsid w:val="5CFEA8A5"/>
    <w:rsid w:val="5D059E92"/>
    <w:rsid w:val="5D208768"/>
    <w:rsid w:val="5D2D7C31"/>
    <w:rsid w:val="5D38D3B7"/>
    <w:rsid w:val="5D4B6303"/>
    <w:rsid w:val="5D4ECA86"/>
    <w:rsid w:val="5D6C8926"/>
    <w:rsid w:val="5D709953"/>
    <w:rsid w:val="5D78422A"/>
    <w:rsid w:val="5D78F704"/>
    <w:rsid w:val="5D793124"/>
    <w:rsid w:val="5D7C857E"/>
    <w:rsid w:val="5D8A8D8F"/>
    <w:rsid w:val="5D8EDA8B"/>
    <w:rsid w:val="5D8F8F83"/>
    <w:rsid w:val="5D952048"/>
    <w:rsid w:val="5D98157D"/>
    <w:rsid w:val="5DC8C243"/>
    <w:rsid w:val="5DE07C5F"/>
    <w:rsid w:val="5E0E508B"/>
    <w:rsid w:val="5E1B6A42"/>
    <w:rsid w:val="5E28A7F6"/>
    <w:rsid w:val="5E3270F7"/>
    <w:rsid w:val="5E3A334F"/>
    <w:rsid w:val="5E3EB36E"/>
    <w:rsid w:val="5E3F61F6"/>
    <w:rsid w:val="5E552895"/>
    <w:rsid w:val="5E5D4985"/>
    <w:rsid w:val="5E69D42E"/>
    <w:rsid w:val="5E8B4EC8"/>
    <w:rsid w:val="5E8D01BC"/>
    <w:rsid w:val="5E933076"/>
    <w:rsid w:val="5E97E252"/>
    <w:rsid w:val="5EA7EC3F"/>
    <w:rsid w:val="5EA9C807"/>
    <w:rsid w:val="5EBD873B"/>
    <w:rsid w:val="5EC288F7"/>
    <w:rsid w:val="5EC297BE"/>
    <w:rsid w:val="5EEBA5C3"/>
    <w:rsid w:val="5F317D2C"/>
    <w:rsid w:val="5F31F703"/>
    <w:rsid w:val="5F4B6E24"/>
    <w:rsid w:val="5F524FC4"/>
    <w:rsid w:val="5F5E2E2C"/>
    <w:rsid w:val="5F5F4144"/>
    <w:rsid w:val="5F60C700"/>
    <w:rsid w:val="5F87379C"/>
    <w:rsid w:val="5F907540"/>
    <w:rsid w:val="5F9AA62F"/>
    <w:rsid w:val="5FB5D60C"/>
    <w:rsid w:val="5FBC82FD"/>
    <w:rsid w:val="5FC2EEBA"/>
    <w:rsid w:val="5FC8AAF4"/>
    <w:rsid w:val="5FCC7D27"/>
    <w:rsid w:val="5FCFAECF"/>
    <w:rsid w:val="5FD1A892"/>
    <w:rsid w:val="5FD93D0A"/>
    <w:rsid w:val="5FF52679"/>
    <w:rsid w:val="60046AB3"/>
    <w:rsid w:val="6011FB31"/>
    <w:rsid w:val="6026863C"/>
    <w:rsid w:val="60274D02"/>
    <w:rsid w:val="60365B7F"/>
    <w:rsid w:val="603D2609"/>
    <w:rsid w:val="6040EB21"/>
    <w:rsid w:val="605213AE"/>
    <w:rsid w:val="6059AAB4"/>
    <w:rsid w:val="6078C7D0"/>
    <w:rsid w:val="607F8CE2"/>
    <w:rsid w:val="6098251C"/>
    <w:rsid w:val="60A22620"/>
    <w:rsid w:val="60AC39B9"/>
    <w:rsid w:val="60D5E38B"/>
    <w:rsid w:val="60D665ED"/>
    <w:rsid w:val="60D79B9E"/>
    <w:rsid w:val="60E03E2C"/>
    <w:rsid w:val="611585D8"/>
    <w:rsid w:val="612940A9"/>
    <w:rsid w:val="6144757E"/>
    <w:rsid w:val="6164FF51"/>
    <w:rsid w:val="616AC363"/>
    <w:rsid w:val="617C9ACE"/>
    <w:rsid w:val="618CFAE6"/>
    <w:rsid w:val="618EFE91"/>
    <w:rsid w:val="61B13342"/>
    <w:rsid w:val="61B76263"/>
    <w:rsid w:val="61C6FD3D"/>
    <w:rsid w:val="61E30A7B"/>
    <w:rsid w:val="6209BE15"/>
    <w:rsid w:val="6236D6A9"/>
    <w:rsid w:val="6243D871"/>
    <w:rsid w:val="62447A39"/>
    <w:rsid w:val="624CFE57"/>
    <w:rsid w:val="627828A7"/>
    <w:rsid w:val="627944F2"/>
    <w:rsid w:val="62822987"/>
    <w:rsid w:val="628CED81"/>
    <w:rsid w:val="62B67CB7"/>
    <w:rsid w:val="62C46D1B"/>
    <w:rsid w:val="62C68671"/>
    <w:rsid w:val="62D7101A"/>
    <w:rsid w:val="62DF236C"/>
    <w:rsid w:val="62E68B2F"/>
    <w:rsid w:val="62EBF89D"/>
    <w:rsid w:val="631FD108"/>
    <w:rsid w:val="63331245"/>
    <w:rsid w:val="6342F10B"/>
    <w:rsid w:val="636D1F23"/>
    <w:rsid w:val="636DDE57"/>
    <w:rsid w:val="637F5C0F"/>
    <w:rsid w:val="639E8074"/>
    <w:rsid w:val="63AEF0A0"/>
    <w:rsid w:val="63B0F12B"/>
    <w:rsid w:val="63BC3C9E"/>
    <w:rsid w:val="63C1F7B4"/>
    <w:rsid w:val="63C3BDD3"/>
    <w:rsid w:val="63F0B307"/>
    <w:rsid w:val="63F28C51"/>
    <w:rsid w:val="640F9531"/>
    <w:rsid w:val="6414610C"/>
    <w:rsid w:val="6421F5C8"/>
    <w:rsid w:val="64881BA2"/>
    <w:rsid w:val="6497A38E"/>
    <w:rsid w:val="64B650A6"/>
    <w:rsid w:val="64C0365B"/>
    <w:rsid w:val="64C2A1E4"/>
    <w:rsid w:val="64C835A0"/>
    <w:rsid w:val="64EF42F4"/>
    <w:rsid w:val="64F6AE98"/>
    <w:rsid w:val="64F9ED3D"/>
    <w:rsid w:val="64FE7C3C"/>
    <w:rsid w:val="65178223"/>
    <w:rsid w:val="652A6FE2"/>
    <w:rsid w:val="6540607B"/>
    <w:rsid w:val="654CE665"/>
    <w:rsid w:val="65612939"/>
    <w:rsid w:val="65653C61"/>
    <w:rsid w:val="656CE235"/>
    <w:rsid w:val="657DA568"/>
    <w:rsid w:val="65870425"/>
    <w:rsid w:val="659135C5"/>
    <w:rsid w:val="65972460"/>
    <w:rsid w:val="65A02401"/>
    <w:rsid w:val="65A37A88"/>
    <w:rsid w:val="65C62D63"/>
    <w:rsid w:val="65E600FE"/>
    <w:rsid w:val="660A3998"/>
    <w:rsid w:val="660DF16D"/>
    <w:rsid w:val="66145230"/>
    <w:rsid w:val="6618EB9E"/>
    <w:rsid w:val="664456AB"/>
    <w:rsid w:val="6669B9A1"/>
    <w:rsid w:val="6673E005"/>
    <w:rsid w:val="6689527F"/>
    <w:rsid w:val="6694CA6F"/>
    <w:rsid w:val="66998ECB"/>
    <w:rsid w:val="66E64721"/>
    <w:rsid w:val="66E8AFC1"/>
    <w:rsid w:val="67037811"/>
    <w:rsid w:val="6747587B"/>
    <w:rsid w:val="6749B88D"/>
    <w:rsid w:val="6764A54F"/>
    <w:rsid w:val="6777BA72"/>
    <w:rsid w:val="677A9C8A"/>
    <w:rsid w:val="67843532"/>
    <w:rsid w:val="678F8C9F"/>
    <w:rsid w:val="679A86FB"/>
    <w:rsid w:val="679B576F"/>
    <w:rsid w:val="679BBB23"/>
    <w:rsid w:val="67B65A48"/>
    <w:rsid w:val="67C7E148"/>
    <w:rsid w:val="67CB1AA1"/>
    <w:rsid w:val="67CF4E6F"/>
    <w:rsid w:val="67DD2FB2"/>
    <w:rsid w:val="67E3599C"/>
    <w:rsid w:val="67E6CF9B"/>
    <w:rsid w:val="67E8075B"/>
    <w:rsid w:val="67E948F3"/>
    <w:rsid w:val="680FF590"/>
    <w:rsid w:val="68342732"/>
    <w:rsid w:val="68447688"/>
    <w:rsid w:val="68465C10"/>
    <w:rsid w:val="68556BE7"/>
    <w:rsid w:val="685DB981"/>
    <w:rsid w:val="685DC2CE"/>
    <w:rsid w:val="687BFDF8"/>
    <w:rsid w:val="687DF43B"/>
    <w:rsid w:val="68853DFB"/>
    <w:rsid w:val="689EE397"/>
    <w:rsid w:val="68A45BCC"/>
    <w:rsid w:val="68A66C35"/>
    <w:rsid w:val="68AF7BB2"/>
    <w:rsid w:val="68D962FF"/>
    <w:rsid w:val="68F3DFE8"/>
    <w:rsid w:val="6926C28A"/>
    <w:rsid w:val="69397B72"/>
    <w:rsid w:val="6939A3F4"/>
    <w:rsid w:val="693ACCF1"/>
    <w:rsid w:val="694926F7"/>
    <w:rsid w:val="695091CC"/>
    <w:rsid w:val="69918171"/>
    <w:rsid w:val="69A5EEA5"/>
    <w:rsid w:val="69B52E98"/>
    <w:rsid w:val="69BD551A"/>
    <w:rsid w:val="69D163CC"/>
    <w:rsid w:val="69E34F67"/>
    <w:rsid w:val="69F7B8F3"/>
    <w:rsid w:val="69F8E34A"/>
    <w:rsid w:val="6A01F24D"/>
    <w:rsid w:val="6A082B25"/>
    <w:rsid w:val="6A124D2D"/>
    <w:rsid w:val="6A26DC58"/>
    <w:rsid w:val="6A2B6B2A"/>
    <w:rsid w:val="6A31A834"/>
    <w:rsid w:val="6A4E1A39"/>
    <w:rsid w:val="6A5CB962"/>
    <w:rsid w:val="6A816D75"/>
    <w:rsid w:val="6A8CC2CD"/>
    <w:rsid w:val="6A9867C0"/>
    <w:rsid w:val="6A9944B7"/>
    <w:rsid w:val="6A9E6BE8"/>
    <w:rsid w:val="6AB17B69"/>
    <w:rsid w:val="6AC03245"/>
    <w:rsid w:val="6ACDF955"/>
    <w:rsid w:val="6AD4B252"/>
    <w:rsid w:val="6AF9EF4B"/>
    <w:rsid w:val="6B0E8EC2"/>
    <w:rsid w:val="6B22B346"/>
    <w:rsid w:val="6B394B0B"/>
    <w:rsid w:val="6B39831F"/>
    <w:rsid w:val="6B3DD374"/>
    <w:rsid w:val="6B421A47"/>
    <w:rsid w:val="6B56E035"/>
    <w:rsid w:val="6B64330D"/>
    <w:rsid w:val="6B651E03"/>
    <w:rsid w:val="6B76DC06"/>
    <w:rsid w:val="6B7B1620"/>
    <w:rsid w:val="6B8CFE54"/>
    <w:rsid w:val="6BA8696D"/>
    <w:rsid w:val="6BAA242F"/>
    <w:rsid w:val="6BAFCD4D"/>
    <w:rsid w:val="6BBCCD4F"/>
    <w:rsid w:val="6BC4922C"/>
    <w:rsid w:val="6BCF77FB"/>
    <w:rsid w:val="6BF77060"/>
    <w:rsid w:val="6C004A76"/>
    <w:rsid w:val="6C5025A3"/>
    <w:rsid w:val="6C7A2DD4"/>
    <w:rsid w:val="6C95E846"/>
    <w:rsid w:val="6C9A46EA"/>
    <w:rsid w:val="6CAE4DC8"/>
    <w:rsid w:val="6CC1E3DE"/>
    <w:rsid w:val="6CCA65EB"/>
    <w:rsid w:val="6CCB6657"/>
    <w:rsid w:val="6CDF86B3"/>
    <w:rsid w:val="6CF1A82D"/>
    <w:rsid w:val="6CF1D6A8"/>
    <w:rsid w:val="6CF4447C"/>
    <w:rsid w:val="6D03AA51"/>
    <w:rsid w:val="6D11DBC6"/>
    <w:rsid w:val="6D1520D9"/>
    <w:rsid w:val="6D1BA38F"/>
    <w:rsid w:val="6D238720"/>
    <w:rsid w:val="6D2D4B83"/>
    <w:rsid w:val="6D41A645"/>
    <w:rsid w:val="6D4C782B"/>
    <w:rsid w:val="6D59F895"/>
    <w:rsid w:val="6D6B887D"/>
    <w:rsid w:val="6D6CFA47"/>
    <w:rsid w:val="6D902DF5"/>
    <w:rsid w:val="6DB6C2F4"/>
    <w:rsid w:val="6DC16270"/>
    <w:rsid w:val="6DEBE4E1"/>
    <w:rsid w:val="6DEE4A94"/>
    <w:rsid w:val="6E196818"/>
    <w:rsid w:val="6E20B002"/>
    <w:rsid w:val="6E287A07"/>
    <w:rsid w:val="6E80C5FB"/>
    <w:rsid w:val="6EAD806C"/>
    <w:rsid w:val="6EBD26BA"/>
    <w:rsid w:val="6EC33FC2"/>
    <w:rsid w:val="6EC6F6AE"/>
    <w:rsid w:val="6EE2ADD4"/>
    <w:rsid w:val="6EFCF035"/>
    <w:rsid w:val="6F05626D"/>
    <w:rsid w:val="6F2DC0E4"/>
    <w:rsid w:val="6F2E8DCE"/>
    <w:rsid w:val="6F3C2E28"/>
    <w:rsid w:val="6F52F1FE"/>
    <w:rsid w:val="6F539C87"/>
    <w:rsid w:val="6F6B8049"/>
    <w:rsid w:val="6F6DF43D"/>
    <w:rsid w:val="6F6E2CF8"/>
    <w:rsid w:val="6F6F780D"/>
    <w:rsid w:val="6F9E2305"/>
    <w:rsid w:val="6FA763AE"/>
    <w:rsid w:val="6FAC4754"/>
    <w:rsid w:val="6FC8A2EA"/>
    <w:rsid w:val="6FCA9574"/>
    <w:rsid w:val="6FED0F07"/>
    <w:rsid w:val="700C82EA"/>
    <w:rsid w:val="701DF73D"/>
    <w:rsid w:val="702E6426"/>
    <w:rsid w:val="704713D1"/>
    <w:rsid w:val="704C7B1A"/>
    <w:rsid w:val="705A5E43"/>
    <w:rsid w:val="706D1268"/>
    <w:rsid w:val="707DDDE4"/>
    <w:rsid w:val="708B8064"/>
    <w:rsid w:val="708D31B0"/>
    <w:rsid w:val="7091ADD5"/>
    <w:rsid w:val="709962ED"/>
    <w:rsid w:val="70B1FE83"/>
    <w:rsid w:val="70B5443F"/>
    <w:rsid w:val="70B74675"/>
    <w:rsid w:val="70B77818"/>
    <w:rsid w:val="70C1D7FE"/>
    <w:rsid w:val="70CE93FB"/>
    <w:rsid w:val="70DA4315"/>
    <w:rsid w:val="70FFF4B0"/>
    <w:rsid w:val="710B5057"/>
    <w:rsid w:val="71115CE8"/>
    <w:rsid w:val="71123735"/>
    <w:rsid w:val="711DB035"/>
    <w:rsid w:val="712E9FC3"/>
    <w:rsid w:val="71375E3A"/>
    <w:rsid w:val="71400599"/>
    <w:rsid w:val="714225CC"/>
    <w:rsid w:val="7179EA1C"/>
    <w:rsid w:val="71852687"/>
    <w:rsid w:val="718D4EF9"/>
    <w:rsid w:val="718EAFD8"/>
    <w:rsid w:val="71C0BDD9"/>
    <w:rsid w:val="71E7D8DF"/>
    <w:rsid w:val="71ECBABA"/>
    <w:rsid w:val="71FEE339"/>
    <w:rsid w:val="720B854A"/>
    <w:rsid w:val="720F4DB3"/>
    <w:rsid w:val="72123739"/>
    <w:rsid w:val="72233D77"/>
    <w:rsid w:val="722382C6"/>
    <w:rsid w:val="723FA324"/>
    <w:rsid w:val="7255CFEA"/>
    <w:rsid w:val="7255D8AD"/>
    <w:rsid w:val="727E841C"/>
    <w:rsid w:val="7297588B"/>
    <w:rsid w:val="72990EB2"/>
    <w:rsid w:val="729BCF99"/>
    <w:rsid w:val="72B7532E"/>
    <w:rsid w:val="72BB1FAB"/>
    <w:rsid w:val="72D86F19"/>
    <w:rsid w:val="72E4E55C"/>
    <w:rsid w:val="73030B0B"/>
    <w:rsid w:val="73040C02"/>
    <w:rsid w:val="7304C70F"/>
    <w:rsid w:val="7319E2E4"/>
    <w:rsid w:val="73400FFE"/>
    <w:rsid w:val="734E71DA"/>
    <w:rsid w:val="735832BC"/>
    <w:rsid w:val="736B52EB"/>
    <w:rsid w:val="7371B74D"/>
    <w:rsid w:val="737D6441"/>
    <w:rsid w:val="7381B1A5"/>
    <w:rsid w:val="738352B5"/>
    <w:rsid w:val="73A2DBD9"/>
    <w:rsid w:val="73CEA284"/>
    <w:rsid w:val="73EA72F7"/>
    <w:rsid w:val="73FA6DF4"/>
    <w:rsid w:val="74044C78"/>
    <w:rsid w:val="740D9B6A"/>
    <w:rsid w:val="740F7824"/>
    <w:rsid w:val="74201CB4"/>
    <w:rsid w:val="7420BAC9"/>
    <w:rsid w:val="743C6175"/>
    <w:rsid w:val="7457DE3D"/>
    <w:rsid w:val="747F6A00"/>
    <w:rsid w:val="747F7BD2"/>
    <w:rsid w:val="74811809"/>
    <w:rsid w:val="7482CDC2"/>
    <w:rsid w:val="7484D640"/>
    <w:rsid w:val="74871CF5"/>
    <w:rsid w:val="748BD44F"/>
    <w:rsid w:val="7495CB16"/>
    <w:rsid w:val="74A49B4D"/>
    <w:rsid w:val="74AEC0DD"/>
    <w:rsid w:val="74C8D8A0"/>
    <w:rsid w:val="74D03C9B"/>
    <w:rsid w:val="74D12FAC"/>
    <w:rsid w:val="74FDAA7C"/>
    <w:rsid w:val="7505ADDF"/>
    <w:rsid w:val="752CFF3C"/>
    <w:rsid w:val="752FF22E"/>
    <w:rsid w:val="753549A3"/>
    <w:rsid w:val="75361343"/>
    <w:rsid w:val="7569B2FB"/>
    <w:rsid w:val="7572B4FB"/>
    <w:rsid w:val="75868D56"/>
    <w:rsid w:val="75B11A9D"/>
    <w:rsid w:val="75B59F90"/>
    <w:rsid w:val="75CECDBE"/>
    <w:rsid w:val="75D2F148"/>
    <w:rsid w:val="75D5B194"/>
    <w:rsid w:val="75D84C3D"/>
    <w:rsid w:val="75EEB090"/>
    <w:rsid w:val="763053E7"/>
    <w:rsid w:val="76316878"/>
    <w:rsid w:val="763EDA6B"/>
    <w:rsid w:val="765082BD"/>
    <w:rsid w:val="765D821B"/>
    <w:rsid w:val="765DFE71"/>
    <w:rsid w:val="7669794C"/>
    <w:rsid w:val="768EBA61"/>
    <w:rsid w:val="76AA3024"/>
    <w:rsid w:val="76AAAC10"/>
    <w:rsid w:val="76AF6C8F"/>
    <w:rsid w:val="76B8ED0E"/>
    <w:rsid w:val="76DF4F2D"/>
    <w:rsid w:val="76EB5FC2"/>
    <w:rsid w:val="76F534E8"/>
    <w:rsid w:val="771E529C"/>
    <w:rsid w:val="77216AF6"/>
    <w:rsid w:val="77270CD2"/>
    <w:rsid w:val="774E9616"/>
    <w:rsid w:val="77507DDF"/>
    <w:rsid w:val="7761B2DB"/>
    <w:rsid w:val="7773C14B"/>
    <w:rsid w:val="77790916"/>
    <w:rsid w:val="77894171"/>
    <w:rsid w:val="778D8901"/>
    <w:rsid w:val="7792958D"/>
    <w:rsid w:val="779564DC"/>
    <w:rsid w:val="77967924"/>
    <w:rsid w:val="77A155FE"/>
    <w:rsid w:val="77A8D866"/>
    <w:rsid w:val="77CC3B90"/>
    <w:rsid w:val="77D1E383"/>
    <w:rsid w:val="77DCFC6E"/>
    <w:rsid w:val="77E61380"/>
    <w:rsid w:val="77F2FF56"/>
    <w:rsid w:val="7803EC78"/>
    <w:rsid w:val="78299EF9"/>
    <w:rsid w:val="78426709"/>
    <w:rsid w:val="78501B42"/>
    <w:rsid w:val="785B296F"/>
    <w:rsid w:val="785FD593"/>
    <w:rsid w:val="786461F1"/>
    <w:rsid w:val="78669568"/>
    <w:rsid w:val="786B3196"/>
    <w:rsid w:val="787476F1"/>
    <w:rsid w:val="7876A398"/>
    <w:rsid w:val="788BBD65"/>
    <w:rsid w:val="78A33B8E"/>
    <w:rsid w:val="78A90642"/>
    <w:rsid w:val="78AC24C0"/>
    <w:rsid w:val="78B2FEC1"/>
    <w:rsid w:val="78B6A58E"/>
    <w:rsid w:val="78DA50EC"/>
    <w:rsid w:val="78DB2631"/>
    <w:rsid w:val="78DB64E6"/>
    <w:rsid w:val="78E1D0DC"/>
    <w:rsid w:val="78EADE3F"/>
    <w:rsid w:val="78FAD063"/>
    <w:rsid w:val="7911AC60"/>
    <w:rsid w:val="791ED8AE"/>
    <w:rsid w:val="7933E7E3"/>
    <w:rsid w:val="793BBE47"/>
    <w:rsid w:val="794D8629"/>
    <w:rsid w:val="794EBAA3"/>
    <w:rsid w:val="7958C6B4"/>
    <w:rsid w:val="796F9D6F"/>
    <w:rsid w:val="798D567E"/>
    <w:rsid w:val="7999AABD"/>
    <w:rsid w:val="79B0D88A"/>
    <w:rsid w:val="79BEF11B"/>
    <w:rsid w:val="79C6B0AD"/>
    <w:rsid w:val="79DCFF04"/>
    <w:rsid w:val="79EC301B"/>
    <w:rsid w:val="79F8106A"/>
    <w:rsid w:val="7A2B5E5A"/>
    <w:rsid w:val="7A32C7FB"/>
    <w:rsid w:val="7A371207"/>
    <w:rsid w:val="7A38C56B"/>
    <w:rsid w:val="7A5FDA5C"/>
    <w:rsid w:val="7A6076EF"/>
    <w:rsid w:val="7A71238B"/>
    <w:rsid w:val="7A9D5F7A"/>
    <w:rsid w:val="7ABE4F1C"/>
    <w:rsid w:val="7ADECD00"/>
    <w:rsid w:val="7ADFD21C"/>
    <w:rsid w:val="7AF06983"/>
    <w:rsid w:val="7AF2BFCF"/>
    <w:rsid w:val="7AF5C4E8"/>
    <w:rsid w:val="7B1D7178"/>
    <w:rsid w:val="7B3D7CF6"/>
    <w:rsid w:val="7B516081"/>
    <w:rsid w:val="7B6B5F03"/>
    <w:rsid w:val="7B7916F4"/>
    <w:rsid w:val="7B7F268E"/>
    <w:rsid w:val="7B932C6D"/>
    <w:rsid w:val="7B9A864B"/>
    <w:rsid w:val="7BAC6232"/>
    <w:rsid w:val="7BBB4691"/>
    <w:rsid w:val="7BCC6DDD"/>
    <w:rsid w:val="7BCE5A0B"/>
    <w:rsid w:val="7BDA63AF"/>
    <w:rsid w:val="7BE0E10A"/>
    <w:rsid w:val="7BF0566D"/>
    <w:rsid w:val="7BF1C6F0"/>
    <w:rsid w:val="7BF4DC68"/>
    <w:rsid w:val="7C059162"/>
    <w:rsid w:val="7C0EF19E"/>
    <w:rsid w:val="7C1BCF32"/>
    <w:rsid w:val="7C20099E"/>
    <w:rsid w:val="7C3521B2"/>
    <w:rsid w:val="7C814BD9"/>
    <w:rsid w:val="7C84B753"/>
    <w:rsid w:val="7C87A251"/>
    <w:rsid w:val="7C8C741C"/>
    <w:rsid w:val="7C9473CD"/>
    <w:rsid w:val="7CA78E6E"/>
    <w:rsid w:val="7CC26126"/>
    <w:rsid w:val="7CC56138"/>
    <w:rsid w:val="7CC801CD"/>
    <w:rsid w:val="7CC87D73"/>
    <w:rsid w:val="7CCA762D"/>
    <w:rsid w:val="7CCC2E1C"/>
    <w:rsid w:val="7CF2AFB3"/>
    <w:rsid w:val="7CF33109"/>
    <w:rsid w:val="7CF66FB5"/>
    <w:rsid w:val="7CF94A82"/>
    <w:rsid w:val="7D03B290"/>
    <w:rsid w:val="7D08F1AB"/>
    <w:rsid w:val="7D0B8E7E"/>
    <w:rsid w:val="7D10EF60"/>
    <w:rsid w:val="7D13CD12"/>
    <w:rsid w:val="7D1A6472"/>
    <w:rsid w:val="7D1C111F"/>
    <w:rsid w:val="7D2FA304"/>
    <w:rsid w:val="7D50A9FF"/>
    <w:rsid w:val="7D5BA8D1"/>
    <w:rsid w:val="7D6B50C6"/>
    <w:rsid w:val="7D9AEF58"/>
    <w:rsid w:val="7DA64969"/>
    <w:rsid w:val="7DA97676"/>
    <w:rsid w:val="7DABB1E3"/>
    <w:rsid w:val="7DB53A7C"/>
    <w:rsid w:val="7DB5AF6B"/>
    <w:rsid w:val="7DB61A9D"/>
    <w:rsid w:val="7DD7ADD8"/>
    <w:rsid w:val="7DF87AA4"/>
    <w:rsid w:val="7E2F07C9"/>
    <w:rsid w:val="7E335523"/>
    <w:rsid w:val="7E4F1532"/>
    <w:rsid w:val="7E618B35"/>
    <w:rsid w:val="7EA1785C"/>
    <w:rsid w:val="7EAB4D1B"/>
    <w:rsid w:val="7EC312DF"/>
    <w:rsid w:val="7EE32C37"/>
    <w:rsid w:val="7EEB9F70"/>
    <w:rsid w:val="7F0BA2F4"/>
    <w:rsid w:val="7F110AAE"/>
    <w:rsid w:val="7F567E48"/>
    <w:rsid w:val="7F56DCB7"/>
    <w:rsid w:val="7F58C04A"/>
    <w:rsid w:val="7F5C7FF7"/>
    <w:rsid w:val="7F757533"/>
    <w:rsid w:val="7F82BC2B"/>
    <w:rsid w:val="7F8FF266"/>
    <w:rsid w:val="7F901E4F"/>
    <w:rsid w:val="7F953F0A"/>
    <w:rsid w:val="7F9787F1"/>
    <w:rsid w:val="7FA0EA42"/>
    <w:rsid w:val="7FA1CF92"/>
    <w:rsid w:val="7FACCA3D"/>
    <w:rsid w:val="7FE9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850FE3"/>
  <w15:chartTrackingRefBased/>
  <w15:docId w15:val="{4DB54E53-29A1-473F-9270-BCAF729A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8D52A5A"/>
    <w:pPr>
      <w:ind w:left="720"/>
      <w:contextualSpacing/>
    </w:pPr>
  </w:style>
  <w:style w:type="character" w:styleId="Hyperlink">
    <w:name w:val="Hyperlink"/>
    <w:basedOn w:val="DefaultParagraphFont"/>
    <w:uiPriority w:val="99"/>
    <w:unhideWhenUsed/>
    <w:rsid w:val="1B495567"/>
    <w:rPr>
      <w:color w:val="467886"/>
      <w:u w:val="single"/>
    </w:rPr>
  </w:style>
  <w:style w:type="character" w:styleId="FollowedHyperlink">
    <w:name w:val="FollowedHyperlink"/>
    <w:basedOn w:val="DefaultParagraphFont"/>
    <w:uiPriority w:val="99"/>
    <w:semiHidden/>
    <w:unhideWhenUsed/>
    <w:rsid w:val="002E5CDF"/>
    <w:rPr>
      <w:color w:val="96607D" w:themeColor="followedHyperlink"/>
      <w:u w:val="single"/>
    </w:rPr>
  </w:style>
  <w:style w:type="character" w:styleId="UnresolvedMention">
    <w:name w:val="Unresolved Mention"/>
    <w:basedOn w:val="DefaultParagraphFont"/>
    <w:uiPriority w:val="99"/>
    <w:semiHidden/>
    <w:unhideWhenUsed/>
    <w:rsid w:val="002F4049"/>
    <w:rPr>
      <w:color w:val="605E5C"/>
      <w:shd w:val="clear" w:color="auto" w:fill="E1DFDD"/>
    </w:rPr>
  </w:style>
  <w:style w:type="paragraph" w:styleId="Header">
    <w:name w:val="header"/>
    <w:basedOn w:val="Normal"/>
    <w:link w:val="HeaderChar"/>
    <w:uiPriority w:val="99"/>
    <w:unhideWhenUsed/>
    <w:rsid w:val="00361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82"/>
  </w:style>
  <w:style w:type="paragraph" w:styleId="Footer">
    <w:name w:val="footer"/>
    <w:basedOn w:val="Normal"/>
    <w:link w:val="FooterChar"/>
    <w:uiPriority w:val="99"/>
    <w:unhideWhenUsed/>
    <w:rsid w:val="0036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sufs.2021.737412" TargetMode="External"/><Relationship Id="rId117" Type="http://schemas.openxmlformats.org/officeDocument/2006/relationships/hyperlink" Target="https://doi.org/10.3390/su14159397" TargetMode="External"/><Relationship Id="rId21" Type="http://schemas.openxmlformats.org/officeDocument/2006/relationships/hyperlink" Target="https://doi.org/10.1201/9781003120261-9" TargetMode="External"/><Relationship Id="rId42" Type="http://schemas.openxmlformats.org/officeDocument/2006/relationships/hyperlink" Target="https://doi.org/10.1016/j.scienta.2018.03.060" TargetMode="External"/><Relationship Id="rId47" Type="http://schemas.openxmlformats.org/officeDocument/2006/relationships/hyperlink" Target="https://doi.org/10.57023/JMycR.62.2.2024.241" TargetMode="External"/><Relationship Id="rId63" Type="http://schemas.openxmlformats.org/officeDocument/2006/relationships/hyperlink" Target="https://doi.org/10.1007/978-3-319-97852-9_15" TargetMode="External"/><Relationship Id="rId68" Type="http://schemas.openxmlformats.org/officeDocument/2006/relationships/hyperlink" Target="https://doi.org/10.1007/s13399-021-02215-0" TargetMode="External"/><Relationship Id="rId84" Type="http://schemas.openxmlformats.org/officeDocument/2006/relationships/hyperlink" Target="https://www.pib.gov.in/PressNoteDetails.aspx?NoteId=154966&amp;ModuleId=3" TargetMode="External"/><Relationship Id="rId89" Type="http://schemas.openxmlformats.org/officeDocument/2006/relationships/hyperlink" Target="https://doi.org/10.9734/ijecc/2023/v13i102893" TargetMode="External"/><Relationship Id="rId112" Type="http://schemas.openxmlformats.org/officeDocument/2006/relationships/hyperlink" Target="https://www.who.int/publications/i/item/9789241563932" TargetMode="External"/><Relationship Id="rId16" Type="http://schemas.openxmlformats.org/officeDocument/2006/relationships/hyperlink" Target="https://doi.org/10.1155/2014/641759" TargetMode="External"/><Relationship Id="rId107" Type="http://schemas.openxmlformats.org/officeDocument/2006/relationships/hyperlink" Target="https://papers.ssrn.com/sol3/papers.cfm?abstract_id=3306998" TargetMode="External"/><Relationship Id="rId11" Type="http://schemas.openxmlformats.org/officeDocument/2006/relationships/image" Target="media/image4.png"/><Relationship Id="rId32" Type="http://schemas.openxmlformats.org/officeDocument/2006/relationships/hyperlink" Target="https://doi.org/10.1016/j.pmpp.2025.102885" TargetMode="External"/><Relationship Id="rId37" Type="http://schemas.openxmlformats.org/officeDocument/2006/relationships/hyperlink" Target="https://doi.org/10.3390/app9030499" TargetMode="External"/><Relationship Id="rId53" Type="http://schemas.openxmlformats.org/officeDocument/2006/relationships/hyperlink" Target="https://doi.org/10.1016/j.arabjc.2015.07.001" TargetMode="External"/><Relationship Id="rId58" Type="http://schemas.openxmlformats.org/officeDocument/2006/relationships/hyperlink" Target="https://doi.org/10.1016/j.taap.2017.05.025" TargetMode="External"/><Relationship Id="rId74" Type="http://schemas.openxmlformats.org/officeDocument/2006/relationships/hyperlink" Target="https://doi.org/10.3389/fenvs.2021.635114" TargetMode="External"/><Relationship Id="rId79" Type="http://schemas.openxmlformats.org/officeDocument/2006/relationships/hyperlink" Target="https://doi.org/10.3390/plants11192587" TargetMode="External"/><Relationship Id="rId102" Type="http://schemas.openxmlformats.org/officeDocument/2006/relationships/hyperlink" Target="https://doi.org/10.1016/j.scitotenv.2022.160476" TargetMode="External"/><Relationship Id="rId123"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doi.org/10.1038/s41598-025-92364-3" TargetMode="External"/><Relationship Id="rId95" Type="http://schemas.openxmlformats.org/officeDocument/2006/relationships/hyperlink" Target="https://doi.org/10.1007/s42452-024-06267-5" TargetMode="External"/><Relationship Id="rId22" Type="http://schemas.openxmlformats.org/officeDocument/2006/relationships/hyperlink" Target="https://doi.org/10.3389/fphar.2017.00606" TargetMode="External"/><Relationship Id="rId27" Type="http://schemas.openxmlformats.org/officeDocument/2006/relationships/hyperlink" Target="https://doi.org/10.3144/expresspolymlett.2010.64" TargetMode="External"/><Relationship Id="rId43" Type="http://schemas.openxmlformats.org/officeDocument/2006/relationships/hyperlink" Target="https://doi.org/10.1111/tpj.15090" TargetMode="External"/><Relationship Id="rId48" Type="http://schemas.openxmlformats.org/officeDocument/2006/relationships/hyperlink" Target="https://doi.org/10.1016/j.biotechadv.2011.06.007" TargetMode="External"/><Relationship Id="rId64" Type="http://schemas.openxmlformats.org/officeDocument/2006/relationships/hyperlink" Target="https://doi.org/10.3390/agriculture13081593" TargetMode="External"/><Relationship Id="rId69" Type="http://schemas.openxmlformats.org/officeDocument/2006/relationships/hyperlink" Target="https://doi.org/10.1007/s12571-020-01058-3" TargetMode="External"/><Relationship Id="rId113" Type="http://schemas.openxmlformats.org/officeDocument/2006/relationships/hyperlink" Target="https://doi.org/10.1016/j.agsy.2017.01.023" TargetMode="External"/><Relationship Id="rId118" Type="http://schemas.openxmlformats.org/officeDocument/2006/relationships/header" Target="header1.xml"/><Relationship Id="rId80" Type="http://schemas.openxmlformats.org/officeDocument/2006/relationships/hyperlink" Target="https://www.oecd.org/tad/sustainable-agriculture/49848768.pdf" TargetMode="External"/><Relationship Id="rId85" Type="http://schemas.openxmlformats.org/officeDocument/2006/relationships/hyperlink" Target="https://doi.org/10.33545/2618060X.2025.v8.i6Sc.3163" TargetMode="External"/><Relationship Id="rId12" Type="http://schemas.openxmlformats.org/officeDocument/2006/relationships/hyperlink" Target="https://epubs.icar.org.in/index.php/TJRP/article/view/97462" TargetMode="External"/><Relationship Id="rId17" Type="http://schemas.openxmlformats.org/officeDocument/2006/relationships/hyperlink" Target="https://doi.org/10.1016/j.chemosphere.2021.133451" TargetMode="External"/><Relationship Id="rId33" Type="http://schemas.openxmlformats.org/officeDocument/2006/relationships/hyperlink" Target="https://doi.org/10.1007/s42729-020-00290-2" TargetMode="External"/><Relationship Id="rId38" Type="http://schemas.openxmlformats.org/officeDocument/2006/relationships/hyperlink" Target="https://doi.org/10.1002/fsn3.1884" TargetMode="External"/><Relationship Id="rId59" Type="http://schemas.openxmlformats.org/officeDocument/2006/relationships/hyperlink" Target="https://doi.org/10.1016/j.impact.2022.100411" TargetMode="External"/><Relationship Id="rId103" Type="http://schemas.openxmlformats.org/officeDocument/2006/relationships/hyperlink" Target="https://doi.org/10.3390/applnano3030013" TargetMode="External"/><Relationship Id="rId108" Type="http://schemas.openxmlformats.org/officeDocument/2006/relationships/hyperlink" Target="https://doi.org/10.1007/s11101-025-10191-w" TargetMode="External"/><Relationship Id="rId124" Type="http://schemas.openxmlformats.org/officeDocument/2006/relationships/fontTable" Target="fontTable.xml"/><Relationship Id="rId54" Type="http://schemas.openxmlformats.org/officeDocument/2006/relationships/hyperlink" Target="https://doi.org/10.1016/j.scitotenv.2012.03.001" TargetMode="External"/><Relationship Id="rId70" Type="http://schemas.openxmlformats.org/officeDocument/2006/relationships/hyperlink" Target="https://doi.org/10.3390/plants10020238" TargetMode="External"/><Relationship Id="rId75" Type="http://schemas.openxmlformats.org/officeDocument/2006/relationships/hyperlink" Target="https://doi.org/10.1016/j.scitotenv.2012.08.066" TargetMode="External"/><Relationship Id="rId91" Type="http://schemas.openxmlformats.org/officeDocument/2006/relationships/hyperlink" Target="https://doi.org/10.1093/jexbot/52.363.2023" TargetMode="External"/><Relationship Id="rId96" Type="http://schemas.openxmlformats.org/officeDocument/2006/relationships/hyperlink" Target="https://www.iemed.org/publication/the-geopolitical-impact-of-climate-change-in-the-mediterranean-region-climate-change-as-a-trigger-of-conflict-and-migra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plana.2025.100191" TargetMode="External"/><Relationship Id="rId28" Type="http://schemas.openxmlformats.org/officeDocument/2006/relationships/hyperlink" Target="https://doi.org/10.3390/ijerph8051402" TargetMode="External"/><Relationship Id="rId49" Type="http://schemas.openxmlformats.org/officeDocument/2006/relationships/hyperlink" Target="https://doi.org/10.1186/s11671-025-04286-8" TargetMode="External"/><Relationship Id="rId114" Type="http://schemas.openxmlformats.org/officeDocument/2006/relationships/hyperlink" Target="https://doi.org/10.3390/agrochemicals2020019" TargetMode="External"/><Relationship Id="rId119" Type="http://schemas.openxmlformats.org/officeDocument/2006/relationships/header" Target="header2.xml"/><Relationship Id="rId44" Type="http://schemas.openxmlformats.org/officeDocument/2006/relationships/hyperlink" Target="https://doi.org/10.3390/nano13131978" TargetMode="External"/><Relationship Id="rId60" Type="http://schemas.openxmlformats.org/officeDocument/2006/relationships/hyperlink" Target="https://doi.org/10.51470/AGRI.2023.2.3.02" TargetMode="External"/><Relationship Id="rId65" Type="http://schemas.openxmlformats.org/officeDocument/2006/relationships/hyperlink" Target="https://doi.org/10.3390/plants14040554" TargetMode="External"/><Relationship Id="rId81" Type="http://schemas.openxmlformats.org/officeDocument/2006/relationships/hyperlink" Target="https://doi.org/10.21608/ajs.2021.95510.1416" TargetMode="External"/><Relationship Id="rId86" Type="http://schemas.openxmlformats.org/officeDocument/2006/relationships/hyperlink" Target="https://doi.org/10.1007/978-3-319-14024-7" TargetMode="External"/><Relationship Id="rId13" Type="http://schemas.openxmlformats.org/officeDocument/2006/relationships/hyperlink" Target="https://dbtindia.gov.in/sites/default/files/uploadfiles/Guidlines%20for%20Evaluation%20of%20Nano%20Based%20Agri%20Input%20and%20Food%20Products%20in%20India.pdf" TargetMode="External"/><Relationship Id="rId18" Type="http://schemas.openxmlformats.org/officeDocument/2006/relationships/hyperlink" Target="https://doi.org/10.1007/s13205-021-02907-4" TargetMode="External"/><Relationship Id="rId39" Type="http://schemas.openxmlformats.org/officeDocument/2006/relationships/hyperlink" Target="https://doi.org/10.1016/j.plaphy.2023.02.042" TargetMode="External"/><Relationship Id="rId109" Type="http://schemas.openxmlformats.org/officeDocument/2006/relationships/hyperlink" Target="https://doi.org/10.1139/cjps-2017-0277" TargetMode="External"/><Relationship Id="rId34" Type="http://schemas.openxmlformats.org/officeDocument/2006/relationships/hyperlink" Target="https://doi.org/10.1021/acs.jafc.7b02150" TargetMode="External"/><Relationship Id="rId50" Type="http://schemas.openxmlformats.org/officeDocument/2006/relationships/hyperlink" Target="https://doi.org/10.22207/JPAM.19.2.50" TargetMode="External"/><Relationship Id="rId55" Type="http://schemas.openxmlformats.org/officeDocument/2006/relationships/hyperlink" Target="https://doi.org/10.1007/s11051-015-2881-0" TargetMode="External"/><Relationship Id="rId76" Type="http://schemas.openxmlformats.org/officeDocument/2006/relationships/hyperlink" Target="https://doi.org/10.1007/s10646-008-0214-0" TargetMode="External"/><Relationship Id="rId97" Type="http://schemas.openxmlformats.org/officeDocument/2006/relationships/hyperlink" Target="https://doi.org/10.1186/2190-4715-26-4" TargetMode="External"/><Relationship Id="rId104" Type="http://schemas.openxmlformats.org/officeDocument/2006/relationships/hyperlink" Target="https://doi.org/10.3390/plants13091224"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515/revce-2014-0021" TargetMode="External"/><Relationship Id="rId92" Type="http://schemas.openxmlformats.org/officeDocument/2006/relationships/hyperlink" Target="https://doi.org/10.4172/2327-4581.1000101" TargetMode="External"/><Relationship Id="rId2" Type="http://schemas.openxmlformats.org/officeDocument/2006/relationships/numbering" Target="numbering.xml"/><Relationship Id="rId29" Type="http://schemas.openxmlformats.org/officeDocument/2006/relationships/hyperlink" Target="https://doi.org/10.9734/ajsspn/2024/v10i2315" TargetMode="External"/><Relationship Id="rId24" Type="http://schemas.openxmlformats.org/officeDocument/2006/relationships/hyperlink" Target="https://doi.org/10.1021/acs.est.5b01211" TargetMode="External"/><Relationship Id="rId40" Type="http://schemas.openxmlformats.org/officeDocument/2006/relationships/hyperlink" Target="https://doi.org/10.17358/brcs.6.1.163" TargetMode="External"/><Relationship Id="rId45" Type="http://schemas.openxmlformats.org/officeDocument/2006/relationships/hyperlink" Target="https://doi.org/10.1016/B978-0-12-804598-5.02001-8" TargetMode="External"/><Relationship Id="rId66" Type="http://schemas.openxmlformats.org/officeDocument/2006/relationships/hyperlink" Target="https://doi.org/10.1016/j.envadv.2021.100128" TargetMode="External"/><Relationship Id="rId87" Type="http://schemas.openxmlformats.org/officeDocument/2006/relationships/hyperlink" Target="https://doi.org/10.9734/jsrr/2025/v31i83381" TargetMode="External"/><Relationship Id="rId110" Type="http://schemas.openxmlformats.org/officeDocument/2006/relationships/hyperlink" Target="https://doi.org/10.3389/fpls.2022.865048" TargetMode="External"/><Relationship Id="rId115" Type="http://schemas.openxmlformats.org/officeDocument/2006/relationships/hyperlink" Target="https://doi.org/10.1016/j.plana.2023.100044" TargetMode="External"/><Relationship Id="rId61" Type="http://schemas.openxmlformats.org/officeDocument/2006/relationships/hyperlink" Target="https://doi.org/10.1021/acs.est.5b01208" TargetMode="External"/><Relationship Id="rId82" Type="http://schemas.openxmlformats.org/officeDocument/2006/relationships/hyperlink" Target="https://doi.org/10.1111/jiec.12855" TargetMode="External"/><Relationship Id="rId19" Type="http://schemas.openxmlformats.org/officeDocument/2006/relationships/hyperlink" Target="https://doi.org/10.1007/s10311-022-01409-w" TargetMode="External"/><Relationship Id="rId14" Type="http://schemas.openxmlformats.org/officeDocument/2006/relationships/hyperlink" Target="https://doi.org/10.1016/j.agwat.2020.106544" TargetMode="External"/><Relationship Id="rId30" Type="http://schemas.openxmlformats.org/officeDocument/2006/relationships/hyperlink" Target="https://doi.org/10.1039/d4na01068j" TargetMode="External"/><Relationship Id="rId35" Type="http://schemas.openxmlformats.org/officeDocument/2006/relationships/hyperlink" Target="https://doi.org/10.1007/s13593-015-0346-6" TargetMode="External"/><Relationship Id="rId56" Type="http://schemas.openxmlformats.org/officeDocument/2006/relationships/hyperlink" Target="https://doi.org/10.3389/fpls.2024.1383373" TargetMode="External"/><Relationship Id="rId77" Type="http://schemas.openxmlformats.org/officeDocument/2006/relationships/hyperlink" Target="https://doi.org/10.1016/B978-0-12-819555-0.00008-X" TargetMode="External"/><Relationship Id="rId100" Type="http://schemas.openxmlformats.org/officeDocument/2006/relationships/hyperlink" Target="https://doi.org/10.3389/fpls.2021.766602" TargetMode="External"/><Relationship Id="rId105" Type="http://schemas.openxmlformats.org/officeDocument/2006/relationships/hyperlink" Target="https://doi.org/10.1063/5.0039418" TargetMode="External"/><Relationship Id="rId126" Type="http://schemas.microsoft.com/office/2020/10/relationships/intelligence" Target="intelligence2.xml"/><Relationship Id="rId8" Type="http://schemas.openxmlformats.org/officeDocument/2006/relationships/image" Target="media/image1.png"/><Relationship Id="rId51" Type="http://schemas.openxmlformats.org/officeDocument/2006/relationships/hyperlink" Target="https://doi.org/10.3762/bjnano.8.234" TargetMode="External"/><Relationship Id="rId72" Type="http://schemas.openxmlformats.org/officeDocument/2006/relationships/hyperlink" Target="https://doi.org/10.9734/ijpss/2023/v35i203789" TargetMode="External"/><Relationship Id="rId93" Type="http://schemas.openxmlformats.org/officeDocument/2006/relationships/hyperlink" Target="https://doi.org/10.1186/s12951-022-01483-w" TargetMode="External"/><Relationship Id="rId98" Type="http://schemas.openxmlformats.org/officeDocument/2006/relationships/hyperlink" Target="https://doi.org/10.3390/plants10010002" TargetMode="External"/><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doi.org/10.1007/978-3-319-39303-2_9" TargetMode="External"/><Relationship Id="rId46" Type="http://schemas.openxmlformats.org/officeDocument/2006/relationships/hyperlink" Target="https://doi.org/10.3390/bioengineering10091010" TargetMode="External"/><Relationship Id="rId67" Type="http://schemas.openxmlformats.org/officeDocument/2006/relationships/hyperlink" Target="https://doi.org/10.1016/j.cropro.2012.01.007" TargetMode="External"/><Relationship Id="rId116" Type="http://schemas.openxmlformats.org/officeDocument/2006/relationships/hyperlink" Target="https://doi.org/10.1016/j.indic.2024.100470" TargetMode="External"/><Relationship Id="rId20" Type="http://schemas.openxmlformats.org/officeDocument/2006/relationships/hyperlink" Target="https://doi.org/10.1038/s41598-023-30444-y" TargetMode="External"/><Relationship Id="rId41" Type="http://schemas.openxmlformats.org/officeDocument/2006/relationships/hyperlink" Target="http://www.fao.org/publications/fofa/en/" TargetMode="External"/><Relationship Id="rId62" Type="http://schemas.openxmlformats.org/officeDocument/2006/relationships/hyperlink" Target="https://doi.org/10.1080/10643389.2012.671750" TargetMode="External"/><Relationship Id="rId83" Type="http://schemas.openxmlformats.org/officeDocument/2006/relationships/hyperlink" Target="https://doi.org/10.54083/PHA/1.2.2023/66-72" TargetMode="External"/><Relationship Id="rId88" Type="http://schemas.openxmlformats.org/officeDocument/2006/relationships/hyperlink" Target="https://doi.org/10.3390/nano11092354" TargetMode="External"/><Relationship Id="rId111" Type="http://schemas.openxmlformats.org/officeDocument/2006/relationships/hyperlink" Target="https://doi.org/10.1111/jipb.13053" TargetMode="External"/><Relationship Id="rId15" Type="http://schemas.openxmlformats.org/officeDocument/2006/relationships/hyperlink" Target="https://doi.org/10.1016/j.jprot.2016.04.018" TargetMode="External"/><Relationship Id="rId36" Type="http://schemas.openxmlformats.org/officeDocument/2006/relationships/hyperlink" Target="https://doi.org/10.3390/nano13212906" TargetMode="External"/><Relationship Id="rId57" Type="http://schemas.openxmlformats.org/officeDocument/2006/relationships/hyperlink" Target="https://doi.org/10.1016/B978-0-323-85665-2.00011-X" TargetMode="External"/><Relationship Id="rId106" Type="http://schemas.openxmlformats.org/officeDocument/2006/relationships/hyperlink" Target="https://doi.org/10.1007/s11270-006-9194-y" TargetMode="External"/><Relationship Id="rId10" Type="http://schemas.openxmlformats.org/officeDocument/2006/relationships/image" Target="media/image3.png"/><Relationship Id="rId31" Type="http://schemas.openxmlformats.org/officeDocument/2006/relationships/hyperlink" Target="https://doi.org/10.1038/nnano.2010.2" TargetMode="External"/><Relationship Id="rId52" Type="http://schemas.openxmlformats.org/officeDocument/2006/relationships/hyperlink" Target="https://doi.org/10.17221/357/2025-PSE" TargetMode="External"/><Relationship Id="rId73" Type="http://schemas.openxmlformats.org/officeDocument/2006/relationships/hyperlink" Target="https://doi.org/10.1007/s11367-016-1258-7" TargetMode="External"/><Relationship Id="rId78" Type="http://schemas.openxmlformats.org/officeDocument/2006/relationships/hyperlink" Target="https://doi.org/10.33545/2618060X.2025.v8.i7r.3387" TargetMode="External"/><Relationship Id="rId94" Type="http://schemas.openxmlformats.org/officeDocument/2006/relationships/hyperlink" Target="https://doi.org/10.1016/j.impact.2017.12.003" TargetMode="External"/><Relationship Id="rId99" Type="http://schemas.openxmlformats.org/officeDocument/2006/relationships/hyperlink" Target="https://doi.org/10.1016/j.resconrec.2019.104647" TargetMode="External"/><Relationship Id="rId101" Type="http://schemas.openxmlformats.org/officeDocument/2006/relationships/hyperlink" Target="https://doi.org/10.1007/s44169-024-00070-4" TargetMode="External"/><Relationship Id="rId12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36C8-DAE9-4ACB-A762-B1B00C95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11195</Words>
  <Characters>63813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sachinsharma4728@gmail.com</dc:creator>
  <cp:keywords/>
  <dc:description/>
  <cp:lastModifiedBy>SDI 1084</cp:lastModifiedBy>
  <cp:revision>26</cp:revision>
  <dcterms:created xsi:type="dcterms:W3CDTF">2025-11-18T07:24:00Z</dcterms:created>
  <dcterms:modified xsi:type="dcterms:W3CDTF">2025-12-30T07:33:00Z</dcterms:modified>
</cp:coreProperties>
</file>