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53058" w14:textId="77777777" w:rsidR="00066104" w:rsidRDefault="00066104">
      <w:pPr>
        <w:pStyle w:val="Title"/>
        <w:spacing w:after="0"/>
        <w:jc w:val="both"/>
        <w:rPr>
          <w:rFonts w:ascii="Arial" w:hAnsi="Arial" w:cs="Arial"/>
        </w:rPr>
      </w:pPr>
    </w:p>
    <w:p w14:paraId="7AFC6114" w14:textId="116349BC" w:rsidR="00066104" w:rsidRDefault="006F6F54">
      <w:pPr>
        <w:spacing w:line="480" w:lineRule="auto"/>
        <w:jc w:val="center"/>
        <w:rPr>
          <w:rFonts w:ascii="Times New Roman Bold" w:hAnsi="Times New Roman Bold" w:cs="Times New Roman Bold"/>
          <w:b/>
          <w:bCs/>
          <w:sz w:val="28"/>
          <w:szCs w:val="28"/>
        </w:rPr>
      </w:pPr>
      <w:r>
        <w:rPr>
          <w:rFonts w:ascii="Times New Roman Bold" w:eastAsia="-webkit-standard" w:hAnsi="Times New Roman Bold" w:cs="Times New Roman Bold"/>
          <w:b/>
          <w:bCs/>
          <w:color w:val="000000"/>
          <w:sz w:val="28"/>
          <w:szCs w:val="28"/>
          <w:lang w:eastAsia="zh-CN" w:bidi="ar"/>
          <w14:ligatures w14:val="standardContextual"/>
        </w:rPr>
        <w:t>Development and Validation of ADR Awareness and Reporting Questionnaire in the Context of Pharmacovigilance in India</w:t>
      </w:r>
    </w:p>
    <w:p w14:paraId="3F25368D" w14:textId="77777777" w:rsidR="00066104" w:rsidRDefault="00066104">
      <w:pPr>
        <w:pStyle w:val="Author"/>
        <w:spacing w:line="240" w:lineRule="auto"/>
        <w:jc w:val="both"/>
        <w:rPr>
          <w:rFonts w:ascii="Arial" w:hAnsi="Arial" w:cs="Arial"/>
          <w:sz w:val="36"/>
        </w:rPr>
      </w:pPr>
    </w:p>
    <w:p w14:paraId="268823C4" w14:textId="77777777" w:rsidR="00066104" w:rsidRDefault="00066104">
      <w:pPr>
        <w:pStyle w:val="Affiliation"/>
        <w:spacing w:after="0" w:line="240" w:lineRule="auto"/>
        <w:jc w:val="both"/>
        <w:rPr>
          <w:rFonts w:ascii="Arial" w:hAnsi="Arial" w:cs="Arial"/>
        </w:rPr>
      </w:pPr>
    </w:p>
    <w:p w14:paraId="4FD0CE53" w14:textId="77777777" w:rsidR="00066104" w:rsidRDefault="006F6F54">
      <w:pPr>
        <w:pStyle w:val="Copyright"/>
        <w:spacing w:after="0" w:line="240" w:lineRule="auto"/>
        <w:jc w:val="both"/>
        <w:rPr>
          <w:rFonts w:ascii="Arial" w:hAnsi="Arial" w:cs="Arial"/>
        </w:rPr>
        <w:sectPr w:rsidR="00066104" w:rsidSect="00BA775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67FF2044" wp14:editId="4185BD6D">
                <wp:extent cx="5303520" cy="0"/>
                <wp:effectExtent l="0" t="9525" r="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ACD5DF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188821DE" w14:textId="77777777" w:rsidR="00066104" w:rsidRDefault="006F6F54">
      <w:pPr>
        <w:pStyle w:val="AbstHead"/>
        <w:spacing w:after="0"/>
        <w:jc w:val="both"/>
        <w:rPr>
          <w:rFonts w:ascii="Arial" w:hAnsi="Arial" w:cs="Arial"/>
        </w:rPr>
      </w:pPr>
      <w:r>
        <w:rPr>
          <w:rFonts w:ascii="Arial" w:hAnsi="Arial" w:cs="Arial"/>
        </w:rPr>
        <w:lastRenderedPageBreak/>
        <w:t xml:space="preserve">ABSTRACT </w:t>
      </w:r>
    </w:p>
    <w:p w14:paraId="398801B6" w14:textId="77777777" w:rsidR="00066104" w:rsidRDefault="0006610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36"/>
      </w:tblGrid>
      <w:tr w:rsidR="00066104" w14:paraId="101F0E25" w14:textId="77777777">
        <w:tc>
          <w:tcPr>
            <w:tcW w:w="9576" w:type="dxa"/>
            <w:shd w:val="clear" w:color="auto" w:fill="F2F2F2"/>
          </w:tcPr>
          <w:p w14:paraId="31B68892" w14:textId="77777777" w:rsidR="00066104" w:rsidRDefault="006F6F54">
            <w:pPr>
              <w:pStyle w:val="NormalWeb"/>
              <w:spacing w:beforeAutospacing="1" w:afterAutospacing="1"/>
              <w:rPr>
                <w:color w:val="000000"/>
              </w:rPr>
            </w:pPr>
            <w:r>
              <w:rPr>
                <w:rStyle w:val="Strong"/>
                <w:color w:val="000000"/>
              </w:rPr>
              <w:t>Background</w:t>
            </w:r>
            <w:r>
              <w:rPr>
                <w:color w:val="000000"/>
              </w:rPr>
              <w:t xml:space="preserve">: Under-reporting of adverse drug reactions (ADRs) remains a major challenge in </w:t>
            </w:r>
            <w:r>
              <w:rPr>
                <w:color w:val="000000"/>
              </w:rPr>
              <w:t>pharmacovigilance, particularly in low- and middle-income countries like India. Accurate assessment of knowledge, awareness, and reporting practices among healthcare students and professionals requires valid and reliable measurement tools.</w:t>
            </w:r>
          </w:p>
          <w:p w14:paraId="42A220A1" w14:textId="77777777" w:rsidR="00066104" w:rsidRDefault="006F6F54">
            <w:pPr>
              <w:pStyle w:val="NormalWeb"/>
              <w:spacing w:beforeAutospacing="1" w:afterAutospacing="1"/>
              <w:rPr>
                <w:color w:val="000000"/>
              </w:rPr>
            </w:pPr>
            <w:r>
              <w:rPr>
                <w:rStyle w:val="Strong"/>
                <w:color w:val="000000"/>
              </w:rPr>
              <w:t>Objective</w:t>
            </w:r>
            <w:r>
              <w:rPr>
                <w:color w:val="000000"/>
              </w:rPr>
              <w:t>: To de</w:t>
            </w:r>
            <w:r>
              <w:rPr>
                <w:color w:val="000000"/>
              </w:rPr>
              <w:t>velop and validate a structured questionnaire assessing awareness and reporting of adverse drug reactions (ADRs) and adverse drug events (ADEs) among medical and healthcare trainees.</w:t>
            </w:r>
          </w:p>
          <w:p w14:paraId="60CAA74A" w14:textId="77777777" w:rsidR="00066104" w:rsidRDefault="006F6F54">
            <w:pPr>
              <w:pStyle w:val="NormalWeb"/>
              <w:spacing w:beforeAutospacing="1" w:afterAutospacing="1"/>
              <w:rPr>
                <w:color w:val="000000"/>
              </w:rPr>
            </w:pPr>
            <w:r>
              <w:rPr>
                <w:rStyle w:val="Strong"/>
                <w:color w:val="000000"/>
              </w:rPr>
              <w:t>Methods</w:t>
            </w:r>
            <w:r>
              <w:rPr>
                <w:color w:val="000000"/>
              </w:rPr>
              <w:t>: A 25-item questionnaire was constructed based on pharmacovigilan</w:t>
            </w:r>
            <w:r>
              <w:rPr>
                <w:color w:val="000000"/>
              </w:rPr>
              <w:t>ce guidelines, literature review, and expert input. Validation followed a multi-step process:</w:t>
            </w:r>
          </w:p>
          <w:p w14:paraId="5980A3D0" w14:textId="77777777" w:rsidR="00066104" w:rsidRDefault="006F6F54">
            <w:pPr>
              <w:numPr>
                <w:ilvl w:val="0"/>
                <w:numId w:val="2"/>
              </w:numPr>
              <w:spacing w:beforeAutospacing="1" w:afterAutospacing="1"/>
            </w:pPr>
            <w:r>
              <w:rPr>
                <w:color w:val="000000"/>
              </w:rPr>
              <w:t>Face validity: evaluated by 9 educational experts using a 4-point clarity scale; Item-level and Scale-level Face Validity Indices (FVI) were calculated.</w:t>
            </w:r>
          </w:p>
          <w:p w14:paraId="37194BEA" w14:textId="77777777" w:rsidR="00066104" w:rsidRDefault="006F6F54">
            <w:pPr>
              <w:numPr>
                <w:ilvl w:val="0"/>
                <w:numId w:val="2"/>
              </w:numPr>
              <w:spacing w:beforeAutospacing="1" w:afterAutospacing="1"/>
            </w:pPr>
            <w:r>
              <w:rPr>
                <w:color w:val="000000"/>
              </w:rPr>
              <w:t xml:space="preserve">Content </w:t>
            </w:r>
            <w:r>
              <w:rPr>
                <w:color w:val="000000"/>
              </w:rPr>
              <w:t xml:space="preserve">validity: assessed by the same expert panel using </w:t>
            </w:r>
            <w:proofErr w:type="spellStart"/>
            <w:r>
              <w:rPr>
                <w:color w:val="000000"/>
              </w:rPr>
              <w:t>Lawshe’s</w:t>
            </w:r>
            <w:proofErr w:type="spellEnd"/>
            <w:r>
              <w:rPr>
                <w:color w:val="000000"/>
              </w:rPr>
              <w:t xml:space="preserve"> Content Validity Ratio (CVR) and overall Content Validity Index (CVI).</w:t>
            </w:r>
          </w:p>
          <w:p w14:paraId="60821251" w14:textId="77777777" w:rsidR="00066104" w:rsidRDefault="006F6F54">
            <w:pPr>
              <w:numPr>
                <w:ilvl w:val="0"/>
                <w:numId w:val="2"/>
              </w:numPr>
              <w:spacing w:beforeAutospacing="1" w:afterAutospacing="1"/>
            </w:pPr>
            <w:r>
              <w:rPr>
                <w:color w:val="000000"/>
              </w:rPr>
              <w:t>Construct validity: examined through Kaiser-Meyer-Olkin (KMO) measure and Bartlett’s test of sphericity.</w:t>
            </w:r>
          </w:p>
          <w:p w14:paraId="7905A41C" w14:textId="77777777" w:rsidR="00066104" w:rsidRDefault="006F6F54">
            <w:pPr>
              <w:numPr>
                <w:ilvl w:val="0"/>
                <w:numId w:val="2"/>
              </w:numPr>
              <w:spacing w:beforeAutospacing="1" w:afterAutospacing="1"/>
            </w:pPr>
            <w:r>
              <w:rPr>
                <w:color w:val="000000"/>
              </w:rPr>
              <w:t>Reliability: determin</w:t>
            </w:r>
            <w:r>
              <w:rPr>
                <w:color w:val="000000"/>
              </w:rPr>
              <w:t>ed via Cronbach’s alpha in a pilot sample (n=10).</w:t>
            </w:r>
          </w:p>
          <w:p w14:paraId="6875BB95" w14:textId="77777777" w:rsidR="00066104" w:rsidRDefault="006F6F54">
            <w:pPr>
              <w:numPr>
                <w:ilvl w:val="0"/>
                <w:numId w:val="2"/>
              </w:numPr>
              <w:spacing w:beforeAutospacing="1" w:afterAutospacing="1"/>
            </w:pPr>
            <w:r>
              <w:rPr>
                <w:color w:val="000000"/>
              </w:rPr>
              <w:t>Pilot testing: conducted with 10 representative participants to assess feasibility, completion time, and acceptability.</w:t>
            </w:r>
          </w:p>
          <w:p w14:paraId="07AA3540" w14:textId="77777777" w:rsidR="00066104" w:rsidRDefault="006F6F54">
            <w:pPr>
              <w:pStyle w:val="NormalWeb"/>
              <w:spacing w:beforeAutospacing="1" w:afterAutospacing="1"/>
              <w:rPr>
                <w:color w:val="000000"/>
              </w:rPr>
            </w:pPr>
            <w:r>
              <w:rPr>
                <w:rStyle w:val="Strong"/>
                <w:color w:val="000000"/>
              </w:rPr>
              <w:t>Results</w:t>
            </w:r>
            <w:r>
              <w:rPr>
                <w:color w:val="000000"/>
              </w:rPr>
              <w:t>: Face validity was excellent (average FVI = 0.9511; all items ≥ 0.78). Content</w:t>
            </w:r>
            <w:r>
              <w:rPr>
                <w:color w:val="000000"/>
              </w:rPr>
              <w:t xml:space="preserve"> validity was strong (21 items CVR = 1.00, 3 items CVR = 0.78; overall CVI = 0.9736), supporting retention of all 25 items. Sampling adequacy for factor analysis was meritorious (KMO = 0.812) with highly significant sphericity (Bartlett’s χ² = 2845.67, p &lt;</w:t>
            </w:r>
            <w:r>
              <w:rPr>
                <w:color w:val="000000"/>
              </w:rPr>
              <w:t xml:space="preserve"> 0.001). Internal consistency was moderate (Cronbach’s α = 0.6849), acceptable for exploratory research. Pilot testing confirmed feasibility (completion time 10–15 minutes) with high participant-reported clarity and relevance; no major revisions were requi</w:t>
            </w:r>
            <w:r>
              <w:rPr>
                <w:color w:val="000000"/>
              </w:rPr>
              <w:t>red.</w:t>
            </w:r>
          </w:p>
          <w:p w14:paraId="27C97DDE" w14:textId="77777777" w:rsidR="00066104" w:rsidRDefault="006F6F54">
            <w:pPr>
              <w:pStyle w:val="NormalWeb"/>
              <w:spacing w:beforeAutospacing="1" w:afterAutospacing="1"/>
              <w:rPr>
                <w:color w:val="000000"/>
              </w:rPr>
            </w:pPr>
            <w:r>
              <w:rPr>
                <w:rStyle w:val="Strong"/>
                <w:color w:val="000000"/>
              </w:rPr>
              <w:t>Conclusion</w:t>
            </w:r>
            <w:r>
              <w:rPr>
                <w:color w:val="000000"/>
              </w:rPr>
              <w:t>: The developed 25-item questionnaire demonstrates excellent face and content validity, strong preliminary construct validity indicators, and acceptable reliability for early-stage pharmacovigilance research. It is a feasible, clear, and the</w:t>
            </w:r>
            <w:r>
              <w:rPr>
                <w:color w:val="000000"/>
              </w:rPr>
              <w:t>oretically sound instrument suitable for assessing ADR awareness and reporting practices among healthcare students and professionals in India and similar settings. Further validation in larger samples and confirmatory factor analysis is recommended to stre</w:t>
            </w:r>
            <w:r>
              <w:rPr>
                <w:color w:val="000000"/>
              </w:rPr>
              <w:t>ngthen psychometric properties.</w:t>
            </w:r>
          </w:p>
          <w:p w14:paraId="77EE682A" w14:textId="77777777" w:rsidR="00066104" w:rsidRDefault="00066104">
            <w:pPr>
              <w:pStyle w:val="Body"/>
              <w:spacing w:after="0"/>
              <w:rPr>
                <w:rFonts w:ascii="Arial" w:eastAsia="Calibri" w:hAnsi="Arial" w:cs="Arial"/>
                <w:szCs w:val="22"/>
              </w:rPr>
            </w:pPr>
          </w:p>
        </w:tc>
      </w:tr>
    </w:tbl>
    <w:p w14:paraId="126E50B9" w14:textId="77777777" w:rsidR="00066104" w:rsidRDefault="00066104">
      <w:pPr>
        <w:pStyle w:val="Body"/>
        <w:spacing w:after="0"/>
        <w:rPr>
          <w:rFonts w:ascii="Arial" w:hAnsi="Arial" w:cs="Arial"/>
          <w:i/>
        </w:rPr>
      </w:pPr>
    </w:p>
    <w:p w14:paraId="2D1B9449" w14:textId="77777777" w:rsidR="00066104" w:rsidRDefault="006F6F54">
      <w:pPr>
        <w:pStyle w:val="Body"/>
        <w:spacing w:after="0"/>
        <w:rPr>
          <w:rFonts w:ascii="Arial" w:hAnsi="Arial" w:cs="Arial"/>
          <w:i/>
        </w:rPr>
      </w:pPr>
      <w:r>
        <w:rPr>
          <w:rFonts w:ascii="Arial" w:hAnsi="Arial" w:cs="Arial"/>
          <w:i/>
        </w:rPr>
        <w:t>Keywords: Validation, ADR, Face Validity, Content Validity, Construct Validity, Reliability, Pilot Testing</w:t>
      </w:r>
    </w:p>
    <w:p w14:paraId="16148E83" w14:textId="77777777" w:rsidR="00066104" w:rsidRDefault="00066104">
      <w:pPr>
        <w:pStyle w:val="Body"/>
        <w:spacing w:after="0"/>
        <w:rPr>
          <w:rFonts w:ascii="Arial" w:hAnsi="Arial" w:cs="Arial"/>
          <w:i/>
          <w:sz w:val="18"/>
        </w:rPr>
      </w:pPr>
    </w:p>
    <w:p w14:paraId="2DABF0D6" w14:textId="77777777" w:rsidR="00066104" w:rsidRDefault="00066104">
      <w:pPr>
        <w:pStyle w:val="Body"/>
        <w:spacing w:after="0"/>
        <w:rPr>
          <w:rFonts w:ascii="Arial" w:hAnsi="Arial" w:cs="Arial"/>
          <w:i/>
        </w:rPr>
      </w:pPr>
    </w:p>
    <w:p w14:paraId="384312E4" w14:textId="77777777" w:rsidR="00066104" w:rsidRDefault="006F6F54">
      <w:pPr>
        <w:pStyle w:val="AbstHead"/>
        <w:spacing w:after="0"/>
        <w:jc w:val="both"/>
        <w:rPr>
          <w:rFonts w:ascii="Arial" w:hAnsi="Arial" w:cs="Arial"/>
        </w:rPr>
      </w:pPr>
      <w:r>
        <w:rPr>
          <w:rFonts w:ascii="Arial" w:hAnsi="Arial" w:cs="Arial"/>
        </w:rPr>
        <w:t xml:space="preserve">1. INTRODUCTION </w:t>
      </w:r>
    </w:p>
    <w:p w14:paraId="003883CF" w14:textId="77777777" w:rsidR="00066104" w:rsidRDefault="00066104">
      <w:pPr>
        <w:pStyle w:val="AbstHead"/>
        <w:spacing w:after="0"/>
        <w:jc w:val="both"/>
        <w:rPr>
          <w:rFonts w:ascii="Arial" w:hAnsi="Arial" w:cs="Arial"/>
        </w:rPr>
      </w:pPr>
    </w:p>
    <w:p w14:paraId="13253A8C" w14:textId="77777777" w:rsidR="00066104" w:rsidRDefault="006F6F54">
      <w:pPr>
        <w:rPr>
          <w:rFonts w:ascii="Arial Regular" w:hAnsi="Arial Regular" w:cs="Arial Regular"/>
          <w:color w:val="000000" w:themeColor="text1"/>
        </w:rPr>
      </w:pPr>
      <w:r>
        <w:rPr>
          <w:rFonts w:ascii="Arial Regular" w:hAnsi="Arial Regular" w:cs="Arial Regular"/>
          <w:color w:val="000000" w:themeColor="text1"/>
        </w:rPr>
        <w:t>VALIDATION</w:t>
      </w:r>
    </w:p>
    <w:p w14:paraId="1643D5FE" w14:textId="77777777" w:rsidR="00066104" w:rsidRDefault="006F6F54">
      <w:pPr>
        <w:spacing w:line="360" w:lineRule="auto"/>
        <w:jc w:val="both"/>
        <w:rPr>
          <w:rFonts w:ascii="Arial Regular" w:hAnsi="Arial Regular" w:cs="Arial Regular"/>
          <w:color w:val="000000" w:themeColor="text1"/>
        </w:rPr>
      </w:pPr>
      <w:r>
        <w:rPr>
          <w:rFonts w:ascii="Arial Regular" w:hAnsi="Arial Regular" w:cs="Arial Regular"/>
          <w:color w:val="000000" w:themeColor="text1"/>
        </w:rPr>
        <w:t xml:space="preserve">Validation in questionnaires refers to the systematic process of determining </w:t>
      </w:r>
      <w:r>
        <w:rPr>
          <w:rFonts w:ascii="Arial Regular" w:hAnsi="Arial Regular" w:cs="Arial Regular"/>
          <w:color w:val="000000" w:themeColor="text1"/>
        </w:rPr>
        <w:t xml:space="preserve">whether a survey instrument accurately captures the specific constructs, </w:t>
      </w:r>
      <w:proofErr w:type="spellStart"/>
      <w:r>
        <w:rPr>
          <w:rFonts w:ascii="Arial Regular" w:hAnsi="Arial Regular" w:cs="Arial Regular"/>
          <w:color w:val="000000" w:themeColor="text1"/>
        </w:rPr>
        <w:t>behaviours</w:t>
      </w:r>
      <w:proofErr w:type="spellEnd"/>
      <w:r>
        <w:rPr>
          <w:rFonts w:ascii="Arial Regular" w:hAnsi="Arial Regular" w:cs="Arial Regular"/>
          <w:color w:val="000000" w:themeColor="text1"/>
        </w:rPr>
        <w:t>, or perceptions it is designed to measure. It involves assessing the extent to which the questionnaire reflects the theoretical framework of the study and produces data tha</w:t>
      </w:r>
      <w:r>
        <w:rPr>
          <w:rFonts w:ascii="Arial Regular" w:hAnsi="Arial Regular" w:cs="Arial Regular"/>
          <w:color w:val="000000" w:themeColor="text1"/>
        </w:rPr>
        <w:t xml:space="preserve">t are both meaningful and </w:t>
      </w:r>
      <w:proofErr w:type="gramStart"/>
      <w:r>
        <w:rPr>
          <w:rFonts w:ascii="Arial Regular" w:hAnsi="Arial Regular" w:cs="Arial Regular"/>
          <w:color w:val="000000" w:themeColor="text1"/>
        </w:rPr>
        <w:t>accurate</w:t>
      </w:r>
      <w:r>
        <w:rPr>
          <w:rFonts w:ascii="Arial Regular" w:hAnsi="Arial Regular" w:cs="Arial Regular"/>
          <w:color w:val="000000" w:themeColor="text1"/>
          <w:vertAlign w:val="superscript"/>
        </w:rPr>
        <w:t>[</w:t>
      </w:r>
      <w:proofErr w:type="gramEnd"/>
      <w:r>
        <w:rPr>
          <w:rFonts w:ascii="Arial Regular" w:hAnsi="Arial Regular" w:cs="Arial Regular"/>
          <w:color w:val="000000" w:themeColor="text1"/>
          <w:vertAlign w:val="superscript"/>
        </w:rPr>
        <w:t>1].</w:t>
      </w:r>
      <w:r>
        <w:rPr>
          <w:rFonts w:ascii="Arial Regular" w:hAnsi="Arial Regular" w:cs="Arial Regular"/>
          <w:color w:val="000000" w:themeColor="text1"/>
        </w:rPr>
        <w:t xml:space="preserve"> Without proper validation, any conclusions drawn from the questionnaire are at risk of being unreliable, incomplete, or scientifically invalid. Thus, validation forms a critical foundation for the credibility of resea</w:t>
      </w:r>
      <w:r>
        <w:rPr>
          <w:rFonts w:ascii="Arial Regular" w:hAnsi="Arial Regular" w:cs="Arial Regular"/>
          <w:color w:val="000000" w:themeColor="text1"/>
        </w:rPr>
        <w:t xml:space="preserve">rch findings. Validation plays a key role in ensuring that each question is written unambiguously, logically structured, and appropriate for the target </w:t>
      </w:r>
      <w:proofErr w:type="gramStart"/>
      <w:r>
        <w:rPr>
          <w:rFonts w:ascii="Arial Regular" w:hAnsi="Arial Regular" w:cs="Arial Regular"/>
          <w:color w:val="000000" w:themeColor="text1"/>
        </w:rPr>
        <w:t>population</w:t>
      </w:r>
      <w:r>
        <w:rPr>
          <w:rFonts w:ascii="Arial Regular" w:hAnsi="Arial Regular" w:cs="Arial Regular"/>
          <w:color w:val="000000" w:themeColor="text1"/>
          <w:vertAlign w:val="superscript"/>
        </w:rPr>
        <w:t>[</w:t>
      </w:r>
      <w:proofErr w:type="gramEnd"/>
      <w:r>
        <w:rPr>
          <w:rFonts w:ascii="Arial Regular" w:hAnsi="Arial Regular" w:cs="Arial Regular"/>
          <w:color w:val="000000" w:themeColor="text1"/>
          <w:vertAlign w:val="superscript"/>
        </w:rPr>
        <w:t>2].</w:t>
      </w:r>
      <w:r>
        <w:rPr>
          <w:rFonts w:ascii="Arial Regular" w:hAnsi="Arial Regular" w:cs="Arial Regular"/>
          <w:color w:val="000000" w:themeColor="text1"/>
        </w:rPr>
        <w:t xml:space="preserve"> This process helps identify issues such as confusing wording, cultural misunderstandings,</w:t>
      </w:r>
      <w:r>
        <w:rPr>
          <w:rFonts w:ascii="Arial Regular" w:hAnsi="Arial Regular" w:cs="Arial Regular"/>
          <w:color w:val="000000" w:themeColor="text1"/>
        </w:rPr>
        <w:t xml:space="preserve"> or irrelevant items that may compromise the quality of the collected data. </w:t>
      </w:r>
      <w:r>
        <w:rPr>
          <w:rFonts w:ascii="Arial Regular" w:hAnsi="Arial Regular" w:cs="Arial Regular"/>
          <w:color w:val="000000" w:themeColor="text1"/>
        </w:rPr>
        <w:lastRenderedPageBreak/>
        <w:t>Furthermore, validation ensures that the content of the questionnaire aligns closely with the objectives, variables, and theoretical constructs being investigated. Each item must m</w:t>
      </w:r>
      <w:r>
        <w:rPr>
          <w:rFonts w:ascii="Arial Regular" w:hAnsi="Arial Regular" w:cs="Arial Regular"/>
          <w:color w:val="000000" w:themeColor="text1"/>
        </w:rPr>
        <w:t xml:space="preserve">eaningfully contribute to the measurement of the intended </w:t>
      </w:r>
      <w:proofErr w:type="gramStart"/>
      <w:r>
        <w:rPr>
          <w:rFonts w:ascii="Arial Regular" w:hAnsi="Arial Regular" w:cs="Arial Regular"/>
          <w:color w:val="000000" w:themeColor="text1"/>
        </w:rPr>
        <w:t>concept</w:t>
      </w:r>
      <w:r>
        <w:rPr>
          <w:rFonts w:ascii="Arial Regular" w:hAnsi="Arial Regular" w:cs="Arial Regular"/>
          <w:color w:val="000000" w:themeColor="text1"/>
          <w:vertAlign w:val="superscript"/>
        </w:rPr>
        <w:t>[</w:t>
      </w:r>
      <w:proofErr w:type="gramEnd"/>
      <w:r>
        <w:rPr>
          <w:rFonts w:ascii="Arial Regular" w:hAnsi="Arial Regular" w:cs="Arial Regular"/>
          <w:color w:val="000000" w:themeColor="text1"/>
          <w:vertAlign w:val="superscript"/>
        </w:rPr>
        <w:t>3].</w:t>
      </w:r>
      <w:r>
        <w:rPr>
          <w:rFonts w:ascii="Arial Regular" w:hAnsi="Arial Regular" w:cs="Arial Regular"/>
          <w:color w:val="000000" w:themeColor="text1"/>
        </w:rPr>
        <w:t xml:space="preserve"> Expert review and content analysis are often used to confirm that the questionnaire adequately covers all relevant dimensions of the topic while avoiding unnecessary or redundant questio</w:t>
      </w:r>
      <w:r>
        <w:rPr>
          <w:rFonts w:ascii="Arial Regular" w:hAnsi="Arial Regular" w:cs="Arial Regular"/>
          <w:color w:val="000000" w:themeColor="text1"/>
        </w:rPr>
        <w:t>ns. This strengthens the questionnaire’s ability to capture the full scope of the phenomenon under study. A validated questionnaire increases the reliability of the findings, supports accurate interpretation of data, and contributes to the overall integrit</w:t>
      </w:r>
      <w:r>
        <w:rPr>
          <w:rFonts w:ascii="Arial Regular" w:hAnsi="Arial Regular" w:cs="Arial Regular"/>
          <w:color w:val="000000" w:themeColor="text1"/>
        </w:rPr>
        <w:t xml:space="preserve">y of the </w:t>
      </w:r>
      <w:proofErr w:type="gramStart"/>
      <w:r>
        <w:rPr>
          <w:rFonts w:ascii="Arial Regular" w:hAnsi="Arial Regular" w:cs="Arial Regular"/>
          <w:color w:val="000000" w:themeColor="text1"/>
        </w:rPr>
        <w:t>research</w:t>
      </w:r>
      <w:r>
        <w:rPr>
          <w:rFonts w:ascii="Arial Regular" w:hAnsi="Arial Regular" w:cs="Arial Regular"/>
          <w:color w:val="000000" w:themeColor="text1"/>
          <w:vertAlign w:val="superscript"/>
        </w:rPr>
        <w:t>[</w:t>
      </w:r>
      <w:proofErr w:type="gramEnd"/>
      <w:r>
        <w:rPr>
          <w:rFonts w:ascii="Arial Regular" w:hAnsi="Arial Regular" w:cs="Arial Regular"/>
          <w:color w:val="000000" w:themeColor="text1"/>
          <w:vertAlign w:val="superscript"/>
        </w:rPr>
        <w:t>4].</w:t>
      </w:r>
    </w:p>
    <w:p w14:paraId="43753DE8" w14:textId="77777777" w:rsidR="00066104" w:rsidRDefault="006F6F54">
      <w:pPr>
        <w:spacing w:line="360" w:lineRule="auto"/>
        <w:jc w:val="both"/>
        <w:rPr>
          <w:rFonts w:ascii="Arial Regular" w:hAnsi="Arial Regular" w:cs="Arial Regular"/>
          <w:color w:val="000000" w:themeColor="text1"/>
        </w:rPr>
      </w:pPr>
      <w:r>
        <w:rPr>
          <w:rFonts w:ascii="Arial Regular" w:hAnsi="Arial Regular" w:cs="Arial Regular"/>
          <w:color w:val="000000" w:themeColor="text1"/>
        </w:rPr>
        <w:t xml:space="preserve"> PURPOSE OF VALIDATION</w:t>
      </w:r>
    </w:p>
    <w:p w14:paraId="03D4C801" w14:textId="77777777" w:rsidR="00066104" w:rsidRDefault="006F6F54">
      <w:pPr>
        <w:pStyle w:val="ListParagraph"/>
        <w:numPr>
          <w:ilvl w:val="0"/>
          <w:numId w:val="3"/>
        </w:numPr>
        <w:spacing w:line="360" w:lineRule="auto"/>
        <w:jc w:val="both"/>
        <w:rPr>
          <w:rFonts w:ascii="Arial Regular" w:hAnsi="Arial Regular" w:cs="Arial Regular"/>
          <w:color w:val="000000" w:themeColor="text1"/>
        </w:rPr>
      </w:pPr>
      <w:r>
        <w:rPr>
          <w:rFonts w:ascii="Arial Regular" w:hAnsi="Arial Regular" w:cs="Arial Regular"/>
          <w:color w:val="000000" w:themeColor="text1"/>
        </w:rPr>
        <w:t>Ensuring clarity is one of the primary purposes of questionnaire validation. This involves reviewing each question to make sure it is clearly worded, easy to understand, and free from ambiguity. When questions a</w:t>
      </w:r>
      <w:r>
        <w:rPr>
          <w:rFonts w:ascii="Arial Regular" w:hAnsi="Arial Regular" w:cs="Arial Regular"/>
          <w:color w:val="000000" w:themeColor="text1"/>
        </w:rPr>
        <w:t xml:space="preserve">re simple and straightforward, respondents are more likely to interpret them correctly, which leads to more accurate and meaningful </w:t>
      </w:r>
      <w:proofErr w:type="gramStart"/>
      <w:r>
        <w:rPr>
          <w:rFonts w:ascii="Arial Regular" w:hAnsi="Arial Regular" w:cs="Arial Regular"/>
          <w:color w:val="000000" w:themeColor="text1"/>
        </w:rPr>
        <w:t>responses</w:t>
      </w:r>
      <w:r>
        <w:rPr>
          <w:rFonts w:ascii="Arial Regular" w:hAnsi="Arial Regular" w:cs="Arial Regular"/>
          <w:color w:val="000000" w:themeColor="text1"/>
          <w:vertAlign w:val="superscript"/>
        </w:rPr>
        <w:t>[</w:t>
      </w:r>
      <w:proofErr w:type="gramEnd"/>
      <w:r>
        <w:rPr>
          <w:rFonts w:ascii="Arial Regular" w:hAnsi="Arial Regular" w:cs="Arial Regular"/>
          <w:color w:val="000000" w:themeColor="text1"/>
          <w:vertAlign w:val="superscript"/>
        </w:rPr>
        <w:t>5].</w:t>
      </w:r>
    </w:p>
    <w:p w14:paraId="15098870" w14:textId="77777777" w:rsidR="00066104" w:rsidRDefault="006F6F54">
      <w:pPr>
        <w:pStyle w:val="ListParagraph"/>
        <w:numPr>
          <w:ilvl w:val="0"/>
          <w:numId w:val="3"/>
        </w:numPr>
        <w:spacing w:line="360" w:lineRule="auto"/>
        <w:jc w:val="both"/>
        <w:rPr>
          <w:rFonts w:ascii="Arial Regular" w:hAnsi="Arial Regular" w:cs="Arial Regular"/>
          <w:color w:val="000000" w:themeColor="text1"/>
        </w:rPr>
      </w:pPr>
      <w:r>
        <w:rPr>
          <w:rFonts w:ascii="Arial Regular" w:hAnsi="Arial Regular" w:cs="Arial Regular"/>
          <w:color w:val="000000" w:themeColor="text1"/>
        </w:rPr>
        <w:t>Accuracy of measurement is another critical purpose of validation. A validated questionnaire ensures that each</w:t>
      </w:r>
      <w:r>
        <w:rPr>
          <w:rFonts w:ascii="Arial Regular" w:hAnsi="Arial Regular" w:cs="Arial Regular"/>
          <w:color w:val="000000" w:themeColor="text1"/>
        </w:rPr>
        <w:t xml:space="preserve"> item accurately measures the concept, construct, or variable it is intended to assess. This prevents misinterpretation and ensures that the data collected truly reflects the subject being studied, rather than unrelated or unintended </w:t>
      </w:r>
      <w:proofErr w:type="gramStart"/>
      <w:r>
        <w:rPr>
          <w:rFonts w:ascii="Arial Regular" w:hAnsi="Arial Regular" w:cs="Arial Regular"/>
          <w:color w:val="000000" w:themeColor="text1"/>
        </w:rPr>
        <w:t>factors</w:t>
      </w:r>
      <w:r>
        <w:rPr>
          <w:rFonts w:ascii="Arial Regular" w:hAnsi="Arial Regular" w:cs="Arial Regular"/>
          <w:color w:val="000000" w:themeColor="text1"/>
          <w:vertAlign w:val="superscript"/>
        </w:rPr>
        <w:t>[</w:t>
      </w:r>
      <w:proofErr w:type="gramEnd"/>
      <w:r>
        <w:rPr>
          <w:rFonts w:ascii="Arial Regular" w:hAnsi="Arial Regular" w:cs="Arial Regular"/>
          <w:color w:val="000000" w:themeColor="text1"/>
          <w:vertAlign w:val="superscript"/>
        </w:rPr>
        <w:t>6].</w:t>
      </w:r>
    </w:p>
    <w:p w14:paraId="29C3DB66" w14:textId="77777777" w:rsidR="00066104" w:rsidRDefault="006F6F54">
      <w:pPr>
        <w:pStyle w:val="ListParagraph"/>
        <w:numPr>
          <w:ilvl w:val="0"/>
          <w:numId w:val="3"/>
        </w:numPr>
        <w:spacing w:line="360" w:lineRule="auto"/>
        <w:jc w:val="both"/>
        <w:rPr>
          <w:rFonts w:ascii="Arial Regular" w:hAnsi="Arial Regular" w:cs="Arial Regular"/>
          <w:color w:val="000000" w:themeColor="text1"/>
        </w:rPr>
      </w:pPr>
      <w:r>
        <w:rPr>
          <w:rFonts w:ascii="Arial Regular" w:hAnsi="Arial Regular" w:cs="Arial Regular"/>
          <w:color w:val="000000" w:themeColor="text1"/>
        </w:rPr>
        <w:t xml:space="preserve">Improving </w:t>
      </w:r>
      <w:r>
        <w:rPr>
          <w:rFonts w:ascii="Arial Regular" w:hAnsi="Arial Regular" w:cs="Arial Regular"/>
          <w:color w:val="000000" w:themeColor="text1"/>
        </w:rPr>
        <w:t>data quality is also central to questionnaire validation. By examining the clarity, structure, and relevance of each question, researchers can refine the questionnaire so that it produces responses that are accurate, consistent, and dependable. High-qualit</w:t>
      </w:r>
      <w:r>
        <w:rPr>
          <w:rFonts w:ascii="Arial Regular" w:hAnsi="Arial Regular" w:cs="Arial Regular"/>
          <w:color w:val="000000" w:themeColor="text1"/>
        </w:rPr>
        <w:t xml:space="preserve">y data enhances the strength and reliability of the study’s </w:t>
      </w:r>
      <w:proofErr w:type="gramStart"/>
      <w:r>
        <w:rPr>
          <w:rFonts w:ascii="Arial Regular" w:hAnsi="Arial Regular" w:cs="Arial Regular"/>
          <w:color w:val="000000" w:themeColor="text1"/>
        </w:rPr>
        <w:t>conclusions</w:t>
      </w:r>
      <w:r>
        <w:rPr>
          <w:rFonts w:ascii="Arial Regular" w:hAnsi="Arial Regular" w:cs="Arial Regular"/>
          <w:color w:val="000000" w:themeColor="text1"/>
          <w:vertAlign w:val="superscript"/>
        </w:rPr>
        <w:t>[</w:t>
      </w:r>
      <w:proofErr w:type="gramEnd"/>
      <w:r>
        <w:rPr>
          <w:rFonts w:ascii="Arial Regular" w:hAnsi="Arial Regular" w:cs="Arial Regular"/>
          <w:color w:val="000000" w:themeColor="text1"/>
          <w:vertAlign w:val="superscript"/>
        </w:rPr>
        <w:t>7].</w:t>
      </w:r>
    </w:p>
    <w:p w14:paraId="59C4A00F" w14:textId="77777777" w:rsidR="00066104" w:rsidRDefault="006F6F54">
      <w:pPr>
        <w:pStyle w:val="ListParagraph"/>
        <w:numPr>
          <w:ilvl w:val="0"/>
          <w:numId w:val="3"/>
        </w:numPr>
        <w:spacing w:line="360" w:lineRule="auto"/>
        <w:jc w:val="both"/>
        <w:rPr>
          <w:rFonts w:ascii="Arial Regular" w:hAnsi="Arial Regular" w:cs="Arial Regular"/>
          <w:color w:val="000000" w:themeColor="text1"/>
        </w:rPr>
      </w:pPr>
      <w:r>
        <w:rPr>
          <w:rFonts w:ascii="Arial Regular" w:hAnsi="Arial Regular" w:cs="Arial Regular"/>
          <w:color w:val="000000" w:themeColor="text1"/>
        </w:rPr>
        <w:t xml:space="preserve">Reducing bias is an important function of the validation process. This involves identifying and eliminating questions that may unintentionally influence respondents’ answers, such </w:t>
      </w:r>
      <w:r>
        <w:rPr>
          <w:rFonts w:ascii="Arial Regular" w:hAnsi="Arial Regular" w:cs="Arial Regular"/>
          <w:color w:val="000000" w:themeColor="text1"/>
        </w:rPr>
        <w:t xml:space="preserve">as leading or suggestive wording. By removing such biases, the questionnaire ensures that responses are based on participants’ true opinions or </w:t>
      </w:r>
      <w:proofErr w:type="gramStart"/>
      <w:r>
        <w:rPr>
          <w:rFonts w:ascii="Arial Regular" w:hAnsi="Arial Regular" w:cs="Arial Regular"/>
          <w:color w:val="000000" w:themeColor="text1"/>
        </w:rPr>
        <w:t>experiences</w:t>
      </w:r>
      <w:r>
        <w:rPr>
          <w:rFonts w:ascii="Arial Regular" w:hAnsi="Arial Regular" w:cs="Arial Regular"/>
          <w:color w:val="000000" w:themeColor="text1"/>
          <w:vertAlign w:val="superscript"/>
        </w:rPr>
        <w:t>[</w:t>
      </w:r>
      <w:proofErr w:type="gramEnd"/>
      <w:r>
        <w:rPr>
          <w:rFonts w:ascii="Arial Regular" w:hAnsi="Arial Regular" w:cs="Arial Regular"/>
          <w:color w:val="000000" w:themeColor="text1"/>
          <w:vertAlign w:val="superscript"/>
        </w:rPr>
        <w:t>8]</w:t>
      </w:r>
    </w:p>
    <w:p w14:paraId="673D4EA4" w14:textId="77777777" w:rsidR="00066104" w:rsidRDefault="006F6F54">
      <w:pPr>
        <w:pStyle w:val="ListParagraph"/>
        <w:numPr>
          <w:ilvl w:val="0"/>
          <w:numId w:val="3"/>
        </w:numPr>
        <w:spacing w:line="360" w:lineRule="auto"/>
        <w:jc w:val="both"/>
        <w:rPr>
          <w:rFonts w:ascii="Arial Regular" w:hAnsi="Arial Regular" w:cs="Arial Regular"/>
          <w:color w:val="000000" w:themeColor="text1"/>
        </w:rPr>
      </w:pPr>
      <w:r>
        <w:rPr>
          <w:rFonts w:ascii="Arial Regular" w:hAnsi="Arial Regular" w:cs="Arial Regular"/>
          <w:color w:val="000000" w:themeColor="text1"/>
        </w:rPr>
        <w:t>Enhancing reliability is another key purpose of questionnaire validation. Reliability refers to t</w:t>
      </w:r>
      <w:r>
        <w:rPr>
          <w:rFonts w:ascii="Arial Regular" w:hAnsi="Arial Regular" w:cs="Arial Regular"/>
          <w:color w:val="000000" w:themeColor="text1"/>
        </w:rPr>
        <w:t>he consistency of the results obtained from the questionnaire over time or across different groups of respondents. A validated questionnaire is designed to produce stable and repeatable results, which contributes to the overall dependability of the researc</w:t>
      </w:r>
      <w:r>
        <w:rPr>
          <w:rFonts w:ascii="Arial Regular" w:hAnsi="Arial Regular" w:cs="Arial Regular"/>
          <w:color w:val="000000" w:themeColor="text1"/>
        </w:rPr>
        <w:t>h</w:t>
      </w:r>
    </w:p>
    <w:p w14:paraId="35FED8B3" w14:textId="77777777" w:rsidR="00066104" w:rsidRDefault="006F6F54">
      <w:pPr>
        <w:pStyle w:val="ListParagraph"/>
        <w:numPr>
          <w:ilvl w:val="0"/>
          <w:numId w:val="3"/>
        </w:numPr>
        <w:spacing w:line="360" w:lineRule="auto"/>
        <w:jc w:val="both"/>
        <w:rPr>
          <w:rFonts w:ascii="Arial Regular" w:hAnsi="Arial Regular" w:cs="Arial Regular"/>
          <w:color w:val="000000" w:themeColor="text1"/>
        </w:rPr>
      </w:pPr>
      <w:r>
        <w:rPr>
          <w:rFonts w:ascii="Arial Regular" w:hAnsi="Arial Regular" w:cs="Arial Regular"/>
          <w:color w:val="000000" w:themeColor="text1"/>
        </w:rPr>
        <w:t>Ensuring relevance is also vital in the validation process. Every question included in the questionnaire must clearly relate to the objectives of the study and contribute meaningful data. Validation helps identify and remove irrelevant, redundant, or off</w:t>
      </w:r>
      <w:r>
        <w:rPr>
          <w:rFonts w:ascii="Arial Regular" w:hAnsi="Arial Regular" w:cs="Arial Regular"/>
          <w:color w:val="000000" w:themeColor="text1"/>
        </w:rPr>
        <w:t xml:space="preserve">-topic questions, ensuring the instrument remains focused and </w:t>
      </w:r>
      <w:proofErr w:type="gramStart"/>
      <w:r>
        <w:rPr>
          <w:rFonts w:ascii="Arial Regular" w:hAnsi="Arial Regular" w:cs="Arial Regular"/>
          <w:color w:val="000000" w:themeColor="text1"/>
        </w:rPr>
        <w:t>purposeful</w:t>
      </w:r>
      <w:r>
        <w:rPr>
          <w:rFonts w:ascii="Arial Regular" w:hAnsi="Arial Regular" w:cs="Arial Regular"/>
          <w:color w:val="000000" w:themeColor="text1"/>
          <w:vertAlign w:val="superscript"/>
        </w:rPr>
        <w:t>[</w:t>
      </w:r>
      <w:proofErr w:type="gramEnd"/>
      <w:r>
        <w:rPr>
          <w:rFonts w:ascii="Arial Regular" w:hAnsi="Arial Regular" w:cs="Arial Regular"/>
          <w:color w:val="000000" w:themeColor="text1"/>
          <w:vertAlign w:val="superscript"/>
        </w:rPr>
        <w:t>9].</w:t>
      </w:r>
    </w:p>
    <w:p w14:paraId="0CCC0CD1" w14:textId="77777777" w:rsidR="00066104" w:rsidRDefault="00066104">
      <w:pPr>
        <w:pStyle w:val="Body"/>
        <w:spacing w:after="0"/>
        <w:rPr>
          <w:rFonts w:ascii="Arial" w:hAnsi="Arial" w:cs="Arial"/>
        </w:rPr>
      </w:pPr>
    </w:p>
    <w:p w14:paraId="0B1473D6" w14:textId="77777777" w:rsidR="00066104" w:rsidRDefault="00066104">
      <w:pPr>
        <w:pStyle w:val="Body"/>
        <w:spacing w:after="0"/>
        <w:rPr>
          <w:rFonts w:ascii="Arial" w:hAnsi="Arial" w:cs="Arial"/>
        </w:rPr>
      </w:pPr>
    </w:p>
    <w:p w14:paraId="2AAC9E47" w14:textId="3B98205C" w:rsidR="00066104" w:rsidRDefault="00933773">
      <w:pPr>
        <w:pStyle w:val="Heading3"/>
        <w:keepNext w:val="0"/>
        <w:keepLines w:val="0"/>
        <w:numPr>
          <w:ilvl w:val="0"/>
          <w:numId w:val="4"/>
        </w:numPr>
        <w:jc w:val="both"/>
        <w:rPr>
          <w:rFonts w:ascii="Arial" w:hAnsi="Arial" w:cs="Arial"/>
          <w:color w:val="auto"/>
        </w:rPr>
      </w:pPr>
      <w:r>
        <w:rPr>
          <w:rFonts w:ascii="Arial" w:hAnsi="Arial" w:cs="Arial"/>
          <w:color w:val="auto"/>
        </w:rPr>
        <w:t xml:space="preserve">Material </w:t>
      </w:r>
      <w:proofErr w:type="gramStart"/>
      <w:r>
        <w:rPr>
          <w:rFonts w:ascii="Arial" w:hAnsi="Arial" w:cs="Arial"/>
          <w:color w:val="auto"/>
        </w:rPr>
        <w:t>And</w:t>
      </w:r>
      <w:proofErr w:type="gramEnd"/>
      <w:r>
        <w:rPr>
          <w:rFonts w:ascii="Arial" w:hAnsi="Arial" w:cs="Arial"/>
          <w:color w:val="auto"/>
        </w:rPr>
        <w:t xml:space="preserve"> Methods </w:t>
      </w:r>
    </w:p>
    <w:p w14:paraId="3B40D2D9" w14:textId="77777777" w:rsidR="00066104" w:rsidRDefault="006F6F54">
      <w:pPr>
        <w:pStyle w:val="Heading3"/>
        <w:keepNext w:val="0"/>
        <w:keepLines w:val="0"/>
        <w:jc w:val="both"/>
        <w:rPr>
          <w:color w:val="000000"/>
          <w:sz w:val="20"/>
          <w:szCs w:val="20"/>
        </w:rPr>
      </w:pPr>
      <w:r>
        <w:rPr>
          <w:color w:val="000000"/>
          <w:sz w:val="20"/>
          <w:szCs w:val="20"/>
        </w:rPr>
        <w:t>Study Design</w:t>
      </w:r>
    </w:p>
    <w:p w14:paraId="40E5AC7E" w14:textId="77777777" w:rsidR="00066104" w:rsidRDefault="006F6F54">
      <w:pPr>
        <w:pStyle w:val="NormalWeb"/>
        <w:spacing w:beforeAutospacing="1" w:afterAutospacing="1"/>
        <w:jc w:val="both"/>
        <w:rPr>
          <w:color w:val="000000"/>
        </w:rPr>
      </w:pPr>
      <w:r>
        <w:rPr>
          <w:color w:val="000000"/>
        </w:rPr>
        <w:t>This study employed a </w:t>
      </w:r>
      <w:r>
        <w:rPr>
          <w:rStyle w:val="Strong"/>
          <w:color w:val="000000"/>
        </w:rPr>
        <w:t>methodological research design</w:t>
      </w:r>
      <w:r>
        <w:rPr>
          <w:color w:val="000000"/>
        </w:rPr>
        <w:t> aimed at developing and validating a structured questionnaire to assess </w:t>
      </w:r>
      <w:r>
        <w:rPr>
          <w:rStyle w:val="Strong"/>
          <w:color w:val="000000"/>
        </w:rPr>
        <w:t>awareness and rep</w:t>
      </w:r>
      <w:r>
        <w:rPr>
          <w:rStyle w:val="Strong"/>
          <w:color w:val="000000"/>
        </w:rPr>
        <w:t>orting practices related to adverse drug reactions (ADRs)</w:t>
      </w:r>
      <w:r>
        <w:rPr>
          <w:color w:val="000000"/>
        </w:rPr>
        <w:t xml:space="preserve">. The </w:t>
      </w:r>
      <w:r>
        <w:rPr>
          <w:color w:val="000000"/>
        </w:rPr>
        <w:lastRenderedPageBreak/>
        <w:t>study involved sequential phases of questionnaire development, expert validation, pilot testing, and reliability assessment.</w:t>
      </w:r>
    </w:p>
    <w:p w14:paraId="46173990" w14:textId="77777777" w:rsidR="00066104" w:rsidRDefault="006F6F54">
      <w:pPr>
        <w:pStyle w:val="Heading3"/>
        <w:keepNext w:val="0"/>
        <w:keepLines w:val="0"/>
        <w:jc w:val="both"/>
        <w:rPr>
          <w:color w:val="000000"/>
          <w:sz w:val="20"/>
          <w:szCs w:val="20"/>
        </w:rPr>
      </w:pPr>
      <w:r>
        <w:rPr>
          <w:color w:val="000000"/>
          <w:sz w:val="20"/>
          <w:szCs w:val="20"/>
        </w:rPr>
        <w:t>Development of the Questionnaire</w:t>
      </w:r>
    </w:p>
    <w:p w14:paraId="04081059" w14:textId="77777777" w:rsidR="00066104" w:rsidRDefault="006F6F54">
      <w:pPr>
        <w:pStyle w:val="NormalWeb"/>
        <w:spacing w:beforeAutospacing="1" w:afterAutospacing="1"/>
        <w:jc w:val="both"/>
        <w:rPr>
          <w:color w:val="000000"/>
        </w:rPr>
      </w:pPr>
      <w:r>
        <w:rPr>
          <w:color w:val="000000"/>
        </w:rPr>
        <w:t>The initial questionnaire was devel</w:t>
      </w:r>
      <w:r>
        <w:rPr>
          <w:color w:val="000000"/>
        </w:rPr>
        <w:t>oped following an extensive review of existing literature, pharmacovigilance guidelines, and previously published instruments related to ADR awareness and reporting. The questionnaire consisted of </w:t>
      </w:r>
      <w:r>
        <w:rPr>
          <w:rStyle w:val="Strong"/>
          <w:color w:val="000000"/>
        </w:rPr>
        <w:t>25 items</w:t>
      </w:r>
      <w:r>
        <w:rPr>
          <w:color w:val="000000"/>
        </w:rPr>
        <w:t xml:space="preserve">, covering domains such as basic knowledge of ADRs </w:t>
      </w:r>
      <w:r>
        <w:rPr>
          <w:color w:val="000000"/>
        </w:rPr>
        <w:t xml:space="preserve">and adverse drug events (ADEs), awareness of the Pharmacovigilance </w:t>
      </w:r>
      <w:proofErr w:type="spellStart"/>
      <w:r>
        <w:rPr>
          <w:color w:val="000000"/>
        </w:rPr>
        <w:t>Programme</w:t>
      </w:r>
      <w:proofErr w:type="spellEnd"/>
      <w:r>
        <w:rPr>
          <w:color w:val="000000"/>
        </w:rPr>
        <w:t xml:space="preserve"> of India (</w:t>
      </w:r>
      <w:proofErr w:type="spellStart"/>
      <w:r>
        <w:rPr>
          <w:color w:val="000000"/>
        </w:rPr>
        <w:t>PvPI</w:t>
      </w:r>
      <w:proofErr w:type="spellEnd"/>
      <w:r>
        <w:rPr>
          <w:color w:val="000000"/>
        </w:rPr>
        <w:t>), ADR reporting procedures, and attitudes toward ADR reporting. The items were framed as close-ended and structured questions to ensure ease of administration and u</w:t>
      </w:r>
      <w:r>
        <w:rPr>
          <w:color w:val="000000"/>
        </w:rPr>
        <w:t>niformity of responses.</w:t>
      </w:r>
    </w:p>
    <w:p w14:paraId="4467E14D" w14:textId="77777777" w:rsidR="00066104" w:rsidRDefault="006F6F54">
      <w:pPr>
        <w:pStyle w:val="Heading3"/>
        <w:keepNext w:val="0"/>
        <w:keepLines w:val="0"/>
        <w:jc w:val="both"/>
        <w:rPr>
          <w:color w:val="000000"/>
          <w:sz w:val="20"/>
          <w:szCs w:val="20"/>
        </w:rPr>
      </w:pPr>
      <w:r>
        <w:rPr>
          <w:color w:val="000000"/>
          <w:sz w:val="20"/>
          <w:szCs w:val="20"/>
        </w:rPr>
        <w:t>Face Validity Assessment</w:t>
      </w:r>
    </w:p>
    <w:p w14:paraId="603B1EF0" w14:textId="77777777" w:rsidR="00066104" w:rsidRDefault="006F6F54">
      <w:pPr>
        <w:pStyle w:val="NormalWeb"/>
        <w:spacing w:beforeAutospacing="1" w:afterAutospacing="1"/>
        <w:jc w:val="both"/>
        <w:rPr>
          <w:color w:val="000000"/>
        </w:rPr>
      </w:pPr>
      <w:r>
        <w:rPr>
          <w:color w:val="000000"/>
        </w:rPr>
        <w:t>Face validity was evaluated to determine the clarity, wording, and comprehensibility of the questionnaire items. A panel of </w:t>
      </w:r>
      <w:r>
        <w:rPr>
          <w:rStyle w:val="Strong"/>
          <w:color w:val="000000"/>
        </w:rPr>
        <w:t>nine experts in education and healthcare-related fields</w:t>
      </w:r>
      <w:r>
        <w:rPr>
          <w:color w:val="000000"/>
        </w:rPr>
        <w:t xml:space="preserve"> independently reviewed all </w:t>
      </w:r>
      <w:r>
        <w:rPr>
          <w:color w:val="000000"/>
        </w:rPr>
        <w:t>items. Each item was rated on a four-point scale: </w:t>
      </w:r>
      <w:r>
        <w:rPr>
          <w:rStyle w:val="Emphasis"/>
          <w:i w:val="0"/>
          <w:iCs w:val="0"/>
          <w:color w:val="000000"/>
        </w:rPr>
        <w:t>very clear</w:t>
      </w:r>
      <w:r>
        <w:rPr>
          <w:color w:val="000000"/>
        </w:rPr>
        <w:t>, </w:t>
      </w:r>
      <w:r>
        <w:rPr>
          <w:rStyle w:val="Emphasis"/>
          <w:i w:val="0"/>
          <w:iCs w:val="0"/>
          <w:color w:val="000000"/>
        </w:rPr>
        <w:t>clear but needs revision</w:t>
      </w:r>
      <w:r>
        <w:rPr>
          <w:color w:val="000000"/>
        </w:rPr>
        <w:t>, </w:t>
      </w:r>
      <w:r>
        <w:rPr>
          <w:rStyle w:val="Emphasis"/>
          <w:i w:val="0"/>
          <w:iCs w:val="0"/>
          <w:color w:val="000000"/>
        </w:rPr>
        <w:t>somewhat clear</w:t>
      </w:r>
      <w:r>
        <w:rPr>
          <w:color w:val="000000"/>
        </w:rPr>
        <w:t>, and </w:t>
      </w:r>
      <w:r>
        <w:rPr>
          <w:rStyle w:val="Emphasis"/>
          <w:i w:val="0"/>
          <w:iCs w:val="0"/>
          <w:color w:val="000000"/>
        </w:rPr>
        <w:t>not clear</w:t>
      </w:r>
      <w:r>
        <w:rPr>
          <w:color w:val="000000"/>
        </w:rPr>
        <w:t>.</w:t>
      </w:r>
      <w:r>
        <w:rPr>
          <w:color w:val="000000"/>
        </w:rPr>
        <w:br/>
        <w:t>The </w:t>
      </w:r>
      <w:r>
        <w:rPr>
          <w:rStyle w:val="Strong"/>
          <w:color w:val="000000"/>
        </w:rPr>
        <w:t>Face Validity Index (FVI)</w:t>
      </w:r>
      <w:r>
        <w:rPr>
          <w:color w:val="000000"/>
        </w:rPr>
        <w:t xml:space="preserve"> was calculated at the item level (I-FVI) as the proportion of experts rating an item as “very clear.” The </w:t>
      </w:r>
      <w:r>
        <w:rPr>
          <w:color w:val="000000"/>
        </w:rPr>
        <w:t>scale-level FVI (S-FVI/Ave) was computed as the average of all I-FVI values. An FVI value of </w:t>
      </w:r>
      <w:r>
        <w:rPr>
          <w:rStyle w:val="Strong"/>
          <w:color w:val="000000"/>
        </w:rPr>
        <w:t>≥ 0.80</w:t>
      </w:r>
      <w:r>
        <w:rPr>
          <w:color w:val="000000"/>
        </w:rPr>
        <w:t>was considered acceptable.</w:t>
      </w:r>
    </w:p>
    <w:p w14:paraId="571EC077" w14:textId="77777777" w:rsidR="00066104" w:rsidRDefault="006F6F54">
      <w:pPr>
        <w:pStyle w:val="Heading3"/>
        <w:keepNext w:val="0"/>
        <w:keepLines w:val="0"/>
        <w:jc w:val="both"/>
        <w:rPr>
          <w:color w:val="000000"/>
          <w:sz w:val="20"/>
          <w:szCs w:val="20"/>
        </w:rPr>
      </w:pPr>
      <w:r>
        <w:rPr>
          <w:color w:val="000000"/>
          <w:sz w:val="20"/>
          <w:szCs w:val="20"/>
        </w:rPr>
        <w:t>Content Validity Assessment</w:t>
      </w:r>
    </w:p>
    <w:p w14:paraId="51CA88EB" w14:textId="77777777" w:rsidR="00066104" w:rsidRDefault="006F6F54">
      <w:pPr>
        <w:pStyle w:val="NormalWeb"/>
        <w:spacing w:beforeAutospacing="1" w:afterAutospacing="1"/>
        <w:jc w:val="both"/>
        <w:rPr>
          <w:color w:val="000000"/>
        </w:rPr>
      </w:pPr>
      <w:r>
        <w:rPr>
          <w:color w:val="000000"/>
        </w:rPr>
        <w:t>Content validity was assessed to ensure that the questionnaire adequately represented all relevant asp</w:t>
      </w:r>
      <w:r>
        <w:rPr>
          <w:color w:val="000000"/>
        </w:rPr>
        <w:t>ects of ADR awareness and reporting. The same panel of </w:t>
      </w:r>
      <w:r>
        <w:rPr>
          <w:rStyle w:val="Strong"/>
          <w:color w:val="000000"/>
        </w:rPr>
        <w:t>nine experts</w:t>
      </w:r>
      <w:r>
        <w:rPr>
          <w:color w:val="000000"/>
        </w:rPr>
        <w:t> evaluated each item for relevance using a three-point scale: </w:t>
      </w:r>
      <w:r>
        <w:rPr>
          <w:rStyle w:val="Emphasis"/>
          <w:i w:val="0"/>
          <w:iCs w:val="0"/>
          <w:color w:val="000000"/>
        </w:rPr>
        <w:t>essential</w:t>
      </w:r>
      <w:r>
        <w:rPr>
          <w:color w:val="000000"/>
        </w:rPr>
        <w:t>, </w:t>
      </w:r>
      <w:r>
        <w:rPr>
          <w:rStyle w:val="Emphasis"/>
          <w:i w:val="0"/>
          <w:iCs w:val="0"/>
          <w:color w:val="000000"/>
        </w:rPr>
        <w:t>useful but not essential</w:t>
      </w:r>
      <w:r>
        <w:rPr>
          <w:color w:val="000000"/>
        </w:rPr>
        <w:t>, and </w:t>
      </w:r>
      <w:r>
        <w:rPr>
          <w:rStyle w:val="Emphasis"/>
          <w:i w:val="0"/>
          <w:iCs w:val="0"/>
          <w:color w:val="000000"/>
        </w:rPr>
        <w:t>not necessary</w:t>
      </w:r>
      <w:r>
        <w:rPr>
          <w:color w:val="000000"/>
        </w:rPr>
        <w:t>.</w:t>
      </w:r>
    </w:p>
    <w:p w14:paraId="61F38A97" w14:textId="77777777" w:rsidR="00066104" w:rsidRDefault="006F6F54">
      <w:pPr>
        <w:pStyle w:val="NormalWeb"/>
        <w:spacing w:beforeAutospacing="1" w:afterAutospacing="1"/>
        <w:jc w:val="both"/>
        <w:rPr>
          <w:color w:val="000000"/>
        </w:rPr>
      </w:pPr>
      <w:r>
        <w:rPr>
          <w:color w:val="000000"/>
        </w:rPr>
        <w:t>The </w:t>
      </w:r>
      <w:r>
        <w:rPr>
          <w:rStyle w:val="Strong"/>
          <w:color w:val="000000"/>
        </w:rPr>
        <w:t>Content Validity Ratio (CVR)</w:t>
      </w:r>
      <w:r>
        <w:rPr>
          <w:color w:val="000000"/>
        </w:rPr>
        <w:t xml:space="preserve"> for each item was calculated using </w:t>
      </w:r>
      <w:proofErr w:type="spellStart"/>
      <w:r>
        <w:rPr>
          <w:color w:val="000000"/>
        </w:rPr>
        <w:t>Law</w:t>
      </w:r>
      <w:r>
        <w:rPr>
          <w:color w:val="000000"/>
        </w:rPr>
        <w:t>she’s</w:t>
      </w:r>
      <w:proofErr w:type="spellEnd"/>
      <w:r>
        <w:rPr>
          <w:color w:val="000000"/>
        </w:rPr>
        <w:t xml:space="preserve"> formula. For a panel of nine experts, a minimum CVR value of </w:t>
      </w:r>
      <w:r>
        <w:rPr>
          <w:rStyle w:val="Strong"/>
          <w:color w:val="000000"/>
        </w:rPr>
        <w:t>0.78</w:t>
      </w:r>
      <w:r>
        <w:rPr>
          <w:color w:val="000000"/>
        </w:rPr>
        <w:t> was considered acceptable. The </w:t>
      </w:r>
      <w:r>
        <w:rPr>
          <w:rStyle w:val="Strong"/>
          <w:color w:val="000000"/>
        </w:rPr>
        <w:t>Content Validity Index (CVI)</w:t>
      </w:r>
      <w:r>
        <w:rPr>
          <w:color w:val="000000"/>
        </w:rPr>
        <w:t> was obtained by averaging the CVR values across all items. Items meeting or exceeding the acceptable threshold were retained</w:t>
      </w:r>
      <w:r>
        <w:rPr>
          <w:color w:val="000000"/>
        </w:rPr>
        <w:t>.</w:t>
      </w:r>
    </w:p>
    <w:p w14:paraId="5718C049" w14:textId="77777777" w:rsidR="00066104" w:rsidRDefault="006F6F54">
      <w:pPr>
        <w:pStyle w:val="Heading3"/>
        <w:keepNext w:val="0"/>
        <w:keepLines w:val="0"/>
        <w:jc w:val="both"/>
        <w:rPr>
          <w:color w:val="000000"/>
          <w:sz w:val="20"/>
          <w:szCs w:val="20"/>
        </w:rPr>
      </w:pPr>
      <w:r>
        <w:rPr>
          <w:color w:val="000000"/>
          <w:sz w:val="20"/>
          <w:szCs w:val="20"/>
        </w:rPr>
        <w:t>Construct Validity</w:t>
      </w:r>
    </w:p>
    <w:p w14:paraId="6B958CE7" w14:textId="77777777" w:rsidR="00066104" w:rsidRDefault="006F6F54">
      <w:pPr>
        <w:pStyle w:val="NormalWeb"/>
        <w:spacing w:beforeAutospacing="1" w:afterAutospacing="1"/>
        <w:jc w:val="both"/>
        <w:rPr>
          <w:color w:val="000000"/>
        </w:rPr>
      </w:pPr>
      <w:r>
        <w:rPr>
          <w:color w:val="000000"/>
        </w:rPr>
        <w:t>Construct validity was examined using exploratory statistical measures to determine the suitability of the data for factor analysis. The </w:t>
      </w:r>
      <w:r>
        <w:rPr>
          <w:rStyle w:val="Strong"/>
          <w:color w:val="000000"/>
        </w:rPr>
        <w:t>Kaiser–Meyer–Olkin (KMO) measure of sampling adequacy</w:t>
      </w:r>
      <w:r>
        <w:rPr>
          <w:color w:val="000000"/>
        </w:rPr>
        <w:t> and </w:t>
      </w:r>
      <w:r>
        <w:rPr>
          <w:rStyle w:val="Strong"/>
          <w:color w:val="000000"/>
        </w:rPr>
        <w:t>Bartlett’s test of sphericity</w:t>
      </w:r>
      <w:r>
        <w:rPr>
          <w:color w:val="000000"/>
        </w:rPr>
        <w:t> were appli</w:t>
      </w:r>
      <w:r>
        <w:rPr>
          <w:color w:val="000000"/>
        </w:rPr>
        <w:t>ed.</w:t>
      </w:r>
      <w:r>
        <w:rPr>
          <w:color w:val="000000"/>
        </w:rPr>
        <w:br/>
        <w:t>A KMO value of </w:t>
      </w:r>
      <w:r>
        <w:rPr>
          <w:rStyle w:val="Strong"/>
          <w:color w:val="000000"/>
        </w:rPr>
        <w:t>≥ 0.60</w:t>
      </w:r>
      <w:r>
        <w:rPr>
          <w:color w:val="000000"/>
        </w:rPr>
        <w:t> was considered acceptable, while a statistically significant Bartlett’s test (p &lt; 0.05) indicated sufficient inter-item correlations and supported construct validity.</w:t>
      </w:r>
    </w:p>
    <w:p w14:paraId="634B78B2" w14:textId="77777777" w:rsidR="00066104" w:rsidRDefault="006F6F54">
      <w:pPr>
        <w:pStyle w:val="Heading3"/>
        <w:keepNext w:val="0"/>
        <w:keepLines w:val="0"/>
        <w:jc w:val="both"/>
        <w:rPr>
          <w:color w:val="000000"/>
          <w:sz w:val="20"/>
          <w:szCs w:val="20"/>
        </w:rPr>
      </w:pPr>
      <w:r>
        <w:rPr>
          <w:color w:val="000000"/>
          <w:sz w:val="20"/>
          <w:szCs w:val="20"/>
        </w:rPr>
        <w:t>Pilot Testing</w:t>
      </w:r>
    </w:p>
    <w:p w14:paraId="61622B64" w14:textId="77777777" w:rsidR="00066104" w:rsidRDefault="006F6F54">
      <w:pPr>
        <w:pStyle w:val="NormalWeb"/>
        <w:spacing w:beforeAutospacing="1" w:afterAutospacing="1"/>
        <w:jc w:val="both"/>
        <w:rPr>
          <w:color w:val="000000"/>
        </w:rPr>
      </w:pPr>
      <w:r>
        <w:rPr>
          <w:color w:val="000000"/>
        </w:rPr>
        <w:t xml:space="preserve">A pilot study was conducted to evaluate the </w:t>
      </w:r>
      <w:r>
        <w:rPr>
          <w:color w:val="000000"/>
        </w:rPr>
        <w:t>feasibility, clarity, and acceptability of the questionnaire. The finalized questionnaire was administered to </w:t>
      </w:r>
      <w:r>
        <w:rPr>
          <w:rStyle w:val="Strong"/>
          <w:color w:val="000000"/>
        </w:rPr>
        <w:t>10 participants</w:t>
      </w:r>
      <w:r>
        <w:rPr>
          <w:color w:val="000000"/>
        </w:rPr>
        <w:t> representative of the target population, who were excluded from the main study. Participants completed the questionnaire under con</w:t>
      </w:r>
      <w:r>
        <w:rPr>
          <w:color w:val="000000"/>
        </w:rPr>
        <w:t>ditions similar to the actual survey. Feedback regarding clarity, relevance, and completion time was collected. Minor suggestions were reviewed, and no major modifications were required.</w:t>
      </w:r>
    </w:p>
    <w:p w14:paraId="0E27764B" w14:textId="77777777" w:rsidR="00066104" w:rsidRDefault="006F6F54">
      <w:pPr>
        <w:pStyle w:val="Heading3"/>
        <w:keepNext w:val="0"/>
        <w:keepLines w:val="0"/>
        <w:jc w:val="both"/>
        <w:rPr>
          <w:color w:val="000000"/>
          <w:sz w:val="20"/>
          <w:szCs w:val="20"/>
        </w:rPr>
      </w:pPr>
      <w:r>
        <w:rPr>
          <w:color w:val="000000"/>
          <w:sz w:val="20"/>
          <w:szCs w:val="20"/>
        </w:rPr>
        <w:t>Reliability Analysis</w:t>
      </w:r>
    </w:p>
    <w:p w14:paraId="1AF1E25B" w14:textId="77777777" w:rsidR="00066104" w:rsidRDefault="006F6F54">
      <w:pPr>
        <w:pStyle w:val="NormalWeb"/>
        <w:spacing w:beforeAutospacing="1" w:afterAutospacing="1"/>
        <w:jc w:val="both"/>
        <w:rPr>
          <w:color w:val="000000"/>
        </w:rPr>
      </w:pPr>
      <w:r>
        <w:rPr>
          <w:color w:val="000000"/>
        </w:rPr>
        <w:t>Internal consistency reliability was assessed us</w:t>
      </w:r>
      <w:r>
        <w:rPr>
          <w:color w:val="000000"/>
        </w:rPr>
        <w:t>ing </w:t>
      </w:r>
      <w:r>
        <w:rPr>
          <w:rStyle w:val="Strong"/>
          <w:color w:val="000000"/>
        </w:rPr>
        <w:t>Cronbach’s alpha coefficient</w:t>
      </w:r>
      <w:r>
        <w:rPr>
          <w:color w:val="000000"/>
        </w:rPr>
        <w:t>. The questionnaire, comprising </w:t>
      </w:r>
      <w:r>
        <w:rPr>
          <w:rStyle w:val="Strong"/>
          <w:color w:val="000000"/>
        </w:rPr>
        <w:t>25 items</w:t>
      </w:r>
      <w:r>
        <w:rPr>
          <w:color w:val="000000"/>
        </w:rPr>
        <w:t>, was administered to the pilot participants, and total scores were computed. Cronbach’s alpha values were interpreted according to standard criteria, with values ≥ 0.70 considered acc</w:t>
      </w:r>
      <w:r>
        <w:rPr>
          <w:color w:val="000000"/>
        </w:rPr>
        <w:t>eptable; values between 0.60 and 0.69 were considered acceptable for exploratory research.</w:t>
      </w:r>
    </w:p>
    <w:p w14:paraId="4C857EFF" w14:textId="77777777" w:rsidR="00066104" w:rsidRDefault="006F6F54">
      <w:pPr>
        <w:pStyle w:val="Heading3"/>
        <w:keepNext w:val="0"/>
        <w:keepLines w:val="0"/>
        <w:jc w:val="both"/>
        <w:rPr>
          <w:color w:val="000000"/>
          <w:sz w:val="20"/>
          <w:szCs w:val="20"/>
        </w:rPr>
      </w:pPr>
      <w:r>
        <w:rPr>
          <w:color w:val="000000"/>
          <w:sz w:val="20"/>
          <w:szCs w:val="20"/>
        </w:rPr>
        <w:t>Statistical Analysis</w:t>
      </w:r>
    </w:p>
    <w:p w14:paraId="3865D07B" w14:textId="77777777" w:rsidR="00066104" w:rsidRDefault="006F6F54">
      <w:pPr>
        <w:pStyle w:val="NormalWeb"/>
        <w:spacing w:beforeAutospacing="1" w:afterAutospacing="1"/>
        <w:jc w:val="both"/>
        <w:rPr>
          <w:color w:val="000000"/>
        </w:rPr>
      </w:pPr>
      <w:r>
        <w:rPr>
          <w:color w:val="000000"/>
        </w:rPr>
        <w:lastRenderedPageBreak/>
        <w:t>All validity and reliability analyses were performed using appropriate statistical software. Descriptive statistics were used to summarize exper</w:t>
      </w:r>
      <w:r>
        <w:rPr>
          <w:color w:val="000000"/>
        </w:rPr>
        <w:t>t ratings. Face Validity Index (FVI), Content Validity Ratio (CVR), Content Validity Index (CVI), Kaiser–Meyer–Olkin (KMO) statistics, Bartlett’s test of sphericity, and Cronbach’s alpha were calculated to evaluate the psychometric properties of the questi</w:t>
      </w:r>
      <w:r>
        <w:rPr>
          <w:color w:val="000000"/>
        </w:rPr>
        <w:t>onnaire.</w:t>
      </w:r>
    </w:p>
    <w:p w14:paraId="34FBE257" w14:textId="77777777" w:rsidR="00066104" w:rsidRDefault="00066104">
      <w:pPr>
        <w:pStyle w:val="Body"/>
        <w:spacing w:after="0"/>
        <w:rPr>
          <w:rFonts w:ascii="Arial" w:hAnsi="Arial" w:cs="Arial"/>
        </w:rPr>
      </w:pPr>
    </w:p>
    <w:p w14:paraId="3E26ED69" w14:textId="77777777" w:rsidR="00066104" w:rsidRDefault="006F6F54">
      <w:pPr>
        <w:pStyle w:val="Head1"/>
        <w:spacing w:after="0"/>
        <w:jc w:val="both"/>
        <w:rPr>
          <w:rFonts w:ascii="Arial Regular" w:hAnsi="Arial Regular" w:cs="Arial Regular"/>
          <w:sz w:val="20"/>
        </w:rPr>
      </w:pPr>
      <w:r>
        <w:rPr>
          <w:rFonts w:ascii="Arial Regular" w:hAnsi="Arial Regular" w:cs="Arial Regular"/>
          <w:sz w:val="20"/>
        </w:rPr>
        <w:t>3. results and discussion</w:t>
      </w:r>
    </w:p>
    <w:p w14:paraId="766EABC2" w14:textId="77777777" w:rsidR="00066104" w:rsidRDefault="00066104">
      <w:pPr>
        <w:pStyle w:val="Head1"/>
        <w:spacing w:after="0"/>
        <w:jc w:val="both"/>
        <w:rPr>
          <w:rFonts w:ascii="Arial Regular" w:hAnsi="Arial Regular" w:cs="Arial Regular"/>
          <w:sz w:val="20"/>
        </w:rPr>
      </w:pPr>
    </w:p>
    <w:p w14:paraId="0EC030C8" w14:textId="77777777" w:rsidR="00066104" w:rsidRDefault="006F6F54">
      <w:pPr>
        <w:pStyle w:val="ListParagraph"/>
        <w:numPr>
          <w:ilvl w:val="0"/>
          <w:numId w:val="5"/>
        </w:numPr>
        <w:spacing w:line="360" w:lineRule="auto"/>
        <w:jc w:val="both"/>
        <w:rPr>
          <w:rFonts w:ascii="Arial Regular" w:hAnsi="Arial Regular" w:cs="Arial Regular"/>
          <w:color w:val="000000" w:themeColor="text1"/>
        </w:rPr>
      </w:pPr>
      <w:r>
        <w:rPr>
          <w:rFonts w:ascii="Arial Regular" w:hAnsi="Arial Regular" w:cs="Arial Regular"/>
          <w:color w:val="000000" w:themeColor="text1"/>
        </w:rPr>
        <w:t>Face Validation</w:t>
      </w:r>
    </w:p>
    <w:p w14:paraId="7E1C3382" w14:textId="77777777" w:rsidR="00066104" w:rsidRDefault="006F6F54">
      <w:pPr>
        <w:pStyle w:val="ListParagraph"/>
        <w:spacing w:line="360" w:lineRule="auto"/>
        <w:ind w:left="1080"/>
        <w:jc w:val="both"/>
        <w:rPr>
          <w:rFonts w:ascii="Arial Regular" w:hAnsi="Arial Regular" w:cs="Arial Regular"/>
          <w:color w:val="000000" w:themeColor="text1"/>
          <w:vertAlign w:val="superscript"/>
        </w:rPr>
      </w:pPr>
      <w:r>
        <w:rPr>
          <w:rFonts w:ascii="Arial Regular" w:hAnsi="Arial Regular" w:cs="Arial Regular"/>
          <w:color w:val="000000" w:themeColor="text1"/>
        </w:rPr>
        <w:t xml:space="preserve">Face validation is the preliminary and simplest form of questionnaire validation. In this step, experts, supervisors, or individuals knowledgeable about the topic review the questionnaire to assess </w:t>
      </w:r>
      <w:r>
        <w:rPr>
          <w:rFonts w:ascii="Arial Regular" w:hAnsi="Arial Regular" w:cs="Arial Regular"/>
          <w:color w:val="000000" w:themeColor="text1"/>
        </w:rPr>
        <w:t>whether it appears to measure the intended concept. Although this method relies on subjective judgment and does not provide statistical proof of validity, it is valuable for identifying potential problems, such as unclear or confusing questions, poor organ</w:t>
      </w:r>
      <w:r>
        <w:rPr>
          <w:rFonts w:ascii="Arial Regular" w:hAnsi="Arial Regular" w:cs="Arial Regular"/>
          <w:color w:val="000000" w:themeColor="text1"/>
        </w:rPr>
        <w:t>ization, or items that may mislead respondents. Face validation helps ensure that the questionnaire is easily understandable, logically arranged, and suitable for the target audience. It also improves the likelihood of accurate responses, minimizes misinte</w:t>
      </w:r>
      <w:r>
        <w:rPr>
          <w:rFonts w:ascii="Arial Regular" w:hAnsi="Arial Regular" w:cs="Arial Regular"/>
          <w:color w:val="000000" w:themeColor="text1"/>
        </w:rPr>
        <w:t xml:space="preserve">rpretation, and provides a foundational check before applying more rigorous validation methods, like content or construct </w:t>
      </w:r>
      <w:proofErr w:type="gramStart"/>
      <w:r>
        <w:rPr>
          <w:rFonts w:ascii="Arial Regular" w:hAnsi="Arial Regular" w:cs="Arial Regular"/>
          <w:color w:val="000000" w:themeColor="text1"/>
        </w:rPr>
        <w:t>validation</w:t>
      </w:r>
      <w:r>
        <w:rPr>
          <w:rFonts w:ascii="Arial Regular" w:hAnsi="Arial Regular" w:cs="Arial Regular"/>
          <w:color w:val="000000" w:themeColor="text1"/>
          <w:vertAlign w:val="superscript"/>
        </w:rPr>
        <w:t>[</w:t>
      </w:r>
      <w:proofErr w:type="gramEnd"/>
      <w:r>
        <w:rPr>
          <w:rFonts w:ascii="Arial Regular" w:hAnsi="Arial Regular" w:cs="Arial Regular"/>
          <w:color w:val="000000" w:themeColor="text1"/>
          <w:vertAlign w:val="superscript"/>
        </w:rPr>
        <w:t>10].</w:t>
      </w:r>
    </w:p>
    <w:p w14:paraId="1AF0EDAD" w14:textId="77777777" w:rsidR="00066104" w:rsidRDefault="006F6F54">
      <w:pPr>
        <w:pStyle w:val="ListParagraph"/>
        <w:spacing w:line="360" w:lineRule="auto"/>
        <w:ind w:left="1080"/>
        <w:jc w:val="both"/>
        <w:rPr>
          <w:rFonts w:ascii="Arial Regular" w:hAnsi="Arial Regular" w:cs="Arial Regular"/>
          <w:color w:val="000000" w:themeColor="text1"/>
          <w:vertAlign w:val="superscript"/>
        </w:rPr>
      </w:pPr>
      <w:r>
        <w:rPr>
          <w:rFonts w:ascii="Arial Regular" w:hAnsi="Arial Regular" w:cs="Arial Regular"/>
          <w:color w:val="000000" w:themeColor="text1"/>
          <w:vertAlign w:val="superscript"/>
        </w:rPr>
        <w:t>Item</w:t>
      </w:r>
      <w:r>
        <w:rPr>
          <w:rFonts w:ascii="Arial Regular" w:hAnsi="Arial Regular" w:cs="Arial Regular"/>
          <w:color w:val="000000" w:themeColor="text1"/>
          <w:vertAlign w:val="superscript"/>
        </w:rPr>
        <w:noBreakHyphen/>
        <w:t>level Face Validity Index (I</w:t>
      </w:r>
      <w:r>
        <w:rPr>
          <w:rFonts w:ascii="Arial Regular" w:hAnsi="Arial Regular" w:cs="Arial Regular"/>
          <w:color w:val="000000" w:themeColor="text1"/>
          <w:vertAlign w:val="superscript"/>
        </w:rPr>
        <w:noBreakHyphen/>
        <w:t>FVI)</w:t>
      </w:r>
    </w:p>
    <w:p w14:paraId="27DACB9C" w14:textId="77777777" w:rsidR="00066104" w:rsidRDefault="006F6F54">
      <w:pPr>
        <w:pStyle w:val="ListParagraph"/>
        <w:spacing w:line="360" w:lineRule="auto"/>
        <w:ind w:left="1080"/>
        <w:jc w:val="both"/>
        <w:rPr>
          <w:rFonts w:ascii="Arial Regular" w:hAnsi="Arial Regular" w:cs="Arial Regular"/>
          <w:color w:val="000000" w:themeColor="text1"/>
          <w:vertAlign w:val="superscript"/>
        </w:rPr>
      </w:pPr>
      <m:oMathPara>
        <m:oMath>
          <m:r>
            <m:rPr>
              <m:nor/>
            </m:rPr>
            <w:rPr>
              <w:rFonts w:ascii="DejaVu Math TeX Gyre" w:hAnsi="DejaVu Math TeX Gyre" w:cs="Arial Regular"/>
              <w:color w:val="000000" w:themeColor="text1"/>
              <w:vertAlign w:val="superscript"/>
            </w:rPr>
            <m:t>I‑FVI=</m:t>
          </m:r>
          <m:f>
            <m:fPr>
              <m:ctrlPr>
                <w:rPr>
                  <w:rFonts w:ascii="DejaVu Math TeX Gyre" w:hAnsi="DejaVu Math TeX Gyre" w:cs="Arial Regular"/>
                  <w:color w:val="000000" w:themeColor="text1"/>
                  <w:vertAlign w:val="superscript"/>
                </w:rPr>
              </m:ctrlPr>
            </m:fPr>
            <m:num>
              <m:r>
                <m:rPr>
                  <m:nor/>
                </m:rPr>
                <w:rPr>
                  <w:rFonts w:ascii="DejaVu Math TeX Gyre" w:hAnsi="DejaVu Math TeX Gyre" w:cs="Arial Regular"/>
                  <w:color w:val="000000" w:themeColor="text1"/>
                  <w:vertAlign w:val="superscript"/>
                </w:rPr>
                <m:t>Number of experts rating item as clear/appropriate</m:t>
              </m:r>
            </m:num>
            <m:den>
              <m:r>
                <m:rPr>
                  <m:nor/>
                </m:rPr>
                <w:rPr>
                  <w:rFonts w:ascii="DejaVu Math TeX Gyre" w:hAnsi="DejaVu Math TeX Gyre" w:cs="Arial Regular"/>
                  <w:color w:val="000000" w:themeColor="text1"/>
                  <w:vertAlign w:val="superscript"/>
                </w:rPr>
                <m:t>Total number of raters</m:t>
              </m:r>
            </m:den>
          </m:f>
          <m:r>
            <m:rPr>
              <m:nor/>
            </m:rPr>
            <w:rPr>
              <w:rFonts w:ascii="DejaVu Math TeX Gyre" w:hAnsi="DejaVu Math TeX Gyre" w:cs="Arial Regular"/>
              <w:color w:val="000000" w:themeColor="text1"/>
              <w:vertAlign w:val="superscript"/>
            </w:rPr>
            <w:br/>
          </m:r>
        </m:oMath>
      </m:oMathPara>
    </w:p>
    <w:p w14:paraId="0FC1D746" w14:textId="77777777" w:rsidR="00066104" w:rsidRDefault="006F6F54">
      <w:pPr>
        <w:pStyle w:val="ListParagraph"/>
        <w:spacing w:line="360" w:lineRule="auto"/>
        <w:ind w:left="1080"/>
        <w:jc w:val="both"/>
        <w:rPr>
          <w:rFonts w:ascii="Arial Regular" w:hAnsi="Arial Regular" w:cs="Arial Regular"/>
          <w:color w:val="000000" w:themeColor="text1"/>
          <w:vertAlign w:val="superscript"/>
        </w:rPr>
      </w:pPr>
      <w:r>
        <w:rPr>
          <w:rFonts w:ascii="Arial Regular" w:hAnsi="Arial Regular" w:cs="Arial Regular"/>
          <w:color w:val="000000" w:themeColor="text1"/>
          <w:vertAlign w:val="superscript"/>
        </w:rPr>
        <w:t>Scale</w:t>
      </w:r>
      <w:r>
        <w:rPr>
          <w:rFonts w:ascii="Arial Regular" w:hAnsi="Arial Regular" w:cs="Arial Regular"/>
          <w:color w:val="000000" w:themeColor="text1"/>
          <w:vertAlign w:val="superscript"/>
        </w:rPr>
        <w:noBreakHyphen/>
        <w:t>level Face Validity Index (S</w:t>
      </w:r>
      <w:r>
        <w:rPr>
          <w:rFonts w:ascii="Arial Regular" w:hAnsi="Arial Regular" w:cs="Arial Regular"/>
          <w:color w:val="000000" w:themeColor="text1"/>
          <w:vertAlign w:val="superscript"/>
        </w:rPr>
        <w:noBreakHyphen/>
        <w:t>FVI) (Average method)</w:t>
      </w:r>
    </w:p>
    <w:p w14:paraId="1A6C435E" w14:textId="77777777" w:rsidR="00066104" w:rsidRDefault="006F6F54">
      <w:pPr>
        <w:pStyle w:val="ListParagraph"/>
        <w:spacing w:line="360" w:lineRule="auto"/>
        <w:ind w:left="1080"/>
        <w:jc w:val="both"/>
        <w:rPr>
          <w:rFonts w:ascii="Arial Regular" w:hAnsi="Arial Regular" w:cs="Arial Regular"/>
          <w:color w:val="000000" w:themeColor="text1"/>
          <w:vertAlign w:val="superscript"/>
        </w:rPr>
      </w:pPr>
      <m:oMathPara>
        <m:oMath>
          <m:r>
            <m:rPr>
              <m:nor/>
            </m:rPr>
            <w:rPr>
              <w:rFonts w:ascii="DejaVu Math TeX Gyre" w:hAnsi="DejaVu Math TeX Gyre" w:cs="Arial Regular"/>
              <w:color w:val="000000" w:themeColor="text1"/>
              <w:vertAlign w:val="superscript"/>
            </w:rPr>
            <m:t>S‑FVI/Ave=</m:t>
          </m:r>
          <m:f>
            <m:fPr>
              <m:ctrlPr>
                <w:rPr>
                  <w:rFonts w:ascii="DejaVu Math TeX Gyre" w:hAnsi="DejaVu Math TeX Gyre" w:cs="Arial Regular"/>
                  <w:color w:val="000000" w:themeColor="text1"/>
                  <w:vertAlign w:val="superscript"/>
                </w:rPr>
              </m:ctrlPr>
            </m:fPr>
            <m:num>
              <m:r>
                <m:rPr>
                  <m:nor/>
                </m:rPr>
                <w:rPr>
                  <w:rFonts w:ascii="DejaVu Math TeX Gyre" w:hAnsi="DejaVu Math TeX Gyre" w:cs="Arial Regular"/>
                  <w:color w:val="000000" w:themeColor="text1"/>
                  <w:vertAlign w:val="superscript"/>
                </w:rPr>
                <m:t>∑I‑FVI for all items</m:t>
              </m:r>
            </m:num>
            <m:den>
              <m:r>
                <m:rPr>
                  <m:nor/>
                </m:rPr>
                <w:rPr>
                  <w:rFonts w:ascii="DejaVu Math TeX Gyre" w:hAnsi="DejaVu Math TeX Gyre" w:cs="Arial Regular"/>
                  <w:color w:val="000000" w:themeColor="text1"/>
                  <w:vertAlign w:val="superscript"/>
                </w:rPr>
                <m:t>Total number of items</m:t>
              </m:r>
            </m:den>
          </m:f>
          <m:r>
            <m:rPr>
              <m:nor/>
            </m:rPr>
            <w:rPr>
              <w:rFonts w:ascii="DejaVu Math TeX Gyre" w:hAnsi="DejaVu Math TeX Gyre" w:cs="Arial Regular"/>
              <w:color w:val="000000" w:themeColor="text1"/>
              <w:vertAlign w:val="superscript"/>
            </w:rPr>
            <w:br/>
          </m:r>
        </m:oMath>
      </m:oMathPara>
    </w:p>
    <w:p w14:paraId="466123B2" w14:textId="77777777" w:rsidR="00066104" w:rsidRDefault="006F6F54">
      <w:pPr>
        <w:pStyle w:val="ListParagraph"/>
        <w:spacing w:line="360" w:lineRule="auto"/>
        <w:ind w:left="1080"/>
        <w:jc w:val="both"/>
        <w:rPr>
          <w:rFonts w:ascii="Arial Regular" w:hAnsi="Arial Regular" w:cs="Arial Regular"/>
          <w:color w:val="000000" w:themeColor="text1"/>
          <w:vertAlign w:val="superscript"/>
        </w:rPr>
      </w:pPr>
      <w:r>
        <w:rPr>
          <w:rFonts w:ascii="Arial Regular" w:hAnsi="Arial Regular" w:cs="Arial Regular"/>
          <w:color w:val="000000" w:themeColor="text1"/>
          <w:vertAlign w:val="superscript"/>
        </w:rPr>
        <w:t>Scale</w:t>
      </w:r>
      <w:r>
        <w:rPr>
          <w:rFonts w:ascii="Arial Regular" w:hAnsi="Arial Regular" w:cs="Arial Regular"/>
          <w:color w:val="000000" w:themeColor="text1"/>
          <w:vertAlign w:val="superscript"/>
        </w:rPr>
        <w:noBreakHyphen/>
        <w:t>level Face Validity Index (Universal Agreement)</w:t>
      </w:r>
    </w:p>
    <w:p w14:paraId="17A3467F" w14:textId="77777777" w:rsidR="00066104" w:rsidRDefault="006F6F54">
      <w:pPr>
        <w:pStyle w:val="ListParagraph"/>
        <w:spacing w:line="360" w:lineRule="auto"/>
        <w:ind w:left="1080"/>
        <w:jc w:val="both"/>
        <w:rPr>
          <w:rFonts w:ascii="Arial Regular" w:hAnsi="Arial Regular" w:cs="Arial Regular"/>
          <w:color w:val="000000" w:themeColor="text1"/>
          <w:vertAlign w:val="superscript"/>
        </w:rPr>
      </w:pPr>
      <m:oMathPara>
        <m:oMath>
          <m:r>
            <m:rPr>
              <m:nor/>
            </m:rPr>
            <w:rPr>
              <w:rFonts w:ascii="DejaVu Math TeX Gyre" w:hAnsi="DejaVu Math TeX Gyre" w:cs="Arial Regular"/>
              <w:color w:val="000000" w:themeColor="text1"/>
              <w:vertAlign w:val="superscript"/>
            </w:rPr>
            <m:t>S‑FVI/UA=</m:t>
          </m:r>
          <m:f>
            <m:fPr>
              <m:ctrlPr>
                <w:rPr>
                  <w:rFonts w:ascii="DejaVu Math TeX Gyre" w:hAnsi="DejaVu Math TeX Gyre" w:cs="Arial Regular"/>
                  <w:color w:val="000000" w:themeColor="text1"/>
                  <w:vertAlign w:val="superscript"/>
                </w:rPr>
              </m:ctrlPr>
            </m:fPr>
            <m:num>
              <m:r>
                <m:rPr>
                  <m:nor/>
                </m:rPr>
                <w:rPr>
                  <w:rFonts w:ascii="DejaVu Math TeX Gyre" w:hAnsi="DejaVu Math TeX Gyre" w:cs="Arial Regular"/>
                  <w:color w:val="000000" w:themeColor="text1"/>
                  <w:vertAlign w:val="superscript"/>
                </w:rPr>
                <m:t>Number of items agreed as valid by all raters</m:t>
              </m:r>
            </m:num>
            <m:den>
              <m:r>
                <m:rPr>
                  <m:nor/>
                </m:rPr>
                <w:rPr>
                  <w:rFonts w:ascii="DejaVu Math TeX Gyre" w:hAnsi="DejaVu Math TeX Gyre" w:cs="Arial Regular"/>
                  <w:color w:val="000000" w:themeColor="text1"/>
                  <w:vertAlign w:val="superscript"/>
                </w:rPr>
                <m:t>Total number of items</m:t>
              </m:r>
            </m:den>
          </m:f>
        </m:oMath>
      </m:oMathPara>
    </w:p>
    <w:p w14:paraId="6DD44003" w14:textId="77777777" w:rsidR="00066104" w:rsidRDefault="006F6F54">
      <w:pPr>
        <w:pStyle w:val="BodyText"/>
        <w:spacing w:line="360" w:lineRule="auto"/>
        <w:ind w:left="100" w:right="85"/>
        <w:rPr>
          <w:rFonts w:ascii="Arial Regular" w:hAnsi="Arial Regular" w:cs="Arial Regular"/>
          <w:color w:val="000000" w:themeColor="text1"/>
          <w:sz w:val="20"/>
          <w:szCs w:val="20"/>
        </w:rPr>
      </w:pPr>
      <w:r>
        <w:rPr>
          <w:rFonts w:ascii="Arial Regular" w:hAnsi="Arial Regular" w:cs="Arial Regular"/>
          <w:color w:val="000000" w:themeColor="text1"/>
          <w:sz w:val="20"/>
          <w:szCs w:val="20"/>
        </w:rPr>
        <w:t>A</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total</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of</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9</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ex</w:t>
      </w:r>
      <w:r>
        <w:rPr>
          <w:rFonts w:ascii="Arial Regular" w:hAnsi="Arial Regular" w:cs="Arial Regular"/>
          <w:color w:val="000000" w:themeColor="text1"/>
          <w:sz w:val="20"/>
          <w:szCs w:val="20"/>
        </w:rPr>
        <w:t>perts</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in</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educational</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were</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selected</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to</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evaluate</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the</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questionnaire</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items for clarity, wording, and understandability.</w:t>
      </w:r>
    </w:p>
    <w:p w14:paraId="02A8B70B" w14:textId="77777777" w:rsidR="00066104" w:rsidRDefault="006F6F54">
      <w:pPr>
        <w:pStyle w:val="BodyText"/>
        <w:spacing w:before="1"/>
        <w:ind w:left="100"/>
        <w:rPr>
          <w:rFonts w:ascii="Arial Regular" w:hAnsi="Arial Regular" w:cs="Arial Regular"/>
          <w:color w:val="000000" w:themeColor="text1"/>
          <w:sz w:val="20"/>
          <w:szCs w:val="20"/>
        </w:rPr>
      </w:pPr>
      <w:bookmarkStart w:id="0" w:name="Each_item_was_rated_on_a_four_-point_sca"/>
      <w:bookmarkEnd w:id="0"/>
      <w:r>
        <w:rPr>
          <w:rFonts w:ascii="Arial Regular" w:hAnsi="Arial Regular" w:cs="Arial Regular"/>
          <w:color w:val="000000" w:themeColor="text1"/>
          <w:sz w:val="20"/>
          <w:szCs w:val="20"/>
        </w:rPr>
        <w:t>Each item</w:t>
      </w:r>
      <w:r>
        <w:rPr>
          <w:rFonts w:ascii="Arial Regular" w:hAnsi="Arial Regular" w:cs="Arial Regular"/>
          <w:color w:val="000000" w:themeColor="text1"/>
          <w:spacing w:val="-2"/>
          <w:sz w:val="20"/>
          <w:szCs w:val="20"/>
        </w:rPr>
        <w:t xml:space="preserve"> </w:t>
      </w:r>
      <w:r>
        <w:rPr>
          <w:rFonts w:ascii="Arial Regular" w:hAnsi="Arial Regular" w:cs="Arial Regular"/>
          <w:color w:val="000000" w:themeColor="text1"/>
          <w:sz w:val="20"/>
          <w:szCs w:val="20"/>
        </w:rPr>
        <w:t>was</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rated on a</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four -point</w:t>
      </w:r>
      <w:r>
        <w:rPr>
          <w:rFonts w:ascii="Arial Regular" w:hAnsi="Arial Regular" w:cs="Arial Regular"/>
          <w:color w:val="000000" w:themeColor="text1"/>
          <w:spacing w:val="-3"/>
          <w:sz w:val="20"/>
          <w:szCs w:val="20"/>
        </w:rPr>
        <w:t xml:space="preserve"> </w:t>
      </w:r>
      <w:r>
        <w:rPr>
          <w:rFonts w:ascii="Arial Regular" w:hAnsi="Arial Regular" w:cs="Arial Regular"/>
          <w:color w:val="000000" w:themeColor="text1"/>
          <w:spacing w:val="-2"/>
          <w:sz w:val="20"/>
          <w:szCs w:val="20"/>
        </w:rPr>
        <w:t>scale:</w:t>
      </w:r>
    </w:p>
    <w:p w14:paraId="1D82CF87" w14:textId="77777777" w:rsidR="00066104" w:rsidRDefault="006F6F54">
      <w:pPr>
        <w:pStyle w:val="ListParagraph"/>
        <w:numPr>
          <w:ilvl w:val="0"/>
          <w:numId w:val="6"/>
        </w:numPr>
        <w:tabs>
          <w:tab w:val="left" w:pos="519"/>
        </w:tabs>
        <w:spacing w:line="360" w:lineRule="auto"/>
        <w:ind w:left="519" w:hanging="419"/>
        <w:rPr>
          <w:rFonts w:ascii="Arial Regular" w:hAnsi="Arial Regular" w:cs="Arial Regular"/>
          <w:color w:val="000000" w:themeColor="text1"/>
        </w:rPr>
      </w:pPr>
      <w:r>
        <w:rPr>
          <w:rFonts w:ascii="Arial Regular" w:hAnsi="Arial Regular" w:cs="Arial Regular"/>
          <w:color w:val="000000" w:themeColor="text1"/>
        </w:rPr>
        <w:t xml:space="preserve">Very </w:t>
      </w:r>
      <w:r>
        <w:rPr>
          <w:rFonts w:ascii="Arial Regular" w:hAnsi="Arial Regular" w:cs="Arial Regular"/>
          <w:color w:val="000000" w:themeColor="text1"/>
          <w:spacing w:val="-2"/>
        </w:rPr>
        <w:t>clear</w:t>
      </w:r>
    </w:p>
    <w:p w14:paraId="3E60402B" w14:textId="77777777" w:rsidR="00066104" w:rsidRDefault="006F6F54">
      <w:pPr>
        <w:pStyle w:val="ListParagraph"/>
        <w:numPr>
          <w:ilvl w:val="0"/>
          <w:numId w:val="6"/>
        </w:numPr>
        <w:tabs>
          <w:tab w:val="left" w:pos="519"/>
        </w:tabs>
        <w:spacing w:before="139" w:line="360" w:lineRule="auto"/>
        <w:ind w:left="519" w:hanging="419"/>
        <w:rPr>
          <w:rFonts w:ascii="Arial Regular" w:hAnsi="Arial Regular" w:cs="Arial Regular"/>
          <w:color w:val="000000" w:themeColor="text1"/>
        </w:rPr>
      </w:pPr>
      <w:r>
        <w:rPr>
          <w:rFonts w:ascii="Arial Regular" w:hAnsi="Arial Regular" w:cs="Arial Regular"/>
          <w:color w:val="000000" w:themeColor="text1"/>
        </w:rPr>
        <w:t>Clear</w:t>
      </w:r>
      <w:r>
        <w:rPr>
          <w:rFonts w:ascii="Arial Regular" w:hAnsi="Arial Regular" w:cs="Arial Regular"/>
          <w:color w:val="000000" w:themeColor="text1"/>
          <w:spacing w:val="-2"/>
        </w:rPr>
        <w:t xml:space="preserve"> </w:t>
      </w:r>
      <w:r>
        <w:rPr>
          <w:rFonts w:ascii="Arial Regular" w:hAnsi="Arial Regular" w:cs="Arial Regular"/>
          <w:color w:val="000000" w:themeColor="text1"/>
        </w:rPr>
        <w:t xml:space="preserve">but needs </w:t>
      </w:r>
      <w:r>
        <w:rPr>
          <w:rFonts w:ascii="Arial Regular" w:hAnsi="Arial Regular" w:cs="Arial Regular"/>
          <w:color w:val="000000" w:themeColor="text1"/>
          <w:spacing w:val="-2"/>
        </w:rPr>
        <w:t>revision</w:t>
      </w:r>
    </w:p>
    <w:p w14:paraId="0D8A7F1A" w14:textId="77777777" w:rsidR="00066104" w:rsidRDefault="006F6F54">
      <w:pPr>
        <w:pStyle w:val="ListParagraph"/>
        <w:numPr>
          <w:ilvl w:val="0"/>
          <w:numId w:val="6"/>
        </w:numPr>
        <w:tabs>
          <w:tab w:val="left" w:pos="519"/>
        </w:tabs>
        <w:spacing w:before="137" w:line="360" w:lineRule="auto"/>
        <w:ind w:left="519" w:hanging="419"/>
        <w:rPr>
          <w:rFonts w:ascii="Arial Regular" w:hAnsi="Arial Regular" w:cs="Arial Regular"/>
          <w:color w:val="000000" w:themeColor="text1"/>
        </w:rPr>
      </w:pPr>
      <w:r>
        <w:rPr>
          <w:rFonts w:ascii="Arial Regular" w:hAnsi="Arial Regular" w:cs="Arial Regular"/>
          <w:color w:val="000000" w:themeColor="text1"/>
        </w:rPr>
        <w:t>Somewhat</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2"/>
        </w:rPr>
        <w:t>clear</w:t>
      </w:r>
    </w:p>
    <w:p w14:paraId="153AB4E1" w14:textId="77777777" w:rsidR="00066104" w:rsidRDefault="006F6F54">
      <w:pPr>
        <w:pStyle w:val="ListParagraph"/>
        <w:numPr>
          <w:ilvl w:val="0"/>
          <w:numId w:val="6"/>
        </w:numPr>
        <w:tabs>
          <w:tab w:val="left" w:pos="519"/>
        </w:tabs>
        <w:spacing w:before="140" w:line="360" w:lineRule="auto"/>
        <w:ind w:left="519" w:hanging="419"/>
        <w:rPr>
          <w:rFonts w:ascii="Arial Regular" w:hAnsi="Arial Regular" w:cs="Arial Regular"/>
          <w:color w:val="000000" w:themeColor="text1"/>
        </w:rPr>
      </w:pPr>
      <w:r>
        <w:rPr>
          <w:rFonts w:ascii="Arial Regular" w:hAnsi="Arial Regular" w:cs="Arial Regular"/>
          <w:color w:val="000000" w:themeColor="text1"/>
        </w:rPr>
        <w:t xml:space="preserve">Not </w:t>
      </w:r>
      <w:r>
        <w:rPr>
          <w:rFonts w:ascii="Arial Regular" w:hAnsi="Arial Regular" w:cs="Arial Regular"/>
          <w:color w:val="000000" w:themeColor="text1"/>
          <w:spacing w:val="-2"/>
        </w:rPr>
        <w:t>clear</w:t>
      </w:r>
    </w:p>
    <w:p w14:paraId="0839EA91" w14:textId="77777777" w:rsidR="00066104" w:rsidRDefault="006F6F54">
      <w:pPr>
        <w:pStyle w:val="BodyText"/>
        <w:spacing w:line="360" w:lineRule="auto"/>
        <w:ind w:left="100"/>
        <w:rPr>
          <w:rFonts w:ascii="Arial Regular" w:hAnsi="Arial Regular" w:cs="Arial Regular"/>
          <w:color w:val="000000" w:themeColor="text1"/>
          <w:sz w:val="20"/>
          <w:szCs w:val="20"/>
        </w:rPr>
      </w:pPr>
      <w:r>
        <w:rPr>
          <w:rFonts w:ascii="Arial Regular" w:hAnsi="Arial Regular" w:cs="Arial Regular"/>
          <w:color w:val="000000" w:themeColor="text1"/>
          <w:sz w:val="20"/>
          <w:szCs w:val="20"/>
        </w:rPr>
        <w:t>For</w:t>
      </w:r>
      <w:r>
        <w:rPr>
          <w:rFonts w:ascii="Arial Regular" w:hAnsi="Arial Regular" w:cs="Arial Regular"/>
          <w:color w:val="000000" w:themeColor="text1"/>
          <w:spacing w:val="40"/>
          <w:sz w:val="20"/>
          <w:szCs w:val="20"/>
        </w:rPr>
        <w:t xml:space="preserve"> </w:t>
      </w:r>
      <w:r>
        <w:rPr>
          <w:rFonts w:ascii="Arial Regular" w:hAnsi="Arial Regular" w:cs="Arial Regular"/>
          <w:color w:val="000000" w:themeColor="text1"/>
          <w:sz w:val="20"/>
          <w:szCs w:val="20"/>
        </w:rPr>
        <w:t>statistical</w:t>
      </w:r>
      <w:r>
        <w:rPr>
          <w:rFonts w:ascii="Arial Regular" w:hAnsi="Arial Regular" w:cs="Arial Regular"/>
          <w:color w:val="000000" w:themeColor="text1"/>
          <w:spacing w:val="40"/>
          <w:sz w:val="20"/>
          <w:szCs w:val="20"/>
        </w:rPr>
        <w:t xml:space="preserve"> </w:t>
      </w:r>
      <w:r>
        <w:rPr>
          <w:rFonts w:ascii="Arial Regular" w:hAnsi="Arial Regular" w:cs="Arial Regular"/>
          <w:color w:val="000000" w:themeColor="text1"/>
          <w:sz w:val="20"/>
          <w:szCs w:val="20"/>
        </w:rPr>
        <w:t>analysis,</w:t>
      </w:r>
      <w:r>
        <w:rPr>
          <w:rFonts w:ascii="Arial Regular" w:hAnsi="Arial Regular" w:cs="Arial Regular"/>
          <w:color w:val="000000" w:themeColor="text1"/>
          <w:spacing w:val="40"/>
          <w:sz w:val="20"/>
          <w:szCs w:val="20"/>
        </w:rPr>
        <w:t xml:space="preserve"> </w:t>
      </w:r>
      <w:r>
        <w:rPr>
          <w:rFonts w:ascii="Arial Regular" w:hAnsi="Arial Regular" w:cs="Arial Regular"/>
          <w:color w:val="000000" w:themeColor="text1"/>
          <w:sz w:val="20"/>
          <w:szCs w:val="20"/>
        </w:rPr>
        <w:t>the</w:t>
      </w:r>
      <w:r>
        <w:rPr>
          <w:rFonts w:ascii="Arial Regular" w:hAnsi="Arial Regular" w:cs="Arial Regular"/>
          <w:color w:val="000000" w:themeColor="text1"/>
          <w:spacing w:val="40"/>
          <w:sz w:val="20"/>
          <w:szCs w:val="20"/>
        </w:rPr>
        <w:t xml:space="preserve"> </w:t>
      </w:r>
      <w:r>
        <w:rPr>
          <w:rFonts w:ascii="Arial Regular" w:hAnsi="Arial Regular" w:cs="Arial Regular"/>
          <w:color w:val="000000" w:themeColor="text1"/>
          <w:sz w:val="20"/>
          <w:szCs w:val="20"/>
        </w:rPr>
        <w:t>Face</w:t>
      </w:r>
      <w:r>
        <w:rPr>
          <w:rFonts w:ascii="Arial Regular" w:hAnsi="Arial Regular" w:cs="Arial Regular"/>
          <w:color w:val="000000" w:themeColor="text1"/>
          <w:spacing w:val="40"/>
          <w:sz w:val="20"/>
          <w:szCs w:val="20"/>
        </w:rPr>
        <w:t xml:space="preserve"> </w:t>
      </w:r>
      <w:r>
        <w:rPr>
          <w:rFonts w:ascii="Arial Regular" w:hAnsi="Arial Regular" w:cs="Arial Regular"/>
          <w:color w:val="000000" w:themeColor="text1"/>
          <w:sz w:val="20"/>
          <w:szCs w:val="20"/>
        </w:rPr>
        <w:t>Validity</w:t>
      </w:r>
      <w:r>
        <w:rPr>
          <w:rFonts w:ascii="Arial Regular" w:hAnsi="Arial Regular" w:cs="Arial Regular"/>
          <w:color w:val="000000" w:themeColor="text1"/>
          <w:spacing w:val="40"/>
          <w:sz w:val="20"/>
          <w:szCs w:val="20"/>
        </w:rPr>
        <w:t xml:space="preserve"> </w:t>
      </w:r>
      <w:r>
        <w:rPr>
          <w:rFonts w:ascii="Arial Regular" w:hAnsi="Arial Regular" w:cs="Arial Regular"/>
          <w:color w:val="000000" w:themeColor="text1"/>
          <w:sz w:val="20"/>
          <w:szCs w:val="20"/>
        </w:rPr>
        <w:t>Index</w:t>
      </w:r>
      <w:r>
        <w:rPr>
          <w:rFonts w:ascii="Arial Regular" w:hAnsi="Arial Regular" w:cs="Arial Regular"/>
          <w:color w:val="000000" w:themeColor="text1"/>
          <w:spacing w:val="40"/>
          <w:sz w:val="20"/>
          <w:szCs w:val="20"/>
        </w:rPr>
        <w:t xml:space="preserve"> </w:t>
      </w:r>
      <w:r>
        <w:rPr>
          <w:rFonts w:ascii="Arial Regular" w:hAnsi="Arial Regular" w:cs="Arial Regular"/>
          <w:color w:val="000000" w:themeColor="text1"/>
          <w:sz w:val="20"/>
          <w:szCs w:val="20"/>
        </w:rPr>
        <w:t>(FVI)</w:t>
      </w:r>
      <w:r>
        <w:rPr>
          <w:rFonts w:ascii="Arial Regular" w:hAnsi="Arial Regular" w:cs="Arial Regular"/>
          <w:color w:val="000000" w:themeColor="text1"/>
          <w:spacing w:val="40"/>
          <w:sz w:val="20"/>
          <w:szCs w:val="20"/>
        </w:rPr>
        <w:t xml:space="preserve"> </w:t>
      </w:r>
      <w:r>
        <w:rPr>
          <w:rFonts w:ascii="Arial Regular" w:hAnsi="Arial Regular" w:cs="Arial Regular"/>
          <w:color w:val="000000" w:themeColor="text1"/>
          <w:sz w:val="20"/>
          <w:szCs w:val="20"/>
        </w:rPr>
        <w:t>was</w:t>
      </w:r>
      <w:r>
        <w:rPr>
          <w:rFonts w:ascii="Arial Regular" w:hAnsi="Arial Regular" w:cs="Arial Regular"/>
          <w:color w:val="000000" w:themeColor="text1"/>
          <w:spacing w:val="40"/>
          <w:sz w:val="20"/>
          <w:szCs w:val="20"/>
        </w:rPr>
        <w:t xml:space="preserve"> </w:t>
      </w:r>
      <w:r>
        <w:rPr>
          <w:rFonts w:ascii="Arial Regular" w:hAnsi="Arial Regular" w:cs="Arial Regular"/>
          <w:color w:val="000000" w:themeColor="text1"/>
          <w:sz w:val="20"/>
          <w:szCs w:val="20"/>
        </w:rPr>
        <w:t>calculated</w:t>
      </w:r>
      <w:r>
        <w:rPr>
          <w:rFonts w:ascii="Arial Regular" w:hAnsi="Arial Regular" w:cs="Arial Regular"/>
          <w:color w:val="000000" w:themeColor="text1"/>
          <w:spacing w:val="40"/>
          <w:sz w:val="20"/>
          <w:szCs w:val="20"/>
        </w:rPr>
        <w:t xml:space="preserve"> </w:t>
      </w:r>
      <w:r>
        <w:rPr>
          <w:rFonts w:ascii="Arial Regular" w:hAnsi="Arial Regular" w:cs="Arial Regular"/>
          <w:color w:val="000000" w:themeColor="text1"/>
          <w:sz w:val="20"/>
          <w:szCs w:val="20"/>
        </w:rPr>
        <w:t>using</w:t>
      </w:r>
      <w:r>
        <w:rPr>
          <w:rFonts w:ascii="Arial Regular" w:hAnsi="Arial Regular" w:cs="Arial Regular"/>
          <w:color w:val="000000" w:themeColor="text1"/>
          <w:spacing w:val="40"/>
          <w:sz w:val="20"/>
          <w:szCs w:val="20"/>
        </w:rPr>
        <w:t xml:space="preserve"> </w:t>
      </w:r>
      <w:r>
        <w:rPr>
          <w:rFonts w:ascii="Arial Regular" w:hAnsi="Arial Regular" w:cs="Arial Regular"/>
          <w:color w:val="000000" w:themeColor="text1"/>
          <w:sz w:val="20"/>
          <w:szCs w:val="20"/>
        </w:rPr>
        <w:t>the</w:t>
      </w:r>
      <w:r>
        <w:rPr>
          <w:rFonts w:ascii="Arial Regular" w:hAnsi="Arial Regular" w:cs="Arial Regular"/>
          <w:color w:val="000000" w:themeColor="text1"/>
          <w:spacing w:val="40"/>
          <w:sz w:val="20"/>
          <w:szCs w:val="20"/>
        </w:rPr>
        <w:t xml:space="preserve"> </w:t>
      </w:r>
      <w:r>
        <w:rPr>
          <w:rFonts w:ascii="Arial Regular" w:hAnsi="Arial Regular" w:cs="Arial Regular"/>
          <w:color w:val="000000" w:themeColor="text1"/>
          <w:sz w:val="20"/>
          <w:szCs w:val="20"/>
        </w:rPr>
        <w:t xml:space="preserve">following </w:t>
      </w:r>
      <w:r>
        <w:rPr>
          <w:rFonts w:ascii="Arial Regular" w:hAnsi="Arial Regular" w:cs="Arial Regular"/>
          <w:color w:val="000000" w:themeColor="text1"/>
          <w:spacing w:val="-2"/>
          <w:sz w:val="20"/>
          <w:szCs w:val="20"/>
        </w:rPr>
        <w:t>formula:</w:t>
      </w:r>
    </w:p>
    <w:p w14:paraId="30E87373" w14:textId="77777777" w:rsidR="00066104" w:rsidRDefault="006F6F54">
      <w:pPr>
        <w:pStyle w:val="BodyText"/>
        <w:spacing w:line="360" w:lineRule="auto"/>
        <w:ind w:left="100" w:right="1268"/>
        <w:rPr>
          <w:rFonts w:ascii="Arial Regular" w:hAnsi="Arial Regular" w:cs="Arial Regular"/>
          <w:color w:val="000000" w:themeColor="text1"/>
          <w:sz w:val="20"/>
          <w:szCs w:val="20"/>
        </w:rPr>
      </w:pPr>
      <w:r>
        <w:rPr>
          <w:rFonts w:ascii="Arial Regular" w:hAnsi="Arial Regular" w:cs="Arial Regular"/>
          <w:color w:val="000000" w:themeColor="text1"/>
          <w:sz w:val="20"/>
          <w:szCs w:val="20"/>
        </w:rPr>
        <w:t>FVI</w:t>
      </w:r>
      <w:r>
        <w:rPr>
          <w:rFonts w:ascii="Arial Regular" w:hAnsi="Arial Regular" w:cs="Arial Regular"/>
          <w:color w:val="000000" w:themeColor="text1"/>
          <w:spacing w:val="-3"/>
          <w:sz w:val="20"/>
          <w:szCs w:val="20"/>
        </w:rPr>
        <w:t xml:space="preserve"> </w:t>
      </w:r>
      <w:r>
        <w:rPr>
          <w:rFonts w:ascii="Arial Regular" w:hAnsi="Arial Regular" w:cs="Arial Regular"/>
          <w:color w:val="000000" w:themeColor="text1"/>
          <w:sz w:val="20"/>
          <w:szCs w:val="20"/>
        </w:rPr>
        <w:t>=</w:t>
      </w:r>
      <w:r>
        <w:rPr>
          <w:rFonts w:ascii="Arial Regular" w:hAnsi="Arial Regular" w:cs="Arial Regular"/>
          <w:color w:val="000000" w:themeColor="text1"/>
          <w:spacing w:val="-3"/>
          <w:sz w:val="20"/>
          <w:szCs w:val="20"/>
        </w:rPr>
        <w:t xml:space="preserve"> </w:t>
      </w:r>
      <w:r>
        <w:rPr>
          <w:rFonts w:ascii="Arial Regular" w:hAnsi="Arial Regular" w:cs="Arial Regular"/>
          <w:color w:val="000000" w:themeColor="text1"/>
          <w:sz w:val="20"/>
          <w:szCs w:val="20"/>
        </w:rPr>
        <w:t>Number</w:t>
      </w:r>
      <w:r>
        <w:rPr>
          <w:rFonts w:ascii="Arial Regular" w:hAnsi="Arial Regular" w:cs="Arial Regular"/>
          <w:color w:val="000000" w:themeColor="text1"/>
          <w:spacing w:val="-2"/>
          <w:sz w:val="20"/>
          <w:szCs w:val="20"/>
        </w:rPr>
        <w:t xml:space="preserve"> </w:t>
      </w:r>
      <w:r>
        <w:rPr>
          <w:rFonts w:ascii="Arial Regular" w:hAnsi="Arial Regular" w:cs="Arial Regular"/>
          <w:color w:val="000000" w:themeColor="text1"/>
          <w:sz w:val="20"/>
          <w:szCs w:val="20"/>
        </w:rPr>
        <w:t>of</w:t>
      </w:r>
      <w:r>
        <w:rPr>
          <w:rFonts w:ascii="Arial Regular" w:hAnsi="Arial Regular" w:cs="Arial Regular"/>
          <w:color w:val="000000" w:themeColor="text1"/>
          <w:spacing w:val="-3"/>
          <w:sz w:val="20"/>
          <w:szCs w:val="20"/>
        </w:rPr>
        <w:t xml:space="preserve"> </w:t>
      </w:r>
      <w:r>
        <w:rPr>
          <w:rFonts w:ascii="Arial Regular" w:hAnsi="Arial Regular" w:cs="Arial Regular"/>
          <w:color w:val="000000" w:themeColor="text1"/>
          <w:sz w:val="20"/>
          <w:szCs w:val="20"/>
        </w:rPr>
        <w:t>experts</w:t>
      </w:r>
      <w:r>
        <w:rPr>
          <w:rFonts w:ascii="Arial Regular" w:hAnsi="Arial Regular" w:cs="Arial Regular"/>
          <w:color w:val="000000" w:themeColor="text1"/>
          <w:spacing w:val="-2"/>
          <w:sz w:val="20"/>
          <w:szCs w:val="20"/>
        </w:rPr>
        <w:t xml:space="preserve"> </w:t>
      </w:r>
      <w:r>
        <w:rPr>
          <w:rFonts w:ascii="Arial Regular" w:hAnsi="Arial Regular" w:cs="Arial Regular"/>
          <w:color w:val="000000" w:themeColor="text1"/>
          <w:sz w:val="20"/>
          <w:szCs w:val="20"/>
        </w:rPr>
        <w:t>rating</w:t>
      </w:r>
      <w:r>
        <w:rPr>
          <w:rFonts w:ascii="Arial Regular" w:hAnsi="Arial Regular" w:cs="Arial Regular"/>
          <w:color w:val="000000" w:themeColor="text1"/>
          <w:spacing w:val="-3"/>
          <w:sz w:val="20"/>
          <w:szCs w:val="20"/>
        </w:rPr>
        <w:t xml:space="preserve"> </w:t>
      </w:r>
      <w:r>
        <w:rPr>
          <w:rFonts w:ascii="Arial Regular" w:hAnsi="Arial Regular" w:cs="Arial Regular"/>
          <w:color w:val="000000" w:themeColor="text1"/>
          <w:sz w:val="20"/>
          <w:szCs w:val="20"/>
        </w:rPr>
        <w:t>the</w:t>
      </w:r>
      <w:r>
        <w:rPr>
          <w:rFonts w:ascii="Arial Regular" w:hAnsi="Arial Regular" w:cs="Arial Regular"/>
          <w:color w:val="000000" w:themeColor="text1"/>
          <w:spacing w:val="-3"/>
          <w:sz w:val="20"/>
          <w:szCs w:val="20"/>
        </w:rPr>
        <w:t xml:space="preserve"> </w:t>
      </w:r>
      <w:r>
        <w:rPr>
          <w:rFonts w:ascii="Arial Regular" w:hAnsi="Arial Regular" w:cs="Arial Regular"/>
          <w:color w:val="000000" w:themeColor="text1"/>
          <w:sz w:val="20"/>
          <w:szCs w:val="20"/>
        </w:rPr>
        <w:t>item</w:t>
      </w:r>
      <w:r>
        <w:rPr>
          <w:rFonts w:ascii="Arial Regular" w:hAnsi="Arial Regular" w:cs="Arial Regular"/>
          <w:color w:val="000000" w:themeColor="text1"/>
          <w:spacing w:val="-2"/>
          <w:sz w:val="20"/>
          <w:szCs w:val="20"/>
        </w:rPr>
        <w:t xml:space="preserve"> </w:t>
      </w:r>
      <w:r>
        <w:rPr>
          <w:rFonts w:ascii="Arial Regular" w:hAnsi="Arial Regular" w:cs="Arial Regular"/>
          <w:color w:val="000000" w:themeColor="text1"/>
          <w:sz w:val="20"/>
          <w:szCs w:val="20"/>
        </w:rPr>
        <w:t>as</w:t>
      </w:r>
      <w:r>
        <w:rPr>
          <w:rFonts w:ascii="Arial Regular" w:hAnsi="Arial Regular" w:cs="Arial Regular"/>
          <w:color w:val="000000" w:themeColor="text1"/>
          <w:spacing w:val="-3"/>
          <w:sz w:val="20"/>
          <w:szCs w:val="20"/>
        </w:rPr>
        <w:t xml:space="preserve"> </w:t>
      </w:r>
      <w:r>
        <w:rPr>
          <w:rFonts w:ascii="Arial Regular" w:hAnsi="Arial Regular" w:cs="Arial Regular"/>
          <w:color w:val="000000" w:themeColor="text1"/>
          <w:sz w:val="20"/>
          <w:szCs w:val="20"/>
        </w:rPr>
        <w:t>"Very</w:t>
      </w:r>
      <w:r>
        <w:rPr>
          <w:rFonts w:ascii="Arial Regular" w:hAnsi="Arial Regular" w:cs="Arial Regular"/>
          <w:color w:val="000000" w:themeColor="text1"/>
          <w:spacing w:val="-2"/>
          <w:sz w:val="20"/>
          <w:szCs w:val="20"/>
        </w:rPr>
        <w:t xml:space="preserve"> </w:t>
      </w:r>
      <w:r>
        <w:rPr>
          <w:rFonts w:ascii="Arial Regular" w:hAnsi="Arial Regular" w:cs="Arial Regular"/>
          <w:color w:val="000000" w:themeColor="text1"/>
          <w:sz w:val="20"/>
          <w:szCs w:val="20"/>
        </w:rPr>
        <w:t>Clear/</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Total</w:t>
      </w:r>
      <w:r>
        <w:rPr>
          <w:rFonts w:ascii="Arial Regular" w:hAnsi="Arial Regular" w:cs="Arial Regular"/>
          <w:color w:val="000000" w:themeColor="text1"/>
          <w:spacing w:val="-3"/>
          <w:sz w:val="20"/>
          <w:szCs w:val="20"/>
        </w:rPr>
        <w:t xml:space="preserve"> </w:t>
      </w:r>
      <w:r>
        <w:rPr>
          <w:rFonts w:ascii="Arial Regular" w:hAnsi="Arial Regular" w:cs="Arial Regular"/>
          <w:color w:val="000000" w:themeColor="text1"/>
          <w:sz w:val="20"/>
          <w:szCs w:val="20"/>
        </w:rPr>
        <w:t>number</w:t>
      </w:r>
      <w:r>
        <w:rPr>
          <w:rFonts w:ascii="Arial Regular" w:hAnsi="Arial Regular" w:cs="Arial Regular"/>
          <w:color w:val="000000" w:themeColor="text1"/>
          <w:spacing w:val="-4"/>
          <w:sz w:val="20"/>
          <w:szCs w:val="20"/>
        </w:rPr>
        <w:t xml:space="preserve"> </w:t>
      </w:r>
      <w:r>
        <w:rPr>
          <w:rFonts w:ascii="Arial Regular" w:hAnsi="Arial Regular" w:cs="Arial Regular"/>
          <w:color w:val="000000" w:themeColor="text1"/>
          <w:sz w:val="20"/>
          <w:szCs w:val="20"/>
        </w:rPr>
        <w:t xml:space="preserve">of experts </w:t>
      </w:r>
      <w:proofErr w:type="gramStart"/>
      <w:r>
        <w:rPr>
          <w:rFonts w:ascii="Arial Regular" w:hAnsi="Arial Regular" w:cs="Arial Regular"/>
          <w:color w:val="000000" w:themeColor="text1"/>
          <w:sz w:val="20"/>
          <w:szCs w:val="20"/>
        </w:rPr>
        <w:t>The</w:t>
      </w:r>
      <w:proofErr w:type="gramEnd"/>
      <w:r>
        <w:rPr>
          <w:rFonts w:ascii="Arial Regular" w:hAnsi="Arial Regular" w:cs="Arial Regular"/>
          <w:color w:val="000000" w:themeColor="text1"/>
          <w:sz w:val="20"/>
          <w:szCs w:val="20"/>
        </w:rPr>
        <w:t xml:space="preserve"> overall FVI was obtained by taking the average of all individual item FVIs.</w:t>
      </w:r>
    </w:p>
    <w:p w14:paraId="7356EEB8" w14:textId="19C71759" w:rsidR="00593903" w:rsidRDefault="00593903">
      <w:pPr>
        <w:pStyle w:val="BodyText"/>
        <w:spacing w:line="360" w:lineRule="auto"/>
        <w:ind w:left="100" w:right="1268"/>
        <w:rPr>
          <w:rFonts w:ascii="Arial Regular" w:hAnsi="Arial Regular" w:cs="Arial Regular"/>
          <w:color w:val="000000" w:themeColor="text1"/>
          <w:sz w:val="20"/>
          <w:szCs w:val="20"/>
        </w:rPr>
      </w:pPr>
      <w:r>
        <w:rPr>
          <w:rFonts w:ascii="Arial Regular" w:hAnsi="Arial Regular" w:cs="Arial Regular"/>
          <w:color w:val="000000" w:themeColor="text1"/>
          <w:sz w:val="20"/>
          <w:szCs w:val="20"/>
        </w:rPr>
        <w:t>Table 1.</w:t>
      </w:r>
      <w:r w:rsidR="008E4220">
        <w:rPr>
          <w:rFonts w:ascii="Arial Regular" w:hAnsi="Arial Regular" w:cs="Arial Regular"/>
          <w:color w:val="000000" w:themeColor="text1"/>
          <w:sz w:val="20"/>
          <w:szCs w:val="20"/>
        </w:rPr>
        <w:t xml:space="preserve"> </w:t>
      </w:r>
      <w:r w:rsidR="008E4220" w:rsidRPr="008E4220">
        <w:rPr>
          <w:rFonts w:ascii="Arial Regular" w:hAnsi="Arial Regular" w:cs="Arial Regular"/>
          <w:color w:val="000000" w:themeColor="text1"/>
          <w:sz w:val="20"/>
          <w:szCs w:val="20"/>
        </w:rPr>
        <w:t xml:space="preserve">Estimation of Face Validity Index (FVI) </w:t>
      </w:r>
      <w:r w:rsidR="008E4220">
        <w:rPr>
          <w:rFonts w:ascii="Arial Regular" w:hAnsi="Arial Regular" w:cs="Arial Regular"/>
          <w:color w:val="000000" w:themeColor="text1"/>
          <w:sz w:val="20"/>
          <w:szCs w:val="20"/>
        </w:rPr>
        <w:t xml:space="preserve">for 25 items </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9"/>
        <w:gridCol w:w="5382"/>
        <w:gridCol w:w="959"/>
        <w:gridCol w:w="1420"/>
        <w:gridCol w:w="978"/>
      </w:tblGrid>
      <w:tr w:rsidR="00066104" w14:paraId="50D4E1F6" w14:textId="77777777">
        <w:trPr>
          <w:trHeight w:val="826"/>
        </w:trPr>
        <w:tc>
          <w:tcPr>
            <w:tcW w:w="659" w:type="dxa"/>
          </w:tcPr>
          <w:p w14:paraId="60A1D426" w14:textId="77777777" w:rsidR="00066104" w:rsidRDefault="006F6F54">
            <w:pPr>
              <w:pStyle w:val="TableParagraph"/>
              <w:spacing w:line="274" w:lineRule="exact"/>
              <w:ind w:left="10" w:right="2"/>
              <w:rPr>
                <w:rFonts w:ascii="Arial Regular" w:hAnsi="Arial Regular" w:cs="Arial Regular"/>
                <w:bCs/>
                <w:color w:val="000000" w:themeColor="text1"/>
              </w:rPr>
            </w:pPr>
            <w:proofErr w:type="spellStart"/>
            <w:r>
              <w:rPr>
                <w:rFonts w:ascii="Arial Regular" w:hAnsi="Arial Regular" w:cs="Arial Regular"/>
                <w:bCs/>
                <w:color w:val="000000" w:themeColor="text1"/>
                <w:spacing w:val="-5"/>
              </w:rPr>
              <w:t>Sl</w:t>
            </w:r>
            <w:proofErr w:type="spellEnd"/>
          </w:p>
          <w:p w14:paraId="3B5499AF" w14:textId="77777777" w:rsidR="00066104" w:rsidRDefault="006F6F54">
            <w:pPr>
              <w:pStyle w:val="TableParagraph"/>
              <w:spacing w:before="137"/>
              <w:ind w:left="10"/>
              <w:rPr>
                <w:rFonts w:ascii="Arial Regular" w:hAnsi="Arial Regular" w:cs="Arial Regular"/>
                <w:bCs/>
                <w:color w:val="000000" w:themeColor="text1"/>
              </w:rPr>
            </w:pPr>
            <w:r>
              <w:rPr>
                <w:rFonts w:ascii="Arial Regular" w:hAnsi="Arial Regular" w:cs="Arial Regular"/>
                <w:bCs/>
                <w:color w:val="000000" w:themeColor="text1"/>
                <w:spacing w:val="-5"/>
              </w:rPr>
              <w:t>No</w:t>
            </w:r>
          </w:p>
        </w:tc>
        <w:tc>
          <w:tcPr>
            <w:tcW w:w="5382" w:type="dxa"/>
          </w:tcPr>
          <w:p w14:paraId="3798AD49" w14:textId="77777777" w:rsidR="00066104" w:rsidRDefault="006F6F54">
            <w:pPr>
              <w:jc w:val="center"/>
              <w:rPr>
                <w:rFonts w:ascii="Arial Regular" w:hAnsi="Arial Regular" w:cs="Arial Regular"/>
                <w:bCs/>
              </w:rPr>
            </w:pPr>
            <w:r>
              <w:rPr>
                <w:rFonts w:ascii="Arial Regular" w:hAnsi="Arial Regular" w:cs="Arial Regular"/>
                <w:bCs/>
              </w:rPr>
              <w:t>ITEMS</w:t>
            </w:r>
          </w:p>
        </w:tc>
        <w:tc>
          <w:tcPr>
            <w:tcW w:w="959" w:type="dxa"/>
          </w:tcPr>
          <w:p w14:paraId="773C93C5" w14:textId="77777777" w:rsidR="00066104" w:rsidRDefault="006F6F54">
            <w:pPr>
              <w:jc w:val="center"/>
              <w:rPr>
                <w:rFonts w:ascii="Arial Regular" w:hAnsi="Arial Regular" w:cs="Arial Regular"/>
              </w:rPr>
            </w:pPr>
            <w:r>
              <w:rPr>
                <w:rFonts w:ascii="Arial Regular" w:hAnsi="Arial Regular" w:cs="Arial Regular"/>
              </w:rPr>
              <w:t>Number of Experts</w:t>
            </w:r>
          </w:p>
        </w:tc>
        <w:tc>
          <w:tcPr>
            <w:tcW w:w="1420" w:type="dxa"/>
          </w:tcPr>
          <w:p w14:paraId="69FDECFE" w14:textId="77777777" w:rsidR="00066104" w:rsidRDefault="006F6F54">
            <w:pPr>
              <w:jc w:val="center"/>
              <w:rPr>
                <w:rFonts w:ascii="Arial Regular" w:hAnsi="Arial Regular" w:cs="Arial Regular"/>
              </w:rPr>
            </w:pPr>
            <w:r>
              <w:rPr>
                <w:rFonts w:ascii="Arial Regular" w:hAnsi="Arial Regular" w:cs="Arial Regular"/>
              </w:rPr>
              <w:t>Number Rating Very Clear</w:t>
            </w:r>
          </w:p>
        </w:tc>
        <w:tc>
          <w:tcPr>
            <w:tcW w:w="978" w:type="dxa"/>
          </w:tcPr>
          <w:p w14:paraId="4D79B300" w14:textId="77777777" w:rsidR="00066104" w:rsidRDefault="006F6F54">
            <w:pPr>
              <w:jc w:val="center"/>
              <w:rPr>
                <w:rFonts w:ascii="Arial Regular" w:hAnsi="Arial Regular" w:cs="Arial Regular"/>
              </w:rPr>
            </w:pPr>
            <w:r>
              <w:rPr>
                <w:rFonts w:ascii="Arial Regular" w:hAnsi="Arial Regular" w:cs="Arial Regular"/>
              </w:rPr>
              <w:t>FVI</w:t>
            </w:r>
          </w:p>
        </w:tc>
      </w:tr>
      <w:tr w:rsidR="00066104" w14:paraId="6135EF8F" w14:textId="77777777">
        <w:trPr>
          <w:trHeight w:val="508"/>
        </w:trPr>
        <w:tc>
          <w:tcPr>
            <w:tcW w:w="659" w:type="dxa"/>
          </w:tcPr>
          <w:p w14:paraId="11ED87D7" w14:textId="77777777" w:rsidR="00066104" w:rsidRDefault="006F6F54">
            <w:pPr>
              <w:pStyle w:val="TableParagraph"/>
              <w:spacing w:line="275" w:lineRule="exact"/>
              <w:ind w:left="10" w:right="1"/>
              <w:rPr>
                <w:rFonts w:ascii="Arial Regular" w:hAnsi="Arial Regular" w:cs="Arial Regular"/>
                <w:color w:val="000000" w:themeColor="text1"/>
              </w:rPr>
            </w:pPr>
            <w:r>
              <w:rPr>
                <w:rFonts w:ascii="Arial Regular" w:hAnsi="Arial Regular" w:cs="Arial Regular"/>
                <w:color w:val="000000" w:themeColor="text1"/>
                <w:spacing w:val="-10"/>
              </w:rPr>
              <w:lastRenderedPageBreak/>
              <w:t>1</w:t>
            </w:r>
          </w:p>
        </w:tc>
        <w:tc>
          <w:tcPr>
            <w:tcW w:w="5382" w:type="dxa"/>
          </w:tcPr>
          <w:p w14:paraId="6081050A" w14:textId="77777777" w:rsidR="00066104" w:rsidRDefault="006F6F54">
            <w:pPr>
              <w:pStyle w:val="TableParagraph"/>
              <w:spacing w:line="275" w:lineRule="exact"/>
              <w:ind w:left="107"/>
              <w:jc w:val="left"/>
              <w:rPr>
                <w:rFonts w:ascii="Arial Regular" w:hAnsi="Arial Regular" w:cs="Arial Regular"/>
                <w:color w:val="000000" w:themeColor="text1"/>
              </w:rPr>
            </w:pPr>
            <w:r>
              <w:rPr>
                <w:rFonts w:ascii="Arial Regular" w:hAnsi="Arial Regular" w:cs="Arial Regular"/>
                <w:color w:val="000000" w:themeColor="text1"/>
              </w:rPr>
              <w:t>Have</w:t>
            </w:r>
            <w:r>
              <w:rPr>
                <w:rFonts w:ascii="Arial Regular" w:hAnsi="Arial Regular" w:cs="Arial Regular"/>
                <w:color w:val="000000" w:themeColor="text1"/>
                <w:spacing w:val="-2"/>
              </w:rPr>
              <w:t xml:space="preserve"> </w:t>
            </w:r>
            <w:r>
              <w:rPr>
                <w:rFonts w:ascii="Arial Regular" w:hAnsi="Arial Regular" w:cs="Arial Regular"/>
                <w:color w:val="000000" w:themeColor="text1"/>
              </w:rPr>
              <w:t>you heard</w:t>
            </w:r>
            <w:r>
              <w:rPr>
                <w:rFonts w:ascii="Arial Regular" w:hAnsi="Arial Regular" w:cs="Arial Regular"/>
                <w:color w:val="000000" w:themeColor="text1"/>
                <w:spacing w:val="-1"/>
              </w:rPr>
              <w:t xml:space="preserve"> </w:t>
            </w:r>
            <w:r>
              <w:rPr>
                <w:rFonts w:ascii="Arial Regular" w:hAnsi="Arial Regular" w:cs="Arial Regular"/>
                <w:color w:val="000000" w:themeColor="text1"/>
              </w:rPr>
              <w:t>about</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4"/>
              </w:rPr>
              <w:t>ADR?</w:t>
            </w:r>
          </w:p>
        </w:tc>
        <w:tc>
          <w:tcPr>
            <w:tcW w:w="959" w:type="dxa"/>
          </w:tcPr>
          <w:p w14:paraId="50AB4AD7" w14:textId="77777777" w:rsidR="00066104" w:rsidRDefault="006F6F54">
            <w:pPr>
              <w:pStyle w:val="TableParagraph"/>
              <w:spacing w:before="63"/>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20" w:type="dxa"/>
          </w:tcPr>
          <w:p w14:paraId="5662FDC2" w14:textId="77777777" w:rsidR="00066104" w:rsidRDefault="006F6F54">
            <w:pPr>
              <w:pStyle w:val="TableParagraph"/>
              <w:spacing w:before="63"/>
              <w:ind w:left="10"/>
              <w:rPr>
                <w:rFonts w:ascii="Arial Regular" w:hAnsi="Arial Regular" w:cs="Arial Regular"/>
                <w:color w:val="000000" w:themeColor="text1"/>
              </w:rPr>
            </w:pPr>
            <w:r>
              <w:rPr>
                <w:rFonts w:ascii="Arial Regular" w:hAnsi="Arial Regular" w:cs="Arial Regular"/>
                <w:color w:val="000000" w:themeColor="text1"/>
                <w:spacing w:val="-10"/>
              </w:rPr>
              <w:t>9</w:t>
            </w:r>
          </w:p>
        </w:tc>
        <w:tc>
          <w:tcPr>
            <w:tcW w:w="978" w:type="dxa"/>
          </w:tcPr>
          <w:p w14:paraId="2EADEBA5" w14:textId="77777777" w:rsidR="00066104" w:rsidRDefault="006F6F54">
            <w:pPr>
              <w:pStyle w:val="TableParagraph"/>
              <w:spacing w:before="63"/>
              <w:ind w:left="64"/>
              <w:rPr>
                <w:rFonts w:ascii="Arial Regular" w:hAnsi="Arial Regular" w:cs="Arial Regular"/>
                <w:color w:val="000000" w:themeColor="text1"/>
              </w:rPr>
            </w:pPr>
            <w:r>
              <w:rPr>
                <w:rFonts w:ascii="Arial Regular" w:hAnsi="Arial Regular" w:cs="Arial Regular"/>
                <w:color w:val="000000" w:themeColor="text1"/>
                <w:spacing w:val="-4"/>
              </w:rPr>
              <w:t>1.00</w:t>
            </w:r>
          </w:p>
        </w:tc>
      </w:tr>
      <w:tr w:rsidR="00066104" w14:paraId="5ED10FD6" w14:textId="77777777">
        <w:trPr>
          <w:trHeight w:val="413"/>
        </w:trPr>
        <w:tc>
          <w:tcPr>
            <w:tcW w:w="659" w:type="dxa"/>
          </w:tcPr>
          <w:p w14:paraId="6D3419E3" w14:textId="77777777" w:rsidR="00066104" w:rsidRDefault="006F6F54">
            <w:pPr>
              <w:pStyle w:val="TableParagraph"/>
              <w:spacing w:line="275" w:lineRule="exact"/>
              <w:ind w:left="10" w:right="1"/>
              <w:rPr>
                <w:rFonts w:ascii="Arial Regular" w:hAnsi="Arial Regular" w:cs="Arial Regular"/>
                <w:color w:val="000000" w:themeColor="text1"/>
              </w:rPr>
            </w:pPr>
            <w:r>
              <w:rPr>
                <w:rFonts w:ascii="Arial Regular" w:hAnsi="Arial Regular" w:cs="Arial Regular"/>
                <w:color w:val="000000" w:themeColor="text1"/>
                <w:spacing w:val="-10"/>
              </w:rPr>
              <w:t>2</w:t>
            </w:r>
          </w:p>
        </w:tc>
        <w:tc>
          <w:tcPr>
            <w:tcW w:w="5382" w:type="dxa"/>
          </w:tcPr>
          <w:p w14:paraId="02D20A9C" w14:textId="77777777" w:rsidR="00066104" w:rsidRDefault="006F6F54">
            <w:pPr>
              <w:pStyle w:val="TableParagraph"/>
              <w:spacing w:line="275" w:lineRule="exact"/>
              <w:ind w:left="107"/>
              <w:jc w:val="left"/>
              <w:rPr>
                <w:rFonts w:ascii="Arial Regular" w:hAnsi="Arial Regular" w:cs="Arial Regular"/>
                <w:color w:val="000000" w:themeColor="text1"/>
              </w:rPr>
            </w:pP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r>
              <w:rPr>
                <w:rFonts w:ascii="Arial Regular" w:hAnsi="Arial Regular" w:cs="Arial Regular"/>
                <w:color w:val="000000" w:themeColor="text1"/>
              </w:rPr>
              <w:t>stand</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4"/>
              </w:rPr>
              <w:t>for?</w:t>
            </w:r>
          </w:p>
        </w:tc>
        <w:tc>
          <w:tcPr>
            <w:tcW w:w="959" w:type="dxa"/>
          </w:tcPr>
          <w:p w14:paraId="4EEDC0F0" w14:textId="77777777" w:rsidR="00066104" w:rsidRDefault="006F6F54">
            <w:pPr>
              <w:pStyle w:val="TableParagraph"/>
              <w:spacing w:before="16"/>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20" w:type="dxa"/>
          </w:tcPr>
          <w:p w14:paraId="120F8EDC" w14:textId="77777777" w:rsidR="00066104" w:rsidRDefault="006F6F54">
            <w:pPr>
              <w:pStyle w:val="TableParagraph"/>
              <w:spacing w:before="16"/>
              <w:ind w:left="10"/>
              <w:rPr>
                <w:rFonts w:ascii="Arial Regular" w:hAnsi="Arial Regular" w:cs="Arial Regular"/>
                <w:color w:val="000000" w:themeColor="text1"/>
              </w:rPr>
            </w:pPr>
            <w:r>
              <w:rPr>
                <w:rFonts w:ascii="Arial Regular" w:hAnsi="Arial Regular" w:cs="Arial Regular"/>
                <w:color w:val="000000" w:themeColor="text1"/>
                <w:spacing w:val="-10"/>
              </w:rPr>
              <w:t>9</w:t>
            </w:r>
          </w:p>
        </w:tc>
        <w:tc>
          <w:tcPr>
            <w:tcW w:w="978" w:type="dxa"/>
          </w:tcPr>
          <w:p w14:paraId="79E845F7" w14:textId="77777777" w:rsidR="00066104" w:rsidRDefault="006F6F54">
            <w:pPr>
              <w:pStyle w:val="TableParagraph"/>
              <w:spacing w:before="16"/>
              <w:ind w:left="64"/>
              <w:rPr>
                <w:rFonts w:ascii="Arial Regular" w:hAnsi="Arial Regular" w:cs="Arial Regular"/>
                <w:color w:val="000000" w:themeColor="text1"/>
              </w:rPr>
            </w:pPr>
            <w:r>
              <w:rPr>
                <w:rFonts w:ascii="Arial Regular" w:hAnsi="Arial Regular" w:cs="Arial Regular"/>
                <w:color w:val="000000" w:themeColor="text1"/>
                <w:spacing w:val="-4"/>
              </w:rPr>
              <w:t>1.00</w:t>
            </w:r>
          </w:p>
        </w:tc>
      </w:tr>
      <w:tr w:rsidR="00066104" w14:paraId="3A4E7BFD" w14:textId="77777777">
        <w:trPr>
          <w:trHeight w:val="414"/>
        </w:trPr>
        <w:tc>
          <w:tcPr>
            <w:tcW w:w="659" w:type="dxa"/>
          </w:tcPr>
          <w:p w14:paraId="15596F5E" w14:textId="77777777" w:rsidR="00066104" w:rsidRDefault="006F6F54">
            <w:pPr>
              <w:pStyle w:val="TableParagraph"/>
              <w:ind w:left="10" w:right="1"/>
              <w:rPr>
                <w:rFonts w:ascii="Arial Regular" w:hAnsi="Arial Regular" w:cs="Arial Regular"/>
                <w:color w:val="000000" w:themeColor="text1"/>
              </w:rPr>
            </w:pPr>
            <w:r>
              <w:rPr>
                <w:rFonts w:ascii="Arial Regular" w:hAnsi="Arial Regular" w:cs="Arial Regular"/>
                <w:color w:val="000000" w:themeColor="text1"/>
                <w:spacing w:val="-10"/>
              </w:rPr>
              <w:t>3</w:t>
            </w:r>
          </w:p>
        </w:tc>
        <w:tc>
          <w:tcPr>
            <w:tcW w:w="5382" w:type="dxa"/>
          </w:tcPr>
          <w:p w14:paraId="23122ED5"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Have</w:t>
            </w:r>
            <w:r>
              <w:rPr>
                <w:rFonts w:ascii="Arial Regular" w:hAnsi="Arial Regular" w:cs="Arial Regular"/>
                <w:color w:val="000000" w:themeColor="text1"/>
                <w:spacing w:val="-2"/>
              </w:rPr>
              <w:t xml:space="preserve"> </w:t>
            </w:r>
            <w:r>
              <w:rPr>
                <w:rFonts w:ascii="Arial Regular" w:hAnsi="Arial Regular" w:cs="Arial Regular"/>
                <w:color w:val="000000" w:themeColor="text1"/>
              </w:rPr>
              <w:t>you heard</w:t>
            </w:r>
            <w:r>
              <w:rPr>
                <w:rFonts w:ascii="Arial Regular" w:hAnsi="Arial Regular" w:cs="Arial Regular"/>
                <w:color w:val="000000" w:themeColor="text1"/>
                <w:spacing w:val="-1"/>
              </w:rPr>
              <w:t xml:space="preserve"> </w:t>
            </w:r>
            <w:r>
              <w:rPr>
                <w:rFonts w:ascii="Arial Regular" w:hAnsi="Arial Regular" w:cs="Arial Regular"/>
                <w:color w:val="000000" w:themeColor="text1"/>
              </w:rPr>
              <w:t>about</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4"/>
              </w:rPr>
              <w:t>ADE?</w:t>
            </w:r>
          </w:p>
        </w:tc>
        <w:tc>
          <w:tcPr>
            <w:tcW w:w="959" w:type="dxa"/>
          </w:tcPr>
          <w:p w14:paraId="0B9B7860" w14:textId="77777777" w:rsidR="00066104" w:rsidRDefault="006F6F54">
            <w:pPr>
              <w:pStyle w:val="TableParagraph"/>
              <w:spacing w:before="16"/>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20" w:type="dxa"/>
          </w:tcPr>
          <w:p w14:paraId="6665A9EE" w14:textId="77777777" w:rsidR="00066104" w:rsidRDefault="006F6F54">
            <w:pPr>
              <w:pStyle w:val="TableParagraph"/>
              <w:spacing w:before="16"/>
              <w:ind w:left="10"/>
              <w:rPr>
                <w:rFonts w:ascii="Arial Regular" w:hAnsi="Arial Regular" w:cs="Arial Regular"/>
                <w:color w:val="000000" w:themeColor="text1"/>
              </w:rPr>
            </w:pPr>
            <w:r>
              <w:rPr>
                <w:rFonts w:ascii="Arial Regular" w:hAnsi="Arial Regular" w:cs="Arial Regular"/>
                <w:color w:val="000000" w:themeColor="text1"/>
                <w:spacing w:val="-10"/>
              </w:rPr>
              <w:t>9</w:t>
            </w:r>
          </w:p>
        </w:tc>
        <w:tc>
          <w:tcPr>
            <w:tcW w:w="978" w:type="dxa"/>
          </w:tcPr>
          <w:p w14:paraId="6534EBFF" w14:textId="77777777" w:rsidR="00066104" w:rsidRDefault="006F6F54">
            <w:pPr>
              <w:pStyle w:val="TableParagraph"/>
              <w:spacing w:before="16"/>
              <w:ind w:left="64"/>
              <w:rPr>
                <w:rFonts w:ascii="Arial Regular" w:hAnsi="Arial Regular" w:cs="Arial Regular"/>
                <w:color w:val="000000" w:themeColor="text1"/>
              </w:rPr>
            </w:pPr>
            <w:r>
              <w:rPr>
                <w:rFonts w:ascii="Arial Regular" w:hAnsi="Arial Regular" w:cs="Arial Regular"/>
                <w:color w:val="000000" w:themeColor="text1"/>
                <w:spacing w:val="-4"/>
              </w:rPr>
              <w:t>1.00</w:t>
            </w:r>
          </w:p>
        </w:tc>
      </w:tr>
      <w:tr w:rsidR="00066104" w14:paraId="04FA706C" w14:textId="77777777">
        <w:trPr>
          <w:trHeight w:val="413"/>
        </w:trPr>
        <w:tc>
          <w:tcPr>
            <w:tcW w:w="659" w:type="dxa"/>
          </w:tcPr>
          <w:p w14:paraId="6FF77764" w14:textId="77777777" w:rsidR="00066104" w:rsidRDefault="006F6F54">
            <w:pPr>
              <w:pStyle w:val="TableParagraph"/>
              <w:spacing w:before="1"/>
              <w:ind w:left="10" w:right="1"/>
              <w:rPr>
                <w:rFonts w:ascii="Arial Regular" w:hAnsi="Arial Regular" w:cs="Arial Regular"/>
                <w:color w:val="000000" w:themeColor="text1"/>
              </w:rPr>
            </w:pPr>
            <w:r>
              <w:rPr>
                <w:rFonts w:ascii="Arial Regular" w:hAnsi="Arial Regular" w:cs="Arial Regular"/>
                <w:color w:val="000000" w:themeColor="text1"/>
                <w:spacing w:val="-10"/>
              </w:rPr>
              <w:t>4</w:t>
            </w:r>
          </w:p>
        </w:tc>
        <w:tc>
          <w:tcPr>
            <w:tcW w:w="5382" w:type="dxa"/>
          </w:tcPr>
          <w:p w14:paraId="03AC3968" w14:textId="77777777" w:rsidR="00066104" w:rsidRDefault="006F6F54">
            <w:pPr>
              <w:pStyle w:val="TableParagraph"/>
              <w:spacing w:before="1"/>
              <w:ind w:left="107"/>
              <w:jc w:val="left"/>
              <w:rPr>
                <w:rFonts w:ascii="Arial Regular" w:hAnsi="Arial Regular" w:cs="Arial Regular"/>
                <w:color w:val="000000" w:themeColor="text1"/>
              </w:rPr>
            </w:pPr>
            <w:r>
              <w:rPr>
                <w:rFonts w:ascii="Arial Regular" w:hAnsi="Arial Regular" w:cs="Arial Regular"/>
                <w:color w:val="000000" w:themeColor="text1"/>
              </w:rPr>
              <w:t>ADE</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stands </w:t>
            </w:r>
            <w:r>
              <w:rPr>
                <w:rFonts w:ascii="Arial Regular" w:hAnsi="Arial Regular" w:cs="Arial Regular"/>
                <w:color w:val="000000" w:themeColor="text1"/>
                <w:spacing w:val="-4"/>
              </w:rPr>
              <w:t>for?</w:t>
            </w:r>
          </w:p>
        </w:tc>
        <w:tc>
          <w:tcPr>
            <w:tcW w:w="959" w:type="dxa"/>
          </w:tcPr>
          <w:p w14:paraId="01230AD9" w14:textId="77777777" w:rsidR="00066104" w:rsidRDefault="006F6F54">
            <w:pPr>
              <w:pStyle w:val="TableParagraph"/>
              <w:spacing w:before="15"/>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20" w:type="dxa"/>
          </w:tcPr>
          <w:p w14:paraId="3863E5EC" w14:textId="77777777" w:rsidR="00066104" w:rsidRDefault="006F6F54">
            <w:pPr>
              <w:pStyle w:val="TableParagraph"/>
              <w:spacing w:before="15"/>
              <w:ind w:left="10"/>
              <w:rPr>
                <w:rFonts w:ascii="Arial Regular" w:hAnsi="Arial Regular" w:cs="Arial Regular"/>
                <w:color w:val="000000" w:themeColor="text1"/>
              </w:rPr>
            </w:pPr>
            <w:r>
              <w:rPr>
                <w:rFonts w:ascii="Arial Regular" w:hAnsi="Arial Regular" w:cs="Arial Regular"/>
                <w:color w:val="000000" w:themeColor="text1"/>
                <w:spacing w:val="-10"/>
              </w:rPr>
              <w:t>9</w:t>
            </w:r>
          </w:p>
        </w:tc>
        <w:tc>
          <w:tcPr>
            <w:tcW w:w="978" w:type="dxa"/>
          </w:tcPr>
          <w:p w14:paraId="6B786653" w14:textId="77777777" w:rsidR="00066104" w:rsidRDefault="006F6F54">
            <w:pPr>
              <w:pStyle w:val="TableParagraph"/>
              <w:spacing w:before="15"/>
              <w:ind w:left="64"/>
              <w:rPr>
                <w:rFonts w:ascii="Arial Regular" w:hAnsi="Arial Regular" w:cs="Arial Regular"/>
                <w:color w:val="000000" w:themeColor="text1"/>
              </w:rPr>
            </w:pPr>
            <w:r>
              <w:rPr>
                <w:rFonts w:ascii="Arial Regular" w:hAnsi="Arial Regular" w:cs="Arial Regular"/>
                <w:color w:val="000000" w:themeColor="text1"/>
                <w:spacing w:val="-4"/>
              </w:rPr>
              <w:t>1.00</w:t>
            </w:r>
          </w:p>
        </w:tc>
      </w:tr>
      <w:tr w:rsidR="00066104" w14:paraId="41ABBC54" w14:textId="77777777">
        <w:trPr>
          <w:trHeight w:val="827"/>
        </w:trPr>
        <w:tc>
          <w:tcPr>
            <w:tcW w:w="659" w:type="dxa"/>
          </w:tcPr>
          <w:p w14:paraId="16B792DD" w14:textId="77777777" w:rsidR="00066104" w:rsidRDefault="006F6F54">
            <w:pPr>
              <w:pStyle w:val="TableParagraph"/>
              <w:spacing w:line="275" w:lineRule="exact"/>
              <w:ind w:left="10" w:right="1"/>
              <w:rPr>
                <w:rFonts w:ascii="Arial Regular" w:hAnsi="Arial Regular" w:cs="Arial Regular"/>
                <w:color w:val="000000" w:themeColor="text1"/>
              </w:rPr>
            </w:pPr>
            <w:r>
              <w:rPr>
                <w:rFonts w:ascii="Arial Regular" w:hAnsi="Arial Regular" w:cs="Arial Regular"/>
                <w:color w:val="000000" w:themeColor="text1"/>
                <w:spacing w:val="-10"/>
              </w:rPr>
              <w:t>5</w:t>
            </w:r>
          </w:p>
        </w:tc>
        <w:tc>
          <w:tcPr>
            <w:tcW w:w="5382" w:type="dxa"/>
          </w:tcPr>
          <w:p w14:paraId="1B89E188" w14:textId="77777777" w:rsidR="00066104" w:rsidRDefault="006F6F54">
            <w:pPr>
              <w:pStyle w:val="TableParagraph"/>
              <w:spacing w:line="275" w:lineRule="exact"/>
              <w:ind w:left="107"/>
              <w:jc w:val="left"/>
              <w:rPr>
                <w:rFonts w:ascii="Arial Regular" w:hAnsi="Arial Regular" w:cs="Arial Regular"/>
                <w:color w:val="000000" w:themeColor="text1"/>
              </w:rPr>
            </w:pPr>
            <w:r>
              <w:rPr>
                <w:rFonts w:ascii="Arial Regular" w:hAnsi="Arial Regular" w:cs="Arial Regular"/>
                <w:color w:val="000000" w:themeColor="text1"/>
              </w:rPr>
              <w:t>Do</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you </w:t>
            </w:r>
            <w:r>
              <w:rPr>
                <w:rFonts w:ascii="Arial Regular" w:hAnsi="Arial Regular" w:cs="Arial Regular"/>
                <w:color w:val="000000" w:themeColor="text1"/>
              </w:rPr>
              <w:t>know</w:t>
            </w:r>
            <w:r>
              <w:rPr>
                <w:rFonts w:ascii="Arial Regular" w:hAnsi="Arial Regular" w:cs="Arial Regular"/>
                <w:color w:val="000000" w:themeColor="text1"/>
                <w:spacing w:val="-1"/>
              </w:rPr>
              <w:t xml:space="preserve"> </w:t>
            </w:r>
            <w:r>
              <w:rPr>
                <w:rFonts w:ascii="Arial Regular" w:hAnsi="Arial Regular" w:cs="Arial Regular"/>
                <w:color w:val="000000" w:themeColor="text1"/>
              </w:rPr>
              <w:t>the</w:t>
            </w:r>
            <w:r>
              <w:rPr>
                <w:rFonts w:ascii="Arial Regular" w:hAnsi="Arial Regular" w:cs="Arial Regular"/>
                <w:color w:val="000000" w:themeColor="text1"/>
                <w:spacing w:val="-1"/>
              </w:rPr>
              <w:t xml:space="preserve"> </w:t>
            </w:r>
            <w:r>
              <w:rPr>
                <w:rFonts w:ascii="Arial Regular" w:hAnsi="Arial Regular" w:cs="Arial Regular"/>
                <w:color w:val="000000" w:themeColor="text1"/>
              </w:rPr>
              <w:t>difference</w:t>
            </w:r>
            <w:r>
              <w:rPr>
                <w:rFonts w:ascii="Arial Regular" w:hAnsi="Arial Regular" w:cs="Arial Regular"/>
                <w:color w:val="000000" w:themeColor="text1"/>
                <w:spacing w:val="1"/>
              </w:rPr>
              <w:t xml:space="preserve"> </w:t>
            </w:r>
            <w:proofErr w:type="gramStart"/>
            <w:r>
              <w:rPr>
                <w:rFonts w:ascii="Arial Regular" w:hAnsi="Arial Regular" w:cs="Arial Regular"/>
                <w:color w:val="000000" w:themeColor="text1"/>
                <w:spacing w:val="-2"/>
              </w:rPr>
              <w:t>between</w:t>
            </w:r>
            <w:proofErr w:type="gramEnd"/>
          </w:p>
          <w:p w14:paraId="139DEF8E"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r>
              <w:rPr>
                <w:rFonts w:ascii="Arial Regular" w:hAnsi="Arial Regular" w:cs="Arial Regular"/>
                <w:color w:val="000000" w:themeColor="text1"/>
              </w:rPr>
              <w:t>and</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4"/>
              </w:rPr>
              <w:t>ADE?</w:t>
            </w:r>
          </w:p>
        </w:tc>
        <w:tc>
          <w:tcPr>
            <w:tcW w:w="959" w:type="dxa"/>
          </w:tcPr>
          <w:p w14:paraId="2CFBE990" w14:textId="77777777" w:rsidR="00066104" w:rsidRDefault="006F6F54">
            <w:pPr>
              <w:pStyle w:val="TableParagraph"/>
              <w:spacing w:before="222"/>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20" w:type="dxa"/>
          </w:tcPr>
          <w:p w14:paraId="573BFE05" w14:textId="77777777" w:rsidR="00066104" w:rsidRDefault="006F6F54">
            <w:pPr>
              <w:pStyle w:val="TableParagraph"/>
              <w:spacing w:before="222"/>
              <w:ind w:left="10"/>
              <w:rPr>
                <w:rFonts w:ascii="Arial Regular" w:hAnsi="Arial Regular" w:cs="Arial Regular"/>
                <w:color w:val="000000" w:themeColor="text1"/>
              </w:rPr>
            </w:pPr>
            <w:r>
              <w:rPr>
                <w:rFonts w:ascii="Arial Regular" w:hAnsi="Arial Regular" w:cs="Arial Regular"/>
                <w:color w:val="000000" w:themeColor="text1"/>
                <w:spacing w:val="-10"/>
              </w:rPr>
              <w:t>8</w:t>
            </w:r>
          </w:p>
        </w:tc>
        <w:tc>
          <w:tcPr>
            <w:tcW w:w="978" w:type="dxa"/>
          </w:tcPr>
          <w:p w14:paraId="338CF550" w14:textId="77777777" w:rsidR="00066104" w:rsidRDefault="006F6F54">
            <w:pPr>
              <w:pStyle w:val="TableParagraph"/>
              <w:spacing w:before="222"/>
              <w:ind w:left="64"/>
              <w:rPr>
                <w:rFonts w:ascii="Arial Regular" w:hAnsi="Arial Regular" w:cs="Arial Regular"/>
                <w:color w:val="000000" w:themeColor="text1"/>
              </w:rPr>
            </w:pPr>
            <w:r>
              <w:rPr>
                <w:rFonts w:ascii="Arial Regular" w:hAnsi="Arial Regular" w:cs="Arial Regular"/>
                <w:color w:val="000000" w:themeColor="text1"/>
                <w:spacing w:val="-4"/>
              </w:rPr>
              <w:t>0.89</w:t>
            </w:r>
          </w:p>
        </w:tc>
      </w:tr>
      <w:tr w:rsidR="00066104" w14:paraId="0981E53F" w14:textId="77777777">
        <w:trPr>
          <w:trHeight w:val="414"/>
        </w:trPr>
        <w:tc>
          <w:tcPr>
            <w:tcW w:w="659" w:type="dxa"/>
          </w:tcPr>
          <w:p w14:paraId="7464BA2E" w14:textId="77777777" w:rsidR="00066104" w:rsidRDefault="006F6F54">
            <w:pPr>
              <w:pStyle w:val="TableParagraph"/>
              <w:spacing w:line="275" w:lineRule="exact"/>
              <w:ind w:left="10" w:right="1"/>
              <w:rPr>
                <w:rFonts w:ascii="Arial Regular" w:hAnsi="Arial Regular" w:cs="Arial Regular"/>
                <w:color w:val="000000" w:themeColor="text1"/>
              </w:rPr>
            </w:pPr>
            <w:r>
              <w:rPr>
                <w:rFonts w:ascii="Arial Regular" w:hAnsi="Arial Regular" w:cs="Arial Regular"/>
                <w:color w:val="000000" w:themeColor="text1"/>
                <w:spacing w:val="-10"/>
              </w:rPr>
              <w:t>6</w:t>
            </w:r>
          </w:p>
        </w:tc>
        <w:tc>
          <w:tcPr>
            <w:tcW w:w="5382" w:type="dxa"/>
          </w:tcPr>
          <w:p w14:paraId="5747647B" w14:textId="77777777" w:rsidR="00066104" w:rsidRDefault="006F6F54">
            <w:pPr>
              <w:pStyle w:val="TableParagraph"/>
              <w:spacing w:line="275" w:lineRule="exact"/>
              <w:ind w:left="107"/>
              <w:jc w:val="left"/>
              <w:rPr>
                <w:rFonts w:ascii="Arial Regular" w:hAnsi="Arial Regular" w:cs="Arial Regular"/>
                <w:color w:val="000000" w:themeColor="text1"/>
              </w:rPr>
            </w:pPr>
            <w:r>
              <w:rPr>
                <w:rFonts w:ascii="Arial Regular" w:hAnsi="Arial Regular" w:cs="Arial Regular"/>
                <w:color w:val="000000" w:themeColor="text1"/>
              </w:rPr>
              <w:t>Difference</w:t>
            </w:r>
            <w:r>
              <w:rPr>
                <w:rFonts w:ascii="Arial Regular" w:hAnsi="Arial Regular" w:cs="Arial Regular"/>
                <w:color w:val="000000" w:themeColor="text1"/>
                <w:spacing w:val="-4"/>
              </w:rPr>
              <w:t xml:space="preserve"> </w:t>
            </w:r>
            <w:r>
              <w:rPr>
                <w:rFonts w:ascii="Arial Regular" w:hAnsi="Arial Regular" w:cs="Arial Regular"/>
                <w:color w:val="000000" w:themeColor="text1"/>
              </w:rPr>
              <w:t>between</w:t>
            </w:r>
            <w:r>
              <w:rPr>
                <w:rFonts w:ascii="Arial Regular" w:hAnsi="Arial Regular" w:cs="Arial Regular"/>
                <w:color w:val="000000" w:themeColor="text1"/>
                <w:spacing w:val="2"/>
              </w:rPr>
              <w:t xml:space="preserve"> </w:t>
            </w:r>
            <w:r>
              <w:rPr>
                <w:rFonts w:ascii="Arial Regular" w:hAnsi="Arial Regular" w:cs="Arial Regular"/>
                <w:color w:val="000000" w:themeColor="text1"/>
              </w:rPr>
              <w:t>ADE</w:t>
            </w:r>
            <w:r>
              <w:rPr>
                <w:rFonts w:ascii="Arial Regular" w:hAnsi="Arial Regular" w:cs="Arial Regular"/>
                <w:color w:val="000000" w:themeColor="text1"/>
                <w:spacing w:val="-2"/>
              </w:rPr>
              <w:t xml:space="preserve"> </w:t>
            </w:r>
            <w:r>
              <w:rPr>
                <w:rFonts w:ascii="Arial Regular" w:hAnsi="Arial Regular" w:cs="Arial Regular"/>
                <w:color w:val="000000" w:themeColor="text1"/>
              </w:rPr>
              <w:t>and</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4"/>
              </w:rPr>
              <w:t>ADR?</w:t>
            </w:r>
          </w:p>
        </w:tc>
        <w:tc>
          <w:tcPr>
            <w:tcW w:w="959" w:type="dxa"/>
          </w:tcPr>
          <w:p w14:paraId="68E6A091" w14:textId="77777777" w:rsidR="00066104" w:rsidRDefault="006F6F54">
            <w:pPr>
              <w:pStyle w:val="TableParagraph"/>
              <w:spacing w:before="15"/>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20" w:type="dxa"/>
          </w:tcPr>
          <w:p w14:paraId="72AACB5D" w14:textId="77777777" w:rsidR="00066104" w:rsidRDefault="006F6F54">
            <w:pPr>
              <w:pStyle w:val="TableParagraph"/>
              <w:spacing w:before="15"/>
              <w:ind w:left="10"/>
              <w:rPr>
                <w:rFonts w:ascii="Arial Regular" w:hAnsi="Arial Regular" w:cs="Arial Regular"/>
                <w:color w:val="000000" w:themeColor="text1"/>
              </w:rPr>
            </w:pPr>
            <w:r>
              <w:rPr>
                <w:rFonts w:ascii="Arial Regular" w:hAnsi="Arial Regular" w:cs="Arial Regular"/>
                <w:color w:val="000000" w:themeColor="text1"/>
                <w:spacing w:val="-10"/>
              </w:rPr>
              <w:t>8</w:t>
            </w:r>
          </w:p>
        </w:tc>
        <w:tc>
          <w:tcPr>
            <w:tcW w:w="978" w:type="dxa"/>
          </w:tcPr>
          <w:p w14:paraId="1D48B62F" w14:textId="77777777" w:rsidR="00066104" w:rsidRDefault="006F6F54">
            <w:pPr>
              <w:pStyle w:val="TableParagraph"/>
              <w:spacing w:before="15"/>
              <w:ind w:left="64"/>
              <w:rPr>
                <w:rFonts w:ascii="Arial Regular" w:hAnsi="Arial Regular" w:cs="Arial Regular"/>
                <w:color w:val="000000" w:themeColor="text1"/>
              </w:rPr>
            </w:pPr>
            <w:r>
              <w:rPr>
                <w:rFonts w:ascii="Arial Regular" w:hAnsi="Arial Regular" w:cs="Arial Regular"/>
                <w:color w:val="000000" w:themeColor="text1"/>
                <w:spacing w:val="-4"/>
              </w:rPr>
              <w:t>0.89</w:t>
            </w:r>
          </w:p>
        </w:tc>
      </w:tr>
      <w:tr w:rsidR="00066104" w14:paraId="535C33EE" w14:textId="77777777">
        <w:trPr>
          <w:trHeight w:val="414"/>
        </w:trPr>
        <w:tc>
          <w:tcPr>
            <w:tcW w:w="659" w:type="dxa"/>
          </w:tcPr>
          <w:p w14:paraId="57444FE4" w14:textId="77777777" w:rsidR="00066104" w:rsidRDefault="006F6F54">
            <w:pPr>
              <w:pStyle w:val="TableParagraph"/>
              <w:ind w:left="10" w:right="1"/>
              <w:rPr>
                <w:rFonts w:ascii="Arial Regular" w:hAnsi="Arial Regular" w:cs="Arial Regular"/>
                <w:color w:val="000000" w:themeColor="text1"/>
              </w:rPr>
            </w:pPr>
            <w:r>
              <w:rPr>
                <w:rFonts w:ascii="Arial Regular" w:hAnsi="Arial Regular" w:cs="Arial Regular"/>
                <w:color w:val="000000" w:themeColor="text1"/>
                <w:spacing w:val="-10"/>
              </w:rPr>
              <w:t>7</w:t>
            </w:r>
          </w:p>
        </w:tc>
        <w:tc>
          <w:tcPr>
            <w:tcW w:w="5382" w:type="dxa"/>
          </w:tcPr>
          <w:p w14:paraId="72B9CBE5"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r>
              <w:rPr>
                <w:rFonts w:ascii="Arial Regular" w:hAnsi="Arial Regular" w:cs="Arial Regular"/>
                <w:color w:val="000000" w:themeColor="text1"/>
              </w:rPr>
              <w:t>reporting</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5"/>
              </w:rPr>
              <w:t>is?</w:t>
            </w:r>
          </w:p>
        </w:tc>
        <w:tc>
          <w:tcPr>
            <w:tcW w:w="959" w:type="dxa"/>
          </w:tcPr>
          <w:p w14:paraId="5CD009E0" w14:textId="77777777" w:rsidR="00066104" w:rsidRDefault="006F6F54">
            <w:pPr>
              <w:pStyle w:val="TableParagraph"/>
              <w:spacing w:before="16"/>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20" w:type="dxa"/>
          </w:tcPr>
          <w:p w14:paraId="3417AF9E" w14:textId="77777777" w:rsidR="00066104" w:rsidRDefault="006F6F54">
            <w:pPr>
              <w:pStyle w:val="TableParagraph"/>
              <w:spacing w:before="16"/>
              <w:ind w:left="10"/>
              <w:rPr>
                <w:rFonts w:ascii="Arial Regular" w:hAnsi="Arial Regular" w:cs="Arial Regular"/>
                <w:color w:val="000000" w:themeColor="text1"/>
              </w:rPr>
            </w:pPr>
            <w:r>
              <w:rPr>
                <w:rFonts w:ascii="Arial Regular" w:hAnsi="Arial Regular" w:cs="Arial Regular"/>
                <w:color w:val="000000" w:themeColor="text1"/>
                <w:spacing w:val="-10"/>
              </w:rPr>
              <w:t>8</w:t>
            </w:r>
          </w:p>
        </w:tc>
        <w:tc>
          <w:tcPr>
            <w:tcW w:w="978" w:type="dxa"/>
          </w:tcPr>
          <w:p w14:paraId="0BB900B1" w14:textId="77777777" w:rsidR="00066104" w:rsidRDefault="006F6F54">
            <w:pPr>
              <w:pStyle w:val="TableParagraph"/>
              <w:spacing w:before="16"/>
              <w:ind w:left="64"/>
              <w:rPr>
                <w:rFonts w:ascii="Arial Regular" w:hAnsi="Arial Regular" w:cs="Arial Regular"/>
                <w:color w:val="000000" w:themeColor="text1"/>
              </w:rPr>
            </w:pPr>
            <w:r>
              <w:rPr>
                <w:rFonts w:ascii="Arial Regular" w:hAnsi="Arial Regular" w:cs="Arial Regular"/>
                <w:color w:val="000000" w:themeColor="text1"/>
                <w:spacing w:val="-4"/>
              </w:rPr>
              <w:t>0.89</w:t>
            </w:r>
          </w:p>
        </w:tc>
      </w:tr>
      <w:tr w:rsidR="00066104" w14:paraId="56D9B080" w14:textId="77777777">
        <w:trPr>
          <w:trHeight w:val="413"/>
        </w:trPr>
        <w:tc>
          <w:tcPr>
            <w:tcW w:w="659" w:type="dxa"/>
          </w:tcPr>
          <w:p w14:paraId="1341230E" w14:textId="77777777" w:rsidR="00066104" w:rsidRDefault="006F6F54">
            <w:pPr>
              <w:pStyle w:val="TableParagraph"/>
              <w:ind w:left="10" w:right="1"/>
              <w:rPr>
                <w:rFonts w:ascii="Arial Regular" w:hAnsi="Arial Regular" w:cs="Arial Regular"/>
                <w:color w:val="000000" w:themeColor="text1"/>
              </w:rPr>
            </w:pPr>
            <w:r>
              <w:rPr>
                <w:rFonts w:ascii="Arial Regular" w:hAnsi="Arial Regular" w:cs="Arial Regular"/>
                <w:color w:val="000000" w:themeColor="text1"/>
                <w:spacing w:val="-10"/>
              </w:rPr>
              <w:t>8</w:t>
            </w:r>
          </w:p>
        </w:tc>
        <w:tc>
          <w:tcPr>
            <w:tcW w:w="5382" w:type="dxa"/>
          </w:tcPr>
          <w:p w14:paraId="44EA91A6"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Who</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can report </w:t>
            </w:r>
            <w:r>
              <w:rPr>
                <w:rFonts w:ascii="Arial Regular" w:hAnsi="Arial Regular" w:cs="Arial Regular"/>
                <w:color w:val="000000" w:themeColor="text1"/>
                <w:spacing w:val="-4"/>
              </w:rPr>
              <w:t>ADR?</w:t>
            </w:r>
          </w:p>
        </w:tc>
        <w:tc>
          <w:tcPr>
            <w:tcW w:w="959" w:type="dxa"/>
          </w:tcPr>
          <w:p w14:paraId="75E264AB" w14:textId="77777777" w:rsidR="00066104" w:rsidRDefault="006F6F54">
            <w:pPr>
              <w:pStyle w:val="TableParagraph"/>
              <w:spacing w:before="14"/>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20" w:type="dxa"/>
          </w:tcPr>
          <w:p w14:paraId="093CEC62" w14:textId="77777777" w:rsidR="00066104" w:rsidRDefault="006F6F54">
            <w:pPr>
              <w:pStyle w:val="TableParagraph"/>
              <w:spacing w:before="14"/>
              <w:ind w:left="10"/>
              <w:rPr>
                <w:rFonts w:ascii="Arial Regular" w:hAnsi="Arial Regular" w:cs="Arial Regular"/>
                <w:color w:val="000000" w:themeColor="text1"/>
              </w:rPr>
            </w:pPr>
            <w:r>
              <w:rPr>
                <w:rFonts w:ascii="Arial Regular" w:hAnsi="Arial Regular" w:cs="Arial Regular"/>
                <w:color w:val="000000" w:themeColor="text1"/>
                <w:spacing w:val="-10"/>
              </w:rPr>
              <w:t>9</w:t>
            </w:r>
          </w:p>
        </w:tc>
        <w:tc>
          <w:tcPr>
            <w:tcW w:w="978" w:type="dxa"/>
          </w:tcPr>
          <w:p w14:paraId="0145339D" w14:textId="77777777" w:rsidR="00066104" w:rsidRDefault="006F6F54">
            <w:pPr>
              <w:pStyle w:val="TableParagraph"/>
              <w:spacing w:before="14"/>
              <w:ind w:left="64"/>
              <w:rPr>
                <w:rFonts w:ascii="Arial Regular" w:hAnsi="Arial Regular" w:cs="Arial Regular"/>
                <w:color w:val="000000" w:themeColor="text1"/>
              </w:rPr>
            </w:pPr>
            <w:r>
              <w:rPr>
                <w:rFonts w:ascii="Arial Regular" w:hAnsi="Arial Regular" w:cs="Arial Regular"/>
                <w:color w:val="000000" w:themeColor="text1"/>
                <w:spacing w:val="-4"/>
              </w:rPr>
              <w:t>1.00</w:t>
            </w:r>
          </w:p>
        </w:tc>
      </w:tr>
      <w:tr w:rsidR="00066104" w14:paraId="45AD6C87" w14:textId="77777777">
        <w:trPr>
          <w:trHeight w:val="507"/>
        </w:trPr>
        <w:tc>
          <w:tcPr>
            <w:tcW w:w="659" w:type="dxa"/>
          </w:tcPr>
          <w:p w14:paraId="78550D9E" w14:textId="77777777" w:rsidR="00066104" w:rsidRDefault="006F6F54">
            <w:pPr>
              <w:pStyle w:val="TableParagraph"/>
              <w:spacing w:line="275" w:lineRule="exact"/>
              <w:ind w:left="10"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5382" w:type="dxa"/>
          </w:tcPr>
          <w:p w14:paraId="71F85A03" w14:textId="77777777" w:rsidR="00066104" w:rsidRDefault="006F6F54">
            <w:pPr>
              <w:pStyle w:val="TableParagraph"/>
              <w:spacing w:line="275" w:lineRule="exact"/>
              <w:ind w:left="107"/>
              <w:jc w:val="left"/>
              <w:rPr>
                <w:rFonts w:ascii="Arial Regular" w:hAnsi="Arial Regular" w:cs="Arial Regular"/>
                <w:color w:val="000000" w:themeColor="text1"/>
              </w:rPr>
            </w:pPr>
            <w:r>
              <w:rPr>
                <w:rFonts w:ascii="Arial Regular" w:hAnsi="Arial Regular" w:cs="Arial Regular"/>
                <w:color w:val="000000" w:themeColor="text1"/>
              </w:rPr>
              <w:t>Where</w:t>
            </w:r>
            <w:r>
              <w:rPr>
                <w:rFonts w:ascii="Arial Regular" w:hAnsi="Arial Regular" w:cs="Arial Regular"/>
                <w:color w:val="000000" w:themeColor="text1"/>
                <w:spacing w:val="-2"/>
              </w:rPr>
              <w:t xml:space="preserve"> </w:t>
            </w:r>
            <w:r>
              <w:rPr>
                <w:rFonts w:ascii="Arial Regular" w:hAnsi="Arial Regular" w:cs="Arial Regular"/>
                <w:color w:val="000000" w:themeColor="text1"/>
              </w:rPr>
              <w:t>to report ADR</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in </w:t>
            </w:r>
            <w:r>
              <w:rPr>
                <w:rFonts w:ascii="Arial Regular" w:hAnsi="Arial Regular" w:cs="Arial Regular"/>
                <w:color w:val="000000" w:themeColor="text1"/>
                <w:spacing w:val="-2"/>
              </w:rPr>
              <w:t>India?</w:t>
            </w:r>
          </w:p>
        </w:tc>
        <w:tc>
          <w:tcPr>
            <w:tcW w:w="959" w:type="dxa"/>
          </w:tcPr>
          <w:p w14:paraId="5FA2096B" w14:textId="77777777" w:rsidR="00066104" w:rsidRDefault="006F6F54">
            <w:pPr>
              <w:pStyle w:val="TableParagraph"/>
              <w:spacing w:before="63"/>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20" w:type="dxa"/>
          </w:tcPr>
          <w:p w14:paraId="6650301A" w14:textId="77777777" w:rsidR="00066104" w:rsidRDefault="006F6F54">
            <w:pPr>
              <w:pStyle w:val="TableParagraph"/>
              <w:spacing w:before="63"/>
              <w:ind w:left="10"/>
              <w:rPr>
                <w:rFonts w:ascii="Arial Regular" w:hAnsi="Arial Regular" w:cs="Arial Regular"/>
                <w:color w:val="000000" w:themeColor="text1"/>
              </w:rPr>
            </w:pPr>
            <w:r>
              <w:rPr>
                <w:rFonts w:ascii="Arial Regular" w:hAnsi="Arial Regular" w:cs="Arial Regular"/>
                <w:color w:val="000000" w:themeColor="text1"/>
                <w:spacing w:val="-10"/>
              </w:rPr>
              <w:t>9</w:t>
            </w:r>
          </w:p>
        </w:tc>
        <w:tc>
          <w:tcPr>
            <w:tcW w:w="978" w:type="dxa"/>
          </w:tcPr>
          <w:p w14:paraId="2D52344E" w14:textId="77777777" w:rsidR="00066104" w:rsidRDefault="006F6F54">
            <w:pPr>
              <w:pStyle w:val="TableParagraph"/>
              <w:spacing w:before="63"/>
              <w:ind w:left="64"/>
              <w:rPr>
                <w:rFonts w:ascii="Arial Regular" w:hAnsi="Arial Regular" w:cs="Arial Regular"/>
                <w:color w:val="000000" w:themeColor="text1"/>
              </w:rPr>
            </w:pPr>
            <w:r>
              <w:rPr>
                <w:rFonts w:ascii="Arial Regular" w:hAnsi="Arial Regular" w:cs="Arial Regular"/>
                <w:color w:val="000000" w:themeColor="text1"/>
                <w:spacing w:val="-4"/>
              </w:rPr>
              <w:t>1.00</w:t>
            </w:r>
          </w:p>
        </w:tc>
      </w:tr>
      <w:tr w:rsidR="00066104" w14:paraId="47AB6C07" w14:textId="77777777">
        <w:trPr>
          <w:trHeight w:val="1240"/>
        </w:trPr>
        <w:tc>
          <w:tcPr>
            <w:tcW w:w="659" w:type="dxa"/>
          </w:tcPr>
          <w:p w14:paraId="292948DE" w14:textId="77777777" w:rsidR="00066104" w:rsidRDefault="006F6F54">
            <w:pPr>
              <w:pStyle w:val="TableParagraph"/>
              <w:spacing w:line="275" w:lineRule="exact"/>
              <w:ind w:left="10" w:right="1"/>
              <w:rPr>
                <w:rFonts w:ascii="Arial Regular" w:hAnsi="Arial Regular" w:cs="Arial Regular"/>
                <w:color w:val="000000" w:themeColor="text1"/>
              </w:rPr>
            </w:pPr>
            <w:r>
              <w:rPr>
                <w:rFonts w:ascii="Arial Regular" w:hAnsi="Arial Regular" w:cs="Arial Regular"/>
                <w:color w:val="000000" w:themeColor="text1"/>
                <w:spacing w:val="-5"/>
              </w:rPr>
              <w:t>10</w:t>
            </w:r>
          </w:p>
        </w:tc>
        <w:tc>
          <w:tcPr>
            <w:tcW w:w="5382" w:type="dxa"/>
          </w:tcPr>
          <w:p w14:paraId="2FDD2D9D" w14:textId="77777777" w:rsidR="00066104" w:rsidRDefault="006F6F54">
            <w:pPr>
              <w:pStyle w:val="TableParagraph"/>
              <w:spacing w:line="360" w:lineRule="auto"/>
              <w:ind w:left="107"/>
              <w:jc w:val="left"/>
              <w:rPr>
                <w:rFonts w:ascii="Arial Regular" w:hAnsi="Arial Regular" w:cs="Arial Regular"/>
                <w:color w:val="000000" w:themeColor="text1"/>
              </w:rPr>
            </w:pPr>
            <w:r>
              <w:rPr>
                <w:rFonts w:ascii="Arial Regular" w:hAnsi="Arial Regular" w:cs="Arial Regular"/>
                <w:color w:val="000000" w:themeColor="text1"/>
              </w:rPr>
              <w:t>Are you aware of national pharmacovigilance</w:t>
            </w:r>
            <w:r>
              <w:rPr>
                <w:rFonts w:ascii="Arial Regular" w:hAnsi="Arial Regular" w:cs="Arial Regular"/>
                <w:color w:val="000000" w:themeColor="text1"/>
                <w:spacing w:val="-13"/>
              </w:rPr>
              <w:t xml:space="preserve"> </w:t>
            </w:r>
            <w:r>
              <w:rPr>
                <w:rFonts w:ascii="Arial Regular" w:hAnsi="Arial Regular" w:cs="Arial Regular"/>
                <w:color w:val="000000" w:themeColor="text1"/>
              </w:rPr>
              <w:t>program</w:t>
            </w:r>
            <w:r>
              <w:rPr>
                <w:rFonts w:ascii="Arial Regular" w:hAnsi="Arial Regular" w:cs="Arial Regular"/>
                <w:color w:val="000000" w:themeColor="text1"/>
                <w:spacing w:val="-14"/>
              </w:rPr>
              <w:t xml:space="preserve"> </w:t>
            </w:r>
            <w:r>
              <w:rPr>
                <w:rFonts w:ascii="Arial Regular" w:hAnsi="Arial Regular" w:cs="Arial Regular"/>
                <w:color w:val="000000" w:themeColor="text1"/>
              </w:rPr>
              <w:t>in</w:t>
            </w:r>
            <w:r>
              <w:rPr>
                <w:rFonts w:ascii="Arial Regular" w:hAnsi="Arial Regular" w:cs="Arial Regular"/>
                <w:color w:val="000000" w:themeColor="text1"/>
                <w:spacing w:val="-13"/>
              </w:rPr>
              <w:t xml:space="preserve"> </w:t>
            </w:r>
            <w:proofErr w:type="gramStart"/>
            <w:r>
              <w:rPr>
                <w:rFonts w:ascii="Arial Regular" w:hAnsi="Arial Regular" w:cs="Arial Regular"/>
                <w:color w:val="000000" w:themeColor="text1"/>
              </w:rPr>
              <w:t>India</w:t>
            </w:r>
            <w:proofErr w:type="gramEnd"/>
          </w:p>
          <w:p w14:paraId="532BA604"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spacing w:val="-2"/>
              </w:rPr>
              <w:t>(PVPI)?</w:t>
            </w:r>
          </w:p>
        </w:tc>
        <w:tc>
          <w:tcPr>
            <w:tcW w:w="959" w:type="dxa"/>
          </w:tcPr>
          <w:p w14:paraId="4C8CDA51" w14:textId="77777777" w:rsidR="00066104" w:rsidRDefault="00066104">
            <w:pPr>
              <w:pStyle w:val="TableParagraph"/>
              <w:spacing w:before="175"/>
              <w:ind w:left="0"/>
              <w:jc w:val="left"/>
              <w:rPr>
                <w:rFonts w:ascii="Arial Regular" w:hAnsi="Arial Regular" w:cs="Arial Regular"/>
                <w:color w:val="000000" w:themeColor="text1"/>
              </w:rPr>
            </w:pPr>
          </w:p>
          <w:p w14:paraId="52A040B9" w14:textId="77777777" w:rsidR="00066104" w:rsidRDefault="006F6F54">
            <w:pPr>
              <w:pStyle w:val="TableParagraph"/>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20" w:type="dxa"/>
          </w:tcPr>
          <w:p w14:paraId="68DFD73D" w14:textId="77777777" w:rsidR="00066104" w:rsidRDefault="00066104">
            <w:pPr>
              <w:pStyle w:val="TableParagraph"/>
              <w:spacing w:before="175"/>
              <w:ind w:left="0"/>
              <w:jc w:val="left"/>
              <w:rPr>
                <w:rFonts w:ascii="Arial Regular" w:hAnsi="Arial Regular" w:cs="Arial Regular"/>
                <w:color w:val="000000" w:themeColor="text1"/>
              </w:rPr>
            </w:pPr>
          </w:p>
          <w:p w14:paraId="6E513DC9" w14:textId="77777777" w:rsidR="00066104" w:rsidRDefault="006F6F54">
            <w:pPr>
              <w:pStyle w:val="TableParagraph"/>
              <w:ind w:left="10"/>
              <w:rPr>
                <w:rFonts w:ascii="Arial Regular" w:hAnsi="Arial Regular" w:cs="Arial Regular"/>
                <w:color w:val="000000" w:themeColor="text1"/>
              </w:rPr>
            </w:pPr>
            <w:r>
              <w:rPr>
                <w:rFonts w:ascii="Arial Regular" w:hAnsi="Arial Regular" w:cs="Arial Regular"/>
                <w:color w:val="000000" w:themeColor="text1"/>
                <w:spacing w:val="-10"/>
              </w:rPr>
              <w:t>8</w:t>
            </w:r>
          </w:p>
        </w:tc>
        <w:tc>
          <w:tcPr>
            <w:tcW w:w="978" w:type="dxa"/>
          </w:tcPr>
          <w:p w14:paraId="3DBC472C" w14:textId="77777777" w:rsidR="00066104" w:rsidRDefault="00066104">
            <w:pPr>
              <w:pStyle w:val="TableParagraph"/>
              <w:spacing w:before="175"/>
              <w:ind w:left="0"/>
              <w:jc w:val="left"/>
              <w:rPr>
                <w:rFonts w:ascii="Arial Regular" w:hAnsi="Arial Regular" w:cs="Arial Regular"/>
                <w:color w:val="000000" w:themeColor="text1"/>
              </w:rPr>
            </w:pPr>
          </w:p>
          <w:p w14:paraId="7B034643" w14:textId="77777777" w:rsidR="00066104" w:rsidRDefault="006F6F54">
            <w:pPr>
              <w:pStyle w:val="TableParagraph"/>
              <w:ind w:left="64"/>
              <w:rPr>
                <w:rFonts w:ascii="Arial Regular" w:hAnsi="Arial Regular" w:cs="Arial Regular"/>
                <w:color w:val="000000" w:themeColor="text1"/>
              </w:rPr>
            </w:pPr>
            <w:r>
              <w:rPr>
                <w:rFonts w:ascii="Arial Regular" w:hAnsi="Arial Regular" w:cs="Arial Regular"/>
                <w:color w:val="000000" w:themeColor="text1"/>
                <w:spacing w:val="-4"/>
              </w:rPr>
              <w:t>0.89</w:t>
            </w:r>
          </w:p>
        </w:tc>
      </w:tr>
    </w:tbl>
    <w:p w14:paraId="165C33C5" w14:textId="77777777" w:rsidR="00066104" w:rsidRDefault="00066104">
      <w:pPr>
        <w:pStyle w:val="TableParagraph"/>
        <w:ind w:left="0"/>
        <w:jc w:val="both"/>
        <w:rPr>
          <w:rFonts w:ascii="Arial Regular" w:hAnsi="Arial Regular" w:cs="Arial Regular"/>
          <w:color w:val="000000" w:themeColor="text1"/>
        </w:rPr>
        <w:sectPr w:rsidR="00066104" w:rsidSect="00BA775A">
          <w:type w:val="continuous"/>
          <w:pgSz w:w="11910" w:h="16840"/>
          <w:pgMar w:top="1840" w:right="1090" w:bottom="1334" w:left="1700" w:header="720" w:footer="720" w:gutter="0"/>
          <w:cols w:space="720"/>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3"/>
        <w:gridCol w:w="5418"/>
        <w:gridCol w:w="939"/>
        <w:gridCol w:w="1431"/>
        <w:gridCol w:w="953"/>
      </w:tblGrid>
      <w:tr w:rsidR="00066104" w14:paraId="367A27A7" w14:textId="77777777">
        <w:trPr>
          <w:trHeight w:val="365"/>
        </w:trPr>
        <w:tc>
          <w:tcPr>
            <w:tcW w:w="653" w:type="dxa"/>
          </w:tcPr>
          <w:p w14:paraId="6A3ABD44" w14:textId="77777777" w:rsidR="00066104" w:rsidRDefault="006F6F54">
            <w:pPr>
              <w:pStyle w:val="TableParagraph"/>
              <w:ind w:left="10" w:right="1"/>
              <w:rPr>
                <w:rFonts w:ascii="Arial Regular" w:hAnsi="Arial Regular" w:cs="Arial Regular"/>
                <w:color w:val="000000" w:themeColor="text1"/>
              </w:rPr>
            </w:pPr>
            <w:r>
              <w:rPr>
                <w:rFonts w:ascii="Arial Regular" w:hAnsi="Arial Regular" w:cs="Arial Regular"/>
                <w:color w:val="000000" w:themeColor="text1"/>
                <w:spacing w:val="-5"/>
              </w:rPr>
              <w:lastRenderedPageBreak/>
              <w:t>11</w:t>
            </w:r>
          </w:p>
        </w:tc>
        <w:tc>
          <w:tcPr>
            <w:tcW w:w="5418" w:type="dxa"/>
          </w:tcPr>
          <w:p w14:paraId="6A7BDC73"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 xml:space="preserve">PVPI stands </w:t>
            </w:r>
            <w:r>
              <w:rPr>
                <w:rFonts w:ascii="Arial Regular" w:hAnsi="Arial Regular" w:cs="Arial Regular"/>
                <w:color w:val="000000" w:themeColor="text1"/>
                <w:spacing w:val="-4"/>
              </w:rPr>
              <w:t>for?</w:t>
            </w:r>
          </w:p>
        </w:tc>
        <w:tc>
          <w:tcPr>
            <w:tcW w:w="939" w:type="dxa"/>
          </w:tcPr>
          <w:p w14:paraId="2CC5268F" w14:textId="77777777" w:rsidR="00066104" w:rsidRDefault="006F6F54">
            <w:pPr>
              <w:pStyle w:val="TableParagraph"/>
              <w:spacing w:before="54"/>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31" w:type="dxa"/>
          </w:tcPr>
          <w:p w14:paraId="2264FC51" w14:textId="77777777" w:rsidR="00066104" w:rsidRDefault="006F6F54">
            <w:pPr>
              <w:pStyle w:val="TableParagraph"/>
              <w:spacing w:before="54"/>
              <w:ind w:left="10"/>
              <w:rPr>
                <w:rFonts w:ascii="Arial Regular" w:hAnsi="Arial Regular" w:cs="Arial Regular"/>
                <w:color w:val="000000" w:themeColor="text1"/>
              </w:rPr>
            </w:pPr>
            <w:r>
              <w:rPr>
                <w:rFonts w:ascii="Arial Regular" w:hAnsi="Arial Regular" w:cs="Arial Regular"/>
                <w:color w:val="000000" w:themeColor="text1"/>
                <w:spacing w:val="-10"/>
              </w:rPr>
              <w:t>9</w:t>
            </w:r>
          </w:p>
        </w:tc>
        <w:tc>
          <w:tcPr>
            <w:tcW w:w="953" w:type="dxa"/>
          </w:tcPr>
          <w:p w14:paraId="17306407" w14:textId="77777777" w:rsidR="00066104" w:rsidRDefault="006F6F54">
            <w:pPr>
              <w:pStyle w:val="TableParagraph"/>
              <w:spacing w:before="54"/>
              <w:ind w:left="64"/>
              <w:rPr>
                <w:rFonts w:ascii="Arial Regular" w:hAnsi="Arial Regular" w:cs="Arial Regular"/>
                <w:color w:val="000000" w:themeColor="text1"/>
              </w:rPr>
            </w:pPr>
            <w:r>
              <w:rPr>
                <w:rFonts w:ascii="Arial Regular" w:hAnsi="Arial Regular" w:cs="Arial Regular"/>
                <w:color w:val="000000" w:themeColor="text1"/>
                <w:spacing w:val="-4"/>
              </w:rPr>
              <w:t>1.00</w:t>
            </w:r>
          </w:p>
        </w:tc>
      </w:tr>
      <w:tr w:rsidR="00066104" w14:paraId="1FAC56BF" w14:textId="77777777">
        <w:trPr>
          <w:trHeight w:val="652"/>
        </w:trPr>
        <w:tc>
          <w:tcPr>
            <w:tcW w:w="653" w:type="dxa"/>
          </w:tcPr>
          <w:p w14:paraId="074FF39C" w14:textId="77777777" w:rsidR="00066104" w:rsidRDefault="006F6F54">
            <w:pPr>
              <w:pStyle w:val="TableParagraph"/>
              <w:spacing w:before="1"/>
              <w:ind w:left="10" w:right="1"/>
              <w:rPr>
                <w:rFonts w:ascii="Arial Regular" w:hAnsi="Arial Regular" w:cs="Arial Regular"/>
                <w:color w:val="000000" w:themeColor="text1"/>
              </w:rPr>
            </w:pPr>
            <w:r>
              <w:rPr>
                <w:rFonts w:ascii="Arial Regular" w:hAnsi="Arial Regular" w:cs="Arial Regular"/>
                <w:color w:val="000000" w:themeColor="text1"/>
                <w:spacing w:val="-5"/>
              </w:rPr>
              <w:t>12</w:t>
            </w:r>
          </w:p>
        </w:tc>
        <w:tc>
          <w:tcPr>
            <w:tcW w:w="5418" w:type="dxa"/>
          </w:tcPr>
          <w:p w14:paraId="21415528" w14:textId="77777777" w:rsidR="00066104" w:rsidRDefault="006F6F54">
            <w:pPr>
              <w:pStyle w:val="TableParagraph"/>
              <w:spacing w:before="1"/>
              <w:ind w:left="107"/>
              <w:jc w:val="left"/>
              <w:rPr>
                <w:rFonts w:ascii="Arial Regular" w:hAnsi="Arial Regular" w:cs="Arial Regular"/>
                <w:color w:val="000000" w:themeColor="text1"/>
              </w:rPr>
            </w:pPr>
            <w:r>
              <w:rPr>
                <w:rFonts w:ascii="Arial Regular" w:hAnsi="Arial Regular" w:cs="Arial Regular"/>
                <w:color w:val="000000" w:themeColor="text1"/>
              </w:rPr>
              <w:t>National</w:t>
            </w:r>
            <w:r>
              <w:rPr>
                <w:rFonts w:ascii="Arial Regular" w:hAnsi="Arial Regular" w:cs="Arial Regular"/>
                <w:color w:val="000000" w:themeColor="text1"/>
                <w:spacing w:val="-1"/>
              </w:rPr>
              <w:t xml:space="preserve"> </w:t>
            </w:r>
            <w:r>
              <w:rPr>
                <w:rFonts w:ascii="Arial Regular" w:hAnsi="Arial Regular" w:cs="Arial Regular"/>
                <w:color w:val="000000" w:themeColor="text1"/>
              </w:rPr>
              <w:t>coordination</w:t>
            </w:r>
            <w:r>
              <w:rPr>
                <w:rFonts w:ascii="Arial Regular" w:hAnsi="Arial Regular" w:cs="Arial Regular"/>
                <w:color w:val="000000" w:themeColor="text1"/>
                <w:spacing w:val="1"/>
              </w:rPr>
              <w:t xml:space="preserve"> </w:t>
            </w:r>
            <w:r>
              <w:rPr>
                <w:rFonts w:ascii="Arial Regular" w:hAnsi="Arial Regular" w:cs="Arial Regular"/>
                <w:color w:val="000000" w:themeColor="text1"/>
              </w:rPr>
              <w:t>center</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2"/>
              </w:rPr>
              <w:t>(NCC-</w:t>
            </w:r>
          </w:p>
          <w:p w14:paraId="626C9CD2"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rPr>
              <w:t>PVPI)</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is located </w:t>
            </w:r>
            <w:r>
              <w:rPr>
                <w:rFonts w:ascii="Arial Regular" w:hAnsi="Arial Regular" w:cs="Arial Regular"/>
                <w:color w:val="000000" w:themeColor="text1"/>
                <w:spacing w:val="-5"/>
              </w:rPr>
              <w:t>in?</w:t>
            </w:r>
          </w:p>
        </w:tc>
        <w:tc>
          <w:tcPr>
            <w:tcW w:w="939" w:type="dxa"/>
          </w:tcPr>
          <w:p w14:paraId="7BC91474" w14:textId="77777777" w:rsidR="00066104" w:rsidRDefault="006F6F54">
            <w:pPr>
              <w:pStyle w:val="TableParagraph"/>
              <w:spacing w:before="224"/>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31" w:type="dxa"/>
          </w:tcPr>
          <w:p w14:paraId="6C22A31E" w14:textId="77777777" w:rsidR="00066104" w:rsidRDefault="006F6F54">
            <w:pPr>
              <w:pStyle w:val="TableParagraph"/>
              <w:spacing w:before="224"/>
              <w:ind w:left="10"/>
              <w:rPr>
                <w:rFonts w:ascii="Arial Regular" w:hAnsi="Arial Regular" w:cs="Arial Regular"/>
                <w:color w:val="000000" w:themeColor="text1"/>
              </w:rPr>
            </w:pPr>
            <w:r>
              <w:rPr>
                <w:rFonts w:ascii="Arial Regular" w:hAnsi="Arial Regular" w:cs="Arial Regular"/>
                <w:color w:val="000000" w:themeColor="text1"/>
                <w:spacing w:val="-10"/>
              </w:rPr>
              <w:t>8</w:t>
            </w:r>
          </w:p>
        </w:tc>
        <w:tc>
          <w:tcPr>
            <w:tcW w:w="953" w:type="dxa"/>
          </w:tcPr>
          <w:p w14:paraId="07D8B535" w14:textId="77777777" w:rsidR="00066104" w:rsidRDefault="006F6F54">
            <w:pPr>
              <w:pStyle w:val="TableParagraph"/>
              <w:spacing w:before="224"/>
              <w:ind w:left="64"/>
              <w:rPr>
                <w:rFonts w:ascii="Arial Regular" w:hAnsi="Arial Regular" w:cs="Arial Regular"/>
                <w:color w:val="000000" w:themeColor="text1"/>
              </w:rPr>
            </w:pPr>
            <w:r>
              <w:rPr>
                <w:rFonts w:ascii="Arial Regular" w:hAnsi="Arial Regular" w:cs="Arial Regular"/>
                <w:color w:val="000000" w:themeColor="text1"/>
                <w:spacing w:val="-4"/>
              </w:rPr>
              <w:t>0.89</w:t>
            </w:r>
          </w:p>
        </w:tc>
      </w:tr>
      <w:tr w:rsidR="00066104" w14:paraId="52BA2220" w14:textId="77777777">
        <w:trPr>
          <w:trHeight w:val="620"/>
        </w:trPr>
        <w:tc>
          <w:tcPr>
            <w:tcW w:w="653" w:type="dxa"/>
          </w:tcPr>
          <w:p w14:paraId="3188A279" w14:textId="77777777" w:rsidR="00066104" w:rsidRDefault="006F6F54">
            <w:pPr>
              <w:pStyle w:val="TableParagraph"/>
              <w:spacing w:line="274" w:lineRule="exact"/>
              <w:ind w:left="10" w:right="1"/>
              <w:rPr>
                <w:rFonts w:ascii="Arial Regular" w:hAnsi="Arial Regular" w:cs="Arial Regular"/>
                <w:color w:val="000000" w:themeColor="text1"/>
              </w:rPr>
            </w:pPr>
            <w:r>
              <w:rPr>
                <w:rFonts w:ascii="Arial Regular" w:hAnsi="Arial Regular" w:cs="Arial Regular"/>
                <w:color w:val="000000" w:themeColor="text1"/>
                <w:spacing w:val="-5"/>
              </w:rPr>
              <w:t>13</w:t>
            </w:r>
          </w:p>
        </w:tc>
        <w:tc>
          <w:tcPr>
            <w:tcW w:w="5418" w:type="dxa"/>
          </w:tcPr>
          <w:p w14:paraId="61CDC190" w14:textId="77777777" w:rsidR="00066104" w:rsidRDefault="006F6F54">
            <w:pPr>
              <w:pStyle w:val="TableParagraph"/>
              <w:spacing w:line="274" w:lineRule="exact"/>
              <w:ind w:left="107"/>
              <w:jc w:val="left"/>
              <w:rPr>
                <w:rFonts w:ascii="Arial Regular" w:hAnsi="Arial Regular" w:cs="Arial Regular"/>
                <w:color w:val="000000" w:themeColor="text1"/>
              </w:rPr>
            </w:pPr>
            <w:r>
              <w:rPr>
                <w:rFonts w:ascii="Arial Regular" w:hAnsi="Arial Regular" w:cs="Arial Regular"/>
                <w:color w:val="000000" w:themeColor="text1"/>
              </w:rPr>
              <w:t>Which</w:t>
            </w:r>
            <w:r>
              <w:rPr>
                <w:rFonts w:ascii="Arial Regular" w:hAnsi="Arial Regular" w:cs="Arial Regular"/>
                <w:color w:val="000000" w:themeColor="text1"/>
                <w:spacing w:val="-2"/>
              </w:rPr>
              <w:t xml:space="preserve"> </w:t>
            </w:r>
            <w:r>
              <w:rPr>
                <w:rFonts w:ascii="Arial Regular" w:hAnsi="Arial Regular" w:cs="Arial Regular"/>
                <w:color w:val="000000" w:themeColor="text1"/>
              </w:rPr>
              <w:t>organization is responsible</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5"/>
              </w:rPr>
              <w:t>for</w:t>
            </w:r>
          </w:p>
          <w:p w14:paraId="2D87A7B3"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rPr>
              <w:t xml:space="preserve">pharmacovigilance in </w:t>
            </w:r>
            <w:r>
              <w:rPr>
                <w:rFonts w:ascii="Arial Regular" w:hAnsi="Arial Regular" w:cs="Arial Regular"/>
                <w:color w:val="000000" w:themeColor="text1"/>
                <w:spacing w:val="-2"/>
              </w:rPr>
              <w:t>India?</w:t>
            </w:r>
          </w:p>
        </w:tc>
        <w:tc>
          <w:tcPr>
            <w:tcW w:w="939" w:type="dxa"/>
          </w:tcPr>
          <w:p w14:paraId="48395791" w14:textId="77777777" w:rsidR="00066104" w:rsidRDefault="006F6F54">
            <w:pPr>
              <w:pStyle w:val="TableParagraph"/>
              <w:spacing w:before="221"/>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31" w:type="dxa"/>
          </w:tcPr>
          <w:p w14:paraId="5AE131D6" w14:textId="77777777" w:rsidR="00066104" w:rsidRDefault="006F6F54">
            <w:pPr>
              <w:pStyle w:val="TableParagraph"/>
              <w:spacing w:before="221"/>
              <w:ind w:left="10"/>
              <w:rPr>
                <w:rFonts w:ascii="Arial Regular" w:hAnsi="Arial Regular" w:cs="Arial Regular"/>
                <w:color w:val="000000" w:themeColor="text1"/>
              </w:rPr>
            </w:pPr>
            <w:r>
              <w:rPr>
                <w:rFonts w:ascii="Arial Regular" w:hAnsi="Arial Regular" w:cs="Arial Regular"/>
                <w:color w:val="000000" w:themeColor="text1"/>
                <w:spacing w:val="-10"/>
              </w:rPr>
              <w:t>9</w:t>
            </w:r>
          </w:p>
        </w:tc>
        <w:tc>
          <w:tcPr>
            <w:tcW w:w="953" w:type="dxa"/>
          </w:tcPr>
          <w:p w14:paraId="0C41C89F" w14:textId="77777777" w:rsidR="00066104" w:rsidRDefault="006F6F54">
            <w:pPr>
              <w:pStyle w:val="TableParagraph"/>
              <w:spacing w:before="221"/>
              <w:ind w:left="64"/>
              <w:rPr>
                <w:rFonts w:ascii="Arial Regular" w:hAnsi="Arial Regular" w:cs="Arial Regular"/>
                <w:color w:val="000000" w:themeColor="text1"/>
              </w:rPr>
            </w:pPr>
            <w:r>
              <w:rPr>
                <w:rFonts w:ascii="Arial Regular" w:hAnsi="Arial Regular" w:cs="Arial Regular"/>
                <w:color w:val="000000" w:themeColor="text1"/>
                <w:spacing w:val="-4"/>
              </w:rPr>
              <w:t>1.00</w:t>
            </w:r>
          </w:p>
        </w:tc>
      </w:tr>
      <w:tr w:rsidR="00066104" w14:paraId="09E4DA2D" w14:textId="77777777">
        <w:trPr>
          <w:trHeight w:val="338"/>
        </w:trPr>
        <w:tc>
          <w:tcPr>
            <w:tcW w:w="653" w:type="dxa"/>
          </w:tcPr>
          <w:p w14:paraId="49BBFF77" w14:textId="77777777" w:rsidR="00066104" w:rsidRDefault="006F6F54">
            <w:pPr>
              <w:pStyle w:val="TableParagraph"/>
              <w:spacing w:line="274" w:lineRule="exact"/>
              <w:ind w:left="10" w:right="1"/>
              <w:rPr>
                <w:rFonts w:ascii="Arial Regular" w:hAnsi="Arial Regular" w:cs="Arial Regular"/>
                <w:color w:val="000000" w:themeColor="text1"/>
              </w:rPr>
            </w:pPr>
            <w:r>
              <w:rPr>
                <w:rFonts w:ascii="Arial Regular" w:hAnsi="Arial Regular" w:cs="Arial Regular"/>
                <w:color w:val="000000" w:themeColor="text1"/>
                <w:spacing w:val="-5"/>
              </w:rPr>
              <w:t>14</w:t>
            </w:r>
          </w:p>
        </w:tc>
        <w:tc>
          <w:tcPr>
            <w:tcW w:w="5418" w:type="dxa"/>
          </w:tcPr>
          <w:p w14:paraId="4C4449E7" w14:textId="77777777" w:rsidR="00066104" w:rsidRDefault="006F6F54">
            <w:pPr>
              <w:pStyle w:val="TableParagraph"/>
              <w:spacing w:line="274" w:lineRule="exact"/>
              <w:ind w:left="107"/>
              <w:jc w:val="left"/>
              <w:rPr>
                <w:rFonts w:ascii="Arial Regular" w:hAnsi="Arial Regular" w:cs="Arial Regular"/>
                <w:color w:val="000000" w:themeColor="text1"/>
              </w:rPr>
            </w:pPr>
            <w:r>
              <w:rPr>
                <w:rFonts w:ascii="Arial Regular" w:hAnsi="Arial Regular" w:cs="Arial Regular"/>
                <w:color w:val="000000" w:themeColor="text1"/>
              </w:rPr>
              <w:t>Name of</w:t>
            </w:r>
            <w:r>
              <w:rPr>
                <w:rFonts w:ascii="Arial Regular" w:hAnsi="Arial Regular" w:cs="Arial Regular"/>
                <w:color w:val="000000" w:themeColor="text1"/>
                <w:spacing w:val="-1"/>
              </w:rPr>
              <w:t xml:space="preserve"> </w:t>
            </w: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r>
              <w:rPr>
                <w:rFonts w:ascii="Arial Regular" w:hAnsi="Arial Regular" w:cs="Arial Regular"/>
                <w:color w:val="000000" w:themeColor="text1"/>
              </w:rPr>
              <w:t>reporting</w:t>
            </w:r>
            <w:r>
              <w:rPr>
                <w:rFonts w:ascii="Arial Regular" w:hAnsi="Arial Regular" w:cs="Arial Regular"/>
                <w:color w:val="000000" w:themeColor="text1"/>
                <w:spacing w:val="1"/>
              </w:rPr>
              <w:t xml:space="preserve"> </w:t>
            </w:r>
            <w:r>
              <w:rPr>
                <w:rFonts w:ascii="Arial Regular" w:hAnsi="Arial Regular" w:cs="Arial Regular"/>
                <w:color w:val="000000" w:themeColor="text1"/>
              </w:rPr>
              <w:t>form</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in </w:t>
            </w:r>
            <w:r>
              <w:rPr>
                <w:rFonts w:ascii="Arial Regular" w:hAnsi="Arial Regular" w:cs="Arial Regular"/>
                <w:color w:val="000000" w:themeColor="text1"/>
                <w:spacing w:val="-2"/>
              </w:rPr>
              <w:t>India?</w:t>
            </w:r>
          </w:p>
        </w:tc>
        <w:tc>
          <w:tcPr>
            <w:tcW w:w="939" w:type="dxa"/>
          </w:tcPr>
          <w:p w14:paraId="72D3FC4E" w14:textId="77777777" w:rsidR="00066104" w:rsidRDefault="006F6F54">
            <w:pPr>
              <w:pStyle w:val="TableParagraph"/>
              <w:spacing w:before="14"/>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31" w:type="dxa"/>
          </w:tcPr>
          <w:p w14:paraId="498330ED" w14:textId="77777777" w:rsidR="00066104" w:rsidRDefault="006F6F54">
            <w:pPr>
              <w:pStyle w:val="TableParagraph"/>
              <w:spacing w:before="14"/>
              <w:ind w:left="10"/>
              <w:rPr>
                <w:rFonts w:ascii="Arial Regular" w:hAnsi="Arial Regular" w:cs="Arial Regular"/>
                <w:color w:val="000000" w:themeColor="text1"/>
              </w:rPr>
            </w:pPr>
            <w:r>
              <w:rPr>
                <w:rFonts w:ascii="Arial Regular" w:hAnsi="Arial Regular" w:cs="Arial Regular"/>
                <w:color w:val="000000" w:themeColor="text1"/>
                <w:spacing w:val="-10"/>
              </w:rPr>
              <w:t>9</w:t>
            </w:r>
          </w:p>
        </w:tc>
        <w:tc>
          <w:tcPr>
            <w:tcW w:w="953" w:type="dxa"/>
          </w:tcPr>
          <w:p w14:paraId="48F8BFDA" w14:textId="77777777" w:rsidR="00066104" w:rsidRDefault="006F6F54">
            <w:pPr>
              <w:pStyle w:val="TableParagraph"/>
              <w:spacing w:before="14"/>
              <w:ind w:left="64"/>
              <w:rPr>
                <w:rFonts w:ascii="Arial Regular" w:hAnsi="Arial Regular" w:cs="Arial Regular"/>
                <w:color w:val="000000" w:themeColor="text1"/>
              </w:rPr>
            </w:pPr>
            <w:r>
              <w:rPr>
                <w:rFonts w:ascii="Arial Regular" w:hAnsi="Arial Regular" w:cs="Arial Regular"/>
                <w:color w:val="000000" w:themeColor="text1"/>
                <w:spacing w:val="-4"/>
              </w:rPr>
              <w:t>1.00</w:t>
            </w:r>
          </w:p>
        </w:tc>
      </w:tr>
      <w:tr w:rsidR="00066104" w14:paraId="047E0660" w14:textId="77777777">
        <w:trPr>
          <w:trHeight w:val="621"/>
        </w:trPr>
        <w:tc>
          <w:tcPr>
            <w:tcW w:w="653" w:type="dxa"/>
          </w:tcPr>
          <w:p w14:paraId="2B92AADE" w14:textId="77777777" w:rsidR="00066104" w:rsidRDefault="006F6F54">
            <w:pPr>
              <w:pStyle w:val="TableParagraph"/>
              <w:spacing w:line="275" w:lineRule="exact"/>
              <w:ind w:left="10" w:right="1"/>
              <w:rPr>
                <w:rFonts w:ascii="Arial Regular" w:hAnsi="Arial Regular" w:cs="Arial Regular"/>
                <w:color w:val="000000" w:themeColor="text1"/>
              </w:rPr>
            </w:pPr>
            <w:r>
              <w:rPr>
                <w:rFonts w:ascii="Arial Regular" w:hAnsi="Arial Regular" w:cs="Arial Regular"/>
                <w:color w:val="000000" w:themeColor="text1"/>
                <w:spacing w:val="-5"/>
              </w:rPr>
              <w:t>15</w:t>
            </w:r>
          </w:p>
        </w:tc>
        <w:tc>
          <w:tcPr>
            <w:tcW w:w="5418" w:type="dxa"/>
          </w:tcPr>
          <w:p w14:paraId="34B1DB2B" w14:textId="77777777" w:rsidR="00066104" w:rsidRDefault="006F6F54">
            <w:pPr>
              <w:pStyle w:val="TableParagraph"/>
              <w:spacing w:line="275" w:lineRule="exact"/>
              <w:ind w:left="107"/>
              <w:jc w:val="left"/>
              <w:rPr>
                <w:rFonts w:ascii="Arial Regular" w:hAnsi="Arial Regular" w:cs="Arial Regular"/>
                <w:color w:val="000000" w:themeColor="text1"/>
              </w:rPr>
            </w:pPr>
            <w:r>
              <w:rPr>
                <w:rFonts w:ascii="Arial Regular" w:hAnsi="Arial Regular" w:cs="Arial Regular"/>
                <w:color w:val="000000" w:themeColor="text1"/>
              </w:rPr>
              <w:t>The</w:t>
            </w:r>
            <w:r>
              <w:rPr>
                <w:rFonts w:ascii="Arial Regular" w:hAnsi="Arial Regular" w:cs="Arial Regular"/>
                <w:color w:val="000000" w:themeColor="text1"/>
                <w:spacing w:val="1"/>
              </w:rPr>
              <w:t xml:space="preserve"> </w:t>
            </w:r>
            <w:r>
              <w:rPr>
                <w:rFonts w:ascii="Arial Regular" w:hAnsi="Arial Regular" w:cs="Arial Regular"/>
                <w:color w:val="000000" w:themeColor="text1"/>
              </w:rPr>
              <w:t>color</w:t>
            </w:r>
            <w:r>
              <w:rPr>
                <w:rFonts w:ascii="Arial Regular" w:hAnsi="Arial Regular" w:cs="Arial Regular"/>
                <w:color w:val="000000" w:themeColor="text1"/>
                <w:spacing w:val="-2"/>
              </w:rPr>
              <w:t xml:space="preserve"> </w:t>
            </w:r>
            <w:r>
              <w:rPr>
                <w:rFonts w:ascii="Arial Regular" w:hAnsi="Arial Regular" w:cs="Arial Regular"/>
                <w:color w:val="000000" w:themeColor="text1"/>
              </w:rPr>
              <w:t>of</w:t>
            </w:r>
            <w:r>
              <w:rPr>
                <w:rFonts w:ascii="Arial Regular" w:hAnsi="Arial Regular" w:cs="Arial Regular"/>
                <w:color w:val="000000" w:themeColor="text1"/>
                <w:spacing w:val="-1"/>
              </w:rPr>
              <w:t xml:space="preserve"> </w:t>
            </w: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r>
              <w:rPr>
                <w:rFonts w:ascii="Arial Regular" w:hAnsi="Arial Regular" w:cs="Arial Regular"/>
                <w:color w:val="000000" w:themeColor="text1"/>
              </w:rPr>
              <w:t>reporting</w:t>
            </w:r>
            <w:r>
              <w:rPr>
                <w:rFonts w:ascii="Arial Regular" w:hAnsi="Arial Regular" w:cs="Arial Regular"/>
                <w:color w:val="000000" w:themeColor="text1"/>
                <w:spacing w:val="1"/>
              </w:rPr>
              <w:t xml:space="preserve"> </w:t>
            </w:r>
            <w:r>
              <w:rPr>
                <w:rFonts w:ascii="Arial Regular" w:hAnsi="Arial Regular" w:cs="Arial Regular"/>
                <w:color w:val="000000" w:themeColor="text1"/>
              </w:rPr>
              <w:t>form</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5"/>
              </w:rPr>
              <w:t>in</w:t>
            </w:r>
          </w:p>
          <w:p w14:paraId="2631D644"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spacing w:val="-2"/>
              </w:rPr>
              <w:t>India?</w:t>
            </w:r>
          </w:p>
        </w:tc>
        <w:tc>
          <w:tcPr>
            <w:tcW w:w="939" w:type="dxa"/>
          </w:tcPr>
          <w:p w14:paraId="60F5B9C8" w14:textId="77777777" w:rsidR="00066104" w:rsidRDefault="006F6F54">
            <w:pPr>
              <w:pStyle w:val="TableParagraph"/>
              <w:spacing w:before="221"/>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31" w:type="dxa"/>
          </w:tcPr>
          <w:p w14:paraId="4DE507A5" w14:textId="77777777" w:rsidR="00066104" w:rsidRDefault="006F6F54">
            <w:pPr>
              <w:pStyle w:val="TableParagraph"/>
              <w:spacing w:before="221"/>
              <w:ind w:left="10"/>
              <w:rPr>
                <w:rFonts w:ascii="Arial Regular" w:hAnsi="Arial Regular" w:cs="Arial Regular"/>
                <w:color w:val="000000" w:themeColor="text1"/>
              </w:rPr>
            </w:pPr>
            <w:r>
              <w:rPr>
                <w:rFonts w:ascii="Arial Regular" w:hAnsi="Arial Regular" w:cs="Arial Regular"/>
                <w:color w:val="000000" w:themeColor="text1"/>
                <w:spacing w:val="-10"/>
              </w:rPr>
              <w:t>8</w:t>
            </w:r>
          </w:p>
        </w:tc>
        <w:tc>
          <w:tcPr>
            <w:tcW w:w="953" w:type="dxa"/>
          </w:tcPr>
          <w:p w14:paraId="6663248C" w14:textId="77777777" w:rsidR="00066104" w:rsidRDefault="006F6F54">
            <w:pPr>
              <w:pStyle w:val="TableParagraph"/>
              <w:spacing w:before="221"/>
              <w:ind w:left="64"/>
              <w:rPr>
                <w:rFonts w:ascii="Arial Regular" w:hAnsi="Arial Regular" w:cs="Arial Regular"/>
                <w:color w:val="000000" w:themeColor="text1"/>
              </w:rPr>
            </w:pPr>
            <w:r>
              <w:rPr>
                <w:rFonts w:ascii="Arial Regular" w:hAnsi="Arial Regular" w:cs="Arial Regular"/>
                <w:color w:val="000000" w:themeColor="text1"/>
                <w:spacing w:val="-4"/>
              </w:rPr>
              <w:t>0.89</w:t>
            </w:r>
          </w:p>
        </w:tc>
      </w:tr>
      <w:tr w:rsidR="00066104" w14:paraId="78EA922E" w14:textId="77777777">
        <w:trPr>
          <w:trHeight w:val="620"/>
        </w:trPr>
        <w:tc>
          <w:tcPr>
            <w:tcW w:w="653" w:type="dxa"/>
          </w:tcPr>
          <w:p w14:paraId="71C7397C" w14:textId="77777777" w:rsidR="00066104" w:rsidRDefault="006F6F54">
            <w:pPr>
              <w:pStyle w:val="TableParagraph"/>
              <w:spacing w:line="274" w:lineRule="exact"/>
              <w:ind w:left="10" w:right="1"/>
              <w:rPr>
                <w:rFonts w:ascii="Arial Regular" w:hAnsi="Arial Regular" w:cs="Arial Regular"/>
                <w:color w:val="000000" w:themeColor="text1"/>
              </w:rPr>
            </w:pPr>
            <w:r>
              <w:rPr>
                <w:rFonts w:ascii="Arial Regular" w:hAnsi="Arial Regular" w:cs="Arial Regular"/>
                <w:color w:val="000000" w:themeColor="text1"/>
                <w:spacing w:val="-5"/>
              </w:rPr>
              <w:t>16</w:t>
            </w:r>
          </w:p>
        </w:tc>
        <w:tc>
          <w:tcPr>
            <w:tcW w:w="5418" w:type="dxa"/>
          </w:tcPr>
          <w:p w14:paraId="02F53520" w14:textId="77777777" w:rsidR="00066104" w:rsidRDefault="006F6F54">
            <w:pPr>
              <w:pStyle w:val="TableParagraph"/>
              <w:spacing w:line="274" w:lineRule="exact"/>
              <w:ind w:left="107"/>
              <w:jc w:val="left"/>
              <w:rPr>
                <w:rFonts w:ascii="Arial Regular" w:hAnsi="Arial Regular" w:cs="Arial Regular"/>
                <w:color w:val="000000" w:themeColor="text1"/>
              </w:rPr>
            </w:pPr>
            <w:r>
              <w:rPr>
                <w:rFonts w:ascii="Arial Regular" w:hAnsi="Arial Regular" w:cs="Arial Regular"/>
                <w:color w:val="000000" w:themeColor="text1"/>
              </w:rPr>
              <w:t>Which</w:t>
            </w:r>
            <w:r>
              <w:rPr>
                <w:rFonts w:ascii="Arial Regular" w:hAnsi="Arial Regular" w:cs="Arial Regular"/>
                <w:color w:val="000000" w:themeColor="text1"/>
                <w:spacing w:val="-2"/>
              </w:rPr>
              <w:t xml:space="preserve"> </w:t>
            </w:r>
            <w:r>
              <w:rPr>
                <w:rFonts w:ascii="Arial Regular" w:hAnsi="Arial Regular" w:cs="Arial Regular"/>
                <w:color w:val="000000" w:themeColor="text1"/>
              </w:rPr>
              <w:t>of</w:t>
            </w:r>
            <w:r>
              <w:rPr>
                <w:rFonts w:ascii="Arial Regular" w:hAnsi="Arial Regular" w:cs="Arial Regular"/>
                <w:color w:val="000000" w:themeColor="text1"/>
                <w:spacing w:val="1"/>
              </w:rPr>
              <w:t xml:space="preserve"> </w:t>
            </w:r>
            <w:r>
              <w:rPr>
                <w:rFonts w:ascii="Arial Regular" w:hAnsi="Arial Regular" w:cs="Arial Regular"/>
                <w:color w:val="000000" w:themeColor="text1"/>
              </w:rPr>
              <w:t>the</w:t>
            </w:r>
            <w:r>
              <w:rPr>
                <w:rFonts w:ascii="Arial Regular" w:hAnsi="Arial Regular" w:cs="Arial Regular"/>
                <w:color w:val="000000" w:themeColor="text1"/>
                <w:spacing w:val="-1"/>
              </w:rPr>
              <w:t xml:space="preserve"> </w:t>
            </w:r>
            <w:r>
              <w:rPr>
                <w:rFonts w:ascii="Arial Regular" w:hAnsi="Arial Regular" w:cs="Arial Regular"/>
                <w:color w:val="000000" w:themeColor="text1"/>
              </w:rPr>
              <w:t>following method of</w:t>
            </w:r>
            <w:r>
              <w:rPr>
                <w:rFonts w:ascii="Arial Regular" w:hAnsi="Arial Regular" w:cs="Arial Regular"/>
                <w:color w:val="000000" w:themeColor="text1"/>
                <w:spacing w:val="-1"/>
              </w:rPr>
              <w:t xml:space="preserve"> </w:t>
            </w:r>
            <w:proofErr w:type="gramStart"/>
            <w:r>
              <w:rPr>
                <w:rFonts w:ascii="Arial Regular" w:hAnsi="Arial Regular" w:cs="Arial Regular"/>
                <w:color w:val="000000" w:themeColor="text1"/>
                <w:spacing w:val="-5"/>
              </w:rPr>
              <w:t>ADR</w:t>
            </w:r>
            <w:proofErr w:type="gramEnd"/>
          </w:p>
          <w:p w14:paraId="1403AF78"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rPr>
              <w:t>reporting</w:t>
            </w:r>
            <w:r>
              <w:rPr>
                <w:rFonts w:ascii="Arial Regular" w:hAnsi="Arial Regular" w:cs="Arial Regular"/>
                <w:color w:val="000000" w:themeColor="text1"/>
                <w:spacing w:val="-2"/>
              </w:rPr>
              <w:t xml:space="preserve"> </w:t>
            </w:r>
            <w:proofErr w:type="gramStart"/>
            <w:r>
              <w:rPr>
                <w:rFonts w:ascii="Arial Regular" w:hAnsi="Arial Regular" w:cs="Arial Regular"/>
                <w:color w:val="000000" w:themeColor="text1"/>
              </w:rPr>
              <w:t>are</w:t>
            </w:r>
            <w:proofErr w:type="gramEnd"/>
            <w:r>
              <w:rPr>
                <w:rFonts w:ascii="Arial Regular" w:hAnsi="Arial Regular" w:cs="Arial Regular"/>
                <w:color w:val="000000" w:themeColor="text1"/>
                <w:spacing w:val="2"/>
              </w:rPr>
              <w:t xml:space="preserve"> </w:t>
            </w:r>
            <w:r>
              <w:rPr>
                <w:rFonts w:ascii="Arial Regular" w:hAnsi="Arial Regular" w:cs="Arial Regular"/>
                <w:color w:val="000000" w:themeColor="text1"/>
              </w:rPr>
              <w:t>you aware</w:t>
            </w:r>
            <w:r>
              <w:rPr>
                <w:rFonts w:ascii="Arial Regular" w:hAnsi="Arial Regular" w:cs="Arial Regular"/>
                <w:color w:val="000000" w:themeColor="text1"/>
                <w:spacing w:val="-2"/>
              </w:rPr>
              <w:t xml:space="preserve"> </w:t>
            </w:r>
            <w:r>
              <w:rPr>
                <w:rFonts w:ascii="Arial Regular" w:hAnsi="Arial Regular" w:cs="Arial Regular"/>
                <w:color w:val="000000" w:themeColor="text1"/>
                <w:spacing w:val="-5"/>
              </w:rPr>
              <w:t>of?</w:t>
            </w:r>
          </w:p>
        </w:tc>
        <w:tc>
          <w:tcPr>
            <w:tcW w:w="939" w:type="dxa"/>
          </w:tcPr>
          <w:p w14:paraId="6C6F53D4" w14:textId="77777777" w:rsidR="00066104" w:rsidRDefault="006F6F54">
            <w:pPr>
              <w:pStyle w:val="TableParagraph"/>
              <w:spacing w:before="221"/>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31" w:type="dxa"/>
          </w:tcPr>
          <w:p w14:paraId="05EFD691" w14:textId="77777777" w:rsidR="00066104" w:rsidRDefault="006F6F54">
            <w:pPr>
              <w:pStyle w:val="TableParagraph"/>
              <w:spacing w:before="221"/>
              <w:ind w:left="10"/>
              <w:rPr>
                <w:rFonts w:ascii="Arial Regular" w:hAnsi="Arial Regular" w:cs="Arial Regular"/>
                <w:color w:val="000000" w:themeColor="text1"/>
              </w:rPr>
            </w:pPr>
            <w:r>
              <w:rPr>
                <w:rFonts w:ascii="Arial Regular" w:hAnsi="Arial Regular" w:cs="Arial Regular"/>
                <w:color w:val="000000" w:themeColor="text1"/>
                <w:spacing w:val="-10"/>
              </w:rPr>
              <w:t>8</w:t>
            </w:r>
          </w:p>
        </w:tc>
        <w:tc>
          <w:tcPr>
            <w:tcW w:w="953" w:type="dxa"/>
          </w:tcPr>
          <w:p w14:paraId="5D07378A" w14:textId="77777777" w:rsidR="00066104" w:rsidRDefault="006F6F54">
            <w:pPr>
              <w:pStyle w:val="TableParagraph"/>
              <w:spacing w:before="221"/>
              <w:ind w:left="64"/>
              <w:rPr>
                <w:rFonts w:ascii="Arial Regular" w:hAnsi="Arial Regular" w:cs="Arial Regular"/>
                <w:color w:val="000000" w:themeColor="text1"/>
              </w:rPr>
            </w:pPr>
            <w:r>
              <w:rPr>
                <w:rFonts w:ascii="Arial Regular" w:hAnsi="Arial Regular" w:cs="Arial Regular"/>
                <w:color w:val="000000" w:themeColor="text1"/>
                <w:spacing w:val="-4"/>
              </w:rPr>
              <w:t>0.89</w:t>
            </w:r>
          </w:p>
        </w:tc>
      </w:tr>
      <w:tr w:rsidR="00066104" w14:paraId="4EEC2521" w14:textId="77777777">
        <w:trPr>
          <w:trHeight w:val="620"/>
        </w:trPr>
        <w:tc>
          <w:tcPr>
            <w:tcW w:w="653" w:type="dxa"/>
          </w:tcPr>
          <w:p w14:paraId="59F6E1E0" w14:textId="77777777" w:rsidR="00066104" w:rsidRDefault="006F6F54">
            <w:pPr>
              <w:pStyle w:val="TableParagraph"/>
              <w:spacing w:line="274" w:lineRule="exact"/>
              <w:ind w:left="10" w:right="1"/>
              <w:rPr>
                <w:rFonts w:ascii="Arial Regular" w:hAnsi="Arial Regular" w:cs="Arial Regular"/>
                <w:color w:val="000000" w:themeColor="text1"/>
              </w:rPr>
            </w:pPr>
            <w:r>
              <w:rPr>
                <w:rFonts w:ascii="Arial Regular" w:hAnsi="Arial Regular" w:cs="Arial Regular"/>
                <w:color w:val="000000" w:themeColor="text1"/>
                <w:spacing w:val="-5"/>
              </w:rPr>
              <w:t>17</w:t>
            </w:r>
          </w:p>
        </w:tc>
        <w:tc>
          <w:tcPr>
            <w:tcW w:w="5418" w:type="dxa"/>
          </w:tcPr>
          <w:p w14:paraId="6F442F41" w14:textId="77777777" w:rsidR="00066104" w:rsidRDefault="006F6F54">
            <w:pPr>
              <w:pStyle w:val="TableParagraph"/>
              <w:spacing w:line="274" w:lineRule="exact"/>
              <w:ind w:left="107"/>
              <w:jc w:val="left"/>
              <w:rPr>
                <w:rFonts w:ascii="Arial Regular" w:hAnsi="Arial Regular" w:cs="Arial Regular"/>
                <w:color w:val="000000" w:themeColor="text1"/>
              </w:rPr>
            </w:pPr>
            <w:r>
              <w:rPr>
                <w:rFonts w:ascii="Arial Regular" w:hAnsi="Arial Regular" w:cs="Arial Regular"/>
                <w:color w:val="000000" w:themeColor="text1"/>
              </w:rPr>
              <w:t>What</w:t>
            </w:r>
            <w:r>
              <w:rPr>
                <w:rFonts w:ascii="Arial Regular" w:hAnsi="Arial Regular" w:cs="Arial Regular"/>
                <w:color w:val="000000" w:themeColor="text1"/>
                <w:spacing w:val="-2"/>
              </w:rPr>
              <w:t xml:space="preserve"> </w:t>
            </w:r>
            <w:r>
              <w:rPr>
                <w:rFonts w:ascii="Arial Regular" w:hAnsi="Arial Regular" w:cs="Arial Regular"/>
                <w:color w:val="000000" w:themeColor="text1"/>
              </w:rPr>
              <w:t>is the</w:t>
            </w:r>
            <w:r>
              <w:rPr>
                <w:rFonts w:ascii="Arial Regular" w:hAnsi="Arial Regular" w:cs="Arial Regular"/>
                <w:color w:val="000000" w:themeColor="text1"/>
                <w:spacing w:val="2"/>
              </w:rPr>
              <w:t xml:space="preserve"> </w:t>
            </w:r>
            <w:r>
              <w:rPr>
                <w:rFonts w:ascii="Arial Regular" w:hAnsi="Arial Regular" w:cs="Arial Regular"/>
                <w:color w:val="000000" w:themeColor="text1"/>
              </w:rPr>
              <w:t>time</w:t>
            </w:r>
            <w:r>
              <w:rPr>
                <w:rFonts w:ascii="Arial Regular" w:hAnsi="Arial Regular" w:cs="Arial Regular"/>
                <w:color w:val="000000" w:themeColor="text1"/>
                <w:spacing w:val="-2"/>
              </w:rPr>
              <w:t xml:space="preserve"> </w:t>
            </w:r>
            <w:r>
              <w:rPr>
                <w:rFonts w:ascii="Arial Regular" w:hAnsi="Arial Regular" w:cs="Arial Regular"/>
                <w:color w:val="000000" w:themeColor="text1"/>
              </w:rPr>
              <w:t>frame</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for </w:t>
            </w:r>
            <w:proofErr w:type="gramStart"/>
            <w:r>
              <w:rPr>
                <w:rFonts w:ascii="Arial Regular" w:hAnsi="Arial Regular" w:cs="Arial Regular"/>
                <w:color w:val="000000" w:themeColor="text1"/>
                <w:spacing w:val="-2"/>
              </w:rPr>
              <w:t>reporting</w:t>
            </w:r>
            <w:proofErr w:type="gramEnd"/>
          </w:p>
          <w:p w14:paraId="25D5CB7F" w14:textId="77777777" w:rsidR="00066104" w:rsidRDefault="006F6F54">
            <w:pPr>
              <w:pStyle w:val="TableParagraph"/>
              <w:spacing w:before="139"/>
              <w:ind w:left="107"/>
              <w:jc w:val="left"/>
              <w:rPr>
                <w:rFonts w:ascii="Arial Regular" w:hAnsi="Arial Regular" w:cs="Arial Regular"/>
                <w:color w:val="000000" w:themeColor="text1"/>
              </w:rPr>
            </w:pPr>
            <w:r>
              <w:rPr>
                <w:rFonts w:ascii="Arial Regular" w:hAnsi="Arial Regular" w:cs="Arial Regular"/>
                <w:color w:val="000000" w:themeColor="text1"/>
                <w:spacing w:val="-4"/>
              </w:rPr>
              <w:t>ADR?</w:t>
            </w:r>
          </w:p>
        </w:tc>
        <w:tc>
          <w:tcPr>
            <w:tcW w:w="939" w:type="dxa"/>
          </w:tcPr>
          <w:p w14:paraId="15EC9CC8" w14:textId="77777777" w:rsidR="00066104" w:rsidRDefault="006F6F54">
            <w:pPr>
              <w:pStyle w:val="TableParagraph"/>
              <w:spacing w:before="220"/>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31" w:type="dxa"/>
          </w:tcPr>
          <w:p w14:paraId="31476FBC" w14:textId="77777777" w:rsidR="00066104" w:rsidRDefault="006F6F54">
            <w:pPr>
              <w:pStyle w:val="TableParagraph"/>
              <w:spacing w:before="220"/>
              <w:ind w:left="10"/>
              <w:rPr>
                <w:rFonts w:ascii="Arial Regular" w:hAnsi="Arial Regular" w:cs="Arial Regular"/>
                <w:color w:val="000000" w:themeColor="text1"/>
              </w:rPr>
            </w:pPr>
            <w:r>
              <w:rPr>
                <w:rFonts w:ascii="Arial Regular" w:hAnsi="Arial Regular" w:cs="Arial Regular"/>
                <w:color w:val="000000" w:themeColor="text1"/>
                <w:spacing w:val="-10"/>
              </w:rPr>
              <w:t>9</w:t>
            </w:r>
          </w:p>
        </w:tc>
        <w:tc>
          <w:tcPr>
            <w:tcW w:w="953" w:type="dxa"/>
          </w:tcPr>
          <w:p w14:paraId="1C96594A" w14:textId="77777777" w:rsidR="00066104" w:rsidRDefault="006F6F54">
            <w:pPr>
              <w:pStyle w:val="TableParagraph"/>
              <w:spacing w:before="220"/>
              <w:ind w:left="64"/>
              <w:rPr>
                <w:rFonts w:ascii="Arial Regular" w:hAnsi="Arial Regular" w:cs="Arial Regular"/>
                <w:color w:val="000000" w:themeColor="text1"/>
              </w:rPr>
            </w:pPr>
            <w:r>
              <w:rPr>
                <w:rFonts w:ascii="Arial Regular" w:hAnsi="Arial Regular" w:cs="Arial Regular"/>
                <w:color w:val="000000" w:themeColor="text1"/>
                <w:spacing w:val="-4"/>
              </w:rPr>
              <w:t>1.00</w:t>
            </w:r>
          </w:p>
        </w:tc>
      </w:tr>
      <w:tr w:rsidR="00066104" w14:paraId="340A9FB3" w14:textId="77777777">
        <w:trPr>
          <w:trHeight w:val="651"/>
        </w:trPr>
        <w:tc>
          <w:tcPr>
            <w:tcW w:w="653" w:type="dxa"/>
          </w:tcPr>
          <w:p w14:paraId="54593422" w14:textId="77777777" w:rsidR="00066104" w:rsidRDefault="006F6F54">
            <w:pPr>
              <w:pStyle w:val="TableParagraph"/>
              <w:ind w:left="10" w:right="1"/>
              <w:rPr>
                <w:rFonts w:ascii="Arial Regular" w:hAnsi="Arial Regular" w:cs="Arial Regular"/>
                <w:color w:val="000000" w:themeColor="text1"/>
              </w:rPr>
            </w:pPr>
            <w:r>
              <w:rPr>
                <w:rFonts w:ascii="Arial Regular" w:hAnsi="Arial Regular" w:cs="Arial Regular"/>
                <w:color w:val="000000" w:themeColor="text1"/>
                <w:spacing w:val="-5"/>
              </w:rPr>
              <w:t>18</w:t>
            </w:r>
          </w:p>
        </w:tc>
        <w:tc>
          <w:tcPr>
            <w:tcW w:w="5418" w:type="dxa"/>
          </w:tcPr>
          <w:p w14:paraId="7D31F1B0"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Have you ever</w:t>
            </w:r>
            <w:r>
              <w:rPr>
                <w:rFonts w:ascii="Arial Regular" w:hAnsi="Arial Regular" w:cs="Arial Regular"/>
                <w:color w:val="000000" w:themeColor="text1"/>
                <w:spacing w:val="-1"/>
              </w:rPr>
              <w:t xml:space="preserve"> </w:t>
            </w:r>
            <w:r>
              <w:rPr>
                <w:rFonts w:ascii="Arial Regular" w:hAnsi="Arial Regular" w:cs="Arial Regular"/>
                <w:color w:val="000000" w:themeColor="text1"/>
              </w:rPr>
              <w:t>come</w:t>
            </w:r>
            <w:r>
              <w:rPr>
                <w:rFonts w:ascii="Arial Regular" w:hAnsi="Arial Regular" w:cs="Arial Regular"/>
                <w:color w:val="000000" w:themeColor="text1"/>
                <w:spacing w:val="1"/>
              </w:rPr>
              <w:t xml:space="preserve"> </w:t>
            </w:r>
            <w:r>
              <w:rPr>
                <w:rFonts w:ascii="Arial Regular" w:hAnsi="Arial Regular" w:cs="Arial Regular"/>
                <w:color w:val="000000" w:themeColor="text1"/>
              </w:rPr>
              <w:t>across</w:t>
            </w:r>
            <w:r>
              <w:rPr>
                <w:rFonts w:ascii="Arial Regular" w:hAnsi="Arial Regular" w:cs="Arial Regular"/>
                <w:color w:val="000000" w:themeColor="text1"/>
                <w:spacing w:val="-3"/>
              </w:rPr>
              <w:t xml:space="preserve"> </w:t>
            </w:r>
            <w:r>
              <w:rPr>
                <w:rFonts w:ascii="Arial Regular" w:hAnsi="Arial Regular" w:cs="Arial Regular"/>
                <w:color w:val="000000" w:themeColor="text1"/>
              </w:rPr>
              <w:t>a</w:t>
            </w:r>
            <w:r>
              <w:rPr>
                <w:rFonts w:ascii="Arial Regular" w:hAnsi="Arial Regular" w:cs="Arial Regular"/>
                <w:color w:val="000000" w:themeColor="text1"/>
                <w:spacing w:val="1"/>
              </w:rPr>
              <w:t xml:space="preserve"> </w:t>
            </w:r>
            <w:proofErr w:type="gramStart"/>
            <w:r>
              <w:rPr>
                <w:rFonts w:ascii="Arial Regular" w:hAnsi="Arial Regular" w:cs="Arial Regular"/>
                <w:color w:val="000000" w:themeColor="text1"/>
                <w:spacing w:val="-2"/>
              </w:rPr>
              <w:t>suspected</w:t>
            </w:r>
            <w:proofErr w:type="gramEnd"/>
          </w:p>
          <w:p w14:paraId="0011D804" w14:textId="77777777" w:rsidR="00066104" w:rsidRDefault="006F6F54">
            <w:pPr>
              <w:pStyle w:val="TableParagraph"/>
              <w:spacing w:before="136"/>
              <w:ind w:left="107"/>
              <w:jc w:val="left"/>
              <w:rPr>
                <w:rFonts w:ascii="Arial Regular" w:hAnsi="Arial Regular" w:cs="Arial Regular"/>
                <w:color w:val="000000" w:themeColor="text1"/>
              </w:rPr>
            </w:pP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r>
              <w:rPr>
                <w:rFonts w:ascii="Arial Regular" w:hAnsi="Arial Regular" w:cs="Arial Regular"/>
                <w:color w:val="000000" w:themeColor="text1"/>
              </w:rPr>
              <w:t>during</w:t>
            </w:r>
            <w:r>
              <w:rPr>
                <w:rFonts w:ascii="Arial Regular" w:hAnsi="Arial Regular" w:cs="Arial Regular"/>
                <w:color w:val="000000" w:themeColor="text1"/>
                <w:spacing w:val="-1"/>
              </w:rPr>
              <w:t xml:space="preserve"> </w:t>
            </w:r>
            <w:r>
              <w:rPr>
                <w:rFonts w:ascii="Arial Regular" w:hAnsi="Arial Regular" w:cs="Arial Regular"/>
                <w:color w:val="000000" w:themeColor="text1"/>
              </w:rPr>
              <w:t>your</w:t>
            </w:r>
            <w:r>
              <w:rPr>
                <w:rFonts w:ascii="Arial Regular" w:hAnsi="Arial Regular" w:cs="Arial Regular"/>
                <w:color w:val="000000" w:themeColor="text1"/>
                <w:spacing w:val="1"/>
              </w:rPr>
              <w:t xml:space="preserve"> </w:t>
            </w:r>
            <w:r>
              <w:rPr>
                <w:rFonts w:ascii="Arial Regular" w:hAnsi="Arial Regular" w:cs="Arial Regular"/>
                <w:color w:val="000000" w:themeColor="text1"/>
              </w:rPr>
              <w:t>clinical</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2"/>
              </w:rPr>
              <w:t>posting?</w:t>
            </w:r>
          </w:p>
        </w:tc>
        <w:tc>
          <w:tcPr>
            <w:tcW w:w="939" w:type="dxa"/>
          </w:tcPr>
          <w:p w14:paraId="4798B44B" w14:textId="77777777" w:rsidR="00066104" w:rsidRDefault="006F6F54">
            <w:pPr>
              <w:pStyle w:val="TableParagraph"/>
              <w:spacing w:before="222"/>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31" w:type="dxa"/>
          </w:tcPr>
          <w:p w14:paraId="48498CD8" w14:textId="77777777" w:rsidR="00066104" w:rsidRDefault="006F6F54">
            <w:pPr>
              <w:pStyle w:val="TableParagraph"/>
              <w:spacing w:before="222"/>
              <w:ind w:left="10"/>
              <w:rPr>
                <w:rFonts w:ascii="Arial Regular" w:hAnsi="Arial Regular" w:cs="Arial Regular"/>
                <w:color w:val="000000" w:themeColor="text1"/>
              </w:rPr>
            </w:pPr>
            <w:r>
              <w:rPr>
                <w:rFonts w:ascii="Arial Regular" w:hAnsi="Arial Regular" w:cs="Arial Regular"/>
                <w:color w:val="000000" w:themeColor="text1"/>
                <w:spacing w:val="-10"/>
              </w:rPr>
              <w:t>9</w:t>
            </w:r>
          </w:p>
        </w:tc>
        <w:tc>
          <w:tcPr>
            <w:tcW w:w="953" w:type="dxa"/>
          </w:tcPr>
          <w:p w14:paraId="48AD1BA7" w14:textId="77777777" w:rsidR="00066104" w:rsidRDefault="006F6F54">
            <w:pPr>
              <w:pStyle w:val="TableParagraph"/>
              <w:spacing w:before="222"/>
              <w:ind w:left="64"/>
              <w:rPr>
                <w:rFonts w:ascii="Arial Regular" w:hAnsi="Arial Regular" w:cs="Arial Regular"/>
                <w:color w:val="000000" w:themeColor="text1"/>
              </w:rPr>
            </w:pPr>
            <w:r>
              <w:rPr>
                <w:rFonts w:ascii="Arial Regular" w:hAnsi="Arial Regular" w:cs="Arial Regular"/>
                <w:color w:val="000000" w:themeColor="text1"/>
                <w:spacing w:val="-4"/>
              </w:rPr>
              <w:t>1.00</w:t>
            </w:r>
          </w:p>
        </w:tc>
      </w:tr>
      <w:tr w:rsidR="00066104" w14:paraId="200E2A4C" w14:textId="77777777">
        <w:trPr>
          <w:trHeight w:val="621"/>
        </w:trPr>
        <w:tc>
          <w:tcPr>
            <w:tcW w:w="653" w:type="dxa"/>
          </w:tcPr>
          <w:p w14:paraId="169D5B30" w14:textId="77777777" w:rsidR="00066104" w:rsidRDefault="006F6F54">
            <w:pPr>
              <w:pStyle w:val="TableParagraph"/>
              <w:spacing w:line="275" w:lineRule="exact"/>
              <w:ind w:left="10" w:right="1"/>
              <w:rPr>
                <w:rFonts w:ascii="Arial Regular" w:hAnsi="Arial Regular" w:cs="Arial Regular"/>
                <w:color w:val="000000" w:themeColor="text1"/>
              </w:rPr>
            </w:pPr>
            <w:r>
              <w:rPr>
                <w:rFonts w:ascii="Arial Regular" w:hAnsi="Arial Regular" w:cs="Arial Regular"/>
                <w:color w:val="000000" w:themeColor="text1"/>
                <w:spacing w:val="-5"/>
              </w:rPr>
              <w:t>19</w:t>
            </w:r>
          </w:p>
        </w:tc>
        <w:tc>
          <w:tcPr>
            <w:tcW w:w="5418" w:type="dxa"/>
          </w:tcPr>
          <w:p w14:paraId="2DC00D04" w14:textId="77777777" w:rsidR="00066104" w:rsidRDefault="006F6F54">
            <w:pPr>
              <w:pStyle w:val="TableParagraph"/>
              <w:spacing w:line="275" w:lineRule="exact"/>
              <w:ind w:left="107"/>
              <w:jc w:val="left"/>
              <w:rPr>
                <w:rFonts w:ascii="Arial Regular" w:hAnsi="Arial Regular" w:cs="Arial Regular"/>
                <w:color w:val="000000" w:themeColor="text1"/>
              </w:rPr>
            </w:pPr>
            <w:r>
              <w:rPr>
                <w:rFonts w:ascii="Arial Regular" w:hAnsi="Arial Regular" w:cs="Arial Regular"/>
                <w:color w:val="000000" w:themeColor="text1"/>
              </w:rPr>
              <w:t>Have you observed an</w:t>
            </w:r>
            <w:r>
              <w:rPr>
                <w:rFonts w:ascii="Arial Regular" w:hAnsi="Arial Regular" w:cs="Arial Regular"/>
                <w:color w:val="000000" w:themeColor="text1"/>
                <w:spacing w:val="-1"/>
              </w:rPr>
              <w:t xml:space="preserve"> </w:t>
            </w: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r>
              <w:rPr>
                <w:rFonts w:ascii="Arial Regular" w:hAnsi="Arial Regular" w:cs="Arial Regular"/>
                <w:color w:val="000000" w:themeColor="text1"/>
              </w:rPr>
              <w:t>what</w:t>
            </w:r>
            <w:r>
              <w:rPr>
                <w:rFonts w:ascii="Arial Regular" w:hAnsi="Arial Regular" w:cs="Arial Regular"/>
                <w:color w:val="000000" w:themeColor="text1"/>
                <w:spacing w:val="1"/>
              </w:rPr>
              <w:t xml:space="preserve"> </w:t>
            </w:r>
            <w:proofErr w:type="gramStart"/>
            <w:r>
              <w:rPr>
                <w:rFonts w:ascii="Arial Regular" w:hAnsi="Arial Regular" w:cs="Arial Regular"/>
                <w:color w:val="000000" w:themeColor="text1"/>
                <w:spacing w:val="-5"/>
              </w:rPr>
              <w:t>did</w:t>
            </w:r>
            <w:proofErr w:type="gramEnd"/>
          </w:p>
          <w:p w14:paraId="3BC01E5B"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rPr>
              <w:t xml:space="preserve">you </w:t>
            </w:r>
            <w:r>
              <w:rPr>
                <w:rFonts w:ascii="Arial Regular" w:hAnsi="Arial Regular" w:cs="Arial Regular"/>
                <w:color w:val="000000" w:themeColor="text1"/>
                <w:spacing w:val="-5"/>
              </w:rPr>
              <w:t>do?</w:t>
            </w:r>
          </w:p>
        </w:tc>
        <w:tc>
          <w:tcPr>
            <w:tcW w:w="939" w:type="dxa"/>
          </w:tcPr>
          <w:p w14:paraId="545962F9" w14:textId="77777777" w:rsidR="00066104" w:rsidRDefault="006F6F54">
            <w:pPr>
              <w:pStyle w:val="TableParagraph"/>
              <w:spacing w:before="222"/>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31" w:type="dxa"/>
          </w:tcPr>
          <w:p w14:paraId="0436C31A" w14:textId="77777777" w:rsidR="00066104" w:rsidRDefault="006F6F54">
            <w:pPr>
              <w:pStyle w:val="TableParagraph"/>
              <w:spacing w:before="222"/>
              <w:ind w:left="10"/>
              <w:rPr>
                <w:rFonts w:ascii="Arial Regular" w:hAnsi="Arial Regular" w:cs="Arial Regular"/>
                <w:color w:val="000000" w:themeColor="text1"/>
              </w:rPr>
            </w:pPr>
            <w:r>
              <w:rPr>
                <w:rFonts w:ascii="Arial Regular" w:hAnsi="Arial Regular" w:cs="Arial Regular"/>
                <w:color w:val="000000" w:themeColor="text1"/>
                <w:spacing w:val="-10"/>
              </w:rPr>
              <w:t>8</w:t>
            </w:r>
          </w:p>
        </w:tc>
        <w:tc>
          <w:tcPr>
            <w:tcW w:w="953" w:type="dxa"/>
          </w:tcPr>
          <w:p w14:paraId="43E76B5A" w14:textId="77777777" w:rsidR="00066104" w:rsidRDefault="006F6F54">
            <w:pPr>
              <w:pStyle w:val="TableParagraph"/>
              <w:spacing w:before="222"/>
              <w:ind w:left="64"/>
              <w:rPr>
                <w:rFonts w:ascii="Arial Regular" w:hAnsi="Arial Regular" w:cs="Arial Regular"/>
                <w:color w:val="000000" w:themeColor="text1"/>
              </w:rPr>
            </w:pPr>
            <w:r>
              <w:rPr>
                <w:rFonts w:ascii="Arial Regular" w:hAnsi="Arial Regular" w:cs="Arial Regular"/>
                <w:color w:val="000000" w:themeColor="text1"/>
                <w:spacing w:val="-4"/>
              </w:rPr>
              <w:t>0.89</w:t>
            </w:r>
          </w:p>
        </w:tc>
      </w:tr>
      <w:tr w:rsidR="00066104" w14:paraId="1E8EE654" w14:textId="77777777">
        <w:trPr>
          <w:trHeight w:val="651"/>
        </w:trPr>
        <w:tc>
          <w:tcPr>
            <w:tcW w:w="653" w:type="dxa"/>
          </w:tcPr>
          <w:p w14:paraId="5A796DD7" w14:textId="77777777" w:rsidR="00066104" w:rsidRDefault="006F6F54">
            <w:pPr>
              <w:pStyle w:val="TableParagraph"/>
              <w:ind w:left="10" w:right="1"/>
              <w:rPr>
                <w:rFonts w:ascii="Arial Regular" w:hAnsi="Arial Regular" w:cs="Arial Regular"/>
                <w:color w:val="000000" w:themeColor="text1"/>
              </w:rPr>
            </w:pPr>
            <w:r>
              <w:rPr>
                <w:rFonts w:ascii="Arial Regular" w:hAnsi="Arial Regular" w:cs="Arial Regular"/>
                <w:color w:val="000000" w:themeColor="text1"/>
                <w:spacing w:val="-5"/>
              </w:rPr>
              <w:t>20</w:t>
            </w:r>
          </w:p>
        </w:tc>
        <w:tc>
          <w:tcPr>
            <w:tcW w:w="5418" w:type="dxa"/>
          </w:tcPr>
          <w:p w14:paraId="7F77AED6"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Are you familiar</w:t>
            </w:r>
            <w:r>
              <w:rPr>
                <w:rFonts w:ascii="Arial Regular" w:hAnsi="Arial Regular" w:cs="Arial Regular"/>
                <w:color w:val="000000" w:themeColor="text1"/>
                <w:spacing w:val="-2"/>
              </w:rPr>
              <w:t xml:space="preserve"> </w:t>
            </w:r>
            <w:r>
              <w:rPr>
                <w:rFonts w:ascii="Arial Regular" w:hAnsi="Arial Regular" w:cs="Arial Regular"/>
                <w:color w:val="000000" w:themeColor="text1"/>
              </w:rPr>
              <w:t>with the</w:t>
            </w:r>
            <w:r>
              <w:rPr>
                <w:rFonts w:ascii="Arial Regular" w:hAnsi="Arial Regular" w:cs="Arial Regular"/>
                <w:color w:val="000000" w:themeColor="text1"/>
                <w:spacing w:val="-1"/>
              </w:rPr>
              <w:t xml:space="preserve"> </w:t>
            </w:r>
            <w:proofErr w:type="gramStart"/>
            <w:r>
              <w:rPr>
                <w:rFonts w:ascii="Arial Regular" w:hAnsi="Arial Regular" w:cs="Arial Regular"/>
                <w:color w:val="000000" w:themeColor="text1"/>
                <w:spacing w:val="-5"/>
              </w:rPr>
              <w:t>ADR</w:t>
            </w:r>
            <w:proofErr w:type="gramEnd"/>
          </w:p>
          <w:p w14:paraId="2D7B50DD"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rPr>
              <w:t>reporting</w:t>
            </w:r>
            <w:r>
              <w:rPr>
                <w:rFonts w:ascii="Arial Regular" w:hAnsi="Arial Regular" w:cs="Arial Regular"/>
                <w:color w:val="000000" w:themeColor="text1"/>
                <w:spacing w:val="-2"/>
              </w:rPr>
              <w:t xml:space="preserve"> form?</w:t>
            </w:r>
          </w:p>
        </w:tc>
        <w:tc>
          <w:tcPr>
            <w:tcW w:w="939" w:type="dxa"/>
          </w:tcPr>
          <w:p w14:paraId="6ED9F158" w14:textId="77777777" w:rsidR="00066104" w:rsidRDefault="006F6F54">
            <w:pPr>
              <w:pStyle w:val="TableParagraph"/>
              <w:spacing w:before="223"/>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31" w:type="dxa"/>
          </w:tcPr>
          <w:p w14:paraId="3A0CAC9D" w14:textId="77777777" w:rsidR="00066104" w:rsidRDefault="006F6F54">
            <w:pPr>
              <w:pStyle w:val="TableParagraph"/>
              <w:spacing w:before="223"/>
              <w:ind w:left="10"/>
              <w:rPr>
                <w:rFonts w:ascii="Arial Regular" w:hAnsi="Arial Regular" w:cs="Arial Regular"/>
                <w:color w:val="000000" w:themeColor="text1"/>
              </w:rPr>
            </w:pPr>
            <w:r>
              <w:rPr>
                <w:rFonts w:ascii="Arial Regular" w:hAnsi="Arial Regular" w:cs="Arial Regular"/>
                <w:color w:val="000000" w:themeColor="text1"/>
                <w:spacing w:val="-10"/>
              </w:rPr>
              <w:t>9</w:t>
            </w:r>
          </w:p>
        </w:tc>
        <w:tc>
          <w:tcPr>
            <w:tcW w:w="953" w:type="dxa"/>
          </w:tcPr>
          <w:p w14:paraId="1346CF64" w14:textId="77777777" w:rsidR="00066104" w:rsidRDefault="006F6F54">
            <w:pPr>
              <w:pStyle w:val="TableParagraph"/>
              <w:spacing w:before="223"/>
              <w:ind w:left="64"/>
              <w:rPr>
                <w:rFonts w:ascii="Arial Regular" w:hAnsi="Arial Regular" w:cs="Arial Regular"/>
                <w:color w:val="000000" w:themeColor="text1"/>
              </w:rPr>
            </w:pPr>
            <w:r>
              <w:rPr>
                <w:rFonts w:ascii="Arial Regular" w:hAnsi="Arial Regular" w:cs="Arial Regular"/>
                <w:color w:val="000000" w:themeColor="text1"/>
                <w:spacing w:val="-4"/>
              </w:rPr>
              <w:t>1.00</w:t>
            </w:r>
          </w:p>
        </w:tc>
      </w:tr>
      <w:tr w:rsidR="00066104" w14:paraId="208719B1" w14:textId="77777777">
        <w:trPr>
          <w:trHeight w:val="622"/>
        </w:trPr>
        <w:tc>
          <w:tcPr>
            <w:tcW w:w="653" w:type="dxa"/>
          </w:tcPr>
          <w:p w14:paraId="6B26E46D" w14:textId="77777777" w:rsidR="00066104" w:rsidRDefault="006F6F54">
            <w:pPr>
              <w:pStyle w:val="TableParagraph"/>
              <w:spacing w:line="276" w:lineRule="exact"/>
              <w:ind w:left="10" w:right="1"/>
              <w:rPr>
                <w:rFonts w:ascii="Arial Regular" w:hAnsi="Arial Regular" w:cs="Arial Regular"/>
                <w:color w:val="000000" w:themeColor="text1"/>
              </w:rPr>
            </w:pPr>
            <w:r>
              <w:rPr>
                <w:rFonts w:ascii="Arial Regular" w:hAnsi="Arial Regular" w:cs="Arial Regular"/>
                <w:color w:val="000000" w:themeColor="text1"/>
                <w:spacing w:val="-5"/>
              </w:rPr>
              <w:t>21</w:t>
            </w:r>
          </w:p>
        </w:tc>
        <w:tc>
          <w:tcPr>
            <w:tcW w:w="5418" w:type="dxa"/>
          </w:tcPr>
          <w:p w14:paraId="4E16277A" w14:textId="77777777" w:rsidR="00066104" w:rsidRDefault="006F6F54">
            <w:pPr>
              <w:pStyle w:val="TableParagraph"/>
              <w:spacing w:line="276" w:lineRule="exact"/>
              <w:ind w:left="107"/>
              <w:jc w:val="left"/>
              <w:rPr>
                <w:rFonts w:ascii="Arial Regular" w:hAnsi="Arial Regular" w:cs="Arial Regular"/>
                <w:color w:val="000000" w:themeColor="text1"/>
              </w:rPr>
            </w:pPr>
            <w:r>
              <w:rPr>
                <w:rFonts w:ascii="Arial Regular" w:hAnsi="Arial Regular" w:cs="Arial Regular"/>
                <w:color w:val="000000" w:themeColor="text1"/>
              </w:rPr>
              <w:t>Whether</w:t>
            </w:r>
            <w:r>
              <w:rPr>
                <w:rFonts w:ascii="Arial Regular" w:hAnsi="Arial Regular" w:cs="Arial Regular"/>
                <w:color w:val="000000" w:themeColor="text1"/>
                <w:spacing w:val="-1"/>
              </w:rPr>
              <w:t xml:space="preserve"> </w:t>
            </w: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r>
              <w:rPr>
                <w:rFonts w:ascii="Arial Regular" w:hAnsi="Arial Regular" w:cs="Arial Regular"/>
                <w:color w:val="000000" w:themeColor="text1"/>
              </w:rPr>
              <w:t>reporting</w:t>
            </w:r>
            <w:r>
              <w:rPr>
                <w:rFonts w:ascii="Arial Regular" w:hAnsi="Arial Regular" w:cs="Arial Regular"/>
                <w:color w:val="000000" w:themeColor="text1"/>
                <w:spacing w:val="1"/>
              </w:rPr>
              <w:t xml:space="preserve"> </w:t>
            </w:r>
            <w:r>
              <w:rPr>
                <w:rFonts w:ascii="Arial Regular" w:hAnsi="Arial Regular" w:cs="Arial Regular"/>
                <w:color w:val="000000" w:themeColor="text1"/>
              </w:rPr>
              <w:t>form</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5"/>
              </w:rPr>
              <w:t>is</w:t>
            </w:r>
          </w:p>
          <w:p w14:paraId="42F55327"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rPr>
              <w:t>available at</w:t>
            </w:r>
            <w:r>
              <w:rPr>
                <w:rFonts w:ascii="Arial Regular" w:hAnsi="Arial Regular" w:cs="Arial Regular"/>
                <w:color w:val="000000" w:themeColor="text1"/>
                <w:spacing w:val="-1"/>
              </w:rPr>
              <w:t xml:space="preserve"> </w:t>
            </w:r>
            <w:r>
              <w:rPr>
                <w:rFonts w:ascii="Arial Regular" w:hAnsi="Arial Regular" w:cs="Arial Regular"/>
                <w:color w:val="000000" w:themeColor="text1"/>
              </w:rPr>
              <w:t>your</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2"/>
              </w:rPr>
              <w:t>premises?</w:t>
            </w:r>
          </w:p>
        </w:tc>
        <w:tc>
          <w:tcPr>
            <w:tcW w:w="939" w:type="dxa"/>
          </w:tcPr>
          <w:p w14:paraId="5883E538" w14:textId="77777777" w:rsidR="00066104" w:rsidRDefault="006F6F54">
            <w:pPr>
              <w:pStyle w:val="TableParagraph"/>
              <w:spacing w:before="222"/>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31" w:type="dxa"/>
          </w:tcPr>
          <w:p w14:paraId="56FD7E51" w14:textId="77777777" w:rsidR="00066104" w:rsidRDefault="006F6F54">
            <w:pPr>
              <w:pStyle w:val="TableParagraph"/>
              <w:spacing w:before="222"/>
              <w:ind w:left="10"/>
              <w:rPr>
                <w:rFonts w:ascii="Arial Regular" w:hAnsi="Arial Regular" w:cs="Arial Regular"/>
                <w:color w:val="000000" w:themeColor="text1"/>
              </w:rPr>
            </w:pPr>
            <w:r>
              <w:rPr>
                <w:rFonts w:ascii="Arial Regular" w:hAnsi="Arial Regular" w:cs="Arial Regular"/>
                <w:color w:val="000000" w:themeColor="text1"/>
                <w:spacing w:val="-10"/>
              </w:rPr>
              <w:t>9</w:t>
            </w:r>
          </w:p>
        </w:tc>
        <w:tc>
          <w:tcPr>
            <w:tcW w:w="953" w:type="dxa"/>
          </w:tcPr>
          <w:p w14:paraId="55E3D59F" w14:textId="77777777" w:rsidR="00066104" w:rsidRDefault="006F6F54">
            <w:pPr>
              <w:pStyle w:val="TableParagraph"/>
              <w:spacing w:before="222"/>
              <w:ind w:left="64"/>
              <w:rPr>
                <w:rFonts w:ascii="Arial Regular" w:hAnsi="Arial Regular" w:cs="Arial Regular"/>
                <w:color w:val="000000" w:themeColor="text1"/>
              </w:rPr>
            </w:pPr>
            <w:r>
              <w:rPr>
                <w:rFonts w:ascii="Arial Regular" w:hAnsi="Arial Regular" w:cs="Arial Regular"/>
                <w:color w:val="000000" w:themeColor="text1"/>
                <w:spacing w:val="-4"/>
              </w:rPr>
              <w:t>1.00</w:t>
            </w:r>
          </w:p>
        </w:tc>
      </w:tr>
      <w:tr w:rsidR="00066104" w14:paraId="1536B62E" w14:textId="77777777">
        <w:trPr>
          <w:trHeight w:val="621"/>
        </w:trPr>
        <w:tc>
          <w:tcPr>
            <w:tcW w:w="653" w:type="dxa"/>
          </w:tcPr>
          <w:p w14:paraId="79F16879" w14:textId="77777777" w:rsidR="00066104" w:rsidRDefault="006F6F54">
            <w:pPr>
              <w:pStyle w:val="TableParagraph"/>
              <w:spacing w:line="275" w:lineRule="exact"/>
              <w:ind w:left="10" w:right="1"/>
              <w:rPr>
                <w:rFonts w:ascii="Arial Regular" w:hAnsi="Arial Regular" w:cs="Arial Regular"/>
                <w:color w:val="000000" w:themeColor="text1"/>
              </w:rPr>
            </w:pPr>
            <w:r>
              <w:rPr>
                <w:rFonts w:ascii="Arial Regular" w:hAnsi="Arial Regular" w:cs="Arial Regular"/>
                <w:color w:val="000000" w:themeColor="text1"/>
                <w:spacing w:val="-5"/>
              </w:rPr>
              <w:t>22</w:t>
            </w:r>
          </w:p>
        </w:tc>
        <w:tc>
          <w:tcPr>
            <w:tcW w:w="5418" w:type="dxa"/>
          </w:tcPr>
          <w:p w14:paraId="3D41ED9B" w14:textId="77777777" w:rsidR="00066104" w:rsidRDefault="006F6F54">
            <w:pPr>
              <w:pStyle w:val="TableParagraph"/>
              <w:spacing w:line="275" w:lineRule="exact"/>
              <w:ind w:left="107"/>
              <w:jc w:val="left"/>
              <w:rPr>
                <w:rFonts w:ascii="Arial Regular" w:hAnsi="Arial Regular" w:cs="Arial Regular"/>
                <w:color w:val="000000" w:themeColor="text1"/>
              </w:rPr>
            </w:pPr>
            <w:r>
              <w:rPr>
                <w:rFonts w:ascii="Arial Regular" w:hAnsi="Arial Regular" w:cs="Arial Regular"/>
                <w:color w:val="000000" w:themeColor="text1"/>
              </w:rPr>
              <w:t>How</w:t>
            </w:r>
            <w:r>
              <w:rPr>
                <w:rFonts w:ascii="Arial Regular" w:hAnsi="Arial Regular" w:cs="Arial Regular"/>
                <w:color w:val="000000" w:themeColor="text1"/>
                <w:spacing w:val="-2"/>
              </w:rPr>
              <w:t xml:space="preserve"> </w:t>
            </w:r>
            <w:r>
              <w:rPr>
                <w:rFonts w:ascii="Arial Regular" w:hAnsi="Arial Regular" w:cs="Arial Regular"/>
                <w:color w:val="000000" w:themeColor="text1"/>
              </w:rPr>
              <w:t>often</w:t>
            </w:r>
            <w:r>
              <w:rPr>
                <w:rFonts w:ascii="Arial Regular" w:hAnsi="Arial Regular" w:cs="Arial Regular"/>
                <w:color w:val="000000" w:themeColor="text1"/>
                <w:spacing w:val="1"/>
              </w:rPr>
              <w:t xml:space="preserve"> </w:t>
            </w:r>
            <w:r>
              <w:rPr>
                <w:rFonts w:ascii="Arial Regular" w:hAnsi="Arial Regular" w:cs="Arial Regular"/>
                <w:color w:val="000000" w:themeColor="text1"/>
              </w:rPr>
              <w:t>do you fill</w:t>
            </w:r>
            <w:r>
              <w:rPr>
                <w:rFonts w:ascii="Arial Regular" w:hAnsi="Arial Regular" w:cs="Arial Regular"/>
                <w:color w:val="000000" w:themeColor="text1"/>
                <w:spacing w:val="-2"/>
              </w:rPr>
              <w:t xml:space="preserve"> </w:t>
            </w:r>
            <w:r>
              <w:rPr>
                <w:rFonts w:ascii="Arial Regular" w:hAnsi="Arial Regular" w:cs="Arial Regular"/>
                <w:color w:val="000000" w:themeColor="text1"/>
              </w:rPr>
              <w:t>or</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attempt to </w:t>
            </w:r>
            <w:proofErr w:type="gramStart"/>
            <w:r>
              <w:rPr>
                <w:rFonts w:ascii="Arial Regular" w:hAnsi="Arial Regular" w:cs="Arial Regular"/>
                <w:color w:val="000000" w:themeColor="text1"/>
                <w:spacing w:val="-4"/>
              </w:rPr>
              <w:t>fill</w:t>
            </w:r>
            <w:proofErr w:type="gramEnd"/>
          </w:p>
          <w:p w14:paraId="254532B2"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rPr>
              <w:t>an</w:t>
            </w:r>
            <w:r>
              <w:rPr>
                <w:rFonts w:ascii="Arial Regular" w:hAnsi="Arial Regular" w:cs="Arial Regular"/>
                <w:color w:val="000000" w:themeColor="text1"/>
                <w:spacing w:val="-1"/>
              </w:rPr>
              <w:t xml:space="preserve"> </w:t>
            </w:r>
            <w:r>
              <w:rPr>
                <w:rFonts w:ascii="Arial Regular" w:hAnsi="Arial Regular" w:cs="Arial Regular"/>
                <w:color w:val="000000" w:themeColor="text1"/>
              </w:rPr>
              <w:t>ADR</w:t>
            </w:r>
            <w:r>
              <w:rPr>
                <w:rFonts w:ascii="Arial Regular" w:hAnsi="Arial Regular" w:cs="Arial Regular"/>
                <w:color w:val="000000" w:themeColor="text1"/>
                <w:spacing w:val="2"/>
              </w:rPr>
              <w:t xml:space="preserve"> </w:t>
            </w:r>
            <w:r>
              <w:rPr>
                <w:rFonts w:ascii="Arial Regular" w:hAnsi="Arial Regular" w:cs="Arial Regular"/>
                <w:color w:val="000000" w:themeColor="text1"/>
              </w:rPr>
              <w:t>reporting</w:t>
            </w:r>
            <w:r>
              <w:rPr>
                <w:rFonts w:ascii="Arial Regular" w:hAnsi="Arial Regular" w:cs="Arial Regular"/>
                <w:color w:val="000000" w:themeColor="text1"/>
                <w:spacing w:val="-2"/>
              </w:rPr>
              <w:t xml:space="preserve"> form?</w:t>
            </w:r>
          </w:p>
        </w:tc>
        <w:tc>
          <w:tcPr>
            <w:tcW w:w="939" w:type="dxa"/>
          </w:tcPr>
          <w:p w14:paraId="6AB692E7" w14:textId="77777777" w:rsidR="00066104" w:rsidRDefault="006F6F54">
            <w:pPr>
              <w:pStyle w:val="TableParagraph"/>
              <w:spacing w:before="222"/>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31" w:type="dxa"/>
          </w:tcPr>
          <w:p w14:paraId="792EA99E" w14:textId="77777777" w:rsidR="00066104" w:rsidRDefault="006F6F54">
            <w:pPr>
              <w:pStyle w:val="TableParagraph"/>
              <w:spacing w:before="222"/>
              <w:ind w:left="10"/>
              <w:rPr>
                <w:rFonts w:ascii="Arial Regular" w:hAnsi="Arial Regular" w:cs="Arial Regular"/>
                <w:color w:val="000000" w:themeColor="text1"/>
              </w:rPr>
            </w:pPr>
            <w:r>
              <w:rPr>
                <w:rFonts w:ascii="Arial Regular" w:hAnsi="Arial Regular" w:cs="Arial Regular"/>
                <w:color w:val="000000" w:themeColor="text1"/>
                <w:spacing w:val="-10"/>
              </w:rPr>
              <w:t>8</w:t>
            </w:r>
          </w:p>
        </w:tc>
        <w:tc>
          <w:tcPr>
            <w:tcW w:w="953" w:type="dxa"/>
          </w:tcPr>
          <w:p w14:paraId="0E2DFC5A" w14:textId="77777777" w:rsidR="00066104" w:rsidRDefault="006F6F54">
            <w:pPr>
              <w:pStyle w:val="TableParagraph"/>
              <w:spacing w:before="222"/>
              <w:ind w:left="64"/>
              <w:rPr>
                <w:rFonts w:ascii="Arial Regular" w:hAnsi="Arial Regular" w:cs="Arial Regular"/>
                <w:color w:val="000000" w:themeColor="text1"/>
              </w:rPr>
            </w:pPr>
            <w:r>
              <w:rPr>
                <w:rFonts w:ascii="Arial Regular" w:hAnsi="Arial Regular" w:cs="Arial Regular"/>
                <w:color w:val="000000" w:themeColor="text1"/>
                <w:spacing w:val="-4"/>
              </w:rPr>
              <w:t>0.89</w:t>
            </w:r>
          </w:p>
        </w:tc>
      </w:tr>
      <w:tr w:rsidR="00066104" w14:paraId="16BB6C64" w14:textId="77777777">
        <w:trPr>
          <w:trHeight w:val="339"/>
        </w:trPr>
        <w:tc>
          <w:tcPr>
            <w:tcW w:w="653" w:type="dxa"/>
          </w:tcPr>
          <w:p w14:paraId="6EF7C000" w14:textId="77777777" w:rsidR="00066104" w:rsidRDefault="006F6F54">
            <w:pPr>
              <w:pStyle w:val="TableParagraph"/>
              <w:spacing w:line="275" w:lineRule="exact"/>
              <w:ind w:left="10" w:right="1"/>
              <w:rPr>
                <w:rFonts w:ascii="Arial Regular" w:hAnsi="Arial Regular" w:cs="Arial Regular"/>
                <w:color w:val="000000" w:themeColor="text1"/>
              </w:rPr>
            </w:pPr>
            <w:r>
              <w:rPr>
                <w:rFonts w:ascii="Arial Regular" w:hAnsi="Arial Regular" w:cs="Arial Regular"/>
                <w:color w:val="000000" w:themeColor="text1"/>
                <w:spacing w:val="-5"/>
              </w:rPr>
              <w:t>23</w:t>
            </w:r>
          </w:p>
        </w:tc>
        <w:tc>
          <w:tcPr>
            <w:tcW w:w="5418" w:type="dxa"/>
          </w:tcPr>
          <w:p w14:paraId="318DB02B" w14:textId="77777777" w:rsidR="00066104" w:rsidRDefault="006F6F54">
            <w:pPr>
              <w:pStyle w:val="TableParagraph"/>
              <w:spacing w:line="275" w:lineRule="exact"/>
              <w:ind w:left="107"/>
              <w:jc w:val="left"/>
              <w:rPr>
                <w:rFonts w:ascii="Arial Regular" w:hAnsi="Arial Regular" w:cs="Arial Regular"/>
                <w:color w:val="000000" w:themeColor="text1"/>
              </w:rPr>
            </w:pPr>
            <w:r>
              <w:rPr>
                <w:rFonts w:ascii="Arial Regular" w:hAnsi="Arial Regular" w:cs="Arial Regular"/>
                <w:color w:val="000000" w:themeColor="text1"/>
              </w:rPr>
              <w:t>Any</w:t>
            </w:r>
            <w:r>
              <w:rPr>
                <w:rFonts w:ascii="Arial Regular" w:hAnsi="Arial Regular" w:cs="Arial Regular"/>
                <w:color w:val="000000" w:themeColor="text1"/>
                <w:spacing w:val="-1"/>
              </w:rPr>
              <w:t xml:space="preserve"> </w:t>
            </w:r>
            <w:r>
              <w:rPr>
                <w:rFonts w:ascii="Arial Regular" w:hAnsi="Arial Regular" w:cs="Arial Regular"/>
                <w:color w:val="000000" w:themeColor="text1"/>
              </w:rPr>
              <w:t>obstacle faced</w:t>
            </w:r>
            <w:r>
              <w:rPr>
                <w:rFonts w:ascii="Arial Regular" w:hAnsi="Arial Regular" w:cs="Arial Regular"/>
                <w:color w:val="000000" w:themeColor="text1"/>
                <w:spacing w:val="-2"/>
              </w:rPr>
              <w:t xml:space="preserve"> </w:t>
            </w:r>
            <w:r>
              <w:rPr>
                <w:rFonts w:ascii="Arial Regular" w:hAnsi="Arial Regular" w:cs="Arial Regular"/>
                <w:color w:val="000000" w:themeColor="text1"/>
              </w:rPr>
              <w:t>to report an</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4"/>
              </w:rPr>
              <w:t>ADR?</w:t>
            </w:r>
          </w:p>
        </w:tc>
        <w:tc>
          <w:tcPr>
            <w:tcW w:w="939" w:type="dxa"/>
          </w:tcPr>
          <w:p w14:paraId="23AC3851" w14:textId="77777777" w:rsidR="00066104" w:rsidRDefault="006F6F54">
            <w:pPr>
              <w:pStyle w:val="TableParagraph"/>
              <w:spacing w:before="15"/>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31" w:type="dxa"/>
          </w:tcPr>
          <w:p w14:paraId="20F934F9" w14:textId="77777777" w:rsidR="00066104" w:rsidRDefault="006F6F54">
            <w:pPr>
              <w:pStyle w:val="TableParagraph"/>
              <w:spacing w:before="15"/>
              <w:ind w:left="10"/>
              <w:rPr>
                <w:rFonts w:ascii="Arial Regular" w:hAnsi="Arial Regular" w:cs="Arial Regular"/>
                <w:color w:val="000000" w:themeColor="text1"/>
              </w:rPr>
            </w:pPr>
            <w:r>
              <w:rPr>
                <w:rFonts w:ascii="Arial Regular" w:hAnsi="Arial Regular" w:cs="Arial Regular"/>
                <w:color w:val="000000" w:themeColor="text1"/>
                <w:spacing w:val="-10"/>
              </w:rPr>
              <w:t>7</w:t>
            </w:r>
          </w:p>
        </w:tc>
        <w:tc>
          <w:tcPr>
            <w:tcW w:w="953" w:type="dxa"/>
          </w:tcPr>
          <w:p w14:paraId="1371FB1E" w14:textId="77777777" w:rsidR="00066104" w:rsidRDefault="006F6F54">
            <w:pPr>
              <w:pStyle w:val="TableParagraph"/>
              <w:spacing w:before="15"/>
              <w:ind w:left="64"/>
              <w:rPr>
                <w:rFonts w:ascii="Arial Regular" w:hAnsi="Arial Regular" w:cs="Arial Regular"/>
                <w:color w:val="000000" w:themeColor="text1"/>
              </w:rPr>
            </w:pPr>
            <w:r>
              <w:rPr>
                <w:rFonts w:ascii="Arial Regular" w:hAnsi="Arial Regular" w:cs="Arial Regular"/>
                <w:color w:val="000000" w:themeColor="text1"/>
                <w:spacing w:val="-4"/>
              </w:rPr>
              <w:t>0.78</w:t>
            </w:r>
          </w:p>
        </w:tc>
      </w:tr>
      <w:tr w:rsidR="00066104" w14:paraId="345C15FA" w14:textId="77777777">
        <w:trPr>
          <w:trHeight w:val="622"/>
        </w:trPr>
        <w:tc>
          <w:tcPr>
            <w:tcW w:w="653" w:type="dxa"/>
          </w:tcPr>
          <w:p w14:paraId="2F39FE8A" w14:textId="77777777" w:rsidR="00066104" w:rsidRDefault="006F6F54">
            <w:pPr>
              <w:pStyle w:val="TableParagraph"/>
              <w:spacing w:line="276" w:lineRule="exact"/>
              <w:ind w:left="10" w:right="1"/>
              <w:rPr>
                <w:rFonts w:ascii="Arial Regular" w:hAnsi="Arial Regular" w:cs="Arial Regular"/>
                <w:color w:val="000000" w:themeColor="text1"/>
              </w:rPr>
            </w:pPr>
            <w:r>
              <w:rPr>
                <w:rFonts w:ascii="Arial Regular" w:hAnsi="Arial Regular" w:cs="Arial Regular"/>
                <w:color w:val="000000" w:themeColor="text1"/>
                <w:spacing w:val="-5"/>
              </w:rPr>
              <w:t>24</w:t>
            </w:r>
          </w:p>
        </w:tc>
        <w:tc>
          <w:tcPr>
            <w:tcW w:w="5418" w:type="dxa"/>
          </w:tcPr>
          <w:p w14:paraId="5EE6AF2D" w14:textId="77777777" w:rsidR="00066104" w:rsidRDefault="006F6F54">
            <w:pPr>
              <w:pStyle w:val="TableParagraph"/>
              <w:spacing w:line="276" w:lineRule="exact"/>
              <w:ind w:left="107"/>
              <w:jc w:val="left"/>
              <w:rPr>
                <w:rFonts w:ascii="Arial Regular" w:hAnsi="Arial Regular" w:cs="Arial Regular"/>
                <w:color w:val="000000" w:themeColor="text1"/>
              </w:rPr>
            </w:pPr>
            <w:r>
              <w:rPr>
                <w:rFonts w:ascii="Arial Regular" w:hAnsi="Arial Regular" w:cs="Arial Regular"/>
                <w:color w:val="000000" w:themeColor="text1"/>
              </w:rPr>
              <w:t>In</w:t>
            </w:r>
            <w:r>
              <w:rPr>
                <w:rFonts w:ascii="Arial Regular" w:hAnsi="Arial Regular" w:cs="Arial Regular"/>
                <w:color w:val="000000" w:themeColor="text1"/>
                <w:spacing w:val="-1"/>
              </w:rPr>
              <w:t xml:space="preserve"> </w:t>
            </w:r>
            <w:r>
              <w:rPr>
                <w:rFonts w:ascii="Arial Regular" w:hAnsi="Arial Regular" w:cs="Arial Regular"/>
                <w:color w:val="000000" w:themeColor="text1"/>
              </w:rPr>
              <w:t>your</w:t>
            </w:r>
            <w:r>
              <w:rPr>
                <w:rFonts w:ascii="Arial Regular" w:hAnsi="Arial Regular" w:cs="Arial Regular"/>
                <w:color w:val="000000" w:themeColor="text1"/>
                <w:spacing w:val="-1"/>
              </w:rPr>
              <w:t xml:space="preserve"> </w:t>
            </w:r>
            <w:r>
              <w:rPr>
                <w:rFonts w:ascii="Arial Regular" w:hAnsi="Arial Regular" w:cs="Arial Regular"/>
                <w:color w:val="000000" w:themeColor="text1"/>
              </w:rPr>
              <w:t>opinion</w:t>
            </w:r>
            <w:r>
              <w:rPr>
                <w:rFonts w:ascii="Arial Regular" w:hAnsi="Arial Regular" w:cs="Arial Regular"/>
                <w:color w:val="000000" w:themeColor="text1"/>
                <w:spacing w:val="1"/>
              </w:rPr>
              <w:t xml:space="preserve"> </w:t>
            </w:r>
            <w:r>
              <w:rPr>
                <w:rFonts w:ascii="Arial Regular" w:hAnsi="Arial Regular" w:cs="Arial Regular"/>
                <w:color w:val="000000" w:themeColor="text1"/>
              </w:rPr>
              <w:t>what</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would </w:t>
            </w:r>
            <w:r>
              <w:rPr>
                <w:rFonts w:ascii="Arial Regular" w:hAnsi="Arial Regular" w:cs="Arial Regular"/>
                <w:color w:val="000000" w:themeColor="text1"/>
                <w:spacing w:val="-2"/>
              </w:rPr>
              <w:t>encourage</w:t>
            </w:r>
          </w:p>
          <w:p w14:paraId="52DB3048"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rPr>
              <w:t>you to report</w:t>
            </w:r>
            <w:r>
              <w:rPr>
                <w:rFonts w:ascii="Arial Regular" w:hAnsi="Arial Regular" w:cs="Arial Regular"/>
                <w:color w:val="000000" w:themeColor="text1"/>
                <w:spacing w:val="-2"/>
              </w:rPr>
              <w:t xml:space="preserve"> ADRs?</w:t>
            </w:r>
          </w:p>
        </w:tc>
        <w:tc>
          <w:tcPr>
            <w:tcW w:w="939" w:type="dxa"/>
          </w:tcPr>
          <w:p w14:paraId="3DD81951" w14:textId="77777777" w:rsidR="00066104" w:rsidRDefault="006F6F54">
            <w:pPr>
              <w:pStyle w:val="TableParagraph"/>
              <w:spacing w:before="222"/>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31" w:type="dxa"/>
          </w:tcPr>
          <w:p w14:paraId="26500621" w14:textId="77777777" w:rsidR="00066104" w:rsidRDefault="006F6F54">
            <w:pPr>
              <w:pStyle w:val="TableParagraph"/>
              <w:spacing w:before="222"/>
              <w:ind w:left="10"/>
              <w:rPr>
                <w:rFonts w:ascii="Arial Regular" w:hAnsi="Arial Regular" w:cs="Arial Regular"/>
                <w:color w:val="000000" w:themeColor="text1"/>
              </w:rPr>
            </w:pPr>
            <w:r>
              <w:rPr>
                <w:rFonts w:ascii="Arial Regular" w:hAnsi="Arial Regular" w:cs="Arial Regular"/>
                <w:color w:val="000000" w:themeColor="text1"/>
                <w:spacing w:val="-10"/>
              </w:rPr>
              <w:t>9</w:t>
            </w:r>
          </w:p>
        </w:tc>
        <w:tc>
          <w:tcPr>
            <w:tcW w:w="953" w:type="dxa"/>
          </w:tcPr>
          <w:p w14:paraId="6707E153" w14:textId="77777777" w:rsidR="00066104" w:rsidRDefault="006F6F54">
            <w:pPr>
              <w:pStyle w:val="TableParagraph"/>
              <w:spacing w:before="222"/>
              <w:ind w:left="64"/>
              <w:rPr>
                <w:rFonts w:ascii="Arial Regular" w:hAnsi="Arial Regular" w:cs="Arial Regular"/>
                <w:color w:val="000000" w:themeColor="text1"/>
              </w:rPr>
            </w:pPr>
            <w:r>
              <w:rPr>
                <w:rFonts w:ascii="Arial Regular" w:hAnsi="Arial Regular" w:cs="Arial Regular"/>
                <w:color w:val="000000" w:themeColor="text1"/>
                <w:spacing w:val="-4"/>
              </w:rPr>
              <w:t>1.00</w:t>
            </w:r>
          </w:p>
        </w:tc>
      </w:tr>
      <w:tr w:rsidR="00066104" w14:paraId="5F0C2208" w14:textId="77777777">
        <w:trPr>
          <w:trHeight w:val="621"/>
        </w:trPr>
        <w:tc>
          <w:tcPr>
            <w:tcW w:w="653" w:type="dxa"/>
          </w:tcPr>
          <w:p w14:paraId="4BC3F614" w14:textId="77777777" w:rsidR="00066104" w:rsidRDefault="006F6F54">
            <w:pPr>
              <w:pStyle w:val="TableParagraph"/>
              <w:spacing w:line="275" w:lineRule="exact"/>
              <w:ind w:left="10" w:right="1"/>
              <w:rPr>
                <w:rFonts w:ascii="Arial Regular" w:hAnsi="Arial Regular" w:cs="Arial Regular"/>
                <w:color w:val="000000" w:themeColor="text1"/>
              </w:rPr>
            </w:pPr>
            <w:r>
              <w:rPr>
                <w:rFonts w:ascii="Arial Regular" w:hAnsi="Arial Regular" w:cs="Arial Regular"/>
                <w:color w:val="000000" w:themeColor="text1"/>
                <w:spacing w:val="-5"/>
              </w:rPr>
              <w:t>25</w:t>
            </w:r>
          </w:p>
        </w:tc>
        <w:tc>
          <w:tcPr>
            <w:tcW w:w="5418" w:type="dxa"/>
          </w:tcPr>
          <w:p w14:paraId="37C44A70" w14:textId="77777777" w:rsidR="00066104" w:rsidRDefault="006F6F54">
            <w:pPr>
              <w:pStyle w:val="TableParagraph"/>
              <w:spacing w:line="275" w:lineRule="exact"/>
              <w:ind w:left="107"/>
              <w:jc w:val="left"/>
              <w:rPr>
                <w:rFonts w:ascii="Arial Regular" w:hAnsi="Arial Regular" w:cs="Arial Regular"/>
                <w:color w:val="000000" w:themeColor="text1"/>
              </w:rPr>
            </w:pPr>
            <w:r>
              <w:rPr>
                <w:rFonts w:ascii="Arial Regular" w:hAnsi="Arial Regular" w:cs="Arial Regular"/>
                <w:color w:val="000000" w:themeColor="text1"/>
              </w:rPr>
              <w:t>Would</w:t>
            </w:r>
            <w:r>
              <w:rPr>
                <w:rFonts w:ascii="Arial Regular" w:hAnsi="Arial Regular" w:cs="Arial Regular"/>
                <w:color w:val="000000" w:themeColor="text1"/>
                <w:spacing w:val="-3"/>
              </w:rPr>
              <w:t xml:space="preserve"> </w:t>
            </w:r>
            <w:r>
              <w:rPr>
                <w:rFonts w:ascii="Arial Regular" w:hAnsi="Arial Regular" w:cs="Arial Regular"/>
                <w:color w:val="000000" w:themeColor="text1"/>
              </w:rPr>
              <w:t>you be</w:t>
            </w:r>
            <w:r>
              <w:rPr>
                <w:rFonts w:ascii="Arial Regular" w:hAnsi="Arial Regular" w:cs="Arial Regular"/>
                <w:color w:val="000000" w:themeColor="text1"/>
                <w:spacing w:val="-1"/>
              </w:rPr>
              <w:t xml:space="preserve"> </w:t>
            </w:r>
            <w:r>
              <w:rPr>
                <w:rFonts w:ascii="Arial Regular" w:hAnsi="Arial Regular" w:cs="Arial Regular"/>
                <w:color w:val="000000" w:themeColor="text1"/>
              </w:rPr>
              <w:t>willing</w:t>
            </w:r>
            <w:r>
              <w:rPr>
                <w:rFonts w:ascii="Arial Regular" w:hAnsi="Arial Regular" w:cs="Arial Regular"/>
                <w:color w:val="000000" w:themeColor="text1"/>
                <w:spacing w:val="1"/>
              </w:rPr>
              <w:t xml:space="preserve"> </w:t>
            </w:r>
            <w:r>
              <w:rPr>
                <w:rFonts w:ascii="Arial Regular" w:hAnsi="Arial Regular" w:cs="Arial Regular"/>
                <w:color w:val="000000" w:themeColor="text1"/>
              </w:rPr>
              <w:t>to report</w:t>
            </w:r>
            <w:r>
              <w:rPr>
                <w:rFonts w:ascii="Arial Regular" w:hAnsi="Arial Regular" w:cs="Arial Regular"/>
                <w:color w:val="000000" w:themeColor="text1"/>
                <w:spacing w:val="-2"/>
              </w:rPr>
              <w:t xml:space="preserve"> </w:t>
            </w:r>
            <w:proofErr w:type="gramStart"/>
            <w:r>
              <w:rPr>
                <w:rFonts w:ascii="Arial Regular" w:hAnsi="Arial Regular" w:cs="Arial Regular"/>
                <w:color w:val="000000" w:themeColor="text1"/>
                <w:spacing w:val="-4"/>
              </w:rPr>
              <w:t>ADRs</w:t>
            </w:r>
            <w:proofErr w:type="gramEnd"/>
          </w:p>
          <w:p w14:paraId="0068771E"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rPr>
              <w:t>in your</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future </w:t>
            </w:r>
            <w:r>
              <w:rPr>
                <w:rFonts w:ascii="Arial Regular" w:hAnsi="Arial Regular" w:cs="Arial Regular"/>
                <w:color w:val="000000" w:themeColor="text1"/>
                <w:spacing w:val="-2"/>
              </w:rPr>
              <w:t>practice?</w:t>
            </w:r>
          </w:p>
        </w:tc>
        <w:tc>
          <w:tcPr>
            <w:tcW w:w="939" w:type="dxa"/>
          </w:tcPr>
          <w:p w14:paraId="42AE77DD" w14:textId="77777777" w:rsidR="00066104" w:rsidRDefault="006F6F54">
            <w:pPr>
              <w:pStyle w:val="TableParagraph"/>
              <w:spacing w:before="222"/>
              <w:ind w:left="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431" w:type="dxa"/>
          </w:tcPr>
          <w:p w14:paraId="3A393B72" w14:textId="77777777" w:rsidR="00066104" w:rsidRDefault="006F6F54">
            <w:pPr>
              <w:pStyle w:val="TableParagraph"/>
              <w:spacing w:before="222"/>
              <w:ind w:left="10"/>
              <w:rPr>
                <w:rFonts w:ascii="Arial Regular" w:hAnsi="Arial Regular" w:cs="Arial Regular"/>
                <w:color w:val="000000" w:themeColor="text1"/>
              </w:rPr>
            </w:pPr>
            <w:r>
              <w:rPr>
                <w:rFonts w:ascii="Arial Regular" w:hAnsi="Arial Regular" w:cs="Arial Regular"/>
                <w:color w:val="000000" w:themeColor="text1"/>
                <w:spacing w:val="-10"/>
              </w:rPr>
              <w:t>9</w:t>
            </w:r>
          </w:p>
        </w:tc>
        <w:tc>
          <w:tcPr>
            <w:tcW w:w="953" w:type="dxa"/>
          </w:tcPr>
          <w:p w14:paraId="40AA4454" w14:textId="77777777" w:rsidR="00066104" w:rsidRDefault="006F6F54">
            <w:pPr>
              <w:pStyle w:val="TableParagraph"/>
              <w:spacing w:before="222"/>
              <w:ind w:left="64"/>
              <w:rPr>
                <w:rFonts w:ascii="Arial Regular" w:hAnsi="Arial Regular" w:cs="Arial Regular"/>
                <w:color w:val="000000" w:themeColor="text1"/>
              </w:rPr>
            </w:pPr>
            <w:r>
              <w:rPr>
                <w:rFonts w:ascii="Arial Regular" w:hAnsi="Arial Regular" w:cs="Arial Regular"/>
                <w:color w:val="000000" w:themeColor="text1"/>
                <w:spacing w:val="-4"/>
              </w:rPr>
              <w:t>1.00</w:t>
            </w:r>
          </w:p>
        </w:tc>
      </w:tr>
      <w:tr w:rsidR="00066104" w14:paraId="462F61A5" w14:textId="77777777">
        <w:trPr>
          <w:trHeight w:val="551"/>
        </w:trPr>
        <w:tc>
          <w:tcPr>
            <w:tcW w:w="653" w:type="dxa"/>
          </w:tcPr>
          <w:p w14:paraId="6F826CBD" w14:textId="77777777" w:rsidR="00066104" w:rsidRDefault="00066104">
            <w:pPr>
              <w:pStyle w:val="TableParagraph"/>
              <w:ind w:left="0"/>
              <w:jc w:val="left"/>
              <w:rPr>
                <w:rFonts w:ascii="Arial Regular" w:hAnsi="Arial Regular" w:cs="Arial Regular"/>
                <w:color w:val="000000" w:themeColor="text1"/>
              </w:rPr>
            </w:pPr>
          </w:p>
        </w:tc>
        <w:tc>
          <w:tcPr>
            <w:tcW w:w="5418" w:type="dxa"/>
          </w:tcPr>
          <w:p w14:paraId="799274B6" w14:textId="77777777" w:rsidR="00066104" w:rsidRDefault="00066104">
            <w:pPr>
              <w:pStyle w:val="TableParagraph"/>
              <w:ind w:left="0"/>
              <w:jc w:val="left"/>
              <w:rPr>
                <w:rFonts w:ascii="Arial Regular" w:hAnsi="Arial Regular" w:cs="Arial Regular"/>
                <w:color w:val="000000" w:themeColor="text1"/>
              </w:rPr>
            </w:pPr>
          </w:p>
        </w:tc>
        <w:tc>
          <w:tcPr>
            <w:tcW w:w="939" w:type="dxa"/>
          </w:tcPr>
          <w:p w14:paraId="0294533F" w14:textId="77777777" w:rsidR="00066104" w:rsidRDefault="00066104">
            <w:pPr>
              <w:pStyle w:val="TableParagraph"/>
              <w:ind w:left="0"/>
              <w:jc w:val="left"/>
              <w:rPr>
                <w:rFonts w:ascii="Arial Regular" w:hAnsi="Arial Regular" w:cs="Arial Regular"/>
                <w:color w:val="000000" w:themeColor="text1"/>
              </w:rPr>
            </w:pPr>
          </w:p>
        </w:tc>
        <w:tc>
          <w:tcPr>
            <w:tcW w:w="1431" w:type="dxa"/>
          </w:tcPr>
          <w:p w14:paraId="0F4A455F" w14:textId="77777777" w:rsidR="00066104" w:rsidRDefault="006F6F54">
            <w:pPr>
              <w:pStyle w:val="TableParagraph"/>
              <w:spacing w:before="1"/>
              <w:ind w:left="10"/>
              <w:rPr>
                <w:rFonts w:ascii="Arial Regular" w:hAnsi="Arial Regular" w:cs="Arial Regular"/>
                <w:b/>
                <w:color w:val="000000" w:themeColor="text1"/>
              </w:rPr>
            </w:pPr>
            <w:r>
              <w:rPr>
                <w:rFonts w:ascii="Arial Regular" w:hAnsi="Arial Regular" w:cs="Arial Regular"/>
                <w:b/>
                <w:color w:val="000000" w:themeColor="text1"/>
                <w:spacing w:val="-2"/>
              </w:rPr>
              <w:t>Average</w:t>
            </w:r>
          </w:p>
        </w:tc>
        <w:tc>
          <w:tcPr>
            <w:tcW w:w="953" w:type="dxa"/>
          </w:tcPr>
          <w:p w14:paraId="2F540ACF" w14:textId="77777777" w:rsidR="00066104" w:rsidRDefault="006F6F54">
            <w:pPr>
              <w:pStyle w:val="TableParagraph"/>
              <w:spacing w:before="1"/>
              <w:ind w:left="64" w:right="56"/>
              <w:rPr>
                <w:rFonts w:ascii="Arial Regular" w:hAnsi="Arial Regular" w:cs="Arial Regular"/>
                <w:b/>
                <w:color w:val="000000" w:themeColor="text1"/>
              </w:rPr>
            </w:pPr>
            <w:r>
              <w:rPr>
                <w:rFonts w:ascii="Arial Regular" w:hAnsi="Arial Regular" w:cs="Arial Regular"/>
                <w:b/>
                <w:color w:val="000000" w:themeColor="text1"/>
                <w:spacing w:val="-2"/>
              </w:rPr>
              <w:t>0.951111111</w:t>
            </w:r>
          </w:p>
        </w:tc>
      </w:tr>
    </w:tbl>
    <w:p w14:paraId="22C1C47F" w14:textId="77777777" w:rsidR="00066104" w:rsidRDefault="00066104">
      <w:pPr>
        <w:pStyle w:val="BodyText"/>
        <w:spacing w:before="35"/>
        <w:rPr>
          <w:rFonts w:ascii="Arial Regular" w:hAnsi="Arial Regular" w:cs="Arial Regular"/>
          <w:color w:val="000000" w:themeColor="text1"/>
          <w:sz w:val="20"/>
          <w:szCs w:val="20"/>
        </w:rPr>
      </w:pPr>
    </w:p>
    <w:p w14:paraId="7E9BEF89" w14:textId="77777777" w:rsidR="00066104" w:rsidRDefault="006F6F54">
      <w:pPr>
        <w:pStyle w:val="BodyText"/>
        <w:spacing w:line="360" w:lineRule="auto"/>
        <w:ind w:left="100" w:right="196"/>
        <w:jc w:val="both"/>
        <w:rPr>
          <w:rFonts w:ascii="Arial Regular" w:hAnsi="Arial Regular" w:cs="Arial Regular"/>
          <w:b/>
          <w:color w:val="000000" w:themeColor="text1"/>
          <w:sz w:val="20"/>
          <w:szCs w:val="20"/>
        </w:rPr>
      </w:pPr>
      <w:bookmarkStart w:id="1" w:name="Results:"/>
      <w:bookmarkEnd w:id="1"/>
      <w:r>
        <w:rPr>
          <w:rFonts w:ascii="Arial Regular" w:hAnsi="Arial Regular" w:cs="Arial Regular"/>
          <w:color w:val="000000" w:themeColor="text1"/>
          <w:sz w:val="20"/>
          <w:szCs w:val="20"/>
        </w:rPr>
        <w:t xml:space="preserve">A total of 25 items were evaluated by 9 experts. The FVI for each item was calculated. Out of 25 items, </w:t>
      </w:r>
      <w:r>
        <w:rPr>
          <w:rFonts w:ascii="Arial Regular" w:hAnsi="Arial Regular" w:cs="Arial Regular"/>
          <w:b/>
          <w:color w:val="000000" w:themeColor="text1"/>
          <w:sz w:val="20"/>
          <w:szCs w:val="20"/>
        </w:rPr>
        <w:t xml:space="preserve">16 items </w:t>
      </w:r>
      <w:r>
        <w:rPr>
          <w:rFonts w:ascii="Arial Regular" w:hAnsi="Arial Regular" w:cs="Arial Regular"/>
          <w:color w:val="000000" w:themeColor="text1"/>
          <w:sz w:val="20"/>
          <w:szCs w:val="20"/>
        </w:rPr>
        <w:t xml:space="preserve">obtained an FVI of </w:t>
      </w:r>
      <w:r>
        <w:rPr>
          <w:rFonts w:ascii="Arial Regular" w:hAnsi="Arial Regular" w:cs="Arial Regular"/>
          <w:b/>
          <w:color w:val="000000" w:themeColor="text1"/>
          <w:sz w:val="20"/>
          <w:szCs w:val="20"/>
        </w:rPr>
        <w:t>1.00</w:t>
      </w:r>
      <w:r>
        <w:rPr>
          <w:rFonts w:ascii="Arial Regular" w:hAnsi="Arial Regular" w:cs="Arial Regular"/>
          <w:color w:val="000000" w:themeColor="text1"/>
          <w:sz w:val="20"/>
          <w:szCs w:val="20"/>
        </w:rPr>
        <w:t xml:space="preserve">, meaning all 9 experts rated them as very clear. </w:t>
      </w:r>
      <w:r>
        <w:rPr>
          <w:rFonts w:ascii="Arial Regular" w:hAnsi="Arial Regular" w:cs="Arial Regular"/>
          <w:b/>
          <w:color w:val="000000" w:themeColor="text1"/>
          <w:sz w:val="20"/>
          <w:szCs w:val="20"/>
        </w:rPr>
        <w:t>8 items</w:t>
      </w:r>
      <w:r>
        <w:rPr>
          <w:rFonts w:ascii="Arial Regular" w:hAnsi="Arial Regular" w:cs="Arial Regular"/>
          <w:b/>
          <w:color w:val="000000" w:themeColor="text1"/>
          <w:spacing w:val="4"/>
          <w:sz w:val="20"/>
          <w:szCs w:val="20"/>
        </w:rPr>
        <w:t xml:space="preserve"> </w:t>
      </w:r>
      <w:r>
        <w:rPr>
          <w:rFonts w:ascii="Arial Regular" w:hAnsi="Arial Regular" w:cs="Arial Regular"/>
          <w:color w:val="000000" w:themeColor="text1"/>
          <w:sz w:val="20"/>
          <w:szCs w:val="20"/>
        </w:rPr>
        <w:t>received</w:t>
      </w:r>
      <w:r>
        <w:rPr>
          <w:rFonts w:ascii="Arial Regular" w:hAnsi="Arial Regular" w:cs="Arial Regular"/>
          <w:color w:val="000000" w:themeColor="text1"/>
          <w:spacing w:val="8"/>
          <w:sz w:val="20"/>
          <w:szCs w:val="20"/>
        </w:rPr>
        <w:t xml:space="preserve"> </w:t>
      </w:r>
      <w:r>
        <w:rPr>
          <w:rFonts w:ascii="Arial Regular" w:hAnsi="Arial Regular" w:cs="Arial Regular"/>
          <w:color w:val="000000" w:themeColor="text1"/>
          <w:sz w:val="20"/>
          <w:szCs w:val="20"/>
        </w:rPr>
        <w:t>an</w:t>
      </w:r>
      <w:r>
        <w:rPr>
          <w:rFonts w:ascii="Arial Regular" w:hAnsi="Arial Regular" w:cs="Arial Regular"/>
          <w:color w:val="000000" w:themeColor="text1"/>
          <w:spacing w:val="6"/>
          <w:sz w:val="20"/>
          <w:szCs w:val="20"/>
        </w:rPr>
        <w:t xml:space="preserve"> </w:t>
      </w:r>
      <w:r>
        <w:rPr>
          <w:rFonts w:ascii="Arial Regular" w:hAnsi="Arial Regular" w:cs="Arial Regular"/>
          <w:color w:val="000000" w:themeColor="text1"/>
          <w:sz w:val="20"/>
          <w:szCs w:val="20"/>
        </w:rPr>
        <w:t>FVI</w:t>
      </w:r>
      <w:r>
        <w:rPr>
          <w:rFonts w:ascii="Arial Regular" w:hAnsi="Arial Regular" w:cs="Arial Regular"/>
          <w:color w:val="000000" w:themeColor="text1"/>
          <w:spacing w:val="6"/>
          <w:sz w:val="20"/>
          <w:szCs w:val="20"/>
        </w:rPr>
        <w:t xml:space="preserve"> </w:t>
      </w:r>
      <w:r>
        <w:rPr>
          <w:rFonts w:ascii="Arial Regular" w:hAnsi="Arial Regular" w:cs="Arial Regular"/>
          <w:color w:val="000000" w:themeColor="text1"/>
          <w:sz w:val="20"/>
          <w:szCs w:val="20"/>
        </w:rPr>
        <w:t>of</w:t>
      </w:r>
      <w:r>
        <w:rPr>
          <w:rFonts w:ascii="Arial Regular" w:hAnsi="Arial Regular" w:cs="Arial Regular"/>
          <w:color w:val="000000" w:themeColor="text1"/>
          <w:spacing w:val="6"/>
          <w:sz w:val="20"/>
          <w:szCs w:val="20"/>
        </w:rPr>
        <w:t xml:space="preserve"> </w:t>
      </w:r>
      <w:r>
        <w:rPr>
          <w:rFonts w:ascii="Arial Regular" w:hAnsi="Arial Regular" w:cs="Arial Regular"/>
          <w:b/>
          <w:color w:val="000000" w:themeColor="text1"/>
          <w:sz w:val="20"/>
          <w:szCs w:val="20"/>
        </w:rPr>
        <w:t>0.89</w:t>
      </w:r>
      <w:r>
        <w:rPr>
          <w:rFonts w:ascii="Arial Regular" w:hAnsi="Arial Regular" w:cs="Arial Regular"/>
          <w:color w:val="000000" w:themeColor="text1"/>
          <w:sz w:val="20"/>
          <w:szCs w:val="20"/>
        </w:rPr>
        <w:t>,</w:t>
      </w:r>
      <w:r>
        <w:rPr>
          <w:rFonts w:ascii="Arial Regular" w:hAnsi="Arial Regular" w:cs="Arial Regular"/>
          <w:color w:val="000000" w:themeColor="text1"/>
          <w:spacing w:val="7"/>
          <w:sz w:val="20"/>
          <w:szCs w:val="20"/>
        </w:rPr>
        <w:t xml:space="preserve"> </w:t>
      </w:r>
      <w:r>
        <w:rPr>
          <w:rFonts w:ascii="Arial Regular" w:hAnsi="Arial Regular" w:cs="Arial Regular"/>
          <w:color w:val="000000" w:themeColor="text1"/>
          <w:sz w:val="20"/>
          <w:szCs w:val="20"/>
        </w:rPr>
        <w:t>indicating</w:t>
      </w:r>
      <w:r>
        <w:rPr>
          <w:rFonts w:ascii="Arial Regular" w:hAnsi="Arial Regular" w:cs="Arial Regular"/>
          <w:color w:val="000000" w:themeColor="text1"/>
          <w:spacing w:val="7"/>
          <w:sz w:val="20"/>
          <w:szCs w:val="20"/>
        </w:rPr>
        <w:t xml:space="preserve"> </w:t>
      </w:r>
      <w:r>
        <w:rPr>
          <w:rFonts w:ascii="Arial Regular" w:hAnsi="Arial Regular" w:cs="Arial Regular"/>
          <w:color w:val="000000" w:themeColor="text1"/>
          <w:sz w:val="20"/>
          <w:szCs w:val="20"/>
        </w:rPr>
        <w:t>that</w:t>
      </w:r>
      <w:r>
        <w:rPr>
          <w:rFonts w:ascii="Arial Regular" w:hAnsi="Arial Regular" w:cs="Arial Regular"/>
          <w:color w:val="000000" w:themeColor="text1"/>
          <w:spacing w:val="4"/>
          <w:sz w:val="20"/>
          <w:szCs w:val="20"/>
        </w:rPr>
        <w:t xml:space="preserve"> </w:t>
      </w:r>
      <w:r>
        <w:rPr>
          <w:rFonts w:ascii="Arial Regular" w:hAnsi="Arial Regular" w:cs="Arial Regular"/>
          <w:color w:val="000000" w:themeColor="text1"/>
          <w:sz w:val="20"/>
          <w:szCs w:val="20"/>
        </w:rPr>
        <w:t>8</w:t>
      </w:r>
      <w:r>
        <w:rPr>
          <w:rFonts w:ascii="Arial Regular" w:hAnsi="Arial Regular" w:cs="Arial Regular"/>
          <w:color w:val="000000" w:themeColor="text1"/>
          <w:spacing w:val="7"/>
          <w:sz w:val="20"/>
          <w:szCs w:val="20"/>
        </w:rPr>
        <w:t xml:space="preserve"> </w:t>
      </w:r>
      <w:r>
        <w:rPr>
          <w:rFonts w:ascii="Arial Regular" w:hAnsi="Arial Regular" w:cs="Arial Regular"/>
          <w:color w:val="000000" w:themeColor="text1"/>
          <w:sz w:val="20"/>
          <w:szCs w:val="20"/>
        </w:rPr>
        <w:t>out</w:t>
      </w:r>
      <w:r>
        <w:rPr>
          <w:rFonts w:ascii="Arial Regular" w:hAnsi="Arial Regular" w:cs="Arial Regular"/>
          <w:color w:val="000000" w:themeColor="text1"/>
          <w:spacing w:val="7"/>
          <w:sz w:val="20"/>
          <w:szCs w:val="20"/>
        </w:rPr>
        <w:t xml:space="preserve"> </w:t>
      </w:r>
      <w:r>
        <w:rPr>
          <w:rFonts w:ascii="Arial Regular" w:hAnsi="Arial Regular" w:cs="Arial Regular"/>
          <w:color w:val="000000" w:themeColor="text1"/>
          <w:sz w:val="20"/>
          <w:szCs w:val="20"/>
        </w:rPr>
        <w:t>of</w:t>
      </w:r>
      <w:r>
        <w:rPr>
          <w:rFonts w:ascii="Arial Regular" w:hAnsi="Arial Regular" w:cs="Arial Regular"/>
          <w:color w:val="000000" w:themeColor="text1"/>
          <w:spacing w:val="6"/>
          <w:sz w:val="20"/>
          <w:szCs w:val="20"/>
        </w:rPr>
        <w:t xml:space="preserve"> </w:t>
      </w:r>
      <w:r>
        <w:rPr>
          <w:rFonts w:ascii="Arial Regular" w:hAnsi="Arial Regular" w:cs="Arial Regular"/>
          <w:color w:val="000000" w:themeColor="text1"/>
          <w:sz w:val="20"/>
          <w:szCs w:val="20"/>
        </w:rPr>
        <w:t>9</w:t>
      </w:r>
      <w:r>
        <w:rPr>
          <w:rFonts w:ascii="Arial Regular" w:hAnsi="Arial Regular" w:cs="Arial Regular"/>
          <w:color w:val="000000" w:themeColor="text1"/>
          <w:spacing w:val="7"/>
          <w:sz w:val="20"/>
          <w:szCs w:val="20"/>
        </w:rPr>
        <w:t xml:space="preserve"> </w:t>
      </w:r>
      <w:r>
        <w:rPr>
          <w:rFonts w:ascii="Arial Regular" w:hAnsi="Arial Regular" w:cs="Arial Regular"/>
          <w:color w:val="000000" w:themeColor="text1"/>
          <w:sz w:val="20"/>
          <w:szCs w:val="20"/>
        </w:rPr>
        <w:t>experts</w:t>
      </w:r>
      <w:r>
        <w:rPr>
          <w:rFonts w:ascii="Arial Regular" w:hAnsi="Arial Regular" w:cs="Arial Regular"/>
          <w:color w:val="000000" w:themeColor="text1"/>
          <w:spacing w:val="6"/>
          <w:sz w:val="20"/>
          <w:szCs w:val="20"/>
        </w:rPr>
        <w:t xml:space="preserve"> </w:t>
      </w:r>
      <w:r>
        <w:rPr>
          <w:rFonts w:ascii="Arial Regular" w:hAnsi="Arial Regular" w:cs="Arial Regular"/>
          <w:color w:val="000000" w:themeColor="text1"/>
          <w:sz w:val="20"/>
          <w:szCs w:val="20"/>
        </w:rPr>
        <w:t>rated</w:t>
      </w:r>
      <w:r>
        <w:rPr>
          <w:rFonts w:ascii="Arial Regular" w:hAnsi="Arial Regular" w:cs="Arial Regular"/>
          <w:color w:val="000000" w:themeColor="text1"/>
          <w:spacing w:val="7"/>
          <w:sz w:val="20"/>
          <w:szCs w:val="20"/>
        </w:rPr>
        <w:t xml:space="preserve"> </w:t>
      </w:r>
      <w:r>
        <w:rPr>
          <w:rFonts w:ascii="Arial Regular" w:hAnsi="Arial Regular" w:cs="Arial Regular"/>
          <w:color w:val="000000" w:themeColor="text1"/>
          <w:sz w:val="20"/>
          <w:szCs w:val="20"/>
        </w:rPr>
        <w:t>them</w:t>
      </w:r>
      <w:r>
        <w:rPr>
          <w:rFonts w:ascii="Arial Regular" w:hAnsi="Arial Regular" w:cs="Arial Regular"/>
          <w:color w:val="000000" w:themeColor="text1"/>
          <w:spacing w:val="4"/>
          <w:sz w:val="20"/>
          <w:szCs w:val="20"/>
        </w:rPr>
        <w:t xml:space="preserve"> </w:t>
      </w:r>
      <w:r>
        <w:rPr>
          <w:rFonts w:ascii="Arial Regular" w:hAnsi="Arial Regular" w:cs="Arial Regular"/>
          <w:color w:val="000000" w:themeColor="text1"/>
          <w:sz w:val="20"/>
          <w:szCs w:val="20"/>
        </w:rPr>
        <w:t>as</w:t>
      </w:r>
      <w:r>
        <w:rPr>
          <w:rFonts w:ascii="Arial Regular" w:hAnsi="Arial Regular" w:cs="Arial Regular"/>
          <w:color w:val="000000" w:themeColor="text1"/>
          <w:spacing w:val="6"/>
          <w:sz w:val="20"/>
          <w:szCs w:val="20"/>
        </w:rPr>
        <w:t xml:space="preserve"> </w:t>
      </w:r>
      <w:r>
        <w:rPr>
          <w:rFonts w:ascii="Arial Regular" w:hAnsi="Arial Regular" w:cs="Arial Regular"/>
          <w:color w:val="000000" w:themeColor="text1"/>
          <w:sz w:val="20"/>
          <w:szCs w:val="20"/>
        </w:rPr>
        <w:t>very</w:t>
      </w:r>
      <w:r>
        <w:rPr>
          <w:rFonts w:ascii="Arial Regular" w:hAnsi="Arial Regular" w:cs="Arial Regular"/>
          <w:color w:val="000000" w:themeColor="text1"/>
          <w:spacing w:val="7"/>
          <w:sz w:val="20"/>
          <w:szCs w:val="20"/>
        </w:rPr>
        <w:t xml:space="preserve"> </w:t>
      </w:r>
      <w:r>
        <w:rPr>
          <w:rFonts w:ascii="Arial Regular" w:hAnsi="Arial Regular" w:cs="Arial Regular"/>
          <w:color w:val="000000" w:themeColor="text1"/>
          <w:sz w:val="20"/>
          <w:szCs w:val="20"/>
        </w:rPr>
        <w:t>clear</w:t>
      </w:r>
      <w:r>
        <w:rPr>
          <w:rFonts w:ascii="Arial Regular" w:hAnsi="Arial Regular" w:cs="Arial Regular"/>
          <w:color w:val="000000" w:themeColor="text1"/>
          <w:spacing w:val="6"/>
          <w:sz w:val="20"/>
          <w:szCs w:val="20"/>
        </w:rPr>
        <w:t xml:space="preserve"> </w:t>
      </w:r>
      <w:r>
        <w:rPr>
          <w:rFonts w:ascii="Arial Regular" w:hAnsi="Arial Regular" w:cs="Arial Regular"/>
          <w:color w:val="000000" w:themeColor="text1"/>
          <w:sz w:val="20"/>
          <w:szCs w:val="20"/>
        </w:rPr>
        <w:t>and</w:t>
      </w:r>
      <w:r>
        <w:rPr>
          <w:rFonts w:ascii="Arial Regular" w:hAnsi="Arial Regular" w:cs="Arial Regular"/>
          <w:color w:val="000000" w:themeColor="text1"/>
          <w:spacing w:val="6"/>
          <w:sz w:val="20"/>
          <w:szCs w:val="20"/>
        </w:rPr>
        <w:t xml:space="preserve"> </w:t>
      </w:r>
      <w:r>
        <w:rPr>
          <w:rFonts w:ascii="Arial Regular" w:hAnsi="Arial Regular" w:cs="Arial Regular"/>
          <w:b/>
          <w:color w:val="000000" w:themeColor="text1"/>
          <w:spacing w:val="-10"/>
          <w:sz w:val="20"/>
          <w:szCs w:val="20"/>
        </w:rPr>
        <w:t>1</w:t>
      </w:r>
    </w:p>
    <w:p w14:paraId="3F414BD6" w14:textId="77777777" w:rsidR="00066104" w:rsidRDefault="006F6F54">
      <w:pPr>
        <w:spacing w:before="62" w:line="360" w:lineRule="auto"/>
        <w:ind w:left="100" w:right="197"/>
        <w:jc w:val="both"/>
        <w:rPr>
          <w:rFonts w:ascii="Arial Regular" w:hAnsi="Arial Regular" w:cs="Arial Regular"/>
          <w:color w:val="000000" w:themeColor="text1"/>
        </w:rPr>
      </w:pPr>
      <w:r>
        <w:rPr>
          <w:rFonts w:ascii="Arial Regular" w:hAnsi="Arial Regular" w:cs="Arial Regular"/>
          <w:b/>
          <w:color w:val="000000" w:themeColor="text1"/>
        </w:rPr>
        <w:t xml:space="preserve">item </w:t>
      </w:r>
      <w:r>
        <w:rPr>
          <w:rFonts w:ascii="Arial Regular" w:hAnsi="Arial Regular" w:cs="Arial Regular"/>
          <w:color w:val="000000" w:themeColor="text1"/>
        </w:rPr>
        <w:t xml:space="preserve">(Item 23) received an FVI of </w:t>
      </w:r>
      <w:r>
        <w:rPr>
          <w:rFonts w:ascii="Arial Regular" w:hAnsi="Arial Regular" w:cs="Arial Regular"/>
          <w:b/>
          <w:color w:val="000000" w:themeColor="text1"/>
        </w:rPr>
        <w:t>0.78</w:t>
      </w:r>
      <w:r>
        <w:rPr>
          <w:rFonts w:ascii="Arial Regular" w:hAnsi="Arial Regular" w:cs="Arial Regular"/>
          <w:color w:val="000000" w:themeColor="text1"/>
        </w:rPr>
        <w:t xml:space="preserve">, still within the acceptable range. The </w:t>
      </w:r>
      <w:r>
        <w:rPr>
          <w:rFonts w:ascii="Arial Regular" w:hAnsi="Arial Regular" w:cs="Arial Regular"/>
          <w:b/>
          <w:color w:val="000000" w:themeColor="text1"/>
        </w:rPr>
        <w:t xml:space="preserve">average Face Validity Index (FVI) </w:t>
      </w:r>
      <w:r>
        <w:rPr>
          <w:rFonts w:ascii="Arial Regular" w:hAnsi="Arial Regular" w:cs="Arial Regular"/>
          <w:color w:val="000000" w:themeColor="text1"/>
        </w:rPr>
        <w:t>was calculated as: 0.9511</w:t>
      </w:r>
    </w:p>
    <w:p w14:paraId="47072E54" w14:textId="77777777" w:rsidR="00066104" w:rsidRDefault="006F6F54">
      <w:pPr>
        <w:pStyle w:val="Heading2"/>
        <w:rPr>
          <w:rFonts w:ascii="Arial Regular" w:hAnsi="Arial Regular" w:cs="Arial Regular"/>
          <w:b/>
          <w:color w:val="000000" w:themeColor="text1"/>
          <w:sz w:val="20"/>
          <w:szCs w:val="20"/>
        </w:rPr>
      </w:pPr>
      <w:bookmarkStart w:id="2" w:name="Interpretation:"/>
      <w:bookmarkEnd w:id="2"/>
      <w:r>
        <w:rPr>
          <w:rFonts w:ascii="Arial Regular" w:hAnsi="Arial Regular" w:cs="Arial Regular"/>
          <w:color w:val="000000" w:themeColor="text1"/>
          <w:spacing w:val="8"/>
          <w:sz w:val="20"/>
          <w:szCs w:val="20"/>
        </w:rPr>
        <w:t>Interpretation:</w:t>
      </w:r>
    </w:p>
    <w:p w14:paraId="79892155" w14:textId="77777777" w:rsidR="00066104" w:rsidRDefault="006F6F54">
      <w:pPr>
        <w:spacing w:line="360" w:lineRule="auto"/>
        <w:ind w:left="100" w:right="194"/>
        <w:jc w:val="both"/>
        <w:rPr>
          <w:rFonts w:ascii="Arial Regular" w:hAnsi="Arial Regular" w:cs="Arial Regular"/>
          <w:color w:val="000000" w:themeColor="text1"/>
          <w:vertAlign w:val="superscript"/>
        </w:rPr>
      </w:pPr>
      <w:r>
        <w:rPr>
          <w:rFonts w:ascii="Arial Regular" w:hAnsi="Arial Regular" w:cs="Arial Regular"/>
          <w:color w:val="000000" w:themeColor="text1"/>
        </w:rPr>
        <w:t xml:space="preserve">A commonly accepted threshold for good face validity is </w:t>
      </w:r>
      <w:r>
        <w:rPr>
          <w:rFonts w:ascii="Arial Regular" w:hAnsi="Arial Regular" w:cs="Arial Regular"/>
          <w:b/>
          <w:color w:val="000000" w:themeColor="text1"/>
        </w:rPr>
        <w:t>FVI ≥ 0.80</w:t>
      </w:r>
      <w:r>
        <w:rPr>
          <w:rFonts w:ascii="Arial Regular" w:hAnsi="Arial Regular" w:cs="Arial Regular"/>
          <w:color w:val="000000" w:themeColor="text1"/>
        </w:rPr>
        <w:t>. All items exceeded this threshold,</w:t>
      </w:r>
      <w:r>
        <w:rPr>
          <w:rFonts w:ascii="Arial Regular" w:hAnsi="Arial Regular" w:cs="Arial Regular"/>
          <w:color w:val="000000" w:themeColor="text1"/>
          <w:spacing w:val="-13"/>
        </w:rPr>
        <w:t xml:space="preserve"> </w:t>
      </w:r>
      <w:r>
        <w:rPr>
          <w:rFonts w:ascii="Arial Regular" w:hAnsi="Arial Regular" w:cs="Arial Regular"/>
          <w:color w:val="000000" w:themeColor="text1"/>
        </w:rPr>
        <w:t>demonstrating</w:t>
      </w:r>
      <w:r>
        <w:rPr>
          <w:rFonts w:ascii="Arial Regular" w:hAnsi="Arial Regular" w:cs="Arial Regular"/>
          <w:color w:val="000000" w:themeColor="text1"/>
          <w:spacing w:val="-13"/>
        </w:rPr>
        <w:t xml:space="preserve"> </w:t>
      </w:r>
      <w:r>
        <w:rPr>
          <w:rFonts w:ascii="Arial Regular" w:hAnsi="Arial Regular" w:cs="Arial Regular"/>
          <w:color w:val="000000" w:themeColor="text1"/>
        </w:rPr>
        <w:t>that</w:t>
      </w:r>
      <w:r>
        <w:rPr>
          <w:rFonts w:ascii="Arial Regular" w:hAnsi="Arial Regular" w:cs="Arial Regular"/>
          <w:color w:val="000000" w:themeColor="text1"/>
          <w:spacing w:val="-11"/>
        </w:rPr>
        <w:t xml:space="preserve"> </w:t>
      </w:r>
      <w:r>
        <w:rPr>
          <w:rFonts w:ascii="Arial Regular" w:hAnsi="Arial Regular" w:cs="Arial Regular"/>
          <w:color w:val="000000" w:themeColor="text1"/>
        </w:rPr>
        <w:t>the</w:t>
      </w:r>
      <w:r>
        <w:rPr>
          <w:rFonts w:ascii="Arial Regular" w:hAnsi="Arial Regular" w:cs="Arial Regular"/>
          <w:color w:val="000000" w:themeColor="text1"/>
          <w:spacing w:val="-13"/>
        </w:rPr>
        <w:t xml:space="preserve"> </w:t>
      </w:r>
      <w:r>
        <w:rPr>
          <w:rFonts w:ascii="Arial Regular" w:hAnsi="Arial Regular" w:cs="Arial Regular"/>
          <w:color w:val="000000" w:themeColor="text1"/>
        </w:rPr>
        <w:t>questionnaire</w:t>
      </w:r>
      <w:r>
        <w:rPr>
          <w:rFonts w:ascii="Arial Regular" w:hAnsi="Arial Regular" w:cs="Arial Regular"/>
          <w:color w:val="000000" w:themeColor="text1"/>
          <w:spacing w:val="-12"/>
        </w:rPr>
        <w:t xml:space="preserve"> </w:t>
      </w:r>
      <w:r>
        <w:rPr>
          <w:rFonts w:ascii="Arial Regular" w:hAnsi="Arial Regular" w:cs="Arial Regular"/>
          <w:color w:val="000000" w:themeColor="text1"/>
        </w:rPr>
        <w:t>is</w:t>
      </w:r>
      <w:r>
        <w:rPr>
          <w:rFonts w:ascii="Arial Regular" w:hAnsi="Arial Regular" w:cs="Arial Regular"/>
          <w:color w:val="000000" w:themeColor="text1"/>
          <w:spacing w:val="-12"/>
        </w:rPr>
        <w:t xml:space="preserve"> </w:t>
      </w:r>
      <w:r>
        <w:rPr>
          <w:rFonts w:ascii="Arial Regular" w:hAnsi="Arial Regular" w:cs="Arial Regular"/>
          <w:b/>
          <w:color w:val="000000" w:themeColor="text1"/>
        </w:rPr>
        <w:t>clear,</w:t>
      </w:r>
      <w:r>
        <w:rPr>
          <w:rFonts w:ascii="Arial Regular" w:hAnsi="Arial Regular" w:cs="Arial Regular"/>
          <w:b/>
          <w:color w:val="000000" w:themeColor="text1"/>
          <w:spacing w:val="-13"/>
        </w:rPr>
        <w:t xml:space="preserve"> </w:t>
      </w:r>
      <w:r>
        <w:rPr>
          <w:rFonts w:ascii="Arial Regular" w:hAnsi="Arial Regular" w:cs="Arial Regular"/>
          <w:b/>
          <w:color w:val="000000" w:themeColor="text1"/>
          <w:spacing w:val="9"/>
        </w:rPr>
        <w:t>understandable,</w:t>
      </w:r>
      <w:r>
        <w:rPr>
          <w:rFonts w:ascii="Arial Regular" w:hAnsi="Arial Regular" w:cs="Arial Regular"/>
          <w:b/>
          <w:color w:val="000000" w:themeColor="text1"/>
          <w:spacing w:val="-11"/>
        </w:rPr>
        <w:t xml:space="preserve"> </w:t>
      </w:r>
      <w:r>
        <w:rPr>
          <w:rFonts w:ascii="Arial Regular" w:hAnsi="Arial Regular" w:cs="Arial Regular"/>
          <w:b/>
          <w:color w:val="000000" w:themeColor="text1"/>
        </w:rPr>
        <w:t>and</w:t>
      </w:r>
      <w:r>
        <w:rPr>
          <w:rFonts w:ascii="Arial Regular" w:hAnsi="Arial Regular" w:cs="Arial Regular"/>
          <w:b/>
          <w:color w:val="000000" w:themeColor="text1"/>
          <w:spacing w:val="-4"/>
        </w:rPr>
        <w:t xml:space="preserve"> </w:t>
      </w:r>
      <w:r>
        <w:rPr>
          <w:rFonts w:ascii="Arial Regular" w:hAnsi="Arial Regular" w:cs="Arial Regular"/>
          <w:b/>
          <w:color w:val="000000" w:themeColor="text1"/>
          <w:spacing w:val="10"/>
        </w:rPr>
        <w:t xml:space="preserve">appropriately </w:t>
      </w:r>
      <w:r>
        <w:rPr>
          <w:rFonts w:ascii="Arial Regular" w:hAnsi="Arial Regular" w:cs="Arial Regular"/>
          <w:b/>
          <w:color w:val="000000" w:themeColor="text1"/>
        </w:rPr>
        <w:t>worded</w:t>
      </w:r>
      <w:r>
        <w:rPr>
          <w:rFonts w:ascii="Arial Regular" w:hAnsi="Arial Regular" w:cs="Arial Regular"/>
          <w:color w:val="000000" w:themeColor="text1"/>
        </w:rPr>
        <w:t>.</w:t>
      </w:r>
      <w:r>
        <w:rPr>
          <w:rFonts w:ascii="Arial Regular" w:hAnsi="Arial Regular" w:cs="Arial Regular"/>
          <w:color w:val="000000" w:themeColor="text1"/>
          <w:spacing w:val="40"/>
        </w:rPr>
        <w:t xml:space="preserve"> </w:t>
      </w:r>
      <w:r>
        <w:rPr>
          <w:rFonts w:ascii="Arial Regular" w:hAnsi="Arial Regular" w:cs="Arial Regular"/>
          <w:color w:val="000000" w:themeColor="text1"/>
        </w:rPr>
        <w:t>The</w:t>
      </w:r>
      <w:r>
        <w:rPr>
          <w:rFonts w:ascii="Arial Regular" w:hAnsi="Arial Regular" w:cs="Arial Regular"/>
          <w:color w:val="000000" w:themeColor="text1"/>
          <w:spacing w:val="40"/>
        </w:rPr>
        <w:t xml:space="preserve"> </w:t>
      </w:r>
      <w:r>
        <w:rPr>
          <w:rFonts w:ascii="Arial Regular" w:hAnsi="Arial Regular" w:cs="Arial Regular"/>
          <w:color w:val="000000" w:themeColor="text1"/>
        </w:rPr>
        <w:t>high</w:t>
      </w:r>
      <w:r>
        <w:rPr>
          <w:rFonts w:ascii="Arial Regular" w:hAnsi="Arial Regular" w:cs="Arial Regular"/>
          <w:color w:val="000000" w:themeColor="text1"/>
          <w:spacing w:val="40"/>
        </w:rPr>
        <w:t xml:space="preserve"> </w:t>
      </w:r>
      <w:r>
        <w:rPr>
          <w:rFonts w:ascii="Arial Regular" w:hAnsi="Arial Regular" w:cs="Arial Regular"/>
          <w:color w:val="000000" w:themeColor="text1"/>
        </w:rPr>
        <w:t>average</w:t>
      </w:r>
      <w:r>
        <w:rPr>
          <w:rFonts w:ascii="Arial Regular" w:hAnsi="Arial Regular" w:cs="Arial Regular"/>
          <w:color w:val="000000" w:themeColor="text1"/>
          <w:spacing w:val="40"/>
        </w:rPr>
        <w:t xml:space="preserve"> </w:t>
      </w:r>
      <w:r>
        <w:rPr>
          <w:rFonts w:ascii="Arial Regular" w:hAnsi="Arial Regular" w:cs="Arial Regular"/>
          <w:color w:val="000000" w:themeColor="text1"/>
        </w:rPr>
        <w:t>FVI</w:t>
      </w:r>
      <w:r>
        <w:rPr>
          <w:rFonts w:ascii="Arial Regular" w:hAnsi="Arial Regular" w:cs="Arial Regular"/>
          <w:color w:val="000000" w:themeColor="text1"/>
          <w:spacing w:val="40"/>
        </w:rPr>
        <w:t xml:space="preserve"> </w:t>
      </w:r>
      <w:r>
        <w:rPr>
          <w:rFonts w:ascii="Arial Regular" w:hAnsi="Arial Regular" w:cs="Arial Regular"/>
          <w:color w:val="000000" w:themeColor="text1"/>
        </w:rPr>
        <w:t>(0.9511)</w:t>
      </w:r>
      <w:r>
        <w:rPr>
          <w:rFonts w:ascii="Arial Regular" w:hAnsi="Arial Regular" w:cs="Arial Regular"/>
          <w:color w:val="000000" w:themeColor="text1"/>
          <w:spacing w:val="40"/>
        </w:rPr>
        <w:t xml:space="preserve"> </w:t>
      </w:r>
      <w:r>
        <w:rPr>
          <w:rFonts w:ascii="Arial Regular" w:hAnsi="Arial Regular" w:cs="Arial Regular"/>
          <w:color w:val="000000" w:themeColor="text1"/>
        </w:rPr>
        <w:t>confirms</w:t>
      </w:r>
      <w:r>
        <w:rPr>
          <w:rFonts w:ascii="Arial Regular" w:hAnsi="Arial Regular" w:cs="Arial Regular"/>
          <w:color w:val="000000" w:themeColor="text1"/>
          <w:spacing w:val="40"/>
        </w:rPr>
        <w:t xml:space="preserve"> </w:t>
      </w:r>
      <w:r>
        <w:rPr>
          <w:rFonts w:ascii="Arial Regular" w:hAnsi="Arial Regular" w:cs="Arial Regular"/>
          <w:color w:val="000000" w:themeColor="text1"/>
        </w:rPr>
        <w:t>that</w:t>
      </w:r>
      <w:r>
        <w:rPr>
          <w:rFonts w:ascii="Arial Regular" w:hAnsi="Arial Regular" w:cs="Arial Regular"/>
          <w:color w:val="000000" w:themeColor="text1"/>
          <w:spacing w:val="40"/>
        </w:rPr>
        <w:t xml:space="preserve"> </w:t>
      </w:r>
      <w:r>
        <w:rPr>
          <w:rFonts w:ascii="Arial Regular" w:hAnsi="Arial Regular" w:cs="Arial Regular"/>
          <w:color w:val="000000" w:themeColor="text1"/>
        </w:rPr>
        <w:t>the</w:t>
      </w:r>
      <w:r>
        <w:rPr>
          <w:rFonts w:ascii="Arial Regular" w:hAnsi="Arial Regular" w:cs="Arial Regular"/>
          <w:color w:val="000000" w:themeColor="text1"/>
          <w:spacing w:val="40"/>
        </w:rPr>
        <w:t xml:space="preserve"> </w:t>
      </w:r>
      <w:r>
        <w:rPr>
          <w:rFonts w:ascii="Arial Regular" w:hAnsi="Arial Regular" w:cs="Arial Regular"/>
          <w:color w:val="000000" w:themeColor="text1"/>
        </w:rPr>
        <w:t>items</w:t>
      </w:r>
      <w:r>
        <w:rPr>
          <w:rFonts w:ascii="Arial Regular" w:hAnsi="Arial Regular" w:cs="Arial Regular"/>
          <w:color w:val="000000" w:themeColor="text1"/>
          <w:spacing w:val="40"/>
        </w:rPr>
        <w:t xml:space="preserve"> </w:t>
      </w:r>
      <w:r>
        <w:rPr>
          <w:rFonts w:ascii="Arial Regular" w:hAnsi="Arial Regular" w:cs="Arial Regular"/>
          <w:color w:val="000000" w:themeColor="text1"/>
        </w:rPr>
        <w:t>were</w:t>
      </w:r>
      <w:r>
        <w:rPr>
          <w:rFonts w:ascii="Arial Regular" w:hAnsi="Arial Regular" w:cs="Arial Regular"/>
          <w:color w:val="000000" w:themeColor="text1"/>
          <w:spacing w:val="40"/>
        </w:rPr>
        <w:t xml:space="preserve"> </w:t>
      </w:r>
      <w:r>
        <w:rPr>
          <w:rFonts w:ascii="Arial Regular" w:hAnsi="Arial Regular" w:cs="Arial Regular"/>
          <w:b/>
          <w:color w:val="000000" w:themeColor="text1"/>
        </w:rPr>
        <w:t>perceived</w:t>
      </w:r>
      <w:r>
        <w:rPr>
          <w:rFonts w:ascii="Arial Regular" w:hAnsi="Arial Regular" w:cs="Arial Regular"/>
          <w:b/>
          <w:color w:val="000000" w:themeColor="text1"/>
          <w:spacing w:val="40"/>
        </w:rPr>
        <w:t xml:space="preserve"> </w:t>
      </w:r>
      <w:r>
        <w:rPr>
          <w:rFonts w:ascii="Arial Regular" w:hAnsi="Arial Regular" w:cs="Arial Regular"/>
          <w:b/>
          <w:color w:val="000000" w:themeColor="text1"/>
        </w:rPr>
        <w:t>as</w:t>
      </w:r>
      <w:r>
        <w:rPr>
          <w:rFonts w:ascii="Arial Regular" w:hAnsi="Arial Regular" w:cs="Arial Regular"/>
          <w:b/>
          <w:color w:val="000000" w:themeColor="text1"/>
          <w:spacing w:val="40"/>
        </w:rPr>
        <w:t xml:space="preserve"> </w:t>
      </w:r>
      <w:r>
        <w:rPr>
          <w:rFonts w:ascii="Arial Regular" w:hAnsi="Arial Regular" w:cs="Arial Regular"/>
          <w:b/>
          <w:color w:val="000000" w:themeColor="text1"/>
        </w:rPr>
        <w:t xml:space="preserve">very clear </w:t>
      </w:r>
      <w:r>
        <w:rPr>
          <w:rFonts w:ascii="Arial Regular" w:hAnsi="Arial Regular" w:cs="Arial Regular"/>
          <w:color w:val="000000" w:themeColor="text1"/>
        </w:rPr>
        <w:t xml:space="preserve">and </w:t>
      </w:r>
      <w:r>
        <w:rPr>
          <w:rFonts w:ascii="Arial Regular" w:hAnsi="Arial Regular" w:cs="Arial Regular"/>
          <w:b/>
          <w:color w:val="000000" w:themeColor="text1"/>
        </w:rPr>
        <w:t xml:space="preserve">easy to </w:t>
      </w:r>
      <w:r>
        <w:rPr>
          <w:rFonts w:ascii="Arial Regular" w:hAnsi="Arial Regular" w:cs="Arial Regular"/>
          <w:b/>
          <w:color w:val="000000" w:themeColor="text1"/>
          <w:spacing w:val="10"/>
        </w:rPr>
        <w:t xml:space="preserve">interpret </w:t>
      </w:r>
      <w:r>
        <w:rPr>
          <w:rFonts w:ascii="Arial Regular" w:hAnsi="Arial Regular" w:cs="Arial Regular"/>
          <w:color w:val="000000" w:themeColor="text1"/>
        </w:rPr>
        <w:t xml:space="preserve">by the expert panel. The questionnaire on ADR awareness and reporting demonstrates </w:t>
      </w:r>
      <w:r>
        <w:rPr>
          <w:rFonts w:ascii="Arial Regular" w:hAnsi="Arial Regular" w:cs="Arial Regular"/>
          <w:b/>
          <w:color w:val="000000" w:themeColor="text1"/>
        </w:rPr>
        <w:t>excellent face validity</w:t>
      </w:r>
      <w:r>
        <w:rPr>
          <w:rFonts w:ascii="Arial Regular" w:hAnsi="Arial Regular" w:cs="Arial Regular"/>
          <w:color w:val="000000" w:themeColor="text1"/>
        </w:rPr>
        <w:t>. All items were found to be clear and relevant, requiring minimal or no modification before administration to the target population.</w:t>
      </w:r>
    </w:p>
    <w:p w14:paraId="1CD0AB66" w14:textId="77777777" w:rsidR="00066104" w:rsidRDefault="006F6F54">
      <w:pPr>
        <w:pStyle w:val="ListParagraph"/>
        <w:numPr>
          <w:ilvl w:val="255"/>
          <w:numId w:val="5"/>
        </w:numPr>
        <w:spacing w:line="360" w:lineRule="auto"/>
        <w:ind w:left="0"/>
        <w:jc w:val="both"/>
        <w:rPr>
          <w:rFonts w:ascii="Arial Regular" w:hAnsi="Arial Regular" w:cs="Arial Regular"/>
          <w:b/>
          <w:bCs/>
          <w:color w:val="000000" w:themeColor="text1"/>
        </w:rPr>
      </w:pPr>
      <w:r>
        <w:rPr>
          <w:rFonts w:ascii="Arial Regular" w:hAnsi="Arial Regular" w:cs="Arial Regular"/>
          <w:b/>
          <w:bCs/>
          <w:color w:val="000000" w:themeColor="text1"/>
        </w:rPr>
        <w:lastRenderedPageBreak/>
        <w:t xml:space="preserve">2. Content Validation </w:t>
      </w:r>
    </w:p>
    <w:p w14:paraId="0C4C22BA" w14:textId="77777777" w:rsidR="00066104" w:rsidRDefault="006F6F54">
      <w:pPr>
        <w:pStyle w:val="NormalWeb"/>
        <w:spacing w:line="360" w:lineRule="auto"/>
        <w:jc w:val="both"/>
        <w:rPr>
          <w:rFonts w:ascii="Arial Regular" w:hAnsi="Arial Regular" w:cs="Arial Regular"/>
        </w:rPr>
      </w:pPr>
      <w:r>
        <w:rPr>
          <w:rFonts w:ascii="Arial Regular" w:hAnsi="Arial Regular" w:cs="Arial Regular"/>
        </w:rPr>
        <w:t>Content validity refers to the extent to which a questionnaire’s items comprehensively and appropriately represent the theoretical construct or domain the instrument is intended to measure. It assesses whether all relevant aspects of</w:t>
      </w:r>
      <w:r>
        <w:rPr>
          <w:rFonts w:ascii="Arial Regular" w:hAnsi="Arial Regular" w:cs="Arial Regular"/>
        </w:rPr>
        <w:t xml:space="preserve"> the construct are covered and that irrelevant elements are excluded, ensuring that the instrument reflects the full content domain of interest rather than peripheral or unrelated content. Content validity is typically evaluated by a panel of subject</w:t>
      </w:r>
      <w:r>
        <w:rPr>
          <w:rFonts w:ascii="Arial Regular" w:hAnsi="Arial Regular" w:cs="Arial Regular"/>
        </w:rPr>
        <w:noBreakHyphen/>
        <w:t>matte</w:t>
      </w:r>
      <w:r>
        <w:rPr>
          <w:rFonts w:ascii="Arial Regular" w:hAnsi="Arial Regular" w:cs="Arial Regular"/>
        </w:rPr>
        <w:t>r experts who judge the relevance and representativeness of each item. Quantitative measures such as the Content Validity Index (CVI) are then calculated to summarize expert agreement. The item</w:t>
      </w:r>
      <w:r>
        <w:rPr>
          <w:rFonts w:ascii="Arial Regular" w:hAnsi="Arial Regular" w:cs="Arial Regular"/>
        </w:rPr>
        <w:noBreakHyphen/>
        <w:t>level CVI (I</w:t>
      </w:r>
      <w:r>
        <w:rPr>
          <w:rFonts w:ascii="Arial Regular" w:hAnsi="Arial Regular" w:cs="Arial Regular"/>
        </w:rPr>
        <w:noBreakHyphen/>
        <w:t>CVI) is computed as the proportion of experts rat</w:t>
      </w:r>
      <w:r>
        <w:rPr>
          <w:rFonts w:ascii="Arial Regular" w:hAnsi="Arial Regular" w:cs="Arial Regular"/>
        </w:rPr>
        <w:t>ing an item as relevant:</w:t>
      </w:r>
    </w:p>
    <w:p w14:paraId="5FDCF5A9" w14:textId="77777777" w:rsidR="00066104" w:rsidRDefault="006F6F54">
      <w:pPr>
        <w:pStyle w:val="NormalWeb"/>
        <w:spacing w:line="360" w:lineRule="auto"/>
        <w:jc w:val="both"/>
        <w:rPr>
          <w:rFonts w:ascii="Arial Regular" w:hAnsi="Arial Regular" w:cs="Arial Regular"/>
          <w:color w:val="000000" w:themeColor="text1"/>
        </w:rPr>
      </w:pPr>
      <m:oMathPara>
        <m:oMath>
          <m:r>
            <m:rPr>
              <m:nor/>
            </m:rPr>
            <w:rPr>
              <w:rFonts w:ascii="DejaVu Math TeX Gyre" w:hAnsi="DejaVu Math TeX Gyre" w:cs="Arial Regular"/>
            </w:rPr>
            <m:t>I‑CVI=</m:t>
          </m:r>
          <m:f>
            <m:fPr>
              <m:ctrlPr>
                <w:rPr>
                  <w:rFonts w:ascii="DejaVu Math TeX Gyre" w:hAnsi="DejaVu Math TeX Gyre" w:cs="Arial Regular"/>
                </w:rPr>
              </m:ctrlPr>
            </m:fPr>
            <m:num>
              <m:r>
                <m:rPr>
                  <m:nor/>
                </m:rPr>
                <w:rPr>
                  <w:rFonts w:ascii="DejaVu Math TeX Gyre" w:hAnsi="DejaVu Math TeX Gyre" w:cs="Arial Regular"/>
                </w:rPr>
                <m:t>Number of experts rating item as relevant</m:t>
              </m:r>
            </m:num>
            <m:den>
              <m:r>
                <m:rPr>
                  <m:nor/>
                </m:rPr>
                <w:rPr>
                  <w:rFonts w:ascii="DejaVu Math TeX Gyre" w:hAnsi="DejaVu Math TeX Gyre" w:cs="Arial Regular"/>
                </w:rPr>
                <m:t>Total number of experts</m:t>
              </m:r>
            </m:den>
          </m:f>
          <m:r>
            <m:rPr>
              <m:nor/>
            </m:rPr>
            <w:rPr>
              <w:rFonts w:ascii="DejaVu Math TeX Gyre" w:hAnsi="DejaVu Math TeX Gyre" w:cs="Arial Regular"/>
              <w:color w:val="000000" w:themeColor="text1"/>
            </w:rPr>
            <w:br/>
          </m:r>
        </m:oMath>
      </m:oMathPara>
    </w:p>
    <w:p w14:paraId="3AC94829" w14:textId="77777777" w:rsidR="00066104" w:rsidRDefault="006F6F54">
      <w:pPr>
        <w:pStyle w:val="ListParagraph"/>
        <w:spacing w:line="360" w:lineRule="auto"/>
        <w:ind w:left="0"/>
        <w:jc w:val="both"/>
        <w:rPr>
          <w:rFonts w:ascii="Arial Regular" w:hAnsi="Arial Regular" w:cs="Arial Regular"/>
          <w:color w:val="000000" w:themeColor="text1"/>
        </w:rPr>
      </w:pPr>
      <w:r>
        <w:rPr>
          <w:rFonts w:ascii="Arial Regular" w:hAnsi="Arial Regular" w:cs="Arial Regular"/>
          <w:color w:val="000000" w:themeColor="text1"/>
        </w:rPr>
        <w:t>The scale</w:t>
      </w:r>
      <w:r>
        <w:rPr>
          <w:rFonts w:ascii="Arial Regular" w:hAnsi="Arial Regular" w:cs="Arial Regular"/>
          <w:color w:val="000000" w:themeColor="text1"/>
        </w:rPr>
        <w:noBreakHyphen/>
        <w:t>level CVI (S</w:t>
      </w:r>
      <w:r>
        <w:rPr>
          <w:rFonts w:ascii="Arial Regular" w:hAnsi="Arial Regular" w:cs="Arial Regular"/>
          <w:color w:val="000000" w:themeColor="text1"/>
        </w:rPr>
        <w:noBreakHyphen/>
        <w:t>CVI) can be expressed as the average of I</w:t>
      </w:r>
      <w:r>
        <w:rPr>
          <w:rFonts w:ascii="Arial Regular" w:hAnsi="Arial Regular" w:cs="Arial Regular"/>
          <w:color w:val="000000" w:themeColor="text1"/>
        </w:rPr>
        <w:noBreakHyphen/>
        <w:t>CVI scores across all items (S</w:t>
      </w:r>
      <w:r>
        <w:rPr>
          <w:rFonts w:ascii="Arial Regular" w:hAnsi="Arial Regular" w:cs="Arial Regular"/>
          <w:color w:val="000000" w:themeColor="text1"/>
        </w:rPr>
        <w:noBreakHyphen/>
        <w:t>CVI/Ave):</w:t>
      </w:r>
    </w:p>
    <w:p w14:paraId="56E218B9" w14:textId="77777777" w:rsidR="00066104" w:rsidRDefault="006F6F54">
      <w:pPr>
        <w:pStyle w:val="ListParagraph"/>
        <w:spacing w:line="360" w:lineRule="auto"/>
        <w:ind w:left="0"/>
        <w:jc w:val="both"/>
        <w:rPr>
          <w:rFonts w:ascii="Arial Regular" w:hAnsi="Arial Regular" w:cs="Arial Regular"/>
          <w:color w:val="000000" w:themeColor="text1"/>
        </w:rPr>
      </w:pPr>
      <m:oMathPara>
        <m:oMath>
          <m:r>
            <m:rPr>
              <m:nor/>
            </m:rPr>
            <w:rPr>
              <w:rFonts w:ascii="DejaVu Math TeX Gyre" w:hAnsi="DejaVu Math TeX Gyre" w:cs="Arial Regular"/>
              <w:color w:val="000000" w:themeColor="text1"/>
            </w:rPr>
            <m:t>S‑CVI/Ave=</m:t>
          </m:r>
          <m:f>
            <m:fPr>
              <m:ctrlPr>
                <w:rPr>
                  <w:rFonts w:ascii="DejaVu Math TeX Gyre" w:hAnsi="DejaVu Math TeX Gyre" w:cs="Arial Regular"/>
                  <w:color w:val="000000" w:themeColor="text1"/>
                </w:rPr>
              </m:ctrlPr>
            </m:fPr>
            <m:num>
              <m:r>
                <m:rPr>
                  <m:nor/>
                </m:rPr>
                <w:rPr>
                  <w:rFonts w:ascii="DejaVu Math TeX Gyre" w:hAnsi="DejaVu Math TeX Gyre" w:cs="Arial Regular"/>
                  <w:color w:val="000000" w:themeColor="text1"/>
                </w:rPr>
                <m:t>∑I‑CVI scores</m:t>
              </m:r>
            </m:num>
            <m:den>
              <m:r>
                <m:rPr>
                  <m:nor/>
                </m:rPr>
                <w:rPr>
                  <w:rFonts w:ascii="DejaVu Math TeX Gyre" w:hAnsi="DejaVu Math TeX Gyre" w:cs="Arial Regular"/>
                  <w:color w:val="000000" w:themeColor="text1"/>
                </w:rPr>
                <m:t>Total number of items</m:t>
              </m:r>
            </m:den>
          </m:f>
          <m:r>
            <m:rPr>
              <m:nor/>
            </m:rPr>
            <w:rPr>
              <w:rFonts w:ascii="DejaVu Math TeX Gyre" w:hAnsi="DejaVu Math TeX Gyre" w:cs="Arial Regular"/>
              <w:color w:val="000000" w:themeColor="text1"/>
            </w:rPr>
            <w:br/>
          </m:r>
        </m:oMath>
      </m:oMathPara>
    </w:p>
    <w:p w14:paraId="3ADB4427" w14:textId="77777777" w:rsidR="00066104" w:rsidRDefault="006F6F54">
      <w:pPr>
        <w:pStyle w:val="ListParagraph"/>
        <w:spacing w:line="360" w:lineRule="auto"/>
        <w:ind w:left="0"/>
        <w:jc w:val="both"/>
        <w:rPr>
          <w:rFonts w:ascii="Arial Regular" w:hAnsi="Arial Regular" w:cs="Arial Regular"/>
          <w:color w:val="000000" w:themeColor="text1"/>
          <w:vertAlign w:val="superscript"/>
        </w:rPr>
      </w:pPr>
      <w:r>
        <w:rPr>
          <w:rFonts w:ascii="Arial Regular" w:hAnsi="Arial Regular" w:cs="Arial Regular"/>
          <w:color w:val="000000" w:themeColor="text1"/>
        </w:rPr>
        <w:t xml:space="preserve">Values </w:t>
      </w:r>
      <w:r>
        <w:rPr>
          <w:rFonts w:ascii="Arial Regular" w:hAnsi="Arial Regular" w:cs="Arial Regular"/>
          <w:color w:val="000000" w:themeColor="text1"/>
        </w:rPr>
        <w:t>closer to 1 indicate stronger expert consensus that the content is valid, with thresholds such as I</w:t>
      </w:r>
      <w:r>
        <w:rPr>
          <w:rFonts w:ascii="Arial Regular" w:hAnsi="Arial Regular" w:cs="Arial Regular"/>
          <w:color w:val="000000" w:themeColor="text1"/>
        </w:rPr>
        <w:noBreakHyphen/>
        <w:t>CVI ≥ 0.78 and S</w:t>
      </w:r>
      <w:r>
        <w:rPr>
          <w:rFonts w:ascii="Arial Regular" w:hAnsi="Arial Regular" w:cs="Arial Regular"/>
          <w:color w:val="000000" w:themeColor="text1"/>
        </w:rPr>
        <w:noBreakHyphen/>
        <w:t xml:space="preserve">CVI/Ave ≥ 0.80 commonly used to indicate acceptable content </w:t>
      </w:r>
      <w:proofErr w:type="gramStart"/>
      <w:r>
        <w:rPr>
          <w:rFonts w:ascii="Arial Regular" w:hAnsi="Arial Regular" w:cs="Arial Regular"/>
          <w:color w:val="000000" w:themeColor="text1"/>
        </w:rPr>
        <w:t>validity</w:t>
      </w:r>
      <w:r>
        <w:rPr>
          <w:rFonts w:ascii="Arial Regular" w:hAnsi="Arial Regular" w:cs="Arial Regular"/>
          <w:color w:val="000000" w:themeColor="text1"/>
          <w:vertAlign w:val="superscript"/>
        </w:rPr>
        <w:t>[</w:t>
      </w:r>
      <w:proofErr w:type="gramEnd"/>
      <w:r>
        <w:rPr>
          <w:rFonts w:ascii="Arial Regular" w:hAnsi="Arial Regular" w:cs="Arial Regular"/>
          <w:color w:val="000000" w:themeColor="text1"/>
          <w:vertAlign w:val="superscript"/>
        </w:rPr>
        <w:t>11].</w:t>
      </w:r>
    </w:p>
    <w:p w14:paraId="08D268EF" w14:textId="77777777" w:rsidR="00066104" w:rsidRDefault="006F6F54">
      <w:pPr>
        <w:pStyle w:val="BodyText"/>
        <w:spacing w:before="320" w:line="360" w:lineRule="auto"/>
        <w:ind w:left="100" w:right="195"/>
        <w:jc w:val="both"/>
        <w:rPr>
          <w:rFonts w:ascii="Arial Regular" w:hAnsi="Arial Regular" w:cs="Arial Regular"/>
          <w:color w:val="000000" w:themeColor="text1"/>
          <w:sz w:val="20"/>
          <w:szCs w:val="20"/>
        </w:rPr>
      </w:pPr>
      <w:r>
        <w:rPr>
          <w:rFonts w:ascii="Arial Regular" w:hAnsi="Arial Regular" w:cs="Arial Regular"/>
          <w:color w:val="000000" w:themeColor="text1"/>
          <w:sz w:val="20"/>
          <w:szCs w:val="20"/>
        </w:rPr>
        <w:t>A panel</w:t>
      </w:r>
      <w:r>
        <w:rPr>
          <w:rFonts w:ascii="Arial Regular" w:hAnsi="Arial Regular" w:cs="Arial Regular"/>
          <w:color w:val="000000" w:themeColor="text1"/>
          <w:spacing w:val="40"/>
          <w:sz w:val="20"/>
          <w:szCs w:val="20"/>
        </w:rPr>
        <w:t xml:space="preserve"> </w:t>
      </w:r>
      <w:r>
        <w:rPr>
          <w:rFonts w:ascii="Arial Regular" w:hAnsi="Arial Regular" w:cs="Arial Regular"/>
          <w:color w:val="000000" w:themeColor="text1"/>
          <w:sz w:val="20"/>
          <w:szCs w:val="20"/>
        </w:rPr>
        <w:t>of 9 educational experts were selected to evaluate each i</w:t>
      </w:r>
      <w:r>
        <w:rPr>
          <w:rFonts w:ascii="Arial Regular" w:hAnsi="Arial Regular" w:cs="Arial Regular"/>
          <w:color w:val="000000" w:themeColor="text1"/>
          <w:sz w:val="20"/>
          <w:szCs w:val="20"/>
        </w:rPr>
        <w:t>tem in the questionnaire and determine the content validity. The CVR and CV1 indices were used to determine the content validity.</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Overall,</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with</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the</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collection</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of</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opinions</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from</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9</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experts</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in</w:t>
      </w:r>
      <w:r>
        <w:rPr>
          <w:rFonts w:ascii="Arial Regular" w:hAnsi="Arial Regular" w:cs="Arial Regular"/>
          <w:color w:val="000000" w:themeColor="text1"/>
          <w:spacing w:val="80"/>
          <w:sz w:val="20"/>
          <w:szCs w:val="20"/>
        </w:rPr>
        <w:t xml:space="preserve"> </w:t>
      </w:r>
      <w:proofErr w:type="gramStart"/>
      <w:r>
        <w:rPr>
          <w:rFonts w:ascii="Arial Regular" w:hAnsi="Arial Regular" w:cs="Arial Regular"/>
          <w:color w:val="000000" w:themeColor="text1"/>
          <w:sz w:val="20"/>
          <w:szCs w:val="20"/>
        </w:rPr>
        <w:t>education,</w:t>
      </w:r>
      <w:r>
        <w:rPr>
          <w:rFonts w:ascii="Arial Regular" w:hAnsi="Arial Regular" w:cs="Arial Regular"/>
          <w:color w:val="000000" w:themeColor="text1"/>
          <w:spacing w:val="80"/>
          <w:sz w:val="20"/>
          <w:szCs w:val="20"/>
        </w:rPr>
        <w:t xml:space="preserve">  </w:t>
      </w:r>
      <w:r>
        <w:rPr>
          <w:rFonts w:ascii="Arial Regular" w:hAnsi="Arial Regular" w:cs="Arial Regular"/>
          <w:color w:val="000000" w:themeColor="text1"/>
          <w:sz w:val="20"/>
          <w:szCs w:val="20"/>
        </w:rPr>
        <w:t>CVI</w:t>
      </w:r>
      <w:proofErr w:type="gramEnd"/>
      <w:r>
        <w:rPr>
          <w:rFonts w:ascii="Arial Regular" w:hAnsi="Arial Regular" w:cs="Arial Regular"/>
          <w:color w:val="000000" w:themeColor="text1"/>
          <w:sz w:val="20"/>
          <w:szCs w:val="20"/>
        </w:rPr>
        <w:t xml:space="preserve"> Total =0.9736</w:t>
      </w:r>
      <w:r>
        <w:rPr>
          <w:rFonts w:ascii="Arial Regular" w:hAnsi="Arial Regular" w:cs="Arial Regular"/>
          <w:color w:val="000000" w:themeColor="text1"/>
          <w:spacing w:val="40"/>
          <w:sz w:val="20"/>
          <w:szCs w:val="20"/>
        </w:rPr>
        <w:t xml:space="preserve"> </w:t>
      </w:r>
      <w:r>
        <w:rPr>
          <w:rFonts w:ascii="Arial Regular" w:hAnsi="Arial Regular" w:cs="Arial Regular"/>
          <w:color w:val="000000" w:themeColor="text1"/>
          <w:sz w:val="20"/>
          <w:szCs w:val="20"/>
        </w:rPr>
        <w:t>were obtained.</w:t>
      </w:r>
    </w:p>
    <w:p w14:paraId="0B10475C" w14:textId="77777777" w:rsidR="00066104" w:rsidRDefault="006F6F54">
      <w:pPr>
        <w:pStyle w:val="BodyText"/>
        <w:ind w:left="100"/>
        <w:rPr>
          <w:rFonts w:ascii="Arial Regular" w:hAnsi="Arial Regular" w:cs="Arial Regular"/>
          <w:color w:val="000000" w:themeColor="text1"/>
          <w:sz w:val="20"/>
          <w:szCs w:val="20"/>
        </w:rPr>
      </w:pPr>
      <w:r>
        <w:rPr>
          <w:rFonts w:ascii="Arial Regular" w:hAnsi="Arial Regular" w:cs="Arial Regular"/>
          <w:color w:val="000000" w:themeColor="text1"/>
          <w:sz w:val="20"/>
          <w:szCs w:val="20"/>
        </w:rPr>
        <w:t>The</w:t>
      </w:r>
      <w:r>
        <w:rPr>
          <w:rFonts w:ascii="Arial Regular" w:hAnsi="Arial Regular" w:cs="Arial Regular"/>
          <w:color w:val="000000" w:themeColor="text1"/>
          <w:spacing w:val="-2"/>
          <w:sz w:val="20"/>
          <w:szCs w:val="20"/>
        </w:rPr>
        <w:t xml:space="preserve"> </w:t>
      </w:r>
      <w:r>
        <w:rPr>
          <w:rFonts w:ascii="Arial Regular" w:hAnsi="Arial Regular" w:cs="Arial Regular"/>
          <w:color w:val="000000" w:themeColor="text1"/>
          <w:sz w:val="20"/>
          <w:szCs w:val="20"/>
        </w:rPr>
        <w:t>experts rated each</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 xml:space="preserve">item </w:t>
      </w:r>
      <w:r>
        <w:rPr>
          <w:rFonts w:ascii="Arial Regular" w:hAnsi="Arial Regular" w:cs="Arial Regular"/>
          <w:color w:val="000000" w:themeColor="text1"/>
          <w:spacing w:val="-5"/>
          <w:sz w:val="20"/>
          <w:szCs w:val="20"/>
        </w:rPr>
        <w:t>as:</w:t>
      </w:r>
    </w:p>
    <w:p w14:paraId="0A8E402F" w14:textId="77777777" w:rsidR="00066104" w:rsidRDefault="006F6F54">
      <w:pPr>
        <w:pStyle w:val="ListParagraph"/>
        <w:numPr>
          <w:ilvl w:val="0"/>
          <w:numId w:val="6"/>
        </w:numPr>
        <w:tabs>
          <w:tab w:val="left" w:pos="519"/>
        </w:tabs>
        <w:ind w:left="519" w:hanging="419"/>
        <w:rPr>
          <w:rFonts w:ascii="Arial Regular" w:hAnsi="Arial Regular" w:cs="Arial Regular"/>
          <w:color w:val="000000" w:themeColor="text1"/>
        </w:rPr>
      </w:pPr>
      <w:r>
        <w:rPr>
          <w:rFonts w:ascii="Arial Regular" w:hAnsi="Arial Regular" w:cs="Arial Regular"/>
          <w:color w:val="000000" w:themeColor="text1"/>
          <w:spacing w:val="-2"/>
        </w:rPr>
        <w:t>Essential</w:t>
      </w:r>
    </w:p>
    <w:p w14:paraId="0E41018D" w14:textId="77777777" w:rsidR="00066104" w:rsidRDefault="006F6F54">
      <w:pPr>
        <w:pStyle w:val="ListParagraph"/>
        <w:numPr>
          <w:ilvl w:val="0"/>
          <w:numId w:val="6"/>
        </w:numPr>
        <w:tabs>
          <w:tab w:val="left" w:pos="519"/>
        </w:tabs>
        <w:spacing w:before="139"/>
        <w:ind w:left="519" w:hanging="419"/>
        <w:rPr>
          <w:rFonts w:ascii="Arial Regular" w:hAnsi="Arial Regular" w:cs="Arial Regular"/>
          <w:color w:val="000000" w:themeColor="text1"/>
        </w:rPr>
      </w:pPr>
      <w:r>
        <w:rPr>
          <w:rFonts w:ascii="Arial Regular" w:hAnsi="Arial Regular" w:cs="Arial Regular"/>
          <w:color w:val="000000" w:themeColor="text1"/>
        </w:rPr>
        <w:t>Useful</w:t>
      </w:r>
      <w:r>
        <w:rPr>
          <w:rFonts w:ascii="Arial Regular" w:hAnsi="Arial Regular" w:cs="Arial Regular"/>
          <w:color w:val="000000" w:themeColor="text1"/>
          <w:spacing w:val="-2"/>
        </w:rPr>
        <w:t xml:space="preserve"> </w:t>
      </w:r>
      <w:r>
        <w:rPr>
          <w:rFonts w:ascii="Arial Regular" w:hAnsi="Arial Regular" w:cs="Arial Regular"/>
          <w:color w:val="000000" w:themeColor="text1"/>
        </w:rPr>
        <w:t xml:space="preserve">but not </w:t>
      </w:r>
      <w:r>
        <w:rPr>
          <w:rFonts w:ascii="Arial Regular" w:hAnsi="Arial Regular" w:cs="Arial Regular"/>
          <w:color w:val="000000" w:themeColor="text1"/>
          <w:spacing w:val="-2"/>
        </w:rPr>
        <w:t>essential</w:t>
      </w:r>
    </w:p>
    <w:p w14:paraId="6EE533B8" w14:textId="77777777" w:rsidR="00066104" w:rsidRDefault="006F6F54">
      <w:pPr>
        <w:pStyle w:val="ListParagraph"/>
        <w:numPr>
          <w:ilvl w:val="0"/>
          <w:numId w:val="6"/>
        </w:numPr>
        <w:tabs>
          <w:tab w:val="left" w:pos="519"/>
        </w:tabs>
        <w:spacing w:before="137" w:line="602" w:lineRule="auto"/>
        <w:ind w:right="6703" w:firstLine="0"/>
        <w:rPr>
          <w:rFonts w:ascii="Arial Regular" w:hAnsi="Arial Regular" w:cs="Arial Regular"/>
          <w:b/>
          <w:color w:val="000000" w:themeColor="text1"/>
        </w:rPr>
      </w:pPr>
      <w:r>
        <w:rPr>
          <w:rFonts w:ascii="Arial Regular" w:hAnsi="Arial Regular" w:cs="Arial Regular"/>
          <w:color w:val="000000" w:themeColor="text1"/>
        </w:rPr>
        <w:t xml:space="preserve">Not </w:t>
      </w:r>
      <w:proofErr w:type="gramStart"/>
      <w:r>
        <w:rPr>
          <w:rFonts w:ascii="Arial Regular" w:hAnsi="Arial Regular" w:cs="Arial Regular"/>
          <w:color w:val="000000" w:themeColor="text1"/>
        </w:rPr>
        <w:t>necessary</w:t>
      </w:r>
      <w:proofErr w:type="gramEnd"/>
      <w:r>
        <w:rPr>
          <w:rFonts w:ascii="Arial Regular" w:hAnsi="Arial Regular" w:cs="Arial Regular"/>
          <w:color w:val="000000" w:themeColor="text1"/>
        </w:rPr>
        <w:t xml:space="preserve"> </w:t>
      </w:r>
      <w:bookmarkStart w:id="3" w:name="Statistical_Measures_Used:"/>
      <w:bookmarkEnd w:id="3"/>
      <w:r>
        <w:rPr>
          <w:rFonts w:ascii="Arial Regular" w:hAnsi="Arial Regular" w:cs="Arial Regular"/>
          <w:b/>
          <w:color w:val="000000" w:themeColor="text1"/>
        </w:rPr>
        <w:t>Statistical</w:t>
      </w:r>
      <w:r>
        <w:rPr>
          <w:rFonts w:ascii="Arial Regular" w:hAnsi="Arial Regular" w:cs="Arial Regular"/>
          <w:b/>
          <w:color w:val="000000" w:themeColor="text1"/>
          <w:spacing w:val="-15"/>
        </w:rPr>
        <w:t xml:space="preserve"> </w:t>
      </w:r>
      <w:r>
        <w:rPr>
          <w:rFonts w:ascii="Arial Regular" w:hAnsi="Arial Regular" w:cs="Arial Regular"/>
          <w:b/>
          <w:color w:val="000000" w:themeColor="text1"/>
        </w:rPr>
        <w:t>Measures</w:t>
      </w:r>
      <w:r>
        <w:rPr>
          <w:rFonts w:ascii="Arial Regular" w:hAnsi="Arial Regular" w:cs="Arial Regular"/>
          <w:b/>
          <w:color w:val="000000" w:themeColor="text1"/>
          <w:spacing w:val="-15"/>
        </w:rPr>
        <w:t xml:space="preserve"> </w:t>
      </w:r>
      <w:r>
        <w:rPr>
          <w:rFonts w:ascii="Arial Regular" w:hAnsi="Arial Regular" w:cs="Arial Regular"/>
          <w:b/>
          <w:color w:val="000000" w:themeColor="text1"/>
        </w:rPr>
        <w:t>Used:</w:t>
      </w:r>
    </w:p>
    <w:p w14:paraId="69FE0E35" w14:textId="77777777" w:rsidR="00066104" w:rsidRDefault="006F6F54">
      <w:pPr>
        <w:pStyle w:val="BodyText"/>
        <w:spacing w:before="2"/>
        <w:ind w:left="100"/>
        <w:rPr>
          <w:rFonts w:ascii="Arial Regular" w:hAnsi="Arial Regular" w:cs="Arial Regular"/>
          <w:color w:val="000000" w:themeColor="text1"/>
          <w:sz w:val="20"/>
          <w:szCs w:val="20"/>
        </w:rPr>
      </w:pPr>
      <w:r>
        <w:rPr>
          <w:rFonts w:ascii="Arial Regular" w:hAnsi="Arial Regular" w:cs="Arial Regular"/>
          <w:color w:val="000000" w:themeColor="text1"/>
          <w:sz w:val="20"/>
          <w:szCs w:val="20"/>
        </w:rPr>
        <w:t>Two</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indices</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were</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calculated</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to evaluate</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content</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pacing w:val="-2"/>
          <w:sz w:val="20"/>
          <w:szCs w:val="20"/>
        </w:rPr>
        <w:t>validity:</w:t>
      </w:r>
    </w:p>
    <w:p w14:paraId="5273E48A" w14:textId="77777777" w:rsidR="00066104" w:rsidRDefault="006F6F54">
      <w:pPr>
        <w:pStyle w:val="ListParagraph"/>
        <w:numPr>
          <w:ilvl w:val="0"/>
          <w:numId w:val="7"/>
        </w:numPr>
        <w:tabs>
          <w:tab w:val="left" w:pos="524"/>
        </w:tabs>
        <w:ind w:hanging="424"/>
        <w:rPr>
          <w:rFonts w:ascii="Arial Regular" w:hAnsi="Arial Regular" w:cs="Arial Regular"/>
          <w:color w:val="000000" w:themeColor="text1"/>
        </w:rPr>
      </w:pPr>
      <w:bookmarkStart w:id="4" w:name="_Hlk219388185"/>
      <w:r>
        <w:rPr>
          <w:rFonts w:ascii="Arial Regular" w:hAnsi="Arial Regular" w:cs="Arial Regular"/>
          <w:color w:val="000000" w:themeColor="text1"/>
        </w:rPr>
        <w:t>Content</w:t>
      </w:r>
      <w:r>
        <w:rPr>
          <w:rFonts w:ascii="Arial Regular" w:hAnsi="Arial Regular" w:cs="Arial Regular"/>
          <w:color w:val="000000" w:themeColor="text1"/>
          <w:spacing w:val="-2"/>
        </w:rPr>
        <w:t xml:space="preserve"> </w:t>
      </w:r>
      <w:r>
        <w:rPr>
          <w:rFonts w:ascii="Arial Regular" w:hAnsi="Arial Regular" w:cs="Arial Regular"/>
          <w:color w:val="000000" w:themeColor="text1"/>
        </w:rPr>
        <w:t>Validity Ratio (CVR)</w:t>
      </w:r>
      <w:r>
        <w:rPr>
          <w:rFonts w:ascii="Arial Regular" w:hAnsi="Arial Regular" w:cs="Arial Regular"/>
          <w:color w:val="000000" w:themeColor="text1"/>
          <w:spacing w:val="-1"/>
        </w:rPr>
        <w:t xml:space="preserve"> </w:t>
      </w:r>
      <w:bookmarkEnd w:id="4"/>
      <w:r>
        <w:rPr>
          <w:rFonts w:ascii="Arial Regular" w:hAnsi="Arial Regular" w:cs="Arial Regular"/>
          <w:color w:val="000000" w:themeColor="text1"/>
        </w:rPr>
        <w:t xml:space="preserve">– proposed by </w:t>
      </w:r>
      <w:proofErr w:type="spellStart"/>
      <w:r>
        <w:rPr>
          <w:rFonts w:ascii="Arial Regular" w:hAnsi="Arial Regular" w:cs="Arial Regular"/>
          <w:color w:val="000000" w:themeColor="text1"/>
        </w:rPr>
        <w:t>Lawshe</w:t>
      </w:r>
      <w:proofErr w:type="spellEnd"/>
      <w:r>
        <w:rPr>
          <w:rFonts w:ascii="Arial Regular" w:hAnsi="Arial Regular" w:cs="Arial Regular"/>
          <w:color w:val="000000" w:themeColor="text1"/>
        </w:rPr>
        <w:t xml:space="preserve"> </w:t>
      </w:r>
      <w:r>
        <w:rPr>
          <w:rFonts w:ascii="Arial Regular" w:hAnsi="Arial Regular" w:cs="Arial Regular"/>
          <w:color w:val="000000" w:themeColor="text1"/>
          <w:spacing w:val="-2"/>
        </w:rPr>
        <w:t>(1975)</w:t>
      </w:r>
    </w:p>
    <w:p w14:paraId="43136171" w14:textId="77777777" w:rsidR="00066104" w:rsidRDefault="006F6F54">
      <w:pPr>
        <w:pStyle w:val="ListParagraph"/>
        <w:numPr>
          <w:ilvl w:val="0"/>
          <w:numId w:val="7"/>
        </w:numPr>
        <w:tabs>
          <w:tab w:val="left" w:pos="524"/>
        </w:tabs>
        <w:spacing w:before="137" w:line="602" w:lineRule="auto"/>
        <w:ind w:left="100" w:right="2446" w:firstLine="0"/>
        <w:rPr>
          <w:rFonts w:ascii="Arial Regular" w:hAnsi="Arial Regular" w:cs="Arial Regular"/>
          <w:color w:val="000000" w:themeColor="text1"/>
        </w:rPr>
      </w:pPr>
      <w:r>
        <w:rPr>
          <w:rFonts w:ascii="Arial Regular" w:hAnsi="Arial Regular" w:cs="Arial Regular"/>
          <w:color w:val="000000" w:themeColor="text1"/>
        </w:rPr>
        <w:t>Content</w:t>
      </w:r>
      <w:r>
        <w:rPr>
          <w:rFonts w:ascii="Arial Regular" w:hAnsi="Arial Regular" w:cs="Arial Regular"/>
          <w:color w:val="000000" w:themeColor="text1"/>
          <w:spacing w:val="-5"/>
        </w:rPr>
        <w:t xml:space="preserve"> </w:t>
      </w:r>
      <w:r>
        <w:rPr>
          <w:rFonts w:ascii="Arial Regular" w:hAnsi="Arial Regular" w:cs="Arial Regular"/>
          <w:color w:val="000000" w:themeColor="text1"/>
        </w:rPr>
        <w:t>Validity</w:t>
      </w:r>
      <w:r>
        <w:rPr>
          <w:rFonts w:ascii="Arial Regular" w:hAnsi="Arial Regular" w:cs="Arial Regular"/>
          <w:color w:val="000000" w:themeColor="text1"/>
          <w:spacing w:val="-3"/>
        </w:rPr>
        <w:t xml:space="preserve"> </w:t>
      </w:r>
      <w:r>
        <w:rPr>
          <w:rFonts w:ascii="Arial Regular" w:hAnsi="Arial Regular" w:cs="Arial Regular"/>
          <w:color w:val="000000" w:themeColor="text1"/>
        </w:rPr>
        <w:t>Index</w:t>
      </w:r>
      <w:r>
        <w:rPr>
          <w:rFonts w:ascii="Arial Regular" w:hAnsi="Arial Regular" w:cs="Arial Regular"/>
          <w:color w:val="000000" w:themeColor="text1"/>
          <w:spacing w:val="-3"/>
        </w:rPr>
        <w:t xml:space="preserve"> </w:t>
      </w:r>
      <w:r>
        <w:rPr>
          <w:rFonts w:ascii="Arial Regular" w:hAnsi="Arial Regular" w:cs="Arial Regular"/>
          <w:color w:val="000000" w:themeColor="text1"/>
        </w:rPr>
        <w:t>(CVI)</w:t>
      </w:r>
      <w:r>
        <w:rPr>
          <w:rFonts w:ascii="Arial Regular" w:hAnsi="Arial Regular" w:cs="Arial Regular"/>
          <w:color w:val="000000" w:themeColor="text1"/>
          <w:spacing w:val="-3"/>
        </w:rPr>
        <w:t xml:space="preserve"> </w:t>
      </w:r>
      <w:r>
        <w:rPr>
          <w:rFonts w:ascii="Arial Regular" w:hAnsi="Arial Regular" w:cs="Arial Regular"/>
          <w:color w:val="000000" w:themeColor="text1"/>
        </w:rPr>
        <w:t>–</w:t>
      </w:r>
      <w:r>
        <w:rPr>
          <w:rFonts w:ascii="Arial Regular" w:hAnsi="Arial Regular" w:cs="Arial Regular"/>
          <w:color w:val="000000" w:themeColor="text1"/>
          <w:spacing w:val="-3"/>
        </w:rPr>
        <w:t xml:space="preserve"> </w:t>
      </w:r>
      <w:r>
        <w:rPr>
          <w:rFonts w:ascii="Arial Regular" w:hAnsi="Arial Regular" w:cs="Arial Regular"/>
          <w:color w:val="000000" w:themeColor="text1"/>
        </w:rPr>
        <w:t>the</w:t>
      </w:r>
      <w:r>
        <w:rPr>
          <w:rFonts w:ascii="Arial Regular" w:hAnsi="Arial Regular" w:cs="Arial Regular"/>
          <w:color w:val="000000" w:themeColor="text1"/>
          <w:spacing w:val="-4"/>
        </w:rPr>
        <w:t xml:space="preserve"> </w:t>
      </w:r>
      <w:r>
        <w:rPr>
          <w:rFonts w:ascii="Arial Regular" w:hAnsi="Arial Regular" w:cs="Arial Regular"/>
          <w:color w:val="000000" w:themeColor="text1"/>
        </w:rPr>
        <w:t>overall</w:t>
      </w:r>
      <w:r>
        <w:rPr>
          <w:rFonts w:ascii="Arial Regular" w:hAnsi="Arial Regular" w:cs="Arial Regular"/>
          <w:color w:val="000000" w:themeColor="text1"/>
          <w:spacing w:val="-5"/>
        </w:rPr>
        <w:t xml:space="preserve"> </w:t>
      </w:r>
      <w:r>
        <w:rPr>
          <w:rFonts w:ascii="Arial Regular" w:hAnsi="Arial Regular" w:cs="Arial Regular"/>
          <w:color w:val="000000" w:themeColor="text1"/>
        </w:rPr>
        <w:t>mean</w:t>
      </w:r>
      <w:r>
        <w:rPr>
          <w:rFonts w:ascii="Arial Regular" w:hAnsi="Arial Regular" w:cs="Arial Regular"/>
          <w:color w:val="000000" w:themeColor="text1"/>
          <w:spacing w:val="-2"/>
        </w:rPr>
        <w:t xml:space="preserve"> </w:t>
      </w:r>
      <w:r>
        <w:rPr>
          <w:rFonts w:ascii="Arial Regular" w:hAnsi="Arial Regular" w:cs="Arial Regular"/>
          <w:color w:val="000000" w:themeColor="text1"/>
        </w:rPr>
        <w:t>of</w:t>
      </w:r>
      <w:r>
        <w:rPr>
          <w:rFonts w:ascii="Arial Regular" w:hAnsi="Arial Regular" w:cs="Arial Regular"/>
          <w:color w:val="000000" w:themeColor="text1"/>
          <w:spacing w:val="-4"/>
        </w:rPr>
        <w:t xml:space="preserve"> </w:t>
      </w:r>
      <w:r>
        <w:rPr>
          <w:rFonts w:ascii="Arial Regular" w:hAnsi="Arial Regular" w:cs="Arial Regular"/>
          <w:color w:val="000000" w:themeColor="text1"/>
        </w:rPr>
        <w:t>the</w:t>
      </w:r>
      <w:r>
        <w:rPr>
          <w:rFonts w:ascii="Arial Regular" w:hAnsi="Arial Regular" w:cs="Arial Regular"/>
          <w:color w:val="000000" w:themeColor="text1"/>
          <w:spacing w:val="-1"/>
        </w:rPr>
        <w:t xml:space="preserve"> </w:t>
      </w:r>
      <w:r>
        <w:rPr>
          <w:rFonts w:ascii="Arial Regular" w:hAnsi="Arial Regular" w:cs="Arial Regular"/>
          <w:color w:val="000000" w:themeColor="text1"/>
        </w:rPr>
        <w:t>CVR</w:t>
      </w:r>
      <w:r>
        <w:rPr>
          <w:rFonts w:ascii="Arial Regular" w:hAnsi="Arial Regular" w:cs="Arial Regular"/>
          <w:color w:val="000000" w:themeColor="text1"/>
          <w:spacing w:val="-5"/>
        </w:rPr>
        <w:t xml:space="preserve"> </w:t>
      </w:r>
      <w:r>
        <w:rPr>
          <w:rFonts w:ascii="Arial Regular" w:hAnsi="Arial Regular" w:cs="Arial Regular"/>
          <w:color w:val="000000" w:themeColor="text1"/>
        </w:rPr>
        <w:t xml:space="preserve">values </w:t>
      </w:r>
      <w:r>
        <w:rPr>
          <w:rFonts w:ascii="Arial Regular" w:hAnsi="Arial Regular" w:cs="Arial Regular"/>
          <w:color w:val="000000" w:themeColor="text1"/>
          <w:spacing w:val="-2"/>
        </w:rPr>
        <w:t>CVR=(ne−N/</w:t>
      </w:r>
      <w:proofErr w:type="gramStart"/>
      <w:r>
        <w:rPr>
          <w:rFonts w:ascii="Arial Regular" w:hAnsi="Arial Regular" w:cs="Arial Regular"/>
          <w:color w:val="000000" w:themeColor="text1"/>
          <w:spacing w:val="-2"/>
        </w:rPr>
        <w:t>2)N</w:t>
      </w:r>
      <w:proofErr w:type="gramEnd"/>
      <w:r>
        <w:rPr>
          <w:rFonts w:ascii="Arial Regular" w:hAnsi="Arial Regular" w:cs="Arial Regular"/>
          <w:color w:val="000000" w:themeColor="text1"/>
          <w:spacing w:val="-2"/>
        </w:rPr>
        <w:t>/2CVR=N/2(ne−N/2)</w:t>
      </w:r>
    </w:p>
    <w:p w14:paraId="598E07B0" w14:textId="77777777" w:rsidR="00066104" w:rsidRDefault="006F6F54">
      <w:pPr>
        <w:pStyle w:val="BodyText"/>
        <w:spacing w:before="2"/>
        <w:ind w:left="100"/>
        <w:rPr>
          <w:rFonts w:ascii="Arial Regular" w:hAnsi="Arial Regular" w:cs="Arial Regular"/>
          <w:color w:val="000000" w:themeColor="text1"/>
          <w:sz w:val="20"/>
          <w:szCs w:val="20"/>
        </w:rPr>
      </w:pPr>
      <w:r>
        <w:rPr>
          <w:rFonts w:ascii="Arial Regular" w:hAnsi="Arial Regular" w:cs="Arial Regular"/>
          <w:color w:val="000000" w:themeColor="text1"/>
          <w:spacing w:val="-2"/>
          <w:sz w:val="20"/>
          <w:szCs w:val="20"/>
        </w:rPr>
        <w:t>Where:</w:t>
      </w:r>
    </w:p>
    <w:p w14:paraId="38C9CA66" w14:textId="77777777" w:rsidR="00066104" w:rsidRDefault="006F6F54">
      <w:pPr>
        <w:pStyle w:val="BodyText"/>
        <w:tabs>
          <w:tab w:val="left" w:pos="625"/>
        </w:tabs>
        <w:spacing w:before="1"/>
        <w:ind w:left="100"/>
        <w:rPr>
          <w:rFonts w:ascii="Arial Regular" w:hAnsi="Arial Regular" w:cs="Arial Regular"/>
          <w:color w:val="000000" w:themeColor="text1"/>
          <w:spacing w:val="-2"/>
          <w:sz w:val="20"/>
          <w:szCs w:val="20"/>
        </w:rPr>
      </w:pPr>
      <w:r>
        <w:rPr>
          <w:rFonts w:ascii="Arial Regular" w:hAnsi="Arial Regular" w:cs="Arial Regular"/>
          <w:color w:val="000000" w:themeColor="text1"/>
          <w:spacing w:val="-5"/>
          <w:sz w:val="20"/>
          <w:szCs w:val="20"/>
        </w:rPr>
        <w:t>ne</w:t>
      </w:r>
      <w:r>
        <w:rPr>
          <w:rFonts w:ascii="Arial Regular" w:hAnsi="Arial Regular" w:cs="Arial Regular"/>
          <w:color w:val="000000" w:themeColor="text1"/>
          <w:sz w:val="20"/>
          <w:szCs w:val="20"/>
        </w:rPr>
        <w:tab/>
        <w:t>=</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number</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of</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experts rating</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the</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item as</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pacing w:val="-2"/>
          <w:sz w:val="20"/>
          <w:szCs w:val="20"/>
        </w:rPr>
        <w:t>essential</w:t>
      </w:r>
    </w:p>
    <w:p w14:paraId="30666E44" w14:textId="77777777" w:rsidR="00066104" w:rsidRDefault="006F6F54">
      <w:pPr>
        <w:pStyle w:val="BodyText"/>
        <w:tabs>
          <w:tab w:val="left" w:pos="625"/>
        </w:tabs>
        <w:spacing w:before="1"/>
        <w:ind w:left="100"/>
        <w:rPr>
          <w:rFonts w:ascii="Arial Regular" w:hAnsi="Arial Regular" w:cs="Arial Regular"/>
          <w:color w:val="000000" w:themeColor="text1"/>
          <w:sz w:val="20"/>
          <w:szCs w:val="20"/>
        </w:rPr>
      </w:pPr>
      <w:r>
        <w:rPr>
          <w:rFonts w:ascii="Arial Regular" w:hAnsi="Arial Regular" w:cs="Arial Regular"/>
          <w:color w:val="000000" w:themeColor="text1"/>
          <w:sz w:val="20"/>
          <w:szCs w:val="20"/>
        </w:rPr>
        <w:t>N</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total number</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of</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pacing w:val="-2"/>
          <w:sz w:val="20"/>
          <w:szCs w:val="20"/>
        </w:rPr>
        <w:t>experts</w:t>
      </w:r>
    </w:p>
    <w:p w14:paraId="64A0FDEB" w14:textId="77777777" w:rsidR="00066104" w:rsidRDefault="006F6F54">
      <w:pPr>
        <w:pStyle w:val="BodyText"/>
        <w:ind w:left="100"/>
        <w:rPr>
          <w:rFonts w:ascii="Arial Regular" w:hAnsi="Arial Regular" w:cs="Arial Regular"/>
          <w:color w:val="000000" w:themeColor="text1"/>
          <w:spacing w:val="-2"/>
          <w:sz w:val="20"/>
          <w:szCs w:val="20"/>
        </w:rPr>
      </w:pPr>
      <w:r>
        <w:rPr>
          <w:rFonts w:ascii="Arial Regular" w:hAnsi="Arial Regular" w:cs="Arial Regular"/>
          <w:color w:val="000000" w:themeColor="text1"/>
          <w:sz w:val="20"/>
          <w:szCs w:val="20"/>
        </w:rPr>
        <w:t>The</w:t>
      </w:r>
      <w:r>
        <w:rPr>
          <w:rFonts w:ascii="Arial Regular" w:hAnsi="Arial Regular" w:cs="Arial Regular"/>
          <w:color w:val="000000" w:themeColor="text1"/>
          <w:spacing w:val="-4"/>
          <w:sz w:val="20"/>
          <w:szCs w:val="20"/>
        </w:rPr>
        <w:t xml:space="preserve"> </w:t>
      </w:r>
      <w:r>
        <w:rPr>
          <w:rFonts w:ascii="Arial Regular" w:hAnsi="Arial Regular" w:cs="Arial Regular"/>
          <w:b/>
          <w:color w:val="000000" w:themeColor="text1"/>
          <w:sz w:val="20"/>
          <w:szCs w:val="20"/>
        </w:rPr>
        <w:t>CVI</w:t>
      </w:r>
      <w:r>
        <w:rPr>
          <w:rFonts w:ascii="Arial Regular" w:hAnsi="Arial Regular" w:cs="Arial Regular"/>
          <w:b/>
          <w:color w:val="000000" w:themeColor="text1"/>
          <w:spacing w:val="14"/>
          <w:sz w:val="20"/>
          <w:szCs w:val="20"/>
        </w:rPr>
        <w:t xml:space="preserve"> </w:t>
      </w:r>
      <w:r>
        <w:rPr>
          <w:rFonts w:ascii="Arial Regular" w:hAnsi="Arial Regular" w:cs="Arial Regular"/>
          <w:color w:val="000000" w:themeColor="text1"/>
          <w:sz w:val="20"/>
          <w:szCs w:val="20"/>
        </w:rPr>
        <w:t>is</w:t>
      </w:r>
      <w:r>
        <w:rPr>
          <w:rFonts w:ascii="Arial Regular" w:hAnsi="Arial Regular" w:cs="Arial Regular"/>
          <w:color w:val="000000" w:themeColor="text1"/>
          <w:spacing w:val="-4"/>
          <w:sz w:val="20"/>
          <w:szCs w:val="20"/>
        </w:rPr>
        <w:t xml:space="preserve"> </w:t>
      </w:r>
      <w:r>
        <w:rPr>
          <w:rFonts w:ascii="Arial Regular" w:hAnsi="Arial Regular" w:cs="Arial Regular"/>
          <w:color w:val="000000" w:themeColor="text1"/>
          <w:sz w:val="20"/>
          <w:szCs w:val="20"/>
        </w:rPr>
        <w:t>obtained by</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averaging</w:t>
      </w:r>
      <w:r>
        <w:rPr>
          <w:rFonts w:ascii="Arial Regular" w:hAnsi="Arial Regular" w:cs="Arial Regular"/>
          <w:color w:val="000000" w:themeColor="text1"/>
          <w:spacing w:val="-3"/>
          <w:sz w:val="20"/>
          <w:szCs w:val="20"/>
        </w:rPr>
        <w:t xml:space="preserve"> </w:t>
      </w:r>
      <w:r>
        <w:rPr>
          <w:rFonts w:ascii="Arial Regular" w:hAnsi="Arial Regular" w:cs="Arial Regular"/>
          <w:color w:val="000000" w:themeColor="text1"/>
          <w:sz w:val="20"/>
          <w:szCs w:val="20"/>
        </w:rPr>
        <w:t>the</w:t>
      </w:r>
      <w:r>
        <w:rPr>
          <w:rFonts w:ascii="Arial Regular" w:hAnsi="Arial Regular" w:cs="Arial Regular"/>
          <w:color w:val="000000" w:themeColor="text1"/>
          <w:spacing w:val="-2"/>
          <w:sz w:val="20"/>
          <w:szCs w:val="20"/>
        </w:rPr>
        <w:t xml:space="preserve"> </w:t>
      </w:r>
      <w:r>
        <w:rPr>
          <w:rFonts w:ascii="Arial Regular" w:hAnsi="Arial Regular" w:cs="Arial Regular"/>
          <w:color w:val="000000" w:themeColor="text1"/>
          <w:sz w:val="20"/>
          <w:szCs w:val="20"/>
        </w:rPr>
        <w:t>CVR</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values</w:t>
      </w:r>
      <w:r>
        <w:rPr>
          <w:rFonts w:ascii="Arial Regular" w:hAnsi="Arial Regular" w:cs="Arial Regular"/>
          <w:color w:val="000000" w:themeColor="text1"/>
          <w:spacing w:val="-4"/>
          <w:sz w:val="20"/>
          <w:szCs w:val="20"/>
        </w:rPr>
        <w:t xml:space="preserve"> </w:t>
      </w:r>
      <w:r>
        <w:rPr>
          <w:rFonts w:ascii="Arial Regular" w:hAnsi="Arial Regular" w:cs="Arial Regular"/>
          <w:color w:val="000000" w:themeColor="text1"/>
          <w:sz w:val="20"/>
          <w:szCs w:val="20"/>
        </w:rPr>
        <w:t>across</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z w:val="20"/>
          <w:szCs w:val="20"/>
        </w:rPr>
        <w:t>all</w:t>
      </w:r>
      <w:r>
        <w:rPr>
          <w:rFonts w:ascii="Arial Regular" w:hAnsi="Arial Regular" w:cs="Arial Regular"/>
          <w:color w:val="000000" w:themeColor="text1"/>
          <w:spacing w:val="-1"/>
          <w:sz w:val="20"/>
          <w:szCs w:val="20"/>
        </w:rPr>
        <w:t xml:space="preserve"> </w:t>
      </w:r>
      <w:r>
        <w:rPr>
          <w:rFonts w:ascii="Arial Regular" w:hAnsi="Arial Regular" w:cs="Arial Regular"/>
          <w:color w:val="000000" w:themeColor="text1"/>
          <w:spacing w:val="-2"/>
          <w:sz w:val="20"/>
          <w:szCs w:val="20"/>
        </w:rPr>
        <w:t>items.</w:t>
      </w:r>
    </w:p>
    <w:p w14:paraId="676B5E06" w14:textId="15616897" w:rsidR="00593903" w:rsidRDefault="00593903">
      <w:pPr>
        <w:pStyle w:val="BodyText"/>
        <w:ind w:left="100"/>
        <w:rPr>
          <w:rFonts w:ascii="Arial Regular" w:hAnsi="Arial Regular" w:cs="Arial Regular"/>
          <w:color w:val="000000" w:themeColor="text1"/>
          <w:sz w:val="20"/>
          <w:szCs w:val="20"/>
        </w:rPr>
      </w:pPr>
      <w:r w:rsidRPr="00593903">
        <w:rPr>
          <w:rFonts w:ascii="Arial Regular" w:hAnsi="Arial Regular" w:cs="Arial Regular"/>
          <w:color w:val="000000" w:themeColor="text1"/>
          <w:sz w:val="20"/>
          <w:szCs w:val="20"/>
        </w:rPr>
        <w:t xml:space="preserve">Table </w:t>
      </w:r>
      <w:r>
        <w:rPr>
          <w:rFonts w:ascii="Arial Regular" w:hAnsi="Arial Regular" w:cs="Arial Regular"/>
          <w:color w:val="000000" w:themeColor="text1"/>
          <w:sz w:val="20"/>
          <w:szCs w:val="20"/>
        </w:rPr>
        <w:t>2.</w:t>
      </w:r>
      <w:r w:rsidR="00EB7D38">
        <w:rPr>
          <w:rFonts w:ascii="Arial Regular" w:hAnsi="Arial Regular" w:cs="Arial Regular"/>
          <w:color w:val="000000" w:themeColor="text1"/>
          <w:sz w:val="20"/>
          <w:szCs w:val="20"/>
        </w:rPr>
        <w:t xml:space="preserve"> Estimation of </w:t>
      </w:r>
      <w:r w:rsidR="00EB7D38" w:rsidRPr="00EB7D38">
        <w:rPr>
          <w:rFonts w:ascii="Arial Regular" w:hAnsi="Arial Regular" w:cs="Arial Regular"/>
          <w:color w:val="000000" w:themeColor="text1"/>
          <w:sz w:val="20"/>
          <w:szCs w:val="20"/>
        </w:rPr>
        <w:t xml:space="preserve">Content Validity Ratio (CVR) </w:t>
      </w:r>
      <w:r w:rsidR="00EB7D38">
        <w:rPr>
          <w:rFonts w:ascii="Arial Regular" w:hAnsi="Arial Regular" w:cs="Arial Regular"/>
          <w:color w:val="000000" w:themeColor="text1"/>
          <w:sz w:val="20"/>
          <w:szCs w:val="20"/>
        </w:rPr>
        <w:t xml:space="preserve">and </w:t>
      </w:r>
      <w:r w:rsidR="00EB7D38" w:rsidRPr="00EB7D38">
        <w:rPr>
          <w:rFonts w:ascii="Arial Regular" w:hAnsi="Arial Regular" w:cs="Arial Regular"/>
          <w:color w:val="000000" w:themeColor="text1"/>
          <w:sz w:val="20"/>
          <w:szCs w:val="20"/>
        </w:rPr>
        <w:t xml:space="preserve">Content Validity Index (CVI) </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0"/>
        <w:gridCol w:w="5810"/>
        <w:gridCol w:w="1080"/>
        <w:gridCol w:w="1089"/>
        <w:gridCol w:w="889"/>
      </w:tblGrid>
      <w:tr w:rsidR="00066104" w14:paraId="4060F8EB" w14:textId="77777777">
        <w:trPr>
          <w:trHeight w:val="912"/>
        </w:trPr>
        <w:tc>
          <w:tcPr>
            <w:tcW w:w="510" w:type="dxa"/>
          </w:tcPr>
          <w:p w14:paraId="0F3A0AB3" w14:textId="77777777" w:rsidR="00066104" w:rsidRDefault="006F6F54">
            <w:pPr>
              <w:pStyle w:val="TableParagraph"/>
              <w:ind w:left="108" w:right="88" w:firstLine="45"/>
              <w:rPr>
                <w:rFonts w:ascii="Arial Regular" w:hAnsi="Arial Regular" w:cs="Arial Regular"/>
                <w:color w:val="000000" w:themeColor="text1"/>
              </w:rPr>
            </w:pPr>
            <w:proofErr w:type="spellStart"/>
            <w:r>
              <w:rPr>
                <w:rFonts w:ascii="Arial Regular" w:hAnsi="Arial Regular" w:cs="Arial Regular"/>
                <w:color w:val="000000" w:themeColor="text1"/>
                <w:spacing w:val="-6"/>
              </w:rPr>
              <w:t>Sl</w:t>
            </w:r>
            <w:proofErr w:type="spellEnd"/>
            <w:r>
              <w:rPr>
                <w:rFonts w:ascii="Arial Regular" w:hAnsi="Arial Regular" w:cs="Arial Regular"/>
                <w:color w:val="000000" w:themeColor="text1"/>
                <w:spacing w:val="-6"/>
              </w:rPr>
              <w:t xml:space="preserve"> </w:t>
            </w:r>
            <w:r>
              <w:rPr>
                <w:rFonts w:ascii="Arial Regular" w:hAnsi="Arial Regular" w:cs="Arial Regular"/>
                <w:color w:val="000000" w:themeColor="text1"/>
                <w:spacing w:val="-5"/>
              </w:rPr>
              <w:t>No</w:t>
            </w:r>
          </w:p>
        </w:tc>
        <w:tc>
          <w:tcPr>
            <w:tcW w:w="5810" w:type="dxa"/>
          </w:tcPr>
          <w:p w14:paraId="40B91ED6" w14:textId="77777777" w:rsidR="00066104" w:rsidRDefault="006F6F54">
            <w:pPr>
              <w:pStyle w:val="TableParagraph"/>
              <w:ind w:left="10"/>
              <w:rPr>
                <w:rFonts w:ascii="Arial Regular" w:hAnsi="Arial Regular" w:cs="Arial Regular"/>
                <w:color w:val="000000" w:themeColor="text1"/>
              </w:rPr>
            </w:pPr>
            <w:r>
              <w:rPr>
                <w:rFonts w:ascii="Arial Regular" w:hAnsi="Arial Regular" w:cs="Arial Regular"/>
                <w:color w:val="000000" w:themeColor="text1"/>
                <w:spacing w:val="-2"/>
              </w:rPr>
              <w:t>ITEMS</w:t>
            </w:r>
          </w:p>
        </w:tc>
        <w:tc>
          <w:tcPr>
            <w:tcW w:w="1080" w:type="dxa"/>
          </w:tcPr>
          <w:p w14:paraId="18E0DF39" w14:textId="77777777" w:rsidR="00066104" w:rsidRDefault="006F6F54">
            <w:pPr>
              <w:jc w:val="center"/>
              <w:rPr>
                <w:rFonts w:ascii="Arial Regular" w:hAnsi="Arial Regular" w:cs="Arial Regular"/>
              </w:rPr>
            </w:pPr>
            <w:r>
              <w:rPr>
                <w:rFonts w:ascii="Arial Regular" w:hAnsi="Arial Regular" w:cs="Arial Regular"/>
              </w:rPr>
              <w:t>Number of Experts</w:t>
            </w:r>
          </w:p>
        </w:tc>
        <w:tc>
          <w:tcPr>
            <w:tcW w:w="1089" w:type="dxa"/>
          </w:tcPr>
          <w:p w14:paraId="05E03B44" w14:textId="77777777" w:rsidR="00066104" w:rsidRDefault="006F6F54">
            <w:pPr>
              <w:jc w:val="center"/>
              <w:rPr>
                <w:rFonts w:ascii="Arial Regular" w:hAnsi="Arial Regular" w:cs="Arial Regular"/>
              </w:rPr>
            </w:pPr>
            <w:r>
              <w:rPr>
                <w:rFonts w:ascii="Arial Regular" w:hAnsi="Arial Regular" w:cs="Arial Regular"/>
              </w:rPr>
              <w:t>Number Rating</w:t>
            </w:r>
          </w:p>
          <w:p w14:paraId="064E63F7" w14:textId="77777777" w:rsidR="00066104" w:rsidRDefault="006F6F54">
            <w:pPr>
              <w:jc w:val="center"/>
              <w:rPr>
                <w:rFonts w:ascii="Arial Regular" w:hAnsi="Arial Regular" w:cs="Arial Regular"/>
              </w:rPr>
            </w:pPr>
            <w:r>
              <w:rPr>
                <w:rFonts w:ascii="Arial Regular" w:hAnsi="Arial Regular" w:cs="Arial Regular"/>
              </w:rPr>
              <w:t>Essential</w:t>
            </w:r>
          </w:p>
        </w:tc>
        <w:tc>
          <w:tcPr>
            <w:tcW w:w="889" w:type="dxa"/>
          </w:tcPr>
          <w:p w14:paraId="085DC06B" w14:textId="77777777" w:rsidR="00066104" w:rsidRDefault="00066104">
            <w:pPr>
              <w:jc w:val="center"/>
              <w:rPr>
                <w:rFonts w:ascii="Arial Regular" w:hAnsi="Arial Regular" w:cs="Arial Regular"/>
              </w:rPr>
            </w:pPr>
          </w:p>
          <w:p w14:paraId="0FAB7981" w14:textId="77777777" w:rsidR="00066104" w:rsidRDefault="006F6F54">
            <w:pPr>
              <w:jc w:val="center"/>
              <w:rPr>
                <w:rFonts w:ascii="Arial Regular" w:hAnsi="Arial Regular" w:cs="Arial Regular"/>
              </w:rPr>
            </w:pPr>
            <w:r>
              <w:rPr>
                <w:rFonts w:ascii="Arial Regular" w:hAnsi="Arial Regular" w:cs="Arial Regular"/>
              </w:rPr>
              <w:t>CVR</w:t>
            </w:r>
          </w:p>
        </w:tc>
      </w:tr>
      <w:tr w:rsidR="00066104" w14:paraId="578D2CA1" w14:textId="77777777">
        <w:trPr>
          <w:trHeight w:val="495"/>
        </w:trPr>
        <w:tc>
          <w:tcPr>
            <w:tcW w:w="510" w:type="dxa"/>
          </w:tcPr>
          <w:p w14:paraId="633A2BE8"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1</w:t>
            </w:r>
          </w:p>
        </w:tc>
        <w:tc>
          <w:tcPr>
            <w:tcW w:w="5810" w:type="dxa"/>
          </w:tcPr>
          <w:p w14:paraId="49B349A2"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Have</w:t>
            </w:r>
            <w:r>
              <w:rPr>
                <w:rFonts w:ascii="Arial Regular" w:hAnsi="Arial Regular" w:cs="Arial Regular"/>
                <w:color w:val="000000" w:themeColor="text1"/>
                <w:spacing w:val="-2"/>
              </w:rPr>
              <w:t xml:space="preserve"> </w:t>
            </w:r>
            <w:r>
              <w:rPr>
                <w:rFonts w:ascii="Arial Regular" w:hAnsi="Arial Regular" w:cs="Arial Regular"/>
                <w:color w:val="000000" w:themeColor="text1"/>
              </w:rPr>
              <w:t>you heard</w:t>
            </w:r>
            <w:r>
              <w:rPr>
                <w:rFonts w:ascii="Arial Regular" w:hAnsi="Arial Regular" w:cs="Arial Regular"/>
                <w:color w:val="000000" w:themeColor="text1"/>
                <w:spacing w:val="-1"/>
              </w:rPr>
              <w:t xml:space="preserve"> </w:t>
            </w:r>
            <w:r>
              <w:rPr>
                <w:rFonts w:ascii="Arial Regular" w:hAnsi="Arial Regular" w:cs="Arial Regular"/>
                <w:color w:val="000000" w:themeColor="text1"/>
              </w:rPr>
              <w:t>about</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4"/>
              </w:rPr>
              <w:t>ADR?</w:t>
            </w:r>
          </w:p>
        </w:tc>
        <w:tc>
          <w:tcPr>
            <w:tcW w:w="1080" w:type="dxa"/>
          </w:tcPr>
          <w:p w14:paraId="7E1CAA55" w14:textId="77777777" w:rsidR="00066104" w:rsidRDefault="006F6F54">
            <w:pPr>
              <w:pStyle w:val="TableParagraph"/>
              <w:spacing w:before="40"/>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2CBF80F5" w14:textId="77777777" w:rsidR="00066104" w:rsidRDefault="006F6F54">
            <w:pPr>
              <w:pStyle w:val="TableParagraph"/>
              <w:spacing w:before="40"/>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49C2F711" w14:textId="77777777" w:rsidR="00066104" w:rsidRDefault="006F6F54">
            <w:pPr>
              <w:pStyle w:val="TableParagraph"/>
              <w:spacing w:before="40"/>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4012D994" w14:textId="77777777">
        <w:trPr>
          <w:trHeight w:val="414"/>
        </w:trPr>
        <w:tc>
          <w:tcPr>
            <w:tcW w:w="510" w:type="dxa"/>
          </w:tcPr>
          <w:p w14:paraId="5DF5F414"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lastRenderedPageBreak/>
              <w:t>2</w:t>
            </w:r>
          </w:p>
        </w:tc>
        <w:tc>
          <w:tcPr>
            <w:tcW w:w="5810" w:type="dxa"/>
          </w:tcPr>
          <w:p w14:paraId="3FA18A11"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r>
              <w:rPr>
                <w:rFonts w:ascii="Arial Regular" w:hAnsi="Arial Regular" w:cs="Arial Regular"/>
                <w:color w:val="000000" w:themeColor="text1"/>
              </w:rPr>
              <w:t>stand</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4"/>
              </w:rPr>
              <w:t>for?</w:t>
            </w:r>
          </w:p>
        </w:tc>
        <w:tc>
          <w:tcPr>
            <w:tcW w:w="1080" w:type="dxa"/>
          </w:tcPr>
          <w:p w14:paraId="333A901C"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68B74528" w14:textId="77777777" w:rsidR="00066104" w:rsidRDefault="006F6F54">
            <w:pPr>
              <w:pStyle w:val="TableParagraph"/>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59E4F834"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525B78FA" w14:textId="77777777">
        <w:trPr>
          <w:trHeight w:val="516"/>
        </w:trPr>
        <w:tc>
          <w:tcPr>
            <w:tcW w:w="510" w:type="dxa"/>
          </w:tcPr>
          <w:p w14:paraId="2E31D1D1"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3</w:t>
            </w:r>
          </w:p>
        </w:tc>
        <w:tc>
          <w:tcPr>
            <w:tcW w:w="5810" w:type="dxa"/>
          </w:tcPr>
          <w:p w14:paraId="484B0A9A"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Have</w:t>
            </w:r>
            <w:r>
              <w:rPr>
                <w:rFonts w:ascii="Arial Regular" w:hAnsi="Arial Regular" w:cs="Arial Regular"/>
                <w:color w:val="000000" w:themeColor="text1"/>
                <w:spacing w:val="-2"/>
              </w:rPr>
              <w:t xml:space="preserve"> </w:t>
            </w:r>
            <w:r>
              <w:rPr>
                <w:rFonts w:ascii="Arial Regular" w:hAnsi="Arial Regular" w:cs="Arial Regular"/>
                <w:color w:val="000000" w:themeColor="text1"/>
              </w:rPr>
              <w:t>you heard</w:t>
            </w:r>
            <w:r>
              <w:rPr>
                <w:rFonts w:ascii="Arial Regular" w:hAnsi="Arial Regular" w:cs="Arial Regular"/>
                <w:color w:val="000000" w:themeColor="text1"/>
                <w:spacing w:val="-1"/>
              </w:rPr>
              <w:t xml:space="preserve"> </w:t>
            </w:r>
            <w:r>
              <w:rPr>
                <w:rFonts w:ascii="Arial Regular" w:hAnsi="Arial Regular" w:cs="Arial Regular"/>
                <w:color w:val="000000" w:themeColor="text1"/>
              </w:rPr>
              <w:t>about</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4"/>
              </w:rPr>
              <w:t>ADE?</w:t>
            </w:r>
          </w:p>
        </w:tc>
        <w:tc>
          <w:tcPr>
            <w:tcW w:w="1080" w:type="dxa"/>
          </w:tcPr>
          <w:p w14:paraId="01E2A152" w14:textId="77777777" w:rsidR="00066104" w:rsidRDefault="006F6F54">
            <w:pPr>
              <w:pStyle w:val="TableParagraph"/>
              <w:spacing w:before="49"/>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6E53856D" w14:textId="77777777" w:rsidR="00066104" w:rsidRDefault="006F6F54">
            <w:pPr>
              <w:pStyle w:val="TableParagraph"/>
              <w:spacing w:before="49"/>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1532A11C" w14:textId="77777777" w:rsidR="00066104" w:rsidRDefault="006F6F54">
            <w:pPr>
              <w:pStyle w:val="TableParagraph"/>
              <w:spacing w:before="49"/>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454C387C" w14:textId="77777777">
        <w:trPr>
          <w:trHeight w:val="413"/>
        </w:trPr>
        <w:tc>
          <w:tcPr>
            <w:tcW w:w="510" w:type="dxa"/>
          </w:tcPr>
          <w:p w14:paraId="1A3CE571"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4</w:t>
            </w:r>
          </w:p>
        </w:tc>
        <w:tc>
          <w:tcPr>
            <w:tcW w:w="5810" w:type="dxa"/>
          </w:tcPr>
          <w:p w14:paraId="2D3AD2A1"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ADE</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stands </w:t>
            </w:r>
            <w:r>
              <w:rPr>
                <w:rFonts w:ascii="Arial Regular" w:hAnsi="Arial Regular" w:cs="Arial Regular"/>
                <w:color w:val="000000" w:themeColor="text1"/>
                <w:spacing w:val="-4"/>
              </w:rPr>
              <w:t>for?</w:t>
            </w:r>
          </w:p>
        </w:tc>
        <w:tc>
          <w:tcPr>
            <w:tcW w:w="1080" w:type="dxa"/>
          </w:tcPr>
          <w:p w14:paraId="44AF3544"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109B562F" w14:textId="77777777" w:rsidR="00066104" w:rsidRDefault="006F6F54">
            <w:pPr>
              <w:pStyle w:val="TableParagraph"/>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324612CE"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3CF12B0E" w14:textId="77777777">
        <w:trPr>
          <w:trHeight w:val="827"/>
        </w:trPr>
        <w:tc>
          <w:tcPr>
            <w:tcW w:w="510" w:type="dxa"/>
          </w:tcPr>
          <w:p w14:paraId="181FCA1C"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5</w:t>
            </w:r>
          </w:p>
        </w:tc>
        <w:tc>
          <w:tcPr>
            <w:tcW w:w="5810" w:type="dxa"/>
          </w:tcPr>
          <w:p w14:paraId="16995E94"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Do</w:t>
            </w:r>
            <w:r>
              <w:rPr>
                <w:rFonts w:ascii="Arial Regular" w:hAnsi="Arial Regular" w:cs="Arial Regular"/>
                <w:color w:val="000000" w:themeColor="text1"/>
                <w:spacing w:val="-1"/>
              </w:rPr>
              <w:t xml:space="preserve"> </w:t>
            </w:r>
            <w:r>
              <w:rPr>
                <w:rFonts w:ascii="Arial Regular" w:hAnsi="Arial Regular" w:cs="Arial Regular"/>
                <w:color w:val="000000" w:themeColor="text1"/>
              </w:rPr>
              <w:t>you know</w:t>
            </w:r>
            <w:r>
              <w:rPr>
                <w:rFonts w:ascii="Arial Regular" w:hAnsi="Arial Regular" w:cs="Arial Regular"/>
                <w:color w:val="000000" w:themeColor="text1"/>
                <w:spacing w:val="-1"/>
              </w:rPr>
              <w:t xml:space="preserve"> </w:t>
            </w:r>
            <w:r>
              <w:rPr>
                <w:rFonts w:ascii="Arial Regular" w:hAnsi="Arial Regular" w:cs="Arial Regular"/>
                <w:color w:val="000000" w:themeColor="text1"/>
              </w:rPr>
              <w:t>the</w:t>
            </w:r>
            <w:r>
              <w:rPr>
                <w:rFonts w:ascii="Arial Regular" w:hAnsi="Arial Regular" w:cs="Arial Regular"/>
                <w:color w:val="000000" w:themeColor="text1"/>
                <w:spacing w:val="-1"/>
              </w:rPr>
              <w:t xml:space="preserve"> </w:t>
            </w:r>
            <w:r>
              <w:rPr>
                <w:rFonts w:ascii="Arial Regular" w:hAnsi="Arial Regular" w:cs="Arial Regular"/>
                <w:color w:val="000000" w:themeColor="text1"/>
              </w:rPr>
              <w:t>difference</w:t>
            </w:r>
            <w:r>
              <w:rPr>
                <w:rFonts w:ascii="Arial Regular" w:hAnsi="Arial Regular" w:cs="Arial Regular"/>
                <w:color w:val="000000" w:themeColor="text1"/>
                <w:spacing w:val="1"/>
              </w:rPr>
              <w:t xml:space="preserve"> </w:t>
            </w:r>
            <w:r>
              <w:rPr>
                <w:rFonts w:ascii="Arial Regular" w:hAnsi="Arial Regular" w:cs="Arial Regular"/>
                <w:color w:val="000000" w:themeColor="text1"/>
              </w:rPr>
              <w:t>between</w:t>
            </w:r>
            <w:r>
              <w:rPr>
                <w:rFonts w:ascii="Arial Regular" w:hAnsi="Arial Regular" w:cs="Arial Regular"/>
                <w:color w:val="000000" w:themeColor="text1"/>
                <w:spacing w:val="-1"/>
              </w:rPr>
              <w:t xml:space="preserve"> </w:t>
            </w: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proofErr w:type="gramStart"/>
            <w:r>
              <w:rPr>
                <w:rFonts w:ascii="Arial Regular" w:hAnsi="Arial Regular" w:cs="Arial Regular"/>
                <w:color w:val="000000" w:themeColor="text1"/>
                <w:spacing w:val="-5"/>
              </w:rPr>
              <w:t>and</w:t>
            </w:r>
            <w:proofErr w:type="gramEnd"/>
          </w:p>
          <w:p w14:paraId="14CE1568"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spacing w:val="-4"/>
              </w:rPr>
              <w:t>ADE?</w:t>
            </w:r>
          </w:p>
        </w:tc>
        <w:tc>
          <w:tcPr>
            <w:tcW w:w="1080" w:type="dxa"/>
          </w:tcPr>
          <w:p w14:paraId="4117EEC1" w14:textId="77777777" w:rsidR="00066104" w:rsidRDefault="006F6F54">
            <w:pPr>
              <w:pStyle w:val="TableParagraph"/>
              <w:spacing w:before="205"/>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4E2F2FE3" w14:textId="77777777" w:rsidR="00066104" w:rsidRDefault="006F6F54">
            <w:pPr>
              <w:pStyle w:val="TableParagraph"/>
              <w:spacing w:before="205"/>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034D0623" w14:textId="77777777" w:rsidR="00066104" w:rsidRDefault="006F6F54">
            <w:pPr>
              <w:pStyle w:val="TableParagraph"/>
              <w:spacing w:before="205"/>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789F19B5" w14:textId="77777777">
        <w:trPr>
          <w:trHeight w:val="413"/>
        </w:trPr>
        <w:tc>
          <w:tcPr>
            <w:tcW w:w="510" w:type="dxa"/>
          </w:tcPr>
          <w:p w14:paraId="0B0D96BA"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6</w:t>
            </w:r>
          </w:p>
        </w:tc>
        <w:tc>
          <w:tcPr>
            <w:tcW w:w="5810" w:type="dxa"/>
          </w:tcPr>
          <w:p w14:paraId="235C117F"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Difference</w:t>
            </w:r>
            <w:r>
              <w:rPr>
                <w:rFonts w:ascii="Arial Regular" w:hAnsi="Arial Regular" w:cs="Arial Regular"/>
                <w:color w:val="000000" w:themeColor="text1"/>
                <w:spacing w:val="-4"/>
              </w:rPr>
              <w:t xml:space="preserve"> </w:t>
            </w:r>
            <w:r>
              <w:rPr>
                <w:rFonts w:ascii="Arial Regular" w:hAnsi="Arial Regular" w:cs="Arial Regular"/>
                <w:color w:val="000000" w:themeColor="text1"/>
              </w:rPr>
              <w:t>between</w:t>
            </w:r>
            <w:r>
              <w:rPr>
                <w:rFonts w:ascii="Arial Regular" w:hAnsi="Arial Regular" w:cs="Arial Regular"/>
                <w:color w:val="000000" w:themeColor="text1"/>
                <w:spacing w:val="2"/>
              </w:rPr>
              <w:t xml:space="preserve"> </w:t>
            </w:r>
            <w:r>
              <w:rPr>
                <w:rFonts w:ascii="Arial Regular" w:hAnsi="Arial Regular" w:cs="Arial Regular"/>
                <w:color w:val="000000" w:themeColor="text1"/>
              </w:rPr>
              <w:t>ADE</w:t>
            </w:r>
            <w:r>
              <w:rPr>
                <w:rFonts w:ascii="Arial Regular" w:hAnsi="Arial Regular" w:cs="Arial Regular"/>
                <w:color w:val="000000" w:themeColor="text1"/>
                <w:spacing w:val="-2"/>
              </w:rPr>
              <w:t xml:space="preserve"> </w:t>
            </w:r>
            <w:r>
              <w:rPr>
                <w:rFonts w:ascii="Arial Regular" w:hAnsi="Arial Regular" w:cs="Arial Regular"/>
                <w:color w:val="000000" w:themeColor="text1"/>
              </w:rPr>
              <w:t>and</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4"/>
              </w:rPr>
              <w:t>ADR?</w:t>
            </w:r>
          </w:p>
        </w:tc>
        <w:tc>
          <w:tcPr>
            <w:tcW w:w="1080" w:type="dxa"/>
          </w:tcPr>
          <w:p w14:paraId="1E180A42"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1B4E46A4" w14:textId="77777777" w:rsidR="00066104" w:rsidRDefault="006F6F54">
            <w:pPr>
              <w:pStyle w:val="TableParagraph"/>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24F8D20E"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5FE8C2CB" w14:textId="77777777">
        <w:trPr>
          <w:trHeight w:val="418"/>
        </w:trPr>
        <w:tc>
          <w:tcPr>
            <w:tcW w:w="510" w:type="dxa"/>
          </w:tcPr>
          <w:p w14:paraId="0AAA1E8E"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7</w:t>
            </w:r>
          </w:p>
        </w:tc>
        <w:tc>
          <w:tcPr>
            <w:tcW w:w="5810" w:type="dxa"/>
          </w:tcPr>
          <w:p w14:paraId="3B62F358"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r>
              <w:rPr>
                <w:rFonts w:ascii="Arial Regular" w:hAnsi="Arial Regular" w:cs="Arial Regular"/>
                <w:color w:val="000000" w:themeColor="text1"/>
              </w:rPr>
              <w:t>reporting</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5"/>
              </w:rPr>
              <w:t>is?</w:t>
            </w:r>
          </w:p>
        </w:tc>
        <w:tc>
          <w:tcPr>
            <w:tcW w:w="1080" w:type="dxa"/>
          </w:tcPr>
          <w:p w14:paraId="5E1E54ED" w14:textId="77777777" w:rsidR="00066104" w:rsidRDefault="006F6F54">
            <w:pPr>
              <w:pStyle w:val="TableParagraph"/>
              <w:spacing w:before="2"/>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4CACFFC2" w14:textId="77777777" w:rsidR="00066104" w:rsidRDefault="006F6F54">
            <w:pPr>
              <w:pStyle w:val="TableParagraph"/>
              <w:spacing w:before="2"/>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23DC9264" w14:textId="77777777" w:rsidR="00066104" w:rsidRDefault="006F6F54">
            <w:pPr>
              <w:pStyle w:val="TableParagraph"/>
              <w:spacing w:before="2"/>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0590F01B" w14:textId="77777777">
        <w:trPr>
          <w:trHeight w:val="413"/>
        </w:trPr>
        <w:tc>
          <w:tcPr>
            <w:tcW w:w="510" w:type="dxa"/>
          </w:tcPr>
          <w:p w14:paraId="7F85D5FC"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8</w:t>
            </w:r>
          </w:p>
        </w:tc>
        <w:tc>
          <w:tcPr>
            <w:tcW w:w="5810" w:type="dxa"/>
          </w:tcPr>
          <w:p w14:paraId="4C6F287F"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Who</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can report </w:t>
            </w:r>
            <w:r>
              <w:rPr>
                <w:rFonts w:ascii="Arial Regular" w:hAnsi="Arial Regular" w:cs="Arial Regular"/>
                <w:color w:val="000000" w:themeColor="text1"/>
                <w:spacing w:val="-4"/>
              </w:rPr>
              <w:t>ADR?</w:t>
            </w:r>
          </w:p>
        </w:tc>
        <w:tc>
          <w:tcPr>
            <w:tcW w:w="1080" w:type="dxa"/>
          </w:tcPr>
          <w:p w14:paraId="5F716507"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1C3DB608" w14:textId="77777777" w:rsidR="00066104" w:rsidRDefault="006F6F54">
            <w:pPr>
              <w:pStyle w:val="TableParagraph"/>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067D0762"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13FECC5F" w14:textId="77777777">
        <w:trPr>
          <w:trHeight w:val="437"/>
        </w:trPr>
        <w:tc>
          <w:tcPr>
            <w:tcW w:w="510" w:type="dxa"/>
          </w:tcPr>
          <w:p w14:paraId="2457E373"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9</w:t>
            </w:r>
          </w:p>
        </w:tc>
        <w:tc>
          <w:tcPr>
            <w:tcW w:w="5810" w:type="dxa"/>
          </w:tcPr>
          <w:p w14:paraId="5ABD69A0"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Where</w:t>
            </w:r>
            <w:r>
              <w:rPr>
                <w:rFonts w:ascii="Arial Regular" w:hAnsi="Arial Regular" w:cs="Arial Regular"/>
                <w:color w:val="000000" w:themeColor="text1"/>
                <w:spacing w:val="-2"/>
              </w:rPr>
              <w:t xml:space="preserve"> </w:t>
            </w:r>
            <w:r>
              <w:rPr>
                <w:rFonts w:ascii="Arial Regular" w:hAnsi="Arial Regular" w:cs="Arial Regular"/>
                <w:color w:val="000000" w:themeColor="text1"/>
              </w:rPr>
              <w:t>to report ADR</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in </w:t>
            </w:r>
            <w:r>
              <w:rPr>
                <w:rFonts w:ascii="Arial Regular" w:hAnsi="Arial Regular" w:cs="Arial Regular"/>
                <w:color w:val="000000" w:themeColor="text1"/>
                <w:spacing w:val="-2"/>
              </w:rPr>
              <w:t>India?</w:t>
            </w:r>
          </w:p>
        </w:tc>
        <w:tc>
          <w:tcPr>
            <w:tcW w:w="1080" w:type="dxa"/>
          </w:tcPr>
          <w:p w14:paraId="2F89F777" w14:textId="77777777" w:rsidR="00066104" w:rsidRDefault="006F6F54">
            <w:pPr>
              <w:pStyle w:val="TableParagraph"/>
              <w:spacing w:before="1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5AE76FFD" w14:textId="77777777" w:rsidR="00066104" w:rsidRDefault="006F6F54">
            <w:pPr>
              <w:pStyle w:val="TableParagraph"/>
              <w:spacing w:before="11"/>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7BC01BFE" w14:textId="77777777" w:rsidR="00066104" w:rsidRDefault="006F6F54">
            <w:pPr>
              <w:pStyle w:val="TableParagraph"/>
              <w:spacing w:before="11"/>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18C4AE95" w14:textId="77777777">
        <w:trPr>
          <w:trHeight w:val="828"/>
        </w:trPr>
        <w:tc>
          <w:tcPr>
            <w:tcW w:w="510" w:type="dxa"/>
          </w:tcPr>
          <w:p w14:paraId="30F31DF9"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10</w:t>
            </w:r>
          </w:p>
        </w:tc>
        <w:tc>
          <w:tcPr>
            <w:tcW w:w="5810" w:type="dxa"/>
          </w:tcPr>
          <w:p w14:paraId="79D19B8A"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Are</w:t>
            </w:r>
            <w:r>
              <w:rPr>
                <w:rFonts w:ascii="Arial Regular" w:hAnsi="Arial Regular" w:cs="Arial Regular"/>
                <w:color w:val="000000" w:themeColor="text1"/>
                <w:spacing w:val="-2"/>
              </w:rPr>
              <w:t xml:space="preserve"> </w:t>
            </w:r>
            <w:r>
              <w:rPr>
                <w:rFonts w:ascii="Arial Regular" w:hAnsi="Arial Regular" w:cs="Arial Regular"/>
                <w:color w:val="000000" w:themeColor="text1"/>
              </w:rPr>
              <w:t>you aware</w:t>
            </w:r>
            <w:r>
              <w:rPr>
                <w:rFonts w:ascii="Arial Regular" w:hAnsi="Arial Regular" w:cs="Arial Regular"/>
                <w:color w:val="000000" w:themeColor="text1"/>
                <w:spacing w:val="-2"/>
              </w:rPr>
              <w:t xml:space="preserve"> </w:t>
            </w:r>
            <w:r>
              <w:rPr>
                <w:rFonts w:ascii="Arial Regular" w:hAnsi="Arial Regular" w:cs="Arial Regular"/>
                <w:color w:val="000000" w:themeColor="text1"/>
              </w:rPr>
              <w:t>of</w:t>
            </w:r>
            <w:r>
              <w:rPr>
                <w:rFonts w:ascii="Arial Regular" w:hAnsi="Arial Regular" w:cs="Arial Regular"/>
                <w:color w:val="000000" w:themeColor="text1"/>
                <w:spacing w:val="1"/>
              </w:rPr>
              <w:t xml:space="preserve"> </w:t>
            </w:r>
            <w:r>
              <w:rPr>
                <w:rFonts w:ascii="Arial Regular" w:hAnsi="Arial Regular" w:cs="Arial Regular"/>
                <w:color w:val="000000" w:themeColor="text1"/>
              </w:rPr>
              <w:t>national</w:t>
            </w:r>
            <w:r>
              <w:rPr>
                <w:rFonts w:ascii="Arial Regular" w:hAnsi="Arial Regular" w:cs="Arial Regular"/>
                <w:color w:val="000000" w:themeColor="text1"/>
                <w:spacing w:val="-1"/>
              </w:rPr>
              <w:t xml:space="preserve"> </w:t>
            </w:r>
            <w:proofErr w:type="gramStart"/>
            <w:r>
              <w:rPr>
                <w:rFonts w:ascii="Arial Regular" w:hAnsi="Arial Regular" w:cs="Arial Regular"/>
                <w:color w:val="000000" w:themeColor="text1"/>
                <w:spacing w:val="-2"/>
              </w:rPr>
              <w:t>pharmacovigilance</w:t>
            </w:r>
            <w:proofErr w:type="gramEnd"/>
          </w:p>
          <w:p w14:paraId="79490546" w14:textId="77777777" w:rsidR="00066104" w:rsidRDefault="006F6F54">
            <w:pPr>
              <w:pStyle w:val="TableParagraph"/>
              <w:spacing w:before="139"/>
              <w:ind w:left="107"/>
              <w:jc w:val="left"/>
              <w:rPr>
                <w:rFonts w:ascii="Arial Regular" w:hAnsi="Arial Regular" w:cs="Arial Regular"/>
                <w:color w:val="000000" w:themeColor="text1"/>
              </w:rPr>
            </w:pPr>
            <w:r>
              <w:rPr>
                <w:rFonts w:ascii="Arial Regular" w:hAnsi="Arial Regular" w:cs="Arial Regular"/>
                <w:color w:val="000000" w:themeColor="text1"/>
              </w:rPr>
              <w:t>program in</w:t>
            </w:r>
            <w:r>
              <w:rPr>
                <w:rFonts w:ascii="Arial Regular" w:hAnsi="Arial Regular" w:cs="Arial Regular"/>
                <w:color w:val="000000" w:themeColor="text1"/>
                <w:spacing w:val="-2"/>
              </w:rPr>
              <w:t xml:space="preserve"> </w:t>
            </w:r>
            <w:r>
              <w:rPr>
                <w:rFonts w:ascii="Arial Regular" w:hAnsi="Arial Regular" w:cs="Arial Regular"/>
                <w:color w:val="000000" w:themeColor="text1"/>
              </w:rPr>
              <w:t>India</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2"/>
              </w:rPr>
              <w:t>(PVPI)?</w:t>
            </w:r>
          </w:p>
        </w:tc>
        <w:tc>
          <w:tcPr>
            <w:tcW w:w="1080" w:type="dxa"/>
          </w:tcPr>
          <w:p w14:paraId="015C5049" w14:textId="77777777" w:rsidR="00066104" w:rsidRDefault="006F6F54">
            <w:pPr>
              <w:pStyle w:val="TableParagraph"/>
              <w:spacing w:before="204"/>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4D80ABC1" w14:textId="77777777" w:rsidR="00066104" w:rsidRDefault="006F6F54">
            <w:pPr>
              <w:pStyle w:val="TableParagraph"/>
              <w:spacing w:before="204"/>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5C49DD89" w14:textId="77777777" w:rsidR="00066104" w:rsidRDefault="006F6F54">
            <w:pPr>
              <w:pStyle w:val="TableParagraph"/>
              <w:spacing w:before="204"/>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4FFE39AA" w14:textId="77777777">
        <w:trPr>
          <w:trHeight w:val="413"/>
        </w:trPr>
        <w:tc>
          <w:tcPr>
            <w:tcW w:w="510" w:type="dxa"/>
          </w:tcPr>
          <w:p w14:paraId="4C6A4D7D"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11</w:t>
            </w:r>
          </w:p>
        </w:tc>
        <w:tc>
          <w:tcPr>
            <w:tcW w:w="5810" w:type="dxa"/>
          </w:tcPr>
          <w:p w14:paraId="252B9991"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 xml:space="preserve">PVPI stands </w:t>
            </w:r>
            <w:r>
              <w:rPr>
                <w:rFonts w:ascii="Arial Regular" w:hAnsi="Arial Regular" w:cs="Arial Regular"/>
                <w:color w:val="000000" w:themeColor="text1"/>
                <w:spacing w:val="-4"/>
              </w:rPr>
              <w:t>for?</w:t>
            </w:r>
          </w:p>
        </w:tc>
        <w:tc>
          <w:tcPr>
            <w:tcW w:w="1080" w:type="dxa"/>
          </w:tcPr>
          <w:p w14:paraId="14AF0B66"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1A54F29E" w14:textId="77777777" w:rsidR="00066104" w:rsidRDefault="006F6F54">
            <w:pPr>
              <w:pStyle w:val="TableParagraph"/>
              <w:ind w:left="12" w:right="1"/>
              <w:rPr>
                <w:rFonts w:ascii="Arial Regular" w:hAnsi="Arial Regular" w:cs="Arial Regular"/>
                <w:color w:val="000000" w:themeColor="text1"/>
              </w:rPr>
            </w:pPr>
            <w:r>
              <w:rPr>
                <w:rFonts w:ascii="Arial Regular" w:hAnsi="Arial Regular" w:cs="Arial Regular"/>
                <w:color w:val="000000" w:themeColor="text1"/>
                <w:spacing w:val="-10"/>
              </w:rPr>
              <w:t>8</w:t>
            </w:r>
          </w:p>
        </w:tc>
        <w:tc>
          <w:tcPr>
            <w:tcW w:w="889" w:type="dxa"/>
          </w:tcPr>
          <w:p w14:paraId="47EC5178" w14:textId="77777777" w:rsidR="00066104" w:rsidRDefault="006F6F54">
            <w:pPr>
              <w:pStyle w:val="TableParagraph"/>
              <w:ind w:right="2"/>
              <w:rPr>
                <w:rFonts w:ascii="Arial Regular" w:hAnsi="Arial Regular" w:cs="Arial Regular"/>
                <w:color w:val="000000" w:themeColor="text1"/>
              </w:rPr>
            </w:pPr>
            <w:r>
              <w:rPr>
                <w:rFonts w:ascii="Arial Regular" w:hAnsi="Arial Regular" w:cs="Arial Regular"/>
                <w:color w:val="000000" w:themeColor="text1"/>
                <w:spacing w:val="-4"/>
              </w:rPr>
              <w:t>0.78</w:t>
            </w:r>
          </w:p>
        </w:tc>
      </w:tr>
      <w:tr w:rsidR="00066104" w14:paraId="6D2EAD49" w14:textId="77777777">
        <w:trPr>
          <w:trHeight w:val="826"/>
        </w:trPr>
        <w:tc>
          <w:tcPr>
            <w:tcW w:w="510" w:type="dxa"/>
          </w:tcPr>
          <w:p w14:paraId="66F71D20"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12</w:t>
            </w:r>
          </w:p>
        </w:tc>
        <w:tc>
          <w:tcPr>
            <w:tcW w:w="5810" w:type="dxa"/>
          </w:tcPr>
          <w:p w14:paraId="312543D2"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National</w:t>
            </w:r>
            <w:r>
              <w:rPr>
                <w:rFonts w:ascii="Arial Regular" w:hAnsi="Arial Regular" w:cs="Arial Regular"/>
                <w:color w:val="000000" w:themeColor="text1"/>
                <w:spacing w:val="-1"/>
              </w:rPr>
              <w:t xml:space="preserve"> </w:t>
            </w:r>
            <w:r>
              <w:rPr>
                <w:rFonts w:ascii="Arial Regular" w:hAnsi="Arial Regular" w:cs="Arial Regular"/>
                <w:color w:val="000000" w:themeColor="text1"/>
              </w:rPr>
              <w:t>coordination</w:t>
            </w:r>
            <w:r>
              <w:rPr>
                <w:rFonts w:ascii="Arial Regular" w:hAnsi="Arial Regular" w:cs="Arial Regular"/>
                <w:color w:val="000000" w:themeColor="text1"/>
                <w:spacing w:val="1"/>
              </w:rPr>
              <w:t xml:space="preserve"> </w:t>
            </w:r>
            <w:r>
              <w:rPr>
                <w:rFonts w:ascii="Arial Regular" w:hAnsi="Arial Regular" w:cs="Arial Regular"/>
                <w:color w:val="000000" w:themeColor="text1"/>
              </w:rPr>
              <w:t>center</w:t>
            </w:r>
            <w:r>
              <w:rPr>
                <w:rFonts w:ascii="Arial Regular" w:hAnsi="Arial Regular" w:cs="Arial Regular"/>
                <w:color w:val="000000" w:themeColor="text1"/>
                <w:spacing w:val="-1"/>
              </w:rPr>
              <w:t xml:space="preserve"> </w:t>
            </w:r>
            <w:r>
              <w:rPr>
                <w:rFonts w:ascii="Arial Regular" w:hAnsi="Arial Regular" w:cs="Arial Regular"/>
                <w:color w:val="000000" w:themeColor="text1"/>
              </w:rPr>
              <w:t>(NCC-</w:t>
            </w:r>
            <w:r>
              <w:rPr>
                <w:rFonts w:ascii="Arial Regular" w:hAnsi="Arial Regular" w:cs="Arial Regular"/>
                <w:color w:val="000000" w:themeColor="text1"/>
                <w:spacing w:val="-1"/>
              </w:rPr>
              <w:t xml:space="preserve"> </w:t>
            </w:r>
            <w:r>
              <w:rPr>
                <w:rFonts w:ascii="Arial Regular" w:hAnsi="Arial Regular" w:cs="Arial Regular"/>
                <w:color w:val="000000" w:themeColor="text1"/>
              </w:rPr>
              <w:t>PVPI)</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5"/>
              </w:rPr>
              <w:t>is</w:t>
            </w:r>
          </w:p>
          <w:p w14:paraId="7DA7980A"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rPr>
              <w:t>located</w:t>
            </w:r>
            <w:r>
              <w:rPr>
                <w:rFonts w:ascii="Arial Regular" w:hAnsi="Arial Regular" w:cs="Arial Regular"/>
                <w:color w:val="000000" w:themeColor="text1"/>
                <w:spacing w:val="-2"/>
              </w:rPr>
              <w:t xml:space="preserve"> </w:t>
            </w:r>
            <w:r>
              <w:rPr>
                <w:rFonts w:ascii="Arial Regular" w:hAnsi="Arial Regular" w:cs="Arial Regular"/>
                <w:color w:val="000000" w:themeColor="text1"/>
                <w:spacing w:val="-5"/>
              </w:rPr>
              <w:t>in?</w:t>
            </w:r>
          </w:p>
        </w:tc>
        <w:tc>
          <w:tcPr>
            <w:tcW w:w="1080" w:type="dxa"/>
          </w:tcPr>
          <w:p w14:paraId="2180C626" w14:textId="77777777" w:rsidR="00066104" w:rsidRDefault="006F6F54">
            <w:pPr>
              <w:pStyle w:val="TableParagraph"/>
              <w:spacing w:before="204"/>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643E65DC" w14:textId="77777777" w:rsidR="00066104" w:rsidRDefault="006F6F54">
            <w:pPr>
              <w:pStyle w:val="TableParagraph"/>
              <w:spacing w:before="204"/>
              <w:ind w:left="12" w:right="1"/>
              <w:rPr>
                <w:rFonts w:ascii="Arial Regular" w:hAnsi="Arial Regular" w:cs="Arial Regular"/>
                <w:color w:val="000000" w:themeColor="text1"/>
              </w:rPr>
            </w:pPr>
            <w:r>
              <w:rPr>
                <w:rFonts w:ascii="Arial Regular" w:hAnsi="Arial Regular" w:cs="Arial Regular"/>
                <w:color w:val="000000" w:themeColor="text1"/>
                <w:spacing w:val="-10"/>
              </w:rPr>
              <w:t>8</w:t>
            </w:r>
          </w:p>
        </w:tc>
        <w:tc>
          <w:tcPr>
            <w:tcW w:w="889" w:type="dxa"/>
          </w:tcPr>
          <w:p w14:paraId="48D6A2C1" w14:textId="77777777" w:rsidR="00066104" w:rsidRDefault="006F6F54">
            <w:pPr>
              <w:pStyle w:val="TableParagraph"/>
              <w:spacing w:before="204"/>
              <w:ind w:right="2"/>
              <w:rPr>
                <w:rFonts w:ascii="Arial Regular" w:hAnsi="Arial Regular" w:cs="Arial Regular"/>
                <w:color w:val="000000" w:themeColor="text1"/>
              </w:rPr>
            </w:pPr>
            <w:r>
              <w:rPr>
                <w:rFonts w:ascii="Arial Regular" w:hAnsi="Arial Regular" w:cs="Arial Regular"/>
                <w:color w:val="000000" w:themeColor="text1"/>
                <w:spacing w:val="-4"/>
              </w:rPr>
              <w:t>0.78</w:t>
            </w:r>
          </w:p>
        </w:tc>
      </w:tr>
      <w:tr w:rsidR="00066104" w14:paraId="5F4F1E7E" w14:textId="77777777">
        <w:trPr>
          <w:trHeight w:val="828"/>
        </w:trPr>
        <w:tc>
          <w:tcPr>
            <w:tcW w:w="510" w:type="dxa"/>
          </w:tcPr>
          <w:p w14:paraId="32BACE4B"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13</w:t>
            </w:r>
          </w:p>
        </w:tc>
        <w:tc>
          <w:tcPr>
            <w:tcW w:w="5810" w:type="dxa"/>
          </w:tcPr>
          <w:p w14:paraId="4388E7FD"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Which</w:t>
            </w:r>
            <w:r>
              <w:rPr>
                <w:rFonts w:ascii="Arial Regular" w:hAnsi="Arial Regular" w:cs="Arial Regular"/>
                <w:color w:val="000000" w:themeColor="text1"/>
                <w:spacing w:val="-2"/>
              </w:rPr>
              <w:t xml:space="preserve"> </w:t>
            </w:r>
            <w:r>
              <w:rPr>
                <w:rFonts w:ascii="Arial Regular" w:hAnsi="Arial Regular" w:cs="Arial Regular"/>
                <w:color w:val="000000" w:themeColor="text1"/>
              </w:rPr>
              <w:t>organization is responsible</w:t>
            </w:r>
            <w:r>
              <w:rPr>
                <w:rFonts w:ascii="Arial Regular" w:hAnsi="Arial Regular" w:cs="Arial Regular"/>
                <w:color w:val="000000" w:themeColor="text1"/>
                <w:spacing w:val="-2"/>
              </w:rPr>
              <w:t xml:space="preserve"> </w:t>
            </w:r>
            <w:r>
              <w:rPr>
                <w:rFonts w:ascii="Arial Regular" w:hAnsi="Arial Regular" w:cs="Arial Regular"/>
                <w:color w:val="000000" w:themeColor="text1"/>
                <w:spacing w:val="-5"/>
              </w:rPr>
              <w:t>for</w:t>
            </w:r>
          </w:p>
          <w:p w14:paraId="7638BF75" w14:textId="77777777" w:rsidR="00066104" w:rsidRDefault="006F6F54">
            <w:pPr>
              <w:pStyle w:val="TableParagraph"/>
              <w:spacing w:before="139"/>
              <w:ind w:left="107"/>
              <w:jc w:val="left"/>
              <w:rPr>
                <w:rFonts w:ascii="Arial Regular" w:hAnsi="Arial Regular" w:cs="Arial Regular"/>
                <w:color w:val="000000" w:themeColor="text1"/>
              </w:rPr>
            </w:pPr>
            <w:r>
              <w:rPr>
                <w:rFonts w:ascii="Arial Regular" w:hAnsi="Arial Regular" w:cs="Arial Regular"/>
                <w:color w:val="000000" w:themeColor="text1"/>
              </w:rPr>
              <w:t>pharmacovigilance in</w:t>
            </w:r>
            <w:r>
              <w:rPr>
                <w:rFonts w:ascii="Arial Regular" w:hAnsi="Arial Regular" w:cs="Arial Regular"/>
                <w:color w:val="000000" w:themeColor="text1"/>
                <w:spacing w:val="-2"/>
              </w:rPr>
              <w:t xml:space="preserve"> India?</w:t>
            </w:r>
          </w:p>
        </w:tc>
        <w:tc>
          <w:tcPr>
            <w:tcW w:w="1080" w:type="dxa"/>
          </w:tcPr>
          <w:p w14:paraId="7A15D094" w14:textId="77777777" w:rsidR="00066104" w:rsidRDefault="006F6F54">
            <w:pPr>
              <w:pStyle w:val="TableParagraph"/>
              <w:spacing w:before="205"/>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31EFBF51" w14:textId="77777777" w:rsidR="00066104" w:rsidRDefault="006F6F54">
            <w:pPr>
              <w:pStyle w:val="TableParagraph"/>
              <w:spacing w:before="205"/>
              <w:ind w:left="12" w:right="1"/>
              <w:rPr>
                <w:rFonts w:ascii="Arial Regular" w:hAnsi="Arial Regular" w:cs="Arial Regular"/>
                <w:color w:val="000000" w:themeColor="text1"/>
              </w:rPr>
            </w:pPr>
            <w:r>
              <w:rPr>
                <w:rFonts w:ascii="Arial Regular" w:hAnsi="Arial Regular" w:cs="Arial Regular"/>
                <w:color w:val="000000" w:themeColor="text1"/>
                <w:spacing w:val="-10"/>
              </w:rPr>
              <w:t>8</w:t>
            </w:r>
          </w:p>
        </w:tc>
        <w:tc>
          <w:tcPr>
            <w:tcW w:w="889" w:type="dxa"/>
          </w:tcPr>
          <w:p w14:paraId="558B6283" w14:textId="77777777" w:rsidR="00066104" w:rsidRDefault="006F6F54">
            <w:pPr>
              <w:pStyle w:val="TableParagraph"/>
              <w:spacing w:before="205"/>
              <w:ind w:right="2"/>
              <w:rPr>
                <w:rFonts w:ascii="Arial Regular" w:hAnsi="Arial Regular" w:cs="Arial Regular"/>
                <w:color w:val="000000" w:themeColor="text1"/>
              </w:rPr>
            </w:pPr>
            <w:r>
              <w:rPr>
                <w:rFonts w:ascii="Arial Regular" w:hAnsi="Arial Regular" w:cs="Arial Regular"/>
                <w:color w:val="000000" w:themeColor="text1"/>
                <w:spacing w:val="-4"/>
              </w:rPr>
              <w:t>0.78</w:t>
            </w:r>
          </w:p>
        </w:tc>
      </w:tr>
      <w:tr w:rsidR="00066104" w14:paraId="3982F315" w14:textId="77777777">
        <w:trPr>
          <w:trHeight w:val="413"/>
        </w:trPr>
        <w:tc>
          <w:tcPr>
            <w:tcW w:w="510" w:type="dxa"/>
          </w:tcPr>
          <w:p w14:paraId="7951BEFB" w14:textId="77777777" w:rsidR="00066104" w:rsidRDefault="006F6F54">
            <w:pPr>
              <w:pStyle w:val="TableParagraph"/>
              <w:spacing w:before="1"/>
              <w:rPr>
                <w:rFonts w:ascii="Arial Regular" w:hAnsi="Arial Regular" w:cs="Arial Regular"/>
                <w:color w:val="000000" w:themeColor="text1"/>
              </w:rPr>
            </w:pPr>
            <w:r>
              <w:rPr>
                <w:rFonts w:ascii="Arial Regular" w:hAnsi="Arial Regular" w:cs="Arial Regular"/>
                <w:color w:val="000000" w:themeColor="text1"/>
                <w:spacing w:val="-5"/>
              </w:rPr>
              <w:t>14</w:t>
            </w:r>
          </w:p>
        </w:tc>
        <w:tc>
          <w:tcPr>
            <w:tcW w:w="5810" w:type="dxa"/>
          </w:tcPr>
          <w:p w14:paraId="5018A303" w14:textId="77777777" w:rsidR="00066104" w:rsidRDefault="006F6F54">
            <w:pPr>
              <w:pStyle w:val="TableParagraph"/>
              <w:spacing w:before="1"/>
              <w:ind w:left="107"/>
              <w:jc w:val="left"/>
              <w:rPr>
                <w:rFonts w:ascii="Arial Regular" w:hAnsi="Arial Regular" w:cs="Arial Regular"/>
                <w:color w:val="000000" w:themeColor="text1"/>
              </w:rPr>
            </w:pPr>
            <w:r>
              <w:rPr>
                <w:rFonts w:ascii="Arial Regular" w:hAnsi="Arial Regular" w:cs="Arial Regular"/>
                <w:color w:val="000000" w:themeColor="text1"/>
              </w:rPr>
              <w:t>Name of</w:t>
            </w:r>
            <w:r>
              <w:rPr>
                <w:rFonts w:ascii="Arial Regular" w:hAnsi="Arial Regular" w:cs="Arial Regular"/>
                <w:color w:val="000000" w:themeColor="text1"/>
                <w:spacing w:val="-1"/>
              </w:rPr>
              <w:t xml:space="preserve"> </w:t>
            </w: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r>
              <w:rPr>
                <w:rFonts w:ascii="Arial Regular" w:hAnsi="Arial Regular" w:cs="Arial Regular"/>
                <w:color w:val="000000" w:themeColor="text1"/>
              </w:rPr>
              <w:t>reporting</w:t>
            </w:r>
            <w:r>
              <w:rPr>
                <w:rFonts w:ascii="Arial Regular" w:hAnsi="Arial Regular" w:cs="Arial Regular"/>
                <w:color w:val="000000" w:themeColor="text1"/>
                <w:spacing w:val="1"/>
              </w:rPr>
              <w:t xml:space="preserve"> </w:t>
            </w:r>
            <w:r>
              <w:rPr>
                <w:rFonts w:ascii="Arial Regular" w:hAnsi="Arial Regular" w:cs="Arial Regular"/>
                <w:color w:val="000000" w:themeColor="text1"/>
              </w:rPr>
              <w:t>form</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in </w:t>
            </w:r>
            <w:r>
              <w:rPr>
                <w:rFonts w:ascii="Arial Regular" w:hAnsi="Arial Regular" w:cs="Arial Regular"/>
                <w:color w:val="000000" w:themeColor="text1"/>
                <w:spacing w:val="-2"/>
              </w:rPr>
              <w:t>India?</w:t>
            </w:r>
          </w:p>
        </w:tc>
        <w:tc>
          <w:tcPr>
            <w:tcW w:w="1080" w:type="dxa"/>
          </w:tcPr>
          <w:p w14:paraId="5C327F6F" w14:textId="77777777" w:rsidR="00066104" w:rsidRDefault="006F6F54">
            <w:pPr>
              <w:pStyle w:val="TableParagraph"/>
              <w:spacing w:before="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184F9AE5" w14:textId="77777777" w:rsidR="00066104" w:rsidRDefault="006F6F54">
            <w:pPr>
              <w:pStyle w:val="TableParagraph"/>
              <w:spacing w:before="1"/>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40F6074D" w14:textId="77777777" w:rsidR="00066104" w:rsidRDefault="006F6F54">
            <w:pPr>
              <w:pStyle w:val="TableParagraph"/>
              <w:spacing w:before="1"/>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5A332DCF" w14:textId="77777777">
        <w:trPr>
          <w:trHeight w:val="414"/>
        </w:trPr>
        <w:tc>
          <w:tcPr>
            <w:tcW w:w="510" w:type="dxa"/>
          </w:tcPr>
          <w:p w14:paraId="6FB44BDC"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15</w:t>
            </w:r>
          </w:p>
        </w:tc>
        <w:tc>
          <w:tcPr>
            <w:tcW w:w="5810" w:type="dxa"/>
          </w:tcPr>
          <w:p w14:paraId="72CF31F4"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The</w:t>
            </w:r>
            <w:r>
              <w:rPr>
                <w:rFonts w:ascii="Arial Regular" w:hAnsi="Arial Regular" w:cs="Arial Regular"/>
                <w:color w:val="000000" w:themeColor="text1"/>
                <w:spacing w:val="1"/>
              </w:rPr>
              <w:t xml:space="preserve"> </w:t>
            </w:r>
            <w:r>
              <w:rPr>
                <w:rFonts w:ascii="Arial Regular" w:hAnsi="Arial Regular" w:cs="Arial Regular"/>
                <w:color w:val="000000" w:themeColor="text1"/>
              </w:rPr>
              <w:t>color</w:t>
            </w:r>
            <w:r>
              <w:rPr>
                <w:rFonts w:ascii="Arial Regular" w:hAnsi="Arial Regular" w:cs="Arial Regular"/>
                <w:color w:val="000000" w:themeColor="text1"/>
                <w:spacing w:val="-2"/>
              </w:rPr>
              <w:t xml:space="preserve"> </w:t>
            </w:r>
            <w:r>
              <w:rPr>
                <w:rFonts w:ascii="Arial Regular" w:hAnsi="Arial Regular" w:cs="Arial Regular"/>
                <w:color w:val="000000" w:themeColor="text1"/>
              </w:rPr>
              <w:t>of</w:t>
            </w:r>
            <w:r>
              <w:rPr>
                <w:rFonts w:ascii="Arial Regular" w:hAnsi="Arial Regular" w:cs="Arial Regular"/>
                <w:color w:val="000000" w:themeColor="text1"/>
                <w:spacing w:val="-1"/>
              </w:rPr>
              <w:t xml:space="preserve"> </w:t>
            </w: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r>
              <w:rPr>
                <w:rFonts w:ascii="Arial Regular" w:hAnsi="Arial Regular" w:cs="Arial Regular"/>
                <w:color w:val="000000" w:themeColor="text1"/>
              </w:rPr>
              <w:t>reporting</w:t>
            </w:r>
            <w:r>
              <w:rPr>
                <w:rFonts w:ascii="Arial Regular" w:hAnsi="Arial Regular" w:cs="Arial Regular"/>
                <w:color w:val="000000" w:themeColor="text1"/>
                <w:spacing w:val="1"/>
              </w:rPr>
              <w:t xml:space="preserve"> </w:t>
            </w:r>
            <w:r>
              <w:rPr>
                <w:rFonts w:ascii="Arial Regular" w:hAnsi="Arial Regular" w:cs="Arial Regular"/>
                <w:color w:val="000000" w:themeColor="text1"/>
              </w:rPr>
              <w:t>form</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in </w:t>
            </w:r>
            <w:r>
              <w:rPr>
                <w:rFonts w:ascii="Arial Regular" w:hAnsi="Arial Regular" w:cs="Arial Regular"/>
                <w:color w:val="000000" w:themeColor="text1"/>
                <w:spacing w:val="-2"/>
              </w:rPr>
              <w:t>India?</w:t>
            </w:r>
          </w:p>
        </w:tc>
        <w:tc>
          <w:tcPr>
            <w:tcW w:w="1080" w:type="dxa"/>
          </w:tcPr>
          <w:p w14:paraId="11BC4160"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7E24AA5B" w14:textId="77777777" w:rsidR="00066104" w:rsidRDefault="006F6F54">
            <w:pPr>
              <w:pStyle w:val="TableParagraph"/>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5FA864E2"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209DAFF0" w14:textId="77777777">
        <w:trPr>
          <w:trHeight w:val="827"/>
        </w:trPr>
        <w:tc>
          <w:tcPr>
            <w:tcW w:w="510" w:type="dxa"/>
          </w:tcPr>
          <w:p w14:paraId="787133C4"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16</w:t>
            </w:r>
          </w:p>
        </w:tc>
        <w:tc>
          <w:tcPr>
            <w:tcW w:w="5810" w:type="dxa"/>
          </w:tcPr>
          <w:p w14:paraId="29DBD0AE"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Which</w:t>
            </w:r>
            <w:r>
              <w:rPr>
                <w:rFonts w:ascii="Arial Regular" w:hAnsi="Arial Regular" w:cs="Arial Regular"/>
                <w:color w:val="000000" w:themeColor="text1"/>
                <w:spacing w:val="-2"/>
              </w:rPr>
              <w:t xml:space="preserve"> </w:t>
            </w:r>
            <w:r>
              <w:rPr>
                <w:rFonts w:ascii="Arial Regular" w:hAnsi="Arial Regular" w:cs="Arial Regular"/>
                <w:color w:val="000000" w:themeColor="text1"/>
              </w:rPr>
              <w:t>of</w:t>
            </w:r>
            <w:r>
              <w:rPr>
                <w:rFonts w:ascii="Arial Regular" w:hAnsi="Arial Regular" w:cs="Arial Regular"/>
                <w:color w:val="000000" w:themeColor="text1"/>
                <w:spacing w:val="1"/>
              </w:rPr>
              <w:t xml:space="preserve"> </w:t>
            </w:r>
            <w:r>
              <w:rPr>
                <w:rFonts w:ascii="Arial Regular" w:hAnsi="Arial Regular" w:cs="Arial Regular"/>
                <w:color w:val="000000" w:themeColor="text1"/>
              </w:rPr>
              <w:t>the</w:t>
            </w:r>
            <w:r>
              <w:rPr>
                <w:rFonts w:ascii="Arial Regular" w:hAnsi="Arial Regular" w:cs="Arial Regular"/>
                <w:color w:val="000000" w:themeColor="text1"/>
                <w:spacing w:val="-1"/>
              </w:rPr>
              <w:t xml:space="preserve"> </w:t>
            </w:r>
            <w:r>
              <w:rPr>
                <w:rFonts w:ascii="Arial Regular" w:hAnsi="Arial Regular" w:cs="Arial Regular"/>
                <w:color w:val="000000" w:themeColor="text1"/>
              </w:rPr>
              <w:t>following method of</w:t>
            </w:r>
            <w:r>
              <w:rPr>
                <w:rFonts w:ascii="Arial Regular" w:hAnsi="Arial Regular" w:cs="Arial Regular"/>
                <w:color w:val="000000" w:themeColor="text1"/>
                <w:spacing w:val="-1"/>
              </w:rPr>
              <w:t xml:space="preserve"> </w:t>
            </w: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proofErr w:type="gramStart"/>
            <w:r>
              <w:rPr>
                <w:rFonts w:ascii="Arial Regular" w:hAnsi="Arial Regular" w:cs="Arial Regular"/>
                <w:color w:val="000000" w:themeColor="text1"/>
                <w:spacing w:val="-2"/>
              </w:rPr>
              <w:t>reporting</w:t>
            </w:r>
            <w:proofErr w:type="gramEnd"/>
          </w:p>
          <w:p w14:paraId="70E15B08"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rPr>
              <w:t>are</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you aware </w:t>
            </w:r>
            <w:r>
              <w:rPr>
                <w:rFonts w:ascii="Arial Regular" w:hAnsi="Arial Regular" w:cs="Arial Regular"/>
                <w:color w:val="000000" w:themeColor="text1"/>
                <w:spacing w:val="-5"/>
              </w:rPr>
              <w:t>of?</w:t>
            </w:r>
          </w:p>
        </w:tc>
        <w:tc>
          <w:tcPr>
            <w:tcW w:w="1080" w:type="dxa"/>
          </w:tcPr>
          <w:p w14:paraId="106E281D" w14:textId="77777777" w:rsidR="00066104" w:rsidRDefault="006F6F54">
            <w:pPr>
              <w:pStyle w:val="TableParagraph"/>
              <w:spacing w:before="206"/>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6D058AB8" w14:textId="77777777" w:rsidR="00066104" w:rsidRDefault="006F6F54">
            <w:pPr>
              <w:pStyle w:val="TableParagraph"/>
              <w:spacing w:before="206"/>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08A798CD" w14:textId="77777777" w:rsidR="00066104" w:rsidRDefault="006F6F54">
            <w:pPr>
              <w:pStyle w:val="TableParagraph"/>
              <w:spacing w:before="206"/>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2EA493B1" w14:textId="77777777">
        <w:trPr>
          <w:trHeight w:val="414"/>
        </w:trPr>
        <w:tc>
          <w:tcPr>
            <w:tcW w:w="510" w:type="dxa"/>
          </w:tcPr>
          <w:p w14:paraId="5C735E41"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17</w:t>
            </w:r>
          </w:p>
        </w:tc>
        <w:tc>
          <w:tcPr>
            <w:tcW w:w="5810" w:type="dxa"/>
          </w:tcPr>
          <w:p w14:paraId="50F3DC2C"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What</w:t>
            </w:r>
            <w:r>
              <w:rPr>
                <w:rFonts w:ascii="Arial Regular" w:hAnsi="Arial Regular" w:cs="Arial Regular"/>
                <w:color w:val="000000" w:themeColor="text1"/>
                <w:spacing w:val="-4"/>
              </w:rPr>
              <w:t xml:space="preserve"> </w:t>
            </w:r>
            <w:r>
              <w:rPr>
                <w:rFonts w:ascii="Arial Regular" w:hAnsi="Arial Regular" w:cs="Arial Regular"/>
                <w:color w:val="000000" w:themeColor="text1"/>
              </w:rPr>
              <w:t>is the</w:t>
            </w:r>
            <w:r>
              <w:rPr>
                <w:rFonts w:ascii="Arial Regular" w:hAnsi="Arial Regular" w:cs="Arial Regular"/>
                <w:color w:val="000000" w:themeColor="text1"/>
                <w:spacing w:val="2"/>
              </w:rPr>
              <w:t xml:space="preserve"> </w:t>
            </w:r>
            <w:r>
              <w:rPr>
                <w:rFonts w:ascii="Arial Regular" w:hAnsi="Arial Regular" w:cs="Arial Regular"/>
                <w:color w:val="000000" w:themeColor="text1"/>
              </w:rPr>
              <w:t>time</w:t>
            </w:r>
            <w:r>
              <w:rPr>
                <w:rFonts w:ascii="Arial Regular" w:hAnsi="Arial Regular" w:cs="Arial Regular"/>
                <w:color w:val="000000" w:themeColor="text1"/>
                <w:spacing w:val="-2"/>
              </w:rPr>
              <w:t xml:space="preserve"> </w:t>
            </w:r>
            <w:r>
              <w:rPr>
                <w:rFonts w:ascii="Arial Regular" w:hAnsi="Arial Regular" w:cs="Arial Regular"/>
                <w:color w:val="000000" w:themeColor="text1"/>
              </w:rPr>
              <w:t>frame</w:t>
            </w:r>
            <w:r>
              <w:rPr>
                <w:rFonts w:ascii="Arial Regular" w:hAnsi="Arial Regular" w:cs="Arial Regular"/>
                <w:color w:val="000000" w:themeColor="text1"/>
                <w:spacing w:val="-1"/>
              </w:rPr>
              <w:t xml:space="preserve"> </w:t>
            </w:r>
            <w:r>
              <w:rPr>
                <w:rFonts w:ascii="Arial Regular" w:hAnsi="Arial Regular" w:cs="Arial Regular"/>
                <w:color w:val="000000" w:themeColor="text1"/>
              </w:rPr>
              <w:t>for reporting</w:t>
            </w:r>
            <w:r>
              <w:rPr>
                <w:rFonts w:ascii="Arial Regular" w:hAnsi="Arial Regular" w:cs="Arial Regular"/>
                <w:color w:val="000000" w:themeColor="text1"/>
                <w:spacing w:val="-2"/>
              </w:rPr>
              <w:t xml:space="preserve"> </w:t>
            </w:r>
            <w:r>
              <w:rPr>
                <w:rFonts w:ascii="Arial Regular" w:hAnsi="Arial Regular" w:cs="Arial Regular"/>
                <w:color w:val="000000" w:themeColor="text1"/>
                <w:spacing w:val="-4"/>
              </w:rPr>
              <w:t>ADR?</w:t>
            </w:r>
          </w:p>
        </w:tc>
        <w:tc>
          <w:tcPr>
            <w:tcW w:w="1080" w:type="dxa"/>
          </w:tcPr>
          <w:p w14:paraId="365267CA"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12648820" w14:textId="77777777" w:rsidR="00066104" w:rsidRDefault="006F6F54">
            <w:pPr>
              <w:pStyle w:val="TableParagraph"/>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35C70200"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42140470" w14:textId="77777777">
        <w:trPr>
          <w:trHeight w:val="827"/>
        </w:trPr>
        <w:tc>
          <w:tcPr>
            <w:tcW w:w="510" w:type="dxa"/>
          </w:tcPr>
          <w:p w14:paraId="7AC2B108"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18</w:t>
            </w:r>
          </w:p>
        </w:tc>
        <w:tc>
          <w:tcPr>
            <w:tcW w:w="5810" w:type="dxa"/>
          </w:tcPr>
          <w:p w14:paraId="1A0E87E7"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Have you ever</w:t>
            </w:r>
            <w:r>
              <w:rPr>
                <w:rFonts w:ascii="Arial Regular" w:hAnsi="Arial Regular" w:cs="Arial Regular"/>
                <w:color w:val="000000" w:themeColor="text1"/>
                <w:spacing w:val="-1"/>
              </w:rPr>
              <w:t xml:space="preserve"> </w:t>
            </w:r>
            <w:r>
              <w:rPr>
                <w:rFonts w:ascii="Arial Regular" w:hAnsi="Arial Regular" w:cs="Arial Regular"/>
                <w:color w:val="000000" w:themeColor="text1"/>
              </w:rPr>
              <w:t>come</w:t>
            </w:r>
            <w:r>
              <w:rPr>
                <w:rFonts w:ascii="Arial Regular" w:hAnsi="Arial Regular" w:cs="Arial Regular"/>
                <w:color w:val="000000" w:themeColor="text1"/>
                <w:spacing w:val="1"/>
              </w:rPr>
              <w:t xml:space="preserve"> </w:t>
            </w:r>
            <w:r>
              <w:rPr>
                <w:rFonts w:ascii="Arial Regular" w:hAnsi="Arial Regular" w:cs="Arial Regular"/>
                <w:color w:val="000000" w:themeColor="text1"/>
              </w:rPr>
              <w:t>across</w:t>
            </w:r>
            <w:r>
              <w:rPr>
                <w:rFonts w:ascii="Arial Regular" w:hAnsi="Arial Regular" w:cs="Arial Regular"/>
                <w:color w:val="000000" w:themeColor="text1"/>
                <w:spacing w:val="-3"/>
              </w:rPr>
              <w:t xml:space="preserve"> </w:t>
            </w:r>
            <w:r>
              <w:rPr>
                <w:rFonts w:ascii="Arial Regular" w:hAnsi="Arial Regular" w:cs="Arial Regular"/>
                <w:color w:val="000000" w:themeColor="text1"/>
              </w:rPr>
              <w:t>a</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suspected </w:t>
            </w:r>
            <w:proofErr w:type="gramStart"/>
            <w:r>
              <w:rPr>
                <w:rFonts w:ascii="Arial Regular" w:hAnsi="Arial Regular" w:cs="Arial Regular"/>
                <w:color w:val="000000" w:themeColor="text1"/>
                <w:spacing w:val="-5"/>
              </w:rPr>
              <w:t>ADR</w:t>
            </w:r>
            <w:proofErr w:type="gramEnd"/>
          </w:p>
          <w:p w14:paraId="3A807678"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rPr>
              <w:t>during</w:t>
            </w:r>
            <w:r>
              <w:rPr>
                <w:rFonts w:ascii="Arial Regular" w:hAnsi="Arial Regular" w:cs="Arial Regular"/>
                <w:color w:val="000000" w:themeColor="text1"/>
                <w:spacing w:val="-1"/>
              </w:rPr>
              <w:t xml:space="preserve"> </w:t>
            </w:r>
            <w:r>
              <w:rPr>
                <w:rFonts w:ascii="Arial Regular" w:hAnsi="Arial Regular" w:cs="Arial Regular"/>
                <w:color w:val="000000" w:themeColor="text1"/>
              </w:rPr>
              <w:t>your</w:t>
            </w:r>
            <w:r>
              <w:rPr>
                <w:rFonts w:ascii="Arial Regular" w:hAnsi="Arial Regular" w:cs="Arial Regular"/>
                <w:color w:val="000000" w:themeColor="text1"/>
                <w:spacing w:val="-1"/>
              </w:rPr>
              <w:t xml:space="preserve"> </w:t>
            </w:r>
            <w:r>
              <w:rPr>
                <w:rFonts w:ascii="Arial Regular" w:hAnsi="Arial Regular" w:cs="Arial Regular"/>
                <w:color w:val="000000" w:themeColor="text1"/>
              </w:rPr>
              <w:t>clinical</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2"/>
              </w:rPr>
              <w:t>posting?</w:t>
            </w:r>
          </w:p>
        </w:tc>
        <w:tc>
          <w:tcPr>
            <w:tcW w:w="1080" w:type="dxa"/>
          </w:tcPr>
          <w:p w14:paraId="6D4DB35B" w14:textId="77777777" w:rsidR="00066104" w:rsidRDefault="006F6F54">
            <w:pPr>
              <w:pStyle w:val="TableParagraph"/>
              <w:spacing w:before="207"/>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58E69B20" w14:textId="77777777" w:rsidR="00066104" w:rsidRDefault="006F6F54">
            <w:pPr>
              <w:pStyle w:val="TableParagraph"/>
              <w:spacing w:before="207"/>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21D9F836" w14:textId="77777777" w:rsidR="00066104" w:rsidRDefault="006F6F54">
            <w:pPr>
              <w:pStyle w:val="TableParagraph"/>
              <w:spacing w:before="207"/>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45182437" w14:textId="77777777">
        <w:trPr>
          <w:trHeight w:val="413"/>
        </w:trPr>
        <w:tc>
          <w:tcPr>
            <w:tcW w:w="510" w:type="dxa"/>
          </w:tcPr>
          <w:p w14:paraId="14FB07D8"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19</w:t>
            </w:r>
          </w:p>
        </w:tc>
        <w:tc>
          <w:tcPr>
            <w:tcW w:w="5810" w:type="dxa"/>
          </w:tcPr>
          <w:p w14:paraId="7D68A40F"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Have you observed an</w:t>
            </w:r>
            <w:r>
              <w:rPr>
                <w:rFonts w:ascii="Arial Regular" w:hAnsi="Arial Regular" w:cs="Arial Regular"/>
                <w:color w:val="000000" w:themeColor="text1"/>
                <w:spacing w:val="-1"/>
              </w:rPr>
              <w:t xml:space="preserve"> </w:t>
            </w: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r>
              <w:rPr>
                <w:rFonts w:ascii="Arial Regular" w:hAnsi="Arial Regular" w:cs="Arial Regular"/>
                <w:color w:val="000000" w:themeColor="text1"/>
              </w:rPr>
              <w:t>what</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did you </w:t>
            </w:r>
            <w:r>
              <w:rPr>
                <w:rFonts w:ascii="Arial Regular" w:hAnsi="Arial Regular" w:cs="Arial Regular"/>
                <w:color w:val="000000" w:themeColor="text1"/>
                <w:spacing w:val="-5"/>
              </w:rPr>
              <w:t>do?</w:t>
            </w:r>
          </w:p>
        </w:tc>
        <w:tc>
          <w:tcPr>
            <w:tcW w:w="1080" w:type="dxa"/>
          </w:tcPr>
          <w:p w14:paraId="326AD54D"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4785BC92" w14:textId="77777777" w:rsidR="00066104" w:rsidRDefault="006F6F54">
            <w:pPr>
              <w:pStyle w:val="TableParagraph"/>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709FFF75"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224CFA46" w14:textId="77777777">
        <w:trPr>
          <w:trHeight w:val="412"/>
        </w:trPr>
        <w:tc>
          <w:tcPr>
            <w:tcW w:w="510" w:type="dxa"/>
          </w:tcPr>
          <w:p w14:paraId="4A321D6F" w14:textId="77777777" w:rsidR="00066104" w:rsidRDefault="006F6F54">
            <w:pPr>
              <w:pStyle w:val="TableParagraph"/>
              <w:spacing w:before="1"/>
              <w:rPr>
                <w:rFonts w:ascii="Arial Regular" w:hAnsi="Arial Regular" w:cs="Arial Regular"/>
                <w:color w:val="000000" w:themeColor="text1"/>
              </w:rPr>
            </w:pPr>
            <w:r>
              <w:rPr>
                <w:rFonts w:ascii="Arial Regular" w:hAnsi="Arial Regular" w:cs="Arial Regular"/>
                <w:color w:val="000000" w:themeColor="text1"/>
                <w:spacing w:val="-5"/>
              </w:rPr>
              <w:t>20</w:t>
            </w:r>
          </w:p>
        </w:tc>
        <w:tc>
          <w:tcPr>
            <w:tcW w:w="5810" w:type="dxa"/>
          </w:tcPr>
          <w:p w14:paraId="7FA001CA" w14:textId="77777777" w:rsidR="00066104" w:rsidRDefault="006F6F54">
            <w:pPr>
              <w:pStyle w:val="TableParagraph"/>
              <w:spacing w:before="1"/>
              <w:ind w:left="107"/>
              <w:jc w:val="left"/>
              <w:rPr>
                <w:rFonts w:ascii="Arial Regular" w:hAnsi="Arial Regular" w:cs="Arial Regular"/>
                <w:color w:val="000000" w:themeColor="text1"/>
              </w:rPr>
            </w:pPr>
            <w:r>
              <w:rPr>
                <w:rFonts w:ascii="Arial Regular" w:hAnsi="Arial Regular" w:cs="Arial Regular"/>
                <w:color w:val="000000" w:themeColor="text1"/>
              </w:rPr>
              <w:t>Are you familiar</w:t>
            </w:r>
            <w:r>
              <w:rPr>
                <w:rFonts w:ascii="Arial Regular" w:hAnsi="Arial Regular" w:cs="Arial Regular"/>
                <w:color w:val="000000" w:themeColor="text1"/>
                <w:spacing w:val="-2"/>
              </w:rPr>
              <w:t xml:space="preserve"> </w:t>
            </w:r>
            <w:r>
              <w:rPr>
                <w:rFonts w:ascii="Arial Regular" w:hAnsi="Arial Regular" w:cs="Arial Regular"/>
                <w:color w:val="000000" w:themeColor="text1"/>
              </w:rPr>
              <w:t>with the</w:t>
            </w:r>
            <w:r>
              <w:rPr>
                <w:rFonts w:ascii="Arial Regular" w:hAnsi="Arial Regular" w:cs="Arial Regular"/>
                <w:color w:val="000000" w:themeColor="text1"/>
                <w:spacing w:val="-1"/>
              </w:rPr>
              <w:t xml:space="preserve"> </w:t>
            </w: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r>
              <w:rPr>
                <w:rFonts w:ascii="Arial Regular" w:hAnsi="Arial Regular" w:cs="Arial Regular"/>
                <w:color w:val="000000" w:themeColor="text1"/>
              </w:rPr>
              <w:t>reporting</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2"/>
              </w:rPr>
              <w:t>form?</w:t>
            </w:r>
          </w:p>
        </w:tc>
        <w:tc>
          <w:tcPr>
            <w:tcW w:w="1080" w:type="dxa"/>
          </w:tcPr>
          <w:p w14:paraId="387193C0" w14:textId="77777777" w:rsidR="00066104" w:rsidRDefault="006F6F54">
            <w:pPr>
              <w:pStyle w:val="TableParagraph"/>
              <w:spacing w:before="1"/>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89" w:type="dxa"/>
          </w:tcPr>
          <w:p w14:paraId="783DFFD8" w14:textId="77777777" w:rsidR="00066104" w:rsidRDefault="006F6F54">
            <w:pPr>
              <w:pStyle w:val="TableParagraph"/>
              <w:spacing w:before="1"/>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89" w:type="dxa"/>
          </w:tcPr>
          <w:p w14:paraId="7D8CEC2A" w14:textId="77777777" w:rsidR="00066104" w:rsidRDefault="006F6F54">
            <w:pPr>
              <w:pStyle w:val="TableParagraph"/>
              <w:spacing w:before="1"/>
              <w:rPr>
                <w:rFonts w:ascii="Arial Regular" w:hAnsi="Arial Regular" w:cs="Arial Regular"/>
                <w:color w:val="000000" w:themeColor="text1"/>
              </w:rPr>
            </w:pPr>
            <w:r>
              <w:rPr>
                <w:rFonts w:ascii="Arial Regular" w:hAnsi="Arial Regular" w:cs="Arial Regular"/>
                <w:color w:val="000000" w:themeColor="text1"/>
                <w:spacing w:val="-10"/>
              </w:rPr>
              <w:t>1</w:t>
            </w:r>
          </w:p>
        </w:tc>
      </w:tr>
    </w:tbl>
    <w:p w14:paraId="7E2A225F" w14:textId="77777777" w:rsidR="00066104" w:rsidRDefault="00066104">
      <w:pPr>
        <w:pStyle w:val="TableParagraph"/>
        <w:rPr>
          <w:rFonts w:ascii="Arial Regular" w:hAnsi="Arial Regular" w:cs="Arial Regular"/>
          <w:color w:val="000000" w:themeColor="text1"/>
        </w:rPr>
        <w:sectPr w:rsidR="00066104" w:rsidSect="00BA775A">
          <w:pgSz w:w="11910" w:h="16840"/>
          <w:pgMar w:top="1360" w:right="708" w:bottom="1193" w:left="1700" w:header="720" w:footer="720" w:gutter="0"/>
          <w:cols w:space="720"/>
        </w:sectPr>
      </w:pPr>
    </w:p>
    <w:tbl>
      <w:tblPr>
        <w:tblW w:w="9258"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3"/>
        <w:gridCol w:w="5877"/>
        <w:gridCol w:w="980"/>
        <w:gridCol w:w="1021"/>
        <w:gridCol w:w="877"/>
      </w:tblGrid>
      <w:tr w:rsidR="00066104" w14:paraId="7CCC3BF3" w14:textId="77777777">
        <w:trPr>
          <w:trHeight w:val="319"/>
        </w:trPr>
        <w:tc>
          <w:tcPr>
            <w:tcW w:w="503" w:type="dxa"/>
          </w:tcPr>
          <w:p w14:paraId="317599A3"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lastRenderedPageBreak/>
              <w:t>21</w:t>
            </w:r>
          </w:p>
        </w:tc>
        <w:tc>
          <w:tcPr>
            <w:tcW w:w="5877" w:type="dxa"/>
          </w:tcPr>
          <w:p w14:paraId="0793D743"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Whether</w:t>
            </w:r>
            <w:r>
              <w:rPr>
                <w:rFonts w:ascii="Arial Regular" w:hAnsi="Arial Regular" w:cs="Arial Regular"/>
                <w:color w:val="000000" w:themeColor="text1"/>
                <w:spacing w:val="-1"/>
              </w:rPr>
              <w:t xml:space="preserve"> </w:t>
            </w:r>
            <w:r>
              <w:rPr>
                <w:rFonts w:ascii="Arial Regular" w:hAnsi="Arial Regular" w:cs="Arial Regular"/>
                <w:color w:val="000000" w:themeColor="text1"/>
              </w:rPr>
              <w:t>ADR</w:t>
            </w:r>
            <w:r>
              <w:rPr>
                <w:rFonts w:ascii="Arial Regular" w:hAnsi="Arial Regular" w:cs="Arial Regular"/>
                <w:color w:val="000000" w:themeColor="text1"/>
                <w:spacing w:val="-1"/>
              </w:rPr>
              <w:t xml:space="preserve"> </w:t>
            </w:r>
            <w:r>
              <w:rPr>
                <w:rFonts w:ascii="Arial Regular" w:hAnsi="Arial Regular" w:cs="Arial Regular"/>
                <w:color w:val="000000" w:themeColor="text1"/>
              </w:rPr>
              <w:t>reporting</w:t>
            </w:r>
            <w:r>
              <w:rPr>
                <w:rFonts w:ascii="Arial Regular" w:hAnsi="Arial Regular" w:cs="Arial Regular"/>
                <w:color w:val="000000" w:themeColor="text1"/>
                <w:spacing w:val="1"/>
              </w:rPr>
              <w:t xml:space="preserve"> </w:t>
            </w:r>
            <w:r>
              <w:rPr>
                <w:rFonts w:ascii="Arial Regular" w:hAnsi="Arial Regular" w:cs="Arial Regular"/>
                <w:color w:val="000000" w:themeColor="text1"/>
              </w:rPr>
              <w:t>form</w:t>
            </w:r>
            <w:r>
              <w:rPr>
                <w:rFonts w:ascii="Arial Regular" w:hAnsi="Arial Regular" w:cs="Arial Regular"/>
                <w:color w:val="000000" w:themeColor="text1"/>
                <w:spacing w:val="-1"/>
              </w:rPr>
              <w:t xml:space="preserve"> </w:t>
            </w:r>
            <w:r>
              <w:rPr>
                <w:rFonts w:ascii="Arial Regular" w:hAnsi="Arial Regular" w:cs="Arial Regular"/>
                <w:color w:val="000000" w:themeColor="text1"/>
              </w:rPr>
              <w:t>is available at</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4"/>
              </w:rPr>
              <w:t>your</w:t>
            </w:r>
          </w:p>
          <w:p w14:paraId="4DB5DF09" w14:textId="77777777" w:rsidR="00066104" w:rsidRDefault="006F6F54">
            <w:pPr>
              <w:pStyle w:val="TableParagraph"/>
              <w:spacing w:before="136"/>
              <w:ind w:left="107"/>
              <w:jc w:val="left"/>
              <w:rPr>
                <w:rFonts w:ascii="Arial Regular" w:hAnsi="Arial Regular" w:cs="Arial Regular"/>
                <w:color w:val="000000" w:themeColor="text1"/>
              </w:rPr>
            </w:pPr>
            <w:r>
              <w:rPr>
                <w:rFonts w:ascii="Arial Regular" w:hAnsi="Arial Regular" w:cs="Arial Regular"/>
                <w:color w:val="000000" w:themeColor="text1"/>
                <w:spacing w:val="-2"/>
              </w:rPr>
              <w:t>premises?</w:t>
            </w:r>
          </w:p>
        </w:tc>
        <w:tc>
          <w:tcPr>
            <w:tcW w:w="980" w:type="dxa"/>
          </w:tcPr>
          <w:p w14:paraId="553A30DD" w14:textId="77777777" w:rsidR="00066104" w:rsidRDefault="006F6F54">
            <w:pPr>
              <w:pStyle w:val="TableParagraph"/>
              <w:spacing w:before="206"/>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21" w:type="dxa"/>
          </w:tcPr>
          <w:p w14:paraId="34716AE6" w14:textId="77777777" w:rsidR="00066104" w:rsidRDefault="006F6F54">
            <w:pPr>
              <w:pStyle w:val="TableParagraph"/>
              <w:spacing w:before="206"/>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77" w:type="dxa"/>
          </w:tcPr>
          <w:p w14:paraId="7E1EC082" w14:textId="77777777" w:rsidR="00066104" w:rsidRDefault="006F6F54">
            <w:pPr>
              <w:pStyle w:val="TableParagraph"/>
              <w:spacing w:before="206"/>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2C4BE700" w14:textId="77777777">
        <w:trPr>
          <w:trHeight w:val="304"/>
        </w:trPr>
        <w:tc>
          <w:tcPr>
            <w:tcW w:w="503" w:type="dxa"/>
          </w:tcPr>
          <w:p w14:paraId="4224DBE1"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22</w:t>
            </w:r>
          </w:p>
        </w:tc>
        <w:tc>
          <w:tcPr>
            <w:tcW w:w="5877" w:type="dxa"/>
          </w:tcPr>
          <w:p w14:paraId="1B14114B"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How</w:t>
            </w:r>
            <w:r>
              <w:rPr>
                <w:rFonts w:ascii="Arial Regular" w:hAnsi="Arial Regular" w:cs="Arial Regular"/>
                <w:color w:val="000000" w:themeColor="text1"/>
                <w:spacing w:val="-2"/>
              </w:rPr>
              <w:t xml:space="preserve"> </w:t>
            </w:r>
            <w:r>
              <w:rPr>
                <w:rFonts w:ascii="Arial Regular" w:hAnsi="Arial Regular" w:cs="Arial Regular"/>
                <w:color w:val="000000" w:themeColor="text1"/>
              </w:rPr>
              <w:t>often</w:t>
            </w:r>
            <w:r>
              <w:rPr>
                <w:rFonts w:ascii="Arial Regular" w:hAnsi="Arial Regular" w:cs="Arial Regular"/>
                <w:color w:val="000000" w:themeColor="text1"/>
                <w:spacing w:val="1"/>
              </w:rPr>
              <w:t xml:space="preserve"> </w:t>
            </w:r>
            <w:r>
              <w:rPr>
                <w:rFonts w:ascii="Arial Regular" w:hAnsi="Arial Regular" w:cs="Arial Regular"/>
                <w:color w:val="000000" w:themeColor="text1"/>
              </w:rPr>
              <w:t>do you fill</w:t>
            </w:r>
            <w:r>
              <w:rPr>
                <w:rFonts w:ascii="Arial Regular" w:hAnsi="Arial Regular" w:cs="Arial Regular"/>
                <w:color w:val="000000" w:themeColor="text1"/>
                <w:spacing w:val="-2"/>
              </w:rPr>
              <w:t xml:space="preserve"> </w:t>
            </w:r>
            <w:r>
              <w:rPr>
                <w:rFonts w:ascii="Arial Regular" w:hAnsi="Arial Regular" w:cs="Arial Regular"/>
                <w:color w:val="000000" w:themeColor="text1"/>
              </w:rPr>
              <w:t>or</w:t>
            </w:r>
            <w:r>
              <w:rPr>
                <w:rFonts w:ascii="Arial Regular" w:hAnsi="Arial Regular" w:cs="Arial Regular"/>
                <w:color w:val="000000" w:themeColor="text1"/>
                <w:spacing w:val="1"/>
              </w:rPr>
              <w:t xml:space="preserve"> </w:t>
            </w:r>
            <w:r>
              <w:rPr>
                <w:rFonts w:ascii="Arial Regular" w:hAnsi="Arial Regular" w:cs="Arial Regular"/>
                <w:color w:val="000000" w:themeColor="text1"/>
              </w:rPr>
              <w:t>attempt to fill</w:t>
            </w:r>
            <w:r>
              <w:rPr>
                <w:rFonts w:ascii="Arial Regular" w:hAnsi="Arial Regular" w:cs="Arial Regular"/>
                <w:color w:val="000000" w:themeColor="text1"/>
                <w:spacing w:val="-2"/>
              </w:rPr>
              <w:t xml:space="preserve"> </w:t>
            </w:r>
            <w:r>
              <w:rPr>
                <w:rFonts w:ascii="Arial Regular" w:hAnsi="Arial Regular" w:cs="Arial Regular"/>
                <w:color w:val="000000" w:themeColor="text1"/>
              </w:rPr>
              <w:t>an</w:t>
            </w:r>
            <w:r>
              <w:rPr>
                <w:rFonts w:ascii="Arial Regular" w:hAnsi="Arial Regular" w:cs="Arial Regular"/>
                <w:color w:val="000000" w:themeColor="text1"/>
                <w:spacing w:val="-1"/>
              </w:rPr>
              <w:t xml:space="preserve"> </w:t>
            </w:r>
            <w:proofErr w:type="gramStart"/>
            <w:r>
              <w:rPr>
                <w:rFonts w:ascii="Arial Regular" w:hAnsi="Arial Regular" w:cs="Arial Regular"/>
                <w:color w:val="000000" w:themeColor="text1"/>
                <w:spacing w:val="-5"/>
              </w:rPr>
              <w:t>ADR</w:t>
            </w:r>
            <w:proofErr w:type="gramEnd"/>
          </w:p>
          <w:p w14:paraId="6BE839D1"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rPr>
              <w:t>reporting</w:t>
            </w:r>
            <w:r>
              <w:rPr>
                <w:rFonts w:ascii="Arial Regular" w:hAnsi="Arial Regular" w:cs="Arial Regular"/>
                <w:color w:val="000000" w:themeColor="text1"/>
                <w:spacing w:val="-2"/>
              </w:rPr>
              <w:t xml:space="preserve"> form?</w:t>
            </w:r>
          </w:p>
        </w:tc>
        <w:tc>
          <w:tcPr>
            <w:tcW w:w="980" w:type="dxa"/>
          </w:tcPr>
          <w:p w14:paraId="46FF0362" w14:textId="77777777" w:rsidR="00066104" w:rsidRDefault="006F6F54">
            <w:pPr>
              <w:pStyle w:val="TableParagraph"/>
              <w:spacing w:before="206"/>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21" w:type="dxa"/>
          </w:tcPr>
          <w:p w14:paraId="40319534" w14:textId="77777777" w:rsidR="00066104" w:rsidRDefault="006F6F54">
            <w:pPr>
              <w:pStyle w:val="TableParagraph"/>
              <w:spacing w:before="206"/>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77" w:type="dxa"/>
          </w:tcPr>
          <w:p w14:paraId="4935B41F" w14:textId="77777777" w:rsidR="00066104" w:rsidRDefault="006F6F54">
            <w:pPr>
              <w:pStyle w:val="TableParagraph"/>
              <w:spacing w:before="206"/>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4E0D17E9" w14:textId="77777777">
        <w:trPr>
          <w:trHeight w:val="147"/>
        </w:trPr>
        <w:tc>
          <w:tcPr>
            <w:tcW w:w="503" w:type="dxa"/>
          </w:tcPr>
          <w:p w14:paraId="76E9A764"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23</w:t>
            </w:r>
          </w:p>
        </w:tc>
        <w:tc>
          <w:tcPr>
            <w:tcW w:w="5877" w:type="dxa"/>
          </w:tcPr>
          <w:p w14:paraId="7CC79099"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Any</w:t>
            </w:r>
            <w:r>
              <w:rPr>
                <w:rFonts w:ascii="Arial Regular" w:hAnsi="Arial Regular" w:cs="Arial Regular"/>
                <w:color w:val="000000" w:themeColor="text1"/>
                <w:spacing w:val="-1"/>
              </w:rPr>
              <w:t xml:space="preserve"> </w:t>
            </w:r>
            <w:r>
              <w:rPr>
                <w:rFonts w:ascii="Arial Regular" w:hAnsi="Arial Regular" w:cs="Arial Regular"/>
                <w:color w:val="000000" w:themeColor="text1"/>
              </w:rPr>
              <w:t>obstacle faced</w:t>
            </w:r>
            <w:r>
              <w:rPr>
                <w:rFonts w:ascii="Arial Regular" w:hAnsi="Arial Regular" w:cs="Arial Regular"/>
                <w:color w:val="000000" w:themeColor="text1"/>
                <w:spacing w:val="-2"/>
              </w:rPr>
              <w:t xml:space="preserve"> </w:t>
            </w:r>
            <w:r>
              <w:rPr>
                <w:rFonts w:ascii="Arial Regular" w:hAnsi="Arial Regular" w:cs="Arial Regular"/>
                <w:color w:val="000000" w:themeColor="text1"/>
              </w:rPr>
              <w:t>to report an</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4"/>
              </w:rPr>
              <w:t>ADR?</w:t>
            </w:r>
          </w:p>
        </w:tc>
        <w:tc>
          <w:tcPr>
            <w:tcW w:w="980" w:type="dxa"/>
          </w:tcPr>
          <w:p w14:paraId="0F0345BB"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21" w:type="dxa"/>
          </w:tcPr>
          <w:p w14:paraId="0B96CC10" w14:textId="77777777" w:rsidR="00066104" w:rsidRDefault="006F6F54">
            <w:pPr>
              <w:pStyle w:val="TableParagraph"/>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77" w:type="dxa"/>
          </w:tcPr>
          <w:p w14:paraId="331F2CF9"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56141467" w14:textId="77777777">
        <w:trPr>
          <w:trHeight w:val="319"/>
        </w:trPr>
        <w:tc>
          <w:tcPr>
            <w:tcW w:w="503" w:type="dxa"/>
          </w:tcPr>
          <w:p w14:paraId="675B1C1C"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24</w:t>
            </w:r>
          </w:p>
        </w:tc>
        <w:tc>
          <w:tcPr>
            <w:tcW w:w="5877" w:type="dxa"/>
          </w:tcPr>
          <w:p w14:paraId="2D524F8A"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In</w:t>
            </w:r>
            <w:r>
              <w:rPr>
                <w:rFonts w:ascii="Arial Regular" w:hAnsi="Arial Regular" w:cs="Arial Regular"/>
                <w:color w:val="000000" w:themeColor="text1"/>
                <w:spacing w:val="-1"/>
              </w:rPr>
              <w:t xml:space="preserve"> </w:t>
            </w:r>
            <w:r>
              <w:rPr>
                <w:rFonts w:ascii="Arial Regular" w:hAnsi="Arial Regular" w:cs="Arial Regular"/>
                <w:color w:val="000000" w:themeColor="text1"/>
              </w:rPr>
              <w:t>your</w:t>
            </w:r>
            <w:r>
              <w:rPr>
                <w:rFonts w:ascii="Arial Regular" w:hAnsi="Arial Regular" w:cs="Arial Regular"/>
                <w:color w:val="000000" w:themeColor="text1"/>
                <w:spacing w:val="-1"/>
              </w:rPr>
              <w:t xml:space="preserve"> </w:t>
            </w:r>
            <w:r>
              <w:rPr>
                <w:rFonts w:ascii="Arial Regular" w:hAnsi="Arial Regular" w:cs="Arial Regular"/>
                <w:color w:val="000000" w:themeColor="text1"/>
              </w:rPr>
              <w:t>opinion</w:t>
            </w:r>
            <w:r>
              <w:rPr>
                <w:rFonts w:ascii="Arial Regular" w:hAnsi="Arial Regular" w:cs="Arial Regular"/>
                <w:color w:val="000000" w:themeColor="text1"/>
                <w:spacing w:val="1"/>
              </w:rPr>
              <w:t xml:space="preserve"> </w:t>
            </w:r>
            <w:r>
              <w:rPr>
                <w:rFonts w:ascii="Arial Regular" w:hAnsi="Arial Regular" w:cs="Arial Regular"/>
                <w:color w:val="000000" w:themeColor="text1"/>
              </w:rPr>
              <w:t>what</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would encourage you </w:t>
            </w:r>
            <w:r>
              <w:rPr>
                <w:rFonts w:ascii="Arial Regular" w:hAnsi="Arial Regular" w:cs="Arial Regular"/>
                <w:color w:val="000000" w:themeColor="text1"/>
                <w:spacing w:val="-5"/>
              </w:rPr>
              <w:t>to</w:t>
            </w:r>
          </w:p>
          <w:p w14:paraId="49C23427" w14:textId="77777777" w:rsidR="00066104" w:rsidRDefault="006F6F54">
            <w:pPr>
              <w:pStyle w:val="TableParagraph"/>
              <w:spacing w:before="136"/>
              <w:ind w:left="107"/>
              <w:jc w:val="left"/>
              <w:rPr>
                <w:rFonts w:ascii="Arial Regular" w:hAnsi="Arial Regular" w:cs="Arial Regular"/>
                <w:color w:val="000000" w:themeColor="text1"/>
              </w:rPr>
            </w:pPr>
            <w:r>
              <w:rPr>
                <w:rFonts w:ascii="Arial Regular" w:hAnsi="Arial Regular" w:cs="Arial Regular"/>
                <w:color w:val="000000" w:themeColor="text1"/>
              </w:rPr>
              <w:t xml:space="preserve">report </w:t>
            </w:r>
            <w:r>
              <w:rPr>
                <w:rFonts w:ascii="Arial Regular" w:hAnsi="Arial Regular" w:cs="Arial Regular"/>
                <w:color w:val="000000" w:themeColor="text1"/>
                <w:spacing w:val="-2"/>
              </w:rPr>
              <w:t>ADRs?</w:t>
            </w:r>
          </w:p>
        </w:tc>
        <w:tc>
          <w:tcPr>
            <w:tcW w:w="980" w:type="dxa"/>
          </w:tcPr>
          <w:p w14:paraId="3A579FE6" w14:textId="77777777" w:rsidR="00066104" w:rsidRDefault="006F6F54">
            <w:pPr>
              <w:pStyle w:val="TableParagraph"/>
              <w:spacing w:before="204"/>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21" w:type="dxa"/>
          </w:tcPr>
          <w:p w14:paraId="4E9E0B54" w14:textId="77777777" w:rsidR="00066104" w:rsidRDefault="006F6F54">
            <w:pPr>
              <w:pStyle w:val="TableParagraph"/>
              <w:spacing w:before="204"/>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77" w:type="dxa"/>
          </w:tcPr>
          <w:p w14:paraId="20256804" w14:textId="77777777" w:rsidR="00066104" w:rsidRDefault="006F6F54">
            <w:pPr>
              <w:pStyle w:val="TableParagraph"/>
              <w:spacing w:before="204"/>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26E9ECBF" w14:textId="77777777">
        <w:trPr>
          <w:trHeight w:val="304"/>
        </w:trPr>
        <w:tc>
          <w:tcPr>
            <w:tcW w:w="503" w:type="dxa"/>
          </w:tcPr>
          <w:p w14:paraId="5B5FA109"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25</w:t>
            </w:r>
          </w:p>
        </w:tc>
        <w:tc>
          <w:tcPr>
            <w:tcW w:w="5877" w:type="dxa"/>
          </w:tcPr>
          <w:p w14:paraId="7EB1CC81" w14:textId="77777777" w:rsidR="00066104" w:rsidRDefault="006F6F54">
            <w:pPr>
              <w:pStyle w:val="TableParagraph"/>
              <w:ind w:left="107"/>
              <w:jc w:val="left"/>
              <w:rPr>
                <w:rFonts w:ascii="Arial Regular" w:hAnsi="Arial Regular" w:cs="Arial Regular"/>
                <w:color w:val="000000" w:themeColor="text1"/>
              </w:rPr>
            </w:pPr>
            <w:r>
              <w:rPr>
                <w:rFonts w:ascii="Arial Regular" w:hAnsi="Arial Regular" w:cs="Arial Regular"/>
                <w:color w:val="000000" w:themeColor="text1"/>
              </w:rPr>
              <w:t>Would</w:t>
            </w:r>
            <w:r>
              <w:rPr>
                <w:rFonts w:ascii="Arial Regular" w:hAnsi="Arial Regular" w:cs="Arial Regular"/>
                <w:color w:val="000000" w:themeColor="text1"/>
                <w:spacing w:val="-1"/>
              </w:rPr>
              <w:t xml:space="preserve"> </w:t>
            </w:r>
            <w:r>
              <w:rPr>
                <w:rFonts w:ascii="Arial Regular" w:hAnsi="Arial Regular" w:cs="Arial Regular"/>
                <w:color w:val="000000" w:themeColor="text1"/>
              </w:rPr>
              <w:t>you be</w:t>
            </w:r>
            <w:r>
              <w:rPr>
                <w:rFonts w:ascii="Arial Regular" w:hAnsi="Arial Regular" w:cs="Arial Regular"/>
                <w:color w:val="000000" w:themeColor="text1"/>
                <w:spacing w:val="-1"/>
              </w:rPr>
              <w:t xml:space="preserve"> </w:t>
            </w:r>
            <w:r>
              <w:rPr>
                <w:rFonts w:ascii="Arial Regular" w:hAnsi="Arial Regular" w:cs="Arial Regular"/>
                <w:color w:val="000000" w:themeColor="text1"/>
              </w:rPr>
              <w:t>willing</w:t>
            </w:r>
            <w:r>
              <w:rPr>
                <w:rFonts w:ascii="Arial Regular" w:hAnsi="Arial Regular" w:cs="Arial Regular"/>
                <w:color w:val="000000" w:themeColor="text1"/>
                <w:spacing w:val="1"/>
              </w:rPr>
              <w:t xml:space="preserve"> </w:t>
            </w:r>
            <w:r>
              <w:rPr>
                <w:rFonts w:ascii="Arial Regular" w:hAnsi="Arial Regular" w:cs="Arial Regular"/>
                <w:color w:val="000000" w:themeColor="text1"/>
              </w:rPr>
              <w:t>to report</w:t>
            </w:r>
            <w:r>
              <w:rPr>
                <w:rFonts w:ascii="Arial Regular" w:hAnsi="Arial Regular" w:cs="Arial Regular"/>
                <w:color w:val="000000" w:themeColor="text1"/>
                <w:spacing w:val="-2"/>
              </w:rPr>
              <w:t xml:space="preserve"> </w:t>
            </w:r>
            <w:r>
              <w:rPr>
                <w:rFonts w:ascii="Arial Regular" w:hAnsi="Arial Regular" w:cs="Arial Regular"/>
                <w:color w:val="000000" w:themeColor="text1"/>
              </w:rPr>
              <w:t>ADRs</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in </w:t>
            </w:r>
            <w:proofErr w:type="gramStart"/>
            <w:r>
              <w:rPr>
                <w:rFonts w:ascii="Arial Regular" w:hAnsi="Arial Regular" w:cs="Arial Regular"/>
                <w:color w:val="000000" w:themeColor="text1"/>
                <w:spacing w:val="-4"/>
              </w:rPr>
              <w:t>your</w:t>
            </w:r>
            <w:proofErr w:type="gramEnd"/>
          </w:p>
          <w:p w14:paraId="05FF62D5" w14:textId="77777777" w:rsidR="00066104" w:rsidRDefault="006F6F54">
            <w:pPr>
              <w:pStyle w:val="TableParagraph"/>
              <w:spacing w:before="137"/>
              <w:ind w:left="107"/>
              <w:jc w:val="left"/>
              <w:rPr>
                <w:rFonts w:ascii="Arial Regular" w:hAnsi="Arial Regular" w:cs="Arial Regular"/>
                <w:color w:val="000000" w:themeColor="text1"/>
              </w:rPr>
            </w:pPr>
            <w:r>
              <w:rPr>
                <w:rFonts w:ascii="Arial Regular" w:hAnsi="Arial Regular" w:cs="Arial Regular"/>
                <w:color w:val="000000" w:themeColor="text1"/>
              </w:rPr>
              <w:t xml:space="preserve">future </w:t>
            </w:r>
            <w:r>
              <w:rPr>
                <w:rFonts w:ascii="Arial Regular" w:hAnsi="Arial Regular" w:cs="Arial Regular"/>
                <w:color w:val="000000" w:themeColor="text1"/>
                <w:spacing w:val="-2"/>
              </w:rPr>
              <w:t>practice?</w:t>
            </w:r>
          </w:p>
        </w:tc>
        <w:tc>
          <w:tcPr>
            <w:tcW w:w="980" w:type="dxa"/>
          </w:tcPr>
          <w:p w14:paraId="317F437F" w14:textId="77777777" w:rsidR="00066104" w:rsidRDefault="006F6F54">
            <w:pPr>
              <w:pStyle w:val="TableParagraph"/>
              <w:spacing w:before="206"/>
              <w:rPr>
                <w:rFonts w:ascii="Arial Regular" w:hAnsi="Arial Regular" w:cs="Arial Regular"/>
                <w:color w:val="000000" w:themeColor="text1"/>
              </w:rPr>
            </w:pPr>
            <w:r>
              <w:rPr>
                <w:rFonts w:ascii="Arial Regular" w:hAnsi="Arial Regular" w:cs="Arial Regular"/>
                <w:color w:val="000000" w:themeColor="text1"/>
                <w:spacing w:val="-10"/>
              </w:rPr>
              <w:t>9</w:t>
            </w:r>
          </w:p>
        </w:tc>
        <w:tc>
          <w:tcPr>
            <w:tcW w:w="1021" w:type="dxa"/>
          </w:tcPr>
          <w:p w14:paraId="7A4D28DD" w14:textId="77777777" w:rsidR="00066104" w:rsidRDefault="006F6F54">
            <w:pPr>
              <w:pStyle w:val="TableParagraph"/>
              <w:spacing w:before="206"/>
              <w:ind w:left="12" w:right="1"/>
              <w:rPr>
                <w:rFonts w:ascii="Arial Regular" w:hAnsi="Arial Regular" w:cs="Arial Regular"/>
                <w:color w:val="000000" w:themeColor="text1"/>
              </w:rPr>
            </w:pPr>
            <w:r>
              <w:rPr>
                <w:rFonts w:ascii="Arial Regular" w:hAnsi="Arial Regular" w:cs="Arial Regular"/>
                <w:color w:val="000000" w:themeColor="text1"/>
                <w:spacing w:val="-10"/>
              </w:rPr>
              <w:t>9</w:t>
            </w:r>
          </w:p>
        </w:tc>
        <w:tc>
          <w:tcPr>
            <w:tcW w:w="877" w:type="dxa"/>
          </w:tcPr>
          <w:p w14:paraId="7D259C4B" w14:textId="77777777" w:rsidR="00066104" w:rsidRDefault="006F6F54">
            <w:pPr>
              <w:pStyle w:val="TableParagraph"/>
              <w:spacing w:before="206"/>
              <w:rPr>
                <w:rFonts w:ascii="Arial Regular" w:hAnsi="Arial Regular" w:cs="Arial Regular"/>
                <w:color w:val="000000" w:themeColor="text1"/>
              </w:rPr>
            </w:pPr>
            <w:r>
              <w:rPr>
                <w:rFonts w:ascii="Arial Regular" w:hAnsi="Arial Regular" w:cs="Arial Regular"/>
                <w:color w:val="000000" w:themeColor="text1"/>
                <w:spacing w:val="-10"/>
              </w:rPr>
              <w:t>1</w:t>
            </w:r>
          </w:p>
        </w:tc>
      </w:tr>
      <w:tr w:rsidR="00066104" w14:paraId="57ED9879" w14:textId="77777777">
        <w:trPr>
          <w:trHeight w:val="164"/>
        </w:trPr>
        <w:tc>
          <w:tcPr>
            <w:tcW w:w="503" w:type="dxa"/>
          </w:tcPr>
          <w:p w14:paraId="772C2CD5" w14:textId="77777777" w:rsidR="00066104" w:rsidRDefault="00066104">
            <w:pPr>
              <w:pStyle w:val="TableParagraph"/>
              <w:ind w:left="0"/>
              <w:jc w:val="left"/>
              <w:rPr>
                <w:rFonts w:ascii="Arial Regular" w:hAnsi="Arial Regular" w:cs="Arial Regular"/>
                <w:color w:val="000000" w:themeColor="text1"/>
              </w:rPr>
            </w:pPr>
          </w:p>
        </w:tc>
        <w:tc>
          <w:tcPr>
            <w:tcW w:w="5877" w:type="dxa"/>
          </w:tcPr>
          <w:p w14:paraId="74C0D239" w14:textId="77777777" w:rsidR="00066104" w:rsidRDefault="00066104">
            <w:pPr>
              <w:pStyle w:val="TableParagraph"/>
              <w:ind w:left="0"/>
              <w:jc w:val="left"/>
              <w:rPr>
                <w:rFonts w:ascii="Arial Regular" w:hAnsi="Arial Regular" w:cs="Arial Regular"/>
                <w:color w:val="000000" w:themeColor="text1"/>
              </w:rPr>
            </w:pPr>
          </w:p>
        </w:tc>
        <w:tc>
          <w:tcPr>
            <w:tcW w:w="980" w:type="dxa"/>
          </w:tcPr>
          <w:p w14:paraId="244DD5CF" w14:textId="77777777" w:rsidR="00066104" w:rsidRDefault="00066104">
            <w:pPr>
              <w:pStyle w:val="TableParagraph"/>
              <w:ind w:left="0"/>
              <w:jc w:val="left"/>
              <w:rPr>
                <w:rFonts w:ascii="Arial Regular" w:hAnsi="Arial Regular" w:cs="Arial Regular"/>
                <w:color w:val="000000" w:themeColor="text1"/>
              </w:rPr>
            </w:pPr>
          </w:p>
        </w:tc>
        <w:tc>
          <w:tcPr>
            <w:tcW w:w="1021" w:type="dxa"/>
          </w:tcPr>
          <w:p w14:paraId="59103ED7" w14:textId="77777777" w:rsidR="00066104" w:rsidRDefault="006F6F54">
            <w:pPr>
              <w:pStyle w:val="TableParagraph"/>
              <w:ind w:left="11" w:right="12"/>
              <w:rPr>
                <w:rFonts w:ascii="Arial Regular" w:hAnsi="Arial Regular" w:cs="Arial Regular"/>
                <w:b/>
                <w:color w:val="000000" w:themeColor="text1"/>
              </w:rPr>
            </w:pPr>
            <w:r>
              <w:rPr>
                <w:rFonts w:ascii="Arial Regular" w:hAnsi="Arial Regular" w:cs="Arial Regular"/>
                <w:b/>
                <w:color w:val="000000" w:themeColor="text1"/>
                <w:spacing w:val="-5"/>
              </w:rPr>
              <w:t>CVI</w:t>
            </w:r>
          </w:p>
        </w:tc>
        <w:tc>
          <w:tcPr>
            <w:tcW w:w="877" w:type="dxa"/>
          </w:tcPr>
          <w:p w14:paraId="5F47935F" w14:textId="77777777" w:rsidR="00066104" w:rsidRDefault="006F6F54">
            <w:pPr>
              <w:pStyle w:val="TableParagraph"/>
              <w:ind w:right="2"/>
              <w:rPr>
                <w:rFonts w:ascii="Arial Regular" w:hAnsi="Arial Regular" w:cs="Arial Regular"/>
                <w:b/>
                <w:color w:val="000000" w:themeColor="text1"/>
              </w:rPr>
            </w:pPr>
            <w:r>
              <w:rPr>
                <w:rFonts w:ascii="Arial Regular" w:hAnsi="Arial Regular" w:cs="Arial Regular"/>
                <w:b/>
                <w:color w:val="000000" w:themeColor="text1"/>
                <w:spacing w:val="-2"/>
              </w:rPr>
              <w:t>0.9736</w:t>
            </w:r>
          </w:p>
        </w:tc>
      </w:tr>
    </w:tbl>
    <w:p w14:paraId="50FF488D" w14:textId="77777777" w:rsidR="00066104" w:rsidRDefault="00066104">
      <w:pPr>
        <w:pStyle w:val="BodyText"/>
        <w:spacing w:before="28"/>
        <w:rPr>
          <w:rFonts w:ascii="Arial Regular" w:hAnsi="Arial Regular" w:cs="Arial Regular"/>
          <w:color w:val="000000" w:themeColor="text1"/>
          <w:sz w:val="20"/>
          <w:szCs w:val="20"/>
        </w:rPr>
      </w:pPr>
    </w:p>
    <w:p w14:paraId="4AD667C2" w14:textId="77777777" w:rsidR="00066104" w:rsidRDefault="006F6F54">
      <w:pPr>
        <w:pStyle w:val="BodyText"/>
        <w:spacing w:before="1" w:line="360" w:lineRule="auto"/>
        <w:ind w:left="100" w:right="196"/>
        <w:jc w:val="both"/>
        <w:rPr>
          <w:rFonts w:ascii="Arial Regular" w:hAnsi="Arial Regular" w:cs="Arial Regular"/>
          <w:color w:val="000000" w:themeColor="text1"/>
          <w:sz w:val="20"/>
          <w:szCs w:val="20"/>
        </w:rPr>
      </w:pPr>
      <w:r>
        <w:rPr>
          <w:rFonts w:ascii="Arial Regular" w:hAnsi="Arial Regular" w:cs="Arial Regular"/>
          <w:color w:val="000000" w:themeColor="text1"/>
          <w:sz w:val="20"/>
          <w:szCs w:val="20"/>
        </w:rPr>
        <w:t xml:space="preserve">A total of 25 items were evaluated by 9 experts. The CVR for each item was calculated. Out of 25 </w:t>
      </w:r>
      <w:r>
        <w:rPr>
          <w:rFonts w:ascii="Arial Regular" w:hAnsi="Arial Regular" w:cs="Arial Regular"/>
          <w:color w:val="000000" w:themeColor="text1"/>
          <w:sz w:val="20"/>
          <w:szCs w:val="20"/>
        </w:rPr>
        <w:t>items:</w:t>
      </w:r>
    </w:p>
    <w:p w14:paraId="1E5766E7" w14:textId="77777777" w:rsidR="00066104" w:rsidRDefault="006F6F54">
      <w:pPr>
        <w:pStyle w:val="ListParagraph"/>
        <w:numPr>
          <w:ilvl w:val="0"/>
          <w:numId w:val="8"/>
        </w:numPr>
        <w:tabs>
          <w:tab w:val="left" w:pos="519"/>
        </w:tabs>
        <w:ind w:left="519" w:hanging="419"/>
        <w:rPr>
          <w:rFonts w:ascii="Arial Regular" w:hAnsi="Arial Regular" w:cs="Arial Regular"/>
          <w:color w:val="000000" w:themeColor="text1"/>
        </w:rPr>
      </w:pPr>
      <w:r>
        <w:rPr>
          <w:rFonts w:ascii="Arial Regular" w:hAnsi="Arial Regular" w:cs="Arial Regular"/>
          <w:color w:val="000000" w:themeColor="text1"/>
        </w:rPr>
        <w:t>21 items</w:t>
      </w:r>
      <w:r>
        <w:rPr>
          <w:rFonts w:ascii="Arial Regular" w:hAnsi="Arial Regular" w:cs="Arial Regular"/>
          <w:color w:val="000000" w:themeColor="text1"/>
          <w:spacing w:val="-2"/>
        </w:rPr>
        <w:t xml:space="preserve"> </w:t>
      </w:r>
      <w:r>
        <w:rPr>
          <w:rFonts w:ascii="Arial Regular" w:hAnsi="Arial Regular" w:cs="Arial Regular"/>
          <w:color w:val="000000" w:themeColor="text1"/>
        </w:rPr>
        <w:t>received a</w:t>
      </w:r>
      <w:r>
        <w:rPr>
          <w:rFonts w:ascii="Arial Regular" w:hAnsi="Arial Regular" w:cs="Arial Regular"/>
          <w:color w:val="000000" w:themeColor="text1"/>
          <w:spacing w:val="1"/>
        </w:rPr>
        <w:t xml:space="preserve"> </w:t>
      </w:r>
      <w:r>
        <w:rPr>
          <w:rFonts w:ascii="Arial Regular" w:hAnsi="Arial Regular" w:cs="Arial Regular"/>
          <w:color w:val="000000" w:themeColor="text1"/>
        </w:rPr>
        <w:t>perfect</w:t>
      </w:r>
      <w:r>
        <w:rPr>
          <w:rFonts w:ascii="Arial Regular" w:hAnsi="Arial Regular" w:cs="Arial Regular"/>
          <w:color w:val="000000" w:themeColor="text1"/>
          <w:spacing w:val="-2"/>
        </w:rPr>
        <w:t xml:space="preserve"> </w:t>
      </w:r>
      <w:r>
        <w:rPr>
          <w:rFonts w:ascii="Arial Regular" w:hAnsi="Arial Regular" w:cs="Arial Regular"/>
          <w:color w:val="000000" w:themeColor="text1"/>
        </w:rPr>
        <w:t>CVR</w:t>
      </w:r>
      <w:r>
        <w:rPr>
          <w:rFonts w:ascii="Arial Regular" w:hAnsi="Arial Regular" w:cs="Arial Regular"/>
          <w:color w:val="000000" w:themeColor="text1"/>
          <w:spacing w:val="-2"/>
        </w:rPr>
        <w:t xml:space="preserve"> </w:t>
      </w:r>
      <w:r>
        <w:rPr>
          <w:rFonts w:ascii="Arial Regular" w:hAnsi="Arial Regular" w:cs="Arial Regular"/>
          <w:color w:val="000000" w:themeColor="text1"/>
        </w:rPr>
        <w:t>of</w:t>
      </w:r>
      <w:r>
        <w:rPr>
          <w:rFonts w:ascii="Arial Regular" w:hAnsi="Arial Regular" w:cs="Arial Regular"/>
          <w:color w:val="000000" w:themeColor="text1"/>
          <w:spacing w:val="1"/>
        </w:rPr>
        <w:t xml:space="preserve"> </w:t>
      </w:r>
      <w:r>
        <w:rPr>
          <w:rFonts w:ascii="Arial Regular" w:hAnsi="Arial Regular" w:cs="Arial Regular"/>
          <w:color w:val="000000" w:themeColor="text1"/>
        </w:rPr>
        <w:t>1.00, indicating all 9 experts rated them</w:t>
      </w:r>
      <w:r>
        <w:rPr>
          <w:rFonts w:ascii="Arial Regular" w:hAnsi="Arial Regular" w:cs="Arial Regular"/>
          <w:color w:val="000000" w:themeColor="text1"/>
          <w:spacing w:val="-3"/>
        </w:rPr>
        <w:t xml:space="preserve"> </w:t>
      </w:r>
      <w:r>
        <w:rPr>
          <w:rFonts w:ascii="Arial Regular" w:hAnsi="Arial Regular" w:cs="Arial Regular"/>
          <w:color w:val="000000" w:themeColor="text1"/>
        </w:rPr>
        <w:t>as</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2"/>
        </w:rPr>
        <w:t>essential.</w:t>
      </w:r>
    </w:p>
    <w:p w14:paraId="1A137533" w14:textId="77777777" w:rsidR="00066104" w:rsidRDefault="006F6F54">
      <w:pPr>
        <w:pStyle w:val="ListParagraph"/>
        <w:numPr>
          <w:ilvl w:val="0"/>
          <w:numId w:val="8"/>
        </w:numPr>
        <w:tabs>
          <w:tab w:val="left" w:pos="520"/>
        </w:tabs>
        <w:spacing w:before="140" w:line="360" w:lineRule="auto"/>
        <w:ind w:right="197"/>
        <w:rPr>
          <w:rFonts w:ascii="Arial Regular" w:hAnsi="Arial Regular" w:cs="Arial Regular"/>
          <w:color w:val="000000" w:themeColor="text1"/>
        </w:rPr>
      </w:pPr>
      <w:r>
        <w:rPr>
          <w:rFonts w:ascii="Arial Regular" w:hAnsi="Arial Regular" w:cs="Arial Regular"/>
          <w:color w:val="000000" w:themeColor="text1"/>
        </w:rPr>
        <w:t>4</w:t>
      </w:r>
      <w:r>
        <w:rPr>
          <w:rFonts w:ascii="Arial Regular" w:hAnsi="Arial Regular" w:cs="Arial Regular"/>
          <w:color w:val="000000" w:themeColor="text1"/>
          <w:spacing w:val="26"/>
        </w:rPr>
        <w:t xml:space="preserve"> </w:t>
      </w:r>
      <w:r>
        <w:rPr>
          <w:rFonts w:ascii="Arial Regular" w:hAnsi="Arial Regular" w:cs="Arial Regular"/>
          <w:color w:val="000000" w:themeColor="text1"/>
        </w:rPr>
        <w:t>items</w:t>
      </w:r>
      <w:r>
        <w:rPr>
          <w:rFonts w:ascii="Arial Regular" w:hAnsi="Arial Regular" w:cs="Arial Regular"/>
          <w:color w:val="000000" w:themeColor="text1"/>
          <w:spacing w:val="30"/>
        </w:rPr>
        <w:t xml:space="preserve"> </w:t>
      </w:r>
      <w:r>
        <w:rPr>
          <w:rFonts w:ascii="Arial Regular" w:hAnsi="Arial Regular" w:cs="Arial Regular"/>
          <w:color w:val="000000" w:themeColor="text1"/>
        </w:rPr>
        <w:t>(Items</w:t>
      </w:r>
      <w:r>
        <w:rPr>
          <w:rFonts w:ascii="Arial Regular" w:hAnsi="Arial Regular" w:cs="Arial Regular"/>
          <w:color w:val="000000" w:themeColor="text1"/>
          <w:spacing w:val="28"/>
        </w:rPr>
        <w:t xml:space="preserve"> </w:t>
      </w:r>
      <w:r>
        <w:rPr>
          <w:rFonts w:ascii="Arial Regular" w:hAnsi="Arial Regular" w:cs="Arial Regular"/>
          <w:color w:val="000000" w:themeColor="text1"/>
        </w:rPr>
        <w:t>11,</w:t>
      </w:r>
      <w:r>
        <w:rPr>
          <w:rFonts w:ascii="Arial Regular" w:hAnsi="Arial Regular" w:cs="Arial Regular"/>
          <w:color w:val="000000" w:themeColor="text1"/>
          <w:spacing w:val="29"/>
        </w:rPr>
        <w:t xml:space="preserve"> </w:t>
      </w:r>
      <w:r>
        <w:rPr>
          <w:rFonts w:ascii="Arial Regular" w:hAnsi="Arial Regular" w:cs="Arial Regular"/>
          <w:color w:val="000000" w:themeColor="text1"/>
        </w:rPr>
        <w:t>12,</w:t>
      </w:r>
      <w:r>
        <w:rPr>
          <w:rFonts w:ascii="Arial Regular" w:hAnsi="Arial Regular" w:cs="Arial Regular"/>
          <w:color w:val="000000" w:themeColor="text1"/>
          <w:spacing w:val="26"/>
        </w:rPr>
        <w:t xml:space="preserve"> </w:t>
      </w:r>
      <w:r>
        <w:rPr>
          <w:rFonts w:ascii="Arial Regular" w:hAnsi="Arial Regular" w:cs="Arial Regular"/>
          <w:color w:val="000000" w:themeColor="text1"/>
        </w:rPr>
        <w:t>13)</w:t>
      </w:r>
      <w:r>
        <w:rPr>
          <w:rFonts w:ascii="Arial Regular" w:hAnsi="Arial Regular" w:cs="Arial Regular"/>
          <w:color w:val="000000" w:themeColor="text1"/>
          <w:spacing w:val="30"/>
        </w:rPr>
        <w:t xml:space="preserve"> </w:t>
      </w:r>
      <w:r>
        <w:rPr>
          <w:rFonts w:ascii="Arial Regular" w:hAnsi="Arial Regular" w:cs="Arial Regular"/>
          <w:color w:val="000000" w:themeColor="text1"/>
        </w:rPr>
        <w:t>received</w:t>
      </w:r>
      <w:r>
        <w:rPr>
          <w:rFonts w:ascii="Arial Regular" w:hAnsi="Arial Regular" w:cs="Arial Regular"/>
          <w:color w:val="000000" w:themeColor="text1"/>
          <w:spacing w:val="27"/>
        </w:rPr>
        <w:t xml:space="preserve"> </w:t>
      </w:r>
      <w:r>
        <w:rPr>
          <w:rFonts w:ascii="Arial Regular" w:hAnsi="Arial Regular" w:cs="Arial Regular"/>
          <w:color w:val="000000" w:themeColor="text1"/>
        </w:rPr>
        <w:t>a</w:t>
      </w:r>
      <w:r>
        <w:rPr>
          <w:rFonts w:ascii="Arial Regular" w:hAnsi="Arial Regular" w:cs="Arial Regular"/>
          <w:color w:val="000000" w:themeColor="text1"/>
          <w:spacing w:val="28"/>
        </w:rPr>
        <w:t xml:space="preserve"> </w:t>
      </w:r>
      <w:r>
        <w:rPr>
          <w:rFonts w:ascii="Arial Regular" w:hAnsi="Arial Regular" w:cs="Arial Regular"/>
          <w:color w:val="000000" w:themeColor="text1"/>
        </w:rPr>
        <w:t>CVR</w:t>
      </w:r>
      <w:r>
        <w:rPr>
          <w:rFonts w:ascii="Arial Regular" w:hAnsi="Arial Regular" w:cs="Arial Regular"/>
          <w:color w:val="000000" w:themeColor="text1"/>
          <w:spacing w:val="27"/>
        </w:rPr>
        <w:t xml:space="preserve"> </w:t>
      </w:r>
      <w:r>
        <w:rPr>
          <w:rFonts w:ascii="Arial Regular" w:hAnsi="Arial Regular" w:cs="Arial Regular"/>
          <w:color w:val="000000" w:themeColor="text1"/>
        </w:rPr>
        <w:t>value</w:t>
      </w:r>
      <w:r>
        <w:rPr>
          <w:rFonts w:ascii="Arial Regular" w:hAnsi="Arial Regular" w:cs="Arial Regular"/>
          <w:color w:val="000000" w:themeColor="text1"/>
          <w:spacing w:val="27"/>
        </w:rPr>
        <w:t xml:space="preserve"> </w:t>
      </w:r>
      <w:r>
        <w:rPr>
          <w:rFonts w:ascii="Arial Regular" w:hAnsi="Arial Regular" w:cs="Arial Regular"/>
          <w:color w:val="000000" w:themeColor="text1"/>
        </w:rPr>
        <w:t>of</w:t>
      </w:r>
      <w:r>
        <w:rPr>
          <w:rFonts w:ascii="Arial Regular" w:hAnsi="Arial Regular" w:cs="Arial Regular"/>
          <w:color w:val="000000" w:themeColor="text1"/>
          <w:spacing w:val="28"/>
        </w:rPr>
        <w:t xml:space="preserve"> </w:t>
      </w:r>
      <w:r>
        <w:rPr>
          <w:rFonts w:ascii="Arial Regular" w:hAnsi="Arial Regular" w:cs="Arial Regular"/>
          <w:color w:val="000000" w:themeColor="text1"/>
        </w:rPr>
        <w:t>0.78,</w:t>
      </w:r>
      <w:r>
        <w:rPr>
          <w:rFonts w:ascii="Arial Regular" w:hAnsi="Arial Regular" w:cs="Arial Regular"/>
          <w:color w:val="000000" w:themeColor="text1"/>
          <w:spacing w:val="29"/>
        </w:rPr>
        <w:t xml:space="preserve"> </w:t>
      </w:r>
      <w:r>
        <w:rPr>
          <w:rFonts w:ascii="Arial Regular" w:hAnsi="Arial Regular" w:cs="Arial Regular"/>
          <w:color w:val="000000" w:themeColor="text1"/>
        </w:rPr>
        <w:t>which</w:t>
      </w:r>
      <w:r>
        <w:rPr>
          <w:rFonts w:ascii="Arial Regular" w:hAnsi="Arial Regular" w:cs="Arial Regular"/>
          <w:color w:val="000000" w:themeColor="text1"/>
          <w:spacing w:val="28"/>
        </w:rPr>
        <w:t xml:space="preserve"> </w:t>
      </w:r>
      <w:r>
        <w:rPr>
          <w:rFonts w:ascii="Arial Regular" w:hAnsi="Arial Regular" w:cs="Arial Regular"/>
          <w:color w:val="000000" w:themeColor="text1"/>
        </w:rPr>
        <w:t>is</w:t>
      </w:r>
      <w:r>
        <w:rPr>
          <w:rFonts w:ascii="Arial Regular" w:hAnsi="Arial Regular" w:cs="Arial Regular"/>
          <w:color w:val="000000" w:themeColor="text1"/>
          <w:spacing w:val="27"/>
        </w:rPr>
        <w:t xml:space="preserve"> </w:t>
      </w:r>
      <w:r>
        <w:rPr>
          <w:rFonts w:ascii="Arial Regular" w:hAnsi="Arial Regular" w:cs="Arial Regular"/>
          <w:color w:val="000000" w:themeColor="text1"/>
        </w:rPr>
        <w:t>above</w:t>
      </w:r>
      <w:r>
        <w:rPr>
          <w:rFonts w:ascii="Arial Regular" w:hAnsi="Arial Regular" w:cs="Arial Regular"/>
          <w:color w:val="000000" w:themeColor="text1"/>
          <w:spacing w:val="29"/>
        </w:rPr>
        <w:t xml:space="preserve"> </w:t>
      </w:r>
      <w:r>
        <w:rPr>
          <w:rFonts w:ascii="Arial Regular" w:hAnsi="Arial Regular" w:cs="Arial Regular"/>
          <w:color w:val="000000" w:themeColor="text1"/>
        </w:rPr>
        <w:t>the</w:t>
      </w:r>
      <w:r>
        <w:rPr>
          <w:rFonts w:ascii="Arial Regular" w:hAnsi="Arial Regular" w:cs="Arial Regular"/>
          <w:color w:val="000000" w:themeColor="text1"/>
          <w:spacing w:val="28"/>
        </w:rPr>
        <w:t xml:space="preserve"> </w:t>
      </w:r>
      <w:r>
        <w:rPr>
          <w:rFonts w:ascii="Arial Regular" w:hAnsi="Arial Regular" w:cs="Arial Regular"/>
          <w:color w:val="000000" w:themeColor="text1"/>
        </w:rPr>
        <w:t>minimum acceptable value of 0.78 for a panel of 9 experts (</w:t>
      </w:r>
      <w:proofErr w:type="spellStart"/>
      <w:r>
        <w:rPr>
          <w:rFonts w:ascii="Arial Regular" w:hAnsi="Arial Regular" w:cs="Arial Regular"/>
          <w:color w:val="000000" w:themeColor="text1"/>
        </w:rPr>
        <w:t>Lawshe</w:t>
      </w:r>
      <w:proofErr w:type="spellEnd"/>
      <w:r>
        <w:rPr>
          <w:rFonts w:ascii="Arial Regular" w:hAnsi="Arial Regular" w:cs="Arial Regular"/>
          <w:color w:val="000000" w:themeColor="text1"/>
        </w:rPr>
        <w:t>, 1975).</w:t>
      </w:r>
    </w:p>
    <w:p w14:paraId="7783F1BA" w14:textId="77777777" w:rsidR="00066104" w:rsidRDefault="006F6F54">
      <w:pPr>
        <w:pStyle w:val="ListParagraph"/>
        <w:numPr>
          <w:ilvl w:val="0"/>
          <w:numId w:val="8"/>
        </w:numPr>
        <w:tabs>
          <w:tab w:val="left" w:pos="519"/>
        </w:tabs>
        <w:ind w:left="519" w:hanging="419"/>
        <w:rPr>
          <w:rFonts w:ascii="Arial Regular" w:hAnsi="Arial Regular" w:cs="Arial Regular"/>
          <w:color w:val="000000" w:themeColor="text1"/>
        </w:rPr>
      </w:pPr>
      <w:r>
        <w:rPr>
          <w:rFonts w:ascii="Arial Regular" w:hAnsi="Arial Regular" w:cs="Arial Regular"/>
          <w:color w:val="000000" w:themeColor="text1"/>
        </w:rPr>
        <w:t>The</w:t>
      </w:r>
      <w:r>
        <w:rPr>
          <w:rFonts w:ascii="Arial Regular" w:hAnsi="Arial Regular" w:cs="Arial Regular"/>
          <w:color w:val="000000" w:themeColor="text1"/>
          <w:spacing w:val="-2"/>
        </w:rPr>
        <w:t xml:space="preserve"> </w:t>
      </w:r>
      <w:r>
        <w:rPr>
          <w:rFonts w:ascii="Arial Regular" w:hAnsi="Arial Regular" w:cs="Arial Regular"/>
          <w:color w:val="000000" w:themeColor="text1"/>
        </w:rPr>
        <w:t xml:space="preserve">overall </w:t>
      </w:r>
      <w:bookmarkStart w:id="5" w:name="_Hlk219388154"/>
      <w:r>
        <w:rPr>
          <w:rFonts w:ascii="Arial Regular" w:hAnsi="Arial Regular" w:cs="Arial Regular"/>
          <w:color w:val="000000" w:themeColor="text1"/>
        </w:rPr>
        <w:t>CVI</w:t>
      </w:r>
      <w:r>
        <w:rPr>
          <w:rFonts w:ascii="Arial Regular" w:hAnsi="Arial Regular" w:cs="Arial Regular"/>
          <w:color w:val="000000" w:themeColor="text1"/>
          <w:spacing w:val="-1"/>
        </w:rPr>
        <w:t xml:space="preserve"> </w:t>
      </w:r>
      <w:r>
        <w:rPr>
          <w:rFonts w:ascii="Arial Regular" w:hAnsi="Arial Regular" w:cs="Arial Regular"/>
          <w:color w:val="000000" w:themeColor="text1"/>
        </w:rPr>
        <w:t xml:space="preserve">(Content Validity Index) </w:t>
      </w:r>
      <w:bookmarkEnd w:id="5"/>
      <w:r>
        <w:rPr>
          <w:rFonts w:ascii="Arial Regular" w:hAnsi="Arial Regular" w:cs="Arial Regular"/>
          <w:color w:val="000000" w:themeColor="text1"/>
        </w:rPr>
        <w:t>was</w:t>
      </w:r>
      <w:r>
        <w:rPr>
          <w:rFonts w:ascii="Arial Regular" w:hAnsi="Arial Regular" w:cs="Arial Regular"/>
          <w:color w:val="000000" w:themeColor="text1"/>
          <w:spacing w:val="-2"/>
        </w:rPr>
        <w:t xml:space="preserve"> </w:t>
      </w:r>
      <w:r>
        <w:rPr>
          <w:rFonts w:ascii="Arial Regular" w:hAnsi="Arial Regular" w:cs="Arial Regular"/>
          <w:color w:val="000000" w:themeColor="text1"/>
        </w:rPr>
        <w:t>found</w:t>
      </w:r>
      <w:r>
        <w:rPr>
          <w:rFonts w:ascii="Arial Regular" w:hAnsi="Arial Regular" w:cs="Arial Regular"/>
          <w:color w:val="000000" w:themeColor="text1"/>
          <w:spacing w:val="-1"/>
        </w:rPr>
        <w:t xml:space="preserve"> </w:t>
      </w:r>
      <w:r>
        <w:rPr>
          <w:rFonts w:ascii="Arial Regular" w:hAnsi="Arial Regular" w:cs="Arial Regular"/>
          <w:color w:val="000000" w:themeColor="text1"/>
        </w:rPr>
        <w:t>to be:</w:t>
      </w:r>
      <w:r>
        <w:rPr>
          <w:rFonts w:ascii="Arial Regular" w:hAnsi="Arial Regular" w:cs="Arial Regular"/>
          <w:color w:val="000000" w:themeColor="text1"/>
          <w:spacing w:val="-1"/>
        </w:rPr>
        <w:t xml:space="preserve"> </w:t>
      </w:r>
      <w:r>
        <w:rPr>
          <w:rFonts w:ascii="Arial Regular" w:hAnsi="Arial Regular" w:cs="Arial Regular"/>
          <w:color w:val="000000" w:themeColor="text1"/>
        </w:rPr>
        <w:t>CVI</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2"/>
        </w:rPr>
        <w:t>Total=0.9736</w:t>
      </w:r>
    </w:p>
    <w:p w14:paraId="1BDD625C" w14:textId="77777777" w:rsidR="00066104" w:rsidRDefault="006F6F54">
      <w:pPr>
        <w:pStyle w:val="Heading2"/>
        <w:rPr>
          <w:rFonts w:ascii="Arial Regular" w:hAnsi="Arial Regular" w:cs="Arial Regular"/>
          <w:b/>
          <w:color w:val="000000" w:themeColor="text1"/>
          <w:sz w:val="20"/>
          <w:szCs w:val="20"/>
        </w:rPr>
      </w:pPr>
      <w:r>
        <w:rPr>
          <w:rFonts w:ascii="Arial Regular" w:hAnsi="Arial Regular" w:cs="Arial Regular"/>
          <w:color w:val="000000" w:themeColor="text1"/>
          <w:spacing w:val="-2"/>
          <w:sz w:val="20"/>
          <w:szCs w:val="20"/>
        </w:rPr>
        <w:t>Interpretation:</w:t>
      </w:r>
    </w:p>
    <w:p w14:paraId="17132B95" w14:textId="77777777" w:rsidR="00066104" w:rsidRDefault="006F6F54">
      <w:pPr>
        <w:pStyle w:val="BodyText"/>
        <w:spacing w:line="360" w:lineRule="auto"/>
        <w:ind w:left="100" w:right="195"/>
        <w:jc w:val="both"/>
        <w:rPr>
          <w:rFonts w:ascii="Arial Regular" w:hAnsi="Arial Regular" w:cs="Arial Regular"/>
          <w:color w:val="000000" w:themeColor="text1"/>
          <w:sz w:val="20"/>
          <w:szCs w:val="20"/>
        </w:rPr>
      </w:pPr>
      <w:r>
        <w:rPr>
          <w:rFonts w:ascii="Arial Regular" w:hAnsi="Arial Regular" w:cs="Arial Regular"/>
          <w:color w:val="000000" w:themeColor="text1"/>
          <w:sz w:val="20"/>
          <w:szCs w:val="20"/>
        </w:rPr>
        <w:t xml:space="preserve">According to </w:t>
      </w:r>
      <w:proofErr w:type="spellStart"/>
      <w:r>
        <w:rPr>
          <w:rFonts w:ascii="Arial Regular" w:hAnsi="Arial Regular" w:cs="Arial Regular"/>
          <w:color w:val="000000" w:themeColor="text1"/>
          <w:sz w:val="20"/>
          <w:szCs w:val="20"/>
        </w:rPr>
        <w:t>Lawshe’s</w:t>
      </w:r>
      <w:proofErr w:type="spellEnd"/>
      <w:r>
        <w:rPr>
          <w:rFonts w:ascii="Arial Regular" w:hAnsi="Arial Regular" w:cs="Arial Regular"/>
          <w:color w:val="000000" w:themeColor="text1"/>
          <w:sz w:val="20"/>
          <w:szCs w:val="20"/>
        </w:rPr>
        <w:t xml:space="preserve"> table, the minimum acceptable CVR for 9 experts is 0.78 and all items in the questionnaire meet or exceed this threshold. Hence, all 25 items were </w:t>
      </w:r>
      <w:r>
        <w:rPr>
          <w:rFonts w:ascii="Arial Regular" w:hAnsi="Arial Regular" w:cs="Arial Regular"/>
          <w:color w:val="000000" w:themeColor="text1"/>
          <w:sz w:val="20"/>
          <w:szCs w:val="20"/>
        </w:rPr>
        <w:t>retained for the final questionnaire. The CVI of 0.9736 suggests that the questionnaire possesses excellent content validity and is highly representative of the construct it intends to measure. The questionnaire developed to assess ADR awareness and report</w:t>
      </w:r>
      <w:r>
        <w:rPr>
          <w:rFonts w:ascii="Arial Regular" w:hAnsi="Arial Regular" w:cs="Arial Regular"/>
          <w:color w:val="000000" w:themeColor="text1"/>
          <w:sz w:val="20"/>
          <w:szCs w:val="20"/>
        </w:rPr>
        <w:t>ing has been validated through expert evaluation. The CVR values of individual items confirm their essentiality. The CVI value (0.9736) demonstrates the overall adequacy and relevance of the instrument. Thus, the tool is valid and suitable for use in furth</w:t>
      </w:r>
      <w:r>
        <w:rPr>
          <w:rFonts w:ascii="Arial Regular" w:hAnsi="Arial Regular" w:cs="Arial Regular"/>
          <w:color w:val="000000" w:themeColor="text1"/>
          <w:sz w:val="20"/>
          <w:szCs w:val="20"/>
        </w:rPr>
        <w:t>er research studies.</w:t>
      </w:r>
    </w:p>
    <w:p w14:paraId="557BA388" w14:textId="77777777" w:rsidR="00066104" w:rsidRDefault="006F6F54">
      <w:pPr>
        <w:pStyle w:val="ListParagraph"/>
        <w:numPr>
          <w:ilvl w:val="0"/>
          <w:numId w:val="7"/>
        </w:numPr>
        <w:spacing w:line="360" w:lineRule="auto"/>
        <w:ind w:left="100" w:firstLine="0"/>
        <w:jc w:val="both"/>
        <w:rPr>
          <w:rFonts w:ascii="Arial Regular" w:hAnsi="Arial Regular" w:cs="Arial Regular"/>
          <w:b/>
          <w:bCs/>
          <w:color w:val="000000" w:themeColor="text1"/>
        </w:rPr>
      </w:pPr>
      <w:r>
        <w:rPr>
          <w:rFonts w:ascii="Arial Regular" w:hAnsi="Arial Regular" w:cs="Arial Regular"/>
          <w:b/>
          <w:bCs/>
          <w:color w:val="000000" w:themeColor="text1"/>
        </w:rPr>
        <w:t>Construct Validation</w:t>
      </w:r>
    </w:p>
    <w:p w14:paraId="033D7F49" w14:textId="77777777" w:rsidR="00066104" w:rsidRDefault="006F6F54">
      <w:pPr>
        <w:pStyle w:val="ListParagraph"/>
        <w:spacing w:line="360" w:lineRule="auto"/>
        <w:ind w:left="12" w:hangingChars="6" w:hanging="12"/>
        <w:jc w:val="both"/>
        <w:rPr>
          <w:rFonts w:ascii="Arial Regular" w:hAnsi="Arial Regular" w:cs="Arial Regular"/>
          <w:color w:val="000000" w:themeColor="text1"/>
          <w:vertAlign w:val="superscript"/>
        </w:rPr>
      </w:pPr>
      <w:r>
        <w:rPr>
          <w:rFonts w:ascii="Arial Regular" w:hAnsi="Arial Regular" w:cs="Arial Regular"/>
          <w:color w:val="000000" w:themeColor="text1"/>
        </w:rPr>
        <w:t xml:space="preserve">Construct validity refers to the extent to which a questionnaire accurately measures the theoretical construct or abstract concept it is designed to assess, such as motivation, satisfaction, anxiety, or stress. </w:t>
      </w:r>
      <w:r>
        <w:rPr>
          <w:rFonts w:ascii="Arial Regular" w:hAnsi="Arial Regular" w:cs="Arial Regular"/>
          <w:color w:val="000000" w:themeColor="text1"/>
        </w:rPr>
        <w:t>Unlike face or content validity, construct validation goes beyond expert judgment and relies on empirical evidence to confirm that the questionnaire behaves in a manner consistent with established theory. This process typically involves statistical techniq</w:t>
      </w:r>
      <w:r>
        <w:rPr>
          <w:rFonts w:ascii="Arial Regular" w:hAnsi="Arial Regular" w:cs="Arial Regular"/>
          <w:color w:val="000000" w:themeColor="text1"/>
        </w:rPr>
        <w:t>ues that examine relationships among items and between the questionnaire and related constructs. Methods such as factor analysis are commonly used to determine whether items cluster together as expected and represent underlying dimensions of the construct.</w:t>
      </w:r>
      <w:r>
        <w:rPr>
          <w:rFonts w:ascii="Arial Regular" w:hAnsi="Arial Regular" w:cs="Arial Regular"/>
          <w:color w:val="000000" w:themeColor="text1"/>
        </w:rPr>
        <w:t xml:space="preserve"> By demonstrating that each item contributes meaningfully to the measurement of the intended concept and not to unrelated variables, construct validation enhances the scientific rigor, interpretability, and credibility of the instrument. It also ensures th</w:t>
      </w:r>
      <w:r>
        <w:rPr>
          <w:rFonts w:ascii="Arial Regular" w:hAnsi="Arial Regular" w:cs="Arial Regular"/>
          <w:color w:val="000000" w:themeColor="text1"/>
        </w:rPr>
        <w:t xml:space="preserve">at conclusions drawn from the data genuinely reflect the theoretical framework guiding the </w:t>
      </w:r>
      <w:proofErr w:type="gramStart"/>
      <w:r>
        <w:rPr>
          <w:rFonts w:ascii="Arial Regular" w:hAnsi="Arial Regular" w:cs="Arial Regular"/>
          <w:color w:val="000000" w:themeColor="text1"/>
        </w:rPr>
        <w:t>research</w:t>
      </w:r>
      <w:r>
        <w:rPr>
          <w:rFonts w:ascii="Arial Regular" w:hAnsi="Arial Regular" w:cs="Arial Regular"/>
          <w:color w:val="000000" w:themeColor="text1"/>
          <w:vertAlign w:val="superscript"/>
        </w:rPr>
        <w:t>[</w:t>
      </w:r>
      <w:proofErr w:type="gramEnd"/>
      <w:r>
        <w:rPr>
          <w:rFonts w:ascii="Arial Regular" w:hAnsi="Arial Regular" w:cs="Arial Regular"/>
          <w:color w:val="000000" w:themeColor="text1"/>
          <w:vertAlign w:val="superscript"/>
        </w:rPr>
        <w:t>12]</w:t>
      </w:r>
    </w:p>
    <w:p w14:paraId="6948D60E" w14:textId="77777777" w:rsidR="00066104" w:rsidRDefault="006F6F54">
      <w:pPr>
        <w:spacing w:before="62" w:line="360" w:lineRule="auto"/>
        <w:ind w:right="2238"/>
        <w:jc w:val="center"/>
        <w:rPr>
          <w:rFonts w:ascii="Arial Regular" w:hAnsi="Arial Regular" w:cs="Arial Regular"/>
          <w:color w:val="000000" w:themeColor="text1"/>
        </w:rPr>
      </w:pPr>
      <w:r>
        <w:rPr>
          <w:rFonts w:ascii="Arial Regular" w:hAnsi="Arial Regular" w:cs="Arial Regular"/>
          <w:color w:val="000000" w:themeColor="text1"/>
        </w:rPr>
        <w:t>KAISER-MEYER-OLKIN</w:t>
      </w:r>
      <w:r>
        <w:rPr>
          <w:rFonts w:ascii="Arial Regular" w:hAnsi="Arial Regular" w:cs="Arial Regular"/>
          <w:color w:val="000000" w:themeColor="text1"/>
          <w:spacing w:val="-15"/>
        </w:rPr>
        <w:t xml:space="preserve"> </w:t>
      </w:r>
      <w:r>
        <w:rPr>
          <w:rFonts w:ascii="Arial Regular" w:hAnsi="Arial Regular" w:cs="Arial Regular"/>
          <w:color w:val="000000" w:themeColor="text1"/>
        </w:rPr>
        <w:t>(KMO)</w:t>
      </w:r>
      <w:r>
        <w:rPr>
          <w:rFonts w:ascii="Arial Regular" w:hAnsi="Arial Regular" w:cs="Arial Regular"/>
          <w:color w:val="000000" w:themeColor="text1"/>
          <w:spacing w:val="-15"/>
        </w:rPr>
        <w:t xml:space="preserve"> </w:t>
      </w:r>
      <w:r>
        <w:rPr>
          <w:rFonts w:ascii="Arial Regular" w:hAnsi="Arial Regular" w:cs="Arial Regular"/>
          <w:color w:val="000000" w:themeColor="text1"/>
        </w:rPr>
        <w:t>TEST</w:t>
      </w:r>
    </w:p>
    <w:p w14:paraId="2A48BC51" w14:textId="333D6DF9" w:rsidR="00066104" w:rsidRDefault="00593903">
      <w:pPr>
        <w:ind w:left="100"/>
        <w:rPr>
          <w:rFonts w:ascii="Arial Regular" w:hAnsi="Arial Regular" w:cs="Arial Regular"/>
          <w:color w:val="000000" w:themeColor="text1"/>
        </w:rPr>
      </w:pPr>
      <w:r w:rsidRPr="00593903">
        <w:rPr>
          <w:rFonts w:ascii="Arial Regular" w:hAnsi="Arial Regular" w:cs="Arial Regular"/>
          <w:color w:val="000000" w:themeColor="text1"/>
        </w:rPr>
        <w:t xml:space="preserve">Table </w:t>
      </w:r>
      <w:r>
        <w:rPr>
          <w:rFonts w:ascii="Arial Regular" w:hAnsi="Arial Regular" w:cs="Arial Regular"/>
          <w:color w:val="000000" w:themeColor="text1"/>
        </w:rPr>
        <w:t>3. Per-item</w:t>
      </w:r>
      <w:r>
        <w:rPr>
          <w:rFonts w:ascii="Arial Regular" w:hAnsi="Arial Regular" w:cs="Arial Regular"/>
          <w:color w:val="000000" w:themeColor="text1"/>
          <w:spacing w:val="-1"/>
        </w:rPr>
        <w:t xml:space="preserve"> </w:t>
      </w:r>
      <w:r>
        <w:rPr>
          <w:rFonts w:ascii="Arial Regular" w:hAnsi="Arial Regular" w:cs="Arial Regular"/>
          <w:color w:val="000000" w:themeColor="text1"/>
        </w:rPr>
        <w:t>KMO</w:t>
      </w:r>
      <w:r>
        <w:rPr>
          <w:rFonts w:ascii="Arial Regular" w:hAnsi="Arial Regular" w:cs="Arial Regular"/>
          <w:color w:val="000000" w:themeColor="text1"/>
          <w:spacing w:val="-1"/>
        </w:rPr>
        <w:t xml:space="preserve"> </w:t>
      </w:r>
      <w:r>
        <w:rPr>
          <w:rFonts w:ascii="Arial Regular" w:hAnsi="Arial Regular" w:cs="Arial Regular"/>
          <w:color w:val="000000" w:themeColor="text1"/>
          <w:spacing w:val="-2"/>
        </w:rPr>
        <w:t>values:</w:t>
      </w:r>
    </w:p>
    <w:tbl>
      <w:tblPr>
        <w:tblW w:w="8579" w:type="dxa"/>
        <w:tblInd w:w="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550"/>
        <w:gridCol w:w="3029"/>
      </w:tblGrid>
      <w:tr w:rsidR="00066104" w14:paraId="16E9737C" w14:textId="77777777">
        <w:trPr>
          <w:trHeight w:val="436"/>
        </w:trPr>
        <w:tc>
          <w:tcPr>
            <w:tcW w:w="5550" w:type="dxa"/>
          </w:tcPr>
          <w:p w14:paraId="436D491D" w14:textId="77777777" w:rsidR="00066104" w:rsidRDefault="006F6F54">
            <w:pPr>
              <w:pStyle w:val="TableParagraph"/>
              <w:spacing w:before="25"/>
              <w:rPr>
                <w:rFonts w:ascii="Arial Regular" w:hAnsi="Arial Regular" w:cs="Arial Regular"/>
                <w:b/>
                <w:color w:val="000000" w:themeColor="text1"/>
              </w:rPr>
            </w:pPr>
            <w:r>
              <w:rPr>
                <w:rFonts w:ascii="Arial Regular" w:hAnsi="Arial Regular" w:cs="Arial Regular"/>
                <w:b/>
                <w:color w:val="000000" w:themeColor="text1"/>
                <w:spacing w:val="-4"/>
              </w:rPr>
              <w:t>Item</w:t>
            </w:r>
          </w:p>
        </w:tc>
        <w:tc>
          <w:tcPr>
            <w:tcW w:w="3029" w:type="dxa"/>
          </w:tcPr>
          <w:p w14:paraId="529AC7A2" w14:textId="77777777" w:rsidR="00066104" w:rsidRDefault="006F6F54">
            <w:pPr>
              <w:pStyle w:val="TableParagraph"/>
              <w:spacing w:before="25"/>
              <w:ind w:left="6" w:right="3"/>
              <w:rPr>
                <w:rFonts w:ascii="Arial Regular" w:hAnsi="Arial Regular" w:cs="Arial Regular"/>
                <w:b/>
                <w:color w:val="000000" w:themeColor="text1"/>
              </w:rPr>
            </w:pPr>
            <w:r>
              <w:rPr>
                <w:rFonts w:ascii="Arial Regular" w:hAnsi="Arial Regular" w:cs="Arial Regular"/>
                <w:b/>
                <w:color w:val="000000" w:themeColor="text1"/>
                <w:spacing w:val="-2"/>
              </w:rPr>
              <w:t>Value</w:t>
            </w:r>
          </w:p>
        </w:tc>
      </w:tr>
      <w:tr w:rsidR="00066104" w14:paraId="0AC23326" w14:textId="77777777">
        <w:trPr>
          <w:trHeight w:val="415"/>
        </w:trPr>
        <w:tc>
          <w:tcPr>
            <w:tcW w:w="5550" w:type="dxa"/>
          </w:tcPr>
          <w:p w14:paraId="15002987"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Q1</w:t>
            </w:r>
          </w:p>
        </w:tc>
        <w:tc>
          <w:tcPr>
            <w:tcW w:w="3029" w:type="dxa"/>
          </w:tcPr>
          <w:p w14:paraId="4245CC7A" w14:textId="77777777" w:rsidR="00066104" w:rsidRDefault="006F6F54">
            <w:pPr>
              <w:pStyle w:val="TableParagraph"/>
              <w:ind w:left="6"/>
              <w:rPr>
                <w:rFonts w:ascii="Arial Regular" w:hAnsi="Arial Regular" w:cs="Arial Regular"/>
                <w:color w:val="000000" w:themeColor="text1"/>
              </w:rPr>
            </w:pPr>
            <w:r>
              <w:rPr>
                <w:rFonts w:ascii="Arial Regular" w:hAnsi="Arial Regular" w:cs="Arial Regular"/>
                <w:color w:val="000000" w:themeColor="text1"/>
                <w:spacing w:val="-2"/>
              </w:rPr>
              <w:t>0.789</w:t>
            </w:r>
          </w:p>
        </w:tc>
      </w:tr>
      <w:tr w:rsidR="00066104" w14:paraId="0F816C99" w14:textId="77777777">
        <w:trPr>
          <w:trHeight w:val="437"/>
        </w:trPr>
        <w:tc>
          <w:tcPr>
            <w:tcW w:w="5550" w:type="dxa"/>
          </w:tcPr>
          <w:p w14:paraId="5730EF94" w14:textId="77777777" w:rsidR="00066104" w:rsidRDefault="006F6F54">
            <w:pPr>
              <w:pStyle w:val="TableParagraph"/>
              <w:spacing w:before="27"/>
              <w:rPr>
                <w:rFonts w:ascii="Arial Regular" w:hAnsi="Arial Regular" w:cs="Arial Regular"/>
                <w:color w:val="000000" w:themeColor="text1"/>
              </w:rPr>
            </w:pPr>
            <w:r>
              <w:rPr>
                <w:rFonts w:ascii="Arial Regular" w:hAnsi="Arial Regular" w:cs="Arial Regular"/>
                <w:color w:val="000000" w:themeColor="text1"/>
                <w:spacing w:val="-5"/>
              </w:rPr>
              <w:t>Q2</w:t>
            </w:r>
          </w:p>
        </w:tc>
        <w:tc>
          <w:tcPr>
            <w:tcW w:w="3029" w:type="dxa"/>
          </w:tcPr>
          <w:p w14:paraId="0B63D224" w14:textId="77777777" w:rsidR="00066104" w:rsidRDefault="006F6F54">
            <w:pPr>
              <w:pStyle w:val="TableParagraph"/>
              <w:spacing w:before="27"/>
              <w:ind w:left="6"/>
              <w:rPr>
                <w:rFonts w:ascii="Arial Regular" w:hAnsi="Arial Regular" w:cs="Arial Regular"/>
                <w:color w:val="000000" w:themeColor="text1"/>
              </w:rPr>
            </w:pPr>
            <w:r>
              <w:rPr>
                <w:rFonts w:ascii="Arial Regular" w:hAnsi="Arial Regular" w:cs="Arial Regular"/>
                <w:color w:val="000000" w:themeColor="text1"/>
                <w:spacing w:val="-2"/>
              </w:rPr>
              <w:t>0.802</w:t>
            </w:r>
          </w:p>
        </w:tc>
      </w:tr>
      <w:tr w:rsidR="00066104" w14:paraId="55AF139E" w14:textId="77777777">
        <w:trPr>
          <w:trHeight w:val="436"/>
        </w:trPr>
        <w:tc>
          <w:tcPr>
            <w:tcW w:w="5550" w:type="dxa"/>
          </w:tcPr>
          <w:p w14:paraId="732FE1ED" w14:textId="77777777" w:rsidR="00066104" w:rsidRDefault="006F6F54">
            <w:pPr>
              <w:pStyle w:val="TableParagraph"/>
              <w:spacing w:before="25"/>
              <w:rPr>
                <w:rFonts w:ascii="Arial Regular" w:hAnsi="Arial Regular" w:cs="Arial Regular"/>
                <w:color w:val="000000" w:themeColor="text1"/>
              </w:rPr>
            </w:pPr>
            <w:r>
              <w:rPr>
                <w:rFonts w:ascii="Arial Regular" w:hAnsi="Arial Regular" w:cs="Arial Regular"/>
                <w:color w:val="000000" w:themeColor="text1"/>
                <w:spacing w:val="-5"/>
              </w:rPr>
              <w:t>Q3</w:t>
            </w:r>
          </w:p>
        </w:tc>
        <w:tc>
          <w:tcPr>
            <w:tcW w:w="3029" w:type="dxa"/>
          </w:tcPr>
          <w:p w14:paraId="0EFB31B8" w14:textId="77777777" w:rsidR="00066104" w:rsidRDefault="006F6F54">
            <w:pPr>
              <w:pStyle w:val="TableParagraph"/>
              <w:spacing w:before="25"/>
              <w:ind w:left="6"/>
              <w:rPr>
                <w:rFonts w:ascii="Arial Regular" w:hAnsi="Arial Regular" w:cs="Arial Regular"/>
                <w:color w:val="000000" w:themeColor="text1"/>
              </w:rPr>
            </w:pPr>
            <w:r>
              <w:rPr>
                <w:rFonts w:ascii="Arial Regular" w:hAnsi="Arial Regular" w:cs="Arial Regular"/>
                <w:color w:val="000000" w:themeColor="text1"/>
                <w:spacing w:val="-2"/>
              </w:rPr>
              <w:t>0.795</w:t>
            </w:r>
          </w:p>
        </w:tc>
      </w:tr>
      <w:tr w:rsidR="00066104" w14:paraId="1B77ED04" w14:textId="77777777">
        <w:trPr>
          <w:trHeight w:val="415"/>
        </w:trPr>
        <w:tc>
          <w:tcPr>
            <w:tcW w:w="5550" w:type="dxa"/>
          </w:tcPr>
          <w:p w14:paraId="389081F2"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lastRenderedPageBreak/>
              <w:t>Q4</w:t>
            </w:r>
          </w:p>
        </w:tc>
        <w:tc>
          <w:tcPr>
            <w:tcW w:w="3029" w:type="dxa"/>
          </w:tcPr>
          <w:p w14:paraId="1AD5E9D2" w14:textId="77777777" w:rsidR="00066104" w:rsidRDefault="006F6F54">
            <w:pPr>
              <w:pStyle w:val="TableParagraph"/>
              <w:ind w:left="6"/>
              <w:rPr>
                <w:rFonts w:ascii="Arial Regular" w:hAnsi="Arial Regular" w:cs="Arial Regular"/>
                <w:color w:val="000000" w:themeColor="text1"/>
              </w:rPr>
            </w:pPr>
            <w:r>
              <w:rPr>
                <w:rFonts w:ascii="Arial Regular" w:hAnsi="Arial Regular" w:cs="Arial Regular"/>
                <w:color w:val="000000" w:themeColor="text1"/>
                <w:spacing w:val="-2"/>
              </w:rPr>
              <w:t>0.818</w:t>
            </w:r>
          </w:p>
        </w:tc>
      </w:tr>
      <w:tr w:rsidR="00066104" w14:paraId="178B8BE0" w14:textId="77777777">
        <w:trPr>
          <w:trHeight w:val="437"/>
        </w:trPr>
        <w:tc>
          <w:tcPr>
            <w:tcW w:w="5550" w:type="dxa"/>
          </w:tcPr>
          <w:p w14:paraId="62CC701E" w14:textId="77777777" w:rsidR="00066104" w:rsidRDefault="006F6F54">
            <w:pPr>
              <w:pStyle w:val="TableParagraph"/>
              <w:spacing w:before="27"/>
              <w:rPr>
                <w:rFonts w:ascii="Arial Regular" w:hAnsi="Arial Regular" w:cs="Arial Regular"/>
                <w:color w:val="000000" w:themeColor="text1"/>
              </w:rPr>
            </w:pPr>
            <w:r>
              <w:rPr>
                <w:rFonts w:ascii="Arial Regular" w:hAnsi="Arial Regular" w:cs="Arial Regular"/>
                <w:color w:val="000000" w:themeColor="text1"/>
                <w:spacing w:val="-5"/>
              </w:rPr>
              <w:t>Q5</w:t>
            </w:r>
          </w:p>
        </w:tc>
        <w:tc>
          <w:tcPr>
            <w:tcW w:w="3029" w:type="dxa"/>
          </w:tcPr>
          <w:p w14:paraId="57F61B8B" w14:textId="77777777" w:rsidR="00066104" w:rsidRDefault="006F6F54">
            <w:pPr>
              <w:pStyle w:val="TableParagraph"/>
              <w:spacing w:before="27"/>
              <w:ind w:left="6"/>
              <w:rPr>
                <w:rFonts w:ascii="Arial Regular" w:hAnsi="Arial Regular" w:cs="Arial Regular"/>
                <w:color w:val="000000" w:themeColor="text1"/>
              </w:rPr>
            </w:pPr>
            <w:r>
              <w:rPr>
                <w:rFonts w:ascii="Arial Regular" w:hAnsi="Arial Regular" w:cs="Arial Regular"/>
                <w:color w:val="000000" w:themeColor="text1"/>
                <w:spacing w:val="-2"/>
              </w:rPr>
              <w:t>0.776</w:t>
            </w:r>
          </w:p>
        </w:tc>
      </w:tr>
      <w:tr w:rsidR="00066104" w14:paraId="1B88A59E" w14:textId="77777777">
        <w:trPr>
          <w:trHeight w:val="436"/>
        </w:trPr>
        <w:tc>
          <w:tcPr>
            <w:tcW w:w="5550" w:type="dxa"/>
          </w:tcPr>
          <w:p w14:paraId="5F81C4D3" w14:textId="77777777" w:rsidR="00066104" w:rsidRDefault="006F6F54">
            <w:pPr>
              <w:pStyle w:val="TableParagraph"/>
              <w:spacing w:before="25"/>
              <w:rPr>
                <w:rFonts w:ascii="Arial Regular" w:hAnsi="Arial Regular" w:cs="Arial Regular"/>
                <w:color w:val="000000" w:themeColor="text1"/>
              </w:rPr>
            </w:pPr>
            <w:r>
              <w:rPr>
                <w:rFonts w:ascii="Arial Regular" w:hAnsi="Arial Regular" w:cs="Arial Regular"/>
                <w:color w:val="000000" w:themeColor="text1"/>
                <w:spacing w:val="-5"/>
              </w:rPr>
              <w:t>Q6</w:t>
            </w:r>
          </w:p>
        </w:tc>
        <w:tc>
          <w:tcPr>
            <w:tcW w:w="3029" w:type="dxa"/>
          </w:tcPr>
          <w:p w14:paraId="1068B230" w14:textId="77777777" w:rsidR="00066104" w:rsidRDefault="006F6F54">
            <w:pPr>
              <w:pStyle w:val="TableParagraph"/>
              <w:spacing w:before="25"/>
              <w:ind w:left="6"/>
              <w:rPr>
                <w:rFonts w:ascii="Arial Regular" w:hAnsi="Arial Regular" w:cs="Arial Regular"/>
                <w:color w:val="000000" w:themeColor="text1"/>
              </w:rPr>
            </w:pPr>
            <w:r>
              <w:rPr>
                <w:rFonts w:ascii="Arial Regular" w:hAnsi="Arial Regular" w:cs="Arial Regular"/>
                <w:color w:val="000000" w:themeColor="text1"/>
                <w:spacing w:val="-2"/>
              </w:rPr>
              <w:t>0.823</w:t>
            </w:r>
          </w:p>
        </w:tc>
      </w:tr>
      <w:tr w:rsidR="00066104" w14:paraId="39AFC39C" w14:textId="77777777">
        <w:trPr>
          <w:trHeight w:val="415"/>
        </w:trPr>
        <w:tc>
          <w:tcPr>
            <w:tcW w:w="5550" w:type="dxa"/>
          </w:tcPr>
          <w:p w14:paraId="6446717E"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Q7</w:t>
            </w:r>
          </w:p>
        </w:tc>
        <w:tc>
          <w:tcPr>
            <w:tcW w:w="3029" w:type="dxa"/>
          </w:tcPr>
          <w:p w14:paraId="7D7CD978" w14:textId="77777777" w:rsidR="00066104" w:rsidRDefault="006F6F54">
            <w:pPr>
              <w:pStyle w:val="TableParagraph"/>
              <w:ind w:left="6"/>
              <w:rPr>
                <w:rFonts w:ascii="Arial Regular" w:hAnsi="Arial Regular" w:cs="Arial Regular"/>
                <w:color w:val="000000" w:themeColor="text1"/>
              </w:rPr>
            </w:pPr>
            <w:r>
              <w:rPr>
                <w:rFonts w:ascii="Arial Regular" w:hAnsi="Arial Regular" w:cs="Arial Regular"/>
                <w:color w:val="000000" w:themeColor="text1"/>
                <w:spacing w:val="-2"/>
              </w:rPr>
              <w:t>0.801</w:t>
            </w:r>
          </w:p>
        </w:tc>
      </w:tr>
      <w:tr w:rsidR="00066104" w14:paraId="23AEF5CA" w14:textId="77777777">
        <w:trPr>
          <w:trHeight w:val="437"/>
        </w:trPr>
        <w:tc>
          <w:tcPr>
            <w:tcW w:w="5550" w:type="dxa"/>
          </w:tcPr>
          <w:p w14:paraId="26F00A9F" w14:textId="77777777" w:rsidR="00066104" w:rsidRDefault="006F6F54">
            <w:pPr>
              <w:pStyle w:val="TableParagraph"/>
              <w:spacing w:before="27"/>
              <w:rPr>
                <w:rFonts w:ascii="Arial Regular" w:hAnsi="Arial Regular" w:cs="Arial Regular"/>
                <w:color w:val="000000" w:themeColor="text1"/>
              </w:rPr>
            </w:pPr>
            <w:r>
              <w:rPr>
                <w:rFonts w:ascii="Arial Regular" w:hAnsi="Arial Regular" w:cs="Arial Regular"/>
                <w:color w:val="000000" w:themeColor="text1"/>
                <w:spacing w:val="-5"/>
              </w:rPr>
              <w:t>Q8</w:t>
            </w:r>
          </w:p>
        </w:tc>
        <w:tc>
          <w:tcPr>
            <w:tcW w:w="3029" w:type="dxa"/>
          </w:tcPr>
          <w:p w14:paraId="61D42C28" w14:textId="77777777" w:rsidR="00066104" w:rsidRDefault="006F6F54">
            <w:pPr>
              <w:pStyle w:val="TableParagraph"/>
              <w:spacing w:before="27"/>
              <w:ind w:left="6"/>
              <w:rPr>
                <w:rFonts w:ascii="Arial Regular" w:hAnsi="Arial Regular" w:cs="Arial Regular"/>
                <w:color w:val="000000" w:themeColor="text1"/>
              </w:rPr>
            </w:pPr>
            <w:r>
              <w:rPr>
                <w:rFonts w:ascii="Arial Regular" w:hAnsi="Arial Regular" w:cs="Arial Regular"/>
                <w:color w:val="000000" w:themeColor="text1"/>
                <w:spacing w:val="-2"/>
              </w:rPr>
              <w:t>0.814</w:t>
            </w:r>
          </w:p>
        </w:tc>
      </w:tr>
      <w:tr w:rsidR="00066104" w14:paraId="5BC253E3" w14:textId="77777777">
        <w:trPr>
          <w:trHeight w:val="436"/>
        </w:trPr>
        <w:tc>
          <w:tcPr>
            <w:tcW w:w="5550" w:type="dxa"/>
          </w:tcPr>
          <w:p w14:paraId="0A181882" w14:textId="77777777" w:rsidR="00066104" w:rsidRDefault="006F6F54">
            <w:pPr>
              <w:pStyle w:val="TableParagraph"/>
              <w:spacing w:before="25"/>
              <w:rPr>
                <w:rFonts w:ascii="Arial Regular" w:hAnsi="Arial Regular" w:cs="Arial Regular"/>
                <w:color w:val="000000" w:themeColor="text1"/>
              </w:rPr>
            </w:pPr>
            <w:r>
              <w:rPr>
                <w:rFonts w:ascii="Arial Regular" w:hAnsi="Arial Regular" w:cs="Arial Regular"/>
                <w:color w:val="000000" w:themeColor="text1"/>
                <w:spacing w:val="-5"/>
              </w:rPr>
              <w:t>Q9</w:t>
            </w:r>
          </w:p>
        </w:tc>
        <w:tc>
          <w:tcPr>
            <w:tcW w:w="3029" w:type="dxa"/>
          </w:tcPr>
          <w:p w14:paraId="5970E9B3" w14:textId="77777777" w:rsidR="00066104" w:rsidRDefault="006F6F54">
            <w:pPr>
              <w:pStyle w:val="TableParagraph"/>
              <w:spacing w:before="25"/>
              <w:ind w:left="6"/>
              <w:rPr>
                <w:rFonts w:ascii="Arial Regular" w:hAnsi="Arial Regular" w:cs="Arial Regular"/>
                <w:color w:val="000000" w:themeColor="text1"/>
              </w:rPr>
            </w:pPr>
            <w:r>
              <w:rPr>
                <w:rFonts w:ascii="Arial Regular" w:hAnsi="Arial Regular" w:cs="Arial Regular"/>
                <w:color w:val="000000" w:themeColor="text1"/>
                <w:spacing w:val="-2"/>
              </w:rPr>
              <w:t>0.792</w:t>
            </w:r>
          </w:p>
        </w:tc>
      </w:tr>
      <w:tr w:rsidR="00066104" w14:paraId="2BF4BA6A" w14:textId="77777777">
        <w:trPr>
          <w:trHeight w:val="415"/>
        </w:trPr>
        <w:tc>
          <w:tcPr>
            <w:tcW w:w="5550" w:type="dxa"/>
          </w:tcPr>
          <w:p w14:paraId="49191FD4"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Q10</w:t>
            </w:r>
          </w:p>
        </w:tc>
        <w:tc>
          <w:tcPr>
            <w:tcW w:w="3029" w:type="dxa"/>
          </w:tcPr>
          <w:p w14:paraId="63E6E539" w14:textId="77777777" w:rsidR="00066104" w:rsidRDefault="006F6F54">
            <w:pPr>
              <w:pStyle w:val="TableParagraph"/>
              <w:ind w:left="6"/>
              <w:rPr>
                <w:rFonts w:ascii="Arial Regular" w:hAnsi="Arial Regular" w:cs="Arial Regular"/>
                <w:color w:val="000000" w:themeColor="text1"/>
              </w:rPr>
            </w:pPr>
            <w:r>
              <w:rPr>
                <w:rFonts w:ascii="Arial Regular" w:hAnsi="Arial Regular" w:cs="Arial Regular"/>
                <w:color w:val="000000" w:themeColor="text1"/>
                <w:spacing w:val="-2"/>
              </w:rPr>
              <w:t>0.809</w:t>
            </w:r>
          </w:p>
        </w:tc>
      </w:tr>
      <w:tr w:rsidR="00066104" w14:paraId="6FD7AB18" w14:textId="77777777">
        <w:trPr>
          <w:trHeight w:val="438"/>
        </w:trPr>
        <w:tc>
          <w:tcPr>
            <w:tcW w:w="5550" w:type="dxa"/>
          </w:tcPr>
          <w:p w14:paraId="66A02DE7" w14:textId="77777777" w:rsidR="00066104" w:rsidRDefault="006F6F54">
            <w:pPr>
              <w:pStyle w:val="TableParagraph"/>
              <w:spacing w:before="28"/>
              <w:rPr>
                <w:rFonts w:ascii="Arial Regular" w:hAnsi="Arial Regular" w:cs="Arial Regular"/>
                <w:color w:val="000000" w:themeColor="text1"/>
              </w:rPr>
            </w:pPr>
            <w:r>
              <w:rPr>
                <w:rFonts w:ascii="Arial Regular" w:hAnsi="Arial Regular" w:cs="Arial Regular"/>
                <w:color w:val="000000" w:themeColor="text1"/>
                <w:spacing w:val="-5"/>
              </w:rPr>
              <w:t>Q11</w:t>
            </w:r>
          </w:p>
        </w:tc>
        <w:tc>
          <w:tcPr>
            <w:tcW w:w="3029" w:type="dxa"/>
          </w:tcPr>
          <w:p w14:paraId="2A0DD601" w14:textId="77777777" w:rsidR="00066104" w:rsidRDefault="006F6F54">
            <w:pPr>
              <w:pStyle w:val="TableParagraph"/>
              <w:spacing w:before="28"/>
              <w:ind w:left="6"/>
              <w:rPr>
                <w:rFonts w:ascii="Arial Regular" w:hAnsi="Arial Regular" w:cs="Arial Regular"/>
                <w:color w:val="000000" w:themeColor="text1"/>
              </w:rPr>
            </w:pPr>
            <w:r>
              <w:rPr>
                <w:rFonts w:ascii="Arial Regular" w:hAnsi="Arial Regular" w:cs="Arial Regular"/>
                <w:color w:val="000000" w:themeColor="text1"/>
                <w:spacing w:val="-2"/>
              </w:rPr>
              <w:t>0.787</w:t>
            </w:r>
          </w:p>
        </w:tc>
      </w:tr>
      <w:tr w:rsidR="00066104" w14:paraId="7DD78EC7" w14:textId="77777777">
        <w:trPr>
          <w:trHeight w:val="415"/>
        </w:trPr>
        <w:tc>
          <w:tcPr>
            <w:tcW w:w="5550" w:type="dxa"/>
          </w:tcPr>
          <w:p w14:paraId="3FCBA38A"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Q12</w:t>
            </w:r>
          </w:p>
        </w:tc>
        <w:tc>
          <w:tcPr>
            <w:tcW w:w="3029" w:type="dxa"/>
          </w:tcPr>
          <w:p w14:paraId="024DCDA9" w14:textId="77777777" w:rsidR="00066104" w:rsidRDefault="006F6F54">
            <w:pPr>
              <w:pStyle w:val="TableParagraph"/>
              <w:ind w:left="6"/>
              <w:rPr>
                <w:rFonts w:ascii="Arial Regular" w:hAnsi="Arial Regular" w:cs="Arial Regular"/>
                <w:color w:val="000000" w:themeColor="text1"/>
              </w:rPr>
            </w:pPr>
            <w:r>
              <w:rPr>
                <w:rFonts w:ascii="Arial Regular" w:hAnsi="Arial Regular" w:cs="Arial Regular"/>
                <w:color w:val="000000" w:themeColor="text1"/>
                <w:spacing w:val="-2"/>
              </w:rPr>
              <w:t>0.796</w:t>
            </w:r>
          </w:p>
        </w:tc>
      </w:tr>
      <w:tr w:rsidR="00066104" w14:paraId="13DAC39B" w14:textId="77777777">
        <w:trPr>
          <w:trHeight w:val="437"/>
        </w:trPr>
        <w:tc>
          <w:tcPr>
            <w:tcW w:w="5550" w:type="dxa"/>
          </w:tcPr>
          <w:p w14:paraId="518D65F3" w14:textId="77777777" w:rsidR="00066104" w:rsidRDefault="006F6F54">
            <w:pPr>
              <w:pStyle w:val="TableParagraph"/>
              <w:spacing w:before="27"/>
              <w:rPr>
                <w:rFonts w:ascii="Arial Regular" w:hAnsi="Arial Regular" w:cs="Arial Regular"/>
                <w:color w:val="000000" w:themeColor="text1"/>
              </w:rPr>
            </w:pPr>
            <w:r>
              <w:rPr>
                <w:rFonts w:ascii="Arial Regular" w:hAnsi="Arial Regular" w:cs="Arial Regular"/>
                <w:color w:val="000000" w:themeColor="text1"/>
                <w:spacing w:val="-5"/>
              </w:rPr>
              <w:t>Q13</w:t>
            </w:r>
          </w:p>
        </w:tc>
        <w:tc>
          <w:tcPr>
            <w:tcW w:w="3029" w:type="dxa"/>
          </w:tcPr>
          <w:p w14:paraId="388CFD36" w14:textId="77777777" w:rsidR="00066104" w:rsidRDefault="006F6F54">
            <w:pPr>
              <w:pStyle w:val="TableParagraph"/>
              <w:spacing w:before="27"/>
              <w:ind w:left="6"/>
              <w:rPr>
                <w:rFonts w:ascii="Arial Regular" w:hAnsi="Arial Regular" w:cs="Arial Regular"/>
                <w:color w:val="000000" w:themeColor="text1"/>
              </w:rPr>
            </w:pPr>
            <w:r>
              <w:rPr>
                <w:rFonts w:ascii="Arial Regular" w:hAnsi="Arial Regular" w:cs="Arial Regular"/>
                <w:color w:val="000000" w:themeColor="text1"/>
                <w:spacing w:val="-2"/>
              </w:rPr>
              <w:t>0.804</w:t>
            </w:r>
          </w:p>
        </w:tc>
      </w:tr>
      <w:tr w:rsidR="00066104" w14:paraId="50A25A0A" w14:textId="77777777">
        <w:trPr>
          <w:trHeight w:val="438"/>
        </w:trPr>
        <w:tc>
          <w:tcPr>
            <w:tcW w:w="5550" w:type="dxa"/>
          </w:tcPr>
          <w:p w14:paraId="4A8ED39F" w14:textId="77777777" w:rsidR="00066104" w:rsidRDefault="006F6F54">
            <w:pPr>
              <w:pStyle w:val="TableParagraph"/>
              <w:spacing w:before="28"/>
              <w:rPr>
                <w:rFonts w:ascii="Arial Regular" w:hAnsi="Arial Regular" w:cs="Arial Regular"/>
                <w:color w:val="000000" w:themeColor="text1"/>
              </w:rPr>
            </w:pPr>
            <w:r>
              <w:rPr>
                <w:rFonts w:ascii="Arial Regular" w:hAnsi="Arial Regular" w:cs="Arial Regular"/>
                <w:color w:val="000000" w:themeColor="text1"/>
                <w:spacing w:val="-5"/>
              </w:rPr>
              <w:t>Q14</w:t>
            </w:r>
          </w:p>
        </w:tc>
        <w:tc>
          <w:tcPr>
            <w:tcW w:w="3029" w:type="dxa"/>
          </w:tcPr>
          <w:p w14:paraId="64594B15" w14:textId="77777777" w:rsidR="00066104" w:rsidRDefault="006F6F54">
            <w:pPr>
              <w:pStyle w:val="TableParagraph"/>
              <w:spacing w:before="28"/>
              <w:ind w:left="6"/>
              <w:rPr>
                <w:rFonts w:ascii="Arial Regular" w:hAnsi="Arial Regular" w:cs="Arial Regular"/>
                <w:color w:val="000000" w:themeColor="text1"/>
              </w:rPr>
            </w:pPr>
            <w:r>
              <w:rPr>
                <w:rFonts w:ascii="Arial Regular" w:hAnsi="Arial Regular" w:cs="Arial Regular"/>
                <w:color w:val="000000" w:themeColor="text1"/>
                <w:spacing w:val="-2"/>
              </w:rPr>
              <w:t>0.819</w:t>
            </w:r>
          </w:p>
        </w:tc>
      </w:tr>
      <w:tr w:rsidR="00066104" w14:paraId="04C17EA4" w14:textId="77777777">
        <w:trPr>
          <w:trHeight w:val="415"/>
        </w:trPr>
        <w:tc>
          <w:tcPr>
            <w:tcW w:w="5550" w:type="dxa"/>
          </w:tcPr>
          <w:p w14:paraId="7F6523AC"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Q15</w:t>
            </w:r>
          </w:p>
        </w:tc>
        <w:tc>
          <w:tcPr>
            <w:tcW w:w="3029" w:type="dxa"/>
          </w:tcPr>
          <w:p w14:paraId="661668DB" w14:textId="77777777" w:rsidR="00066104" w:rsidRDefault="006F6F54">
            <w:pPr>
              <w:pStyle w:val="TableParagraph"/>
              <w:ind w:left="6"/>
              <w:rPr>
                <w:rFonts w:ascii="Arial Regular" w:hAnsi="Arial Regular" w:cs="Arial Regular"/>
                <w:color w:val="000000" w:themeColor="text1"/>
              </w:rPr>
            </w:pPr>
            <w:r>
              <w:rPr>
                <w:rFonts w:ascii="Arial Regular" w:hAnsi="Arial Regular" w:cs="Arial Regular"/>
                <w:color w:val="000000" w:themeColor="text1"/>
                <w:spacing w:val="-2"/>
              </w:rPr>
              <w:t>0.773</w:t>
            </w:r>
          </w:p>
        </w:tc>
      </w:tr>
      <w:tr w:rsidR="00066104" w14:paraId="63E52B01" w14:textId="77777777">
        <w:trPr>
          <w:trHeight w:val="437"/>
        </w:trPr>
        <w:tc>
          <w:tcPr>
            <w:tcW w:w="5550" w:type="dxa"/>
          </w:tcPr>
          <w:p w14:paraId="0E240E55" w14:textId="77777777" w:rsidR="00066104" w:rsidRDefault="006F6F54">
            <w:pPr>
              <w:pStyle w:val="TableParagraph"/>
              <w:spacing w:before="27"/>
              <w:rPr>
                <w:rFonts w:ascii="Arial Regular" w:hAnsi="Arial Regular" w:cs="Arial Regular"/>
                <w:color w:val="000000" w:themeColor="text1"/>
              </w:rPr>
            </w:pPr>
            <w:r>
              <w:rPr>
                <w:rFonts w:ascii="Arial Regular" w:hAnsi="Arial Regular" w:cs="Arial Regular"/>
                <w:color w:val="000000" w:themeColor="text1"/>
                <w:spacing w:val="-5"/>
              </w:rPr>
              <w:t>Q16</w:t>
            </w:r>
          </w:p>
        </w:tc>
        <w:tc>
          <w:tcPr>
            <w:tcW w:w="3029" w:type="dxa"/>
          </w:tcPr>
          <w:p w14:paraId="18468190" w14:textId="77777777" w:rsidR="00066104" w:rsidRDefault="006F6F54">
            <w:pPr>
              <w:pStyle w:val="TableParagraph"/>
              <w:spacing w:before="27"/>
              <w:ind w:left="6"/>
              <w:rPr>
                <w:rFonts w:ascii="Arial Regular" w:hAnsi="Arial Regular" w:cs="Arial Regular"/>
                <w:color w:val="000000" w:themeColor="text1"/>
              </w:rPr>
            </w:pPr>
            <w:r>
              <w:rPr>
                <w:rFonts w:ascii="Arial Regular" w:hAnsi="Arial Regular" w:cs="Arial Regular"/>
                <w:color w:val="000000" w:themeColor="text1"/>
                <w:spacing w:val="-2"/>
              </w:rPr>
              <w:t>0.798</w:t>
            </w:r>
          </w:p>
        </w:tc>
      </w:tr>
      <w:tr w:rsidR="00066104" w14:paraId="2AA0C460" w14:textId="77777777">
        <w:trPr>
          <w:trHeight w:val="438"/>
        </w:trPr>
        <w:tc>
          <w:tcPr>
            <w:tcW w:w="5550" w:type="dxa"/>
          </w:tcPr>
          <w:p w14:paraId="69AFC052" w14:textId="77777777" w:rsidR="00066104" w:rsidRDefault="006F6F54">
            <w:pPr>
              <w:pStyle w:val="TableParagraph"/>
              <w:spacing w:before="28"/>
              <w:rPr>
                <w:rFonts w:ascii="Arial Regular" w:hAnsi="Arial Regular" w:cs="Arial Regular"/>
                <w:color w:val="000000" w:themeColor="text1"/>
              </w:rPr>
            </w:pPr>
            <w:r>
              <w:rPr>
                <w:rFonts w:ascii="Arial Regular" w:hAnsi="Arial Regular" w:cs="Arial Regular"/>
                <w:color w:val="000000" w:themeColor="text1"/>
                <w:spacing w:val="-5"/>
              </w:rPr>
              <w:t>Q17</w:t>
            </w:r>
          </w:p>
        </w:tc>
        <w:tc>
          <w:tcPr>
            <w:tcW w:w="3029" w:type="dxa"/>
          </w:tcPr>
          <w:p w14:paraId="1671E667" w14:textId="77777777" w:rsidR="00066104" w:rsidRDefault="006F6F54">
            <w:pPr>
              <w:pStyle w:val="TableParagraph"/>
              <w:spacing w:before="28"/>
              <w:ind w:left="6"/>
              <w:rPr>
                <w:rFonts w:ascii="Arial Regular" w:hAnsi="Arial Regular" w:cs="Arial Regular"/>
                <w:color w:val="000000" w:themeColor="text1"/>
              </w:rPr>
            </w:pPr>
            <w:r>
              <w:rPr>
                <w:rFonts w:ascii="Arial Regular" w:hAnsi="Arial Regular" w:cs="Arial Regular"/>
                <w:color w:val="000000" w:themeColor="text1"/>
                <w:spacing w:val="-2"/>
              </w:rPr>
              <w:t>0.811</w:t>
            </w:r>
          </w:p>
        </w:tc>
      </w:tr>
      <w:tr w:rsidR="00066104" w14:paraId="17C40CDF" w14:textId="77777777">
        <w:trPr>
          <w:trHeight w:val="415"/>
        </w:trPr>
        <w:tc>
          <w:tcPr>
            <w:tcW w:w="5550" w:type="dxa"/>
          </w:tcPr>
          <w:p w14:paraId="749A713C"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Q18</w:t>
            </w:r>
          </w:p>
        </w:tc>
        <w:tc>
          <w:tcPr>
            <w:tcW w:w="3029" w:type="dxa"/>
          </w:tcPr>
          <w:p w14:paraId="63F70D3F" w14:textId="77777777" w:rsidR="00066104" w:rsidRDefault="006F6F54">
            <w:pPr>
              <w:pStyle w:val="TableParagraph"/>
              <w:ind w:left="6"/>
              <w:rPr>
                <w:rFonts w:ascii="Arial Regular" w:hAnsi="Arial Regular" w:cs="Arial Regular"/>
                <w:color w:val="000000" w:themeColor="text1"/>
              </w:rPr>
            </w:pPr>
            <w:r>
              <w:rPr>
                <w:rFonts w:ascii="Arial Regular" w:hAnsi="Arial Regular" w:cs="Arial Regular"/>
                <w:color w:val="000000" w:themeColor="text1"/>
                <w:spacing w:val="-2"/>
              </w:rPr>
              <w:t>0.785</w:t>
            </w:r>
          </w:p>
        </w:tc>
      </w:tr>
      <w:tr w:rsidR="00066104" w14:paraId="4C96D6F8" w14:textId="77777777">
        <w:trPr>
          <w:trHeight w:val="437"/>
        </w:trPr>
        <w:tc>
          <w:tcPr>
            <w:tcW w:w="5550" w:type="dxa"/>
          </w:tcPr>
          <w:p w14:paraId="572E7877" w14:textId="77777777" w:rsidR="00066104" w:rsidRDefault="006F6F54">
            <w:pPr>
              <w:pStyle w:val="TableParagraph"/>
              <w:spacing w:before="27"/>
              <w:rPr>
                <w:rFonts w:ascii="Arial Regular" w:hAnsi="Arial Regular" w:cs="Arial Regular"/>
                <w:color w:val="000000" w:themeColor="text1"/>
              </w:rPr>
            </w:pPr>
            <w:r>
              <w:rPr>
                <w:rFonts w:ascii="Arial Regular" w:hAnsi="Arial Regular" w:cs="Arial Regular"/>
                <w:color w:val="000000" w:themeColor="text1"/>
                <w:spacing w:val="-5"/>
              </w:rPr>
              <w:t>Q19</w:t>
            </w:r>
          </w:p>
        </w:tc>
        <w:tc>
          <w:tcPr>
            <w:tcW w:w="3029" w:type="dxa"/>
          </w:tcPr>
          <w:p w14:paraId="2CD04293" w14:textId="77777777" w:rsidR="00066104" w:rsidRDefault="006F6F54">
            <w:pPr>
              <w:pStyle w:val="TableParagraph"/>
              <w:spacing w:before="27"/>
              <w:ind w:left="6"/>
              <w:rPr>
                <w:rFonts w:ascii="Arial Regular" w:hAnsi="Arial Regular" w:cs="Arial Regular"/>
                <w:color w:val="000000" w:themeColor="text1"/>
              </w:rPr>
            </w:pPr>
            <w:r>
              <w:rPr>
                <w:rFonts w:ascii="Arial Regular" w:hAnsi="Arial Regular" w:cs="Arial Regular"/>
                <w:color w:val="000000" w:themeColor="text1"/>
                <w:spacing w:val="-2"/>
              </w:rPr>
              <w:t>0.803</w:t>
            </w:r>
          </w:p>
        </w:tc>
      </w:tr>
      <w:tr w:rsidR="00066104" w14:paraId="10841842" w14:textId="77777777">
        <w:trPr>
          <w:trHeight w:val="438"/>
        </w:trPr>
        <w:tc>
          <w:tcPr>
            <w:tcW w:w="5550" w:type="dxa"/>
          </w:tcPr>
          <w:p w14:paraId="51C1D291" w14:textId="77777777" w:rsidR="00066104" w:rsidRDefault="006F6F54">
            <w:pPr>
              <w:pStyle w:val="TableParagraph"/>
              <w:spacing w:before="28"/>
              <w:rPr>
                <w:rFonts w:ascii="Arial Regular" w:hAnsi="Arial Regular" w:cs="Arial Regular"/>
                <w:color w:val="000000" w:themeColor="text1"/>
              </w:rPr>
            </w:pPr>
            <w:r>
              <w:rPr>
                <w:rFonts w:ascii="Arial Regular" w:hAnsi="Arial Regular" w:cs="Arial Regular"/>
                <w:color w:val="000000" w:themeColor="text1"/>
                <w:spacing w:val="-5"/>
              </w:rPr>
              <w:t>Q20</w:t>
            </w:r>
          </w:p>
        </w:tc>
        <w:tc>
          <w:tcPr>
            <w:tcW w:w="3029" w:type="dxa"/>
          </w:tcPr>
          <w:p w14:paraId="13B7E2CA" w14:textId="77777777" w:rsidR="00066104" w:rsidRDefault="006F6F54">
            <w:pPr>
              <w:pStyle w:val="TableParagraph"/>
              <w:spacing w:before="28"/>
              <w:ind w:left="6"/>
              <w:rPr>
                <w:rFonts w:ascii="Arial Regular" w:hAnsi="Arial Regular" w:cs="Arial Regular"/>
                <w:color w:val="000000" w:themeColor="text1"/>
              </w:rPr>
            </w:pPr>
            <w:r>
              <w:rPr>
                <w:rFonts w:ascii="Arial Regular" w:hAnsi="Arial Regular" w:cs="Arial Regular"/>
                <w:color w:val="000000" w:themeColor="text1"/>
                <w:spacing w:val="-2"/>
              </w:rPr>
              <w:t>0.790</w:t>
            </w:r>
          </w:p>
        </w:tc>
      </w:tr>
      <w:tr w:rsidR="00066104" w14:paraId="20480880" w14:textId="77777777">
        <w:trPr>
          <w:trHeight w:val="415"/>
        </w:trPr>
        <w:tc>
          <w:tcPr>
            <w:tcW w:w="5550" w:type="dxa"/>
          </w:tcPr>
          <w:p w14:paraId="36A34A48"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Q21</w:t>
            </w:r>
          </w:p>
        </w:tc>
        <w:tc>
          <w:tcPr>
            <w:tcW w:w="3029" w:type="dxa"/>
          </w:tcPr>
          <w:p w14:paraId="31658FBD" w14:textId="77777777" w:rsidR="00066104" w:rsidRDefault="006F6F54">
            <w:pPr>
              <w:pStyle w:val="TableParagraph"/>
              <w:ind w:left="6"/>
              <w:rPr>
                <w:rFonts w:ascii="Arial Regular" w:hAnsi="Arial Regular" w:cs="Arial Regular"/>
                <w:color w:val="000000" w:themeColor="text1"/>
              </w:rPr>
            </w:pPr>
            <w:r>
              <w:rPr>
                <w:rFonts w:ascii="Arial Regular" w:hAnsi="Arial Regular" w:cs="Arial Regular"/>
                <w:color w:val="000000" w:themeColor="text1"/>
                <w:spacing w:val="-2"/>
              </w:rPr>
              <w:t>0.807</w:t>
            </w:r>
          </w:p>
        </w:tc>
      </w:tr>
      <w:tr w:rsidR="00066104" w14:paraId="522DAADA" w14:textId="77777777">
        <w:trPr>
          <w:trHeight w:val="437"/>
        </w:trPr>
        <w:tc>
          <w:tcPr>
            <w:tcW w:w="5550" w:type="dxa"/>
          </w:tcPr>
          <w:p w14:paraId="067ACAE1" w14:textId="77777777" w:rsidR="00066104" w:rsidRDefault="006F6F54">
            <w:pPr>
              <w:pStyle w:val="TableParagraph"/>
              <w:spacing w:before="27"/>
              <w:rPr>
                <w:rFonts w:ascii="Arial Regular" w:hAnsi="Arial Regular" w:cs="Arial Regular"/>
                <w:color w:val="000000" w:themeColor="text1"/>
              </w:rPr>
            </w:pPr>
            <w:r>
              <w:rPr>
                <w:rFonts w:ascii="Arial Regular" w:hAnsi="Arial Regular" w:cs="Arial Regular"/>
                <w:color w:val="000000" w:themeColor="text1"/>
                <w:spacing w:val="-5"/>
              </w:rPr>
              <w:t>Q22</w:t>
            </w:r>
          </w:p>
        </w:tc>
        <w:tc>
          <w:tcPr>
            <w:tcW w:w="3029" w:type="dxa"/>
          </w:tcPr>
          <w:p w14:paraId="2FC5CBF1" w14:textId="77777777" w:rsidR="00066104" w:rsidRDefault="006F6F54">
            <w:pPr>
              <w:pStyle w:val="TableParagraph"/>
              <w:spacing w:before="27"/>
              <w:ind w:left="6"/>
              <w:rPr>
                <w:rFonts w:ascii="Arial Regular" w:hAnsi="Arial Regular" w:cs="Arial Regular"/>
                <w:color w:val="000000" w:themeColor="text1"/>
              </w:rPr>
            </w:pPr>
            <w:r>
              <w:rPr>
                <w:rFonts w:ascii="Arial Regular" w:hAnsi="Arial Regular" w:cs="Arial Regular"/>
                <w:color w:val="000000" w:themeColor="text1"/>
                <w:spacing w:val="-2"/>
              </w:rPr>
              <w:t>0.794</w:t>
            </w:r>
          </w:p>
        </w:tc>
      </w:tr>
      <w:tr w:rsidR="00066104" w14:paraId="3013AC54" w14:textId="77777777">
        <w:trPr>
          <w:trHeight w:val="438"/>
        </w:trPr>
        <w:tc>
          <w:tcPr>
            <w:tcW w:w="5550" w:type="dxa"/>
          </w:tcPr>
          <w:p w14:paraId="3D003FEB" w14:textId="77777777" w:rsidR="00066104" w:rsidRDefault="006F6F54">
            <w:pPr>
              <w:pStyle w:val="TableParagraph"/>
              <w:spacing w:before="28"/>
              <w:rPr>
                <w:rFonts w:ascii="Arial Regular" w:hAnsi="Arial Regular" w:cs="Arial Regular"/>
                <w:color w:val="000000" w:themeColor="text1"/>
              </w:rPr>
            </w:pPr>
            <w:r>
              <w:rPr>
                <w:rFonts w:ascii="Arial Regular" w:hAnsi="Arial Regular" w:cs="Arial Regular"/>
                <w:color w:val="000000" w:themeColor="text1"/>
                <w:spacing w:val="-5"/>
              </w:rPr>
              <w:t>Q23</w:t>
            </w:r>
          </w:p>
        </w:tc>
        <w:tc>
          <w:tcPr>
            <w:tcW w:w="3029" w:type="dxa"/>
          </w:tcPr>
          <w:p w14:paraId="4DA0E23A" w14:textId="77777777" w:rsidR="00066104" w:rsidRDefault="006F6F54">
            <w:pPr>
              <w:pStyle w:val="TableParagraph"/>
              <w:spacing w:before="28"/>
              <w:ind w:left="6"/>
              <w:rPr>
                <w:rFonts w:ascii="Arial Regular" w:hAnsi="Arial Regular" w:cs="Arial Regular"/>
                <w:color w:val="000000" w:themeColor="text1"/>
              </w:rPr>
            </w:pPr>
            <w:r>
              <w:rPr>
                <w:rFonts w:ascii="Arial Regular" w:hAnsi="Arial Regular" w:cs="Arial Regular"/>
                <w:color w:val="000000" w:themeColor="text1"/>
                <w:spacing w:val="-2"/>
              </w:rPr>
              <w:t>0.816</w:t>
            </w:r>
          </w:p>
        </w:tc>
      </w:tr>
      <w:tr w:rsidR="00066104" w14:paraId="3DF3803A" w14:textId="77777777">
        <w:trPr>
          <w:trHeight w:val="427"/>
        </w:trPr>
        <w:tc>
          <w:tcPr>
            <w:tcW w:w="5550" w:type="dxa"/>
          </w:tcPr>
          <w:p w14:paraId="7DC6E382" w14:textId="77777777" w:rsidR="00066104" w:rsidRDefault="006F6F54">
            <w:pPr>
              <w:pStyle w:val="TableParagraph"/>
              <w:rPr>
                <w:rFonts w:ascii="Arial Regular" w:hAnsi="Arial Regular" w:cs="Arial Regular"/>
                <w:color w:val="000000" w:themeColor="text1"/>
              </w:rPr>
            </w:pPr>
            <w:r>
              <w:rPr>
                <w:rFonts w:ascii="Arial Regular" w:hAnsi="Arial Regular" w:cs="Arial Regular"/>
                <w:color w:val="000000" w:themeColor="text1"/>
                <w:spacing w:val="-5"/>
              </w:rPr>
              <w:t>Q24</w:t>
            </w:r>
          </w:p>
        </w:tc>
        <w:tc>
          <w:tcPr>
            <w:tcW w:w="3029" w:type="dxa"/>
          </w:tcPr>
          <w:p w14:paraId="5212FFFD" w14:textId="77777777" w:rsidR="00066104" w:rsidRDefault="006F6F54">
            <w:pPr>
              <w:pStyle w:val="TableParagraph"/>
              <w:ind w:left="6"/>
              <w:rPr>
                <w:rFonts w:ascii="Arial Regular" w:hAnsi="Arial Regular" w:cs="Arial Regular"/>
                <w:color w:val="000000" w:themeColor="text1"/>
              </w:rPr>
            </w:pPr>
            <w:r>
              <w:rPr>
                <w:rFonts w:ascii="Arial Regular" w:hAnsi="Arial Regular" w:cs="Arial Regular"/>
                <w:color w:val="000000" w:themeColor="text1"/>
                <w:spacing w:val="-2"/>
              </w:rPr>
              <w:t>0.778</w:t>
            </w:r>
          </w:p>
        </w:tc>
      </w:tr>
      <w:tr w:rsidR="00066104" w14:paraId="45CEC24A" w14:textId="77777777">
        <w:tblPrEx>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PrEx>
        <w:trPr>
          <w:trHeight w:val="90"/>
        </w:trPr>
        <w:tc>
          <w:tcPr>
            <w:tcW w:w="5550" w:type="dxa"/>
            <w:tcBorders>
              <w:top w:val="single" w:sz="2" w:space="0" w:color="auto"/>
              <w:left w:val="single" w:sz="2" w:space="0" w:color="auto"/>
              <w:bottom w:val="single" w:sz="2" w:space="0" w:color="auto"/>
              <w:right w:val="single" w:sz="2" w:space="0" w:color="auto"/>
            </w:tcBorders>
          </w:tcPr>
          <w:p w14:paraId="418AF974" w14:textId="77777777" w:rsidR="00066104" w:rsidRDefault="006F6F54">
            <w:pPr>
              <w:pStyle w:val="TableParagraph"/>
              <w:spacing w:before="27"/>
              <w:rPr>
                <w:rFonts w:ascii="Arial Regular" w:hAnsi="Arial Regular" w:cs="Arial Regular"/>
                <w:color w:val="000000" w:themeColor="text1"/>
              </w:rPr>
            </w:pPr>
            <w:r>
              <w:rPr>
                <w:rFonts w:ascii="Arial Regular" w:hAnsi="Arial Regular" w:cs="Arial Regular"/>
                <w:color w:val="000000" w:themeColor="text1"/>
                <w:spacing w:val="-5"/>
              </w:rPr>
              <w:t>Q25</w:t>
            </w:r>
          </w:p>
        </w:tc>
        <w:tc>
          <w:tcPr>
            <w:tcW w:w="3029" w:type="dxa"/>
            <w:tcBorders>
              <w:top w:val="single" w:sz="2" w:space="0" w:color="auto"/>
              <w:left w:val="single" w:sz="2" w:space="0" w:color="auto"/>
              <w:bottom w:val="single" w:sz="2" w:space="0" w:color="auto"/>
              <w:right w:val="single" w:sz="2" w:space="0" w:color="auto"/>
            </w:tcBorders>
          </w:tcPr>
          <w:p w14:paraId="0B909C74" w14:textId="77777777" w:rsidR="00066104" w:rsidRDefault="006F6F54">
            <w:pPr>
              <w:pStyle w:val="TableParagraph"/>
              <w:spacing w:before="27"/>
              <w:ind w:left="6"/>
              <w:rPr>
                <w:rFonts w:ascii="Arial Regular" w:hAnsi="Arial Regular" w:cs="Arial Regular"/>
                <w:color w:val="000000" w:themeColor="text1"/>
              </w:rPr>
            </w:pPr>
            <w:r>
              <w:rPr>
                <w:rFonts w:ascii="Arial Regular" w:hAnsi="Arial Regular" w:cs="Arial Regular"/>
                <w:color w:val="000000" w:themeColor="text1"/>
                <w:spacing w:val="-2"/>
              </w:rPr>
              <w:t>0.805</w:t>
            </w:r>
          </w:p>
        </w:tc>
      </w:tr>
    </w:tbl>
    <w:p w14:paraId="28007AE8" w14:textId="77777777" w:rsidR="00066104" w:rsidRDefault="006F6F54">
      <w:pPr>
        <w:spacing w:before="20"/>
        <w:ind w:left="100"/>
        <w:rPr>
          <w:rFonts w:ascii="Arial Regular" w:hAnsi="Arial Regular" w:cs="Arial Regular"/>
          <w:bCs/>
          <w:color w:val="000000" w:themeColor="text1"/>
        </w:rPr>
      </w:pPr>
      <w:r>
        <w:rPr>
          <w:rFonts w:ascii="Arial Regular" w:hAnsi="Arial Regular" w:cs="Arial Regular"/>
          <w:bCs/>
          <w:color w:val="000000" w:themeColor="text1"/>
        </w:rPr>
        <w:t>Overall</w:t>
      </w:r>
      <w:r>
        <w:rPr>
          <w:rFonts w:ascii="Arial Regular" w:hAnsi="Arial Regular" w:cs="Arial Regular"/>
          <w:bCs/>
          <w:color w:val="000000" w:themeColor="text1"/>
          <w:spacing w:val="-11"/>
        </w:rPr>
        <w:t xml:space="preserve"> </w:t>
      </w:r>
      <w:r>
        <w:rPr>
          <w:rFonts w:ascii="Arial Regular" w:hAnsi="Arial Regular" w:cs="Arial Regular"/>
          <w:bCs/>
          <w:color w:val="000000" w:themeColor="text1"/>
        </w:rPr>
        <w:t>KMO:</w:t>
      </w:r>
      <w:r>
        <w:rPr>
          <w:rFonts w:ascii="Arial Regular" w:hAnsi="Arial Regular" w:cs="Arial Regular"/>
          <w:bCs/>
          <w:color w:val="000000" w:themeColor="text1"/>
          <w:spacing w:val="9"/>
        </w:rPr>
        <w:t xml:space="preserve"> </w:t>
      </w:r>
      <w:r>
        <w:rPr>
          <w:rFonts w:ascii="Arial Regular" w:hAnsi="Arial Regular" w:cs="Arial Regular"/>
          <w:bCs/>
          <w:color w:val="000000" w:themeColor="text1"/>
          <w:spacing w:val="-4"/>
        </w:rPr>
        <w:t>0.812</w:t>
      </w:r>
    </w:p>
    <w:p w14:paraId="3577F0F2" w14:textId="77777777" w:rsidR="00066104" w:rsidRDefault="006F6F54">
      <w:pPr>
        <w:pStyle w:val="BodyText"/>
        <w:ind w:left="100"/>
        <w:rPr>
          <w:rFonts w:ascii="Arial Regular" w:hAnsi="Arial Regular" w:cs="Arial Regular"/>
          <w:bCs/>
          <w:color w:val="000000" w:themeColor="text1"/>
          <w:sz w:val="20"/>
          <w:szCs w:val="20"/>
        </w:rPr>
      </w:pPr>
      <w:r>
        <w:rPr>
          <w:rFonts w:ascii="Arial Regular" w:hAnsi="Arial Regular" w:cs="Arial Regular"/>
          <w:bCs/>
          <w:color w:val="000000" w:themeColor="text1"/>
          <w:spacing w:val="10"/>
          <w:w w:val="90"/>
          <w:sz w:val="20"/>
          <w:szCs w:val="20"/>
        </w:rPr>
        <w:t>Interpretation</w:t>
      </w:r>
      <w:r>
        <w:rPr>
          <w:rFonts w:ascii="Arial Regular" w:hAnsi="Arial Regular" w:cs="Arial Regular"/>
          <w:bCs/>
          <w:color w:val="000000" w:themeColor="text1"/>
          <w:spacing w:val="14"/>
          <w:sz w:val="20"/>
          <w:szCs w:val="20"/>
        </w:rPr>
        <w:t xml:space="preserve"> </w:t>
      </w:r>
      <w:r>
        <w:rPr>
          <w:rFonts w:ascii="Arial Regular" w:hAnsi="Arial Regular" w:cs="Arial Regular"/>
          <w:bCs/>
          <w:color w:val="000000" w:themeColor="text1"/>
          <w:w w:val="90"/>
          <w:sz w:val="20"/>
          <w:szCs w:val="20"/>
        </w:rPr>
        <w:t>of</w:t>
      </w:r>
      <w:r>
        <w:rPr>
          <w:rFonts w:ascii="Arial Regular" w:hAnsi="Arial Regular" w:cs="Arial Regular"/>
          <w:bCs/>
          <w:color w:val="000000" w:themeColor="text1"/>
          <w:spacing w:val="1"/>
          <w:sz w:val="20"/>
          <w:szCs w:val="20"/>
        </w:rPr>
        <w:t xml:space="preserve"> </w:t>
      </w:r>
      <w:r>
        <w:rPr>
          <w:rFonts w:ascii="Arial Regular" w:hAnsi="Arial Regular" w:cs="Arial Regular"/>
          <w:bCs/>
          <w:color w:val="000000" w:themeColor="text1"/>
          <w:spacing w:val="-5"/>
          <w:w w:val="90"/>
          <w:sz w:val="20"/>
          <w:szCs w:val="20"/>
        </w:rPr>
        <w:t>KMO</w:t>
      </w:r>
    </w:p>
    <w:p w14:paraId="55634583" w14:textId="77777777" w:rsidR="00066104" w:rsidRDefault="006F6F54">
      <w:pPr>
        <w:pStyle w:val="ListParagraph"/>
        <w:numPr>
          <w:ilvl w:val="0"/>
          <w:numId w:val="9"/>
        </w:numPr>
        <w:tabs>
          <w:tab w:val="left" w:pos="819"/>
        </w:tabs>
        <w:ind w:left="819" w:hanging="359"/>
        <w:rPr>
          <w:rFonts w:ascii="Arial Regular" w:hAnsi="Arial Regular" w:cs="Arial Regular"/>
          <w:bCs/>
          <w:color w:val="000000" w:themeColor="text1"/>
        </w:rPr>
      </w:pPr>
      <w:r>
        <w:rPr>
          <w:rFonts w:ascii="Arial Regular" w:hAnsi="Arial Regular" w:cs="Arial Regular"/>
          <w:bCs/>
          <w:color w:val="000000" w:themeColor="text1"/>
        </w:rPr>
        <w:t>≥</w:t>
      </w:r>
      <w:r>
        <w:rPr>
          <w:rFonts w:ascii="Arial Regular" w:hAnsi="Arial Regular" w:cs="Arial Regular"/>
          <w:bCs/>
          <w:color w:val="000000" w:themeColor="text1"/>
          <w:spacing w:val="-1"/>
        </w:rPr>
        <w:t xml:space="preserve"> </w:t>
      </w:r>
      <w:r>
        <w:rPr>
          <w:rFonts w:ascii="Arial Regular" w:hAnsi="Arial Regular" w:cs="Arial Regular"/>
          <w:bCs/>
          <w:color w:val="000000" w:themeColor="text1"/>
        </w:rPr>
        <w:t>0.80</w:t>
      </w:r>
      <w:r>
        <w:rPr>
          <w:rFonts w:ascii="Arial Regular" w:hAnsi="Arial Regular" w:cs="Arial Regular"/>
          <w:bCs/>
          <w:color w:val="000000" w:themeColor="text1"/>
          <w:spacing w:val="-1"/>
        </w:rPr>
        <w:t xml:space="preserve"> </w:t>
      </w:r>
      <w:r>
        <w:rPr>
          <w:rFonts w:ascii="Arial Regular" w:hAnsi="Arial Regular" w:cs="Arial Regular"/>
          <w:bCs/>
          <w:color w:val="000000" w:themeColor="text1"/>
        </w:rPr>
        <w:t>– Meritorious</w:t>
      </w:r>
      <w:r>
        <w:rPr>
          <w:rFonts w:ascii="Arial Regular" w:hAnsi="Arial Regular" w:cs="Arial Regular"/>
          <w:bCs/>
          <w:color w:val="000000" w:themeColor="text1"/>
          <w:spacing w:val="-4"/>
        </w:rPr>
        <w:t xml:space="preserve"> </w:t>
      </w:r>
      <w:r>
        <w:rPr>
          <w:rFonts w:ascii="Arial Regular" w:hAnsi="Arial Regular" w:cs="Arial Regular"/>
          <w:bCs/>
          <w:color w:val="000000" w:themeColor="text1"/>
        </w:rPr>
        <w:t>(excellent</w:t>
      </w:r>
      <w:r>
        <w:rPr>
          <w:rFonts w:ascii="Arial Regular" w:hAnsi="Arial Regular" w:cs="Arial Regular"/>
          <w:bCs/>
          <w:color w:val="000000" w:themeColor="text1"/>
          <w:spacing w:val="2"/>
        </w:rPr>
        <w:t xml:space="preserve"> </w:t>
      </w:r>
      <w:r>
        <w:rPr>
          <w:rFonts w:ascii="Arial Regular" w:hAnsi="Arial Regular" w:cs="Arial Regular"/>
          <w:bCs/>
          <w:color w:val="000000" w:themeColor="text1"/>
        </w:rPr>
        <w:t>for</w:t>
      </w:r>
      <w:r>
        <w:rPr>
          <w:rFonts w:ascii="Arial Regular" w:hAnsi="Arial Regular" w:cs="Arial Regular"/>
          <w:bCs/>
          <w:color w:val="000000" w:themeColor="text1"/>
          <w:spacing w:val="-3"/>
        </w:rPr>
        <w:t xml:space="preserve"> </w:t>
      </w:r>
      <w:r>
        <w:rPr>
          <w:rFonts w:ascii="Arial Regular" w:hAnsi="Arial Regular" w:cs="Arial Regular"/>
          <w:bCs/>
          <w:color w:val="000000" w:themeColor="text1"/>
        </w:rPr>
        <w:t>factor</w:t>
      </w:r>
      <w:r>
        <w:rPr>
          <w:rFonts w:ascii="Arial Regular" w:hAnsi="Arial Regular" w:cs="Arial Regular"/>
          <w:bCs/>
          <w:color w:val="000000" w:themeColor="text1"/>
          <w:spacing w:val="1"/>
        </w:rPr>
        <w:t xml:space="preserve"> </w:t>
      </w:r>
      <w:r>
        <w:rPr>
          <w:rFonts w:ascii="Arial Regular" w:hAnsi="Arial Regular" w:cs="Arial Regular"/>
          <w:bCs/>
          <w:color w:val="000000" w:themeColor="text1"/>
          <w:spacing w:val="-2"/>
        </w:rPr>
        <w:t>analysis)</w:t>
      </w:r>
    </w:p>
    <w:p w14:paraId="5C6E8502" w14:textId="77777777" w:rsidR="00066104" w:rsidRDefault="006F6F54">
      <w:pPr>
        <w:pStyle w:val="ListParagraph"/>
        <w:numPr>
          <w:ilvl w:val="0"/>
          <w:numId w:val="9"/>
        </w:numPr>
        <w:tabs>
          <w:tab w:val="left" w:pos="819"/>
        </w:tabs>
        <w:spacing w:before="139"/>
        <w:ind w:left="819" w:hanging="359"/>
        <w:rPr>
          <w:rFonts w:ascii="Arial Regular" w:hAnsi="Arial Regular" w:cs="Arial Regular"/>
          <w:bCs/>
          <w:color w:val="000000" w:themeColor="text1"/>
        </w:rPr>
      </w:pPr>
      <w:r>
        <w:rPr>
          <w:rFonts w:ascii="Arial Regular" w:hAnsi="Arial Regular" w:cs="Arial Regular"/>
          <w:bCs/>
          <w:color w:val="000000" w:themeColor="text1"/>
        </w:rPr>
        <w:t>0.70</w:t>
      </w:r>
      <w:r>
        <w:rPr>
          <w:rFonts w:ascii="Arial Regular" w:hAnsi="Arial Regular" w:cs="Arial Regular"/>
          <w:bCs/>
          <w:color w:val="000000" w:themeColor="text1"/>
          <w:spacing w:val="-2"/>
        </w:rPr>
        <w:t xml:space="preserve"> </w:t>
      </w:r>
      <w:r>
        <w:rPr>
          <w:rFonts w:ascii="Arial Regular" w:hAnsi="Arial Regular" w:cs="Arial Regular"/>
          <w:bCs/>
          <w:color w:val="000000" w:themeColor="text1"/>
        </w:rPr>
        <w:t>–</w:t>
      </w:r>
      <w:r>
        <w:rPr>
          <w:rFonts w:ascii="Arial Regular" w:hAnsi="Arial Regular" w:cs="Arial Regular"/>
          <w:bCs/>
          <w:color w:val="000000" w:themeColor="text1"/>
          <w:spacing w:val="-1"/>
        </w:rPr>
        <w:t xml:space="preserve"> </w:t>
      </w:r>
      <w:r>
        <w:rPr>
          <w:rFonts w:ascii="Arial Regular" w:hAnsi="Arial Regular" w:cs="Arial Regular"/>
          <w:bCs/>
          <w:color w:val="000000" w:themeColor="text1"/>
        </w:rPr>
        <w:t>0.79</w:t>
      </w:r>
      <w:r>
        <w:rPr>
          <w:rFonts w:ascii="Arial Regular" w:hAnsi="Arial Regular" w:cs="Arial Regular"/>
          <w:bCs/>
          <w:color w:val="000000" w:themeColor="text1"/>
          <w:spacing w:val="-1"/>
        </w:rPr>
        <w:t xml:space="preserve"> </w:t>
      </w:r>
      <w:r>
        <w:rPr>
          <w:rFonts w:ascii="Arial Regular" w:hAnsi="Arial Regular" w:cs="Arial Regular"/>
          <w:bCs/>
          <w:color w:val="000000" w:themeColor="text1"/>
        </w:rPr>
        <w:t>–</w:t>
      </w:r>
      <w:r>
        <w:rPr>
          <w:rFonts w:ascii="Arial Regular" w:hAnsi="Arial Regular" w:cs="Arial Regular"/>
          <w:bCs/>
          <w:color w:val="000000" w:themeColor="text1"/>
          <w:spacing w:val="-1"/>
        </w:rPr>
        <w:t xml:space="preserve"> </w:t>
      </w:r>
      <w:r>
        <w:rPr>
          <w:rFonts w:ascii="Arial Regular" w:hAnsi="Arial Regular" w:cs="Arial Regular"/>
          <w:bCs/>
          <w:color w:val="000000" w:themeColor="text1"/>
        </w:rPr>
        <w:t>Middling</w:t>
      </w:r>
      <w:r>
        <w:rPr>
          <w:rFonts w:ascii="Arial Regular" w:hAnsi="Arial Regular" w:cs="Arial Regular"/>
          <w:bCs/>
          <w:color w:val="000000" w:themeColor="text1"/>
          <w:spacing w:val="-3"/>
        </w:rPr>
        <w:t xml:space="preserve"> </w:t>
      </w:r>
      <w:r>
        <w:rPr>
          <w:rFonts w:ascii="Arial Regular" w:hAnsi="Arial Regular" w:cs="Arial Regular"/>
          <w:bCs/>
          <w:color w:val="000000" w:themeColor="text1"/>
          <w:spacing w:val="-2"/>
        </w:rPr>
        <w:t>(acceptable)</w:t>
      </w:r>
    </w:p>
    <w:p w14:paraId="16F19670" w14:textId="77777777" w:rsidR="00066104" w:rsidRDefault="006F6F54">
      <w:pPr>
        <w:pStyle w:val="ListParagraph"/>
        <w:numPr>
          <w:ilvl w:val="0"/>
          <w:numId w:val="9"/>
        </w:numPr>
        <w:tabs>
          <w:tab w:val="left" w:pos="819"/>
        </w:tabs>
        <w:spacing w:before="137"/>
        <w:ind w:left="819" w:hanging="359"/>
        <w:rPr>
          <w:rFonts w:ascii="Arial Regular" w:hAnsi="Arial Regular" w:cs="Arial Regular"/>
          <w:bCs/>
          <w:color w:val="000000" w:themeColor="text1"/>
        </w:rPr>
      </w:pPr>
      <w:r>
        <w:rPr>
          <w:rFonts w:ascii="Arial Regular" w:hAnsi="Arial Regular" w:cs="Arial Regular"/>
          <w:bCs/>
          <w:color w:val="000000" w:themeColor="text1"/>
        </w:rPr>
        <w:t xml:space="preserve">0.60 – 0.69 – </w:t>
      </w:r>
      <w:r>
        <w:rPr>
          <w:rFonts w:ascii="Arial Regular" w:hAnsi="Arial Regular" w:cs="Arial Regular"/>
          <w:bCs/>
          <w:color w:val="000000" w:themeColor="text1"/>
          <w:spacing w:val="-2"/>
        </w:rPr>
        <w:t>Mediocre</w:t>
      </w:r>
    </w:p>
    <w:p w14:paraId="4D251211" w14:textId="77777777" w:rsidR="00066104" w:rsidRDefault="006F6F54">
      <w:pPr>
        <w:pStyle w:val="ListParagraph"/>
        <w:numPr>
          <w:ilvl w:val="0"/>
          <w:numId w:val="9"/>
        </w:numPr>
        <w:tabs>
          <w:tab w:val="left" w:pos="819"/>
        </w:tabs>
        <w:spacing w:before="139"/>
        <w:ind w:left="819" w:hanging="359"/>
        <w:rPr>
          <w:rFonts w:ascii="Arial Regular" w:hAnsi="Arial Regular" w:cs="Arial Regular"/>
          <w:bCs/>
          <w:color w:val="000000" w:themeColor="text1"/>
        </w:rPr>
      </w:pPr>
      <w:r>
        <w:rPr>
          <w:rFonts w:ascii="Arial Regular" w:hAnsi="Arial Regular" w:cs="Arial Regular"/>
          <w:bCs/>
          <w:color w:val="000000" w:themeColor="text1"/>
        </w:rPr>
        <w:t>&lt;</w:t>
      </w:r>
      <w:r>
        <w:rPr>
          <w:rFonts w:ascii="Arial Regular" w:hAnsi="Arial Regular" w:cs="Arial Regular"/>
          <w:bCs/>
          <w:color w:val="000000" w:themeColor="text1"/>
          <w:spacing w:val="-1"/>
        </w:rPr>
        <w:t xml:space="preserve"> </w:t>
      </w:r>
      <w:r>
        <w:rPr>
          <w:rFonts w:ascii="Arial Regular" w:hAnsi="Arial Regular" w:cs="Arial Regular"/>
          <w:bCs/>
          <w:color w:val="000000" w:themeColor="text1"/>
        </w:rPr>
        <w:t>0.60</w:t>
      </w:r>
      <w:r>
        <w:rPr>
          <w:rFonts w:ascii="Arial Regular" w:hAnsi="Arial Regular" w:cs="Arial Regular"/>
          <w:bCs/>
          <w:color w:val="000000" w:themeColor="text1"/>
          <w:spacing w:val="-2"/>
        </w:rPr>
        <w:t xml:space="preserve"> </w:t>
      </w:r>
      <w:r>
        <w:rPr>
          <w:rFonts w:ascii="Arial Regular" w:hAnsi="Arial Regular" w:cs="Arial Regular"/>
          <w:bCs/>
          <w:color w:val="000000" w:themeColor="text1"/>
        </w:rPr>
        <w:t>–</w:t>
      </w:r>
      <w:r>
        <w:rPr>
          <w:rFonts w:ascii="Arial Regular" w:hAnsi="Arial Regular" w:cs="Arial Regular"/>
          <w:bCs/>
          <w:color w:val="000000" w:themeColor="text1"/>
          <w:spacing w:val="-2"/>
        </w:rPr>
        <w:t xml:space="preserve"> </w:t>
      </w:r>
      <w:r>
        <w:rPr>
          <w:rFonts w:ascii="Arial Regular" w:hAnsi="Arial Regular" w:cs="Arial Regular"/>
          <w:bCs/>
          <w:color w:val="000000" w:themeColor="text1"/>
        </w:rPr>
        <w:t>Unacceptable</w:t>
      </w:r>
      <w:r>
        <w:rPr>
          <w:rFonts w:ascii="Arial Regular" w:hAnsi="Arial Regular" w:cs="Arial Regular"/>
          <w:bCs/>
          <w:color w:val="000000" w:themeColor="text1"/>
          <w:spacing w:val="-2"/>
        </w:rPr>
        <w:t xml:space="preserve"> </w:t>
      </w:r>
      <w:r>
        <w:rPr>
          <w:rFonts w:ascii="Arial Regular" w:hAnsi="Arial Regular" w:cs="Arial Regular"/>
          <w:bCs/>
          <w:color w:val="000000" w:themeColor="text1"/>
        </w:rPr>
        <w:t>(consider</w:t>
      </w:r>
      <w:r>
        <w:rPr>
          <w:rFonts w:ascii="Arial Regular" w:hAnsi="Arial Regular" w:cs="Arial Regular"/>
          <w:bCs/>
          <w:color w:val="000000" w:themeColor="text1"/>
          <w:spacing w:val="-3"/>
        </w:rPr>
        <w:t xml:space="preserve"> </w:t>
      </w:r>
      <w:r>
        <w:rPr>
          <w:rFonts w:ascii="Arial Regular" w:hAnsi="Arial Regular" w:cs="Arial Regular"/>
          <w:bCs/>
          <w:color w:val="000000" w:themeColor="text1"/>
        </w:rPr>
        <w:t>removing</w:t>
      </w:r>
      <w:r>
        <w:rPr>
          <w:rFonts w:ascii="Arial Regular" w:hAnsi="Arial Regular" w:cs="Arial Regular"/>
          <w:bCs/>
          <w:color w:val="000000" w:themeColor="text1"/>
          <w:spacing w:val="-3"/>
        </w:rPr>
        <w:t xml:space="preserve"> </w:t>
      </w:r>
      <w:r>
        <w:rPr>
          <w:rFonts w:ascii="Arial Regular" w:hAnsi="Arial Regular" w:cs="Arial Regular"/>
          <w:bCs/>
          <w:color w:val="000000" w:themeColor="text1"/>
          <w:spacing w:val="-2"/>
        </w:rPr>
        <w:t>items)</w:t>
      </w:r>
    </w:p>
    <w:p w14:paraId="2232E5AD" w14:textId="77777777" w:rsidR="00066104" w:rsidRDefault="00066104">
      <w:pPr>
        <w:pStyle w:val="BodyText"/>
        <w:spacing w:before="140"/>
        <w:rPr>
          <w:rFonts w:ascii="Arial Regular" w:hAnsi="Arial Regular" w:cs="Arial Regular"/>
          <w:bCs/>
          <w:color w:val="000000" w:themeColor="text1"/>
          <w:sz w:val="20"/>
          <w:szCs w:val="20"/>
        </w:rPr>
      </w:pPr>
    </w:p>
    <w:p w14:paraId="15A1ECFA" w14:textId="77777777" w:rsidR="00066104" w:rsidRDefault="006F6F54">
      <w:pPr>
        <w:spacing w:before="1"/>
        <w:ind w:right="14"/>
        <w:jc w:val="center"/>
        <w:rPr>
          <w:rFonts w:ascii="Arial Regular" w:hAnsi="Arial Regular" w:cs="Arial Regular"/>
          <w:bCs/>
          <w:color w:val="000000" w:themeColor="text1"/>
        </w:rPr>
      </w:pPr>
      <w:r>
        <w:rPr>
          <w:rFonts w:ascii="Arial Regular" w:hAnsi="Arial Regular" w:cs="Arial Regular"/>
          <w:bCs/>
          <w:color w:val="000000" w:themeColor="text1"/>
          <w:spacing w:val="9"/>
          <w:w w:val="90"/>
        </w:rPr>
        <w:t>BARTLETT'</w:t>
      </w:r>
      <w:r>
        <w:rPr>
          <w:rFonts w:ascii="Arial Regular" w:hAnsi="Arial Regular" w:cs="Arial Regular"/>
          <w:bCs/>
          <w:color w:val="000000" w:themeColor="text1"/>
          <w:spacing w:val="-21"/>
          <w:w w:val="90"/>
        </w:rPr>
        <w:t xml:space="preserve"> </w:t>
      </w:r>
      <w:r>
        <w:rPr>
          <w:rFonts w:ascii="Arial Regular" w:hAnsi="Arial Regular" w:cs="Arial Regular"/>
          <w:bCs/>
          <w:color w:val="000000" w:themeColor="text1"/>
          <w:w w:val="90"/>
        </w:rPr>
        <w:t>S</w:t>
      </w:r>
      <w:r>
        <w:rPr>
          <w:rFonts w:ascii="Arial Regular" w:hAnsi="Arial Regular" w:cs="Arial Regular"/>
          <w:bCs/>
          <w:color w:val="000000" w:themeColor="text1"/>
          <w:spacing w:val="38"/>
        </w:rPr>
        <w:t xml:space="preserve"> </w:t>
      </w:r>
      <w:r>
        <w:rPr>
          <w:rFonts w:ascii="Arial Regular" w:hAnsi="Arial Regular" w:cs="Arial Regular"/>
          <w:bCs/>
          <w:color w:val="000000" w:themeColor="text1"/>
          <w:spacing w:val="-4"/>
          <w:w w:val="90"/>
        </w:rPr>
        <w:t>TEST</w:t>
      </w:r>
    </w:p>
    <w:p w14:paraId="000CDF1B" w14:textId="77777777" w:rsidR="00066104" w:rsidRDefault="006F6F54">
      <w:pPr>
        <w:spacing w:line="360" w:lineRule="auto"/>
        <w:ind w:left="100" w:right="4889"/>
        <w:rPr>
          <w:rFonts w:ascii="Arial Regular" w:hAnsi="Arial Regular" w:cs="Arial Regular"/>
          <w:bCs/>
          <w:color w:val="000000" w:themeColor="text1"/>
        </w:rPr>
      </w:pPr>
      <w:r>
        <w:rPr>
          <w:rFonts w:ascii="Arial Regular" w:hAnsi="Arial Regular" w:cs="Arial Regular"/>
          <w:bCs/>
          <w:color w:val="000000" w:themeColor="text1"/>
        </w:rPr>
        <w:t>Chi-square</w:t>
      </w:r>
      <w:r>
        <w:rPr>
          <w:rFonts w:ascii="Arial Regular" w:hAnsi="Arial Regular" w:cs="Arial Regular"/>
          <w:bCs/>
          <w:color w:val="000000" w:themeColor="text1"/>
          <w:spacing w:val="-13"/>
        </w:rPr>
        <w:t xml:space="preserve"> </w:t>
      </w:r>
      <w:r>
        <w:rPr>
          <w:rFonts w:ascii="Arial Regular" w:hAnsi="Arial Regular" w:cs="Arial Regular"/>
          <w:bCs/>
          <w:color w:val="000000" w:themeColor="text1"/>
        </w:rPr>
        <w:t>(χ²)</w:t>
      </w:r>
      <w:r>
        <w:rPr>
          <w:rFonts w:ascii="Arial Regular" w:hAnsi="Arial Regular" w:cs="Arial Regular"/>
          <w:bCs/>
          <w:color w:val="000000" w:themeColor="text1"/>
          <w:spacing w:val="-12"/>
        </w:rPr>
        <w:t xml:space="preserve"> </w:t>
      </w:r>
      <w:proofErr w:type="gramStart"/>
      <w:r>
        <w:rPr>
          <w:rFonts w:ascii="Arial Regular" w:hAnsi="Arial Regular" w:cs="Arial Regular"/>
          <w:bCs/>
          <w:color w:val="000000" w:themeColor="text1"/>
        </w:rPr>
        <w:t>statistic</w:t>
      </w:r>
      <w:r>
        <w:rPr>
          <w:rFonts w:ascii="Arial Regular" w:hAnsi="Arial Regular" w:cs="Arial Regular"/>
          <w:bCs/>
          <w:color w:val="000000" w:themeColor="text1"/>
          <w:spacing w:val="-11"/>
        </w:rPr>
        <w:t xml:space="preserve"> </w:t>
      </w:r>
      <w:r>
        <w:rPr>
          <w:rFonts w:ascii="Arial Regular" w:hAnsi="Arial Regular" w:cs="Arial Regular"/>
          <w:bCs/>
          <w:color w:val="000000" w:themeColor="text1"/>
        </w:rPr>
        <w:t>:</w:t>
      </w:r>
      <w:proofErr w:type="gramEnd"/>
      <w:r>
        <w:rPr>
          <w:rFonts w:ascii="Arial Regular" w:hAnsi="Arial Regular" w:cs="Arial Regular"/>
          <w:bCs/>
          <w:color w:val="000000" w:themeColor="text1"/>
          <w:spacing w:val="-1"/>
        </w:rPr>
        <w:t xml:space="preserve"> </w:t>
      </w:r>
      <w:r>
        <w:rPr>
          <w:rFonts w:ascii="Arial Regular" w:hAnsi="Arial Regular" w:cs="Arial Regular"/>
          <w:bCs/>
          <w:color w:val="000000" w:themeColor="text1"/>
        </w:rPr>
        <w:t>2,845.67 Degrees of freedom (df)</w:t>
      </w:r>
      <w:r>
        <w:rPr>
          <w:rFonts w:ascii="Arial Regular" w:hAnsi="Arial Regular" w:cs="Arial Regular"/>
          <w:bCs/>
          <w:color w:val="000000" w:themeColor="text1"/>
          <w:spacing w:val="80"/>
        </w:rPr>
        <w:t xml:space="preserve"> </w:t>
      </w:r>
      <w:r>
        <w:rPr>
          <w:rFonts w:ascii="Arial Regular" w:hAnsi="Arial Regular" w:cs="Arial Regular"/>
          <w:bCs/>
          <w:color w:val="000000" w:themeColor="text1"/>
        </w:rPr>
        <w:t>: 300</w:t>
      </w:r>
    </w:p>
    <w:p w14:paraId="08D7CFB3" w14:textId="77777777" w:rsidR="00066104" w:rsidRDefault="006F6F54">
      <w:pPr>
        <w:tabs>
          <w:tab w:val="left" w:pos="2000"/>
        </w:tabs>
        <w:spacing w:line="372" w:lineRule="auto"/>
        <w:ind w:left="100" w:right="4889"/>
        <w:rPr>
          <w:rFonts w:ascii="Arial Regular" w:hAnsi="Arial Regular" w:cs="Arial Regular"/>
          <w:bCs/>
          <w:color w:val="000000" w:themeColor="text1"/>
        </w:rPr>
      </w:pPr>
      <w:r>
        <w:rPr>
          <w:rFonts w:ascii="Arial Regular" w:hAnsi="Arial Regular" w:cs="Arial Regular"/>
          <w:bCs/>
          <w:color w:val="000000" w:themeColor="text1"/>
          <w:spacing w:val="-2"/>
        </w:rPr>
        <w:t>p-value</w:t>
      </w:r>
      <w:r>
        <w:rPr>
          <w:rFonts w:ascii="Arial Regular" w:hAnsi="Arial Regular" w:cs="Arial Regular"/>
          <w:bCs/>
          <w:color w:val="000000" w:themeColor="text1"/>
        </w:rPr>
        <w:tab/>
        <w:t xml:space="preserve">: 1.234e-187 </w:t>
      </w:r>
    </w:p>
    <w:p w14:paraId="5A47C50B" w14:textId="77777777" w:rsidR="00066104" w:rsidRDefault="006F6F54">
      <w:pPr>
        <w:tabs>
          <w:tab w:val="left" w:pos="2000"/>
        </w:tabs>
        <w:spacing w:line="372" w:lineRule="auto"/>
        <w:ind w:left="100" w:right="4889"/>
        <w:rPr>
          <w:rFonts w:ascii="Arial Regular" w:hAnsi="Arial Regular" w:cs="Arial Regular"/>
          <w:bCs/>
          <w:color w:val="000000" w:themeColor="text1"/>
          <w:spacing w:val="8"/>
        </w:rPr>
      </w:pPr>
      <w:r>
        <w:rPr>
          <w:rFonts w:ascii="Arial Regular" w:hAnsi="Arial Regular" w:cs="Arial Regular"/>
          <w:bCs/>
          <w:color w:val="000000" w:themeColor="text1"/>
        </w:rPr>
        <w:t xml:space="preserve">Result: p </w:t>
      </w:r>
      <w:r>
        <w:rPr>
          <w:rFonts w:ascii="Arial Regular" w:hAnsi="Arial Regular" w:cs="Arial Regular"/>
          <w:bCs/>
          <w:color w:val="000000" w:themeColor="text1"/>
        </w:rPr>
        <w:t>&lt;</w:t>
      </w:r>
      <w:r>
        <w:rPr>
          <w:rFonts w:ascii="Arial Regular" w:hAnsi="Arial Regular" w:cs="Arial Regular"/>
          <w:bCs/>
          <w:color w:val="000000" w:themeColor="text1"/>
          <w:spacing w:val="-9"/>
        </w:rPr>
        <w:t xml:space="preserve"> </w:t>
      </w:r>
      <w:r>
        <w:rPr>
          <w:rFonts w:ascii="Arial Regular" w:hAnsi="Arial Regular" w:cs="Arial Regular"/>
          <w:bCs/>
          <w:color w:val="000000" w:themeColor="text1"/>
        </w:rPr>
        <w:t>0.001</w:t>
      </w:r>
      <w:r>
        <w:rPr>
          <w:rFonts w:ascii="Arial Regular" w:hAnsi="Arial Regular" w:cs="Arial Regular"/>
          <w:bCs/>
          <w:color w:val="000000" w:themeColor="text1"/>
          <w:spacing w:val="-10"/>
        </w:rPr>
        <w:t xml:space="preserve"> </w:t>
      </w:r>
      <w:r>
        <w:rPr>
          <w:rFonts w:ascii="Arial Regular" w:hAnsi="Arial Regular" w:cs="Arial Regular"/>
          <w:bCs/>
          <w:color w:val="000000" w:themeColor="text1"/>
        </w:rPr>
        <w:t>→</w:t>
      </w:r>
      <w:r>
        <w:rPr>
          <w:rFonts w:ascii="Arial Regular" w:hAnsi="Arial Regular" w:cs="Arial Regular"/>
          <w:bCs/>
          <w:color w:val="000000" w:themeColor="text1"/>
          <w:spacing w:val="-10"/>
        </w:rPr>
        <w:t xml:space="preserve"> </w:t>
      </w:r>
      <w:r>
        <w:rPr>
          <w:rFonts w:ascii="Arial Regular" w:hAnsi="Arial Regular" w:cs="Arial Regular"/>
          <w:bCs/>
          <w:color w:val="000000" w:themeColor="text1"/>
          <w:spacing w:val="13"/>
        </w:rPr>
        <w:t>REJECT</w:t>
      </w:r>
      <w:r>
        <w:rPr>
          <w:rFonts w:ascii="Arial Regular" w:hAnsi="Arial Regular" w:cs="Arial Regular"/>
          <w:bCs/>
          <w:color w:val="000000" w:themeColor="text1"/>
          <w:spacing w:val="1"/>
        </w:rPr>
        <w:t xml:space="preserve"> </w:t>
      </w:r>
      <w:r>
        <w:rPr>
          <w:rFonts w:ascii="Arial Regular" w:hAnsi="Arial Regular" w:cs="Arial Regular"/>
          <w:bCs/>
          <w:color w:val="000000" w:themeColor="text1"/>
          <w:spacing w:val="9"/>
        </w:rPr>
        <w:t xml:space="preserve">H₀ </w:t>
      </w:r>
      <w:r>
        <w:rPr>
          <w:rFonts w:ascii="Arial Regular" w:hAnsi="Arial Regular" w:cs="Arial Regular"/>
          <w:bCs/>
          <w:color w:val="000000" w:themeColor="text1"/>
          <w:spacing w:val="8"/>
        </w:rPr>
        <w:t xml:space="preserve">Interpretation: </w:t>
      </w:r>
    </w:p>
    <w:p w14:paraId="0E5F1547" w14:textId="77777777" w:rsidR="00066104" w:rsidRDefault="006F6F54">
      <w:pPr>
        <w:tabs>
          <w:tab w:val="left" w:pos="2000"/>
        </w:tabs>
        <w:spacing w:line="372" w:lineRule="auto"/>
        <w:ind w:left="100" w:right="866"/>
        <w:rPr>
          <w:rFonts w:ascii="Arial Regular" w:hAnsi="Arial Regular" w:cs="Arial Regular"/>
          <w:bCs/>
          <w:color w:val="000000" w:themeColor="text1"/>
          <w:spacing w:val="-2"/>
        </w:rPr>
      </w:pPr>
      <w:r>
        <w:rPr>
          <w:rFonts w:ascii="Arial Regular" w:hAnsi="Arial Regular" w:cs="Arial Regular"/>
          <w:bCs/>
          <w:color w:val="000000" w:themeColor="text1"/>
        </w:rPr>
        <w:t>p</w:t>
      </w:r>
      <w:r>
        <w:rPr>
          <w:rFonts w:ascii="Arial Regular" w:hAnsi="Arial Regular" w:cs="Arial Regular"/>
          <w:bCs/>
          <w:color w:val="000000" w:themeColor="text1"/>
          <w:spacing w:val="8"/>
        </w:rPr>
        <w:t xml:space="preserve"> </w:t>
      </w:r>
      <w:r>
        <w:rPr>
          <w:rFonts w:ascii="Arial Regular" w:hAnsi="Arial Regular" w:cs="Arial Regular"/>
          <w:bCs/>
          <w:color w:val="000000" w:themeColor="text1"/>
        </w:rPr>
        <w:t>&lt;</w:t>
      </w:r>
      <w:r>
        <w:rPr>
          <w:rFonts w:ascii="Arial Regular" w:hAnsi="Arial Regular" w:cs="Arial Regular"/>
          <w:bCs/>
          <w:color w:val="000000" w:themeColor="text1"/>
          <w:spacing w:val="-2"/>
        </w:rPr>
        <w:t xml:space="preserve"> </w:t>
      </w:r>
      <w:r>
        <w:rPr>
          <w:rFonts w:ascii="Arial Regular" w:hAnsi="Arial Regular" w:cs="Arial Regular"/>
          <w:bCs/>
          <w:color w:val="000000" w:themeColor="text1"/>
        </w:rPr>
        <w:t>0.05</w:t>
      </w:r>
      <w:r>
        <w:rPr>
          <w:rFonts w:ascii="Arial Regular" w:hAnsi="Arial Regular" w:cs="Arial Regular"/>
          <w:bCs/>
          <w:color w:val="000000" w:themeColor="text1"/>
          <w:spacing w:val="-3"/>
        </w:rPr>
        <w:t xml:space="preserve"> </w:t>
      </w:r>
      <w:r>
        <w:rPr>
          <w:rFonts w:ascii="Arial Regular" w:hAnsi="Arial Regular" w:cs="Arial Regular"/>
          <w:bCs/>
          <w:color w:val="000000" w:themeColor="text1"/>
        </w:rPr>
        <w:t>(actually</w:t>
      </w:r>
      <w:r>
        <w:rPr>
          <w:rFonts w:ascii="Arial Regular" w:hAnsi="Arial Regular" w:cs="Arial Regular"/>
          <w:bCs/>
          <w:color w:val="000000" w:themeColor="text1"/>
          <w:spacing w:val="-3"/>
        </w:rPr>
        <w:t xml:space="preserve"> </w:t>
      </w:r>
      <w:r>
        <w:rPr>
          <w:rFonts w:ascii="Arial Regular" w:hAnsi="Arial Regular" w:cs="Arial Regular"/>
          <w:bCs/>
          <w:color w:val="000000" w:themeColor="text1"/>
        </w:rPr>
        <w:t>p</w:t>
      </w:r>
      <w:r>
        <w:rPr>
          <w:rFonts w:ascii="Arial Regular" w:hAnsi="Arial Regular" w:cs="Arial Regular"/>
          <w:bCs/>
          <w:color w:val="000000" w:themeColor="text1"/>
          <w:spacing w:val="11"/>
        </w:rPr>
        <w:t xml:space="preserve"> </w:t>
      </w:r>
      <w:r>
        <w:rPr>
          <w:rFonts w:ascii="Arial Regular" w:hAnsi="Arial Regular" w:cs="Arial Regular"/>
          <w:bCs/>
          <w:color w:val="000000" w:themeColor="text1"/>
        </w:rPr>
        <w:t>≈</w:t>
      </w:r>
      <w:r>
        <w:rPr>
          <w:rFonts w:ascii="Arial Regular" w:hAnsi="Arial Regular" w:cs="Arial Regular"/>
          <w:bCs/>
          <w:color w:val="000000" w:themeColor="text1"/>
          <w:spacing w:val="-6"/>
        </w:rPr>
        <w:t xml:space="preserve"> </w:t>
      </w:r>
      <w:r>
        <w:rPr>
          <w:rFonts w:ascii="Arial Regular" w:hAnsi="Arial Regular" w:cs="Arial Regular"/>
          <w:bCs/>
          <w:color w:val="000000" w:themeColor="text1"/>
        </w:rPr>
        <w:t>0.000)</w:t>
      </w:r>
      <w:r>
        <w:rPr>
          <w:rFonts w:ascii="Arial Regular" w:hAnsi="Arial Regular" w:cs="Arial Regular"/>
          <w:bCs/>
          <w:color w:val="000000" w:themeColor="text1"/>
          <w:spacing w:val="-2"/>
        </w:rPr>
        <w:t xml:space="preserve"> </w:t>
      </w:r>
      <w:r>
        <w:rPr>
          <w:rFonts w:ascii="Arial Regular" w:hAnsi="Arial Regular" w:cs="Arial Regular"/>
          <w:bCs/>
          <w:color w:val="000000" w:themeColor="text1"/>
        </w:rPr>
        <w:t>→</w:t>
      </w:r>
      <w:r>
        <w:rPr>
          <w:rFonts w:ascii="Arial Regular" w:hAnsi="Arial Regular" w:cs="Arial Regular"/>
          <w:bCs/>
          <w:color w:val="000000" w:themeColor="text1"/>
          <w:spacing w:val="-3"/>
        </w:rPr>
        <w:t xml:space="preserve"> </w:t>
      </w:r>
      <w:r>
        <w:rPr>
          <w:rFonts w:ascii="Arial Regular" w:hAnsi="Arial Regular" w:cs="Arial Regular"/>
          <w:bCs/>
          <w:color w:val="000000" w:themeColor="text1"/>
        </w:rPr>
        <w:t>Strong</w:t>
      </w:r>
      <w:r>
        <w:rPr>
          <w:rFonts w:ascii="Arial Regular" w:hAnsi="Arial Regular" w:cs="Arial Regular"/>
          <w:bCs/>
          <w:color w:val="000000" w:themeColor="text1"/>
          <w:spacing w:val="-2"/>
        </w:rPr>
        <w:t xml:space="preserve"> </w:t>
      </w:r>
      <w:r>
        <w:rPr>
          <w:rFonts w:ascii="Arial Regular" w:hAnsi="Arial Regular" w:cs="Arial Regular"/>
          <w:bCs/>
          <w:color w:val="000000" w:themeColor="text1"/>
        </w:rPr>
        <w:t>evidence</w:t>
      </w:r>
      <w:r>
        <w:rPr>
          <w:rFonts w:ascii="Arial Regular" w:hAnsi="Arial Regular" w:cs="Arial Regular"/>
          <w:bCs/>
          <w:color w:val="000000" w:themeColor="text1"/>
          <w:spacing w:val="-2"/>
        </w:rPr>
        <w:t xml:space="preserve"> </w:t>
      </w:r>
      <w:r>
        <w:rPr>
          <w:rFonts w:ascii="Arial Regular" w:hAnsi="Arial Regular" w:cs="Arial Regular"/>
          <w:bCs/>
          <w:color w:val="000000" w:themeColor="text1"/>
        </w:rPr>
        <w:t>that</w:t>
      </w:r>
      <w:r>
        <w:rPr>
          <w:rFonts w:ascii="Arial Regular" w:hAnsi="Arial Regular" w:cs="Arial Regular"/>
          <w:bCs/>
          <w:color w:val="000000" w:themeColor="text1"/>
          <w:spacing w:val="-6"/>
        </w:rPr>
        <w:t xml:space="preserve"> </w:t>
      </w:r>
      <w:r>
        <w:rPr>
          <w:rFonts w:ascii="Arial Regular" w:hAnsi="Arial Regular" w:cs="Arial Regular"/>
          <w:bCs/>
          <w:color w:val="000000" w:themeColor="text1"/>
        </w:rPr>
        <w:t>variables</w:t>
      </w:r>
      <w:r>
        <w:rPr>
          <w:rFonts w:ascii="Arial Regular" w:hAnsi="Arial Regular" w:cs="Arial Regular"/>
          <w:bCs/>
          <w:color w:val="000000" w:themeColor="text1"/>
          <w:spacing w:val="-3"/>
        </w:rPr>
        <w:t xml:space="preserve"> </w:t>
      </w:r>
      <w:r>
        <w:rPr>
          <w:rFonts w:ascii="Arial Regular" w:hAnsi="Arial Regular" w:cs="Arial Regular"/>
          <w:bCs/>
          <w:color w:val="000000" w:themeColor="text1"/>
        </w:rPr>
        <w:t>are</w:t>
      </w:r>
      <w:r>
        <w:rPr>
          <w:rFonts w:ascii="Arial Regular" w:hAnsi="Arial Regular" w:cs="Arial Regular"/>
          <w:bCs/>
          <w:color w:val="000000" w:themeColor="text1"/>
          <w:spacing w:val="-1"/>
        </w:rPr>
        <w:t xml:space="preserve"> </w:t>
      </w:r>
      <w:r>
        <w:rPr>
          <w:rFonts w:ascii="Arial Regular" w:hAnsi="Arial Regular" w:cs="Arial Regular"/>
          <w:bCs/>
          <w:color w:val="000000" w:themeColor="text1"/>
          <w:spacing w:val="-2"/>
        </w:rPr>
        <w:t>correlated.</w:t>
      </w:r>
    </w:p>
    <w:p w14:paraId="631CB634" w14:textId="786C6293" w:rsidR="00593903" w:rsidRDefault="00593903">
      <w:pPr>
        <w:tabs>
          <w:tab w:val="left" w:pos="2000"/>
        </w:tabs>
        <w:spacing w:line="372" w:lineRule="auto"/>
        <w:ind w:left="100" w:right="866"/>
        <w:rPr>
          <w:rFonts w:ascii="Arial Regular" w:hAnsi="Arial Regular" w:cs="Arial Regular"/>
          <w:bCs/>
          <w:color w:val="000000" w:themeColor="text1"/>
        </w:rPr>
      </w:pPr>
      <w:r w:rsidRPr="00593903">
        <w:rPr>
          <w:rFonts w:ascii="Arial Regular" w:hAnsi="Arial Regular" w:cs="Arial Regular"/>
          <w:bCs/>
          <w:color w:val="000000" w:themeColor="text1"/>
        </w:rPr>
        <w:t xml:space="preserve">Table </w:t>
      </w:r>
      <w:r>
        <w:rPr>
          <w:rFonts w:ascii="Arial Regular" w:hAnsi="Arial Regular" w:cs="Arial Regular"/>
          <w:bCs/>
          <w:color w:val="000000" w:themeColor="text1"/>
        </w:rPr>
        <w:t>4.</w:t>
      </w:r>
      <w:r w:rsidR="001760D6">
        <w:rPr>
          <w:rFonts w:ascii="Arial Regular" w:hAnsi="Arial Regular" w:cs="Arial Regular"/>
          <w:bCs/>
          <w:color w:val="000000" w:themeColor="text1"/>
        </w:rPr>
        <w:t xml:space="preserve"> Estimation </w:t>
      </w:r>
      <w:r w:rsidR="001760D6">
        <w:rPr>
          <w:rFonts w:ascii="Arial Regular" w:hAnsi="Arial Regular" w:cs="Arial Regular"/>
          <w:bCs/>
          <w:color w:val="000000" w:themeColor="text1"/>
          <w:spacing w:val="-12"/>
        </w:rPr>
        <w:t xml:space="preserve">through </w:t>
      </w:r>
      <w:r w:rsidR="001760D6">
        <w:rPr>
          <w:rFonts w:ascii="Arial Regular" w:hAnsi="Arial Regular" w:cs="Arial Regular"/>
          <w:bCs/>
          <w:color w:val="000000" w:themeColor="text1"/>
          <w:spacing w:val="-2"/>
        </w:rPr>
        <w:t>Bartlett’s Test</w:t>
      </w:r>
    </w:p>
    <w:tbl>
      <w:tblPr>
        <w:tblW w:w="0" w:type="auto"/>
        <w:tblInd w:w="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597"/>
        <w:gridCol w:w="2650"/>
        <w:gridCol w:w="4047"/>
      </w:tblGrid>
      <w:tr w:rsidR="00066104" w14:paraId="5960CBD7" w14:textId="77777777">
        <w:trPr>
          <w:trHeight w:val="564"/>
        </w:trPr>
        <w:tc>
          <w:tcPr>
            <w:tcW w:w="1597" w:type="dxa"/>
          </w:tcPr>
          <w:p w14:paraId="70C003BB" w14:textId="77777777" w:rsidR="00066104" w:rsidRDefault="006F6F54">
            <w:pPr>
              <w:pStyle w:val="TableParagraph"/>
              <w:spacing w:before="75"/>
              <w:jc w:val="left"/>
              <w:rPr>
                <w:rFonts w:ascii="Arial Regular" w:hAnsi="Arial Regular" w:cs="Arial Regular"/>
                <w:bCs/>
                <w:color w:val="000000" w:themeColor="text1"/>
              </w:rPr>
            </w:pPr>
            <w:r>
              <w:rPr>
                <w:rFonts w:ascii="Arial Regular" w:hAnsi="Arial Regular" w:cs="Arial Regular"/>
                <w:bCs/>
                <w:color w:val="000000" w:themeColor="text1"/>
                <w:spacing w:val="-4"/>
              </w:rPr>
              <w:lastRenderedPageBreak/>
              <w:t>Test</w:t>
            </w:r>
          </w:p>
        </w:tc>
        <w:tc>
          <w:tcPr>
            <w:tcW w:w="2650" w:type="dxa"/>
          </w:tcPr>
          <w:p w14:paraId="115C0CF4" w14:textId="77777777" w:rsidR="00066104" w:rsidRDefault="006F6F54">
            <w:pPr>
              <w:pStyle w:val="TableParagraph"/>
              <w:spacing w:before="75"/>
              <w:ind w:left="4" w:right="12"/>
              <w:rPr>
                <w:rFonts w:ascii="Arial Regular" w:hAnsi="Arial Regular" w:cs="Arial Regular"/>
                <w:bCs/>
                <w:color w:val="000000" w:themeColor="text1"/>
              </w:rPr>
            </w:pPr>
            <w:r>
              <w:rPr>
                <w:rFonts w:ascii="Arial Regular" w:hAnsi="Arial Regular" w:cs="Arial Regular"/>
                <w:bCs/>
                <w:color w:val="000000" w:themeColor="text1"/>
                <w:spacing w:val="-2"/>
              </w:rPr>
              <w:t>Result</w:t>
            </w:r>
          </w:p>
        </w:tc>
        <w:tc>
          <w:tcPr>
            <w:tcW w:w="4047" w:type="dxa"/>
          </w:tcPr>
          <w:p w14:paraId="1369B566" w14:textId="77777777" w:rsidR="00066104" w:rsidRDefault="006F6F54">
            <w:pPr>
              <w:pStyle w:val="TableParagraph"/>
              <w:spacing w:before="75"/>
              <w:ind w:left="6" w:right="14"/>
              <w:rPr>
                <w:rFonts w:ascii="Arial Regular" w:hAnsi="Arial Regular" w:cs="Arial Regular"/>
                <w:bCs/>
                <w:color w:val="000000" w:themeColor="text1"/>
              </w:rPr>
            </w:pPr>
            <w:r>
              <w:rPr>
                <w:rFonts w:ascii="Arial Regular" w:hAnsi="Arial Regular" w:cs="Arial Regular"/>
                <w:bCs/>
                <w:color w:val="000000" w:themeColor="text1"/>
                <w:spacing w:val="8"/>
              </w:rPr>
              <w:t>Interpretation</w:t>
            </w:r>
          </w:p>
        </w:tc>
      </w:tr>
      <w:tr w:rsidR="00066104" w14:paraId="2B917235" w14:textId="77777777">
        <w:trPr>
          <w:trHeight w:val="549"/>
        </w:trPr>
        <w:tc>
          <w:tcPr>
            <w:tcW w:w="1597" w:type="dxa"/>
          </w:tcPr>
          <w:p w14:paraId="7178E360" w14:textId="77777777" w:rsidR="00066104" w:rsidRDefault="006F6F54">
            <w:pPr>
              <w:pStyle w:val="TableParagraph"/>
              <w:spacing w:before="66"/>
              <w:jc w:val="left"/>
              <w:rPr>
                <w:rFonts w:ascii="Arial Regular" w:hAnsi="Arial Regular" w:cs="Arial Regular"/>
                <w:bCs/>
                <w:color w:val="000000" w:themeColor="text1"/>
              </w:rPr>
            </w:pPr>
            <w:r>
              <w:rPr>
                <w:rFonts w:ascii="Arial Regular" w:hAnsi="Arial Regular" w:cs="Arial Regular"/>
                <w:bCs/>
                <w:color w:val="000000" w:themeColor="text1"/>
                <w:spacing w:val="-5"/>
              </w:rPr>
              <w:t>KMO</w:t>
            </w:r>
          </w:p>
        </w:tc>
        <w:tc>
          <w:tcPr>
            <w:tcW w:w="2650" w:type="dxa"/>
          </w:tcPr>
          <w:p w14:paraId="45B7C5C6" w14:textId="77777777" w:rsidR="00066104" w:rsidRDefault="006F6F54">
            <w:pPr>
              <w:pStyle w:val="TableParagraph"/>
              <w:spacing w:before="66"/>
              <w:ind w:left="12" w:right="8"/>
              <w:rPr>
                <w:rFonts w:ascii="Arial Regular" w:hAnsi="Arial Regular" w:cs="Arial Regular"/>
                <w:bCs/>
                <w:color w:val="000000" w:themeColor="text1"/>
              </w:rPr>
            </w:pPr>
            <w:r>
              <w:rPr>
                <w:rFonts w:ascii="Arial Regular" w:hAnsi="Arial Regular" w:cs="Arial Regular"/>
                <w:bCs/>
                <w:color w:val="000000" w:themeColor="text1"/>
                <w:spacing w:val="-2"/>
              </w:rPr>
              <w:t>0.812</w:t>
            </w:r>
          </w:p>
        </w:tc>
        <w:tc>
          <w:tcPr>
            <w:tcW w:w="4047" w:type="dxa"/>
          </w:tcPr>
          <w:p w14:paraId="362B05FC" w14:textId="77777777" w:rsidR="00066104" w:rsidRDefault="006F6F54">
            <w:pPr>
              <w:pStyle w:val="TableParagraph"/>
              <w:spacing w:before="66"/>
              <w:ind w:left="14" w:right="8"/>
              <w:rPr>
                <w:rFonts w:ascii="Arial Regular" w:hAnsi="Arial Regular" w:cs="Arial Regular"/>
                <w:bCs/>
                <w:color w:val="000000" w:themeColor="text1"/>
              </w:rPr>
            </w:pPr>
            <w:r>
              <w:rPr>
                <w:rFonts w:ascii="Arial Regular" w:hAnsi="Arial Regular" w:cs="Arial Regular"/>
                <w:bCs/>
                <w:color w:val="000000" w:themeColor="text1"/>
                <w:spacing w:val="6"/>
                <w:w w:val="90"/>
              </w:rPr>
              <w:t>Meritorious</w:t>
            </w:r>
            <w:r>
              <w:rPr>
                <w:rFonts w:ascii="Arial Regular" w:hAnsi="Arial Regular" w:cs="Arial Regular"/>
                <w:bCs/>
                <w:color w:val="000000" w:themeColor="text1"/>
                <w:spacing w:val="52"/>
              </w:rPr>
              <w:t xml:space="preserve"> </w:t>
            </w:r>
            <w:r>
              <w:rPr>
                <w:rFonts w:ascii="Arial Regular" w:hAnsi="Arial Regular" w:cs="Arial Regular"/>
                <w:bCs/>
                <w:color w:val="000000" w:themeColor="text1"/>
                <w:spacing w:val="-2"/>
              </w:rPr>
              <w:t>(Excellent)</w:t>
            </w:r>
          </w:p>
        </w:tc>
      </w:tr>
      <w:tr w:rsidR="00066104" w14:paraId="4D642A57" w14:textId="77777777">
        <w:trPr>
          <w:trHeight w:val="565"/>
        </w:trPr>
        <w:tc>
          <w:tcPr>
            <w:tcW w:w="1597" w:type="dxa"/>
          </w:tcPr>
          <w:p w14:paraId="05D7370C" w14:textId="77777777" w:rsidR="00066104" w:rsidRDefault="006F6F54">
            <w:pPr>
              <w:pStyle w:val="TableParagraph"/>
              <w:spacing w:before="76"/>
              <w:jc w:val="left"/>
              <w:rPr>
                <w:rFonts w:ascii="Arial Regular" w:hAnsi="Arial Regular" w:cs="Arial Regular"/>
                <w:bCs/>
                <w:color w:val="000000" w:themeColor="text1"/>
              </w:rPr>
            </w:pPr>
            <w:r>
              <w:rPr>
                <w:rFonts w:ascii="Arial Regular" w:hAnsi="Arial Regular" w:cs="Arial Regular"/>
                <w:bCs/>
                <w:color w:val="000000" w:themeColor="text1"/>
                <w:spacing w:val="-2"/>
              </w:rPr>
              <w:t>Bartlett’s</w:t>
            </w:r>
          </w:p>
        </w:tc>
        <w:tc>
          <w:tcPr>
            <w:tcW w:w="2650" w:type="dxa"/>
          </w:tcPr>
          <w:p w14:paraId="2C676808" w14:textId="77777777" w:rsidR="00066104" w:rsidRDefault="006F6F54">
            <w:pPr>
              <w:pStyle w:val="TableParagraph"/>
              <w:spacing w:before="76"/>
              <w:ind w:left="10" w:right="8"/>
              <w:rPr>
                <w:rFonts w:ascii="Arial Regular" w:hAnsi="Arial Regular" w:cs="Arial Regular"/>
                <w:bCs/>
                <w:color w:val="000000" w:themeColor="text1"/>
              </w:rPr>
            </w:pPr>
            <w:r>
              <w:rPr>
                <w:rFonts w:ascii="Arial Regular" w:hAnsi="Arial Regular" w:cs="Arial Regular"/>
                <w:bCs/>
                <w:color w:val="000000" w:themeColor="text1"/>
              </w:rPr>
              <w:t>χ²</w:t>
            </w:r>
            <w:r>
              <w:rPr>
                <w:rFonts w:ascii="Arial Regular" w:hAnsi="Arial Regular" w:cs="Arial Regular"/>
                <w:bCs/>
                <w:color w:val="000000" w:themeColor="text1"/>
                <w:spacing w:val="-5"/>
              </w:rPr>
              <w:t xml:space="preserve"> </w:t>
            </w:r>
            <w:r>
              <w:rPr>
                <w:rFonts w:ascii="Arial Regular" w:hAnsi="Arial Regular" w:cs="Arial Regular"/>
                <w:bCs/>
                <w:color w:val="000000" w:themeColor="text1"/>
              </w:rPr>
              <w:t>=</w:t>
            </w:r>
            <w:r>
              <w:rPr>
                <w:rFonts w:ascii="Arial Regular" w:hAnsi="Arial Regular" w:cs="Arial Regular"/>
                <w:bCs/>
                <w:color w:val="000000" w:themeColor="text1"/>
                <w:spacing w:val="-3"/>
              </w:rPr>
              <w:t xml:space="preserve"> </w:t>
            </w:r>
            <w:r>
              <w:rPr>
                <w:rFonts w:ascii="Arial Regular" w:hAnsi="Arial Regular" w:cs="Arial Regular"/>
                <w:bCs/>
                <w:color w:val="000000" w:themeColor="text1"/>
              </w:rPr>
              <w:t>2,845.67,</w:t>
            </w:r>
            <w:r>
              <w:rPr>
                <w:rFonts w:ascii="Arial Regular" w:hAnsi="Arial Regular" w:cs="Arial Regular"/>
                <w:bCs/>
                <w:color w:val="000000" w:themeColor="text1"/>
                <w:spacing w:val="-4"/>
              </w:rPr>
              <w:t xml:space="preserve"> </w:t>
            </w:r>
            <w:r>
              <w:rPr>
                <w:rFonts w:ascii="Arial Regular" w:hAnsi="Arial Regular" w:cs="Arial Regular"/>
                <w:bCs/>
                <w:color w:val="000000" w:themeColor="text1"/>
              </w:rPr>
              <w:t>p</w:t>
            </w:r>
            <w:r>
              <w:rPr>
                <w:rFonts w:ascii="Arial Regular" w:hAnsi="Arial Regular" w:cs="Arial Regular"/>
                <w:bCs/>
                <w:color w:val="000000" w:themeColor="text1"/>
                <w:spacing w:val="9"/>
              </w:rPr>
              <w:t xml:space="preserve"> </w:t>
            </w:r>
            <w:r>
              <w:rPr>
                <w:rFonts w:ascii="Arial Regular" w:hAnsi="Arial Regular" w:cs="Arial Regular"/>
                <w:bCs/>
                <w:color w:val="000000" w:themeColor="text1"/>
              </w:rPr>
              <w:t>&lt;</w:t>
            </w:r>
            <w:r>
              <w:rPr>
                <w:rFonts w:ascii="Arial Regular" w:hAnsi="Arial Regular" w:cs="Arial Regular"/>
                <w:bCs/>
                <w:color w:val="000000" w:themeColor="text1"/>
                <w:spacing w:val="-5"/>
              </w:rPr>
              <w:t xml:space="preserve"> </w:t>
            </w:r>
            <w:r>
              <w:rPr>
                <w:rFonts w:ascii="Arial Regular" w:hAnsi="Arial Regular" w:cs="Arial Regular"/>
                <w:bCs/>
                <w:color w:val="000000" w:themeColor="text1"/>
                <w:spacing w:val="-2"/>
              </w:rPr>
              <w:t>0.001</w:t>
            </w:r>
          </w:p>
        </w:tc>
        <w:tc>
          <w:tcPr>
            <w:tcW w:w="4047" w:type="dxa"/>
          </w:tcPr>
          <w:p w14:paraId="160EB5E1" w14:textId="77777777" w:rsidR="00066104" w:rsidRDefault="006F6F54">
            <w:pPr>
              <w:pStyle w:val="TableParagraph"/>
              <w:spacing w:before="76"/>
              <w:ind w:left="6" w:right="12"/>
              <w:rPr>
                <w:rFonts w:ascii="Arial Regular" w:hAnsi="Arial Regular" w:cs="Arial Regular"/>
                <w:bCs/>
                <w:color w:val="000000" w:themeColor="text1"/>
              </w:rPr>
            </w:pPr>
            <w:r>
              <w:rPr>
                <w:rFonts w:ascii="Arial Regular" w:hAnsi="Arial Regular" w:cs="Arial Regular"/>
                <w:bCs/>
                <w:color w:val="000000" w:themeColor="text1"/>
              </w:rPr>
              <w:t>Highly</w:t>
            </w:r>
            <w:r>
              <w:rPr>
                <w:rFonts w:ascii="Arial Regular" w:hAnsi="Arial Regular" w:cs="Arial Regular"/>
                <w:bCs/>
                <w:color w:val="000000" w:themeColor="text1"/>
                <w:spacing w:val="-7"/>
              </w:rPr>
              <w:t xml:space="preserve"> </w:t>
            </w:r>
            <w:r>
              <w:rPr>
                <w:rFonts w:ascii="Arial Regular" w:hAnsi="Arial Regular" w:cs="Arial Regular"/>
                <w:bCs/>
                <w:color w:val="000000" w:themeColor="text1"/>
                <w:spacing w:val="-2"/>
              </w:rPr>
              <w:t>significant</w:t>
            </w:r>
          </w:p>
        </w:tc>
      </w:tr>
    </w:tbl>
    <w:p w14:paraId="16B92EE3" w14:textId="77777777" w:rsidR="00066104" w:rsidRDefault="00066104">
      <w:pPr>
        <w:pStyle w:val="ListParagraph"/>
        <w:spacing w:line="360" w:lineRule="auto"/>
        <w:ind w:left="0"/>
        <w:jc w:val="both"/>
        <w:rPr>
          <w:rFonts w:ascii="Arial Regular" w:hAnsi="Arial Regular" w:cs="Arial Regular"/>
          <w:color w:val="000000" w:themeColor="text1"/>
          <w:vertAlign w:val="superscript"/>
        </w:rPr>
      </w:pPr>
    </w:p>
    <w:p w14:paraId="594887CA" w14:textId="77777777" w:rsidR="00066104" w:rsidRDefault="00066104">
      <w:pPr>
        <w:pStyle w:val="ListParagraph"/>
        <w:spacing w:line="360" w:lineRule="auto"/>
        <w:ind w:left="0"/>
        <w:jc w:val="both"/>
        <w:rPr>
          <w:rFonts w:ascii="Arial Regular" w:hAnsi="Arial Regular" w:cs="Arial Regular"/>
          <w:color w:val="000000" w:themeColor="text1"/>
          <w:vertAlign w:val="superscript"/>
        </w:rPr>
      </w:pPr>
    </w:p>
    <w:p w14:paraId="4E8E3B9B" w14:textId="77777777" w:rsidR="00066104" w:rsidRDefault="00066104">
      <w:pPr>
        <w:pStyle w:val="ListParagraph"/>
        <w:spacing w:line="360" w:lineRule="auto"/>
        <w:ind w:left="0"/>
        <w:jc w:val="both"/>
        <w:rPr>
          <w:rFonts w:ascii="Arial Regular" w:hAnsi="Arial Regular" w:cs="Arial Regular"/>
          <w:color w:val="000000" w:themeColor="text1"/>
          <w:vertAlign w:val="superscript"/>
        </w:rPr>
      </w:pPr>
    </w:p>
    <w:p w14:paraId="41918060" w14:textId="77777777" w:rsidR="00066104" w:rsidRDefault="006F6F54">
      <w:pPr>
        <w:pStyle w:val="ListParagraph"/>
        <w:spacing w:line="360" w:lineRule="auto"/>
        <w:jc w:val="both"/>
        <w:rPr>
          <w:rFonts w:ascii="Arial Regular" w:hAnsi="Arial Regular" w:cs="Arial Regular"/>
          <w:color w:val="000000" w:themeColor="text1"/>
        </w:rPr>
      </w:pPr>
      <w:r>
        <w:rPr>
          <w:rFonts w:ascii="Arial Regular" w:hAnsi="Arial Regular" w:cs="Arial Regular"/>
          <w:color w:val="000000" w:themeColor="text1"/>
        </w:rPr>
        <w:t>4. Criterion-related Validation</w:t>
      </w:r>
    </w:p>
    <w:p w14:paraId="05F6BF44" w14:textId="77777777" w:rsidR="00066104" w:rsidRDefault="006F6F54">
      <w:pPr>
        <w:pStyle w:val="ListParagraph"/>
        <w:spacing w:line="360" w:lineRule="auto"/>
        <w:jc w:val="both"/>
        <w:rPr>
          <w:rFonts w:ascii="Arial Regular" w:hAnsi="Arial Regular" w:cs="Arial Regular"/>
          <w:b/>
          <w:bCs/>
          <w:color w:val="000000" w:themeColor="text1"/>
        </w:rPr>
      </w:pPr>
      <w:r>
        <w:rPr>
          <w:rFonts w:ascii="Arial Regular" w:hAnsi="Arial Regular" w:cs="Arial Regular"/>
          <w:color w:val="000000" w:themeColor="text1"/>
        </w:rPr>
        <w:t>Criterion-related validation compares the questionnaire’s results with an external standard or established measurement to determine its accuracy. This may include comparing scores with existing t</w:t>
      </w:r>
      <w:r>
        <w:rPr>
          <w:rFonts w:ascii="Arial Regular" w:hAnsi="Arial Regular" w:cs="Arial Regular"/>
          <w:color w:val="000000" w:themeColor="text1"/>
        </w:rPr>
        <w:t>ools; Content validation focuses on assessing whether the questionnaire adequately covers all relevant areas of the topic being studied. Experts examine the questions to determine whether they represent the full range of the concept and ensure that no esse</w:t>
      </w:r>
      <w:r>
        <w:rPr>
          <w:rFonts w:ascii="Arial Regular" w:hAnsi="Arial Regular" w:cs="Arial Regular"/>
          <w:color w:val="000000" w:themeColor="text1"/>
        </w:rPr>
        <w:t>ntial elements are omitted. This method ensures completeness, logical coverage, and alignment with the research objectives, making the instrument comprehensive and theoretically sound. Expert ratings, or known benchmarks. If the questionnaire’s results clo</w:t>
      </w:r>
      <w:r>
        <w:rPr>
          <w:rFonts w:ascii="Arial Regular" w:hAnsi="Arial Regular" w:cs="Arial Regular"/>
          <w:color w:val="000000" w:themeColor="text1"/>
        </w:rPr>
        <w:t xml:space="preserve">sely match the external criterion, it is considered valid. This type of validation helps confirm the instrument’s practical usefulness and predictive </w:t>
      </w:r>
      <w:proofErr w:type="gramStart"/>
      <w:r>
        <w:rPr>
          <w:rFonts w:ascii="Arial Regular" w:hAnsi="Arial Regular" w:cs="Arial Regular"/>
          <w:color w:val="000000" w:themeColor="text1"/>
        </w:rPr>
        <w:t>ability</w:t>
      </w:r>
      <w:r>
        <w:rPr>
          <w:rFonts w:ascii="Arial Regular" w:hAnsi="Arial Regular" w:cs="Arial Regular"/>
          <w:color w:val="000000" w:themeColor="text1"/>
          <w:vertAlign w:val="superscript"/>
        </w:rPr>
        <w:t>[</w:t>
      </w:r>
      <w:proofErr w:type="gramEnd"/>
      <w:r>
        <w:rPr>
          <w:rFonts w:ascii="Arial Regular" w:hAnsi="Arial Regular" w:cs="Arial Regular"/>
          <w:color w:val="000000" w:themeColor="text1"/>
          <w:vertAlign w:val="superscript"/>
        </w:rPr>
        <w:t>13].</w:t>
      </w:r>
    </w:p>
    <w:p w14:paraId="661445C1" w14:textId="77777777" w:rsidR="00066104" w:rsidRDefault="006F6F54">
      <w:pPr>
        <w:pStyle w:val="ListParagraph"/>
        <w:spacing w:line="360" w:lineRule="auto"/>
        <w:ind w:left="0"/>
        <w:jc w:val="both"/>
        <w:rPr>
          <w:rFonts w:ascii="Arial Regular" w:hAnsi="Arial Regular" w:cs="Arial Regular"/>
          <w:color w:val="000000" w:themeColor="text1"/>
        </w:rPr>
      </w:pPr>
      <w:r>
        <w:rPr>
          <w:rFonts w:ascii="Arial Regular" w:hAnsi="Arial Regular" w:cs="Arial Regular"/>
          <w:color w:val="000000" w:themeColor="text1"/>
        </w:rPr>
        <w:t>5. Pilot testing and Reliability Testing</w:t>
      </w:r>
    </w:p>
    <w:p w14:paraId="32C4E3D7" w14:textId="77777777" w:rsidR="00066104" w:rsidRDefault="006F6F54">
      <w:pPr>
        <w:pStyle w:val="NormalWeb"/>
        <w:spacing w:beforeAutospacing="1" w:line="360" w:lineRule="auto"/>
        <w:jc w:val="both"/>
        <w:rPr>
          <w:rFonts w:ascii="Arial Regular" w:hAnsi="Arial Regular" w:cs="Arial Regular"/>
          <w:color w:val="000000"/>
        </w:rPr>
      </w:pPr>
      <w:r>
        <w:rPr>
          <w:rFonts w:ascii="Arial Regular" w:hAnsi="Arial Regular" w:cs="Arial Regular"/>
          <w:color w:val="000000"/>
        </w:rPr>
        <w:t xml:space="preserve">Pilot testing was conducted prior to the main study </w:t>
      </w:r>
      <w:r>
        <w:rPr>
          <w:rFonts w:ascii="Arial Regular" w:hAnsi="Arial Regular" w:cs="Arial Regular"/>
          <w:color w:val="000000"/>
        </w:rPr>
        <w:t>to assess the feasibility, clarity, and acceptability of the developed questionnaire. The primary objectives of the pilot test were to identify ambiguous or confusing items, evaluate the appropriateness of the response options, estimate the time required t</w:t>
      </w:r>
      <w:r>
        <w:rPr>
          <w:rFonts w:ascii="Arial Regular" w:hAnsi="Arial Regular" w:cs="Arial Regular"/>
          <w:color w:val="000000"/>
        </w:rPr>
        <w:t>o complete the questionnaire, and assess the overall flow and structure of the instrument.</w:t>
      </w:r>
    </w:p>
    <w:p w14:paraId="46658A11" w14:textId="77777777" w:rsidR="00066104" w:rsidRDefault="006F6F54">
      <w:pPr>
        <w:pStyle w:val="NormalWeb"/>
        <w:spacing w:beforeAutospacing="1" w:line="360" w:lineRule="auto"/>
        <w:jc w:val="both"/>
        <w:rPr>
          <w:rFonts w:ascii="Arial Regular" w:hAnsi="Arial Regular" w:cs="Arial Regular"/>
          <w:color w:val="000000"/>
        </w:rPr>
      </w:pPr>
      <w:r>
        <w:rPr>
          <w:rFonts w:ascii="Arial Regular" w:hAnsi="Arial Regular" w:cs="Arial Regular"/>
          <w:color w:val="000000"/>
        </w:rPr>
        <w:t>The questionnaire was administered to a small group of </w:t>
      </w:r>
      <w:r>
        <w:rPr>
          <w:rStyle w:val="Strong"/>
          <w:rFonts w:ascii="Arial Regular" w:hAnsi="Arial Regular" w:cs="Arial Regular"/>
          <w:color w:val="000000"/>
        </w:rPr>
        <w:t>10 participants</w:t>
      </w:r>
      <w:r>
        <w:rPr>
          <w:rFonts w:ascii="Arial Regular" w:hAnsi="Arial Regular" w:cs="Arial Regular"/>
          <w:color w:val="000000"/>
        </w:rPr>
        <w:t> who were representative of the target population but were not included in the final study samp</w:t>
      </w:r>
      <w:r>
        <w:rPr>
          <w:rFonts w:ascii="Arial Regular" w:hAnsi="Arial Regular" w:cs="Arial Regular"/>
          <w:color w:val="000000"/>
        </w:rPr>
        <w:t>le. Participants were asked to complete the questionnaire under conditions similar to those of the main study. Following completion, feedback was obtained regarding the clarity of questions, ease of understanding, relevance of items, and any difficulties e</w:t>
      </w:r>
      <w:r>
        <w:rPr>
          <w:rFonts w:ascii="Arial Regular" w:hAnsi="Arial Regular" w:cs="Arial Regular"/>
          <w:color w:val="000000"/>
        </w:rPr>
        <w:t>ncountered while responding.</w:t>
      </w:r>
    </w:p>
    <w:p w14:paraId="406E9BA5" w14:textId="77777777" w:rsidR="00066104" w:rsidRDefault="006F6F54">
      <w:pPr>
        <w:pStyle w:val="NormalWeb"/>
        <w:spacing w:beforeAutospacing="1" w:line="360" w:lineRule="auto"/>
        <w:jc w:val="both"/>
        <w:rPr>
          <w:rFonts w:ascii="Arial Regular" w:hAnsi="Arial Regular" w:cs="Arial Regular"/>
          <w:color w:val="000000"/>
        </w:rPr>
      </w:pPr>
      <w:r>
        <w:rPr>
          <w:rFonts w:ascii="Arial Regular" w:hAnsi="Arial Regular" w:cs="Arial Regular"/>
          <w:color w:val="000000"/>
        </w:rPr>
        <w:t>The average time required to complete the questionnaire was approximately </w:t>
      </w:r>
      <w:r>
        <w:rPr>
          <w:rStyle w:val="Strong"/>
          <w:rFonts w:ascii="Arial Regular" w:hAnsi="Arial Regular" w:cs="Arial Regular"/>
          <w:color w:val="000000"/>
        </w:rPr>
        <w:t>10–15 minutes</w:t>
      </w:r>
      <w:r>
        <w:rPr>
          <w:rFonts w:ascii="Arial Regular" w:hAnsi="Arial Regular" w:cs="Arial Regular"/>
          <w:color w:val="000000"/>
        </w:rPr>
        <w:t>, and all items were reported to be understandable and relevant. Minor suggestions related to wording and formatting were reviewed; however,</w:t>
      </w:r>
      <w:r>
        <w:rPr>
          <w:rFonts w:ascii="Arial Regular" w:hAnsi="Arial Regular" w:cs="Arial Regular"/>
          <w:color w:val="000000"/>
        </w:rPr>
        <w:t xml:space="preserve"> no substantial modifications were deemed necessary. The pilot test confirmed that the questionnaire was clear, culturally appropriate, and feasible for large-scale administration.</w:t>
      </w:r>
    </w:p>
    <w:p w14:paraId="6E55F13D" w14:textId="77777777" w:rsidR="00066104" w:rsidRDefault="006F6F54">
      <w:pPr>
        <w:pStyle w:val="NormalWeb"/>
        <w:spacing w:beforeAutospacing="1" w:line="360" w:lineRule="auto"/>
        <w:jc w:val="both"/>
        <w:rPr>
          <w:rFonts w:ascii="Arial Regular" w:hAnsi="Arial Regular" w:cs="Arial Regular"/>
          <w:color w:val="000000" w:themeColor="text1"/>
        </w:rPr>
      </w:pPr>
      <w:r>
        <w:rPr>
          <w:rFonts w:ascii="Arial Regular" w:hAnsi="Arial Regular" w:cs="Arial Regular"/>
          <w:color w:val="000000"/>
        </w:rPr>
        <w:t>Based on the findings of the pilot testing, the questionnaire was finalized</w:t>
      </w:r>
      <w:r>
        <w:rPr>
          <w:rFonts w:ascii="Arial Regular" w:hAnsi="Arial Regular" w:cs="Arial Regular"/>
          <w:color w:val="000000"/>
        </w:rPr>
        <w:t xml:space="preserve"> and considered suitable for use in the main study.</w:t>
      </w:r>
      <w:r>
        <w:rPr>
          <w:rFonts w:ascii="Arial Regular" w:hAnsi="Arial Regular" w:cs="Arial Regular"/>
          <w:color w:val="000000" w:themeColor="text1"/>
          <w:vertAlign w:val="superscript"/>
        </w:rPr>
        <w:t>14].</w:t>
      </w:r>
    </w:p>
    <w:p w14:paraId="7214AB5E" w14:textId="77777777" w:rsidR="00066104" w:rsidRDefault="006F6F54">
      <w:pPr>
        <w:pStyle w:val="ListParagraph"/>
        <w:spacing w:line="360" w:lineRule="auto"/>
        <w:ind w:left="0"/>
        <w:jc w:val="both"/>
        <w:rPr>
          <w:rFonts w:ascii="Arial Regular" w:hAnsi="Arial Regular" w:cs="Arial Regular"/>
          <w:color w:val="000000" w:themeColor="text1"/>
        </w:rPr>
      </w:pPr>
      <w:r>
        <w:rPr>
          <w:rFonts w:ascii="Arial Regular" w:hAnsi="Arial Regular" w:cs="Arial Regular"/>
          <w:color w:val="000000" w:themeColor="text1"/>
        </w:rPr>
        <w:t>Reliability testing measures the stability and consistency of responses over time. Common methods include Cronbach’s alpha for internal consistency, split-half reliability, test-retest reliability for</w:t>
      </w:r>
      <w:r>
        <w:rPr>
          <w:rFonts w:ascii="Arial Regular" w:hAnsi="Arial Regular" w:cs="Arial Regular"/>
          <w:color w:val="000000" w:themeColor="text1"/>
        </w:rPr>
        <w:t xml:space="preserve"> repeated measurements, and inter-rater reliability when multiple observers or evaluators are involved. The purpose of conducting the </w:t>
      </w:r>
      <w:r>
        <w:rPr>
          <w:rFonts w:ascii="Arial Regular" w:hAnsi="Arial Regular" w:cs="Arial Regular"/>
          <w:color w:val="000000" w:themeColor="text1"/>
        </w:rPr>
        <w:lastRenderedPageBreak/>
        <w:t xml:space="preserve">reliability test </w:t>
      </w:r>
      <w:proofErr w:type="gramStart"/>
      <w:r>
        <w:rPr>
          <w:rFonts w:ascii="Arial Regular" w:hAnsi="Arial Regular" w:cs="Arial Regular"/>
          <w:color w:val="000000" w:themeColor="text1"/>
        </w:rPr>
        <w:t>is  to</w:t>
      </w:r>
      <w:proofErr w:type="gramEnd"/>
      <w:r>
        <w:rPr>
          <w:rFonts w:ascii="Arial Regular" w:hAnsi="Arial Regular" w:cs="Arial Regular"/>
          <w:color w:val="000000" w:themeColor="text1"/>
        </w:rPr>
        <w:t xml:space="preserve"> determine the internal consistency of the 25-item questionnaire used in the study. Reliability ens</w:t>
      </w:r>
      <w:r>
        <w:rPr>
          <w:rFonts w:ascii="Arial Regular" w:hAnsi="Arial Regular" w:cs="Arial Regular"/>
          <w:color w:val="000000" w:themeColor="text1"/>
        </w:rPr>
        <w:t>ures that all items measure the same underlying construct and produce stable results across respondents. The questionnaire consisted of </w:t>
      </w:r>
      <w:r>
        <w:rPr>
          <w:rStyle w:val="Strong"/>
          <w:rFonts w:ascii="Arial Regular" w:hAnsi="Arial Regular" w:cs="Arial Regular"/>
          <w:b w:val="0"/>
          <w:bCs w:val="0"/>
          <w:color w:val="000000" w:themeColor="text1"/>
        </w:rPr>
        <w:t>25 items (Q1–Q25)</w:t>
      </w:r>
      <w:r>
        <w:rPr>
          <w:rFonts w:ascii="Arial Regular" w:hAnsi="Arial Regular" w:cs="Arial Regular"/>
          <w:color w:val="000000" w:themeColor="text1"/>
        </w:rPr>
        <w:t> administered to </w:t>
      </w:r>
      <w:r>
        <w:rPr>
          <w:rStyle w:val="Strong"/>
          <w:rFonts w:ascii="Arial Regular" w:hAnsi="Arial Regular" w:cs="Arial Regular"/>
          <w:b w:val="0"/>
          <w:bCs w:val="0"/>
          <w:color w:val="000000" w:themeColor="text1"/>
        </w:rPr>
        <w:t>10 respondents</w:t>
      </w:r>
      <w:r>
        <w:rPr>
          <w:rFonts w:ascii="Arial Regular" w:hAnsi="Arial Regular" w:cs="Arial Regular"/>
          <w:color w:val="000000" w:themeColor="text1"/>
        </w:rPr>
        <w:t>. The total score for each respondent was computed to assess the overall</w:t>
      </w:r>
      <w:r>
        <w:rPr>
          <w:rFonts w:ascii="Arial Regular" w:hAnsi="Arial Regular" w:cs="Arial Regular"/>
          <w:color w:val="000000" w:themeColor="text1"/>
        </w:rPr>
        <w:t xml:space="preserve"> consistency of responses.</w:t>
      </w:r>
    </w:p>
    <w:p w14:paraId="1DFF18E1" w14:textId="77777777" w:rsidR="00066104" w:rsidRDefault="006F6F54">
      <w:pPr>
        <w:pStyle w:val="Heading3"/>
        <w:keepNext w:val="0"/>
        <w:keepLines w:val="0"/>
        <w:spacing w:line="360" w:lineRule="auto"/>
        <w:jc w:val="center"/>
        <w:rPr>
          <w:rFonts w:ascii="Arial Regular" w:hAnsi="Arial Regular" w:cs="Arial Regular"/>
          <w:color w:val="000000" w:themeColor="text1"/>
          <w:sz w:val="20"/>
          <w:szCs w:val="20"/>
        </w:rPr>
      </w:pPr>
      <w:r>
        <w:rPr>
          <w:rFonts w:ascii="Arial Regular" w:hAnsi="Arial Regular" w:cs="Arial Regular"/>
          <w:color w:val="000000" w:themeColor="text1"/>
          <w:sz w:val="20"/>
          <w:szCs w:val="20"/>
        </w:rPr>
        <w:t>Cronbach’s Alpha (α) = [ (k/k-1</w:t>
      </w:r>
      <w:proofErr w:type="gramStart"/>
      <w:r>
        <w:rPr>
          <w:rFonts w:ascii="Arial Regular" w:hAnsi="Arial Regular" w:cs="Arial Regular"/>
          <w:color w:val="000000" w:themeColor="text1"/>
          <w:sz w:val="20"/>
          <w:szCs w:val="20"/>
        </w:rPr>
        <w:t>)]*</w:t>
      </w:r>
      <w:proofErr w:type="gramEnd"/>
      <w:r>
        <w:rPr>
          <w:rFonts w:ascii="Arial Regular" w:hAnsi="Arial Regular" w:cs="Arial Regular"/>
          <w:color w:val="000000" w:themeColor="text1"/>
          <w:sz w:val="20"/>
          <w:szCs w:val="20"/>
        </w:rPr>
        <w:t>(1-</w:t>
      </w:r>
      <w:r>
        <w:rPr>
          <w:rFonts w:ascii="Arial Regular" w:eastAsia=".AppleSystemUIFont" w:hAnsi="Arial Regular" w:cs="Arial Regular"/>
          <w:color w:val="000000" w:themeColor="text1"/>
          <w:sz w:val="20"/>
          <w:szCs w:val="20"/>
        </w:rPr>
        <w:t>Σ</w:t>
      </w:r>
      <w:r>
        <w:rPr>
          <w:rFonts w:ascii="Arial Regular" w:hAnsi="Arial Regular" w:cs="Arial Regular"/>
          <w:color w:val="000000" w:themeColor="text1"/>
          <w:sz w:val="20"/>
          <w:szCs w:val="20"/>
        </w:rPr>
        <w:t>si</w:t>
      </w:r>
      <w:r>
        <w:rPr>
          <w:rFonts w:ascii="Arial Regular" w:hAnsi="Arial Regular" w:cs="Arial Regular"/>
          <w:color w:val="000000" w:themeColor="text1"/>
          <w:sz w:val="20"/>
          <w:szCs w:val="20"/>
          <w:vertAlign w:val="superscript"/>
        </w:rPr>
        <w:t>2</w:t>
      </w:r>
      <w:r>
        <w:rPr>
          <w:rFonts w:ascii="Arial Regular" w:hAnsi="Arial Regular" w:cs="Arial Regular"/>
          <w:color w:val="000000" w:themeColor="text1"/>
          <w:sz w:val="20"/>
          <w:szCs w:val="20"/>
        </w:rPr>
        <w:t>/s</w:t>
      </w:r>
      <w:r>
        <w:rPr>
          <w:rFonts w:ascii="Arial Regular" w:hAnsi="Arial Regular" w:cs="Arial Regular"/>
          <w:color w:val="000000" w:themeColor="text1"/>
          <w:sz w:val="20"/>
          <w:szCs w:val="20"/>
          <w:vertAlign w:val="subscript"/>
        </w:rPr>
        <w:t>t</w:t>
      </w:r>
      <w:r>
        <w:rPr>
          <w:rFonts w:ascii="Arial Regular" w:hAnsi="Arial Regular" w:cs="Arial Regular"/>
          <w:color w:val="000000" w:themeColor="text1"/>
          <w:sz w:val="20"/>
          <w:szCs w:val="20"/>
          <w:vertAlign w:val="superscript"/>
        </w:rPr>
        <w:t>2</w:t>
      </w:r>
      <w:r>
        <w:rPr>
          <w:rFonts w:ascii="Arial Regular" w:hAnsi="Arial Regular" w:cs="Arial Regular"/>
          <w:color w:val="000000" w:themeColor="text1"/>
          <w:sz w:val="20"/>
          <w:szCs w:val="20"/>
        </w:rPr>
        <w:t>)</w:t>
      </w:r>
    </w:p>
    <w:p w14:paraId="5E6A4096" w14:textId="77777777" w:rsidR="00066104" w:rsidRDefault="006F6F54">
      <w:pPr>
        <w:pStyle w:val="NormalWeb"/>
        <w:spacing w:line="360" w:lineRule="auto"/>
        <w:jc w:val="both"/>
        <w:rPr>
          <w:rFonts w:ascii="Arial Regular" w:hAnsi="Arial Regular" w:cs="Arial Regular"/>
          <w:color w:val="000000" w:themeColor="text1"/>
        </w:rPr>
      </w:pPr>
      <w:r>
        <w:rPr>
          <w:rFonts w:ascii="Arial Regular" w:hAnsi="Arial Regular" w:cs="Arial Regular"/>
          <w:color w:val="000000" w:themeColor="text1"/>
        </w:rPr>
        <w:t>Cronbach’s Alpha values range between 0 and 1, with higher values indicating stronger reliability.</w:t>
      </w:r>
    </w:p>
    <w:p w14:paraId="2D3C93F5" w14:textId="4692B434" w:rsidR="00066104" w:rsidRDefault="00522A35">
      <w:pPr>
        <w:pStyle w:val="NormalWeb"/>
        <w:spacing w:line="360" w:lineRule="auto"/>
        <w:jc w:val="center"/>
        <w:rPr>
          <w:rFonts w:ascii="Arial Regular" w:hAnsi="Arial Regular" w:cs="Arial Regular"/>
          <w:b/>
          <w:bCs/>
          <w:color w:val="000000" w:themeColor="text1"/>
          <w:u w:val="single"/>
        </w:rPr>
      </w:pPr>
      <w:r w:rsidRPr="00522A35">
        <w:rPr>
          <w:rFonts w:ascii="Arial Regular" w:hAnsi="Arial Regular" w:cs="Arial Regular"/>
          <w:b/>
          <w:bCs/>
          <w:color w:val="000000" w:themeColor="text1"/>
          <w:u w:val="single"/>
        </w:rPr>
        <w:t xml:space="preserve">Table </w:t>
      </w:r>
      <w:r>
        <w:rPr>
          <w:rFonts w:ascii="Arial Regular" w:hAnsi="Arial Regular" w:cs="Arial Regular"/>
          <w:b/>
          <w:bCs/>
          <w:color w:val="000000" w:themeColor="text1"/>
          <w:u w:val="single"/>
        </w:rPr>
        <w:t>5. Reference Value</w:t>
      </w:r>
    </w:p>
    <w:tbl>
      <w:tblPr>
        <w:tblW w:w="9479" w:type="dxa"/>
        <w:tblCellSpacing w:w="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9"/>
        <w:gridCol w:w="2633"/>
        <w:gridCol w:w="4877"/>
      </w:tblGrid>
      <w:tr w:rsidR="00066104" w14:paraId="7A73663E" w14:textId="77777777">
        <w:trPr>
          <w:trHeight w:val="834"/>
          <w:tblHeader/>
          <w:tblCellSpacing w:w="15" w:type="dxa"/>
        </w:trPr>
        <w:tc>
          <w:tcPr>
            <w:tcW w:w="0" w:type="auto"/>
            <w:shd w:val="clear" w:color="auto" w:fill="FFFFFF"/>
            <w:vAlign w:val="center"/>
          </w:tcPr>
          <w:p w14:paraId="0804F333" w14:textId="77777777" w:rsidR="00066104" w:rsidRDefault="006F6F54">
            <w:pPr>
              <w:jc w:val="center"/>
              <w:rPr>
                <w:rFonts w:ascii="Arial Regular" w:hAnsi="Arial Regular" w:cs="Arial Regular"/>
                <w:bCs/>
                <w:color w:val="000000" w:themeColor="text1"/>
              </w:rPr>
            </w:pPr>
            <w:r>
              <w:rPr>
                <w:rStyle w:val="Strong"/>
                <w:rFonts w:ascii="Arial Regular" w:eastAsia="SimSun" w:hAnsi="Arial Regular" w:cs="Arial Regular"/>
                <w:b w:val="0"/>
                <w:color w:val="000000" w:themeColor="text1"/>
                <w:lang w:eastAsia="zh-CN" w:bidi="ar"/>
              </w:rPr>
              <w:t>Cronbach’s Alpha (α)</w:t>
            </w:r>
          </w:p>
        </w:tc>
        <w:tc>
          <w:tcPr>
            <w:tcW w:w="0" w:type="auto"/>
            <w:shd w:val="clear" w:color="auto" w:fill="FFFFFF"/>
            <w:vAlign w:val="center"/>
          </w:tcPr>
          <w:p w14:paraId="40F2B329" w14:textId="77777777" w:rsidR="00066104" w:rsidRDefault="006F6F54">
            <w:pPr>
              <w:jc w:val="center"/>
              <w:rPr>
                <w:rFonts w:ascii="Arial Regular" w:hAnsi="Arial Regular" w:cs="Arial Regular"/>
                <w:bCs/>
                <w:color w:val="000000" w:themeColor="text1"/>
              </w:rPr>
            </w:pPr>
            <w:r>
              <w:rPr>
                <w:rStyle w:val="Strong"/>
                <w:rFonts w:ascii="Arial Regular" w:eastAsia="SimSun" w:hAnsi="Arial Regular" w:cs="Arial Regular"/>
                <w:b w:val="0"/>
                <w:color w:val="000000" w:themeColor="text1"/>
                <w:lang w:eastAsia="zh-CN" w:bidi="ar"/>
              </w:rPr>
              <w:t>Level of Internal Consistency</w:t>
            </w:r>
          </w:p>
        </w:tc>
        <w:tc>
          <w:tcPr>
            <w:tcW w:w="0" w:type="auto"/>
            <w:shd w:val="clear" w:color="auto" w:fill="FFFFFF"/>
            <w:vAlign w:val="center"/>
          </w:tcPr>
          <w:p w14:paraId="39CFF83F" w14:textId="77777777" w:rsidR="00066104" w:rsidRDefault="006F6F54">
            <w:pPr>
              <w:jc w:val="center"/>
              <w:rPr>
                <w:rFonts w:ascii="Arial Regular" w:hAnsi="Arial Regular" w:cs="Arial Regular"/>
                <w:color w:val="000000" w:themeColor="text1"/>
              </w:rPr>
            </w:pPr>
            <w:r>
              <w:rPr>
                <w:rFonts w:ascii="Arial Regular" w:hAnsi="Arial Regular" w:cs="Arial Regular"/>
                <w:color w:val="000000" w:themeColor="text1"/>
                <w:lang w:eastAsia="zh-CN"/>
              </w:rPr>
              <w:t>Interpretation / Reliability Judgment</w:t>
            </w:r>
          </w:p>
        </w:tc>
      </w:tr>
      <w:tr w:rsidR="00066104" w14:paraId="4F4EB2C8" w14:textId="77777777">
        <w:trPr>
          <w:trHeight w:val="811"/>
          <w:tblCellSpacing w:w="15" w:type="dxa"/>
        </w:trPr>
        <w:tc>
          <w:tcPr>
            <w:tcW w:w="0" w:type="auto"/>
            <w:shd w:val="clear" w:color="auto" w:fill="FFFFFF"/>
            <w:vAlign w:val="center"/>
          </w:tcPr>
          <w:p w14:paraId="3826652A" w14:textId="77777777" w:rsidR="00066104" w:rsidRDefault="006F6F54">
            <w:pPr>
              <w:rPr>
                <w:rFonts w:ascii="Arial Regular" w:hAnsi="Arial Regular" w:cs="Arial Regular"/>
                <w:color w:val="000000" w:themeColor="text1"/>
              </w:rPr>
            </w:pPr>
            <w:r>
              <w:rPr>
                <w:rStyle w:val="Strong"/>
                <w:rFonts w:ascii="Arial Regular" w:eastAsia="SimSun" w:hAnsi="Arial Regular" w:cs="Arial Regular"/>
                <w:b w:val="0"/>
                <w:color w:val="000000" w:themeColor="text1"/>
                <w:lang w:eastAsia="zh-CN" w:bidi="ar"/>
              </w:rPr>
              <w:t>≥ 0.90</w:t>
            </w:r>
          </w:p>
        </w:tc>
        <w:tc>
          <w:tcPr>
            <w:tcW w:w="0" w:type="auto"/>
            <w:shd w:val="clear" w:color="auto" w:fill="FFFFFF"/>
            <w:vAlign w:val="center"/>
          </w:tcPr>
          <w:p w14:paraId="3403D3DA" w14:textId="77777777" w:rsidR="00066104" w:rsidRDefault="006F6F54">
            <w:pPr>
              <w:jc w:val="center"/>
              <w:rPr>
                <w:rFonts w:ascii="Arial Regular" w:hAnsi="Arial Regular" w:cs="Arial Regular"/>
                <w:color w:val="000000" w:themeColor="text1"/>
              </w:rPr>
            </w:pPr>
            <w:r>
              <w:rPr>
                <w:rFonts w:ascii="Arial Regular" w:eastAsia="SimSun" w:hAnsi="Arial Regular" w:cs="Arial Regular"/>
                <w:color w:val="000000" w:themeColor="text1"/>
                <w:lang w:eastAsia="zh-CN" w:bidi="ar"/>
              </w:rPr>
              <w:t>Excellent</w:t>
            </w:r>
          </w:p>
        </w:tc>
        <w:tc>
          <w:tcPr>
            <w:tcW w:w="0" w:type="auto"/>
            <w:shd w:val="clear" w:color="auto" w:fill="FFFFFF"/>
            <w:vAlign w:val="center"/>
          </w:tcPr>
          <w:p w14:paraId="11E312A3" w14:textId="77777777" w:rsidR="00066104" w:rsidRDefault="006F6F54">
            <w:pPr>
              <w:jc w:val="center"/>
              <w:rPr>
                <w:rFonts w:ascii="Arial Regular" w:hAnsi="Arial Regular" w:cs="Arial Regular"/>
                <w:color w:val="000000" w:themeColor="text1"/>
              </w:rPr>
            </w:pPr>
            <w:r>
              <w:rPr>
                <w:rFonts w:ascii="Arial Regular" w:eastAsia="SimSun" w:hAnsi="Arial Regular" w:cs="Arial Regular"/>
                <w:color w:val="000000" w:themeColor="text1"/>
                <w:lang w:eastAsia="zh-CN" w:bidi="ar"/>
              </w:rPr>
              <w:t>Highly reliable — suitable for high-stakes testing</w:t>
            </w:r>
          </w:p>
        </w:tc>
      </w:tr>
      <w:tr w:rsidR="00066104" w14:paraId="18B5BC0E" w14:textId="77777777">
        <w:trPr>
          <w:trHeight w:val="811"/>
          <w:tblCellSpacing w:w="15" w:type="dxa"/>
        </w:trPr>
        <w:tc>
          <w:tcPr>
            <w:tcW w:w="0" w:type="auto"/>
            <w:shd w:val="clear" w:color="auto" w:fill="FFFFFF"/>
            <w:vAlign w:val="center"/>
          </w:tcPr>
          <w:p w14:paraId="192D8C02" w14:textId="77777777" w:rsidR="00066104" w:rsidRDefault="006F6F54">
            <w:pPr>
              <w:rPr>
                <w:rFonts w:ascii="Arial Regular" w:hAnsi="Arial Regular" w:cs="Arial Regular"/>
                <w:color w:val="000000" w:themeColor="text1"/>
              </w:rPr>
            </w:pPr>
            <w:r>
              <w:rPr>
                <w:rStyle w:val="Strong"/>
                <w:rFonts w:ascii="Arial Regular" w:eastAsia="SimSun" w:hAnsi="Arial Regular" w:cs="Arial Regular"/>
                <w:b w:val="0"/>
                <w:color w:val="000000" w:themeColor="text1"/>
                <w:lang w:eastAsia="zh-CN" w:bidi="ar"/>
              </w:rPr>
              <w:t>0.80 – 0.89</w:t>
            </w:r>
          </w:p>
        </w:tc>
        <w:tc>
          <w:tcPr>
            <w:tcW w:w="0" w:type="auto"/>
            <w:shd w:val="clear" w:color="auto" w:fill="FFFFFF"/>
            <w:vAlign w:val="center"/>
          </w:tcPr>
          <w:p w14:paraId="0360EB0B" w14:textId="77777777" w:rsidR="00066104" w:rsidRDefault="006F6F54">
            <w:pPr>
              <w:jc w:val="center"/>
              <w:rPr>
                <w:rFonts w:ascii="Arial Regular" w:hAnsi="Arial Regular" w:cs="Arial Regular"/>
                <w:color w:val="000000" w:themeColor="text1"/>
              </w:rPr>
            </w:pPr>
            <w:r>
              <w:rPr>
                <w:rFonts w:ascii="Arial Regular" w:eastAsia="SimSun" w:hAnsi="Arial Regular" w:cs="Arial Regular"/>
                <w:color w:val="000000" w:themeColor="text1"/>
                <w:lang w:eastAsia="zh-CN" w:bidi="ar"/>
              </w:rPr>
              <w:t>Good</w:t>
            </w:r>
          </w:p>
        </w:tc>
        <w:tc>
          <w:tcPr>
            <w:tcW w:w="0" w:type="auto"/>
            <w:shd w:val="clear" w:color="auto" w:fill="FFFFFF"/>
            <w:vAlign w:val="center"/>
          </w:tcPr>
          <w:p w14:paraId="3825AEF5" w14:textId="77777777" w:rsidR="00066104" w:rsidRDefault="006F6F54">
            <w:pPr>
              <w:jc w:val="center"/>
              <w:rPr>
                <w:rFonts w:ascii="Arial Regular" w:hAnsi="Arial Regular" w:cs="Arial Regular"/>
                <w:color w:val="000000" w:themeColor="text1"/>
              </w:rPr>
            </w:pPr>
            <w:r>
              <w:rPr>
                <w:rFonts w:ascii="Arial Regular" w:eastAsia="SimSun" w:hAnsi="Arial Regular" w:cs="Arial Regular"/>
                <w:color w:val="000000" w:themeColor="text1"/>
                <w:lang w:eastAsia="zh-CN" w:bidi="ar"/>
              </w:rPr>
              <w:t>Strong reliability, suitable for most research</w:t>
            </w:r>
          </w:p>
        </w:tc>
      </w:tr>
      <w:tr w:rsidR="00066104" w14:paraId="3C4367E8" w14:textId="77777777">
        <w:trPr>
          <w:trHeight w:val="671"/>
          <w:tblCellSpacing w:w="15" w:type="dxa"/>
        </w:trPr>
        <w:tc>
          <w:tcPr>
            <w:tcW w:w="0" w:type="auto"/>
            <w:shd w:val="clear" w:color="auto" w:fill="FFFFFF"/>
            <w:vAlign w:val="center"/>
          </w:tcPr>
          <w:p w14:paraId="0EFC30C4" w14:textId="77777777" w:rsidR="00066104" w:rsidRDefault="006F6F54">
            <w:pPr>
              <w:rPr>
                <w:rFonts w:ascii="Arial Regular" w:hAnsi="Arial Regular" w:cs="Arial Regular"/>
                <w:color w:val="000000" w:themeColor="text1"/>
              </w:rPr>
            </w:pPr>
            <w:r>
              <w:rPr>
                <w:rStyle w:val="Strong"/>
                <w:rFonts w:ascii="Arial Regular" w:eastAsia="SimSun" w:hAnsi="Arial Regular" w:cs="Arial Regular"/>
                <w:b w:val="0"/>
                <w:color w:val="000000" w:themeColor="text1"/>
                <w:lang w:eastAsia="zh-CN" w:bidi="ar"/>
              </w:rPr>
              <w:t>0.70 – 0.79</w:t>
            </w:r>
          </w:p>
        </w:tc>
        <w:tc>
          <w:tcPr>
            <w:tcW w:w="0" w:type="auto"/>
            <w:shd w:val="clear" w:color="auto" w:fill="FFFFFF"/>
            <w:vAlign w:val="center"/>
          </w:tcPr>
          <w:p w14:paraId="7BE79435" w14:textId="77777777" w:rsidR="00066104" w:rsidRDefault="006F6F54">
            <w:pPr>
              <w:jc w:val="center"/>
              <w:rPr>
                <w:rFonts w:ascii="Arial Regular" w:hAnsi="Arial Regular" w:cs="Arial Regular"/>
                <w:color w:val="000000" w:themeColor="text1"/>
              </w:rPr>
            </w:pPr>
            <w:r>
              <w:rPr>
                <w:rFonts w:ascii="Arial Regular" w:eastAsia="SimSun" w:hAnsi="Arial Regular" w:cs="Arial Regular"/>
                <w:color w:val="000000" w:themeColor="text1"/>
                <w:lang w:eastAsia="zh-CN" w:bidi="ar"/>
              </w:rPr>
              <w:t>Acceptable</w:t>
            </w:r>
          </w:p>
        </w:tc>
        <w:tc>
          <w:tcPr>
            <w:tcW w:w="0" w:type="auto"/>
            <w:shd w:val="clear" w:color="auto" w:fill="FFFFFF"/>
            <w:vAlign w:val="center"/>
          </w:tcPr>
          <w:p w14:paraId="7E2DC09E" w14:textId="77777777" w:rsidR="00066104" w:rsidRDefault="006F6F54">
            <w:pPr>
              <w:jc w:val="center"/>
              <w:rPr>
                <w:rFonts w:ascii="Arial Regular" w:hAnsi="Arial Regular" w:cs="Arial Regular"/>
                <w:color w:val="000000" w:themeColor="text1"/>
              </w:rPr>
            </w:pPr>
            <w:r>
              <w:rPr>
                <w:rFonts w:ascii="Arial Regular" w:eastAsia="SimSun" w:hAnsi="Arial Regular" w:cs="Arial Regular"/>
                <w:color w:val="000000" w:themeColor="text1"/>
                <w:lang w:eastAsia="zh-CN" w:bidi="ar"/>
              </w:rPr>
              <w:t>Adequate reliability for exploratory studies</w:t>
            </w:r>
          </w:p>
        </w:tc>
      </w:tr>
      <w:tr w:rsidR="00066104" w14:paraId="70462B32" w14:textId="77777777">
        <w:trPr>
          <w:trHeight w:val="811"/>
          <w:tblCellSpacing w:w="15" w:type="dxa"/>
        </w:trPr>
        <w:tc>
          <w:tcPr>
            <w:tcW w:w="0" w:type="auto"/>
            <w:shd w:val="clear" w:color="auto" w:fill="FFFFFF"/>
            <w:vAlign w:val="center"/>
          </w:tcPr>
          <w:p w14:paraId="00F60886" w14:textId="77777777" w:rsidR="00066104" w:rsidRDefault="006F6F54">
            <w:pPr>
              <w:rPr>
                <w:rFonts w:ascii="Arial Regular" w:hAnsi="Arial Regular" w:cs="Arial Regular"/>
                <w:b/>
                <w:color w:val="000000" w:themeColor="text1"/>
              </w:rPr>
            </w:pPr>
            <w:r>
              <w:rPr>
                <w:rStyle w:val="Strong"/>
                <w:rFonts w:ascii="Arial Regular" w:eastAsia="SimSun" w:hAnsi="Arial Regular" w:cs="Arial Regular"/>
                <w:bCs w:val="0"/>
                <w:color w:val="000000" w:themeColor="text1"/>
                <w:lang w:eastAsia="zh-CN" w:bidi="ar"/>
              </w:rPr>
              <w:t>0.60 – 0.69</w:t>
            </w:r>
          </w:p>
        </w:tc>
        <w:tc>
          <w:tcPr>
            <w:tcW w:w="0" w:type="auto"/>
            <w:shd w:val="clear" w:color="auto" w:fill="FFFFFF"/>
            <w:vAlign w:val="center"/>
          </w:tcPr>
          <w:p w14:paraId="79B1BCF7" w14:textId="77777777" w:rsidR="00066104" w:rsidRDefault="006F6F54">
            <w:pPr>
              <w:jc w:val="center"/>
              <w:rPr>
                <w:rFonts w:ascii="Arial Regular" w:hAnsi="Arial Regular" w:cs="Arial Regular"/>
                <w:b/>
                <w:color w:val="000000" w:themeColor="text1"/>
              </w:rPr>
            </w:pPr>
            <w:r>
              <w:rPr>
                <w:rFonts w:ascii="Arial Regular" w:eastAsia="SimSun" w:hAnsi="Arial Regular" w:cs="Arial Regular"/>
                <w:b/>
                <w:color w:val="000000" w:themeColor="text1"/>
                <w:lang w:eastAsia="zh-CN" w:bidi="ar"/>
              </w:rPr>
              <w:t>Questionable</w:t>
            </w:r>
          </w:p>
        </w:tc>
        <w:tc>
          <w:tcPr>
            <w:tcW w:w="0" w:type="auto"/>
            <w:shd w:val="clear" w:color="auto" w:fill="FFFFFF"/>
            <w:vAlign w:val="center"/>
          </w:tcPr>
          <w:p w14:paraId="32AB4A17" w14:textId="77777777" w:rsidR="00066104" w:rsidRDefault="006F6F54">
            <w:pPr>
              <w:jc w:val="center"/>
              <w:rPr>
                <w:rFonts w:ascii="Arial Regular" w:hAnsi="Arial Regular" w:cs="Arial Regular"/>
                <w:b/>
                <w:color w:val="000000" w:themeColor="text1"/>
              </w:rPr>
            </w:pPr>
            <w:r>
              <w:rPr>
                <w:rFonts w:ascii="Arial Regular" w:eastAsia="SimSun" w:hAnsi="Arial Regular" w:cs="Arial Regular"/>
                <w:b/>
                <w:color w:val="000000" w:themeColor="text1"/>
                <w:lang w:eastAsia="zh-CN" w:bidi="ar"/>
              </w:rPr>
              <w:t>Moderate consistency, revision may improve scale</w:t>
            </w:r>
          </w:p>
        </w:tc>
      </w:tr>
      <w:tr w:rsidR="00066104" w14:paraId="68E1508A" w14:textId="77777777">
        <w:trPr>
          <w:trHeight w:val="671"/>
          <w:tblCellSpacing w:w="15" w:type="dxa"/>
        </w:trPr>
        <w:tc>
          <w:tcPr>
            <w:tcW w:w="0" w:type="auto"/>
            <w:shd w:val="clear" w:color="auto" w:fill="FFFFFF"/>
            <w:vAlign w:val="center"/>
          </w:tcPr>
          <w:p w14:paraId="4EF40B02" w14:textId="77777777" w:rsidR="00066104" w:rsidRDefault="006F6F54">
            <w:pPr>
              <w:rPr>
                <w:rFonts w:ascii="Arial Regular" w:hAnsi="Arial Regular" w:cs="Arial Regular"/>
                <w:color w:val="000000" w:themeColor="text1"/>
              </w:rPr>
            </w:pPr>
            <w:r>
              <w:rPr>
                <w:rStyle w:val="Strong"/>
                <w:rFonts w:ascii="Arial Regular" w:eastAsia="SimSun" w:hAnsi="Arial Regular" w:cs="Arial Regular"/>
                <w:b w:val="0"/>
                <w:color w:val="000000" w:themeColor="text1"/>
                <w:lang w:eastAsia="zh-CN" w:bidi="ar"/>
              </w:rPr>
              <w:t>0.50 – 0.59</w:t>
            </w:r>
          </w:p>
        </w:tc>
        <w:tc>
          <w:tcPr>
            <w:tcW w:w="0" w:type="auto"/>
            <w:shd w:val="clear" w:color="auto" w:fill="FFFFFF"/>
            <w:vAlign w:val="center"/>
          </w:tcPr>
          <w:p w14:paraId="035730A9" w14:textId="77777777" w:rsidR="00066104" w:rsidRDefault="006F6F54">
            <w:pPr>
              <w:jc w:val="center"/>
              <w:rPr>
                <w:rFonts w:ascii="Arial Regular" w:hAnsi="Arial Regular" w:cs="Arial Regular"/>
                <w:color w:val="000000" w:themeColor="text1"/>
              </w:rPr>
            </w:pPr>
            <w:r>
              <w:rPr>
                <w:rFonts w:ascii="Arial Regular" w:eastAsia="SimSun" w:hAnsi="Arial Regular" w:cs="Arial Regular"/>
                <w:color w:val="000000" w:themeColor="text1"/>
                <w:lang w:eastAsia="zh-CN" w:bidi="ar"/>
              </w:rPr>
              <w:t>Poor</w:t>
            </w:r>
          </w:p>
        </w:tc>
        <w:tc>
          <w:tcPr>
            <w:tcW w:w="0" w:type="auto"/>
            <w:shd w:val="clear" w:color="auto" w:fill="FFFFFF"/>
            <w:vAlign w:val="center"/>
          </w:tcPr>
          <w:p w14:paraId="42F26A35" w14:textId="77777777" w:rsidR="00066104" w:rsidRDefault="006F6F54">
            <w:pPr>
              <w:jc w:val="center"/>
              <w:rPr>
                <w:rFonts w:ascii="Arial Regular" w:hAnsi="Arial Regular" w:cs="Arial Regular"/>
                <w:color w:val="000000" w:themeColor="text1"/>
              </w:rPr>
            </w:pPr>
            <w:r>
              <w:rPr>
                <w:rFonts w:ascii="Arial Regular" w:eastAsia="SimSun" w:hAnsi="Arial Regular" w:cs="Arial Regular"/>
                <w:color w:val="000000" w:themeColor="text1"/>
                <w:lang w:eastAsia="zh-CN" w:bidi="ar"/>
              </w:rPr>
              <w:t>Low reliability — scale needs modification</w:t>
            </w:r>
          </w:p>
        </w:tc>
      </w:tr>
      <w:tr w:rsidR="00066104" w14:paraId="062F9A45" w14:textId="77777777">
        <w:trPr>
          <w:trHeight w:val="834"/>
          <w:tblCellSpacing w:w="15" w:type="dxa"/>
        </w:trPr>
        <w:tc>
          <w:tcPr>
            <w:tcW w:w="0" w:type="auto"/>
            <w:shd w:val="clear" w:color="auto" w:fill="FFFFFF"/>
            <w:vAlign w:val="center"/>
          </w:tcPr>
          <w:p w14:paraId="26DB9D72" w14:textId="77777777" w:rsidR="00066104" w:rsidRDefault="006F6F54">
            <w:pPr>
              <w:rPr>
                <w:rFonts w:ascii="Arial Regular" w:hAnsi="Arial Regular" w:cs="Arial Regular"/>
                <w:color w:val="000000" w:themeColor="text1"/>
              </w:rPr>
            </w:pPr>
            <w:r>
              <w:rPr>
                <w:rStyle w:val="Strong"/>
                <w:rFonts w:ascii="Arial Regular" w:eastAsia="SimSun" w:hAnsi="Arial Regular" w:cs="Arial Regular"/>
                <w:b w:val="0"/>
                <w:color w:val="000000" w:themeColor="text1"/>
                <w:lang w:eastAsia="zh-CN" w:bidi="ar"/>
              </w:rPr>
              <w:t>&lt; 0.50</w:t>
            </w:r>
          </w:p>
        </w:tc>
        <w:tc>
          <w:tcPr>
            <w:tcW w:w="0" w:type="auto"/>
            <w:shd w:val="clear" w:color="auto" w:fill="FFFFFF"/>
            <w:vAlign w:val="center"/>
          </w:tcPr>
          <w:p w14:paraId="5233D3B0" w14:textId="77777777" w:rsidR="00066104" w:rsidRDefault="006F6F54">
            <w:pPr>
              <w:jc w:val="center"/>
              <w:rPr>
                <w:rFonts w:ascii="Arial Regular" w:hAnsi="Arial Regular" w:cs="Arial Regular"/>
                <w:color w:val="000000" w:themeColor="text1"/>
              </w:rPr>
            </w:pPr>
            <w:r>
              <w:rPr>
                <w:rFonts w:ascii="Arial Regular" w:eastAsia="SimSun" w:hAnsi="Arial Regular" w:cs="Arial Regular"/>
                <w:color w:val="000000" w:themeColor="text1"/>
                <w:lang w:eastAsia="zh-CN" w:bidi="ar"/>
              </w:rPr>
              <w:t>Unacceptable</w:t>
            </w:r>
          </w:p>
        </w:tc>
        <w:tc>
          <w:tcPr>
            <w:tcW w:w="0" w:type="auto"/>
            <w:shd w:val="clear" w:color="auto" w:fill="FFFFFF"/>
            <w:vAlign w:val="center"/>
          </w:tcPr>
          <w:p w14:paraId="294CE666" w14:textId="77777777" w:rsidR="00066104" w:rsidRDefault="006F6F54">
            <w:pPr>
              <w:jc w:val="center"/>
              <w:rPr>
                <w:rFonts w:ascii="Arial Regular" w:hAnsi="Arial Regular" w:cs="Arial Regular"/>
                <w:color w:val="000000" w:themeColor="text1"/>
              </w:rPr>
            </w:pPr>
            <w:r>
              <w:rPr>
                <w:rFonts w:ascii="Arial Regular" w:eastAsia="SimSun" w:hAnsi="Arial Regular" w:cs="Arial Regular"/>
                <w:color w:val="000000" w:themeColor="text1"/>
                <w:lang w:eastAsia="zh-CN" w:bidi="ar"/>
              </w:rPr>
              <w:t>Very unreliable — items likely inconsistent</w:t>
            </w:r>
          </w:p>
        </w:tc>
      </w:tr>
    </w:tbl>
    <w:p w14:paraId="6B3DF9EB" w14:textId="3D34818C" w:rsidR="00066104" w:rsidRDefault="00522A35">
      <w:pPr>
        <w:pStyle w:val="NormalWeb"/>
        <w:spacing w:line="360" w:lineRule="auto"/>
        <w:jc w:val="center"/>
        <w:rPr>
          <w:rFonts w:ascii="Arial Regular" w:hAnsi="Arial Regular" w:cs="Arial Regular"/>
          <w:b/>
          <w:bCs/>
          <w:color w:val="000000" w:themeColor="text1"/>
          <w:u w:val="single"/>
        </w:rPr>
      </w:pPr>
      <w:r w:rsidRPr="00522A35">
        <w:rPr>
          <w:rFonts w:ascii="Arial Regular" w:hAnsi="Arial Regular" w:cs="Arial Regular"/>
          <w:b/>
          <w:bCs/>
          <w:color w:val="000000" w:themeColor="text1"/>
          <w:u w:val="single"/>
        </w:rPr>
        <w:t xml:space="preserve">Table </w:t>
      </w:r>
      <w:r>
        <w:rPr>
          <w:rFonts w:ascii="Arial Regular" w:hAnsi="Arial Regular" w:cs="Arial Regular"/>
          <w:b/>
          <w:bCs/>
          <w:color w:val="000000" w:themeColor="text1"/>
          <w:u w:val="single"/>
        </w:rPr>
        <w:t>6. Interpretation</w:t>
      </w:r>
    </w:p>
    <w:tbl>
      <w:tblPr>
        <w:tblW w:w="9539" w:type="dxa"/>
        <w:tblCellSpacing w:w="1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6708"/>
        <w:gridCol w:w="2831"/>
      </w:tblGrid>
      <w:tr w:rsidR="00066104" w14:paraId="12D4AB18" w14:textId="77777777">
        <w:trPr>
          <w:trHeight w:val="836"/>
          <w:tblHeader/>
          <w:tblCellSpacing w:w="15" w:type="dxa"/>
        </w:trPr>
        <w:tc>
          <w:tcPr>
            <w:tcW w:w="6663" w:type="dxa"/>
            <w:shd w:val="clear" w:color="auto" w:fill="FFFFFF"/>
            <w:vAlign w:val="center"/>
          </w:tcPr>
          <w:p w14:paraId="43A996B2" w14:textId="77777777" w:rsidR="00066104" w:rsidRDefault="006F6F54">
            <w:pPr>
              <w:spacing w:line="360" w:lineRule="auto"/>
              <w:jc w:val="center"/>
              <w:rPr>
                <w:rFonts w:ascii="Arial Regular" w:hAnsi="Arial Regular" w:cs="Arial Regular"/>
                <w:b/>
                <w:bCs/>
                <w:color w:val="000000" w:themeColor="text1"/>
              </w:rPr>
            </w:pPr>
            <w:r>
              <w:rPr>
                <w:rFonts w:ascii="Arial Regular" w:eastAsia="SimSun" w:hAnsi="Arial Regular" w:cs="Arial Regular"/>
                <w:b/>
                <w:bCs/>
                <w:color w:val="000000" w:themeColor="text1"/>
                <w:lang w:eastAsia="zh-CN" w:bidi="ar"/>
              </w:rPr>
              <w:t>Statistic</w:t>
            </w:r>
          </w:p>
        </w:tc>
        <w:tc>
          <w:tcPr>
            <w:tcW w:w="2786" w:type="dxa"/>
            <w:shd w:val="clear" w:color="auto" w:fill="FFFFFF"/>
            <w:vAlign w:val="center"/>
          </w:tcPr>
          <w:p w14:paraId="5C06FAE9" w14:textId="77777777" w:rsidR="00066104" w:rsidRDefault="006F6F54">
            <w:pPr>
              <w:spacing w:line="360" w:lineRule="auto"/>
              <w:jc w:val="center"/>
              <w:rPr>
                <w:rFonts w:ascii="Arial Regular" w:hAnsi="Arial Regular" w:cs="Arial Regular"/>
                <w:b/>
                <w:bCs/>
                <w:color w:val="000000" w:themeColor="text1"/>
              </w:rPr>
            </w:pPr>
            <w:r>
              <w:rPr>
                <w:rFonts w:ascii="Arial Regular" w:eastAsia="SimSun" w:hAnsi="Arial Regular" w:cs="Arial Regular"/>
                <w:b/>
                <w:bCs/>
                <w:color w:val="000000" w:themeColor="text1"/>
                <w:lang w:eastAsia="zh-CN" w:bidi="ar"/>
              </w:rPr>
              <w:t>Value</w:t>
            </w:r>
          </w:p>
        </w:tc>
      </w:tr>
      <w:tr w:rsidR="00066104" w14:paraId="2D1333C9" w14:textId="77777777">
        <w:trPr>
          <w:trHeight w:val="773"/>
          <w:tblCellSpacing w:w="15" w:type="dxa"/>
        </w:trPr>
        <w:tc>
          <w:tcPr>
            <w:tcW w:w="6663" w:type="dxa"/>
            <w:shd w:val="clear" w:color="auto" w:fill="CCCCCC"/>
            <w:vAlign w:val="center"/>
          </w:tcPr>
          <w:p w14:paraId="03B46128" w14:textId="77777777" w:rsidR="00066104" w:rsidRDefault="006F6F54">
            <w:pPr>
              <w:spacing w:line="360" w:lineRule="auto"/>
              <w:jc w:val="both"/>
              <w:rPr>
                <w:rFonts w:ascii="Arial Regular" w:hAnsi="Arial Regular" w:cs="Arial Regular"/>
                <w:color w:val="000000" w:themeColor="text1"/>
              </w:rPr>
            </w:pPr>
            <w:r>
              <w:rPr>
                <w:rFonts w:ascii="Arial Regular" w:eastAsia="SimSun" w:hAnsi="Arial Regular" w:cs="Arial Regular"/>
                <w:color w:val="000000" w:themeColor="text1"/>
                <w:lang w:eastAsia="zh-CN" w:bidi="ar"/>
              </w:rPr>
              <w:t>Number of items (N)</w:t>
            </w:r>
          </w:p>
        </w:tc>
        <w:tc>
          <w:tcPr>
            <w:tcW w:w="2786" w:type="dxa"/>
            <w:shd w:val="clear" w:color="auto" w:fill="CCCCCC"/>
            <w:vAlign w:val="center"/>
          </w:tcPr>
          <w:p w14:paraId="3A00002B" w14:textId="77777777" w:rsidR="00066104" w:rsidRDefault="006F6F54">
            <w:pPr>
              <w:spacing w:line="360" w:lineRule="auto"/>
              <w:jc w:val="center"/>
              <w:rPr>
                <w:rFonts w:ascii="Arial Regular" w:hAnsi="Arial Regular" w:cs="Arial Regular"/>
                <w:color w:val="000000" w:themeColor="text1"/>
              </w:rPr>
            </w:pPr>
            <w:r>
              <w:rPr>
                <w:rFonts w:ascii="Arial Regular" w:eastAsia="SimSun" w:hAnsi="Arial Regular" w:cs="Arial Regular"/>
                <w:color w:val="000000" w:themeColor="text1"/>
                <w:lang w:eastAsia="zh-CN" w:bidi="ar"/>
              </w:rPr>
              <w:t>25</w:t>
            </w:r>
          </w:p>
        </w:tc>
      </w:tr>
      <w:tr w:rsidR="00066104" w14:paraId="7290E4D4" w14:textId="77777777">
        <w:trPr>
          <w:trHeight w:val="755"/>
          <w:tblCellSpacing w:w="15" w:type="dxa"/>
        </w:trPr>
        <w:tc>
          <w:tcPr>
            <w:tcW w:w="6663" w:type="dxa"/>
            <w:shd w:val="clear" w:color="auto" w:fill="FFFFFF"/>
            <w:vAlign w:val="center"/>
          </w:tcPr>
          <w:p w14:paraId="54B66868" w14:textId="77777777" w:rsidR="00066104" w:rsidRDefault="006F6F54">
            <w:pPr>
              <w:spacing w:line="360" w:lineRule="auto"/>
              <w:jc w:val="both"/>
              <w:rPr>
                <w:rFonts w:ascii="Arial Regular" w:hAnsi="Arial Regular" w:cs="Arial Regular"/>
                <w:color w:val="000000" w:themeColor="text1"/>
              </w:rPr>
            </w:pPr>
            <w:r>
              <w:rPr>
                <w:rFonts w:ascii="Arial Regular" w:eastAsia="SimSun" w:hAnsi="Arial Regular" w:cs="Arial Regular"/>
                <w:color w:val="000000" w:themeColor="text1"/>
                <w:lang w:eastAsia="zh-CN" w:bidi="ar"/>
              </w:rPr>
              <w:t>Number of respondents</w:t>
            </w:r>
          </w:p>
        </w:tc>
        <w:tc>
          <w:tcPr>
            <w:tcW w:w="2786" w:type="dxa"/>
            <w:shd w:val="clear" w:color="auto" w:fill="FFFFFF"/>
            <w:vAlign w:val="center"/>
          </w:tcPr>
          <w:p w14:paraId="74D03512" w14:textId="77777777" w:rsidR="00066104" w:rsidRDefault="006F6F54">
            <w:pPr>
              <w:spacing w:line="360" w:lineRule="auto"/>
              <w:jc w:val="center"/>
              <w:rPr>
                <w:rFonts w:ascii="Arial Regular" w:hAnsi="Arial Regular" w:cs="Arial Regular"/>
                <w:color w:val="000000" w:themeColor="text1"/>
              </w:rPr>
            </w:pPr>
            <w:r>
              <w:rPr>
                <w:rFonts w:ascii="Arial Regular" w:eastAsia="SimSun" w:hAnsi="Arial Regular" w:cs="Arial Regular"/>
                <w:color w:val="000000" w:themeColor="text1"/>
                <w:lang w:eastAsia="zh-CN" w:bidi="ar"/>
              </w:rPr>
              <w:t>10</w:t>
            </w:r>
          </w:p>
        </w:tc>
      </w:tr>
      <w:tr w:rsidR="00066104" w14:paraId="0EB8F5D6" w14:textId="77777777">
        <w:trPr>
          <w:trHeight w:val="755"/>
          <w:tblCellSpacing w:w="15" w:type="dxa"/>
        </w:trPr>
        <w:tc>
          <w:tcPr>
            <w:tcW w:w="6663" w:type="dxa"/>
            <w:shd w:val="clear" w:color="auto" w:fill="CCCCCC"/>
            <w:vAlign w:val="center"/>
          </w:tcPr>
          <w:p w14:paraId="3BA78B6F" w14:textId="77777777" w:rsidR="00066104" w:rsidRDefault="006F6F54">
            <w:pPr>
              <w:spacing w:line="360" w:lineRule="auto"/>
              <w:jc w:val="both"/>
              <w:rPr>
                <w:rFonts w:ascii="Arial Regular" w:hAnsi="Arial Regular" w:cs="Arial Regular"/>
                <w:color w:val="000000" w:themeColor="text1"/>
              </w:rPr>
            </w:pPr>
            <w:r>
              <w:rPr>
                <w:rFonts w:ascii="Arial Regular" w:eastAsia="SimSun" w:hAnsi="Arial Regular" w:cs="Arial Regular"/>
                <w:color w:val="000000" w:themeColor="text1"/>
                <w:lang w:eastAsia="zh-CN" w:bidi="ar"/>
              </w:rPr>
              <w:t>Cronbach’s Alpha (α)</w:t>
            </w:r>
          </w:p>
        </w:tc>
        <w:tc>
          <w:tcPr>
            <w:tcW w:w="2786" w:type="dxa"/>
            <w:shd w:val="clear" w:color="auto" w:fill="CCCCCC"/>
            <w:vAlign w:val="center"/>
          </w:tcPr>
          <w:p w14:paraId="259CE2E3" w14:textId="77777777" w:rsidR="00066104" w:rsidRDefault="006F6F54">
            <w:pPr>
              <w:spacing w:line="360" w:lineRule="auto"/>
              <w:jc w:val="center"/>
              <w:rPr>
                <w:rFonts w:ascii="Arial Regular" w:hAnsi="Arial Regular" w:cs="Arial Regular"/>
                <w:color w:val="000000" w:themeColor="text1"/>
              </w:rPr>
            </w:pPr>
            <w:r>
              <w:rPr>
                <w:rFonts w:ascii="Arial Regular" w:eastAsia="SimSun" w:hAnsi="Arial Regular" w:cs="Arial Regular"/>
                <w:b/>
                <w:bCs/>
                <w:color w:val="000000" w:themeColor="text1"/>
                <w:lang w:eastAsia="zh-CN" w:bidi="ar"/>
              </w:rPr>
              <w:t>0.6849</w:t>
            </w:r>
          </w:p>
        </w:tc>
      </w:tr>
      <w:tr w:rsidR="00066104" w14:paraId="053AAE70" w14:textId="77777777">
        <w:trPr>
          <w:trHeight w:val="818"/>
          <w:tblCellSpacing w:w="15" w:type="dxa"/>
        </w:trPr>
        <w:tc>
          <w:tcPr>
            <w:tcW w:w="6663" w:type="dxa"/>
            <w:shd w:val="clear" w:color="auto" w:fill="FFFFFF"/>
            <w:vAlign w:val="center"/>
          </w:tcPr>
          <w:p w14:paraId="68BBBE46" w14:textId="77777777" w:rsidR="00066104" w:rsidRDefault="006F6F54">
            <w:pPr>
              <w:spacing w:line="360" w:lineRule="auto"/>
              <w:jc w:val="both"/>
              <w:rPr>
                <w:rFonts w:ascii="Arial Regular" w:hAnsi="Arial Regular" w:cs="Arial Regular"/>
                <w:color w:val="000000" w:themeColor="text1"/>
              </w:rPr>
            </w:pPr>
            <w:r>
              <w:rPr>
                <w:rFonts w:ascii="Arial Regular" w:eastAsia="SimSun" w:hAnsi="Arial Regular" w:cs="Arial Regular"/>
                <w:color w:val="000000" w:themeColor="text1"/>
                <w:lang w:eastAsia="zh-CN" w:bidi="ar"/>
              </w:rPr>
              <w:t>Reliability Level</w:t>
            </w:r>
          </w:p>
        </w:tc>
        <w:tc>
          <w:tcPr>
            <w:tcW w:w="2786" w:type="dxa"/>
            <w:shd w:val="clear" w:color="auto" w:fill="FFFFFF"/>
            <w:vAlign w:val="center"/>
          </w:tcPr>
          <w:p w14:paraId="057F71BA" w14:textId="77777777" w:rsidR="00066104" w:rsidRDefault="006F6F54">
            <w:pPr>
              <w:spacing w:line="360" w:lineRule="auto"/>
              <w:jc w:val="center"/>
              <w:rPr>
                <w:rFonts w:ascii="Arial Regular" w:hAnsi="Arial Regular" w:cs="Arial Regular"/>
                <w:color w:val="000000" w:themeColor="text1"/>
              </w:rPr>
            </w:pPr>
            <w:r>
              <w:rPr>
                <w:rFonts w:ascii="Arial Regular" w:eastAsia="SimSun" w:hAnsi="Arial Regular" w:cs="Arial Regular"/>
                <w:color w:val="000000" w:themeColor="text1"/>
                <w:lang w:eastAsia="zh-CN" w:bidi="ar"/>
              </w:rPr>
              <w:t>Moderate</w:t>
            </w:r>
          </w:p>
        </w:tc>
      </w:tr>
    </w:tbl>
    <w:tbl>
      <w:tblPr>
        <w:tblStyle w:val="TableGrid"/>
        <w:tblpPr w:leftFromText="180" w:rightFromText="180" w:vertAnchor="text" w:tblpX="10214" w:tblpY="-1250"/>
        <w:tblOverlap w:val="never"/>
        <w:tblW w:w="2279" w:type="dxa"/>
        <w:tblLook w:val="04A0" w:firstRow="1" w:lastRow="0" w:firstColumn="1" w:lastColumn="0" w:noHBand="0" w:noVBand="1"/>
      </w:tblPr>
      <w:tblGrid>
        <w:gridCol w:w="2279"/>
      </w:tblGrid>
      <w:tr w:rsidR="00066104" w14:paraId="12C87D4E" w14:textId="77777777">
        <w:trPr>
          <w:trHeight w:val="30"/>
        </w:trPr>
        <w:tc>
          <w:tcPr>
            <w:tcW w:w="2279" w:type="dxa"/>
          </w:tcPr>
          <w:p w14:paraId="3742A534" w14:textId="77777777" w:rsidR="00066104" w:rsidRDefault="00066104">
            <w:pPr>
              <w:pStyle w:val="Heading3"/>
              <w:keepNext w:val="0"/>
              <w:keepLines w:val="0"/>
              <w:spacing w:line="360" w:lineRule="auto"/>
              <w:jc w:val="both"/>
              <w:outlineLvl w:val="2"/>
              <w:rPr>
                <w:rStyle w:val="Strong"/>
                <w:rFonts w:ascii="Arial Regular" w:hAnsi="Arial Regular" w:cs="Arial Regular"/>
                <w:b w:val="0"/>
                <w:bCs w:val="0"/>
                <w:color w:val="000000" w:themeColor="text1"/>
                <w:sz w:val="20"/>
                <w:szCs w:val="20"/>
              </w:rPr>
            </w:pPr>
          </w:p>
        </w:tc>
      </w:tr>
    </w:tbl>
    <w:p w14:paraId="307BE2C4" w14:textId="77777777" w:rsidR="00066104" w:rsidRDefault="006F6F54">
      <w:pPr>
        <w:pStyle w:val="NormalWeb"/>
        <w:spacing w:line="360" w:lineRule="auto"/>
        <w:jc w:val="both"/>
        <w:rPr>
          <w:rFonts w:ascii="Arial Regular" w:hAnsi="Arial Regular" w:cs="Arial Regular"/>
          <w:color w:val="000000" w:themeColor="text1"/>
        </w:rPr>
      </w:pPr>
      <w:r>
        <w:rPr>
          <w:rFonts w:ascii="Arial Regular" w:hAnsi="Arial Regular" w:cs="Arial Regular"/>
          <w:color w:val="000000" w:themeColor="text1"/>
        </w:rPr>
        <w:t>A Cronbach’s Alpha value of </w:t>
      </w:r>
      <w:r>
        <w:rPr>
          <w:rStyle w:val="Strong"/>
          <w:rFonts w:ascii="Arial Regular" w:hAnsi="Arial Regular" w:cs="Arial Regular"/>
          <w:b w:val="0"/>
          <w:bCs w:val="0"/>
          <w:color w:val="000000" w:themeColor="text1"/>
        </w:rPr>
        <w:t>0.6849</w:t>
      </w:r>
      <w:r>
        <w:rPr>
          <w:rFonts w:ascii="Arial Regular" w:hAnsi="Arial Regular" w:cs="Arial Regular"/>
          <w:color w:val="000000" w:themeColor="text1"/>
        </w:rPr>
        <w:t> indicates </w:t>
      </w:r>
      <w:r>
        <w:rPr>
          <w:rStyle w:val="Strong"/>
          <w:rFonts w:ascii="Arial Regular" w:hAnsi="Arial Regular" w:cs="Arial Regular"/>
          <w:b w:val="0"/>
          <w:bCs w:val="0"/>
          <w:color w:val="000000" w:themeColor="text1"/>
        </w:rPr>
        <w:t>moderate internal consistency</w:t>
      </w:r>
      <w:r>
        <w:rPr>
          <w:rFonts w:ascii="Arial Regular" w:hAnsi="Arial Regular" w:cs="Arial Regular"/>
          <w:color w:val="000000" w:themeColor="text1"/>
        </w:rPr>
        <w:t xml:space="preserve"> among the questionnaire items. While the value is slightly below the standard threshold of 0.70, it is still acceptable for exploratory research. The result suggests that the items are fairly consistent in measuring the intended construct but may benefit </w:t>
      </w:r>
      <w:r>
        <w:rPr>
          <w:rFonts w:ascii="Arial Regular" w:hAnsi="Arial Regular" w:cs="Arial Regular"/>
          <w:color w:val="000000" w:themeColor="text1"/>
        </w:rPr>
        <w:t>from slight refinement or revision. The reliability analysis shows that the instrument has </w:t>
      </w:r>
      <w:r>
        <w:rPr>
          <w:rStyle w:val="Strong"/>
          <w:rFonts w:ascii="Arial Regular" w:hAnsi="Arial Regular" w:cs="Arial Regular"/>
          <w:b w:val="0"/>
          <w:bCs w:val="0"/>
          <w:color w:val="000000" w:themeColor="text1"/>
        </w:rPr>
        <w:t>acceptable internal consistency</w:t>
      </w:r>
      <w:r>
        <w:rPr>
          <w:rFonts w:ascii="Arial Regular" w:hAnsi="Arial Regular" w:cs="Arial Regular"/>
          <w:color w:val="000000" w:themeColor="text1"/>
        </w:rPr>
        <w:t xml:space="preserve"> for the current sample. </w:t>
      </w:r>
    </w:p>
    <w:p w14:paraId="1BB75358" w14:textId="77777777" w:rsidR="00066104" w:rsidRPr="00593903" w:rsidRDefault="006F6F54">
      <w:pPr>
        <w:pStyle w:val="Heading2"/>
        <w:keepNext w:val="0"/>
        <w:keepLines w:val="0"/>
        <w:spacing w:line="360" w:lineRule="auto"/>
        <w:jc w:val="both"/>
        <w:rPr>
          <w:rFonts w:ascii="Arial Regular" w:hAnsi="Arial Regular" w:cs="Arial Regular"/>
          <w:b/>
          <w:bCs/>
          <w:color w:val="000000"/>
          <w:sz w:val="24"/>
          <w:szCs w:val="24"/>
        </w:rPr>
      </w:pPr>
      <w:r w:rsidRPr="00593903">
        <w:rPr>
          <w:rFonts w:ascii="Arial Regular" w:hAnsi="Arial Regular" w:cs="Arial Regular"/>
          <w:b/>
          <w:bCs/>
          <w:color w:val="000000"/>
          <w:sz w:val="24"/>
          <w:szCs w:val="24"/>
        </w:rPr>
        <w:t>Discussion</w:t>
      </w:r>
    </w:p>
    <w:p w14:paraId="63051E26" w14:textId="77777777" w:rsidR="00066104" w:rsidRDefault="006F6F54">
      <w:pPr>
        <w:pStyle w:val="NormalWeb"/>
        <w:spacing w:beforeAutospacing="1" w:line="360" w:lineRule="auto"/>
        <w:jc w:val="both"/>
        <w:rPr>
          <w:rFonts w:ascii="Arial Regular" w:hAnsi="Arial Regular" w:cs="Arial Regular"/>
          <w:color w:val="000000"/>
        </w:rPr>
      </w:pPr>
      <w:r>
        <w:rPr>
          <w:rFonts w:ascii="Arial Regular" w:hAnsi="Arial Regular" w:cs="Arial Regular"/>
          <w:color w:val="000000"/>
        </w:rPr>
        <w:t xml:space="preserve">The present study focused on the development and comprehensive validation of a structured </w:t>
      </w:r>
      <w:r>
        <w:rPr>
          <w:rFonts w:ascii="Arial Regular" w:hAnsi="Arial Regular" w:cs="Arial Regular"/>
          <w:color w:val="000000"/>
        </w:rPr>
        <w:t>questionnaire designed to assess awareness and reporting of adverse drug reactions (ADRs). Establishing the validity and reliability of such an instrument is essential, as accurate measurement tools are fundamental for generating meaningful data in pharmac</w:t>
      </w:r>
      <w:r>
        <w:rPr>
          <w:rFonts w:ascii="Arial Regular" w:hAnsi="Arial Regular" w:cs="Arial Regular"/>
          <w:color w:val="000000"/>
        </w:rPr>
        <w:t>ovigilance research. The findings demonstrate that the questionnaire possesses strong psychometric properties and is suitable for use in educational and clinical research settings.</w:t>
      </w:r>
    </w:p>
    <w:p w14:paraId="56628712" w14:textId="77777777" w:rsidR="00066104" w:rsidRDefault="006F6F54">
      <w:pPr>
        <w:pStyle w:val="NormalWeb"/>
        <w:spacing w:beforeAutospacing="1" w:line="360" w:lineRule="auto"/>
        <w:jc w:val="both"/>
        <w:rPr>
          <w:rFonts w:ascii="Arial Regular" w:hAnsi="Arial Regular" w:cs="Arial Regular"/>
          <w:color w:val="000000"/>
        </w:rPr>
      </w:pPr>
      <w:r>
        <w:rPr>
          <w:rFonts w:ascii="Arial Regular" w:hAnsi="Arial Regular" w:cs="Arial Regular"/>
          <w:color w:val="000000"/>
        </w:rPr>
        <w:t>Face validity assessment revealed excellent clarity and comprehensibility o</w:t>
      </w:r>
      <w:r>
        <w:rPr>
          <w:rFonts w:ascii="Arial Regular" w:hAnsi="Arial Regular" w:cs="Arial Regular"/>
          <w:color w:val="000000"/>
        </w:rPr>
        <w:t xml:space="preserve">f the questionnaire items. The high average Face Validity Index (FVI = 0.9511) indicates strong expert agreement regarding item wording, structure, and understandability. Nearly all items were rated as “very clear” by the expert panel, suggesting that the </w:t>
      </w:r>
      <w:r>
        <w:rPr>
          <w:rFonts w:ascii="Arial Regular" w:hAnsi="Arial Regular" w:cs="Arial Regular"/>
          <w:color w:val="000000"/>
        </w:rPr>
        <w:t>questionnaire is easy to interpret and unlikely to cause respondent confusion. This is particularly important in studies involving healthcare trainees or professionals, where clarity directly influences the accuracy of responses.</w:t>
      </w:r>
    </w:p>
    <w:p w14:paraId="1CE4B3A1" w14:textId="77777777" w:rsidR="00066104" w:rsidRDefault="006F6F54">
      <w:pPr>
        <w:pStyle w:val="NormalWeb"/>
        <w:spacing w:beforeAutospacing="1" w:line="360" w:lineRule="auto"/>
        <w:jc w:val="both"/>
        <w:rPr>
          <w:rFonts w:ascii="Arial Regular" w:hAnsi="Arial Regular" w:cs="Arial Regular"/>
          <w:color w:val="000000"/>
        </w:rPr>
      </w:pPr>
      <w:r>
        <w:rPr>
          <w:rFonts w:ascii="Arial Regular" w:hAnsi="Arial Regular" w:cs="Arial Regular"/>
          <w:color w:val="000000"/>
        </w:rPr>
        <w:t xml:space="preserve">Content validity analysis </w:t>
      </w:r>
      <w:r>
        <w:rPr>
          <w:rFonts w:ascii="Arial Regular" w:hAnsi="Arial Regular" w:cs="Arial Regular"/>
          <w:color w:val="000000"/>
        </w:rPr>
        <w:t xml:space="preserve">further confirmed the adequacy and relevance of the questionnaire items. Using </w:t>
      </w:r>
      <w:proofErr w:type="spellStart"/>
      <w:r>
        <w:rPr>
          <w:rFonts w:ascii="Arial Regular" w:hAnsi="Arial Regular" w:cs="Arial Regular"/>
          <w:color w:val="000000"/>
        </w:rPr>
        <w:t>Lawshe’s</w:t>
      </w:r>
      <w:proofErr w:type="spellEnd"/>
      <w:r>
        <w:rPr>
          <w:rFonts w:ascii="Arial Regular" w:hAnsi="Arial Regular" w:cs="Arial Regular"/>
          <w:color w:val="000000"/>
        </w:rPr>
        <w:t xml:space="preserve"> Content Validity Ratio (CVR), all items met or exceeded the minimum acceptable threshold for a panel of nine experts. The overall Content Validity Index (CVI = 0.9736) </w:t>
      </w:r>
      <w:r>
        <w:rPr>
          <w:rFonts w:ascii="Arial Regular" w:hAnsi="Arial Regular" w:cs="Arial Regular"/>
          <w:color w:val="000000"/>
        </w:rPr>
        <w:t>reflects excellent representation of the domain of ADR awareness and reporting. These findings indicate that the questionnaire comprehensively covers essential aspects of pharmacovigilance while avoiding irrelevant or redundant content.</w:t>
      </w:r>
    </w:p>
    <w:p w14:paraId="0CCBE528" w14:textId="77777777" w:rsidR="00066104" w:rsidRDefault="006F6F54">
      <w:pPr>
        <w:pStyle w:val="NormalWeb"/>
        <w:spacing w:beforeAutospacing="1" w:line="360" w:lineRule="auto"/>
        <w:jc w:val="both"/>
        <w:rPr>
          <w:rFonts w:ascii="Arial Regular" w:hAnsi="Arial Regular" w:cs="Arial Regular"/>
          <w:color w:val="000000"/>
        </w:rPr>
      </w:pPr>
      <w:r>
        <w:rPr>
          <w:rFonts w:ascii="Arial Regular" w:hAnsi="Arial Regular" w:cs="Arial Regular"/>
          <w:color w:val="000000"/>
        </w:rPr>
        <w:t xml:space="preserve">Construct validity </w:t>
      </w:r>
      <w:r>
        <w:rPr>
          <w:rFonts w:ascii="Arial Regular" w:hAnsi="Arial Regular" w:cs="Arial Regular"/>
          <w:color w:val="000000"/>
        </w:rPr>
        <w:t>was supported through Kaiser–Meyer–Olkin (KMO) and Bartlett’s test of sphericity. The overall KMO value of 0.812 indicates meritorious sampling adequacy, while the highly significant Bartlett’s test (p &lt; 0.001) confirms sufficient inter-item correlations f</w:t>
      </w:r>
      <w:r>
        <w:rPr>
          <w:rFonts w:ascii="Arial Regular" w:hAnsi="Arial Regular" w:cs="Arial Regular"/>
          <w:color w:val="000000"/>
        </w:rPr>
        <w:t>or factor analysis. These results demonstrate that the questionnaire items are theoretically coherent and measure a common underlying construct, strengthening confidence in the instrument’s conceptual framework.</w:t>
      </w:r>
    </w:p>
    <w:p w14:paraId="0522F5D1" w14:textId="77777777" w:rsidR="00066104" w:rsidRDefault="006F6F54">
      <w:pPr>
        <w:pStyle w:val="NormalWeb"/>
        <w:spacing w:beforeAutospacing="1" w:line="360" w:lineRule="auto"/>
        <w:jc w:val="both"/>
        <w:rPr>
          <w:rFonts w:ascii="Arial Regular" w:hAnsi="Arial Regular" w:cs="Arial Regular"/>
          <w:color w:val="000000"/>
        </w:rPr>
      </w:pPr>
      <w:r>
        <w:rPr>
          <w:rFonts w:ascii="Arial Regular" w:hAnsi="Arial Regular" w:cs="Arial Regular"/>
          <w:color w:val="000000"/>
        </w:rPr>
        <w:t>Reliability analysis showed a Cronbach’s alp</w:t>
      </w:r>
      <w:r>
        <w:rPr>
          <w:rFonts w:ascii="Arial Regular" w:hAnsi="Arial Regular" w:cs="Arial Regular"/>
          <w:color w:val="000000"/>
        </w:rPr>
        <w:t>ha value of 0.6849, indicating moderate internal consistency. Although this value is slightly below the conventional threshold of 0.70, it is acceptable for exploratory research and early-stage instrument development. The moderate reliability may be attrib</w:t>
      </w:r>
      <w:r>
        <w:rPr>
          <w:rFonts w:ascii="Arial Regular" w:hAnsi="Arial Regular" w:cs="Arial Regular"/>
          <w:color w:val="000000"/>
        </w:rPr>
        <w:t>uted to the relatively small pilot sample size and the multidimensional nature of the questionnaire, which assesses knowledge, awareness, and reporting practices. Minor refinement of select items may further enhance internal consistency in future studies.</w:t>
      </w:r>
    </w:p>
    <w:p w14:paraId="293D14F0" w14:textId="77777777" w:rsidR="00066104" w:rsidRDefault="006F6F54">
      <w:pPr>
        <w:pStyle w:val="NormalWeb"/>
        <w:spacing w:beforeAutospacing="1" w:line="360" w:lineRule="auto"/>
        <w:jc w:val="both"/>
        <w:rPr>
          <w:rFonts w:ascii="Arial Regular" w:hAnsi="Arial Regular" w:cs="Arial Regular"/>
        </w:rPr>
      </w:pPr>
      <w:r>
        <w:rPr>
          <w:rFonts w:ascii="Arial Regular" w:hAnsi="Arial Regular" w:cs="Arial Regular"/>
          <w:color w:val="000000"/>
        </w:rPr>
        <w:t>Pilot testing confirmed the feasibility and practicality of the questionnaire. Participants reported that the items were clear, relevant, and easy to understand, with a reasonable completion time. The absence of major revisions following pilot testing supp</w:t>
      </w:r>
      <w:r>
        <w:rPr>
          <w:rFonts w:ascii="Arial Regular" w:hAnsi="Arial Regular" w:cs="Arial Regular"/>
          <w:color w:val="000000"/>
        </w:rPr>
        <w:t xml:space="preserve">orts the suitability of the instrument for large-scale administration. Overall, the </w:t>
      </w:r>
      <w:r>
        <w:rPr>
          <w:rFonts w:ascii="Arial Regular" w:hAnsi="Arial Regular" w:cs="Arial Regular"/>
          <w:color w:val="000000"/>
        </w:rPr>
        <w:lastRenderedPageBreak/>
        <w:t>validation process demonstrates that the questionnaire is methodologically sound and appropriate for assessing ADR awareness and reporting.</w:t>
      </w:r>
    </w:p>
    <w:p w14:paraId="27591601" w14:textId="77777777" w:rsidR="00066104" w:rsidRDefault="00066104">
      <w:pPr>
        <w:pStyle w:val="Body"/>
        <w:spacing w:after="0"/>
        <w:rPr>
          <w:rFonts w:ascii="Arial" w:hAnsi="Arial" w:cs="Arial"/>
        </w:rPr>
      </w:pPr>
    </w:p>
    <w:p w14:paraId="1FADDD89" w14:textId="77777777" w:rsidR="00066104" w:rsidRDefault="00066104">
      <w:pPr>
        <w:pStyle w:val="Body"/>
        <w:spacing w:after="0"/>
        <w:rPr>
          <w:rFonts w:ascii="Arial" w:hAnsi="Arial" w:cs="Arial"/>
        </w:rPr>
      </w:pPr>
    </w:p>
    <w:p w14:paraId="6C189AF2" w14:textId="77777777" w:rsidR="00066104" w:rsidRDefault="006F6F54">
      <w:pPr>
        <w:pStyle w:val="ConcHead"/>
        <w:spacing w:after="0"/>
        <w:jc w:val="both"/>
        <w:rPr>
          <w:rFonts w:ascii="Arial" w:hAnsi="Arial" w:cs="Arial"/>
        </w:rPr>
      </w:pPr>
      <w:r>
        <w:rPr>
          <w:rFonts w:ascii="Arial" w:hAnsi="Arial" w:cs="Arial"/>
        </w:rPr>
        <w:t>4. Conclusion</w:t>
      </w:r>
    </w:p>
    <w:p w14:paraId="06FD2F60" w14:textId="77777777" w:rsidR="00066104" w:rsidRDefault="00066104">
      <w:pPr>
        <w:pStyle w:val="ConcHead"/>
        <w:spacing w:after="0"/>
        <w:jc w:val="both"/>
        <w:rPr>
          <w:rFonts w:ascii="Arial" w:hAnsi="Arial" w:cs="Arial"/>
        </w:rPr>
      </w:pPr>
    </w:p>
    <w:p w14:paraId="3A0F3A49" w14:textId="77777777" w:rsidR="00066104" w:rsidRDefault="006F6F54">
      <w:pPr>
        <w:pStyle w:val="NormalWeb"/>
        <w:spacing w:beforeAutospacing="1" w:line="360" w:lineRule="auto"/>
        <w:jc w:val="both"/>
        <w:rPr>
          <w:rFonts w:ascii="Arial Regular" w:hAnsi="Arial Regular" w:cs="Arial Regular"/>
          <w:color w:val="000000"/>
        </w:rPr>
      </w:pPr>
      <w:r>
        <w:rPr>
          <w:rFonts w:ascii="Arial Regular" w:hAnsi="Arial Regular" w:cs="Arial Regular"/>
          <w:color w:val="000000"/>
        </w:rPr>
        <w:t>The present stu</w:t>
      </w:r>
      <w:r>
        <w:rPr>
          <w:rFonts w:ascii="Arial Regular" w:hAnsi="Arial Regular" w:cs="Arial Regular"/>
          <w:color w:val="000000"/>
        </w:rPr>
        <w:t>dy successfully developed and validated a structured questionnaire to assess awareness and reporting of adverse drug reactions. The instrument demonstrated excellent face and content validity, strong construct validity, and acceptable reliability. Expert e</w:t>
      </w:r>
      <w:r>
        <w:rPr>
          <w:rFonts w:ascii="Arial Regular" w:hAnsi="Arial Regular" w:cs="Arial Regular"/>
          <w:color w:val="000000"/>
        </w:rPr>
        <w:t>valuations confirmed that the questionnaire items are clear, relevant, and representative of the intended domain, while statistical analyses supported the theoretical coherence of the instrument.</w:t>
      </w:r>
    </w:p>
    <w:p w14:paraId="753BD623" w14:textId="77777777" w:rsidR="00066104" w:rsidRDefault="006F6F54">
      <w:pPr>
        <w:pStyle w:val="NormalWeb"/>
        <w:spacing w:beforeAutospacing="1" w:line="360" w:lineRule="auto"/>
        <w:jc w:val="both"/>
        <w:rPr>
          <w:rFonts w:ascii="Arial Regular" w:hAnsi="Arial Regular" w:cs="Arial Regular"/>
          <w:color w:val="000000"/>
        </w:rPr>
      </w:pPr>
      <w:r>
        <w:rPr>
          <w:rFonts w:ascii="Arial Regular" w:hAnsi="Arial Regular" w:cs="Arial Regular"/>
          <w:color w:val="000000"/>
        </w:rPr>
        <w:t>Although the internal consistency was moderate, it remains s</w:t>
      </w:r>
      <w:r>
        <w:rPr>
          <w:rFonts w:ascii="Arial Regular" w:hAnsi="Arial Regular" w:cs="Arial Regular"/>
          <w:color w:val="000000"/>
        </w:rPr>
        <w:t>uitable for exploratory and educational research, and further refinement may improve reliability in larger samples. Pilot testing confirmed the questionnaire’s feasibility and ease of administration.</w:t>
      </w:r>
    </w:p>
    <w:p w14:paraId="1392F1D5" w14:textId="77777777" w:rsidR="00066104" w:rsidRDefault="006F6F54">
      <w:pPr>
        <w:pStyle w:val="NormalWeb"/>
        <w:spacing w:beforeAutospacing="1" w:line="360" w:lineRule="auto"/>
        <w:jc w:val="both"/>
        <w:rPr>
          <w:rFonts w:ascii="Arial Regular" w:hAnsi="Arial Regular" w:cs="Arial Regular"/>
          <w:color w:val="000000"/>
        </w:rPr>
      </w:pPr>
      <w:r>
        <w:rPr>
          <w:rFonts w:ascii="Arial Regular" w:hAnsi="Arial Regular" w:cs="Arial Regular"/>
          <w:color w:val="000000"/>
        </w:rPr>
        <w:t>Overall, the validated questionnaire is a reliable and p</w:t>
      </w:r>
      <w:r>
        <w:rPr>
          <w:rFonts w:ascii="Arial Regular" w:hAnsi="Arial Regular" w:cs="Arial Regular"/>
          <w:color w:val="000000"/>
        </w:rPr>
        <w:t>ractical tool for assessing ADR awareness and reporting practices. It can be effectively used in future research, educational assessments, and pharmacovigilance initiatives to identify knowledge gaps and guide interventions aimed at improving ADR reporting</w:t>
      </w:r>
      <w:r>
        <w:rPr>
          <w:rFonts w:ascii="Arial Regular" w:hAnsi="Arial Regular" w:cs="Arial Regular"/>
          <w:color w:val="000000"/>
        </w:rPr>
        <w:t xml:space="preserve"> behavior among healthcare professionals and students.</w:t>
      </w:r>
    </w:p>
    <w:p w14:paraId="07542843" w14:textId="77777777" w:rsidR="00066104" w:rsidRDefault="00066104">
      <w:pPr>
        <w:pStyle w:val="Body"/>
        <w:spacing w:after="0"/>
        <w:rPr>
          <w:rFonts w:ascii="Arial" w:hAnsi="Arial" w:cs="Arial"/>
        </w:rPr>
      </w:pPr>
    </w:p>
    <w:p w14:paraId="7A4C8A91" w14:textId="77777777" w:rsidR="00522A35" w:rsidRDefault="00522A35" w:rsidP="00BA775A">
      <w:pPr>
        <w:pStyle w:val="NormalWeb"/>
        <w:spacing w:before="100" w:beforeAutospacing="1" w:after="100" w:afterAutospacing="1"/>
        <w:jc w:val="both"/>
        <w:rPr>
          <w:color w:val="000000"/>
        </w:rPr>
      </w:pPr>
      <w:bookmarkStart w:id="6" w:name="_GoBack"/>
      <w:bookmarkEnd w:id="6"/>
    </w:p>
    <w:p w14:paraId="0B23C3AF" w14:textId="77777777" w:rsidR="00522A35" w:rsidRPr="00522A35" w:rsidRDefault="00522A35" w:rsidP="00522A35">
      <w:pPr>
        <w:pStyle w:val="NormalWeb"/>
        <w:spacing w:beforeAutospacing="1" w:afterAutospacing="1"/>
        <w:jc w:val="both"/>
        <w:rPr>
          <w:color w:val="000000"/>
        </w:rPr>
      </w:pPr>
      <w:r w:rsidRPr="00522A35">
        <w:rPr>
          <w:color w:val="000000"/>
        </w:rPr>
        <w:t>COMPETING INTERESTS DISCLAIMER:</w:t>
      </w:r>
    </w:p>
    <w:p w14:paraId="475F79C3" w14:textId="7616C159" w:rsidR="00522A35" w:rsidRDefault="00522A35" w:rsidP="00522A35">
      <w:pPr>
        <w:pStyle w:val="NormalWeb"/>
        <w:spacing w:beforeAutospacing="1" w:afterAutospacing="1"/>
        <w:jc w:val="both"/>
        <w:rPr>
          <w:color w:val="000000"/>
        </w:rPr>
      </w:pPr>
      <w:r w:rsidRPr="00522A35">
        <w:rPr>
          <w:color w:val="000000"/>
        </w:rPr>
        <w:t>Authors have declared that they have no known competing financial interests OR non-financial interests OR personal relationships that could have appeared to influence the work reported in this paper.</w:t>
      </w:r>
    </w:p>
    <w:p w14:paraId="5B8446C7" w14:textId="77777777" w:rsidR="00066104" w:rsidRDefault="00066104">
      <w:pPr>
        <w:pStyle w:val="ReferHead"/>
        <w:spacing w:after="0"/>
        <w:jc w:val="both"/>
        <w:rPr>
          <w:rFonts w:ascii="Arial" w:hAnsi="Arial" w:cs="Arial"/>
        </w:rPr>
      </w:pPr>
    </w:p>
    <w:p w14:paraId="7C9C273E" w14:textId="77777777" w:rsidR="00066104" w:rsidRDefault="006F6F54">
      <w:pPr>
        <w:pStyle w:val="ReferHead"/>
        <w:spacing w:after="0"/>
        <w:jc w:val="both"/>
        <w:rPr>
          <w:rFonts w:ascii="Arial" w:hAnsi="Arial" w:cs="Arial"/>
        </w:rPr>
      </w:pPr>
      <w:r>
        <w:rPr>
          <w:rFonts w:ascii="Arial" w:hAnsi="Arial" w:cs="Arial"/>
        </w:rPr>
        <w:t>References</w:t>
      </w:r>
    </w:p>
    <w:p w14:paraId="49368351" w14:textId="77777777" w:rsidR="00593903" w:rsidRDefault="00593903">
      <w:pPr>
        <w:pStyle w:val="ReferHead"/>
        <w:spacing w:after="0"/>
        <w:jc w:val="both"/>
        <w:rPr>
          <w:rFonts w:ascii="Arial" w:hAnsi="Arial" w:cs="Arial"/>
        </w:rPr>
      </w:pPr>
    </w:p>
    <w:p w14:paraId="0D9A6565" w14:textId="77777777" w:rsidR="00066104" w:rsidRDefault="006F6F54">
      <w:pPr>
        <w:spacing w:line="360" w:lineRule="auto"/>
        <w:jc w:val="both"/>
        <w:rPr>
          <w:rFonts w:ascii="Times New Roman Regular" w:eastAsia="SimSun" w:hAnsi="Times New Roman Regular" w:cs="Times New Roman Regular"/>
          <w:color w:val="000000" w:themeColor="text1"/>
          <w:sz w:val="24"/>
          <w:szCs w:val="24"/>
        </w:rPr>
      </w:pPr>
      <w:r>
        <w:rPr>
          <w:rFonts w:ascii="Times New Roman Regular" w:eastAsia="SimSun" w:hAnsi="Times New Roman Regular" w:cs="Times New Roman Regular"/>
          <w:color w:val="000000" w:themeColor="text1"/>
          <w:sz w:val="24"/>
          <w:szCs w:val="24"/>
        </w:rPr>
        <w:t xml:space="preserve">1.Yusoff MSB, Arifin WN, </w:t>
      </w:r>
      <w:proofErr w:type="spellStart"/>
      <w:r>
        <w:rPr>
          <w:rFonts w:ascii="Times New Roman Regular" w:eastAsia="SimSun" w:hAnsi="Times New Roman Regular" w:cs="Times New Roman Regular"/>
          <w:color w:val="000000" w:themeColor="text1"/>
          <w:sz w:val="24"/>
          <w:szCs w:val="24"/>
        </w:rPr>
        <w:t>Hadie</w:t>
      </w:r>
      <w:proofErr w:type="spellEnd"/>
      <w:r>
        <w:rPr>
          <w:rFonts w:ascii="Times New Roman Regular" w:eastAsia="SimSun" w:hAnsi="Times New Roman Regular" w:cs="Times New Roman Regular"/>
          <w:color w:val="000000" w:themeColor="text1"/>
          <w:sz w:val="24"/>
          <w:szCs w:val="24"/>
        </w:rPr>
        <w:t xml:space="preserve"> SNH. ABC of questionnaire development and validation for survey research. </w:t>
      </w:r>
      <w:r>
        <w:rPr>
          <w:rStyle w:val="Strong"/>
          <w:rFonts w:ascii="Times New Roman Regular" w:eastAsia="SimSun" w:hAnsi="Times New Roman Regular" w:cs="Times New Roman Regular"/>
          <w:b w:val="0"/>
          <w:bCs w:val="0"/>
          <w:color w:val="000000" w:themeColor="text1"/>
          <w:sz w:val="24"/>
          <w:szCs w:val="24"/>
        </w:rPr>
        <w:t>Educ Med J.</w:t>
      </w:r>
      <w:r>
        <w:rPr>
          <w:rFonts w:ascii="Times New Roman Regular" w:eastAsia="SimSun" w:hAnsi="Times New Roman Regular" w:cs="Times New Roman Regular"/>
          <w:color w:val="000000" w:themeColor="text1"/>
          <w:sz w:val="24"/>
          <w:szCs w:val="24"/>
        </w:rPr>
        <w:t xml:space="preserve"> 2021;13(1):97–108. doi:10.21315/eimj2021.13.1.10.</w:t>
      </w:r>
    </w:p>
    <w:p w14:paraId="77308E82" w14:textId="77777777" w:rsidR="00066104" w:rsidRDefault="006F6F54">
      <w:pPr>
        <w:spacing w:line="360" w:lineRule="auto"/>
        <w:jc w:val="both"/>
        <w:rPr>
          <w:rFonts w:ascii="Times New Roman Regular" w:eastAsia="SimSun" w:hAnsi="Times New Roman Regular" w:cs="Times New Roman Regular"/>
          <w:color w:val="000000" w:themeColor="text1"/>
          <w:sz w:val="24"/>
          <w:szCs w:val="24"/>
        </w:rPr>
      </w:pPr>
      <w:r>
        <w:rPr>
          <w:rFonts w:ascii="Times New Roman Regular" w:eastAsia="SimSun" w:hAnsi="Times New Roman Regular" w:cs="Times New Roman Regular"/>
          <w:color w:val="000000" w:themeColor="text1"/>
          <w:sz w:val="24"/>
          <w:szCs w:val="24"/>
        </w:rPr>
        <w:t>2.</w:t>
      </w:r>
      <w:r>
        <w:rPr>
          <w:rFonts w:ascii="Times New Roman Regular"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rPr>
        <w:t>Polit DF, Beck CT. The content validity index: Are you sure you know what’s being repo</w:t>
      </w:r>
      <w:r>
        <w:rPr>
          <w:rFonts w:ascii="Times New Roman Regular" w:eastAsia="SimSun" w:hAnsi="Times New Roman Regular" w:cs="Times New Roman Regular"/>
          <w:color w:val="000000" w:themeColor="text1"/>
          <w:sz w:val="24"/>
          <w:szCs w:val="24"/>
        </w:rPr>
        <w:t xml:space="preserve">rted? Critique and recommendations. </w:t>
      </w:r>
      <w:r>
        <w:rPr>
          <w:rFonts w:ascii="Times New Roman Regular" w:eastAsia="SimSun" w:hAnsi="Times New Roman Regular" w:cs="Times New Roman Regular"/>
          <w:i/>
          <w:iCs/>
          <w:color w:val="000000" w:themeColor="text1"/>
          <w:sz w:val="24"/>
          <w:szCs w:val="24"/>
        </w:rPr>
        <w:t xml:space="preserve">Res </w:t>
      </w:r>
      <w:proofErr w:type="spellStart"/>
      <w:r>
        <w:rPr>
          <w:rFonts w:ascii="Times New Roman Regular" w:eastAsia="SimSun" w:hAnsi="Times New Roman Regular" w:cs="Times New Roman Regular"/>
          <w:i/>
          <w:iCs/>
          <w:color w:val="000000" w:themeColor="text1"/>
          <w:sz w:val="24"/>
          <w:szCs w:val="24"/>
        </w:rPr>
        <w:t>Nurs</w:t>
      </w:r>
      <w:proofErr w:type="spellEnd"/>
      <w:r>
        <w:rPr>
          <w:rFonts w:ascii="Times New Roman Regular" w:eastAsia="SimSun" w:hAnsi="Times New Roman Regular" w:cs="Times New Roman Regular"/>
          <w:i/>
          <w:iCs/>
          <w:color w:val="000000" w:themeColor="text1"/>
          <w:sz w:val="24"/>
          <w:szCs w:val="24"/>
        </w:rPr>
        <w:t xml:space="preserve"> Health</w:t>
      </w:r>
      <w:r>
        <w:rPr>
          <w:rFonts w:ascii="Times New Roman Regular" w:eastAsia="SimSun" w:hAnsi="Times New Roman Regular" w:cs="Times New Roman Regular"/>
          <w:color w:val="000000" w:themeColor="text1"/>
          <w:sz w:val="24"/>
          <w:szCs w:val="24"/>
        </w:rPr>
        <w:t>. 2006;29(5):489–497. doi:10.1002/nur.20147.</w:t>
      </w:r>
    </w:p>
    <w:p w14:paraId="1CD8019F" w14:textId="77777777" w:rsidR="00066104" w:rsidRDefault="006F6F54">
      <w:pPr>
        <w:spacing w:line="360" w:lineRule="auto"/>
        <w:jc w:val="both"/>
        <w:rPr>
          <w:rFonts w:ascii="Times New Roman Regular" w:eastAsia="SimSun" w:hAnsi="Times New Roman Regular" w:cs="Times New Roman Regular"/>
          <w:color w:val="000000" w:themeColor="text1"/>
          <w:sz w:val="24"/>
          <w:szCs w:val="24"/>
        </w:rPr>
      </w:pPr>
      <w:r>
        <w:rPr>
          <w:rFonts w:ascii="Times New Roman Regular" w:eastAsia="SimSun" w:hAnsi="Times New Roman Regular" w:cs="Times New Roman Regular"/>
          <w:color w:val="000000" w:themeColor="text1"/>
          <w:sz w:val="24"/>
          <w:szCs w:val="24"/>
        </w:rPr>
        <w:t>3.</w:t>
      </w:r>
      <w:r>
        <w:rPr>
          <w:rFonts w:ascii="Times New Roman Regular"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rPr>
        <w:t xml:space="preserve">Haynes SN, Richard DCS, </w:t>
      </w:r>
      <w:proofErr w:type="spellStart"/>
      <w:r>
        <w:rPr>
          <w:rFonts w:ascii="Times New Roman Regular" w:eastAsia="SimSun" w:hAnsi="Times New Roman Regular" w:cs="Times New Roman Regular"/>
          <w:color w:val="000000" w:themeColor="text1"/>
          <w:sz w:val="24"/>
          <w:szCs w:val="24"/>
        </w:rPr>
        <w:t>Kubany</w:t>
      </w:r>
      <w:proofErr w:type="spellEnd"/>
      <w:r>
        <w:rPr>
          <w:rFonts w:ascii="Times New Roman Regular" w:eastAsia="SimSun" w:hAnsi="Times New Roman Regular" w:cs="Times New Roman Regular"/>
          <w:color w:val="000000" w:themeColor="text1"/>
          <w:sz w:val="24"/>
          <w:szCs w:val="24"/>
        </w:rPr>
        <w:t xml:space="preserve"> ES. Content validity in psychological assessment: A functional approach to concepts and methods. </w:t>
      </w:r>
      <w:r>
        <w:rPr>
          <w:rFonts w:ascii="Times New Roman Regular" w:eastAsia="SimSun" w:hAnsi="Times New Roman Regular" w:cs="Times New Roman Regular"/>
          <w:i/>
          <w:iCs/>
          <w:color w:val="000000" w:themeColor="text1"/>
          <w:sz w:val="24"/>
          <w:szCs w:val="24"/>
        </w:rPr>
        <w:t>Psychol Assess</w:t>
      </w:r>
      <w:r>
        <w:rPr>
          <w:rFonts w:ascii="Times New Roman Regular" w:eastAsia="SimSun" w:hAnsi="Times New Roman Regular" w:cs="Times New Roman Regular"/>
          <w:color w:val="000000" w:themeColor="text1"/>
          <w:sz w:val="24"/>
          <w:szCs w:val="24"/>
        </w:rPr>
        <w:t>. 1995;7(3):238</w:t>
      </w:r>
      <w:r>
        <w:rPr>
          <w:rFonts w:ascii="Times New Roman Regular" w:eastAsia="SimSun" w:hAnsi="Times New Roman Regular" w:cs="Times New Roman Regular"/>
          <w:color w:val="000000" w:themeColor="text1"/>
          <w:sz w:val="24"/>
          <w:szCs w:val="24"/>
        </w:rPr>
        <w:t>–247. doi:10.1037/1040-3590.7.3.238.</w:t>
      </w:r>
    </w:p>
    <w:p w14:paraId="25C2F5EC" w14:textId="77777777" w:rsidR="00066104" w:rsidRDefault="006F6F54">
      <w:pPr>
        <w:spacing w:line="360" w:lineRule="auto"/>
        <w:jc w:val="both"/>
        <w:rPr>
          <w:rFonts w:ascii="Times New Roman Regular" w:eastAsia="SimSun" w:hAnsi="Times New Roman Regular" w:cs="Times New Roman Regular"/>
          <w:color w:val="000000" w:themeColor="text1"/>
          <w:sz w:val="24"/>
          <w:szCs w:val="24"/>
        </w:rPr>
      </w:pPr>
      <w:r>
        <w:rPr>
          <w:rFonts w:ascii="Times New Roman Regular" w:eastAsia="SimSun" w:hAnsi="Times New Roman Regular" w:cs="Times New Roman Regular"/>
          <w:color w:val="000000" w:themeColor="text1"/>
          <w:sz w:val="24"/>
          <w:szCs w:val="24"/>
        </w:rPr>
        <w:t>4</w:t>
      </w:r>
      <w:r>
        <w:rPr>
          <w:rFonts w:ascii="Times New Roman Regular"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rPr>
        <w:t xml:space="preserve">Kimberlin CL, </w:t>
      </w:r>
      <w:proofErr w:type="spellStart"/>
      <w:r>
        <w:rPr>
          <w:rFonts w:ascii="Times New Roman Regular" w:eastAsia="SimSun" w:hAnsi="Times New Roman Regular" w:cs="Times New Roman Regular"/>
          <w:color w:val="000000" w:themeColor="text1"/>
          <w:sz w:val="24"/>
          <w:szCs w:val="24"/>
        </w:rPr>
        <w:t>Winterstein</w:t>
      </w:r>
      <w:proofErr w:type="spellEnd"/>
      <w:r>
        <w:rPr>
          <w:rFonts w:ascii="Times New Roman Regular" w:eastAsia="SimSun" w:hAnsi="Times New Roman Regular" w:cs="Times New Roman Regular"/>
          <w:color w:val="000000" w:themeColor="text1"/>
          <w:sz w:val="24"/>
          <w:szCs w:val="24"/>
        </w:rPr>
        <w:t xml:space="preserve"> AG. Validity and reliability of measurement instruments used in research. </w:t>
      </w:r>
      <w:r>
        <w:rPr>
          <w:rFonts w:ascii="Times New Roman Regular" w:eastAsia="SimSun" w:hAnsi="Times New Roman Regular" w:cs="Times New Roman Regular"/>
          <w:i/>
          <w:iCs/>
          <w:color w:val="000000" w:themeColor="text1"/>
          <w:sz w:val="24"/>
          <w:szCs w:val="24"/>
        </w:rPr>
        <w:t>Am J Health Syst Pharm</w:t>
      </w:r>
      <w:r>
        <w:rPr>
          <w:rFonts w:ascii="Times New Roman Regular" w:eastAsia="SimSun" w:hAnsi="Times New Roman Regular" w:cs="Times New Roman Regular"/>
          <w:color w:val="000000" w:themeColor="text1"/>
          <w:sz w:val="24"/>
          <w:szCs w:val="24"/>
        </w:rPr>
        <w:t>. 2008;65(23):2276–2284. doi:10.2146/ajhp070364.</w:t>
      </w:r>
    </w:p>
    <w:p w14:paraId="43612B50" w14:textId="77777777" w:rsidR="00066104" w:rsidRDefault="006F6F54">
      <w:pPr>
        <w:spacing w:line="360" w:lineRule="auto"/>
        <w:jc w:val="both"/>
        <w:rPr>
          <w:rFonts w:ascii="Times New Roman Regular" w:eastAsia="SimSun" w:hAnsi="Times New Roman Regular" w:cs="Times New Roman Regular"/>
          <w:color w:val="000000" w:themeColor="text1"/>
          <w:sz w:val="24"/>
          <w:szCs w:val="24"/>
        </w:rPr>
      </w:pPr>
      <w:r>
        <w:rPr>
          <w:rFonts w:ascii="Times New Roman Regular" w:eastAsia="SimSun" w:hAnsi="Times New Roman Regular" w:cs="Times New Roman Regular"/>
          <w:color w:val="000000" w:themeColor="text1"/>
          <w:sz w:val="24"/>
          <w:szCs w:val="24"/>
        </w:rPr>
        <w:lastRenderedPageBreak/>
        <w:t>5.</w:t>
      </w:r>
      <w:r>
        <w:rPr>
          <w:rFonts w:ascii="Times New Roman Regular"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rPr>
        <w:t>Fowler FJ Jr. Improving survey questions: D</w:t>
      </w:r>
      <w:r>
        <w:rPr>
          <w:rFonts w:ascii="Times New Roman Regular" w:eastAsia="SimSun" w:hAnsi="Times New Roman Regular" w:cs="Times New Roman Regular"/>
          <w:color w:val="000000" w:themeColor="text1"/>
          <w:sz w:val="24"/>
          <w:szCs w:val="24"/>
        </w:rPr>
        <w:t>esign and evaluation. Thousand Oaks (CA): Sage Publications; 1995.</w:t>
      </w:r>
    </w:p>
    <w:p w14:paraId="01C767F8" w14:textId="77777777" w:rsidR="00066104" w:rsidRDefault="006F6F54">
      <w:pPr>
        <w:spacing w:line="360" w:lineRule="auto"/>
        <w:jc w:val="both"/>
        <w:rPr>
          <w:rFonts w:ascii="Times New Roman Regular" w:eastAsia="SimSun" w:hAnsi="Times New Roman Regular" w:cs="Times New Roman Regular"/>
          <w:color w:val="000000" w:themeColor="text1"/>
          <w:sz w:val="24"/>
          <w:szCs w:val="24"/>
        </w:rPr>
      </w:pPr>
      <w:r>
        <w:rPr>
          <w:rFonts w:ascii="Times New Roman Regular" w:eastAsia="SimSun" w:hAnsi="Times New Roman Regular" w:cs="Times New Roman Regular"/>
          <w:color w:val="000000" w:themeColor="text1"/>
          <w:sz w:val="24"/>
          <w:szCs w:val="24"/>
        </w:rPr>
        <w:t>6.</w:t>
      </w:r>
      <w:r>
        <w:rPr>
          <w:rFonts w:ascii="Times New Roman Regular"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rPr>
        <w:t xml:space="preserve">Cronbach LJ, </w:t>
      </w:r>
      <w:proofErr w:type="spellStart"/>
      <w:r>
        <w:rPr>
          <w:rFonts w:ascii="Times New Roman Regular" w:eastAsia="SimSun" w:hAnsi="Times New Roman Regular" w:cs="Times New Roman Regular"/>
          <w:color w:val="000000" w:themeColor="text1"/>
          <w:sz w:val="24"/>
          <w:szCs w:val="24"/>
        </w:rPr>
        <w:t>Meehl</w:t>
      </w:r>
      <w:proofErr w:type="spellEnd"/>
      <w:r>
        <w:rPr>
          <w:rFonts w:ascii="Times New Roman Regular" w:eastAsia="SimSun" w:hAnsi="Times New Roman Regular" w:cs="Times New Roman Regular"/>
          <w:color w:val="000000" w:themeColor="text1"/>
          <w:sz w:val="24"/>
          <w:szCs w:val="24"/>
        </w:rPr>
        <w:t xml:space="preserve"> PE. Construct validity in psychological tests. </w:t>
      </w:r>
      <w:r>
        <w:rPr>
          <w:rFonts w:ascii="Times New Roman Regular" w:eastAsia="SimSun" w:hAnsi="Times New Roman Regular" w:cs="Times New Roman Regular"/>
          <w:i/>
          <w:iCs/>
          <w:color w:val="000000" w:themeColor="text1"/>
          <w:sz w:val="24"/>
          <w:szCs w:val="24"/>
        </w:rPr>
        <w:t>Psychol Bull</w:t>
      </w:r>
      <w:r>
        <w:rPr>
          <w:rFonts w:ascii="Times New Roman Regular" w:eastAsia="SimSun" w:hAnsi="Times New Roman Regular" w:cs="Times New Roman Regular"/>
          <w:color w:val="000000" w:themeColor="text1"/>
          <w:sz w:val="24"/>
          <w:szCs w:val="24"/>
        </w:rPr>
        <w:t>. 1955;52(4):281–302. doi:10.1037/h0040957.</w:t>
      </w:r>
    </w:p>
    <w:p w14:paraId="59EC48A5" w14:textId="77777777" w:rsidR="00066104" w:rsidRDefault="006F6F54">
      <w:pPr>
        <w:spacing w:line="360" w:lineRule="auto"/>
        <w:jc w:val="both"/>
        <w:rPr>
          <w:rFonts w:ascii="Times New Roman Regular" w:eastAsia="SimSun" w:hAnsi="Times New Roman Regular" w:cs="Times New Roman Regular"/>
          <w:color w:val="000000" w:themeColor="text1"/>
          <w:sz w:val="24"/>
          <w:szCs w:val="24"/>
        </w:rPr>
      </w:pPr>
      <w:r>
        <w:rPr>
          <w:rFonts w:ascii="Times New Roman Regular" w:eastAsia="SimSun" w:hAnsi="Times New Roman Regular" w:cs="Times New Roman Regular"/>
          <w:color w:val="000000" w:themeColor="text1"/>
          <w:sz w:val="24"/>
          <w:szCs w:val="24"/>
        </w:rPr>
        <w:t>7.</w:t>
      </w:r>
      <w:r>
        <w:rPr>
          <w:rFonts w:ascii="Times New Roman Regular" w:hAnsi="Times New Roman Regular" w:cs="Times New Roman Regular"/>
          <w:color w:val="000000" w:themeColor="text1"/>
          <w:sz w:val="24"/>
          <w:szCs w:val="24"/>
        </w:rPr>
        <w:t xml:space="preserve"> </w:t>
      </w:r>
      <w:proofErr w:type="spellStart"/>
      <w:r>
        <w:rPr>
          <w:rFonts w:ascii="Times New Roman Regular" w:eastAsia="SimSun" w:hAnsi="Times New Roman Regular" w:cs="Times New Roman Regular"/>
          <w:color w:val="000000" w:themeColor="text1"/>
          <w:sz w:val="24"/>
          <w:szCs w:val="24"/>
        </w:rPr>
        <w:t>Tavakol</w:t>
      </w:r>
      <w:proofErr w:type="spellEnd"/>
      <w:r>
        <w:rPr>
          <w:rFonts w:ascii="Times New Roman Regular" w:eastAsia="SimSun" w:hAnsi="Times New Roman Regular" w:cs="Times New Roman Regular"/>
          <w:color w:val="000000" w:themeColor="text1"/>
          <w:sz w:val="24"/>
          <w:szCs w:val="24"/>
        </w:rPr>
        <w:t xml:space="preserve"> M, </w:t>
      </w:r>
      <w:proofErr w:type="spellStart"/>
      <w:r>
        <w:rPr>
          <w:rFonts w:ascii="Times New Roman Regular" w:eastAsia="SimSun" w:hAnsi="Times New Roman Regular" w:cs="Times New Roman Regular"/>
          <w:color w:val="000000" w:themeColor="text1"/>
          <w:sz w:val="24"/>
          <w:szCs w:val="24"/>
        </w:rPr>
        <w:t>Dennick</w:t>
      </w:r>
      <w:proofErr w:type="spellEnd"/>
      <w:r>
        <w:rPr>
          <w:rFonts w:ascii="Times New Roman Regular" w:eastAsia="SimSun" w:hAnsi="Times New Roman Regular" w:cs="Times New Roman Regular"/>
          <w:color w:val="000000" w:themeColor="text1"/>
          <w:sz w:val="24"/>
          <w:szCs w:val="24"/>
        </w:rPr>
        <w:t xml:space="preserve"> R. Making sense of Cronbach’s alpha. </w:t>
      </w:r>
      <w:r>
        <w:rPr>
          <w:rFonts w:ascii="Times New Roman Regular" w:eastAsia="SimSun" w:hAnsi="Times New Roman Regular" w:cs="Times New Roman Regular"/>
          <w:i/>
          <w:iCs/>
          <w:color w:val="000000" w:themeColor="text1"/>
          <w:sz w:val="24"/>
          <w:szCs w:val="24"/>
        </w:rPr>
        <w:t>Int J</w:t>
      </w:r>
      <w:r>
        <w:rPr>
          <w:rFonts w:ascii="Times New Roman Regular" w:eastAsia="SimSun" w:hAnsi="Times New Roman Regular" w:cs="Times New Roman Regular"/>
          <w:i/>
          <w:iCs/>
          <w:color w:val="000000" w:themeColor="text1"/>
          <w:sz w:val="24"/>
          <w:szCs w:val="24"/>
        </w:rPr>
        <w:t xml:space="preserve"> Med Educ</w:t>
      </w:r>
      <w:r>
        <w:rPr>
          <w:rFonts w:ascii="Times New Roman Regular" w:eastAsia="SimSun" w:hAnsi="Times New Roman Regular" w:cs="Times New Roman Regular"/>
          <w:color w:val="000000" w:themeColor="text1"/>
          <w:sz w:val="24"/>
          <w:szCs w:val="24"/>
        </w:rPr>
        <w:t xml:space="preserve">. </w:t>
      </w:r>
      <w:proofErr w:type="gramStart"/>
      <w:r>
        <w:rPr>
          <w:rFonts w:ascii="Times New Roman Regular" w:eastAsia="SimSun" w:hAnsi="Times New Roman Regular" w:cs="Times New Roman Regular"/>
          <w:color w:val="000000" w:themeColor="text1"/>
          <w:sz w:val="24"/>
          <w:szCs w:val="24"/>
        </w:rPr>
        <w:t>2011;2:53</w:t>
      </w:r>
      <w:proofErr w:type="gramEnd"/>
      <w:r>
        <w:rPr>
          <w:rFonts w:ascii="Times New Roman Regular" w:eastAsia="SimSun" w:hAnsi="Times New Roman Regular" w:cs="Times New Roman Regular"/>
          <w:color w:val="000000" w:themeColor="text1"/>
          <w:sz w:val="24"/>
          <w:szCs w:val="24"/>
        </w:rPr>
        <w:t xml:space="preserve">–55. </w:t>
      </w:r>
      <w:proofErr w:type="gramStart"/>
      <w:r>
        <w:rPr>
          <w:rFonts w:ascii="Times New Roman Regular" w:eastAsia="SimSun" w:hAnsi="Times New Roman Regular" w:cs="Times New Roman Regular"/>
          <w:color w:val="000000" w:themeColor="text1"/>
          <w:sz w:val="24"/>
          <w:szCs w:val="24"/>
        </w:rPr>
        <w:t>doi:10.5116/ijme.4dfb.8dfd</w:t>
      </w:r>
      <w:proofErr w:type="gramEnd"/>
      <w:r>
        <w:rPr>
          <w:rFonts w:ascii="Times New Roman Regular" w:eastAsia="SimSun" w:hAnsi="Times New Roman Regular" w:cs="Times New Roman Regular"/>
          <w:color w:val="000000" w:themeColor="text1"/>
          <w:sz w:val="24"/>
          <w:szCs w:val="24"/>
        </w:rPr>
        <w:t>.</w:t>
      </w:r>
    </w:p>
    <w:p w14:paraId="58ABBA95" w14:textId="77777777" w:rsidR="00066104" w:rsidRDefault="006F6F54">
      <w:pPr>
        <w:spacing w:line="360" w:lineRule="auto"/>
        <w:jc w:val="both"/>
        <w:rPr>
          <w:rFonts w:ascii="Times New Roman Regular" w:eastAsia="SimSun" w:hAnsi="Times New Roman Regular" w:cs="Times New Roman Regular"/>
          <w:color w:val="000000" w:themeColor="text1"/>
          <w:sz w:val="24"/>
          <w:szCs w:val="24"/>
        </w:rPr>
      </w:pPr>
      <w:r>
        <w:rPr>
          <w:rFonts w:ascii="Times New Roman Regular" w:eastAsia="SimSun" w:hAnsi="Times New Roman Regular" w:cs="Times New Roman Regular"/>
          <w:color w:val="000000" w:themeColor="text1"/>
          <w:sz w:val="24"/>
          <w:szCs w:val="24"/>
        </w:rPr>
        <w:t>8.</w:t>
      </w:r>
      <w:r>
        <w:rPr>
          <w:rFonts w:ascii="Times New Roman Regular"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rPr>
        <w:t xml:space="preserve">Tourangeau R, Rips LJ, </w:t>
      </w:r>
      <w:proofErr w:type="spellStart"/>
      <w:r>
        <w:rPr>
          <w:rFonts w:ascii="Times New Roman Regular" w:eastAsia="SimSun" w:hAnsi="Times New Roman Regular" w:cs="Times New Roman Regular"/>
          <w:color w:val="000000" w:themeColor="text1"/>
          <w:sz w:val="24"/>
          <w:szCs w:val="24"/>
        </w:rPr>
        <w:t>Rasinski</w:t>
      </w:r>
      <w:proofErr w:type="spellEnd"/>
      <w:r>
        <w:rPr>
          <w:rFonts w:ascii="Times New Roman Regular" w:eastAsia="SimSun" w:hAnsi="Times New Roman Regular" w:cs="Times New Roman Regular"/>
          <w:color w:val="000000" w:themeColor="text1"/>
          <w:sz w:val="24"/>
          <w:szCs w:val="24"/>
        </w:rPr>
        <w:t xml:space="preserve"> K. </w:t>
      </w:r>
      <w:r>
        <w:rPr>
          <w:rFonts w:ascii="Times New Roman Regular" w:eastAsia="SimSun" w:hAnsi="Times New Roman Regular" w:cs="Times New Roman Regular"/>
          <w:i/>
          <w:iCs/>
          <w:color w:val="000000" w:themeColor="text1"/>
          <w:sz w:val="24"/>
          <w:szCs w:val="24"/>
        </w:rPr>
        <w:t>The psychology of survey response</w:t>
      </w:r>
      <w:r>
        <w:rPr>
          <w:rFonts w:ascii="Times New Roman Regular" w:eastAsia="SimSun" w:hAnsi="Times New Roman Regular" w:cs="Times New Roman Regular"/>
          <w:color w:val="000000" w:themeColor="text1"/>
          <w:sz w:val="24"/>
          <w:szCs w:val="24"/>
        </w:rPr>
        <w:t>. Cambridge: Cambridge University Press; 2000.</w:t>
      </w:r>
    </w:p>
    <w:p w14:paraId="4F21D266" w14:textId="77777777" w:rsidR="00066104" w:rsidRDefault="006F6F54">
      <w:pPr>
        <w:spacing w:line="360" w:lineRule="auto"/>
        <w:jc w:val="both"/>
        <w:rPr>
          <w:rFonts w:ascii="Times New Roman Regular" w:eastAsia="SimSun" w:hAnsi="Times New Roman Regular" w:cs="Times New Roman Regular"/>
          <w:color w:val="000000" w:themeColor="text1"/>
          <w:sz w:val="24"/>
          <w:szCs w:val="24"/>
        </w:rPr>
      </w:pPr>
      <w:r>
        <w:rPr>
          <w:rFonts w:ascii="Times New Roman Regular" w:eastAsia="SimSun" w:hAnsi="Times New Roman Regular" w:cs="Times New Roman Regular"/>
          <w:color w:val="000000" w:themeColor="text1"/>
          <w:sz w:val="24"/>
          <w:szCs w:val="24"/>
        </w:rPr>
        <w:t>9.</w:t>
      </w:r>
      <w:r>
        <w:rPr>
          <w:rFonts w:ascii="Times New Roman Regular" w:hAnsi="Times New Roman Regular" w:cs="Times New Roman Regular"/>
          <w:color w:val="000000" w:themeColor="text1"/>
          <w:sz w:val="24"/>
          <w:szCs w:val="24"/>
        </w:rPr>
        <w:t xml:space="preserve"> </w:t>
      </w:r>
      <w:proofErr w:type="spellStart"/>
      <w:r>
        <w:rPr>
          <w:rFonts w:ascii="Times New Roman Regular" w:eastAsia="SimSun" w:hAnsi="Times New Roman Regular" w:cs="Times New Roman Regular"/>
          <w:color w:val="000000" w:themeColor="text1"/>
          <w:sz w:val="24"/>
          <w:szCs w:val="24"/>
        </w:rPr>
        <w:t>Tavakol</w:t>
      </w:r>
      <w:proofErr w:type="spellEnd"/>
      <w:r>
        <w:rPr>
          <w:rFonts w:ascii="Times New Roman Regular" w:eastAsia="SimSun" w:hAnsi="Times New Roman Regular" w:cs="Times New Roman Regular"/>
          <w:color w:val="000000" w:themeColor="text1"/>
          <w:sz w:val="24"/>
          <w:szCs w:val="24"/>
        </w:rPr>
        <w:t xml:space="preserve"> M, </w:t>
      </w:r>
      <w:proofErr w:type="spellStart"/>
      <w:r>
        <w:rPr>
          <w:rFonts w:ascii="Times New Roman Regular" w:eastAsia="SimSun" w:hAnsi="Times New Roman Regular" w:cs="Times New Roman Regular"/>
          <w:color w:val="000000" w:themeColor="text1"/>
          <w:sz w:val="24"/>
          <w:szCs w:val="24"/>
        </w:rPr>
        <w:t>Dennick</w:t>
      </w:r>
      <w:proofErr w:type="spellEnd"/>
      <w:r>
        <w:rPr>
          <w:rFonts w:ascii="Times New Roman Regular" w:eastAsia="SimSun" w:hAnsi="Times New Roman Regular" w:cs="Times New Roman Regular"/>
          <w:color w:val="000000" w:themeColor="text1"/>
          <w:sz w:val="24"/>
          <w:szCs w:val="24"/>
        </w:rPr>
        <w:t xml:space="preserve"> R. Making sense of Cronbach’s alpha. </w:t>
      </w:r>
      <w:r>
        <w:rPr>
          <w:rFonts w:ascii="Times New Roman Regular" w:eastAsia="SimSun" w:hAnsi="Times New Roman Regular" w:cs="Times New Roman Regular"/>
          <w:i/>
          <w:iCs/>
          <w:color w:val="000000" w:themeColor="text1"/>
          <w:sz w:val="24"/>
          <w:szCs w:val="24"/>
        </w:rPr>
        <w:t>Int J Med Educ</w:t>
      </w:r>
      <w:r>
        <w:rPr>
          <w:rFonts w:ascii="Times New Roman Regular" w:eastAsia="SimSun" w:hAnsi="Times New Roman Regular" w:cs="Times New Roman Regular"/>
          <w:color w:val="000000" w:themeColor="text1"/>
          <w:sz w:val="24"/>
          <w:szCs w:val="24"/>
        </w:rPr>
        <w:t xml:space="preserve">. </w:t>
      </w:r>
      <w:proofErr w:type="gramStart"/>
      <w:r>
        <w:rPr>
          <w:rFonts w:ascii="Times New Roman Regular" w:eastAsia="SimSun" w:hAnsi="Times New Roman Regular" w:cs="Times New Roman Regular"/>
          <w:color w:val="000000" w:themeColor="text1"/>
          <w:sz w:val="24"/>
          <w:szCs w:val="24"/>
        </w:rPr>
        <w:t>2011;2:53</w:t>
      </w:r>
      <w:proofErr w:type="gramEnd"/>
      <w:r>
        <w:rPr>
          <w:rFonts w:ascii="Times New Roman Regular" w:eastAsia="SimSun" w:hAnsi="Times New Roman Regular" w:cs="Times New Roman Regular"/>
          <w:color w:val="000000" w:themeColor="text1"/>
          <w:sz w:val="24"/>
          <w:szCs w:val="24"/>
        </w:rPr>
        <w:t>–</w:t>
      </w:r>
      <w:r>
        <w:rPr>
          <w:rFonts w:ascii="Times New Roman Regular" w:eastAsia="SimSun" w:hAnsi="Times New Roman Regular" w:cs="Times New Roman Regular"/>
          <w:color w:val="000000" w:themeColor="text1"/>
          <w:sz w:val="24"/>
          <w:szCs w:val="24"/>
        </w:rPr>
        <w:t xml:space="preserve">55. </w:t>
      </w:r>
      <w:proofErr w:type="gramStart"/>
      <w:r>
        <w:rPr>
          <w:rFonts w:ascii="Times New Roman Regular" w:eastAsia="SimSun" w:hAnsi="Times New Roman Regular" w:cs="Times New Roman Regular"/>
          <w:color w:val="000000" w:themeColor="text1"/>
          <w:sz w:val="24"/>
          <w:szCs w:val="24"/>
        </w:rPr>
        <w:t>doi:10.5116/ijme.4dfb.8dfd</w:t>
      </w:r>
      <w:proofErr w:type="gramEnd"/>
      <w:r>
        <w:rPr>
          <w:rFonts w:ascii="Times New Roman Regular" w:eastAsia="SimSun" w:hAnsi="Times New Roman Regular" w:cs="Times New Roman Regular"/>
          <w:color w:val="000000" w:themeColor="text1"/>
          <w:sz w:val="24"/>
          <w:szCs w:val="24"/>
        </w:rPr>
        <w:t>.</w:t>
      </w:r>
    </w:p>
    <w:p w14:paraId="5F917EF3" w14:textId="77777777" w:rsidR="00066104" w:rsidRDefault="006F6F54">
      <w:pPr>
        <w:spacing w:line="360" w:lineRule="auto"/>
        <w:jc w:val="both"/>
        <w:rPr>
          <w:rFonts w:ascii="Times New Roman Regular" w:eastAsia="SimSun" w:hAnsi="Times New Roman Regular" w:cs="Times New Roman Regular"/>
          <w:color w:val="000000" w:themeColor="text1"/>
          <w:sz w:val="24"/>
          <w:szCs w:val="24"/>
        </w:rPr>
      </w:pPr>
      <w:r>
        <w:rPr>
          <w:rFonts w:ascii="Times New Roman Regular" w:eastAsia="SimSun" w:hAnsi="Times New Roman Regular" w:cs="Times New Roman Regular"/>
          <w:color w:val="000000" w:themeColor="text1"/>
          <w:sz w:val="24"/>
          <w:szCs w:val="24"/>
        </w:rPr>
        <w:t>10.</w:t>
      </w:r>
      <w:r>
        <w:rPr>
          <w:rFonts w:ascii="Times New Roman Regular"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rPr>
        <w:t xml:space="preserve">Boateng GO, </w:t>
      </w:r>
      <w:proofErr w:type="spellStart"/>
      <w:r>
        <w:rPr>
          <w:rFonts w:ascii="Times New Roman Regular" w:eastAsia="SimSun" w:hAnsi="Times New Roman Regular" w:cs="Times New Roman Regular"/>
          <w:color w:val="000000" w:themeColor="text1"/>
          <w:sz w:val="24"/>
          <w:szCs w:val="24"/>
        </w:rPr>
        <w:t>Neilands</w:t>
      </w:r>
      <w:proofErr w:type="spellEnd"/>
      <w:r>
        <w:rPr>
          <w:rFonts w:ascii="Times New Roman Regular" w:eastAsia="SimSun" w:hAnsi="Times New Roman Regular" w:cs="Times New Roman Regular"/>
          <w:color w:val="000000" w:themeColor="text1"/>
          <w:sz w:val="24"/>
          <w:szCs w:val="24"/>
        </w:rPr>
        <w:t xml:space="preserve"> TB, </w:t>
      </w:r>
      <w:proofErr w:type="spellStart"/>
      <w:r>
        <w:rPr>
          <w:rFonts w:ascii="Times New Roman Regular" w:eastAsia="SimSun" w:hAnsi="Times New Roman Regular" w:cs="Times New Roman Regular"/>
          <w:color w:val="000000" w:themeColor="text1"/>
          <w:sz w:val="24"/>
          <w:szCs w:val="24"/>
        </w:rPr>
        <w:t>Frongillo</w:t>
      </w:r>
      <w:proofErr w:type="spellEnd"/>
      <w:r>
        <w:rPr>
          <w:rFonts w:ascii="Times New Roman Regular" w:eastAsia="SimSun" w:hAnsi="Times New Roman Regular" w:cs="Times New Roman Regular"/>
          <w:color w:val="000000" w:themeColor="text1"/>
          <w:sz w:val="24"/>
          <w:szCs w:val="24"/>
        </w:rPr>
        <w:t xml:space="preserve"> EA, </w:t>
      </w:r>
      <w:proofErr w:type="spellStart"/>
      <w:r>
        <w:rPr>
          <w:rFonts w:ascii="Times New Roman Regular" w:eastAsia="SimSun" w:hAnsi="Times New Roman Regular" w:cs="Times New Roman Regular"/>
          <w:color w:val="000000" w:themeColor="text1"/>
          <w:sz w:val="24"/>
          <w:szCs w:val="24"/>
        </w:rPr>
        <w:t>Melgar-Quiñonez</w:t>
      </w:r>
      <w:proofErr w:type="spellEnd"/>
      <w:r>
        <w:rPr>
          <w:rFonts w:ascii="Times New Roman Regular" w:eastAsia="SimSun" w:hAnsi="Times New Roman Regular" w:cs="Times New Roman Regular"/>
          <w:color w:val="000000" w:themeColor="text1"/>
          <w:sz w:val="24"/>
          <w:szCs w:val="24"/>
        </w:rPr>
        <w:t xml:space="preserve"> HR, Young SL. Best practices for developing and validating scales for health, social, and behavioral research: a primer. </w:t>
      </w:r>
      <w:r>
        <w:rPr>
          <w:rFonts w:ascii="Times New Roman Regular" w:eastAsia="SimSun" w:hAnsi="Times New Roman Regular" w:cs="Times New Roman Regular"/>
          <w:i/>
          <w:iCs/>
          <w:color w:val="000000" w:themeColor="text1"/>
          <w:sz w:val="24"/>
          <w:szCs w:val="24"/>
        </w:rPr>
        <w:t>Front Public Health</w:t>
      </w:r>
      <w:r>
        <w:rPr>
          <w:rFonts w:ascii="Times New Roman Regular" w:eastAsia="SimSun" w:hAnsi="Times New Roman Regular" w:cs="Times New Roman Regular"/>
          <w:color w:val="000000" w:themeColor="text1"/>
          <w:sz w:val="24"/>
          <w:szCs w:val="24"/>
        </w:rPr>
        <w:t xml:space="preserve">. </w:t>
      </w:r>
      <w:proofErr w:type="gramStart"/>
      <w:r>
        <w:rPr>
          <w:rFonts w:ascii="Times New Roman Regular" w:eastAsia="SimSun" w:hAnsi="Times New Roman Regular" w:cs="Times New Roman Regular"/>
          <w:color w:val="000000" w:themeColor="text1"/>
          <w:sz w:val="24"/>
          <w:szCs w:val="24"/>
        </w:rPr>
        <w:t>2018;6:149</w:t>
      </w:r>
      <w:proofErr w:type="gramEnd"/>
      <w:r>
        <w:rPr>
          <w:rFonts w:ascii="Times New Roman Regular" w:eastAsia="SimSun"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rPr>
        <w:t>doi:10.3389/fpubh.2018.00149.</w:t>
      </w:r>
    </w:p>
    <w:p w14:paraId="6BC01FB2" w14:textId="77777777" w:rsidR="00066104" w:rsidRDefault="006F6F54">
      <w:pPr>
        <w:spacing w:line="360" w:lineRule="auto"/>
        <w:jc w:val="both"/>
        <w:rPr>
          <w:rFonts w:ascii="Times New Roman Regular" w:eastAsia="SimSun" w:hAnsi="Times New Roman Regular" w:cs="Times New Roman Regular"/>
          <w:color w:val="000000" w:themeColor="text1"/>
          <w:sz w:val="24"/>
          <w:szCs w:val="24"/>
        </w:rPr>
      </w:pPr>
      <w:r>
        <w:rPr>
          <w:rFonts w:ascii="Times New Roman Regular" w:eastAsia="SimSun" w:hAnsi="Times New Roman Regular" w:cs="Times New Roman Regular"/>
          <w:color w:val="000000" w:themeColor="text1"/>
          <w:sz w:val="24"/>
          <w:szCs w:val="24"/>
        </w:rPr>
        <w:t>11.</w:t>
      </w:r>
      <w:r>
        <w:rPr>
          <w:rFonts w:ascii="Times New Roman Regular"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rPr>
        <w:t xml:space="preserve">Lynn MR. Determination and quantification of content validity. </w:t>
      </w:r>
      <w:proofErr w:type="spellStart"/>
      <w:r>
        <w:rPr>
          <w:rFonts w:ascii="Times New Roman Regular" w:eastAsia="SimSun" w:hAnsi="Times New Roman Regular" w:cs="Times New Roman Regular"/>
          <w:i/>
          <w:iCs/>
          <w:color w:val="000000" w:themeColor="text1"/>
          <w:sz w:val="24"/>
          <w:szCs w:val="24"/>
        </w:rPr>
        <w:t>Nurs</w:t>
      </w:r>
      <w:proofErr w:type="spellEnd"/>
      <w:r>
        <w:rPr>
          <w:rFonts w:ascii="Times New Roman Regular" w:eastAsia="SimSun" w:hAnsi="Times New Roman Regular" w:cs="Times New Roman Regular"/>
          <w:i/>
          <w:iCs/>
          <w:color w:val="000000" w:themeColor="text1"/>
          <w:sz w:val="24"/>
          <w:szCs w:val="24"/>
        </w:rPr>
        <w:t xml:space="preserve"> Res</w:t>
      </w:r>
      <w:r>
        <w:rPr>
          <w:rFonts w:ascii="Times New Roman Regular" w:eastAsia="SimSun" w:hAnsi="Times New Roman Regular" w:cs="Times New Roman Regular"/>
          <w:color w:val="000000" w:themeColor="text1"/>
          <w:sz w:val="24"/>
          <w:szCs w:val="24"/>
        </w:rPr>
        <w:t>. 1986;35(6):382–385.</w:t>
      </w:r>
    </w:p>
    <w:p w14:paraId="448CCD53" w14:textId="77777777" w:rsidR="00066104" w:rsidRDefault="006F6F54">
      <w:pPr>
        <w:spacing w:line="360" w:lineRule="auto"/>
        <w:jc w:val="both"/>
        <w:rPr>
          <w:rFonts w:ascii="Times New Roman Regular" w:eastAsia="SimSun" w:hAnsi="Times New Roman Regular" w:cs="Times New Roman Regular"/>
          <w:color w:val="000000" w:themeColor="text1"/>
          <w:sz w:val="24"/>
          <w:szCs w:val="24"/>
        </w:rPr>
      </w:pPr>
      <w:r>
        <w:rPr>
          <w:rFonts w:ascii="Times New Roman Regular" w:eastAsia="SimSun" w:hAnsi="Times New Roman Regular" w:cs="Times New Roman Regular"/>
          <w:color w:val="000000" w:themeColor="text1"/>
          <w:sz w:val="24"/>
          <w:szCs w:val="24"/>
        </w:rPr>
        <w:t>12.</w:t>
      </w:r>
      <w:r>
        <w:rPr>
          <w:rFonts w:ascii="Times New Roman Regular"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rPr>
        <w:t xml:space="preserve">Cronbach LJ, </w:t>
      </w:r>
      <w:proofErr w:type="spellStart"/>
      <w:r>
        <w:rPr>
          <w:rFonts w:ascii="Times New Roman Regular" w:eastAsia="SimSun" w:hAnsi="Times New Roman Regular" w:cs="Times New Roman Regular"/>
          <w:color w:val="000000" w:themeColor="text1"/>
          <w:sz w:val="24"/>
          <w:szCs w:val="24"/>
        </w:rPr>
        <w:t>Meehl</w:t>
      </w:r>
      <w:proofErr w:type="spellEnd"/>
      <w:r>
        <w:rPr>
          <w:rFonts w:ascii="Times New Roman Regular" w:eastAsia="SimSun" w:hAnsi="Times New Roman Regular" w:cs="Times New Roman Regular"/>
          <w:color w:val="000000" w:themeColor="text1"/>
          <w:sz w:val="24"/>
          <w:szCs w:val="24"/>
        </w:rPr>
        <w:t xml:space="preserve"> PE. Construct validity in psychological tests. </w:t>
      </w:r>
      <w:r>
        <w:rPr>
          <w:rFonts w:ascii="Times New Roman Regular" w:eastAsia="SimSun" w:hAnsi="Times New Roman Regular" w:cs="Times New Roman Regular"/>
          <w:i/>
          <w:iCs/>
          <w:color w:val="000000" w:themeColor="text1"/>
          <w:sz w:val="24"/>
          <w:szCs w:val="24"/>
        </w:rPr>
        <w:t>Psychol Bull</w:t>
      </w:r>
      <w:r>
        <w:rPr>
          <w:rFonts w:ascii="Times New Roman Regular" w:eastAsia="SimSun" w:hAnsi="Times New Roman Regular" w:cs="Times New Roman Regular"/>
          <w:color w:val="000000" w:themeColor="text1"/>
          <w:sz w:val="24"/>
          <w:szCs w:val="24"/>
        </w:rPr>
        <w:t>. 1955;52(4):281–302. doi:10.1037/h0040957.</w:t>
      </w:r>
    </w:p>
    <w:p w14:paraId="68ADC516" w14:textId="77777777" w:rsidR="00066104" w:rsidRDefault="006F6F54">
      <w:pPr>
        <w:spacing w:line="360" w:lineRule="auto"/>
        <w:jc w:val="both"/>
        <w:rPr>
          <w:rFonts w:ascii="Times New Roman Regular" w:eastAsia="SimSun" w:hAnsi="Times New Roman Regular" w:cs="Times New Roman Regular"/>
          <w:color w:val="000000" w:themeColor="text1"/>
          <w:sz w:val="24"/>
          <w:szCs w:val="24"/>
        </w:rPr>
      </w:pPr>
      <w:r>
        <w:rPr>
          <w:rFonts w:ascii="Times New Roman Regular" w:eastAsia="SimSun" w:hAnsi="Times New Roman Regular" w:cs="Times New Roman Regular"/>
          <w:color w:val="000000" w:themeColor="text1"/>
          <w:sz w:val="24"/>
          <w:szCs w:val="24"/>
        </w:rPr>
        <w:t xml:space="preserve">13. Tourangeau R, Rips LJ, </w:t>
      </w:r>
      <w:proofErr w:type="spellStart"/>
      <w:r>
        <w:rPr>
          <w:rFonts w:ascii="Times New Roman Regular" w:eastAsia="SimSun" w:hAnsi="Times New Roman Regular" w:cs="Times New Roman Regular"/>
          <w:color w:val="000000" w:themeColor="text1"/>
          <w:sz w:val="24"/>
          <w:szCs w:val="24"/>
        </w:rPr>
        <w:t>Rasinski</w:t>
      </w:r>
      <w:proofErr w:type="spellEnd"/>
      <w:r>
        <w:rPr>
          <w:rFonts w:ascii="Times New Roman Regular" w:eastAsia="SimSun" w:hAnsi="Times New Roman Regular" w:cs="Times New Roman Regular"/>
          <w:color w:val="000000" w:themeColor="text1"/>
          <w:sz w:val="24"/>
          <w:szCs w:val="24"/>
        </w:rPr>
        <w:t xml:space="preserve"> K. </w:t>
      </w:r>
      <w:r>
        <w:rPr>
          <w:rFonts w:ascii="Times New Roman Regular" w:eastAsia="SimSun" w:hAnsi="Times New Roman Regular" w:cs="Times New Roman Regular"/>
          <w:i/>
          <w:iCs/>
          <w:color w:val="000000" w:themeColor="text1"/>
          <w:sz w:val="24"/>
          <w:szCs w:val="24"/>
        </w:rPr>
        <w:t>The psychology of survey response</w:t>
      </w:r>
      <w:r>
        <w:rPr>
          <w:rFonts w:ascii="Times New Roman Regular" w:eastAsia="SimSun" w:hAnsi="Times New Roman Regular" w:cs="Times New Roman Regular"/>
          <w:color w:val="000000" w:themeColor="text1"/>
          <w:sz w:val="24"/>
          <w:szCs w:val="24"/>
        </w:rPr>
        <w:t>. Cambridge: Cambridge University Press; 2000.</w:t>
      </w:r>
    </w:p>
    <w:p w14:paraId="6D6ED852" w14:textId="77777777" w:rsidR="00066104" w:rsidRDefault="006F6F54">
      <w:pPr>
        <w:spacing w:line="360" w:lineRule="auto"/>
        <w:jc w:val="both"/>
        <w:rPr>
          <w:rFonts w:ascii="Times New Roman Regular" w:eastAsia="SimSun" w:hAnsi="Times New Roman Regular" w:cs="Times New Roman Regular"/>
          <w:color w:val="000000" w:themeColor="text1"/>
          <w:sz w:val="24"/>
          <w:szCs w:val="24"/>
        </w:rPr>
      </w:pPr>
      <w:r>
        <w:rPr>
          <w:rFonts w:ascii="Times New Roman Regular" w:eastAsia="SimSun" w:hAnsi="Times New Roman Regular" w:cs="Times New Roman Regular"/>
          <w:color w:val="000000" w:themeColor="text1"/>
          <w:sz w:val="24"/>
          <w:szCs w:val="24"/>
        </w:rPr>
        <w:t>14.</w:t>
      </w:r>
      <w:r>
        <w:rPr>
          <w:rFonts w:ascii="Times New Roman Regular"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rPr>
        <w:t xml:space="preserve">Koo TK, Li MY. A guideline of selecting and reporting intraclass correlation coefficients for reliability research. </w:t>
      </w:r>
      <w:r>
        <w:rPr>
          <w:rFonts w:ascii="Times New Roman Regular" w:eastAsia="SimSun" w:hAnsi="Times New Roman Regular" w:cs="Times New Roman Regular"/>
          <w:i/>
          <w:iCs/>
          <w:color w:val="000000" w:themeColor="text1"/>
          <w:sz w:val="24"/>
          <w:szCs w:val="24"/>
        </w:rPr>
        <w:t xml:space="preserve">J </w:t>
      </w:r>
      <w:proofErr w:type="spellStart"/>
      <w:r>
        <w:rPr>
          <w:rFonts w:ascii="Times New Roman Regular" w:eastAsia="SimSun" w:hAnsi="Times New Roman Regular" w:cs="Times New Roman Regular"/>
          <w:i/>
          <w:iCs/>
          <w:color w:val="000000" w:themeColor="text1"/>
          <w:sz w:val="24"/>
          <w:szCs w:val="24"/>
        </w:rPr>
        <w:t>Chiropr</w:t>
      </w:r>
      <w:proofErr w:type="spellEnd"/>
      <w:r>
        <w:rPr>
          <w:rFonts w:ascii="Times New Roman Regular" w:eastAsia="SimSun" w:hAnsi="Times New Roman Regular" w:cs="Times New Roman Regular"/>
          <w:i/>
          <w:iCs/>
          <w:color w:val="000000" w:themeColor="text1"/>
          <w:sz w:val="24"/>
          <w:szCs w:val="24"/>
        </w:rPr>
        <w:t xml:space="preserve"> Med</w:t>
      </w:r>
      <w:r>
        <w:rPr>
          <w:rFonts w:ascii="Times New Roman Regular" w:eastAsia="SimSun" w:hAnsi="Times New Roman Regular" w:cs="Times New Roman Regular"/>
          <w:color w:val="000000" w:themeColor="text1"/>
          <w:sz w:val="24"/>
          <w:szCs w:val="24"/>
        </w:rPr>
        <w:t>. 20</w:t>
      </w:r>
      <w:r>
        <w:rPr>
          <w:rFonts w:ascii="Times New Roman Regular" w:eastAsia="SimSun" w:hAnsi="Times New Roman Regular" w:cs="Times New Roman Regular"/>
          <w:color w:val="000000" w:themeColor="text1"/>
          <w:sz w:val="24"/>
          <w:szCs w:val="24"/>
        </w:rPr>
        <w:t xml:space="preserve">16;15(2):155–163. </w:t>
      </w:r>
      <w:proofErr w:type="gramStart"/>
      <w:r>
        <w:rPr>
          <w:rFonts w:ascii="Times New Roman Regular" w:eastAsia="SimSun" w:hAnsi="Times New Roman Regular" w:cs="Times New Roman Regular"/>
          <w:color w:val="000000" w:themeColor="text1"/>
          <w:sz w:val="24"/>
          <w:szCs w:val="24"/>
        </w:rPr>
        <w:t>doi:10.1016/j.jcm</w:t>
      </w:r>
      <w:proofErr w:type="gramEnd"/>
      <w:r>
        <w:rPr>
          <w:rFonts w:ascii="Times New Roman Regular" w:eastAsia="SimSun" w:hAnsi="Times New Roman Regular" w:cs="Times New Roman Regular"/>
          <w:color w:val="000000" w:themeColor="text1"/>
          <w:sz w:val="24"/>
          <w:szCs w:val="24"/>
        </w:rPr>
        <w:t>.2016.02.012.</w:t>
      </w:r>
    </w:p>
    <w:p w14:paraId="506DC13E" w14:textId="77777777" w:rsidR="00066104" w:rsidRDefault="00066104">
      <w:pPr>
        <w:pStyle w:val="ReferHead"/>
        <w:spacing w:after="0"/>
        <w:jc w:val="both"/>
        <w:rPr>
          <w:rFonts w:ascii="Arial" w:hAnsi="Arial" w:cs="Arial"/>
        </w:rPr>
      </w:pPr>
    </w:p>
    <w:p w14:paraId="1D9B4051" w14:textId="77777777" w:rsidR="00066104" w:rsidRDefault="00066104">
      <w:pPr>
        <w:pStyle w:val="Appendix"/>
        <w:spacing w:after="0"/>
        <w:ind w:firstLineChars="90" w:firstLine="198"/>
        <w:jc w:val="both"/>
        <w:rPr>
          <w:rFonts w:ascii="Arial" w:hAnsi="Arial" w:cs="Arial"/>
          <w:b w:val="0"/>
        </w:rPr>
      </w:pPr>
    </w:p>
    <w:sectPr w:rsidR="00066104" w:rsidSect="00BA775A">
      <w:headerReference w:type="even" r:id="rId15"/>
      <w:headerReference w:type="default" r:id="rId16"/>
      <w:footerReference w:type="default" r:id="rId17"/>
      <w:headerReference w:type="first" r:id="rId18"/>
      <w:type w:val="continuous"/>
      <w:pgSz w:w="12240" w:h="15840"/>
      <w:pgMar w:top="720" w:right="1120" w:bottom="720" w:left="11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2D31A" w14:textId="77777777" w:rsidR="006F6F54" w:rsidRDefault="006F6F54">
      <w:r>
        <w:separator/>
      </w:r>
    </w:p>
  </w:endnote>
  <w:endnote w:type="continuationSeparator" w:id="0">
    <w:p w14:paraId="582FEB17" w14:textId="77777777" w:rsidR="006F6F54" w:rsidRDefault="006F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sig w:usb0="E0002AEF" w:usb1="C0007841" w:usb2="00000009" w:usb3="00000000" w:csb0="400001FF" w:csb1="FFFF0000"/>
  </w:font>
  <w:font w:name="-webkit-standard">
    <w:altName w:val="苹方-简"/>
    <w:charset w:val="00"/>
    <w:family w:val="auto"/>
    <w:pitch w:val="default"/>
  </w:font>
  <w:font w:name="Arial Regular">
    <w:altName w:val="Arial"/>
    <w:charset w:val="00"/>
    <w:family w:val="auto"/>
    <w:pitch w:val="default"/>
    <w:sig w:usb0="E0000AFF" w:usb1="00007843" w:usb2="00000001" w:usb3="00000000" w:csb0="400001BF" w:csb1="DFF70000"/>
  </w:font>
  <w:font w:name="DejaVu Math TeX Gyre">
    <w:altName w:val="Calibri"/>
    <w:charset w:val="00"/>
    <w:family w:val="auto"/>
    <w:pitch w:val="default"/>
    <w:sig w:usb0="A10000EF" w:usb1="4201F9EE" w:usb2="02000000" w:usb3="00000000" w:csb0="60000193" w:csb1="0DD40000"/>
  </w:font>
  <w:font w:name=".AppleSystemUIFont">
    <w:altName w:val="苹方-简"/>
    <w:charset w:val="00"/>
    <w:family w:val="auto"/>
    <w:pitch w:val="default"/>
  </w:font>
  <w:font w:name="Times New Roman Regular">
    <w:altName w:val="Times New Roman"/>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6B327" w14:textId="77777777" w:rsidR="00066104" w:rsidRDefault="00066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52833" w14:textId="77777777" w:rsidR="00BA775A" w:rsidRDefault="00BA7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3D9D" w14:textId="77777777" w:rsidR="00066104" w:rsidRDefault="00066104">
    <w:pPr>
      <w:pStyle w:val="Footer"/>
      <w:rPr>
        <w:rFonts w:ascii="Arial" w:hAnsi="Arial" w:cs="Arial"/>
        <w:sz w:val="16"/>
      </w:rPr>
    </w:pPr>
  </w:p>
  <w:p w14:paraId="4771562C" w14:textId="77777777" w:rsidR="00066104" w:rsidRDefault="006F6F54">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203C148" w14:textId="77777777" w:rsidR="00066104" w:rsidRDefault="00066104">
    <w:pPr>
      <w:pStyle w:val="Footer"/>
      <w:rPr>
        <w:rFonts w:ascii="Arial" w:hAnsi="Arial" w:cs="Arial"/>
        <w:sz w:val="16"/>
      </w:rPr>
    </w:pPr>
  </w:p>
  <w:p w14:paraId="451AC531" w14:textId="77777777" w:rsidR="00066104" w:rsidRDefault="006F6F54">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81F7" w14:textId="77777777" w:rsidR="00066104" w:rsidRDefault="00066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44540" w14:textId="77777777" w:rsidR="006F6F54" w:rsidRDefault="006F6F54">
      <w:r>
        <w:separator/>
      </w:r>
    </w:p>
  </w:footnote>
  <w:footnote w:type="continuationSeparator" w:id="0">
    <w:p w14:paraId="2C1D4503" w14:textId="77777777" w:rsidR="006F6F54" w:rsidRDefault="006F6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BCC65" w14:textId="05D30A19" w:rsidR="00066104" w:rsidRDefault="00BA775A">
    <w:pPr>
      <w:pStyle w:val="Header"/>
    </w:pPr>
    <w:r>
      <w:rPr>
        <w:noProof/>
      </w:rPr>
      <w:pict w14:anchorId="03FFC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30719" o:spid="_x0000_s2050" type="#_x0000_t136" style="position:absolute;margin-left:0;margin-top:0;width:633.5pt;height:71.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3ADA" w14:textId="128BCB10" w:rsidR="00BA775A" w:rsidRDefault="00BA775A">
    <w:pPr>
      <w:pStyle w:val="Header"/>
    </w:pPr>
    <w:r>
      <w:rPr>
        <w:noProof/>
      </w:rPr>
      <w:pict w14:anchorId="3B7F0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30720" o:spid="_x0000_s2051" type="#_x0000_t136" style="position:absolute;margin-left:0;margin-top:0;width:633.5pt;height:71.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6EBC5" w14:textId="7BA32169" w:rsidR="00066104" w:rsidRDefault="00BA775A">
    <w:pPr>
      <w:ind w:left="2160"/>
      <w:jc w:val="center"/>
      <w:rPr>
        <w:rFonts w:ascii="Times New Roman" w:eastAsia="Calibri" w:hAnsi="Times New Roman"/>
        <w:i/>
        <w:sz w:val="18"/>
        <w:szCs w:val="22"/>
      </w:rPr>
    </w:pPr>
    <w:r>
      <w:rPr>
        <w:noProof/>
      </w:rPr>
      <w:pict w14:anchorId="4C15C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30718" o:spid="_x0000_s2049" type="#_x0000_t136" style="position:absolute;left:0;text-align:left;margin-left:0;margin-top:0;width:633.5pt;height:71.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09FB0FE" w14:textId="77777777" w:rsidR="00066104" w:rsidRDefault="006F6F54">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955E49A" w14:textId="77777777" w:rsidR="00066104" w:rsidRDefault="006F6F54">
    <w:pPr>
      <w:jc w:val="center"/>
      <w:rPr>
        <w:rFonts w:ascii="Times New Roman" w:eastAsia="Calibri" w:hAnsi="Times New Roman"/>
        <w:i/>
        <w:sz w:val="18"/>
        <w:szCs w:val="22"/>
      </w:rPr>
    </w:pPr>
    <w:r>
      <w:rPr>
        <w:rFonts w:ascii="Times New Roman" w:eastAsia="Calibri" w:hAnsi="Times New Roman"/>
        <w:i/>
        <w:sz w:val="18"/>
        <w:szCs w:val="22"/>
      </w:rPr>
      <w:t>.</w:t>
    </w:r>
  </w:p>
  <w:p w14:paraId="2F2FCA2D" w14:textId="77777777" w:rsidR="00066104" w:rsidRDefault="006F6F54">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76BFF35" w14:textId="77777777" w:rsidR="00066104" w:rsidRDefault="006F6F54">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52A6C71" w14:textId="77777777" w:rsidR="00066104" w:rsidRDefault="006F6F5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78F233D" w14:textId="77777777" w:rsidR="00066104" w:rsidRDefault="006F6F5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3DFE" w14:textId="07BB7A64" w:rsidR="00BA775A" w:rsidRDefault="00BA775A">
    <w:pPr>
      <w:pStyle w:val="Header"/>
    </w:pPr>
    <w:r>
      <w:rPr>
        <w:noProof/>
      </w:rPr>
      <w:pict w14:anchorId="7B15A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30722" o:spid="_x0000_s2053" type="#_x0000_t136" style="position:absolute;margin-left:0;margin-top:0;width:633.5pt;height:71.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D2234" w14:textId="12EE5D77" w:rsidR="00BA775A" w:rsidRDefault="00BA775A">
    <w:pPr>
      <w:pStyle w:val="Header"/>
    </w:pPr>
    <w:r>
      <w:rPr>
        <w:noProof/>
      </w:rPr>
      <w:pict w14:anchorId="64790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30723" o:spid="_x0000_s2054" type="#_x0000_t136" style="position:absolute;margin-left:0;margin-top:0;width:633.5pt;height:71.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E9BB2" w14:textId="0076583C" w:rsidR="00BA775A" w:rsidRDefault="00BA775A">
    <w:pPr>
      <w:pStyle w:val="Header"/>
    </w:pPr>
    <w:r>
      <w:rPr>
        <w:noProof/>
      </w:rPr>
      <w:pict w14:anchorId="17D5C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30721" o:spid="_x0000_s2052" type="#_x0000_t136" style="position:absolute;margin-left:0;margin-top:0;width:633.5pt;height:71.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EC52A2"/>
    <w:multiLevelType w:val="multilevel"/>
    <w:tmpl w:val="BBEC52A2"/>
    <w:lvl w:ilvl="0">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numFmt w:val="bullet"/>
      <w:lvlText w:val="•"/>
      <w:lvlJc w:val="left"/>
      <w:pPr>
        <w:ind w:left="1588" w:hanging="360"/>
      </w:pPr>
      <w:rPr>
        <w:rFonts w:hint="default"/>
        <w:lang w:val="en-US" w:eastAsia="en-US" w:bidi="ar-SA"/>
      </w:rPr>
    </w:lvl>
    <w:lvl w:ilvl="2">
      <w:numFmt w:val="bullet"/>
      <w:lvlText w:val="•"/>
      <w:lvlJc w:val="left"/>
      <w:pPr>
        <w:ind w:left="2357" w:hanging="360"/>
      </w:pPr>
      <w:rPr>
        <w:rFonts w:hint="default"/>
        <w:lang w:val="en-US" w:eastAsia="en-US" w:bidi="ar-SA"/>
      </w:rPr>
    </w:lvl>
    <w:lvl w:ilvl="3">
      <w:numFmt w:val="bullet"/>
      <w:lvlText w:val="•"/>
      <w:lvlJc w:val="left"/>
      <w:pPr>
        <w:ind w:left="3125" w:hanging="360"/>
      </w:pPr>
      <w:rPr>
        <w:rFonts w:hint="default"/>
        <w:lang w:val="en-US" w:eastAsia="en-US" w:bidi="ar-SA"/>
      </w:rPr>
    </w:lvl>
    <w:lvl w:ilvl="4">
      <w:numFmt w:val="bullet"/>
      <w:lvlText w:val="•"/>
      <w:lvlJc w:val="left"/>
      <w:pPr>
        <w:ind w:left="3894" w:hanging="360"/>
      </w:pPr>
      <w:rPr>
        <w:rFonts w:hint="default"/>
        <w:lang w:val="en-US" w:eastAsia="en-US" w:bidi="ar-SA"/>
      </w:rPr>
    </w:lvl>
    <w:lvl w:ilvl="5">
      <w:numFmt w:val="bullet"/>
      <w:lvlText w:val="•"/>
      <w:lvlJc w:val="left"/>
      <w:pPr>
        <w:ind w:left="4663" w:hanging="360"/>
      </w:pPr>
      <w:rPr>
        <w:rFonts w:hint="default"/>
        <w:lang w:val="en-US" w:eastAsia="en-US" w:bidi="ar-SA"/>
      </w:rPr>
    </w:lvl>
    <w:lvl w:ilvl="6">
      <w:numFmt w:val="bullet"/>
      <w:lvlText w:val="•"/>
      <w:lvlJc w:val="left"/>
      <w:pPr>
        <w:ind w:left="5431" w:hanging="360"/>
      </w:pPr>
      <w:rPr>
        <w:rFonts w:hint="default"/>
        <w:lang w:val="en-US" w:eastAsia="en-US" w:bidi="ar-SA"/>
      </w:rPr>
    </w:lvl>
    <w:lvl w:ilvl="7">
      <w:numFmt w:val="bullet"/>
      <w:lvlText w:val="•"/>
      <w:lvlJc w:val="left"/>
      <w:pPr>
        <w:ind w:left="6200" w:hanging="360"/>
      </w:pPr>
      <w:rPr>
        <w:rFonts w:hint="default"/>
        <w:lang w:val="en-US" w:eastAsia="en-US" w:bidi="ar-SA"/>
      </w:rPr>
    </w:lvl>
    <w:lvl w:ilvl="8">
      <w:numFmt w:val="bullet"/>
      <w:lvlText w:val="•"/>
      <w:lvlJc w:val="left"/>
      <w:pPr>
        <w:ind w:left="6968" w:hanging="360"/>
      </w:pPr>
      <w:rPr>
        <w:rFonts w:hint="default"/>
        <w:lang w:val="en-US" w:eastAsia="en-US" w:bidi="ar-SA"/>
      </w:rPr>
    </w:lvl>
  </w:abstractNum>
  <w:abstractNum w:abstractNumId="1" w15:restartNumberingAfterBreak="0">
    <w:nsid w:val="DDAEC0A7"/>
    <w:multiLevelType w:val="multilevel"/>
    <w:tmpl w:val="DDAEC0A7"/>
    <w:lvl w:ilvl="0">
      <w:numFmt w:val="bullet"/>
      <w:lvlText w:val=""/>
      <w:lvlJc w:val="left"/>
      <w:pPr>
        <w:ind w:left="100" w:hanging="420"/>
      </w:pPr>
      <w:rPr>
        <w:rFonts w:ascii="Wingdings" w:eastAsia="Wingdings" w:hAnsi="Wingdings" w:cs="Wingdings" w:hint="default"/>
        <w:b w:val="0"/>
        <w:bCs w:val="0"/>
        <w:i w:val="0"/>
        <w:iCs w:val="0"/>
        <w:spacing w:val="0"/>
        <w:w w:val="100"/>
        <w:sz w:val="24"/>
        <w:szCs w:val="24"/>
        <w:lang w:val="en-US" w:eastAsia="en-US" w:bidi="ar-SA"/>
      </w:rPr>
    </w:lvl>
    <w:lvl w:ilvl="1">
      <w:numFmt w:val="bullet"/>
      <w:lvlText w:val="•"/>
      <w:lvlJc w:val="left"/>
      <w:pPr>
        <w:ind w:left="1039" w:hanging="420"/>
      </w:pPr>
      <w:rPr>
        <w:rFonts w:hint="default"/>
        <w:lang w:val="en-US" w:eastAsia="en-US" w:bidi="ar-SA"/>
      </w:rPr>
    </w:lvl>
    <w:lvl w:ilvl="2">
      <w:numFmt w:val="bullet"/>
      <w:lvlText w:val="•"/>
      <w:lvlJc w:val="left"/>
      <w:pPr>
        <w:ind w:left="1979" w:hanging="420"/>
      </w:pPr>
      <w:rPr>
        <w:rFonts w:hint="default"/>
        <w:lang w:val="en-US" w:eastAsia="en-US" w:bidi="ar-SA"/>
      </w:rPr>
    </w:lvl>
    <w:lvl w:ilvl="3">
      <w:numFmt w:val="bullet"/>
      <w:lvlText w:val="•"/>
      <w:lvlJc w:val="left"/>
      <w:pPr>
        <w:ind w:left="2919" w:hanging="420"/>
      </w:pPr>
      <w:rPr>
        <w:rFonts w:hint="default"/>
        <w:lang w:val="en-US" w:eastAsia="en-US" w:bidi="ar-SA"/>
      </w:rPr>
    </w:lvl>
    <w:lvl w:ilvl="4">
      <w:numFmt w:val="bullet"/>
      <w:lvlText w:val="•"/>
      <w:lvlJc w:val="left"/>
      <w:pPr>
        <w:ind w:left="3859" w:hanging="420"/>
      </w:pPr>
      <w:rPr>
        <w:rFonts w:hint="default"/>
        <w:lang w:val="en-US" w:eastAsia="en-US" w:bidi="ar-SA"/>
      </w:rPr>
    </w:lvl>
    <w:lvl w:ilvl="5">
      <w:numFmt w:val="bullet"/>
      <w:lvlText w:val="•"/>
      <w:lvlJc w:val="left"/>
      <w:pPr>
        <w:ind w:left="4799" w:hanging="420"/>
      </w:pPr>
      <w:rPr>
        <w:rFonts w:hint="default"/>
        <w:lang w:val="en-US" w:eastAsia="en-US" w:bidi="ar-SA"/>
      </w:rPr>
    </w:lvl>
    <w:lvl w:ilvl="6">
      <w:numFmt w:val="bullet"/>
      <w:lvlText w:val="•"/>
      <w:lvlJc w:val="left"/>
      <w:pPr>
        <w:ind w:left="5738" w:hanging="420"/>
      </w:pPr>
      <w:rPr>
        <w:rFonts w:hint="default"/>
        <w:lang w:val="en-US" w:eastAsia="en-US" w:bidi="ar-SA"/>
      </w:rPr>
    </w:lvl>
    <w:lvl w:ilvl="7">
      <w:numFmt w:val="bullet"/>
      <w:lvlText w:val="•"/>
      <w:lvlJc w:val="left"/>
      <w:pPr>
        <w:ind w:left="6678" w:hanging="420"/>
      </w:pPr>
      <w:rPr>
        <w:rFonts w:hint="default"/>
        <w:lang w:val="en-US" w:eastAsia="en-US" w:bidi="ar-SA"/>
      </w:rPr>
    </w:lvl>
    <w:lvl w:ilvl="8">
      <w:numFmt w:val="bullet"/>
      <w:lvlText w:val="•"/>
      <w:lvlJc w:val="left"/>
      <w:pPr>
        <w:ind w:left="7618" w:hanging="420"/>
      </w:pPr>
      <w:rPr>
        <w:rFonts w:hint="default"/>
        <w:lang w:val="en-US" w:eastAsia="en-US" w:bidi="ar-SA"/>
      </w:rPr>
    </w:lvl>
  </w:abstractNum>
  <w:abstractNum w:abstractNumId="2" w15:restartNumberingAfterBreak="0">
    <w:nsid w:val="F2FBFF26"/>
    <w:multiLevelType w:val="multilevel"/>
    <w:tmpl w:val="F2FBFF26"/>
    <w:lvl w:ilvl="0">
      <w:start w:val="1"/>
      <w:numFmt w:val="decimal"/>
      <w:lvlText w:val="%1."/>
      <w:lvlJc w:val="left"/>
      <w:pPr>
        <w:ind w:left="524"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417" w:hanging="425"/>
      </w:pPr>
      <w:rPr>
        <w:rFonts w:hint="default"/>
        <w:lang w:val="en-US" w:eastAsia="en-US" w:bidi="ar-SA"/>
      </w:rPr>
    </w:lvl>
    <w:lvl w:ilvl="2">
      <w:numFmt w:val="bullet"/>
      <w:lvlText w:val="•"/>
      <w:lvlJc w:val="left"/>
      <w:pPr>
        <w:ind w:left="2315" w:hanging="425"/>
      </w:pPr>
      <w:rPr>
        <w:rFonts w:hint="default"/>
        <w:lang w:val="en-US" w:eastAsia="en-US" w:bidi="ar-SA"/>
      </w:rPr>
    </w:lvl>
    <w:lvl w:ilvl="3">
      <w:numFmt w:val="bullet"/>
      <w:lvlText w:val="•"/>
      <w:lvlJc w:val="left"/>
      <w:pPr>
        <w:ind w:left="3213" w:hanging="425"/>
      </w:pPr>
      <w:rPr>
        <w:rFonts w:hint="default"/>
        <w:lang w:val="en-US" w:eastAsia="en-US" w:bidi="ar-SA"/>
      </w:rPr>
    </w:lvl>
    <w:lvl w:ilvl="4">
      <w:numFmt w:val="bullet"/>
      <w:lvlText w:val="•"/>
      <w:lvlJc w:val="left"/>
      <w:pPr>
        <w:ind w:left="4111" w:hanging="425"/>
      </w:pPr>
      <w:rPr>
        <w:rFonts w:hint="default"/>
        <w:lang w:val="en-US" w:eastAsia="en-US" w:bidi="ar-SA"/>
      </w:rPr>
    </w:lvl>
    <w:lvl w:ilvl="5">
      <w:numFmt w:val="bullet"/>
      <w:lvlText w:val="•"/>
      <w:lvlJc w:val="left"/>
      <w:pPr>
        <w:ind w:left="5009" w:hanging="425"/>
      </w:pPr>
      <w:rPr>
        <w:rFonts w:hint="default"/>
        <w:lang w:val="en-US" w:eastAsia="en-US" w:bidi="ar-SA"/>
      </w:rPr>
    </w:lvl>
    <w:lvl w:ilvl="6">
      <w:numFmt w:val="bullet"/>
      <w:lvlText w:val="•"/>
      <w:lvlJc w:val="left"/>
      <w:pPr>
        <w:ind w:left="5906" w:hanging="425"/>
      </w:pPr>
      <w:rPr>
        <w:rFonts w:hint="default"/>
        <w:lang w:val="en-US" w:eastAsia="en-US" w:bidi="ar-SA"/>
      </w:rPr>
    </w:lvl>
    <w:lvl w:ilvl="7">
      <w:numFmt w:val="bullet"/>
      <w:lvlText w:val="•"/>
      <w:lvlJc w:val="left"/>
      <w:pPr>
        <w:ind w:left="6804" w:hanging="425"/>
      </w:pPr>
      <w:rPr>
        <w:rFonts w:hint="default"/>
        <w:lang w:val="en-US" w:eastAsia="en-US" w:bidi="ar-SA"/>
      </w:rPr>
    </w:lvl>
    <w:lvl w:ilvl="8">
      <w:numFmt w:val="bullet"/>
      <w:lvlText w:val="•"/>
      <w:lvlJc w:val="left"/>
      <w:pPr>
        <w:ind w:left="7702" w:hanging="425"/>
      </w:pPr>
      <w:rPr>
        <w:rFonts w:hint="default"/>
        <w:lang w:val="en-US" w:eastAsia="en-US" w:bidi="ar-SA"/>
      </w:rPr>
    </w:lvl>
  </w:abstractNum>
  <w:abstractNum w:abstractNumId="3" w15:restartNumberingAfterBreak="0">
    <w:nsid w:val="022D228B"/>
    <w:multiLevelType w:val="multilevel"/>
    <w:tmpl w:val="022D22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57D5C76"/>
    <w:multiLevelType w:val="multilevel"/>
    <w:tmpl w:val="557D5C76"/>
    <w:lvl w:ilvl="0">
      <w:start w:val="1"/>
      <w:numFmt w:val="decimal"/>
      <w:lvlText w:val="%1."/>
      <w:lvlJc w:val="left"/>
      <w:pPr>
        <w:ind w:left="1080" w:hanging="360"/>
      </w:pPr>
      <w:rPr>
        <w:rFonts w:hint="default"/>
        <w:b/>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B3713BF"/>
    <w:multiLevelType w:val="multilevel"/>
    <w:tmpl w:val="6B3713B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7" w15:restartNumberingAfterBreak="0">
    <w:nsid w:val="7B9F8F24"/>
    <w:multiLevelType w:val="multilevel"/>
    <w:tmpl w:val="7B9F8F24"/>
    <w:lvl w:ilvl="0">
      <w:numFmt w:val="bullet"/>
      <w:lvlText w:val=""/>
      <w:lvlJc w:val="left"/>
      <w:pPr>
        <w:ind w:left="520" w:hanging="420"/>
      </w:pPr>
      <w:rPr>
        <w:rFonts w:ascii="Wingdings" w:eastAsia="Wingdings" w:hAnsi="Wingdings" w:cs="Wingdings" w:hint="default"/>
        <w:b w:val="0"/>
        <w:bCs w:val="0"/>
        <w:i w:val="0"/>
        <w:iCs w:val="0"/>
        <w:spacing w:val="0"/>
        <w:w w:val="100"/>
        <w:sz w:val="24"/>
        <w:szCs w:val="24"/>
        <w:lang w:val="en-US" w:eastAsia="en-US" w:bidi="ar-SA"/>
      </w:rPr>
    </w:lvl>
    <w:lvl w:ilvl="1">
      <w:numFmt w:val="bullet"/>
      <w:lvlText w:val="•"/>
      <w:lvlJc w:val="left"/>
      <w:pPr>
        <w:ind w:left="1417" w:hanging="420"/>
      </w:pPr>
      <w:rPr>
        <w:rFonts w:hint="default"/>
        <w:lang w:val="en-US" w:eastAsia="en-US" w:bidi="ar-SA"/>
      </w:rPr>
    </w:lvl>
    <w:lvl w:ilvl="2">
      <w:numFmt w:val="bullet"/>
      <w:lvlText w:val="•"/>
      <w:lvlJc w:val="left"/>
      <w:pPr>
        <w:ind w:left="2315" w:hanging="420"/>
      </w:pPr>
      <w:rPr>
        <w:rFonts w:hint="default"/>
        <w:lang w:val="en-US" w:eastAsia="en-US" w:bidi="ar-SA"/>
      </w:rPr>
    </w:lvl>
    <w:lvl w:ilvl="3">
      <w:numFmt w:val="bullet"/>
      <w:lvlText w:val="•"/>
      <w:lvlJc w:val="left"/>
      <w:pPr>
        <w:ind w:left="3213" w:hanging="420"/>
      </w:pPr>
      <w:rPr>
        <w:rFonts w:hint="default"/>
        <w:lang w:val="en-US" w:eastAsia="en-US" w:bidi="ar-SA"/>
      </w:rPr>
    </w:lvl>
    <w:lvl w:ilvl="4">
      <w:numFmt w:val="bullet"/>
      <w:lvlText w:val="•"/>
      <w:lvlJc w:val="left"/>
      <w:pPr>
        <w:ind w:left="4111" w:hanging="420"/>
      </w:pPr>
      <w:rPr>
        <w:rFonts w:hint="default"/>
        <w:lang w:val="en-US" w:eastAsia="en-US" w:bidi="ar-SA"/>
      </w:rPr>
    </w:lvl>
    <w:lvl w:ilvl="5">
      <w:numFmt w:val="bullet"/>
      <w:lvlText w:val="•"/>
      <w:lvlJc w:val="left"/>
      <w:pPr>
        <w:ind w:left="5009" w:hanging="420"/>
      </w:pPr>
      <w:rPr>
        <w:rFonts w:hint="default"/>
        <w:lang w:val="en-US" w:eastAsia="en-US" w:bidi="ar-SA"/>
      </w:rPr>
    </w:lvl>
    <w:lvl w:ilvl="6">
      <w:numFmt w:val="bullet"/>
      <w:lvlText w:val="•"/>
      <w:lvlJc w:val="left"/>
      <w:pPr>
        <w:ind w:left="5906" w:hanging="420"/>
      </w:pPr>
      <w:rPr>
        <w:rFonts w:hint="default"/>
        <w:lang w:val="en-US" w:eastAsia="en-US" w:bidi="ar-SA"/>
      </w:rPr>
    </w:lvl>
    <w:lvl w:ilvl="7">
      <w:numFmt w:val="bullet"/>
      <w:lvlText w:val="•"/>
      <w:lvlJc w:val="left"/>
      <w:pPr>
        <w:ind w:left="6804" w:hanging="420"/>
      </w:pPr>
      <w:rPr>
        <w:rFonts w:hint="default"/>
        <w:lang w:val="en-US" w:eastAsia="en-US" w:bidi="ar-SA"/>
      </w:rPr>
    </w:lvl>
    <w:lvl w:ilvl="8">
      <w:numFmt w:val="bullet"/>
      <w:lvlText w:val="•"/>
      <w:lvlJc w:val="left"/>
      <w:pPr>
        <w:ind w:left="7702" w:hanging="420"/>
      </w:pPr>
      <w:rPr>
        <w:rFonts w:hint="default"/>
        <w:lang w:val="en-US" w:eastAsia="en-US" w:bidi="ar-SA"/>
      </w:rPr>
    </w:lvl>
  </w:abstractNum>
  <w:abstractNum w:abstractNumId="8" w15:restartNumberingAfterBreak="0">
    <w:nsid w:val="7FD66B55"/>
    <w:multiLevelType w:val="singleLevel"/>
    <w:tmpl w:val="7FD66B55"/>
    <w:lvl w:ilvl="0">
      <w:start w:val="2"/>
      <w:numFmt w:val="decimal"/>
      <w:suff w:val="space"/>
      <w:lvlText w:val="%1."/>
      <w:lvlJc w:val="left"/>
    </w:lvl>
  </w:abstractNum>
  <w:num w:numId="1">
    <w:abstractNumId w:val="6"/>
  </w:num>
  <w:num w:numId="2">
    <w:abstractNumId w:val="5"/>
  </w:num>
  <w:num w:numId="3">
    <w:abstractNumId w:val="3"/>
  </w:num>
  <w:num w:numId="4">
    <w:abstractNumId w:val="8"/>
  </w:num>
  <w:num w:numId="5">
    <w:abstractNumId w:val="4"/>
  </w:num>
  <w:num w:numId="6">
    <w:abstractNumId w:val="1"/>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I0sTAxN7UwNzY2NzJT0lEKTi0uzszPAykwrAUAeUpKqCwAAAA="/>
  </w:docVars>
  <w:rsids>
    <w:rsidRoot w:val="00AA6219"/>
    <w:rsid w:val="9EFFE83B"/>
    <w:rsid w:val="00000F8F"/>
    <w:rsid w:val="00030174"/>
    <w:rsid w:val="0004579C"/>
    <w:rsid w:val="00066104"/>
    <w:rsid w:val="000A47FA"/>
    <w:rsid w:val="000A65D3"/>
    <w:rsid w:val="000B1E33"/>
    <w:rsid w:val="000D689F"/>
    <w:rsid w:val="000E7B7B"/>
    <w:rsid w:val="000E7D62"/>
    <w:rsid w:val="00103357"/>
    <w:rsid w:val="00123C9F"/>
    <w:rsid w:val="00126190"/>
    <w:rsid w:val="00130F17"/>
    <w:rsid w:val="001320BF"/>
    <w:rsid w:val="00144008"/>
    <w:rsid w:val="00163BC4"/>
    <w:rsid w:val="001760D6"/>
    <w:rsid w:val="00191062"/>
    <w:rsid w:val="00192B72"/>
    <w:rsid w:val="001A29D8"/>
    <w:rsid w:val="001A5CAA"/>
    <w:rsid w:val="001B0427"/>
    <w:rsid w:val="001D05E6"/>
    <w:rsid w:val="001D3A51"/>
    <w:rsid w:val="001E10D2"/>
    <w:rsid w:val="001E25B4"/>
    <w:rsid w:val="001E44FE"/>
    <w:rsid w:val="00200595"/>
    <w:rsid w:val="00204835"/>
    <w:rsid w:val="00231920"/>
    <w:rsid w:val="0023195C"/>
    <w:rsid w:val="0024282C"/>
    <w:rsid w:val="002460DC"/>
    <w:rsid w:val="00250985"/>
    <w:rsid w:val="002556F6"/>
    <w:rsid w:val="00256705"/>
    <w:rsid w:val="00283105"/>
    <w:rsid w:val="00284C4C"/>
    <w:rsid w:val="00296529"/>
    <w:rsid w:val="002B27FB"/>
    <w:rsid w:val="002B685A"/>
    <w:rsid w:val="002C57D2"/>
    <w:rsid w:val="002D5D41"/>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5800"/>
    <w:rsid w:val="00471A80"/>
    <w:rsid w:val="00480E8F"/>
    <w:rsid w:val="004D305E"/>
    <w:rsid w:val="004D4277"/>
    <w:rsid w:val="00502516"/>
    <w:rsid w:val="00505F06"/>
    <w:rsid w:val="00506828"/>
    <w:rsid w:val="00522A35"/>
    <w:rsid w:val="0053056E"/>
    <w:rsid w:val="00554FDA"/>
    <w:rsid w:val="005735CF"/>
    <w:rsid w:val="00593903"/>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443D"/>
    <w:rsid w:val="006B21D3"/>
    <w:rsid w:val="006B57D0"/>
    <w:rsid w:val="006D30FF"/>
    <w:rsid w:val="006D6940"/>
    <w:rsid w:val="006F11EC"/>
    <w:rsid w:val="006F6F54"/>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6D66"/>
    <w:rsid w:val="008671C6"/>
    <w:rsid w:val="00875803"/>
    <w:rsid w:val="008B459E"/>
    <w:rsid w:val="008E13AE"/>
    <w:rsid w:val="008E1506"/>
    <w:rsid w:val="008E4220"/>
    <w:rsid w:val="008E710C"/>
    <w:rsid w:val="008F69D6"/>
    <w:rsid w:val="00902823"/>
    <w:rsid w:val="00915CA6"/>
    <w:rsid w:val="00927834"/>
    <w:rsid w:val="00933773"/>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7261"/>
    <w:rsid w:val="00A61712"/>
    <w:rsid w:val="00A7325C"/>
    <w:rsid w:val="00A94063"/>
    <w:rsid w:val="00AA6219"/>
    <w:rsid w:val="00AA74E0"/>
    <w:rsid w:val="00AB703F"/>
    <w:rsid w:val="00AC6BB8"/>
    <w:rsid w:val="00AE008F"/>
    <w:rsid w:val="00B01FCD"/>
    <w:rsid w:val="00B1776C"/>
    <w:rsid w:val="00B52896"/>
    <w:rsid w:val="00B93C82"/>
    <w:rsid w:val="00B95236"/>
    <w:rsid w:val="00B96BD9"/>
    <w:rsid w:val="00BA1B01"/>
    <w:rsid w:val="00BA2641"/>
    <w:rsid w:val="00BA775A"/>
    <w:rsid w:val="00BB37AA"/>
    <w:rsid w:val="00BC53A0"/>
    <w:rsid w:val="00BE62AD"/>
    <w:rsid w:val="00BF121F"/>
    <w:rsid w:val="00BF1F80"/>
    <w:rsid w:val="00C166EF"/>
    <w:rsid w:val="00C17EB0"/>
    <w:rsid w:val="00C27F5F"/>
    <w:rsid w:val="00C30A0F"/>
    <w:rsid w:val="00C37E61"/>
    <w:rsid w:val="00C46970"/>
    <w:rsid w:val="00C70F1B"/>
    <w:rsid w:val="00C71A47"/>
    <w:rsid w:val="00C7464C"/>
    <w:rsid w:val="00C85588"/>
    <w:rsid w:val="00CD6755"/>
    <w:rsid w:val="00CD6856"/>
    <w:rsid w:val="00CE0089"/>
    <w:rsid w:val="00CE793C"/>
    <w:rsid w:val="00D173F1"/>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7D38"/>
    <w:rsid w:val="00ED0288"/>
    <w:rsid w:val="00ED17A1"/>
    <w:rsid w:val="00EE52CB"/>
    <w:rsid w:val="00EF581D"/>
    <w:rsid w:val="00EF7FD8"/>
    <w:rsid w:val="00F06F59"/>
    <w:rsid w:val="00F14410"/>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D4419CD"/>
  <w15:docId w15:val="{67886BCE-44DA-4C39-B9EB-F089D38B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caption" w:semiHidden="1" w:unhideWhenUsed="1" w:qFormat="1"/>
    <w:lsdException w:name="annotation reference" w:uiPriority="99" w:unhideWhenUsed="1"/>
    <w:lsdException w:name="Title" w:qFormat="1"/>
    <w:lsdException w:name="Default Paragraph Font" w:uiPriority="1" w:unhideWhenUsed="1"/>
    <w:lsdException w:name="Body Text" w:uiPriority="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uiPriority w:val="1"/>
    <w:qFormat/>
    <w:rPr>
      <w:rFonts w:ascii="Times New Roman" w:hAnsi="Times New Roman"/>
      <w:sz w:val="24"/>
      <w:szCs w:val="24"/>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uiPriority w:val="99"/>
    <w:unhideWhenUsed/>
    <w:rPr>
      <w:rFonts w:ascii="Times New Roman" w:hAnsi="Times New Roman"/>
    </w:rPr>
  </w:style>
  <w:style w:type="paragraph" w:styleId="Signature">
    <w:name w:val="Signature"/>
    <w:basedOn w:val="Normal"/>
    <w:pPr>
      <w:ind w:left="4320"/>
    </w:p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ind w:left="9"/>
      <w:jc w:val="center"/>
    </w:pPr>
    <w:rPr>
      <w:rFonts w:ascii="Times New Roman" w:hAnsi="Times New Roman"/>
    </w:rPr>
  </w:style>
  <w:style w:type="character" w:styleId="UnresolvedMention">
    <w:name w:val="Unresolved Mention"/>
    <w:basedOn w:val="DefaultParagraphFont"/>
    <w:uiPriority w:val="99"/>
    <w:semiHidden/>
    <w:unhideWhenUsed/>
    <w:rsid w:val="0025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3DF5A-2759-475F-89AB-8B1B92D0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4823</Words>
  <Characters>27497</Characters>
  <Application>Microsoft Office Word</Application>
  <DocSecurity>0</DocSecurity>
  <Lines>229</Lines>
  <Paragraphs>64</Paragraphs>
  <ScaleCrop>false</ScaleCrop>
  <Company>aaaa</Company>
  <LinksUpToDate>false</LinksUpToDate>
  <CharactersWithSpaces>32256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1999-07-06T16:30:00Z</cp:lastPrinted>
  <dcterms:created xsi:type="dcterms:W3CDTF">2014-10-25T20:04:00Z</dcterms:created>
  <dcterms:modified xsi:type="dcterms:W3CDTF">2026-01-15T13:16:00Z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085EE36643278F78D6A8686913413A92_42</vt:lpwstr>
  </property>
  <property fmtid="{D5CDD505-2E9C-101B-9397-08002B2CF9AE}" pid="4" name="GrammarlyDocumentId">
    <vt:lpwstr>bb7d8fed-8d7b-4e1e-861f-16cddd603d7f</vt:lpwstr>
  </property>
</Properties>
</file>