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E757C" w14:textId="5861E93F" w:rsidR="00FF2103" w:rsidRDefault="00984E84" w:rsidP="00DB4D3E">
      <w:pPr>
        <w:spacing w:before="100" w:beforeAutospacing="1" w:after="0" w:line="360" w:lineRule="auto"/>
        <w:jc w:val="center"/>
        <w:rPr>
          <w:rFonts w:ascii="Times New Roman" w:eastAsia="Times New Roman" w:hAnsi="Times New Roman" w:cs="Times New Roman"/>
          <w:b/>
          <w:bCs/>
          <w:color w:val="0F1115"/>
          <w:sz w:val="24"/>
          <w:szCs w:val="24"/>
          <w:lang w:val="en-US" w:eastAsia="fr-FR"/>
        </w:rPr>
      </w:pPr>
      <w:r>
        <w:rPr>
          <w:rFonts w:ascii="Times New Roman" w:eastAsia="Times New Roman" w:hAnsi="Times New Roman" w:cs="Times New Roman"/>
          <w:b/>
          <w:bCs/>
          <w:color w:val="0F1115"/>
          <w:sz w:val="24"/>
          <w:szCs w:val="24"/>
          <w:lang w:val="en-US" w:eastAsia="fr-FR"/>
        </w:rPr>
        <w:t>F</w:t>
      </w:r>
      <w:r w:rsidRPr="00984E84">
        <w:rPr>
          <w:rFonts w:ascii="Times New Roman" w:eastAsia="Times New Roman" w:hAnsi="Times New Roman" w:cs="Times New Roman"/>
          <w:b/>
          <w:bCs/>
          <w:color w:val="0F1115"/>
          <w:sz w:val="24"/>
          <w:szCs w:val="24"/>
          <w:lang w:val="en-US" w:eastAsia="fr-FR"/>
        </w:rPr>
        <w:t xml:space="preserve">easibility </w:t>
      </w:r>
      <w:r>
        <w:rPr>
          <w:rFonts w:ascii="Times New Roman" w:eastAsia="Times New Roman" w:hAnsi="Times New Roman" w:cs="Times New Roman"/>
          <w:b/>
          <w:bCs/>
          <w:color w:val="0F1115"/>
          <w:sz w:val="24"/>
          <w:szCs w:val="24"/>
          <w:lang w:val="en-US" w:eastAsia="fr-FR"/>
        </w:rPr>
        <w:t>S</w:t>
      </w:r>
      <w:r w:rsidRPr="00984E84">
        <w:rPr>
          <w:rFonts w:ascii="Times New Roman" w:eastAsia="Times New Roman" w:hAnsi="Times New Roman" w:cs="Times New Roman"/>
          <w:b/>
          <w:bCs/>
          <w:color w:val="0F1115"/>
          <w:sz w:val="24"/>
          <w:szCs w:val="24"/>
          <w:lang w:val="en-US" w:eastAsia="fr-FR"/>
        </w:rPr>
        <w:t xml:space="preserve">tudy of a </w:t>
      </w:r>
      <w:r w:rsidR="00582071">
        <w:rPr>
          <w:rFonts w:ascii="Times New Roman" w:eastAsia="Times New Roman" w:hAnsi="Times New Roman" w:cs="Times New Roman"/>
          <w:b/>
          <w:bCs/>
          <w:color w:val="0F1115"/>
          <w:sz w:val="24"/>
          <w:szCs w:val="24"/>
          <w:lang w:val="en-US" w:eastAsia="fr-FR"/>
        </w:rPr>
        <w:t xml:space="preserve">Combined </w:t>
      </w:r>
      <w:r>
        <w:rPr>
          <w:rFonts w:ascii="Times New Roman" w:eastAsia="Times New Roman" w:hAnsi="Times New Roman" w:cs="Times New Roman"/>
          <w:b/>
          <w:bCs/>
          <w:color w:val="0F1115"/>
          <w:sz w:val="24"/>
          <w:szCs w:val="24"/>
          <w:lang w:val="en-US" w:eastAsia="fr-FR"/>
        </w:rPr>
        <w:t>G</w:t>
      </w:r>
      <w:r w:rsidRPr="00984E84">
        <w:rPr>
          <w:rFonts w:ascii="Times New Roman" w:eastAsia="Times New Roman" w:hAnsi="Times New Roman" w:cs="Times New Roman"/>
          <w:b/>
          <w:bCs/>
          <w:color w:val="0F1115"/>
          <w:sz w:val="24"/>
          <w:szCs w:val="24"/>
          <w:lang w:val="en-US" w:eastAsia="fr-FR"/>
        </w:rPr>
        <w:t xml:space="preserve">as </w:t>
      </w:r>
      <w:r>
        <w:rPr>
          <w:rFonts w:ascii="Times New Roman" w:eastAsia="Times New Roman" w:hAnsi="Times New Roman" w:cs="Times New Roman"/>
          <w:b/>
          <w:bCs/>
          <w:color w:val="0F1115"/>
          <w:sz w:val="24"/>
          <w:szCs w:val="24"/>
          <w:lang w:val="en-US" w:eastAsia="fr-FR"/>
        </w:rPr>
        <w:t>T</w:t>
      </w:r>
      <w:r w:rsidRPr="00984E84">
        <w:rPr>
          <w:rFonts w:ascii="Times New Roman" w:eastAsia="Times New Roman" w:hAnsi="Times New Roman" w:cs="Times New Roman"/>
          <w:b/>
          <w:bCs/>
          <w:color w:val="0F1115"/>
          <w:sz w:val="24"/>
          <w:szCs w:val="24"/>
          <w:lang w:val="en-US" w:eastAsia="fr-FR"/>
        </w:rPr>
        <w:t xml:space="preserve">urbine and a </w:t>
      </w:r>
      <w:r>
        <w:rPr>
          <w:rFonts w:ascii="Times New Roman" w:eastAsia="Times New Roman" w:hAnsi="Times New Roman" w:cs="Times New Roman"/>
          <w:b/>
          <w:bCs/>
          <w:color w:val="0F1115"/>
          <w:sz w:val="24"/>
          <w:szCs w:val="24"/>
          <w:lang w:val="en-US" w:eastAsia="fr-FR"/>
        </w:rPr>
        <w:t>M</w:t>
      </w:r>
      <w:r w:rsidRPr="00984E84">
        <w:rPr>
          <w:rFonts w:ascii="Times New Roman" w:eastAsia="Times New Roman" w:hAnsi="Times New Roman" w:cs="Times New Roman"/>
          <w:b/>
          <w:bCs/>
          <w:color w:val="0F1115"/>
          <w:sz w:val="24"/>
          <w:szCs w:val="24"/>
          <w:lang w:val="en-US" w:eastAsia="fr-FR"/>
        </w:rPr>
        <w:t>ulti-</w:t>
      </w:r>
      <w:r>
        <w:rPr>
          <w:rFonts w:ascii="Times New Roman" w:eastAsia="Times New Roman" w:hAnsi="Times New Roman" w:cs="Times New Roman"/>
          <w:b/>
          <w:bCs/>
          <w:color w:val="0F1115"/>
          <w:sz w:val="24"/>
          <w:szCs w:val="24"/>
          <w:lang w:val="en-US" w:eastAsia="fr-FR"/>
        </w:rPr>
        <w:t>E</w:t>
      </w:r>
      <w:r w:rsidRPr="00984E84">
        <w:rPr>
          <w:rFonts w:ascii="Times New Roman" w:eastAsia="Times New Roman" w:hAnsi="Times New Roman" w:cs="Times New Roman"/>
          <w:b/>
          <w:bCs/>
          <w:color w:val="0F1115"/>
          <w:sz w:val="24"/>
          <w:szCs w:val="24"/>
          <w:lang w:val="en-US" w:eastAsia="fr-FR"/>
        </w:rPr>
        <w:t xml:space="preserve">ffect </w:t>
      </w:r>
      <w:r>
        <w:rPr>
          <w:rFonts w:ascii="Times New Roman" w:eastAsia="Times New Roman" w:hAnsi="Times New Roman" w:cs="Times New Roman"/>
          <w:b/>
          <w:bCs/>
          <w:color w:val="0F1115"/>
          <w:sz w:val="24"/>
          <w:szCs w:val="24"/>
          <w:lang w:val="en-US" w:eastAsia="fr-FR"/>
        </w:rPr>
        <w:t>D</w:t>
      </w:r>
      <w:r w:rsidR="00C35DB0">
        <w:rPr>
          <w:rFonts w:ascii="Times New Roman" w:eastAsia="Times New Roman" w:hAnsi="Times New Roman" w:cs="Times New Roman"/>
          <w:b/>
          <w:bCs/>
          <w:color w:val="0F1115"/>
          <w:sz w:val="24"/>
          <w:szCs w:val="24"/>
          <w:lang w:val="en-US" w:eastAsia="fr-FR"/>
        </w:rPr>
        <w:t>istillation</w:t>
      </w:r>
      <w:r w:rsidRPr="00984E84">
        <w:rPr>
          <w:rFonts w:ascii="Times New Roman" w:eastAsia="Times New Roman" w:hAnsi="Times New Roman" w:cs="Times New Roman"/>
          <w:b/>
          <w:bCs/>
          <w:color w:val="0F1115"/>
          <w:sz w:val="24"/>
          <w:szCs w:val="24"/>
          <w:lang w:val="en-US" w:eastAsia="fr-FR"/>
        </w:rPr>
        <w:t xml:space="preserve"> </w:t>
      </w:r>
      <w:r>
        <w:rPr>
          <w:rFonts w:ascii="Times New Roman" w:eastAsia="Times New Roman" w:hAnsi="Times New Roman" w:cs="Times New Roman"/>
          <w:b/>
          <w:bCs/>
          <w:color w:val="0F1115"/>
          <w:sz w:val="24"/>
          <w:szCs w:val="24"/>
          <w:lang w:val="en-US" w:eastAsia="fr-FR"/>
        </w:rPr>
        <w:t>U</w:t>
      </w:r>
      <w:r w:rsidRPr="00984E84">
        <w:rPr>
          <w:rFonts w:ascii="Times New Roman" w:eastAsia="Times New Roman" w:hAnsi="Times New Roman" w:cs="Times New Roman"/>
          <w:b/>
          <w:bCs/>
          <w:color w:val="0F1115"/>
          <w:sz w:val="24"/>
          <w:szCs w:val="24"/>
          <w:lang w:val="en-US" w:eastAsia="fr-FR"/>
        </w:rPr>
        <w:t>nit</w:t>
      </w:r>
    </w:p>
    <w:p w14:paraId="68B57437" w14:textId="77777777" w:rsidR="00914E89" w:rsidRPr="00914E89" w:rsidRDefault="00914E89" w:rsidP="00914E89">
      <w:pPr>
        <w:shd w:val="clear" w:color="auto" w:fill="FFFFFF"/>
        <w:wordWrap w:val="0"/>
        <w:spacing w:after="0" w:line="240" w:lineRule="auto"/>
        <w:jc w:val="center"/>
        <w:rPr>
          <w:rFonts w:ascii="Helvetica" w:eastAsia="Times New Roman" w:hAnsi="Helvetica" w:cs="Times New Roman"/>
          <w:color w:val="1D1D1D"/>
          <w:sz w:val="21"/>
          <w:szCs w:val="21"/>
          <w:lang w:eastAsia="fr-FR"/>
        </w:rPr>
      </w:pPr>
    </w:p>
    <w:p w14:paraId="31F38B6C" w14:textId="77777777" w:rsidR="00EB46CA" w:rsidRPr="00BA5F77" w:rsidRDefault="00EB46CA" w:rsidP="00EA51EF">
      <w:pPr>
        <w:spacing w:before="100" w:beforeAutospacing="1" w:after="0" w:line="360" w:lineRule="auto"/>
        <w:rPr>
          <w:rFonts w:ascii="Times New Roman" w:eastAsia="Times New Roman" w:hAnsi="Times New Roman" w:cs="Times New Roman"/>
          <w:color w:val="0F1115"/>
          <w:sz w:val="24"/>
          <w:szCs w:val="24"/>
          <w:lang w:val="en-US" w:eastAsia="fr-FR"/>
        </w:rPr>
      </w:pPr>
    </w:p>
    <w:p w14:paraId="6ABE1100" w14:textId="77777777" w:rsidR="00FF2103" w:rsidRPr="00BA5F77" w:rsidRDefault="00FF2103" w:rsidP="00914E89">
      <w:pPr>
        <w:spacing w:before="240" w:after="0" w:line="360" w:lineRule="auto"/>
        <w:ind w:left="-142"/>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Abstract</w:t>
      </w:r>
    </w:p>
    <w:p w14:paraId="0BD8664F" w14:textId="77777777" w:rsidR="00914E89" w:rsidRDefault="004C442A" w:rsidP="00914E89">
      <w:pPr>
        <w:spacing w:after="0" w:line="360" w:lineRule="auto"/>
        <w:ind w:left="-142"/>
        <w:rPr>
          <w:rStyle w:val="extn-css-lq4jk2"/>
          <w:rFonts w:ascii="Times New Roman" w:hAnsi="Times New Roman" w:cs="Times New Roman"/>
          <w:sz w:val="24"/>
          <w:szCs w:val="24"/>
          <w:shd w:val="clear" w:color="auto" w:fill="FFFFFF"/>
          <w:lang w:val="en-US"/>
        </w:rPr>
      </w:pPr>
      <w:r w:rsidRPr="004C442A">
        <w:rPr>
          <w:rStyle w:val="extn-css-1g9q2al"/>
          <w:rFonts w:ascii="Times New Roman" w:hAnsi="Times New Roman" w:cs="Times New Roman"/>
          <w:sz w:val="24"/>
          <w:szCs w:val="24"/>
          <w:shd w:val="clear" w:color="auto" w:fill="FFFFFF"/>
          <w:lang w:val="en-US"/>
        </w:rPr>
        <w:t>Researchers and engineers are </w:t>
      </w:r>
      <w:r w:rsidRPr="004C442A">
        <w:rPr>
          <w:rStyle w:val="extn-css-1tmeul0"/>
          <w:rFonts w:ascii="Times New Roman" w:hAnsi="Times New Roman" w:cs="Times New Roman"/>
          <w:sz w:val="24"/>
          <w:szCs w:val="24"/>
          <w:shd w:val="clear" w:color="auto" w:fill="FFFFFF"/>
          <w:lang w:val="en-US"/>
        </w:rPr>
        <w:t>creating pertinent </w:t>
      </w:r>
      <w:r w:rsidRPr="004C442A">
        <w:rPr>
          <w:rStyle w:val="extn-css-10o52y0"/>
          <w:rFonts w:ascii="Times New Roman" w:hAnsi="Times New Roman" w:cs="Times New Roman"/>
          <w:sz w:val="24"/>
          <w:szCs w:val="24"/>
          <w:shd w:val="clear" w:color="auto" w:fill="FFFFFF"/>
          <w:lang w:val="en-US"/>
        </w:rPr>
        <w:t>solutions to </w:t>
      </w:r>
      <w:r w:rsidRPr="004C442A">
        <w:rPr>
          <w:rStyle w:val="extn-css-h5d7i9"/>
          <w:rFonts w:ascii="Times New Roman" w:hAnsi="Times New Roman" w:cs="Times New Roman"/>
          <w:sz w:val="24"/>
          <w:szCs w:val="24"/>
          <w:shd w:val="clear" w:color="auto" w:fill="FFFFFF"/>
          <w:lang w:val="en-US"/>
        </w:rPr>
        <w:t>deal with </w:t>
      </w:r>
      <w:r w:rsidRPr="004C442A">
        <w:rPr>
          <w:rStyle w:val="extn-css-10o52y0"/>
          <w:rFonts w:ascii="Times New Roman" w:hAnsi="Times New Roman" w:cs="Times New Roman"/>
          <w:sz w:val="24"/>
          <w:szCs w:val="24"/>
          <w:shd w:val="clear" w:color="auto" w:fill="FFFFFF"/>
          <w:lang w:val="en-US"/>
        </w:rPr>
        <w:t>water stress and </w:t>
      </w:r>
      <w:r w:rsidRPr="004C442A">
        <w:rPr>
          <w:rStyle w:val="extn-css-h5d7i9"/>
          <w:rFonts w:ascii="Times New Roman" w:hAnsi="Times New Roman" w:cs="Times New Roman"/>
          <w:sz w:val="24"/>
          <w:szCs w:val="24"/>
          <w:shd w:val="clear" w:color="auto" w:fill="FFFFFF"/>
          <w:lang w:val="en-US"/>
        </w:rPr>
        <w:t>rising </w:t>
      </w:r>
      <w:r w:rsidRPr="004C442A">
        <w:rPr>
          <w:rStyle w:val="extn-css-10o52y0"/>
          <w:rFonts w:ascii="Times New Roman" w:hAnsi="Times New Roman" w:cs="Times New Roman"/>
          <w:sz w:val="24"/>
          <w:szCs w:val="24"/>
          <w:shd w:val="clear" w:color="auto" w:fill="FFFFFF"/>
          <w:lang w:val="en-US"/>
        </w:rPr>
        <w:t>energy </w:t>
      </w:r>
      <w:r w:rsidRPr="004C442A">
        <w:rPr>
          <w:rStyle w:val="extn-css-0"/>
          <w:rFonts w:ascii="Times New Roman" w:hAnsi="Times New Roman" w:cs="Times New Roman"/>
          <w:sz w:val="24"/>
          <w:szCs w:val="24"/>
          <w:shd w:val="clear" w:color="auto" w:fill="FFFFFF"/>
          <w:lang w:val="en-US"/>
        </w:rPr>
        <w:t>demand.A </w:t>
      </w:r>
      <w:r w:rsidRPr="004C442A">
        <w:rPr>
          <w:rStyle w:val="extn-css-1tmeul0"/>
          <w:rFonts w:ascii="Times New Roman" w:hAnsi="Times New Roman" w:cs="Times New Roman"/>
          <w:sz w:val="24"/>
          <w:szCs w:val="24"/>
          <w:shd w:val="clear" w:color="auto" w:fill="FFFFFF"/>
          <w:lang w:val="en-US"/>
        </w:rPr>
        <w:t>very effective method </w:t>
      </w:r>
      <w:r w:rsidRPr="004C442A">
        <w:rPr>
          <w:rStyle w:val="extn-css-10o52y0"/>
          <w:rFonts w:ascii="Times New Roman" w:hAnsi="Times New Roman" w:cs="Times New Roman"/>
          <w:sz w:val="24"/>
          <w:szCs w:val="24"/>
          <w:shd w:val="clear" w:color="auto" w:fill="FFFFFF"/>
          <w:lang w:val="en-US"/>
        </w:rPr>
        <w:t>is the cogeneration of thermal and electrical </w:t>
      </w:r>
      <w:r w:rsidRPr="004C442A">
        <w:rPr>
          <w:rStyle w:val="extn-css-lq4jk2"/>
          <w:rFonts w:ascii="Times New Roman" w:hAnsi="Times New Roman" w:cs="Times New Roman"/>
          <w:sz w:val="24"/>
          <w:szCs w:val="24"/>
          <w:shd w:val="clear" w:color="auto" w:fill="FFFFFF"/>
          <w:lang w:val="en-US"/>
        </w:rPr>
        <w:t>energy from a single </w:t>
      </w:r>
    </w:p>
    <w:p w14:paraId="44DD436C" w14:textId="77777777" w:rsidR="00914E89" w:rsidRDefault="004C442A" w:rsidP="00914E89">
      <w:pPr>
        <w:spacing w:after="0" w:line="360" w:lineRule="auto"/>
        <w:ind w:left="-142"/>
        <w:rPr>
          <w:rStyle w:val="extn-css-10o52y0"/>
          <w:rFonts w:ascii="Times New Roman" w:hAnsi="Times New Roman" w:cs="Times New Roman"/>
          <w:sz w:val="24"/>
          <w:szCs w:val="24"/>
          <w:shd w:val="clear" w:color="auto" w:fill="FFFFFF"/>
          <w:lang w:val="en-US"/>
        </w:rPr>
      </w:pPr>
      <w:r w:rsidRPr="004C442A">
        <w:rPr>
          <w:rStyle w:val="extn-css-lq4jk2"/>
          <w:rFonts w:ascii="Times New Roman" w:hAnsi="Times New Roman" w:cs="Times New Roman"/>
          <w:sz w:val="24"/>
          <w:szCs w:val="24"/>
          <w:shd w:val="clear" w:color="auto" w:fill="FFFFFF"/>
          <w:lang w:val="en-US"/>
        </w:rPr>
        <w:t>primary </w:t>
      </w:r>
      <w:r w:rsidRPr="004C442A">
        <w:rPr>
          <w:rStyle w:val="extn-css-0"/>
          <w:rFonts w:ascii="Times New Roman" w:hAnsi="Times New Roman" w:cs="Times New Roman"/>
          <w:sz w:val="24"/>
          <w:szCs w:val="24"/>
          <w:shd w:val="clear" w:color="auto" w:fill="FFFFFF"/>
          <w:lang w:val="en-US"/>
        </w:rPr>
        <w:t>source.</w:t>
      </w:r>
      <w:r w:rsidRPr="004C442A">
        <w:rPr>
          <w:rStyle w:val="muibox-root"/>
          <w:rFonts w:ascii="Times New Roman" w:hAnsi="Times New Roman" w:cs="Times New Roman"/>
          <w:sz w:val="24"/>
          <w:szCs w:val="24"/>
          <w:shd w:val="clear" w:color="auto" w:fill="FFFFFF"/>
          <w:lang w:val="en-US"/>
        </w:rPr>
        <w:t xml:space="preserve"> </w:t>
      </w:r>
      <w:r w:rsidRPr="004C442A">
        <w:rPr>
          <w:rStyle w:val="extn-css-1g9q2al"/>
          <w:rFonts w:ascii="Times New Roman" w:hAnsi="Times New Roman" w:cs="Times New Roman"/>
          <w:sz w:val="24"/>
          <w:szCs w:val="24"/>
          <w:shd w:val="clear" w:color="auto" w:fill="FFFFFF"/>
          <w:lang w:val="en-US"/>
        </w:rPr>
        <w:t>The integration of gas turbines with a </w:t>
      </w:r>
      <w:r>
        <w:rPr>
          <w:rStyle w:val="extn-css-1g9q2al"/>
          <w:rFonts w:ascii="Times New Roman" w:hAnsi="Times New Roman" w:cs="Times New Roman"/>
          <w:sz w:val="24"/>
          <w:szCs w:val="24"/>
          <w:shd w:val="clear" w:color="auto" w:fill="FFFFFF"/>
          <w:lang w:val="en-US"/>
        </w:rPr>
        <w:t>multi</w:t>
      </w:r>
      <w:r w:rsidRPr="004C442A">
        <w:rPr>
          <w:rStyle w:val="extn-css-1g9q2al"/>
          <w:rFonts w:ascii="Times New Roman" w:hAnsi="Times New Roman" w:cs="Times New Roman"/>
          <w:sz w:val="24"/>
          <w:szCs w:val="24"/>
          <w:shd w:val="clear" w:color="auto" w:fill="FFFFFF"/>
          <w:lang w:val="en-US"/>
        </w:rPr>
        <w:t>effect distillation (MED) desalination unit </w:t>
      </w:r>
      <w:r w:rsidR="00914E89">
        <w:rPr>
          <w:rStyle w:val="extn-css-0"/>
          <w:rFonts w:ascii="Times New Roman" w:hAnsi="Times New Roman" w:cs="Times New Roman"/>
          <w:sz w:val="24"/>
          <w:szCs w:val="24"/>
          <w:shd w:val="clear" w:color="auto" w:fill="FFFFFF"/>
          <w:lang w:val="en-US"/>
        </w:rPr>
        <w:t xml:space="preserve">is </w:t>
      </w:r>
      <w:r w:rsidRPr="004C442A">
        <w:rPr>
          <w:rStyle w:val="extn-css-1tmeul0"/>
          <w:rFonts w:ascii="Times New Roman" w:hAnsi="Times New Roman" w:cs="Times New Roman"/>
          <w:sz w:val="24"/>
          <w:szCs w:val="24"/>
          <w:shd w:val="clear" w:color="auto" w:fill="FFFFFF"/>
          <w:lang w:val="en-US"/>
        </w:rPr>
        <w:t>described </w:t>
      </w:r>
      <w:r w:rsidRPr="004C442A">
        <w:rPr>
          <w:rStyle w:val="extn-css-0"/>
          <w:rFonts w:ascii="Times New Roman" w:hAnsi="Times New Roman" w:cs="Times New Roman"/>
          <w:sz w:val="24"/>
          <w:szCs w:val="24"/>
          <w:shd w:val="clear" w:color="auto" w:fill="FFFFFF"/>
          <w:lang w:val="en-US"/>
        </w:rPr>
        <w:t>in this article.</w:t>
      </w:r>
      <w:r w:rsidRPr="004C442A">
        <w:rPr>
          <w:rStyle w:val="muibox-root"/>
          <w:rFonts w:ascii="Times New Roman" w:hAnsi="Times New Roman" w:cs="Times New Roman"/>
          <w:sz w:val="24"/>
          <w:szCs w:val="24"/>
          <w:shd w:val="clear" w:color="auto" w:fill="FFFFFF"/>
          <w:lang w:val="en-US"/>
        </w:rPr>
        <w:t xml:space="preserve"> </w:t>
      </w:r>
      <w:r w:rsidRPr="004C442A">
        <w:rPr>
          <w:rStyle w:val="extn-css-0"/>
          <w:rFonts w:ascii="Times New Roman" w:hAnsi="Times New Roman" w:cs="Times New Roman"/>
          <w:sz w:val="24"/>
          <w:szCs w:val="24"/>
          <w:shd w:val="clear" w:color="auto" w:fill="FFFFFF"/>
          <w:lang w:val="en-US"/>
        </w:rPr>
        <w:t>This synergy </w:t>
      </w:r>
      <w:r w:rsidRPr="004C442A">
        <w:rPr>
          <w:rStyle w:val="extn-css-1tmeul0"/>
          <w:rFonts w:ascii="Times New Roman" w:hAnsi="Times New Roman" w:cs="Times New Roman"/>
          <w:sz w:val="24"/>
          <w:szCs w:val="24"/>
          <w:shd w:val="clear" w:color="auto" w:fill="FFFFFF"/>
          <w:lang w:val="en-US"/>
        </w:rPr>
        <w:t>dramatically increases </w:t>
      </w:r>
      <w:r w:rsidRPr="004C442A">
        <w:rPr>
          <w:rStyle w:val="extn-css-0"/>
          <w:rFonts w:ascii="Times New Roman" w:hAnsi="Times New Roman" w:cs="Times New Roman"/>
          <w:sz w:val="24"/>
          <w:szCs w:val="24"/>
          <w:shd w:val="clear" w:color="auto" w:fill="FFFFFF"/>
          <w:lang w:val="en-US"/>
        </w:rPr>
        <w:t>overall fuel efficiency to </w:t>
      </w:r>
      <w:r w:rsidR="0036444F">
        <w:rPr>
          <w:rStyle w:val="extn-css-1tmeul0"/>
          <w:rFonts w:ascii="Times New Roman" w:hAnsi="Times New Roman" w:cs="Times New Roman"/>
          <w:sz w:val="24"/>
          <w:szCs w:val="24"/>
          <w:shd w:val="clear" w:color="auto" w:fill="FFFFFF"/>
          <w:lang w:val="en-US"/>
        </w:rPr>
        <w:t>approximately</w:t>
      </w:r>
      <w:r w:rsidRPr="004C442A">
        <w:rPr>
          <w:rStyle w:val="extn-css-1tmeul0"/>
          <w:rFonts w:ascii="Times New Roman" w:hAnsi="Times New Roman" w:cs="Times New Roman"/>
          <w:sz w:val="24"/>
          <w:szCs w:val="24"/>
          <w:shd w:val="clear" w:color="auto" w:fill="FFFFFF"/>
          <w:lang w:val="en-US"/>
        </w:rPr>
        <w:t> </w:t>
      </w:r>
      <w:r w:rsidRPr="004C442A">
        <w:rPr>
          <w:rStyle w:val="extn-css-0"/>
          <w:rFonts w:ascii="Times New Roman" w:hAnsi="Times New Roman" w:cs="Times New Roman"/>
          <w:sz w:val="24"/>
          <w:szCs w:val="24"/>
          <w:shd w:val="clear" w:color="auto" w:fill="FFFFFF"/>
          <w:lang w:val="en-US"/>
        </w:rPr>
        <w:t>67%, </w:t>
      </w:r>
      <w:r w:rsidRPr="004C442A">
        <w:rPr>
          <w:rStyle w:val="extn-css-10o52y0"/>
          <w:rFonts w:ascii="Times New Roman" w:hAnsi="Times New Roman" w:cs="Times New Roman"/>
          <w:sz w:val="24"/>
          <w:szCs w:val="24"/>
          <w:shd w:val="clear" w:color="auto" w:fill="FFFFFF"/>
          <w:lang w:val="en-US"/>
        </w:rPr>
        <w:t>lowers specific </w:t>
      </w:r>
    </w:p>
    <w:p w14:paraId="78BAB870" w14:textId="77705043" w:rsidR="00EA51EF" w:rsidRDefault="004C442A" w:rsidP="00914E89">
      <w:pPr>
        <w:spacing w:after="0" w:line="360" w:lineRule="auto"/>
        <w:ind w:left="-142"/>
        <w:rPr>
          <w:rStyle w:val="extn-css-10o52y0"/>
          <w:rFonts w:ascii="Times New Roman" w:hAnsi="Times New Roman" w:cs="Times New Roman"/>
          <w:sz w:val="24"/>
          <w:szCs w:val="24"/>
          <w:shd w:val="clear" w:color="auto" w:fill="FFFFFF"/>
          <w:lang w:val="en-US"/>
        </w:rPr>
      </w:pPr>
      <w:r w:rsidRPr="004C442A">
        <w:rPr>
          <w:rStyle w:val="extn-css-10o52y0"/>
          <w:rFonts w:ascii="Times New Roman" w:hAnsi="Times New Roman" w:cs="Times New Roman"/>
          <w:sz w:val="24"/>
          <w:szCs w:val="24"/>
          <w:shd w:val="clear" w:color="auto" w:fill="FFFFFF"/>
          <w:lang w:val="en-US"/>
        </w:rPr>
        <w:t>greenhouse gas emissions per unit of water and power </w:t>
      </w:r>
      <w:r w:rsidRPr="004C442A">
        <w:rPr>
          <w:rStyle w:val="extn-css-0"/>
          <w:rFonts w:ascii="Times New Roman" w:hAnsi="Times New Roman" w:cs="Times New Roman"/>
          <w:sz w:val="24"/>
          <w:szCs w:val="24"/>
          <w:shd w:val="clear" w:color="auto" w:fill="FFFFFF"/>
          <w:lang w:val="en-US"/>
        </w:rPr>
        <w:t>produced, and lowers </w:t>
      </w:r>
      <w:r w:rsidRPr="004C442A">
        <w:rPr>
          <w:rStyle w:val="extn-css-1tmeul0"/>
          <w:rFonts w:ascii="Times New Roman" w:hAnsi="Times New Roman" w:cs="Times New Roman"/>
          <w:sz w:val="24"/>
          <w:szCs w:val="24"/>
          <w:shd w:val="clear" w:color="auto" w:fill="FFFFFF"/>
          <w:lang w:val="en-US"/>
        </w:rPr>
        <w:t>operating </w:t>
      </w:r>
      <w:r w:rsidRPr="004C442A">
        <w:rPr>
          <w:rStyle w:val="extn-css-10o52y0"/>
          <w:rFonts w:ascii="Times New Roman" w:hAnsi="Times New Roman" w:cs="Times New Roman"/>
          <w:sz w:val="24"/>
          <w:szCs w:val="24"/>
          <w:shd w:val="clear" w:color="auto" w:fill="FFFFFF"/>
          <w:lang w:val="en-US"/>
        </w:rPr>
        <w:t>costs </w:t>
      </w:r>
    </w:p>
    <w:p w14:paraId="27549D5F" w14:textId="4B4E9194" w:rsidR="004C442A" w:rsidRDefault="004C442A" w:rsidP="00914E89">
      <w:pPr>
        <w:spacing w:after="0" w:line="360" w:lineRule="auto"/>
        <w:ind w:left="-142"/>
        <w:rPr>
          <w:rStyle w:val="extn-css-lq4jk2"/>
          <w:rFonts w:ascii="Times New Roman" w:hAnsi="Times New Roman" w:cs="Times New Roman"/>
          <w:sz w:val="24"/>
          <w:szCs w:val="24"/>
          <w:shd w:val="clear" w:color="auto" w:fill="FFFFFF"/>
          <w:lang w:val="en-US"/>
        </w:rPr>
      </w:pPr>
      <w:r w:rsidRPr="004C442A">
        <w:rPr>
          <w:rStyle w:val="extn-css-10o52y0"/>
          <w:rFonts w:ascii="Times New Roman" w:hAnsi="Times New Roman" w:cs="Times New Roman"/>
          <w:sz w:val="24"/>
          <w:szCs w:val="24"/>
          <w:shd w:val="clear" w:color="auto" w:fill="FFFFFF"/>
          <w:lang w:val="en-US"/>
        </w:rPr>
        <w:t>by </w:t>
      </w:r>
      <w:r w:rsidRPr="004C442A">
        <w:rPr>
          <w:rStyle w:val="extn-css-h5d7i9"/>
          <w:rFonts w:ascii="Times New Roman" w:hAnsi="Times New Roman" w:cs="Times New Roman"/>
          <w:sz w:val="24"/>
          <w:szCs w:val="24"/>
          <w:shd w:val="clear" w:color="auto" w:fill="FFFFFF"/>
          <w:lang w:val="en-US"/>
        </w:rPr>
        <w:t>using </w:t>
      </w:r>
      <w:r w:rsidRPr="004C442A">
        <w:rPr>
          <w:rStyle w:val="extn-css-10o52y0"/>
          <w:rFonts w:ascii="Times New Roman" w:hAnsi="Times New Roman" w:cs="Times New Roman"/>
          <w:sz w:val="24"/>
          <w:szCs w:val="24"/>
          <w:shd w:val="clear" w:color="auto" w:fill="FFFFFF"/>
          <w:lang w:val="en-US"/>
        </w:rPr>
        <w:t>the </w:t>
      </w:r>
      <w:r>
        <w:rPr>
          <w:rStyle w:val="extn-css-10o52y0"/>
          <w:rFonts w:ascii="Times New Roman" w:hAnsi="Times New Roman" w:cs="Times New Roman"/>
          <w:sz w:val="24"/>
          <w:szCs w:val="24"/>
          <w:shd w:val="clear" w:color="auto" w:fill="FFFFFF"/>
          <w:lang w:val="en-US"/>
        </w:rPr>
        <w:t xml:space="preserve">high </w:t>
      </w:r>
      <w:r w:rsidRPr="004C442A">
        <w:rPr>
          <w:rStyle w:val="extn-css-10o52y0"/>
          <w:rFonts w:ascii="Times New Roman" w:hAnsi="Times New Roman" w:cs="Times New Roman"/>
          <w:sz w:val="24"/>
          <w:szCs w:val="24"/>
          <w:shd w:val="clear" w:color="auto" w:fill="FFFFFF"/>
          <w:lang w:val="en-US"/>
        </w:rPr>
        <w:t>temperature </w:t>
      </w:r>
      <w:r w:rsidRPr="004C442A">
        <w:rPr>
          <w:rStyle w:val="extn-css-lq4jk2"/>
          <w:rFonts w:ascii="Times New Roman" w:hAnsi="Times New Roman" w:cs="Times New Roman"/>
          <w:sz w:val="24"/>
          <w:szCs w:val="24"/>
          <w:shd w:val="clear" w:color="auto" w:fill="FFFFFF"/>
          <w:lang w:val="en-US"/>
        </w:rPr>
        <w:t>exhaust from a gas turbine in a Heat Recovery Steam Generator</w:t>
      </w:r>
    </w:p>
    <w:p w14:paraId="53A920CF" w14:textId="32FA2317" w:rsidR="004C442A" w:rsidRDefault="004C442A" w:rsidP="00914E89">
      <w:pPr>
        <w:spacing w:after="0" w:line="360" w:lineRule="auto"/>
        <w:ind w:left="-142"/>
        <w:rPr>
          <w:rStyle w:val="extn-css-0"/>
          <w:rFonts w:ascii="Times New Roman" w:hAnsi="Times New Roman" w:cs="Times New Roman"/>
          <w:sz w:val="24"/>
          <w:szCs w:val="24"/>
          <w:shd w:val="clear" w:color="auto" w:fill="FFFFFF"/>
          <w:lang w:val="en-US"/>
        </w:rPr>
      </w:pPr>
      <w:r w:rsidRPr="004C442A">
        <w:rPr>
          <w:rStyle w:val="extn-css-lq4jk2"/>
          <w:rFonts w:ascii="Times New Roman" w:hAnsi="Times New Roman" w:cs="Times New Roman"/>
          <w:sz w:val="24"/>
          <w:szCs w:val="24"/>
          <w:shd w:val="clear" w:color="auto" w:fill="FFFFFF"/>
          <w:lang w:val="en-US"/>
        </w:rPr>
        <w:t> (HRSG) to produce steam for thermal </w:t>
      </w:r>
      <w:r w:rsidRPr="004C442A">
        <w:rPr>
          <w:rStyle w:val="extn-css-0"/>
          <w:rFonts w:ascii="Times New Roman" w:hAnsi="Times New Roman" w:cs="Times New Roman"/>
          <w:sz w:val="24"/>
          <w:szCs w:val="24"/>
          <w:shd w:val="clear" w:color="auto" w:fill="FFFFFF"/>
          <w:lang w:val="en-US"/>
        </w:rPr>
        <w:t>desalination.</w:t>
      </w:r>
      <w:r w:rsidRPr="004C442A">
        <w:rPr>
          <w:rStyle w:val="muibox-root"/>
          <w:rFonts w:ascii="Times New Roman" w:hAnsi="Times New Roman" w:cs="Times New Roman"/>
          <w:sz w:val="24"/>
          <w:szCs w:val="24"/>
          <w:shd w:val="clear" w:color="auto" w:fill="FFFFFF"/>
          <w:lang w:val="en-US"/>
        </w:rPr>
        <w:t xml:space="preserve"> </w:t>
      </w:r>
      <w:r w:rsidRPr="004C442A">
        <w:rPr>
          <w:rStyle w:val="extn-css-0"/>
          <w:rFonts w:ascii="Times New Roman" w:hAnsi="Times New Roman" w:cs="Times New Roman"/>
          <w:sz w:val="24"/>
          <w:szCs w:val="24"/>
          <w:shd w:val="clear" w:color="auto" w:fill="FFFFFF"/>
          <w:lang w:val="en-US"/>
        </w:rPr>
        <w:t>This </w:t>
      </w:r>
      <w:r w:rsidR="00321800">
        <w:rPr>
          <w:rStyle w:val="extn-css-0"/>
          <w:rFonts w:ascii="Times New Roman" w:hAnsi="Times New Roman" w:cs="Times New Roman"/>
          <w:sz w:val="24"/>
          <w:szCs w:val="24"/>
          <w:shd w:val="clear" w:color="auto" w:fill="FFFFFF"/>
          <w:lang w:val="en-US"/>
        </w:rPr>
        <w:t>study</w:t>
      </w:r>
      <w:r w:rsidRPr="004C442A">
        <w:rPr>
          <w:rStyle w:val="extn-css-0"/>
          <w:rFonts w:ascii="Times New Roman" w:hAnsi="Times New Roman" w:cs="Times New Roman"/>
          <w:sz w:val="24"/>
          <w:szCs w:val="24"/>
          <w:shd w:val="clear" w:color="auto" w:fill="FFFFFF"/>
          <w:lang w:val="en-US"/>
        </w:rPr>
        <w:t> </w:t>
      </w:r>
      <w:r w:rsidRPr="004C442A">
        <w:rPr>
          <w:rStyle w:val="extn-css-1tmeul0"/>
          <w:rFonts w:ascii="Times New Roman" w:hAnsi="Times New Roman" w:cs="Times New Roman"/>
          <w:sz w:val="24"/>
          <w:szCs w:val="24"/>
          <w:shd w:val="clear" w:color="auto" w:fill="FFFFFF"/>
          <w:lang w:val="en-US"/>
        </w:rPr>
        <w:t>presents </w:t>
      </w:r>
      <w:r w:rsidRPr="004C442A">
        <w:rPr>
          <w:rStyle w:val="extn-css-0"/>
          <w:rFonts w:ascii="Times New Roman" w:hAnsi="Times New Roman" w:cs="Times New Roman"/>
          <w:sz w:val="24"/>
          <w:szCs w:val="24"/>
          <w:shd w:val="clear" w:color="auto" w:fill="FFFFFF"/>
          <w:lang w:val="en-US"/>
        </w:rPr>
        <w:t>a technological scenario, </w:t>
      </w:r>
      <w:r w:rsidRPr="004C442A">
        <w:rPr>
          <w:rStyle w:val="extn-css-1tmeul0"/>
          <w:rFonts w:ascii="Times New Roman" w:hAnsi="Times New Roman" w:cs="Times New Roman"/>
          <w:sz w:val="24"/>
          <w:szCs w:val="24"/>
          <w:shd w:val="clear" w:color="auto" w:fill="FFFFFF"/>
          <w:lang w:val="en-US"/>
        </w:rPr>
        <w:t>analyzes </w:t>
      </w:r>
      <w:r w:rsidRPr="004C442A">
        <w:rPr>
          <w:rStyle w:val="extn-css-10o52y0"/>
          <w:rFonts w:ascii="Times New Roman" w:hAnsi="Times New Roman" w:cs="Times New Roman"/>
          <w:sz w:val="24"/>
          <w:szCs w:val="24"/>
          <w:shd w:val="clear" w:color="auto" w:fill="FFFFFF"/>
          <w:lang w:val="en-US"/>
        </w:rPr>
        <w:t>the energy of </w:t>
      </w:r>
      <w:r w:rsidRPr="004C442A">
        <w:rPr>
          <w:rStyle w:val="extn-css-1tmeul0"/>
          <w:rFonts w:ascii="Times New Roman" w:hAnsi="Times New Roman" w:cs="Times New Roman"/>
          <w:sz w:val="24"/>
          <w:szCs w:val="24"/>
          <w:shd w:val="clear" w:color="auto" w:fill="FFFFFF"/>
          <w:lang w:val="en-US"/>
        </w:rPr>
        <w:t>each </w:t>
      </w:r>
      <w:r w:rsidRPr="004C442A">
        <w:rPr>
          <w:rStyle w:val="extn-css-0"/>
          <w:rFonts w:ascii="Times New Roman" w:hAnsi="Times New Roman" w:cs="Times New Roman"/>
          <w:sz w:val="24"/>
          <w:szCs w:val="24"/>
          <w:shd w:val="clear" w:color="auto" w:fill="FFFFFF"/>
          <w:lang w:val="en-US"/>
        </w:rPr>
        <w:t>component, and </w:t>
      </w:r>
    </w:p>
    <w:p w14:paraId="6957563E" w14:textId="77777777" w:rsidR="004C442A" w:rsidRDefault="004C442A" w:rsidP="00914E89">
      <w:pPr>
        <w:spacing w:after="0" w:line="360" w:lineRule="auto"/>
        <w:ind w:left="-142"/>
        <w:rPr>
          <w:rStyle w:val="muibox-root"/>
          <w:rFonts w:ascii="Times New Roman" w:hAnsi="Times New Roman" w:cs="Times New Roman"/>
          <w:sz w:val="24"/>
          <w:szCs w:val="24"/>
          <w:shd w:val="clear" w:color="auto" w:fill="FFFFFF"/>
          <w:lang w:val="en-US"/>
        </w:rPr>
      </w:pPr>
      <w:r w:rsidRPr="004C442A">
        <w:rPr>
          <w:rStyle w:val="extn-css-1tmeul0"/>
          <w:rFonts w:ascii="Times New Roman" w:hAnsi="Times New Roman" w:cs="Times New Roman"/>
          <w:sz w:val="24"/>
          <w:szCs w:val="24"/>
          <w:shd w:val="clear" w:color="auto" w:fill="FFFFFF"/>
          <w:lang w:val="en-US"/>
        </w:rPr>
        <w:t>looks </w:t>
      </w:r>
      <w:r w:rsidRPr="004C442A">
        <w:rPr>
          <w:rStyle w:val="extn-css-0"/>
          <w:rFonts w:ascii="Times New Roman" w:hAnsi="Times New Roman" w:cs="Times New Roman"/>
          <w:sz w:val="24"/>
          <w:szCs w:val="24"/>
          <w:shd w:val="clear" w:color="auto" w:fill="FFFFFF"/>
          <w:lang w:val="en-US"/>
        </w:rPr>
        <w:t>at the </w:t>
      </w:r>
      <w:r w:rsidRPr="004C442A">
        <w:rPr>
          <w:rStyle w:val="extn-css-1tmeul0"/>
          <w:rFonts w:ascii="Times New Roman" w:hAnsi="Times New Roman" w:cs="Times New Roman"/>
          <w:sz w:val="24"/>
          <w:szCs w:val="24"/>
          <w:shd w:val="clear" w:color="auto" w:fill="FFFFFF"/>
          <w:lang w:val="en-US"/>
        </w:rPr>
        <w:t>benefits </w:t>
      </w:r>
      <w:r w:rsidRPr="004C442A">
        <w:rPr>
          <w:rStyle w:val="extn-css-10o52y0"/>
          <w:rFonts w:ascii="Times New Roman" w:hAnsi="Times New Roman" w:cs="Times New Roman"/>
          <w:sz w:val="24"/>
          <w:szCs w:val="24"/>
          <w:shd w:val="clear" w:color="auto" w:fill="FFFFFF"/>
          <w:lang w:val="en-US"/>
        </w:rPr>
        <w:t>and </w:t>
      </w:r>
      <w:r w:rsidRPr="004C442A">
        <w:rPr>
          <w:rStyle w:val="extn-css-h5d7i9"/>
          <w:rFonts w:ascii="Times New Roman" w:hAnsi="Times New Roman" w:cs="Times New Roman"/>
          <w:sz w:val="24"/>
          <w:szCs w:val="24"/>
          <w:shd w:val="clear" w:color="auto" w:fill="FFFFFF"/>
          <w:lang w:val="en-US"/>
        </w:rPr>
        <w:t>drawbacks from </w:t>
      </w:r>
      <w:r w:rsidRPr="004C442A">
        <w:rPr>
          <w:rStyle w:val="extn-css-10o52y0"/>
          <w:rFonts w:ascii="Times New Roman" w:hAnsi="Times New Roman" w:cs="Times New Roman"/>
          <w:sz w:val="24"/>
          <w:szCs w:val="24"/>
          <w:shd w:val="clear" w:color="auto" w:fill="FFFFFF"/>
          <w:lang w:val="en-US"/>
        </w:rPr>
        <w:t>an economic and environmental </w:t>
      </w:r>
      <w:r w:rsidRPr="004C442A">
        <w:rPr>
          <w:rStyle w:val="extn-css-1tmeul0"/>
          <w:rFonts w:ascii="Times New Roman" w:hAnsi="Times New Roman" w:cs="Times New Roman"/>
          <w:sz w:val="24"/>
          <w:szCs w:val="24"/>
          <w:shd w:val="clear" w:color="auto" w:fill="FFFFFF"/>
          <w:lang w:val="en-US"/>
        </w:rPr>
        <w:t>perspective.</w:t>
      </w:r>
      <w:r w:rsidRPr="004C442A">
        <w:rPr>
          <w:rStyle w:val="muibox-root"/>
          <w:rFonts w:ascii="Times New Roman" w:hAnsi="Times New Roman" w:cs="Times New Roman"/>
          <w:sz w:val="24"/>
          <w:szCs w:val="24"/>
          <w:shd w:val="clear" w:color="auto" w:fill="FFFFFF"/>
          <w:lang w:val="en-US"/>
        </w:rPr>
        <w:t xml:space="preserve"> </w:t>
      </w:r>
    </w:p>
    <w:p w14:paraId="32CE04BF" w14:textId="77777777" w:rsidR="00582071" w:rsidRPr="00582071" w:rsidRDefault="00582071" w:rsidP="00914E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Pr>
          <w:rFonts w:ascii="Times New Roman" w:eastAsia="Times New Roman" w:hAnsi="Times New Roman" w:cs="Times New Roman"/>
          <w:color w:val="1F1F1F"/>
          <w:sz w:val="24"/>
          <w:szCs w:val="24"/>
          <w:lang w:val="en-US" w:eastAsia="fr-FR"/>
        </w:rPr>
      </w:pPr>
      <w:r w:rsidRPr="00582071">
        <w:rPr>
          <w:rFonts w:ascii="Times New Roman" w:eastAsia="Times New Roman" w:hAnsi="Times New Roman" w:cs="Times New Roman"/>
          <w:color w:val="1F1F1F"/>
          <w:sz w:val="24"/>
          <w:szCs w:val="24"/>
          <w:lang w:val="en" w:eastAsia="fr-FR"/>
        </w:rPr>
        <w:t>This article shows that combining a MED with a gas turbine presents a viable and sustainable alternative for the joint production of energy and drinking water.</w:t>
      </w:r>
    </w:p>
    <w:p w14:paraId="189F2FFA" w14:textId="2DE484F9" w:rsidR="00FF2103" w:rsidRPr="00CC00E9" w:rsidRDefault="00FF2103" w:rsidP="00914E89">
      <w:pPr>
        <w:spacing w:after="0" w:line="360" w:lineRule="auto"/>
        <w:ind w:left="-142"/>
        <w:rPr>
          <w:rFonts w:ascii="Times New Roman" w:eastAsia="Times New Roman" w:hAnsi="Times New Roman" w:cs="Times New Roman"/>
          <w:sz w:val="24"/>
          <w:szCs w:val="24"/>
          <w:lang w:val="en-US" w:eastAsia="fr-FR"/>
        </w:rPr>
      </w:pPr>
    </w:p>
    <w:p w14:paraId="5FDB785E" w14:textId="1C33C72A" w:rsidR="00AA567D" w:rsidRPr="00AA567D" w:rsidRDefault="00AA567D" w:rsidP="00914E89">
      <w:pPr>
        <w:ind w:left="-142"/>
        <w:rPr>
          <w:rFonts w:ascii="Times New Roman" w:hAnsi="Times New Roman" w:cs="Times New Roman"/>
          <w:sz w:val="24"/>
          <w:szCs w:val="24"/>
          <w:lang w:val="en-US"/>
        </w:rPr>
      </w:pPr>
      <w:r w:rsidRPr="00AA567D">
        <w:rPr>
          <w:rFonts w:ascii="Times New Roman" w:eastAsia="Times New Roman" w:hAnsi="Times New Roman" w:cs="Times New Roman"/>
          <w:b/>
          <w:bCs/>
          <w:sz w:val="24"/>
          <w:szCs w:val="24"/>
          <w:lang w:val="en-US" w:eastAsia="fr-FR"/>
        </w:rPr>
        <w:t>Keywords:</w:t>
      </w:r>
      <w:r w:rsidR="00C35DB0">
        <w:rPr>
          <w:rFonts w:ascii="Times New Roman" w:hAnsi="Times New Roman" w:cs="Times New Roman"/>
          <w:sz w:val="24"/>
          <w:szCs w:val="24"/>
          <w:lang w:val="en-US"/>
        </w:rPr>
        <w:t xml:space="preserve"> Cogeneration</w:t>
      </w:r>
      <w:r>
        <w:rPr>
          <w:rFonts w:ascii="Times New Roman" w:hAnsi="Times New Roman" w:cs="Times New Roman"/>
          <w:sz w:val="24"/>
          <w:szCs w:val="24"/>
          <w:lang w:val="en-US"/>
        </w:rPr>
        <w:t>,</w:t>
      </w:r>
      <w:r w:rsidR="00582071">
        <w:rPr>
          <w:rFonts w:ascii="Times New Roman" w:hAnsi="Times New Roman" w:cs="Times New Roman"/>
          <w:sz w:val="24"/>
          <w:szCs w:val="24"/>
          <w:lang w:val="en-US"/>
        </w:rPr>
        <w:t xml:space="preserve"> Combined Heat and Power</w:t>
      </w:r>
      <w:r>
        <w:rPr>
          <w:rFonts w:ascii="Times New Roman" w:hAnsi="Times New Roman" w:cs="Times New Roman"/>
          <w:sz w:val="24"/>
          <w:szCs w:val="24"/>
          <w:lang w:val="en-US"/>
        </w:rPr>
        <w:t xml:space="preserve">, </w:t>
      </w:r>
      <w:r w:rsidRPr="00AA567D">
        <w:rPr>
          <w:rFonts w:ascii="Times New Roman" w:hAnsi="Times New Roman" w:cs="Times New Roman"/>
          <w:sz w:val="24"/>
          <w:szCs w:val="24"/>
          <w:lang w:val="en-US"/>
        </w:rPr>
        <w:t>Gas Turbine</w:t>
      </w:r>
      <w:r>
        <w:rPr>
          <w:rFonts w:ascii="Times New Roman" w:hAnsi="Times New Roman" w:cs="Times New Roman"/>
          <w:sz w:val="24"/>
          <w:szCs w:val="24"/>
          <w:lang w:val="en-US"/>
        </w:rPr>
        <w:t xml:space="preserve">, </w:t>
      </w:r>
      <w:r w:rsidRPr="00AA567D">
        <w:rPr>
          <w:rFonts w:ascii="Times New Roman" w:hAnsi="Times New Roman" w:cs="Times New Roman"/>
          <w:sz w:val="24"/>
          <w:szCs w:val="24"/>
          <w:lang w:val="en-US"/>
        </w:rPr>
        <w:t>Heat</w:t>
      </w:r>
      <w:r w:rsidR="00582071">
        <w:rPr>
          <w:rFonts w:ascii="Times New Roman" w:hAnsi="Times New Roman" w:cs="Times New Roman"/>
          <w:sz w:val="24"/>
          <w:szCs w:val="24"/>
          <w:lang w:val="en-US"/>
        </w:rPr>
        <w:t xml:space="preserve"> Recovery Steam Generator</w:t>
      </w:r>
      <w:r>
        <w:rPr>
          <w:rFonts w:ascii="Times New Roman" w:hAnsi="Times New Roman" w:cs="Times New Roman"/>
          <w:sz w:val="24"/>
          <w:szCs w:val="24"/>
          <w:lang w:val="en-US"/>
        </w:rPr>
        <w:t xml:space="preserve">, </w:t>
      </w:r>
      <w:r w:rsidR="00582071">
        <w:rPr>
          <w:rFonts w:ascii="Times New Roman" w:hAnsi="Times New Roman" w:cs="Times New Roman"/>
          <w:sz w:val="24"/>
          <w:szCs w:val="24"/>
          <w:lang w:val="en-US"/>
        </w:rPr>
        <w:t>Multi-Effect Distillation</w:t>
      </w:r>
    </w:p>
    <w:p w14:paraId="7FBA24D5" w14:textId="232404FA" w:rsidR="00AA567D" w:rsidRPr="00BA5F77" w:rsidRDefault="00AA567D" w:rsidP="00914E89">
      <w:pPr>
        <w:spacing w:before="240" w:after="0" w:line="360" w:lineRule="auto"/>
        <w:ind w:left="-142"/>
        <w:rPr>
          <w:rFonts w:ascii="Times New Roman" w:eastAsia="Times New Roman" w:hAnsi="Times New Roman" w:cs="Times New Roman"/>
          <w:color w:val="0F1115"/>
          <w:sz w:val="24"/>
          <w:szCs w:val="24"/>
          <w:lang w:val="en-US" w:eastAsia="fr-FR"/>
        </w:rPr>
      </w:pPr>
    </w:p>
    <w:p w14:paraId="3E4E79BB" w14:textId="77777777" w:rsidR="0085437F" w:rsidRDefault="0085437F">
      <w:pPr>
        <w:rPr>
          <w:rFonts w:ascii="Times New Roman" w:eastAsia="Times New Roman" w:hAnsi="Times New Roman" w:cs="Times New Roman"/>
          <w:b/>
          <w:bCs/>
          <w:color w:val="0F1115"/>
          <w:sz w:val="24"/>
          <w:szCs w:val="24"/>
          <w:lang w:val="en-US" w:eastAsia="fr-FR"/>
        </w:rPr>
      </w:pPr>
      <w:r>
        <w:rPr>
          <w:rFonts w:ascii="Times New Roman" w:eastAsia="Times New Roman" w:hAnsi="Times New Roman" w:cs="Times New Roman"/>
          <w:b/>
          <w:bCs/>
          <w:color w:val="0F1115"/>
          <w:sz w:val="24"/>
          <w:szCs w:val="24"/>
          <w:lang w:val="en-US" w:eastAsia="fr-FR"/>
        </w:rPr>
        <w:br w:type="page"/>
      </w:r>
    </w:p>
    <w:p w14:paraId="2E0050C7" w14:textId="25B22552"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lastRenderedPageBreak/>
        <w:t>1. Introduction</w:t>
      </w:r>
    </w:p>
    <w:p w14:paraId="6CE3C985" w14:textId="165662CC" w:rsidR="00CA3AF9" w:rsidRPr="00CA3AF9" w:rsidRDefault="007B345A" w:rsidP="0065076F">
      <w:pPr>
        <w:pStyle w:val="HTMLPreformatted"/>
        <w:shd w:val="clear" w:color="auto" w:fill="F8F9FA"/>
        <w:spacing w:line="360" w:lineRule="auto"/>
        <w:rPr>
          <w:rFonts w:ascii="Times New Roman" w:hAnsi="Times New Roman" w:cs="Times New Roman"/>
          <w:color w:val="1F1F1F"/>
          <w:sz w:val="24"/>
          <w:szCs w:val="24"/>
          <w:lang w:val="en-US"/>
        </w:rPr>
      </w:pPr>
      <w:r>
        <w:rPr>
          <w:rStyle w:val="y2iqfc"/>
          <w:rFonts w:ascii="Times New Roman" w:hAnsi="Times New Roman" w:cs="Times New Roman"/>
          <w:color w:val="1F1F1F"/>
          <w:sz w:val="24"/>
          <w:szCs w:val="24"/>
          <w:lang w:val="en"/>
        </w:rPr>
        <w:t>Fresh</w:t>
      </w:r>
      <w:r w:rsidR="00CA3AF9" w:rsidRPr="00D0346B">
        <w:rPr>
          <w:rStyle w:val="y2iqfc"/>
          <w:rFonts w:ascii="Times New Roman" w:hAnsi="Times New Roman" w:cs="Times New Roman"/>
          <w:color w:val="1F1F1F"/>
          <w:sz w:val="24"/>
          <w:szCs w:val="24"/>
          <w:lang w:val="en"/>
        </w:rPr>
        <w:t xml:space="preserve">water is vital and essential </w:t>
      </w:r>
      <w:r>
        <w:rPr>
          <w:rStyle w:val="y2iqfc"/>
          <w:rFonts w:ascii="Times New Roman" w:hAnsi="Times New Roman" w:cs="Times New Roman"/>
          <w:color w:val="1F1F1F"/>
          <w:sz w:val="24"/>
          <w:szCs w:val="24"/>
          <w:lang w:val="en"/>
        </w:rPr>
        <w:t>for</w:t>
      </w:r>
      <w:r w:rsidR="00CA3AF9" w:rsidRPr="00D0346B">
        <w:rPr>
          <w:rStyle w:val="y2iqfc"/>
          <w:rFonts w:ascii="Times New Roman" w:hAnsi="Times New Roman" w:cs="Times New Roman"/>
          <w:color w:val="1F1F1F"/>
          <w:sz w:val="24"/>
          <w:szCs w:val="24"/>
          <w:lang w:val="en"/>
        </w:rPr>
        <w:t xml:space="preserve"> the economic development of countries. Many countries, including Tunisia, are facing acute water stress. Seawater desalination has emerged as a solution to address water stress.</w:t>
      </w:r>
    </w:p>
    <w:p w14:paraId="5D27BCA8" w14:textId="1AF6C2A3" w:rsidR="00FF2103" w:rsidRPr="0002244C" w:rsidRDefault="00FF2103" w:rsidP="000224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lang w:val="en-US" w:eastAsia="fr-FR"/>
        </w:rPr>
      </w:pPr>
      <w:r w:rsidRPr="00BA5F77">
        <w:rPr>
          <w:rFonts w:ascii="Times New Roman" w:eastAsia="Times New Roman" w:hAnsi="Times New Roman" w:cs="Times New Roman"/>
          <w:color w:val="0F1115"/>
          <w:sz w:val="24"/>
          <w:szCs w:val="24"/>
          <w:lang w:val="en-US" w:eastAsia="fr-FR"/>
        </w:rPr>
        <w:t>Concurrently, the energy intensity of desalination contributes significantly to operational costs and environmental footprints [1].</w:t>
      </w:r>
    </w:p>
    <w:p w14:paraId="587D551E" w14:textId="7703D92E" w:rsidR="00FF2103" w:rsidRPr="00BA5F77" w:rsidRDefault="00FF2103" w:rsidP="00BC773B">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 xml:space="preserve">Conventionally, power and water are produced separately, </w:t>
      </w:r>
      <w:r w:rsidR="00BC773B">
        <w:rPr>
          <w:rFonts w:ascii="Times New Roman" w:eastAsia="Times New Roman" w:hAnsi="Times New Roman" w:cs="Times New Roman"/>
          <w:color w:val="0F1115"/>
          <w:sz w:val="24"/>
          <w:szCs w:val="24"/>
          <w:lang w:val="en-US" w:eastAsia="fr-FR"/>
        </w:rPr>
        <w:t>result</w:t>
      </w:r>
      <w:r w:rsidRPr="00BA5F77">
        <w:rPr>
          <w:rFonts w:ascii="Times New Roman" w:eastAsia="Times New Roman" w:hAnsi="Times New Roman" w:cs="Times New Roman"/>
          <w:color w:val="0F1115"/>
          <w:sz w:val="24"/>
          <w:szCs w:val="24"/>
          <w:lang w:val="en-US" w:eastAsia="fr-FR"/>
        </w:rPr>
        <w:t xml:space="preserve">ing </w:t>
      </w:r>
      <w:r w:rsidR="00BC773B">
        <w:rPr>
          <w:rFonts w:ascii="Times New Roman" w:eastAsia="Times New Roman" w:hAnsi="Times New Roman" w:cs="Times New Roman"/>
          <w:color w:val="0F1115"/>
          <w:sz w:val="24"/>
          <w:szCs w:val="24"/>
          <w:lang w:val="en-US" w:eastAsia="fr-FR"/>
        </w:rPr>
        <w:t>in</w:t>
      </w:r>
      <w:r w:rsidRPr="00BA5F77">
        <w:rPr>
          <w:rFonts w:ascii="Times New Roman" w:eastAsia="Times New Roman" w:hAnsi="Times New Roman" w:cs="Times New Roman"/>
          <w:color w:val="0F1115"/>
          <w:sz w:val="24"/>
          <w:szCs w:val="24"/>
          <w:lang w:val="en-US" w:eastAsia="fr-FR"/>
        </w:rPr>
        <w:t xml:space="preserve"> suboptimal fuel utilization. </w:t>
      </w:r>
      <w:r w:rsidR="0016580D" w:rsidRPr="0016580D">
        <w:rPr>
          <w:rFonts w:ascii="Times New Roman" w:eastAsia="Times New Roman" w:hAnsi="Times New Roman" w:cs="Times New Roman"/>
          <w:color w:val="0F1115"/>
          <w:sz w:val="24"/>
          <w:szCs w:val="24"/>
          <w:lang w:val="en-US" w:eastAsia="fr-FR"/>
        </w:rPr>
        <w:t>Cogeneration of Heat and Power (CHP), addresses this inefficiency. Gas turbines, known for their high power-to-weight ratio and rapid start-up, a</w:t>
      </w:r>
      <w:r w:rsidR="0016580D">
        <w:rPr>
          <w:rFonts w:ascii="Times New Roman" w:eastAsia="Times New Roman" w:hAnsi="Times New Roman" w:cs="Times New Roman"/>
          <w:color w:val="0F1115"/>
          <w:sz w:val="24"/>
          <w:szCs w:val="24"/>
          <w:lang w:val="en-US" w:eastAsia="fr-FR"/>
        </w:rPr>
        <w:t>re ideal engin</w:t>
      </w:r>
      <w:r w:rsidR="00BC773B">
        <w:rPr>
          <w:rFonts w:ascii="Times New Roman" w:eastAsia="Times New Roman" w:hAnsi="Times New Roman" w:cs="Times New Roman"/>
          <w:color w:val="0F1115"/>
          <w:sz w:val="24"/>
          <w:szCs w:val="24"/>
          <w:lang w:val="en-US" w:eastAsia="fr-FR"/>
        </w:rPr>
        <w:t>e</w:t>
      </w:r>
      <w:r w:rsidR="0016580D">
        <w:rPr>
          <w:rFonts w:ascii="Times New Roman" w:eastAsia="Times New Roman" w:hAnsi="Times New Roman" w:cs="Times New Roman"/>
          <w:color w:val="0F1115"/>
          <w:sz w:val="24"/>
          <w:szCs w:val="24"/>
          <w:lang w:val="en-US" w:eastAsia="fr-FR"/>
        </w:rPr>
        <w:t>s for this system</w:t>
      </w:r>
      <w:r w:rsidRPr="00BA5F77">
        <w:rPr>
          <w:rFonts w:ascii="Times New Roman" w:eastAsia="Times New Roman" w:hAnsi="Times New Roman" w:cs="Times New Roman"/>
          <w:color w:val="0F1115"/>
          <w:sz w:val="24"/>
          <w:szCs w:val="24"/>
          <w:lang w:val="en-US" w:eastAsia="fr-FR"/>
        </w:rPr>
        <w:t xml:space="preserve">. When their high-energy exhaust is effectively coupled with a thermal desalination process </w:t>
      </w:r>
      <w:r w:rsidR="00BC773B">
        <w:rPr>
          <w:rFonts w:ascii="Times New Roman" w:eastAsia="Times New Roman" w:hAnsi="Times New Roman" w:cs="Times New Roman"/>
          <w:color w:val="0F1115"/>
          <w:sz w:val="24"/>
          <w:szCs w:val="24"/>
          <w:lang w:val="en-US" w:eastAsia="fr-FR"/>
        </w:rPr>
        <w:t>such as</w:t>
      </w:r>
      <w:r w:rsidRPr="00BA5F77">
        <w:rPr>
          <w:rFonts w:ascii="Times New Roman" w:eastAsia="Times New Roman" w:hAnsi="Times New Roman" w:cs="Times New Roman"/>
          <w:color w:val="0F1115"/>
          <w:sz w:val="24"/>
          <w:szCs w:val="24"/>
          <w:lang w:val="en-US" w:eastAsia="fr-FR"/>
        </w:rPr>
        <w:t xml:space="preserve"> MED, it creates a highly efficient system for simultaneous production [2].</w:t>
      </w:r>
    </w:p>
    <w:p w14:paraId="5B3742CD" w14:textId="741779E8" w:rsidR="00FF2103" w:rsidRDefault="00FF2103" w:rsidP="00A5088C">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 xml:space="preserve">This analysis focuses on a true thermal cogeneration configuration: a gas turbine (GT) with a Heat Recovery Steam Generator (HRSG) driving a Multi-Effect Distillation (MED) unit. </w:t>
      </w:r>
      <w:r w:rsidR="00541D3E">
        <w:rPr>
          <w:rFonts w:ascii="Times New Roman" w:eastAsia="Times New Roman" w:hAnsi="Times New Roman" w:cs="Times New Roman"/>
          <w:color w:val="0F1115"/>
          <w:sz w:val="24"/>
          <w:szCs w:val="24"/>
          <w:lang w:val="en-US" w:eastAsia="fr-FR"/>
        </w:rPr>
        <w:t xml:space="preserve">The GT-MED arrangement </w:t>
      </w:r>
      <w:r w:rsidR="00A5088C">
        <w:rPr>
          <w:rFonts w:ascii="Times New Roman" w:eastAsia="Times New Roman" w:hAnsi="Times New Roman" w:cs="Times New Roman"/>
          <w:color w:val="0F1115"/>
          <w:sz w:val="24"/>
          <w:szCs w:val="24"/>
          <w:lang w:val="en-US" w:eastAsia="fr-FR"/>
        </w:rPr>
        <w:t>was</w:t>
      </w:r>
      <w:r w:rsidR="00541D3E">
        <w:rPr>
          <w:rFonts w:ascii="Times New Roman" w:eastAsia="Times New Roman" w:hAnsi="Times New Roman" w:cs="Times New Roman"/>
          <w:color w:val="0F1115"/>
          <w:sz w:val="24"/>
          <w:szCs w:val="24"/>
          <w:lang w:val="en-US" w:eastAsia="fr-FR"/>
        </w:rPr>
        <w:t xml:space="preserve"> </w:t>
      </w:r>
      <w:r w:rsidR="00541D3E" w:rsidRPr="00541D3E">
        <w:rPr>
          <w:rFonts w:ascii="Times New Roman" w:eastAsia="Times New Roman" w:hAnsi="Times New Roman" w:cs="Times New Roman"/>
          <w:color w:val="0F1115"/>
          <w:sz w:val="24"/>
          <w:szCs w:val="24"/>
          <w:lang w:val="en-US" w:eastAsia="fr-FR"/>
        </w:rPr>
        <w:t>selected for its excellent thermodynamic synergy, suitability for the 20 MW scale, and hi</w:t>
      </w:r>
      <w:r w:rsidR="00DB4D3E">
        <w:rPr>
          <w:rFonts w:ascii="Times New Roman" w:eastAsia="Times New Roman" w:hAnsi="Times New Roman" w:cs="Times New Roman"/>
          <w:color w:val="0F1115"/>
          <w:sz w:val="24"/>
          <w:szCs w:val="24"/>
          <w:lang w:val="en-US" w:eastAsia="fr-FR"/>
        </w:rPr>
        <w:t>gh thermal efficiency for fresh</w:t>
      </w:r>
      <w:r w:rsidR="00541D3E" w:rsidRPr="00541D3E">
        <w:rPr>
          <w:rFonts w:ascii="Times New Roman" w:eastAsia="Times New Roman" w:hAnsi="Times New Roman" w:cs="Times New Roman"/>
          <w:color w:val="0F1115"/>
          <w:sz w:val="24"/>
          <w:szCs w:val="24"/>
          <w:lang w:val="en-US" w:eastAsia="fr-FR"/>
        </w:rPr>
        <w:t>water production, making it particularly appropriate</w:t>
      </w:r>
      <w:r w:rsidR="00541D3E">
        <w:rPr>
          <w:rFonts w:ascii="Times New Roman" w:eastAsia="Times New Roman" w:hAnsi="Times New Roman" w:cs="Times New Roman"/>
          <w:color w:val="0F1115"/>
          <w:sz w:val="24"/>
          <w:szCs w:val="24"/>
          <w:lang w:val="en-US" w:eastAsia="fr-FR"/>
        </w:rPr>
        <w:t xml:space="preserve"> for the development needs </w:t>
      </w:r>
      <w:r w:rsidR="00541D3E" w:rsidRPr="00541D3E">
        <w:rPr>
          <w:rFonts w:ascii="Times New Roman" w:eastAsia="Times New Roman" w:hAnsi="Times New Roman" w:cs="Times New Roman"/>
          <w:color w:val="0F1115"/>
          <w:sz w:val="24"/>
          <w:szCs w:val="24"/>
          <w:lang w:val="en-US" w:eastAsia="fr-FR"/>
        </w:rPr>
        <w:t>of southern Tunisia.</w:t>
      </w:r>
    </w:p>
    <w:p w14:paraId="1329F982" w14:textId="148DA777" w:rsidR="0086504C" w:rsidRPr="0086504C" w:rsidRDefault="0086504C" w:rsidP="00A5088C">
      <w:pPr>
        <w:spacing w:before="240" w:after="0" w:line="360" w:lineRule="auto"/>
        <w:rPr>
          <w:rFonts w:ascii="Times New Roman" w:eastAsia="Times New Roman" w:hAnsi="Times New Roman" w:cs="Times New Roman"/>
          <w:b/>
          <w:bCs/>
          <w:color w:val="0F1115"/>
          <w:sz w:val="24"/>
          <w:szCs w:val="24"/>
          <w:lang w:val="en-US" w:eastAsia="fr-FR"/>
        </w:rPr>
      </w:pPr>
      <w:r w:rsidRPr="0086504C">
        <w:rPr>
          <w:rFonts w:ascii="Times New Roman" w:eastAsia="Times New Roman" w:hAnsi="Times New Roman" w:cs="Times New Roman"/>
          <w:b/>
          <w:bCs/>
          <w:color w:val="0F1115"/>
          <w:sz w:val="24"/>
          <w:szCs w:val="24"/>
          <w:lang w:val="en-US" w:eastAsia="fr-FR"/>
        </w:rPr>
        <w:t>Methodology</w:t>
      </w:r>
    </w:p>
    <w:p w14:paraId="720AA9AE"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2. System Description and Component Analysis</w:t>
      </w:r>
    </w:p>
    <w:p w14:paraId="1E1C780A" w14:textId="7447BF49" w:rsidR="00FF2103" w:rsidRDefault="00FF2103" w:rsidP="0093275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 xml:space="preserve">The core principle is the cascading use of energy (Figure 1). </w:t>
      </w:r>
      <w:r w:rsidR="00B97A76">
        <w:rPr>
          <w:rFonts w:ascii="Times New Roman" w:eastAsia="Times New Roman" w:hAnsi="Times New Roman" w:cs="Times New Roman"/>
          <w:color w:val="0F1115"/>
          <w:sz w:val="24"/>
          <w:szCs w:val="24"/>
          <w:lang w:val="en-US" w:eastAsia="fr-FR"/>
        </w:rPr>
        <w:t>The h</w:t>
      </w:r>
      <w:r w:rsidRPr="00BA5F77">
        <w:rPr>
          <w:rFonts w:ascii="Times New Roman" w:eastAsia="Times New Roman" w:hAnsi="Times New Roman" w:cs="Times New Roman"/>
          <w:color w:val="0F1115"/>
          <w:sz w:val="24"/>
          <w:szCs w:val="24"/>
          <w:lang w:val="en-US" w:eastAsia="fr-FR"/>
        </w:rPr>
        <w:t xml:space="preserve">igh-value chemical energy in natural gas is first converted to electricity </w:t>
      </w:r>
      <w:r w:rsidR="008A0231">
        <w:rPr>
          <w:rFonts w:ascii="Times New Roman" w:eastAsia="Times New Roman" w:hAnsi="Times New Roman" w:cs="Times New Roman"/>
          <w:color w:val="0F1115"/>
          <w:sz w:val="24"/>
          <w:szCs w:val="24"/>
          <w:lang w:val="en-US" w:eastAsia="fr-FR"/>
        </w:rPr>
        <w:t>using a</w:t>
      </w:r>
      <w:r w:rsidRPr="00BA5F77">
        <w:rPr>
          <w:rFonts w:ascii="Times New Roman" w:eastAsia="Times New Roman" w:hAnsi="Times New Roman" w:cs="Times New Roman"/>
          <w:color w:val="0F1115"/>
          <w:sz w:val="24"/>
          <w:szCs w:val="24"/>
          <w:lang w:val="en-US" w:eastAsia="fr-FR"/>
        </w:rPr>
        <w:t xml:space="preserve"> gas turbine. The medium-value thermal energy in the exhaust is captured</w:t>
      </w:r>
      <w:r w:rsidR="0093275D">
        <w:rPr>
          <w:rFonts w:ascii="Times New Roman" w:eastAsia="Times New Roman" w:hAnsi="Times New Roman" w:cs="Times New Roman"/>
          <w:color w:val="0F1115"/>
          <w:sz w:val="24"/>
          <w:szCs w:val="24"/>
          <w:lang w:val="en-US" w:eastAsia="fr-FR"/>
        </w:rPr>
        <w:t xml:space="preserve"> to produce steam. Finally, the</w:t>
      </w:r>
      <w:r w:rsidRPr="00BA5F77">
        <w:rPr>
          <w:rFonts w:ascii="Times New Roman" w:eastAsia="Times New Roman" w:hAnsi="Times New Roman" w:cs="Times New Roman"/>
          <w:color w:val="0F1115"/>
          <w:sz w:val="24"/>
          <w:szCs w:val="24"/>
          <w:lang w:val="en-US" w:eastAsia="fr-FR"/>
        </w:rPr>
        <w:t xml:space="preserve"> </w:t>
      </w:r>
      <w:r w:rsidR="0093275D" w:rsidRPr="00BA5F77">
        <w:rPr>
          <w:rFonts w:ascii="Times New Roman" w:eastAsia="Times New Roman" w:hAnsi="Times New Roman" w:cs="Times New Roman"/>
          <w:color w:val="0F1115"/>
          <w:sz w:val="24"/>
          <w:szCs w:val="24"/>
          <w:lang w:val="en-US" w:eastAsia="fr-FR"/>
        </w:rPr>
        <w:t xml:space="preserve">latent heat </w:t>
      </w:r>
      <w:r w:rsidR="0093275D">
        <w:rPr>
          <w:rFonts w:ascii="Times New Roman" w:eastAsia="Times New Roman" w:hAnsi="Times New Roman" w:cs="Times New Roman"/>
          <w:color w:val="0F1115"/>
          <w:sz w:val="24"/>
          <w:szCs w:val="24"/>
          <w:lang w:val="en-US" w:eastAsia="fr-FR"/>
        </w:rPr>
        <w:t xml:space="preserve">of </w:t>
      </w:r>
      <w:r w:rsidRPr="00BA5F77">
        <w:rPr>
          <w:rFonts w:ascii="Times New Roman" w:eastAsia="Times New Roman" w:hAnsi="Times New Roman" w:cs="Times New Roman"/>
          <w:color w:val="0F1115"/>
          <w:sz w:val="24"/>
          <w:szCs w:val="24"/>
          <w:lang w:val="en-US" w:eastAsia="fr-FR"/>
        </w:rPr>
        <w:t>steam drives the phase-change process i</w:t>
      </w:r>
      <w:r w:rsidR="00DB4D3E">
        <w:rPr>
          <w:rFonts w:ascii="Times New Roman" w:eastAsia="Times New Roman" w:hAnsi="Times New Roman" w:cs="Times New Roman"/>
          <w:color w:val="0F1115"/>
          <w:sz w:val="24"/>
          <w:szCs w:val="24"/>
          <w:lang w:val="en-US" w:eastAsia="fr-FR"/>
        </w:rPr>
        <w:t>n the MED unit, producing fresh</w:t>
      </w:r>
      <w:r w:rsidRPr="00BA5F77">
        <w:rPr>
          <w:rFonts w:ascii="Times New Roman" w:eastAsia="Times New Roman" w:hAnsi="Times New Roman" w:cs="Times New Roman"/>
          <w:color w:val="0F1115"/>
          <w:sz w:val="24"/>
          <w:szCs w:val="24"/>
          <w:lang w:val="en-US" w:eastAsia="fr-FR"/>
        </w:rPr>
        <w:t>water.</w:t>
      </w:r>
    </w:p>
    <w:p w14:paraId="5E8271F3" w14:textId="08553C4E" w:rsidR="0085437F" w:rsidRDefault="005622F9" w:rsidP="00EA1899">
      <w:pPr>
        <w:spacing w:after="0" w:line="360" w:lineRule="auto"/>
        <w:rPr>
          <w:rFonts w:ascii="Times New Roman" w:eastAsia="Times New Roman" w:hAnsi="Times New Roman" w:cs="Times New Roman"/>
          <w:color w:val="0F1115"/>
          <w:sz w:val="24"/>
          <w:szCs w:val="24"/>
          <w:lang w:val="en-US" w:eastAsia="fr-FR"/>
        </w:rPr>
      </w:pPr>
      <w:r w:rsidRPr="005622F9">
        <w:rPr>
          <w:rFonts w:ascii="Times New Roman" w:hAnsi="Times New Roman" w:cs="Times New Roman"/>
          <w:color w:val="0F1115"/>
          <w:sz w:val="24"/>
          <w:szCs w:val="24"/>
          <w:shd w:val="clear" w:color="auto" w:fill="FFFFFF"/>
          <w:lang w:val="en-US"/>
        </w:rPr>
        <w:t>The system's high efficiency stems from its </w:t>
      </w:r>
      <w:r w:rsidRPr="00885EB9">
        <w:rPr>
          <w:rStyle w:val="Strong"/>
          <w:rFonts w:ascii="Times New Roman" w:hAnsi="Times New Roman" w:cs="Times New Roman"/>
          <w:b w:val="0"/>
          <w:bCs w:val="0"/>
          <w:color w:val="0F1115"/>
          <w:sz w:val="24"/>
          <w:szCs w:val="24"/>
          <w:shd w:val="clear" w:color="auto" w:fill="FFFFFF"/>
          <w:lang w:val="en-US"/>
        </w:rPr>
        <w:t>principled exergy management</w:t>
      </w:r>
      <w:r w:rsidRPr="005622F9">
        <w:rPr>
          <w:rFonts w:ascii="Times New Roman" w:hAnsi="Times New Roman" w:cs="Times New Roman"/>
          <w:color w:val="0F1115"/>
          <w:sz w:val="24"/>
          <w:szCs w:val="24"/>
          <w:shd w:val="clear" w:color="auto" w:fill="FFFFFF"/>
          <w:lang w:val="en-US"/>
        </w:rPr>
        <w:t>, cascading the high-exergy content of the fuel first to high-value electricity generation, then recovering the medium-exergy exhaust for steam production, and finally applying the low-exergy steam to the thermally</w:t>
      </w:r>
      <w:r w:rsidR="00EA1899">
        <w:rPr>
          <w:rFonts w:ascii="Times New Roman" w:hAnsi="Times New Roman" w:cs="Times New Roman"/>
          <w:color w:val="0F1115"/>
          <w:sz w:val="24"/>
          <w:szCs w:val="24"/>
          <w:shd w:val="clear" w:color="auto" w:fill="FFFFFF"/>
          <w:lang w:val="en-US"/>
        </w:rPr>
        <w:t xml:space="preserve"> </w:t>
      </w:r>
      <w:r w:rsidRPr="005622F9">
        <w:rPr>
          <w:rFonts w:ascii="Times New Roman" w:hAnsi="Times New Roman" w:cs="Times New Roman"/>
          <w:color w:val="0F1115"/>
          <w:sz w:val="24"/>
          <w:szCs w:val="24"/>
          <w:shd w:val="clear" w:color="auto" w:fill="FFFFFF"/>
          <w:lang w:val="en-US"/>
        </w:rPr>
        <w:t>driven, low-exergy task of desalination. This hierarchical matching of energy quality to task requirement</w:t>
      </w:r>
      <w:r w:rsidR="00EA1899">
        <w:rPr>
          <w:rFonts w:ascii="Times New Roman" w:hAnsi="Times New Roman" w:cs="Times New Roman"/>
          <w:color w:val="0F1115"/>
          <w:sz w:val="24"/>
          <w:szCs w:val="24"/>
          <w:shd w:val="clear" w:color="auto" w:fill="FFFFFF"/>
          <w:lang w:val="en-US"/>
        </w:rPr>
        <w:t>s</w:t>
      </w:r>
      <w:r w:rsidRPr="005622F9">
        <w:rPr>
          <w:rFonts w:ascii="Times New Roman" w:hAnsi="Times New Roman" w:cs="Times New Roman"/>
          <w:color w:val="0F1115"/>
          <w:sz w:val="24"/>
          <w:szCs w:val="24"/>
          <w:shd w:val="clear" w:color="auto" w:fill="FFFFFF"/>
          <w:lang w:val="en-US"/>
        </w:rPr>
        <w:t xml:space="preserve"> minimizes overall thermodynamic losses.</w:t>
      </w:r>
    </w:p>
    <w:p w14:paraId="4D5A67AB" w14:textId="77777777" w:rsidR="0085437F" w:rsidRDefault="0085437F" w:rsidP="00F36B3D">
      <w:pPr>
        <w:spacing w:before="240" w:after="0" w:line="360" w:lineRule="auto"/>
        <w:rPr>
          <w:rFonts w:ascii="Times New Roman" w:eastAsia="Times New Roman" w:hAnsi="Times New Roman" w:cs="Times New Roman"/>
          <w:color w:val="0F1115"/>
          <w:sz w:val="24"/>
          <w:szCs w:val="24"/>
          <w:lang w:val="en-US" w:eastAsia="fr-FR"/>
        </w:rPr>
      </w:pPr>
    </w:p>
    <w:p w14:paraId="4D99BA11" w14:textId="77777777" w:rsidR="00F9174A" w:rsidRDefault="00F9174A" w:rsidP="00F36B3D">
      <w:pPr>
        <w:spacing w:before="240" w:after="0" w:line="360" w:lineRule="auto"/>
        <w:rPr>
          <w:rFonts w:ascii="Times New Roman" w:eastAsia="Times New Roman" w:hAnsi="Times New Roman" w:cs="Times New Roman"/>
          <w:color w:val="0F1115"/>
          <w:sz w:val="24"/>
          <w:szCs w:val="24"/>
          <w:lang w:val="en-US" w:eastAsia="fr-FR"/>
        </w:rPr>
      </w:pPr>
    </w:p>
    <w:p w14:paraId="1D84097A" w14:textId="77777777" w:rsidR="00F9174A" w:rsidRDefault="00F9174A" w:rsidP="00F36B3D">
      <w:pPr>
        <w:spacing w:before="240" w:after="0" w:line="360" w:lineRule="auto"/>
        <w:rPr>
          <w:rFonts w:ascii="Times New Roman" w:eastAsia="Times New Roman" w:hAnsi="Times New Roman" w:cs="Times New Roman"/>
          <w:color w:val="0F1115"/>
          <w:sz w:val="24"/>
          <w:szCs w:val="24"/>
          <w:lang w:val="en-US" w:eastAsia="fr-FR"/>
        </w:rPr>
      </w:pPr>
    </w:p>
    <w:p w14:paraId="63F433E8" w14:textId="77777777" w:rsidR="00CC00E9" w:rsidRPr="00BA5F77" w:rsidRDefault="00CC00E9" w:rsidP="00F36B3D">
      <w:pPr>
        <w:spacing w:before="240" w:after="0" w:line="360" w:lineRule="auto"/>
        <w:rPr>
          <w:rFonts w:ascii="Times New Roman" w:eastAsia="Times New Roman" w:hAnsi="Times New Roman" w:cs="Times New Roman"/>
          <w:color w:val="0F1115"/>
          <w:sz w:val="24"/>
          <w:szCs w:val="24"/>
          <w:lang w:val="en-US" w:eastAsia="fr-FR"/>
        </w:rPr>
      </w:pPr>
    </w:p>
    <w:p w14:paraId="4535ECFA"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noProof/>
          <w:lang w:eastAsia="fr-FR"/>
        </w:rPr>
        <mc:AlternateContent>
          <mc:Choice Requires="wpg">
            <w:drawing>
              <wp:anchor distT="0" distB="0" distL="114300" distR="114300" simplePos="0" relativeHeight="251659264" behindDoc="0" locked="0" layoutInCell="1" allowOverlap="1" wp14:anchorId="54E8D9A3" wp14:editId="04C8E8B2">
                <wp:simplePos x="0" y="0"/>
                <wp:positionH relativeFrom="margin">
                  <wp:align>left</wp:align>
                </wp:positionH>
                <wp:positionV relativeFrom="paragraph">
                  <wp:posOffset>92075</wp:posOffset>
                </wp:positionV>
                <wp:extent cx="5534025" cy="3695700"/>
                <wp:effectExtent l="0" t="0" r="28575" b="19050"/>
                <wp:wrapNone/>
                <wp:docPr id="40" name="Groupe 40"/>
                <wp:cNvGraphicFramePr/>
                <a:graphic xmlns:a="http://schemas.openxmlformats.org/drawingml/2006/main">
                  <a:graphicData uri="http://schemas.microsoft.com/office/word/2010/wordprocessingGroup">
                    <wpg:wgp>
                      <wpg:cNvGrpSpPr/>
                      <wpg:grpSpPr>
                        <a:xfrm>
                          <a:off x="0" y="0"/>
                          <a:ext cx="5534025" cy="3695700"/>
                          <a:chOff x="0" y="0"/>
                          <a:chExt cx="5534025" cy="3695700"/>
                        </a:xfrm>
                      </wpg:grpSpPr>
                      <wps:wsp>
                        <wps:cNvPr id="1" name="Zone de texte 1"/>
                        <wps:cNvSpPr txBox="1"/>
                        <wps:spPr>
                          <a:xfrm>
                            <a:off x="2847975" y="0"/>
                            <a:ext cx="9525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D1B744" w14:textId="77777777" w:rsidR="000F3620" w:rsidRPr="00F36B3D" w:rsidRDefault="000F3620" w:rsidP="00FF2103">
                              <w:pPr>
                                <w:rPr>
                                  <w:rFonts w:ascii="Times New Roman" w:hAnsi="Times New Roman" w:cs="Times New Roman"/>
                                  <w:lang w:val="en-US"/>
                                </w:rPr>
                              </w:pPr>
                              <w:r w:rsidRPr="00F36B3D">
                                <w:rPr>
                                  <w:rFonts w:ascii="Times New Roman" w:hAnsi="Times New Roman" w:cs="Times New Roman"/>
                                  <w:lang w:val="en-US"/>
                                </w:rPr>
                                <w:t>Ambient 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Zone de texte 2"/>
                        <wps:cNvSpPr txBox="1"/>
                        <wps:spPr>
                          <a:xfrm>
                            <a:off x="2933700" y="628650"/>
                            <a:ext cx="828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DEEF3" w14:textId="77777777" w:rsidR="000F3620" w:rsidRPr="00F36B3D" w:rsidRDefault="000F3620" w:rsidP="00FF2103">
                              <w:pPr>
                                <w:rPr>
                                  <w:rFonts w:ascii="Times New Roman" w:hAnsi="Times New Roman" w:cs="Times New Roman"/>
                                </w:rPr>
                              </w:pPr>
                              <w:r w:rsidRPr="00F36B3D">
                                <w:rPr>
                                  <w:rFonts w:ascii="Times New Roman" w:hAnsi="Times New Roman" w:cs="Times New Roman"/>
                                </w:rPr>
                                <w:t xml:space="preserve">Air </w:t>
                              </w:r>
                              <w:r w:rsidRPr="00F36B3D">
                                <w:rPr>
                                  <w:rFonts w:ascii="Times New Roman" w:hAnsi="Times New Roman" w:cs="Times New Roman"/>
                                  <w:lang w:val="en-US"/>
                                </w:rPr>
                                <w:t>Filters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onnecteur droit avec flèche 4"/>
                        <wps:cNvCnPr/>
                        <wps:spPr>
                          <a:xfrm>
                            <a:off x="3333750" y="295275"/>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Organigramme : Opération manuelle 5"/>
                        <wps:cNvSpPr/>
                        <wps:spPr>
                          <a:xfrm>
                            <a:off x="3190875" y="1295400"/>
                            <a:ext cx="333375" cy="352425"/>
                          </a:xfrm>
                          <a:prstGeom prst="flowChartManualOpe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onnecteur droit avec flèche 6"/>
                        <wps:cNvCnPr/>
                        <wps:spPr>
                          <a:xfrm>
                            <a:off x="3352800" y="91440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Zone de texte 7"/>
                        <wps:cNvSpPr txBox="1"/>
                        <wps:spPr>
                          <a:xfrm>
                            <a:off x="3667125" y="1333500"/>
                            <a:ext cx="8858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FADE61" w14:textId="77777777" w:rsidR="000F3620" w:rsidRPr="00F36B3D" w:rsidRDefault="000F3620" w:rsidP="00FF2103">
                              <w:pPr>
                                <w:rPr>
                                  <w:rFonts w:ascii="Times New Roman" w:hAnsi="Times New Roman" w:cs="Times New Roman"/>
                                </w:rPr>
                              </w:pPr>
                              <w:r w:rsidRPr="00F36B3D">
                                <w:rPr>
                                  <w:rFonts w:ascii="Times New Roman" w:hAnsi="Times New Roman" w:cs="Times New Roman"/>
                                  <w:lang w:val="en-US"/>
                                </w:rPr>
                                <w:t>Compressor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Connecteur droit avec flèche 8"/>
                        <wps:cNvCnPr/>
                        <wps:spPr>
                          <a:xfrm>
                            <a:off x="3371850" y="167640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Zone de texte 9"/>
                        <wps:cNvSpPr txBox="1"/>
                        <wps:spPr>
                          <a:xfrm>
                            <a:off x="2657475" y="2114550"/>
                            <a:ext cx="14478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4EF297" w14:textId="77777777" w:rsidR="000F3620" w:rsidRPr="00F36B3D" w:rsidRDefault="000F3620" w:rsidP="00FF2103">
                              <w:pPr>
                                <w:rPr>
                                  <w:rFonts w:ascii="Times New Roman" w:hAnsi="Times New Roman" w:cs="Times New Roman"/>
                                </w:rPr>
                              </w:pPr>
                              <w:r w:rsidRPr="00F36B3D">
                                <w:rPr>
                                  <w:rFonts w:ascii="Times New Roman" w:hAnsi="Times New Roman" w:cs="Times New Roman"/>
                                </w:rPr>
                                <w:t xml:space="preserve">Combustion </w:t>
                              </w:r>
                              <w:r w:rsidRPr="00F36B3D">
                                <w:rPr>
                                  <w:rFonts w:ascii="Times New Roman" w:hAnsi="Times New Roman" w:cs="Times New Roman"/>
                                  <w:lang w:val="en-US"/>
                                </w:rPr>
                                <w:t>Chamber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Zone de texte 10"/>
                        <wps:cNvSpPr txBox="1"/>
                        <wps:spPr>
                          <a:xfrm>
                            <a:off x="4486275" y="2124074"/>
                            <a:ext cx="990600" cy="3143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EC19E5" w14:textId="77777777" w:rsidR="000F3620" w:rsidRPr="00F91D44" w:rsidRDefault="000F3620" w:rsidP="00F91D44">
                              <w:pPr>
                                <w:jc w:val="center"/>
                                <w:rPr>
                                  <w:rFonts w:ascii="Times New Roman" w:hAnsi="Times New Roman" w:cs="Times New Roman"/>
                                  <w:b/>
                                  <w:bCs/>
                                  <w:color w:val="FF0000"/>
                                </w:rPr>
                              </w:pPr>
                              <w:r w:rsidRPr="00F91D44">
                                <w:rPr>
                                  <w:rFonts w:ascii="Times New Roman" w:hAnsi="Times New Roman" w:cs="Times New Roman"/>
                                  <w:b/>
                                  <w:bCs/>
                                  <w:color w:val="FF0000"/>
                                </w:rPr>
                                <w:t xml:space="preserve">Natural </w:t>
                              </w:r>
                              <w:r w:rsidRPr="00F91D44">
                                <w:rPr>
                                  <w:rFonts w:ascii="Times New Roman" w:hAnsi="Times New Roman" w:cs="Times New Roman"/>
                                  <w:b/>
                                  <w:bCs/>
                                  <w:color w:val="FF0000"/>
                                  <w:lang w:val="en-US"/>
                                </w:rPr>
                                <w:t>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Connecteur droit avec flèche 11"/>
                        <wps:cNvCnPr/>
                        <wps:spPr>
                          <a:xfrm flipH="1">
                            <a:off x="4105275" y="224790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Connecteur droit avec flèche 12"/>
                        <wps:cNvCnPr/>
                        <wps:spPr>
                          <a:xfrm>
                            <a:off x="3448050" y="2428875"/>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Organigramme : Opération manuelle 13"/>
                        <wps:cNvSpPr/>
                        <wps:spPr>
                          <a:xfrm flipV="1">
                            <a:off x="3286125" y="2800350"/>
                            <a:ext cx="333375" cy="457200"/>
                          </a:xfrm>
                          <a:prstGeom prst="flowChartManualOpe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14"/>
                        <wps:cNvSpPr txBox="1"/>
                        <wps:spPr>
                          <a:xfrm>
                            <a:off x="3781425" y="2857500"/>
                            <a:ext cx="8858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87967" w14:textId="77777777" w:rsidR="000F3620" w:rsidRPr="00F36B3D" w:rsidRDefault="000F3620" w:rsidP="00FF2103">
                              <w:pPr>
                                <w:rPr>
                                  <w:rFonts w:ascii="Times New Roman" w:hAnsi="Times New Roman" w:cs="Times New Roman"/>
                                </w:rPr>
                              </w:pPr>
                              <w:r w:rsidRPr="00F36B3D">
                                <w:rPr>
                                  <w:rFonts w:ascii="Times New Roman" w:hAnsi="Times New Roman" w:cs="Times New Roman"/>
                                  <w:lang w:val="en-US"/>
                                </w:rPr>
                                <w:t>Gas</w:t>
                              </w:r>
                              <w:r w:rsidRPr="00F36B3D">
                                <w:rPr>
                                  <w:rFonts w:ascii="Times New Roman" w:hAnsi="Times New Roman" w:cs="Times New Roman"/>
                                </w:rPr>
                                <w:t xml:space="preserve"> Turbine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Connecteur en angle 16"/>
                        <wps:cNvCnPr/>
                        <wps:spPr>
                          <a:xfrm>
                            <a:off x="3638550" y="3238500"/>
                            <a:ext cx="419100" cy="295275"/>
                          </a:xfrm>
                          <a:prstGeom prst="bentConnector3">
                            <a:avLst>
                              <a:gd name="adj1" fmla="val 43182"/>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Connecteur en angle 17"/>
                        <wps:cNvCnPr/>
                        <wps:spPr>
                          <a:xfrm flipH="1">
                            <a:off x="2847975" y="3257550"/>
                            <a:ext cx="419100" cy="295275"/>
                          </a:xfrm>
                          <a:prstGeom prst="bentConnector3">
                            <a:avLst>
                              <a:gd name="adj1" fmla="val 43182"/>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Zone de texte 18"/>
                        <wps:cNvSpPr txBox="1"/>
                        <wps:spPr>
                          <a:xfrm>
                            <a:off x="1809750" y="3419475"/>
                            <a:ext cx="10191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04B1C" w14:textId="77777777" w:rsidR="000F3620" w:rsidRPr="004B099F" w:rsidRDefault="000F3620" w:rsidP="00FF2103">
                              <w:pPr>
                                <w:jc w:val="center"/>
                                <w:rPr>
                                  <w:rFonts w:ascii="Times New Roman" w:hAnsi="Times New Roman" w:cs="Times New Roman"/>
                                  <w:color w:val="FF0000"/>
                                </w:rPr>
                              </w:pPr>
                              <w:r w:rsidRPr="004B099F">
                                <w:rPr>
                                  <w:rFonts w:ascii="Times New Roman" w:hAnsi="Times New Roman" w:cs="Times New Roman"/>
                                  <w:color w:val="FF0000"/>
                                  <w:lang w:val="en-US"/>
                                </w:rPr>
                                <w:t>Exhaust</w:t>
                              </w:r>
                              <w:r w:rsidRPr="004B099F">
                                <w:rPr>
                                  <w:rFonts w:ascii="Times New Roman" w:hAnsi="Times New Roman" w:cs="Times New Roman"/>
                                  <w:color w:val="FF0000"/>
                                </w:rPr>
                                <w:t xml:space="preserve"> </w:t>
                              </w:r>
                              <w:r w:rsidRPr="004B099F">
                                <w:rPr>
                                  <w:rFonts w:ascii="Times New Roman" w:hAnsi="Times New Roman" w:cs="Times New Roman"/>
                                  <w:color w:val="FF0000"/>
                                  <w:lang w:val="en-US"/>
                                </w:rPr>
                                <w:t>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Zone de texte 19"/>
                        <wps:cNvSpPr txBox="1"/>
                        <wps:spPr>
                          <a:xfrm>
                            <a:off x="4086225" y="3390900"/>
                            <a:ext cx="14478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21E86B" w14:textId="77777777" w:rsidR="000F3620" w:rsidRPr="004B099F" w:rsidRDefault="000F3620" w:rsidP="00FF2103">
                              <w:pPr>
                                <w:rPr>
                                  <w:rFonts w:ascii="Times New Roman" w:hAnsi="Times New Roman" w:cs="Times New Roman"/>
                                  <w:b/>
                                  <w:bCs/>
                                  <w:color w:val="2111ED"/>
                                </w:rPr>
                              </w:pPr>
                              <w:r w:rsidRPr="004B099F">
                                <w:rPr>
                                  <w:rFonts w:ascii="Times New Roman" w:hAnsi="Times New Roman" w:cs="Times New Roman"/>
                                  <w:b/>
                                  <w:bCs/>
                                  <w:color w:val="2111ED"/>
                                  <w:lang w:val="en-US"/>
                                </w:rPr>
                                <w:t>Electrical</w:t>
                              </w:r>
                              <w:r w:rsidRPr="004B099F">
                                <w:rPr>
                                  <w:rFonts w:ascii="Times New Roman" w:hAnsi="Times New Roman" w:cs="Times New Roman"/>
                                  <w:b/>
                                  <w:bCs/>
                                  <w:color w:val="2111ED"/>
                                </w:rPr>
                                <w:t xml:space="preserve"> </w:t>
                              </w:r>
                              <w:r w:rsidRPr="004B099F">
                                <w:rPr>
                                  <w:rFonts w:ascii="Times New Roman" w:hAnsi="Times New Roman" w:cs="Times New Roman"/>
                                  <w:b/>
                                  <w:bCs/>
                                  <w:color w:val="2111ED"/>
                                  <w:lang w:val="en-US"/>
                                </w:rPr>
                                <w:t>Generator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21"/>
                        <wps:cNvSpPr txBox="1"/>
                        <wps:spPr>
                          <a:xfrm>
                            <a:off x="1781175" y="2438401"/>
                            <a:ext cx="9906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0DF89" w14:textId="77777777" w:rsidR="000F3620" w:rsidRPr="004B099F" w:rsidRDefault="000F3620" w:rsidP="00FF2103">
                              <w:pPr>
                                <w:spacing w:after="0" w:line="240" w:lineRule="auto"/>
                                <w:jc w:val="center"/>
                                <w:rPr>
                                  <w:rFonts w:ascii="Times New Roman" w:hAnsi="Times New Roman" w:cs="Times New Roman"/>
                                </w:rPr>
                              </w:pPr>
                              <w:r w:rsidRPr="004B099F">
                                <w:rPr>
                                  <w:rFonts w:ascii="Times New Roman" w:hAnsi="Times New Roman" w:cs="Times New Roman"/>
                                  <w:lang w:val="en-US"/>
                                </w:rPr>
                                <w:t>Heat</w:t>
                              </w:r>
                              <w:r w:rsidRPr="004B099F">
                                <w:rPr>
                                  <w:rFonts w:ascii="Times New Roman" w:hAnsi="Times New Roman" w:cs="Times New Roman"/>
                                </w:rPr>
                                <w:t xml:space="preserve"> </w:t>
                              </w:r>
                              <w:r w:rsidRPr="004B099F">
                                <w:rPr>
                                  <w:rFonts w:ascii="Times New Roman" w:hAnsi="Times New Roman" w:cs="Times New Roman"/>
                                  <w:lang w:val="en-US"/>
                                </w:rPr>
                                <w:t>Recovery</w:t>
                              </w:r>
                              <w:r w:rsidRPr="004B099F">
                                <w:rPr>
                                  <w:rFonts w:ascii="Times New Roman" w:hAnsi="Times New Roman" w:cs="Times New Roman"/>
                                </w:rPr>
                                <w:t xml:space="preserve"> System</w:t>
                              </w:r>
                            </w:p>
                            <w:p w14:paraId="546C6B93" w14:textId="77777777" w:rsidR="000F3620" w:rsidRPr="004B099F" w:rsidRDefault="000F3620" w:rsidP="00FF2103">
                              <w:pPr>
                                <w:spacing w:after="0" w:line="240" w:lineRule="auto"/>
                                <w:jc w:val="center"/>
                                <w:rPr>
                                  <w:rFonts w:ascii="Times New Roman" w:hAnsi="Times New Roman" w:cs="Times New Roman"/>
                                </w:rPr>
                              </w:pPr>
                              <w:r w:rsidRPr="004B099F">
                                <w:rPr>
                                  <w:rFonts w:ascii="Times New Roman" w:hAnsi="Times New Roman" w:cs="Times New Roman"/>
                                </w:rPr>
                                <w:t>HRSG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onnecteur droit avec flèche 26"/>
                        <wps:cNvCnPr/>
                        <wps:spPr>
                          <a:xfrm flipH="1" flipV="1">
                            <a:off x="2286000" y="3124200"/>
                            <a:ext cx="952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Connecteur droit avec flèche 27"/>
                        <wps:cNvCnPr/>
                        <wps:spPr>
                          <a:xfrm flipH="1">
                            <a:off x="1390650" y="2819400"/>
                            <a:ext cx="3905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Zone de texte 28"/>
                        <wps:cNvSpPr txBox="1"/>
                        <wps:spPr>
                          <a:xfrm>
                            <a:off x="809625" y="2676525"/>
                            <a:ext cx="5619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2F2F30" w14:textId="77777777" w:rsidR="000F3620" w:rsidRPr="00F36B3D" w:rsidRDefault="000F3620" w:rsidP="00FF2103">
                              <w:pPr>
                                <w:rPr>
                                  <w:rFonts w:ascii="Times New Roman" w:hAnsi="Times New Roman" w:cs="Times New Roman"/>
                                  <w:lang w:val="en-US"/>
                                </w:rPr>
                              </w:pPr>
                              <w:r w:rsidRPr="00F36B3D">
                                <w:rPr>
                                  <w:rFonts w:ascii="Times New Roman" w:hAnsi="Times New Roman" w:cs="Times New Roman"/>
                                  <w:lang w:val="en-US"/>
                                </w:rPr>
                                <w:t>Steam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Connecteur droit avec flèche 30"/>
                        <wps:cNvCnPr/>
                        <wps:spPr>
                          <a:xfrm flipH="1" flipV="1">
                            <a:off x="1085850" y="2076450"/>
                            <a:ext cx="9525" cy="600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1" name="Zone de texte 31"/>
                        <wps:cNvSpPr txBox="1"/>
                        <wps:spPr>
                          <a:xfrm>
                            <a:off x="400050" y="1504950"/>
                            <a:ext cx="110490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3B7360" w14:textId="77777777" w:rsidR="000F3620" w:rsidRPr="00F36B3D" w:rsidRDefault="000F3620" w:rsidP="00FF2103">
                              <w:pPr>
                                <w:jc w:val="center"/>
                                <w:rPr>
                                  <w:rFonts w:ascii="Times New Roman" w:hAnsi="Times New Roman" w:cs="Times New Roman"/>
                                  <w:lang w:val="en-US"/>
                                </w:rPr>
                              </w:pPr>
                              <w:r w:rsidRPr="00F36B3D">
                                <w:rPr>
                                  <w:rFonts w:ascii="Times New Roman" w:hAnsi="Times New Roman" w:cs="Times New Roman"/>
                                  <w:lang w:val="en-US"/>
                                </w:rPr>
                                <w:t>MED Desalination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Zone de texte 32"/>
                        <wps:cNvSpPr txBox="1"/>
                        <wps:spPr>
                          <a:xfrm>
                            <a:off x="2066925" y="1581150"/>
                            <a:ext cx="752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D69D8" w14:textId="77777777" w:rsidR="000F3620" w:rsidRPr="00F36B3D" w:rsidRDefault="000F3620" w:rsidP="00FF2103">
                              <w:pPr>
                                <w:jc w:val="center"/>
                                <w:rPr>
                                  <w:rFonts w:ascii="Times New Roman" w:hAnsi="Times New Roman" w:cs="Times New Roman"/>
                                  <w:lang w:val="en-US"/>
                                </w:rPr>
                              </w:pPr>
                              <w:r w:rsidRPr="00F36B3D">
                                <w:rPr>
                                  <w:rFonts w:ascii="Times New Roman" w:hAnsi="Times New Roman" w:cs="Times New Roman"/>
                                  <w:lang w:val="en-US"/>
                                </w:rPr>
                                <w:t>Seawater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Connecteur droit avec flèche 35"/>
                        <wps:cNvCnPr/>
                        <wps:spPr>
                          <a:xfrm flipH="1">
                            <a:off x="1495425" y="1743075"/>
                            <a:ext cx="571500"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6" name="Connecteur droit avec flèche 36"/>
                        <wps:cNvCnPr/>
                        <wps:spPr>
                          <a:xfrm flipH="1" flipV="1">
                            <a:off x="476250" y="876300"/>
                            <a:ext cx="9525" cy="600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7" name="Connecteur droit avec flèche 37"/>
                        <wps:cNvCnPr/>
                        <wps:spPr>
                          <a:xfrm flipH="1" flipV="1">
                            <a:off x="1447800" y="847725"/>
                            <a:ext cx="9525" cy="600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8" name="Zone de texte 38"/>
                        <wps:cNvSpPr txBox="1"/>
                        <wps:spPr>
                          <a:xfrm>
                            <a:off x="0" y="371475"/>
                            <a:ext cx="9525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1AE579" w14:textId="77777777" w:rsidR="000F3620" w:rsidRPr="00106AD8" w:rsidRDefault="000F3620" w:rsidP="00FF2103">
                              <w:pPr>
                                <w:jc w:val="center"/>
                                <w:rPr>
                                  <w:rFonts w:ascii="Times New Roman" w:hAnsi="Times New Roman" w:cs="Times New Roman"/>
                                  <w:b/>
                                  <w:bCs/>
                                  <w:color w:val="0070C0"/>
                                  <w:lang w:val="en-US"/>
                                </w:rPr>
                              </w:pPr>
                              <w:r w:rsidRPr="00106AD8">
                                <w:rPr>
                                  <w:rFonts w:ascii="Times New Roman" w:hAnsi="Times New Roman" w:cs="Times New Roman"/>
                                  <w:b/>
                                  <w:bCs/>
                                  <w:color w:val="0070C0"/>
                                  <w:lang w:val="en-US"/>
                                </w:rPr>
                                <w:t>Desalinated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Zone de texte 39"/>
                        <wps:cNvSpPr txBox="1"/>
                        <wps:spPr>
                          <a:xfrm>
                            <a:off x="1057275" y="381000"/>
                            <a:ext cx="78105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7898CC" w14:textId="77777777" w:rsidR="000F3620" w:rsidRPr="00F36B3D" w:rsidRDefault="000F3620" w:rsidP="00FF2103">
                              <w:pPr>
                                <w:jc w:val="center"/>
                                <w:rPr>
                                  <w:rFonts w:ascii="Times New Roman" w:hAnsi="Times New Roman" w:cs="Times New Roman"/>
                                  <w:lang w:val="en-US"/>
                                </w:rPr>
                              </w:pPr>
                              <w:r w:rsidRPr="00F36B3D">
                                <w:rPr>
                                  <w:rFonts w:ascii="Times New Roman" w:hAnsi="Times New Roman" w:cs="Times New Roman"/>
                                  <w:lang w:val="en-US"/>
                                </w:rPr>
                                <w:t>Brine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4E8D9A3" id="Groupe 40" o:spid="_x0000_s1026" style="position:absolute;margin-left:0;margin-top:7.25pt;width:435.75pt;height:291pt;z-index:251659264;mso-position-horizontal:left;mso-position-horizontal-relative:margin;mso-width-relative:margin" coordsize="55340,3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">
                <v:shapetype id="_x0000_t202" coordsize="21600,21600" o:spt="202" path="m,l,21600r21600,l21600,xe">
                  <v:stroke joinstyle="miter"/>
                  <v:path gradientshapeok="t" o:connecttype="rect"/>
                </v:shapetype>
                <v:shape id="Zone de texte 1" o:spid="_x0000_s1027" type="#_x0000_t202" style="position:absolute;left:28479;width:952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7D1B744" w14:textId="77777777" w:rsidR="000F3620" w:rsidRPr="00F36B3D" w:rsidRDefault="000F3620" w:rsidP="00FF2103">
                        <w:pPr>
                          <w:rPr>
                            <w:rFonts w:ascii="Times New Roman" w:hAnsi="Times New Roman" w:cs="Times New Roman"/>
                            <w:lang w:val="en-US"/>
                          </w:rPr>
                        </w:pPr>
                        <w:r w:rsidRPr="00F36B3D">
                          <w:rPr>
                            <w:rFonts w:ascii="Times New Roman" w:hAnsi="Times New Roman" w:cs="Times New Roman"/>
                            <w:lang w:val="en-US"/>
                          </w:rPr>
                          <w:t>Ambient air</w:t>
                        </w:r>
                      </w:p>
                    </w:txbxContent>
                  </v:textbox>
                </v:shape>
                <v:shape id="Zone de texte 2" o:spid="_x0000_s1028" type="#_x0000_t202" style="position:absolute;left:29337;top:6286;width:828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3DEEF3" w14:textId="77777777" w:rsidR="000F3620" w:rsidRPr="00F36B3D" w:rsidRDefault="000F3620" w:rsidP="00FF2103">
                        <w:pPr>
                          <w:rPr>
                            <w:rFonts w:ascii="Times New Roman" w:hAnsi="Times New Roman" w:cs="Times New Roman"/>
                          </w:rPr>
                        </w:pPr>
                        <w:r w:rsidRPr="00F36B3D">
                          <w:rPr>
                            <w:rFonts w:ascii="Times New Roman" w:hAnsi="Times New Roman" w:cs="Times New Roman"/>
                          </w:rPr>
                          <w:t xml:space="preserve">Air </w:t>
                        </w:r>
                        <w:r w:rsidRPr="00F36B3D">
                          <w:rPr>
                            <w:rFonts w:ascii="Times New Roman" w:hAnsi="Times New Roman" w:cs="Times New Roman"/>
                            <w:lang w:val="en-US"/>
                          </w:rPr>
                          <w:t>Filters</w:t>
                        </w:r>
                      </w:p>
                    </w:txbxContent>
                  </v:textbox>
                </v:shape>
                <v:shapetype id="_x0000_t32" coordsize="21600,21600" o:spt="32" o:oned="t" path="m,l21600,21600e" filled="f">
                  <v:path arrowok="t" fillok="f" o:connecttype="none"/>
                  <o:lock v:ext="edit" shapetype="t"/>
                </v:shapetype>
                <v:shape id="Connecteur droit avec flèche 4" o:spid="_x0000_s1029" type="#_x0000_t32" style="position:absolute;left:33337;top:295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shapetype id="_x0000_t119" coordsize="21600,21600" o:spt="119" path="m,l21600,,17240,21600r-12880,xe">
                  <v:stroke joinstyle="miter"/>
                  <v:path gradientshapeok="t" o:connecttype="custom" o:connectlocs="10800,0;2180,10800;10800,21600;19420,10800" textboxrect="4321,0,17204,21600"/>
                </v:shapetype>
                <v:shape id="Organigramme : Opération manuelle 5" o:spid="_x0000_s1030" type="#_x0000_t119" style="position:absolute;left:31908;top:12954;width:333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" fillcolor="white [3212]" strokecolor="black [3213]" strokeweight="1pt"/>
                <v:shape id="Connecteur droit avec flèche 6" o:spid="_x0000_s1031" type="#_x0000_t32" style="position:absolute;left:33528;top:9144;width:0;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Zone de texte 7" o:spid="_x0000_s1032" type="#_x0000_t202" style="position:absolute;left:36671;top:13335;width:8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06FADE61" w14:textId="77777777" w:rsidR="000F3620" w:rsidRPr="00F36B3D" w:rsidRDefault="000F3620" w:rsidP="00FF2103">
                        <w:pPr>
                          <w:rPr>
                            <w:rFonts w:ascii="Times New Roman" w:hAnsi="Times New Roman" w:cs="Times New Roman"/>
                          </w:rPr>
                        </w:pPr>
                        <w:r w:rsidRPr="00F36B3D">
                          <w:rPr>
                            <w:rFonts w:ascii="Times New Roman" w:hAnsi="Times New Roman" w:cs="Times New Roman"/>
                            <w:lang w:val="en-US"/>
                          </w:rPr>
                          <w:t>Compressor</w:t>
                        </w:r>
                      </w:p>
                    </w:txbxContent>
                  </v:textbox>
                </v:shape>
                <v:shape id="Connecteur droit avec flèche 8" o:spid="_x0000_s1033" type="#_x0000_t32" style="position:absolute;left:33718;top:16764;width:0;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Zone de texte 9" o:spid="_x0000_s1034" type="#_x0000_t202" style="position:absolute;left:26574;top:21145;width:1447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524EF297" w14:textId="77777777" w:rsidR="000F3620" w:rsidRPr="00F36B3D" w:rsidRDefault="000F3620" w:rsidP="00FF2103">
                        <w:pPr>
                          <w:rPr>
                            <w:rFonts w:ascii="Times New Roman" w:hAnsi="Times New Roman" w:cs="Times New Roman"/>
                          </w:rPr>
                        </w:pPr>
                        <w:r w:rsidRPr="00F36B3D">
                          <w:rPr>
                            <w:rFonts w:ascii="Times New Roman" w:hAnsi="Times New Roman" w:cs="Times New Roman"/>
                          </w:rPr>
                          <w:t xml:space="preserve">Combustion </w:t>
                        </w:r>
                        <w:r w:rsidRPr="00F36B3D">
                          <w:rPr>
                            <w:rFonts w:ascii="Times New Roman" w:hAnsi="Times New Roman" w:cs="Times New Roman"/>
                            <w:lang w:val="en-US"/>
                          </w:rPr>
                          <w:t>Chamber</w:t>
                        </w:r>
                      </w:p>
                    </w:txbxContent>
                  </v:textbox>
                </v:shape>
                <v:shape id="Zone de texte 10" o:spid="_x0000_s1035" type="#_x0000_t202" style="position:absolute;left:44862;top:21240;width:990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3EC19E5" w14:textId="77777777" w:rsidR="000F3620" w:rsidRPr="00F91D44" w:rsidRDefault="000F3620" w:rsidP="00F91D44">
                        <w:pPr>
                          <w:jc w:val="center"/>
                          <w:rPr>
                            <w:rFonts w:ascii="Times New Roman" w:hAnsi="Times New Roman" w:cs="Times New Roman"/>
                            <w:b/>
                            <w:bCs/>
                            <w:color w:val="FF0000"/>
                          </w:rPr>
                        </w:pPr>
                        <w:r w:rsidRPr="00F91D44">
                          <w:rPr>
                            <w:rFonts w:ascii="Times New Roman" w:hAnsi="Times New Roman" w:cs="Times New Roman"/>
                            <w:b/>
                            <w:bCs/>
                            <w:color w:val="FF0000"/>
                          </w:rPr>
                          <w:t xml:space="preserve">Natural </w:t>
                        </w:r>
                        <w:r w:rsidRPr="00F91D44">
                          <w:rPr>
                            <w:rFonts w:ascii="Times New Roman" w:hAnsi="Times New Roman" w:cs="Times New Roman"/>
                            <w:b/>
                            <w:bCs/>
                            <w:color w:val="FF0000"/>
                            <w:lang w:val="en-US"/>
                          </w:rPr>
                          <w:t>Gas</w:t>
                        </w:r>
                      </w:p>
                    </w:txbxContent>
                  </v:textbox>
                </v:shape>
                <v:shape id="Connecteur droit avec flèche 11" o:spid="_x0000_s1036" type="#_x0000_t32" style="position:absolute;left:41052;top:22479;width:36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" strokecolor="black [3200]" strokeweight=".5pt">
                  <v:stroke endarrow="block" joinstyle="miter"/>
                </v:shape>
                <v:shape id="Connecteur droit avec flèche 12" o:spid="_x0000_s1037" type="#_x0000_t32" style="position:absolute;left:34480;top:24288;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Organigramme : Opération manuelle 13" o:spid="_x0000_s1038" type="#_x0000_t119" style="position:absolute;left:32861;top:28003;width:3334;height:45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" fillcolor="white [3212]" strokecolor="black [3213]" strokeweight="1pt"/>
                <v:shape id="Zone de texte 14" o:spid="_x0000_s1039" type="#_x0000_t202" style="position:absolute;left:37814;top:28575;width:8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33987967" w14:textId="77777777" w:rsidR="000F3620" w:rsidRPr="00F36B3D" w:rsidRDefault="000F3620" w:rsidP="00FF2103">
                        <w:pPr>
                          <w:rPr>
                            <w:rFonts w:ascii="Times New Roman" w:hAnsi="Times New Roman" w:cs="Times New Roman"/>
                          </w:rPr>
                        </w:pPr>
                        <w:r w:rsidRPr="00F36B3D">
                          <w:rPr>
                            <w:rFonts w:ascii="Times New Roman" w:hAnsi="Times New Roman" w:cs="Times New Roman"/>
                            <w:lang w:val="en-US"/>
                          </w:rPr>
                          <w:t>Gas</w:t>
                        </w:r>
                        <w:r w:rsidRPr="00F36B3D">
                          <w:rPr>
                            <w:rFonts w:ascii="Times New Roman" w:hAnsi="Times New Roman" w:cs="Times New Roman"/>
                          </w:rPr>
                          <w:t xml:space="preserve"> Turbine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6" o:spid="_x0000_s1040" type="#_x0000_t34" style="position:absolute;left:36385;top:32385;width:4191;height:29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" adj="9327" strokecolor="black [3200]" strokeweight=".5pt">
                  <v:stroke endarrow="block"/>
                </v:shape>
                <v:shape id="Connecteur en angle 17" o:spid="_x0000_s1041" type="#_x0000_t34" style="position:absolute;left:28479;top:32575;width:4191;height:295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" adj="9327" strokecolor="black [3200]" strokeweight=".5pt">
                  <v:stroke endarrow="block"/>
                </v:shape>
                <v:shape id="Zone de texte 18" o:spid="_x0000_s1042" type="#_x0000_t202" style="position:absolute;left:18097;top:34194;width:10192;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7E204B1C" w14:textId="77777777" w:rsidR="000F3620" w:rsidRPr="004B099F" w:rsidRDefault="000F3620" w:rsidP="00FF2103">
                        <w:pPr>
                          <w:jc w:val="center"/>
                          <w:rPr>
                            <w:rFonts w:ascii="Times New Roman" w:hAnsi="Times New Roman" w:cs="Times New Roman"/>
                            <w:color w:val="FF0000"/>
                          </w:rPr>
                        </w:pPr>
                        <w:r w:rsidRPr="004B099F">
                          <w:rPr>
                            <w:rFonts w:ascii="Times New Roman" w:hAnsi="Times New Roman" w:cs="Times New Roman"/>
                            <w:color w:val="FF0000"/>
                            <w:lang w:val="en-US"/>
                          </w:rPr>
                          <w:t>Exhaust</w:t>
                        </w:r>
                        <w:r w:rsidRPr="004B099F">
                          <w:rPr>
                            <w:rFonts w:ascii="Times New Roman" w:hAnsi="Times New Roman" w:cs="Times New Roman"/>
                            <w:color w:val="FF0000"/>
                          </w:rPr>
                          <w:t xml:space="preserve"> </w:t>
                        </w:r>
                        <w:r w:rsidRPr="004B099F">
                          <w:rPr>
                            <w:rFonts w:ascii="Times New Roman" w:hAnsi="Times New Roman" w:cs="Times New Roman"/>
                            <w:color w:val="FF0000"/>
                            <w:lang w:val="en-US"/>
                          </w:rPr>
                          <w:t>Gas</w:t>
                        </w:r>
                      </w:p>
                    </w:txbxContent>
                  </v:textbox>
                </v:shape>
                <v:shape id="Zone de texte 19" o:spid="_x0000_s1043" type="#_x0000_t202" style="position:absolute;left:40862;top:33909;width:1447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4E21E86B" w14:textId="77777777" w:rsidR="000F3620" w:rsidRPr="004B099F" w:rsidRDefault="000F3620" w:rsidP="00FF2103">
                        <w:pPr>
                          <w:rPr>
                            <w:rFonts w:ascii="Times New Roman" w:hAnsi="Times New Roman" w:cs="Times New Roman"/>
                            <w:b/>
                            <w:bCs/>
                            <w:color w:val="2111ED"/>
                          </w:rPr>
                        </w:pPr>
                        <w:r w:rsidRPr="004B099F">
                          <w:rPr>
                            <w:rFonts w:ascii="Times New Roman" w:hAnsi="Times New Roman" w:cs="Times New Roman"/>
                            <w:b/>
                            <w:bCs/>
                            <w:color w:val="2111ED"/>
                            <w:lang w:val="en-US"/>
                          </w:rPr>
                          <w:t>Electrical</w:t>
                        </w:r>
                        <w:r w:rsidRPr="004B099F">
                          <w:rPr>
                            <w:rFonts w:ascii="Times New Roman" w:hAnsi="Times New Roman" w:cs="Times New Roman"/>
                            <w:b/>
                            <w:bCs/>
                            <w:color w:val="2111ED"/>
                          </w:rPr>
                          <w:t xml:space="preserve"> </w:t>
                        </w:r>
                        <w:r w:rsidRPr="004B099F">
                          <w:rPr>
                            <w:rFonts w:ascii="Times New Roman" w:hAnsi="Times New Roman" w:cs="Times New Roman"/>
                            <w:b/>
                            <w:bCs/>
                            <w:color w:val="2111ED"/>
                            <w:lang w:val="en-US"/>
                          </w:rPr>
                          <w:t>Generator</w:t>
                        </w:r>
                      </w:p>
                    </w:txbxContent>
                  </v:textbox>
                </v:shape>
                <v:shape id="Zone de texte 21" o:spid="_x0000_s1044" type="#_x0000_t202" style="position:absolute;left:17811;top:24384;width:9906;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3960DF89" w14:textId="77777777" w:rsidR="000F3620" w:rsidRPr="004B099F" w:rsidRDefault="000F3620" w:rsidP="00FF2103">
                        <w:pPr>
                          <w:spacing w:after="0" w:line="240" w:lineRule="auto"/>
                          <w:jc w:val="center"/>
                          <w:rPr>
                            <w:rFonts w:ascii="Times New Roman" w:hAnsi="Times New Roman" w:cs="Times New Roman"/>
                          </w:rPr>
                        </w:pPr>
                        <w:r w:rsidRPr="004B099F">
                          <w:rPr>
                            <w:rFonts w:ascii="Times New Roman" w:hAnsi="Times New Roman" w:cs="Times New Roman"/>
                            <w:lang w:val="en-US"/>
                          </w:rPr>
                          <w:t>Heat</w:t>
                        </w:r>
                        <w:r w:rsidRPr="004B099F">
                          <w:rPr>
                            <w:rFonts w:ascii="Times New Roman" w:hAnsi="Times New Roman" w:cs="Times New Roman"/>
                          </w:rPr>
                          <w:t xml:space="preserve"> </w:t>
                        </w:r>
                        <w:r w:rsidRPr="004B099F">
                          <w:rPr>
                            <w:rFonts w:ascii="Times New Roman" w:hAnsi="Times New Roman" w:cs="Times New Roman"/>
                            <w:lang w:val="en-US"/>
                          </w:rPr>
                          <w:t>Recovery</w:t>
                        </w:r>
                        <w:r w:rsidRPr="004B099F">
                          <w:rPr>
                            <w:rFonts w:ascii="Times New Roman" w:hAnsi="Times New Roman" w:cs="Times New Roman"/>
                          </w:rPr>
                          <w:t xml:space="preserve"> System</w:t>
                        </w:r>
                      </w:p>
                      <w:p w14:paraId="546C6B93" w14:textId="77777777" w:rsidR="000F3620" w:rsidRPr="004B099F" w:rsidRDefault="000F3620" w:rsidP="00FF2103">
                        <w:pPr>
                          <w:spacing w:after="0" w:line="240" w:lineRule="auto"/>
                          <w:jc w:val="center"/>
                          <w:rPr>
                            <w:rFonts w:ascii="Times New Roman" w:hAnsi="Times New Roman" w:cs="Times New Roman"/>
                          </w:rPr>
                        </w:pPr>
                        <w:r w:rsidRPr="004B099F">
                          <w:rPr>
                            <w:rFonts w:ascii="Times New Roman" w:hAnsi="Times New Roman" w:cs="Times New Roman"/>
                          </w:rPr>
                          <w:t>HRSG</w:t>
                        </w:r>
                      </w:p>
                    </w:txbxContent>
                  </v:textbox>
                </v:shape>
                <v:shape id="Connecteur droit avec flèche 26" o:spid="_x0000_s1045" type="#_x0000_t32" style="position:absolute;left:22860;top:31242;width:95;height:29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" strokecolor="black [3200]" strokeweight=".5pt">
                  <v:stroke endarrow="block" joinstyle="miter"/>
                </v:shape>
                <v:shape id="Connecteur droit avec flèche 27" o:spid="_x0000_s1046" type="#_x0000_t32" style="position:absolute;left:13906;top:28194;width:3905;height: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" strokecolor="black [3200]" strokeweight=".5pt">
                  <v:stroke endarrow="block" joinstyle="miter"/>
                </v:shape>
                <v:shape id="Zone de texte 28" o:spid="_x0000_s1047" type="#_x0000_t202" style="position:absolute;left:8096;top:26765;width:562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512F2F30" w14:textId="77777777" w:rsidR="000F3620" w:rsidRPr="00F36B3D" w:rsidRDefault="000F3620" w:rsidP="00FF2103">
                        <w:pPr>
                          <w:rPr>
                            <w:rFonts w:ascii="Times New Roman" w:hAnsi="Times New Roman" w:cs="Times New Roman"/>
                            <w:lang w:val="en-US"/>
                          </w:rPr>
                        </w:pPr>
                        <w:r w:rsidRPr="00F36B3D">
                          <w:rPr>
                            <w:rFonts w:ascii="Times New Roman" w:hAnsi="Times New Roman" w:cs="Times New Roman"/>
                            <w:lang w:val="en-US"/>
                          </w:rPr>
                          <w:t>Steam</w:t>
                        </w:r>
                      </w:p>
                    </w:txbxContent>
                  </v:textbox>
                </v:shape>
                <v:shape id="Connecteur droit avec flèche 30" o:spid="_x0000_s1048" type="#_x0000_t32" style="position:absolute;left:10858;top:20764;width:95;height:60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" strokecolor="black [3200]" strokeweight="1.5pt">
                  <v:stroke endarrow="block" joinstyle="miter"/>
                </v:shape>
                <v:shape id="Zone de texte 31" o:spid="_x0000_s1049" type="#_x0000_t202" style="position:absolute;left:4000;top:15049;width:11049;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133B7360" w14:textId="77777777" w:rsidR="000F3620" w:rsidRPr="00F36B3D" w:rsidRDefault="000F3620" w:rsidP="00FF2103">
                        <w:pPr>
                          <w:jc w:val="center"/>
                          <w:rPr>
                            <w:rFonts w:ascii="Times New Roman" w:hAnsi="Times New Roman" w:cs="Times New Roman"/>
                            <w:lang w:val="en-US"/>
                          </w:rPr>
                        </w:pPr>
                        <w:r w:rsidRPr="00F36B3D">
                          <w:rPr>
                            <w:rFonts w:ascii="Times New Roman" w:hAnsi="Times New Roman" w:cs="Times New Roman"/>
                            <w:lang w:val="en-US"/>
                          </w:rPr>
                          <w:t>MED Desalination</w:t>
                        </w:r>
                      </w:p>
                    </w:txbxContent>
                  </v:textbox>
                </v:shape>
                <v:shape id="Zone de texte 32" o:spid="_x0000_s1050" type="#_x0000_t202" style="position:absolute;left:20669;top:15811;width:752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47BD69D8" w14:textId="77777777" w:rsidR="000F3620" w:rsidRPr="00F36B3D" w:rsidRDefault="000F3620" w:rsidP="00FF2103">
                        <w:pPr>
                          <w:jc w:val="center"/>
                          <w:rPr>
                            <w:rFonts w:ascii="Times New Roman" w:hAnsi="Times New Roman" w:cs="Times New Roman"/>
                            <w:lang w:val="en-US"/>
                          </w:rPr>
                        </w:pPr>
                        <w:r w:rsidRPr="00F36B3D">
                          <w:rPr>
                            <w:rFonts w:ascii="Times New Roman" w:hAnsi="Times New Roman" w:cs="Times New Roman"/>
                            <w:lang w:val="en-US"/>
                          </w:rPr>
                          <w:t>Seawater</w:t>
                        </w:r>
                      </w:p>
                    </w:txbxContent>
                  </v:textbox>
                </v:shape>
                <v:shape id="Connecteur droit avec flèche 35" o:spid="_x0000_s1051" type="#_x0000_t32" style="position:absolute;left:14954;top:17430;width:5715;height: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" strokecolor="black [3200]" strokeweight="1.5pt">
                  <v:stroke endarrow="block" joinstyle="miter"/>
                </v:shape>
                <v:shape id="Connecteur droit avec flèche 36" o:spid="_x0000_s1052" type="#_x0000_t32" style="position:absolute;left:4762;top:8763;width:95;height:60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" strokecolor="black [3200]" strokeweight="1.5pt">
                  <v:stroke endarrow="block" joinstyle="miter"/>
                </v:shape>
                <v:shape id="Connecteur droit avec flèche 37" o:spid="_x0000_s1053" type="#_x0000_t32" style="position:absolute;left:14478;top:8477;width:95;height:60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" strokecolor="black [3200]" strokeweight="1.5pt">
                  <v:stroke endarrow="block" joinstyle="miter"/>
                </v:shape>
                <v:shape id="Zone de texte 38" o:spid="_x0000_s1054" type="#_x0000_t202" style="position:absolute;top:3714;width:952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331AE579" w14:textId="77777777" w:rsidR="000F3620" w:rsidRPr="00106AD8" w:rsidRDefault="000F3620" w:rsidP="00FF2103">
                        <w:pPr>
                          <w:jc w:val="center"/>
                          <w:rPr>
                            <w:rFonts w:ascii="Times New Roman" w:hAnsi="Times New Roman" w:cs="Times New Roman"/>
                            <w:b/>
                            <w:bCs/>
                            <w:color w:val="0070C0"/>
                            <w:lang w:val="en-US"/>
                          </w:rPr>
                        </w:pPr>
                        <w:r w:rsidRPr="00106AD8">
                          <w:rPr>
                            <w:rFonts w:ascii="Times New Roman" w:hAnsi="Times New Roman" w:cs="Times New Roman"/>
                            <w:b/>
                            <w:bCs/>
                            <w:color w:val="0070C0"/>
                            <w:lang w:val="en-US"/>
                          </w:rPr>
                          <w:t>Desalinated water</w:t>
                        </w:r>
                      </w:p>
                    </w:txbxContent>
                  </v:textbox>
                </v:shape>
                <v:shape id="Zone de texte 39" o:spid="_x0000_s1055" type="#_x0000_t202" style="position:absolute;left:10572;top:3810;width:781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657898CC" w14:textId="77777777" w:rsidR="000F3620" w:rsidRPr="00F36B3D" w:rsidRDefault="000F3620" w:rsidP="00FF2103">
                        <w:pPr>
                          <w:jc w:val="center"/>
                          <w:rPr>
                            <w:rFonts w:ascii="Times New Roman" w:hAnsi="Times New Roman" w:cs="Times New Roman"/>
                            <w:lang w:val="en-US"/>
                          </w:rPr>
                        </w:pPr>
                        <w:r w:rsidRPr="00F36B3D">
                          <w:rPr>
                            <w:rFonts w:ascii="Times New Roman" w:hAnsi="Times New Roman" w:cs="Times New Roman"/>
                            <w:lang w:val="en-US"/>
                          </w:rPr>
                          <w:t>Brine Discharge</w:t>
                        </w:r>
                      </w:p>
                    </w:txbxContent>
                  </v:textbox>
                </v:shape>
                <w10:wrap anchorx="margin"/>
              </v:group>
            </w:pict>
          </mc:Fallback>
        </mc:AlternateContent>
      </w:r>
    </w:p>
    <w:p w14:paraId="40D10864"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p>
    <w:p w14:paraId="2E3BA870"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p>
    <w:p w14:paraId="41B9AECC"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p>
    <w:p w14:paraId="0B73A759" w14:textId="77777777" w:rsidR="00FF2103" w:rsidRPr="00BA5F77" w:rsidRDefault="00FF2103" w:rsidP="00F36B3D">
      <w:pPr>
        <w:spacing w:before="240" w:after="0" w:line="360" w:lineRule="auto"/>
        <w:jc w:val="center"/>
        <w:rPr>
          <w:rFonts w:ascii="Times New Roman" w:eastAsia="Times New Roman" w:hAnsi="Times New Roman" w:cs="Times New Roman"/>
          <w:i/>
          <w:iCs/>
          <w:color w:val="0F1115"/>
          <w:sz w:val="24"/>
          <w:szCs w:val="24"/>
          <w:lang w:val="en-US" w:eastAsia="fr-FR"/>
        </w:rPr>
      </w:pPr>
    </w:p>
    <w:p w14:paraId="6EE7AFA3" w14:textId="77777777" w:rsidR="00FF2103" w:rsidRPr="00BA5F77" w:rsidRDefault="00FF2103" w:rsidP="00F36B3D">
      <w:pPr>
        <w:spacing w:before="240" w:after="0" w:line="360" w:lineRule="auto"/>
        <w:rPr>
          <w:rFonts w:ascii="Times New Roman" w:eastAsia="Times New Roman" w:hAnsi="Times New Roman" w:cs="Times New Roman"/>
          <w:i/>
          <w:iCs/>
          <w:color w:val="0F1115"/>
          <w:sz w:val="24"/>
          <w:szCs w:val="24"/>
          <w:lang w:val="en-US" w:eastAsia="fr-FR"/>
        </w:rPr>
      </w:pPr>
    </w:p>
    <w:p w14:paraId="4949E3CB" w14:textId="77777777" w:rsidR="00FF2103" w:rsidRPr="00BA5F77" w:rsidRDefault="00FF2103" w:rsidP="00F36B3D">
      <w:pPr>
        <w:spacing w:before="240" w:after="0" w:line="360" w:lineRule="auto"/>
        <w:rPr>
          <w:rFonts w:ascii="Times New Roman" w:eastAsia="Times New Roman" w:hAnsi="Times New Roman" w:cs="Times New Roman"/>
          <w:i/>
          <w:iCs/>
          <w:color w:val="0F1115"/>
          <w:sz w:val="24"/>
          <w:szCs w:val="24"/>
          <w:lang w:val="en-US" w:eastAsia="fr-FR"/>
        </w:rPr>
      </w:pPr>
    </w:p>
    <w:p w14:paraId="32B4CC05" w14:textId="77777777" w:rsidR="00FF2103" w:rsidRPr="00BA5F77" w:rsidRDefault="00FF2103" w:rsidP="00F36B3D">
      <w:pPr>
        <w:spacing w:before="240" w:after="0" w:line="360" w:lineRule="auto"/>
        <w:rPr>
          <w:rFonts w:ascii="Times New Roman" w:eastAsia="Times New Roman" w:hAnsi="Times New Roman" w:cs="Times New Roman"/>
          <w:i/>
          <w:iCs/>
          <w:color w:val="0F1115"/>
          <w:sz w:val="24"/>
          <w:szCs w:val="24"/>
          <w:lang w:val="en-US" w:eastAsia="fr-FR"/>
        </w:rPr>
      </w:pPr>
    </w:p>
    <w:p w14:paraId="5D03BD85" w14:textId="77777777" w:rsidR="00FF2103" w:rsidRPr="00BA5F77" w:rsidRDefault="00FF2103" w:rsidP="00F36B3D">
      <w:pPr>
        <w:spacing w:before="240" w:after="0" w:line="360" w:lineRule="auto"/>
        <w:rPr>
          <w:rFonts w:ascii="Times New Roman" w:eastAsia="Times New Roman" w:hAnsi="Times New Roman" w:cs="Times New Roman"/>
          <w:i/>
          <w:iCs/>
          <w:color w:val="0F1115"/>
          <w:sz w:val="24"/>
          <w:szCs w:val="24"/>
          <w:lang w:val="en-US" w:eastAsia="fr-FR"/>
        </w:rPr>
      </w:pPr>
    </w:p>
    <w:p w14:paraId="738A921F" w14:textId="77777777" w:rsidR="00FF2103" w:rsidRPr="00BA5F77" w:rsidRDefault="00FF2103" w:rsidP="00F36B3D">
      <w:pPr>
        <w:spacing w:before="240" w:after="0" w:line="360" w:lineRule="auto"/>
        <w:jc w:val="center"/>
        <w:rPr>
          <w:rFonts w:ascii="Times New Roman" w:eastAsia="Times New Roman" w:hAnsi="Times New Roman" w:cs="Times New Roman"/>
          <w:color w:val="0F1115"/>
          <w:sz w:val="24"/>
          <w:szCs w:val="24"/>
          <w:lang w:val="en-US" w:eastAsia="fr-FR"/>
        </w:rPr>
      </w:pPr>
    </w:p>
    <w:p w14:paraId="2614A44D" w14:textId="5DF0A4A4" w:rsidR="00FF2103" w:rsidRPr="00BA5F77" w:rsidRDefault="00F9174A" w:rsidP="00F9174A">
      <w:pPr>
        <w:spacing w:before="240" w:after="0" w:line="360" w:lineRule="auto"/>
        <w:jc w:val="center"/>
        <w:rPr>
          <w:rFonts w:ascii="Times New Roman" w:eastAsia="Times New Roman" w:hAnsi="Times New Roman" w:cs="Times New Roman"/>
          <w:color w:val="0F1115"/>
          <w:sz w:val="24"/>
          <w:szCs w:val="24"/>
          <w:lang w:val="en-US" w:eastAsia="fr-FR"/>
        </w:rPr>
      </w:pPr>
      <w:r>
        <w:rPr>
          <w:rFonts w:ascii="Times New Roman" w:eastAsia="Times New Roman" w:hAnsi="Times New Roman" w:cs="Times New Roman"/>
          <w:color w:val="0F1115"/>
          <w:sz w:val="24"/>
          <w:szCs w:val="24"/>
          <w:lang w:val="en-US" w:eastAsia="fr-FR"/>
        </w:rPr>
        <w:t xml:space="preserve">Figure 1: </w:t>
      </w:r>
      <w:r w:rsidR="00FF2103" w:rsidRPr="00BA5F77">
        <w:rPr>
          <w:rFonts w:ascii="Times New Roman" w:eastAsia="Times New Roman" w:hAnsi="Times New Roman" w:cs="Times New Roman"/>
          <w:color w:val="0F1115"/>
          <w:sz w:val="24"/>
          <w:szCs w:val="24"/>
          <w:lang w:val="en-US" w:eastAsia="fr-FR"/>
        </w:rPr>
        <w:t xml:space="preserve"> Gas Turbine and MED Seawater Desalination Plant.</w:t>
      </w:r>
    </w:p>
    <w:p w14:paraId="00EFED53"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2.1. Detailed System Breakdown &amp; Components</w:t>
      </w:r>
    </w:p>
    <w:p w14:paraId="0F704A58" w14:textId="4D03ABCE" w:rsidR="00FF2103" w:rsidRDefault="00FF2103" w:rsidP="004330EC">
      <w:pPr>
        <w:spacing w:before="240" w:after="0" w:line="360" w:lineRule="auto"/>
        <w:rPr>
          <w:rFonts w:ascii="Times New Roman" w:eastAsia="Times New Roman" w:hAnsi="Times New Roman" w:cs="Times New Roman"/>
          <w:b/>
          <w:bCs/>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 xml:space="preserve">2.1.1. The Gas Turbine </w:t>
      </w:r>
      <w:r w:rsidR="004330EC">
        <w:rPr>
          <w:rFonts w:ascii="Times New Roman" w:eastAsia="Times New Roman" w:hAnsi="Times New Roman" w:cs="Times New Roman"/>
          <w:b/>
          <w:bCs/>
          <w:color w:val="0F1115"/>
          <w:sz w:val="24"/>
          <w:szCs w:val="24"/>
          <w:lang w:val="en-US" w:eastAsia="fr-FR"/>
        </w:rPr>
        <w:t>description</w:t>
      </w:r>
    </w:p>
    <w:p w14:paraId="61E0C67E" w14:textId="254F4A3E" w:rsidR="00D906F7" w:rsidRPr="00BF6F65" w:rsidRDefault="00D906F7" w:rsidP="00053BA2">
      <w:pPr>
        <w:pStyle w:val="ds-markdown-paragraph"/>
        <w:shd w:val="clear" w:color="auto" w:fill="FFFFFF"/>
        <w:spacing w:after="0" w:afterAutospacing="0" w:line="360" w:lineRule="auto"/>
        <w:jc w:val="both"/>
        <w:rPr>
          <w:color w:val="0F1115"/>
          <w:lang w:val="en-US"/>
        </w:rPr>
      </w:pPr>
      <w:r w:rsidRPr="00BF6F65">
        <w:rPr>
          <w:color w:val="0F1115"/>
          <w:lang w:val="en-US"/>
        </w:rPr>
        <w:t xml:space="preserve">The Siemens Energy SGT-600 </w:t>
      </w:r>
      <w:r w:rsidR="004A76C2" w:rsidRPr="005E13DD">
        <w:rPr>
          <w:color w:val="0F1115"/>
          <w:lang w:val="en-US"/>
        </w:rPr>
        <w:t xml:space="preserve">[3] </w:t>
      </w:r>
      <w:r w:rsidR="00053BA2">
        <w:rPr>
          <w:color w:val="0F1115"/>
          <w:lang w:val="en-US"/>
        </w:rPr>
        <w:t>wa</w:t>
      </w:r>
      <w:r w:rsidRPr="00BF6F65">
        <w:rPr>
          <w:color w:val="0F1115"/>
          <w:lang w:val="en-US"/>
        </w:rPr>
        <w:t xml:space="preserve">s </w:t>
      </w:r>
      <w:r w:rsidR="004330EC" w:rsidRPr="00BF6F65">
        <w:rPr>
          <w:color w:val="0F1115"/>
          <w:lang w:val="en-US"/>
        </w:rPr>
        <w:t>carefully chosen</w:t>
      </w:r>
      <w:r w:rsidRPr="00BF6F65">
        <w:rPr>
          <w:color w:val="0F1115"/>
          <w:lang w:val="en-US"/>
        </w:rPr>
        <w:t xml:space="preserve"> as the representative turbine for the 20</w:t>
      </w:r>
      <w:r w:rsidR="00102B78">
        <w:rPr>
          <w:color w:val="0F1115"/>
          <w:lang w:val="en-US"/>
        </w:rPr>
        <w:t xml:space="preserve"> </w:t>
      </w:r>
      <w:r w:rsidRPr="00BF6F65">
        <w:rPr>
          <w:color w:val="0F1115"/>
          <w:lang w:val="en-US"/>
        </w:rPr>
        <w:t xml:space="preserve">MW class </w:t>
      </w:r>
      <w:r w:rsidR="00053BA2">
        <w:rPr>
          <w:color w:val="0F1115"/>
          <w:lang w:val="en-US"/>
        </w:rPr>
        <w:t>owing</w:t>
      </w:r>
      <w:r w:rsidRPr="00BF6F65">
        <w:rPr>
          <w:color w:val="0F1115"/>
          <w:lang w:val="en-US"/>
        </w:rPr>
        <w:t xml:space="preserve"> to its high exhaust temperature, excellent CHP </w:t>
      </w:r>
      <w:r w:rsidR="004330EC" w:rsidRPr="00BF6F65">
        <w:rPr>
          <w:color w:val="0F1115"/>
          <w:lang w:val="en-US"/>
        </w:rPr>
        <w:t>appropriateness</w:t>
      </w:r>
      <w:r w:rsidRPr="00BF6F65">
        <w:rPr>
          <w:color w:val="0F1115"/>
          <w:lang w:val="en-US"/>
        </w:rPr>
        <w:t>, and strong global deployment. </w:t>
      </w:r>
      <w:r w:rsidRPr="00BF6F65">
        <w:rPr>
          <w:rStyle w:val="Strong"/>
          <w:b w:val="0"/>
          <w:bCs w:val="0"/>
          <w:color w:val="0F1115"/>
          <w:lang w:val="en-US"/>
        </w:rPr>
        <w:t>Its key technical data (ISO conditions, DLE burners)</w:t>
      </w:r>
      <w:r w:rsidR="004A76C2">
        <w:rPr>
          <w:rStyle w:val="Strong"/>
          <w:b w:val="0"/>
          <w:bCs w:val="0"/>
          <w:color w:val="0F1115"/>
          <w:lang w:val="en-US"/>
        </w:rPr>
        <w:t>,</w:t>
      </w:r>
      <w:r w:rsidR="004A76C2" w:rsidRPr="004A76C2">
        <w:rPr>
          <w:color w:val="0F1115"/>
          <w:lang w:val="en-US"/>
        </w:rPr>
        <w:t xml:space="preserve"> </w:t>
      </w:r>
      <w:r w:rsidR="00914E89">
        <w:rPr>
          <w:color w:val="0F1115"/>
          <w:lang w:val="en-US"/>
        </w:rPr>
        <w:t>[3]</w:t>
      </w:r>
      <w:r w:rsidRPr="00BF6F65">
        <w:rPr>
          <w:rStyle w:val="Strong"/>
          <w:b w:val="0"/>
          <w:bCs w:val="0"/>
          <w:color w:val="0F1115"/>
          <w:lang w:val="en-US"/>
        </w:rPr>
        <w:t xml:space="preserve"> are:</w:t>
      </w:r>
    </w:p>
    <w:p w14:paraId="072BC1C8" w14:textId="6F34521C" w:rsidR="00D906F7" w:rsidRPr="00BF6F65" w:rsidRDefault="00D906F7" w:rsidP="002C46D4">
      <w:pPr>
        <w:pStyle w:val="ds-markdown-paragraph"/>
        <w:numPr>
          <w:ilvl w:val="0"/>
          <w:numId w:val="18"/>
        </w:numPr>
        <w:shd w:val="clear" w:color="auto" w:fill="FFFFFF"/>
        <w:spacing w:after="0" w:afterAutospacing="0" w:line="360" w:lineRule="auto"/>
        <w:ind w:left="0" w:firstLine="0"/>
        <w:jc w:val="both"/>
        <w:rPr>
          <w:color w:val="0F1115"/>
          <w:lang w:val="en-US"/>
        </w:rPr>
      </w:pPr>
      <w:r w:rsidRPr="00BF6F65">
        <w:rPr>
          <w:rStyle w:val="Strong"/>
          <w:b w:val="0"/>
          <w:bCs w:val="0"/>
          <w:color w:val="0F1115"/>
          <w:lang w:val="en-US"/>
        </w:rPr>
        <w:t>Electrical Output:</w:t>
      </w:r>
      <w:r w:rsidRPr="00BF6F65">
        <w:rPr>
          <w:color w:val="0F1115"/>
          <w:lang w:val="en-US"/>
        </w:rPr>
        <w:t> 20</w:t>
      </w:r>
      <w:r w:rsidR="002C46D4" w:rsidRPr="00BF6F65">
        <w:rPr>
          <w:color w:val="0F1115"/>
          <w:lang w:val="en-US"/>
        </w:rPr>
        <w:t xml:space="preserve"> to </w:t>
      </w:r>
      <w:r w:rsidRPr="00BF6F65">
        <w:rPr>
          <w:color w:val="0F1115"/>
          <w:lang w:val="en-US"/>
        </w:rPr>
        <w:t>22 MWe</w:t>
      </w:r>
    </w:p>
    <w:p w14:paraId="34B5C3F7" w14:textId="09243215" w:rsidR="00D906F7" w:rsidRPr="00BF6F65" w:rsidRDefault="000C218F" w:rsidP="002C46D4">
      <w:pPr>
        <w:pStyle w:val="ds-markdown-paragraph"/>
        <w:numPr>
          <w:ilvl w:val="0"/>
          <w:numId w:val="18"/>
        </w:numPr>
        <w:shd w:val="clear" w:color="auto" w:fill="FFFFFF"/>
        <w:spacing w:after="0" w:afterAutospacing="0" w:line="360" w:lineRule="auto"/>
        <w:ind w:left="0" w:firstLine="0"/>
        <w:jc w:val="both"/>
        <w:rPr>
          <w:color w:val="0F1115"/>
          <w:lang w:val="en-US"/>
        </w:rPr>
      </w:pPr>
      <w:r>
        <w:rPr>
          <w:rStyle w:val="Strong"/>
          <w:b w:val="0"/>
          <w:bCs w:val="0"/>
          <w:color w:val="0F1115"/>
          <w:lang w:val="en-US"/>
        </w:rPr>
        <w:t>Electrical Efficiency</w:t>
      </w:r>
      <w:r w:rsidR="00D906F7" w:rsidRPr="00BF6F65">
        <w:rPr>
          <w:rStyle w:val="Strong"/>
          <w:b w:val="0"/>
          <w:bCs w:val="0"/>
          <w:color w:val="0F1115"/>
          <w:lang w:val="en-US"/>
        </w:rPr>
        <w:t>:</w:t>
      </w:r>
      <w:r w:rsidR="00D906F7" w:rsidRPr="00BF6F65">
        <w:rPr>
          <w:color w:val="0F1115"/>
          <w:lang w:val="en-US"/>
        </w:rPr>
        <w:t> 36</w:t>
      </w:r>
      <w:r w:rsidR="002C46D4" w:rsidRPr="00BF6F65">
        <w:rPr>
          <w:color w:val="0F1115"/>
          <w:lang w:val="en-US"/>
        </w:rPr>
        <w:t xml:space="preserve"> to </w:t>
      </w:r>
      <w:r w:rsidR="00D906F7" w:rsidRPr="00BF6F65">
        <w:rPr>
          <w:color w:val="0F1115"/>
          <w:lang w:val="en-US"/>
        </w:rPr>
        <w:t>38%</w:t>
      </w:r>
    </w:p>
    <w:p w14:paraId="3C2B97F3" w14:textId="401D5AF4" w:rsidR="00D906F7" w:rsidRPr="00BF6F65" w:rsidRDefault="00D906F7" w:rsidP="00DA12F7">
      <w:pPr>
        <w:pStyle w:val="ds-markdown-paragraph"/>
        <w:numPr>
          <w:ilvl w:val="0"/>
          <w:numId w:val="18"/>
        </w:numPr>
        <w:shd w:val="clear" w:color="auto" w:fill="FFFFFF"/>
        <w:spacing w:after="0" w:afterAutospacing="0" w:line="360" w:lineRule="auto"/>
        <w:ind w:left="0" w:firstLine="0"/>
        <w:jc w:val="both"/>
        <w:rPr>
          <w:color w:val="0F1115"/>
          <w:lang w:val="en-US"/>
        </w:rPr>
      </w:pPr>
      <w:r w:rsidRPr="00BF6F65">
        <w:rPr>
          <w:rStyle w:val="Strong"/>
          <w:b w:val="0"/>
          <w:bCs w:val="0"/>
          <w:color w:val="0F1115"/>
          <w:lang w:val="en-US"/>
        </w:rPr>
        <w:t>Fu</w:t>
      </w:r>
      <w:r w:rsidR="000C218F">
        <w:rPr>
          <w:rStyle w:val="Strong"/>
          <w:b w:val="0"/>
          <w:bCs w:val="0"/>
          <w:color w:val="0F1115"/>
          <w:lang w:val="en-US"/>
        </w:rPr>
        <w:t>el Input</w:t>
      </w:r>
      <w:r w:rsidRPr="00BF6F65">
        <w:rPr>
          <w:rStyle w:val="Strong"/>
          <w:b w:val="0"/>
          <w:bCs w:val="0"/>
          <w:color w:val="0F1115"/>
          <w:lang w:val="en-US"/>
        </w:rPr>
        <w:t>:</w:t>
      </w:r>
      <w:r w:rsidRPr="00BF6F65">
        <w:rPr>
          <w:color w:val="0F1115"/>
          <w:lang w:val="en-US"/>
        </w:rPr>
        <w:t> 56 MW</w:t>
      </w:r>
    </w:p>
    <w:p w14:paraId="6F71081C" w14:textId="77777777" w:rsidR="00D906F7" w:rsidRPr="00BF6F65" w:rsidRDefault="00D906F7" w:rsidP="00DA12F7">
      <w:pPr>
        <w:pStyle w:val="ds-markdown-paragraph"/>
        <w:numPr>
          <w:ilvl w:val="0"/>
          <w:numId w:val="18"/>
        </w:numPr>
        <w:shd w:val="clear" w:color="auto" w:fill="FFFFFF"/>
        <w:spacing w:after="0" w:afterAutospacing="0" w:line="360" w:lineRule="auto"/>
        <w:ind w:left="0" w:firstLine="0"/>
        <w:jc w:val="both"/>
        <w:rPr>
          <w:color w:val="0F1115"/>
          <w:lang w:val="en-US"/>
        </w:rPr>
      </w:pPr>
      <w:r w:rsidRPr="00BF6F65">
        <w:rPr>
          <w:rStyle w:val="Strong"/>
          <w:b w:val="0"/>
          <w:bCs w:val="0"/>
          <w:color w:val="0F1115"/>
          <w:lang w:val="en-US"/>
        </w:rPr>
        <w:t>Turbine Inlet Temperature (TIT):</w:t>
      </w:r>
      <w:r w:rsidRPr="00BF6F65">
        <w:rPr>
          <w:color w:val="0F1115"/>
          <w:lang w:val="en-US"/>
        </w:rPr>
        <w:t> 1100-1140°C</w:t>
      </w:r>
    </w:p>
    <w:p w14:paraId="5E511B46" w14:textId="77777777" w:rsidR="00D906F7" w:rsidRPr="00BF6F65" w:rsidRDefault="00D906F7" w:rsidP="00DA12F7">
      <w:pPr>
        <w:pStyle w:val="ds-markdown-paragraph"/>
        <w:numPr>
          <w:ilvl w:val="0"/>
          <w:numId w:val="18"/>
        </w:numPr>
        <w:shd w:val="clear" w:color="auto" w:fill="FFFFFF"/>
        <w:spacing w:after="0" w:afterAutospacing="0" w:line="360" w:lineRule="auto"/>
        <w:ind w:left="0" w:firstLine="0"/>
        <w:jc w:val="both"/>
        <w:rPr>
          <w:color w:val="0F1115"/>
          <w:lang w:val="en-US"/>
        </w:rPr>
      </w:pPr>
      <w:r w:rsidRPr="00BF6F65">
        <w:rPr>
          <w:rStyle w:val="Strong"/>
          <w:b w:val="0"/>
          <w:bCs w:val="0"/>
          <w:color w:val="0F1115"/>
          <w:lang w:val="en-US"/>
        </w:rPr>
        <w:t>Exhaust Temperature:</w:t>
      </w:r>
      <w:r w:rsidRPr="00BF6F65">
        <w:rPr>
          <w:color w:val="0F1115"/>
          <w:lang w:val="en-US"/>
        </w:rPr>
        <w:t> 515°C</w:t>
      </w:r>
    </w:p>
    <w:p w14:paraId="68902511" w14:textId="77777777" w:rsidR="00D906F7" w:rsidRPr="00BF6F65" w:rsidRDefault="00D906F7" w:rsidP="00DA12F7">
      <w:pPr>
        <w:pStyle w:val="ds-markdown-paragraph"/>
        <w:numPr>
          <w:ilvl w:val="0"/>
          <w:numId w:val="18"/>
        </w:numPr>
        <w:shd w:val="clear" w:color="auto" w:fill="FFFFFF"/>
        <w:spacing w:after="0" w:afterAutospacing="0" w:line="360" w:lineRule="auto"/>
        <w:ind w:left="0" w:firstLine="0"/>
        <w:jc w:val="both"/>
        <w:rPr>
          <w:color w:val="0F1115"/>
          <w:lang w:val="en-US"/>
        </w:rPr>
      </w:pPr>
      <w:r w:rsidRPr="00BF6F65">
        <w:rPr>
          <w:rStyle w:val="Strong"/>
          <w:b w:val="0"/>
          <w:bCs w:val="0"/>
          <w:color w:val="0F1115"/>
          <w:lang w:val="en-US"/>
        </w:rPr>
        <w:t>Exhaust Mass Flow:</w:t>
      </w:r>
      <w:r w:rsidRPr="00BF6F65">
        <w:rPr>
          <w:color w:val="0F1115"/>
          <w:lang w:val="en-US"/>
        </w:rPr>
        <w:t> 84 kg/s</w:t>
      </w:r>
    </w:p>
    <w:p w14:paraId="7CEAF8CE" w14:textId="77777777" w:rsidR="00D906F7" w:rsidRPr="00BF6F65" w:rsidRDefault="00D906F7" w:rsidP="00DA12F7">
      <w:pPr>
        <w:pStyle w:val="ds-markdown-paragraph"/>
        <w:numPr>
          <w:ilvl w:val="0"/>
          <w:numId w:val="18"/>
        </w:numPr>
        <w:shd w:val="clear" w:color="auto" w:fill="FFFFFF"/>
        <w:spacing w:after="0" w:afterAutospacing="0" w:line="360" w:lineRule="auto"/>
        <w:ind w:left="0" w:firstLine="0"/>
        <w:jc w:val="both"/>
        <w:rPr>
          <w:color w:val="0F1115"/>
          <w:lang w:val="en-US"/>
        </w:rPr>
      </w:pPr>
      <w:r w:rsidRPr="00BF6F65">
        <w:rPr>
          <w:rStyle w:val="Strong"/>
          <w:b w:val="0"/>
          <w:bCs w:val="0"/>
          <w:color w:val="0F1115"/>
          <w:lang w:val="en-US"/>
        </w:rPr>
        <w:lastRenderedPageBreak/>
        <w:t>Pressure Ratio:</w:t>
      </w:r>
      <w:r w:rsidRPr="00BF6F65">
        <w:rPr>
          <w:color w:val="0F1115"/>
          <w:lang w:val="en-US"/>
        </w:rPr>
        <w:t> 18:1</w:t>
      </w:r>
    </w:p>
    <w:p w14:paraId="5D57EBCC" w14:textId="77777777" w:rsidR="00D906F7" w:rsidRPr="00BF6F65" w:rsidRDefault="00D906F7" w:rsidP="00DA12F7">
      <w:pPr>
        <w:pStyle w:val="ds-markdown-paragraph"/>
        <w:numPr>
          <w:ilvl w:val="0"/>
          <w:numId w:val="18"/>
        </w:numPr>
        <w:shd w:val="clear" w:color="auto" w:fill="FFFFFF"/>
        <w:spacing w:after="0" w:afterAutospacing="0" w:line="360" w:lineRule="auto"/>
        <w:ind w:left="0" w:firstLine="0"/>
        <w:jc w:val="both"/>
        <w:rPr>
          <w:color w:val="0F1115"/>
          <w:lang w:val="en-US"/>
        </w:rPr>
      </w:pPr>
      <w:r w:rsidRPr="00BF6F65">
        <w:rPr>
          <w:rStyle w:val="Strong"/>
          <w:b w:val="0"/>
          <w:bCs w:val="0"/>
          <w:color w:val="0F1115"/>
          <w:lang w:val="en-US"/>
        </w:rPr>
        <w:t>NOx Emissions:</w:t>
      </w:r>
      <w:r w:rsidRPr="00BF6F65">
        <w:rPr>
          <w:color w:val="0F1115"/>
          <w:lang w:val="en-US"/>
        </w:rPr>
        <w:t xml:space="preserve"> &lt; 25 </w:t>
      </w:r>
      <w:proofErr w:type="spellStart"/>
      <w:r w:rsidRPr="00BF6F65">
        <w:rPr>
          <w:color w:val="0F1115"/>
          <w:lang w:val="en-US"/>
        </w:rPr>
        <w:t>ppmvd</w:t>
      </w:r>
      <w:proofErr w:type="spellEnd"/>
      <w:r w:rsidRPr="00BF6F65">
        <w:rPr>
          <w:color w:val="0F1115"/>
          <w:lang w:val="en-US"/>
        </w:rPr>
        <w:t xml:space="preserve"> (DLE)</w:t>
      </w:r>
    </w:p>
    <w:p w14:paraId="10FDDFC8" w14:textId="0C7C7697" w:rsidR="00D906F7" w:rsidRPr="00D906F7" w:rsidRDefault="00D906F7" w:rsidP="00102B78">
      <w:pPr>
        <w:pStyle w:val="ds-markdown-paragraph"/>
        <w:shd w:val="clear" w:color="auto" w:fill="FFFFFF"/>
        <w:spacing w:before="240" w:beforeAutospacing="0" w:after="0" w:afterAutospacing="0" w:line="360" w:lineRule="auto"/>
        <w:jc w:val="both"/>
        <w:rPr>
          <w:color w:val="0F1115"/>
          <w:lang w:val="en-US"/>
        </w:rPr>
      </w:pPr>
      <w:r w:rsidRPr="00D906F7">
        <w:rPr>
          <w:color w:val="0F1115"/>
          <w:lang w:val="en-US"/>
        </w:rPr>
        <w:t>The package includes </w:t>
      </w:r>
      <w:r w:rsidRPr="00D906F7">
        <w:rPr>
          <w:rStyle w:val="Strong"/>
          <w:b w:val="0"/>
          <w:bCs w:val="0"/>
          <w:color w:val="0F1115"/>
          <w:lang w:val="en-US"/>
        </w:rPr>
        <w:t>a multi-stage filter and silencer air intake system, a 10-stage axial compressor (PR=18), an annular Dry Low Emissions (DLE) combustor, and a 2-stage turbine.</w:t>
      </w:r>
      <w:r w:rsidRPr="00D906F7">
        <w:rPr>
          <w:color w:val="0F1115"/>
          <w:lang w:val="en-US"/>
        </w:rPr>
        <w:t> This 20</w:t>
      </w:r>
      <w:r w:rsidR="00102B78">
        <w:rPr>
          <w:color w:val="0F1115"/>
          <w:lang w:val="en-US"/>
        </w:rPr>
        <w:t xml:space="preserve"> </w:t>
      </w:r>
      <w:r w:rsidRPr="00D906F7">
        <w:rPr>
          <w:color w:val="0F1115"/>
          <w:lang w:val="en-US"/>
        </w:rPr>
        <w:t xml:space="preserve">MW gas turbine </w:t>
      </w:r>
      <w:r w:rsidR="00102B78">
        <w:rPr>
          <w:color w:val="0F1115"/>
          <w:lang w:val="en-US"/>
        </w:rPr>
        <w:t>was selected</w:t>
      </w:r>
      <w:r w:rsidRPr="00D906F7">
        <w:rPr>
          <w:color w:val="0F1115"/>
          <w:lang w:val="en-US"/>
        </w:rPr>
        <w:t xml:space="preserve"> based on its favorable thermal, mechanical, and electrical characteristics, specifically the high exhaust temperature and mass flow suitable for heat recovery. </w:t>
      </w:r>
      <w:r w:rsidRPr="00D906F7">
        <w:rPr>
          <w:rStyle w:val="Strong"/>
          <w:b w:val="0"/>
          <w:bCs w:val="0"/>
          <w:color w:val="0F1115"/>
          <w:lang w:val="en-US"/>
        </w:rPr>
        <w:t xml:space="preserve">Other comparable models on the worldwide market include the Kawasaki Heavy Industries L20A, Baker Hughes NovaLT20, Solar Turbines Titan 130, GE </w:t>
      </w:r>
      <w:proofErr w:type="spellStart"/>
      <w:r w:rsidRPr="00D906F7">
        <w:rPr>
          <w:rStyle w:val="Strong"/>
          <w:b w:val="0"/>
          <w:bCs w:val="0"/>
          <w:color w:val="0F1115"/>
          <w:lang w:val="en-US"/>
        </w:rPr>
        <w:t>Vernova</w:t>
      </w:r>
      <w:proofErr w:type="spellEnd"/>
      <w:r w:rsidRPr="00D906F7">
        <w:rPr>
          <w:rStyle w:val="Strong"/>
          <w:b w:val="0"/>
          <w:bCs w:val="0"/>
          <w:color w:val="0F1115"/>
          <w:lang w:val="en-US"/>
        </w:rPr>
        <w:t xml:space="preserve"> Frame 5 variants, and MAN Energy Solutions MGT 20 class, all designed or optimized for CHP applications.</w:t>
      </w:r>
    </w:p>
    <w:p w14:paraId="767EB9FE" w14:textId="33EC0C1D" w:rsidR="00D906F7" w:rsidRPr="00D906F7" w:rsidRDefault="00D906F7" w:rsidP="00F36B3D">
      <w:pPr>
        <w:pStyle w:val="ds-markdown-paragraph"/>
        <w:shd w:val="clear" w:color="auto" w:fill="FFFFFF"/>
        <w:spacing w:before="240" w:beforeAutospacing="0" w:after="0" w:afterAutospacing="0" w:line="360" w:lineRule="auto"/>
        <w:jc w:val="both"/>
        <w:rPr>
          <w:color w:val="0F1115"/>
          <w:lang w:val="en-US"/>
        </w:rPr>
      </w:pPr>
      <w:r w:rsidRPr="00D906F7">
        <w:rPr>
          <w:rStyle w:val="Strong"/>
          <w:b w:val="0"/>
          <w:bCs w:val="0"/>
          <w:color w:val="0F1115"/>
          <w:lang w:val="en-US"/>
        </w:rPr>
        <w:t>For the performance calculations in this analysis, the following values from the SGT-600 are used</w:t>
      </w:r>
      <w:r w:rsidR="004A76C2">
        <w:rPr>
          <w:rStyle w:val="Strong"/>
          <w:b w:val="0"/>
          <w:bCs w:val="0"/>
          <w:color w:val="0F1115"/>
          <w:lang w:val="en-US"/>
        </w:rPr>
        <w:t xml:space="preserve">, </w:t>
      </w:r>
      <w:r w:rsidR="004A76C2" w:rsidRPr="005E13DD">
        <w:rPr>
          <w:color w:val="0F1115"/>
          <w:lang w:val="en-US"/>
        </w:rPr>
        <w:t>[3]</w:t>
      </w:r>
      <w:r w:rsidRPr="00D906F7">
        <w:rPr>
          <w:rStyle w:val="Strong"/>
          <w:b w:val="0"/>
          <w:bCs w:val="0"/>
          <w:color w:val="0F1115"/>
          <w:lang w:val="en-US"/>
        </w:rPr>
        <w:t>:</w:t>
      </w:r>
    </w:p>
    <w:p w14:paraId="76B24A45" w14:textId="01997D25" w:rsidR="00D906F7" w:rsidRPr="00D906F7" w:rsidRDefault="00D906F7" w:rsidP="004A76C2">
      <w:pPr>
        <w:pStyle w:val="ds-markdown-paragraph"/>
        <w:numPr>
          <w:ilvl w:val="0"/>
          <w:numId w:val="19"/>
        </w:numPr>
        <w:shd w:val="clear" w:color="auto" w:fill="FFFFFF"/>
        <w:spacing w:after="0" w:afterAutospacing="0" w:line="360" w:lineRule="auto"/>
        <w:ind w:left="0" w:firstLine="0"/>
        <w:jc w:val="both"/>
        <w:rPr>
          <w:color w:val="0F1115"/>
        </w:rPr>
      </w:pPr>
      <w:r w:rsidRPr="00D906F7">
        <w:rPr>
          <w:rStyle w:val="Strong"/>
          <w:b w:val="0"/>
          <w:bCs w:val="0"/>
          <w:color w:val="0F1115"/>
        </w:rPr>
        <w:t xml:space="preserve">Net </w:t>
      </w:r>
      <w:proofErr w:type="spellStart"/>
      <w:r w:rsidRPr="00D906F7">
        <w:rPr>
          <w:rStyle w:val="Strong"/>
          <w:b w:val="0"/>
          <w:bCs w:val="0"/>
          <w:color w:val="0F1115"/>
        </w:rPr>
        <w:t>Electrical</w:t>
      </w:r>
      <w:proofErr w:type="spellEnd"/>
      <w:r w:rsidRPr="00D906F7">
        <w:rPr>
          <w:rStyle w:val="Strong"/>
          <w:b w:val="0"/>
          <w:bCs w:val="0"/>
          <w:color w:val="0F1115"/>
        </w:rPr>
        <w:t xml:space="preserve"> Output (</w:t>
      </w:r>
      <w:proofErr w:type="spellStart"/>
      <w:r w:rsidRPr="00D906F7">
        <w:rPr>
          <w:rStyle w:val="Strong"/>
          <w:b w:val="0"/>
          <w:bCs w:val="0"/>
          <w:color w:val="0F1115"/>
        </w:rPr>
        <w:t>P</w:t>
      </w:r>
      <w:r w:rsidRPr="004A76C2">
        <w:rPr>
          <w:rStyle w:val="Strong"/>
          <w:b w:val="0"/>
          <w:bCs w:val="0"/>
          <w:color w:val="0F1115"/>
          <w:vertAlign w:val="subscript"/>
        </w:rPr>
        <w:t>net</w:t>
      </w:r>
      <w:proofErr w:type="spellEnd"/>
      <w:proofErr w:type="gramStart"/>
      <w:r w:rsidRPr="00D906F7">
        <w:rPr>
          <w:rStyle w:val="Strong"/>
          <w:b w:val="0"/>
          <w:bCs w:val="0"/>
          <w:color w:val="0F1115"/>
        </w:rPr>
        <w:t>):</w:t>
      </w:r>
      <w:proofErr w:type="gramEnd"/>
      <w:r w:rsidRPr="00D906F7">
        <w:rPr>
          <w:color w:val="0F1115"/>
        </w:rPr>
        <w:t xml:space="preserve"> 20.5 </w:t>
      </w:r>
      <w:proofErr w:type="spellStart"/>
      <w:r w:rsidRPr="00D906F7">
        <w:rPr>
          <w:color w:val="0F1115"/>
        </w:rPr>
        <w:t>MWe</w:t>
      </w:r>
      <w:proofErr w:type="spellEnd"/>
    </w:p>
    <w:p w14:paraId="30D822CB" w14:textId="176E5A53" w:rsidR="00D906F7" w:rsidRPr="00D906F7" w:rsidRDefault="002C46D4" w:rsidP="00DA12F7">
      <w:pPr>
        <w:pStyle w:val="ds-markdown-paragraph"/>
        <w:numPr>
          <w:ilvl w:val="0"/>
          <w:numId w:val="19"/>
        </w:numPr>
        <w:shd w:val="clear" w:color="auto" w:fill="FFFFFF"/>
        <w:spacing w:after="0" w:afterAutospacing="0" w:line="360" w:lineRule="auto"/>
        <w:ind w:left="0" w:firstLine="0"/>
        <w:jc w:val="both"/>
        <w:rPr>
          <w:color w:val="0F1115"/>
          <w:lang w:val="en-US"/>
        </w:rPr>
      </w:pPr>
      <w:r>
        <w:rPr>
          <w:rStyle w:val="Strong"/>
          <w:b w:val="0"/>
          <w:bCs w:val="0"/>
          <w:color w:val="0F1115"/>
          <w:lang w:val="en-US"/>
        </w:rPr>
        <w:t>Fuel Input (LHV) (</w:t>
      </w:r>
      <w:proofErr w:type="spellStart"/>
      <w:r>
        <w:rPr>
          <w:rStyle w:val="Strong"/>
          <w:b w:val="0"/>
          <w:bCs w:val="0"/>
          <w:color w:val="0F1115"/>
          <w:lang w:val="en-US"/>
        </w:rPr>
        <w:t>Q</w:t>
      </w:r>
      <w:r w:rsidR="00D906F7" w:rsidRPr="002C46D4">
        <w:rPr>
          <w:rStyle w:val="Strong"/>
          <w:b w:val="0"/>
          <w:bCs w:val="0"/>
          <w:color w:val="0F1115"/>
          <w:vertAlign w:val="subscript"/>
          <w:lang w:val="en-US"/>
        </w:rPr>
        <w:t>fuel</w:t>
      </w:r>
      <w:proofErr w:type="spellEnd"/>
      <w:r w:rsidR="00D906F7" w:rsidRPr="00D906F7">
        <w:rPr>
          <w:rStyle w:val="Strong"/>
          <w:b w:val="0"/>
          <w:bCs w:val="0"/>
          <w:color w:val="0F1115"/>
          <w:lang w:val="en-US"/>
        </w:rPr>
        <w:t>):</w:t>
      </w:r>
      <w:r w:rsidR="00D906F7" w:rsidRPr="00D906F7">
        <w:rPr>
          <w:color w:val="0F1115"/>
          <w:lang w:val="en-US"/>
        </w:rPr>
        <w:t> 56 MW</w:t>
      </w:r>
    </w:p>
    <w:p w14:paraId="6EBB849C" w14:textId="64B00EC1" w:rsidR="00D906F7" w:rsidRPr="00D906F7" w:rsidRDefault="002C46D4" w:rsidP="004A76C2">
      <w:pPr>
        <w:pStyle w:val="ds-markdown-paragraph"/>
        <w:numPr>
          <w:ilvl w:val="0"/>
          <w:numId w:val="19"/>
        </w:numPr>
        <w:shd w:val="clear" w:color="auto" w:fill="FFFFFF"/>
        <w:spacing w:after="0" w:afterAutospacing="0" w:line="360" w:lineRule="auto"/>
        <w:ind w:left="0" w:firstLine="0"/>
        <w:jc w:val="both"/>
        <w:rPr>
          <w:color w:val="0F1115"/>
          <w:lang w:val="en-US"/>
        </w:rPr>
      </w:pPr>
      <w:r>
        <w:rPr>
          <w:rStyle w:val="Strong"/>
          <w:b w:val="0"/>
          <w:bCs w:val="0"/>
          <w:color w:val="0F1115"/>
          <w:lang w:val="en-US"/>
        </w:rPr>
        <w:t>Exhaust Flow (</w:t>
      </w:r>
      <m:oMath>
        <m:acc>
          <m:accPr>
            <m:chr m:val="̇"/>
            <m:ctrlPr>
              <w:rPr>
                <w:rStyle w:val="Strong"/>
                <w:rFonts w:ascii="Cambria Math" w:hAnsi="Cambria Math"/>
                <w:b w:val="0"/>
                <w:bCs w:val="0"/>
                <w:i/>
                <w:color w:val="0F1115"/>
                <w:lang w:val="en-US"/>
              </w:rPr>
            </m:ctrlPr>
          </m:accPr>
          <m:e>
            <m:r>
              <w:rPr>
                <w:rStyle w:val="Strong"/>
                <w:rFonts w:ascii="Cambria Math" w:hAnsi="Cambria Math"/>
                <w:color w:val="0F1115"/>
                <w:lang w:val="en-US"/>
              </w:rPr>
              <m:t>m</m:t>
            </m:r>
          </m:e>
        </m:acc>
      </m:oMath>
      <w:proofErr w:type="spellStart"/>
      <w:r w:rsidR="004A76C2">
        <w:rPr>
          <w:rStyle w:val="Strong"/>
          <w:b w:val="0"/>
          <w:bCs w:val="0"/>
          <w:color w:val="0F1115"/>
          <w:vertAlign w:val="subscript"/>
          <w:lang w:val="en-US"/>
        </w:rPr>
        <w:t>exh</w:t>
      </w:r>
      <w:proofErr w:type="spellEnd"/>
      <w:r w:rsidR="004A76C2">
        <w:rPr>
          <w:rStyle w:val="Strong"/>
          <w:b w:val="0"/>
          <w:bCs w:val="0"/>
          <w:color w:val="0F1115"/>
          <w:lang w:val="en-US"/>
        </w:rPr>
        <w:t>)</w:t>
      </w:r>
      <w:r w:rsidR="00D906F7" w:rsidRPr="00D906F7">
        <w:rPr>
          <w:rStyle w:val="Strong"/>
          <w:b w:val="0"/>
          <w:bCs w:val="0"/>
          <w:color w:val="0F1115"/>
          <w:lang w:val="en-US"/>
        </w:rPr>
        <w:t>:</w:t>
      </w:r>
      <w:r w:rsidR="00D906F7" w:rsidRPr="00D906F7">
        <w:rPr>
          <w:color w:val="0F1115"/>
          <w:lang w:val="en-US"/>
        </w:rPr>
        <w:t> 84 kg/s</w:t>
      </w:r>
    </w:p>
    <w:p w14:paraId="2ADB3DB9" w14:textId="3E0D6A2E" w:rsidR="00D906F7" w:rsidRPr="004A76C2" w:rsidRDefault="002C46D4" w:rsidP="00DA12F7">
      <w:pPr>
        <w:pStyle w:val="ds-markdown-paragraph"/>
        <w:numPr>
          <w:ilvl w:val="0"/>
          <w:numId w:val="19"/>
        </w:numPr>
        <w:shd w:val="clear" w:color="auto" w:fill="FFFFFF"/>
        <w:spacing w:after="0" w:afterAutospacing="0" w:line="360" w:lineRule="auto"/>
        <w:ind w:left="0" w:firstLine="0"/>
        <w:jc w:val="both"/>
        <w:rPr>
          <w:color w:val="0F1115"/>
          <w:lang w:val="en-US"/>
        </w:rPr>
      </w:pPr>
      <w:r w:rsidRPr="004A76C2">
        <w:rPr>
          <w:rStyle w:val="Strong"/>
          <w:b w:val="0"/>
          <w:bCs w:val="0"/>
          <w:color w:val="0F1115"/>
          <w:lang w:val="en-US"/>
        </w:rPr>
        <w:t>Exhaust Temperature (</w:t>
      </w:r>
      <w:proofErr w:type="spellStart"/>
      <w:r w:rsidRPr="004A76C2">
        <w:rPr>
          <w:rStyle w:val="Strong"/>
          <w:b w:val="0"/>
          <w:bCs w:val="0"/>
          <w:color w:val="0F1115"/>
          <w:lang w:val="en-US"/>
        </w:rPr>
        <w:t>T</w:t>
      </w:r>
      <w:r w:rsidR="00D906F7" w:rsidRPr="004A76C2">
        <w:rPr>
          <w:rStyle w:val="Strong"/>
          <w:b w:val="0"/>
          <w:bCs w:val="0"/>
          <w:color w:val="0F1115"/>
          <w:vertAlign w:val="subscript"/>
          <w:lang w:val="en-US"/>
        </w:rPr>
        <w:t>exh</w:t>
      </w:r>
      <w:proofErr w:type="spellEnd"/>
      <w:r w:rsidR="00D906F7" w:rsidRPr="004A76C2">
        <w:rPr>
          <w:rStyle w:val="Strong"/>
          <w:b w:val="0"/>
          <w:bCs w:val="0"/>
          <w:color w:val="0F1115"/>
          <w:lang w:val="en-US"/>
        </w:rPr>
        <w:t>):</w:t>
      </w:r>
      <w:r w:rsidR="00D906F7" w:rsidRPr="004A76C2">
        <w:rPr>
          <w:color w:val="0F1115"/>
          <w:lang w:val="en-US"/>
        </w:rPr>
        <w:t> 515°C</w:t>
      </w:r>
    </w:p>
    <w:p w14:paraId="3137B354" w14:textId="6FB9FF55" w:rsidR="002B5F88" w:rsidRPr="002B5F88" w:rsidRDefault="002B5F88" w:rsidP="0019597D">
      <w:pPr>
        <w:pStyle w:val="ds-markdown-paragraph"/>
        <w:numPr>
          <w:ilvl w:val="0"/>
          <w:numId w:val="19"/>
        </w:numPr>
        <w:shd w:val="clear" w:color="auto" w:fill="FFFFFF"/>
        <w:spacing w:after="0" w:afterAutospacing="0" w:line="360" w:lineRule="auto"/>
        <w:ind w:left="0" w:firstLine="0"/>
        <w:jc w:val="both"/>
        <w:rPr>
          <w:color w:val="0F1115"/>
          <w:lang w:val="en-US"/>
        </w:rPr>
      </w:pPr>
      <w:r w:rsidRPr="002B5F88">
        <w:rPr>
          <w:rStyle w:val="Strong"/>
          <w:b w:val="0"/>
          <w:bCs w:val="0"/>
          <w:color w:val="0F1115"/>
          <w:shd w:val="clear" w:color="auto" w:fill="FFFFFF"/>
          <w:lang w:val="en-US"/>
        </w:rPr>
        <w:t>Component-Level Efficiencies:</w:t>
      </w:r>
      <w:r w:rsidRPr="002B5F88">
        <w:rPr>
          <w:rFonts w:ascii="Segoe UI" w:hAnsi="Segoe UI" w:cs="Segoe UI"/>
          <w:color w:val="0F1115"/>
          <w:shd w:val="clear" w:color="auto" w:fill="FFFFFF"/>
          <w:lang w:val="en-US"/>
        </w:rPr>
        <w:t> </w:t>
      </w:r>
      <w:r w:rsidRPr="002B5F88">
        <w:rPr>
          <w:color w:val="0F1115"/>
          <w:shd w:val="clear" w:color="auto" w:fill="FFFFFF"/>
          <w:lang w:val="en-US"/>
        </w:rPr>
        <w:t>The axial compressor and 2-stage turbine exhibit typical isentropic efficiencies of approximately 86% and 89%, r</w:t>
      </w:r>
      <w:r w:rsidR="0019597D">
        <w:rPr>
          <w:color w:val="0F1115"/>
          <w:shd w:val="clear" w:color="auto" w:fill="FFFFFF"/>
          <w:lang w:val="en-US"/>
        </w:rPr>
        <w:t xml:space="preserve">espectively, which underpin the </w:t>
      </w:r>
      <w:r w:rsidRPr="002B5F88">
        <w:rPr>
          <w:color w:val="0F1115"/>
          <w:shd w:val="clear" w:color="auto" w:fill="FFFFFF"/>
          <w:lang w:val="en-US"/>
        </w:rPr>
        <w:t xml:space="preserve">net electrical efficiency </w:t>
      </w:r>
      <w:r w:rsidR="0019597D">
        <w:rPr>
          <w:color w:val="0F1115"/>
          <w:shd w:val="clear" w:color="auto" w:fill="FFFFFF"/>
          <w:lang w:val="en-US"/>
        </w:rPr>
        <w:t>of the engine</w:t>
      </w:r>
      <w:r w:rsidR="0019597D" w:rsidRPr="002B5F88">
        <w:rPr>
          <w:color w:val="0F1115"/>
          <w:shd w:val="clear" w:color="auto" w:fill="FFFFFF"/>
          <w:lang w:val="en-US"/>
        </w:rPr>
        <w:t xml:space="preserve"> </w:t>
      </w:r>
      <w:r w:rsidRPr="002B5F88">
        <w:rPr>
          <w:color w:val="0F1115"/>
          <w:shd w:val="clear" w:color="auto" w:fill="FFFFFF"/>
          <w:lang w:val="en-US"/>
        </w:rPr>
        <w:t>[5, 6].</w:t>
      </w:r>
    </w:p>
    <w:p w14:paraId="6888AA9E" w14:textId="489905CF" w:rsidR="00F9174A" w:rsidRPr="0036444F" w:rsidRDefault="002B5F88" w:rsidP="00F9174A">
      <w:pPr>
        <w:pStyle w:val="HTMLPreformatted"/>
        <w:shd w:val="clear" w:color="auto" w:fill="F8F9FA"/>
        <w:spacing w:line="360" w:lineRule="auto"/>
        <w:rPr>
          <w:rFonts w:ascii="Times New Roman" w:hAnsi="Times New Roman" w:cs="Times New Roman"/>
          <w:sz w:val="24"/>
          <w:szCs w:val="24"/>
          <w:lang w:val="en-US"/>
        </w:rPr>
      </w:pPr>
      <w:r w:rsidRPr="002B5F88">
        <w:rPr>
          <w:rFonts w:ascii="Times New Roman" w:hAnsi="Times New Roman" w:cs="Times New Roman"/>
          <w:color w:val="0F1115"/>
          <w:sz w:val="24"/>
          <w:szCs w:val="24"/>
          <w:shd w:val="clear" w:color="auto" w:fill="FFFFFF"/>
          <w:lang w:val="en-US"/>
        </w:rPr>
        <w:t xml:space="preserve">To validate the performance assumptions and understand the internal energy conversions, a detailed thermodynamic model of the SGT-600 cycle was developed using </w:t>
      </w:r>
      <w:r w:rsidR="00080062" w:rsidRPr="00080062">
        <w:rPr>
          <w:rFonts w:ascii="Times New Roman" w:hAnsi="Times New Roman" w:cs="Times New Roman"/>
          <w:color w:val="0A0A0A"/>
          <w:sz w:val="24"/>
          <w:szCs w:val="24"/>
          <w:shd w:val="clear" w:color="auto" w:fill="FFFFFF"/>
          <w:lang w:val="en-US"/>
        </w:rPr>
        <w:t>EES (Engineering Equation Solver) software</w:t>
      </w:r>
      <w:r w:rsidRPr="002B5F88">
        <w:rPr>
          <w:rFonts w:ascii="Times New Roman" w:hAnsi="Times New Roman" w:cs="Times New Roman"/>
          <w:color w:val="0F1115"/>
          <w:sz w:val="24"/>
          <w:szCs w:val="24"/>
          <w:shd w:val="clear" w:color="auto" w:fill="FFFFFF"/>
          <w:lang w:val="en-US"/>
        </w:rPr>
        <w:t>. The model, based on the published inlet conditions, pressure ratio, and mass flow, allowed for the calculation of key component efficiencies. The analysis yielded an </w:t>
      </w:r>
      <w:r w:rsidRPr="00433C0C">
        <w:rPr>
          <w:rStyle w:val="Strong"/>
          <w:rFonts w:ascii="Times New Roman" w:hAnsi="Times New Roman" w:cs="Times New Roman"/>
          <w:b w:val="0"/>
          <w:bCs w:val="0"/>
          <w:color w:val="0F1115"/>
          <w:sz w:val="24"/>
          <w:szCs w:val="24"/>
          <w:shd w:val="clear" w:color="auto" w:fill="FFFFFF"/>
          <w:lang w:val="en-US"/>
        </w:rPr>
        <w:t>isentropic efficiency of 86.2% for the axial compressor</w:t>
      </w:r>
      <w:r w:rsidRPr="00433C0C">
        <w:rPr>
          <w:rFonts w:ascii="Times New Roman" w:hAnsi="Times New Roman" w:cs="Times New Roman"/>
          <w:b/>
          <w:bCs/>
          <w:color w:val="0F1115"/>
          <w:sz w:val="24"/>
          <w:szCs w:val="24"/>
          <w:shd w:val="clear" w:color="auto" w:fill="FFFFFF"/>
          <w:lang w:val="en-US"/>
        </w:rPr>
        <w:t> </w:t>
      </w:r>
      <w:r w:rsidRPr="00433C0C">
        <w:rPr>
          <w:rFonts w:ascii="Times New Roman" w:hAnsi="Times New Roman" w:cs="Times New Roman"/>
          <w:color w:val="0F1115"/>
          <w:sz w:val="24"/>
          <w:szCs w:val="24"/>
          <w:shd w:val="clear" w:color="auto" w:fill="FFFFFF"/>
          <w:lang w:val="en-US"/>
        </w:rPr>
        <w:t>and</w:t>
      </w:r>
      <w:r w:rsidRPr="00433C0C">
        <w:rPr>
          <w:rFonts w:ascii="Times New Roman" w:hAnsi="Times New Roman" w:cs="Times New Roman"/>
          <w:b/>
          <w:bCs/>
          <w:color w:val="0F1115"/>
          <w:sz w:val="24"/>
          <w:szCs w:val="24"/>
          <w:shd w:val="clear" w:color="auto" w:fill="FFFFFF"/>
          <w:lang w:val="en-US"/>
        </w:rPr>
        <w:t> </w:t>
      </w:r>
      <w:r w:rsidRPr="00433C0C">
        <w:rPr>
          <w:rStyle w:val="Strong"/>
          <w:rFonts w:ascii="Times New Roman" w:hAnsi="Times New Roman" w:cs="Times New Roman"/>
          <w:b w:val="0"/>
          <w:bCs w:val="0"/>
          <w:color w:val="0F1115"/>
          <w:sz w:val="24"/>
          <w:szCs w:val="24"/>
          <w:shd w:val="clear" w:color="auto" w:fill="FFFFFF"/>
          <w:lang w:val="en-US"/>
        </w:rPr>
        <w:t>89.5% for the two-stage expansion turbine</w:t>
      </w:r>
      <w:r w:rsidRPr="002B5F88">
        <w:rPr>
          <w:rFonts w:ascii="Times New Roman" w:hAnsi="Times New Roman" w:cs="Times New Roman"/>
          <w:color w:val="0F1115"/>
          <w:sz w:val="24"/>
          <w:szCs w:val="24"/>
          <w:shd w:val="clear" w:color="auto" w:fill="FFFFFF"/>
          <w:lang w:val="en-US"/>
        </w:rPr>
        <w:t xml:space="preserve">. </w:t>
      </w:r>
      <w:r w:rsidR="00F9174A" w:rsidRPr="00F9174A">
        <w:rPr>
          <w:rFonts w:ascii="Times New Roman" w:hAnsi="Times New Roman" w:cs="Times New Roman"/>
          <w:color w:val="1F1F1F"/>
          <w:sz w:val="24"/>
          <w:szCs w:val="24"/>
          <w:lang w:val="en"/>
        </w:rPr>
        <w:t>These calculated values ​​correspond to the performance ranges of certain industrial gas turbines [5, 6] and confirm the thermodynamic performance require</w:t>
      </w:r>
      <w:r w:rsidR="0036444F">
        <w:rPr>
          <w:rFonts w:ascii="Times New Roman" w:hAnsi="Times New Roman" w:cs="Times New Roman"/>
          <w:color w:val="1F1F1F"/>
          <w:sz w:val="24"/>
          <w:szCs w:val="24"/>
          <w:lang w:val="en"/>
        </w:rPr>
        <w:t>d to obtain a very high exhaust-</w:t>
      </w:r>
      <w:r w:rsidR="00F9174A" w:rsidRPr="00F9174A">
        <w:rPr>
          <w:rFonts w:ascii="Times New Roman" w:hAnsi="Times New Roman" w:cs="Times New Roman"/>
          <w:color w:val="1F1F1F"/>
          <w:sz w:val="24"/>
          <w:szCs w:val="24"/>
          <w:lang w:val="en"/>
        </w:rPr>
        <w:t xml:space="preserve">gas temperature. </w:t>
      </w:r>
      <w:r w:rsidR="00F9174A" w:rsidRPr="00D0346B">
        <w:rPr>
          <w:rFonts w:ascii="Times New Roman" w:hAnsi="Times New Roman" w:cs="Times New Roman"/>
          <w:sz w:val="24"/>
          <w:szCs w:val="24"/>
          <w:lang w:val="en"/>
        </w:rPr>
        <w:t>These high enthalpies are essential for cogeneration.</w:t>
      </w:r>
    </w:p>
    <w:p w14:paraId="0F9CEF06" w14:textId="77777777" w:rsidR="0086504C" w:rsidRDefault="0086504C" w:rsidP="006D36AE">
      <w:pPr>
        <w:spacing w:before="240" w:after="0" w:line="360" w:lineRule="auto"/>
        <w:rPr>
          <w:rFonts w:ascii="Times New Roman" w:eastAsia="Times New Roman" w:hAnsi="Times New Roman" w:cs="Times New Roman"/>
          <w:b/>
          <w:bCs/>
          <w:color w:val="0F1115"/>
          <w:sz w:val="24"/>
          <w:szCs w:val="24"/>
          <w:lang w:val="en-US" w:eastAsia="fr-FR"/>
        </w:rPr>
      </w:pPr>
    </w:p>
    <w:p w14:paraId="6406F43C" w14:textId="393C4584" w:rsidR="0086504C" w:rsidRDefault="0086504C" w:rsidP="006D36AE">
      <w:pPr>
        <w:spacing w:before="240" w:after="0" w:line="360" w:lineRule="auto"/>
        <w:rPr>
          <w:rFonts w:ascii="Times New Roman" w:eastAsia="Times New Roman" w:hAnsi="Times New Roman" w:cs="Times New Roman"/>
          <w:b/>
          <w:bCs/>
          <w:color w:val="0F1115"/>
          <w:sz w:val="24"/>
          <w:szCs w:val="24"/>
          <w:lang w:val="en-US" w:eastAsia="fr-FR"/>
        </w:rPr>
      </w:pPr>
      <w:r>
        <w:rPr>
          <w:rFonts w:ascii="Times New Roman" w:eastAsia="Times New Roman" w:hAnsi="Times New Roman" w:cs="Times New Roman"/>
          <w:b/>
          <w:bCs/>
          <w:color w:val="0F1115"/>
          <w:sz w:val="24"/>
          <w:szCs w:val="24"/>
          <w:lang w:val="en-US" w:eastAsia="fr-FR"/>
        </w:rPr>
        <w:t>Results &amp; Discussion</w:t>
      </w:r>
    </w:p>
    <w:p w14:paraId="01DB8048" w14:textId="128A7068" w:rsidR="00FF2103" w:rsidRPr="00BA5F77" w:rsidRDefault="00FF2103" w:rsidP="006D36AE">
      <w:pPr>
        <w:spacing w:before="240" w:after="0" w:line="360" w:lineRule="auto"/>
        <w:rPr>
          <w:rFonts w:ascii="Times New Roman" w:eastAsia="Times New Roman" w:hAnsi="Times New Roman" w:cs="Times New Roman"/>
          <w:b/>
          <w:bCs/>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 xml:space="preserve">The </w:t>
      </w:r>
      <w:r w:rsidR="006D36AE">
        <w:rPr>
          <w:rFonts w:ascii="Times New Roman" w:eastAsia="Times New Roman" w:hAnsi="Times New Roman" w:cs="Times New Roman"/>
          <w:b/>
          <w:bCs/>
          <w:color w:val="0F1115"/>
          <w:sz w:val="24"/>
          <w:szCs w:val="24"/>
          <w:lang w:val="en-US" w:eastAsia="fr-FR"/>
        </w:rPr>
        <w:t>HRSG Unit</w:t>
      </w:r>
      <w:r w:rsidRPr="00BA5F77">
        <w:rPr>
          <w:rFonts w:ascii="Times New Roman" w:eastAsia="Times New Roman" w:hAnsi="Times New Roman" w:cs="Times New Roman"/>
          <w:b/>
          <w:bCs/>
          <w:color w:val="0F1115"/>
          <w:sz w:val="24"/>
          <w:szCs w:val="24"/>
          <w:lang w:val="en-US" w:eastAsia="fr-FR"/>
        </w:rPr>
        <w:t xml:space="preserve"> </w:t>
      </w:r>
    </w:p>
    <w:p w14:paraId="5CD4E91A" w14:textId="6AF66637" w:rsidR="00951703" w:rsidRPr="00951703" w:rsidRDefault="00951703" w:rsidP="0036444F">
      <w:pPr>
        <w:spacing w:before="100" w:beforeAutospacing="1" w:after="0" w:line="360" w:lineRule="auto"/>
        <w:jc w:val="both"/>
        <w:rPr>
          <w:rFonts w:ascii="Times New Roman" w:eastAsia="Times New Roman" w:hAnsi="Times New Roman" w:cs="Times New Roman"/>
          <w:sz w:val="24"/>
          <w:szCs w:val="24"/>
          <w:lang w:val="en-US" w:eastAsia="fr-FR"/>
        </w:rPr>
      </w:pPr>
      <w:r w:rsidRPr="00951703">
        <w:rPr>
          <w:rFonts w:ascii="Times New Roman" w:hAnsi="Times New Roman" w:cs="Times New Roman"/>
          <w:color w:val="0F1115"/>
          <w:sz w:val="24"/>
          <w:szCs w:val="24"/>
          <w:shd w:val="clear" w:color="auto" w:fill="FFFFFF"/>
          <w:lang w:val="en-US"/>
        </w:rPr>
        <w:lastRenderedPageBreak/>
        <w:t xml:space="preserve">The HRSG is </w:t>
      </w:r>
      <w:r w:rsidR="0036444F">
        <w:rPr>
          <w:rFonts w:ascii="Times New Roman" w:hAnsi="Times New Roman" w:cs="Times New Roman"/>
          <w:color w:val="0F1115"/>
          <w:sz w:val="24"/>
          <w:szCs w:val="24"/>
          <w:shd w:val="clear" w:color="auto" w:fill="FFFFFF"/>
          <w:lang w:val="en-US"/>
        </w:rPr>
        <w:t>a</w:t>
      </w:r>
      <w:r w:rsidRPr="00951703">
        <w:rPr>
          <w:rFonts w:ascii="Times New Roman" w:hAnsi="Times New Roman" w:cs="Times New Roman"/>
          <w:color w:val="0F1115"/>
          <w:sz w:val="24"/>
          <w:szCs w:val="24"/>
          <w:shd w:val="clear" w:color="auto" w:fill="FFFFFF"/>
          <w:lang w:val="en-US"/>
        </w:rPr>
        <w:t xml:space="preserve"> critical link that enables thermal cogeneration. The SGT-600's high exhaust mass flow (84 kg/s) and temperature (</w:t>
      </w:r>
      <w:r w:rsidR="0036444F">
        <w:rPr>
          <w:rFonts w:ascii="Times New Roman" w:hAnsi="Times New Roman" w:cs="Times New Roman"/>
          <w:color w:val="0F1115"/>
          <w:sz w:val="24"/>
          <w:szCs w:val="24"/>
          <w:shd w:val="clear" w:color="auto" w:fill="FFFFFF"/>
          <w:lang w:val="en-US"/>
        </w:rPr>
        <w:t>approximately</w:t>
      </w:r>
      <w:r w:rsidR="009D3384">
        <w:rPr>
          <w:rFonts w:ascii="Times New Roman" w:hAnsi="Times New Roman" w:cs="Times New Roman"/>
          <w:color w:val="0F1115"/>
          <w:sz w:val="24"/>
          <w:szCs w:val="24"/>
          <w:shd w:val="clear" w:color="auto" w:fill="FFFFFF"/>
          <w:lang w:val="en-US"/>
        </w:rPr>
        <w:t xml:space="preserve"> </w:t>
      </w:r>
      <w:r w:rsidRPr="00951703">
        <w:rPr>
          <w:rFonts w:ascii="Times New Roman" w:hAnsi="Times New Roman" w:cs="Times New Roman"/>
          <w:color w:val="0F1115"/>
          <w:sz w:val="24"/>
          <w:szCs w:val="24"/>
          <w:shd w:val="clear" w:color="auto" w:fill="FFFFFF"/>
          <w:lang w:val="en-US"/>
        </w:rPr>
        <w:t xml:space="preserve">515°C) allow for the production of approximately 30 </w:t>
      </w:r>
      <w:r w:rsidR="0036444F">
        <w:rPr>
          <w:rFonts w:ascii="Times New Roman" w:hAnsi="Times New Roman" w:cs="Times New Roman"/>
          <w:color w:val="0F1115"/>
          <w:sz w:val="24"/>
          <w:szCs w:val="24"/>
          <w:shd w:val="clear" w:color="auto" w:fill="FFFFFF"/>
          <w:lang w:val="en-US"/>
        </w:rPr>
        <w:t>-</w:t>
      </w:r>
      <w:r w:rsidRPr="00951703">
        <w:rPr>
          <w:rFonts w:ascii="Times New Roman" w:hAnsi="Times New Roman" w:cs="Times New Roman"/>
          <w:color w:val="0F1115"/>
          <w:sz w:val="24"/>
          <w:szCs w:val="24"/>
          <w:shd w:val="clear" w:color="auto" w:fill="FFFFFF"/>
          <w:lang w:val="en-US"/>
        </w:rPr>
        <w:t xml:space="preserve"> 32 tons per hour of steam. The selected</w:t>
      </w:r>
      <w:r w:rsidR="006D36AE">
        <w:rPr>
          <w:rFonts w:ascii="Times New Roman" w:hAnsi="Times New Roman" w:cs="Times New Roman"/>
          <w:color w:val="0F1115"/>
          <w:sz w:val="24"/>
          <w:szCs w:val="24"/>
          <w:shd w:val="clear" w:color="auto" w:fill="FFFFFF"/>
          <w:lang w:val="en-US"/>
        </w:rPr>
        <w:t xml:space="preserve"> </w:t>
      </w:r>
      <w:r w:rsidR="006D36AE" w:rsidRPr="006D36AE">
        <w:rPr>
          <w:rFonts w:ascii="Times New Roman" w:eastAsia="Times New Roman" w:hAnsi="Times New Roman" w:cs="Times New Roman"/>
          <w:color w:val="0F1115"/>
          <w:sz w:val="24"/>
          <w:szCs w:val="24"/>
          <w:lang w:val="en-US" w:eastAsia="fr-FR"/>
        </w:rPr>
        <w:t>Heat Recovery Steam Generator</w:t>
      </w:r>
      <w:r w:rsidRPr="00951703">
        <w:rPr>
          <w:rFonts w:ascii="Times New Roman" w:hAnsi="Times New Roman" w:cs="Times New Roman"/>
          <w:color w:val="0F1115"/>
          <w:sz w:val="24"/>
          <w:szCs w:val="24"/>
          <w:shd w:val="clear" w:color="auto" w:fill="FFFFFF"/>
          <w:lang w:val="en-US"/>
        </w:rPr>
        <w:t xml:space="preserve"> </w:t>
      </w:r>
      <w:r w:rsidR="006D36AE">
        <w:rPr>
          <w:rFonts w:ascii="Times New Roman" w:hAnsi="Times New Roman" w:cs="Times New Roman"/>
          <w:color w:val="0F1115"/>
          <w:sz w:val="24"/>
          <w:szCs w:val="24"/>
          <w:shd w:val="clear" w:color="auto" w:fill="FFFFFF"/>
          <w:lang w:val="en-US"/>
        </w:rPr>
        <w:t>(</w:t>
      </w:r>
      <w:r w:rsidRPr="00951703">
        <w:rPr>
          <w:rFonts w:ascii="Times New Roman" w:hAnsi="Times New Roman" w:cs="Times New Roman"/>
          <w:color w:val="0F1115"/>
          <w:sz w:val="24"/>
          <w:szCs w:val="24"/>
          <w:shd w:val="clear" w:color="auto" w:fill="FFFFFF"/>
          <w:lang w:val="en-US"/>
        </w:rPr>
        <w:t>HRSG</w:t>
      </w:r>
      <w:r w:rsidR="006D36AE">
        <w:rPr>
          <w:rFonts w:ascii="Times New Roman" w:hAnsi="Times New Roman" w:cs="Times New Roman"/>
          <w:color w:val="0F1115"/>
          <w:sz w:val="24"/>
          <w:szCs w:val="24"/>
          <w:shd w:val="clear" w:color="auto" w:fill="FFFFFF"/>
          <w:lang w:val="en-US"/>
        </w:rPr>
        <w:t>)</w:t>
      </w:r>
      <w:r w:rsidRPr="00951703">
        <w:rPr>
          <w:rFonts w:ascii="Times New Roman" w:hAnsi="Times New Roman" w:cs="Times New Roman"/>
          <w:color w:val="0F1115"/>
          <w:sz w:val="24"/>
          <w:szCs w:val="24"/>
          <w:shd w:val="clear" w:color="auto" w:fill="FFFFFF"/>
          <w:lang w:val="en-US"/>
        </w:rPr>
        <w:t xml:space="preserve"> </w:t>
      </w:r>
      <w:r w:rsidR="0036444F">
        <w:rPr>
          <w:rFonts w:ascii="Times New Roman" w:hAnsi="Times New Roman" w:cs="Times New Roman"/>
          <w:color w:val="0F1115"/>
          <w:sz w:val="24"/>
          <w:szCs w:val="24"/>
          <w:shd w:val="clear" w:color="auto" w:fill="FFFFFF"/>
          <w:lang w:val="en-US"/>
        </w:rPr>
        <w:t>was</w:t>
      </w:r>
      <w:r w:rsidRPr="00951703">
        <w:rPr>
          <w:rFonts w:ascii="Times New Roman" w:hAnsi="Times New Roman" w:cs="Times New Roman"/>
          <w:color w:val="0F1115"/>
          <w:sz w:val="24"/>
          <w:szCs w:val="24"/>
          <w:shd w:val="clear" w:color="auto" w:fill="FFFFFF"/>
          <w:lang w:val="en-US"/>
        </w:rPr>
        <w:t xml:space="preserve"> a single-pressure, unfired, natural circulation unit. Its internal components include </w:t>
      </w:r>
      <w:r w:rsidR="0036444F">
        <w:rPr>
          <w:rFonts w:ascii="Times New Roman" w:hAnsi="Times New Roman" w:cs="Times New Roman"/>
          <w:color w:val="0F1115"/>
          <w:sz w:val="24"/>
          <w:szCs w:val="24"/>
          <w:shd w:val="clear" w:color="auto" w:fill="FFFFFF"/>
          <w:lang w:val="en-US"/>
        </w:rPr>
        <w:t>an economizer to pre</w:t>
      </w:r>
      <w:r w:rsidRPr="00951703">
        <w:rPr>
          <w:rFonts w:ascii="Times New Roman" w:hAnsi="Times New Roman" w:cs="Times New Roman"/>
          <w:color w:val="0F1115"/>
          <w:sz w:val="24"/>
          <w:szCs w:val="24"/>
          <w:shd w:val="clear" w:color="auto" w:fill="FFFFFF"/>
          <w:lang w:val="en-US"/>
        </w:rPr>
        <w:t xml:space="preserve">heat </w:t>
      </w:r>
      <w:r w:rsidR="0036444F">
        <w:rPr>
          <w:rFonts w:ascii="Times New Roman" w:hAnsi="Times New Roman" w:cs="Times New Roman"/>
          <w:color w:val="0F1115"/>
          <w:sz w:val="24"/>
          <w:szCs w:val="24"/>
          <w:shd w:val="clear" w:color="auto" w:fill="FFFFFF"/>
          <w:lang w:val="en-US"/>
        </w:rPr>
        <w:t xml:space="preserve">the </w:t>
      </w:r>
      <w:r w:rsidRPr="00951703">
        <w:rPr>
          <w:rFonts w:ascii="Times New Roman" w:hAnsi="Times New Roman" w:cs="Times New Roman"/>
          <w:color w:val="0F1115"/>
          <w:sz w:val="24"/>
          <w:szCs w:val="24"/>
          <w:shd w:val="clear" w:color="auto" w:fill="FFFFFF"/>
          <w:lang w:val="en-US"/>
        </w:rPr>
        <w:t xml:space="preserve">incoming feedwater and an evaporator </w:t>
      </w:r>
      <w:r w:rsidR="002C46D4">
        <w:rPr>
          <w:rFonts w:ascii="Times New Roman" w:hAnsi="Times New Roman" w:cs="Times New Roman"/>
          <w:color w:val="0F1115"/>
          <w:sz w:val="24"/>
          <w:szCs w:val="24"/>
          <w:shd w:val="clear" w:color="auto" w:fill="FFFFFF"/>
          <w:lang w:val="en-US"/>
        </w:rPr>
        <w:t>and</w:t>
      </w:r>
      <w:r w:rsidRPr="00951703">
        <w:rPr>
          <w:rFonts w:ascii="Times New Roman" w:hAnsi="Times New Roman" w:cs="Times New Roman"/>
          <w:color w:val="0F1115"/>
          <w:sz w:val="24"/>
          <w:szCs w:val="24"/>
          <w:shd w:val="clear" w:color="auto" w:fill="FFFFFF"/>
          <w:lang w:val="en-US"/>
        </w:rPr>
        <w:t xml:space="preserve"> drum section to boil the feedwater into dry, saturated steam. The system is designed to produce steam at </w:t>
      </w:r>
      <w:r w:rsidR="0036444F" w:rsidRPr="009C733D">
        <w:rPr>
          <w:rFonts w:ascii="Times New Roman" w:hAnsi="Times New Roman" w:cs="Times New Roman"/>
          <w:color w:val="0F1115"/>
          <w:sz w:val="24"/>
          <w:szCs w:val="24"/>
          <w:shd w:val="clear" w:color="auto" w:fill="FFFFFF"/>
          <w:lang w:val="en-US"/>
        </w:rPr>
        <w:t>approximately</w:t>
      </w:r>
      <w:r w:rsidRPr="00951703">
        <w:rPr>
          <w:rFonts w:ascii="Times New Roman" w:hAnsi="Times New Roman" w:cs="Times New Roman"/>
          <w:color w:val="0F1115"/>
          <w:sz w:val="24"/>
          <w:szCs w:val="24"/>
          <w:shd w:val="clear" w:color="auto" w:fill="FFFFFF"/>
          <w:lang w:val="en-US"/>
        </w:rPr>
        <w:t xml:space="preserve"> 2</w:t>
      </w:r>
      <w:r w:rsidR="002C46D4">
        <w:rPr>
          <w:rFonts w:ascii="Times New Roman" w:hAnsi="Times New Roman" w:cs="Times New Roman"/>
          <w:color w:val="0F1115"/>
          <w:sz w:val="24"/>
          <w:szCs w:val="24"/>
          <w:shd w:val="clear" w:color="auto" w:fill="FFFFFF"/>
          <w:lang w:val="en-US"/>
        </w:rPr>
        <w:t xml:space="preserve"> </w:t>
      </w:r>
      <w:r w:rsidR="0036444F">
        <w:rPr>
          <w:rFonts w:ascii="Times New Roman" w:hAnsi="Times New Roman" w:cs="Times New Roman"/>
          <w:color w:val="0F1115"/>
          <w:sz w:val="24"/>
          <w:szCs w:val="24"/>
          <w:shd w:val="clear" w:color="auto" w:fill="FFFFFF"/>
          <w:lang w:val="en-US"/>
        </w:rPr>
        <w:t>-</w:t>
      </w:r>
      <w:r w:rsidR="002C46D4">
        <w:rPr>
          <w:rFonts w:ascii="Times New Roman" w:hAnsi="Times New Roman" w:cs="Times New Roman"/>
          <w:color w:val="0F1115"/>
          <w:sz w:val="24"/>
          <w:szCs w:val="24"/>
          <w:shd w:val="clear" w:color="auto" w:fill="FFFFFF"/>
          <w:lang w:val="en-US"/>
        </w:rPr>
        <w:t xml:space="preserve"> </w:t>
      </w:r>
      <w:r w:rsidRPr="00951703">
        <w:rPr>
          <w:rFonts w:ascii="Times New Roman" w:hAnsi="Times New Roman" w:cs="Times New Roman"/>
          <w:color w:val="0F1115"/>
          <w:sz w:val="24"/>
          <w:szCs w:val="24"/>
          <w:shd w:val="clear" w:color="auto" w:fill="FFFFFF"/>
          <w:lang w:val="en-US"/>
        </w:rPr>
        <w:t>3 bar, saturated (120</w:t>
      </w:r>
      <w:r w:rsidR="00387BB5">
        <w:rPr>
          <w:rFonts w:ascii="Times New Roman" w:hAnsi="Times New Roman" w:cs="Times New Roman"/>
          <w:color w:val="0F1115"/>
          <w:sz w:val="24"/>
          <w:szCs w:val="24"/>
          <w:shd w:val="clear" w:color="auto" w:fill="FFFFFF"/>
          <w:lang w:val="en-US"/>
        </w:rPr>
        <w:t xml:space="preserve"> </w:t>
      </w:r>
      <w:r w:rsidR="0036444F">
        <w:rPr>
          <w:rFonts w:ascii="Times New Roman" w:hAnsi="Times New Roman" w:cs="Times New Roman"/>
          <w:color w:val="0F1115"/>
          <w:sz w:val="24"/>
          <w:szCs w:val="24"/>
          <w:shd w:val="clear" w:color="auto" w:fill="FFFFFF"/>
          <w:lang w:val="en-US"/>
        </w:rPr>
        <w:t>-</w:t>
      </w:r>
      <w:r w:rsidR="00387BB5">
        <w:rPr>
          <w:rFonts w:ascii="Times New Roman" w:hAnsi="Times New Roman" w:cs="Times New Roman"/>
          <w:color w:val="0F1115"/>
          <w:sz w:val="24"/>
          <w:szCs w:val="24"/>
          <w:shd w:val="clear" w:color="auto" w:fill="FFFFFF"/>
          <w:lang w:val="en-US"/>
        </w:rPr>
        <w:t xml:space="preserve"> </w:t>
      </w:r>
      <w:r w:rsidRPr="00951703">
        <w:rPr>
          <w:rFonts w:ascii="Times New Roman" w:hAnsi="Times New Roman" w:cs="Times New Roman"/>
          <w:color w:val="0F1115"/>
          <w:sz w:val="24"/>
          <w:szCs w:val="24"/>
          <w:shd w:val="clear" w:color="auto" w:fill="FFFFFF"/>
          <w:lang w:val="en-US"/>
        </w:rPr>
        <w:t xml:space="preserve">130°C), which is ideal for the MED process. The calculated steam flow </w:t>
      </w:r>
      <w:r w:rsidR="0036444F">
        <w:rPr>
          <w:rFonts w:ascii="Times New Roman" w:hAnsi="Times New Roman" w:cs="Times New Roman"/>
          <w:color w:val="0F1115"/>
          <w:sz w:val="24"/>
          <w:szCs w:val="24"/>
          <w:shd w:val="clear" w:color="auto" w:fill="FFFFFF"/>
          <w:lang w:val="en-US"/>
        </w:rPr>
        <w:t>was</w:t>
      </w:r>
      <w:r w:rsidRPr="00951703">
        <w:rPr>
          <w:rFonts w:ascii="Times New Roman" w:hAnsi="Times New Roman" w:cs="Times New Roman"/>
          <w:color w:val="0F1115"/>
          <w:sz w:val="24"/>
          <w:szCs w:val="24"/>
          <w:shd w:val="clear" w:color="auto" w:fill="FFFFFF"/>
          <w:lang w:val="en-US"/>
        </w:rPr>
        <w:t xml:space="preserve"> approximately 8.6 kg/s (31 tons/hour), representin</w:t>
      </w:r>
      <w:r w:rsidR="002C46D4">
        <w:rPr>
          <w:rFonts w:ascii="Times New Roman" w:hAnsi="Times New Roman" w:cs="Times New Roman"/>
          <w:color w:val="0F1115"/>
          <w:sz w:val="24"/>
          <w:szCs w:val="24"/>
          <w:shd w:val="clear" w:color="auto" w:fill="FFFFFF"/>
          <w:lang w:val="en-US"/>
        </w:rPr>
        <w:t>g a recovered thermal energy (</w:t>
      </w:r>
      <w:proofErr w:type="spellStart"/>
      <w:r w:rsidR="002C46D4">
        <w:rPr>
          <w:rFonts w:ascii="Times New Roman" w:hAnsi="Times New Roman" w:cs="Times New Roman"/>
          <w:color w:val="0F1115"/>
          <w:sz w:val="24"/>
          <w:szCs w:val="24"/>
          <w:shd w:val="clear" w:color="auto" w:fill="FFFFFF"/>
          <w:lang w:val="en-US"/>
        </w:rPr>
        <w:t>Q</w:t>
      </w:r>
      <w:r w:rsidRPr="002C46D4">
        <w:rPr>
          <w:rFonts w:ascii="Times New Roman" w:hAnsi="Times New Roman" w:cs="Times New Roman"/>
          <w:color w:val="0F1115"/>
          <w:sz w:val="24"/>
          <w:szCs w:val="24"/>
          <w:shd w:val="clear" w:color="auto" w:fill="FFFFFF"/>
          <w:vertAlign w:val="subscript"/>
          <w:lang w:val="en-US"/>
        </w:rPr>
        <w:t>th</w:t>
      </w:r>
      <w:proofErr w:type="spellEnd"/>
      <w:r w:rsidRPr="00951703">
        <w:rPr>
          <w:rFonts w:ascii="Times New Roman" w:hAnsi="Times New Roman" w:cs="Times New Roman"/>
          <w:color w:val="0F1115"/>
          <w:sz w:val="24"/>
          <w:szCs w:val="24"/>
          <w:shd w:val="clear" w:color="auto" w:fill="FFFFFF"/>
          <w:lang w:val="en-US"/>
        </w:rPr>
        <w:t xml:space="preserve">) </w:t>
      </w:r>
      <w:r w:rsidR="002C46D4" w:rsidRPr="00951703">
        <w:rPr>
          <w:rFonts w:ascii="Times New Roman" w:hAnsi="Times New Roman" w:cs="Times New Roman"/>
          <w:color w:val="0F1115"/>
          <w:sz w:val="24"/>
          <w:szCs w:val="24"/>
          <w:shd w:val="clear" w:color="auto" w:fill="FFFFFF"/>
          <w:lang w:val="en-US"/>
        </w:rPr>
        <w:t xml:space="preserve">of </w:t>
      </w:r>
      <w:r w:rsidR="0036444F">
        <w:rPr>
          <w:rFonts w:ascii="Times New Roman" w:hAnsi="Times New Roman" w:cs="Times New Roman"/>
          <w:color w:val="0F1115"/>
          <w:sz w:val="24"/>
          <w:szCs w:val="24"/>
          <w:shd w:val="clear" w:color="auto" w:fill="FFFFFF"/>
          <w:lang w:val="en-US"/>
        </w:rPr>
        <w:t>approximately</w:t>
      </w:r>
      <w:r w:rsidR="002C46D4">
        <w:rPr>
          <w:rFonts w:ascii="Times New Roman" w:hAnsi="Times New Roman" w:cs="Times New Roman"/>
          <w:color w:val="0F1115"/>
          <w:sz w:val="24"/>
          <w:szCs w:val="24"/>
          <w:shd w:val="clear" w:color="auto" w:fill="FFFFFF"/>
          <w:lang w:val="en-US"/>
        </w:rPr>
        <w:t xml:space="preserve"> </w:t>
      </w:r>
      <w:r w:rsidRPr="00951703">
        <w:rPr>
          <w:rFonts w:ascii="Times New Roman" w:hAnsi="Times New Roman" w:cs="Times New Roman"/>
          <w:color w:val="0F1115"/>
          <w:sz w:val="24"/>
          <w:szCs w:val="24"/>
          <w:shd w:val="clear" w:color="auto" w:fill="FFFFFF"/>
          <w:lang w:val="en-US"/>
        </w:rPr>
        <w:t xml:space="preserve">17 </w:t>
      </w:r>
      <w:proofErr w:type="spellStart"/>
      <w:r w:rsidRPr="00951703">
        <w:rPr>
          <w:rFonts w:ascii="Times New Roman" w:hAnsi="Times New Roman" w:cs="Times New Roman"/>
          <w:color w:val="0F1115"/>
          <w:sz w:val="24"/>
          <w:szCs w:val="24"/>
          <w:shd w:val="clear" w:color="auto" w:fill="FFFFFF"/>
          <w:lang w:val="en-US"/>
        </w:rPr>
        <w:t>MWth</w:t>
      </w:r>
      <w:proofErr w:type="spellEnd"/>
      <w:r w:rsidRPr="00951703">
        <w:rPr>
          <w:rFonts w:ascii="Times New Roman" w:hAnsi="Times New Roman" w:cs="Times New Roman"/>
          <w:color w:val="0F1115"/>
          <w:sz w:val="24"/>
          <w:szCs w:val="24"/>
          <w:shd w:val="clear" w:color="auto" w:fill="FFFFFF"/>
          <w:lang w:val="en-US"/>
        </w:rPr>
        <w:t xml:space="preserve">. The stack temperature is maintained at </w:t>
      </w:r>
      <w:r w:rsidR="0036444F">
        <w:rPr>
          <w:rFonts w:ascii="Times New Roman" w:hAnsi="Times New Roman" w:cs="Times New Roman"/>
          <w:color w:val="0F1115"/>
          <w:sz w:val="24"/>
          <w:szCs w:val="24"/>
          <w:shd w:val="clear" w:color="auto" w:fill="FFFFFF"/>
          <w:lang w:val="en-US"/>
        </w:rPr>
        <w:t>approximately</w:t>
      </w:r>
      <w:r w:rsidRPr="00951703">
        <w:rPr>
          <w:rFonts w:ascii="Times New Roman" w:hAnsi="Times New Roman" w:cs="Times New Roman"/>
          <w:color w:val="0F1115"/>
          <w:sz w:val="24"/>
          <w:szCs w:val="24"/>
          <w:shd w:val="clear" w:color="auto" w:fill="FFFFFF"/>
          <w:lang w:val="en-US"/>
        </w:rPr>
        <w:t xml:space="preserve"> 120°C to maximize heat recovery while avoiding acid dew point corrosion [6].</w:t>
      </w:r>
    </w:p>
    <w:p w14:paraId="6EFF64F5" w14:textId="4CAAC72B" w:rsidR="00FF2103" w:rsidRPr="00BA5F77" w:rsidRDefault="00FF2103" w:rsidP="00141E58">
      <w:pPr>
        <w:spacing w:before="240" w:after="0" w:line="360" w:lineRule="auto"/>
        <w:rPr>
          <w:rFonts w:ascii="Times New Roman" w:eastAsia="Times New Roman" w:hAnsi="Times New Roman" w:cs="Times New Roman"/>
          <w:b/>
          <w:bCs/>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The</w:t>
      </w:r>
      <w:r w:rsidR="00F9174A">
        <w:rPr>
          <w:rFonts w:ascii="Times New Roman" w:eastAsia="Times New Roman" w:hAnsi="Times New Roman" w:cs="Times New Roman"/>
          <w:b/>
          <w:bCs/>
          <w:color w:val="0F1115"/>
          <w:sz w:val="24"/>
          <w:szCs w:val="24"/>
          <w:lang w:val="en-US" w:eastAsia="fr-FR"/>
        </w:rPr>
        <w:t xml:space="preserve"> Multi-Effect Distillation</w:t>
      </w:r>
      <w:r w:rsidRPr="00BA5F77">
        <w:rPr>
          <w:rFonts w:ascii="Times New Roman" w:eastAsia="Times New Roman" w:hAnsi="Times New Roman" w:cs="Times New Roman"/>
          <w:b/>
          <w:bCs/>
          <w:color w:val="0F1115"/>
          <w:sz w:val="24"/>
          <w:szCs w:val="24"/>
          <w:lang w:val="en-US" w:eastAsia="fr-FR"/>
        </w:rPr>
        <w:t xml:space="preserve"> Unit</w:t>
      </w:r>
    </w:p>
    <w:p w14:paraId="1E3C7BEC" w14:textId="55E87BC4" w:rsidR="000C218F" w:rsidRPr="000C218F" w:rsidRDefault="009C733D" w:rsidP="0008059D">
      <w:pPr>
        <w:pStyle w:val="HTMLPreformatted"/>
        <w:shd w:val="clear" w:color="auto" w:fill="F8F9FA"/>
        <w:spacing w:line="360" w:lineRule="auto"/>
        <w:rPr>
          <w:rFonts w:ascii="Times New Roman" w:hAnsi="Times New Roman" w:cs="Times New Roman"/>
          <w:color w:val="1F1F1F"/>
          <w:sz w:val="24"/>
          <w:szCs w:val="24"/>
          <w:lang w:val="en-US"/>
        </w:rPr>
      </w:pPr>
      <w:r w:rsidRPr="009C733D">
        <w:rPr>
          <w:rFonts w:ascii="Times New Roman" w:hAnsi="Times New Roman" w:cs="Times New Roman"/>
          <w:color w:val="0F1115"/>
          <w:sz w:val="24"/>
          <w:szCs w:val="24"/>
          <w:shd w:val="clear" w:color="auto" w:fill="FFFFFF"/>
          <w:lang w:val="en-US"/>
        </w:rPr>
        <w:t xml:space="preserve">The MED unit utilizes the latent heat of the condensing HRSG steam in a series of effects, each at a progressively lower pressure, to </w:t>
      </w:r>
      <w:r w:rsidR="0008059D" w:rsidRPr="009C733D">
        <w:rPr>
          <w:rFonts w:ascii="Times New Roman" w:hAnsi="Times New Roman" w:cs="Times New Roman"/>
          <w:color w:val="0F1115"/>
          <w:sz w:val="24"/>
          <w:szCs w:val="24"/>
          <w:shd w:val="clear" w:color="auto" w:fill="FFFFFF"/>
          <w:lang w:val="en-US"/>
        </w:rPr>
        <w:t xml:space="preserve">repeatedly </w:t>
      </w:r>
      <w:r w:rsidRPr="009C733D">
        <w:rPr>
          <w:rFonts w:ascii="Times New Roman" w:hAnsi="Times New Roman" w:cs="Times New Roman"/>
          <w:color w:val="0F1115"/>
          <w:sz w:val="24"/>
          <w:szCs w:val="24"/>
          <w:shd w:val="clear" w:color="auto" w:fill="FFFFFF"/>
          <w:lang w:val="en-US"/>
        </w:rPr>
        <w:t xml:space="preserve">evaporate seawater [7]. </w:t>
      </w:r>
      <w:r w:rsidR="000C218F" w:rsidRPr="000C218F">
        <w:rPr>
          <w:rStyle w:val="y2iqfc"/>
          <w:rFonts w:ascii="Times New Roman" w:hAnsi="Times New Roman" w:cs="Times New Roman"/>
          <w:color w:val="1F1F1F"/>
          <w:sz w:val="24"/>
          <w:szCs w:val="24"/>
          <w:lang w:val="en"/>
        </w:rPr>
        <w:t xml:space="preserve">The </w:t>
      </w:r>
      <w:r w:rsidR="000C218F" w:rsidRPr="009C733D">
        <w:rPr>
          <w:rFonts w:ascii="Times New Roman" w:hAnsi="Times New Roman" w:cs="Times New Roman"/>
          <w:color w:val="0F1115"/>
          <w:sz w:val="24"/>
          <w:szCs w:val="24"/>
          <w:shd w:val="clear" w:color="auto" w:fill="FFFFFF"/>
          <w:lang w:val="en-US"/>
        </w:rPr>
        <w:t xml:space="preserve">Gain Output Ratio </w:t>
      </w:r>
      <w:r w:rsidR="000C218F" w:rsidRPr="000C218F">
        <w:rPr>
          <w:rStyle w:val="y2iqfc"/>
          <w:rFonts w:ascii="Times New Roman" w:hAnsi="Times New Roman" w:cs="Times New Roman"/>
          <w:color w:val="1F1F1F"/>
          <w:sz w:val="24"/>
          <w:szCs w:val="24"/>
          <w:lang w:val="en"/>
        </w:rPr>
        <w:t>(GOR) is between 8 and 10 for modern units [8].</w:t>
      </w:r>
    </w:p>
    <w:p w14:paraId="56D10C08" w14:textId="0F85D095" w:rsidR="00173617" w:rsidRPr="009C733D" w:rsidRDefault="009C733D" w:rsidP="000C218F">
      <w:pPr>
        <w:spacing w:after="0" w:line="360" w:lineRule="auto"/>
        <w:jc w:val="both"/>
        <w:rPr>
          <w:rFonts w:ascii="Times New Roman" w:eastAsia="Times New Roman" w:hAnsi="Times New Roman" w:cs="Times New Roman"/>
          <w:color w:val="0F1115"/>
          <w:sz w:val="24"/>
          <w:szCs w:val="24"/>
          <w:lang w:val="en-US" w:eastAsia="fr-FR"/>
        </w:rPr>
      </w:pPr>
      <w:r w:rsidRPr="009C733D">
        <w:rPr>
          <w:rFonts w:ascii="Times New Roman" w:hAnsi="Times New Roman" w:cs="Times New Roman"/>
          <w:color w:val="0F1115"/>
          <w:sz w:val="24"/>
          <w:szCs w:val="24"/>
          <w:shd w:val="clear" w:color="auto" w:fill="FFFFFF"/>
          <w:lang w:val="en-US"/>
        </w:rPr>
        <w:t>With a heating s</w:t>
      </w:r>
      <w:r w:rsidR="004A10D6">
        <w:rPr>
          <w:rFonts w:ascii="Times New Roman" w:hAnsi="Times New Roman" w:cs="Times New Roman"/>
          <w:color w:val="0F1115"/>
          <w:sz w:val="24"/>
          <w:szCs w:val="24"/>
          <w:shd w:val="clear" w:color="auto" w:fill="FFFFFF"/>
          <w:lang w:val="en-US"/>
        </w:rPr>
        <w:t>team supply from the HRSG of</w:t>
      </w:r>
      <w:r w:rsidR="000F3620">
        <w:rPr>
          <w:rFonts w:ascii="Times New Roman" w:hAnsi="Times New Roman" w:cs="Times New Roman"/>
          <w:color w:val="0F1115"/>
          <w:sz w:val="24"/>
          <w:szCs w:val="24"/>
          <w:shd w:val="clear" w:color="auto" w:fill="FFFFFF"/>
          <w:lang w:val="en-US"/>
        </w:rPr>
        <w:t xml:space="preserve"> </w:t>
      </w:r>
      <w:r w:rsidR="0036444F">
        <w:rPr>
          <w:rFonts w:ascii="Times New Roman" w:hAnsi="Times New Roman" w:cs="Times New Roman"/>
          <w:color w:val="0F1115"/>
          <w:sz w:val="24"/>
          <w:szCs w:val="24"/>
          <w:shd w:val="clear" w:color="auto" w:fill="FFFFFF"/>
          <w:lang w:val="en-US"/>
        </w:rPr>
        <w:t>approximately</w:t>
      </w:r>
      <w:r w:rsidR="004A10D6">
        <w:rPr>
          <w:rFonts w:ascii="Times New Roman" w:hAnsi="Times New Roman" w:cs="Times New Roman"/>
          <w:color w:val="0F1115"/>
          <w:sz w:val="24"/>
          <w:szCs w:val="24"/>
          <w:shd w:val="clear" w:color="auto" w:fill="FFFFFF"/>
          <w:lang w:val="en-US"/>
        </w:rPr>
        <w:t xml:space="preserve"> 31</w:t>
      </w:r>
      <w:r w:rsidRPr="009C733D">
        <w:rPr>
          <w:rFonts w:ascii="Times New Roman" w:hAnsi="Times New Roman" w:cs="Times New Roman"/>
          <w:color w:val="0F1115"/>
          <w:sz w:val="24"/>
          <w:szCs w:val="24"/>
          <w:shd w:val="clear" w:color="auto" w:fill="FFFFFF"/>
          <w:lang w:val="en-US"/>
        </w:rPr>
        <w:t>000 kg/h, the tot</w:t>
      </w:r>
      <w:r w:rsidR="004A10D6">
        <w:rPr>
          <w:rFonts w:ascii="Times New Roman" w:hAnsi="Times New Roman" w:cs="Times New Roman"/>
          <w:color w:val="0F1115"/>
          <w:sz w:val="24"/>
          <w:szCs w:val="24"/>
          <w:shd w:val="clear" w:color="auto" w:fill="FFFFFF"/>
          <w:lang w:val="en-US"/>
        </w:rPr>
        <w:t>al distillate production is 31</w:t>
      </w:r>
      <w:r w:rsidRPr="009C733D">
        <w:rPr>
          <w:rFonts w:ascii="Times New Roman" w:hAnsi="Times New Roman" w:cs="Times New Roman"/>
          <w:color w:val="0F1115"/>
          <w:sz w:val="24"/>
          <w:szCs w:val="24"/>
          <w:shd w:val="clear" w:color="auto" w:fill="FFFFFF"/>
          <w:lang w:val="en-US"/>
        </w:rPr>
        <w:t>000 kg/h * 9 = 279000 kg/h, which is approximately </w:t>
      </w:r>
      <w:r w:rsidR="004A10D6">
        <w:rPr>
          <w:rStyle w:val="Strong"/>
          <w:rFonts w:ascii="Times New Roman" w:hAnsi="Times New Roman" w:cs="Times New Roman"/>
          <w:b w:val="0"/>
          <w:bCs w:val="0"/>
          <w:color w:val="0F1115"/>
          <w:sz w:val="24"/>
          <w:szCs w:val="24"/>
          <w:shd w:val="clear" w:color="auto" w:fill="FFFFFF"/>
          <w:lang w:val="en-US"/>
        </w:rPr>
        <w:t>6</w:t>
      </w:r>
      <w:r w:rsidRPr="009C733D">
        <w:rPr>
          <w:rStyle w:val="Strong"/>
          <w:rFonts w:ascii="Times New Roman" w:hAnsi="Times New Roman" w:cs="Times New Roman"/>
          <w:b w:val="0"/>
          <w:bCs w:val="0"/>
          <w:color w:val="0F1115"/>
          <w:sz w:val="24"/>
          <w:szCs w:val="24"/>
          <w:shd w:val="clear" w:color="auto" w:fill="FFFFFF"/>
          <w:lang w:val="en-US"/>
        </w:rPr>
        <w:t>69</w:t>
      </w:r>
      <w:r w:rsidR="000F3620">
        <w:rPr>
          <w:rStyle w:val="Strong"/>
          <w:rFonts w:ascii="Times New Roman" w:hAnsi="Times New Roman" w:cs="Times New Roman"/>
          <w:b w:val="0"/>
          <w:bCs w:val="0"/>
          <w:color w:val="0F1115"/>
          <w:sz w:val="24"/>
          <w:szCs w:val="24"/>
          <w:shd w:val="clear" w:color="auto" w:fill="FFFFFF"/>
          <w:lang w:val="en-US"/>
        </w:rPr>
        <w:t>6</w:t>
      </w:r>
      <w:r w:rsidRPr="009C733D">
        <w:rPr>
          <w:rStyle w:val="Strong"/>
          <w:rFonts w:ascii="Times New Roman" w:hAnsi="Times New Roman" w:cs="Times New Roman"/>
          <w:b w:val="0"/>
          <w:bCs w:val="0"/>
          <w:color w:val="0F1115"/>
          <w:sz w:val="24"/>
          <w:szCs w:val="24"/>
          <w:shd w:val="clear" w:color="auto" w:fill="FFFFFF"/>
          <w:lang w:val="en-US"/>
        </w:rPr>
        <w:t xml:space="preserve"> m³ per day</w:t>
      </w:r>
      <w:r w:rsidR="00881141">
        <w:rPr>
          <w:rFonts w:ascii="Times New Roman" w:hAnsi="Times New Roman" w:cs="Times New Roman"/>
          <w:color w:val="0F1115"/>
          <w:sz w:val="24"/>
          <w:szCs w:val="24"/>
          <w:shd w:val="clear" w:color="auto" w:fill="FFFFFF"/>
          <w:lang w:val="en-US"/>
        </w:rPr>
        <w:t>.</w:t>
      </w:r>
    </w:p>
    <w:p w14:paraId="2CC760A8" w14:textId="6A68FCD6" w:rsidR="00FF2103" w:rsidRPr="00881141" w:rsidRDefault="00FF2103" w:rsidP="00881141">
      <w:pPr>
        <w:pStyle w:val="HTMLPreformatted"/>
        <w:shd w:val="clear" w:color="auto" w:fill="F8F9FA"/>
        <w:spacing w:line="540" w:lineRule="atLeast"/>
        <w:rPr>
          <w:rFonts w:ascii="inherit" w:hAnsi="inherit"/>
          <w:color w:val="1F1F1F"/>
          <w:sz w:val="42"/>
          <w:szCs w:val="42"/>
          <w:lang w:val="en-US"/>
        </w:rPr>
      </w:pPr>
      <w:r w:rsidRPr="00BA5F77">
        <w:rPr>
          <w:rFonts w:ascii="Times New Roman" w:hAnsi="Times New Roman" w:cs="Times New Roman"/>
          <w:b/>
          <w:bCs/>
          <w:color w:val="0F1115"/>
          <w:sz w:val="24"/>
          <w:szCs w:val="24"/>
          <w:lang w:val="en-US"/>
        </w:rPr>
        <w:t xml:space="preserve">2.2. </w:t>
      </w:r>
      <w:r w:rsidR="00881141" w:rsidRPr="00881141">
        <w:rPr>
          <w:rStyle w:val="y2iqfc"/>
          <w:rFonts w:ascii="Times New Roman" w:hAnsi="Times New Roman" w:cs="Times New Roman"/>
          <w:b/>
          <w:bCs/>
          <w:color w:val="1F1F1F"/>
          <w:sz w:val="24"/>
          <w:szCs w:val="24"/>
          <w:lang w:val="en"/>
        </w:rPr>
        <w:t>Collection of performance data for the cogeneration system installation</w:t>
      </w:r>
    </w:p>
    <w:p w14:paraId="77D3C706" w14:textId="39556382" w:rsidR="006E1B67" w:rsidRPr="006E1B67" w:rsidRDefault="006E1B67" w:rsidP="0008059D">
      <w:pPr>
        <w:pStyle w:val="ds-markdown-paragraph"/>
        <w:shd w:val="clear" w:color="auto" w:fill="FFFFFF"/>
        <w:spacing w:after="0" w:afterAutospacing="0" w:line="360" w:lineRule="auto"/>
        <w:jc w:val="both"/>
        <w:rPr>
          <w:color w:val="0F1115"/>
          <w:lang w:val="en-US"/>
        </w:rPr>
      </w:pPr>
      <w:r w:rsidRPr="006E1B67">
        <w:rPr>
          <w:color w:val="0F1115"/>
          <w:lang w:val="en-US"/>
        </w:rPr>
        <w:t xml:space="preserve">The </w:t>
      </w:r>
      <w:r w:rsidR="00881141">
        <w:rPr>
          <w:color w:val="0F1115"/>
          <w:lang w:val="en-US"/>
        </w:rPr>
        <w:t>system</w:t>
      </w:r>
      <w:r w:rsidRPr="006E1B67">
        <w:rPr>
          <w:color w:val="0F1115"/>
          <w:lang w:val="en-US"/>
        </w:rPr>
        <w:t xml:space="preserve"> performance of the cogeneration plant</w:t>
      </w:r>
      <w:r>
        <w:rPr>
          <w:color w:val="0F1115"/>
          <w:lang w:val="en-US"/>
        </w:rPr>
        <w:t xml:space="preserve"> </w:t>
      </w:r>
      <w:r w:rsidRPr="006E1B67">
        <w:rPr>
          <w:color w:val="0F1115"/>
          <w:lang w:val="en-US"/>
        </w:rPr>
        <w:t xml:space="preserve">is </w:t>
      </w:r>
      <w:r w:rsidR="0008059D">
        <w:rPr>
          <w:color w:val="0F1115"/>
          <w:lang w:val="en-US"/>
        </w:rPr>
        <w:t>presented</w:t>
      </w:r>
      <w:r w:rsidR="00B1492C">
        <w:rPr>
          <w:color w:val="0F1115"/>
          <w:lang w:val="en-US"/>
        </w:rPr>
        <w:t xml:space="preserve"> in Table 1</w:t>
      </w:r>
      <w:r w:rsidRPr="006E1B67">
        <w:rPr>
          <w:color w:val="0F1115"/>
          <w:lang w:val="en-US"/>
        </w:rPr>
        <w:t>:</w:t>
      </w:r>
    </w:p>
    <w:p w14:paraId="6225799E" w14:textId="38CD556C" w:rsidR="006E1B67" w:rsidRPr="006E1B67" w:rsidRDefault="006E1B67" w:rsidP="00881141">
      <w:pPr>
        <w:pStyle w:val="Heading1"/>
        <w:spacing w:line="360" w:lineRule="auto"/>
        <w:rPr>
          <w:rFonts w:ascii="Times New Roman" w:hAnsi="Times New Roman" w:cs="Times New Roman"/>
          <w:color w:val="0F1115"/>
          <w:sz w:val="24"/>
          <w:szCs w:val="24"/>
          <w:lang w:val="en-US"/>
        </w:rPr>
      </w:pPr>
      <w:r w:rsidRPr="006E1B67">
        <w:rPr>
          <w:rFonts w:ascii="Times New Roman" w:hAnsi="Times New Roman" w:cs="Times New Roman"/>
          <w:color w:val="0F1115"/>
          <w:sz w:val="24"/>
          <w:szCs w:val="24"/>
          <w:lang w:val="en-US"/>
        </w:rPr>
        <w:t xml:space="preserve">Table </w:t>
      </w:r>
      <w:r w:rsidR="00AF4F22">
        <w:rPr>
          <w:rFonts w:ascii="Times New Roman" w:hAnsi="Times New Roman" w:cs="Times New Roman"/>
          <w:color w:val="0F1115"/>
          <w:sz w:val="24"/>
          <w:szCs w:val="24"/>
          <w:lang w:val="en-US"/>
        </w:rPr>
        <w:t>1</w:t>
      </w:r>
      <w:r w:rsidRPr="006E1B67">
        <w:rPr>
          <w:rFonts w:ascii="Times New Roman" w:hAnsi="Times New Roman" w:cs="Times New Roman"/>
          <w:color w:val="0F1115"/>
          <w:sz w:val="24"/>
          <w:szCs w:val="24"/>
          <w:lang w:val="en-US"/>
        </w:rPr>
        <w:t xml:space="preserve">: </w:t>
      </w:r>
      <w:r w:rsidR="00881141">
        <w:rPr>
          <w:rFonts w:ascii="Times New Roman" w:hAnsi="Times New Roman" w:cs="Times New Roman"/>
          <w:color w:val="0F1115"/>
          <w:sz w:val="24"/>
          <w:szCs w:val="24"/>
          <w:lang w:val="en-US"/>
        </w:rPr>
        <w:t xml:space="preserve">Cogeneration </w:t>
      </w:r>
      <w:r w:rsidRPr="006E1B67">
        <w:rPr>
          <w:rFonts w:ascii="Times New Roman" w:eastAsia="Times New Roman" w:hAnsi="Times New Roman" w:cs="Times New Roman"/>
          <w:color w:val="0F1115"/>
          <w:sz w:val="24"/>
          <w:szCs w:val="24"/>
          <w:lang w:val="en-US" w:eastAsia="fr-FR"/>
        </w:rPr>
        <w:t>System Performance</w:t>
      </w:r>
      <w:r w:rsidRPr="006E1B67">
        <w:rPr>
          <w:rFonts w:ascii="Times New Roman" w:hAnsi="Times New Roman" w:cs="Times New Roman"/>
          <w:color w:val="0F1115"/>
          <w:sz w:val="24"/>
          <w:szCs w:val="24"/>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1387"/>
        <w:gridCol w:w="2015"/>
      </w:tblGrid>
      <w:tr w:rsidR="00065985" w:rsidRPr="00BA5F77" w14:paraId="709F0E65" w14:textId="77777777" w:rsidTr="006E1B67">
        <w:trPr>
          <w:tblHeader/>
          <w:tblCellSpacing w:w="15" w:type="dxa"/>
        </w:trPr>
        <w:tc>
          <w:tcPr>
            <w:tcW w:w="3499" w:type="dxa"/>
            <w:vAlign w:val="center"/>
            <w:hideMark/>
          </w:tcPr>
          <w:p w14:paraId="52B7872D" w14:textId="77777777" w:rsidR="00065985" w:rsidRPr="00BA5F77" w:rsidRDefault="00065985" w:rsidP="00F36B3D">
            <w:pPr>
              <w:spacing w:after="0" w:line="360" w:lineRule="auto"/>
              <w:jc w:val="center"/>
              <w:rPr>
                <w:rFonts w:ascii="Times New Roman" w:hAnsi="Times New Roman" w:cs="Times New Roman"/>
                <w:b/>
                <w:bCs/>
                <w:sz w:val="24"/>
                <w:szCs w:val="24"/>
                <w:lang w:val="en-US"/>
              </w:rPr>
            </w:pPr>
            <w:r w:rsidRPr="00BA5F77">
              <w:rPr>
                <w:rFonts w:ascii="Times New Roman" w:hAnsi="Times New Roman" w:cs="Times New Roman"/>
                <w:b/>
                <w:bCs/>
                <w:sz w:val="24"/>
                <w:szCs w:val="24"/>
                <w:lang w:val="en-US"/>
              </w:rPr>
              <w:t>Parameter</w:t>
            </w:r>
          </w:p>
        </w:tc>
        <w:tc>
          <w:tcPr>
            <w:tcW w:w="1357" w:type="dxa"/>
            <w:vAlign w:val="center"/>
            <w:hideMark/>
          </w:tcPr>
          <w:p w14:paraId="65C9AEF3" w14:textId="77777777" w:rsidR="00065985" w:rsidRPr="00BA5F77" w:rsidRDefault="00065985" w:rsidP="00F36B3D">
            <w:pPr>
              <w:spacing w:after="0" w:line="360" w:lineRule="auto"/>
              <w:jc w:val="center"/>
              <w:rPr>
                <w:rFonts w:ascii="Times New Roman" w:hAnsi="Times New Roman" w:cs="Times New Roman"/>
                <w:b/>
                <w:bCs/>
                <w:sz w:val="24"/>
                <w:szCs w:val="24"/>
                <w:lang w:val="en-US"/>
              </w:rPr>
            </w:pPr>
            <w:r w:rsidRPr="00BA5F77">
              <w:rPr>
                <w:rFonts w:ascii="Times New Roman" w:hAnsi="Times New Roman" w:cs="Times New Roman"/>
                <w:b/>
                <w:bCs/>
                <w:sz w:val="24"/>
                <w:szCs w:val="24"/>
                <w:lang w:val="en-US"/>
              </w:rPr>
              <w:t>Symbol</w:t>
            </w:r>
          </w:p>
        </w:tc>
        <w:tc>
          <w:tcPr>
            <w:tcW w:w="1970" w:type="dxa"/>
            <w:vAlign w:val="center"/>
            <w:hideMark/>
          </w:tcPr>
          <w:p w14:paraId="054985CF" w14:textId="77777777" w:rsidR="00065985" w:rsidRPr="00BA5F77" w:rsidRDefault="00065985" w:rsidP="00F36B3D">
            <w:pPr>
              <w:spacing w:after="0" w:line="360" w:lineRule="auto"/>
              <w:jc w:val="center"/>
              <w:rPr>
                <w:rFonts w:ascii="Times New Roman" w:hAnsi="Times New Roman" w:cs="Times New Roman"/>
                <w:b/>
                <w:bCs/>
                <w:sz w:val="24"/>
                <w:szCs w:val="24"/>
                <w:lang w:val="en-US"/>
              </w:rPr>
            </w:pPr>
            <w:r w:rsidRPr="00BA5F77">
              <w:rPr>
                <w:rFonts w:ascii="Times New Roman" w:hAnsi="Times New Roman" w:cs="Times New Roman"/>
                <w:b/>
                <w:bCs/>
                <w:sz w:val="24"/>
                <w:szCs w:val="24"/>
                <w:lang w:val="en-US"/>
              </w:rPr>
              <w:t>Updated Value</w:t>
            </w:r>
          </w:p>
        </w:tc>
      </w:tr>
      <w:tr w:rsidR="00065985" w:rsidRPr="00BA5F77" w14:paraId="630B3A12" w14:textId="77777777" w:rsidTr="006E1B67">
        <w:trPr>
          <w:tblCellSpacing w:w="15" w:type="dxa"/>
        </w:trPr>
        <w:tc>
          <w:tcPr>
            <w:tcW w:w="3499" w:type="dxa"/>
            <w:vAlign w:val="center"/>
            <w:hideMark/>
          </w:tcPr>
          <w:p w14:paraId="20F81B60"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Gas Turbine Net Power</w:t>
            </w:r>
          </w:p>
        </w:tc>
        <w:tc>
          <w:tcPr>
            <w:tcW w:w="1357" w:type="dxa"/>
            <w:vAlign w:val="center"/>
            <w:hideMark/>
          </w:tcPr>
          <w:p w14:paraId="693EEDE4" w14:textId="0AACF2D7" w:rsidR="00065985" w:rsidRPr="00BA5F77" w:rsidRDefault="00316607" w:rsidP="00F36B3D">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00065985" w:rsidRPr="00316607">
              <w:rPr>
                <w:rFonts w:ascii="Times New Roman" w:hAnsi="Times New Roman" w:cs="Times New Roman"/>
                <w:sz w:val="24"/>
                <w:szCs w:val="24"/>
                <w:vertAlign w:val="subscript"/>
                <w:lang w:val="en-US"/>
              </w:rPr>
              <w:t>net</w:t>
            </w:r>
            <w:proofErr w:type="spellEnd"/>
          </w:p>
        </w:tc>
        <w:tc>
          <w:tcPr>
            <w:tcW w:w="1970" w:type="dxa"/>
            <w:vAlign w:val="center"/>
            <w:hideMark/>
          </w:tcPr>
          <w:p w14:paraId="2E3930A0"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Style w:val="Strong"/>
                <w:rFonts w:ascii="Times New Roman" w:hAnsi="Times New Roman" w:cs="Times New Roman"/>
                <w:sz w:val="24"/>
                <w:szCs w:val="24"/>
                <w:lang w:val="en-US"/>
              </w:rPr>
              <w:t>20.5 MWe</w:t>
            </w:r>
          </w:p>
        </w:tc>
      </w:tr>
      <w:tr w:rsidR="00065985" w:rsidRPr="00BA5F77" w14:paraId="3C501FA5" w14:textId="77777777" w:rsidTr="006E1B67">
        <w:trPr>
          <w:tblCellSpacing w:w="15" w:type="dxa"/>
        </w:trPr>
        <w:tc>
          <w:tcPr>
            <w:tcW w:w="3499" w:type="dxa"/>
            <w:vAlign w:val="center"/>
            <w:hideMark/>
          </w:tcPr>
          <w:p w14:paraId="40BFBD79"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Fuel Input (LHV)</w:t>
            </w:r>
          </w:p>
        </w:tc>
        <w:tc>
          <w:tcPr>
            <w:tcW w:w="1357" w:type="dxa"/>
            <w:vAlign w:val="center"/>
            <w:hideMark/>
          </w:tcPr>
          <w:p w14:paraId="16D4AB3E" w14:textId="27ECEA90" w:rsidR="00065985" w:rsidRPr="00BA5F77" w:rsidRDefault="00065985" w:rsidP="00316607">
            <w:pPr>
              <w:spacing w:after="0" w:line="360" w:lineRule="auto"/>
              <w:rPr>
                <w:rFonts w:ascii="Times New Roman" w:hAnsi="Times New Roman" w:cs="Times New Roman"/>
                <w:sz w:val="24"/>
                <w:szCs w:val="24"/>
                <w:lang w:val="en-US"/>
              </w:rPr>
            </w:pPr>
            <w:proofErr w:type="spellStart"/>
            <w:r w:rsidRPr="00BA5F77">
              <w:rPr>
                <w:rFonts w:ascii="Times New Roman" w:hAnsi="Times New Roman" w:cs="Times New Roman"/>
                <w:sz w:val="24"/>
                <w:szCs w:val="24"/>
                <w:lang w:val="en-US"/>
              </w:rPr>
              <w:t>Q</w:t>
            </w:r>
            <w:r w:rsidRPr="00316607">
              <w:rPr>
                <w:rFonts w:ascii="Times New Roman" w:hAnsi="Times New Roman" w:cs="Times New Roman"/>
                <w:sz w:val="24"/>
                <w:szCs w:val="24"/>
                <w:vertAlign w:val="subscript"/>
                <w:lang w:val="en-US"/>
              </w:rPr>
              <w:t>fuel</w:t>
            </w:r>
            <w:proofErr w:type="spellEnd"/>
          </w:p>
        </w:tc>
        <w:tc>
          <w:tcPr>
            <w:tcW w:w="1970" w:type="dxa"/>
            <w:vAlign w:val="center"/>
            <w:hideMark/>
          </w:tcPr>
          <w:p w14:paraId="77BA2CA8"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Style w:val="Strong"/>
                <w:rFonts w:ascii="Times New Roman" w:hAnsi="Times New Roman" w:cs="Times New Roman"/>
                <w:sz w:val="24"/>
                <w:szCs w:val="24"/>
                <w:lang w:val="en-US"/>
              </w:rPr>
              <w:t>56 MW</w:t>
            </w:r>
          </w:p>
        </w:tc>
      </w:tr>
      <w:tr w:rsidR="00065985" w:rsidRPr="00BA5F77" w14:paraId="36BDBDA8" w14:textId="77777777" w:rsidTr="006E1B67">
        <w:trPr>
          <w:tblCellSpacing w:w="15" w:type="dxa"/>
        </w:trPr>
        <w:tc>
          <w:tcPr>
            <w:tcW w:w="3499" w:type="dxa"/>
            <w:vAlign w:val="center"/>
            <w:hideMark/>
          </w:tcPr>
          <w:p w14:paraId="68DAC518"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Exhaust Temperature</w:t>
            </w:r>
          </w:p>
        </w:tc>
        <w:tc>
          <w:tcPr>
            <w:tcW w:w="1357" w:type="dxa"/>
            <w:vAlign w:val="center"/>
            <w:hideMark/>
          </w:tcPr>
          <w:p w14:paraId="2BC826DA" w14:textId="68A6113F" w:rsidR="00065985" w:rsidRPr="00BA5F77" w:rsidRDefault="00316607" w:rsidP="00F36B3D">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w:t>
            </w:r>
            <w:r w:rsidR="00065985" w:rsidRPr="00316607">
              <w:rPr>
                <w:rFonts w:ascii="Times New Roman" w:hAnsi="Times New Roman" w:cs="Times New Roman"/>
                <w:sz w:val="24"/>
                <w:szCs w:val="24"/>
                <w:vertAlign w:val="subscript"/>
                <w:lang w:val="en-US"/>
              </w:rPr>
              <w:t>exh</w:t>
            </w:r>
            <w:proofErr w:type="spellEnd"/>
          </w:p>
        </w:tc>
        <w:tc>
          <w:tcPr>
            <w:tcW w:w="1970" w:type="dxa"/>
            <w:vAlign w:val="center"/>
            <w:hideMark/>
          </w:tcPr>
          <w:p w14:paraId="388739B6"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Style w:val="Strong"/>
                <w:rFonts w:ascii="Times New Roman" w:hAnsi="Times New Roman" w:cs="Times New Roman"/>
                <w:sz w:val="24"/>
                <w:szCs w:val="24"/>
                <w:lang w:val="en-US"/>
              </w:rPr>
              <w:t>515°C</w:t>
            </w:r>
          </w:p>
        </w:tc>
      </w:tr>
      <w:tr w:rsidR="00065985" w:rsidRPr="00316607" w14:paraId="35B819F6" w14:textId="77777777" w:rsidTr="006E1B67">
        <w:trPr>
          <w:tblCellSpacing w:w="15" w:type="dxa"/>
        </w:trPr>
        <w:tc>
          <w:tcPr>
            <w:tcW w:w="3499" w:type="dxa"/>
            <w:vAlign w:val="center"/>
            <w:hideMark/>
          </w:tcPr>
          <w:p w14:paraId="282194E6"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Exhaust Mass Flow</w:t>
            </w:r>
          </w:p>
        </w:tc>
        <w:tc>
          <w:tcPr>
            <w:tcW w:w="1357" w:type="dxa"/>
            <w:vAlign w:val="center"/>
            <w:hideMark/>
          </w:tcPr>
          <w:p w14:paraId="2B59FE3E" w14:textId="20BDECAC" w:rsidR="00065985" w:rsidRPr="00BA5F77" w:rsidRDefault="007B28CF" w:rsidP="00316607">
            <w:pPr>
              <w:spacing w:after="0" w:line="360" w:lineRule="auto"/>
              <w:rPr>
                <w:rFonts w:ascii="Times New Roman" w:hAnsi="Times New Roman" w:cs="Times New Roman"/>
                <w:sz w:val="24"/>
                <w:szCs w:val="24"/>
                <w:lang w:val="en-US"/>
              </w:rPr>
            </w:pP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m</m:t>
                  </m:r>
                </m:e>
              </m:acc>
            </m:oMath>
            <w:r w:rsidR="00065985" w:rsidRPr="00316607">
              <w:rPr>
                <w:rFonts w:ascii="Times New Roman" w:hAnsi="Times New Roman" w:cs="Times New Roman"/>
                <w:sz w:val="24"/>
                <w:szCs w:val="24"/>
                <w:vertAlign w:val="subscript"/>
                <w:lang w:val="en-US"/>
              </w:rPr>
              <w:t>exh</w:t>
            </w:r>
          </w:p>
        </w:tc>
        <w:tc>
          <w:tcPr>
            <w:tcW w:w="1970" w:type="dxa"/>
            <w:vAlign w:val="center"/>
            <w:hideMark/>
          </w:tcPr>
          <w:p w14:paraId="367B5D53"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Style w:val="Strong"/>
                <w:rFonts w:ascii="Times New Roman" w:hAnsi="Times New Roman" w:cs="Times New Roman"/>
                <w:sz w:val="24"/>
                <w:szCs w:val="24"/>
                <w:lang w:val="en-US"/>
              </w:rPr>
              <w:t>84 kg/s</w:t>
            </w:r>
          </w:p>
        </w:tc>
      </w:tr>
      <w:tr w:rsidR="00065985" w:rsidRPr="00316607" w14:paraId="2273FF20" w14:textId="77777777" w:rsidTr="006E1B67">
        <w:trPr>
          <w:tblCellSpacing w:w="15" w:type="dxa"/>
        </w:trPr>
        <w:tc>
          <w:tcPr>
            <w:tcW w:w="3499" w:type="dxa"/>
            <w:vAlign w:val="center"/>
            <w:hideMark/>
          </w:tcPr>
          <w:p w14:paraId="72C8BFEA"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HRSG Steam</w:t>
            </w:r>
          </w:p>
        </w:tc>
        <w:tc>
          <w:tcPr>
            <w:tcW w:w="1357" w:type="dxa"/>
            <w:vAlign w:val="center"/>
            <w:hideMark/>
          </w:tcPr>
          <w:p w14:paraId="1A777423" w14:textId="2BFAE262" w:rsidR="00065985" w:rsidRPr="00BA5F77" w:rsidRDefault="007B28CF" w:rsidP="00B70E6E">
            <w:pPr>
              <w:spacing w:after="0" w:line="360" w:lineRule="auto"/>
              <w:rPr>
                <w:rFonts w:ascii="Times New Roman" w:hAnsi="Times New Roman" w:cs="Times New Roman"/>
                <w:sz w:val="24"/>
                <w:szCs w:val="24"/>
                <w:lang w:val="en-US"/>
              </w:rPr>
            </w:pPr>
            <m:oMath>
              <m:acc>
                <m:accPr>
                  <m:chr m:val="̇"/>
                  <m:ctrlPr>
                    <w:rPr>
                      <w:rFonts w:ascii="Cambria Math" w:hAnsi="Cambria Math" w:cs="Times New Roman"/>
                      <w:i/>
                      <w:sz w:val="24"/>
                      <w:szCs w:val="24"/>
                      <w:vertAlign w:val="subscript"/>
                      <w:lang w:val="en-US"/>
                    </w:rPr>
                  </m:ctrlPr>
                </m:accPr>
                <m:e>
                  <m:r>
                    <w:rPr>
                      <w:rFonts w:ascii="Cambria Math" w:hAnsi="Cambria Math" w:cs="Times New Roman"/>
                      <w:sz w:val="24"/>
                      <w:szCs w:val="24"/>
                      <w:vertAlign w:val="subscript"/>
                      <w:lang w:val="en-US"/>
                    </w:rPr>
                    <m:t>m</m:t>
                  </m:r>
                </m:e>
              </m:acc>
            </m:oMath>
            <w:r w:rsidR="00065985" w:rsidRPr="00316607">
              <w:rPr>
                <w:rFonts w:ascii="Times New Roman" w:hAnsi="Times New Roman" w:cs="Times New Roman"/>
                <w:sz w:val="24"/>
                <w:szCs w:val="24"/>
                <w:vertAlign w:val="subscript"/>
                <w:lang w:val="en-US"/>
              </w:rPr>
              <w:t>steam</w:t>
            </w:r>
          </w:p>
        </w:tc>
        <w:tc>
          <w:tcPr>
            <w:tcW w:w="1970" w:type="dxa"/>
            <w:vAlign w:val="center"/>
            <w:hideMark/>
          </w:tcPr>
          <w:p w14:paraId="73AF2D91"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Style w:val="Strong"/>
                <w:rFonts w:ascii="Times New Roman" w:hAnsi="Times New Roman" w:cs="Times New Roman"/>
                <w:sz w:val="24"/>
                <w:szCs w:val="24"/>
                <w:lang w:val="en-US"/>
              </w:rPr>
              <w:t>31 t/h</w:t>
            </w:r>
          </w:p>
        </w:tc>
      </w:tr>
      <w:tr w:rsidR="00065985" w:rsidRPr="00316607" w14:paraId="5447A7A8" w14:textId="77777777" w:rsidTr="006E1B67">
        <w:trPr>
          <w:tblCellSpacing w:w="15" w:type="dxa"/>
        </w:trPr>
        <w:tc>
          <w:tcPr>
            <w:tcW w:w="3499" w:type="dxa"/>
            <w:vAlign w:val="center"/>
            <w:hideMark/>
          </w:tcPr>
          <w:p w14:paraId="570F3462"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MED GOR</w:t>
            </w:r>
          </w:p>
        </w:tc>
        <w:tc>
          <w:tcPr>
            <w:tcW w:w="1357" w:type="dxa"/>
            <w:vAlign w:val="center"/>
            <w:hideMark/>
          </w:tcPr>
          <w:p w14:paraId="7D59718F" w14:textId="77777777" w:rsidR="00065985" w:rsidRPr="00BA5F77" w:rsidRDefault="00065985" w:rsidP="00F36B3D">
            <w:pPr>
              <w:spacing w:after="0" w:line="360" w:lineRule="auto"/>
              <w:rPr>
                <w:rFonts w:ascii="Times New Roman" w:hAnsi="Times New Roman" w:cs="Times New Roman"/>
                <w:sz w:val="24"/>
                <w:szCs w:val="24"/>
                <w:lang w:val="en-US"/>
              </w:rPr>
            </w:pPr>
          </w:p>
        </w:tc>
        <w:tc>
          <w:tcPr>
            <w:tcW w:w="1970" w:type="dxa"/>
            <w:vAlign w:val="center"/>
            <w:hideMark/>
          </w:tcPr>
          <w:p w14:paraId="6B66729B"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Style w:val="Strong"/>
                <w:rFonts w:ascii="Times New Roman" w:hAnsi="Times New Roman" w:cs="Times New Roman"/>
                <w:sz w:val="24"/>
                <w:szCs w:val="24"/>
                <w:lang w:val="en-US"/>
              </w:rPr>
              <w:t>9</w:t>
            </w:r>
          </w:p>
        </w:tc>
      </w:tr>
      <w:tr w:rsidR="00065985" w:rsidRPr="00316607" w14:paraId="7591F858" w14:textId="77777777" w:rsidTr="006E1B67">
        <w:trPr>
          <w:tblCellSpacing w:w="15" w:type="dxa"/>
        </w:trPr>
        <w:tc>
          <w:tcPr>
            <w:tcW w:w="3499" w:type="dxa"/>
            <w:vAlign w:val="center"/>
            <w:hideMark/>
          </w:tcPr>
          <w:p w14:paraId="5BF7C1E7"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Water Output</w:t>
            </w:r>
          </w:p>
        </w:tc>
        <w:tc>
          <w:tcPr>
            <w:tcW w:w="1357" w:type="dxa"/>
            <w:vAlign w:val="center"/>
            <w:hideMark/>
          </w:tcPr>
          <w:p w14:paraId="4AD6AE02" w14:textId="670A3B94" w:rsidR="00065985" w:rsidRPr="00BA5F77" w:rsidRDefault="00A4113B" w:rsidP="00F36B3D">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V</w:t>
            </w:r>
            <w:r w:rsidR="00065985" w:rsidRPr="00A4113B">
              <w:rPr>
                <w:rFonts w:ascii="Times New Roman" w:hAnsi="Times New Roman" w:cs="Times New Roman"/>
                <w:sz w:val="24"/>
                <w:szCs w:val="24"/>
                <w:vertAlign w:val="subscript"/>
                <w:lang w:val="en-US"/>
              </w:rPr>
              <w:t>water</w:t>
            </w:r>
            <w:proofErr w:type="spellEnd"/>
          </w:p>
        </w:tc>
        <w:tc>
          <w:tcPr>
            <w:tcW w:w="1970" w:type="dxa"/>
            <w:vAlign w:val="center"/>
            <w:hideMark/>
          </w:tcPr>
          <w:p w14:paraId="28DE5C91" w14:textId="4E302E13" w:rsidR="00065985" w:rsidRPr="00BA5F77" w:rsidRDefault="00A4113B" w:rsidP="00141E58">
            <w:pPr>
              <w:spacing w:after="0" w:line="360" w:lineRule="auto"/>
              <w:rPr>
                <w:rFonts w:ascii="Times New Roman" w:hAnsi="Times New Roman" w:cs="Times New Roman"/>
                <w:sz w:val="24"/>
                <w:szCs w:val="24"/>
                <w:lang w:val="en-US"/>
              </w:rPr>
            </w:pPr>
            <w:r>
              <w:rPr>
                <w:rStyle w:val="Strong"/>
                <w:rFonts w:ascii="Times New Roman" w:hAnsi="Times New Roman" w:cs="Times New Roman"/>
                <w:sz w:val="24"/>
                <w:szCs w:val="24"/>
                <w:lang w:val="en-US"/>
              </w:rPr>
              <w:t xml:space="preserve"> </w:t>
            </w:r>
            <w:r w:rsidR="00065985" w:rsidRPr="00BA5F77">
              <w:rPr>
                <w:rStyle w:val="Strong"/>
                <w:rFonts w:ascii="Times New Roman" w:hAnsi="Times New Roman" w:cs="Times New Roman"/>
                <w:sz w:val="24"/>
                <w:szCs w:val="24"/>
                <w:lang w:val="en-US"/>
              </w:rPr>
              <w:t xml:space="preserve"> 6700 m³/day</w:t>
            </w:r>
          </w:p>
        </w:tc>
      </w:tr>
      <w:tr w:rsidR="00065985" w:rsidRPr="00316607" w14:paraId="29096D15" w14:textId="77777777" w:rsidTr="006E1B67">
        <w:trPr>
          <w:tblCellSpacing w:w="15" w:type="dxa"/>
        </w:trPr>
        <w:tc>
          <w:tcPr>
            <w:tcW w:w="3499" w:type="dxa"/>
            <w:vAlign w:val="center"/>
            <w:hideMark/>
          </w:tcPr>
          <w:p w14:paraId="7BF147B8"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Thermal Energy Recovered</w:t>
            </w:r>
          </w:p>
        </w:tc>
        <w:tc>
          <w:tcPr>
            <w:tcW w:w="1357" w:type="dxa"/>
            <w:vAlign w:val="center"/>
            <w:hideMark/>
          </w:tcPr>
          <w:p w14:paraId="72595281" w14:textId="0FD0CF5C" w:rsidR="00065985" w:rsidRPr="00BA5F77" w:rsidRDefault="00A4113B" w:rsidP="00F36B3D">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Q</w:t>
            </w:r>
            <w:r w:rsidR="00065985" w:rsidRPr="00A4113B">
              <w:rPr>
                <w:rFonts w:ascii="Times New Roman" w:hAnsi="Times New Roman" w:cs="Times New Roman"/>
                <w:sz w:val="24"/>
                <w:szCs w:val="24"/>
                <w:vertAlign w:val="subscript"/>
                <w:lang w:val="en-US"/>
              </w:rPr>
              <w:t>th</w:t>
            </w:r>
            <w:proofErr w:type="spellEnd"/>
          </w:p>
        </w:tc>
        <w:tc>
          <w:tcPr>
            <w:tcW w:w="1970" w:type="dxa"/>
            <w:vAlign w:val="center"/>
            <w:hideMark/>
          </w:tcPr>
          <w:p w14:paraId="67BF1805" w14:textId="5B820377" w:rsidR="00065985" w:rsidRPr="00BA5F77" w:rsidRDefault="00A4113B" w:rsidP="00F36B3D">
            <w:pPr>
              <w:spacing w:after="0" w:line="360" w:lineRule="auto"/>
              <w:rPr>
                <w:rFonts w:ascii="Times New Roman" w:hAnsi="Times New Roman" w:cs="Times New Roman"/>
                <w:sz w:val="24"/>
                <w:szCs w:val="24"/>
                <w:lang w:val="en-US"/>
              </w:rPr>
            </w:pPr>
            <w:r>
              <w:rPr>
                <w:rStyle w:val="Strong"/>
                <w:rFonts w:ascii="Times New Roman" w:hAnsi="Times New Roman" w:cs="Times New Roman"/>
                <w:sz w:val="24"/>
                <w:szCs w:val="24"/>
                <w:lang w:val="en-US"/>
              </w:rPr>
              <w:t xml:space="preserve"> </w:t>
            </w:r>
            <w:r w:rsidR="00065985" w:rsidRPr="00BA5F77">
              <w:rPr>
                <w:rStyle w:val="Strong"/>
                <w:rFonts w:ascii="Times New Roman" w:hAnsi="Times New Roman" w:cs="Times New Roman"/>
                <w:sz w:val="24"/>
                <w:szCs w:val="24"/>
                <w:lang w:val="en-US"/>
              </w:rPr>
              <w:t xml:space="preserve"> 17 MWₜₕ</w:t>
            </w:r>
          </w:p>
        </w:tc>
      </w:tr>
      <w:tr w:rsidR="00065985" w:rsidRPr="00BA5F77" w14:paraId="23BE79E9" w14:textId="77777777" w:rsidTr="006E1B67">
        <w:trPr>
          <w:tblCellSpacing w:w="15" w:type="dxa"/>
        </w:trPr>
        <w:tc>
          <w:tcPr>
            <w:tcW w:w="3499" w:type="dxa"/>
            <w:vAlign w:val="center"/>
            <w:hideMark/>
          </w:tcPr>
          <w:p w14:paraId="69AA7C5E" w14:textId="77777777" w:rsidR="00065985" w:rsidRPr="00BA5F77" w:rsidRDefault="00065985" w:rsidP="00F36B3D">
            <w:pPr>
              <w:spacing w:after="0" w:line="360" w:lineRule="auto"/>
              <w:rPr>
                <w:rFonts w:ascii="Times New Roman" w:hAnsi="Times New Roman" w:cs="Times New Roman"/>
                <w:sz w:val="24"/>
                <w:szCs w:val="24"/>
                <w:lang w:val="en-US"/>
              </w:rPr>
            </w:pPr>
            <w:r w:rsidRPr="00BA5F77">
              <w:rPr>
                <w:rFonts w:ascii="Times New Roman" w:hAnsi="Times New Roman" w:cs="Times New Roman"/>
                <w:sz w:val="24"/>
                <w:szCs w:val="24"/>
                <w:lang w:val="en-US"/>
              </w:rPr>
              <w:t>Cogeneration Efficiency</w:t>
            </w:r>
          </w:p>
        </w:tc>
        <w:tc>
          <w:tcPr>
            <w:tcW w:w="1357" w:type="dxa"/>
            <w:vAlign w:val="center"/>
            <w:hideMark/>
          </w:tcPr>
          <w:p w14:paraId="4C7215C3" w14:textId="04E09043" w:rsidR="00065985" w:rsidRPr="00BA5F77" w:rsidRDefault="00954902" w:rsidP="00F36B3D">
            <w:pPr>
              <w:spacing w:after="0" w:line="360" w:lineRule="auto"/>
              <w:rPr>
                <w:rFonts w:ascii="Times New Roman" w:hAnsi="Times New Roman" w:cs="Times New Roman"/>
                <w:sz w:val="24"/>
                <w:szCs w:val="24"/>
                <w:lang w:val="en-US"/>
              </w:rPr>
            </w:pPr>
            <w:r>
              <w:rPr>
                <w:rStyle w:val="katex-mathml"/>
                <w:rFonts w:ascii="Symbol" w:hAnsi="Symbol" w:cs="Times New Roman"/>
                <w:sz w:val="24"/>
                <w:szCs w:val="24"/>
                <w:lang w:val="en-US"/>
              </w:rPr>
              <w:t></w:t>
            </w:r>
            <w:proofErr w:type="spellStart"/>
            <w:r>
              <w:rPr>
                <w:rStyle w:val="katex-mathml"/>
                <w:rFonts w:ascii="Times New Roman" w:hAnsi="Times New Roman" w:cs="Times New Roman"/>
                <w:sz w:val="24"/>
                <w:szCs w:val="24"/>
                <w:vertAlign w:val="subscript"/>
                <w:lang w:val="en-US"/>
              </w:rPr>
              <w:t>cogen</w:t>
            </w:r>
            <w:proofErr w:type="spellEnd"/>
            <w:r w:rsidRPr="00BA5F77">
              <w:rPr>
                <w:rStyle w:val="katex-mathml"/>
                <w:rFonts w:ascii="Times New Roman" w:hAnsi="Times New Roman" w:cs="Times New Roman"/>
                <w:sz w:val="24"/>
                <w:szCs w:val="24"/>
                <w:lang w:val="en-US"/>
              </w:rPr>
              <w:t xml:space="preserve"> =</w:t>
            </w:r>
          </w:p>
        </w:tc>
        <w:tc>
          <w:tcPr>
            <w:tcW w:w="1970" w:type="dxa"/>
            <w:vAlign w:val="center"/>
            <w:hideMark/>
          </w:tcPr>
          <w:p w14:paraId="4FB9BE18" w14:textId="17EFF5E4" w:rsidR="00065985" w:rsidRPr="00BA5F77" w:rsidRDefault="00A4113B" w:rsidP="00F36B3D">
            <w:pPr>
              <w:spacing w:after="0" w:line="360" w:lineRule="auto"/>
              <w:rPr>
                <w:rFonts w:ascii="Times New Roman" w:hAnsi="Times New Roman" w:cs="Times New Roman"/>
                <w:sz w:val="24"/>
                <w:szCs w:val="24"/>
                <w:lang w:val="en-US"/>
              </w:rPr>
            </w:pPr>
            <w:r>
              <w:rPr>
                <w:rStyle w:val="Strong"/>
                <w:rFonts w:ascii="Times New Roman" w:hAnsi="Times New Roman" w:cs="Times New Roman"/>
                <w:sz w:val="24"/>
                <w:szCs w:val="24"/>
                <w:lang w:val="en-US"/>
              </w:rPr>
              <w:t xml:space="preserve"> </w:t>
            </w:r>
            <w:r w:rsidR="00065985" w:rsidRPr="00BA5F77">
              <w:rPr>
                <w:rStyle w:val="Strong"/>
                <w:rFonts w:ascii="Times New Roman" w:hAnsi="Times New Roman" w:cs="Times New Roman"/>
                <w:sz w:val="24"/>
                <w:szCs w:val="24"/>
                <w:lang w:val="en-US"/>
              </w:rPr>
              <w:t xml:space="preserve"> 67%</w:t>
            </w:r>
          </w:p>
        </w:tc>
      </w:tr>
    </w:tbl>
    <w:p w14:paraId="5D57954B" w14:textId="77777777" w:rsidR="00065985" w:rsidRDefault="00065985" w:rsidP="00F36B3D">
      <w:pPr>
        <w:pStyle w:val="Heading3"/>
        <w:spacing w:after="0" w:afterAutospacing="0" w:line="360" w:lineRule="auto"/>
        <w:rPr>
          <w:rStyle w:val="Strong"/>
          <w:b/>
          <w:bCs/>
          <w:sz w:val="24"/>
          <w:szCs w:val="24"/>
          <w:lang w:val="en-US"/>
        </w:rPr>
      </w:pPr>
      <w:r w:rsidRPr="00BA5F77">
        <w:rPr>
          <w:rStyle w:val="Strong"/>
          <w:b/>
          <w:bCs/>
          <w:sz w:val="24"/>
          <w:szCs w:val="24"/>
          <w:lang w:val="en-US"/>
        </w:rPr>
        <w:lastRenderedPageBreak/>
        <w:t>Cogeneration Efficiency</w:t>
      </w:r>
    </w:p>
    <w:p w14:paraId="1039CD8B" w14:textId="1EF629A3" w:rsidR="00954902" w:rsidRDefault="00954902" w:rsidP="00D91293">
      <w:pPr>
        <w:pStyle w:val="HTMLPreformatted"/>
        <w:shd w:val="clear" w:color="auto" w:fill="F8F9FA"/>
        <w:spacing w:line="540" w:lineRule="atLeast"/>
        <w:rPr>
          <w:rStyle w:val="y2iqfc"/>
          <w:rFonts w:ascii="Times New Roman" w:hAnsi="Times New Roman" w:cs="Times New Roman"/>
          <w:color w:val="1F1F1F"/>
          <w:sz w:val="24"/>
          <w:szCs w:val="24"/>
          <w:lang w:val="en"/>
        </w:rPr>
      </w:pPr>
      <w:r w:rsidRPr="00954902">
        <w:rPr>
          <w:rStyle w:val="y2iqfc"/>
          <w:rFonts w:ascii="Times New Roman" w:hAnsi="Times New Roman" w:cs="Times New Roman"/>
          <w:color w:val="1F1F1F"/>
          <w:sz w:val="24"/>
          <w:szCs w:val="24"/>
          <w:lang w:val="en"/>
        </w:rPr>
        <w:t xml:space="preserve">The overall efficiency is </w:t>
      </w:r>
      <w:r w:rsidR="00D91293">
        <w:rPr>
          <w:rStyle w:val="y2iqfc"/>
          <w:rFonts w:ascii="Times New Roman" w:hAnsi="Times New Roman" w:cs="Times New Roman"/>
          <w:color w:val="1F1F1F"/>
          <w:sz w:val="24"/>
          <w:szCs w:val="24"/>
          <w:lang w:val="en"/>
        </w:rPr>
        <w:t>expressed as follows</w:t>
      </w:r>
      <w:r>
        <w:rPr>
          <w:rStyle w:val="y2iqfc"/>
          <w:rFonts w:ascii="Times New Roman" w:hAnsi="Times New Roman" w:cs="Times New Roman"/>
          <w:color w:val="1F1F1F"/>
          <w:sz w:val="24"/>
          <w:szCs w:val="24"/>
          <w:lang w:val="en"/>
        </w:rPr>
        <w:t>:</w:t>
      </w:r>
    </w:p>
    <w:p w14:paraId="6E23F312" w14:textId="0AC7E300" w:rsidR="00954902" w:rsidRDefault="00954902" w:rsidP="007E66D3">
      <w:pPr>
        <w:pStyle w:val="HTMLPreformatted"/>
        <w:shd w:val="clear" w:color="auto" w:fill="F8F9FA"/>
        <w:spacing w:line="540" w:lineRule="atLeast"/>
        <w:rPr>
          <w:rFonts w:ascii="Times New Roman" w:hAnsi="Times New Roman" w:cs="Times New Roman"/>
          <w:sz w:val="24"/>
          <w:szCs w:val="24"/>
          <w:lang w:val="en-US"/>
        </w:rPr>
      </w:pPr>
      <w:r w:rsidRPr="00C553FC">
        <w:rPr>
          <w:rStyle w:val="katex-mathml"/>
          <w:rFonts w:ascii="Symbol" w:hAnsi="Symbol" w:cs="Times New Roman"/>
          <w:sz w:val="24"/>
          <w:szCs w:val="24"/>
          <w:lang w:val="en-US"/>
        </w:rPr>
        <w:t></w:t>
      </w:r>
      <w:proofErr w:type="spellStart"/>
      <w:r w:rsidRPr="00C553FC">
        <w:rPr>
          <w:rStyle w:val="katex-mathml"/>
          <w:rFonts w:ascii="Times New Roman" w:hAnsi="Times New Roman" w:cs="Times New Roman"/>
          <w:sz w:val="24"/>
          <w:szCs w:val="24"/>
          <w:vertAlign w:val="subscript"/>
          <w:lang w:val="en-US"/>
        </w:rPr>
        <w:t>cogen</w:t>
      </w:r>
      <w:proofErr w:type="spellEnd"/>
      <w:r w:rsidRPr="00C553FC">
        <w:rPr>
          <w:rStyle w:val="katex-mathml"/>
          <w:rFonts w:ascii="Times New Roman" w:hAnsi="Times New Roman" w:cs="Times New Roman"/>
          <w:sz w:val="24"/>
          <w:szCs w:val="24"/>
          <w:lang w:val="en-US"/>
        </w:rPr>
        <w:t xml:space="preserve"> = (</w:t>
      </w:r>
      <w:proofErr w:type="spellStart"/>
      <w:r w:rsidRPr="00C553FC">
        <w:rPr>
          <w:rStyle w:val="Strong"/>
          <w:rFonts w:ascii="Times New Roman" w:hAnsi="Times New Roman" w:cs="Times New Roman"/>
          <w:b w:val="0"/>
          <w:bCs w:val="0"/>
          <w:color w:val="0F1115"/>
          <w:sz w:val="24"/>
          <w:szCs w:val="24"/>
          <w:lang w:val="en-US"/>
        </w:rPr>
        <w:t>P</w:t>
      </w:r>
      <w:r w:rsidRPr="007E66D3">
        <w:rPr>
          <w:rStyle w:val="Strong"/>
          <w:rFonts w:ascii="Times New Roman" w:hAnsi="Times New Roman" w:cs="Times New Roman"/>
          <w:b w:val="0"/>
          <w:bCs w:val="0"/>
          <w:color w:val="0F1115"/>
          <w:sz w:val="24"/>
          <w:szCs w:val="24"/>
          <w:vertAlign w:val="subscript"/>
          <w:lang w:val="en-US"/>
        </w:rPr>
        <w:t>net</w:t>
      </w:r>
      <w:proofErr w:type="spellEnd"/>
      <w:r w:rsidR="007E66D3">
        <w:rPr>
          <w:rStyle w:val="Strong"/>
          <w:rFonts w:ascii="Times New Roman" w:hAnsi="Times New Roman" w:cs="Times New Roman"/>
          <w:b w:val="0"/>
          <w:bCs w:val="0"/>
          <w:color w:val="0F1115"/>
          <w:sz w:val="24"/>
          <w:szCs w:val="24"/>
          <w:vertAlign w:val="subscript"/>
          <w:lang w:val="en-US"/>
        </w:rPr>
        <w:t xml:space="preserve"> </w:t>
      </w:r>
      <w:r w:rsidRPr="00C553FC">
        <w:rPr>
          <w:rStyle w:val="Strong"/>
          <w:rFonts w:ascii="Times New Roman" w:hAnsi="Times New Roman" w:cs="Times New Roman"/>
          <w:b w:val="0"/>
          <w:bCs w:val="0"/>
          <w:color w:val="0F1115"/>
          <w:sz w:val="24"/>
          <w:szCs w:val="24"/>
          <w:lang w:val="en-US"/>
        </w:rPr>
        <w:t>+</w:t>
      </w:r>
      <w:r w:rsidR="00C553FC" w:rsidRPr="00C553FC">
        <w:rPr>
          <w:rStyle w:val="Strong"/>
          <w:b w:val="0"/>
          <w:bCs w:val="0"/>
          <w:color w:val="0F1115"/>
          <w:sz w:val="24"/>
          <w:szCs w:val="24"/>
          <w:lang w:val="en-US"/>
        </w:rPr>
        <w:t xml:space="preserve"> </w:t>
      </w:r>
      <w:proofErr w:type="spellStart"/>
      <w:r w:rsidR="007E66D3">
        <w:rPr>
          <w:rFonts w:ascii="Times New Roman" w:hAnsi="Times New Roman" w:cs="Times New Roman"/>
          <w:sz w:val="24"/>
          <w:szCs w:val="24"/>
          <w:lang w:val="en-US"/>
        </w:rPr>
        <w:t>Q</w:t>
      </w:r>
      <w:r w:rsidR="00C553FC" w:rsidRPr="007E66D3">
        <w:rPr>
          <w:rFonts w:ascii="Times New Roman" w:hAnsi="Times New Roman" w:cs="Times New Roman"/>
          <w:sz w:val="24"/>
          <w:szCs w:val="24"/>
          <w:vertAlign w:val="subscript"/>
          <w:lang w:val="en-US"/>
        </w:rPr>
        <w:t>th</w:t>
      </w:r>
      <w:proofErr w:type="spellEnd"/>
      <w:r w:rsidR="00C553FC" w:rsidRPr="00C553FC">
        <w:rPr>
          <w:rFonts w:ascii="Times New Roman" w:hAnsi="Times New Roman" w:cs="Times New Roman"/>
          <w:sz w:val="24"/>
          <w:szCs w:val="24"/>
          <w:lang w:val="en-US"/>
        </w:rPr>
        <w:t>)/</w:t>
      </w:r>
      <w:proofErr w:type="spellStart"/>
      <w:r w:rsidR="007E66D3">
        <w:rPr>
          <w:rFonts w:ascii="Times New Roman" w:hAnsi="Times New Roman" w:cs="Times New Roman"/>
          <w:sz w:val="24"/>
          <w:szCs w:val="24"/>
          <w:lang w:val="en-US"/>
        </w:rPr>
        <w:t>Q</w:t>
      </w:r>
      <w:r w:rsidR="00C553FC" w:rsidRPr="007E66D3">
        <w:rPr>
          <w:rFonts w:ascii="Times New Roman" w:hAnsi="Times New Roman" w:cs="Times New Roman"/>
          <w:sz w:val="24"/>
          <w:szCs w:val="24"/>
          <w:vertAlign w:val="subscript"/>
          <w:lang w:val="en-US"/>
        </w:rPr>
        <w:t>fuel</w:t>
      </w:r>
      <w:proofErr w:type="spellEnd"/>
    </w:p>
    <w:p w14:paraId="04073A30" w14:textId="0394CDE0" w:rsidR="00065985" w:rsidRPr="00C553FC" w:rsidRDefault="00C553FC" w:rsidP="00C553FC">
      <w:pPr>
        <w:pStyle w:val="HTMLPreformatted"/>
        <w:shd w:val="clear" w:color="auto" w:fill="F8F9FA"/>
        <w:spacing w:line="540" w:lineRule="atLeast"/>
        <w:rPr>
          <w:rFonts w:ascii="Times New Roman" w:hAnsi="Times New Roman" w:cs="Times New Roman"/>
          <w:color w:val="1F1F1F"/>
          <w:sz w:val="24"/>
          <w:szCs w:val="24"/>
          <w:lang w:val="en-US"/>
        </w:rPr>
      </w:pPr>
      <w:proofErr w:type="gramStart"/>
      <w:r>
        <w:rPr>
          <w:rFonts w:ascii="Times New Roman" w:hAnsi="Times New Roman" w:cs="Times New Roman"/>
          <w:sz w:val="24"/>
          <w:szCs w:val="24"/>
          <w:lang w:val="en-US"/>
        </w:rPr>
        <w:t>So :</w:t>
      </w:r>
      <w:proofErr w:type="gramEnd"/>
      <w:r>
        <w:rPr>
          <w:rFonts w:ascii="Times New Roman" w:hAnsi="Times New Roman" w:cs="Times New Roman"/>
          <w:sz w:val="24"/>
          <w:szCs w:val="24"/>
          <w:lang w:val="en-US"/>
        </w:rPr>
        <w:t xml:space="preserve">     </w:t>
      </w:r>
      <w:r w:rsidR="00954902">
        <w:rPr>
          <w:rStyle w:val="katex-mathml"/>
          <w:rFonts w:ascii="Symbol" w:hAnsi="Symbol" w:cs="Times New Roman"/>
          <w:sz w:val="24"/>
          <w:szCs w:val="24"/>
          <w:lang w:val="en-US"/>
        </w:rPr>
        <w:t></w:t>
      </w:r>
      <w:proofErr w:type="spellStart"/>
      <w:r w:rsidR="00954902">
        <w:rPr>
          <w:rStyle w:val="katex-mathml"/>
          <w:rFonts w:ascii="Times New Roman" w:hAnsi="Times New Roman" w:cs="Times New Roman"/>
          <w:sz w:val="24"/>
          <w:szCs w:val="24"/>
          <w:vertAlign w:val="subscript"/>
          <w:lang w:val="en-US"/>
        </w:rPr>
        <w:t>cogen</w:t>
      </w:r>
      <w:proofErr w:type="spellEnd"/>
      <w:r w:rsidR="00954902" w:rsidRPr="00BA5F77">
        <w:rPr>
          <w:rStyle w:val="katex-mathml"/>
          <w:rFonts w:ascii="Times New Roman" w:hAnsi="Times New Roman" w:cs="Times New Roman"/>
          <w:sz w:val="24"/>
          <w:szCs w:val="24"/>
          <w:lang w:val="en-US"/>
        </w:rPr>
        <w:t xml:space="preserve"> =</w:t>
      </w:r>
      <w:r w:rsidR="00954902">
        <w:rPr>
          <w:rStyle w:val="katex-mathml"/>
          <w:rFonts w:ascii="Times New Roman" w:hAnsi="Times New Roman" w:cs="Times New Roman"/>
          <w:sz w:val="24"/>
          <w:szCs w:val="24"/>
          <w:lang w:val="en-US"/>
        </w:rPr>
        <w:t xml:space="preserve"> </w:t>
      </w:r>
      <w:r w:rsidR="00065985" w:rsidRPr="00BA5F77">
        <w:rPr>
          <w:rStyle w:val="katex-mathml"/>
          <w:rFonts w:ascii="Times New Roman" w:hAnsi="Times New Roman" w:cs="Times New Roman"/>
          <w:sz w:val="24"/>
          <w:szCs w:val="24"/>
          <w:lang w:val="en-US"/>
        </w:rPr>
        <w:t xml:space="preserve"> (20.5 + 17)/56 = 67% </w:t>
      </w:r>
    </w:p>
    <w:p w14:paraId="244FF20B" w14:textId="5D9B2F04" w:rsidR="00FF2103" w:rsidRPr="00D0346B" w:rsidRDefault="00FF2103" w:rsidP="00465AB1">
      <w:pPr>
        <w:spacing w:before="240" w:after="0" w:line="360" w:lineRule="auto"/>
        <w:rPr>
          <w:rFonts w:ascii="Times New Roman" w:eastAsia="Times New Roman" w:hAnsi="Times New Roman" w:cs="Times New Roman"/>
          <w:sz w:val="24"/>
          <w:szCs w:val="24"/>
          <w:lang w:val="en-US" w:eastAsia="fr-FR"/>
        </w:rPr>
      </w:pPr>
      <w:r w:rsidRPr="00D0346B">
        <w:rPr>
          <w:rFonts w:ascii="Times New Roman" w:eastAsia="Times New Roman" w:hAnsi="Times New Roman" w:cs="Times New Roman"/>
          <w:b/>
          <w:bCs/>
          <w:sz w:val="24"/>
          <w:szCs w:val="24"/>
          <w:lang w:val="en-US" w:eastAsia="fr-FR"/>
        </w:rPr>
        <w:t xml:space="preserve">3. Comparative </w:t>
      </w:r>
      <w:r w:rsidR="00465AB1" w:rsidRPr="00D0346B">
        <w:rPr>
          <w:rFonts w:ascii="Times New Roman" w:eastAsia="Times New Roman" w:hAnsi="Times New Roman" w:cs="Times New Roman"/>
          <w:b/>
          <w:bCs/>
          <w:sz w:val="24"/>
          <w:szCs w:val="24"/>
          <w:lang w:val="en-US" w:eastAsia="fr-FR"/>
        </w:rPr>
        <w:t>Investigation</w:t>
      </w:r>
      <w:r w:rsidRPr="00D0346B">
        <w:rPr>
          <w:rFonts w:ascii="Times New Roman" w:eastAsia="Times New Roman" w:hAnsi="Times New Roman" w:cs="Times New Roman"/>
          <w:b/>
          <w:bCs/>
          <w:sz w:val="24"/>
          <w:szCs w:val="24"/>
          <w:lang w:val="en-US" w:eastAsia="fr-FR"/>
        </w:rPr>
        <w:t>, Environmental Impact</w:t>
      </w:r>
    </w:p>
    <w:p w14:paraId="2A056916" w14:textId="6539322D" w:rsidR="00E649E8" w:rsidRDefault="00FF2103" w:rsidP="00D23868">
      <w:pPr>
        <w:spacing w:before="240" w:after="0" w:line="360" w:lineRule="auto"/>
        <w:rPr>
          <w:rFonts w:ascii="Times New Roman" w:eastAsia="Times New Roman" w:hAnsi="Times New Roman" w:cs="Times New Roman"/>
          <w:b/>
          <w:bCs/>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3.1. Comparison</w:t>
      </w:r>
      <w:r w:rsidR="00D23868">
        <w:rPr>
          <w:rFonts w:ascii="Times New Roman" w:eastAsia="Times New Roman" w:hAnsi="Times New Roman" w:cs="Times New Roman"/>
          <w:b/>
          <w:bCs/>
          <w:color w:val="0F1115"/>
          <w:sz w:val="24"/>
          <w:szCs w:val="24"/>
          <w:lang w:val="en-US" w:eastAsia="fr-FR"/>
        </w:rPr>
        <w:t xml:space="preserve"> of </w:t>
      </w:r>
      <w:r w:rsidR="00D23868" w:rsidRPr="00D23868">
        <w:rPr>
          <w:rFonts w:ascii="Times New Roman" w:eastAsia="Times New Roman" w:hAnsi="Times New Roman" w:cs="Times New Roman"/>
          <w:b/>
          <w:bCs/>
          <w:color w:val="0F1115"/>
          <w:sz w:val="24"/>
          <w:szCs w:val="24"/>
          <w:lang w:val="en-US" w:eastAsia="fr-FR"/>
        </w:rPr>
        <w:t>Thermal Desalination Technologies</w:t>
      </w:r>
    </w:p>
    <w:p w14:paraId="2C9D49B5" w14:textId="2503FACF" w:rsidR="00E649E8" w:rsidRPr="00E649E8" w:rsidRDefault="00E649E8" w:rsidP="00D91293">
      <w:pPr>
        <w:shd w:val="clear" w:color="auto" w:fill="FFFFFF"/>
        <w:spacing w:before="100" w:beforeAutospacing="1" w:after="0" w:line="360" w:lineRule="auto"/>
        <w:rPr>
          <w:rFonts w:ascii="Times New Roman" w:eastAsia="Times New Roman" w:hAnsi="Times New Roman" w:cs="Times New Roman"/>
          <w:color w:val="0F1115"/>
          <w:sz w:val="24"/>
          <w:szCs w:val="24"/>
          <w:lang w:val="en-US" w:eastAsia="fr-FR"/>
        </w:rPr>
      </w:pPr>
      <w:r w:rsidRPr="00E649E8">
        <w:rPr>
          <w:rFonts w:ascii="Times New Roman" w:eastAsia="Times New Roman" w:hAnsi="Times New Roman" w:cs="Times New Roman"/>
          <w:color w:val="0F1115"/>
          <w:sz w:val="24"/>
          <w:szCs w:val="24"/>
          <w:lang w:val="en-US" w:eastAsia="fr-FR"/>
        </w:rPr>
        <w:t xml:space="preserve">MED was selected over other thermal processes </w:t>
      </w:r>
      <w:r w:rsidR="00D91293">
        <w:rPr>
          <w:rFonts w:ascii="Times New Roman" w:eastAsia="Times New Roman" w:hAnsi="Times New Roman" w:cs="Times New Roman"/>
          <w:color w:val="0F1115"/>
          <w:sz w:val="24"/>
          <w:szCs w:val="24"/>
          <w:lang w:val="en-US" w:eastAsia="fr-FR"/>
        </w:rPr>
        <w:t>such as</w:t>
      </w:r>
      <w:r w:rsidRPr="00E649E8">
        <w:rPr>
          <w:rFonts w:ascii="Times New Roman" w:eastAsia="Times New Roman" w:hAnsi="Times New Roman" w:cs="Times New Roman"/>
          <w:color w:val="0F1115"/>
          <w:sz w:val="24"/>
          <w:szCs w:val="24"/>
          <w:lang w:val="en-US" w:eastAsia="fr-FR"/>
        </w:rPr>
        <w:t xml:space="preserve"> Multi-Stage Flash (MSF) for its superior efficiency at the moderate steam temperatures provided by a GT-HRSG [9]. As shown in </w:t>
      </w:r>
      <w:r>
        <w:rPr>
          <w:rFonts w:ascii="Times New Roman" w:eastAsia="Times New Roman" w:hAnsi="Times New Roman" w:cs="Times New Roman"/>
          <w:color w:val="0F1115"/>
          <w:sz w:val="24"/>
          <w:szCs w:val="24"/>
          <w:lang w:val="en-US" w:eastAsia="fr-FR"/>
        </w:rPr>
        <w:t xml:space="preserve">Table </w:t>
      </w:r>
      <w:r w:rsidR="00AF4F22">
        <w:rPr>
          <w:rFonts w:ascii="Times New Roman" w:eastAsia="Times New Roman" w:hAnsi="Times New Roman" w:cs="Times New Roman"/>
          <w:color w:val="0F1115"/>
          <w:sz w:val="24"/>
          <w:szCs w:val="24"/>
          <w:lang w:val="en-US" w:eastAsia="fr-FR"/>
        </w:rPr>
        <w:t>2</w:t>
      </w:r>
      <w:r w:rsidRPr="00E649E8">
        <w:rPr>
          <w:rFonts w:ascii="Times New Roman" w:eastAsia="Times New Roman" w:hAnsi="Times New Roman" w:cs="Times New Roman"/>
          <w:color w:val="0F1115"/>
          <w:sz w:val="24"/>
          <w:szCs w:val="24"/>
          <w:lang w:val="en-US" w:eastAsia="fr-FR"/>
        </w:rPr>
        <w:t>, MED offers a higher Gain Output Ratio (8</w:t>
      </w:r>
      <w:r w:rsidR="00F8509E">
        <w:rPr>
          <w:rFonts w:ascii="Times New Roman" w:eastAsia="Times New Roman" w:hAnsi="Times New Roman" w:cs="Times New Roman"/>
          <w:color w:val="0F1115"/>
          <w:sz w:val="24"/>
          <w:szCs w:val="24"/>
          <w:lang w:val="en-US" w:eastAsia="fr-FR"/>
        </w:rPr>
        <w:t xml:space="preserve"> </w:t>
      </w:r>
      <w:r w:rsidR="00D91293">
        <w:rPr>
          <w:rFonts w:ascii="Times New Roman" w:eastAsia="Times New Roman" w:hAnsi="Times New Roman" w:cs="Times New Roman"/>
          <w:color w:val="0F1115"/>
          <w:sz w:val="24"/>
          <w:szCs w:val="24"/>
          <w:lang w:val="en-US" w:eastAsia="fr-FR"/>
        </w:rPr>
        <w:t>-</w:t>
      </w:r>
      <w:r w:rsidR="00F8509E">
        <w:rPr>
          <w:rFonts w:ascii="Times New Roman" w:eastAsia="Times New Roman" w:hAnsi="Times New Roman" w:cs="Times New Roman"/>
          <w:color w:val="0F1115"/>
          <w:sz w:val="24"/>
          <w:szCs w:val="24"/>
          <w:lang w:val="en-US" w:eastAsia="fr-FR"/>
        </w:rPr>
        <w:t xml:space="preserve"> </w:t>
      </w:r>
      <w:r w:rsidRPr="00E649E8">
        <w:rPr>
          <w:rFonts w:ascii="Times New Roman" w:eastAsia="Times New Roman" w:hAnsi="Times New Roman" w:cs="Times New Roman"/>
          <w:color w:val="0F1115"/>
          <w:sz w:val="24"/>
          <w:szCs w:val="24"/>
          <w:lang w:val="en-US" w:eastAsia="fr-FR"/>
        </w:rPr>
        <w:t>12), lower specific thermal energy consumption (</w:t>
      </w:r>
      <w:r w:rsidR="00431256">
        <w:rPr>
          <w:rFonts w:ascii="Times New Roman" w:eastAsia="Times New Roman" w:hAnsi="Times New Roman" w:cs="Times New Roman"/>
          <w:color w:val="0F1115"/>
          <w:sz w:val="24"/>
          <w:szCs w:val="24"/>
          <w:lang w:val="en-US" w:eastAsia="fr-FR"/>
        </w:rPr>
        <w:t xml:space="preserve">between </w:t>
      </w:r>
      <w:r w:rsidRPr="00E649E8">
        <w:rPr>
          <w:rFonts w:ascii="Times New Roman" w:eastAsia="Times New Roman" w:hAnsi="Times New Roman" w:cs="Times New Roman"/>
          <w:color w:val="0F1115"/>
          <w:sz w:val="24"/>
          <w:szCs w:val="24"/>
          <w:lang w:val="en-US" w:eastAsia="fr-FR"/>
        </w:rPr>
        <w:t>60</w:t>
      </w:r>
      <w:r w:rsidR="00431256">
        <w:rPr>
          <w:rFonts w:ascii="Times New Roman" w:eastAsia="Times New Roman" w:hAnsi="Times New Roman" w:cs="Times New Roman"/>
          <w:color w:val="0F1115"/>
          <w:sz w:val="24"/>
          <w:szCs w:val="24"/>
          <w:lang w:val="en-US" w:eastAsia="fr-FR"/>
        </w:rPr>
        <w:t xml:space="preserve"> and </w:t>
      </w:r>
      <w:r w:rsidRPr="00E649E8">
        <w:rPr>
          <w:rFonts w:ascii="Times New Roman" w:eastAsia="Times New Roman" w:hAnsi="Times New Roman" w:cs="Times New Roman"/>
          <w:color w:val="0F1115"/>
          <w:sz w:val="24"/>
          <w:szCs w:val="24"/>
          <w:lang w:val="en-US" w:eastAsia="fr-FR"/>
        </w:rPr>
        <w:t xml:space="preserve">80 kWh/m³), and lower scaling tendency at its typical top brine temperature of </w:t>
      </w:r>
      <w:r w:rsidR="0036444F">
        <w:rPr>
          <w:rFonts w:ascii="Times New Roman" w:eastAsia="Times New Roman" w:hAnsi="Times New Roman" w:cs="Times New Roman"/>
          <w:color w:val="0F1115"/>
          <w:sz w:val="24"/>
          <w:szCs w:val="24"/>
          <w:lang w:val="en-US" w:eastAsia="fr-FR"/>
        </w:rPr>
        <w:t>approximately</w:t>
      </w:r>
      <w:r w:rsidR="00F8509E">
        <w:rPr>
          <w:rFonts w:ascii="Times New Roman" w:eastAsia="Times New Roman" w:hAnsi="Times New Roman" w:cs="Times New Roman"/>
          <w:color w:val="0F1115"/>
          <w:sz w:val="24"/>
          <w:szCs w:val="24"/>
          <w:lang w:val="en-US" w:eastAsia="fr-FR"/>
        </w:rPr>
        <w:t xml:space="preserve"> </w:t>
      </w:r>
      <w:r w:rsidRPr="00E649E8">
        <w:rPr>
          <w:rFonts w:ascii="Times New Roman" w:eastAsia="Times New Roman" w:hAnsi="Times New Roman" w:cs="Times New Roman"/>
          <w:color w:val="0F1115"/>
          <w:sz w:val="24"/>
          <w:szCs w:val="24"/>
          <w:lang w:val="en-US" w:eastAsia="fr-FR"/>
        </w:rPr>
        <w:t>70°C, making it an excellent match for GT exhaust heat. MSF requires higher temperatures, and Mechanical Vapor Compression (MVC) requires electrical or mechanical drive, making it less suitable for direct thermal coupling.</w:t>
      </w:r>
    </w:p>
    <w:p w14:paraId="292180FE" w14:textId="77777777" w:rsidR="00FF2103" w:rsidRPr="006211E5"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6211E5">
        <w:rPr>
          <w:rFonts w:ascii="Times New Roman" w:eastAsia="Times New Roman" w:hAnsi="Times New Roman" w:cs="Times New Roman"/>
          <w:color w:val="0F1115"/>
          <w:sz w:val="24"/>
          <w:szCs w:val="24"/>
          <w:lang w:val="en-US" w:eastAsia="fr-FR"/>
        </w:rPr>
        <w:t xml:space="preserve">Table </w:t>
      </w:r>
      <w:r w:rsidR="00AF4F22">
        <w:rPr>
          <w:rFonts w:ascii="Times New Roman" w:eastAsia="Times New Roman" w:hAnsi="Times New Roman" w:cs="Times New Roman"/>
          <w:color w:val="0F1115"/>
          <w:sz w:val="24"/>
          <w:szCs w:val="24"/>
          <w:lang w:val="en-US" w:eastAsia="fr-FR"/>
        </w:rPr>
        <w:t>2</w:t>
      </w:r>
      <w:r w:rsidRPr="006211E5">
        <w:rPr>
          <w:rFonts w:ascii="Times New Roman" w:eastAsia="Times New Roman" w:hAnsi="Times New Roman" w:cs="Times New Roman"/>
          <w:color w:val="0F1115"/>
          <w:sz w:val="24"/>
          <w:szCs w:val="24"/>
          <w:lang w:val="en-US" w:eastAsia="fr-FR"/>
        </w:rPr>
        <w:t>: Comparison of Thermal Desalination Technologies for Cogeneration [8, 10]</w:t>
      </w:r>
    </w:p>
    <w:tbl>
      <w:tblPr>
        <w:tblW w:w="0" w:type="auto"/>
        <w:tblCellMar>
          <w:top w:w="15" w:type="dxa"/>
          <w:left w:w="15" w:type="dxa"/>
          <w:bottom w:w="15" w:type="dxa"/>
          <w:right w:w="15" w:type="dxa"/>
        </w:tblCellMar>
        <w:tblLook w:val="04A0" w:firstRow="1" w:lastRow="0" w:firstColumn="1" w:lastColumn="0" w:noHBand="0" w:noVBand="1"/>
      </w:tblPr>
      <w:tblGrid>
        <w:gridCol w:w="2186"/>
        <w:gridCol w:w="1500"/>
        <w:gridCol w:w="2268"/>
        <w:gridCol w:w="3118"/>
      </w:tblGrid>
      <w:tr w:rsidR="00FF2103" w:rsidRPr="00BA5F77" w14:paraId="3A6E24BB" w14:textId="77777777" w:rsidTr="00164B3F">
        <w:trPr>
          <w:tblHeader/>
        </w:trPr>
        <w:tc>
          <w:tcPr>
            <w:tcW w:w="2186" w:type="dxa"/>
            <w:tcBorders>
              <w:top w:val="nil"/>
            </w:tcBorders>
            <w:tcMar>
              <w:top w:w="150" w:type="dxa"/>
              <w:left w:w="0" w:type="dxa"/>
              <w:bottom w:w="150" w:type="dxa"/>
              <w:right w:w="240" w:type="dxa"/>
            </w:tcMar>
            <w:vAlign w:val="center"/>
            <w:hideMark/>
          </w:tcPr>
          <w:p w14:paraId="055E5AC2"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Parameter</w:t>
            </w:r>
          </w:p>
        </w:tc>
        <w:tc>
          <w:tcPr>
            <w:tcW w:w="1500" w:type="dxa"/>
            <w:tcBorders>
              <w:top w:val="nil"/>
            </w:tcBorders>
            <w:tcMar>
              <w:top w:w="150" w:type="dxa"/>
              <w:left w:w="240" w:type="dxa"/>
              <w:bottom w:w="150" w:type="dxa"/>
              <w:right w:w="240" w:type="dxa"/>
            </w:tcMar>
            <w:vAlign w:val="center"/>
            <w:hideMark/>
          </w:tcPr>
          <w:p w14:paraId="0FCC66B9"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MED</w:t>
            </w:r>
          </w:p>
        </w:tc>
        <w:tc>
          <w:tcPr>
            <w:tcW w:w="2268" w:type="dxa"/>
            <w:tcBorders>
              <w:top w:val="nil"/>
            </w:tcBorders>
            <w:tcMar>
              <w:top w:w="150" w:type="dxa"/>
              <w:left w:w="240" w:type="dxa"/>
              <w:bottom w:w="150" w:type="dxa"/>
              <w:right w:w="240" w:type="dxa"/>
            </w:tcMar>
            <w:vAlign w:val="center"/>
            <w:hideMark/>
          </w:tcPr>
          <w:p w14:paraId="2F8D7B0F"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MSF</w:t>
            </w:r>
          </w:p>
        </w:tc>
        <w:tc>
          <w:tcPr>
            <w:tcW w:w="3118" w:type="dxa"/>
            <w:tcBorders>
              <w:top w:val="nil"/>
            </w:tcBorders>
            <w:tcMar>
              <w:top w:w="150" w:type="dxa"/>
              <w:left w:w="240" w:type="dxa"/>
              <w:bottom w:w="150" w:type="dxa"/>
              <w:right w:w="240" w:type="dxa"/>
            </w:tcMar>
            <w:vAlign w:val="center"/>
            <w:hideMark/>
          </w:tcPr>
          <w:p w14:paraId="61B6BC99"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Vapor Compression (VD)</w:t>
            </w:r>
          </w:p>
        </w:tc>
      </w:tr>
      <w:tr w:rsidR="00FF2103" w:rsidRPr="00BA5F77" w14:paraId="3F359F61" w14:textId="77777777" w:rsidTr="00164B3F">
        <w:tc>
          <w:tcPr>
            <w:tcW w:w="2186" w:type="dxa"/>
            <w:tcMar>
              <w:top w:w="150" w:type="dxa"/>
              <w:left w:w="0" w:type="dxa"/>
              <w:bottom w:w="150" w:type="dxa"/>
              <w:right w:w="240" w:type="dxa"/>
            </w:tcMar>
            <w:vAlign w:val="center"/>
            <w:hideMark/>
          </w:tcPr>
          <w:p w14:paraId="2E83EA09"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Typical GOR</w:t>
            </w:r>
          </w:p>
        </w:tc>
        <w:tc>
          <w:tcPr>
            <w:tcW w:w="1500" w:type="dxa"/>
            <w:tcMar>
              <w:top w:w="150" w:type="dxa"/>
              <w:left w:w="240" w:type="dxa"/>
              <w:bottom w:w="150" w:type="dxa"/>
              <w:right w:w="240" w:type="dxa"/>
            </w:tcMar>
            <w:vAlign w:val="center"/>
            <w:hideMark/>
          </w:tcPr>
          <w:p w14:paraId="15B6156B" w14:textId="271AD9A7" w:rsidR="00FF2103" w:rsidRPr="00A02FE8" w:rsidRDefault="00FF2103" w:rsidP="00164B3F">
            <w:pPr>
              <w:spacing w:after="0" w:line="240" w:lineRule="auto"/>
              <w:rPr>
                <w:rFonts w:ascii="Times New Roman" w:eastAsia="Times New Roman" w:hAnsi="Times New Roman" w:cs="Times New Roman"/>
                <w:sz w:val="24"/>
                <w:szCs w:val="24"/>
                <w:lang w:val="en-US" w:eastAsia="fr-FR"/>
              </w:rPr>
            </w:pPr>
            <w:r w:rsidRPr="00A02FE8">
              <w:rPr>
                <w:rFonts w:ascii="Times New Roman" w:eastAsia="Times New Roman" w:hAnsi="Times New Roman" w:cs="Times New Roman"/>
                <w:sz w:val="24"/>
                <w:szCs w:val="24"/>
                <w:lang w:val="en-US" w:eastAsia="fr-FR"/>
              </w:rPr>
              <w:t>8</w:t>
            </w:r>
            <w:r w:rsidR="00164B3F" w:rsidRPr="00A02FE8">
              <w:rPr>
                <w:rFonts w:ascii="Times New Roman" w:eastAsia="Times New Roman" w:hAnsi="Times New Roman" w:cs="Times New Roman"/>
                <w:sz w:val="24"/>
                <w:szCs w:val="24"/>
                <w:lang w:val="en-US" w:eastAsia="fr-FR"/>
              </w:rPr>
              <w:t xml:space="preserve"> to </w:t>
            </w:r>
            <w:r w:rsidRPr="00A02FE8">
              <w:rPr>
                <w:rFonts w:ascii="Times New Roman" w:eastAsia="Times New Roman" w:hAnsi="Times New Roman" w:cs="Times New Roman"/>
                <w:sz w:val="24"/>
                <w:szCs w:val="24"/>
                <w:lang w:val="en-US" w:eastAsia="fr-FR"/>
              </w:rPr>
              <w:t>12</w:t>
            </w:r>
          </w:p>
        </w:tc>
        <w:tc>
          <w:tcPr>
            <w:tcW w:w="2268" w:type="dxa"/>
            <w:tcMar>
              <w:top w:w="150" w:type="dxa"/>
              <w:left w:w="240" w:type="dxa"/>
              <w:bottom w:w="150" w:type="dxa"/>
              <w:right w:w="240" w:type="dxa"/>
            </w:tcMar>
            <w:vAlign w:val="center"/>
            <w:hideMark/>
          </w:tcPr>
          <w:p w14:paraId="05605B8D" w14:textId="1FAB8D8A"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4</w:t>
            </w:r>
            <w:r w:rsidR="00164B3F">
              <w:rPr>
                <w:rFonts w:ascii="Times New Roman" w:eastAsia="Times New Roman" w:hAnsi="Times New Roman" w:cs="Times New Roman"/>
                <w:sz w:val="24"/>
                <w:szCs w:val="24"/>
                <w:lang w:val="en-US" w:eastAsia="fr-FR"/>
              </w:rPr>
              <w:t xml:space="preserve"> to </w:t>
            </w:r>
            <w:r w:rsidRPr="00BA5F77">
              <w:rPr>
                <w:rFonts w:ascii="Times New Roman" w:eastAsia="Times New Roman" w:hAnsi="Times New Roman" w:cs="Times New Roman"/>
                <w:sz w:val="24"/>
                <w:szCs w:val="24"/>
                <w:lang w:val="en-US" w:eastAsia="fr-FR"/>
              </w:rPr>
              <w:t>8</w:t>
            </w:r>
          </w:p>
        </w:tc>
        <w:tc>
          <w:tcPr>
            <w:tcW w:w="3118" w:type="dxa"/>
            <w:tcMar>
              <w:top w:w="150" w:type="dxa"/>
              <w:left w:w="240" w:type="dxa"/>
              <w:bottom w:w="150" w:type="dxa"/>
              <w:right w:w="0" w:type="dxa"/>
            </w:tcMar>
            <w:vAlign w:val="center"/>
            <w:hideMark/>
          </w:tcPr>
          <w:p w14:paraId="5CA4F41B" w14:textId="4ACF7CFD"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10</w:t>
            </w:r>
            <w:r w:rsidR="00D23868">
              <w:rPr>
                <w:rFonts w:ascii="Times New Roman" w:eastAsia="Times New Roman" w:hAnsi="Times New Roman" w:cs="Times New Roman"/>
                <w:sz w:val="24"/>
                <w:szCs w:val="24"/>
                <w:lang w:val="en-US" w:eastAsia="fr-FR"/>
              </w:rPr>
              <w:t xml:space="preserve"> to </w:t>
            </w:r>
            <w:r w:rsidRPr="00BA5F77">
              <w:rPr>
                <w:rFonts w:ascii="Times New Roman" w:eastAsia="Times New Roman" w:hAnsi="Times New Roman" w:cs="Times New Roman"/>
                <w:sz w:val="24"/>
                <w:szCs w:val="24"/>
                <w:lang w:val="en-US" w:eastAsia="fr-FR"/>
              </w:rPr>
              <w:t>15</w:t>
            </w:r>
          </w:p>
        </w:tc>
      </w:tr>
      <w:tr w:rsidR="00FF2103" w:rsidRPr="00BA5F77" w14:paraId="6BAE168D" w14:textId="77777777" w:rsidTr="00164B3F">
        <w:tc>
          <w:tcPr>
            <w:tcW w:w="2186" w:type="dxa"/>
            <w:tcMar>
              <w:top w:w="150" w:type="dxa"/>
              <w:left w:w="0" w:type="dxa"/>
              <w:bottom w:w="150" w:type="dxa"/>
              <w:right w:w="240" w:type="dxa"/>
            </w:tcMar>
            <w:vAlign w:val="center"/>
            <w:hideMark/>
          </w:tcPr>
          <w:p w14:paraId="0730117A"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Top Brine Temperature</w:t>
            </w:r>
          </w:p>
        </w:tc>
        <w:tc>
          <w:tcPr>
            <w:tcW w:w="1500" w:type="dxa"/>
            <w:tcMar>
              <w:top w:w="150" w:type="dxa"/>
              <w:left w:w="240" w:type="dxa"/>
              <w:bottom w:w="150" w:type="dxa"/>
              <w:right w:w="240" w:type="dxa"/>
            </w:tcMar>
            <w:vAlign w:val="center"/>
            <w:hideMark/>
          </w:tcPr>
          <w:p w14:paraId="5A1B2280" w14:textId="7AADD0FF" w:rsidR="00FF2103" w:rsidRPr="00A02FE8" w:rsidRDefault="00FF2103" w:rsidP="00164B3F">
            <w:pPr>
              <w:spacing w:after="0" w:line="240" w:lineRule="auto"/>
              <w:rPr>
                <w:rFonts w:ascii="Times New Roman" w:eastAsia="Times New Roman" w:hAnsi="Times New Roman" w:cs="Times New Roman"/>
                <w:sz w:val="24"/>
                <w:szCs w:val="24"/>
                <w:lang w:val="en-US" w:eastAsia="fr-FR"/>
              </w:rPr>
            </w:pPr>
            <w:r w:rsidRPr="00A02FE8">
              <w:rPr>
                <w:rFonts w:ascii="Times New Roman" w:eastAsia="Times New Roman" w:hAnsi="Times New Roman" w:cs="Times New Roman"/>
                <w:sz w:val="24"/>
                <w:szCs w:val="24"/>
                <w:lang w:val="en-US" w:eastAsia="fr-FR"/>
              </w:rPr>
              <w:t>70°C</w:t>
            </w:r>
          </w:p>
        </w:tc>
        <w:tc>
          <w:tcPr>
            <w:tcW w:w="2268" w:type="dxa"/>
            <w:tcMar>
              <w:top w:w="150" w:type="dxa"/>
              <w:left w:w="240" w:type="dxa"/>
              <w:bottom w:w="150" w:type="dxa"/>
              <w:right w:w="240" w:type="dxa"/>
            </w:tcMar>
            <w:vAlign w:val="center"/>
            <w:hideMark/>
          </w:tcPr>
          <w:p w14:paraId="5E0776A5" w14:textId="5AEAD7F4"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110°C</w:t>
            </w:r>
          </w:p>
        </w:tc>
        <w:tc>
          <w:tcPr>
            <w:tcW w:w="3118" w:type="dxa"/>
            <w:tcMar>
              <w:top w:w="150" w:type="dxa"/>
              <w:left w:w="240" w:type="dxa"/>
              <w:bottom w:w="150" w:type="dxa"/>
              <w:right w:w="0" w:type="dxa"/>
            </w:tcMar>
            <w:vAlign w:val="center"/>
            <w:hideMark/>
          </w:tcPr>
          <w:p w14:paraId="5F5F723A" w14:textId="31A0A384"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70°C</w:t>
            </w:r>
          </w:p>
        </w:tc>
      </w:tr>
      <w:tr w:rsidR="00FF2103" w:rsidRPr="00BA5F77" w14:paraId="6B4E35A5" w14:textId="77777777" w:rsidTr="00164B3F">
        <w:tc>
          <w:tcPr>
            <w:tcW w:w="2186" w:type="dxa"/>
            <w:tcMar>
              <w:top w:w="150" w:type="dxa"/>
              <w:left w:w="0" w:type="dxa"/>
              <w:bottom w:w="150" w:type="dxa"/>
              <w:right w:w="240" w:type="dxa"/>
            </w:tcMar>
            <w:vAlign w:val="center"/>
            <w:hideMark/>
          </w:tcPr>
          <w:p w14:paraId="10A40641"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Specific Thermal Energy</w:t>
            </w:r>
          </w:p>
        </w:tc>
        <w:tc>
          <w:tcPr>
            <w:tcW w:w="1500" w:type="dxa"/>
            <w:tcMar>
              <w:top w:w="150" w:type="dxa"/>
              <w:left w:w="240" w:type="dxa"/>
              <w:bottom w:w="150" w:type="dxa"/>
              <w:right w:w="240" w:type="dxa"/>
            </w:tcMar>
            <w:vAlign w:val="center"/>
            <w:hideMark/>
          </w:tcPr>
          <w:p w14:paraId="7F9095CB" w14:textId="08D92D06" w:rsidR="00FF2103" w:rsidRPr="00A02FE8" w:rsidRDefault="00FF2103" w:rsidP="00A02FE8">
            <w:pPr>
              <w:spacing w:after="0" w:line="240" w:lineRule="auto"/>
              <w:rPr>
                <w:rFonts w:ascii="Times New Roman" w:eastAsia="Times New Roman" w:hAnsi="Times New Roman" w:cs="Times New Roman"/>
                <w:sz w:val="24"/>
                <w:szCs w:val="24"/>
                <w:lang w:val="en-US" w:eastAsia="fr-FR"/>
              </w:rPr>
            </w:pPr>
            <w:r w:rsidRPr="00A02FE8">
              <w:rPr>
                <w:rFonts w:ascii="Times New Roman" w:eastAsia="Times New Roman" w:hAnsi="Times New Roman" w:cs="Times New Roman"/>
                <w:sz w:val="24"/>
                <w:szCs w:val="24"/>
                <w:lang w:val="en-US" w:eastAsia="fr-FR"/>
              </w:rPr>
              <w:t>60</w:t>
            </w:r>
            <w:r w:rsidR="00A02FE8">
              <w:rPr>
                <w:rFonts w:ascii="Times New Roman" w:eastAsia="Times New Roman" w:hAnsi="Times New Roman" w:cs="Times New Roman"/>
                <w:sz w:val="24"/>
                <w:szCs w:val="24"/>
                <w:lang w:val="en-US" w:eastAsia="fr-FR"/>
              </w:rPr>
              <w:t xml:space="preserve"> to </w:t>
            </w:r>
            <w:r w:rsidRPr="00A02FE8">
              <w:rPr>
                <w:rFonts w:ascii="Times New Roman" w:eastAsia="Times New Roman" w:hAnsi="Times New Roman" w:cs="Times New Roman"/>
                <w:sz w:val="24"/>
                <w:szCs w:val="24"/>
                <w:lang w:val="en-US" w:eastAsia="fr-FR"/>
              </w:rPr>
              <w:t>80 kWhₜₕ/m³</w:t>
            </w:r>
          </w:p>
        </w:tc>
        <w:tc>
          <w:tcPr>
            <w:tcW w:w="2268" w:type="dxa"/>
            <w:tcMar>
              <w:top w:w="150" w:type="dxa"/>
              <w:left w:w="240" w:type="dxa"/>
              <w:bottom w:w="150" w:type="dxa"/>
              <w:right w:w="240" w:type="dxa"/>
            </w:tcMar>
            <w:vAlign w:val="center"/>
            <w:hideMark/>
          </w:tcPr>
          <w:p w14:paraId="68CF9710" w14:textId="7F4BD6E2"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90</w:t>
            </w:r>
            <w:r w:rsidR="00164B3F">
              <w:rPr>
                <w:rFonts w:ascii="Times New Roman" w:eastAsia="Times New Roman" w:hAnsi="Times New Roman" w:cs="Times New Roman"/>
                <w:sz w:val="24"/>
                <w:szCs w:val="24"/>
                <w:lang w:val="en-US" w:eastAsia="fr-FR"/>
              </w:rPr>
              <w:t xml:space="preserve"> to </w:t>
            </w:r>
            <w:r w:rsidRPr="00BA5F77">
              <w:rPr>
                <w:rFonts w:ascii="Times New Roman" w:eastAsia="Times New Roman" w:hAnsi="Times New Roman" w:cs="Times New Roman"/>
                <w:sz w:val="24"/>
                <w:szCs w:val="24"/>
                <w:lang w:val="en-US" w:eastAsia="fr-FR"/>
              </w:rPr>
              <w:t>120 kWhₜₕ/m³</w:t>
            </w:r>
          </w:p>
        </w:tc>
        <w:tc>
          <w:tcPr>
            <w:tcW w:w="3118" w:type="dxa"/>
            <w:tcMar>
              <w:top w:w="150" w:type="dxa"/>
              <w:left w:w="240" w:type="dxa"/>
              <w:bottom w:w="150" w:type="dxa"/>
              <w:right w:w="0" w:type="dxa"/>
            </w:tcMar>
            <w:vAlign w:val="center"/>
            <w:hideMark/>
          </w:tcPr>
          <w:p w14:paraId="7EE326A3" w14:textId="69473A4B"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50</w:t>
            </w:r>
            <w:r w:rsidR="00D23868">
              <w:rPr>
                <w:rFonts w:ascii="Times New Roman" w:eastAsia="Times New Roman" w:hAnsi="Times New Roman" w:cs="Times New Roman"/>
                <w:sz w:val="24"/>
                <w:szCs w:val="24"/>
                <w:lang w:val="en-US" w:eastAsia="fr-FR"/>
              </w:rPr>
              <w:t xml:space="preserve"> to </w:t>
            </w:r>
            <w:r w:rsidRPr="00BA5F77">
              <w:rPr>
                <w:rFonts w:ascii="Times New Roman" w:eastAsia="Times New Roman" w:hAnsi="Times New Roman" w:cs="Times New Roman"/>
                <w:sz w:val="24"/>
                <w:szCs w:val="24"/>
                <w:lang w:val="en-US" w:eastAsia="fr-FR"/>
              </w:rPr>
              <w:t>70 kWhₜₕ/m³ (electrical)</w:t>
            </w:r>
          </w:p>
        </w:tc>
      </w:tr>
      <w:tr w:rsidR="00FF2103" w:rsidRPr="00914E89" w14:paraId="7FF16A34" w14:textId="77777777" w:rsidTr="00164B3F">
        <w:tc>
          <w:tcPr>
            <w:tcW w:w="2186" w:type="dxa"/>
            <w:tcMar>
              <w:top w:w="150" w:type="dxa"/>
              <w:left w:w="0" w:type="dxa"/>
              <w:bottom w:w="150" w:type="dxa"/>
              <w:right w:w="240" w:type="dxa"/>
            </w:tcMar>
            <w:vAlign w:val="center"/>
            <w:hideMark/>
          </w:tcPr>
          <w:p w14:paraId="326CF3A7"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Suitability for GT Exhaust</w:t>
            </w:r>
          </w:p>
        </w:tc>
        <w:tc>
          <w:tcPr>
            <w:tcW w:w="1500" w:type="dxa"/>
            <w:tcMar>
              <w:top w:w="150" w:type="dxa"/>
              <w:left w:w="240" w:type="dxa"/>
              <w:bottom w:w="150" w:type="dxa"/>
              <w:right w:w="240" w:type="dxa"/>
            </w:tcMar>
            <w:vAlign w:val="center"/>
            <w:hideMark/>
          </w:tcPr>
          <w:p w14:paraId="18CC1920" w14:textId="77777777" w:rsidR="00FF2103" w:rsidRPr="00A02FE8" w:rsidRDefault="00FF2103" w:rsidP="00164B3F">
            <w:pPr>
              <w:spacing w:after="0" w:line="240" w:lineRule="auto"/>
              <w:rPr>
                <w:rFonts w:ascii="Times New Roman" w:eastAsia="Times New Roman" w:hAnsi="Times New Roman" w:cs="Times New Roman"/>
                <w:sz w:val="24"/>
                <w:szCs w:val="24"/>
                <w:lang w:val="en-US" w:eastAsia="fr-FR"/>
              </w:rPr>
            </w:pPr>
            <w:r w:rsidRPr="00A02FE8">
              <w:rPr>
                <w:rFonts w:ascii="Times New Roman" w:eastAsia="Times New Roman" w:hAnsi="Times New Roman" w:cs="Times New Roman"/>
                <w:sz w:val="24"/>
                <w:szCs w:val="24"/>
                <w:lang w:val="en-US" w:eastAsia="fr-FR"/>
              </w:rPr>
              <w:t>Excellent</w:t>
            </w:r>
          </w:p>
        </w:tc>
        <w:tc>
          <w:tcPr>
            <w:tcW w:w="2268" w:type="dxa"/>
            <w:tcMar>
              <w:top w:w="150" w:type="dxa"/>
              <w:left w:w="240" w:type="dxa"/>
              <w:bottom w:w="150" w:type="dxa"/>
              <w:right w:w="240" w:type="dxa"/>
            </w:tcMar>
            <w:vAlign w:val="center"/>
            <w:hideMark/>
          </w:tcPr>
          <w:p w14:paraId="1AC75347" w14:textId="77777777" w:rsidR="00164B3F" w:rsidRDefault="00164B3F" w:rsidP="00164B3F">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Good</w:t>
            </w:r>
          </w:p>
          <w:p w14:paraId="68EC90BA" w14:textId="629319E3"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w:t>
            </w:r>
            <w:r w:rsidR="00164B3F" w:rsidRPr="00BA5F77">
              <w:rPr>
                <w:rFonts w:ascii="Times New Roman" w:eastAsia="Times New Roman" w:hAnsi="Times New Roman" w:cs="Times New Roman"/>
                <w:sz w:val="24"/>
                <w:szCs w:val="24"/>
                <w:lang w:val="en-US" w:eastAsia="fr-FR"/>
              </w:rPr>
              <w:t>Requires</w:t>
            </w:r>
            <w:r w:rsidRPr="00BA5F77">
              <w:rPr>
                <w:rFonts w:ascii="Times New Roman" w:eastAsia="Times New Roman" w:hAnsi="Times New Roman" w:cs="Times New Roman"/>
                <w:sz w:val="24"/>
                <w:szCs w:val="24"/>
                <w:lang w:val="en-US" w:eastAsia="fr-FR"/>
              </w:rPr>
              <w:t xml:space="preserve"> higher temp</w:t>
            </w:r>
            <w:r w:rsidR="00164B3F">
              <w:rPr>
                <w:rFonts w:ascii="Times New Roman" w:eastAsia="Times New Roman" w:hAnsi="Times New Roman" w:cs="Times New Roman"/>
                <w:sz w:val="24"/>
                <w:szCs w:val="24"/>
                <w:lang w:val="en-US" w:eastAsia="fr-FR"/>
              </w:rPr>
              <w:t>erature</w:t>
            </w:r>
            <w:r w:rsidRPr="00BA5F77">
              <w:rPr>
                <w:rFonts w:ascii="Times New Roman" w:eastAsia="Times New Roman" w:hAnsi="Times New Roman" w:cs="Times New Roman"/>
                <w:sz w:val="24"/>
                <w:szCs w:val="24"/>
                <w:lang w:val="en-US" w:eastAsia="fr-FR"/>
              </w:rPr>
              <w:t>)</w:t>
            </w:r>
          </w:p>
        </w:tc>
        <w:tc>
          <w:tcPr>
            <w:tcW w:w="3118" w:type="dxa"/>
            <w:tcMar>
              <w:top w:w="150" w:type="dxa"/>
              <w:left w:w="240" w:type="dxa"/>
              <w:bottom w:w="150" w:type="dxa"/>
              <w:right w:w="0" w:type="dxa"/>
            </w:tcMar>
            <w:vAlign w:val="center"/>
            <w:hideMark/>
          </w:tcPr>
          <w:p w14:paraId="567920F0"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Poor (requires mechanical/electric drive)</w:t>
            </w:r>
          </w:p>
        </w:tc>
      </w:tr>
      <w:tr w:rsidR="00FF2103" w:rsidRPr="00BA5F77" w14:paraId="6DDDAE17" w14:textId="77777777" w:rsidTr="00164B3F">
        <w:tc>
          <w:tcPr>
            <w:tcW w:w="2186" w:type="dxa"/>
            <w:tcMar>
              <w:top w:w="150" w:type="dxa"/>
              <w:left w:w="0" w:type="dxa"/>
              <w:bottom w:w="150" w:type="dxa"/>
              <w:right w:w="240" w:type="dxa"/>
            </w:tcMar>
            <w:vAlign w:val="center"/>
            <w:hideMark/>
          </w:tcPr>
          <w:p w14:paraId="6B8456FB"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b/>
                <w:bCs/>
                <w:sz w:val="24"/>
                <w:szCs w:val="24"/>
                <w:lang w:val="en-US" w:eastAsia="fr-FR"/>
              </w:rPr>
              <w:t>Scaling Tendency</w:t>
            </w:r>
          </w:p>
        </w:tc>
        <w:tc>
          <w:tcPr>
            <w:tcW w:w="1500" w:type="dxa"/>
            <w:tcMar>
              <w:top w:w="150" w:type="dxa"/>
              <w:left w:w="240" w:type="dxa"/>
              <w:bottom w:w="150" w:type="dxa"/>
              <w:right w:w="240" w:type="dxa"/>
            </w:tcMar>
            <w:vAlign w:val="center"/>
            <w:hideMark/>
          </w:tcPr>
          <w:p w14:paraId="4F09D265" w14:textId="77777777" w:rsidR="00FF2103" w:rsidRPr="00A02FE8" w:rsidRDefault="00FF2103" w:rsidP="00164B3F">
            <w:pPr>
              <w:spacing w:after="0" w:line="240" w:lineRule="auto"/>
              <w:rPr>
                <w:rFonts w:ascii="Times New Roman" w:eastAsia="Times New Roman" w:hAnsi="Times New Roman" w:cs="Times New Roman"/>
                <w:sz w:val="24"/>
                <w:szCs w:val="24"/>
                <w:lang w:val="en-US" w:eastAsia="fr-FR"/>
              </w:rPr>
            </w:pPr>
            <w:r w:rsidRPr="00A02FE8">
              <w:rPr>
                <w:rFonts w:ascii="Times New Roman" w:eastAsia="Times New Roman" w:hAnsi="Times New Roman" w:cs="Times New Roman"/>
                <w:sz w:val="24"/>
                <w:szCs w:val="24"/>
                <w:lang w:val="en-US" w:eastAsia="fr-FR"/>
              </w:rPr>
              <w:t>Low</w:t>
            </w:r>
          </w:p>
        </w:tc>
        <w:tc>
          <w:tcPr>
            <w:tcW w:w="2268" w:type="dxa"/>
            <w:tcMar>
              <w:top w:w="150" w:type="dxa"/>
              <w:left w:w="240" w:type="dxa"/>
              <w:bottom w:w="150" w:type="dxa"/>
              <w:right w:w="240" w:type="dxa"/>
            </w:tcMar>
            <w:vAlign w:val="center"/>
            <w:hideMark/>
          </w:tcPr>
          <w:p w14:paraId="46D9463B"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High</w:t>
            </w:r>
          </w:p>
        </w:tc>
        <w:tc>
          <w:tcPr>
            <w:tcW w:w="3118" w:type="dxa"/>
            <w:tcMar>
              <w:top w:w="150" w:type="dxa"/>
              <w:left w:w="240" w:type="dxa"/>
              <w:bottom w:w="150" w:type="dxa"/>
              <w:right w:w="0" w:type="dxa"/>
            </w:tcMar>
            <w:vAlign w:val="center"/>
            <w:hideMark/>
          </w:tcPr>
          <w:p w14:paraId="18682199" w14:textId="77777777" w:rsidR="00FF2103" w:rsidRPr="00BA5F77" w:rsidRDefault="00FF2103" w:rsidP="00164B3F">
            <w:pPr>
              <w:spacing w:after="0" w:line="240" w:lineRule="auto"/>
              <w:rPr>
                <w:rFonts w:ascii="Times New Roman" w:eastAsia="Times New Roman" w:hAnsi="Times New Roman" w:cs="Times New Roman"/>
                <w:sz w:val="24"/>
                <w:szCs w:val="24"/>
                <w:lang w:val="en-US" w:eastAsia="fr-FR"/>
              </w:rPr>
            </w:pPr>
            <w:r w:rsidRPr="00BA5F77">
              <w:rPr>
                <w:rFonts w:ascii="Times New Roman" w:eastAsia="Times New Roman" w:hAnsi="Times New Roman" w:cs="Times New Roman"/>
                <w:sz w:val="24"/>
                <w:szCs w:val="24"/>
                <w:lang w:val="en-US" w:eastAsia="fr-FR"/>
              </w:rPr>
              <w:t>Low</w:t>
            </w:r>
          </w:p>
        </w:tc>
      </w:tr>
    </w:tbl>
    <w:p w14:paraId="6C6C9B71" w14:textId="77777777" w:rsidR="00FF2103" w:rsidRPr="00B41A8D" w:rsidRDefault="00FF2103" w:rsidP="00F36B3D">
      <w:pPr>
        <w:spacing w:before="240" w:after="0" w:line="360" w:lineRule="auto"/>
        <w:rPr>
          <w:rFonts w:ascii="Times New Roman" w:eastAsia="Times New Roman" w:hAnsi="Times New Roman" w:cs="Times New Roman"/>
          <w:b/>
          <w:bCs/>
          <w:sz w:val="24"/>
          <w:szCs w:val="24"/>
          <w:lang w:val="en-US" w:eastAsia="fr-FR"/>
        </w:rPr>
      </w:pPr>
      <w:r w:rsidRPr="00B41A8D">
        <w:rPr>
          <w:rFonts w:ascii="Times New Roman" w:eastAsia="Times New Roman" w:hAnsi="Times New Roman" w:cs="Times New Roman"/>
          <w:b/>
          <w:bCs/>
          <w:sz w:val="24"/>
          <w:szCs w:val="24"/>
          <w:lang w:val="en-US" w:eastAsia="fr-FR"/>
        </w:rPr>
        <w:t>3.2. Economic and Environmental Analysis</w:t>
      </w:r>
    </w:p>
    <w:p w14:paraId="60C0937C" w14:textId="61A6F158" w:rsidR="00465AB1" w:rsidRPr="00B41A8D" w:rsidRDefault="00517888" w:rsidP="00F36B3D">
      <w:pPr>
        <w:spacing w:before="240" w:after="0" w:line="360" w:lineRule="auto"/>
        <w:rPr>
          <w:rFonts w:ascii="Times New Roman" w:eastAsia="Times New Roman" w:hAnsi="Times New Roman" w:cs="Times New Roman"/>
          <w:sz w:val="24"/>
          <w:szCs w:val="24"/>
          <w:lang w:val="en-US" w:eastAsia="fr-FR"/>
        </w:rPr>
      </w:pPr>
      <w:r w:rsidRPr="00B41A8D">
        <w:rPr>
          <w:rFonts w:ascii="Times New Roman" w:eastAsia="Times New Roman" w:hAnsi="Times New Roman" w:cs="Times New Roman"/>
          <w:sz w:val="24"/>
          <w:szCs w:val="24"/>
          <w:lang w:val="en-US" w:eastAsia="fr-FR"/>
        </w:rPr>
        <w:t xml:space="preserve">An economic study is </w:t>
      </w:r>
      <w:r w:rsidR="00B41A8D" w:rsidRPr="00B41A8D">
        <w:rPr>
          <w:rFonts w:ascii="Times New Roman" w:eastAsia="Times New Roman" w:hAnsi="Times New Roman" w:cs="Times New Roman"/>
          <w:sz w:val="24"/>
          <w:szCs w:val="24"/>
          <w:lang w:val="en-US" w:eastAsia="fr-FR"/>
        </w:rPr>
        <w:t>necessary</w:t>
      </w:r>
      <w:r w:rsidRPr="00B41A8D">
        <w:rPr>
          <w:rFonts w:ascii="Times New Roman" w:eastAsia="Times New Roman" w:hAnsi="Times New Roman" w:cs="Times New Roman"/>
          <w:sz w:val="24"/>
          <w:szCs w:val="24"/>
          <w:lang w:val="en-US" w:eastAsia="fr-FR"/>
        </w:rPr>
        <w:t xml:space="preserve"> for this work; however, emerging countries do not manufacture desalination plants and gas turbines, and investment costs ca</w:t>
      </w:r>
      <w:r w:rsidR="00D91293">
        <w:rPr>
          <w:rFonts w:ascii="Times New Roman" w:eastAsia="Times New Roman" w:hAnsi="Times New Roman" w:cs="Times New Roman"/>
          <w:sz w:val="24"/>
          <w:szCs w:val="24"/>
          <w:lang w:val="en-US" w:eastAsia="fr-FR"/>
        </w:rPr>
        <w:t>n only be estimated by compari</w:t>
      </w:r>
      <w:r w:rsidRPr="00B41A8D">
        <w:rPr>
          <w:rFonts w:ascii="Times New Roman" w:eastAsia="Times New Roman" w:hAnsi="Times New Roman" w:cs="Times New Roman"/>
          <w:sz w:val="24"/>
          <w:szCs w:val="24"/>
          <w:lang w:val="en-US" w:eastAsia="fr-FR"/>
        </w:rPr>
        <w:t>n</w:t>
      </w:r>
      <w:r w:rsidR="00D91293">
        <w:rPr>
          <w:rFonts w:ascii="Times New Roman" w:eastAsia="Times New Roman" w:hAnsi="Times New Roman" w:cs="Times New Roman"/>
          <w:sz w:val="24"/>
          <w:szCs w:val="24"/>
          <w:lang w:val="en-US" w:eastAsia="fr-FR"/>
        </w:rPr>
        <w:t>g</w:t>
      </w:r>
      <w:r w:rsidRPr="00B41A8D">
        <w:rPr>
          <w:rFonts w:ascii="Times New Roman" w:eastAsia="Times New Roman" w:hAnsi="Times New Roman" w:cs="Times New Roman"/>
          <w:sz w:val="24"/>
          <w:szCs w:val="24"/>
          <w:lang w:val="en-US" w:eastAsia="fr-FR"/>
        </w:rPr>
        <w:t xml:space="preserve"> with </w:t>
      </w:r>
      <w:r w:rsidRPr="00B41A8D">
        <w:rPr>
          <w:rFonts w:ascii="Times New Roman" w:eastAsia="Times New Roman" w:hAnsi="Times New Roman" w:cs="Times New Roman"/>
          <w:sz w:val="24"/>
          <w:szCs w:val="24"/>
          <w:lang w:val="en-US" w:eastAsia="fr-FR"/>
        </w:rPr>
        <w:lastRenderedPageBreak/>
        <w:t>similar installations in certain countries. In this study, a preliminary cost estimate for such an installation is provided for informational purposes.</w:t>
      </w:r>
    </w:p>
    <w:p w14:paraId="1D943E41" w14:textId="1C1A55AE" w:rsidR="00610557" w:rsidRDefault="00610557" w:rsidP="00D91293">
      <w:pPr>
        <w:pStyle w:val="ds-markdown-paragraph"/>
        <w:numPr>
          <w:ilvl w:val="0"/>
          <w:numId w:val="26"/>
        </w:numPr>
        <w:shd w:val="clear" w:color="auto" w:fill="FFFFFF"/>
        <w:spacing w:after="0" w:afterAutospacing="0" w:line="360" w:lineRule="auto"/>
        <w:jc w:val="both"/>
        <w:rPr>
          <w:color w:val="0F1115"/>
          <w:lang w:val="en-US"/>
        </w:rPr>
      </w:pPr>
      <w:r w:rsidRPr="00610557">
        <w:rPr>
          <w:rStyle w:val="Strong"/>
          <w:b w:val="0"/>
          <w:bCs w:val="0"/>
          <w:color w:val="0F1115"/>
          <w:lang w:val="en-US"/>
        </w:rPr>
        <w:t>Capital Costs:</w:t>
      </w:r>
      <w:r w:rsidRPr="00610557">
        <w:rPr>
          <w:color w:val="0F1115"/>
          <w:lang w:val="en-US"/>
        </w:rPr>
        <w:t xml:space="preserve"> The total installed cost for a plant of this scale is estimated </w:t>
      </w:r>
      <w:r w:rsidR="00D91293">
        <w:rPr>
          <w:color w:val="0F1115"/>
          <w:lang w:val="en-US"/>
        </w:rPr>
        <w:t>to be</w:t>
      </w:r>
      <w:r w:rsidRPr="00610557">
        <w:rPr>
          <w:color w:val="0F1115"/>
          <w:lang w:val="en-US"/>
        </w:rPr>
        <w:t> </w:t>
      </w:r>
      <w:r w:rsidR="0036444F">
        <w:rPr>
          <w:color w:val="0F1115"/>
          <w:lang w:val="en-US"/>
        </w:rPr>
        <w:t>approximately</w:t>
      </w:r>
      <w:r w:rsidR="00164B3F">
        <w:rPr>
          <w:color w:val="0F1115"/>
          <w:lang w:val="en-US"/>
        </w:rPr>
        <w:t xml:space="preserve"> </w:t>
      </w:r>
      <w:r w:rsidRPr="00610557">
        <w:rPr>
          <w:rStyle w:val="Strong"/>
          <w:b w:val="0"/>
          <w:bCs w:val="0"/>
          <w:color w:val="0F1115"/>
          <w:lang w:val="en-US"/>
        </w:rPr>
        <w:t xml:space="preserve">$42 </w:t>
      </w:r>
      <w:r w:rsidR="00164B3F">
        <w:rPr>
          <w:rStyle w:val="Strong"/>
          <w:b w:val="0"/>
          <w:bCs w:val="0"/>
          <w:color w:val="0F1115"/>
          <w:lang w:val="en-US"/>
        </w:rPr>
        <w:t>to</w:t>
      </w:r>
      <w:r w:rsidRPr="00610557">
        <w:rPr>
          <w:rStyle w:val="Strong"/>
          <w:b w:val="0"/>
          <w:bCs w:val="0"/>
          <w:color w:val="0F1115"/>
          <w:lang w:val="en-US"/>
        </w:rPr>
        <w:t xml:space="preserve"> $57 million</w:t>
      </w:r>
      <w:r w:rsidRPr="00610557">
        <w:rPr>
          <w:color w:val="0F1115"/>
          <w:lang w:val="en-US"/>
        </w:rPr>
        <w:t>. This encompasses the GT package ($20</w:t>
      </w:r>
      <w:r w:rsidR="00164B3F">
        <w:rPr>
          <w:color w:val="0F1115"/>
          <w:lang w:val="en-US"/>
        </w:rPr>
        <w:t xml:space="preserve"> to </w:t>
      </w:r>
      <w:r w:rsidRPr="00610557">
        <w:rPr>
          <w:color w:val="0F1115"/>
          <w:lang w:val="en-US"/>
        </w:rPr>
        <w:t>25M), HRSG &amp; balance of plant ($3</w:t>
      </w:r>
      <w:r w:rsidR="00164B3F">
        <w:rPr>
          <w:color w:val="0F1115"/>
          <w:lang w:val="en-US"/>
        </w:rPr>
        <w:t xml:space="preserve"> to </w:t>
      </w:r>
      <w:r w:rsidRPr="00610557">
        <w:rPr>
          <w:color w:val="0F1115"/>
          <w:lang w:val="en-US"/>
        </w:rPr>
        <w:t>5M), MED plant ($10</w:t>
      </w:r>
      <w:r w:rsidR="00BF6F65">
        <w:rPr>
          <w:color w:val="0F1115"/>
          <w:lang w:val="en-US"/>
        </w:rPr>
        <w:t xml:space="preserve"> to </w:t>
      </w:r>
      <w:r w:rsidRPr="00610557">
        <w:rPr>
          <w:color w:val="0F1115"/>
          <w:lang w:val="en-US"/>
        </w:rPr>
        <w:t>15M), and civil works/seawater intake/outfall systems ($5</w:t>
      </w:r>
      <w:r w:rsidR="00164B3F">
        <w:rPr>
          <w:color w:val="0F1115"/>
          <w:lang w:val="en-US"/>
        </w:rPr>
        <w:t xml:space="preserve"> to </w:t>
      </w:r>
      <w:r w:rsidRPr="00610557">
        <w:rPr>
          <w:color w:val="0F1115"/>
          <w:lang w:val="en-US"/>
        </w:rPr>
        <w:t>8M) [11].</w:t>
      </w:r>
    </w:p>
    <w:p w14:paraId="5B25155C" w14:textId="33028355" w:rsidR="00610557" w:rsidRDefault="00610557" w:rsidP="00164B3F">
      <w:pPr>
        <w:pStyle w:val="ds-markdown-paragraph"/>
        <w:numPr>
          <w:ilvl w:val="0"/>
          <w:numId w:val="26"/>
        </w:numPr>
        <w:shd w:val="clear" w:color="auto" w:fill="FFFFFF"/>
        <w:spacing w:after="0" w:afterAutospacing="0" w:line="360" w:lineRule="auto"/>
        <w:jc w:val="both"/>
        <w:rPr>
          <w:color w:val="0F1115"/>
          <w:lang w:val="en-US"/>
        </w:rPr>
      </w:pPr>
      <w:r w:rsidRPr="00164B3F">
        <w:rPr>
          <w:rStyle w:val="Strong"/>
          <w:b w:val="0"/>
          <w:bCs w:val="0"/>
          <w:color w:val="0F1115"/>
          <w:lang w:val="en-US"/>
        </w:rPr>
        <w:t>Operational Costs:</w:t>
      </w:r>
      <w:r w:rsidRPr="00164B3F">
        <w:rPr>
          <w:color w:val="0F1115"/>
          <w:lang w:val="en-US"/>
        </w:rPr>
        <w:t xml:space="preserve"> Natural gas fuel constitutes approximately 70% of the variable O&amp;M costs. MED-specific operational costs include chemicals (primarily </w:t>
      </w:r>
      <w:proofErr w:type="spellStart"/>
      <w:r w:rsidRPr="00164B3F">
        <w:rPr>
          <w:color w:val="0F1115"/>
          <w:lang w:val="en-US"/>
        </w:rPr>
        <w:t>antiscalant</w:t>
      </w:r>
      <w:r w:rsidR="00C01C4B">
        <w:rPr>
          <w:color w:val="0F1115"/>
          <w:lang w:val="en-US"/>
        </w:rPr>
        <w:t>s</w:t>
      </w:r>
      <w:proofErr w:type="spellEnd"/>
      <w:r w:rsidRPr="00164B3F">
        <w:rPr>
          <w:color w:val="0F1115"/>
          <w:lang w:val="en-US"/>
        </w:rPr>
        <w:t>) and maintenance of the vacuum and air ejection systems.</w:t>
      </w:r>
    </w:p>
    <w:p w14:paraId="38B14AC8" w14:textId="77777777" w:rsidR="00610557" w:rsidRPr="00164B3F" w:rsidRDefault="00610557" w:rsidP="00164B3F">
      <w:pPr>
        <w:pStyle w:val="ds-markdown-paragraph"/>
        <w:numPr>
          <w:ilvl w:val="0"/>
          <w:numId w:val="26"/>
        </w:numPr>
        <w:shd w:val="clear" w:color="auto" w:fill="FFFFFF"/>
        <w:spacing w:after="0" w:afterAutospacing="0" w:line="360" w:lineRule="auto"/>
        <w:jc w:val="both"/>
        <w:rPr>
          <w:color w:val="0F1115"/>
          <w:lang w:val="en-US"/>
        </w:rPr>
      </w:pPr>
      <w:r w:rsidRPr="00BF6F65">
        <w:rPr>
          <w:rStyle w:val="Strong"/>
          <w:b w:val="0"/>
          <w:bCs w:val="0"/>
          <w:color w:val="0F1115"/>
          <w:lang w:val="en-US"/>
        </w:rPr>
        <w:t>Environmental</w:t>
      </w:r>
      <w:r w:rsidRPr="00164B3F">
        <w:rPr>
          <w:rStyle w:val="Strong"/>
          <w:b w:val="0"/>
          <w:bCs w:val="0"/>
          <w:color w:val="0F1115"/>
        </w:rPr>
        <w:t xml:space="preserve"> </w:t>
      </w:r>
      <w:r w:rsidRPr="00BF6F65">
        <w:rPr>
          <w:rStyle w:val="Strong"/>
          <w:b w:val="0"/>
          <w:bCs w:val="0"/>
          <w:color w:val="0F1115"/>
          <w:lang w:val="en-US"/>
        </w:rPr>
        <w:t>Footprint</w:t>
      </w:r>
      <w:r w:rsidRPr="00164B3F">
        <w:rPr>
          <w:rStyle w:val="Strong"/>
          <w:b w:val="0"/>
          <w:bCs w:val="0"/>
          <w:color w:val="0F1115"/>
        </w:rPr>
        <w:t>:</w:t>
      </w:r>
    </w:p>
    <w:p w14:paraId="048EA4C4" w14:textId="02752687" w:rsidR="00610557" w:rsidRDefault="00610557" w:rsidP="00C01C4B">
      <w:pPr>
        <w:pStyle w:val="ds-markdown-paragraph"/>
        <w:numPr>
          <w:ilvl w:val="0"/>
          <w:numId w:val="25"/>
        </w:numPr>
        <w:shd w:val="clear" w:color="auto" w:fill="FFFFFF"/>
        <w:spacing w:after="0" w:afterAutospacing="0" w:line="360" w:lineRule="auto"/>
        <w:jc w:val="both"/>
        <w:rPr>
          <w:color w:val="0F1115"/>
          <w:lang w:val="en-US"/>
        </w:rPr>
      </w:pPr>
      <w:r w:rsidRPr="00610557">
        <w:rPr>
          <w:rStyle w:val="Strong"/>
          <w:b w:val="0"/>
          <w:bCs w:val="0"/>
          <w:color w:val="0F1115"/>
          <w:lang w:val="en-US"/>
        </w:rPr>
        <w:t>CO₂ Emissions:</w:t>
      </w:r>
      <w:r w:rsidRPr="00610557">
        <w:rPr>
          <w:color w:val="0F1115"/>
          <w:lang w:val="en-US"/>
        </w:rPr>
        <w:t> The high cogeneration efficiency (67%) dramatically reduces specific CO₂ emissions per unit of water and power produced compared to separate production.</w:t>
      </w:r>
    </w:p>
    <w:p w14:paraId="6F5398F7" w14:textId="5D0DDDFA" w:rsidR="00610557" w:rsidRPr="00164B3F" w:rsidRDefault="00610557" w:rsidP="00164B3F">
      <w:pPr>
        <w:pStyle w:val="ds-markdown-paragraph"/>
        <w:numPr>
          <w:ilvl w:val="0"/>
          <w:numId w:val="25"/>
        </w:numPr>
        <w:shd w:val="clear" w:color="auto" w:fill="FFFFFF"/>
        <w:spacing w:after="0" w:afterAutospacing="0" w:line="360" w:lineRule="auto"/>
        <w:jc w:val="both"/>
        <w:rPr>
          <w:color w:val="0F1115"/>
          <w:lang w:val="en-US"/>
        </w:rPr>
      </w:pPr>
      <w:r w:rsidRPr="00164B3F">
        <w:rPr>
          <w:rStyle w:val="Strong"/>
          <w:b w:val="0"/>
          <w:bCs w:val="0"/>
          <w:color w:val="0F1115"/>
          <w:lang w:val="en-US"/>
        </w:rPr>
        <w:t>Brine Discharge:</w:t>
      </w:r>
      <w:r w:rsidRPr="00164B3F">
        <w:rPr>
          <w:color w:val="0F1115"/>
          <w:lang w:val="en-US"/>
        </w:rPr>
        <w:t xml:space="preserve"> MED brine is typically discharged at a temperature only 5-10°C above ambient and at </w:t>
      </w:r>
      <w:r w:rsidR="0036444F">
        <w:rPr>
          <w:color w:val="0F1115"/>
          <w:lang w:val="en-US"/>
        </w:rPr>
        <w:t>approximately</w:t>
      </w:r>
      <w:r w:rsidRPr="00164B3F">
        <w:rPr>
          <w:color w:val="0F1115"/>
          <w:lang w:val="en-US"/>
        </w:rPr>
        <w:t xml:space="preserve"> twice the salinity of seawater. A properly designed diffuser system is essential for environmentally sound outfall and to mitigate local ecological impact [12].</w:t>
      </w:r>
    </w:p>
    <w:p w14:paraId="75202A8C" w14:textId="57C6D79E" w:rsidR="00FF2103" w:rsidRPr="00164B3F" w:rsidRDefault="00FF2103" w:rsidP="003A2BFE">
      <w:pPr>
        <w:spacing w:before="240" w:after="0" w:line="360" w:lineRule="auto"/>
        <w:rPr>
          <w:rFonts w:ascii="Times New Roman" w:eastAsia="Times New Roman" w:hAnsi="Times New Roman" w:cs="Times New Roman"/>
          <w:sz w:val="24"/>
          <w:szCs w:val="24"/>
          <w:lang w:val="en-US" w:eastAsia="fr-FR"/>
        </w:rPr>
      </w:pPr>
      <w:r w:rsidRPr="00164B3F">
        <w:rPr>
          <w:rFonts w:ascii="Times New Roman" w:eastAsia="Times New Roman" w:hAnsi="Times New Roman" w:cs="Times New Roman"/>
          <w:b/>
          <w:bCs/>
          <w:sz w:val="24"/>
          <w:szCs w:val="24"/>
          <w:lang w:val="en-US" w:eastAsia="fr-FR"/>
        </w:rPr>
        <w:t xml:space="preserve">4. Discussion: </w:t>
      </w:r>
      <w:r w:rsidR="003A2BFE" w:rsidRPr="00164B3F">
        <w:rPr>
          <w:rFonts w:ascii="Times New Roman" w:eastAsia="Times New Roman" w:hAnsi="Times New Roman" w:cs="Times New Roman"/>
          <w:b/>
          <w:bCs/>
          <w:sz w:val="24"/>
          <w:szCs w:val="24"/>
          <w:lang w:val="en-US" w:eastAsia="fr-FR"/>
        </w:rPr>
        <w:t>Opportunity</w:t>
      </w:r>
      <w:r w:rsidRPr="00164B3F">
        <w:rPr>
          <w:rFonts w:ascii="Times New Roman" w:eastAsia="Times New Roman" w:hAnsi="Times New Roman" w:cs="Times New Roman"/>
          <w:b/>
          <w:bCs/>
          <w:sz w:val="24"/>
          <w:szCs w:val="24"/>
          <w:lang w:val="en-US" w:eastAsia="fr-FR"/>
        </w:rPr>
        <w:t xml:space="preserve"> to Southern Tunisia</w:t>
      </w:r>
    </w:p>
    <w:p w14:paraId="6E0D2F92" w14:textId="14924DC5" w:rsidR="00FF2103" w:rsidRPr="00164B3F" w:rsidRDefault="003A2BFE" w:rsidP="00C01C4B">
      <w:pPr>
        <w:pStyle w:val="HTMLPreformatted"/>
        <w:shd w:val="clear" w:color="auto" w:fill="F8F9FA"/>
        <w:spacing w:line="540" w:lineRule="atLeast"/>
        <w:rPr>
          <w:rFonts w:ascii="Times New Roman" w:hAnsi="Times New Roman" w:cs="Times New Roman"/>
          <w:sz w:val="24"/>
          <w:szCs w:val="24"/>
          <w:lang w:val="en-US"/>
        </w:rPr>
      </w:pPr>
      <w:r w:rsidRPr="00164B3F">
        <w:rPr>
          <w:rStyle w:val="y2iqfc"/>
          <w:rFonts w:ascii="Times New Roman" w:hAnsi="Times New Roman" w:cs="Times New Roman"/>
          <w:sz w:val="24"/>
          <w:szCs w:val="24"/>
          <w:lang w:val="en"/>
        </w:rPr>
        <w:t>Certain regions of southern Tunisia, known for their water stress, proximity to the coast</w:t>
      </w:r>
      <w:r w:rsidR="00C01C4B">
        <w:rPr>
          <w:rStyle w:val="y2iqfc"/>
          <w:rFonts w:ascii="Times New Roman" w:hAnsi="Times New Roman" w:cs="Times New Roman"/>
          <w:sz w:val="24"/>
          <w:szCs w:val="24"/>
          <w:lang w:val="en"/>
        </w:rPr>
        <w:t>,</w:t>
      </w:r>
      <w:r w:rsidRPr="00164B3F">
        <w:rPr>
          <w:rStyle w:val="y2iqfc"/>
          <w:rFonts w:ascii="Times New Roman" w:hAnsi="Times New Roman" w:cs="Times New Roman"/>
          <w:sz w:val="24"/>
          <w:szCs w:val="24"/>
          <w:lang w:val="en"/>
        </w:rPr>
        <w:t xml:space="preserve"> and development needs, </w:t>
      </w:r>
      <w:r w:rsidR="00C01C4B">
        <w:rPr>
          <w:rStyle w:val="y2iqfc"/>
          <w:rFonts w:ascii="Times New Roman" w:hAnsi="Times New Roman" w:cs="Times New Roman"/>
          <w:sz w:val="24"/>
          <w:szCs w:val="24"/>
          <w:lang w:val="en"/>
        </w:rPr>
        <w:t xml:space="preserve">are </w:t>
      </w:r>
      <w:r w:rsidRPr="00164B3F">
        <w:rPr>
          <w:rStyle w:val="y2iqfc"/>
          <w:rFonts w:ascii="Times New Roman" w:hAnsi="Times New Roman" w:cs="Times New Roman"/>
          <w:sz w:val="24"/>
          <w:szCs w:val="24"/>
          <w:lang w:val="en"/>
        </w:rPr>
        <w:t>ideal candidate</w:t>
      </w:r>
      <w:r w:rsidR="00C01C4B">
        <w:rPr>
          <w:rStyle w:val="y2iqfc"/>
          <w:rFonts w:ascii="Times New Roman" w:hAnsi="Times New Roman" w:cs="Times New Roman"/>
          <w:sz w:val="24"/>
          <w:szCs w:val="24"/>
          <w:lang w:val="en"/>
        </w:rPr>
        <w:t>s</w:t>
      </w:r>
      <w:r w:rsidRPr="00164B3F">
        <w:rPr>
          <w:rStyle w:val="y2iqfc"/>
          <w:rFonts w:ascii="Times New Roman" w:hAnsi="Times New Roman" w:cs="Times New Roman"/>
          <w:sz w:val="24"/>
          <w:szCs w:val="24"/>
          <w:lang w:val="en"/>
        </w:rPr>
        <w:t xml:space="preserve"> for this cogeneration system.</w:t>
      </w:r>
    </w:p>
    <w:p w14:paraId="0AE6F7D7" w14:textId="77777777" w:rsidR="00FF2103" w:rsidRPr="00164B3F" w:rsidRDefault="00FF2103" w:rsidP="00F36B3D">
      <w:pPr>
        <w:numPr>
          <w:ilvl w:val="0"/>
          <w:numId w:val="7"/>
        </w:numPr>
        <w:spacing w:before="100" w:beforeAutospacing="1" w:after="0" w:line="360" w:lineRule="auto"/>
        <w:ind w:left="660"/>
        <w:rPr>
          <w:rFonts w:ascii="Times New Roman" w:eastAsia="Times New Roman" w:hAnsi="Times New Roman" w:cs="Times New Roman"/>
          <w:sz w:val="24"/>
          <w:szCs w:val="24"/>
          <w:lang w:val="en-US" w:eastAsia="fr-FR"/>
        </w:rPr>
      </w:pPr>
      <w:r w:rsidRPr="00164B3F">
        <w:rPr>
          <w:rFonts w:ascii="Times New Roman" w:eastAsia="Times New Roman" w:hAnsi="Times New Roman" w:cs="Times New Roman"/>
          <w:sz w:val="24"/>
          <w:szCs w:val="24"/>
          <w:lang w:val="en-US" w:eastAsia="fr-FR"/>
        </w:rPr>
        <w:t>Resource Optimization: Maximizes the value of imported or domestic natural gas by producing two critical commodities.</w:t>
      </w:r>
    </w:p>
    <w:p w14:paraId="59BEBA10" w14:textId="65DC6D5A" w:rsidR="00FF2103" w:rsidRPr="00164B3F" w:rsidRDefault="00FF2103" w:rsidP="00BF6F65">
      <w:pPr>
        <w:numPr>
          <w:ilvl w:val="0"/>
          <w:numId w:val="7"/>
        </w:numPr>
        <w:spacing w:before="100" w:beforeAutospacing="1" w:after="0" w:line="360" w:lineRule="auto"/>
        <w:rPr>
          <w:rFonts w:ascii="Times New Roman" w:eastAsia="Times New Roman" w:hAnsi="Times New Roman" w:cs="Times New Roman"/>
          <w:sz w:val="24"/>
          <w:szCs w:val="24"/>
          <w:lang w:val="en-US" w:eastAsia="fr-FR"/>
        </w:rPr>
      </w:pPr>
      <w:r w:rsidRPr="00164B3F">
        <w:rPr>
          <w:rFonts w:ascii="Times New Roman" w:eastAsia="Times New Roman" w:hAnsi="Times New Roman" w:cs="Times New Roman"/>
          <w:sz w:val="24"/>
          <w:szCs w:val="24"/>
          <w:lang w:val="en-US" w:eastAsia="fr-FR"/>
        </w:rPr>
        <w:t>Grid Stability: Provides reliable, dispatchable power to the local grid.</w:t>
      </w:r>
    </w:p>
    <w:p w14:paraId="04F4D22E" w14:textId="77777777" w:rsidR="00FF2103" w:rsidRPr="00164B3F" w:rsidRDefault="00FF2103" w:rsidP="00F36B3D">
      <w:pPr>
        <w:numPr>
          <w:ilvl w:val="0"/>
          <w:numId w:val="7"/>
        </w:numPr>
        <w:spacing w:before="100" w:beforeAutospacing="1" w:after="0" w:line="360" w:lineRule="auto"/>
        <w:ind w:left="660"/>
        <w:rPr>
          <w:rFonts w:ascii="Times New Roman" w:eastAsia="Times New Roman" w:hAnsi="Times New Roman" w:cs="Times New Roman"/>
          <w:sz w:val="24"/>
          <w:szCs w:val="24"/>
          <w:lang w:val="en-US" w:eastAsia="fr-FR"/>
        </w:rPr>
      </w:pPr>
      <w:r w:rsidRPr="00164B3F">
        <w:rPr>
          <w:rFonts w:ascii="Times New Roman" w:eastAsia="Times New Roman" w:hAnsi="Times New Roman" w:cs="Times New Roman"/>
          <w:sz w:val="24"/>
          <w:szCs w:val="24"/>
          <w:lang w:val="en-US" w:eastAsia="fr-FR"/>
        </w:rPr>
        <w:t>Water Security: Offers a drought-proof source of potable water for municipal and industrial use, supporting economic development.</w:t>
      </w:r>
    </w:p>
    <w:p w14:paraId="69D6FF0F" w14:textId="275790F9" w:rsidR="00AC191B" w:rsidRPr="00AC191B" w:rsidRDefault="00941FCA" w:rsidP="00C01C4B">
      <w:pPr>
        <w:pStyle w:val="HTMLPreformatted"/>
        <w:shd w:val="clear" w:color="auto" w:fill="F8F9FA"/>
        <w:spacing w:line="360" w:lineRule="auto"/>
        <w:rPr>
          <w:rFonts w:ascii="Times New Roman" w:hAnsi="Times New Roman" w:cs="Times New Roman"/>
          <w:color w:val="1F1F1F"/>
          <w:sz w:val="24"/>
          <w:szCs w:val="24"/>
          <w:lang w:val="en-US"/>
        </w:rPr>
      </w:pPr>
      <w:r w:rsidRPr="00164B3F">
        <w:rPr>
          <w:rStyle w:val="Strong"/>
          <w:rFonts w:asciiTheme="majorBidi" w:hAnsiTheme="majorBidi" w:cstheme="majorBidi"/>
          <w:b w:val="0"/>
          <w:bCs w:val="0"/>
          <w:sz w:val="24"/>
          <w:szCs w:val="24"/>
          <w:lang w:val="en-US"/>
        </w:rPr>
        <w:t>Reduced Carbon Footprint:</w:t>
      </w:r>
      <w:r w:rsidRPr="00164B3F">
        <w:rPr>
          <w:rFonts w:asciiTheme="majorBidi" w:hAnsiTheme="majorBidi" w:cstheme="majorBidi"/>
          <w:sz w:val="24"/>
          <w:szCs w:val="24"/>
          <w:lang w:val="en-US"/>
        </w:rPr>
        <w:t xml:space="preserve"> The high cogeneration efficiency (67%) leads to significantly lower specific CO₂ emissions per cubic meter of water and per megawatt-hour of power produced compared to separate, conventional generation and desalination. </w:t>
      </w:r>
      <w:r w:rsidR="00C01C4B">
        <w:rPr>
          <w:rStyle w:val="y2iqfc"/>
          <w:rFonts w:ascii="Times New Roman" w:hAnsi="Times New Roman" w:cs="Times New Roman"/>
          <w:color w:val="1F1F1F"/>
          <w:sz w:val="24"/>
          <w:szCs w:val="24"/>
          <w:lang w:val="en"/>
        </w:rPr>
        <w:t xml:space="preserve">The production of </w:t>
      </w:r>
      <w:r w:rsidR="00AC191B" w:rsidRPr="00D0346B">
        <w:rPr>
          <w:rStyle w:val="y2iqfc"/>
          <w:rFonts w:ascii="Times New Roman" w:hAnsi="Times New Roman" w:cs="Times New Roman"/>
          <w:color w:val="1F1F1F"/>
          <w:sz w:val="24"/>
          <w:szCs w:val="24"/>
          <w:lang w:val="en"/>
        </w:rPr>
        <w:t>drinking water at a low environmental cost is a global sustainable development goal</w:t>
      </w:r>
      <w:r w:rsidR="006D36AE" w:rsidRPr="00D0346B">
        <w:rPr>
          <w:rStyle w:val="y2iqfc"/>
          <w:rFonts w:ascii="Times New Roman" w:hAnsi="Times New Roman" w:cs="Times New Roman"/>
          <w:color w:val="1F1F1F"/>
          <w:sz w:val="24"/>
          <w:szCs w:val="24"/>
          <w:lang w:val="en"/>
        </w:rPr>
        <w:t>.</w:t>
      </w:r>
    </w:p>
    <w:p w14:paraId="2B5B593B" w14:textId="04E6DA76" w:rsidR="00FF2103" w:rsidRPr="00164B3F" w:rsidRDefault="00366545" w:rsidP="00C01C4B">
      <w:pPr>
        <w:pStyle w:val="HTMLPreformatted"/>
        <w:shd w:val="clear" w:color="auto" w:fill="F8F9FA"/>
        <w:spacing w:line="360" w:lineRule="auto"/>
        <w:rPr>
          <w:rFonts w:ascii="Times New Roman" w:hAnsi="Times New Roman" w:cs="Times New Roman"/>
          <w:sz w:val="24"/>
          <w:szCs w:val="24"/>
          <w:lang w:val="en-US"/>
        </w:rPr>
      </w:pPr>
      <w:r w:rsidRPr="00164B3F">
        <w:rPr>
          <w:rFonts w:ascii="Times New Roman" w:hAnsi="Times New Roman" w:cs="Times New Roman"/>
          <w:sz w:val="24"/>
          <w:szCs w:val="24"/>
          <w:lang w:val="en-US"/>
        </w:rPr>
        <w:lastRenderedPageBreak/>
        <w:t xml:space="preserve"> </w:t>
      </w:r>
      <w:r w:rsidR="00FF2103" w:rsidRPr="00164B3F">
        <w:rPr>
          <w:rFonts w:ascii="Times New Roman" w:hAnsi="Times New Roman" w:cs="Times New Roman"/>
          <w:sz w:val="24"/>
          <w:szCs w:val="24"/>
          <w:lang w:val="en-US"/>
        </w:rPr>
        <w:t>Challenges: </w:t>
      </w:r>
      <w:r w:rsidR="00C01C4B">
        <w:rPr>
          <w:rFonts w:ascii="Times New Roman" w:hAnsi="Times New Roman" w:cs="Times New Roman"/>
          <w:sz w:val="24"/>
          <w:szCs w:val="24"/>
          <w:lang w:val="en-US"/>
        </w:rPr>
        <w:t>These i</w:t>
      </w:r>
      <w:r w:rsidR="00FF2103" w:rsidRPr="00164B3F">
        <w:rPr>
          <w:rFonts w:ascii="Times New Roman" w:hAnsi="Times New Roman" w:cs="Times New Roman"/>
          <w:sz w:val="24"/>
          <w:szCs w:val="24"/>
          <w:lang w:val="en-US"/>
        </w:rPr>
        <w:t>nclude the high initial capital expenditure, reliance on natural gas market prices, and the need for robust environmental management of brine discharge in sensitive marine ecosystems.</w:t>
      </w:r>
    </w:p>
    <w:p w14:paraId="33247403" w14:textId="76136E9C" w:rsidR="00E62557" w:rsidRPr="00164B3F" w:rsidRDefault="00E62557" w:rsidP="00E62557">
      <w:pPr>
        <w:spacing w:before="100" w:beforeAutospacing="1" w:after="0" w:line="360" w:lineRule="auto"/>
        <w:rPr>
          <w:rFonts w:ascii="Times New Roman" w:eastAsia="Times New Roman" w:hAnsi="Times New Roman" w:cs="Times New Roman"/>
          <w:sz w:val="24"/>
          <w:szCs w:val="24"/>
          <w:lang w:val="en-US" w:eastAsia="fr-FR"/>
        </w:rPr>
      </w:pPr>
      <w:r w:rsidRPr="00BF6F65">
        <w:rPr>
          <w:rStyle w:val="Strong"/>
          <w:rFonts w:ascii="Times New Roman" w:hAnsi="Times New Roman" w:cs="Times New Roman"/>
          <w:sz w:val="24"/>
          <w:szCs w:val="24"/>
          <w:shd w:val="clear" w:color="auto" w:fill="FFFFFF"/>
          <w:lang w:val="en-US"/>
        </w:rPr>
        <w:t>4.1. Scale and Demographic Relevance</w:t>
      </w:r>
    </w:p>
    <w:p w14:paraId="27D64695" w14:textId="77777777" w:rsidR="005E13DD" w:rsidRDefault="005E13DD" w:rsidP="005101C3">
      <w:pPr>
        <w:pStyle w:val="ds-markdown-paragraph"/>
        <w:shd w:val="clear" w:color="auto" w:fill="FFFFFF"/>
        <w:spacing w:before="0" w:beforeAutospacing="0" w:after="0" w:afterAutospacing="0" w:line="360" w:lineRule="auto"/>
        <w:rPr>
          <w:lang w:val="en-US"/>
        </w:rPr>
      </w:pPr>
    </w:p>
    <w:p w14:paraId="460C32E0" w14:textId="20DF6481" w:rsidR="00E62557" w:rsidRPr="00164B3F" w:rsidRDefault="00E62557" w:rsidP="005E13DD">
      <w:pPr>
        <w:pStyle w:val="ds-markdown-paragraph"/>
        <w:shd w:val="clear" w:color="auto" w:fill="FFFFFF"/>
        <w:spacing w:before="0" w:beforeAutospacing="0" w:after="0" w:afterAutospacing="0" w:line="360" w:lineRule="auto"/>
        <w:ind w:firstLine="708"/>
        <w:rPr>
          <w:lang w:val="en-US"/>
        </w:rPr>
      </w:pPr>
      <w:r w:rsidRPr="00164B3F">
        <w:rPr>
          <w:lang w:val="en-US"/>
        </w:rPr>
        <w:t>The proposed 20.5 MW GT-MED cogeneration plant, producing approximately </w:t>
      </w:r>
      <w:r w:rsidRPr="00164B3F">
        <w:rPr>
          <w:rStyle w:val="Strong"/>
          <w:b w:val="0"/>
          <w:bCs w:val="0"/>
          <w:lang w:val="en-US"/>
        </w:rPr>
        <w:t>6700 m³ of freshwater per day</w:t>
      </w:r>
      <w:r w:rsidRPr="00164B3F">
        <w:rPr>
          <w:lang w:val="en-US"/>
        </w:rPr>
        <w:t xml:space="preserve">, can significantly </w:t>
      </w:r>
      <w:r w:rsidR="00164B3F" w:rsidRPr="00164B3F">
        <w:rPr>
          <w:lang w:val="en-US"/>
        </w:rPr>
        <w:t>affect</w:t>
      </w:r>
      <w:r w:rsidRPr="00164B3F">
        <w:rPr>
          <w:lang w:val="en-US"/>
        </w:rPr>
        <w:t xml:space="preserve"> water and energy security for a regional population. The service capacity can be estimated based on standard Tunisian consumption figures:</w:t>
      </w:r>
    </w:p>
    <w:p w14:paraId="638DF70E" w14:textId="590E1345" w:rsidR="003B56BF" w:rsidRPr="005E13DD" w:rsidRDefault="00E62557" w:rsidP="00373AF9">
      <w:pPr>
        <w:pStyle w:val="HTMLPreformatted"/>
        <w:shd w:val="clear" w:color="auto" w:fill="F8F9FA"/>
        <w:spacing w:line="540" w:lineRule="atLeast"/>
        <w:rPr>
          <w:rFonts w:ascii="Times New Roman" w:hAnsi="Times New Roman" w:cs="Times New Roman"/>
          <w:sz w:val="24"/>
          <w:szCs w:val="24"/>
          <w:lang w:val="en"/>
        </w:rPr>
      </w:pPr>
      <w:r w:rsidRPr="00164B3F">
        <w:rPr>
          <w:rStyle w:val="Strong"/>
          <w:rFonts w:ascii="Times New Roman" w:hAnsi="Times New Roman" w:cs="Times New Roman"/>
          <w:b w:val="0"/>
          <w:bCs w:val="0"/>
          <w:sz w:val="24"/>
          <w:szCs w:val="24"/>
          <w:lang w:val="en-US"/>
        </w:rPr>
        <w:t>Electricity Service Capacity:</w:t>
      </w:r>
      <w:r w:rsidRPr="00164B3F">
        <w:rPr>
          <w:rFonts w:ascii="Times New Roman" w:hAnsi="Times New Roman" w:cs="Times New Roman"/>
          <w:sz w:val="24"/>
          <w:szCs w:val="24"/>
          <w:lang w:val="en-US"/>
        </w:rPr>
        <w:t> With net output of </w:t>
      </w:r>
      <w:r w:rsidRPr="00164B3F">
        <w:rPr>
          <w:rStyle w:val="Strong"/>
          <w:rFonts w:ascii="Times New Roman" w:hAnsi="Times New Roman" w:cs="Times New Roman"/>
          <w:b w:val="0"/>
          <w:bCs w:val="0"/>
          <w:sz w:val="24"/>
          <w:szCs w:val="24"/>
          <w:lang w:val="en-US"/>
        </w:rPr>
        <w:t>20.5 MWe</w:t>
      </w:r>
      <w:r w:rsidRPr="00164B3F">
        <w:rPr>
          <w:rFonts w:ascii="Times New Roman" w:hAnsi="Times New Roman" w:cs="Times New Roman"/>
          <w:sz w:val="24"/>
          <w:szCs w:val="24"/>
          <w:lang w:val="en-US"/>
        </w:rPr>
        <w:t>, the plant can provide the </w:t>
      </w:r>
      <w:r w:rsidRPr="00164B3F">
        <w:rPr>
          <w:rStyle w:val="Strong"/>
          <w:rFonts w:ascii="Times New Roman" w:hAnsi="Times New Roman" w:cs="Times New Roman"/>
          <w:b w:val="0"/>
          <w:bCs w:val="0"/>
          <w:sz w:val="24"/>
          <w:szCs w:val="24"/>
          <w:lang w:val="en-US"/>
        </w:rPr>
        <w:t>baseload power for approximately 40000 to 50000 people</w:t>
      </w:r>
      <w:r w:rsidRPr="00164B3F">
        <w:rPr>
          <w:rFonts w:ascii="Times New Roman" w:hAnsi="Times New Roman" w:cs="Times New Roman"/>
          <w:sz w:val="24"/>
          <w:szCs w:val="24"/>
          <w:lang w:val="en-US"/>
        </w:rPr>
        <w:t>, based on an average annual per capita electricity consumption in Tunisia of roughly 1500 kWh [</w:t>
      </w:r>
      <w:r w:rsidR="00D12290" w:rsidRPr="00164B3F">
        <w:rPr>
          <w:rFonts w:ascii="Times New Roman" w:hAnsi="Times New Roman" w:cs="Times New Roman"/>
          <w:sz w:val="24"/>
          <w:szCs w:val="24"/>
          <w:lang w:val="en-US"/>
        </w:rPr>
        <w:t>13</w:t>
      </w:r>
      <w:r w:rsidRPr="00164B3F">
        <w:rPr>
          <w:rFonts w:ascii="Times New Roman" w:hAnsi="Times New Roman" w:cs="Times New Roman"/>
          <w:sz w:val="24"/>
          <w:szCs w:val="24"/>
          <w:lang w:val="en-US"/>
        </w:rPr>
        <w:t xml:space="preserve">]. </w:t>
      </w:r>
      <w:r w:rsidR="003B56BF" w:rsidRPr="00164B3F">
        <w:rPr>
          <w:rFonts w:ascii="Times New Roman" w:hAnsi="Times New Roman" w:cs="Times New Roman"/>
          <w:sz w:val="24"/>
          <w:szCs w:val="24"/>
          <w:lang w:val="en"/>
        </w:rPr>
        <w:t xml:space="preserve">This approximation </w:t>
      </w:r>
      <w:r w:rsidR="00373AF9">
        <w:rPr>
          <w:rFonts w:ascii="Times New Roman" w:hAnsi="Times New Roman" w:cs="Times New Roman"/>
          <w:sz w:val="24"/>
          <w:szCs w:val="24"/>
          <w:lang w:val="en"/>
        </w:rPr>
        <w:t xml:space="preserve">considers </w:t>
      </w:r>
      <w:r w:rsidR="003B56BF" w:rsidRPr="00164B3F">
        <w:rPr>
          <w:rFonts w:ascii="Times New Roman" w:hAnsi="Times New Roman" w:cs="Times New Roman"/>
          <w:sz w:val="24"/>
          <w:szCs w:val="24"/>
          <w:lang w:val="en"/>
        </w:rPr>
        <w:t>the residential, commercial</w:t>
      </w:r>
      <w:r w:rsidR="00373AF9">
        <w:rPr>
          <w:rFonts w:ascii="Times New Roman" w:hAnsi="Times New Roman" w:cs="Times New Roman"/>
          <w:sz w:val="24"/>
          <w:szCs w:val="24"/>
          <w:lang w:val="en"/>
        </w:rPr>
        <w:t>,</w:t>
      </w:r>
      <w:r w:rsidR="003B56BF" w:rsidRPr="00164B3F">
        <w:rPr>
          <w:rFonts w:ascii="Times New Roman" w:hAnsi="Times New Roman" w:cs="Times New Roman"/>
          <w:sz w:val="24"/>
          <w:szCs w:val="24"/>
          <w:lang w:val="en"/>
        </w:rPr>
        <w:t xml:space="preserve"> and light industrial characteristic</w:t>
      </w:r>
      <w:r w:rsidR="00373AF9">
        <w:rPr>
          <w:rFonts w:ascii="Times New Roman" w:hAnsi="Times New Roman" w:cs="Times New Roman"/>
          <w:sz w:val="24"/>
          <w:szCs w:val="24"/>
          <w:lang w:val="en"/>
        </w:rPr>
        <w:t>s</w:t>
      </w:r>
      <w:r w:rsidR="003B56BF" w:rsidRPr="00164B3F">
        <w:rPr>
          <w:rFonts w:ascii="Times New Roman" w:hAnsi="Times New Roman" w:cs="Times New Roman"/>
          <w:sz w:val="24"/>
          <w:szCs w:val="24"/>
          <w:lang w:val="en"/>
        </w:rPr>
        <w:t xml:space="preserve"> of a medium-sized city in southern Tunisia.</w:t>
      </w:r>
    </w:p>
    <w:p w14:paraId="2C48BC8D" w14:textId="0DCDCDDE" w:rsidR="00E62557" w:rsidRPr="005E13DD" w:rsidRDefault="00E62557" w:rsidP="00373AF9">
      <w:pPr>
        <w:pStyle w:val="HTMLPreformatted"/>
        <w:shd w:val="clear" w:color="auto" w:fill="F8F9FA"/>
        <w:spacing w:line="540" w:lineRule="atLeast"/>
        <w:rPr>
          <w:rFonts w:ascii="Times New Roman" w:hAnsi="Times New Roman" w:cs="Times New Roman"/>
          <w:sz w:val="24"/>
          <w:szCs w:val="24"/>
          <w:lang w:val="en-US"/>
        </w:rPr>
      </w:pPr>
      <w:r w:rsidRPr="00164B3F">
        <w:rPr>
          <w:rStyle w:val="Strong"/>
          <w:rFonts w:ascii="Times New Roman" w:hAnsi="Times New Roman" w:cs="Times New Roman"/>
          <w:b w:val="0"/>
          <w:bCs w:val="0"/>
          <w:sz w:val="24"/>
          <w:szCs w:val="24"/>
          <w:lang w:val="en-US"/>
        </w:rPr>
        <w:t>Water Service Capacity</w:t>
      </w:r>
      <w:r w:rsidRPr="00164B3F">
        <w:rPr>
          <w:rStyle w:val="Strong"/>
          <w:rFonts w:ascii="Times New Roman" w:hAnsi="Times New Roman" w:cs="Times New Roman"/>
          <w:sz w:val="24"/>
          <w:szCs w:val="24"/>
          <w:lang w:val="en-US"/>
        </w:rPr>
        <w:t>:</w:t>
      </w:r>
      <w:r w:rsidRPr="00164B3F">
        <w:rPr>
          <w:rFonts w:ascii="Times New Roman" w:hAnsi="Times New Roman" w:cs="Times New Roman"/>
          <w:sz w:val="24"/>
          <w:szCs w:val="24"/>
          <w:lang w:val="en-US"/>
        </w:rPr>
        <w:t> Using a standard benchmark for potable water demand in arid regions of </w:t>
      </w:r>
      <w:r w:rsidRPr="00164B3F">
        <w:rPr>
          <w:rStyle w:val="Strong"/>
          <w:rFonts w:ascii="Times New Roman" w:hAnsi="Times New Roman" w:cs="Times New Roman"/>
          <w:b w:val="0"/>
          <w:bCs w:val="0"/>
          <w:sz w:val="24"/>
          <w:szCs w:val="24"/>
          <w:lang w:val="en-US"/>
        </w:rPr>
        <w:t>150-200 liters per capita per day</w:t>
      </w:r>
      <w:r w:rsidRPr="00164B3F">
        <w:rPr>
          <w:rFonts w:ascii="Times New Roman" w:hAnsi="Times New Roman" w:cs="Times New Roman"/>
          <w:sz w:val="24"/>
          <w:szCs w:val="24"/>
          <w:lang w:val="en-US"/>
        </w:rPr>
        <w:t>, the daily production of 6700 m³ could theoretically meet the </w:t>
      </w:r>
      <w:r w:rsidRPr="00164B3F">
        <w:rPr>
          <w:rStyle w:val="Strong"/>
          <w:rFonts w:ascii="Times New Roman" w:hAnsi="Times New Roman" w:cs="Times New Roman"/>
          <w:b w:val="0"/>
          <w:bCs w:val="0"/>
          <w:sz w:val="24"/>
          <w:szCs w:val="24"/>
          <w:lang w:val="en-US"/>
        </w:rPr>
        <w:t xml:space="preserve">freshwater needs of </w:t>
      </w:r>
      <w:r w:rsidR="0036444F">
        <w:rPr>
          <w:rStyle w:val="Strong"/>
          <w:rFonts w:ascii="Times New Roman" w:hAnsi="Times New Roman" w:cs="Times New Roman"/>
          <w:b w:val="0"/>
          <w:bCs w:val="0"/>
          <w:sz w:val="24"/>
          <w:szCs w:val="24"/>
          <w:lang w:val="en-US"/>
        </w:rPr>
        <w:t>approximately</w:t>
      </w:r>
      <w:r w:rsidRPr="00164B3F">
        <w:rPr>
          <w:rStyle w:val="Strong"/>
          <w:rFonts w:ascii="Times New Roman" w:hAnsi="Times New Roman" w:cs="Times New Roman"/>
          <w:b w:val="0"/>
          <w:bCs w:val="0"/>
          <w:sz w:val="24"/>
          <w:szCs w:val="24"/>
          <w:lang w:val="en-US"/>
        </w:rPr>
        <w:t xml:space="preserve"> 33500 to 45000 people</w:t>
      </w:r>
      <w:r w:rsidRPr="00164B3F">
        <w:rPr>
          <w:rFonts w:ascii="Times New Roman" w:hAnsi="Times New Roman" w:cs="Times New Roman"/>
          <w:sz w:val="24"/>
          <w:szCs w:val="24"/>
          <w:lang w:val="en-US"/>
        </w:rPr>
        <w:t xml:space="preserve">. </w:t>
      </w:r>
      <w:r w:rsidR="003B56BF" w:rsidRPr="00164B3F">
        <w:rPr>
          <w:rFonts w:ascii="Times New Roman" w:hAnsi="Times New Roman" w:cs="Times New Roman"/>
          <w:sz w:val="24"/>
          <w:szCs w:val="24"/>
          <w:lang w:val="en"/>
        </w:rPr>
        <w:t xml:space="preserve">This installation </w:t>
      </w:r>
      <w:r w:rsidR="00373AF9" w:rsidRPr="00164B3F">
        <w:rPr>
          <w:rFonts w:ascii="Times New Roman" w:hAnsi="Times New Roman" w:cs="Times New Roman"/>
          <w:sz w:val="24"/>
          <w:szCs w:val="24"/>
          <w:lang w:val="en"/>
        </w:rPr>
        <w:t xml:space="preserve">dimension </w:t>
      </w:r>
      <w:r w:rsidR="003B56BF" w:rsidRPr="00164B3F">
        <w:rPr>
          <w:rFonts w:ascii="Times New Roman" w:hAnsi="Times New Roman" w:cs="Times New Roman"/>
          <w:sz w:val="24"/>
          <w:szCs w:val="24"/>
          <w:lang w:val="en"/>
        </w:rPr>
        <w:t>corresponds to the supply of a medium-sized city.</w:t>
      </w:r>
    </w:p>
    <w:p w14:paraId="7D76421D" w14:textId="64F47FCA" w:rsidR="00E62557" w:rsidRPr="00164B3F" w:rsidRDefault="00E62557" w:rsidP="00373AF9">
      <w:pPr>
        <w:pStyle w:val="HTMLPreformatted"/>
        <w:shd w:val="clear" w:color="auto" w:fill="F8F9FA"/>
        <w:spacing w:line="540" w:lineRule="atLeast"/>
        <w:rPr>
          <w:rFonts w:ascii="Times New Roman" w:hAnsi="Times New Roman" w:cs="Times New Roman"/>
          <w:sz w:val="24"/>
          <w:szCs w:val="24"/>
          <w:lang w:val="en-US"/>
        </w:rPr>
      </w:pPr>
      <w:r w:rsidRPr="00164B3F">
        <w:rPr>
          <w:rFonts w:ascii="Times New Roman" w:hAnsi="Times New Roman" w:cs="Times New Roman"/>
          <w:sz w:val="24"/>
          <w:szCs w:val="24"/>
          <w:lang w:val="en-US"/>
        </w:rPr>
        <w:t xml:space="preserve">The </w:t>
      </w:r>
      <w:r w:rsidR="00373AF9">
        <w:rPr>
          <w:rStyle w:val="y2iqfc"/>
          <w:rFonts w:ascii="Times New Roman" w:hAnsi="Times New Roman" w:cs="Times New Roman"/>
          <w:sz w:val="24"/>
          <w:szCs w:val="24"/>
          <w:lang w:val="en"/>
        </w:rPr>
        <w:t>installation</w:t>
      </w:r>
      <w:r w:rsidR="0076573D" w:rsidRPr="00164B3F">
        <w:rPr>
          <w:rStyle w:val="y2iqfc"/>
          <w:rFonts w:ascii="Times New Roman" w:hAnsi="Times New Roman" w:cs="Times New Roman"/>
          <w:sz w:val="24"/>
          <w:szCs w:val="24"/>
          <w:lang w:val="en"/>
        </w:rPr>
        <w:t xml:space="preserve"> </w:t>
      </w:r>
      <w:r w:rsidRPr="00164B3F">
        <w:rPr>
          <w:rFonts w:ascii="Times New Roman" w:hAnsi="Times New Roman" w:cs="Times New Roman"/>
          <w:sz w:val="24"/>
          <w:szCs w:val="24"/>
          <w:lang w:val="en-US"/>
        </w:rPr>
        <w:t xml:space="preserve">output </w:t>
      </w:r>
      <w:r w:rsidR="00373AF9">
        <w:rPr>
          <w:rStyle w:val="y2iqfc"/>
          <w:rFonts w:ascii="Times New Roman" w:hAnsi="Times New Roman" w:cs="Times New Roman"/>
          <w:sz w:val="24"/>
          <w:szCs w:val="24"/>
          <w:lang w:val="en"/>
        </w:rPr>
        <w:t>wa</w:t>
      </w:r>
      <w:r w:rsidR="0076573D" w:rsidRPr="00164B3F">
        <w:rPr>
          <w:rStyle w:val="y2iqfc"/>
          <w:rFonts w:ascii="Times New Roman" w:hAnsi="Times New Roman" w:cs="Times New Roman"/>
          <w:sz w:val="24"/>
          <w:szCs w:val="24"/>
          <w:lang w:val="en"/>
        </w:rPr>
        <w:t xml:space="preserve">s </w:t>
      </w:r>
      <w:r w:rsidR="00373AF9">
        <w:rPr>
          <w:rStyle w:val="y2iqfc"/>
          <w:rFonts w:ascii="Times New Roman" w:hAnsi="Times New Roman" w:cs="Times New Roman"/>
          <w:sz w:val="24"/>
          <w:szCs w:val="24"/>
          <w:lang w:val="en"/>
        </w:rPr>
        <w:t>well-</w:t>
      </w:r>
      <w:r w:rsidR="00164B3F" w:rsidRPr="00164B3F">
        <w:rPr>
          <w:rStyle w:val="y2iqfc"/>
          <w:rFonts w:ascii="Times New Roman" w:hAnsi="Times New Roman" w:cs="Times New Roman"/>
          <w:sz w:val="24"/>
          <w:szCs w:val="24"/>
          <w:lang w:val="en"/>
        </w:rPr>
        <w:t>suited</w:t>
      </w:r>
      <w:r w:rsidR="00164B3F">
        <w:rPr>
          <w:rFonts w:ascii="Times New Roman" w:hAnsi="Times New Roman" w:cs="Times New Roman"/>
          <w:sz w:val="24"/>
          <w:szCs w:val="24"/>
          <w:lang w:val="en-US"/>
        </w:rPr>
        <w:t>.</w:t>
      </w:r>
      <w:r w:rsidRPr="00164B3F">
        <w:rPr>
          <w:rFonts w:ascii="Times New Roman" w:hAnsi="Times New Roman" w:cs="Times New Roman"/>
          <w:sz w:val="24"/>
          <w:szCs w:val="24"/>
          <w:lang w:val="en-US"/>
        </w:rPr>
        <w:t xml:space="preserve"> It can sustainably support a</w:t>
      </w:r>
      <w:r w:rsidRPr="00164B3F">
        <w:rPr>
          <w:rFonts w:ascii="Times New Roman" w:hAnsi="Times New Roman" w:cs="Times New Roman"/>
          <w:b/>
          <w:bCs/>
          <w:sz w:val="24"/>
          <w:szCs w:val="24"/>
          <w:lang w:val="en-US"/>
        </w:rPr>
        <w:t> </w:t>
      </w:r>
      <w:r w:rsidRPr="00164B3F">
        <w:rPr>
          <w:rStyle w:val="Strong"/>
          <w:rFonts w:ascii="Times New Roman" w:hAnsi="Times New Roman" w:cs="Times New Roman"/>
          <w:b w:val="0"/>
          <w:bCs w:val="0"/>
          <w:sz w:val="24"/>
          <w:szCs w:val="24"/>
          <w:lang w:val="en-US"/>
        </w:rPr>
        <w:t xml:space="preserve">combined community of 35000 </w:t>
      </w:r>
      <w:r w:rsidR="00164B3F">
        <w:rPr>
          <w:rStyle w:val="Strong"/>
          <w:rFonts w:ascii="Times New Roman" w:hAnsi="Times New Roman" w:cs="Times New Roman"/>
          <w:b w:val="0"/>
          <w:bCs w:val="0"/>
          <w:sz w:val="24"/>
          <w:szCs w:val="24"/>
          <w:lang w:val="en-US"/>
        </w:rPr>
        <w:t>to</w:t>
      </w:r>
      <w:r w:rsidRPr="00164B3F">
        <w:rPr>
          <w:rStyle w:val="Strong"/>
          <w:rFonts w:ascii="Times New Roman" w:hAnsi="Times New Roman" w:cs="Times New Roman"/>
          <w:b w:val="0"/>
          <w:bCs w:val="0"/>
          <w:sz w:val="24"/>
          <w:szCs w:val="24"/>
          <w:lang w:val="en-US"/>
        </w:rPr>
        <w:t xml:space="preserve"> 45000 residents</w:t>
      </w:r>
      <w:r w:rsidRPr="00164B3F">
        <w:rPr>
          <w:rFonts w:ascii="Times New Roman" w:hAnsi="Times New Roman" w:cs="Times New Roman"/>
          <w:b/>
          <w:bCs/>
          <w:sz w:val="24"/>
          <w:szCs w:val="24"/>
          <w:lang w:val="en-US"/>
        </w:rPr>
        <w:t> </w:t>
      </w:r>
      <w:r w:rsidRPr="00164B3F">
        <w:rPr>
          <w:rFonts w:ascii="Times New Roman" w:hAnsi="Times New Roman" w:cs="Times New Roman"/>
          <w:sz w:val="24"/>
          <w:szCs w:val="24"/>
          <w:lang w:val="en-US"/>
        </w:rPr>
        <w:t xml:space="preserve">with synchronized power and water, a scale highly relevant for development in southern Tunisia (e.g., city like </w:t>
      </w:r>
      <w:proofErr w:type="spellStart"/>
      <w:r w:rsidRPr="00164B3F">
        <w:rPr>
          <w:rFonts w:ascii="Times New Roman" w:hAnsi="Times New Roman" w:cs="Times New Roman"/>
          <w:sz w:val="24"/>
          <w:szCs w:val="24"/>
          <w:lang w:val="en-US"/>
        </w:rPr>
        <w:t>Zarzis</w:t>
      </w:r>
      <w:proofErr w:type="spellEnd"/>
      <w:r w:rsidRPr="00164B3F">
        <w:rPr>
          <w:rFonts w:ascii="Times New Roman" w:hAnsi="Times New Roman" w:cs="Times New Roman"/>
          <w:sz w:val="24"/>
          <w:szCs w:val="24"/>
          <w:lang w:val="en-US"/>
        </w:rPr>
        <w:t xml:space="preserve">). It provides a drought-proof water source for municipal use and can free up grid capacity while stabilizing the local network. For larger populations, multiple modular units </w:t>
      </w:r>
      <w:r w:rsidR="00373AF9">
        <w:rPr>
          <w:rFonts w:ascii="Times New Roman" w:hAnsi="Times New Roman" w:cs="Times New Roman"/>
          <w:sz w:val="24"/>
          <w:szCs w:val="24"/>
          <w:lang w:val="en-US"/>
        </w:rPr>
        <w:t>can</w:t>
      </w:r>
      <w:r w:rsidRPr="00164B3F">
        <w:rPr>
          <w:rFonts w:ascii="Times New Roman" w:hAnsi="Times New Roman" w:cs="Times New Roman"/>
          <w:sz w:val="24"/>
          <w:szCs w:val="24"/>
          <w:lang w:val="en-US"/>
        </w:rPr>
        <w:t xml:space="preserve"> be deployed.</w:t>
      </w:r>
    </w:p>
    <w:p w14:paraId="188364A5" w14:textId="77777777" w:rsidR="00E62557" w:rsidRPr="00164B3F" w:rsidRDefault="00E62557" w:rsidP="00E62557">
      <w:pPr>
        <w:spacing w:before="100" w:beforeAutospacing="1" w:after="0" w:line="360" w:lineRule="auto"/>
        <w:ind w:left="660"/>
        <w:rPr>
          <w:rFonts w:ascii="Times New Roman" w:eastAsia="Times New Roman" w:hAnsi="Times New Roman" w:cs="Times New Roman"/>
          <w:color w:val="0F1115"/>
          <w:sz w:val="24"/>
          <w:szCs w:val="24"/>
          <w:lang w:val="en-US" w:eastAsia="fr-FR"/>
        </w:rPr>
      </w:pPr>
    </w:p>
    <w:p w14:paraId="6A7AFD47" w14:textId="77777777" w:rsidR="00FF2103" w:rsidRPr="00BA5F77" w:rsidRDefault="00FF2103" w:rsidP="005E13DD">
      <w:pPr>
        <w:spacing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5. Conclusion</w:t>
      </w:r>
    </w:p>
    <w:p w14:paraId="4126622B" w14:textId="67682000" w:rsidR="00517888" w:rsidRPr="00F9174A" w:rsidRDefault="0027757A" w:rsidP="00ED25B0">
      <w:pPr>
        <w:spacing w:after="0" w:line="360" w:lineRule="auto"/>
        <w:rPr>
          <w:rFonts w:ascii="Times New Roman" w:hAnsi="Times New Roman" w:cs="Times New Roman"/>
          <w:color w:val="0F1115"/>
          <w:sz w:val="24"/>
          <w:szCs w:val="24"/>
          <w:shd w:val="clear" w:color="auto" w:fill="FFFFFF"/>
          <w:lang w:val="en-US"/>
        </w:rPr>
      </w:pPr>
      <w:r w:rsidRPr="0027757A">
        <w:rPr>
          <w:rFonts w:ascii="Times New Roman" w:hAnsi="Times New Roman" w:cs="Times New Roman"/>
          <w:color w:val="0F1115"/>
          <w:sz w:val="24"/>
          <w:szCs w:val="24"/>
          <w:shd w:val="clear" w:color="auto" w:fill="FFFFFF"/>
          <w:lang w:val="en-US"/>
        </w:rPr>
        <w:t>The technical analysis confirm</w:t>
      </w:r>
      <w:r w:rsidR="00373AF9">
        <w:rPr>
          <w:rFonts w:ascii="Times New Roman" w:hAnsi="Times New Roman" w:cs="Times New Roman"/>
          <w:color w:val="0F1115"/>
          <w:sz w:val="24"/>
          <w:szCs w:val="24"/>
          <w:shd w:val="clear" w:color="auto" w:fill="FFFFFF"/>
          <w:lang w:val="en-US"/>
        </w:rPr>
        <w:t xml:space="preserve">ed </w:t>
      </w:r>
      <w:r w:rsidRPr="0027757A">
        <w:rPr>
          <w:rFonts w:ascii="Times New Roman" w:hAnsi="Times New Roman" w:cs="Times New Roman"/>
          <w:color w:val="0F1115"/>
          <w:sz w:val="24"/>
          <w:szCs w:val="24"/>
          <w:shd w:val="clear" w:color="auto" w:fill="FFFFFF"/>
          <w:lang w:val="en-US"/>
        </w:rPr>
        <w:t xml:space="preserve">that a 20 MW gas turbine coupled with an MED plant via an HRSG is a sophisticated and highly efficient cogeneration solution. The </w:t>
      </w:r>
      <w:r w:rsidR="00373AF9" w:rsidRPr="0027757A">
        <w:rPr>
          <w:rFonts w:ascii="Times New Roman" w:hAnsi="Times New Roman" w:cs="Times New Roman"/>
          <w:color w:val="0F1115"/>
          <w:sz w:val="24"/>
          <w:szCs w:val="24"/>
          <w:shd w:val="clear" w:color="auto" w:fill="FFFFFF"/>
          <w:lang w:val="en-US"/>
        </w:rPr>
        <w:t xml:space="preserve">strength </w:t>
      </w:r>
      <w:r w:rsidR="00373AF9">
        <w:rPr>
          <w:rFonts w:ascii="Times New Roman" w:hAnsi="Times New Roman" w:cs="Times New Roman"/>
          <w:color w:val="0F1115"/>
          <w:sz w:val="24"/>
          <w:szCs w:val="24"/>
          <w:shd w:val="clear" w:color="auto" w:fill="FFFFFF"/>
          <w:lang w:val="en-US"/>
        </w:rPr>
        <w:t>of the system</w:t>
      </w:r>
      <w:r w:rsidRPr="0027757A">
        <w:rPr>
          <w:rFonts w:ascii="Times New Roman" w:hAnsi="Times New Roman" w:cs="Times New Roman"/>
          <w:color w:val="0F1115"/>
          <w:sz w:val="24"/>
          <w:szCs w:val="24"/>
          <w:shd w:val="clear" w:color="auto" w:fill="FFFFFF"/>
          <w:lang w:val="en-US"/>
        </w:rPr>
        <w:t xml:space="preserve"> lies in its thermodynamic integration, cascading energy from high-exergy electricity generation to the lower-exergy task of desalination. </w:t>
      </w:r>
      <w:r w:rsidR="00373AF9">
        <w:rPr>
          <w:rFonts w:ascii="Times New Roman" w:hAnsi="Times New Roman" w:cs="Times New Roman"/>
          <w:color w:val="0F1115"/>
          <w:sz w:val="24"/>
          <w:szCs w:val="24"/>
          <w:shd w:val="clear" w:color="auto" w:fill="FFFFFF"/>
          <w:lang w:val="en-US"/>
        </w:rPr>
        <w:t>Although</w:t>
      </w:r>
      <w:r w:rsidRPr="0027757A">
        <w:rPr>
          <w:rFonts w:ascii="Times New Roman" w:hAnsi="Times New Roman" w:cs="Times New Roman"/>
          <w:color w:val="0F1115"/>
          <w:sz w:val="24"/>
          <w:szCs w:val="24"/>
          <w:shd w:val="clear" w:color="auto" w:fill="FFFFFF"/>
          <w:lang w:val="en-US"/>
        </w:rPr>
        <w:t xml:space="preserve"> the initial investment is substantial, the unparalleled fuel efficiency (67%), operational reliability, and simultaneous production of power and water make </w:t>
      </w:r>
      <w:r w:rsidRPr="0027757A">
        <w:rPr>
          <w:rFonts w:ascii="Times New Roman" w:hAnsi="Times New Roman" w:cs="Times New Roman"/>
          <w:color w:val="0F1115"/>
          <w:sz w:val="24"/>
          <w:szCs w:val="24"/>
          <w:shd w:val="clear" w:color="auto" w:fill="FFFFFF"/>
          <w:lang w:val="en-US"/>
        </w:rPr>
        <w:lastRenderedPageBreak/>
        <w:t>it an economically and environmentally superior choice for addressing the intertwined challenges of energy and water scarcity in arid coastal regions. </w:t>
      </w:r>
      <w:r w:rsidRPr="0027757A">
        <w:rPr>
          <w:rStyle w:val="Strong"/>
          <w:rFonts w:ascii="Times New Roman" w:hAnsi="Times New Roman" w:cs="Times New Roman"/>
          <w:b w:val="0"/>
          <w:bCs w:val="0"/>
          <w:color w:val="0F1115"/>
          <w:sz w:val="24"/>
          <w:szCs w:val="24"/>
          <w:shd w:val="clear" w:color="auto" w:fill="FFFFFF"/>
          <w:lang w:val="en-US"/>
        </w:rPr>
        <w:t>For southern Tunisia, a Siemens SGT-600–based cogeneration system can provide approximately 20.5 MW of electricity and </w:t>
      </w:r>
      <w:r w:rsidR="0036444F">
        <w:rPr>
          <w:rStyle w:val="Strong"/>
          <w:rFonts w:ascii="Times New Roman" w:hAnsi="Times New Roman" w:cs="Times New Roman"/>
          <w:b w:val="0"/>
          <w:bCs w:val="0"/>
          <w:color w:val="0F1115"/>
          <w:sz w:val="24"/>
          <w:szCs w:val="24"/>
          <w:shd w:val="clear" w:color="auto" w:fill="FFFFFF"/>
          <w:lang w:val="en-US"/>
        </w:rPr>
        <w:t>approximately</w:t>
      </w:r>
      <w:r w:rsidR="00164B3F">
        <w:rPr>
          <w:rStyle w:val="Strong"/>
          <w:rFonts w:ascii="Times New Roman" w:hAnsi="Times New Roman" w:cs="Times New Roman"/>
          <w:b w:val="0"/>
          <w:bCs w:val="0"/>
          <w:color w:val="0F1115"/>
          <w:sz w:val="24"/>
          <w:szCs w:val="24"/>
          <w:shd w:val="clear" w:color="auto" w:fill="FFFFFF"/>
          <w:lang w:val="en-US"/>
        </w:rPr>
        <w:t xml:space="preserve"> </w:t>
      </w:r>
      <w:r w:rsidRPr="0027757A">
        <w:rPr>
          <w:rStyle w:val="Strong"/>
          <w:rFonts w:ascii="Times New Roman" w:hAnsi="Times New Roman" w:cs="Times New Roman"/>
          <w:b w:val="0"/>
          <w:bCs w:val="0"/>
          <w:color w:val="0F1115"/>
          <w:sz w:val="24"/>
          <w:szCs w:val="24"/>
          <w:shd w:val="clear" w:color="auto" w:fill="FFFFFF"/>
          <w:lang w:val="en-US"/>
        </w:rPr>
        <w:t>6700 m³/day of desalinated water at a global efficiency of </w:t>
      </w:r>
      <w:r w:rsidR="0036444F">
        <w:rPr>
          <w:rStyle w:val="Strong"/>
          <w:rFonts w:ascii="Times New Roman" w:hAnsi="Times New Roman" w:cs="Times New Roman"/>
          <w:b w:val="0"/>
          <w:bCs w:val="0"/>
          <w:color w:val="0F1115"/>
          <w:sz w:val="24"/>
          <w:szCs w:val="24"/>
          <w:shd w:val="clear" w:color="auto" w:fill="FFFFFF"/>
          <w:lang w:val="en-US"/>
        </w:rPr>
        <w:t>approximately</w:t>
      </w:r>
      <w:r w:rsidR="00164B3F">
        <w:rPr>
          <w:rStyle w:val="Strong"/>
          <w:rFonts w:ascii="Times New Roman" w:hAnsi="Times New Roman" w:cs="Times New Roman"/>
          <w:b w:val="0"/>
          <w:bCs w:val="0"/>
          <w:color w:val="0F1115"/>
          <w:sz w:val="24"/>
          <w:szCs w:val="24"/>
          <w:shd w:val="clear" w:color="auto" w:fill="FFFFFF"/>
          <w:lang w:val="en-US"/>
        </w:rPr>
        <w:t xml:space="preserve"> </w:t>
      </w:r>
      <w:r w:rsidRPr="0027757A">
        <w:rPr>
          <w:rStyle w:val="Strong"/>
          <w:rFonts w:ascii="Times New Roman" w:hAnsi="Times New Roman" w:cs="Times New Roman"/>
          <w:b w:val="0"/>
          <w:bCs w:val="0"/>
          <w:color w:val="0F1115"/>
          <w:sz w:val="24"/>
          <w:szCs w:val="24"/>
          <w:shd w:val="clear" w:color="auto" w:fill="FFFFFF"/>
          <w:lang w:val="en-US"/>
        </w:rPr>
        <w:t>67%.</w:t>
      </w:r>
      <w:r w:rsidRPr="0027757A">
        <w:rPr>
          <w:rFonts w:ascii="Times New Roman" w:hAnsi="Times New Roman" w:cs="Times New Roman"/>
          <w:b/>
          <w:bCs/>
          <w:color w:val="0F1115"/>
          <w:sz w:val="24"/>
          <w:szCs w:val="24"/>
          <w:shd w:val="clear" w:color="auto" w:fill="FFFFFF"/>
          <w:lang w:val="en-US"/>
        </w:rPr>
        <w:t> </w:t>
      </w:r>
      <w:r w:rsidR="00ED25B0">
        <w:rPr>
          <w:rFonts w:ascii="Times New Roman" w:eastAsia="Times New Roman" w:hAnsi="Times New Roman" w:cs="Times New Roman"/>
          <w:color w:val="0F1115"/>
          <w:sz w:val="24"/>
          <w:szCs w:val="24"/>
          <w:lang w:val="en-US" w:eastAsia="fr-FR"/>
        </w:rPr>
        <w:t>T</w:t>
      </w:r>
      <w:r w:rsidR="00517888" w:rsidRPr="00517888">
        <w:rPr>
          <w:rFonts w:ascii="Times New Roman" w:eastAsia="Times New Roman" w:hAnsi="Times New Roman" w:cs="Times New Roman"/>
          <w:color w:val="0F1115"/>
          <w:sz w:val="24"/>
          <w:szCs w:val="24"/>
          <w:lang w:val="en-US" w:eastAsia="fr-FR"/>
        </w:rPr>
        <w:t>his work</w:t>
      </w:r>
      <w:r w:rsidR="00ED25B0">
        <w:rPr>
          <w:rFonts w:ascii="Times New Roman" w:eastAsia="Times New Roman" w:hAnsi="Times New Roman" w:cs="Times New Roman"/>
          <w:color w:val="0F1115"/>
          <w:sz w:val="24"/>
          <w:szCs w:val="24"/>
          <w:lang w:val="en-US" w:eastAsia="fr-FR"/>
        </w:rPr>
        <w:t xml:space="preserve"> can be supplemented</w:t>
      </w:r>
      <w:r w:rsidR="00517888" w:rsidRPr="00517888">
        <w:rPr>
          <w:rFonts w:ascii="Times New Roman" w:eastAsia="Times New Roman" w:hAnsi="Times New Roman" w:cs="Times New Roman"/>
          <w:color w:val="0F1115"/>
          <w:sz w:val="24"/>
          <w:szCs w:val="24"/>
          <w:lang w:val="en-US" w:eastAsia="fr-FR"/>
        </w:rPr>
        <w:t xml:space="preserve"> with a more comprehensive economic study</w:t>
      </w:r>
      <w:r w:rsidR="00F9174A">
        <w:rPr>
          <w:rFonts w:ascii="Times New Roman" w:eastAsia="Times New Roman" w:hAnsi="Times New Roman" w:cs="Times New Roman"/>
          <w:color w:val="0F1115"/>
          <w:sz w:val="24"/>
          <w:szCs w:val="24"/>
          <w:lang w:val="en-US" w:eastAsia="fr-FR"/>
        </w:rPr>
        <w:t xml:space="preserve"> in </w:t>
      </w:r>
      <w:r w:rsidR="00ED25B0">
        <w:rPr>
          <w:rFonts w:ascii="Times New Roman" w:eastAsia="Times New Roman" w:hAnsi="Times New Roman" w:cs="Times New Roman"/>
          <w:color w:val="0F1115"/>
          <w:sz w:val="24"/>
          <w:szCs w:val="24"/>
          <w:lang w:val="en-US" w:eastAsia="fr-FR"/>
        </w:rPr>
        <w:t>the future</w:t>
      </w:r>
      <w:r w:rsidR="00517888" w:rsidRPr="00517888">
        <w:rPr>
          <w:rFonts w:ascii="Times New Roman" w:eastAsia="Times New Roman" w:hAnsi="Times New Roman" w:cs="Times New Roman"/>
          <w:color w:val="0F1115"/>
          <w:sz w:val="24"/>
          <w:szCs w:val="24"/>
          <w:lang w:val="en-US" w:eastAsia="fr-FR"/>
        </w:rPr>
        <w:t>.</w:t>
      </w:r>
    </w:p>
    <w:p w14:paraId="3BB193E5" w14:textId="77777777" w:rsidR="004B1348" w:rsidRDefault="004B1348" w:rsidP="00F36B3D">
      <w:pPr>
        <w:spacing w:after="0" w:line="360" w:lineRule="auto"/>
        <w:rPr>
          <w:rFonts w:ascii="Times New Roman" w:eastAsia="Times New Roman" w:hAnsi="Times New Roman" w:cs="Times New Roman"/>
          <w:b/>
          <w:bCs/>
          <w:color w:val="0F1115"/>
          <w:sz w:val="24"/>
          <w:szCs w:val="24"/>
          <w:lang w:val="en-US" w:eastAsia="fr-FR"/>
        </w:rPr>
      </w:pPr>
    </w:p>
    <w:p w14:paraId="1E24A9FF" w14:textId="77777777" w:rsidR="004B1348" w:rsidRDefault="004B1348" w:rsidP="00F36B3D">
      <w:pPr>
        <w:spacing w:after="0" w:line="360" w:lineRule="auto"/>
        <w:rPr>
          <w:rFonts w:ascii="Times New Roman" w:eastAsia="Times New Roman" w:hAnsi="Times New Roman" w:cs="Times New Roman"/>
          <w:b/>
          <w:bCs/>
          <w:color w:val="0F1115"/>
          <w:sz w:val="24"/>
          <w:szCs w:val="24"/>
          <w:lang w:val="en-US" w:eastAsia="fr-FR"/>
        </w:rPr>
      </w:pPr>
    </w:p>
    <w:p w14:paraId="1F4684F5" w14:textId="26838226" w:rsidR="00F84EE0" w:rsidRPr="00BA5F77" w:rsidRDefault="00F84EE0" w:rsidP="00F36B3D">
      <w:pPr>
        <w:spacing w:after="0" w:line="360" w:lineRule="auto"/>
        <w:rPr>
          <w:rFonts w:ascii="Times New Roman" w:eastAsia="Times New Roman" w:hAnsi="Times New Roman" w:cs="Times New Roman"/>
          <w:b/>
          <w:bCs/>
          <w:color w:val="0F1115"/>
          <w:sz w:val="24"/>
          <w:szCs w:val="24"/>
          <w:lang w:val="en-US" w:eastAsia="fr-FR"/>
        </w:rPr>
      </w:pPr>
      <w:bookmarkStart w:id="0" w:name="_GoBack"/>
      <w:bookmarkEnd w:id="0"/>
      <w:r w:rsidRPr="00BA5F77">
        <w:rPr>
          <w:rFonts w:ascii="Times New Roman" w:eastAsia="Times New Roman" w:hAnsi="Times New Roman" w:cs="Times New Roman"/>
          <w:b/>
          <w:bCs/>
          <w:color w:val="0F1115"/>
          <w:sz w:val="24"/>
          <w:szCs w:val="24"/>
          <w:lang w:val="en-US" w:eastAsia="fr-FR"/>
        </w:rPr>
        <w:br w:type="page"/>
      </w:r>
    </w:p>
    <w:p w14:paraId="6F6772A2"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lastRenderedPageBreak/>
        <w:t>References</w:t>
      </w:r>
    </w:p>
    <w:p w14:paraId="30D386C9" w14:textId="4710C376" w:rsidR="00E11154" w:rsidRDefault="00FF2103" w:rsidP="00EA6C9D">
      <w:pPr>
        <w:spacing w:after="0" w:line="360" w:lineRule="auto"/>
        <w:rPr>
          <w:rFonts w:ascii="Times New Roman" w:eastAsia="Times New Roman" w:hAnsi="Times New Roman" w:cs="Times New Roman"/>
          <w:color w:val="0F1115"/>
          <w:sz w:val="24"/>
          <w:szCs w:val="24"/>
          <w:lang w:val="en-US" w:eastAsia="fr-FR"/>
        </w:rPr>
      </w:pPr>
      <w:r w:rsidRPr="005E13DD">
        <w:rPr>
          <w:rFonts w:ascii="Times New Roman" w:eastAsia="Times New Roman" w:hAnsi="Times New Roman" w:cs="Times New Roman"/>
          <w:color w:val="0F1115"/>
          <w:sz w:val="24"/>
          <w:szCs w:val="24"/>
          <w:lang w:val="en-US" w:eastAsia="fr-FR"/>
        </w:rPr>
        <w:t>[1</w:t>
      </w:r>
      <w:r w:rsidRPr="00E11154">
        <w:rPr>
          <w:rFonts w:ascii="Times New Roman" w:eastAsia="Times New Roman" w:hAnsi="Times New Roman" w:cs="Times New Roman"/>
          <w:color w:val="0F1115"/>
          <w:sz w:val="24"/>
          <w:szCs w:val="24"/>
          <w:lang w:val="en-US" w:eastAsia="fr-FR"/>
        </w:rPr>
        <w:t xml:space="preserve">] </w:t>
      </w:r>
      <w:r w:rsidR="00E11154" w:rsidRPr="00E11154">
        <w:rPr>
          <w:rFonts w:ascii="Times New Roman" w:hAnsi="Times New Roman" w:cs="Times New Roman"/>
          <w:color w:val="222222"/>
          <w:sz w:val="24"/>
          <w:szCs w:val="24"/>
          <w:shd w:val="clear" w:color="auto" w:fill="FFFFFF"/>
          <w:lang w:val="en-US"/>
        </w:rPr>
        <w:t>Shokri, A., Sanavi Fard, M.</w:t>
      </w:r>
      <w:r w:rsidR="00EA6C9D">
        <w:rPr>
          <w:rFonts w:ascii="Times New Roman" w:hAnsi="Times New Roman" w:cs="Times New Roman"/>
          <w:color w:val="222222"/>
          <w:sz w:val="24"/>
          <w:szCs w:val="24"/>
          <w:shd w:val="clear" w:color="auto" w:fill="FFFFFF"/>
          <w:lang w:val="en-US"/>
        </w:rPr>
        <w:t xml:space="preserve"> (2023).</w:t>
      </w:r>
      <w:r w:rsidR="00E11154" w:rsidRPr="00E11154">
        <w:rPr>
          <w:rFonts w:ascii="Times New Roman" w:hAnsi="Times New Roman" w:cs="Times New Roman"/>
          <w:color w:val="222222"/>
          <w:sz w:val="24"/>
          <w:szCs w:val="24"/>
          <w:shd w:val="clear" w:color="auto" w:fill="FFFFFF"/>
          <w:lang w:val="en-US"/>
        </w:rPr>
        <w:t xml:space="preserve"> A comprehensive overview of environmental footprints of water desalination and alleviation strategies. Int</w:t>
      </w:r>
      <w:r w:rsidR="00EA6C9D">
        <w:rPr>
          <w:rFonts w:ascii="Times New Roman" w:hAnsi="Times New Roman" w:cs="Times New Roman"/>
          <w:color w:val="222222"/>
          <w:sz w:val="24"/>
          <w:szCs w:val="24"/>
          <w:shd w:val="clear" w:color="auto" w:fill="FFFFFF"/>
          <w:lang w:val="en-US"/>
        </w:rPr>
        <w:t>ernational</w:t>
      </w:r>
      <w:r w:rsidR="00E11154" w:rsidRPr="00E11154">
        <w:rPr>
          <w:rFonts w:ascii="Times New Roman" w:hAnsi="Times New Roman" w:cs="Times New Roman"/>
          <w:color w:val="222222"/>
          <w:sz w:val="24"/>
          <w:szCs w:val="24"/>
          <w:shd w:val="clear" w:color="auto" w:fill="FFFFFF"/>
          <w:lang w:val="en-US"/>
        </w:rPr>
        <w:t xml:space="preserve"> J</w:t>
      </w:r>
      <w:r w:rsidR="00EA6C9D">
        <w:rPr>
          <w:rFonts w:ascii="Times New Roman" w:hAnsi="Times New Roman" w:cs="Times New Roman"/>
          <w:color w:val="222222"/>
          <w:sz w:val="24"/>
          <w:szCs w:val="24"/>
          <w:shd w:val="clear" w:color="auto" w:fill="FFFFFF"/>
          <w:lang w:val="en-US"/>
        </w:rPr>
        <w:t>ournal of</w:t>
      </w:r>
      <w:r w:rsidR="00E11154" w:rsidRPr="00E11154">
        <w:rPr>
          <w:rFonts w:ascii="Times New Roman" w:hAnsi="Times New Roman" w:cs="Times New Roman"/>
          <w:color w:val="222222"/>
          <w:sz w:val="24"/>
          <w:szCs w:val="24"/>
          <w:shd w:val="clear" w:color="auto" w:fill="FFFFFF"/>
          <w:lang w:val="en-US"/>
        </w:rPr>
        <w:t xml:space="preserve"> Environ</w:t>
      </w:r>
      <w:r w:rsidR="00EA6C9D">
        <w:rPr>
          <w:rFonts w:ascii="Times New Roman" w:hAnsi="Times New Roman" w:cs="Times New Roman"/>
          <w:color w:val="222222"/>
          <w:sz w:val="24"/>
          <w:szCs w:val="24"/>
          <w:shd w:val="clear" w:color="auto" w:fill="FFFFFF"/>
          <w:lang w:val="en-US"/>
        </w:rPr>
        <w:t>mental</w:t>
      </w:r>
      <w:r w:rsidR="00E11154" w:rsidRPr="00E11154">
        <w:rPr>
          <w:rFonts w:ascii="Times New Roman" w:hAnsi="Times New Roman" w:cs="Times New Roman"/>
          <w:color w:val="222222"/>
          <w:sz w:val="24"/>
          <w:szCs w:val="24"/>
          <w:shd w:val="clear" w:color="auto" w:fill="FFFFFF"/>
          <w:lang w:val="en-US"/>
        </w:rPr>
        <w:t xml:space="preserve"> Sci</w:t>
      </w:r>
      <w:r w:rsidR="00EA6C9D">
        <w:rPr>
          <w:rFonts w:ascii="Times New Roman" w:hAnsi="Times New Roman" w:cs="Times New Roman"/>
          <w:color w:val="222222"/>
          <w:sz w:val="24"/>
          <w:szCs w:val="24"/>
          <w:shd w:val="clear" w:color="auto" w:fill="FFFFFF"/>
          <w:lang w:val="en-US"/>
        </w:rPr>
        <w:t xml:space="preserve">ence and </w:t>
      </w:r>
      <w:r w:rsidR="00E11154" w:rsidRPr="00E11154">
        <w:rPr>
          <w:rFonts w:ascii="Times New Roman" w:hAnsi="Times New Roman" w:cs="Times New Roman"/>
          <w:color w:val="222222"/>
          <w:sz w:val="24"/>
          <w:szCs w:val="24"/>
          <w:shd w:val="clear" w:color="auto" w:fill="FFFFFF"/>
          <w:lang w:val="en-US"/>
        </w:rPr>
        <w:t>Technol</w:t>
      </w:r>
      <w:r w:rsidR="00EA6C9D">
        <w:rPr>
          <w:rFonts w:ascii="Times New Roman" w:hAnsi="Times New Roman" w:cs="Times New Roman"/>
          <w:color w:val="222222"/>
          <w:sz w:val="24"/>
          <w:szCs w:val="24"/>
          <w:shd w:val="clear" w:color="auto" w:fill="FFFFFF"/>
          <w:lang w:val="en-US"/>
        </w:rPr>
        <w:t>ogy</w:t>
      </w:r>
      <w:r w:rsidR="00E11154" w:rsidRPr="00E11154">
        <w:rPr>
          <w:rFonts w:ascii="Times New Roman" w:hAnsi="Times New Roman" w:cs="Times New Roman"/>
          <w:color w:val="222222"/>
          <w:sz w:val="24"/>
          <w:szCs w:val="24"/>
          <w:shd w:val="clear" w:color="auto" w:fill="FFFFFF"/>
          <w:lang w:val="en-US"/>
        </w:rPr>
        <w:t>. </w:t>
      </w:r>
      <w:r w:rsidR="00E11154" w:rsidRPr="00EA6C9D">
        <w:rPr>
          <w:rFonts w:ascii="Times New Roman" w:hAnsi="Times New Roman" w:cs="Times New Roman"/>
          <w:color w:val="222222"/>
          <w:sz w:val="24"/>
          <w:szCs w:val="24"/>
          <w:shd w:val="clear" w:color="auto" w:fill="FFFFFF"/>
          <w:lang w:val="en-US"/>
        </w:rPr>
        <w:t>20</w:t>
      </w:r>
      <w:r w:rsidR="00E11154" w:rsidRPr="00E11154">
        <w:rPr>
          <w:rFonts w:ascii="Times New Roman" w:hAnsi="Times New Roman" w:cs="Times New Roman"/>
          <w:color w:val="222222"/>
          <w:sz w:val="24"/>
          <w:szCs w:val="24"/>
          <w:shd w:val="clear" w:color="auto" w:fill="FFFFFF"/>
          <w:lang w:val="en-US"/>
        </w:rPr>
        <w:t>, 2347–2374</w:t>
      </w:r>
      <w:r w:rsidR="00754B91">
        <w:rPr>
          <w:rFonts w:ascii="Times New Roman" w:hAnsi="Times New Roman" w:cs="Times New Roman"/>
          <w:color w:val="222222"/>
          <w:sz w:val="24"/>
          <w:szCs w:val="24"/>
          <w:shd w:val="clear" w:color="auto" w:fill="FFFFFF"/>
          <w:lang w:val="en-US"/>
        </w:rPr>
        <w:t>.</w:t>
      </w:r>
      <w:r w:rsidR="00E11154" w:rsidRPr="00E11154">
        <w:rPr>
          <w:rFonts w:ascii="Times New Roman" w:hAnsi="Times New Roman" w:cs="Times New Roman"/>
          <w:color w:val="222222"/>
          <w:sz w:val="24"/>
          <w:szCs w:val="24"/>
          <w:shd w:val="clear" w:color="auto" w:fill="FFFFFF"/>
          <w:lang w:val="en-US"/>
        </w:rPr>
        <w:t xml:space="preserve"> </w:t>
      </w:r>
    </w:p>
    <w:p w14:paraId="7B53432A" w14:textId="6A5FE47E" w:rsidR="00977C1C" w:rsidRPr="00321800" w:rsidRDefault="00FF2103" w:rsidP="00AC191B">
      <w:pPr>
        <w:spacing w:after="0" w:line="360" w:lineRule="auto"/>
        <w:rPr>
          <w:rFonts w:ascii="Times New Roman" w:eastAsiaTheme="majorEastAsia" w:hAnsi="Times New Roman" w:cs="Times New Roman"/>
          <w:color w:val="1F1F1F"/>
          <w:sz w:val="24"/>
          <w:szCs w:val="24"/>
          <w:lang w:val="en-US"/>
        </w:rPr>
      </w:pPr>
      <w:r w:rsidRPr="005E13DD">
        <w:rPr>
          <w:rFonts w:ascii="Times New Roman" w:hAnsi="Times New Roman" w:cs="Times New Roman"/>
          <w:sz w:val="24"/>
          <w:szCs w:val="24"/>
          <w:lang w:val="en-US"/>
        </w:rPr>
        <w:t xml:space="preserve">[2] </w:t>
      </w:r>
      <w:r w:rsidR="00705DA2" w:rsidRPr="005E13DD">
        <w:rPr>
          <w:rFonts w:ascii="Times New Roman" w:hAnsi="Times New Roman" w:cs="Times New Roman"/>
          <w:sz w:val="24"/>
          <w:szCs w:val="24"/>
          <w:lang w:val="en-US"/>
        </w:rPr>
        <w:t>Seyyed Ehsan Shakib, </w:t>
      </w:r>
      <w:bookmarkStart w:id="1" w:name="bau2-profile"/>
      <w:r w:rsidR="00705DA2" w:rsidRPr="005E13DD">
        <w:rPr>
          <w:rFonts w:ascii="Times New Roman" w:hAnsi="Times New Roman" w:cs="Times New Roman"/>
          <w:sz w:val="24"/>
          <w:szCs w:val="24"/>
          <w:lang w:val="en-US"/>
        </w:rPr>
        <w:t>Majid Amidpour</w:t>
      </w:r>
      <w:bookmarkEnd w:id="1"/>
      <w:r w:rsidR="00705DA2" w:rsidRPr="005E13DD">
        <w:rPr>
          <w:rFonts w:ascii="Times New Roman" w:hAnsi="Times New Roman" w:cs="Times New Roman"/>
          <w:sz w:val="24"/>
          <w:szCs w:val="24"/>
          <w:lang w:val="en-US"/>
        </w:rPr>
        <w:t>, Mehdi Boghrati, Mohammad</w:t>
      </w:r>
      <w:r w:rsidR="005E13DD" w:rsidRPr="005E13DD">
        <w:rPr>
          <w:rFonts w:ascii="Times New Roman" w:hAnsi="Times New Roman" w:cs="Times New Roman"/>
          <w:sz w:val="24"/>
          <w:szCs w:val="24"/>
          <w:lang w:val="en-US"/>
        </w:rPr>
        <w:t xml:space="preserve"> </w:t>
      </w:r>
      <w:r w:rsidR="00705DA2" w:rsidRPr="005E13DD">
        <w:rPr>
          <w:rFonts w:ascii="Times New Roman" w:hAnsi="Times New Roman" w:cs="Times New Roman"/>
          <w:sz w:val="24"/>
          <w:szCs w:val="24"/>
          <w:lang w:val="en-US"/>
        </w:rPr>
        <w:t xml:space="preserve">Mustafa Ghafurian, Alireza Esmaieli. </w:t>
      </w:r>
      <w:r w:rsidR="00705DA2" w:rsidRPr="00EA6C9D">
        <w:rPr>
          <w:rFonts w:ascii="Times New Roman" w:hAnsi="Times New Roman" w:cs="Times New Roman"/>
          <w:sz w:val="24"/>
          <w:szCs w:val="24"/>
          <w:lang w:val="en-US"/>
        </w:rPr>
        <w:t xml:space="preserve">(2021). </w:t>
      </w:r>
      <w:r w:rsidR="00705DA2" w:rsidRPr="005E13DD">
        <w:rPr>
          <w:rFonts w:ascii="Times New Roman" w:hAnsi="Times New Roman" w:cs="Times New Roman"/>
          <w:sz w:val="24"/>
          <w:szCs w:val="24"/>
          <w:lang w:val="en-US"/>
        </w:rPr>
        <w:t>New approaches to low production cost and low emissions through hybrid MED-TVC+RO desalination system coupled to a gas turbine cycle</w:t>
      </w:r>
      <w:r w:rsidR="00705DA2" w:rsidRPr="00321800">
        <w:rPr>
          <w:rFonts w:ascii="Times New Roman" w:hAnsi="Times New Roman" w:cs="Times New Roman"/>
          <w:sz w:val="24"/>
          <w:szCs w:val="24"/>
          <w:lang w:val="en-US"/>
        </w:rPr>
        <w:t xml:space="preserve">. </w:t>
      </w:r>
      <w:r w:rsidR="00705DA2" w:rsidRPr="005E13DD">
        <w:rPr>
          <w:rFonts w:ascii="Times New Roman" w:hAnsi="Times New Roman" w:cs="Times New Roman"/>
          <w:sz w:val="24"/>
          <w:szCs w:val="24"/>
          <w:lang w:val="en-US"/>
        </w:rPr>
        <w:t xml:space="preserve">Journal of Cleaner Production. </w:t>
      </w:r>
      <w:hyperlink r:id="rId7" w:tooltip="Go to table of contents for this volume/issue" w:history="1">
        <w:r w:rsidR="00705DA2" w:rsidRPr="005E13DD">
          <w:rPr>
            <w:rFonts w:ascii="Times New Roman" w:hAnsi="Times New Roman" w:cs="Times New Roman"/>
            <w:sz w:val="24"/>
            <w:szCs w:val="24"/>
            <w:lang w:val="en-US"/>
          </w:rPr>
          <w:t>Volume 295</w:t>
        </w:r>
      </w:hyperlink>
      <w:r w:rsidR="00705DA2" w:rsidRPr="005E13DD">
        <w:rPr>
          <w:rFonts w:ascii="Times New Roman" w:hAnsi="Times New Roman" w:cs="Times New Roman"/>
          <w:sz w:val="24"/>
          <w:szCs w:val="24"/>
          <w:lang w:val="en-US"/>
        </w:rPr>
        <w:t>, 1 May 2021, 126402</w:t>
      </w:r>
      <w:r w:rsidR="0029440B" w:rsidRPr="00321800">
        <w:rPr>
          <w:rFonts w:ascii="Times New Roman" w:hAnsi="Times New Roman" w:cs="Times New Roman"/>
          <w:sz w:val="24"/>
          <w:szCs w:val="24"/>
          <w:lang w:val="en-US"/>
        </w:rPr>
        <w:t>.</w:t>
      </w:r>
      <w:r w:rsidR="0029440B" w:rsidRPr="005E13DD">
        <w:rPr>
          <w:rFonts w:ascii="Times New Roman" w:eastAsia="Times New Roman" w:hAnsi="Times New Roman" w:cs="Times New Roman"/>
          <w:color w:val="0F1115"/>
          <w:sz w:val="24"/>
          <w:szCs w:val="24"/>
          <w:lang w:val="en-US" w:eastAsia="fr-FR"/>
        </w:rPr>
        <w:br/>
        <w:t>[3] Siemens Energy. (2023). </w:t>
      </w:r>
      <w:r w:rsidRPr="005E13DD">
        <w:rPr>
          <w:rFonts w:ascii="Times New Roman" w:eastAsia="Times New Roman" w:hAnsi="Times New Roman" w:cs="Times New Roman"/>
          <w:color w:val="0F1115"/>
          <w:sz w:val="24"/>
          <w:szCs w:val="24"/>
          <w:lang w:val="en-US" w:eastAsia="fr-FR"/>
        </w:rPr>
        <w:t>SGT-</w:t>
      </w:r>
      <w:r w:rsidR="009B280E" w:rsidRPr="005E13DD">
        <w:rPr>
          <w:rFonts w:ascii="Times New Roman" w:eastAsia="Times New Roman" w:hAnsi="Times New Roman" w:cs="Times New Roman"/>
          <w:color w:val="0F1115"/>
          <w:sz w:val="24"/>
          <w:szCs w:val="24"/>
          <w:lang w:val="en-US" w:eastAsia="fr-FR"/>
        </w:rPr>
        <w:t>6</w:t>
      </w:r>
      <w:r w:rsidR="0029440B" w:rsidRPr="005E13DD">
        <w:rPr>
          <w:rFonts w:ascii="Times New Roman" w:eastAsia="Times New Roman" w:hAnsi="Times New Roman" w:cs="Times New Roman"/>
          <w:color w:val="0F1115"/>
          <w:sz w:val="24"/>
          <w:szCs w:val="24"/>
          <w:lang w:val="en-US" w:eastAsia="fr-FR"/>
        </w:rPr>
        <w:t>00 Industrial Gas Turbine</w:t>
      </w:r>
      <w:r w:rsidRPr="005E13DD">
        <w:rPr>
          <w:rFonts w:ascii="Times New Roman" w:eastAsia="Times New Roman" w:hAnsi="Times New Roman" w:cs="Times New Roman"/>
          <w:color w:val="0F1115"/>
          <w:sz w:val="24"/>
          <w:szCs w:val="24"/>
          <w:lang w:val="en-US" w:eastAsia="fr-FR"/>
        </w:rPr>
        <w:t>. Technical Bro</w:t>
      </w:r>
      <w:r w:rsidR="0029440B" w:rsidRPr="005E13DD">
        <w:rPr>
          <w:rFonts w:ascii="Times New Roman" w:eastAsia="Times New Roman" w:hAnsi="Times New Roman" w:cs="Times New Roman"/>
          <w:color w:val="0F1115"/>
          <w:sz w:val="24"/>
          <w:szCs w:val="24"/>
          <w:lang w:val="en-US" w:eastAsia="fr-FR"/>
        </w:rPr>
        <w:t>chure.</w:t>
      </w:r>
      <w:r w:rsidR="0029440B" w:rsidRPr="005E13DD">
        <w:rPr>
          <w:rFonts w:ascii="Times New Roman" w:eastAsia="Times New Roman" w:hAnsi="Times New Roman" w:cs="Times New Roman"/>
          <w:color w:val="0F1115"/>
          <w:sz w:val="24"/>
          <w:szCs w:val="24"/>
          <w:lang w:val="en-US" w:eastAsia="fr-FR"/>
        </w:rPr>
        <w:br/>
        <w:t xml:space="preserve">[4] GE </w:t>
      </w:r>
      <w:proofErr w:type="spellStart"/>
      <w:r w:rsidR="0029440B" w:rsidRPr="005E13DD">
        <w:rPr>
          <w:rFonts w:ascii="Times New Roman" w:eastAsia="Times New Roman" w:hAnsi="Times New Roman" w:cs="Times New Roman"/>
          <w:color w:val="0F1115"/>
          <w:sz w:val="24"/>
          <w:szCs w:val="24"/>
          <w:lang w:val="en-US" w:eastAsia="fr-FR"/>
        </w:rPr>
        <w:t>Vernova</w:t>
      </w:r>
      <w:proofErr w:type="spellEnd"/>
      <w:r w:rsidR="0029440B" w:rsidRPr="005E13DD">
        <w:rPr>
          <w:rFonts w:ascii="Times New Roman" w:eastAsia="Times New Roman" w:hAnsi="Times New Roman" w:cs="Times New Roman"/>
          <w:color w:val="0F1115"/>
          <w:sz w:val="24"/>
          <w:szCs w:val="24"/>
          <w:lang w:val="en-US" w:eastAsia="fr-FR"/>
        </w:rPr>
        <w:t>. (2023). LM2500+ Gas Turbine</w:t>
      </w:r>
      <w:r w:rsidRPr="005E13DD">
        <w:rPr>
          <w:rFonts w:ascii="Times New Roman" w:eastAsia="Times New Roman" w:hAnsi="Times New Roman" w:cs="Times New Roman"/>
          <w:color w:val="0F1115"/>
          <w:sz w:val="24"/>
          <w:szCs w:val="24"/>
          <w:lang w:val="en-US" w:eastAsia="fr-FR"/>
        </w:rPr>
        <w:t>. Product Datasheet.</w:t>
      </w:r>
      <w:r w:rsidRPr="005E13DD">
        <w:rPr>
          <w:rFonts w:ascii="Times New Roman" w:eastAsia="Times New Roman" w:hAnsi="Times New Roman" w:cs="Times New Roman"/>
          <w:color w:val="0F1115"/>
          <w:sz w:val="24"/>
          <w:szCs w:val="24"/>
          <w:lang w:val="en-US" w:eastAsia="fr-FR"/>
        </w:rPr>
        <w:br/>
        <w:t>[5] Boyce, M.P. (2012). Gas Turbine Engineering Handbook (4th ed.). Butterworth-Heinemann.</w:t>
      </w:r>
      <w:r w:rsidRPr="005E13DD">
        <w:rPr>
          <w:rFonts w:ascii="Times New Roman" w:eastAsia="Times New Roman" w:hAnsi="Times New Roman" w:cs="Times New Roman"/>
          <w:color w:val="0F1115"/>
          <w:sz w:val="24"/>
          <w:szCs w:val="24"/>
          <w:lang w:val="en-US" w:eastAsia="fr-FR"/>
        </w:rPr>
        <w:br/>
        <w:t>[6] Soares, C. (2015). Gas Turbines: A Handbook of Air, Land and Sea Applications (2nd ed.). Elsevier.</w:t>
      </w:r>
    </w:p>
    <w:p w14:paraId="5D27495A" w14:textId="207B4006" w:rsidR="00830626" w:rsidRPr="003E042B" w:rsidRDefault="00FF2103" w:rsidP="003E042B">
      <w:pPr>
        <w:rPr>
          <w:rFonts w:ascii="Times New Roman" w:hAnsi="Times New Roman" w:cs="Times New Roman"/>
          <w:sz w:val="24"/>
          <w:szCs w:val="24"/>
          <w:lang w:val="en-US"/>
        </w:rPr>
      </w:pPr>
      <w:r w:rsidRPr="00321800">
        <w:rPr>
          <w:rFonts w:ascii="Times New Roman" w:hAnsi="Times New Roman" w:cs="Times New Roman"/>
          <w:sz w:val="24"/>
          <w:szCs w:val="24"/>
          <w:lang w:val="en-US" w:eastAsia="fr-FR"/>
        </w:rPr>
        <w:t>[7] El-</w:t>
      </w:r>
      <w:proofErr w:type="spellStart"/>
      <w:r w:rsidRPr="00321800">
        <w:rPr>
          <w:rFonts w:ascii="Times New Roman" w:hAnsi="Times New Roman" w:cs="Times New Roman"/>
          <w:sz w:val="24"/>
          <w:szCs w:val="24"/>
          <w:lang w:val="en-US" w:eastAsia="fr-FR"/>
        </w:rPr>
        <w:t>Dessouky</w:t>
      </w:r>
      <w:proofErr w:type="spellEnd"/>
      <w:r w:rsidRPr="00321800">
        <w:rPr>
          <w:rFonts w:ascii="Times New Roman" w:hAnsi="Times New Roman" w:cs="Times New Roman"/>
          <w:sz w:val="24"/>
          <w:szCs w:val="24"/>
          <w:lang w:val="en-US" w:eastAsia="fr-FR"/>
        </w:rPr>
        <w:t xml:space="preserve">, H.T., &amp; </w:t>
      </w:r>
      <w:proofErr w:type="spellStart"/>
      <w:r w:rsidRPr="00321800">
        <w:rPr>
          <w:rFonts w:ascii="Times New Roman" w:hAnsi="Times New Roman" w:cs="Times New Roman"/>
          <w:sz w:val="24"/>
          <w:szCs w:val="24"/>
          <w:lang w:val="en-US" w:eastAsia="fr-FR"/>
        </w:rPr>
        <w:t>Ettouney</w:t>
      </w:r>
      <w:proofErr w:type="spellEnd"/>
      <w:r w:rsidRPr="00321800">
        <w:rPr>
          <w:rFonts w:ascii="Times New Roman" w:hAnsi="Times New Roman" w:cs="Times New Roman"/>
          <w:sz w:val="24"/>
          <w:szCs w:val="24"/>
          <w:lang w:val="en-US" w:eastAsia="fr-FR"/>
        </w:rPr>
        <w:t>, H.M. (2002). </w:t>
      </w:r>
      <w:r w:rsidR="00830626" w:rsidRPr="003E042B">
        <w:rPr>
          <w:rFonts w:ascii="Times New Roman" w:hAnsi="Times New Roman" w:cs="Times New Roman"/>
          <w:sz w:val="24"/>
          <w:szCs w:val="24"/>
          <w:lang w:val="en-US"/>
        </w:rPr>
        <w:t>Chapter 4 - </w:t>
      </w:r>
      <w:r w:rsidR="00830626" w:rsidRPr="003E042B">
        <w:rPr>
          <w:rStyle w:val="title-text"/>
          <w:rFonts w:ascii="Times New Roman" w:hAnsi="Times New Roman" w:cs="Times New Roman"/>
          <w:sz w:val="24"/>
          <w:szCs w:val="24"/>
          <w:lang w:val="en-US"/>
        </w:rPr>
        <w:t>Multiple Effect Evaporation.</w:t>
      </w:r>
    </w:p>
    <w:p w14:paraId="65711871" w14:textId="202618E3" w:rsidR="00F52EF1" w:rsidRDefault="00830626" w:rsidP="003E042B">
      <w:pPr>
        <w:spacing w:after="0" w:line="360" w:lineRule="auto"/>
        <w:rPr>
          <w:rFonts w:ascii="Times New Roman" w:eastAsia="Times New Roman" w:hAnsi="Times New Roman" w:cs="Times New Roman"/>
          <w:color w:val="0F1115"/>
          <w:sz w:val="24"/>
          <w:szCs w:val="24"/>
          <w:lang w:val="en-US" w:eastAsia="fr-FR"/>
        </w:rPr>
      </w:pPr>
      <w:r w:rsidRPr="00435307">
        <w:rPr>
          <w:rFonts w:ascii="Times New Roman" w:eastAsia="Times New Roman" w:hAnsi="Times New Roman" w:cs="Times New Roman"/>
          <w:color w:val="0F1115"/>
          <w:sz w:val="24"/>
          <w:szCs w:val="24"/>
          <w:lang w:val="en-US" w:eastAsia="fr-FR"/>
        </w:rPr>
        <w:t xml:space="preserve"> </w:t>
      </w:r>
      <w:r w:rsidR="00FF2103" w:rsidRPr="00435307">
        <w:rPr>
          <w:rFonts w:ascii="Times New Roman" w:eastAsia="Times New Roman" w:hAnsi="Times New Roman" w:cs="Times New Roman"/>
          <w:color w:val="0F1115"/>
          <w:sz w:val="24"/>
          <w:szCs w:val="24"/>
          <w:lang w:val="en-US" w:eastAsia="fr-FR"/>
        </w:rPr>
        <w:t>Fundamentals of Salt Water Desalination. Elsevier</w:t>
      </w:r>
      <w:r w:rsidR="00FF2103" w:rsidRPr="00830626">
        <w:rPr>
          <w:rFonts w:ascii="Times New Roman" w:eastAsia="Times New Roman" w:hAnsi="Times New Roman" w:cs="Times New Roman"/>
          <w:sz w:val="24"/>
          <w:szCs w:val="24"/>
          <w:lang w:val="en-US" w:eastAsia="fr-FR"/>
        </w:rPr>
        <w:t>.</w:t>
      </w:r>
      <w:r w:rsidRPr="00321800">
        <w:rPr>
          <w:rFonts w:ascii="Times New Roman" w:hAnsi="Times New Roman" w:cs="Times New Roman"/>
          <w:sz w:val="24"/>
          <w:szCs w:val="24"/>
          <w:lang w:val="en-US"/>
        </w:rPr>
        <w:t xml:space="preserve"> 2002, Pages 147-208</w:t>
      </w:r>
      <w:r w:rsidR="00FF2103" w:rsidRPr="00830626">
        <w:rPr>
          <w:rFonts w:ascii="Times New Roman" w:eastAsia="Times New Roman" w:hAnsi="Times New Roman" w:cs="Times New Roman"/>
          <w:color w:val="0F1115"/>
          <w:sz w:val="24"/>
          <w:szCs w:val="24"/>
          <w:lang w:val="en-US" w:eastAsia="fr-FR"/>
        </w:rPr>
        <w:br/>
      </w:r>
      <w:r w:rsidR="00FF2103" w:rsidRPr="00435307">
        <w:rPr>
          <w:rFonts w:ascii="Times New Roman" w:eastAsia="Times New Roman" w:hAnsi="Times New Roman" w:cs="Times New Roman"/>
          <w:color w:val="0F1115"/>
          <w:sz w:val="24"/>
          <w:szCs w:val="24"/>
          <w:lang w:val="en-US" w:eastAsia="fr-FR"/>
        </w:rPr>
        <w:t>[8] Al-</w:t>
      </w:r>
      <w:proofErr w:type="spellStart"/>
      <w:r w:rsidR="00FF2103" w:rsidRPr="00435307">
        <w:rPr>
          <w:rFonts w:ascii="Times New Roman" w:eastAsia="Times New Roman" w:hAnsi="Times New Roman" w:cs="Times New Roman"/>
          <w:color w:val="0F1115"/>
          <w:sz w:val="24"/>
          <w:szCs w:val="24"/>
          <w:lang w:val="en-US" w:eastAsia="fr-FR"/>
        </w:rPr>
        <w:t>Mutaz</w:t>
      </w:r>
      <w:proofErr w:type="spellEnd"/>
      <w:r w:rsidR="00FF2103" w:rsidRPr="00435307">
        <w:rPr>
          <w:rFonts w:ascii="Times New Roman" w:eastAsia="Times New Roman" w:hAnsi="Times New Roman" w:cs="Times New Roman"/>
          <w:color w:val="0F1115"/>
          <w:sz w:val="24"/>
          <w:szCs w:val="24"/>
          <w:lang w:val="en-US" w:eastAsia="fr-FR"/>
        </w:rPr>
        <w:t xml:space="preserve">, I.S., </w:t>
      </w:r>
      <w:proofErr w:type="spellStart"/>
      <w:r w:rsidR="00FF2103" w:rsidRPr="00435307">
        <w:rPr>
          <w:rFonts w:ascii="Times New Roman" w:eastAsia="Times New Roman" w:hAnsi="Times New Roman" w:cs="Times New Roman"/>
          <w:color w:val="0F1115"/>
          <w:sz w:val="24"/>
          <w:szCs w:val="24"/>
          <w:lang w:val="en-US" w:eastAsia="fr-FR"/>
        </w:rPr>
        <w:t>Wazeer</w:t>
      </w:r>
      <w:proofErr w:type="spellEnd"/>
      <w:r w:rsidR="00FF2103" w:rsidRPr="00435307">
        <w:rPr>
          <w:rFonts w:ascii="Times New Roman" w:eastAsia="Times New Roman" w:hAnsi="Times New Roman" w:cs="Times New Roman"/>
          <w:color w:val="0F1115"/>
          <w:sz w:val="24"/>
          <w:szCs w:val="24"/>
          <w:lang w:val="en-US" w:eastAsia="fr-FR"/>
        </w:rPr>
        <w:t>, I. (2014). Comparative performance evaluation of conventional and hybrid multi-effect desalination systems. Applied Thermal Engineering, 7</w:t>
      </w:r>
      <w:r w:rsidR="00F52EF1">
        <w:rPr>
          <w:rFonts w:ascii="Times New Roman" w:eastAsia="Times New Roman" w:hAnsi="Times New Roman" w:cs="Times New Roman"/>
          <w:color w:val="0F1115"/>
          <w:sz w:val="24"/>
          <w:szCs w:val="24"/>
          <w:lang w:val="en-US" w:eastAsia="fr-FR"/>
        </w:rPr>
        <w:t>3</w:t>
      </w:r>
      <w:r w:rsidR="00FF2103" w:rsidRPr="00435307">
        <w:rPr>
          <w:rFonts w:ascii="Times New Roman" w:eastAsia="Times New Roman" w:hAnsi="Times New Roman" w:cs="Times New Roman"/>
          <w:color w:val="0F1115"/>
          <w:sz w:val="24"/>
          <w:szCs w:val="24"/>
          <w:lang w:val="en-US" w:eastAsia="fr-FR"/>
        </w:rPr>
        <w:t xml:space="preserve">(1), </w:t>
      </w:r>
      <w:r w:rsidR="00F52EF1">
        <w:rPr>
          <w:rFonts w:ascii="Times New Roman" w:eastAsia="Times New Roman" w:hAnsi="Times New Roman" w:cs="Times New Roman"/>
          <w:color w:val="0F1115"/>
          <w:sz w:val="24"/>
          <w:szCs w:val="24"/>
          <w:lang w:val="en-US" w:eastAsia="fr-FR"/>
        </w:rPr>
        <w:t>1194</w:t>
      </w:r>
      <w:r w:rsidR="00FF2103" w:rsidRPr="00435307">
        <w:rPr>
          <w:rFonts w:ascii="Times New Roman" w:eastAsia="Times New Roman" w:hAnsi="Times New Roman" w:cs="Times New Roman"/>
          <w:color w:val="0F1115"/>
          <w:sz w:val="24"/>
          <w:szCs w:val="24"/>
          <w:lang w:val="en-US" w:eastAsia="fr-FR"/>
        </w:rPr>
        <w:t>-</w:t>
      </w:r>
      <w:r w:rsidR="00F52EF1">
        <w:rPr>
          <w:rFonts w:ascii="Times New Roman" w:eastAsia="Times New Roman" w:hAnsi="Times New Roman" w:cs="Times New Roman"/>
          <w:color w:val="0F1115"/>
          <w:sz w:val="24"/>
          <w:szCs w:val="24"/>
          <w:lang w:val="en-US" w:eastAsia="fr-FR"/>
        </w:rPr>
        <w:t>1203</w:t>
      </w:r>
      <w:r w:rsidR="00FF2103" w:rsidRPr="00435307">
        <w:rPr>
          <w:rFonts w:ascii="Times New Roman" w:eastAsia="Times New Roman" w:hAnsi="Times New Roman" w:cs="Times New Roman"/>
          <w:color w:val="0F1115"/>
          <w:sz w:val="24"/>
          <w:szCs w:val="24"/>
          <w:lang w:val="en-US" w:eastAsia="fr-FR"/>
        </w:rPr>
        <w:t>.</w:t>
      </w:r>
    </w:p>
    <w:p w14:paraId="085F7D21" w14:textId="46EDCFA8" w:rsidR="0088176F" w:rsidRPr="003E042B" w:rsidRDefault="00FF2103" w:rsidP="003E042B">
      <w:pPr>
        <w:spacing w:after="0" w:line="360" w:lineRule="auto"/>
        <w:rPr>
          <w:rFonts w:ascii="Times New Roman" w:hAnsi="Times New Roman" w:cs="Times New Roman"/>
          <w:sz w:val="24"/>
          <w:szCs w:val="24"/>
          <w:lang w:val="en-US"/>
        </w:rPr>
      </w:pPr>
      <w:r w:rsidRPr="00321800">
        <w:rPr>
          <w:rFonts w:ascii="Times New Roman" w:hAnsi="Times New Roman" w:cs="Times New Roman"/>
          <w:sz w:val="24"/>
          <w:szCs w:val="24"/>
          <w:lang w:val="en-US"/>
        </w:rPr>
        <w:t>[9]</w:t>
      </w:r>
      <w:r w:rsidR="0088176F" w:rsidRPr="00321800">
        <w:rPr>
          <w:rFonts w:ascii="Times New Roman" w:hAnsi="Times New Roman" w:cs="Times New Roman"/>
          <w:sz w:val="24"/>
          <w:szCs w:val="24"/>
          <w:lang w:val="en-US"/>
        </w:rPr>
        <w:t xml:space="preserve"> </w:t>
      </w:r>
      <w:r w:rsidR="0088176F" w:rsidRPr="003E042B">
        <w:rPr>
          <w:rFonts w:ascii="Times New Roman" w:hAnsi="Times New Roman" w:cs="Times New Roman"/>
          <w:sz w:val="24"/>
          <w:szCs w:val="24"/>
          <w:lang w:val="en-US"/>
        </w:rPr>
        <w:t>Alireza </w:t>
      </w:r>
      <w:proofErr w:type="spellStart"/>
      <w:r w:rsidR="0088176F" w:rsidRPr="003E042B">
        <w:rPr>
          <w:rFonts w:ascii="Times New Roman" w:hAnsi="Times New Roman" w:cs="Times New Roman"/>
          <w:sz w:val="24"/>
          <w:szCs w:val="24"/>
          <w:lang w:val="en-US"/>
        </w:rPr>
        <w:t>Javadpour</w:t>
      </w:r>
      <w:proofErr w:type="spellEnd"/>
      <w:r w:rsidR="0088176F" w:rsidRPr="003E042B">
        <w:rPr>
          <w:rFonts w:ascii="Times New Roman" w:hAnsi="Times New Roman" w:cs="Times New Roman"/>
          <w:sz w:val="24"/>
          <w:szCs w:val="24"/>
          <w:lang w:val="en-US"/>
        </w:rPr>
        <w:t xml:space="preserve">, Ebrahim </w:t>
      </w:r>
      <w:proofErr w:type="spellStart"/>
      <w:r w:rsidR="0088176F" w:rsidRPr="003E042B">
        <w:rPr>
          <w:rFonts w:ascii="Times New Roman" w:hAnsi="Times New Roman" w:cs="Times New Roman"/>
          <w:sz w:val="24"/>
          <w:szCs w:val="24"/>
          <w:lang w:val="en-US"/>
        </w:rPr>
        <w:t>Jahanshahi</w:t>
      </w:r>
      <w:proofErr w:type="spellEnd"/>
      <w:r w:rsidR="0088176F" w:rsidRPr="003E042B">
        <w:rPr>
          <w:rFonts w:ascii="Times New Roman" w:hAnsi="Times New Roman" w:cs="Times New Roman"/>
          <w:sz w:val="24"/>
          <w:szCs w:val="24"/>
          <w:lang w:val="en-US"/>
        </w:rPr>
        <w:t> </w:t>
      </w:r>
      <w:proofErr w:type="spellStart"/>
      <w:r w:rsidR="0088176F" w:rsidRPr="003E042B">
        <w:rPr>
          <w:rFonts w:ascii="Times New Roman" w:hAnsi="Times New Roman" w:cs="Times New Roman"/>
          <w:sz w:val="24"/>
          <w:szCs w:val="24"/>
          <w:lang w:val="en-US"/>
        </w:rPr>
        <w:t>Javaran</w:t>
      </w:r>
      <w:proofErr w:type="spellEnd"/>
      <w:r w:rsidR="0088176F" w:rsidRPr="003E042B">
        <w:rPr>
          <w:rFonts w:ascii="Times New Roman" w:hAnsi="Times New Roman" w:cs="Times New Roman"/>
          <w:sz w:val="24"/>
          <w:szCs w:val="24"/>
          <w:lang w:val="en-US"/>
        </w:rPr>
        <w:t>, </w:t>
      </w:r>
      <w:proofErr w:type="spellStart"/>
      <w:r w:rsidR="0088176F" w:rsidRPr="003E042B">
        <w:rPr>
          <w:rFonts w:ascii="Times New Roman" w:hAnsi="Times New Roman" w:cs="Times New Roman"/>
          <w:sz w:val="24"/>
          <w:szCs w:val="24"/>
          <w:lang w:val="en-US"/>
        </w:rPr>
        <w:t>Khosro</w:t>
      </w:r>
      <w:proofErr w:type="spellEnd"/>
      <w:r w:rsidR="0088176F" w:rsidRPr="003E042B">
        <w:rPr>
          <w:rFonts w:ascii="Times New Roman" w:hAnsi="Times New Roman" w:cs="Times New Roman"/>
          <w:sz w:val="24"/>
          <w:szCs w:val="24"/>
          <w:lang w:val="en-US"/>
        </w:rPr>
        <w:t> </w:t>
      </w:r>
      <w:proofErr w:type="spellStart"/>
      <w:r w:rsidR="0088176F" w:rsidRPr="003E042B">
        <w:rPr>
          <w:rFonts w:ascii="Times New Roman" w:hAnsi="Times New Roman" w:cs="Times New Roman"/>
          <w:sz w:val="24"/>
          <w:szCs w:val="24"/>
          <w:lang w:val="en-US"/>
        </w:rPr>
        <w:t>Lari</w:t>
      </w:r>
      <w:proofErr w:type="spellEnd"/>
      <w:r w:rsidR="0088176F" w:rsidRPr="003E042B">
        <w:rPr>
          <w:rFonts w:ascii="Times New Roman" w:hAnsi="Times New Roman" w:cs="Times New Roman"/>
          <w:sz w:val="24"/>
          <w:szCs w:val="24"/>
          <w:lang w:val="en-US"/>
        </w:rPr>
        <w:t>, </w:t>
      </w:r>
      <w:proofErr w:type="spellStart"/>
      <w:r w:rsidR="0088176F" w:rsidRPr="003E042B">
        <w:rPr>
          <w:rFonts w:ascii="Times New Roman" w:hAnsi="Times New Roman" w:cs="Times New Roman"/>
          <w:sz w:val="24"/>
          <w:szCs w:val="24"/>
          <w:lang w:val="en-US"/>
        </w:rPr>
        <w:t>Ighball</w:t>
      </w:r>
      <w:proofErr w:type="spellEnd"/>
      <w:r w:rsidR="0088176F" w:rsidRPr="003E042B">
        <w:rPr>
          <w:rFonts w:ascii="Times New Roman" w:hAnsi="Times New Roman" w:cs="Times New Roman"/>
          <w:sz w:val="24"/>
          <w:szCs w:val="24"/>
          <w:lang w:val="en-US"/>
        </w:rPr>
        <w:t xml:space="preserve"> </w:t>
      </w:r>
      <w:proofErr w:type="spellStart"/>
      <w:r w:rsidR="0088176F" w:rsidRPr="003E042B">
        <w:rPr>
          <w:rFonts w:ascii="Times New Roman" w:hAnsi="Times New Roman" w:cs="Times New Roman"/>
          <w:sz w:val="24"/>
          <w:szCs w:val="24"/>
          <w:lang w:val="en-US"/>
        </w:rPr>
        <w:t>Baniasad</w:t>
      </w:r>
      <w:proofErr w:type="spellEnd"/>
      <w:r w:rsidR="0088176F" w:rsidRPr="003E042B">
        <w:rPr>
          <w:rFonts w:ascii="Times New Roman" w:hAnsi="Times New Roman" w:cs="Times New Roman"/>
          <w:sz w:val="24"/>
          <w:szCs w:val="24"/>
          <w:lang w:val="en-US"/>
        </w:rPr>
        <w:t> Askari</w:t>
      </w:r>
      <w:r w:rsidR="0088176F" w:rsidRPr="00321800">
        <w:rPr>
          <w:rFonts w:ascii="Times New Roman" w:hAnsi="Times New Roman" w:cs="Times New Roman"/>
          <w:sz w:val="24"/>
          <w:szCs w:val="24"/>
          <w:lang w:val="en-US"/>
        </w:rPr>
        <w:t>.</w:t>
      </w:r>
      <w:r w:rsidR="0088176F" w:rsidRPr="003E042B">
        <w:rPr>
          <w:rStyle w:val="text"/>
          <w:rFonts w:ascii="Times New Roman" w:hAnsi="Times New Roman" w:cs="Times New Roman"/>
          <w:sz w:val="24"/>
          <w:szCs w:val="24"/>
          <w:lang w:val="en-US"/>
        </w:rPr>
        <w:t xml:space="preserve"> (2019). </w:t>
      </w:r>
      <w:r w:rsidR="0088176F" w:rsidRPr="003E042B">
        <w:rPr>
          <w:rStyle w:val="title-text"/>
          <w:rFonts w:ascii="Times New Roman" w:hAnsi="Times New Roman" w:cs="Times New Roman"/>
          <w:sz w:val="24"/>
          <w:szCs w:val="24"/>
          <w:lang w:val="en-US"/>
        </w:rPr>
        <w:t xml:space="preserve">Techno-economic analysis of combined gas turbine, MED and RO desalination systems to produce electricity and drinkable water. Desalination and Water Treatment. </w:t>
      </w:r>
      <w:hyperlink r:id="rId8" w:tooltip="Go to table of contents for this volume/issue" w:history="1">
        <w:r w:rsidR="0088176F" w:rsidRPr="003E042B">
          <w:rPr>
            <w:rStyle w:val="anchor-text"/>
            <w:rFonts w:ascii="Times New Roman" w:hAnsi="Times New Roman" w:cs="Times New Roman"/>
            <w:sz w:val="24"/>
            <w:szCs w:val="24"/>
            <w:lang w:val="en-US"/>
          </w:rPr>
          <w:t>Volume 159</w:t>
        </w:r>
      </w:hyperlink>
      <w:r w:rsidR="0088176F" w:rsidRPr="003E042B">
        <w:rPr>
          <w:rFonts w:ascii="Times New Roman" w:hAnsi="Times New Roman" w:cs="Times New Roman"/>
          <w:sz w:val="24"/>
          <w:szCs w:val="24"/>
          <w:lang w:val="en-US"/>
        </w:rPr>
        <w:t>, August 2019, Pages 232-249</w:t>
      </w:r>
    </w:p>
    <w:p w14:paraId="04A61918" w14:textId="472FA626" w:rsidR="00C05681" w:rsidRPr="003E042B" w:rsidRDefault="00FF2103" w:rsidP="003E042B">
      <w:pPr>
        <w:spacing w:line="360" w:lineRule="auto"/>
        <w:rPr>
          <w:rFonts w:ascii="Times New Roman" w:hAnsi="Times New Roman" w:cs="Times New Roman"/>
          <w:b/>
          <w:bCs/>
          <w:sz w:val="24"/>
          <w:szCs w:val="24"/>
          <w:lang w:val="en-US" w:eastAsia="fr-FR"/>
        </w:rPr>
      </w:pPr>
      <w:r w:rsidRPr="003E042B">
        <w:rPr>
          <w:rFonts w:ascii="Times New Roman" w:hAnsi="Times New Roman" w:cs="Times New Roman"/>
          <w:sz w:val="24"/>
          <w:szCs w:val="24"/>
          <w:lang w:val="en-US" w:eastAsia="fr-FR"/>
        </w:rPr>
        <w:t xml:space="preserve">[10] Wang, Y., &amp; Lior, N. (2007). </w:t>
      </w:r>
      <w:r w:rsidR="00C05681" w:rsidRPr="003E042B">
        <w:rPr>
          <w:rFonts w:ascii="Times New Roman" w:hAnsi="Times New Roman" w:cs="Times New Roman"/>
          <w:sz w:val="24"/>
          <w:szCs w:val="24"/>
          <w:lang w:val="en-US" w:eastAsia="fr-FR"/>
        </w:rPr>
        <w:t xml:space="preserve">Performance analysis of combined humidified gas turbine power generation and multi-effect thermal vapor compression desalination systems: Part 2: The evaporative gas </w:t>
      </w:r>
      <w:proofErr w:type="gramStart"/>
      <w:r w:rsidR="00C05681" w:rsidRPr="003E042B">
        <w:rPr>
          <w:rFonts w:ascii="Times New Roman" w:hAnsi="Times New Roman" w:cs="Times New Roman"/>
          <w:sz w:val="24"/>
          <w:szCs w:val="24"/>
          <w:lang w:val="en-US" w:eastAsia="fr-FR"/>
        </w:rPr>
        <w:t>turbine based</w:t>
      </w:r>
      <w:proofErr w:type="gramEnd"/>
      <w:r w:rsidR="00C05681" w:rsidRPr="003E042B">
        <w:rPr>
          <w:rFonts w:ascii="Times New Roman" w:hAnsi="Times New Roman" w:cs="Times New Roman"/>
          <w:sz w:val="24"/>
          <w:szCs w:val="24"/>
          <w:lang w:val="en-US" w:eastAsia="fr-FR"/>
        </w:rPr>
        <w:t xml:space="preserve"> system and some discussions. Desalination, </w:t>
      </w:r>
      <w:hyperlink r:id="rId9" w:tooltip="Go to table of contents for this volume/issue" w:history="1">
        <w:r w:rsidR="00C05681" w:rsidRPr="003E042B">
          <w:rPr>
            <w:rStyle w:val="anchor-text"/>
            <w:rFonts w:ascii="Times New Roman" w:hAnsi="Times New Roman" w:cs="Times New Roman"/>
            <w:sz w:val="24"/>
            <w:szCs w:val="24"/>
            <w:lang w:val="en-US"/>
          </w:rPr>
          <w:t>Volume 207, Issues 1–3</w:t>
        </w:r>
      </w:hyperlink>
      <w:r w:rsidR="00C05681" w:rsidRPr="003E042B">
        <w:rPr>
          <w:rFonts w:ascii="Times New Roman" w:hAnsi="Times New Roman" w:cs="Times New Roman"/>
          <w:sz w:val="24"/>
          <w:szCs w:val="24"/>
          <w:lang w:val="en-US"/>
        </w:rPr>
        <w:t>, 10 March 2007, Pages 243-256</w:t>
      </w:r>
    </w:p>
    <w:p w14:paraId="27D68AF2" w14:textId="742911E3" w:rsidR="00C05681" w:rsidRPr="003E042B" w:rsidRDefault="00C05681" w:rsidP="003E042B">
      <w:pPr>
        <w:spacing w:line="360" w:lineRule="auto"/>
        <w:rPr>
          <w:rFonts w:ascii="Times New Roman" w:eastAsiaTheme="majorEastAsia" w:hAnsi="Times New Roman" w:cs="Times New Roman"/>
          <w:sz w:val="24"/>
          <w:szCs w:val="24"/>
          <w:lang w:val="en-US"/>
        </w:rPr>
      </w:pPr>
      <w:r w:rsidRPr="003E042B">
        <w:rPr>
          <w:rFonts w:ascii="Times New Roman" w:eastAsia="Times New Roman" w:hAnsi="Times New Roman" w:cs="Times New Roman"/>
          <w:sz w:val="24"/>
          <w:szCs w:val="24"/>
          <w:lang w:val="en-US" w:eastAsia="fr-FR"/>
        </w:rPr>
        <w:t xml:space="preserve"> </w:t>
      </w:r>
      <w:r w:rsidR="00FF2103" w:rsidRPr="003E042B">
        <w:rPr>
          <w:rFonts w:ascii="Times New Roman" w:eastAsia="Times New Roman" w:hAnsi="Times New Roman" w:cs="Times New Roman"/>
          <w:sz w:val="24"/>
          <w:szCs w:val="24"/>
          <w:lang w:val="en-US" w:eastAsia="fr-FR"/>
        </w:rPr>
        <w:t xml:space="preserve">[11] </w:t>
      </w:r>
      <w:r w:rsidRPr="003E042B">
        <w:rPr>
          <w:rStyle w:val="given-name"/>
          <w:rFonts w:ascii="Times New Roman" w:hAnsi="Times New Roman" w:cs="Times New Roman"/>
          <w:sz w:val="24"/>
          <w:szCs w:val="24"/>
          <w:lang w:val="en-US"/>
        </w:rPr>
        <w:t>Ahmad Mohammad Alizadeh</w:t>
      </w:r>
      <w:r w:rsidRPr="003E042B">
        <w:rPr>
          <w:rStyle w:val="react-xocs-alternative-link"/>
          <w:rFonts w:ascii="Times New Roman" w:hAnsi="Times New Roman" w:cs="Times New Roman"/>
          <w:sz w:val="24"/>
          <w:szCs w:val="24"/>
          <w:lang w:val="en-US"/>
        </w:rPr>
        <w:t> </w:t>
      </w:r>
      <w:r w:rsidRPr="003E042B">
        <w:rPr>
          <w:rStyle w:val="text"/>
          <w:rFonts w:ascii="Times New Roman" w:hAnsi="Times New Roman" w:cs="Times New Roman"/>
          <w:sz w:val="24"/>
          <w:szCs w:val="24"/>
          <w:lang w:val="en-US"/>
        </w:rPr>
        <w:t>Arani</w:t>
      </w:r>
      <w:r w:rsidRPr="003E042B">
        <w:rPr>
          <w:rFonts w:ascii="Times New Roman" w:hAnsi="Times New Roman" w:cs="Times New Roman"/>
          <w:sz w:val="24"/>
          <w:szCs w:val="24"/>
          <w:lang w:val="en-US"/>
        </w:rPr>
        <w:t>, </w:t>
      </w:r>
      <w:r w:rsidRPr="003E042B">
        <w:rPr>
          <w:rStyle w:val="given-name"/>
          <w:rFonts w:ascii="Times New Roman" w:hAnsi="Times New Roman" w:cs="Times New Roman"/>
          <w:sz w:val="24"/>
          <w:szCs w:val="24"/>
          <w:lang w:val="en-US"/>
        </w:rPr>
        <w:t>Vahid</w:t>
      </w:r>
      <w:r w:rsidRPr="003E042B">
        <w:rPr>
          <w:rStyle w:val="react-xocs-alternative-link"/>
          <w:rFonts w:ascii="Times New Roman" w:hAnsi="Times New Roman" w:cs="Times New Roman"/>
          <w:sz w:val="24"/>
          <w:szCs w:val="24"/>
          <w:lang w:val="en-US"/>
        </w:rPr>
        <w:t> </w:t>
      </w:r>
      <w:r w:rsidRPr="003E042B">
        <w:rPr>
          <w:rStyle w:val="text"/>
          <w:rFonts w:ascii="Times New Roman" w:hAnsi="Times New Roman" w:cs="Times New Roman"/>
          <w:sz w:val="24"/>
          <w:szCs w:val="24"/>
          <w:lang w:val="en-US"/>
        </w:rPr>
        <w:t>Zamani</w:t>
      </w:r>
      <w:r w:rsidRPr="003E042B">
        <w:rPr>
          <w:rFonts w:ascii="Times New Roman" w:hAnsi="Times New Roman" w:cs="Times New Roman"/>
          <w:sz w:val="24"/>
          <w:szCs w:val="24"/>
          <w:lang w:val="en-US"/>
        </w:rPr>
        <w:t>, </w:t>
      </w:r>
      <w:r w:rsidRPr="003E042B">
        <w:rPr>
          <w:rStyle w:val="given-name"/>
          <w:rFonts w:ascii="Times New Roman" w:hAnsi="Times New Roman" w:cs="Times New Roman"/>
          <w:sz w:val="24"/>
          <w:szCs w:val="24"/>
          <w:lang w:val="en-US"/>
        </w:rPr>
        <w:t>Ali</w:t>
      </w:r>
      <w:r w:rsidRPr="003E042B">
        <w:rPr>
          <w:rStyle w:val="react-xocs-alternative-link"/>
          <w:rFonts w:ascii="Times New Roman" w:hAnsi="Times New Roman" w:cs="Times New Roman"/>
          <w:sz w:val="24"/>
          <w:szCs w:val="24"/>
          <w:lang w:val="en-US"/>
        </w:rPr>
        <w:t> </w:t>
      </w:r>
      <w:proofErr w:type="spellStart"/>
      <w:r w:rsidRPr="003E042B">
        <w:rPr>
          <w:rStyle w:val="text"/>
          <w:rFonts w:ascii="Times New Roman" w:hAnsi="Times New Roman" w:cs="Times New Roman"/>
          <w:sz w:val="24"/>
          <w:szCs w:val="24"/>
          <w:lang w:val="en-US"/>
        </w:rPr>
        <w:t>Behbahaninia</w:t>
      </w:r>
      <w:proofErr w:type="spellEnd"/>
      <w:r w:rsidRPr="003E042B">
        <w:rPr>
          <w:rStyle w:val="text"/>
          <w:rFonts w:ascii="Times New Roman" w:hAnsi="Times New Roman" w:cs="Times New Roman"/>
          <w:sz w:val="24"/>
          <w:szCs w:val="24"/>
          <w:lang w:val="en-US"/>
        </w:rPr>
        <w:t>.</w:t>
      </w:r>
      <w:r w:rsidR="00473751" w:rsidRPr="003E042B">
        <w:rPr>
          <w:rStyle w:val="text"/>
          <w:rFonts w:ascii="Times New Roman" w:hAnsi="Times New Roman" w:cs="Times New Roman"/>
          <w:sz w:val="24"/>
          <w:szCs w:val="24"/>
          <w:lang w:val="en-US"/>
        </w:rPr>
        <w:t xml:space="preserve"> (2017). </w:t>
      </w:r>
      <w:r w:rsidRPr="003E042B">
        <w:rPr>
          <w:rStyle w:val="title-text"/>
          <w:rFonts w:ascii="Times New Roman" w:hAnsi="Times New Roman" w:cs="Times New Roman"/>
          <w:sz w:val="24"/>
          <w:szCs w:val="24"/>
          <w:lang w:val="en-US"/>
        </w:rPr>
        <w:t>Economic analysis of a combined power and desalination plant considering availability changes due to degradation.</w:t>
      </w:r>
      <w:r w:rsidRPr="003E042B">
        <w:rPr>
          <w:rFonts w:ascii="Times New Roman" w:hAnsi="Times New Roman" w:cs="Times New Roman"/>
          <w:sz w:val="24"/>
          <w:szCs w:val="24"/>
          <w:lang w:val="en-US"/>
        </w:rPr>
        <w:t xml:space="preserve"> </w:t>
      </w:r>
      <w:r w:rsidRPr="003E042B">
        <w:rPr>
          <w:rStyle w:val="anchor-text"/>
          <w:rFonts w:ascii="Times New Roman" w:hAnsi="Times New Roman" w:cs="Times New Roman"/>
          <w:sz w:val="24"/>
          <w:szCs w:val="24"/>
          <w:lang w:val="en-US"/>
        </w:rPr>
        <w:t xml:space="preserve">Desalination. </w:t>
      </w:r>
      <w:hyperlink r:id="rId10" w:tooltip="Go to table of contents for this volume/issue" w:history="1">
        <w:r w:rsidRPr="003E042B">
          <w:rPr>
            <w:rStyle w:val="anchor-text"/>
            <w:rFonts w:ascii="Times New Roman" w:hAnsi="Times New Roman" w:cs="Times New Roman"/>
            <w:sz w:val="24"/>
            <w:szCs w:val="24"/>
            <w:lang w:val="en-US"/>
          </w:rPr>
          <w:t>Volume 414</w:t>
        </w:r>
      </w:hyperlink>
      <w:r w:rsidRPr="003E042B">
        <w:rPr>
          <w:rFonts w:ascii="Times New Roman" w:hAnsi="Times New Roman" w:cs="Times New Roman"/>
          <w:sz w:val="24"/>
          <w:szCs w:val="24"/>
          <w:lang w:val="en-US"/>
        </w:rPr>
        <w:t>, 15 July 2017, Pages 1-9</w:t>
      </w:r>
    </w:p>
    <w:p w14:paraId="6A43FB5D" w14:textId="28FA91C0" w:rsidR="00EB39DB" w:rsidRPr="003E042B" w:rsidRDefault="00FF2103" w:rsidP="003E042B">
      <w:pPr>
        <w:spacing w:line="360" w:lineRule="auto"/>
        <w:rPr>
          <w:rFonts w:ascii="Times New Roman" w:hAnsi="Times New Roman" w:cs="Times New Roman"/>
          <w:sz w:val="24"/>
          <w:szCs w:val="24"/>
          <w:lang w:val="en-US"/>
        </w:rPr>
      </w:pPr>
      <w:r w:rsidRPr="003E042B">
        <w:rPr>
          <w:rFonts w:ascii="Times New Roman" w:hAnsi="Times New Roman" w:cs="Times New Roman"/>
          <w:sz w:val="24"/>
          <w:szCs w:val="24"/>
          <w:lang w:val="en-US" w:eastAsia="fr-FR"/>
        </w:rPr>
        <w:t xml:space="preserve">[12] </w:t>
      </w:r>
      <w:r w:rsidR="00EB39DB" w:rsidRPr="003E042B">
        <w:rPr>
          <w:rStyle w:val="given-name"/>
          <w:rFonts w:ascii="Times New Roman" w:hAnsi="Times New Roman" w:cs="Times New Roman"/>
          <w:sz w:val="24"/>
          <w:szCs w:val="24"/>
          <w:lang w:val="en-US"/>
        </w:rPr>
        <w:t>David A.</w:t>
      </w:r>
      <w:r w:rsidR="00EB39DB" w:rsidRPr="003E042B">
        <w:rPr>
          <w:rStyle w:val="react-xocs-alternative-link"/>
          <w:rFonts w:ascii="Times New Roman" w:hAnsi="Times New Roman" w:cs="Times New Roman"/>
          <w:sz w:val="24"/>
          <w:szCs w:val="24"/>
          <w:lang w:val="en-US"/>
        </w:rPr>
        <w:t> </w:t>
      </w:r>
      <w:r w:rsidR="00EB39DB" w:rsidRPr="003E042B">
        <w:rPr>
          <w:rStyle w:val="text"/>
          <w:rFonts w:ascii="Times New Roman" w:hAnsi="Times New Roman" w:cs="Times New Roman"/>
          <w:sz w:val="24"/>
          <w:szCs w:val="24"/>
          <w:lang w:val="en-US"/>
        </w:rPr>
        <w:t>Roberts</w:t>
      </w:r>
      <w:r w:rsidR="00EB39DB" w:rsidRPr="003E042B">
        <w:rPr>
          <w:rFonts w:ascii="Times New Roman" w:hAnsi="Times New Roman" w:cs="Times New Roman"/>
          <w:sz w:val="24"/>
          <w:szCs w:val="24"/>
          <w:lang w:val="en-US"/>
        </w:rPr>
        <w:t>, </w:t>
      </w:r>
      <w:r w:rsidR="00EB39DB" w:rsidRPr="003E042B">
        <w:rPr>
          <w:rStyle w:val="given-name"/>
          <w:rFonts w:ascii="Times New Roman" w:hAnsi="Times New Roman" w:cs="Times New Roman"/>
          <w:sz w:val="24"/>
          <w:szCs w:val="24"/>
          <w:lang w:val="en-US"/>
        </w:rPr>
        <w:t>Emma L.</w:t>
      </w:r>
      <w:r w:rsidR="00EB39DB" w:rsidRPr="003E042B">
        <w:rPr>
          <w:rStyle w:val="react-xocs-alternative-link"/>
          <w:rFonts w:ascii="Times New Roman" w:hAnsi="Times New Roman" w:cs="Times New Roman"/>
          <w:sz w:val="24"/>
          <w:szCs w:val="24"/>
          <w:lang w:val="en-US"/>
        </w:rPr>
        <w:t> </w:t>
      </w:r>
      <w:r w:rsidR="00EB39DB" w:rsidRPr="003E042B">
        <w:rPr>
          <w:rStyle w:val="text"/>
          <w:rFonts w:ascii="Times New Roman" w:hAnsi="Times New Roman" w:cs="Times New Roman"/>
          <w:sz w:val="24"/>
          <w:szCs w:val="24"/>
          <w:lang w:val="en-US"/>
        </w:rPr>
        <w:t>Johnston</w:t>
      </w:r>
      <w:r w:rsidR="00EB39DB" w:rsidRPr="003E042B">
        <w:rPr>
          <w:rFonts w:ascii="Times New Roman" w:hAnsi="Times New Roman" w:cs="Times New Roman"/>
          <w:sz w:val="24"/>
          <w:szCs w:val="24"/>
          <w:lang w:val="en-US"/>
        </w:rPr>
        <w:t>, </w:t>
      </w:r>
      <w:bookmarkStart w:id="2" w:name="bau3-profile"/>
      <w:r w:rsidR="00EB39DB" w:rsidRPr="003E042B">
        <w:rPr>
          <w:rStyle w:val="given-name"/>
          <w:rFonts w:ascii="Times New Roman" w:hAnsi="Times New Roman" w:cs="Times New Roman"/>
          <w:sz w:val="24"/>
          <w:szCs w:val="24"/>
          <w:lang w:val="en-US"/>
        </w:rPr>
        <w:t>Nathan A.</w:t>
      </w:r>
      <w:r w:rsidR="00EB39DB" w:rsidRPr="003E042B">
        <w:rPr>
          <w:rStyle w:val="react-xocs-alternative-link"/>
          <w:rFonts w:ascii="Times New Roman" w:hAnsi="Times New Roman" w:cs="Times New Roman"/>
          <w:sz w:val="24"/>
          <w:szCs w:val="24"/>
          <w:lang w:val="en-US"/>
        </w:rPr>
        <w:t> </w:t>
      </w:r>
      <w:r w:rsidR="00EB39DB" w:rsidRPr="003E042B">
        <w:rPr>
          <w:rStyle w:val="text"/>
          <w:rFonts w:ascii="Times New Roman" w:hAnsi="Times New Roman" w:cs="Times New Roman"/>
          <w:sz w:val="24"/>
          <w:szCs w:val="24"/>
          <w:lang w:val="en-US"/>
        </w:rPr>
        <w:t>Knott</w:t>
      </w:r>
      <w:bookmarkEnd w:id="2"/>
      <w:r w:rsidR="00EB39DB" w:rsidRPr="003E042B">
        <w:rPr>
          <w:rFonts w:ascii="Times New Roman" w:hAnsi="Times New Roman" w:cs="Times New Roman"/>
          <w:sz w:val="24"/>
          <w:szCs w:val="24"/>
          <w:lang w:val="en-US" w:eastAsia="fr-FR"/>
        </w:rPr>
        <w:t xml:space="preserve"> </w:t>
      </w:r>
      <w:r w:rsidRPr="003E042B">
        <w:rPr>
          <w:rFonts w:ascii="Times New Roman" w:hAnsi="Times New Roman" w:cs="Times New Roman"/>
          <w:sz w:val="24"/>
          <w:szCs w:val="24"/>
          <w:lang w:val="en-US" w:eastAsia="fr-FR"/>
        </w:rPr>
        <w:t>(201</w:t>
      </w:r>
      <w:r w:rsidR="00473751" w:rsidRPr="003E042B">
        <w:rPr>
          <w:rFonts w:ascii="Times New Roman" w:hAnsi="Times New Roman" w:cs="Times New Roman"/>
          <w:sz w:val="24"/>
          <w:szCs w:val="24"/>
          <w:lang w:val="en-US" w:eastAsia="fr-FR"/>
        </w:rPr>
        <w:t>0</w:t>
      </w:r>
      <w:r w:rsidRPr="003E042B">
        <w:rPr>
          <w:rFonts w:ascii="Times New Roman" w:hAnsi="Times New Roman" w:cs="Times New Roman"/>
          <w:sz w:val="24"/>
          <w:szCs w:val="24"/>
          <w:lang w:val="en-US" w:eastAsia="fr-FR"/>
        </w:rPr>
        <w:t xml:space="preserve">). Impacts of seawater desalination brine discharge on marine environments: A critical review of </w:t>
      </w:r>
      <w:r w:rsidR="00EB39DB" w:rsidRPr="003E042B">
        <w:rPr>
          <w:rFonts w:ascii="Times New Roman" w:hAnsi="Times New Roman" w:cs="Times New Roman"/>
          <w:sz w:val="24"/>
          <w:szCs w:val="24"/>
          <w:lang w:val="en-US" w:eastAsia="fr-FR"/>
        </w:rPr>
        <w:t>published studies</w:t>
      </w:r>
      <w:r w:rsidRPr="003E042B">
        <w:rPr>
          <w:rFonts w:ascii="Times New Roman" w:hAnsi="Times New Roman" w:cs="Times New Roman"/>
          <w:sz w:val="24"/>
          <w:szCs w:val="24"/>
          <w:lang w:val="en-US" w:eastAsia="fr-FR"/>
        </w:rPr>
        <w:t>. </w:t>
      </w:r>
      <w:r w:rsidR="00EB39DB" w:rsidRPr="003E042B">
        <w:rPr>
          <w:rStyle w:val="anchor-text"/>
          <w:rFonts w:ascii="Times New Roman" w:hAnsi="Times New Roman" w:cs="Times New Roman"/>
          <w:sz w:val="24"/>
          <w:szCs w:val="24"/>
          <w:lang w:val="en-US"/>
        </w:rPr>
        <w:t>Water Research</w:t>
      </w:r>
      <w:r w:rsidR="00EB39DB" w:rsidRPr="003E042B">
        <w:rPr>
          <w:rFonts w:ascii="Times New Roman" w:hAnsi="Times New Roman" w:cs="Times New Roman"/>
          <w:sz w:val="24"/>
          <w:szCs w:val="24"/>
          <w:lang w:val="en-US"/>
        </w:rPr>
        <w:t xml:space="preserve"> </w:t>
      </w:r>
      <w:r w:rsidR="00EB39DB" w:rsidRPr="003E042B">
        <w:rPr>
          <w:rStyle w:val="anchor-text"/>
          <w:rFonts w:ascii="Times New Roman" w:hAnsi="Times New Roman" w:cs="Times New Roman"/>
          <w:sz w:val="24"/>
          <w:szCs w:val="24"/>
          <w:lang w:val="en-US"/>
        </w:rPr>
        <w:t>Volume 44, Issue 18</w:t>
      </w:r>
      <w:r w:rsidR="00EB39DB" w:rsidRPr="003E042B">
        <w:rPr>
          <w:rFonts w:ascii="Times New Roman" w:hAnsi="Times New Roman" w:cs="Times New Roman"/>
          <w:sz w:val="24"/>
          <w:szCs w:val="24"/>
          <w:lang w:val="en-US"/>
        </w:rPr>
        <w:t>, October 2010, Pages 5117-5128</w:t>
      </w:r>
    </w:p>
    <w:p w14:paraId="6EA5A390" w14:textId="66C1C598" w:rsidR="00FF2103" w:rsidRPr="0051585E" w:rsidRDefault="005E13DD" w:rsidP="00511B7C">
      <w:pPr>
        <w:spacing w:after="0" w:line="360" w:lineRule="auto"/>
        <w:rPr>
          <w:rFonts w:ascii="Times New Roman" w:eastAsia="Times New Roman" w:hAnsi="Times New Roman" w:cs="Times New Roman"/>
          <w:sz w:val="24"/>
          <w:szCs w:val="24"/>
          <w:highlight w:val="yellow"/>
          <w:lang w:val="en-US" w:eastAsia="fr-FR"/>
        </w:rPr>
      </w:pPr>
      <w:r w:rsidRPr="009808D8">
        <w:rPr>
          <w:rFonts w:ascii="Times New Roman" w:eastAsia="Times New Roman" w:hAnsi="Times New Roman" w:cs="Times New Roman"/>
          <w:sz w:val="24"/>
          <w:szCs w:val="24"/>
          <w:lang w:val="en-US" w:eastAsia="fr-FR"/>
        </w:rPr>
        <w:lastRenderedPageBreak/>
        <w:t xml:space="preserve">[13] </w:t>
      </w:r>
      <w:r w:rsidRPr="009808D8">
        <w:rPr>
          <w:rFonts w:ascii="Times New Roman" w:hAnsi="Times New Roman" w:cs="Times New Roman"/>
          <w:sz w:val="24"/>
          <w:szCs w:val="24"/>
          <w:shd w:val="clear" w:color="auto" w:fill="F2F3F6"/>
          <w:lang w:val="en-US"/>
        </w:rPr>
        <w:t xml:space="preserve">Electric power consumption (kWh per capita). </w:t>
      </w:r>
      <w:r w:rsidRPr="009808D8">
        <w:rPr>
          <w:rFonts w:ascii="Times New Roman" w:hAnsi="Times New Roman" w:cs="Times New Roman"/>
          <w:sz w:val="24"/>
          <w:szCs w:val="24"/>
          <w:lang w:val="en-US"/>
        </w:rPr>
        <w:t xml:space="preserve">IEA Energy Statistics Data Browser, International Energy Agency </w:t>
      </w:r>
      <w:r w:rsidR="00511B7C" w:rsidRPr="009808D8">
        <w:rPr>
          <w:rFonts w:ascii="Times New Roman" w:hAnsi="Times New Roman" w:cs="Times New Roman"/>
          <w:sz w:val="24"/>
          <w:szCs w:val="24"/>
          <w:lang w:val="en-US"/>
        </w:rPr>
        <w:t>(IEA</w:t>
      </w:r>
      <w:r w:rsidRPr="009808D8">
        <w:rPr>
          <w:rFonts w:ascii="Times New Roman" w:hAnsi="Times New Roman" w:cs="Times New Roman"/>
          <w:sz w:val="24"/>
          <w:szCs w:val="24"/>
          <w:lang w:val="en-US"/>
        </w:rPr>
        <w:t>), uri: iea.org/data-and-statistics/data-tools/energy-statistics-data-browser, publisher: In</w:t>
      </w:r>
      <w:r w:rsidR="00511B7C">
        <w:rPr>
          <w:rFonts w:ascii="Times New Roman" w:hAnsi="Times New Roman" w:cs="Times New Roman"/>
          <w:sz w:val="24"/>
          <w:szCs w:val="24"/>
          <w:lang w:val="en-US"/>
        </w:rPr>
        <w:t>ternational Energy Agency (IEA), 2023.</w:t>
      </w:r>
    </w:p>
    <w:p w14:paraId="6B9A8472" w14:textId="77777777" w:rsidR="001F1F50" w:rsidRPr="00435307" w:rsidRDefault="001F1F50" w:rsidP="00F569CE">
      <w:pPr>
        <w:spacing w:after="0" w:line="360" w:lineRule="auto"/>
        <w:rPr>
          <w:rFonts w:ascii="Times New Roman" w:eastAsia="Times New Roman" w:hAnsi="Times New Roman" w:cs="Times New Roman"/>
          <w:color w:val="0F1115"/>
          <w:sz w:val="24"/>
          <w:szCs w:val="24"/>
          <w:lang w:val="en-US" w:eastAsia="fr-FR"/>
        </w:rPr>
      </w:pPr>
    </w:p>
    <w:p w14:paraId="6380CF1C" w14:textId="77777777" w:rsidR="00F84EE0" w:rsidRPr="00BA5F77" w:rsidRDefault="00F84EE0" w:rsidP="00F36B3D">
      <w:pPr>
        <w:spacing w:after="0" w:line="360" w:lineRule="auto"/>
        <w:rPr>
          <w:rFonts w:ascii="Times New Roman" w:eastAsia="Times New Roman" w:hAnsi="Times New Roman" w:cs="Times New Roman"/>
          <w:b/>
          <w:bCs/>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br w:type="page"/>
      </w:r>
    </w:p>
    <w:p w14:paraId="5F96527E"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lastRenderedPageBreak/>
        <w:t>Nomenclature</w:t>
      </w:r>
    </w:p>
    <w:p w14:paraId="24E78624"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Acronyms and Abbreviations</w:t>
      </w:r>
    </w:p>
    <w:p w14:paraId="6111C8CD"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CCGT: Combined Cycle Gas Turbine</w:t>
      </w:r>
    </w:p>
    <w:p w14:paraId="02514362"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CHP: Combined Heat and Power</w:t>
      </w:r>
    </w:p>
    <w:p w14:paraId="0292B117"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DLE: Dry Low Emissions</w:t>
      </w:r>
    </w:p>
    <w:p w14:paraId="50A07275"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GT: Gas Turbine</w:t>
      </w:r>
    </w:p>
    <w:p w14:paraId="3653DEB2"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GOR: Gain Output Ratio (kg distillate / kg heating steam)</w:t>
      </w:r>
    </w:p>
    <w:p w14:paraId="4A932FF3"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HRSG: Heat Recovery Steam Generator</w:t>
      </w:r>
    </w:p>
    <w:p w14:paraId="0BA35C97"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LHV: Lower Heating Value (of fuel)</w:t>
      </w:r>
    </w:p>
    <w:p w14:paraId="1523C222"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MED: Multi-Effect Distillation</w:t>
      </w:r>
    </w:p>
    <w:p w14:paraId="17DB4B73"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MSF: Multi-Stage Flash</w:t>
      </w:r>
    </w:p>
    <w:p w14:paraId="52EA3DFD"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MWe: Megawatt electrical</w:t>
      </w:r>
    </w:p>
    <w:p w14:paraId="7F58EA20"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proofErr w:type="spellStart"/>
      <w:r w:rsidRPr="00BA5F77">
        <w:rPr>
          <w:rFonts w:ascii="Times New Roman" w:eastAsia="Times New Roman" w:hAnsi="Times New Roman" w:cs="Times New Roman"/>
          <w:color w:val="0F1115"/>
          <w:sz w:val="24"/>
          <w:szCs w:val="24"/>
          <w:lang w:val="en-US" w:eastAsia="fr-FR"/>
        </w:rPr>
        <w:t>MWth</w:t>
      </w:r>
      <w:proofErr w:type="spellEnd"/>
      <w:r w:rsidRPr="00BA5F77">
        <w:rPr>
          <w:rFonts w:ascii="Times New Roman" w:eastAsia="Times New Roman" w:hAnsi="Times New Roman" w:cs="Times New Roman"/>
          <w:color w:val="0F1115"/>
          <w:sz w:val="24"/>
          <w:szCs w:val="24"/>
          <w:lang w:val="en-US" w:eastAsia="fr-FR"/>
        </w:rPr>
        <w:t>: Megawatt thermal</w:t>
      </w:r>
    </w:p>
    <w:p w14:paraId="111AB7F4" w14:textId="77777777" w:rsidR="00FF2103" w:rsidRPr="00BA5F77" w:rsidRDefault="00FF2103"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PR: Pressure Ratio</w:t>
      </w:r>
    </w:p>
    <w:p w14:paraId="490FB586" w14:textId="77777777" w:rsidR="00F84EE0" w:rsidRPr="00BA5F77" w:rsidRDefault="00F84EE0" w:rsidP="00F36B3D">
      <w:pPr>
        <w:numPr>
          <w:ilvl w:val="0"/>
          <w:numId w:val="8"/>
        </w:numPr>
        <w:spacing w:before="100" w:beforeAutospacing="1" w:after="0" w:line="360" w:lineRule="auto"/>
        <w:ind w:left="660"/>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color w:val="0F1115"/>
          <w:sz w:val="24"/>
          <w:szCs w:val="24"/>
          <w:lang w:val="en-US" w:eastAsia="fr-FR"/>
        </w:rPr>
        <w:t>TIT : Turbine Inlet Temperature</w:t>
      </w:r>
    </w:p>
    <w:p w14:paraId="7AB3C41F" w14:textId="77777777" w:rsidR="00FF2103" w:rsidRPr="00BA5F77" w:rsidRDefault="00FF2103" w:rsidP="00F36B3D">
      <w:pPr>
        <w:spacing w:before="240" w:after="0" w:line="360" w:lineRule="auto"/>
        <w:rPr>
          <w:rFonts w:ascii="Times New Roman" w:eastAsia="Times New Roman" w:hAnsi="Times New Roman" w:cs="Times New Roman"/>
          <w:color w:val="0F1115"/>
          <w:sz w:val="24"/>
          <w:szCs w:val="24"/>
          <w:lang w:val="en-US" w:eastAsia="fr-FR"/>
        </w:rPr>
      </w:pPr>
      <w:r w:rsidRPr="00BA5F77">
        <w:rPr>
          <w:rFonts w:ascii="Times New Roman" w:eastAsia="Times New Roman" w:hAnsi="Times New Roman" w:cs="Times New Roman"/>
          <w:b/>
          <w:bCs/>
          <w:color w:val="0F1115"/>
          <w:sz w:val="24"/>
          <w:szCs w:val="24"/>
          <w:lang w:val="en-US" w:eastAsia="fr-FR"/>
        </w:rPr>
        <w:t>Symbols and Units</w:t>
      </w:r>
    </w:p>
    <w:p w14:paraId="5D77CF6C" w14:textId="77777777" w:rsidR="00FF2103" w:rsidRPr="00BA5F77" w:rsidRDefault="00FF2103" w:rsidP="00F36B3D">
      <w:pPr>
        <w:numPr>
          <w:ilvl w:val="0"/>
          <w:numId w:val="9"/>
        </w:numPr>
        <w:spacing w:before="100" w:beforeAutospacing="1" w:after="0" w:line="360" w:lineRule="auto"/>
        <w:ind w:left="660"/>
        <w:rPr>
          <w:rFonts w:ascii="Times New Roman" w:eastAsia="Times New Roman" w:hAnsi="Times New Roman" w:cs="Times New Roman"/>
          <w:color w:val="0F1115"/>
          <w:sz w:val="24"/>
          <w:szCs w:val="24"/>
          <w:lang w:val="en-US" w:eastAsia="fr-FR"/>
        </w:rPr>
      </w:pPr>
      <w:proofErr w:type="spellStart"/>
      <w:r w:rsidRPr="00BA5F77">
        <w:rPr>
          <w:rFonts w:ascii="Times New Roman" w:eastAsia="Times New Roman" w:hAnsi="Times New Roman" w:cs="Times New Roman"/>
          <w:color w:val="0F1115"/>
          <w:sz w:val="24"/>
          <w:szCs w:val="24"/>
          <w:lang w:val="en-US" w:eastAsia="fr-FR"/>
        </w:rPr>
        <w:t>ppmvd</w:t>
      </w:r>
      <w:proofErr w:type="spellEnd"/>
      <w:r w:rsidRPr="00BA5F77">
        <w:rPr>
          <w:rFonts w:ascii="Times New Roman" w:eastAsia="Times New Roman" w:hAnsi="Times New Roman" w:cs="Times New Roman"/>
          <w:color w:val="0F1115"/>
          <w:sz w:val="24"/>
          <w:szCs w:val="24"/>
          <w:lang w:val="en-US" w:eastAsia="fr-FR"/>
        </w:rPr>
        <w:t>: Parts per million by volume (dry basis)</w:t>
      </w:r>
    </w:p>
    <w:p w14:paraId="585D4D4E" w14:textId="76466CA3" w:rsidR="00FF2103" w:rsidRPr="00BA5F77" w:rsidRDefault="00FF2103" w:rsidP="00C80B83">
      <w:pPr>
        <w:numPr>
          <w:ilvl w:val="0"/>
          <w:numId w:val="9"/>
        </w:numPr>
        <w:spacing w:before="100" w:beforeAutospacing="1" w:after="0" w:line="360" w:lineRule="auto"/>
        <w:ind w:left="660"/>
        <w:rPr>
          <w:rFonts w:ascii="Times New Roman" w:eastAsia="Times New Roman" w:hAnsi="Times New Roman" w:cs="Times New Roman"/>
          <w:color w:val="0F1115"/>
          <w:sz w:val="24"/>
          <w:szCs w:val="24"/>
          <w:lang w:val="en-US" w:eastAsia="fr-FR"/>
        </w:rPr>
      </w:pPr>
      <w:proofErr w:type="spellStart"/>
      <w:r w:rsidRPr="00BA5F77">
        <w:rPr>
          <w:rFonts w:ascii="Times New Roman" w:eastAsia="Times New Roman" w:hAnsi="Times New Roman" w:cs="Times New Roman"/>
          <w:color w:val="0F1115"/>
          <w:sz w:val="24"/>
          <w:szCs w:val="24"/>
          <w:lang w:val="en-US" w:eastAsia="fr-FR"/>
        </w:rPr>
        <w:t>η</w:t>
      </w:r>
      <w:r w:rsidRPr="00C80B83">
        <w:rPr>
          <w:rFonts w:ascii="Times New Roman" w:eastAsia="Times New Roman" w:hAnsi="Times New Roman" w:cs="Times New Roman"/>
          <w:color w:val="0F1115"/>
          <w:sz w:val="24"/>
          <w:szCs w:val="24"/>
          <w:vertAlign w:val="subscript"/>
          <w:lang w:val="en-US" w:eastAsia="fr-FR"/>
        </w:rPr>
        <w:t>cogen</w:t>
      </w:r>
      <w:proofErr w:type="spellEnd"/>
      <w:r w:rsidRPr="00BA5F77">
        <w:rPr>
          <w:rFonts w:ascii="Times New Roman" w:eastAsia="Times New Roman" w:hAnsi="Times New Roman" w:cs="Times New Roman"/>
          <w:color w:val="0F1115"/>
          <w:sz w:val="24"/>
          <w:szCs w:val="24"/>
          <w:lang w:val="en-US" w:eastAsia="fr-FR"/>
        </w:rPr>
        <w:t>: Cogeneration Efficiency (%)</w:t>
      </w:r>
    </w:p>
    <w:p w14:paraId="0E6B98D5" w14:textId="77777777" w:rsidR="00FF2103" w:rsidRDefault="00FF2103" w:rsidP="00F36B3D">
      <w:pPr>
        <w:spacing w:after="0" w:line="360" w:lineRule="auto"/>
        <w:rPr>
          <w:rFonts w:ascii="Times New Roman" w:hAnsi="Times New Roman" w:cs="Times New Roman"/>
          <w:sz w:val="24"/>
          <w:szCs w:val="24"/>
          <w:lang w:val="en-US"/>
        </w:rPr>
      </w:pPr>
    </w:p>
    <w:p w14:paraId="4EE7C3D0" w14:textId="77777777" w:rsidR="000E5CAB" w:rsidRPr="000E5CAB" w:rsidRDefault="000E5CAB" w:rsidP="00F36B3D">
      <w:pPr>
        <w:pStyle w:val="Heading3"/>
        <w:shd w:val="clear" w:color="auto" w:fill="FFFFFF"/>
        <w:spacing w:before="480" w:beforeAutospacing="0" w:after="0" w:afterAutospacing="0" w:line="360" w:lineRule="auto"/>
        <w:rPr>
          <w:color w:val="0F1115"/>
          <w:sz w:val="24"/>
          <w:szCs w:val="24"/>
          <w:lang w:val="en-US"/>
        </w:rPr>
      </w:pPr>
      <w:r w:rsidRPr="000E5CAB">
        <w:rPr>
          <w:rStyle w:val="Strong"/>
          <w:b/>
          <w:bCs/>
          <w:color w:val="0F1115"/>
          <w:sz w:val="24"/>
          <w:szCs w:val="24"/>
          <w:lang w:val="en-US"/>
        </w:rPr>
        <w:t>Acknowledgements</w:t>
      </w:r>
    </w:p>
    <w:p w14:paraId="2C4FE7A4" w14:textId="7366D74A" w:rsidR="000E5CAB" w:rsidRPr="000E5CAB" w:rsidRDefault="000E5CAB" w:rsidP="004270DB">
      <w:pPr>
        <w:pStyle w:val="HTMLPreformatted"/>
        <w:spacing w:line="360" w:lineRule="auto"/>
        <w:jc w:val="both"/>
        <w:rPr>
          <w:rFonts w:ascii="Times New Roman" w:hAnsi="Times New Roman" w:cs="Times New Roman"/>
          <w:b/>
          <w:bCs/>
          <w:color w:val="1F1F1F"/>
          <w:sz w:val="24"/>
          <w:szCs w:val="24"/>
          <w:lang w:val="en-US"/>
        </w:rPr>
      </w:pPr>
      <w:r w:rsidRPr="004270DB">
        <w:rPr>
          <w:rFonts w:ascii="Times New Roman" w:hAnsi="Times New Roman" w:cs="Times New Roman"/>
          <w:color w:val="0F1115"/>
          <w:sz w:val="24"/>
          <w:szCs w:val="24"/>
          <w:lang w:val="en-US"/>
        </w:rPr>
        <w:t>The authors gratefully acknowledge the support and resources provided by the </w:t>
      </w:r>
      <w:r w:rsidRPr="004270DB">
        <w:rPr>
          <w:rFonts w:ascii="Times New Roman" w:hAnsi="Times New Roman" w:cs="Times New Roman"/>
          <w:color w:val="1F1F1F"/>
          <w:sz w:val="24"/>
          <w:szCs w:val="24"/>
          <w:lang w:val="en"/>
        </w:rPr>
        <w:t xml:space="preserve">Higher School of Engineering and Technological Studies, Arab University of Sciences </w:t>
      </w:r>
      <w:r w:rsidRPr="004270DB">
        <w:rPr>
          <w:rStyle w:val="Strong"/>
          <w:rFonts w:ascii="Times New Roman" w:hAnsi="Times New Roman" w:cs="Times New Roman"/>
          <w:color w:val="0F1115"/>
          <w:sz w:val="24"/>
          <w:szCs w:val="24"/>
          <w:lang w:val="en-US"/>
        </w:rPr>
        <w:t>(ESIET-UAS)</w:t>
      </w:r>
      <w:r w:rsidRPr="004270DB">
        <w:rPr>
          <w:rFonts w:ascii="Times New Roman" w:hAnsi="Times New Roman" w:cs="Times New Roman"/>
          <w:color w:val="0F1115"/>
          <w:sz w:val="24"/>
          <w:szCs w:val="24"/>
          <w:lang w:val="en-US"/>
        </w:rPr>
        <w:t> in the preparation of this work. We also extend our appreciation to the various institutions and manufacturers whose publicly available technical data and reports were invaluable for this analysis, including </w:t>
      </w:r>
      <w:r w:rsidRPr="004270DB">
        <w:rPr>
          <w:rStyle w:val="Strong"/>
          <w:rFonts w:ascii="Times New Roman" w:hAnsi="Times New Roman" w:cs="Times New Roman"/>
          <w:b w:val="0"/>
          <w:bCs w:val="0"/>
          <w:color w:val="0F1115"/>
          <w:sz w:val="24"/>
          <w:szCs w:val="24"/>
          <w:lang w:val="en-US"/>
        </w:rPr>
        <w:t xml:space="preserve">Siemens Energy, GE </w:t>
      </w:r>
      <w:proofErr w:type="spellStart"/>
      <w:r w:rsidRPr="004270DB">
        <w:rPr>
          <w:rStyle w:val="Strong"/>
          <w:rFonts w:ascii="Times New Roman" w:hAnsi="Times New Roman" w:cs="Times New Roman"/>
          <w:b w:val="0"/>
          <w:bCs w:val="0"/>
          <w:color w:val="0F1115"/>
          <w:sz w:val="24"/>
          <w:szCs w:val="24"/>
          <w:lang w:val="en-US"/>
        </w:rPr>
        <w:t>Vernova</w:t>
      </w:r>
      <w:proofErr w:type="spellEnd"/>
      <w:r w:rsidRPr="004270DB">
        <w:rPr>
          <w:rStyle w:val="Strong"/>
          <w:rFonts w:ascii="Times New Roman" w:hAnsi="Times New Roman" w:cs="Times New Roman"/>
          <w:b w:val="0"/>
          <w:bCs w:val="0"/>
          <w:color w:val="0F1115"/>
          <w:sz w:val="24"/>
          <w:szCs w:val="24"/>
          <w:lang w:val="en-US"/>
        </w:rPr>
        <w:t>, Solar Turbines (Caterpillar), and MAN Energy Solutions</w:t>
      </w:r>
      <w:r w:rsidRPr="004270DB">
        <w:rPr>
          <w:rFonts w:ascii="Times New Roman" w:hAnsi="Times New Roman" w:cs="Times New Roman"/>
          <w:b/>
          <w:bCs/>
          <w:color w:val="0F1115"/>
          <w:sz w:val="24"/>
          <w:szCs w:val="24"/>
          <w:lang w:val="en-US"/>
        </w:rPr>
        <w:t>.</w:t>
      </w:r>
    </w:p>
    <w:p w14:paraId="3B7D97C9" w14:textId="77777777" w:rsidR="000E5CAB" w:rsidRPr="00BA5F77" w:rsidRDefault="000E5CAB" w:rsidP="00F36B3D">
      <w:pPr>
        <w:spacing w:after="0" w:line="360" w:lineRule="auto"/>
        <w:rPr>
          <w:rFonts w:ascii="Times New Roman" w:hAnsi="Times New Roman" w:cs="Times New Roman"/>
          <w:sz w:val="24"/>
          <w:szCs w:val="24"/>
          <w:lang w:val="en-US"/>
        </w:rPr>
      </w:pPr>
    </w:p>
    <w:p w14:paraId="50D2E1A5" w14:textId="77777777" w:rsidR="00FF2103" w:rsidRPr="00BA5F77" w:rsidRDefault="00FF2103" w:rsidP="00F36B3D">
      <w:pPr>
        <w:spacing w:after="0" w:line="360" w:lineRule="auto"/>
        <w:rPr>
          <w:rFonts w:ascii="Times New Roman" w:hAnsi="Times New Roman" w:cs="Times New Roman"/>
          <w:sz w:val="24"/>
          <w:szCs w:val="24"/>
          <w:lang w:val="en-US"/>
        </w:rPr>
      </w:pPr>
    </w:p>
    <w:p w14:paraId="45274E9C" w14:textId="77777777" w:rsidR="00FF2103" w:rsidRPr="00BA5F77" w:rsidRDefault="00FF2103" w:rsidP="00F36B3D">
      <w:pPr>
        <w:spacing w:after="0" w:line="360" w:lineRule="auto"/>
        <w:rPr>
          <w:rFonts w:ascii="Times New Roman" w:hAnsi="Times New Roman" w:cs="Times New Roman"/>
          <w:sz w:val="24"/>
          <w:szCs w:val="24"/>
          <w:lang w:val="en-US"/>
        </w:rPr>
      </w:pPr>
    </w:p>
    <w:sectPr w:rsidR="00FF2103" w:rsidRPr="00BA5F77" w:rsidSect="00914E89">
      <w:headerReference w:type="even" r:id="rId11"/>
      <w:headerReference w:type="default" r:id="rId12"/>
      <w:footerReference w:type="even" r:id="rId13"/>
      <w:footerReference w:type="default" r:id="rId14"/>
      <w:headerReference w:type="first" r:id="rId15"/>
      <w:footerReference w:type="first" r:id="rId16"/>
      <w:pgSz w:w="11906" w:h="16838"/>
      <w:pgMar w:top="1417" w:right="991"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4B47" w14:textId="77777777" w:rsidR="007B28CF" w:rsidRDefault="007B28CF" w:rsidP="0042293B">
      <w:pPr>
        <w:spacing w:after="0" w:line="240" w:lineRule="auto"/>
      </w:pPr>
      <w:r>
        <w:separator/>
      </w:r>
    </w:p>
  </w:endnote>
  <w:endnote w:type="continuationSeparator" w:id="0">
    <w:p w14:paraId="3DF9D586" w14:textId="77777777" w:rsidR="007B28CF" w:rsidRDefault="007B28CF" w:rsidP="0042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9865" w14:textId="77777777" w:rsidR="0042293B" w:rsidRDefault="00422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2EC" w14:textId="77777777" w:rsidR="0042293B" w:rsidRDefault="00422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DDA1" w14:textId="77777777" w:rsidR="0042293B" w:rsidRDefault="0042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91DE7" w14:textId="77777777" w:rsidR="007B28CF" w:rsidRDefault="007B28CF" w:rsidP="0042293B">
      <w:pPr>
        <w:spacing w:after="0" w:line="240" w:lineRule="auto"/>
      </w:pPr>
      <w:r>
        <w:separator/>
      </w:r>
    </w:p>
  </w:footnote>
  <w:footnote w:type="continuationSeparator" w:id="0">
    <w:p w14:paraId="32D02563" w14:textId="77777777" w:rsidR="007B28CF" w:rsidRDefault="007B28CF" w:rsidP="0042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C658" w14:textId="1F276412" w:rsidR="0042293B" w:rsidRDefault="0042293B">
    <w:pPr>
      <w:pStyle w:val="Header"/>
    </w:pPr>
    <w:r>
      <w:rPr>
        <w:noProof/>
      </w:rPr>
      <w:pict w14:anchorId="6BD32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23204"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620E" w14:textId="646CD320" w:rsidR="0042293B" w:rsidRDefault="0042293B">
    <w:pPr>
      <w:pStyle w:val="Header"/>
    </w:pPr>
    <w:r>
      <w:rPr>
        <w:noProof/>
      </w:rPr>
      <w:pict w14:anchorId="1352A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23205"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4D84" w14:textId="71DC1ED6" w:rsidR="0042293B" w:rsidRDefault="0042293B">
    <w:pPr>
      <w:pStyle w:val="Header"/>
    </w:pPr>
    <w:r>
      <w:rPr>
        <w:noProof/>
      </w:rPr>
      <w:pict w14:anchorId="22535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23203"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372"/>
    <w:multiLevelType w:val="multilevel"/>
    <w:tmpl w:val="D8BE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1BD"/>
    <w:multiLevelType w:val="multilevel"/>
    <w:tmpl w:val="668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46144"/>
    <w:multiLevelType w:val="multilevel"/>
    <w:tmpl w:val="5A2A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07250"/>
    <w:multiLevelType w:val="multilevel"/>
    <w:tmpl w:val="798E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E2BC8"/>
    <w:multiLevelType w:val="multilevel"/>
    <w:tmpl w:val="C874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8274C"/>
    <w:multiLevelType w:val="multilevel"/>
    <w:tmpl w:val="66681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96235"/>
    <w:multiLevelType w:val="multilevel"/>
    <w:tmpl w:val="8A14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00248"/>
    <w:multiLevelType w:val="multilevel"/>
    <w:tmpl w:val="8B0A85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C7A01"/>
    <w:multiLevelType w:val="multilevel"/>
    <w:tmpl w:val="7BB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30F6B"/>
    <w:multiLevelType w:val="multilevel"/>
    <w:tmpl w:val="45E4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52EAF"/>
    <w:multiLevelType w:val="multilevel"/>
    <w:tmpl w:val="5D5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11849"/>
    <w:multiLevelType w:val="multilevel"/>
    <w:tmpl w:val="E1449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C3C04"/>
    <w:multiLevelType w:val="hybridMultilevel"/>
    <w:tmpl w:val="38823F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0A3D67"/>
    <w:multiLevelType w:val="multilevel"/>
    <w:tmpl w:val="999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F4447"/>
    <w:multiLevelType w:val="multilevel"/>
    <w:tmpl w:val="550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865B6"/>
    <w:multiLevelType w:val="multilevel"/>
    <w:tmpl w:val="6710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A2676"/>
    <w:multiLevelType w:val="multilevel"/>
    <w:tmpl w:val="7438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B1928"/>
    <w:multiLevelType w:val="multilevel"/>
    <w:tmpl w:val="70D28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119B8"/>
    <w:multiLevelType w:val="multilevel"/>
    <w:tmpl w:val="D7D4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90791"/>
    <w:multiLevelType w:val="multilevel"/>
    <w:tmpl w:val="0FCC7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77E7B"/>
    <w:multiLevelType w:val="multilevel"/>
    <w:tmpl w:val="30EC2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03D49"/>
    <w:multiLevelType w:val="multilevel"/>
    <w:tmpl w:val="B898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65E6E"/>
    <w:multiLevelType w:val="multilevel"/>
    <w:tmpl w:val="ED964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047B8"/>
    <w:multiLevelType w:val="multilevel"/>
    <w:tmpl w:val="5E44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4C2E5C"/>
    <w:multiLevelType w:val="multilevel"/>
    <w:tmpl w:val="6068D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54AA7"/>
    <w:multiLevelType w:val="multilevel"/>
    <w:tmpl w:val="534C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D72EF8"/>
    <w:multiLevelType w:val="multilevel"/>
    <w:tmpl w:val="34B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4"/>
  </w:num>
  <w:num w:numId="5">
    <w:abstractNumId w:val="20"/>
  </w:num>
  <w:num w:numId="6">
    <w:abstractNumId w:val="22"/>
  </w:num>
  <w:num w:numId="7">
    <w:abstractNumId w:val="18"/>
  </w:num>
  <w:num w:numId="8">
    <w:abstractNumId w:val="25"/>
  </w:num>
  <w:num w:numId="9">
    <w:abstractNumId w:val="21"/>
  </w:num>
  <w:num w:numId="10">
    <w:abstractNumId w:val="8"/>
  </w:num>
  <w:num w:numId="11">
    <w:abstractNumId w:val="15"/>
  </w:num>
  <w:num w:numId="12">
    <w:abstractNumId w:val="2"/>
  </w:num>
  <w:num w:numId="13">
    <w:abstractNumId w:val="26"/>
  </w:num>
  <w:num w:numId="14">
    <w:abstractNumId w:val="14"/>
  </w:num>
  <w:num w:numId="15">
    <w:abstractNumId w:val="9"/>
  </w:num>
  <w:num w:numId="16">
    <w:abstractNumId w:val="11"/>
  </w:num>
  <w:num w:numId="17">
    <w:abstractNumId w:val="23"/>
  </w:num>
  <w:num w:numId="18">
    <w:abstractNumId w:val="0"/>
  </w:num>
  <w:num w:numId="19">
    <w:abstractNumId w:val="16"/>
  </w:num>
  <w:num w:numId="20">
    <w:abstractNumId w:val="13"/>
  </w:num>
  <w:num w:numId="21">
    <w:abstractNumId w:val="6"/>
  </w:num>
  <w:num w:numId="22">
    <w:abstractNumId w:val="3"/>
  </w:num>
  <w:num w:numId="23">
    <w:abstractNumId w:val="4"/>
  </w:num>
  <w:num w:numId="24">
    <w:abstractNumId w:val="7"/>
  </w:num>
  <w:num w:numId="25">
    <w:abstractNumId w:val="5"/>
  </w:num>
  <w:num w:numId="26">
    <w:abstractNumId w:val="12"/>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03"/>
    <w:rsid w:val="0002244C"/>
    <w:rsid w:val="00053BA2"/>
    <w:rsid w:val="00065985"/>
    <w:rsid w:val="00080062"/>
    <w:rsid w:val="0008059D"/>
    <w:rsid w:val="00083379"/>
    <w:rsid w:val="00085535"/>
    <w:rsid w:val="000A36EE"/>
    <w:rsid w:val="000C218F"/>
    <w:rsid w:val="000E5CAB"/>
    <w:rsid w:val="000F3620"/>
    <w:rsid w:val="00102B78"/>
    <w:rsid w:val="00106AD8"/>
    <w:rsid w:val="00141E58"/>
    <w:rsid w:val="001533E2"/>
    <w:rsid w:val="00164B3F"/>
    <w:rsid w:val="0016580D"/>
    <w:rsid w:val="00173617"/>
    <w:rsid w:val="0019597D"/>
    <w:rsid w:val="001F1F50"/>
    <w:rsid w:val="0022422A"/>
    <w:rsid w:val="002632B1"/>
    <w:rsid w:val="002648F3"/>
    <w:rsid w:val="0027757A"/>
    <w:rsid w:val="0029440B"/>
    <w:rsid w:val="002A730F"/>
    <w:rsid w:val="002B5F88"/>
    <w:rsid w:val="002C46D4"/>
    <w:rsid w:val="00316607"/>
    <w:rsid w:val="00321800"/>
    <w:rsid w:val="0036444F"/>
    <w:rsid w:val="003647B8"/>
    <w:rsid w:val="00366545"/>
    <w:rsid w:val="00373AF9"/>
    <w:rsid w:val="003819F4"/>
    <w:rsid w:val="00387BB5"/>
    <w:rsid w:val="003A2BFE"/>
    <w:rsid w:val="003B56BF"/>
    <w:rsid w:val="003E042B"/>
    <w:rsid w:val="00416668"/>
    <w:rsid w:val="0042293B"/>
    <w:rsid w:val="004270DB"/>
    <w:rsid w:val="00431256"/>
    <w:rsid w:val="004330EC"/>
    <w:rsid w:val="00433C0C"/>
    <w:rsid w:val="00435307"/>
    <w:rsid w:val="00446C9D"/>
    <w:rsid w:val="00465AB1"/>
    <w:rsid w:val="00473751"/>
    <w:rsid w:val="00483D02"/>
    <w:rsid w:val="004A10D6"/>
    <w:rsid w:val="004A1241"/>
    <w:rsid w:val="004A76C2"/>
    <w:rsid w:val="004B099F"/>
    <w:rsid w:val="004B1348"/>
    <w:rsid w:val="004C442A"/>
    <w:rsid w:val="004F586E"/>
    <w:rsid w:val="005101C3"/>
    <w:rsid w:val="00511B7C"/>
    <w:rsid w:val="0051585E"/>
    <w:rsid w:val="00517888"/>
    <w:rsid w:val="00541D3E"/>
    <w:rsid w:val="0055722F"/>
    <w:rsid w:val="005622F9"/>
    <w:rsid w:val="00582071"/>
    <w:rsid w:val="005E13DD"/>
    <w:rsid w:val="00603FC3"/>
    <w:rsid w:val="00610557"/>
    <w:rsid w:val="006211E5"/>
    <w:rsid w:val="006347AE"/>
    <w:rsid w:val="0065076F"/>
    <w:rsid w:val="00671148"/>
    <w:rsid w:val="006D36AE"/>
    <w:rsid w:val="006E1B67"/>
    <w:rsid w:val="00705DA2"/>
    <w:rsid w:val="00750A93"/>
    <w:rsid w:val="00754B91"/>
    <w:rsid w:val="0076573D"/>
    <w:rsid w:val="007A7B3E"/>
    <w:rsid w:val="007B28CF"/>
    <w:rsid w:val="007B345A"/>
    <w:rsid w:val="007B781F"/>
    <w:rsid w:val="007D5E17"/>
    <w:rsid w:val="007E66D3"/>
    <w:rsid w:val="00830626"/>
    <w:rsid w:val="0085437F"/>
    <w:rsid w:val="0086504C"/>
    <w:rsid w:val="008654AC"/>
    <w:rsid w:val="00881141"/>
    <w:rsid w:val="0088176F"/>
    <w:rsid w:val="00885EB9"/>
    <w:rsid w:val="008A0231"/>
    <w:rsid w:val="008B3977"/>
    <w:rsid w:val="008D3E1E"/>
    <w:rsid w:val="008E5CFC"/>
    <w:rsid w:val="008F67E6"/>
    <w:rsid w:val="00914E89"/>
    <w:rsid w:val="009252E9"/>
    <w:rsid w:val="0093275D"/>
    <w:rsid w:val="00941FCA"/>
    <w:rsid w:val="00951703"/>
    <w:rsid w:val="00954902"/>
    <w:rsid w:val="00954EE0"/>
    <w:rsid w:val="00977C1C"/>
    <w:rsid w:val="009808D8"/>
    <w:rsid w:val="00984E84"/>
    <w:rsid w:val="009B280E"/>
    <w:rsid w:val="009C733D"/>
    <w:rsid w:val="009D3384"/>
    <w:rsid w:val="00A02FE8"/>
    <w:rsid w:val="00A4113B"/>
    <w:rsid w:val="00A5088C"/>
    <w:rsid w:val="00AA4535"/>
    <w:rsid w:val="00AA567D"/>
    <w:rsid w:val="00AB292B"/>
    <w:rsid w:val="00AC191B"/>
    <w:rsid w:val="00AF4F22"/>
    <w:rsid w:val="00AF70C7"/>
    <w:rsid w:val="00B1492C"/>
    <w:rsid w:val="00B41A8D"/>
    <w:rsid w:val="00B62D2C"/>
    <w:rsid w:val="00B70E6E"/>
    <w:rsid w:val="00B71245"/>
    <w:rsid w:val="00B97A76"/>
    <w:rsid w:val="00BA4193"/>
    <w:rsid w:val="00BA5F77"/>
    <w:rsid w:val="00BC72F9"/>
    <w:rsid w:val="00BC773B"/>
    <w:rsid w:val="00BE60EE"/>
    <w:rsid w:val="00BF6F65"/>
    <w:rsid w:val="00C01C4B"/>
    <w:rsid w:val="00C05681"/>
    <w:rsid w:val="00C27F5F"/>
    <w:rsid w:val="00C35DB0"/>
    <w:rsid w:val="00C553FC"/>
    <w:rsid w:val="00C80B83"/>
    <w:rsid w:val="00CA3AF9"/>
    <w:rsid w:val="00CC00E9"/>
    <w:rsid w:val="00CC05F8"/>
    <w:rsid w:val="00CD56CB"/>
    <w:rsid w:val="00CD76AC"/>
    <w:rsid w:val="00D0346B"/>
    <w:rsid w:val="00D12290"/>
    <w:rsid w:val="00D23868"/>
    <w:rsid w:val="00D76DE9"/>
    <w:rsid w:val="00D906F7"/>
    <w:rsid w:val="00D91293"/>
    <w:rsid w:val="00DA12F7"/>
    <w:rsid w:val="00DB4D3E"/>
    <w:rsid w:val="00DC4E90"/>
    <w:rsid w:val="00E01336"/>
    <w:rsid w:val="00E11154"/>
    <w:rsid w:val="00E62557"/>
    <w:rsid w:val="00E649E8"/>
    <w:rsid w:val="00EA1899"/>
    <w:rsid w:val="00EA51EF"/>
    <w:rsid w:val="00EA6C9D"/>
    <w:rsid w:val="00EB39DB"/>
    <w:rsid w:val="00EB46CA"/>
    <w:rsid w:val="00ED25B0"/>
    <w:rsid w:val="00EE3B5C"/>
    <w:rsid w:val="00EF76B3"/>
    <w:rsid w:val="00F36B3D"/>
    <w:rsid w:val="00F46F27"/>
    <w:rsid w:val="00F52EF1"/>
    <w:rsid w:val="00F569CE"/>
    <w:rsid w:val="00F64F6F"/>
    <w:rsid w:val="00F7370A"/>
    <w:rsid w:val="00F84EE0"/>
    <w:rsid w:val="00F8509E"/>
    <w:rsid w:val="00F9174A"/>
    <w:rsid w:val="00F91D44"/>
    <w:rsid w:val="00F97CE7"/>
    <w:rsid w:val="00FE097C"/>
    <w:rsid w:val="00FF1889"/>
    <w:rsid w:val="00FF21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0CF860"/>
  <w15:chartTrackingRefBased/>
  <w15:docId w15:val="{4CED765F-5C48-46CC-8925-BCDB5DE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5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46F2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FF21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F2103"/>
    <w:rPr>
      <w:b/>
      <w:bCs/>
    </w:rPr>
  </w:style>
  <w:style w:type="character" w:styleId="Emphasis">
    <w:name w:val="Emphasis"/>
    <w:basedOn w:val="DefaultParagraphFont"/>
    <w:uiPriority w:val="20"/>
    <w:qFormat/>
    <w:rsid w:val="00FF2103"/>
    <w:rPr>
      <w:i/>
      <w:iCs/>
    </w:rPr>
  </w:style>
  <w:style w:type="character" w:customStyle="1" w:styleId="d813de27">
    <w:name w:val="d813de27"/>
    <w:basedOn w:val="DefaultParagraphFont"/>
    <w:rsid w:val="00FF2103"/>
  </w:style>
  <w:style w:type="paragraph" w:styleId="HTMLPreformatted">
    <w:name w:val="HTML Preformatted"/>
    <w:basedOn w:val="Normal"/>
    <w:link w:val="HTMLPreformattedChar"/>
    <w:uiPriority w:val="99"/>
    <w:unhideWhenUsed/>
    <w:rsid w:val="00FF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FF2103"/>
    <w:rPr>
      <w:rFonts w:ascii="Courier New" w:eastAsia="Times New Roman" w:hAnsi="Courier New" w:cs="Courier New"/>
      <w:sz w:val="20"/>
      <w:szCs w:val="20"/>
      <w:lang w:eastAsia="fr-FR"/>
    </w:rPr>
  </w:style>
  <w:style w:type="character" w:customStyle="1" w:styleId="y2iqfc">
    <w:name w:val="y2iqfc"/>
    <w:basedOn w:val="DefaultParagraphFont"/>
    <w:rsid w:val="004F586E"/>
  </w:style>
  <w:style w:type="character" w:customStyle="1" w:styleId="Heading3Char">
    <w:name w:val="Heading 3 Char"/>
    <w:basedOn w:val="DefaultParagraphFont"/>
    <w:link w:val="Heading3"/>
    <w:uiPriority w:val="9"/>
    <w:rsid w:val="00F46F2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46F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atex-mathml">
    <w:name w:val="katex-mathml"/>
    <w:basedOn w:val="DefaultParagraphFont"/>
    <w:rsid w:val="00083379"/>
  </w:style>
  <w:style w:type="character" w:customStyle="1" w:styleId="mord">
    <w:name w:val="mord"/>
    <w:basedOn w:val="DefaultParagraphFont"/>
    <w:rsid w:val="00083379"/>
  </w:style>
  <w:style w:type="character" w:customStyle="1" w:styleId="vlist-s">
    <w:name w:val="vlist-s"/>
    <w:basedOn w:val="DefaultParagraphFont"/>
    <w:rsid w:val="00083379"/>
  </w:style>
  <w:style w:type="character" w:customStyle="1" w:styleId="mspace">
    <w:name w:val="mspace"/>
    <w:basedOn w:val="DefaultParagraphFont"/>
    <w:rsid w:val="00083379"/>
  </w:style>
  <w:style w:type="character" w:customStyle="1" w:styleId="mrel">
    <w:name w:val="mrel"/>
    <w:basedOn w:val="DefaultParagraphFont"/>
    <w:rsid w:val="00083379"/>
  </w:style>
  <w:style w:type="character" w:customStyle="1" w:styleId="mpunct">
    <w:name w:val="mpunct"/>
    <w:basedOn w:val="DefaultParagraphFont"/>
    <w:rsid w:val="00173617"/>
  </w:style>
  <w:style w:type="character" w:customStyle="1" w:styleId="mbin">
    <w:name w:val="mbin"/>
    <w:basedOn w:val="DefaultParagraphFont"/>
    <w:rsid w:val="00173617"/>
  </w:style>
  <w:style w:type="character" w:customStyle="1" w:styleId="Heading1Char">
    <w:name w:val="Heading 1 Char"/>
    <w:basedOn w:val="DefaultParagraphFont"/>
    <w:link w:val="Heading1"/>
    <w:uiPriority w:val="9"/>
    <w:rsid w:val="0006598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41FCA"/>
    <w:rPr>
      <w:sz w:val="16"/>
      <w:szCs w:val="16"/>
    </w:rPr>
  </w:style>
  <w:style w:type="paragraph" w:styleId="CommentText">
    <w:name w:val="annotation text"/>
    <w:basedOn w:val="Normal"/>
    <w:link w:val="CommentTextChar"/>
    <w:uiPriority w:val="99"/>
    <w:semiHidden/>
    <w:unhideWhenUsed/>
    <w:rsid w:val="00941FCA"/>
    <w:pPr>
      <w:spacing w:line="240" w:lineRule="auto"/>
    </w:pPr>
    <w:rPr>
      <w:sz w:val="20"/>
      <w:szCs w:val="20"/>
    </w:rPr>
  </w:style>
  <w:style w:type="character" w:customStyle="1" w:styleId="CommentTextChar">
    <w:name w:val="Comment Text Char"/>
    <w:basedOn w:val="DefaultParagraphFont"/>
    <w:link w:val="CommentText"/>
    <w:uiPriority w:val="99"/>
    <w:semiHidden/>
    <w:rsid w:val="00941FCA"/>
    <w:rPr>
      <w:sz w:val="20"/>
      <w:szCs w:val="20"/>
    </w:rPr>
  </w:style>
  <w:style w:type="paragraph" w:styleId="CommentSubject">
    <w:name w:val="annotation subject"/>
    <w:basedOn w:val="CommentText"/>
    <w:next w:val="CommentText"/>
    <w:link w:val="CommentSubjectChar"/>
    <w:uiPriority w:val="99"/>
    <w:semiHidden/>
    <w:unhideWhenUsed/>
    <w:rsid w:val="00941FCA"/>
    <w:rPr>
      <w:b/>
      <w:bCs/>
    </w:rPr>
  </w:style>
  <w:style w:type="character" w:customStyle="1" w:styleId="CommentSubjectChar">
    <w:name w:val="Comment Subject Char"/>
    <w:basedOn w:val="CommentTextChar"/>
    <w:link w:val="CommentSubject"/>
    <w:uiPriority w:val="99"/>
    <w:semiHidden/>
    <w:rsid w:val="00941FCA"/>
    <w:rPr>
      <w:b/>
      <w:bCs/>
      <w:sz w:val="20"/>
      <w:szCs w:val="20"/>
    </w:rPr>
  </w:style>
  <w:style w:type="paragraph" w:styleId="BalloonText">
    <w:name w:val="Balloon Text"/>
    <w:basedOn w:val="Normal"/>
    <w:link w:val="BalloonTextChar"/>
    <w:uiPriority w:val="99"/>
    <w:semiHidden/>
    <w:unhideWhenUsed/>
    <w:rsid w:val="00941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FCA"/>
    <w:rPr>
      <w:rFonts w:ascii="Segoe UI" w:hAnsi="Segoe UI" w:cs="Segoe UI"/>
      <w:sz w:val="18"/>
      <w:szCs w:val="18"/>
    </w:rPr>
  </w:style>
  <w:style w:type="character" w:styleId="Hyperlink">
    <w:name w:val="Hyperlink"/>
    <w:basedOn w:val="DefaultParagraphFont"/>
    <w:uiPriority w:val="99"/>
    <w:unhideWhenUsed/>
    <w:rsid w:val="00977C1C"/>
    <w:rPr>
      <w:color w:val="0563C1" w:themeColor="hyperlink"/>
      <w:u w:val="single"/>
    </w:rPr>
  </w:style>
  <w:style w:type="character" w:styleId="PlaceholderText">
    <w:name w:val="Placeholder Text"/>
    <w:basedOn w:val="DefaultParagraphFont"/>
    <w:uiPriority w:val="99"/>
    <w:semiHidden/>
    <w:rsid w:val="00B70E6E"/>
    <w:rPr>
      <w:color w:val="808080"/>
    </w:rPr>
  </w:style>
  <w:style w:type="character" w:customStyle="1" w:styleId="react-xocs-alternative-link">
    <w:name w:val="react-xocs-alternative-link"/>
    <w:basedOn w:val="DefaultParagraphFont"/>
    <w:rsid w:val="00705DA2"/>
  </w:style>
  <w:style w:type="character" w:customStyle="1" w:styleId="given-name">
    <w:name w:val="given-name"/>
    <w:basedOn w:val="DefaultParagraphFont"/>
    <w:rsid w:val="00705DA2"/>
  </w:style>
  <w:style w:type="character" w:customStyle="1" w:styleId="text">
    <w:name w:val="text"/>
    <w:basedOn w:val="DefaultParagraphFont"/>
    <w:rsid w:val="00705DA2"/>
  </w:style>
  <w:style w:type="character" w:customStyle="1" w:styleId="author-ref">
    <w:name w:val="author-ref"/>
    <w:basedOn w:val="DefaultParagraphFont"/>
    <w:rsid w:val="00705DA2"/>
  </w:style>
  <w:style w:type="character" w:customStyle="1" w:styleId="title-text">
    <w:name w:val="title-text"/>
    <w:basedOn w:val="DefaultParagraphFont"/>
    <w:rsid w:val="00705DA2"/>
  </w:style>
  <w:style w:type="character" w:customStyle="1" w:styleId="Heading2Char">
    <w:name w:val="Heading 2 Char"/>
    <w:basedOn w:val="DefaultParagraphFont"/>
    <w:link w:val="Heading2"/>
    <w:uiPriority w:val="9"/>
    <w:rsid w:val="00705DA2"/>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DefaultParagraphFont"/>
    <w:rsid w:val="00705DA2"/>
  </w:style>
  <w:style w:type="character" w:customStyle="1" w:styleId="muibox-root">
    <w:name w:val="muibox-root"/>
    <w:basedOn w:val="DefaultParagraphFont"/>
    <w:rsid w:val="004C442A"/>
  </w:style>
  <w:style w:type="character" w:customStyle="1" w:styleId="extn-css-1g9q2al">
    <w:name w:val="extn-css-1g9q2al"/>
    <w:basedOn w:val="DefaultParagraphFont"/>
    <w:rsid w:val="004C442A"/>
  </w:style>
  <w:style w:type="character" w:customStyle="1" w:styleId="extn-css-1tmeul0">
    <w:name w:val="extn-css-1tmeul0"/>
    <w:basedOn w:val="DefaultParagraphFont"/>
    <w:rsid w:val="004C442A"/>
  </w:style>
  <w:style w:type="character" w:customStyle="1" w:styleId="extn-css-10o52y0">
    <w:name w:val="extn-css-10o52y0"/>
    <w:basedOn w:val="DefaultParagraphFont"/>
    <w:rsid w:val="004C442A"/>
  </w:style>
  <w:style w:type="character" w:customStyle="1" w:styleId="extn-css-h5d7i9">
    <w:name w:val="extn-css-h5d7i9"/>
    <w:basedOn w:val="DefaultParagraphFont"/>
    <w:rsid w:val="004C442A"/>
  </w:style>
  <w:style w:type="character" w:customStyle="1" w:styleId="extn-css-0">
    <w:name w:val="extn-css-0"/>
    <w:basedOn w:val="DefaultParagraphFont"/>
    <w:rsid w:val="004C442A"/>
  </w:style>
  <w:style w:type="character" w:customStyle="1" w:styleId="extn-css-lq4jk2">
    <w:name w:val="extn-css-lq4jk2"/>
    <w:basedOn w:val="DefaultParagraphFont"/>
    <w:rsid w:val="004C442A"/>
  </w:style>
  <w:style w:type="character" w:styleId="UnresolvedMention">
    <w:name w:val="Unresolved Mention"/>
    <w:basedOn w:val="DefaultParagraphFont"/>
    <w:uiPriority w:val="99"/>
    <w:semiHidden/>
    <w:unhideWhenUsed/>
    <w:rsid w:val="00C27F5F"/>
    <w:rPr>
      <w:color w:val="605E5C"/>
      <w:shd w:val="clear" w:color="auto" w:fill="E1DFDD"/>
    </w:rPr>
  </w:style>
  <w:style w:type="paragraph" w:styleId="Header">
    <w:name w:val="header"/>
    <w:basedOn w:val="Normal"/>
    <w:link w:val="HeaderChar"/>
    <w:uiPriority w:val="99"/>
    <w:unhideWhenUsed/>
    <w:rsid w:val="00422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3B"/>
  </w:style>
  <w:style w:type="paragraph" w:styleId="Footer">
    <w:name w:val="footer"/>
    <w:basedOn w:val="Normal"/>
    <w:link w:val="FooterChar"/>
    <w:uiPriority w:val="99"/>
    <w:unhideWhenUsed/>
    <w:rsid w:val="00422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068">
      <w:bodyDiv w:val="1"/>
      <w:marLeft w:val="0"/>
      <w:marRight w:val="0"/>
      <w:marTop w:val="0"/>
      <w:marBottom w:val="0"/>
      <w:divBdr>
        <w:top w:val="none" w:sz="0" w:space="0" w:color="auto"/>
        <w:left w:val="none" w:sz="0" w:space="0" w:color="auto"/>
        <w:bottom w:val="none" w:sz="0" w:space="0" w:color="auto"/>
        <w:right w:val="none" w:sz="0" w:space="0" w:color="auto"/>
      </w:divBdr>
    </w:div>
    <w:div w:id="31149215">
      <w:bodyDiv w:val="1"/>
      <w:marLeft w:val="0"/>
      <w:marRight w:val="0"/>
      <w:marTop w:val="0"/>
      <w:marBottom w:val="0"/>
      <w:divBdr>
        <w:top w:val="none" w:sz="0" w:space="0" w:color="auto"/>
        <w:left w:val="none" w:sz="0" w:space="0" w:color="auto"/>
        <w:bottom w:val="none" w:sz="0" w:space="0" w:color="auto"/>
        <w:right w:val="none" w:sz="0" w:space="0" w:color="auto"/>
      </w:divBdr>
    </w:div>
    <w:div w:id="124931361">
      <w:bodyDiv w:val="1"/>
      <w:marLeft w:val="0"/>
      <w:marRight w:val="0"/>
      <w:marTop w:val="0"/>
      <w:marBottom w:val="0"/>
      <w:divBdr>
        <w:top w:val="none" w:sz="0" w:space="0" w:color="auto"/>
        <w:left w:val="none" w:sz="0" w:space="0" w:color="auto"/>
        <w:bottom w:val="none" w:sz="0" w:space="0" w:color="auto"/>
        <w:right w:val="none" w:sz="0" w:space="0" w:color="auto"/>
      </w:divBdr>
      <w:divsChild>
        <w:div w:id="1007948909">
          <w:marLeft w:val="660"/>
          <w:marRight w:val="660"/>
          <w:marTop w:val="0"/>
          <w:marBottom w:val="36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603267450">
                  <w:marLeft w:val="0"/>
                  <w:marRight w:val="0"/>
                  <w:marTop w:val="0"/>
                  <w:marBottom w:val="0"/>
                  <w:divBdr>
                    <w:top w:val="none" w:sz="0" w:space="0" w:color="auto"/>
                    <w:left w:val="none" w:sz="0" w:space="0" w:color="auto"/>
                    <w:bottom w:val="none" w:sz="0" w:space="0" w:color="auto"/>
                    <w:right w:val="none" w:sz="0" w:space="0" w:color="auto"/>
                  </w:divBdr>
                  <w:divsChild>
                    <w:div w:id="2057703836">
                      <w:marLeft w:val="0"/>
                      <w:marRight w:val="0"/>
                      <w:marTop w:val="0"/>
                      <w:marBottom w:val="0"/>
                      <w:divBdr>
                        <w:top w:val="none" w:sz="0" w:space="0" w:color="auto"/>
                        <w:left w:val="none" w:sz="0" w:space="0" w:color="auto"/>
                        <w:bottom w:val="none" w:sz="0" w:space="0" w:color="auto"/>
                        <w:right w:val="none" w:sz="0" w:space="0" w:color="auto"/>
                      </w:divBdr>
                      <w:divsChild>
                        <w:div w:id="1778015151">
                          <w:marLeft w:val="0"/>
                          <w:marRight w:val="0"/>
                          <w:marTop w:val="240"/>
                          <w:marBottom w:val="171"/>
                          <w:divBdr>
                            <w:top w:val="none" w:sz="0" w:space="0" w:color="auto"/>
                            <w:left w:val="none" w:sz="0" w:space="0" w:color="auto"/>
                            <w:bottom w:val="none" w:sz="0" w:space="0" w:color="auto"/>
                            <w:right w:val="none" w:sz="0" w:space="0" w:color="auto"/>
                          </w:divBdr>
                          <w:divsChild>
                            <w:div w:id="469713710">
                              <w:marLeft w:val="0"/>
                              <w:marRight w:val="0"/>
                              <w:marTop w:val="0"/>
                              <w:marBottom w:val="0"/>
                              <w:divBdr>
                                <w:top w:val="none" w:sz="0" w:space="0" w:color="auto"/>
                                <w:left w:val="none" w:sz="0" w:space="0" w:color="auto"/>
                                <w:bottom w:val="none" w:sz="0" w:space="0" w:color="auto"/>
                                <w:right w:val="none" w:sz="0" w:space="0" w:color="auto"/>
                              </w:divBdr>
                              <w:divsChild>
                                <w:div w:id="1431701408">
                                  <w:marLeft w:val="0"/>
                                  <w:marRight w:val="0"/>
                                  <w:marTop w:val="0"/>
                                  <w:marBottom w:val="0"/>
                                  <w:divBdr>
                                    <w:top w:val="none" w:sz="0" w:space="0" w:color="auto"/>
                                    <w:left w:val="none" w:sz="0" w:space="0" w:color="auto"/>
                                    <w:bottom w:val="none" w:sz="0" w:space="0" w:color="auto"/>
                                    <w:right w:val="none" w:sz="0" w:space="0" w:color="auto"/>
                                  </w:divBdr>
                                  <w:divsChild>
                                    <w:div w:id="326179477">
                                      <w:marLeft w:val="0"/>
                                      <w:marRight w:val="0"/>
                                      <w:marTop w:val="0"/>
                                      <w:marBottom w:val="0"/>
                                      <w:divBdr>
                                        <w:top w:val="none" w:sz="0" w:space="0" w:color="auto"/>
                                        <w:left w:val="none" w:sz="0" w:space="0" w:color="auto"/>
                                        <w:bottom w:val="none" w:sz="0" w:space="0" w:color="auto"/>
                                        <w:right w:val="none" w:sz="0" w:space="0" w:color="auto"/>
                                      </w:divBdr>
                                      <w:divsChild>
                                        <w:div w:id="8799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48246">
                          <w:marLeft w:val="0"/>
                          <w:marRight w:val="0"/>
                          <w:marTop w:val="0"/>
                          <w:marBottom w:val="0"/>
                          <w:divBdr>
                            <w:top w:val="none" w:sz="0" w:space="0" w:color="auto"/>
                            <w:left w:val="none" w:sz="0" w:space="0" w:color="auto"/>
                            <w:bottom w:val="none" w:sz="0" w:space="0" w:color="auto"/>
                            <w:right w:val="none" w:sz="0" w:space="0" w:color="auto"/>
                          </w:divBdr>
                        </w:div>
                        <w:div w:id="17437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80919">
          <w:marLeft w:val="480"/>
          <w:marRight w:val="480"/>
          <w:marTop w:val="100"/>
          <w:marBottom w:val="0"/>
          <w:divBdr>
            <w:top w:val="none" w:sz="0" w:space="0" w:color="auto"/>
            <w:left w:val="none" w:sz="0" w:space="0" w:color="auto"/>
            <w:bottom w:val="none" w:sz="0" w:space="0" w:color="auto"/>
            <w:right w:val="none" w:sz="0" w:space="0" w:color="auto"/>
          </w:divBdr>
          <w:divsChild>
            <w:div w:id="968320245">
              <w:marLeft w:val="0"/>
              <w:marRight w:val="0"/>
              <w:marTop w:val="0"/>
              <w:marBottom w:val="0"/>
              <w:divBdr>
                <w:top w:val="none" w:sz="0" w:space="0" w:color="auto"/>
                <w:left w:val="none" w:sz="0" w:space="0" w:color="auto"/>
                <w:bottom w:val="none" w:sz="0" w:space="0" w:color="auto"/>
                <w:right w:val="none" w:sz="0" w:space="0" w:color="auto"/>
              </w:divBdr>
              <w:divsChild>
                <w:div w:id="771512297">
                  <w:marLeft w:val="0"/>
                  <w:marRight w:val="0"/>
                  <w:marTop w:val="0"/>
                  <w:marBottom w:val="0"/>
                  <w:divBdr>
                    <w:top w:val="single" w:sz="6" w:space="0" w:color="auto"/>
                    <w:left w:val="single" w:sz="6" w:space="0" w:color="auto"/>
                    <w:bottom w:val="single" w:sz="6" w:space="0" w:color="auto"/>
                    <w:right w:val="single" w:sz="6" w:space="0" w:color="auto"/>
                  </w:divBdr>
                  <w:divsChild>
                    <w:div w:id="1724864936">
                      <w:marLeft w:val="0"/>
                      <w:marRight w:val="0"/>
                      <w:marTop w:val="0"/>
                      <w:marBottom w:val="0"/>
                      <w:divBdr>
                        <w:top w:val="none" w:sz="0" w:space="0" w:color="auto"/>
                        <w:left w:val="none" w:sz="0" w:space="0" w:color="auto"/>
                        <w:bottom w:val="none" w:sz="0" w:space="0" w:color="auto"/>
                        <w:right w:val="none" w:sz="0" w:space="0" w:color="auto"/>
                      </w:divBdr>
                      <w:divsChild>
                        <w:div w:id="6532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54761">
      <w:bodyDiv w:val="1"/>
      <w:marLeft w:val="0"/>
      <w:marRight w:val="0"/>
      <w:marTop w:val="0"/>
      <w:marBottom w:val="0"/>
      <w:divBdr>
        <w:top w:val="none" w:sz="0" w:space="0" w:color="auto"/>
        <w:left w:val="none" w:sz="0" w:space="0" w:color="auto"/>
        <w:bottom w:val="none" w:sz="0" w:space="0" w:color="auto"/>
        <w:right w:val="none" w:sz="0" w:space="0" w:color="auto"/>
      </w:divBdr>
    </w:div>
    <w:div w:id="253243932">
      <w:bodyDiv w:val="1"/>
      <w:marLeft w:val="0"/>
      <w:marRight w:val="0"/>
      <w:marTop w:val="0"/>
      <w:marBottom w:val="0"/>
      <w:divBdr>
        <w:top w:val="none" w:sz="0" w:space="0" w:color="auto"/>
        <w:left w:val="none" w:sz="0" w:space="0" w:color="auto"/>
        <w:bottom w:val="none" w:sz="0" w:space="0" w:color="auto"/>
        <w:right w:val="none" w:sz="0" w:space="0" w:color="auto"/>
      </w:divBdr>
    </w:div>
    <w:div w:id="254673430">
      <w:bodyDiv w:val="1"/>
      <w:marLeft w:val="0"/>
      <w:marRight w:val="0"/>
      <w:marTop w:val="0"/>
      <w:marBottom w:val="0"/>
      <w:divBdr>
        <w:top w:val="none" w:sz="0" w:space="0" w:color="auto"/>
        <w:left w:val="none" w:sz="0" w:space="0" w:color="auto"/>
        <w:bottom w:val="none" w:sz="0" w:space="0" w:color="auto"/>
        <w:right w:val="none" w:sz="0" w:space="0" w:color="auto"/>
      </w:divBdr>
    </w:div>
    <w:div w:id="298918294">
      <w:bodyDiv w:val="1"/>
      <w:marLeft w:val="0"/>
      <w:marRight w:val="0"/>
      <w:marTop w:val="0"/>
      <w:marBottom w:val="0"/>
      <w:divBdr>
        <w:top w:val="none" w:sz="0" w:space="0" w:color="auto"/>
        <w:left w:val="none" w:sz="0" w:space="0" w:color="auto"/>
        <w:bottom w:val="none" w:sz="0" w:space="0" w:color="auto"/>
        <w:right w:val="none" w:sz="0" w:space="0" w:color="auto"/>
      </w:divBdr>
    </w:div>
    <w:div w:id="391082288">
      <w:bodyDiv w:val="1"/>
      <w:marLeft w:val="0"/>
      <w:marRight w:val="0"/>
      <w:marTop w:val="0"/>
      <w:marBottom w:val="0"/>
      <w:divBdr>
        <w:top w:val="none" w:sz="0" w:space="0" w:color="auto"/>
        <w:left w:val="none" w:sz="0" w:space="0" w:color="auto"/>
        <w:bottom w:val="none" w:sz="0" w:space="0" w:color="auto"/>
        <w:right w:val="none" w:sz="0" w:space="0" w:color="auto"/>
      </w:divBdr>
    </w:div>
    <w:div w:id="434986008">
      <w:bodyDiv w:val="1"/>
      <w:marLeft w:val="0"/>
      <w:marRight w:val="0"/>
      <w:marTop w:val="0"/>
      <w:marBottom w:val="0"/>
      <w:divBdr>
        <w:top w:val="none" w:sz="0" w:space="0" w:color="auto"/>
        <w:left w:val="none" w:sz="0" w:space="0" w:color="auto"/>
        <w:bottom w:val="none" w:sz="0" w:space="0" w:color="auto"/>
        <w:right w:val="none" w:sz="0" w:space="0" w:color="auto"/>
      </w:divBdr>
    </w:div>
    <w:div w:id="449058724">
      <w:bodyDiv w:val="1"/>
      <w:marLeft w:val="0"/>
      <w:marRight w:val="0"/>
      <w:marTop w:val="0"/>
      <w:marBottom w:val="0"/>
      <w:divBdr>
        <w:top w:val="none" w:sz="0" w:space="0" w:color="auto"/>
        <w:left w:val="none" w:sz="0" w:space="0" w:color="auto"/>
        <w:bottom w:val="none" w:sz="0" w:space="0" w:color="auto"/>
        <w:right w:val="none" w:sz="0" w:space="0" w:color="auto"/>
      </w:divBdr>
    </w:div>
    <w:div w:id="501701071">
      <w:bodyDiv w:val="1"/>
      <w:marLeft w:val="0"/>
      <w:marRight w:val="0"/>
      <w:marTop w:val="0"/>
      <w:marBottom w:val="0"/>
      <w:divBdr>
        <w:top w:val="none" w:sz="0" w:space="0" w:color="auto"/>
        <w:left w:val="none" w:sz="0" w:space="0" w:color="auto"/>
        <w:bottom w:val="none" w:sz="0" w:space="0" w:color="auto"/>
        <w:right w:val="none" w:sz="0" w:space="0" w:color="auto"/>
      </w:divBdr>
      <w:divsChild>
        <w:div w:id="349649238">
          <w:marLeft w:val="0"/>
          <w:marRight w:val="0"/>
          <w:marTop w:val="0"/>
          <w:marBottom w:val="0"/>
          <w:divBdr>
            <w:top w:val="none" w:sz="0" w:space="0" w:color="auto"/>
            <w:left w:val="none" w:sz="0" w:space="0" w:color="auto"/>
            <w:bottom w:val="none" w:sz="0" w:space="0" w:color="auto"/>
            <w:right w:val="none" w:sz="0" w:space="0" w:color="auto"/>
          </w:divBdr>
          <w:divsChild>
            <w:div w:id="15035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73799">
      <w:bodyDiv w:val="1"/>
      <w:marLeft w:val="0"/>
      <w:marRight w:val="0"/>
      <w:marTop w:val="0"/>
      <w:marBottom w:val="0"/>
      <w:divBdr>
        <w:top w:val="none" w:sz="0" w:space="0" w:color="auto"/>
        <w:left w:val="none" w:sz="0" w:space="0" w:color="auto"/>
        <w:bottom w:val="none" w:sz="0" w:space="0" w:color="auto"/>
        <w:right w:val="none" w:sz="0" w:space="0" w:color="auto"/>
      </w:divBdr>
    </w:div>
    <w:div w:id="521554859">
      <w:bodyDiv w:val="1"/>
      <w:marLeft w:val="0"/>
      <w:marRight w:val="0"/>
      <w:marTop w:val="0"/>
      <w:marBottom w:val="0"/>
      <w:divBdr>
        <w:top w:val="none" w:sz="0" w:space="0" w:color="auto"/>
        <w:left w:val="none" w:sz="0" w:space="0" w:color="auto"/>
        <w:bottom w:val="none" w:sz="0" w:space="0" w:color="auto"/>
        <w:right w:val="none" w:sz="0" w:space="0" w:color="auto"/>
      </w:divBdr>
    </w:div>
    <w:div w:id="603805550">
      <w:bodyDiv w:val="1"/>
      <w:marLeft w:val="0"/>
      <w:marRight w:val="0"/>
      <w:marTop w:val="0"/>
      <w:marBottom w:val="0"/>
      <w:divBdr>
        <w:top w:val="none" w:sz="0" w:space="0" w:color="auto"/>
        <w:left w:val="none" w:sz="0" w:space="0" w:color="auto"/>
        <w:bottom w:val="none" w:sz="0" w:space="0" w:color="auto"/>
        <w:right w:val="none" w:sz="0" w:space="0" w:color="auto"/>
      </w:divBdr>
    </w:div>
    <w:div w:id="622153492">
      <w:bodyDiv w:val="1"/>
      <w:marLeft w:val="0"/>
      <w:marRight w:val="0"/>
      <w:marTop w:val="0"/>
      <w:marBottom w:val="0"/>
      <w:divBdr>
        <w:top w:val="none" w:sz="0" w:space="0" w:color="auto"/>
        <w:left w:val="none" w:sz="0" w:space="0" w:color="auto"/>
        <w:bottom w:val="none" w:sz="0" w:space="0" w:color="auto"/>
        <w:right w:val="none" w:sz="0" w:space="0" w:color="auto"/>
      </w:divBdr>
    </w:div>
    <w:div w:id="628901045">
      <w:bodyDiv w:val="1"/>
      <w:marLeft w:val="0"/>
      <w:marRight w:val="0"/>
      <w:marTop w:val="0"/>
      <w:marBottom w:val="0"/>
      <w:divBdr>
        <w:top w:val="none" w:sz="0" w:space="0" w:color="auto"/>
        <w:left w:val="none" w:sz="0" w:space="0" w:color="auto"/>
        <w:bottom w:val="none" w:sz="0" w:space="0" w:color="auto"/>
        <w:right w:val="none" w:sz="0" w:space="0" w:color="auto"/>
      </w:divBdr>
    </w:div>
    <w:div w:id="655648637">
      <w:bodyDiv w:val="1"/>
      <w:marLeft w:val="0"/>
      <w:marRight w:val="0"/>
      <w:marTop w:val="0"/>
      <w:marBottom w:val="0"/>
      <w:divBdr>
        <w:top w:val="none" w:sz="0" w:space="0" w:color="auto"/>
        <w:left w:val="none" w:sz="0" w:space="0" w:color="auto"/>
        <w:bottom w:val="none" w:sz="0" w:space="0" w:color="auto"/>
        <w:right w:val="none" w:sz="0" w:space="0" w:color="auto"/>
      </w:divBdr>
      <w:divsChild>
        <w:div w:id="550969984">
          <w:marLeft w:val="0"/>
          <w:marRight w:val="0"/>
          <w:marTop w:val="0"/>
          <w:marBottom w:val="0"/>
          <w:divBdr>
            <w:top w:val="none" w:sz="0" w:space="0" w:color="auto"/>
            <w:left w:val="none" w:sz="0" w:space="0" w:color="auto"/>
            <w:bottom w:val="none" w:sz="0" w:space="0" w:color="auto"/>
            <w:right w:val="none" w:sz="0" w:space="0" w:color="auto"/>
          </w:divBdr>
        </w:div>
      </w:divsChild>
    </w:div>
    <w:div w:id="655963313">
      <w:bodyDiv w:val="1"/>
      <w:marLeft w:val="0"/>
      <w:marRight w:val="0"/>
      <w:marTop w:val="0"/>
      <w:marBottom w:val="0"/>
      <w:divBdr>
        <w:top w:val="none" w:sz="0" w:space="0" w:color="auto"/>
        <w:left w:val="none" w:sz="0" w:space="0" w:color="auto"/>
        <w:bottom w:val="none" w:sz="0" w:space="0" w:color="auto"/>
        <w:right w:val="none" w:sz="0" w:space="0" w:color="auto"/>
      </w:divBdr>
    </w:div>
    <w:div w:id="669336614">
      <w:bodyDiv w:val="1"/>
      <w:marLeft w:val="0"/>
      <w:marRight w:val="0"/>
      <w:marTop w:val="0"/>
      <w:marBottom w:val="0"/>
      <w:divBdr>
        <w:top w:val="none" w:sz="0" w:space="0" w:color="auto"/>
        <w:left w:val="none" w:sz="0" w:space="0" w:color="auto"/>
        <w:bottom w:val="none" w:sz="0" w:space="0" w:color="auto"/>
        <w:right w:val="none" w:sz="0" w:space="0" w:color="auto"/>
      </w:divBdr>
    </w:div>
    <w:div w:id="677928044">
      <w:bodyDiv w:val="1"/>
      <w:marLeft w:val="0"/>
      <w:marRight w:val="0"/>
      <w:marTop w:val="0"/>
      <w:marBottom w:val="0"/>
      <w:divBdr>
        <w:top w:val="none" w:sz="0" w:space="0" w:color="auto"/>
        <w:left w:val="none" w:sz="0" w:space="0" w:color="auto"/>
        <w:bottom w:val="none" w:sz="0" w:space="0" w:color="auto"/>
        <w:right w:val="none" w:sz="0" w:space="0" w:color="auto"/>
      </w:divBdr>
    </w:div>
    <w:div w:id="705758450">
      <w:bodyDiv w:val="1"/>
      <w:marLeft w:val="0"/>
      <w:marRight w:val="0"/>
      <w:marTop w:val="0"/>
      <w:marBottom w:val="0"/>
      <w:divBdr>
        <w:top w:val="none" w:sz="0" w:space="0" w:color="auto"/>
        <w:left w:val="none" w:sz="0" w:space="0" w:color="auto"/>
        <w:bottom w:val="none" w:sz="0" w:space="0" w:color="auto"/>
        <w:right w:val="none" w:sz="0" w:space="0" w:color="auto"/>
      </w:divBdr>
    </w:div>
    <w:div w:id="741677126">
      <w:bodyDiv w:val="1"/>
      <w:marLeft w:val="0"/>
      <w:marRight w:val="0"/>
      <w:marTop w:val="0"/>
      <w:marBottom w:val="0"/>
      <w:divBdr>
        <w:top w:val="none" w:sz="0" w:space="0" w:color="auto"/>
        <w:left w:val="none" w:sz="0" w:space="0" w:color="auto"/>
        <w:bottom w:val="none" w:sz="0" w:space="0" w:color="auto"/>
        <w:right w:val="none" w:sz="0" w:space="0" w:color="auto"/>
      </w:divBdr>
    </w:div>
    <w:div w:id="862940914">
      <w:bodyDiv w:val="1"/>
      <w:marLeft w:val="0"/>
      <w:marRight w:val="0"/>
      <w:marTop w:val="0"/>
      <w:marBottom w:val="0"/>
      <w:divBdr>
        <w:top w:val="none" w:sz="0" w:space="0" w:color="auto"/>
        <w:left w:val="none" w:sz="0" w:space="0" w:color="auto"/>
        <w:bottom w:val="none" w:sz="0" w:space="0" w:color="auto"/>
        <w:right w:val="none" w:sz="0" w:space="0" w:color="auto"/>
      </w:divBdr>
      <w:divsChild>
        <w:div w:id="1980912514">
          <w:marLeft w:val="0"/>
          <w:marRight w:val="0"/>
          <w:marTop w:val="0"/>
          <w:marBottom w:val="0"/>
          <w:divBdr>
            <w:top w:val="none" w:sz="0" w:space="0" w:color="auto"/>
            <w:left w:val="none" w:sz="0" w:space="0" w:color="auto"/>
            <w:bottom w:val="none" w:sz="0" w:space="0" w:color="auto"/>
            <w:right w:val="none" w:sz="0" w:space="0" w:color="auto"/>
          </w:divBdr>
          <w:divsChild>
            <w:div w:id="8809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3991">
      <w:bodyDiv w:val="1"/>
      <w:marLeft w:val="0"/>
      <w:marRight w:val="0"/>
      <w:marTop w:val="0"/>
      <w:marBottom w:val="0"/>
      <w:divBdr>
        <w:top w:val="none" w:sz="0" w:space="0" w:color="auto"/>
        <w:left w:val="none" w:sz="0" w:space="0" w:color="auto"/>
        <w:bottom w:val="none" w:sz="0" w:space="0" w:color="auto"/>
        <w:right w:val="none" w:sz="0" w:space="0" w:color="auto"/>
      </w:divBdr>
    </w:div>
    <w:div w:id="1088037372">
      <w:bodyDiv w:val="1"/>
      <w:marLeft w:val="0"/>
      <w:marRight w:val="0"/>
      <w:marTop w:val="0"/>
      <w:marBottom w:val="0"/>
      <w:divBdr>
        <w:top w:val="none" w:sz="0" w:space="0" w:color="auto"/>
        <w:left w:val="none" w:sz="0" w:space="0" w:color="auto"/>
        <w:bottom w:val="none" w:sz="0" w:space="0" w:color="auto"/>
        <w:right w:val="none" w:sz="0" w:space="0" w:color="auto"/>
      </w:divBdr>
    </w:div>
    <w:div w:id="1108626562">
      <w:bodyDiv w:val="1"/>
      <w:marLeft w:val="0"/>
      <w:marRight w:val="0"/>
      <w:marTop w:val="0"/>
      <w:marBottom w:val="0"/>
      <w:divBdr>
        <w:top w:val="none" w:sz="0" w:space="0" w:color="auto"/>
        <w:left w:val="none" w:sz="0" w:space="0" w:color="auto"/>
        <w:bottom w:val="none" w:sz="0" w:space="0" w:color="auto"/>
        <w:right w:val="none" w:sz="0" w:space="0" w:color="auto"/>
      </w:divBdr>
    </w:div>
    <w:div w:id="1145076864">
      <w:bodyDiv w:val="1"/>
      <w:marLeft w:val="0"/>
      <w:marRight w:val="0"/>
      <w:marTop w:val="0"/>
      <w:marBottom w:val="0"/>
      <w:divBdr>
        <w:top w:val="none" w:sz="0" w:space="0" w:color="auto"/>
        <w:left w:val="none" w:sz="0" w:space="0" w:color="auto"/>
        <w:bottom w:val="none" w:sz="0" w:space="0" w:color="auto"/>
        <w:right w:val="none" w:sz="0" w:space="0" w:color="auto"/>
      </w:divBdr>
    </w:div>
    <w:div w:id="1314679942">
      <w:bodyDiv w:val="1"/>
      <w:marLeft w:val="0"/>
      <w:marRight w:val="0"/>
      <w:marTop w:val="0"/>
      <w:marBottom w:val="0"/>
      <w:divBdr>
        <w:top w:val="none" w:sz="0" w:space="0" w:color="auto"/>
        <w:left w:val="none" w:sz="0" w:space="0" w:color="auto"/>
        <w:bottom w:val="none" w:sz="0" w:space="0" w:color="auto"/>
        <w:right w:val="none" w:sz="0" w:space="0" w:color="auto"/>
      </w:divBdr>
    </w:div>
    <w:div w:id="1392072437">
      <w:bodyDiv w:val="1"/>
      <w:marLeft w:val="0"/>
      <w:marRight w:val="0"/>
      <w:marTop w:val="0"/>
      <w:marBottom w:val="0"/>
      <w:divBdr>
        <w:top w:val="none" w:sz="0" w:space="0" w:color="auto"/>
        <w:left w:val="none" w:sz="0" w:space="0" w:color="auto"/>
        <w:bottom w:val="none" w:sz="0" w:space="0" w:color="auto"/>
        <w:right w:val="none" w:sz="0" w:space="0" w:color="auto"/>
      </w:divBdr>
    </w:div>
    <w:div w:id="1428232464">
      <w:bodyDiv w:val="1"/>
      <w:marLeft w:val="0"/>
      <w:marRight w:val="0"/>
      <w:marTop w:val="0"/>
      <w:marBottom w:val="0"/>
      <w:divBdr>
        <w:top w:val="none" w:sz="0" w:space="0" w:color="auto"/>
        <w:left w:val="none" w:sz="0" w:space="0" w:color="auto"/>
        <w:bottom w:val="none" w:sz="0" w:space="0" w:color="auto"/>
        <w:right w:val="none" w:sz="0" w:space="0" w:color="auto"/>
      </w:divBdr>
    </w:div>
    <w:div w:id="1439326087">
      <w:bodyDiv w:val="1"/>
      <w:marLeft w:val="0"/>
      <w:marRight w:val="0"/>
      <w:marTop w:val="0"/>
      <w:marBottom w:val="0"/>
      <w:divBdr>
        <w:top w:val="none" w:sz="0" w:space="0" w:color="auto"/>
        <w:left w:val="none" w:sz="0" w:space="0" w:color="auto"/>
        <w:bottom w:val="none" w:sz="0" w:space="0" w:color="auto"/>
        <w:right w:val="none" w:sz="0" w:space="0" w:color="auto"/>
      </w:divBdr>
    </w:div>
    <w:div w:id="1489832206">
      <w:bodyDiv w:val="1"/>
      <w:marLeft w:val="0"/>
      <w:marRight w:val="0"/>
      <w:marTop w:val="0"/>
      <w:marBottom w:val="0"/>
      <w:divBdr>
        <w:top w:val="none" w:sz="0" w:space="0" w:color="auto"/>
        <w:left w:val="none" w:sz="0" w:space="0" w:color="auto"/>
        <w:bottom w:val="none" w:sz="0" w:space="0" w:color="auto"/>
        <w:right w:val="none" w:sz="0" w:space="0" w:color="auto"/>
      </w:divBdr>
    </w:div>
    <w:div w:id="1525556430">
      <w:bodyDiv w:val="1"/>
      <w:marLeft w:val="0"/>
      <w:marRight w:val="0"/>
      <w:marTop w:val="0"/>
      <w:marBottom w:val="0"/>
      <w:divBdr>
        <w:top w:val="none" w:sz="0" w:space="0" w:color="auto"/>
        <w:left w:val="none" w:sz="0" w:space="0" w:color="auto"/>
        <w:bottom w:val="none" w:sz="0" w:space="0" w:color="auto"/>
        <w:right w:val="none" w:sz="0" w:space="0" w:color="auto"/>
      </w:divBdr>
    </w:div>
    <w:div w:id="1556506037">
      <w:bodyDiv w:val="1"/>
      <w:marLeft w:val="0"/>
      <w:marRight w:val="0"/>
      <w:marTop w:val="0"/>
      <w:marBottom w:val="0"/>
      <w:divBdr>
        <w:top w:val="none" w:sz="0" w:space="0" w:color="auto"/>
        <w:left w:val="none" w:sz="0" w:space="0" w:color="auto"/>
        <w:bottom w:val="none" w:sz="0" w:space="0" w:color="auto"/>
        <w:right w:val="none" w:sz="0" w:space="0" w:color="auto"/>
      </w:divBdr>
    </w:div>
    <w:div w:id="1603492124">
      <w:bodyDiv w:val="1"/>
      <w:marLeft w:val="0"/>
      <w:marRight w:val="0"/>
      <w:marTop w:val="0"/>
      <w:marBottom w:val="0"/>
      <w:divBdr>
        <w:top w:val="none" w:sz="0" w:space="0" w:color="auto"/>
        <w:left w:val="none" w:sz="0" w:space="0" w:color="auto"/>
        <w:bottom w:val="none" w:sz="0" w:space="0" w:color="auto"/>
        <w:right w:val="none" w:sz="0" w:space="0" w:color="auto"/>
      </w:divBdr>
    </w:div>
    <w:div w:id="1612929280">
      <w:bodyDiv w:val="1"/>
      <w:marLeft w:val="0"/>
      <w:marRight w:val="0"/>
      <w:marTop w:val="0"/>
      <w:marBottom w:val="0"/>
      <w:divBdr>
        <w:top w:val="none" w:sz="0" w:space="0" w:color="auto"/>
        <w:left w:val="none" w:sz="0" w:space="0" w:color="auto"/>
        <w:bottom w:val="none" w:sz="0" w:space="0" w:color="auto"/>
        <w:right w:val="none" w:sz="0" w:space="0" w:color="auto"/>
      </w:divBdr>
    </w:div>
    <w:div w:id="1650674133">
      <w:bodyDiv w:val="1"/>
      <w:marLeft w:val="0"/>
      <w:marRight w:val="0"/>
      <w:marTop w:val="0"/>
      <w:marBottom w:val="0"/>
      <w:divBdr>
        <w:top w:val="none" w:sz="0" w:space="0" w:color="auto"/>
        <w:left w:val="none" w:sz="0" w:space="0" w:color="auto"/>
        <w:bottom w:val="none" w:sz="0" w:space="0" w:color="auto"/>
        <w:right w:val="none" w:sz="0" w:space="0" w:color="auto"/>
      </w:divBdr>
    </w:div>
    <w:div w:id="1803958584">
      <w:bodyDiv w:val="1"/>
      <w:marLeft w:val="0"/>
      <w:marRight w:val="0"/>
      <w:marTop w:val="0"/>
      <w:marBottom w:val="0"/>
      <w:divBdr>
        <w:top w:val="none" w:sz="0" w:space="0" w:color="auto"/>
        <w:left w:val="none" w:sz="0" w:space="0" w:color="auto"/>
        <w:bottom w:val="none" w:sz="0" w:space="0" w:color="auto"/>
        <w:right w:val="none" w:sz="0" w:space="0" w:color="auto"/>
      </w:divBdr>
    </w:div>
    <w:div w:id="1809779260">
      <w:bodyDiv w:val="1"/>
      <w:marLeft w:val="0"/>
      <w:marRight w:val="0"/>
      <w:marTop w:val="0"/>
      <w:marBottom w:val="0"/>
      <w:divBdr>
        <w:top w:val="none" w:sz="0" w:space="0" w:color="auto"/>
        <w:left w:val="none" w:sz="0" w:space="0" w:color="auto"/>
        <w:bottom w:val="none" w:sz="0" w:space="0" w:color="auto"/>
        <w:right w:val="none" w:sz="0" w:space="0" w:color="auto"/>
      </w:divBdr>
      <w:divsChild>
        <w:div w:id="847519058">
          <w:marLeft w:val="0"/>
          <w:marRight w:val="0"/>
          <w:marTop w:val="0"/>
          <w:marBottom w:val="0"/>
          <w:divBdr>
            <w:top w:val="none" w:sz="0" w:space="0" w:color="auto"/>
            <w:left w:val="none" w:sz="0" w:space="0" w:color="auto"/>
            <w:bottom w:val="none" w:sz="0" w:space="0" w:color="auto"/>
            <w:right w:val="none" w:sz="0" w:space="0" w:color="auto"/>
          </w:divBdr>
        </w:div>
      </w:divsChild>
    </w:div>
    <w:div w:id="1887376823">
      <w:bodyDiv w:val="1"/>
      <w:marLeft w:val="0"/>
      <w:marRight w:val="0"/>
      <w:marTop w:val="0"/>
      <w:marBottom w:val="0"/>
      <w:divBdr>
        <w:top w:val="none" w:sz="0" w:space="0" w:color="auto"/>
        <w:left w:val="none" w:sz="0" w:space="0" w:color="auto"/>
        <w:bottom w:val="none" w:sz="0" w:space="0" w:color="auto"/>
        <w:right w:val="none" w:sz="0" w:space="0" w:color="auto"/>
      </w:divBdr>
    </w:div>
    <w:div w:id="1887523089">
      <w:bodyDiv w:val="1"/>
      <w:marLeft w:val="0"/>
      <w:marRight w:val="0"/>
      <w:marTop w:val="0"/>
      <w:marBottom w:val="0"/>
      <w:divBdr>
        <w:top w:val="none" w:sz="0" w:space="0" w:color="auto"/>
        <w:left w:val="none" w:sz="0" w:space="0" w:color="auto"/>
        <w:bottom w:val="none" w:sz="0" w:space="0" w:color="auto"/>
        <w:right w:val="none" w:sz="0" w:space="0" w:color="auto"/>
      </w:divBdr>
    </w:div>
    <w:div w:id="2038770994">
      <w:bodyDiv w:val="1"/>
      <w:marLeft w:val="0"/>
      <w:marRight w:val="0"/>
      <w:marTop w:val="0"/>
      <w:marBottom w:val="0"/>
      <w:divBdr>
        <w:top w:val="none" w:sz="0" w:space="0" w:color="auto"/>
        <w:left w:val="none" w:sz="0" w:space="0" w:color="auto"/>
        <w:bottom w:val="none" w:sz="0" w:space="0" w:color="auto"/>
        <w:right w:val="none" w:sz="0" w:space="0" w:color="auto"/>
      </w:divBdr>
    </w:div>
    <w:div w:id="2065449432">
      <w:bodyDiv w:val="1"/>
      <w:marLeft w:val="0"/>
      <w:marRight w:val="0"/>
      <w:marTop w:val="0"/>
      <w:marBottom w:val="0"/>
      <w:divBdr>
        <w:top w:val="none" w:sz="0" w:space="0" w:color="auto"/>
        <w:left w:val="none" w:sz="0" w:space="0" w:color="auto"/>
        <w:bottom w:val="none" w:sz="0" w:space="0" w:color="auto"/>
        <w:right w:val="none" w:sz="0" w:space="0" w:color="auto"/>
      </w:divBdr>
    </w:div>
    <w:div w:id="20716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desalination-and-water-treatment/vol/159/suppl/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journal/journal-of-cleaner-production/vol/295/suppl/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iencedirect.com/journal/desalination/vol/414/suppl/C" TargetMode="External"/><Relationship Id="rId4" Type="http://schemas.openxmlformats.org/officeDocument/2006/relationships/webSettings" Target="webSettings.xml"/><Relationship Id="rId9" Type="http://schemas.openxmlformats.org/officeDocument/2006/relationships/hyperlink" Target="https://www.sciencedirect.com/journal/desalination/vol/207/issue/1"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9228</TotalTime>
  <Pages>12</Pages>
  <Words>2681</Words>
  <Characters>15282</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versus</dc:creator>
  <cp:keywords/>
  <dc:description/>
  <cp:lastModifiedBy>SDI PC 1170</cp:lastModifiedBy>
  <cp:revision>38</cp:revision>
  <dcterms:created xsi:type="dcterms:W3CDTF">2025-12-13T18:25:00Z</dcterms:created>
  <dcterms:modified xsi:type="dcterms:W3CDTF">2026-01-23T10:54:00Z</dcterms:modified>
</cp:coreProperties>
</file>