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16096" w14:textId="701F54D9" w:rsidR="009D48B9" w:rsidRDefault="00F03E6C" w:rsidP="003F0D8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K</w:t>
      </w:r>
      <w:r w:rsidR="00A71CD7">
        <w:rPr>
          <w:rFonts w:ascii="Times New Roman" w:hAnsi="Times New Roman" w:cs="Times New Roman"/>
          <w:b/>
          <w:sz w:val="28"/>
          <w:szCs w:val="28"/>
        </w:rPr>
        <w:t>nowledge Level of Vegetable Growers Regarding Safe Use of P</w:t>
      </w:r>
      <w:r w:rsidR="003F0D89" w:rsidRPr="003F0D89">
        <w:rPr>
          <w:rFonts w:ascii="Times New Roman" w:hAnsi="Times New Roman" w:cs="Times New Roman"/>
          <w:b/>
          <w:sz w:val="28"/>
          <w:szCs w:val="28"/>
        </w:rPr>
        <w:t>esticides in Punjab</w:t>
      </w:r>
    </w:p>
    <w:p w14:paraId="2B3A37B3" w14:textId="77777777" w:rsidR="00C8661C" w:rsidRDefault="00C8661C" w:rsidP="00A71CD7">
      <w:pPr>
        <w:spacing w:before="120" w:after="120" w:line="360" w:lineRule="auto"/>
        <w:ind w:firstLine="284"/>
        <w:rPr>
          <w:rFonts w:ascii="Times New Roman" w:hAnsi="Times New Roman" w:cs="Times New Roman"/>
          <w:b/>
          <w:bCs/>
          <w:i/>
          <w:sz w:val="24"/>
          <w:szCs w:val="24"/>
          <w:u w:val="single"/>
          <w:lang w:val="en-IN"/>
        </w:rPr>
      </w:pPr>
    </w:p>
    <w:p w14:paraId="64E13584" w14:textId="01BF8411" w:rsidR="003F0D89" w:rsidRDefault="003F0D89" w:rsidP="00A71CD7">
      <w:pPr>
        <w:spacing w:before="120" w:after="120" w:line="360" w:lineRule="auto"/>
        <w:ind w:firstLine="284"/>
        <w:rPr>
          <w:rFonts w:ascii="Times New Roman" w:hAnsi="Times New Roman" w:cs="Times New Roman"/>
          <w:b/>
          <w:bCs/>
          <w:i/>
          <w:sz w:val="24"/>
          <w:szCs w:val="24"/>
          <w:u w:val="single"/>
          <w:lang w:val="en-IN"/>
        </w:rPr>
      </w:pPr>
      <w:r w:rsidRPr="00BC182F">
        <w:rPr>
          <w:rFonts w:ascii="Times New Roman" w:hAnsi="Times New Roman" w:cs="Times New Roman"/>
          <w:b/>
          <w:bCs/>
          <w:i/>
          <w:sz w:val="24"/>
          <w:szCs w:val="24"/>
          <w:u w:val="single"/>
          <w:lang w:val="en-IN"/>
        </w:rPr>
        <w:t>ABSTRACT</w:t>
      </w:r>
    </w:p>
    <w:p w14:paraId="2ECF0410" w14:textId="16CA77E5" w:rsidR="003F0D89" w:rsidRDefault="00A71CD7" w:rsidP="00EB0D2D">
      <w:pPr>
        <w:spacing w:line="360" w:lineRule="auto"/>
        <w:ind w:left="142"/>
        <w:jc w:val="both"/>
        <w:rPr>
          <w:rFonts w:ascii="Times New Roman" w:hAnsi="Times New Roman"/>
          <w:sz w:val="24"/>
          <w:szCs w:val="24"/>
        </w:rPr>
      </w:pPr>
      <w:r>
        <w:rPr>
          <w:rFonts w:ascii="Times New Roman" w:hAnsi="Times New Roman" w:cs="Times New Roman"/>
          <w:sz w:val="24"/>
          <w:szCs w:val="24"/>
        </w:rPr>
        <w:t xml:space="preserve">        </w:t>
      </w:r>
      <w:r w:rsidR="002B6136" w:rsidRPr="002B6136">
        <w:rPr>
          <w:rFonts w:ascii="Times New Roman" w:hAnsi="Times New Roman" w:cs="Times New Roman"/>
          <w:sz w:val="24"/>
          <w:szCs w:val="24"/>
        </w:rPr>
        <w:t>The study</w:t>
      </w:r>
      <w:r w:rsidR="002B6136">
        <w:rPr>
          <w:rFonts w:ascii="Times New Roman" w:hAnsi="Times New Roman" w:cs="Times New Roman"/>
          <w:sz w:val="24"/>
          <w:szCs w:val="24"/>
        </w:rPr>
        <w:t xml:space="preserve"> </w:t>
      </w:r>
      <w:r>
        <w:rPr>
          <w:rFonts w:ascii="Times New Roman" w:hAnsi="Times New Roman" w:cs="Times New Roman"/>
          <w:sz w:val="24"/>
          <w:szCs w:val="24"/>
        </w:rPr>
        <w:t xml:space="preserve">was conducted during the year 2024-25 </w:t>
      </w:r>
      <w:r w:rsidR="002B6136">
        <w:rPr>
          <w:rFonts w:ascii="Times New Roman" w:hAnsi="Times New Roman" w:cs="Times New Roman"/>
          <w:sz w:val="24"/>
          <w:szCs w:val="24"/>
        </w:rPr>
        <w:t xml:space="preserve">aimed to </w:t>
      </w:r>
      <w:r>
        <w:rPr>
          <w:rFonts w:ascii="Times New Roman" w:hAnsi="Times New Roman" w:cs="Times New Roman"/>
          <w:sz w:val="24"/>
          <w:szCs w:val="24"/>
        </w:rPr>
        <w:t xml:space="preserve">study </w:t>
      </w:r>
      <w:r w:rsidR="002B6136">
        <w:rPr>
          <w:rFonts w:ascii="Times New Roman" w:hAnsi="Times New Roman" w:cs="Times New Roman"/>
          <w:sz w:val="24"/>
          <w:szCs w:val="24"/>
        </w:rPr>
        <w:t>the vegetable grower</w:t>
      </w:r>
      <w:r w:rsidR="002B6136" w:rsidRPr="002B6136">
        <w:rPr>
          <w:rFonts w:ascii="Times New Roman" w:hAnsi="Times New Roman" w:cs="Times New Roman"/>
          <w:sz w:val="24"/>
          <w:szCs w:val="24"/>
        </w:rPr>
        <w:t xml:space="preserve">’s knowledge </w:t>
      </w:r>
      <w:r>
        <w:rPr>
          <w:rFonts w:ascii="Times New Roman" w:hAnsi="Times New Roman" w:cs="Times New Roman"/>
          <w:sz w:val="24"/>
          <w:szCs w:val="24"/>
        </w:rPr>
        <w:t>level regarding</w:t>
      </w:r>
      <w:r w:rsidR="002B6136">
        <w:rPr>
          <w:rFonts w:ascii="Times New Roman" w:hAnsi="Times New Roman" w:cs="Times New Roman"/>
          <w:sz w:val="24"/>
          <w:szCs w:val="24"/>
        </w:rPr>
        <w:t xml:space="preserve"> safe use of pesticides. </w:t>
      </w:r>
      <w:r>
        <w:rPr>
          <w:rFonts w:ascii="Times New Roman" w:hAnsi="Times New Roman" w:cs="Times New Roman"/>
          <w:sz w:val="24"/>
          <w:szCs w:val="24"/>
        </w:rPr>
        <w:t>Purposive cum random sampling technique was used and</w:t>
      </w:r>
      <w:r w:rsidR="002B6136">
        <w:rPr>
          <w:rFonts w:ascii="Times New Roman" w:hAnsi="Times New Roman"/>
          <w:sz w:val="24"/>
          <w:szCs w:val="24"/>
        </w:rPr>
        <w:t xml:space="preserve"> sample of 120 vegetable growers was taken from 4 blocks i.e. </w:t>
      </w:r>
      <w:proofErr w:type="spellStart"/>
      <w:r w:rsidR="002B6136">
        <w:rPr>
          <w:rFonts w:ascii="Times New Roman" w:hAnsi="Times New Roman"/>
          <w:sz w:val="24"/>
          <w:szCs w:val="24"/>
        </w:rPr>
        <w:t>Dhuri</w:t>
      </w:r>
      <w:proofErr w:type="spellEnd"/>
      <w:r w:rsidR="002B6136">
        <w:rPr>
          <w:rFonts w:ascii="Times New Roman" w:hAnsi="Times New Roman"/>
          <w:sz w:val="24"/>
          <w:szCs w:val="24"/>
        </w:rPr>
        <w:t xml:space="preserve">, </w:t>
      </w:r>
      <w:proofErr w:type="spellStart"/>
      <w:r w:rsidR="002B6136">
        <w:rPr>
          <w:rFonts w:ascii="Times New Roman" w:hAnsi="Times New Roman"/>
          <w:sz w:val="24"/>
          <w:szCs w:val="24"/>
        </w:rPr>
        <w:t>Moonak</w:t>
      </w:r>
      <w:proofErr w:type="spellEnd"/>
      <w:r w:rsidR="002B6136">
        <w:rPr>
          <w:rFonts w:ascii="Times New Roman" w:hAnsi="Times New Roman"/>
          <w:sz w:val="24"/>
          <w:szCs w:val="24"/>
        </w:rPr>
        <w:t xml:space="preserve">, </w:t>
      </w:r>
      <w:proofErr w:type="spellStart"/>
      <w:r w:rsidR="002B6136">
        <w:rPr>
          <w:rFonts w:ascii="Times New Roman" w:hAnsi="Times New Roman"/>
          <w:sz w:val="24"/>
          <w:szCs w:val="24"/>
        </w:rPr>
        <w:t>Bhawanigarh</w:t>
      </w:r>
      <w:proofErr w:type="spellEnd"/>
      <w:r w:rsidR="002B6136">
        <w:rPr>
          <w:rFonts w:ascii="Times New Roman" w:hAnsi="Times New Roman"/>
          <w:sz w:val="24"/>
          <w:szCs w:val="24"/>
        </w:rPr>
        <w:t xml:space="preserve"> and Sunam</w:t>
      </w:r>
      <w:r>
        <w:rPr>
          <w:rFonts w:ascii="Times New Roman" w:hAnsi="Times New Roman"/>
          <w:sz w:val="24"/>
          <w:szCs w:val="24"/>
        </w:rPr>
        <w:t xml:space="preserve"> from Sangrur district of Punjab. </w:t>
      </w:r>
      <w:r w:rsidR="00F03E6C">
        <w:rPr>
          <w:rFonts w:ascii="Times New Roman" w:hAnsi="Times New Roman"/>
          <w:sz w:val="24"/>
          <w:szCs w:val="24"/>
        </w:rPr>
        <w:t>For</w:t>
      </w:r>
      <w:r w:rsidR="002B6136">
        <w:rPr>
          <w:rFonts w:ascii="Times New Roman" w:hAnsi="Times New Roman"/>
          <w:sz w:val="24"/>
          <w:szCs w:val="24"/>
        </w:rPr>
        <w:t xml:space="preserve"> data </w:t>
      </w:r>
      <w:r w:rsidR="00F03E6C">
        <w:rPr>
          <w:rFonts w:ascii="Times New Roman" w:hAnsi="Times New Roman"/>
          <w:sz w:val="24"/>
          <w:szCs w:val="24"/>
        </w:rPr>
        <w:t>collection a</w:t>
      </w:r>
      <w:r w:rsidR="002B6136">
        <w:rPr>
          <w:rFonts w:ascii="Times New Roman" w:hAnsi="Times New Roman"/>
          <w:sz w:val="24"/>
          <w:szCs w:val="24"/>
        </w:rPr>
        <w:t xml:space="preserve"> well-structured interview scheduled</w:t>
      </w:r>
      <w:r w:rsidR="00F03E6C">
        <w:rPr>
          <w:rFonts w:ascii="Times New Roman" w:hAnsi="Times New Roman"/>
          <w:sz w:val="24"/>
          <w:szCs w:val="24"/>
        </w:rPr>
        <w:t xml:space="preserve"> used</w:t>
      </w:r>
      <w:r w:rsidR="002B6136">
        <w:rPr>
          <w:rFonts w:ascii="Times New Roman" w:hAnsi="Times New Roman"/>
          <w:sz w:val="24"/>
          <w:szCs w:val="24"/>
        </w:rPr>
        <w:t>.</w:t>
      </w:r>
      <w:r w:rsidR="00F03E6C">
        <w:rPr>
          <w:rFonts w:ascii="Times New Roman" w:hAnsi="Times New Roman"/>
          <w:sz w:val="24"/>
          <w:szCs w:val="24"/>
        </w:rPr>
        <w:t xml:space="preserve"> </w:t>
      </w:r>
      <w:r w:rsidR="002B6136" w:rsidRPr="002B6136">
        <w:rPr>
          <w:rFonts w:ascii="Times New Roman" w:hAnsi="Times New Roman"/>
          <w:sz w:val="24"/>
          <w:szCs w:val="24"/>
        </w:rPr>
        <w:t>Ten independent variables were categorized and studied in relation</w:t>
      </w:r>
      <w:r w:rsidR="002B6136">
        <w:rPr>
          <w:rFonts w:ascii="Times New Roman" w:hAnsi="Times New Roman"/>
          <w:sz w:val="24"/>
          <w:szCs w:val="24"/>
        </w:rPr>
        <w:t xml:space="preserve"> to one</w:t>
      </w:r>
      <w:r w:rsidR="002B6136" w:rsidRPr="002B6136">
        <w:rPr>
          <w:rFonts w:ascii="Times New Roman" w:hAnsi="Times New Roman"/>
          <w:sz w:val="24"/>
          <w:szCs w:val="24"/>
        </w:rPr>
        <w:t xml:space="preserve"> dependent </w:t>
      </w:r>
      <w:proofErr w:type="gramStart"/>
      <w:r w:rsidR="002B6136" w:rsidRPr="002B6136">
        <w:rPr>
          <w:rFonts w:ascii="Times New Roman" w:hAnsi="Times New Roman"/>
          <w:sz w:val="24"/>
          <w:szCs w:val="24"/>
        </w:rPr>
        <w:t>variables</w:t>
      </w:r>
      <w:proofErr w:type="gramEnd"/>
      <w:r w:rsidR="002B6136" w:rsidRPr="002B6136">
        <w:rPr>
          <w:rFonts w:ascii="Times New Roman" w:hAnsi="Times New Roman"/>
          <w:sz w:val="24"/>
          <w:szCs w:val="24"/>
        </w:rPr>
        <w:t xml:space="preserve"> i.e. level of</w:t>
      </w:r>
      <w:r w:rsidR="002B6136">
        <w:rPr>
          <w:rFonts w:ascii="Times New Roman" w:hAnsi="Times New Roman"/>
          <w:sz w:val="24"/>
          <w:szCs w:val="24"/>
        </w:rPr>
        <w:t xml:space="preserve"> knowledge</w:t>
      </w:r>
      <w:r w:rsidR="002B6136" w:rsidRPr="002B6136">
        <w:rPr>
          <w:rFonts w:ascii="Times New Roman" w:hAnsi="Times New Roman"/>
          <w:sz w:val="24"/>
          <w:szCs w:val="24"/>
        </w:rPr>
        <w:t xml:space="preserve"> regarding safe use of pesticides.</w:t>
      </w:r>
      <w:r w:rsidR="002B6136" w:rsidRPr="002B6136">
        <w:rPr>
          <w:rFonts w:ascii="Times New Roman" w:hAnsi="Times New Roman"/>
          <w:sz w:val="21"/>
          <w:szCs w:val="21"/>
        </w:rPr>
        <w:t xml:space="preserve"> </w:t>
      </w:r>
      <w:r w:rsidR="00F03E6C">
        <w:rPr>
          <w:rFonts w:ascii="Times New Roman" w:hAnsi="Times New Roman"/>
          <w:sz w:val="24"/>
          <w:szCs w:val="24"/>
        </w:rPr>
        <w:t>The study revealed</w:t>
      </w:r>
      <w:r w:rsidR="002B6136" w:rsidRPr="002B6136">
        <w:rPr>
          <w:rFonts w:ascii="Times New Roman" w:hAnsi="Times New Roman"/>
          <w:sz w:val="24"/>
          <w:szCs w:val="24"/>
        </w:rPr>
        <w:t xml:space="preserve"> that majority of the vegetable growers </w:t>
      </w:r>
      <w:r w:rsidR="00BD7BAB">
        <w:rPr>
          <w:rFonts w:ascii="Times New Roman" w:hAnsi="Times New Roman"/>
          <w:sz w:val="24"/>
          <w:szCs w:val="24"/>
        </w:rPr>
        <w:t>had education upto</w:t>
      </w:r>
      <w:r w:rsidR="00FC669A">
        <w:rPr>
          <w:rFonts w:ascii="Times New Roman" w:hAnsi="Times New Roman"/>
          <w:sz w:val="24"/>
          <w:szCs w:val="24"/>
        </w:rPr>
        <w:t xml:space="preserve"> high school with middle age (35</w:t>
      </w:r>
      <w:r w:rsidR="002B6136" w:rsidRPr="002B6136">
        <w:rPr>
          <w:rFonts w:ascii="Times New Roman" w:hAnsi="Times New Roman"/>
          <w:sz w:val="24"/>
          <w:szCs w:val="24"/>
        </w:rPr>
        <w:t>-55 ye</w:t>
      </w:r>
      <w:r w:rsidR="0069601D">
        <w:rPr>
          <w:rFonts w:ascii="Times New Roman" w:hAnsi="Times New Roman"/>
          <w:sz w:val="24"/>
          <w:szCs w:val="24"/>
        </w:rPr>
        <w:t>ars) had</w:t>
      </w:r>
      <w:r w:rsidR="00FC669A">
        <w:rPr>
          <w:rFonts w:ascii="Times New Roman" w:hAnsi="Times New Roman"/>
          <w:sz w:val="24"/>
          <w:szCs w:val="24"/>
        </w:rPr>
        <w:t xml:space="preserve"> family size of 4-8</w:t>
      </w:r>
      <w:r w:rsidR="002B6136" w:rsidRPr="002B6136">
        <w:rPr>
          <w:rFonts w:ascii="Times New Roman" w:hAnsi="Times New Roman"/>
          <w:sz w:val="24"/>
          <w:szCs w:val="24"/>
        </w:rPr>
        <w:t xml:space="preserve"> members, possessing land holding of </w:t>
      </w:r>
      <w:r w:rsidR="00BD7BAB">
        <w:rPr>
          <w:rFonts w:ascii="Times New Roman" w:hAnsi="Times New Roman"/>
          <w:sz w:val="24"/>
          <w:szCs w:val="24"/>
        </w:rPr>
        <w:t>1-2 hectares and also had</w:t>
      </w:r>
      <w:r w:rsidR="00FC669A">
        <w:rPr>
          <w:rFonts w:ascii="Times New Roman" w:hAnsi="Times New Roman"/>
          <w:sz w:val="24"/>
          <w:szCs w:val="24"/>
        </w:rPr>
        <w:t xml:space="preserve"> 2-6</w:t>
      </w:r>
      <w:r w:rsidR="002B6136" w:rsidRPr="002B6136">
        <w:rPr>
          <w:rFonts w:ascii="Times New Roman" w:hAnsi="Times New Roman"/>
          <w:sz w:val="24"/>
          <w:szCs w:val="24"/>
        </w:rPr>
        <w:t xml:space="preserve"> hectares under vegetable cultivation. Majority of the vegetable growers were dependent on agriculture for their livelihood </w:t>
      </w:r>
      <w:r w:rsidR="00FC669A">
        <w:rPr>
          <w:rFonts w:ascii="Times New Roman" w:hAnsi="Times New Roman"/>
          <w:sz w:val="24"/>
          <w:szCs w:val="24"/>
        </w:rPr>
        <w:t>with farming experience of 9-16</w:t>
      </w:r>
      <w:r w:rsidR="0080195D">
        <w:rPr>
          <w:rFonts w:ascii="Times New Roman" w:hAnsi="Times New Roman"/>
          <w:sz w:val="24"/>
          <w:szCs w:val="24"/>
        </w:rPr>
        <w:t xml:space="preserve"> years, annual income 4-13 lakhs and below 2</w:t>
      </w:r>
      <w:r w:rsidR="002B6136" w:rsidRPr="002B6136">
        <w:rPr>
          <w:rFonts w:ascii="Times New Roman" w:hAnsi="Times New Roman"/>
          <w:sz w:val="24"/>
          <w:szCs w:val="24"/>
        </w:rPr>
        <w:t xml:space="preserve"> lakhs income from vegetable cultivation. Majority of the vegetable growers never attended any training </w:t>
      </w:r>
      <w:r w:rsidR="002B6136">
        <w:rPr>
          <w:rFonts w:ascii="Times New Roman" w:hAnsi="Times New Roman"/>
          <w:sz w:val="24"/>
          <w:szCs w:val="24"/>
        </w:rPr>
        <w:t xml:space="preserve">regarding safe use of pesticides. The majority of vegetable growers had medium level of source of information and innovativeness. Majority of the vegetable growers had </w:t>
      </w:r>
      <w:r>
        <w:rPr>
          <w:rFonts w:ascii="Times New Roman" w:hAnsi="Times New Roman"/>
          <w:sz w:val="24"/>
          <w:szCs w:val="24"/>
        </w:rPr>
        <w:t xml:space="preserve">(49.17%) </w:t>
      </w:r>
      <w:r w:rsidR="002B6136">
        <w:rPr>
          <w:rFonts w:ascii="Times New Roman" w:hAnsi="Times New Roman"/>
          <w:sz w:val="24"/>
          <w:szCs w:val="24"/>
        </w:rPr>
        <w:t>medium l</w:t>
      </w:r>
      <w:r w:rsidR="00AE3045">
        <w:rPr>
          <w:rFonts w:ascii="Times New Roman" w:hAnsi="Times New Roman"/>
          <w:sz w:val="24"/>
          <w:szCs w:val="24"/>
        </w:rPr>
        <w:t xml:space="preserve">evel of knowledge regarding safe use of pesticides. </w:t>
      </w:r>
    </w:p>
    <w:p w14:paraId="56DB9DFF" w14:textId="187BCBC5" w:rsidR="00AE3045" w:rsidRDefault="00AE3045" w:rsidP="00EB0D2D">
      <w:pPr>
        <w:spacing w:line="360" w:lineRule="auto"/>
        <w:ind w:left="142"/>
        <w:jc w:val="both"/>
        <w:rPr>
          <w:rFonts w:ascii="Times New Roman" w:hAnsi="Times New Roman"/>
          <w:sz w:val="24"/>
          <w:szCs w:val="24"/>
        </w:rPr>
      </w:pPr>
      <w:r w:rsidRPr="00AE3045">
        <w:rPr>
          <w:rFonts w:ascii="Times New Roman" w:hAnsi="Times New Roman"/>
          <w:b/>
          <w:sz w:val="24"/>
          <w:szCs w:val="24"/>
        </w:rPr>
        <w:t>Keywords:</w:t>
      </w:r>
      <w:r w:rsidR="00BD7BAB">
        <w:rPr>
          <w:rFonts w:ascii="Times New Roman" w:hAnsi="Times New Roman"/>
          <w:sz w:val="24"/>
          <w:szCs w:val="24"/>
        </w:rPr>
        <w:t xml:space="preserve"> A</w:t>
      </w:r>
      <w:r>
        <w:rPr>
          <w:rFonts w:ascii="Times New Roman" w:hAnsi="Times New Roman"/>
          <w:sz w:val="24"/>
          <w:szCs w:val="24"/>
        </w:rPr>
        <w:t>gricultur</w:t>
      </w:r>
      <w:r w:rsidR="00A71CD7">
        <w:rPr>
          <w:rFonts w:ascii="Times New Roman" w:hAnsi="Times New Roman"/>
          <w:sz w:val="24"/>
          <w:szCs w:val="24"/>
        </w:rPr>
        <w:t>e, Knowledge, P</w:t>
      </w:r>
      <w:r w:rsidR="0080195D">
        <w:rPr>
          <w:rFonts w:ascii="Times New Roman" w:hAnsi="Times New Roman"/>
          <w:sz w:val="24"/>
          <w:szCs w:val="24"/>
        </w:rPr>
        <w:t>esticides</w:t>
      </w:r>
      <w:r w:rsidR="00A71CD7">
        <w:rPr>
          <w:rFonts w:ascii="Times New Roman" w:hAnsi="Times New Roman"/>
          <w:sz w:val="24"/>
          <w:szCs w:val="24"/>
        </w:rPr>
        <w:t>, Innovativeness and Farming E</w:t>
      </w:r>
      <w:r w:rsidR="00BD7BAB">
        <w:rPr>
          <w:rFonts w:ascii="Times New Roman" w:hAnsi="Times New Roman"/>
          <w:sz w:val="24"/>
          <w:szCs w:val="24"/>
        </w:rPr>
        <w:t>xperience.</w:t>
      </w:r>
    </w:p>
    <w:p w14:paraId="424924B7" w14:textId="77777777" w:rsidR="00AE3045" w:rsidRDefault="00AE3045" w:rsidP="00EB0D2D">
      <w:pPr>
        <w:spacing w:before="120" w:after="120" w:line="360" w:lineRule="auto"/>
        <w:ind w:left="142"/>
        <w:jc w:val="both"/>
        <w:rPr>
          <w:rFonts w:ascii="Times New Roman" w:hAnsi="Times New Roman" w:cs="Times New Roman"/>
          <w:sz w:val="24"/>
          <w:szCs w:val="24"/>
        </w:rPr>
      </w:pPr>
      <w:r w:rsidRPr="00AE3045">
        <w:rPr>
          <w:rFonts w:ascii="Times New Roman" w:hAnsi="Times New Roman"/>
          <w:b/>
          <w:sz w:val="24"/>
          <w:szCs w:val="24"/>
        </w:rPr>
        <w:t>Introduction</w:t>
      </w:r>
      <w:r w:rsidRPr="00AE3045">
        <w:rPr>
          <w:rFonts w:ascii="Times New Roman" w:hAnsi="Times New Roman" w:cs="Times New Roman"/>
          <w:sz w:val="24"/>
          <w:szCs w:val="24"/>
        </w:rPr>
        <w:t xml:space="preserve"> </w:t>
      </w:r>
    </w:p>
    <w:p w14:paraId="5A50AB43" w14:textId="6A82644D" w:rsidR="00AE3045" w:rsidRPr="00BD7BAB" w:rsidRDefault="00AE3045" w:rsidP="00BD7BAB">
      <w:pPr>
        <w:spacing w:before="120" w:after="120"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AE3045">
        <w:rPr>
          <w:rFonts w:ascii="Times New Roman" w:hAnsi="Times New Roman" w:cs="Times New Roman"/>
          <w:sz w:val="24"/>
          <w:szCs w:val="24"/>
        </w:rPr>
        <w:t xml:space="preserve">Pesticides are an essential and fundamental element of contemporary agriculture. The word pesticides </w:t>
      </w:r>
      <w:proofErr w:type="gramStart"/>
      <w:r w:rsidRPr="00AE3045">
        <w:rPr>
          <w:rFonts w:ascii="Times New Roman" w:hAnsi="Times New Roman" w:cs="Times New Roman"/>
          <w:sz w:val="24"/>
          <w:szCs w:val="24"/>
        </w:rPr>
        <w:t>derives</w:t>
      </w:r>
      <w:proofErr w:type="gramEnd"/>
      <w:r w:rsidRPr="00AE3045">
        <w:rPr>
          <w:rFonts w:ascii="Times New Roman" w:hAnsi="Times New Roman" w:cs="Times New Roman"/>
          <w:sz w:val="24"/>
          <w:szCs w:val="24"/>
        </w:rPr>
        <w:t xml:space="preserve"> from Latin language in which pestis means plague and </w:t>
      </w:r>
      <w:proofErr w:type="spellStart"/>
      <w:r w:rsidRPr="00AE3045">
        <w:rPr>
          <w:rFonts w:ascii="Times New Roman" w:hAnsi="Times New Roman" w:cs="Times New Roman"/>
          <w:sz w:val="24"/>
          <w:szCs w:val="24"/>
        </w:rPr>
        <w:t>caedere</w:t>
      </w:r>
      <w:proofErr w:type="spellEnd"/>
      <w:r w:rsidRPr="00AE3045">
        <w:rPr>
          <w:rFonts w:ascii="Times New Roman" w:hAnsi="Times New Roman" w:cs="Times New Roman"/>
          <w:sz w:val="24"/>
          <w:szCs w:val="24"/>
        </w:rPr>
        <w:t xml:space="preserve"> means kill. Pesticides are defined by the food and Agriculture Organization (FAO) as: Chemical substances known as pesticides are used to eradicate various pests, such as weeds, fungi, rodents and insects. The primary uses of pesticides are in crop protection, food material preservation, and vector-borne illness prevention. (Narita </w:t>
      </w:r>
      <w:r w:rsidRPr="00AE3045">
        <w:rPr>
          <w:rFonts w:ascii="Times New Roman" w:hAnsi="Times New Roman" w:cs="Times New Roman"/>
          <w:i/>
          <w:sz w:val="24"/>
          <w:szCs w:val="24"/>
        </w:rPr>
        <w:t>et al,</w:t>
      </w:r>
      <w:r w:rsidR="00BD7BAB">
        <w:rPr>
          <w:rFonts w:ascii="Times New Roman" w:hAnsi="Times New Roman" w:cs="Times New Roman"/>
          <w:sz w:val="24"/>
          <w:szCs w:val="24"/>
        </w:rPr>
        <w:t xml:space="preserve"> 2014). </w:t>
      </w:r>
      <w:r w:rsidRPr="00AE3045">
        <w:rPr>
          <w:rFonts w:ascii="Times New Roman" w:hAnsi="Times New Roman" w:cs="Times New Roman"/>
          <w:sz w:val="24"/>
          <w:szCs w:val="24"/>
        </w:rPr>
        <w:t xml:space="preserve">After China, United States, Japan and South Korea, India is the world’s fourth largest producer of pesticides. India is also one of the largest agricultural pesticide consumers worldwide. During 2020-21, the total pesticide consumption in </w:t>
      </w:r>
      <w:r w:rsidRPr="00AE3045">
        <w:rPr>
          <w:rFonts w:ascii="Times New Roman" w:hAnsi="Times New Roman" w:cs="Times New Roman"/>
          <w:sz w:val="24"/>
          <w:szCs w:val="24"/>
        </w:rPr>
        <w:lastRenderedPageBreak/>
        <w:t xml:space="preserve">India was 62.193 thousand metric tons. Also, India is the second largest manufacturer of pesticides in Asia. (Kumar </w:t>
      </w:r>
      <w:r w:rsidRPr="00AE3045">
        <w:rPr>
          <w:rFonts w:ascii="Times New Roman" w:hAnsi="Times New Roman" w:cs="Times New Roman"/>
          <w:i/>
          <w:sz w:val="24"/>
          <w:szCs w:val="24"/>
        </w:rPr>
        <w:t>et al</w:t>
      </w:r>
      <w:r w:rsidRPr="00AE3045">
        <w:rPr>
          <w:rFonts w:ascii="Times New Roman" w:hAnsi="Times New Roman" w:cs="Times New Roman"/>
          <w:sz w:val="24"/>
          <w:szCs w:val="24"/>
        </w:rPr>
        <w:t>, 2020).</w:t>
      </w:r>
      <w:r w:rsidRPr="00AE3045">
        <w:rPr>
          <w:rFonts w:ascii="Times New Roman" w:hAnsi="Times New Roman" w:cs="Times New Roman"/>
          <w:sz w:val="24"/>
          <w:szCs w:val="24"/>
          <w:shd w:val="clear" w:color="auto" w:fill="FFFFFF"/>
        </w:rPr>
        <w:t xml:space="preserve"> </w:t>
      </w:r>
    </w:p>
    <w:p w14:paraId="63C70965" w14:textId="77777777" w:rsidR="00AE3045" w:rsidRPr="00AE3045" w:rsidRDefault="00AE3045" w:rsidP="00EB0D2D">
      <w:pPr>
        <w:spacing w:line="360" w:lineRule="auto"/>
        <w:ind w:left="142"/>
        <w:jc w:val="both"/>
        <w:rPr>
          <w:rFonts w:ascii="Times New Roman" w:eastAsia="Times New Roman" w:hAnsi="Times New Roman" w:cs="Times New Roman"/>
          <w:sz w:val="24"/>
          <w:szCs w:val="24"/>
          <w:lang w:val="en-IN"/>
        </w:rPr>
      </w:pPr>
      <w:r w:rsidRPr="00AE3045">
        <w:rPr>
          <w:rFonts w:ascii="Times New Roman" w:hAnsi="Times New Roman" w:cs="Times New Roman"/>
          <w:sz w:val="24"/>
          <w:szCs w:val="24"/>
          <w:shd w:val="clear" w:color="auto" w:fill="FFFFFF"/>
        </w:rPr>
        <w:t xml:space="preserve">        In Punjab state the vegetables are grown in an area of 30.06 lac hectares producing 61.09 lac tonnes with average productivity of 20.0 tonne per hectare and the consumption of pesticides in the Punjab has reached 5,270 metric tonnes in 2024 and around 4,930 metric tonnes in 2019-20. Punjab is the third leading Indian state in pesticide consumption, however, safe use of the pesticides is the most ignored in modern day agriculture.</w:t>
      </w:r>
      <w:r w:rsidRPr="00AE3045">
        <w:rPr>
          <w:rFonts w:ascii="Times New Roman" w:eastAsia="Times New Roman" w:hAnsi="Times New Roman" w:cs="Times New Roman"/>
          <w:sz w:val="24"/>
          <w:szCs w:val="24"/>
        </w:rPr>
        <w:t xml:space="preserve"> Further studies revealed that only 28.9 per cent of farmers of Punjab surveyed thought it was crucial to mix and apply pesticides according to the right instructions, and 26.8% said it was important to store pesticides safely both before and after use. (MAFW, GOI-2024) Pesticides are applied to crops both before and after a campaign to raise awareness. Several activities, such as training sessions, street performances, literature distribution, school quizzes, etc., significantly raised farmers' understanding of various elements of safe pesticide usage (11.4–27.3%). Nonetheless, a mission mode plan is necessary to improve farmers' understanding of pesticide safety and to alter their mindset toward sanitation and hygiene practices. (Pandher </w:t>
      </w:r>
      <w:r w:rsidRPr="00AE3045">
        <w:rPr>
          <w:rFonts w:ascii="Times New Roman" w:eastAsia="Times New Roman" w:hAnsi="Times New Roman" w:cs="Times New Roman"/>
          <w:i/>
          <w:sz w:val="24"/>
          <w:szCs w:val="24"/>
        </w:rPr>
        <w:t>et al</w:t>
      </w:r>
      <w:r w:rsidRPr="00AE3045">
        <w:rPr>
          <w:rFonts w:ascii="Times New Roman" w:eastAsia="Times New Roman" w:hAnsi="Times New Roman" w:cs="Times New Roman"/>
          <w:sz w:val="24"/>
          <w:szCs w:val="24"/>
        </w:rPr>
        <w:t>, 2021)</w:t>
      </w:r>
      <w:r w:rsidRPr="00AE3045">
        <w:rPr>
          <w:rFonts w:ascii="Times New Roman" w:eastAsia="Times New Roman" w:hAnsi="Times New Roman" w:cs="Times New Roman"/>
          <w:sz w:val="24"/>
          <w:szCs w:val="24"/>
          <w:lang w:val="en-IN"/>
        </w:rPr>
        <w:t xml:space="preserve">.         </w:t>
      </w:r>
    </w:p>
    <w:p w14:paraId="5F74B250" w14:textId="6F1E7CBF" w:rsidR="00EB0D2D" w:rsidRDefault="00AE3045" w:rsidP="009C46DA">
      <w:pPr>
        <w:spacing w:line="360" w:lineRule="auto"/>
        <w:ind w:left="142"/>
        <w:jc w:val="both"/>
        <w:rPr>
          <w:rFonts w:ascii="Times New Roman" w:eastAsia="Times New Roman" w:hAnsi="Times New Roman" w:cs="Times New Roman"/>
          <w:sz w:val="24"/>
          <w:szCs w:val="24"/>
          <w:lang w:val="en-IN"/>
        </w:rPr>
      </w:pPr>
      <w:r w:rsidRPr="00AE3045">
        <w:rPr>
          <w:rFonts w:ascii="Times New Roman" w:eastAsia="Times New Roman" w:hAnsi="Times New Roman" w:cs="Times New Roman"/>
          <w:sz w:val="24"/>
          <w:szCs w:val="24"/>
          <w:lang w:val="en-IN"/>
        </w:rPr>
        <w:t xml:space="preserve">        It was very common among farmers of Punjab that as they carried the leaking backpack pumps on their backs, their bodies and clothes got wet. Before spraying, workers frequently handled pesticides with their bare hands and other body parts while opening, pouring, mixing, and loading them. Inappropriate practices like tearing or cutting packets with teeth also increased worker exposure to pesticides. Most farmers did not know that pesticides could be absorbed through the skin or inhaled; instead, they believed that washing would remove the chemical pollution from the body. It is necessary to raise applicators' understanding and influence their attitudes regarding their traditional practices. (Jallow </w:t>
      </w:r>
      <w:r w:rsidRPr="00AE3045">
        <w:rPr>
          <w:rFonts w:ascii="Times New Roman" w:eastAsia="Times New Roman" w:hAnsi="Times New Roman" w:cs="Times New Roman"/>
          <w:i/>
          <w:sz w:val="24"/>
          <w:szCs w:val="24"/>
          <w:lang w:val="en-IN"/>
        </w:rPr>
        <w:t>et al,</w:t>
      </w:r>
      <w:r w:rsidRPr="00AE3045">
        <w:rPr>
          <w:rFonts w:ascii="Times New Roman" w:eastAsia="Times New Roman" w:hAnsi="Times New Roman" w:cs="Times New Roman"/>
          <w:sz w:val="24"/>
          <w:szCs w:val="24"/>
          <w:lang w:val="en-IN"/>
        </w:rPr>
        <w:t xml:space="preserve"> 2017).</w:t>
      </w:r>
    </w:p>
    <w:p w14:paraId="4F762210" w14:textId="77777777" w:rsidR="009C46DA" w:rsidRDefault="00AE3045" w:rsidP="009C46DA">
      <w:pPr>
        <w:spacing w:before="120" w:after="120" w:line="360" w:lineRule="auto"/>
        <w:jc w:val="both"/>
        <w:rPr>
          <w:rFonts w:ascii="Times New Roman" w:eastAsia="Times New Roman" w:hAnsi="Times New Roman" w:cs="Times New Roman"/>
          <w:b/>
          <w:sz w:val="24"/>
          <w:szCs w:val="24"/>
          <w:lang w:val="en-IN"/>
        </w:rPr>
      </w:pPr>
      <w:r w:rsidRPr="00AE3045">
        <w:rPr>
          <w:rFonts w:ascii="Times New Roman" w:eastAsia="Times New Roman" w:hAnsi="Times New Roman" w:cs="Times New Roman"/>
          <w:b/>
          <w:sz w:val="24"/>
          <w:szCs w:val="24"/>
          <w:lang w:val="en-IN"/>
        </w:rPr>
        <w:t>Material and methods</w:t>
      </w:r>
    </w:p>
    <w:p w14:paraId="6E3C5504" w14:textId="51602355" w:rsidR="00EB0D2D" w:rsidRPr="009C46DA" w:rsidRDefault="009C46DA" w:rsidP="009C46DA">
      <w:pPr>
        <w:spacing w:before="120" w:after="120" w:line="360" w:lineRule="auto"/>
        <w:ind w:firstLine="142"/>
        <w:jc w:val="both"/>
        <w:rPr>
          <w:rFonts w:ascii="Times New Roman" w:hAnsi="Times New Roman" w:cs="Times New Roman"/>
          <w:color w:val="000000"/>
          <w:sz w:val="24"/>
          <w:szCs w:val="24"/>
        </w:rPr>
      </w:pPr>
      <w:r w:rsidRPr="009C46DA">
        <w:rPr>
          <w:rFonts w:ascii="Times New Roman" w:hAnsi="Times New Roman" w:cs="Times New Roman"/>
          <w:color w:val="000000"/>
          <w:sz w:val="24"/>
          <w:szCs w:val="24"/>
        </w:rPr>
        <w:t xml:space="preserve"> </w:t>
      </w:r>
      <w:r w:rsidRPr="0031502C">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w:t>
      </w:r>
      <w:r w:rsidRPr="0031502C">
        <w:rPr>
          <w:rFonts w:ascii="Times New Roman" w:hAnsi="Times New Roman" w:cs="Times New Roman"/>
          <w:color w:val="000000"/>
          <w:sz w:val="24"/>
          <w:szCs w:val="24"/>
        </w:rPr>
        <w:t>study was conducted in Sangrur district of Punjab</w:t>
      </w:r>
      <w:r>
        <w:rPr>
          <w:rFonts w:ascii="Times New Roman" w:hAnsi="Times New Roman" w:cs="Times New Roman"/>
          <w:color w:val="000000"/>
          <w:sz w:val="24"/>
          <w:szCs w:val="24"/>
        </w:rPr>
        <w:t>.</w:t>
      </w:r>
      <w:r w:rsidRPr="0031502C">
        <w:rPr>
          <w:rFonts w:ascii="Times New Roman" w:hAnsi="Times New Roman" w:cs="Times New Roman"/>
          <w:color w:val="000000"/>
          <w:sz w:val="24"/>
          <w:szCs w:val="24"/>
        </w:rPr>
        <w:t xml:space="preserve"> Purposive cum random sampling technique was followed for the </w:t>
      </w:r>
      <w:r>
        <w:rPr>
          <w:rFonts w:ascii="Times New Roman" w:hAnsi="Times New Roman" w:cs="Times New Roman"/>
          <w:color w:val="000000"/>
          <w:sz w:val="24"/>
          <w:szCs w:val="24"/>
        </w:rPr>
        <w:t xml:space="preserve">present study. Punjab consists of 23 districts and only one district namely Sangrur was selected purposively on the basis of having maximum area under vegetable cultivation. Further </w:t>
      </w:r>
      <w:r>
        <w:rPr>
          <w:rFonts w:ascii="Times New Roman" w:eastAsia="Times New Roman" w:hAnsi="Times New Roman"/>
          <w:sz w:val="24"/>
          <w:szCs w:val="24"/>
          <w:lang w:eastAsia="en-IN"/>
        </w:rPr>
        <w:t xml:space="preserve">Sangrur district comprises of eight blocks and only four blocks namely </w:t>
      </w:r>
      <w:proofErr w:type="spellStart"/>
      <w:r>
        <w:rPr>
          <w:rFonts w:ascii="Times New Roman" w:eastAsia="Times New Roman" w:hAnsi="Times New Roman"/>
          <w:sz w:val="24"/>
          <w:szCs w:val="24"/>
          <w:lang w:eastAsia="en-IN"/>
        </w:rPr>
        <w:t>Sunam</w:t>
      </w:r>
      <w:proofErr w:type="spellEnd"/>
      <w:r>
        <w:rPr>
          <w:rFonts w:ascii="Times New Roman" w:eastAsia="Times New Roman" w:hAnsi="Times New Roman"/>
          <w:sz w:val="24"/>
          <w:szCs w:val="24"/>
          <w:lang w:eastAsia="en-IN"/>
        </w:rPr>
        <w:t xml:space="preserve">, </w:t>
      </w:r>
      <w:proofErr w:type="spellStart"/>
      <w:r>
        <w:rPr>
          <w:rFonts w:ascii="Times New Roman" w:eastAsia="Times New Roman" w:hAnsi="Times New Roman"/>
          <w:sz w:val="24"/>
          <w:szCs w:val="24"/>
          <w:lang w:eastAsia="en-IN"/>
        </w:rPr>
        <w:t>Moonak</w:t>
      </w:r>
      <w:proofErr w:type="spellEnd"/>
      <w:r>
        <w:rPr>
          <w:rFonts w:ascii="Times New Roman" w:eastAsia="Times New Roman" w:hAnsi="Times New Roman"/>
          <w:sz w:val="24"/>
          <w:szCs w:val="24"/>
          <w:lang w:eastAsia="en-IN"/>
        </w:rPr>
        <w:t xml:space="preserve">, </w:t>
      </w:r>
      <w:proofErr w:type="spellStart"/>
      <w:r>
        <w:rPr>
          <w:rFonts w:ascii="Times New Roman" w:eastAsia="Times New Roman" w:hAnsi="Times New Roman"/>
          <w:sz w:val="24"/>
          <w:szCs w:val="24"/>
          <w:lang w:eastAsia="en-IN"/>
        </w:rPr>
        <w:t>Dhuri</w:t>
      </w:r>
      <w:proofErr w:type="spellEnd"/>
      <w:r>
        <w:rPr>
          <w:rFonts w:ascii="Times New Roman" w:eastAsia="Times New Roman" w:hAnsi="Times New Roman"/>
          <w:sz w:val="24"/>
          <w:szCs w:val="24"/>
          <w:lang w:eastAsia="en-IN"/>
        </w:rPr>
        <w:t xml:space="preserve"> and </w:t>
      </w:r>
      <w:proofErr w:type="spellStart"/>
      <w:r>
        <w:rPr>
          <w:rFonts w:ascii="Times New Roman" w:eastAsia="Times New Roman" w:hAnsi="Times New Roman"/>
          <w:sz w:val="24"/>
          <w:szCs w:val="24"/>
          <w:lang w:eastAsia="en-IN"/>
        </w:rPr>
        <w:t>Bhawanigarh</w:t>
      </w:r>
      <w:proofErr w:type="spellEnd"/>
      <w:r>
        <w:rPr>
          <w:rFonts w:ascii="Times New Roman" w:eastAsia="Times New Roman" w:hAnsi="Times New Roman"/>
          <w:sz w:val="24"/>
          <w:szCs w:val="24"/>
          <w:lang w:eastAsia="en-IN"/>
        </w:rPr>
        <w:t xml:space="preserve"> were selected purposively on the basis of having maximum number of vegetable growers in comparison to other districts.</w:t>
      </w:r>
      <w:r w:rsidRPr="007D4F53">
        <w:rPr>
          <w:rFonts w:ascii="Times New Roman" w:hAnsi="Times New Roman"/>
          <w:sz w:val="24"/>
          <w:szCs w:val="24"/>
        </w:rPr>
        <w:t xml:space="preserve"> </w:t>
      </w:r>
      <w:r w:rsidR="00AF3D9A">
        <w:rPr>
          <w:rFonts w:ascii="Times New Roman" w:hAnsi="Times New Roman"/>
          <w:sz w:val="24"/>
          <w:szCs w:val="24"/>
        </w:rPr>
        <w:t xml:space="preserve">A comprehensive list of vegetable </w:t>
      </w:r>
      <w:r w:rsidR="00AF3D9A">
        <w:rPr>
          <w:rFonts w:ascii="Times New Roman" w:hAnsi="Times New Roman"/>
          <w:sz w:val="24"/>
          <w:szCs w:val="24"/>
        </w:rPr>
        <w:lastRenderedPageBreak/>
        <w:t>grower</w:t>
      </w:r>
      <w:r w:rsidRPr="003D2123">
        <w:rPr>
          <w:rFonts w:ascii="Times New Roman" w:hAnsi="Times New Roman"/>
          <w:sz w:val="24"/>
          <w:szCs w:val="24"/>
        </w:rPr>
        <w:t xml:space="preserve">s engaged in </w:t>
      </w:r>
      <w:r>
        <w:rPr>
          <w:rFonts w:ascii="Times New Roman" w:hAnsi="Times New Roman"/>
          <w:sz w:val="24"/>
          <w:szCs w:val="24"/>
        </w:rPr>
        <w:t>vegetable cultivation from each block was framed in consultation with the office of Agricultural Development Officer of the concerned agriculture Blocks and from the list,</w:t>
      </w:r>
      <w:r>
        <w:rPr>
          <w:rFonts w:ascii="Times New Roman" w:hAnsi="Times New Roman" w:cs="Times New Roman"/>
          <w:color w:val="000000"/>
          <w:sz w:val="24"/>
          <w:szCs w:val="24"/>
        </w:rPr>
        <w:t xml:space="preserve"> </w:t>
      </w:r>
      <w:r w:rsidRPr="0031502C">
        <w:rPr>
          <w:rFonts w:ascii="Times New Roman" w:hAnsi="Times New Roman" w:cs="Times New Roman"/>
          <w:color w:val="000000"/>
          <w:sz w:val="24"/>
          <w:szCs w:val="24"/>
        </w:rPr>
        <w:t>30 vegetable grower</w:t>
      </w:r>
      <w:r>
        <w:rPr>
          <w:rFonts w:ascii="Times New Roman" w:hAnsi="Times New Roman" w:cs="Times New Roman"/>
          <w:color w:val="000000"/>
          <w:sz w:val="24"/>
          <w:szCs w:val="24"/>
        </w:rPr>
        <w:t xml:space="preserve">s from each block </w:t>
      </w:r>
      <w:r w:rsidRPr="0031502C">
        <w:rPr>
          <w:rFonts w:ascii="Times New Roman" w:hAnsi="Times New Roman" w:cs="Times New Roman"/>
          <w:color w:val="000000"/>
          <w:sz w:val="24"/>
          <w:szCs w:val="24"/>
        </w:rPr>
        <w:t>were selected</w:t>
      </w:r>
      <w:r>
        <w:rPr>
          <w:rFonts w:ascii="Times New Roman" w:hAnsi="Times New Roman" w:cs="Times New Roman"/>
          <w:color w:val="000000"/>
          <w:sz w:val="24"/>
          <w:szCs w:val="24"/>
        </w:rPr>
        <w:t xml:space="preserve"> randomly. Thus,</w:t>
      </w:r>
      <w:r w:rsidRPr="0031502C">
        <w:rPr>
          <w:rFonts w:ascii="Times New Roman" w:hAnsi="Times New Roman" w:cs="Times New Roman"/>
          <w:color w:val="000000"/>
          <w:sz w:val="24"/>
          <w:szCs w:val="24"/>
        </w:rPr>
        <w:t xml:space="preserve"> making a total sample of 120 vegetable growers</w:t>
      </w:r>
      <w:r>
        <w:rPr>
          <w:rFonts w:ascii="Times New Roman" w:hAnsi="Times New Roman" w:cs="Times New Roman"/>
          <w:color w:val="000000"/>
          <w:sz w:val="24"/>
          <w:szCs w:val="24"/>
        </w:rPr>
        <w:t xml:space="preserve"> for the present study</w:t>
      </w:r>
      <w:r w:rsidRPr="0031502C">
        <w:rPr>
          <w:rFonts w:ascii="Times New Roman" w:hAnsi="Times New Roman" w:cs="Times New Roman"/>
          <w:color w:val="000000"/>
          <w:sz w:val="24"/>
          <w:szCs w:val="24"/>
        </w:rPr>
        <w:t xml:space="preserve">. </w:t>
      </w:r>
    </w:p>
    <w:p w14:paraId="7563FFB6" w14:textId="1CE73DD8" w:rsidR="00AE3045" w:rsidRDefault="00C44909" w:rsidP="009C46DA">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Results and discussion</w:t>
      </w:r>
    </w:p>
    <w:p w14:paraId="1855D338" w14:textId="77777777" w:rsidR="00C44909" w:rsidRPr="00C44909" w:rsidRDefault="00C44909" w:rsidP="00EB0D2D">
      <w:pPr>
        <w:spacing w:line="360" w:lineRule="auto"/>
        <w:ind w:left="142"/>
        <w:jc w:val="both"/>
        <w:rPr>
          <w:rFonts w:ascii="Times New Roman" w:hAnsi="Times New Roman" w:cs="Times New Roman"/>
          <w:b/>
          <w:sz w:val="24"/>
          <w:szCs w:val="24"/>
        </w:rPr>
      </w:pPr>
      <w:r w:rsidRPr="00C44909">
        <w:rPr>
          <w:rFonts w:ascii="Times New Roman" w:hAnsi="Times New Roman" w:cs="Times New Roman"/>
          <w:b/>
          <w:sz w:val="24"/>
          <w:szCs w:val="24"/>
        </w:rPr>
        <w:t xml:space="preserve">Age </w:t>
      </w:r>
    </w:p>
    <w:p w14:paraId="79944282" w14:textId="50B5F220" w:rsidR="002B5A52" w:rsidRDefault="00C44909" w:rsidP="00A71CD7">
      <w:pPr>
        <w:spacing w:before="120" w:after="120" w:line="360" w:lineRule="auto"/>
        <w:ind w:left="142" w:firstLine="578"/>
        <w:jc w:val="both"/>
        <w:rPr>
          <w:rFonts w:ascii="Times New Roman" w:hAnsi="Times New Roman" w:cs="Times New Roman"/>
          <w:color w:val="000000"/>
          <w:sz w:val="24"/>
          <w:szCs w:val="24"/>
        </w:rPr>
      </w:pPr>
      <w:r w:rsidRPr="00C44909">
        <w:rPr>
          <w:rFonts w:ascii="Times New Roman" w:hAnsi="Times New Roman"/>
          <w:bCs/>
          <w:sz w:val="24"/>
          <w:szCs w:val="24"/>
        </w:rPr>
        <w:t xml:space="preserve"> </w:t>
      </w:r>
      <w:r w:rsidR="002B5A52" w:rsidRPr="0031502C">
        <w:rPr>
          <w:rFonts w:ascii="Times New Roman" w:hAnsi="Times New Roman" w:cs="Times New Roman"/>
          <w:color w:val="000000"/>
          <w:sz w:val="24"/>
          <w:szCs w:val="24"/>
        </w:rPr>
        <w:t>It</w:t>
      </w:r>
      <w:r w:rsidR="009C46DA">
        <w:rPr>
          <w:rFonts w:ascii="Times New Roman" w:hAnsi="Times New Roman" w:cs="Times New Roman"/>
          <w:color w:val="000000"/>
          <w:sz w:val="24"/>
          <w:szCs w:val="24"/>
        </w:rPr>
        <w:t xml:space="preserve"> is evident from the Table-1</w:t>
      </w:r>
      <w:r w:rsidR="002B5A52" w:rsidRPr="0031502C">
        <w:rPr>
          <w:rFonts w:ascii="Times New Roman" w:hAnsi="Times New Roman" w:cs="Times New Roman"/>
          <w:color w:val="000000"/>
          <w:sz w:val="24"/>
          <w:szCs w:val="24"/>
        </w:rPr>
        <w:t xml:space="preserve"> that majority of the vegetable growers 48.00 per cent were in the middle age group (35-55 years), followed by 35.00 per cent in the old age group (above 55 years) and 17.00 per cent in the young age group (18-35 years).The possible reasons for this might conclude that migration of younger generation to foreign countries for the purpose of study and for the improvement of socio-economic status in the society because they think that farming is not a profitable occupation and stable source of income in Punjab. The findings were similar with the outcomes reported by Cherotich and Kaur (2021), who also found similar trends in the age distribution of vegetable growers and their involvement in agriculture. </w:t>
      </w:r>
    </w:p>
    <w:p w14:paraId="47C86E63" w14:textId="77777777" w:rsidR="002B5A52" w:rsidRDefault="00C44909" w:rsidP="00EB0D2D">
      <w:pPr>
        <w:spacing w:before="120" w:after="120" w:line="360" w:lineRule="auto"/>
        <w:ind w:left="142"/>
        <w:jc w:val="both"/>
        <w:rPr>
          <w:rFonts w:ascii="Times New Roman" w:hAnsi="Times New Roman" w:cs="Times New Roman"/>
          <w:b/>
          <w:sz w:val="24"/>
          <w:szCs w:val="24"/>
        </w:rPr>
      </w:pPr>
      <w:r w:rsidRPr="00C44909">
        <w:rPr>
          <w:rFonts w:ascii="Times New Roman" w:hAnsi="Times New Roman" w:cs="Times New Roman"/>
          <w:b/>
          <w:sz w:val="24"/>
          <w:szCs w:val="24"/>
        </w:rPr>
        <w:t xml:space="preserve">Education </w:t>
      </w:r>
    </w:p>
    <w:p w14:paraId="7624F463" w14:textId="6F169096" w:rsidR="002B5A52" w:rsidRDefault="002B5A52" w:rsidP="00A71CD7">
      <w:pPr>
        <w:spacing w:before="120" w:after="120" w:line="360" w:lineRule="auto"/>
        <w:ind w:left="142" w:firstLine="578"/>
        <w:jc w:val="both"/>
        <w:rPr>
          <w:rFonts w:ascii="Times New Roman" w:hAnsi="Times New Roman" w:cs="Times New Roman"/>
          <w:color w:val="000000"/>
          <w:sz w:val="24"/>
          <w:szCs w:val="24"/>
        </w:rPr>
      </w:pPr>
      <w:r>
        <w:rPr>
          <w:rFonts w:ascii="Times New Roman" w:hAnsi="Times New Roman" w:cs="Times New Roman"/>
          <w:b/>
          <w:sz w:val="24"/>
          <w:szCs w:val="24"/>
        </w:rPr>
        <w:t xml:space="preserve"> </w:t>
      </w:r>
      <w:r w:rsidRPr="0031502C">
        <w:rPr>
          <w:rFonts w:ascii="Times New Roman" w:hAnsi="Times New Roman" w:cs="Times New Roman"/>
          <w:color w:val="000000"/>
          <w:sz w:val="24"/>
          <w:szCs w:val="24"/>
        </w:rPr>
        <w:t xml:space="preserve">The </w:t>
      </w:r>
      <w:r w:rsidR="009C46DA">
        <w:rPr>
          <w:rFonts w:ascii="Times New Roman" w:hAnsi="Times New Roman" w:cs="Times New Roman"/>
          <w:color w:val="000000"/>
          <w:sz w:val="24"/>
          <w:szCs w:val="24"/>
        </w:rPr>
        <w:t>data presented in the Table-1</w:t>
      </w:r>
      <w:r w:rsidRPr="0031502C">
        <w:rPr>
          <w:rFonts w:ascii="Times New Roman" w:hAnsi="Times New Roman" w:cs="Times New Roman"/>
          <w:color w:val="000000"/>
          <w:sz w:val="24"/>
          <w:szCs w:val="24"/>
        </w:rPr>
        <w:t xml:space="preserve"> revealed that 43.30 per cent of the vegetable growers were having high school education and 21.60 per cent had senior secondary category, while 12.50 per cent of the vegetable growers had middle level of education and 9.10 per cent vegetable growers in illiterate category. Although, 7.50 per cent of the vegetable growers had graduate level of education, 6.00 per cent vegetable growers were had primary category of education. Education status was found to be good in the study area as education played an important role in adoption of new practices and helped in developing new skills. The findings were similar with the findings of Singh (2017).</w:t>
      </w:r>
    </w:p>
    <w:p w14:paraId="02C06D95" w14:textId="59528E8C" w:rsidR="00C44909" w:rsidRPr="002B5A52" w:rsidRDefault="00FC1AA4" w:rsidP="00EB0D2D">
      <w:pPr>
        <w:spacing w:before="120" w:after="120" w:line="360" w:lineRule="auto"/>
        <w:ind w:left="142"/>
        <w:jc w:val="both"/>
        <w:rPr>
          <w:rFonts w:ascii="Times New Roman" w:hAnsi="Times New Roman" w:cs="Times New Roman"/>
          <w:color w:val="000000"/>
          <w:sz w:val="24"/>
          <w:szCs w:val="24"/>
        </w:rPr>
      </w:pPr>
      <w:r>
        <w:rPr>
          <w:rFonts w:ascii="Times New Roman" w:eastAsia="Times New Roman" w:hAnsi="Times New Roman"/>
          <w:b/>
          <w:sz w:val="24"/>
          <w:szCs w:val="24"/>
          <w:lang w:eastAsia="en-IN"/>
        </w:rPr>
        <w:t>Table-</w:t>
      </w:r>
      <w:r w:rsidR="009C46DA">
        <w:rPr>
          <w:rFonts w:ascii="Times New Roman" w:eastAsia="Times New Roman" w:hAnsi="Times New Roman"/>
          <w:b/>
          <w:sz w:val="24"/>
          <w:szCs w:val="24"/>
          <w:lang w:eastAsia="en-IN"/>
        </w:rPr>
        <w:t>1</w:t>
      </w:r>
      <w:r w:rsidR="00C44909" w:rsidRPr="00C44909">
        <w:rPr>
          <w:rFonts w:ascii="Times New Roman" w:eastAsia="Times New Roman" w:hAnsi="Times New Roman"/>
          <w:b/>
          <w:sz w:val="24"/>
          <w:szCs w:val="24"/>
          <w:lang w:eastAsia="en-IN"/>
        </w:rPr>
        <w:t xml:space="preserve"> </w:t>
      </w:r>
      <w:r w:rsidR="00C44909" w:rsidRPr="00C44909">
        <w:rPr>
          <w:rFonts w:ascii="Times New Roman" w:eastAsia="Times New Roman" w:hAnsi="Times New Roman"/>
          <w:b/>
          <w:bCs/>
          <w:sz w:val="24"/>
          <w:szCs w:val="24"/>
          <w:lang w:eastAsia="en-IN"/>
        </w:rPr>
        <w:t>Socio-economic p</w:t>
      </w:r>
      <w:r w:rsidR="002B5A52">
        <w:rPr>
          <w:rFonts w:ascii="Times New Roman" w:eastAsia="Times New Roman" w:hAnsi="Times New Roman"/>
          <w:b/>
          <w:bCs/>
          <w:sz w:val="24"/>
          <w:szCs w:val="24"/>
          <w:lang w:eastAsia="en-IN"/>
        </w:rPr>
        <w:t>rofile of vegetable growers (n</w:t>
      </w:r>
      <w:r w:rsidR="00C44909" w:rsidRPr="00C44909">
        <w:rPr>
          <w:rFonts w:ascii="Times New Roman" w:eastAsia="Times New Roman" w:hAnsi="Times New Roman"/>
          <w:b/>
          <w:bCs/>
          <w:sz w:val="24"/>
          <w:szCs w:val="24"/>
          <w:lang w:eastAsia="en-IN"/>
        </w:rPr>
        <w:t xml:space="preserve">=120)                        </w:t>
      </w:r>
    </w:p>
    <w:tbl>
      <w:tblPr>
        <w:tblpPr w:leftFromText="180" w:rightFromText="180" w:vertAnchor="text" w:tblpX="137" w:tblpY="1"/>
        <w:tblOverlap w:val="never"/>
        <w:tblW w:w="7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3223"/>
        <w:gridCol w:w="1155"/>
        <w:gridCol w:w="1300"/>
      </w:tblGrid>
      <w:tr w:rsidR="00C44909" w:rsidRPr="00C44909" w14:paraId="79748E55" w14:textId="77777777" w:rsidTr="00EB0D2D">
        <w:trPr>
          <w:trHeight w:val="349"/>
        </w:trPr>
        <w:tc>
          <w:tcPr>
            <w:tcW w:w="704" w:type="dxa"/>
            <w:vMerge w:val="restart"/>
          </w:tcPr>
          <w:p w14:paraId="2B38AB19" w14:textId="77777777" w:rsidR="00C44909" w:rsidRPr="00C44909" w:rsidRDefault="00C44909" w:rsidP="00EB0D2D">
            <w:pPr>
              <w:spacing w:before="30" w:after="30" w:line="240" w:lineRule="auto"/>
              <w:rPr>
                <w:rFonts w:ascii="Times New Roman" w:eastAsia="Times New Roman" w:hAnsi="Times New Roman"/>
                <w:bCs/>
                <w:sz w:val="18"/>
                <w:szCs w:val="24"/>
                <w:lang w:eastAsia="en-IN"/>
              </w:rPr>
            </w:pPr>
            <w:proofErr w:type="gramStart"/>
            <w:r w:rsidRPr="00C44909">
              <w:rPr>
                <w:rFonts w:ascii="Times New Roman" w:eastAsia="Times New Roman" w:hAnsi="Times New Roman"/>
                <w:b/>
                <w:sz w:val="18"/>
                <w:szCs w:val="24"/>
                <w:lang w:eastAsia="en-IN"/>
              </w:rPr>
              <w:t>S.No</w:t>
            </w:r>
            <w:proofErr w:type="gramEnd"/>
          </w:p>
        </w:tc>
        <w:tc>
          <w:tcPr>
            <w:tcW w:w="1418" w:type="dxa"/>
            <w:vMerge w:val="restart"/>
          </w:tcPr>
          <w:p w14:paraId="380899E1"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r w:rsidRPr="00C44909">
              <w:rPr>
                <w:rFonts w:ascii="Times New Roman" w:eastAsia="Times New Roman" w:hAnsi="Times New Roman"/>
                <w:b/>
                <w:sz w:val="20"/>
                <w:szCs w:val="24"/>
                <w:lang w:eastAsia="en-IN"/>
              </w:rPr>
              <w:t>Variable</w:t>
            </w:r>
            <w:r w:rsidR="002B5A52">
              <w:rPr>
                <w:rFonts w:ascii="Times New Roman" w:eastAsia="Times New Roman" w:hAnsi="Times New Roman"/>
                <w:b/>
                <w:sz w:val="20"/>
                <w:szCs w:val="24"/>
                <w:lang w:eastAsia="en-IN"/>
              </w:rPr>
              <w:t>s</w:t>
            </w:r>
          </w:p>
        </w:tc>
        <w:tc>
          <w:tcPr>
            <w:tcW w:w="3223" w:type="dxa"/>
            <w:vMerge w:val="restart"/>
          </w:tcPr>
          <w:p w14:paraId="3D041545"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r w:rsidRPr="00C44909">
              <w:rPr>
                <w:rFonts w:ascii="Times New Roman" w:eastAsia="Times New Roman" w:hAnsi="Times New Roman"/>
                <w:b/>
                <w:sz w:val="20"/>
                <w:szCs w:val="24"/>
                <w:lang w:eastAsia="en-IN"/>
              </w:rPr>
              <w:t>Category</w:t>
            </w:r>
          </w:p>
        </w:tc>
        <w:tc>
          <w:tcPr>
            <w:tcW w:w="2455" w:type="dxa"/>
            <w:gridSpan w:val="2"/>
          </w:tcPr>
          <w:p w14:paraId="60B0CB4F" w14:textId="77777777" w:rsidR="00C44909" w:rsidRPr="00C44909" w:rsidRDefault="00C44909" w:rsidP="00EB0D2D">
            <w:pPr>
              <w:spacing w:before="30" w:after="30" w:line="240" w:lineRule="auto"/>
              <w:jc w:val="center"/>
              <w:rPr>
                <w:rFonts w:ascii="Times New Roman" w:eastAsia="Times New Roman" w:hAnsi="Times New Roman"/>
                <w:bCs/>
                <w:color w:val="000000" w:themeColor="text1"/>
                <w:sz w:val="20"/>
                <w:szCs w:val="24"/>
                <w:lang w:eastAsia="en-IN"/>
              </w:rPr>
            </w:pPr>
            <w:r w:rsidRPr="00C44909">
              <w:rPr>
                <w:rFonts w:ascii="Times New Roman" w:eastAsia="Times New Roman" w:hAnsi="Times New Roman"/>
                <w:b/>
                <w:color w:val="000000" w:themeColor="text1"/>
                <w:sz w:val="20"/>
                <w:szCs w:val="24"/>
                <w:lang w:eastAsia="en-IN"/>
              </w:rPr>
              <w:t>Respondents</w:t>
            </w:r>
          </w:p>
        </w:tc>
      </w:tr>
      <w:tr w:rsidR="00C44909" w:rsidRPr="00C44909" w14:paraId="2E756393" w14:textId="77777777" w:rsidTr="00EB0D2D">
        <w:trPr>
          <w:trHeight w:val="244"/>
        </w:trPr>
        <w:tc>
          <w:tcPr>
            <w:tcW w:w="704" w:type="dxa"/>
            <w:vMerge/>
          </w:tcPr>
          <w:p w14:paraId="07853DA8"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1D9B035E"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3223" w:type="dxa"/>
            <w:vMerge/>
          </w:tcPr>
          <w:p w14:paraId="5EDCDC80"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155" w:type="dxa"/>
          </w:tcPr>
          <w:p w14:paraId="5A0412E9" w14:textId="77777777" w:rsidR="00C44909" w:rsidRPr="00C44909" w:rsidRDefault="002B5A52" w:rsidP="00EB0D2D">
            <w:pPr>
              <w:spacing w:before="30" w:after="30" w:line="240" w:lineRule="auto"/>
              <w:jc w:val="center"/>
              <w:rPr>
                <w:rFonts w:ascii="Times New Roman" w:eastAsia="Times New Roman" w:hAnsi="Times New Roman"/>
                <w:bCs/>
                <w:color w:val="000000" w:themeColor="text1"/>
                <w:sz w:val="20"/>
                <w:szCs w:val="24"/>
                <w:lang w:eastAsia="en-IN"/>
              </w:rPr>
            </w:pPr>
            <w:r>
              <w:rPr>
                <w:rFonts w:ascii="Times New Roman" w:eastAsia="Times New Roman" w:hAnsi="Times New Roman"/>
                <w:b/>
                <w:color w:val="000000" w:themeColor="text1"/>
                <w:sz w:val="20"/>
                <w:szCs w:val="24"/>
                <w:lang w:eastAsia="en-IN"/>
              </w:rPr>
              <w:t>f</w:t>
            </w:r>
          </w:p>
        </w:tc>
        <w:tc>
          <w:tcPr>
            <w:tcW w:w="1300" w:type="dxa"/>
          </w:tcPr>
          <w:p w14:paraId="69564A83" w14:textId="77777777" w:rsidR="00C44909" w:rsidRPr="00C44909" w:rsidRDefault="002B5A52" w:rsidP="00EB0D2D">
            <w:pPr>
              <w:spacing w:before="30" w:after="30" w:line="240" w:lineRule="auto"/>
              <w:jc w:val="center"/>
              <w:rPr>
                <w:rFonts w:ascii="Times New Roman" w:eastAsia="Times New Roman" w:hAnsi="Times New Roman"/>
                <w:bCs/>
                <w:color w:val="000000" w:themeColor="text1"/>
                <w:sz w:val="20"/>
                <w:szCs w:val="24"/>
                <w:lang w:eastAsia="en-IN"/>
              </w:rPr>
            </w:pPr>
            <w:r>
              <w:rPr>
                <w:rFonts w:ascii="Times New Roman" w:eastAsia="Times New Roman" w:hAnsi="Times New Roman"/>
                <w:b/>
                <w:color w:val="000000" w:themeColor="text1"/>
                <w:sz w:val="20"/>
                <w:szCs w:val="24"/>
                <w:lang w:eastAsia="en-IN"/>
              </w:rPr>
              <w:t>%</w:t>
            </w:r>
            <w:r w:rsidR="00C44909" w:rsidRPr="00C44909">
              <w:rPr>
                <w:rFonts w:ascii="Times New Roman" w:eastAsia="Times New Roman" w:hAnsi="Times New Roman"/>
                <w:b/>
                <w:color w:val="000000" w:themeColor="text1"/>
                <w:sz w:val="20"/>
                <w:szCs w:val="24"/>
                <w:lang w:eastAsia="en-IN"/>
              </w:rPr>
              <w:t xml:space="preserve"> </w:t>
            </w:r>
          </w:p>
        </w:tc>
      </w:tr>
      <w:tr w:rsidR="00C44909" w:rsidRPr="00C44909" w14:paraId="2FFE14A8" w14:textId="77777777" w:rsidTr="00EB0D2D">
        <w:trPr>
          <w:trHeight w:val="349"/>
        </w:trPr>
        <w:tc>
          <w:tcPr>
            <w:tcW w:w="704" w:type="dxa"/>
            <w:vMerge w:val="restart"/>
          </w:tcPr>
          <w:p w14:paraId="6879CC07"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r w:rsidRPr="00C44909">
              <w:rPr>
                <w:rFonts w:ascii="Times New Roman" w:eastAsia="Times New Roman" w:hAnsi="Times New Roman"/>
                <w:bCs/>
                <w:sz w:val="20"/>
                <w:szCs w:val="24"/>
                <w:lang w:eastAsia="en-IN"/>
              </w:rPr>
              <w:t>1.</w:t>
            </w:r>
          </w:p>
        </w:tc>
        <w:tc>
          <w:tcPr>
            <w:tcW w:w="1418" w:type="dxa"/>
            <w:vMerge w:val="restart"/>
          </w:tcPr>
          <w:p w14:paraId="23950947" w14:textId="77777777" w:rsidR="00C44909" w:rsidRPr="00C44909" w:rsidRDefault="00C44909" w:rsidP="00EB0D2D">
            <w:pPr>
              <w:spacing w:before="30" w:after="30" w:line="240" w:lineRule="auto"/>
              <w:rPr>
                <w:rFonts w:ascii="Times New Roman" w:eastAsia="Times New Roman" w:hAnsi="Times New Roman"/>
                <w:bCs/>
                <w:sz w:val="20"/>
                <w:szCs w:val="24"/>
                <w:lang w:eastAsia="en-IN"/>
              </w:rPr>
            </w:pPr>
            <w:r w:rsidRPr="00C44909">
              <w:rPr>
                <w:rFonts w:ascii="Times New Roman" w:eastAsia="Times New Roman" w:hAnsi="Times New Roman"/>
                <w:sz w:val="20"/>
                <w:szCs w:val="24"/>
                <w:lang w:eastAsia="en-IN"/>
              </w:rPr>
              <w:t>Age</w:t>
            </w:r>
          </w:p>
        </w:tc>
        <w:tc>
          <w:tcPr>
            <w:tcW w:w="3223" w:type="dxa"/>
          </w:tcPr>
          <w:p w14:paraId="2791AF61"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 xml:space="preserve">Young </w:t>
            </w:r>
            <w:proofErr w:type="gramStart"/>
            <w:r w:rsidRPr="00C44909">
              <w:rPr>
                <w:rFonts w:ascii="Times New Roman" w:eastAsia="Times New Roman" w:hAnsi="Times New Roman"/>
                <w:sz w:val="20"/>
                <w:szCs w:val="24"/>
                <w:lang w:eastAsia="en-IN"/>
              </w:rPr>
              <w:t>( 18</w:t>
            </w:r>
            <w:proofErr w:type="gramEnd"/>
            <w:r w:rsidRPr="00C44909">
              <w:rPr>
                <w:rFonts w:ascii="Times New Roman" w:eastAsia="Times New Roman" w:hAnsi="Times New Roman"/>
                <w:sz w:val="20"/>
                <w:szCs w:val="24"/>
                <w:lang w:eastAsia="en-IN"/>
              </w:rPr>
              <w:t>-35 years)</w:t>
            </w:r>
          </w:p>
        </w:tc>
        <w:tc>
          <w:tcPr>
            <w:tcW w:w="1155" w:type="dxa"/>
          </w:tcPr>
          <w:p w14:paraId="1B01D3C3" w14:textId="77777777" w:rsidR="00C44909" w:rsidRPr="00C44909" w:rsidRDefault="00C44909" w:rsidP="00EB0D2D">
            <w:pPr>
              <w:spacing w:before="30" w:after="30" w:line="240" w:lineRule="auto"/>
              <w:jc w:val="center"/>
              <w:rPr>
                <w:rFonts w:ascii="Times New Roman" w:eastAsia="Times New Roman" w:hAnsi="Times New Roman"/>
                <w:bCs/>
                <w:color w:val="000000" w:themeColor="text1"/>
                <w:sz w:val="20"/>
                <w:szCs w:val="24"/>
                <w:lang w:eastAsia="en-IN"/>
              </w:rPr>
            </w:pPr>
            <w:r w:rsidRPr="00C44909">
              <w:rPr>
                <w:rFonts w:ascii="Times New Roman" w:eastAsia="Times New Roman" w:hAnsi="Times New Roman"/>
                <w:color w:val="000000" w:themeColor="text1"/>
                <w:sz w:val="20"/>
                <w:szCs w:val="24"/>
                <w:lang w:eastAsia="en-IN"/>
              </w:rPr>
              <w:t>20</w:t>
            </w:r>
          </w:p>
        </w:tc>
        <w:tc>
          <w:tcPr>
            <w:tcW w:w="1300" w:type="dxa"/>
          </w:tcPr>
          <w:p w14:paraId="3025AA2C" w14:textId="77777777" w:rsidR="00C44909" w:rsidRPr="00C44909" w:rsidRDefault="00C44909" w:rsidP="00EB0D2D">
            <w:pPr>
              <w:spacing w:before="30" w:after="30" w:line="240" w:lineRule="auto"/>
              <w:jc w:val="center"/>
              <w:rPr>
                <w:rFonts w:ascii="Times New Roman" w:eastAsia="Times New Roman" w:hAnsi="Times New Roman"/>
                <w:color w:val="000000" w:themeColor="text1"/>
                <w:sz w:val="20"/>
                <w:szCs w:val="24"/>
                <w:lang w:eastAsia="en-IN"/>
              </w:rPr>
            </w:pPr>
            <w:r w:rsidRPr="00C44909">
              <w:rPr>
                <w:rFonts w:ascii="Times New Roman" w:eastAsia="Times New Roman" w:hAnsi="Times New Roman"/>
                <w:color w:val="000000" w:themeColor="text1"/>
                <w:sz w:val="20"/>
                <w:szCs w:val="24"/>
                <w:lang w:eastAsia="en-IN"/>
              </w:rPr>
              <w:t>17.00</w:t>
            </w:r>
          </w:p>
        </w:tc>
      </w:tr>
      <w:tr w:rsidR="00C44909" w:rsidRPr="00C44909" w14:paraId="74A847BE" w14:textId="77777777" w:rsidTr="00EB0D2D">
        <w:trPr>
          <w:trHeight w:val="365"/>
        </w:trPr>
        <w:tc>
          <w:tcPr>
            <w:tcW w:w="704" w:type="dxa"/>
            <w:vMerge/>
          </w:tcPr>
          <w:p w14:paraId="416B2D20"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47AEF207"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1D87C25F" w14:textId="77777777" w:rsidR="00C44909" w:rsidRPr="00C44909" w:rsidRDefault="002B5A52" w:rsidP="00EB0D2D">
            <w:pPr>
              <w:spacing w:before="30" w:after="30" w:line="240" w:lineRule="auto"/>
              <w:rPr>
                <w:rFonts w:ascii="Times New Roman" w:eastAsia="Times New Roman" w:hAnsi="Times New Roman"/>
                <w:sz w:val="20"/>
                <w:szCs w:val="24"/>
                <w:lang w:eastAsia="en-IN"/>
              </w:rPr>
            </w:pPr>
            <w:r>
              <w:rPr>
                <w:rFonts w:ascii="Times New Roman" w:eastAsia="Times New Roman" w:hAnsi="Times New Roman"/>
                <w:sz w:val="20"/>
                <w:szCs w:val="24"/>
                <w:lang w:eastAsia="en-IN"/>
              </w:rPr>
              <w:t>Middle (35</w:t>
            </w:r>
            <w:r w:rsidR="00C44909" w:rsidRPr="00C44909">
              <w:rPr>
                <w:rFonts w:ascii="Times New Roman" w:eastAsia="Times New Roman" w:hAnsi="Times New Roman"/>
                <w:sz w:val="20"/>
                <w:szCs w:val="24"/>
                <w:lang w:eastAsia="en-IN"/>
              </w:rPr>
              <w:t>-55 years)</w:t>
            </w:r>
          </w:p>
        </w:tc>
        <w:tc>
          <w:tcPr>
            <w:tcW w:w="1155" w:type="dxa"/>
          </w:tcPr>
          <w:p w14:paraId="7C388974" w14:textId="77777777" w:rsidR="00C44909" w:rsidRPr="00C44909" w:rsidRDefault="00C44909" w:rsidP="00EB0D2D">
            <w:pPr>
              <w:spacing w:before="30" w:after="30" w:line="240" w:lineRule="auto"/>
              <w:jc w:val="center"/>
              <w:rPr>
                <w:rFonts w:ascii="Times New Roman" w:eastAsia="Times New Roman" w:hAnsi="Times New Roman"/>
                <w:color w:val="000000" w:themeColor="text1"/>
                <w:sz w:val="20"/>
                <w:szCs w:val="24"/>
                <w:lang w:eastAsia="en-IN"/>
              </w:rPr>
            </w:pPr>
            <w:r w:rsidRPr="00C44909">
              <w:rPr>
                <w:rFonts w:ascii="Times New Roman" w:eastAsia="Times New Roman" w:hAnsi="Times New Roman"/>
                <w:color w:val="000000" w:themeColor="text1"/>
                <w:sz w:val="20"/>
                <w:szCs w:val="24"/>
                <w:lang w:eastAsia="en-IN"/>
              </w:rPr>
              <w:t>58</w:t>
            </w:r>
          </w:p>
        </w:tc>
        <w:tc>
          <w:tcPr>
            <w:tcW w:w="1300" w:type="dxa"/>
          </w:tcPr>
          <w:p w14:paraId="1FFE2A44" w14:textId="77777777" w:rsidR="00C44909" w:rsidRPr="00C44909" w:rsidRDefault="00C44909" w:rsidP="00EB0D2D">
            <w:pPr>
              <w:spacing w:before="30" w:after="30" w:line="240" w:lineRule="auto"/>
              <w:jc w:val="center"/>
              <w:rPr>
                <w:rFonts w:ascii="Times New Roman" w:eastAsia="Times New Roman" w:hAnsi="Times New Roman"/>
                <w:color w:val="000000" w:themeColor="text1"/>
                <w:sz w:val="20"/>
                <w:szCs w:val="24"/>
                <w:lang w:eastAsia="en-IN"/>
              </w:rPr>
            </w:pPr>
            <w:r w:rsidRPr="00C44909">
              <w:rPr>
                <w:rFonts w:ascii="Times New Roman" w:eastAsia="Times New Roman" w:hAnsi="Times New Roman"/>
                <w:color w:val="000000" w:themeColor="text1"/>
                <w:sz w:val="20"/>
                <w:szCs w:val="24"/>
                <w:lang w:eastAsia="en-IN"/>
              </w:rPr>
              <w:t>48.00</w:t>
            </w:r>
          </w:p>
        </w:tc>
      </w:tr>
      <w:tr w:rsidR="00C44909" w:rsidRPr="00C44909" w14:paraId="104ED0C5" w14:textId="77777777" w:rsidTr="00EB0D2D">
        <w:trPr>
          <w:trHeight w:val="365"/>
        </w:trPr>
        <w:tc>
          <w:tcPr>
            <w:tcW w:w="704" w:type="dxa"/>
            <w:vMerge/>
          </w:tcPr>
          <w:p w14:paraId="76D54A71"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6F95CC28"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60C60527" w14:textId="77777777" w:rsidR="00C44909" w:rsidRPr="00C44909" w:rsidRDefault="0092225B" w:rsidP="00EB0D2D">
            <w:pPr>
              <w:spacing w:before="30" w:after="30" w:line="240" w:lineRule="auto"/>
              <w:rPr>
                <w:rFonts w:ascii="Times New Roman" w:eastAsia="Times New Roman" w:hAnsi="Times New Roman"/>
                <w:sz w:val="20"/>
                <w:szCs w:val="24"/>
                <w:lang w:eastAsia="en-IN"/>
              </w:rPr>
            </w:pPr>
            <w:r>
              <w:rPr>
                <w:rFonts w:ascii="Times New Roman" w:eastAsia="Times New Roman" w:hAnsi="Times New Roman"/>
                <w:sz w:val="20"/>
                <w:szCs w:val="24"/>
                <w:lang w:eastAsia="en-IN"/>
              </w:rPr>
              <w:t>Old (A</w:t>
            </w:r>
            <w:r w:rsidR="00C44909" w:rsidRPr="00C44909">
              <w:rPr>
                <w:rFonts w:ascii="Times New Roman" w:eastAsia="Times New Roman" w:hAnsi="Times New Roman"/>
                <w:sz w:val="20"/>
                <w:szCs w:val="24"/>
                <w:lang w:eastAsia="en-IN"/>
              </w:rPr>
              <w:t>bove 55 years)</w:t>
            </w:r>
          </w:p>
        </w:tc>
        <w:tc>
          <w:tcPr>
            <w:tcW w:w="1155" w:type="dxa"/>
          </w:tcPr>
          <w:p w14:paraId="27C0954B" w14:textId="77777777" w:rsidR="00C44909" w:rsidRPr="00C44909" w:rsidRDefault="00C44909" w:rsidP="00EB0D2D">
            <w:pPr>
              <w:spacing w:before="30" w:after="30" w:line="240" w:lineRule="auto"/>
              <w:jc w:val="center"/>
              <w:rPr>
                <w:rFonts w:ascii="Times New Roman" w:eastAsia="Times New Roman" w:hAnsi="Times New Roman"/>
                <w:color w:val="000000" w:themeColor="text1"/>
                <w:sz w:val="20"/>
                <w:szCs w:val="24"/>
                <w:lang w:eastAsia="en-IN"/>
              </w:rPr>
            </w:pPr>
            <w:r w:rsidRPr="00C44909">
              <w:rPr>
                <w:rFonts w:ascii="Times New Roman" w:eastAsia="Times New Roman" w:hAnsi="Times New Roman"/>
                <w:color w:val="000000" w:themeColor="text1"/>
                <w:sz w:val="20"/>
                <w:szCs w:val="24"/>
                <w:lang w:eastAsia="en-IN"/>
              </w:rPr>
              <w:t>42</w:t>
            </w:r>
          </w:p>
        </w:tc>
        <w:tc>
          <w:tcPr>
            <w:tcW w:w="1300" w:type="dxa"/>
          </w:tcPr>
          <w:p w14:paraId="222C15D8" w14:textId="77777777" w:rsidR="00C44909" w:rsidRPr="00C44909" w:rsidRDefault="00C44909" w:rsidP="00EB0D2D">
            <w:pPr>
              <w:spacing w:before="30" w:after="30" w:line="240" w:lineRule="auto"/>
              <w:jc w:val="center"/>
              <w:rPr>
                <w:rFonts w:ascii="Times New Roman" w:eastAsia="Times New Roman" w:hAnsi="Times New Roman"/>
                <w:color w:val="000000" w:themeColor="text1"/>
                <w:sz w:val="20"/>
                <w:szCs w:val="24"/>
                <w:lang w:eastAsia="en-IN"/>
              </w:rPr>
            </w:pPr>
            <w:r w:rsidRPr="00C44909">
              <w:rPr>
                <w:rFonts w:ascii="Times New Roman" w:eastAsia="Times New Roman" w:hAnsi="Times New Roman"/>
                <w:color w:val="000000" w:themeColor="text1"/>
                <w:sz w:val="20"/>
                <w:szCs w:val="24"/>
                <w:lang w:eastAsia="en-IN"/>
              </w:rPr>
              <w:t>35.00</w:t>
            </w:r>
          </w:p>
        </w:tc>
      </w:tr>
      <w:tr w:rsidR="00C44909" w:rsidRPr="00C44909" w14:paraId="3B70B349" w14:textId="77777777" w:rsidTr="00EB0D2D">
        <w:trPr>
          <w:trHeight w:val="349"/>
        </w:trPr>
        <w:tc>
          <w:tcPr>
            <w:tcW w:w="704" w:type="dxa"/>
            <w:vMerge w:val="restart"/>
          </w:tcPr>
          <w:p w14:paraId="3AABCC1D"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r w:rsidRPr="00C44909">
              <w:rPr>
                <w:rFonts w:ascii="Times New Roman" w:eastAsia="Times New Roman" w:hAnsi="Times New Roman"/>
                <w:bCs/>
                <w:sz w:val="20"/>
                <w:szCs w:val="24"/>
                <w:lang w:eastAsia="en-IN"/>
              </w:rPr>
              <w:lastRenderedPageBreak/>
              <w:t>2.</w:t>
            </w:r>
          </w:p>
        </w:tc>
        <w:tc>
          <w:tcPr>
            <w:tcW w:w="1418" w:type="dxa"/>
            <w:vMerge w:val="restart"/>
          </w:tcPr>
          <w:p w14:paraId="6BC2575D"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Education</w:t>
            </w:r>
          </w:p>
        </w:tc>
        <w:tc>
          <w:tcPr>
            <w:tcW w:w="3223" w:type="dxa"/>
          </w:tcPr>
          <w:p w14:paraId="199E7B08" w14:textId="77777777" w:rsidR="00C44909" w:rsidRPr="00C44909" w:rsidRDefault="00C44909" w:rsidP="00EB0D2D">
            <w:pPr>
              <w:spacing w:before="30" w:after="30" w:line="240" w:lineRule="auto"/>
              <w:jc w:val="both"/>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Illiterate</w:t>
            </w:r>
          </w:p>
        </w:tc>
        <w:tc>
          <w:tcPr>
            <w:tcW w:w="1155" w:type="dxa"/>
          </w:tcPr>
          <w:p w14:paraId="6FE29947" w14:textId="77777777" w:rsidR="00C44909" w:rsidRPr="00C44909" w:rsidRDefault="002B5A52"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11</w:t>
            </w:r>
          </w:p>
        </w:tc>
        <w:tc>
          <w:tcPr>
            <w:tcW w:w="1300" w:type="dxa"/>
          </w:tcPr>
          <w:p w14:paraId="631F1B8C" w14:textId="77777777" w:rsidR="00C44909" w:rsidRPr="00C44909" w:rsidRDefault="00104C76"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9.10</w:t>
            </w:r>
          </w:p>
        </w:tc>
      </w:tr>
      <w:tr w:rsidR="00C44909" w:rsidRPr="00C44909" w14:paraId="32FBE522" w14:textId="77777777" w:rsidTr="00EB0D2D">
        <w:trPr>
          <w:trHeight w:val="365"/>
        </w:trPr>
        <w:tc>
          <w:tcPr>
            <w:tcW w:w="704" w:type="dxa"/>
            <w:vMerge/>
          </w:tcPr>
          <w:p w14:paraId="6D9AC0CC"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64E344AC"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7DCE7058" w14:textId="77777777" w:rsidR="00C44909" w:rsidRPr="00C44909" w:rsidRDefault="00C44909" w:rsidP="00EB0D2D">
            <w:pPr>
              <w:spacing w:before="30" w:after="30" w:line="240" w:lineRule="auto"/>
              <w:jc w:val="both"/>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 xml:space="preserve">Primary </w:t>
            </w:r>
          </w:p>
        </w:tc>
        <w:tc>
          <w:tcPr>
            <w:tcW w:w="1155" w:type="dxa"/>
          </w:tcPr>
          <w:p w14:paraId="73B8D574" w14:textId="77777777" w:rsidR="00C44909" w:rsidRPr="00C44909" w:rsidRDefault="002B5A52"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7</w:t>
            </w:r>
          </w:p>
        </w:tc>
        <w:tc>
          <w:tcPr>
            <w:tcW w:w="1300" w:type="dxa"/>
          </w:tcPr>
          <w:p w14:paraId="14E1BC27" w14:textId="77777777" w:rsidR="00C44909" w:rsidRPr="00C44909" w:rsidRDefault="00104C76"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6</w:t>
            </w:r>
            <w:r w:rsidR="00C44909" w:rsidRPr="00C44909">
              <w:rPr>
                <w:rFonts w:ascii="Times New Roman" w:eastAsia="Times New Roman" w:hAnsi="Times New Roman"/>
                <w:sz w:val="20"/>
                <w:szCs w:val="24"/>
                <w:lang w:eastAsia="en-IN"/>
              </w:rPr>
              <w:t>.00</w:t>
            </w:r>
          </w:p>
        </w:tc>
      </w:tr>
      <w:tr w:rsidR="00C44909" w:rsidRPr="00C44909" w14:paraId="54F1434F" w14:textId="77777777" w:rsidTr="00EB0D2D">
        <w:trPr>
          <w:trHeight w:val="380"/>
        </w:trPr>
        <w:tc>
          <w:tcPr>
            <w:tcW w:w="704" w:type="dxa"/>
            <w:vMerge/>
          </w:tcPr>
          <w:p w14:paraId="04920F57"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726322BE"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6038BE52" w14:textId="77777777" w:rsidR="00C44909" w:rsidRPr="00C44909" w:rsidRDefault="00C44909" w:rsidP="00EB0D2D">
            <w:pPr>
              <w:spacing w:before="30" w:after="30" w:line="240" w:lineRule="auto"/>
              <w:jc w:val="both"/>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 xml:space="preserve">Middle </w:t>
            </w:r>
          </w:p>
        </w:tc>
        <w:tc>
          <w:tcPr>
            <w:tcW w:w="1155" w:type="dxa"/>
          </w:tcPr>
          <w:p w14:paraId="7BEA2DD2" w14:textId="77777777" w:rsidR="00C44909" w:rsidRPr="00C44909" w:rsidRDefault="002B5A52"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15</w:t>
            </w:r>
          </w:p>
        </w:tc>
        <w:tc>
          <w:tcPr>
            <w:tcW w:w="1300" w:type="dxa"/>
          </w:tcPr>
          <w:p w14:paraId="61ECCFEB" w14:textId="77777777" w:rsidR="00C44909" w:rsidRPr="00C44909" w:rsidRDefault="00104C76"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12.5</w:t>
            </w:r>
            <w:r w:rsidR="00C44909" w:rsidRPr="00C44909">
              <w:rPr>
                <w:rFonts w:ascii="Times New Roman" w:eastAsia="Times New Roman" w:hAnsi="Times New Roman"/>
                <w:sz w:val="20"/>
                <w:szCs w:val="24"/>
                <w:lang w:eastAsia="en-IN"/>
              </w:rPr>
              <w:t>0</w:t>
            </w:r>
          </w:p>
        </w:tc>
      </w:tr>
      <w:tr w:rsidR="00C44909" w:rsidRPr="00C44909" w14:paraId="31E38FD1" w14:textId="77777777" w:rsidTr="00EB0D2D">
        <w:trPr>
          <w:trHeight w:val="365"/>
        </w:trPr>
        <w:tc>
          <w:tcPr>
            <w:tcW w:w="704" w:type="dxa"/>
            <w:vMerge/>
          </w:tcPr>
          <w:p w14:paraId="46B01ED7"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6D9C0295"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151BFE39" w14:textId="77777777" w:rsidR="00C44909" w:rsidRPr="00C44909" w:rsidRDefault="00C44909" w:rsidP="00EB0D2D">
            <w:pPr>
              <w:spacing w:before="30" w:after="30" w:line="240" w:lineRule="auto"/>
              <w:jc w:val="both"/>
              <w:rPr>
                <w:rFonts w:ascii="Times New Roman" w:eastAsia="Times New Roman" w:hAnsi="Times New Roman"/>
                <w:sz w:val="20"/>
                <w:szCs w:val="24"/>
                <w:lang w:eastAsia="en-IN"/>
              </w:rPr>
            </w:pPr>
            <w:proofErr w:type="gramStart"/>
            <w:r w:rsidRPr="00C44909">
              <w:rPr>
                <w:rFonts w:ascii="Times New Roman" w:eastAsia="Times New Roman" w:hAnsi="Times New Roman"/>
                <w:sz w:val="20"/>
                <w:szCs w:val="24"/>
                <w:lang w:eastAsia="en-IN"/>
              </w:rPr>
              <w:t>High  School</w:t>
            </w:r>
            <w:proofErr w:type="gramEnd"/>
          </w:p>
        </w:tc>
        <w:tc>
          <w:tcPr>
            <w:tcW w:w="1155" w:type="dxa"/>
          </w:tcPr>
          <w:p w14:paraId="6DF4A05A" w14:textId="77777777" w:rsidR="00C44909" w:rsidRPr="00C44909" w:rsidRDefault="00104C76"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52</w:t>
            </w:r>
          </w:p>
        </w:tc>
        <w:tc>
          <w:tcPr>
            <w:tcW w:w="1300" w:type="dxa"/>
          </w:tcPr>
          <w:p w14:paraId="5CB8A01E" w14:textId="77777777" w:rsidR="00C44909" w:rsidRPr="00C44909" w:rsidRDefault="00104C76"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43.3</w:t>
            </w:r>
            <w:r w:rsidR="00C44909" w:rsidRPr="00C44909">
              <w:rPr>
                <w:rFonts w:ascii="Times New Roman" w:eastAsia="Times New Roman" w:hAnsi="Times New Roman"/>
                <w:sz w:val="20"/>
                <w:szCs w:val="24"/>
                <w:lang w:eastAsia="en-IN"/>
              </w:rPr>
              <w:t>0</w:t>
            </w:r>
          </w:p>
        </w:tc>
      </w:tr>
      <w:tr w:rsidR="00C44909" w:rsidRPr="00C44909" w14:paraId="06BC8EB6" w14:textId="77777777" w:rsidTr="00EB0D2D">
        <w:trPr>
          <w:trHeight w:val="365"/>
        </w:trPr>
        <w:tc>
          <w:tcPr>
            <w:tcW w:w="704" w:type="dxa"/>
            <w:vMerge/>
          </w:tcPr>
          <w:p w14:paraId="02111481"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644C4897"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5D89BDBF" w14:textId="77777777" w:rsidR="00C44909" w:rsidRPr="00C44909" w:rsidRDefault="00C44909" w:rsidP="00EB0D2D">
            <w:pPr>
              <w:spacing w:before="30" w:after="30" w:line="240" w:lineRule="auto"/>
              <w:jc w:val="both"/>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Senior Secondary</w:t>
            </w:r>
          </w:p>
        </w:tc>
        <w:tc>
          <w:tcPr>
            <w:tcW w:w="1155" w:type="dxa"/>
          </w:tcPr>
          <w:p w14:paraId="084120A8" w14:textId="77777777" w:rsidR="00C44909" w:rsidRPr="00C44909" w:rsidRDefault="00104C76"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26</w:t>
            </w:r>
          </w:p>
        </w:tc>
        <w:tc>
          <w:tcPr>
            <w:tcW w:w="1300" w:type="dxa"/>
          </w:tcPr>
          <w:p w14:paraId="458E7F75" w14:textId="77777777" w:rsidR="00C44909" w:rsidRPr="00C44909" w:rsidRDefault="00104C76"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21.6</w:t>
            </w:r>
            <w:r w:rsidR="00C44909" w:rsidRPr="00C44909">
              <w:rPr>
                <w:rFonts w:ascii="Times New Roman" w:eastAsia="Times New Roman" w:hAnsi="Times New Roman"/>
                <w:sz w:val="20"/>
                <w:szCs w:val="24"/>
                <w:lang w:eastAsia="en-IN"/>
              </w:rPr>
              <w:t>0</w:t>
            </w:r>
          </w:p>
        </w:tc>
      </w:tr>
      <w:tr w:rsidR="00C44909" w:rsidRPr="00C44909" w14:paraId="006D6127" w14:textId="77777777" w:rsidTr="00EB0D2D">
        <w:trPr>
          <w:trHeight w:val="365"/>
        </w:trPr>
        <w:tc>
          <w:tcPr>
            <w:tcW w:w="704" w:type="dxa"/>
            <w:vMerge/>
          </w:tcPr>
          <w:p w14:paraId="0ABBA27A"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5B54EB4D"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63D3BFAA" w14:textId="77777777" w:rsidR="00C44909" w:rsidRPr="00C44909" w:rsidRDefault="00C44909" w:rsidP="00EB0D2D">
            <w:pPr>
              <w:tabs>
                <w:tab w:val="left" w:pos="2415"/>
              </w:tabs>
              <w:spacing w:before="30" w:after="30" w:line="240" w:lineRule="auto"/>
              <w:jc w:val="both"/>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Graduate and above</w:t>
            </w:r>
            <w:r w:rsidRPr="00C44909">
              <w:rPr>
                <w:rFonts w:ascii="Times New Roman" w:eastAsia="Times New Roman" w:hAnsi="Times New Roman"/>
                <w:sz w:val="20"/>
                <w:szCs w:val="24"/>
                <w:lang w:eastAsia="en-IN"/>
              </w:rPr>
              <w:tab/>
            </w:r>
          </w:p>
        </w:tc>
        <w:tc>
          <w:tcPr>
            <w:tcW w:w="1155" w:type="dxa"/>
          </w:tcPr>
          <w:p w14:paraId="4D6CBCAA" w14:textId="77777777" w:rsidR="00C44909" w:rsidRPr="00C44909" w:rsidRDefault="00104C76"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9</w:t>
            </w:r>
          </w:p>
        </w:tc>
        <w:tc>
          <w:tcPr>
            <w:tcW w:w="1300" w:type="dxa"/>
          </w:tcPr>
          <w:p w14:paraId="5F8EB2C7" w14:textId="77777777" w:rsidR="00C44909" w:rsidRPr="00C44909" w:rsidRDefault="00104C76"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7.5</w:t>
            </w:r>
            <w:r w:rsidR="00C44909" w:rsidRPr="00C44909">
              <w:rPr>
                <w:rFonts w:ascii="Times New Roman" w:eastAsia="Times New Roman" w:hAnsi="Times New Roman"/>
                <w:sz w:val="20"/>
                <w:szCs w:val="24"/>
                <w:lang w:eastAsia="en-IN"/>
              </w:rPr>
              <w:t>0</w:t>
            </w:r>
          </w:p>
        </w:tc>
      </w:tr>
      <w:tr w:rsidR="00C44909" w:rsidRPr="00C44909" w14:paraId="0CF8A780" w14:textId="77777777" w:rsidTr="00EB0D2D">
        <w:trPr>
          <w:trHeight w:val="365"/>
        </w:trPr>
        <w:tc>
          <w:tcPr>
            <w:tcW w:w="704" w:type="dxa"/>
            <w:vMerge w:val="restart"/>
          </w:tcPr>
          <w:p w14:paraId="7F34B502"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r w:rsidRPr="00C44909">
              <w:rPr>
                <w:rFonts w:ascii="Times New Roman" w:eastAsia="Times New Roman" w:hAnsi="Times New Roman"/>
                <w:bCs/>
                <w:sz w:val="20"/>
                <w:szCs w:val="24"/>
                <w:lang w:eastAsia="en-IN"/>
              </w:rPr>
              <w:t>3.</w:t>
            </w:r>
          </w:p>
        </w:tc>
        <w:tc>
          <w:tcPr>
            <w:tcW w:w="1418" w:type="dxa"/>
            <w:vMerge w:val="restart"/>
          </w:tcPr>
          <w:p w14:paraId="24111580"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Occupation</w:t>
            </w:r>
          </w:p>
        </w:tc>
        <w:tc>
          <w:tcPr>
            <w:tcW w:w="3223" w:type="dxa"/>
          </w:tcPr>
          <w:p w14:paraId="3E72939C" w14:textId="77777777" w:rsidR="00C44909" w:rsidRPr="00C44909" w:rsidRDefault="00C44909" w:rsidP="00EB0D2D">
            <w:pPr>
              <w:spacing w:before="30" w:after="30" w:line="240" w:lineRule="auto"/>
              <w:jc w:val="both"/>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 xml:space="preserve">Only Agriculture                                          </w:t>
            </w:r>
          </w:p>
        </w:tc>
        <w:tc>
          <w:tcPr>
            <w:tcW w:w="1155" w:type="dxa"/>
          </w:tcPr>
          <w:p w14:paraId="4C95A5C8"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81</w:t>
            </w:r>
          </w:p>
        </w:tc>
        <w:tc>
          <w:tcPr>
            <w:tcW w:w="1300" w:type="dxa"/>
          </w:tcPr>
          <w:p w14:paraId="2405C8E4"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67.00</w:t>
            </w:r>
          </w:p>
        </w:tc>
      </w:tr>
      <w:tr w:rsidR="00C44909" w:rsidRPr="00C44909" w14:paraId="48A60A5D" w14:textId="77777777" w:rsidTr="00EB0D2D">
        <w:trPr>
          <w:trHeight w:val="365"/>
        </w:trPr>
        <w:tc>
          <w:tcPr>
            <w:tcW w:w="704" w:type="dxa"/>
            <w:vMerge/>
          </w:tcPr>
          <w:p w14:paraId="3A3E96B8"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0E28D3AF"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4F4D94F3"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 xml:space="preserve">Agriculture + Services                                 </w:t>
            </w:r>
          </w:p>
        </w:tc>
        <w:tc>
          <w:tcPr>
            <w:tcW w:w="1155" w:type="dxa"/>
          </w:tcPr>
          <w:p w14:paraId="6E5806D7"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20</w:t>
            </w:r>
          </w:p>
        </w:tc>
        <w:tc>
          <w:tcPr>
            <w:tcW w:w="1300" w:type="dxa"/>
          </w:tcPr>
          <w:p w14:paraId="420B5AC5"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17.00</w:t>
            </w:r>
          </w:p>
        </w:tc>
      </w:tr>
      <w:tr w:rsidR="00C44909" w:rsidRPr="00C44909" w14:paraId="6F0AF73F" w14:textId="77777777" w:rsidTr="00EB0D2D">
        <w:trPr>
          <w:trHeight w:val="365"/>
        </w:trPr>
        <w:tc>
          <w:tcPr>
            <w:tcW w:w="704" w:type="dxa"/>
            <w:vMerge/>
          </w:tcPr>
          <w:p w14:paraId="24E8609D"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01CF1DD0"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01B75F93"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Agriculture + Labour</w:t>
            </w:r>
          </w:p>
        </w:tc>
        <w:tc>
          <w:tcPr>
            <w:tcW w:w="1155" w:type="dxa"/>
          </w:tcPr>
          <w:p w14:paraId="72DA47EB"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6</w:t>
            </w:r>
          </w:p>
        </w:tc>
        <w:tc>
          <w:tcPr>
            <w:tcW w:w="1300" w:type="dxa"/>
          </w:tcPr>
          <w:p w14:paraId="3B05F814"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5.00</w:t>
            </w:r>
          </w:p>
        </w:tc>
      </w:tr>
      <w:tr w:rsidR="00C44909" w:rsidRPr="00C44909" w14:paraId="1B77108D" w14:textId="77777777" w:rsidTr="00EB0D2D">
        <w:trPr>
          <w:trHeight w:val="365"/>
        </w:trPr>
        <w:tc>
          <w:tcPr>
            <w:tcW w:w="704" w:type="dxa"/>
            <w:vMerge/>
          </w:tcPr>
          <w:p w14:paraId="12BC1FE1"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561FB51B"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1973B9C2"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Agriculture + Business</w:t>
            </w:r>
          </w:p>
        </w:tc>
        <w:tc>
          <w:tcPr>
            <w:tcW w:w="1155" w:type="dxa"/>
          </w:tcPr>
          <w:p w14:paraId="07A9FF01"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13</w:t>
            </w:r>
          </w:p>
        </w:tc>
        <w:tc>
          <w:tcPr>
            <w:tcW w:w="1300" w:type="dxa"/>
          </w:tcPr>
          <w:p w14:paraId="1FA86D55"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11.00</w:t>
            </w:r>
          </w:p>
        </w:tc>
      </w:tr>
      <w:tr w:rsidR="00C44909" w:rsidRPr="00C44909" w14:paraId="1A1BF0F6" w14:textId="77777777" w:rsidTr="00EB0D2D">
        <w:trPr>
          <w:trHeight w:val="349"/>
        </w:trPr>
        <w:tc>
          <w:tcPr>
            <w:tcW w:w="704" w:type="dxa"/>
            <w:vMerge w:val="restart"/>
          </w:tcPr>
          <w:p w14:paraId="41C2AD51"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r w:rsidRPr="00C44909">
              <w:rPr>
                <w:rFonts w:ascii="Times New Roman" w:eastAsia="Times New Roman" w:hAnsi="Times New Roman"/>
                <w:bCs/>
                <w:sz w:val="20"/>
                <w:szCs w:val="24"/>
                <w:lang w:eastAsia="en-IN"/>
              </w:rPr>
              <w:t>4.</w:t>
            </w:r>
          </w:p>
        </w:tc>
        <w:tc>
          <w:tcPr>
            <w:tcW w:w="1418" w:type="dxa"/>
            <w:vMerge w:val="restart"/>
          </w:tcPr>
          <w:p w14:paraId="647FC9D3"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Family size</w:t>
            </w:r>
          </w:p>
        </w:tc>
        <w:tc>
          <w:tcPr>
            <w:tcW w:w="3223" w:type="dxa"/>
          </w:tcPr>
          <w:p w14:paraId="156E95D9" w14:textId="77777777" w:rsidR="00C44909" w:rsidRPr="00C44909" w:rsidRDefault="006C62F3" w:rsidP="00EB0D2D">
            <w:pPr>
              <w:spacing w:before="30" w:after="30" w:line="240" w:lineRule="auto"/>
              <w:jc w:val="both"/>
              <w:rPr>
                <w:rFonts w:ascii="Times New Roman" w:eastAsia="Times New Roman" w:hAnsi="Times New Roman"/>
                <w:sz w:val="20"/>
                <w:szCs w:val="24"/>
                <w:lang w:eastAsia="en-IN"/>
              </w:rPr>
            </w:pPr>
            <w:r>
              <w:rPr>
                <w:rFonts w:ascii="Times New Roman" w:eastAsia="Times New Roman" w:hAnsi="Times New Roman"/>
                <w:sz w:val="20"/>
                <w:szCs w:val="24"/>
                <w:lang w:eastAsia="en-IN"/>
              </w:rPr>
              <w:t>Low (Below</w:t>
            </w:r>
            <w:r w:rsidR="00036F47">
              <w:rPr>
                <w:rFonts w:ascii="Times New Roman" w:eastAsia="Times New Roman" w:hAnsi="Times New Roman"/>
                <w:sz w:val="20"/>
                <w:szCs w:val="24"/>
                <w:lang w:eastAsia="en-IN"/>
              </w:rPr>
              <w:t xml:space="preserve"> 4</w:t>
            </w:r>
            <w:r w:rsidR="00C44909" w:rsidRPr="00C44909">
              <w:rPr>
                <w:rFonts w:ascii="Times New Roman" w:eastAsia="Times New Roman" w:hAnsi="Times New Roman"/>
                <w:sz w:val="20"/>
                <w:szCs w:val="24"/>
                <w:lang w:eastAsia="en-IN"/>
              </w:rPr>
              <w:t xml:space="preserve"> members)</w:t>
            </w:r>
          </w:p>
        </w:tc>
        <w:tc>
          <w:tcPr>
            <w:tcW w:w="1155" w:type="dxa"/>
          </w:tcPr>
          <w:p w14:paraId="4E77526A"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35</w:t>
            </w:r>
          </w:p>
        </w:tc>
        <w:tc>
          <w:tcPr>
            <w:tcW w:w="1300" w:type="dxa"/>
          </w:tcPr>
          <w:p w14:paraId="52A18945"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29.00</w:t>
            </w:r>
          </w:p>
        </w:tc>
      </w:tr>
      <w:tr w:rsidR="00C44909" w:rsidRPr="00C44909" w14:paraId="568901B5" w14:textId="77777777" w:rsidTr="00EB0D2D">
        <w:trPr>
          <w:trHeight w:val="365"/>
        </w:trPr>
        <w:tc>
          <w:tcPr>
            <w:tcW w:w="704" w:type="dxa"/>
            <w:vMerge/>
          </w:tcPr>
          <w:p w14:paraId="3CF7DF7D"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0C459B40"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65619BBF" w14:textId="77777777" w:rsidR="00C44909" w:rsidRPr="00C44909" w:rsidRDefault="00036F47" w:rsidP="00EB0D2D">
            <w:pPr>
              <w:spacing w:before="30" w:after="30" w:line="240" w:lineRule="auto"/>
              <w:jc w:val="both"/>
              <w:rPr>
                <w:rFonts w:ascii="Times New Roman" w:eastAsia="Times New Roman" w:hAnsi="Times New Roman"/>
                <w:sz w:val="20"/>
                <w:szCs w:val="24"/>
                <w:lang w:eastAsia="en-IN"/>
              </w:rPr>
            </w:pPr>
            <w:r>
              <w:rPr>
                <w:rFonts w:ascii="Times New Roman" w:eastAsia="Times New Roman" w:hAnsi="Times New Roman"/>
                <w:sz w:val="20"/>
                <w:szCs w:val="24"/>
                <w:lang w:eastAsia="en-IN"/>
              </w:rPr>
              <w:t>Medium (</w:t>
            </w:r>
            <w:r w:rsidR="006C62F3">
              <w:rPr>
                <w:rFonts w:ascii="Times New Roman" w:eastAsia="Times New Roman" w:hAnsi="Times New Roman"/>
                <w:sz w:val="20"/>
                <w:szCs w:val="24"/>
                <w:lang w:eastAsia="en-IN"/>
              </w:rPr>
              <w:t xml:space="preserve">Between </w:t>
            </w:r>
            <w:r>
              <w:rPr>
                <w:rFonts w:ascii="Times New Roman" w:eastAsia="Times New Roman" w:hAnsi="Times New Roman"/>
                <w:sz w:val="20"/>
                <w:szCs w:val="24"/>
                <w:lang w:eastAsia="en-IN"/>
              </w:rPr>
              <w:t xml:space="preserve">4-8 </w:t>
            </w:r>
            <w:r w:rsidR="00C44909" w:rsidRPr="00C44909">
              <w:rPr>
                <w:rFonts w:ascii="Times New Roman" w:eastAsia="Times New Roman" w:hAnsi="Times New Roman"/>
                <w:sz w:val="20"/>
                <w:szCs w:val="24"/>
                <w:lang w:eastAsia="en-IN"/>
              </w:rPr>
              <w:t>members)</w:t>
            </w:r>
          </w:p>
        </w:tc>
        <w:tc>
          <w:tcPr>
            <w:tcW w:w="1155" w:type="dxa"/>
          </w:tcPr>
          <w:p w14:paraId="6CA0E2BF"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65</w:t>
            </w:r>
          </w:p>
        </w:tc>
        <w:tc>
          <w:tcPr>
            <w:tcW w:w="1300" w:type="dxa"/>
          </w:tcPr>
          <w:p w14:paraId="7327BCF5"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54.00</w:t>
            </w:r>
          </w:p>
        </w:tc>
      </w:tr>
      <w:tr w:rsidR="00C44909" w:rsidRPr="00C44909" w14:paraId="031FA83E" w14:textId="77777777" w:rsidTr="00EB0D2D">
        <w:trPr>
          <w:trHeight w:val="365"/>
        </w:trPr>
        <w:tc>
          <w:tcPr>
            <w:tcW w:w="704" w:type="dxa"/>
            <w:vMerge/>
          </w:tcPr>
          <w:p w14:paraId="61135C96"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3ED3CC8B"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5E5AD978" w14:textId="77777777" w:rsidR="00C44909" w:rsidRPr="00C44909" w:rsidRDefault="006C62F3" w:rsidP="00EB0D2D">
            <w:pPr>
              <w:spacing w:before="30" w:after="30" w:line="240" w:lineRule="auto"/>
              <w:jc w:val="both"/>
              <w:rPr>
                <w:rFonts w:ascii="Times New Roman" w:eastAsia="Times New Roman" w:hAnsi="Times New Roman"/>
                <w:sz w:val="20"/>
                <w:szCs w:val="24"/>
                <w:lang w:eastAsia="en-IN"/>
              </w:rPr>
            </w:pPr>
            <w:r>
              <w:rPr>
                <w:rFonts w:ascii="Times New Roman" w:eastAsia="Times New Roman" w:hAnsi="Times New Roman"/>
                <w:sz w:val="20"/>
                <w:szCs w:val="24"/>
                <w:lang w:eastAsia="en-IN"/>
              </w:rPr>
              <w:t>High (Above</w:t>
            </w:r>
            <w:r w:rsidR="00036F47">
              <w:rPr>
                <w:rFonts w:ascii="Times New Roman" w:eastAsia="Times New Roman" w:hAnsi="Times New Roman"/>
                <w:sz w:val="20"/>
                <w:szCs w:val="24"/>
                <w:lang w:eastAsia="en-IN"/>
              </w:rPr>
              <w:t xml:space="preserve"> 8</w:t>
            </w:r>
            <w:r w:rsidR="00C44909" w:rsidRPr="00C44909">
              <w:rPr>
                <w:rFonts w:ascii="Times New Roman" w:eastAsia="Times New Roman" w:hAnsi="Times New Roman"/>
                <w:sz w:val="20"/>
                <w:szCs w:val="24"/>
                <w:lang w:eastAsia="en-IN"/>
              </w:rPr>
              <w:t xml:space="preserve"> </w:t>
            </w:r>
            <w:proofErr w:type="gramStart"/>
            <w:r w:rsidR="00C44909" w:rsidRPr="00C44909">
              <w:rPr>
                <w:rFonts w:ascii="Times New Roman" w:eastAsia="Times New Roman" w:hAnsi="Times New Roman"/>
                <w:sz w:val="20"/>
                <w:szCs w:val="24"/>
                <w:lang w:eastAsia="en-IN"/>
              </w:rPr>
              <w:t xml:space="preserve">members)   </w:t>
            </w:r>
            <w:proofErr w:type="gramEnd"/>
            <w:r w:rsidR="00C44909" w:rsidRPr="00C44909">
              <w:rPr>
                <w:rFonts w:ascii="Times New Roman" w:eastAsia="Times New Roman" w:hAnsi="Times New Roman"/>
                <w:sz w:val="20"/>
                <w:szCs w:val="24"/>
                <w:lang w:eastAsia="en-IN"/>
              </w:rPr>
              <w:t xml:space="preserve"> </w:t>
            </w:r>
          </w:p>
        </w:tc>
        <w:tc>
          <w:tcPr>
            <w:tcW w:w="1155" w:type="dxa"/>
          </w:tcPr>
          <w:p w14:paraId="5E55BCCA"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20</w:t>
            </w:r>
          </w:p>
        </w:tc>
        <w:tc>
          <w:tcPr>
            <w:tcW w:w="1300" w:type="dxa"/>
          </w:tcPr>
          <w:p w14:paraId="1A387650"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17.00</w:t>
            </w:r>
          </w:p>
        </w:tc>
      </w:tr>
      <w:tr w:rsidR="00C44909" w:rsidRPr="00C44909" w14:paraId="040DC6E6" w14:textId="77777777" w:rsidTr="00EB0D2D">
        <w:trPr>
          <w:trHeight w:val="349"/>
        </w:trPr>
        <w:tc>
          <w:tcPr>
            <w:tcW w:w="704" w:type="dxa"/>
            <w:vMerge w:val="restart"/>
          </w:tcPr>
          <w:p w14:paraId="70860971"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r w:rsidRPr="00C44909">
              <w:rPr>
                <w:rFonts w:ascii="Times New Roman" w:eastAsia="Times New Roman" w:hAnsi="Times New Roman"/>
                <w:bCs/>
                <w:sz w:val="20"/>
                <w:szCs w:val="24"/>
                <w:lang w:eastAsia="en-IN"/>
              </w:rPr>
              <w:t>5.</w:t>
            </w:r>
          </w:p>
        </w:tc>
        <w:tc>
          <w:tcPr>
            <w:tcW w:w="1418" w:type="dxa"/>
            <w:vMerge w:val="restart"/>
          </w:tcPr>
          <w:p w14:paraId="612539B9"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Land holding</w:t>
            </w:r>
          </w:p>
        </w:tc>
        <w:tc>
          <w:tcPr>
            <w:tcW w:w="3223" w:type="dxa"/>
          </w:tcPr>
          <w:p w14:paraId="6C2460EB" w14:textId="77777777" w:rsidR="00C44909" w:rsidRPr="00C44909" w:rsidRDefault="0092225B" w:rsidP="00EB0D2D">
            <w:pPr>
              <w:spacing w:before="30" w:after="30" w:line="240" w:lineRule="auto"/>
              <w:jc w:val="both"/>
              <w:rPr>
                <w:rFonts w:ascii="Times New Roman" w:eastAsia="Times New Roman" w:hAnsi="Times New Roman"/>
                <w:sz w:val="20"/>
                <w:szCs w:val="24"/>
                <w:lang w:eastAsia="en-IN"/>
              </w:rPr>
            </w:pPr>
            <w:r>
              <w:rPr>
                <w:rFonts w:ascii="Times New Roman" w:eastAsia="Times New Roman" w:hAnsi="Times New Roman"/>
                <w:sz w:val="20"/>
                <w:szCs w:val="24"/>
                <w:lang w:eastAsia="en-IN"/>
              </w:rPr>
              <w:t>Marginal (B</w:t>
            </w:r>
            <w:r w:rsidR="00C44909" w:rsidRPr="00C44909">
              <w:rPr>
                <w:rFonts w:ascii="Times New Roman" w:eastAsia="Times New Roman" w:hAnsi="Times New Roman"/>
                <w:sz w:val="20"/>
                <w:szCs w:val="24"/>
                <w:lang w:eastAsia="en-IN"/>
              </w:rPr>
              <w:t>elow 1 hectares)</w:t>
            </w:r>
          </w:p>
        </w:tc>
        <w:tc>
          <w:tcPr>
            <w:tcW w:w="1155" w:type="dxa"/>
          </w:tcPr>
          <w:p w14:paraId="4AA71B18" w14:textId="77777777" w:rsidR="00C44909" w:rsidRPr="00C44909" w:rsidRDefault="00036F47"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25</w:t>
            </w:r>
          </w:p>
        </w:tc>
        <w:tc>
          <w:tcPr>
            <w:tcW w:w="1300" w:type="dxa"/>
          </w:tcPr>
          <w:p w14:paraId="07C74E26" w14:textId="77777777" w:rsidR="00C44909" w:rsidRPr="00C44909" w:rsidRDefault="00036F47"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21</w:t>
            </w:r>
            <w:r w:rsidR="00C44909" w:rsidRPr="00C44909">
              <w:rPr>
                <w:rFonts w:ascii="Times New Roman" w:eastAsia="Times New Roman" w:hAnsi="Times New Roman"/>
                <w:sz w:val="20"/>
                <w:szCs w:val="24"/>
                <w:lang w:eastAsia="en-IN"/>
              </w:rPr>
              <w:t>.00</w:t>
            </w:r>
          </w:p>
        </w:tc>
      </w:tr>
      <w:tr w:rsidR="00C44909" w:rsidRPr="00C44909" w14:paraId="6B4D2A37" w14:textId="77777777" w:rsidTr="00EB0D2D">
        <w:trPr>
          <w:trHeight w:val="349"/>
        </w:trPr>
        <w:tc>
          <w:tcPr>
            <w:tcW w:w="704" w:type="dxa"/>
            <w:vMerge/>
          </w:tcPr>
          <w:p w14:paraId="1F9416C9"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0F3ADD76"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p>
        </w:tc>
        <w:tc>
          <w:tcPr>
            <w:tcW w:w="3223" w:type="dxa"/>
          </w:tcPr>
          <w:p w14:paraId="604EB36F" w14:textId="77777777" w:rsidR="00C44909" w:rsidRPr="00C44909" w:rsidRDefault="00C44909" w:rsidP="00EB0D2D">
            <w:pPr>
              <w:spacing w:before="30" w:after="30" w:line="240" w:lineRule="auto"/>
              <w:jc w:val="both"/>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Small (1-2 hectares)</w:t>
            </w:r>
          </w:p>
        </w:tc>
        <w:tc>
          <w:tcPr>
            <w:tcW w:w="1155" w:type="dxa"/>
          </w:tcPr>
          <w:p w14:paraId="464692AC" w14:textId="77777777" w:rsidR="00C44909" w:rsidRPr="00C44909" w:rsidRDefault="00036F47"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70</w:t>
            </w:r>
          </w:p>
        </w:tc>
        <w:tc>
          <w:tcPr>
            <w:tcW w:w="1300" w:type="dxa"/>
          </w:tcPr>
          <w:p w14:paraId="1C75B929" w14:textId="77777777" w:rsidR="00C44909" w:rsidRPr="00C44909" w:rsidRDefault="00036F47"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58</w:t>
            </w:r>
            <w:r w:rsidR="00C44909" w:rsidRPr="00C44909">
              <w:rPr>
                <w:rFonts w:ascii="Times New Roman" w:eastAsia="Times New Roman" w:hAnsi="Times New Roman"/>
                <w:sz w:val="20"/>
                <w:szCs w:val="24"/>
                <w:lang w:eastAsia="en-IN"/>
              </w:rPr>
              <w:t>.00</w:t>
            </w:r>
          </w:p>
        </w:tc>
      </w:tr>
      <w:tr w:rsidR="00C44909" w:rsidRPr="00C44909" w14:paraId="0867595D" w14:textId="77777777" w:rsidTr="00EB0D2D">
        <w:trPr>
          <w:trHeight w:val="349"/>
        </w:trPr>
        <w:tc>
          <w:tcPr>
            <w:tcW w:w="704" w:type="dxa"/>
            <w:vMerge/>
          </w:tcPr>
          <w:p w14:paraId="0A597566"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24F96F72"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p>
        </w:tc>
        <w:tc>
          <w:tcPr>
            <w:tcW w:w="3223" w:type="dxa"/>
          </w:tcPr>
          <w:p w14:paraId="10353465" w14:textId="77777777" w:rsidR="00C44909" w:rsidRPr="00C44909" w:rsidRDefault="0092225B" w:rsidP="00EB0D2D">
            <w:pPr>
              <w:spacing w:before="30" w:after="30" w:line="240" w:lineRule="auto"/>
              <w:jc w:val="both"/>
              <w:rPr>
                <w:rFonts w:ascii="Times New Roman" w:eastAsia="Times New Roman" w:hAnsi="Times New Roman"/>
                <w:sz w:val="20"/>
                <w:szCs w:val="24"/>
                <w:lang w:eastAsia="en-IN"/>
              </w:rPr>
            </w:pPr>
            <w:r>
              <w:rPr>
                <w:rFonts w:ascii="Times New Roman" w:eastAsia="Times New Roman" w:hAnsi="Times New Roman"/>
                <w:sz w:val="20"/>
                <w:szCs w:val="24"/>
                <w:lang w:eastAsia="en-IN"/>
              </w:rPr>
              <w:t>Semi-medium (</w:t>
            </w:r>
            <w:r w:rsidR="00C44909" w:rsidRPr="00C44909">
              <w:rPr>
                <w:rFonts w:ascii="Times New Roman" w:eastAsia="Times New Roman" w:hAnsi="Times New Roman"/>
                <w:sz w:val="20"/>
                <w:szCs w:val="24"/>
                <w:lang w:eastAsia="en-IN"/>
              </w:rPr>
              <w:t>2-4 hectares)</w:t>
            </w:r>
          </w:p>
        </w:tc>
        <w:tc>
          <w:tcPr>
            <w:tcW w:w="1155" w:type="dxa"/>
          </w:tcPr>
          <w:p w14:paraId="6427C135" w14:textId="77777777" w:rsidR="00C44909" w:rsidRPr="00C44909" w:rsidRDefault="00036F47"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12</w:t>
            </w:r>
          </w:p>
        </w:tc>
        <w:tc>
          <w:tcPr>
            <w:tcW w:w="1300" w:type="dxa"/>
          </w:tcPr>
          <w:p w14:paraId="642C0922" w14:textId="77777777" w:rsidR="00C44909" w:rsidRPr="00C44909" w:rsidRDefault="00036F47"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10</w:t>
            </w:r>
            <w:r w:rsidR="00C44909" w:rsidRPr="00C44909">
              <w:rPr>
                <w:rFonts w:ascii="Times New Roman" w:eastAsia="Times New Roman" w:hAnsi="Times New Roman"/>
                <w:sz w:val="20"/>
                <w:szCs w:val="24"/>
                <w:lang w:eastAsia="en-IN"/>
              </w:rPr>
              <w:t>.00</w:t>
            </w:r>
          </w:p>
        </w:tc>
      </w:tr>
      <w:tr w:rsidR="00C44909" w:rsidRPr="00C44909" w14:paraId="5376D2AA" w14:textId="77777777" w:rsidTr="00EB0D2D">
        <w:trPr>
          <w:trHeight w:val="365"/>
        </w:trPr>
        <w:tc>
          <w:tcPr>
            <w:tcW w:w="704" w:type="dxa"/>
            <w:vMerge/>
          </w:tcPr>
          <w:p w14:paraId="7FDBE97F"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3299AD7D"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4CA17418" w14:textId="77777777" w:rsidR="00C44909" w:rsidRPr="00C44909" w:rsidRDefault="00C44909" w:rsidP="00EB0D2D">
            <w:pPr>
              <w:spacing w:before="30" w:after="30" w:line="240" w:lineRule="auto"/>
              <w:jc w:val="both"/>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Medium (4-10 hectares)</w:t>
            </w:r>
          </w:p>
        </w:tc>
        <w:tc>
          <w:tcPr>
            <w:tcW w:w="1155" w:type="dxa"/>
          </w:tcPr>
          <w:p w14:paraId="68EF94D5" w14:textId="77777777" w:rsidR="00C44909" w:rsidRPr="00C44909" w:rsidRDefault="00036F47"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8</w:t>
            </w:r>
          </w:p>
        </w:tc>
        <w:tc>
          <w:tcPr>
            <w:tcW w:w="1300" w:type="dxa"/>
          </w:tcPr>
          <w:p w14:paraId="4A2DA098" w14:textId="77777777" w:rsidR="00C44909" w:rsidRPr="00C44909" w:rsidRDefault="00036F47"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7</w:t>
            </w:r>
            <w:r w:rsidR="00C44909" w:rsidRPr="00C44909">
              <w:rPr>
                <w:rFonts w:ascii="Times New Roman" w:eastAsia="Times New Roman" w:hAnsi="Times New Roman"/>
                <w:sz w:val="20"/>
                <w:szCs w:val="24"/>
                <w:lang w:eastAsia="en-IN"/>
              </w:rPr>
              <w:t>.00</w:t>
            </w:r>
          </w:p>
        </w:tc>
      </w:tr>
      <w:tr w:rsidR="00C44909" w:rsidRPr="00C44909" w14:paraId="0C1F7703" w14:textId="77777777" w:rsidTr="00EB0D2D">
        <w:trPr>
          <w:trHeight w:val="365"/>
        </w:trPr>
        <w:tc>
          <w:tcPr>
            <w:tcW w:w="704" w:type="dxa"/>
            <w:vMerge/>
          </w:tcPr>
          <w:p w14:paraId="107CAFBC"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1A6E68F6"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18BD588C" w14:textId="77777777" w:rsidR="00C44909" w:rsidRPr="00C44909" w:rsidRDefault="00C44909" w:rsidP="00EB0D2D">
            <w:pPr>
              <w:spacing w:before="30" w:after="30" w:line="240" w:lineRule="auto"/>
              <w:jc w:val="both"/>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 xml:space="preserve">Large (above 10 hectares) </w:t>
            </w:r>
          </w:p>
        </w:tc>
        <w:tc>
          <w:tcPr>
            <w:tcW w:w="1155" w:type="dxa"/>
          </w:tcPr>
          <w:p w14:paraId="32FAA8A9" w14:textId="77777777" w:rsidR="00C44909" w:rsidRPr="00C44909" w:rsidRDefault="00036F47"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5</w:t>
            </w:r>
          </w:p>
        </w:tc>
        <w:tc>
          <w:tcPr>
            <w:tcW w:w="1300" w:type="dxa"/>
          </w:tcPr>
          <w:p w14:paraId="55251EE7" w14:textId="77777777" w:rsidR="00C44909" w:rsidRPr="00C44909" w:rsidRDefault="00036F47"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4</w:t>
            </w:r>
            <w:r w:rsidR="00C44909" w:rsidRPr="00C44909">
              <w:rPr>
                <w:rFonts w:ascii="Times New Roman" w:eastAsia="Times New Roman" w:hAnsi="Times New Roman"/>
                <w:sz w:val="20"/>
                <w:szCs w:val="24"/>
                <w:lang w:eastAsia="en-IN"/>
              </w:rPr>
              <w:t>.00</w:t>
            </w:r>
          </w:p>
        </w:tc>
      </w:tr>
      <w:tr w:rsidR="00C44909" w:rsidRPr="00C44909" w14:paraId="4C60AF9C" w14:textId="77777777" w:rsidTr="00EB0D2D">
        <w:trPr>
          <w:trHeight w:val="300"/>
        </w:trPr>
        <w:tc>
          <w:tcPr>
            <w:tcW w:w="704" w:type="dxa"/>
            <w:vMerge w:val="restart"/>
          </w:tcPr>
          <w:p w14:paraId="2E256191"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r w:rsidRPr="00C44909">
              <w:rPr>
                <w:rFonts w:ascii="Times New Roman" w:eastAsia="Times New Roman" w:hAnsi="Times New Roman"/>
                <w:bCs/>
                <w:sz w:val="20"/>
                <w:szCs w:val="24"/>
                <w:lang w:eastAsia="en-IN"/>
              </w:rPr>
              <w:t>5.1</w:t>
            </w:r>
          </w:p>
        </w:tc>
        <w:tc>
          <w:tcPr>
            <w:tcW w:w="1418" w:type="dxa"/>
            <w:vMerge w:val="restart"/>
          </w:tcPr>
          <w:p w14:paraId="6B1CC958" w14:textId="77777777" w:rsidR="00C44909" w:rsidRPr="00C44909" w:rsidRDefault="00036F47" w:rsidP="00EB0D2D">
            <w:pPr>
              <w:spacing w:before="30" w:after="30" w:line="240" w:lineRule="auto"/>
              <w:rPr>
                <w:rFonts w:ascii="Times New Roman" w:eastAsia="Times New Roman" w:hAnsi="Times New Roman"/>
                <w:sz w:val="20"/>
                <w:szCs w:val="24"/>
                <w:lang w:eastAsia="en-IN"/>
              </w:rPr>
            </w:pPr>
            <w:r>
              <w:rPr>
                <w:rFonts w:ascii="Times New Roman" w:eastAsia="Times New Roman" w:hAnsi="Times New Roman"/>
                <w:sz w:val="20"/>
                <w:szCs w:val="24"/>
                <w:lang w:eastAsia="en-IN"/>
              </w:rPr>
              <w:t>Area</w:t>
            </w:r>
            <w:r w:rsidR="00C44909" w:rsidRPr="00C44909">
              <w:rPr>
                <w:rFonts w:ascii="Times New Roman" w:eastAsia="Times New Roman" w:hAnsi="Times New Roman"/>
                <w:sz w:val="20"/>
                <w:szCs w:val="24"/>
                <w:lang w:eastAsia="en-IN"/>
              </w:rPr>
              <w:t xml:space="preserve"> under vegetable cultivation </w:t>
            </w:r>
          </w:p>
          <w:p w14:paraId="4A6534B9"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27A46B82" w14:textId="77777777" w:rsidR="00C44909" w:rsidRPr="00C44909" w:rsidRDefault="0092225B" w:rsidP="00EB0D2D">
            <w:pPr>
              <w:spacing w:before="30" w:after="30" w:line="240" w:lineRule="auto"/>
              <w:jc w:val="both"/>
              <w:rPr>
                <w:rFonts w:ascii="Times New Roman" w:eastAsia="Times New Roman" w:hAnsi="Times New Roman"/>
                <w:sz w:val="20"/>
                <w:szCs w:val="24"/>
                <w:lang w:eastAsia="en-IN"/>
              </w:rPr>
            </w:pPr>
            <w:r>
              <w:rPr>
                <w:rFonts w:ascii="Times New Roman" w:eastAsia="Times New Roman" w:hAnsi="Times New Roman"/>
                <w:sz w:val="20"/>
                <w:szCs w:val="24"/>
                <w:lang w:eastAsia="en-IN"/>
              </w:rPr>
              <w:t>Small (B</w:t>
            </w:r>
            <w:r w:rsidR="00C44909" w:rsidRPr="00C44909">
              <w:rPr>
                <w:rFonts w:ascii="Times New Roman" w:eastAsia="Times New Roman" w:hAnsi="Times New Roman"/>
                <w:sz w:val="20"/>
                <w:szCs w:val="24"/>
                <w:lang w:eastAsia="en-IN"/>
              </w:rPr>
              <w:t>elow 2 hectares)</w:t>
            </w:r>
          </w:p>
        </w:tc>
        <w:tc>
          <w:tcPr>
            <w:tcW w:w="1155" w:type="dxa"/>
          </w:tcPr>
          <w:p w14:paraId="69BD2CF2"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42</w:t>
            </w:r>
          </w:p>
        </w:tc>
        <w:tc>
          <w:tcPr>
            <w:tcW w:w="1300" w:type="dxa"/>
          </w:tcPr>
          <w:p w14:paraId="19722E23"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35.00</w:t>
            </w:r>
          </w:p>
        </w:tc>
      </w:tr>
      <w:tr w:rsidR="00C44909" w:rsidRPr="00C44909" w14:paraId="30669453" w14:textId="77777777" w:rsidTr="00EB0D2D">
        <w:trPr>
          <w:trHeight w:val="290"/>
        </w:trPr>
        <w:tc>
          <w:tcPr>
            <w:tcW w:w="704" w:type="dxa"/>
            <w:vMerge/>
          </w:tcPr>
          <w:p w14:paraId="343DC4AC"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40AEBB86"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0A5CD0A2" w14:textId="77777777" w:rsidR="00C44909" w:rsidRPr="00C44909" w:rsidRDefault="00036F47" w:rsidP="00EB0D2D">
            <w:pPr>
              <w:spacing w:before="30" w:after="30" w:line="240" w:lineRule="auto"/>
              <w:jc w:val="both"/>
              <w:rPr>
                <w:rFonts w:ascii="Times New Roman" w:eastAsia="Times New Roman" w:hAnsi="Times New Roman"/>
                <w:sz w:val="20"/>
                <w:szCs w:val="24"/>
                <w:lang w:eastAsia="en-IN"/>
              </w:rPr>
            </w:pPr>
            <w:r>
              <w:rPr>
                <w:rFonts w:ascii="Times New Roman" w:eastAsia="Times New Roman" w:hAnsi="Times New Roman"/>
                <w:sz w:val="20"/>
                <w:szCs w:val="24"/>
                <w:lang w:eastAsia="en-IN"/>
              </w:rPr>
              <w:t>Medium (</w:t>
            </w:r>
            <w:r w:rsidR="0092225B">
              <w:rPr>
                <w:rFonts w:ascii="Times New Roman" w:eastAsia="Times New Roman" w:hAnsi="Times New Roman"/>
                <w:sz w:val="20"/>
                <w:szCs w:val="24"/>
                <w:lang w:eastAsia="en-IN"/>
              </w:rPr>
              <w:t>B</w:t>
            </w:r>
            <w:r>
              <w:rPr>
                <w:rFonts w:ascii="Times New Roman" w:eastAsia="Times New Roman" w:hAnsi="Times New Roman"/>
                <w:sz w:val="20"/>
                <w:szCs w:val="24"/>
                <w:lang w:eastAsia="en-IN"/>
              </w:rPr>
              <w:t>etween 2-6</w:t>
            </w:r>
            <w:r w:rsidR="00C44909" w:rsidRPr="00C44909">
              <w:rPr>
                <w:rFonts w:ascii="Times New Roman" w:eastAsia="Times New Roman" w:hAnsi="Times New Roman"/>
                <w:sz w:val="20"/>
                <w:szCs w:val="24"/>
                <w:lang w:eastAsia="en-IN"/>
              </w:rPr>
              <w:t xml:space="preserve"> hectares)</w:t>
            </w:r>
          </w:p>
        </w:tc>
        <w:tc>
          <w:tcPr>
            <w:tcW w:w="1155" w:type="dxa"/>
          </w:tcPr>
          <w:p w14:paraId="25BC9F3C"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60</w:t>
            </w:r>
          </w:p>
        </w:tc>
        <w:tc>
          <w:tcPr>
            <w:tcW w:w="1300" w:type="dxa"/>
          </w:tcPr>
          <w:p w14:paraId="5035861B"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50.00</w:t>
            </w:r>
          </w:p>
        </w:tc>
      </w:tr>
      <w:tr w:rsidR="00C44909" w:rsidRPr="00C44909" w14:paraId="0EC72BDA" w14:textId="77777777" w:rsidTr="00EB0D2D">
        <w:trPr>
          <w:trHeight w:val="400"/>
        </w:trPr>
        <w:tc>
          <w:tcPr>
            <w:tcW w:w="704" w:type="dxa"/>
            <w:vMerge/>
          </w:tcPr>
          <w:p w14:paraId="6A54F7CF"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58B3C139"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03089FAC" w14:textId="77777777" w:rsidR="00C44909" w:rsidRPr="00C44909" w:rsidRDefault="0092225B" w:rsidP="00EB0D2D">
            <w:pPr>
              <w:spacing w:before="30" w:after="30" w:line="240" w:lineRule="auto"/>
              <w:jc w:val="both"/>
              <w:rPr>
                <w:rFonts w:ascii="Times New Roman" w:eastAsia="Times New Roman" w:hAnsi="Times New Roman"/>
                <w:sz w:val="20"/>
                <w:szCs w:val="24"/>
                <w:lang w:eastAsia="en-IN"/>
              </w:rPr>
            </w:pPr>
            <w:r>
              <w:rPr>
                <w:rFonts w:ascii="Times New Roman" w:eastAsia="Times New Roman" w:hAnsi="Times New Roman"/>
                <w:sz w:val="20"/>
                <w:szCs w:val="24"/>
                <w:lang w:eastAsia="en-IN"/>
              </w:rPr>
              <w:t>Large (A</w:t>
            </w:r>
            <w:r w:rsidR="00036F47">
              <w:rPr>
                <w:rFonts w:ascii="Times New Roman" w:eastAsia="Times New Roman" w:hAnsi="Times New Roman"/>
                <w:sz w:val="20"/>
                <w:szCs w:val="24"/>
                <w:lang w:eastAsia="en-IN"/>
              </w:rPr>
              <w:t>bove 6</w:t>
            </w:r>
            <w:r w:rsidR="00C44909" w:rsidRPr="00C44909">
              <w:rPr>
                <w:rFonts w:ascii="Times New Roman" w:eastAsia="Times New Roman" w:hAnsi="Times New Roman"/>
                <w:sz w:val="20"/>
                <w:szCs w:val="24"/>
                <w:lang w:eastAsia="en-IN"/>
              </w:rPr>
              <w:t xml:space="preserve"> hectares)</w:t>
            </w:r>
          </w:p>
        </w:tc>
        <w:tc>
          <w:tcPr>
            <w:tcW w:w="1155" w:type="dxa"/>
          </w:tcPr>
          <w:p w14:paraId="7CE2358A"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18</w:t>
            </w:r>
          </w:p>
        </w:tc>
        <w:tc>
          <w:tcPr>
            <w:tcW w:w="1300" w:type="dxa"/>
          </w:tcPr>
          <w:p w14:paraId="0D2CE7D9"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15.00</w:t>
            </w:r>
          </w:p>
        </w:tc>
      </w:tr>
      <w:tr w:rsidR="00C44909" w:rsidRPr="00C44909" w14:paraId="61CDF038" w14:textId="77777777" w:rsidTr="00EB0D2D">
        <w:trPr>
          <w:trHeight w:val="243"/>
        </w:trPr>
        <w:tc>
          <w:tcPr>
            <w:tcW w:w="704" w:type="dxa"/>
            <w:vMerge w:val="restart"/>
          </w:tcPr>
          <w:p w14:paraId="09EA10A2"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r w:rsidRPr="00C44909">
              <w:rPr>
                <w:rFonts w:ascii="Times New Roman" w:eastAsia="Times New Roman" w:hAnsi="Times New Roman"/>
                <w:bCs/>
                <w:sz w:val="20"/>
                <w:szCs w:val="24"/>
                <w:lang w:eastAsia="en-IN"/>
              </w:rPr>
              <w:t>6.</w:t>
            </w:r>
          </w:p>
        </w:tc>
        <w:tc>
          <w:tcPr>
            <w:tcW w:w="1418" w:type="dxa"/>
            <w:vMerge w:val="restart"/>
          </w:tcPr>
          <w:p w14:paraId="738CC06F"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Experience in vegetable cultivation</w:t>
            </w:r>
          </w:p>
        </w:tc>
        <w:tc>
          <w:tcPr>
            <w:tcW w:w="3223" w:type="dxa"/>
          </w:tcPr>
          <w:p w14:paraId="79BF5B41" w14:textId="77777777" w:rsidR="00C44909" w:rsidRPr="00C44909" w:rsidRDefault="0092225B" w:rsidP="00EB0D2D">
            <w:pPr>
              <w:spacing w:before="30" w:after="30" w:line="240" w:lineRule="auto"/>
              <w:rPr>
                <w:rFonts w:ascii="Times New Roman" w:eastAsia="Times New Roman" w:hAnsi="Times New Roman"/>
                <w:sz w:val="20"/>
                <w:szCs w:val="24"/>
                <w:lang w:eastAsia="en-IN"/>
              </w:rPr>
            </w:pPr>
            <w:r>
              <w:rPr>
                <w:rFonts w:ascii="Times New Roman" w:eastAsia="Times New Roman" w:hAnsi="Times New Roman"/>
                <w:sz w:val="20"/>
                <w:szCs w:val="24"/>
                <w:lang w:eastAsia="en-IN"/>
              </w:rPr>
              <w:t>Low (B</w:t>
            </w:r>
            <w:r w:rsidR="00036F47">
              <w:rPr>
                <w:rFonts w:ascii="Times New Roman" w:eastAsia="Times New Roman" w:hAnsi="Times New Roman"/>
                <w:sz w:val="20"/>
                <w:szCs w:val="24"/>
                <w:lang w:eastAsia="en-IN"/>
              </w:rPr>
              <w:t>elow 9 years)</w:t>
            </w:r>
          </w:p>
        </w:tc>
        <w:tc>
          <w:tcPr>
            <w:tcW w:w="1155" w:type="dxa"/>
          </w:tcPr>
          <w:p w14:paraId="3D1CD369"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25</w:t>
            </w:r>
          </w:p>
        </w:tc>
        <w:tc>
          <w:tcPr>
            <w:tcW w:w="1300" w:type="dxa"/>
          </w:tcPr>
          <w:p w14:paraId="15E7344B"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21.00</w:t>
            </w:r>
          </w:p>
        </w:tc>
      </w:tr>
      <w:tr w:rsidR="00C44909" w:rsidRPr="00C44909" w14:paraId="5A576336" w14:textId="77777777" w:rsidTr="00EB0D2D">
        <w:trPr>
          <w:trHeight w:val="243"/>
        </w:trPr>
        <w:tc>
          <w:tcPr>
            <w:tcW w:w="704" w:type="dxa"/>
            <w:vMerge/>
          </w:tcPr>
          <w:p w14:paraId="34857F6B"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0075F501"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4844E5A1" w14:textId="77777777" w:rsidR="00C44909" w:rsidRPr="00C44909" w:rsidRDefault="0092225B" w:rsidP="00EB0D2D">
            <w:pPr>
              <w:spacing w:before="30" w:after="30" w:line="240" w:lineRule="auto"/>
              <w:rPr>
                <w:rFonts w:ascii="Times New Roman" w:eastAsia="Times New Roman" w:hAnsi="Times New Roman"/>
                <w:sz w:val="20"/>
                <w:szCs w:val="24"/>
                <w:lang w:eastAsia="en-IN"/>
              </w:rPr>
            </w:pPr>
            <w:r>
              <w:rPr>
                <w:rFonts w:ascii="Times New Roman" w:eastAsia="Times New Roman" w:hAnsi="Times New Roman"/>
                <w:sz w:val="20"/>
                <w:szCs w:val="24"/>
                <w:lang w:eastAsia="en-IN"/>
              </w:rPr>
              <w:t>Medium (B</w:t>
            </w:r>
            <w:r w:rsidR="00036F47">
              <w:rPr>
                <w:rFonts w:ascii="Times New Roman" w:eastAsia="Times New Roman" w:hAnsi="Times New Roman"/>
                <w:sz w:val="20"/>
                <w:szCs w:val="24"/>
                <w:lang w:eastAsia="en-IN"/>
              </w:rPr>
              <w:t>etween 9-16 year</w:t>
            </w:r>
            <w:r w:rsidR="00C44909" w:rsidRPr="00C44909">
              <w:rPr>
                <w:rFonts w:ascii="Times New Roman" w:eastAsia="Times New Roman" w:hAnsi="Times New Roman"/>
                <w:sz w:val="20"/>
                <w:szCs w:val="24"/>
                <w:lang w:eastAsia="en-IN"/>
              </w:rPr>
              <w:t>s</w:t>
            </w:r>
            <w:r w:rsidR="00036F47">
              <w:rPr>
                <w:rFonts w:ascii="Times New Roman" w:eastAsia="Times New Roman" w:hAnsi="Times New Roman"/>
                <w:sz w:val="20"/>
                <w:szCs w:val="24"/>
                <w:lang w:eastAsia="en-IN"/>
              </w:rPr>
              <w:t>)</w:t>
            </w:r>
          </w:p>
        </w:tc>
        <w:tc>
          <w:tcPr>
            <w:tcW w:w="1155" w:type="dxa"/>
          </w:tcPr>
          <w:p w14:paraId="162A2929"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56</w:t>
            </w:r>
          </w:p>
        </w:tc>
        <w:tc>
          <w:tcPr>
            <w:tcW w:w="1300" w:type="dxa"/>
          </w:tcPr>
          <w:p w14:paraId="6A79B666"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47.00</w:t>
            </w:r>
          </w:p>
        </w:tc>
      </w:tr>
      <w:tr w:rsidR="00C44909" w:rsidRPr="00C44909" w14:paraId="492B355A" w14:textId="77777777" w:rsidTr="00EB0D2D">
        <w:trPr>
          <w:trHeight w:val="243"/>
        </w:trPr>
        <w:tc>
          <w:tcPr>
            <w:tcW w:w="704" w:type="dxa"/>
            <w:vMerge/>
          </w:tcPr>
          <w:p w14:paraId="6585E7A1"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5D140399"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63DAE4F0" w14:textId="77777777" w:rsidR="00C44909" w:rsidRPr="00C44909" w:rsidRDefault="0092225B" w:rsidP="00EB0D2D">
            <w:pPr>
              <w:spacing w:before="30" w:after="30" w:line="240" w:lineRule="auto"/>
              <w:rPr>
                <w:rFonts w:ascii="Times New Roman" w:eastAsia="Times New Roman" w:hAnsi="Times New Roman"/>
                <w:sz w:val="20"/>
                <w:szCs w:val="24"/>
                <w:lang w:eastAsia="en-IN"/>
              </w:rPr>
            </w:pPr>
            <w:r>
              <w:rPr>
                <w:rFonts w:ascii="Times New Roman" w:eastAsia="Times New Roman" w:hAnsi="Times New Roman"/>
                <w:sz w:val="20"/>
                <w:szCs w:val="24"/>
                <w:lang w:eastAsia="en-IN"/>
              </w:rPr>
              <w:t>High (A</w:t>
            </w:r>
            <w:r w:rsidR="00036F47">
              <w:rPr>
                <w:rFonts w:ascii="Times New Roman" w:eastAsia="Times New Roman" w:hAnsi="Times New Roman"/>
                <w:sz w:val="20"/>
                <w:szCs w:val="24"/>
                <w:lang w:eastAsia="en-IN"/>
              </w:rPr>
              <w:t>bove 16</w:t>
            </w:r>
            <w:r w:rsidR="00C44909" w:rsidRPr="00C44909">
              <w:rPr>
                <w:rFonts w:ascii="Times New Roman" w:eastAsia="Times New Roman" w:hAnsi="Times New Roman"/>
                <w:sz w:val="20"/>
                <w:szCs w:val="24"/>
                <w:lang w:eastAsia="en-IN"/>
              </w:rPr>
              <w:t xml:space="preserve"> years</w:t>
            </w:r>
            <w:r w:rsidR="00036F47">
              <w:rPr>
                <w:rFonts w:ascii="Times New Roman" w:eastAsia="Times New Roman" w:hAnsi="Times New Roman"/>
                <w:sz w:val="20"/>
                <w:szCs w:val="24"/>
                <w:lang w:eastAsia="en-IN"/>
              </w:rPr>
              <w:t>)</w:t>
            </w:r>
          </w:p>
        </w:tc>
        <w:tc>
          <w:tcPr>
            <w:tcW w:w="1155" w:type="dxa"/>
          </w:tcPr>
          <w:p w14:paraId="5F8DBBA7"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39</w:t>
            </w:r>
          </w:p>
        </w:tc>
        <w:tc>
          <w:tcPr>
            <w:tcW w:w="1300" w:type="dxa"/>
          </w:tcPr>
          <w:p w14:paraId="5B64E828"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32.00</w:t>
            </w:r>
          </w:p>
        </w:tc>
      </w:tr>
      <w:tr w:rsidR="00C44909" w:rsidRPr="00C44909" w14:paraId="7F638CC4" w14:textId="77777777" w:rsidTr="00EB0D2D">
        <w:trPr>
          <w:trHeight w:val="243"/>
        </w:trPr>
        <w:tc>
          <w:tcPr>
            <w:tcW w:w="704" w:type="dxa"/>
            <w:vMerge w:val="restart"/>
          </w:tcPr>
          <w:p w14:paraId="19AA89FA"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r w:rsidRPr="00C44909">
              <w:rPr>
                <w:rFonts w:ascii="Times New Roman" w:eastAsia="Times New Roman" w:hAnsi="Times New Roman"/>
                <w:bCs/>
                <w:sz w:val="20"/>
                <w:szCs w:val="24"/>
                <w:lang w:eastAsia="en-IN"/>
              </w:rPr>
              <w:t>7.</w:t>
            </w:r>
          </w:p>
        </w:tc>
        <w:tc>
          <w:tcPr>
            <w:tcW w:w="1418" w:type="dxa"/>
            <w:vMerge w:val="restart"/>
          </w:tcPr>
          <w:p w14:paraId="3E7BEBDA"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Annual income</w:t>
            </w:r>
          </w:p>
        </w:tc>
        <w:tc>
          <w:tcPr>
            <w:tcW w:w="3223" w:type="dxa"/>
          </w:tcPr>
          <w:p w14:paraId="3313CE3B" w14:textId="77777777" w:rsidR="00C44909" w:rsidRPr="00C44909" w:rsidRDefault="0092225B" w:rsidP="00EB0D2D">
            <w:pPr>
              <w:spacing w:before="30" w:after="30" w:line="240" w:lineRule="auto"/>
              <w:jc w:val="both"/>
              <w:rPr>
                <w:rFonts w:ascii="Times New Roman" w:eastAsia="Times New Roman" w:hAnsi="Times New Roman"/>
                <w:sz w:val="20"/>
                <w:szCs w:val="24"/>
                <w:lang w:eastAsia="en-IN"/>
              </w:rPr>
            </w:pPr>
            <w:r>
              <w:rPr>
                <w:rFonts w:ascii="Times New Roman" w:eastAsia="Times New Roman" w:hAnsi="Times New Roman"/>
                <w:sz w:val="20"/>
                <w:szCs w:val="24"/>
                <w:lang w:eastAsia="en-IN"/>
              </w:rPr>
              <w:t>Low (Below 4</w:t>
            </w:r>
            <w:r w:rsidR="00C44909" w:rsidRPr="00C44909">
              <w:rPr>
                <w:rFonts w:ascii="Times New Roman" w:eastAsia="Times New Roman" w:hAnsi="Times New Roman"/>
                <w:sz w:val="20"/>
                <w:szCs w:val="24"/>
                <w:lang w:eastAsia="en-IN"/>
              </w:rPr>
              <w:t xml:space="preserve"> lakhs)</w:t>
            </w:r>
          </w:p>
        </w:tc>
        <w:tc>
          <w:tcPr>
            <w:tcW w:w="1155" w:type="dxa"/>
          </w:tcPr>
          <w:p w14:paraId="19DB8494"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35</w:t>
            </w:r>
          </w:p>
        </w:tc>
        <w:tc>
          <w:tcPr>
            <w:tcW w:w="1300" w:type="dxa"/>
          </w:tcPr>
          <w:p w14:paraId="1579DEC3"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29.00</w:t>
            </w:r>
          </w:p>
        </w:tc>
      </w:tr>
      <w:tr w:rsidR="00C44909" w:rsidRPr="00C44909" w14:paraId="7F8396B9" w14:textId="77777777" w:rsidTr="00EB0D2D">
        <w:trPr>
          <w:trHeight w:val="243"/>
        </w:trPr>
        <w:tc>
          <w:tcPr>
            <w:tcW w:w="704" w:type="dxa"/>
            <w:vMerge/>
          </w:tcPr>
          <w:p w14:paraId="291C48AB"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3D1C9F90"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0E22302E"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Medium (</w:t>
            </w:r>
            <w:r w:rsidR="0092225B">
              <w:rPr>
                <w:rFonts w:ascii="Times New Roman" w:eastAsia="Times New Roman" w:hAnsi="Times New Roman"/>
                <w:sz w:val="20"/>
                <w:szCs w:val="24"/>
                <w:lang w:eastAsia="en-IN"/>
              </w:rPr>
              <w:t>Between 4-13</w:t>
            </w:r>
            <w:r w:rsidRPr="00C44909">
              <w:rPr>
                <w:rFonts w:ascii="Times New Roman" w:eastAsia="Times New Roman" w:hAnsi="Times New Roman"/>
                <w:sz w:val="20"/>
                <w:szCs w:val="24"/>
                <w:lang w:eastAsia="en-IN"/>
              </w:rPr>
              <w:t xml:space="preserve"> lakhs)</w:t>
            </w:r>
          </w:p>
        </w:tc>
        <w:tc>
          <w:tcPr>
            <w:tcW w:w="1155" w:type="dxa"/>
          </w:tcPr>
          <w:p w14:paraId="509F1885"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60</w:t>
            </w:r>
          </w:p>
        </w:tc>
        <w:tc>
          <w:tcPr>
            <w:tcW w:w="1300" w:type="dxa"/>
          </w:tcPr>
          <w:p w14:paraId="027C8EEC"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50.00</w:t>
            </w:r>
          </w:p>
        </w:tc>
      </w:tr>
      <w:tr w:rsidR="00C44909" w:rsidRPr="00C44909" w14:paraId="35928865" w14:textId="77777777" w:rsidTr="00EB0D2D">
        <w:trPr>
          <w:trHeight w:val="243"/>
        </w:trPr>
        <w:tc>
          <w:tcPr>
            <w:tcW w:w="704" w:type="dxa"/>
            <w:vMerge/>
          </w:tcPr>
          <w:p w14:paraId="763A30BD"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316CCB68"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35C41B4A" w14:textId="77777777" w:rsidR="00C44909" w:rsidRPr="00C44909" w:rsidRDefault="0092225B" w:rsidP="00EB0D2D">
            <w:pPr>
              <w:spacing w:before="30" w:after="30" w:line="240" w:lineRule="auto"/>
              <w:rPr>
                <w:rFonts w:ascii="Times New Roman" w:eastAsia="Times New Roman" w:hAnsi="Times New Roman"/>
                <w:sz w:val="20"/>
                <w:szCs w:val="24"/>
                <w:lang w:eastAsia="en-IN"/>
              </w:rPr>
            </w:pPr>
            <w:r>
              <w:rPr>
                <w:rFonts w:ascii="Times New Roman" w:eastAsia="Times New Roman" w:hAnsi="Times New Roman"/>
                <w:sz w:val="20"/>
                <w:szCs w:val="24"/>
                <w:lang w:eastAsia="en-IN"/>
              </w:rPr>
              <w:t>High (Above 13</w:t>
            </w:r>
            <w:r w:rsidR="00C44909" w:rsidRPr="00C44909">
              <w:rPr>
                <w:rFonts w:ascii="Times New Roman" w:eastAsia="Times New Roman" w:hAnsi="Times New Roman"/>
                <w:sz w:val="20"/>
                <w:szCs w:val="24"/>
                <w:lang w:eastAsia="en-IN"/>
              </w:rPr>
              <w:t xml:space="preserve"> lakhs)</w:t>
            </w:r>
          </w:p>
        </w:tc>
        <w:tc>
          <w:tcPr>
            <w:tcW w:w="1155" w:type="dxa"/>
          </w:tcPr>
          <w:p w14:paraId="3F57BCCD"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 xml:space="preserve">       25</w:t>
            </w:r>
          </w:p>
        </w:tc>
        <w:tc>
          <w:tcPr>
            <w:tcW w:w="1300" w:type="dxa"/>
          </w:tcPr>
          <w:p w14:paraId="23F2D2ED"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21.00</w:t>
            </w:r>
          </w:p>
        </w:tc>
      </w:tr>
      <w:tr w:rsidR="00C44909" w:rsidRPr="00C44909" w14:paraId="26286DBC" w14:textId="77777777" w:rsidTr="00EB0D2D">
        <w:trPr>
          <w:trHeight w:val="240"/>
        </w:trPr>
        <w:tc>
          <w:tcPr>
            <w:tcW w:w="704" w:type="dxa"/>
            <w:vMerge w:val="restart"/>
          </w:tcPr>
          <w:p w14:paraId="51874A4E"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r w:rsidRPr="00C44909">
              <w:rPr>
                <w:rFonts w:ascii="Times New Roman" w:eastAsia="Times New Roman" w:hAnsi="Times New Roman"/>
                <w:bCs/>
                <w:sz w:val="20"/>
                <w:szCs w:val="24"/>
                <w:lang w:eastAsia="en-IN"/>
              </w:rPr>
              <w:t>7.1</w:t>
            </w:r>
          </w:p>
        </w:tc>
        <w:tc>
          <w:tcPr>
            <w:tcW w:w="1418" w:type="dxa"/>
            <w:vMerge w:val="restart"/>
          </w:tcPr>
          <w:p w14:paraId="4E3A7457" w14:textId="77777777" w:rsidR="00C44909" w:rsidRPr="00C44909" w:rsidRDefault="0092225B" w:rsidP="00EB0D2D">
            <w:pPr>
              <w:spacing w:before="30" w:after="30" w:line="240" w:lineRule="auto"/>
              <w:jc w:val="both"/>
              <w:rPr>
                <w:rFonts w:ascii="Times New Roman" w:eastAsia="Times New Roman" w:hAnsi="Times New Roman"/>
                <w:sz w:val="20"/>
                <w:szCs w:val="24"/>
                <w:lang w:eastAsia="en-IN"/>
              </w:rPr>
            </w:pPr>
            <w:r>
              <w:rPr>
                <w:rFonts w:ascii="Times New Roman" w:eastAsia="Times New Roman" w:hAnsi="Times New Roman"/>
                <w:sz w:val="20"/>
                <w:szCs w:val="24"/>
                <w:lang w:eastAsia="en-IN"/>
              </w:rPr>
              <w:t>I</w:t>
            </w:r>
            <w:r w:rsidR="00C44909" w:rsidRPr="00C44909">
              <w:rPr>
                <w:rFonts w:ascii="Times New Roman" w:eastAsia="Times New Roman" w:hAnsi="Times New Roman"/>
                <w:sz w:val="20"/>
                <w:szCs w:val="24"/>
                <w:lang w:eastAsia="en-IN"/>
              </w:rPr>
              <w:t xml:space="preserve">ncome from vegetable cultivation </w:t>
            </w:r>
          </w:p>
        </w:tc>
        <w:tc>
          <w:tcPr>
            <w:tcW w:w="3223" w:type="dxa"/>
          </w:tcPr>
          <w:p w14:paraId="338E1DED" w14:textId="77777777" w:rsidR="00C44909" w:rsidRPr="00C44909" w:rsidRDefault="0092225B" w:rsidP="00EB0D2D">
            <w:pPr>
              <w:spacing w:before="30" w:after="30" w:line="240" w:lineRule="auto"/>
              <w:rPr>
                <w:rFonts w:ascii="Times New Roman" w:eastAsia="Times New Roman" w:hAnsi="Times New Roman"/>
                <w:sz w:val="20"/>
                <w:szCs w:val="24"/>
                <w:lang w:eastAsia="en-IN"/>
              </w:rPr>
            </w:pPr>
            <w:r>
              <w:rPr>
                <w:rFonts w:ascii="Times New Roman" w:eastAsia="Times New Roman" w:hAnsi="Times New Roman"/>
                <w:sz w:val="20"/>
                <w:szCs w:val="24"/>
                <w:lang w:eastAsia="en-IN"/>
              </w:rPr>
              <w:t>Low (Below 2</w:t>
            </w:r>
            <w:r w:rsidR="00C44909" w:rsidRPr="00C44909">
              <w:rPr>
                <w:rFonts w:ascii="Times New Roman" w:eastAsia="Times New Roman" w:hAnsi="Times New Roman"/>
                <w:sz w:val="20"/>
                <w:szCs w:val="24"/>
                <w:lang w:eastAsia="en-IN"/>
              </w:rPr>
              <w:t xml:space="preserve"> lakhs)</w:t>
            </w:r>
          </w:p>
        </w:tc>
        <w:tc>
          <w:tcPr>
            <w:tcW w:w="1155" w:type="dxa"/>
          </w:tcPr>
          <w:p w14:paraId="6E1ECB49"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58</w:t>
            </w:r>
          </w:p>
        </w:tc>
        <w:tc>
          <w:tcPr>
            <w:tcW w:w="1300" w:type="dxa"/>
          </w:tcPr>
          <w:p w14:paraId="2E69A695"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48.00</w:t>
            </w:r>
          </w:p>
        </w:tc>
      </w:tr>
      <w:tr w:rsidR="00C44909" w:rsidRPr="00C44909" w14:paraId="7C3E5651" w14:textId="77777777" w:rsidTr="00EB0D2D">
        <w:trPr>
          <w:trHeight w:val="350"/>
        </w:trPr>
        <w:tc>
          <w:tcPr>
            <w:tcW w:w="704" w:type="dxa"/>
            <w:vMerge/>
          </w:tcPr>
          <w:p w14:paraId="78068356"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2CE9635E" w14:textId="77777777" w:rsidR="00C44909" w:rsidRPr="00C44909" w:rsidRDefault="00C44909" w:rsidP="00EB0D2D">
            <w:pPr>
              <w:spacing w:before="30" w:after="30" w:line="240" w:lineRule="auto"/>
              <w:jc w:val="both"/>
              <w:rPr>
                <w:rFonts w:ascii="Times New Roman" w:eastAsia="Times New Roman" w:hAnsi="Times New Roman"/>
                <w:sz w:val="20"/>
                <w:szCs w:val="24"/>
                <w:lang w:eastAsia="en-IN"/>
              </w:rPr>
            </w:pPr>
          </w:p>
        </w:tc>
        <w:tc>
          <w:tcPr>
            <w:tcW w:w="3223" w:type="dxa"/>
          </w:tcPr>
          <w:p w14:paraId="1095E0FF"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Medium (</w:t>
            </w:r>
            <w:r w:rsidR="0092225B">
              <w:rPr>
                <w:rFonts w:ascii="Times New Roman" w:eastAsia="Times New Roman" w:hAnsi="Times New Roman"/>
                <w:sz w:val="20"/>
                <w:szCs w:val="24"/>
                <w:lang w:eastAsia="en-IN"/>
              </w:rPr>
              <w:t>Between 2-5</w:t>
            </w:r>
            <w:r w:rsidRPr="00C44909">
              <w:rPr>
                <w:rFonts w:ascii="Times New Roman" w:eastAsia="Times New Roman" w:hAnsi="Times New Roman"/>
                <w:sz w:val="20"/>
                <w:szCs w:val="24"/>
                <w:lang w:eastAsia="en-IN"/>
              </w:rPr>
              <w:t xml:space="preserve"> lakhs)</w:t>
            </w:r>
          </w:p>
        </w:tc>
        <w:tc>
          <w:tcPr>
            <w:tcW w:w="1155" w:type="dxa"/>
          </w:tcPr>
          <w:p w14:paraId="60E553ED"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44</w:t>
            </w:r>
          </w:p>
        </w:tc>
        <w:tc>
          <w:tcPr>
            <w:tcW w:w="1300" w:type="dxa"/>
          </w:tcPr>
          <w:p w14:paraId="58D19B44"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37.00</w:t>
            </w:r>
          </w:p>
        </w:tc>
      </w:tr>
      <w:tr w:rsidR="00C44909" w:rsidRPr="00C44909" w14:paraId="0B9901CB" w14:textId="77777777" w:rsidTr="00EB0D2D">
        <w:trPr>
          <w:trHeight w:val="370"/>
        </w:trPr>
        <w:tc>
          <w:tcPr>
            <w:tcW w:w="704" w:type="dxa"/>
            <w:vMerge/>
          </w:tcPr>
          <w:p w14:paraId="7E8260BA"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6AC5B0C9" w14:textId="77777777" w:rsidR="00C44909" w:rsidRPr="00C44909" w:rsidRDefault="00C44909" w:rsidP="00EB0D2D">
            <w:pPr>
              <w:spacing w:before="30" w:after="30" w:line="240" w:lineRule="auto"/>
              <w:jc w:val="both"/>
              <w:rPr>
                <w:rFonts w:ascii="Times New Roman" w:eastAsia="Times New Roman" w:hAnsi="Times New Roman"/>
                <w:sz w:val="20"/>
                <w:szCs w:val="24"/>
                <w:lang w:eastAsia="en-IN"/>
              </w:rPr>
            </w:pPr>
          </w:p>
        </w:tc>
        <w:tc>
          <w:tcPr>
            <w:tcW w:w="3223" w:type="dxa"/>
          </w:tcPr>
          <w:p w14:paraId="3D1BFA8B" w14:textId="77777777" w:rsidR="00C44909" w:rsidRPr="00C44909" w:rsidRDefault="0092225B" w:rsidP="00EB0D2D">
            <w:pPr>
              <w:spacing w:before="30" w:after="30" w:line="240" w:lineRule="auto"/>
              <w:rPr>
                <w:rFonts w:ascii="Times New Roman" w:eastAsia="Times New Roman" w:hAnsi="Times New Roman"/>
                <w:sz w:val="20"/>
                <w:szCs w:val="24"/>
                <w:lang w:eastAsia="en-IN"/>
              </w:rPr>
            </w:pPr>
            <w:r>
              <w:rPr>
                <w:rFonts w:ascii="Times New Roman" w:eastAsia="Times New Roman" w:hAnsi="Times New Roman"/>
                <w:sz w:val="20"/>
                <w:szCs w:val="24"/>
                <w:lang w:eastAsia="en-IN"/>
              </w:rPr>
              <w:t>High (Above 5</w:t>
            </w:r>
            <w:r w:rsidR="00C44909" w:rsidRPr="00C44909">
              <w:rPr>
                <w:rFonts w:ascii="Times New Roman" w:eastAsia="Times New Roman" w:hAnsi="Times New Roman"/>
                <w:sz w:val="20"/>
                <w:szCs w:val="24"/>
                <w:lang w:eastAsia="en-IN"/>
              </w:rPr>
              <w:t xml:space="preserve"> lakhs)</w:t>
            </w:r>
          </w:p>
        </w:tc>
        <w:tc>
          <w:tcPr>
            <w:tcW w:w="1155" w:type="dxa"/>
          </w:tcPr>
          <w:p w14:paraId="75677325"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18</w:t>
            </w:r>
          </w:p>
        </w:tc>
        <w:tc>
          <w:tcPr>
            <w:tcW w:w="1300" w:type="dxa"/>
          </w:tcPr>
          <w:p w14:paraId="1CB94BAE"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15.00</w:t>
            </w:r>
          </w:p>
        </w:tc>
      </w:tr>
      <w:tr w:rsidR="0092225B" w:rsidRPr="00C44909" w14:paraId="569C8E66" w14:textId="77777777" w:rsidTr="00EB0D2D">
        <w:trPr>
          <w:trHeight w:val="220"/>
        </w:trPr>
        <w:tc>
          <w:tcPr>
            <w:tcW w:w="704" w:type="dxa"/>
            <w:vMerge w:val="restart"/>
          </w:tcPr>
          <w:p w14:paraId="07E68957" w14:textId="77777777" w:rsidR="0092225B" w:rsidRPr="00C44909" w:rsidRDefault="0092225B" w:rsidP="00EB0D2D">
            <w:pPr>
              <w:spacing w:before="30" w:after="30" w:line="240" w:lineRule="auto"/>
              <w:jc w:val="center"/>
              <w:rPr>
                <w:rFonts w:ascii="Times New Roman" w:eastAsia="Times New Roman" w:hAnsi="Times New Roman"/>
                <w:bCs/>
                <w:sz w:val="20"/>
                <w:szCs w:val="24"/>
                <w:lang w:eastAsia="en-IN"/>
              </w:rPr>
            </w:pPr>
            <w:r>
              <w:rPr>
                <w:rFonts w:ascii="Times New Roman" w:eastAsia="Times New Roman" w:hAnsi="Times New Roman"/>
                <w:bCs/>
                <w:sz w:val="20"/>
                <w:szCs w:val="24"/>
                <w:lang w:eastAsia="en-IN"/>
              </w:rPr>
              <w:t>8</w:t>
            </w:r>
          </w:p>
        </w:tc>
        <w:tc>
          <w:tcPr>
            <w:tcW w:w="1418" w:type="dxa"/>
            <w:vMerge w:val="restart"/>
          </w:tcPr>
          <w:p w14:paraId="322F71BF" w14:textId="77777777" w:rsidR="0092225B" w:rsidRPr="00C44909" w:rsidRDefault="0092225B" w:rsidP="00EB0D2D">
            <w:pPr>
              <w:spacing w:before="30" w:after="30" w:line="240" w:lineRule="auto"/>
              <w:rPr>
                <w:rFonts w:ascii="Times New Roman" w:eastAsia="Times New Roman" w:hAnsi="Times New Roman"/>
                <w:sz w:val="20"/>
                <w:szCs w:val="24"/>
                <w:lang w:eastAsia="en-IN"/>
              </w:rPr>
            </w:pPr>
            <w:r>
              <w:rPr>
                <w:rFonts w:ascii="Times New Roman" w:eastAsia="Times New Roman" w:hAnsi="Times New Roman"/>
                <w:sz w:val="20"/>
                <w:szCs w:val="24"/>
                <w:lang w:eastAsia="en-IN"/>
              </w:rPr>
              <w:t>T</w:t>
            </w:r>
            <w:r w:rsidRPr="00C44909">
              <w:rPr>
                <w:rFonts w:ascii="Times New Roman" w:eastAsia="Times New Roman" w:hAnsi="Times New Roman"/>
                <w:sz w:val="20"/>
                <w:szCs w:val="24"/>
                <w:lang w:eastAsia="en-IN"/>
              </w:rPr>
              <w:t>raining</w:t>
            </w:r>
            <w:r>
              <w:rPr>
                <w:rFonts w:ascii="Times New Roman" w:eastAsia="Times New Roman" w:hAnsi="Times New Roman"/>
                <w:sz w:val="20"/>
                <w:szCs w:val="24"/>
                <w:lang w:eastAsia="en-IN"/>
              </w:rPr>
              <w:t>s</w:t>
            </w:r>
            <w:r w:rsidRPr="00C44909">
              <w:rPr>
                <w:rFonts w:ascii="Times New Roman" w:eastAsia="Times New Roman" w:hAnsi="Times New Roman"/>
                <w:sz w:val="20"/>
                <w:szCs w:val="24"/>
                <w:lang w:eastAsia="en-IN"/>
              </w:rPr>
              <w:t xml:space="preserve"> attended </w:t>
            </w:r>
          </w:p>
        </w:tc>
        <w:tc>
          <w:tcPr>
            <w:tcW w:w="3223" w:type="dxa"/>
          </w:tcPr>
          <w:p w14:paraId="612B8D7E" w14:textId="77777777" w:rsidR="0092225B" w:rsidRPr="00C44909" w:rsidRDefault="0092225B" w:rsidP="00EB0D2D">
            <w:pPr>
              <w:spacing w:before="30" w:after="30" w:line="240" w:lineRule="auto"/>
              <w:rPr>
                <w:rFonts w:ascii="Times New Roman" w:eastAsia="Times New Roman" w:hAnsi="Times New Roman"/>
                <w:sz w:val="20"/>
                <w:szCs w:val="24"/>
                <w:lang w:eastAsia="en-IN"/>
              </w:rPr>
            </w:pPr>
            <w:r w:rsidRPr="0092225B">
              <w:rPr>
                <w:rFonts w:ascii="Times New Roman" w:hAnsi="Times New Roman" w:cs="Times New Roman"/>
                <w:color w:val="000000"/>
                <w:sz w:val="20"/>
                <w:szCs w:val="24"/>
              </w:rPr>
              <w:t>Department of Agriculture and Farmers Welfare, Punjab</w:t>
            </w:r>
          </w:p>
        </w:tc>
        <w:tc>
          <w:tcPr>
            <w:tcW w:w="1155" w:type="dxa"/>
          </w:tcPr>
          <w:p w14:paraId="5EE00432" w14:textId="77777777" w:rsidR="0092225B" w:rsidRPr="00C44909" w:rsidRDefault="0092225B"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26</w:t>
            </w:r>
          </w:p>
        </w:tc>
        <w:tc>
          <w:tcPr>
            <w:tcW w:w="1300" w:type="dxa"/>
          </w:tcPr>
          <w:p w14:paraId="530DE1CE" w14:textId="77777777" w:rsidR="0092225B" w:rsidRPr="00C44909" w:rsidRDefault="0092225B" w:rsidP="00EB0D2D">
            <w:pPr>
              <w:spacing w:before="30" w:after="30" w:line="240" w:lineRule="auto"/>
              <w:rPr>
                <w:rFonts w:ascii="Times New Roman" w:eastAsia="Times New Roman" w:hAnsi="Times New Roman"/>
                <w:sz w:val="20"/>
                <w:szCs w:val="24"/>
                <w:lang w:eastAsia="en-IN"/>
              </w:rPr>
            </w:pPr>
            <w:r>
              <w:rPr>
                <w:rFonts w:ascii="Times New Roman" w:eastAsia="Times New Roman" w:hAnsi="Times New Roman"/>
                <w:sz w:val="20"/>
                <w:szCs w:val="24"/>
                <w:lang w:eastAsia="en-IN"/>
              </w:rPr>
              <w:t xml:space="preserve">       21.50</w:t>
            </w:r>
          </w:p>
        </w:tc>
      </w:tr>
      <w:tr w:rsidR="0092225B" w:rsidRPr="00C44909" w14:paraId="6857C91C" w14:textId="77777777" w:rsidTr="00EB0D2D">
        <w:trPr>
          <w:trHeight w:val="240"/>
        </w:trPr>
        <w:tc>
          <w:tcPr>
            <w:tcW w:w="704" w:type="dxa"/>
            <w:vMerge/>
          </w:tcPr>
          <w:p w14:paraId="4F0FD4D7" w14:textId="77777777" w:rsidR="0092225B" w:rsidRPr="00C44909" w:rsidRDefault="0092225B"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2D652AA0" w14:textId="77777777" w:rsidR="0092225B" w:rsidRPr="00C44909" w:rsidRDefault="0092225B" w:rsidP="00EB0D2D">
            <w:pPr>
              <w:spacing w:before="30" w:after="30" w:line="240" w:lineRule="auto"/>
              <w:rPr>
                <w:rFonts w:ascii="Times New Roman" w:eastAsia="Times New Roman" w:hAnsi="Times New Roman"/>
                <w:sz w:val="20"/>
                <w:szCs w:val="24"/>
                <w:lang w:eastAsia="en-IN"/>
              </w:rPr>
            </w:pPr>
          </w:p>
        </w:tc>
        <w:tc>
          <w:tcPr>
            <w:tcW w:w="3223" w:type="dxa"/>
          </w:tcPr>
          <w:p w14:paraId="1D2112E5" w14:textId="77777777" w:rsidR="0092225B" w:rsidRPr="00C44909" w:rsidRDefault="0092225B" w:rsidP="00EB0D2D">
            <w:pPr>
              <w:spacing w:before="30" w:after="30" w:line="240" w:lineRule="auto"/>
              <w:rPr>
                <w:rFonts w:ascii="Times New Roman" w:eastAsia="Times New Roman" w:hAnsi="Times New Roman"/>
                <w:sz w:val="20"/>
                <w:szCs w:val="24"/>
                <w:lang w:eastAsia="en-IN"/>
              </w:rPr>
            </w:pPr>
            <w:r w:rsidRPr="0092225B">
              <w:rPr>
                <w:rFonts w:ascii="Times New Roman" w:hAnsi="Times New Roman" w:cs="Times New Roman"/>
                <w:color w:val="000000"/>
                <w:sz w:val="20"/>
                <w:szCs w:val="24"/>
              </w:rPr>
              <w:t>Punjab Agriculture University, Ludhiana</w:t>
            </w:r>
          </w:p>
        </w:tc>
        <w:tc>
          <w:tcPr>
            <w:tcW w:w="1155" w:type="dxa"/>
          </w:tcPr>
          <w:p w14:paraId="18DE9BB5" w14:textId="77777777" w:rsidR="0092225B" w:rsidRPr="00C44909" w:rsidRDefault="0092225B"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8</w:t>
            </w:r>
          </w:p>
        </w:tc>
        <w:tc>
          <w:tcPr>
            <w:tcW w:w="1300" w:type="dxa"/>
          </w:tcPr>
          <w:p w14:paraId="2F08314B" w14:textId="77777777" w:rsidR="0092225B" w:rsidRPr="00C44909" w:rsidRDefault="0092225B"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7.0</w:t>
            </w:r>
            <w:r w:rsidRPr="00C44909">
              <w:rPr>
                <w:rFonts w:ascii="Times New Roman" w:eastAsia="Times New Roman" w:hAnsi="Times New Roman"/>
                <w:sz w:val="20"/>
                <w:szCs w:val="24"/>
                <w:lang w:eastAsia="en-IN"/>
              </w:rPr>
              <w:t>0</w:t>
            </w:r>
          </w:p>
        </w:tc>
      </w:tr>
      <w:tr w:rsidR="0092225B" w:rsidRPr="00C44909" w14:paraId="37FCD6BC" w14:textId="77777777" w:rsidTr="00EB0D2D">
        <w:trPr>
          <w:trHeight w:val="240"/>
        </w:trPr>
        <w:tc>
          <w:tcPr>
            <w:tcW w:w="704" w:type="dxa"/>
            <w:vMerge/>
          </w:tcPr>
          <w:p w14:paraId="0ACB203A" w14:textId="77777777" w:rsidR="0092225B" w:rsidRPr="00C44909" w:rsidRDefault="0092225B"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2D9FF783" w14:textId="77777777" w:rsidR="0092225B" w:rsidRPr="00C44909" w:rsidRDefault="0092225B" w:rsidP="00EB0D2D">
            <w:pPr>
              <w:spacing w:before="30" w:after="30" w:line="240" w:lineRule="auto"/>
              <w:rPr>
                <w:rFonts w:ascii="Times New Roman" w:eastAsia="Times New Roman" w:hAnsi="Times New Roman"/>
                <w:sz w:val="20"/>
                <w:szCs w:val="24"/>
                <w:lang w:eastAsia="en-IN"/>
              </w:rPr>
            </w:pPr>
          </w:p>
        </w:tc>
        <w:tc>
          <w:tcPr>
            <w:tcW w:w="3223" w:type="dxa"/>
          </w:tcPr>
          <w:p w14:paraId="6CE71708" w14:textId="77777777" w:rsidR="0092225B" w:rsidRPr="00C44909" w:rsidRDefault="0092225B" w:rsidP="00EB0D2D">
            <w:pPr>
              <w:spacing w:before="30" w:after="30" w:line="240" w:lineRule="auto"/>
              <w:rPr>
                <w:rFonts w:ascii="Times New Roman" w:eastAsia="Times New Roman" w:hAnsi="Times New Roman"/>
                <w:sz w:val="20"/>
                <w:szCs w:val="24"/>
                <w:lang w:eastAsia="en-IN"/>
              </w:rPr>
            </w:pPr>
            <w:r w:rsidRPr="0092225B">
              <w:rPr>
                <w:rFonts w:ascii="Times New Roman" w:hAnsi="Times New Roman" w:cs="Times New Roman"/>
                <w:color w:val="000000"/>
                <w:sz w:val="20"/>
                <w:szCs w:val="24"/>
              </w:rPr>
              <w:t>Krishi Vigyan Kendra</w:t>
            </w:r>
            <w:r w:rsidRPr="0031502C">
              <w:rPr>
                <w:rFonts w:ascii="Times New Roman" w:hAnsi="Times New Roman" w:cs="Times New Roman"/>
                <w:color w:val="000000"/>
                <w:sz w:val="24"/>
                <w:szCs w:val="24"/>
              </w:rPr>
              <w:t xml:space="preserve">, </w:t>
            </w:r>
            <w:r w:rsidRPr="00C44909">
              <w:rPr>
                <w:rFonts w:ascii="Times New Roman" w:eastAsia="Times New Roman" w:hAnsi="Times New Roman"/>
                <w:sz w:val="20"/>
                <w:szCs w:val="24"/>
                <w:lang w:eastAsia="en-IN"/>
              </w:rPr>
              <w:t>Sangrur</w:t>
            </w:r>
          </w:p>
        </w:tc>
        <w:tc>
          <w:tcPr>
            <w:tcW w:w="1155" w:type="dxa"/>
          </w:tcPr>
          <w:p w14:paraId="786B81D1" w14:textId="77777777" w:rsidR="0092225B" w:rsidRPr="00C44909" w:rsidRDefault="0092225B"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33</w:t>
            </w:r>
          </w:p>
        </w:tc>
        <w:tc>
          <w:tcPr>
            <w:tcW w:w="1300" w:type="dxa"/>
          </w:tcPr>
          <w:p w14:paraId="4F602F21" w14:textId="77777777" w:rsidR="0092225B" w:rsidRPr="00C44909" w:rsidRDefault="0092225B"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27.50</w:t>
            </w:r>
          </w:p>
        </w:tc>
      </w:tr>
      <w:tr w:rsidR="0092225B" w:rsidRPr="00C44909" w14:paraId="63404A8B" w14:textId="77777777" w:rsidTr="00EB0D2D">
        <w:trPr>
          <w:trHeight w:val="270"/>
        </w:trPr>
        <w:tc>
          <w:tcPr>
            <w:tcW w:w="704" w:type="dxa"/>
            <w:vMerge/>
          </w:tcPr>
          <w:p w14:paraId="79C6CAA7" w14:textId="77777777" w:rsidR="0092225B" w:rsidRPr="00C44909" w:rsidRDefault="0092225B"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5A595922" w14:textId="77777777" w:rsidR="0092225B" w:rsidRPr="00C44909" w:rsidRDefault="0092225B" w:rsidP="00EB0D2D">
            <w:pPr>
              <w:spacing w:before="30" w:after="30" w:line="240" w:lineRule="auto"/>
              <w:rPr>
                <w:rFonts w:ascii="Times New Roman" w:eastAsia="Times New Roman" w:hAnsi="Times New Roman"/>
                <w:sz w:val="20"/>
                <w:szCs w:val="24"/>
                <w:lang w:eastAsia="en-IN"/>
              </w:rPr>
            </w:pPr>
          </w:p>
        </w:tc>
        <w:tc>
          <w:tcPr>
            <w:tcW w:w="3223" w:type="dxa"/>
          </w:tcPr>
          <w:p w14:paraId="30BD5FEB" w14:textId="77777777" w:rsidR="0092225B" w:rsidRPr="00C44909" w:rsidRDefault="0092225B"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Farmer Training Centre</w:t>
            </w:r>
          </w:p>
        </w:tc>
        <w:tc>
          <w:tcPr>
            <w:tcW w:w="1155" w:type="dxa"/>
          </w:tcPr>
          <w:p w14:paraId="6C1589CB" w14:textId="77777777" w:rsidR="0092225B" w:rsidRPr="00C44909" w:rsidRDefault="0092225B"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42</w:t>
            </w:r>
          </w:p>
        </w:tc>
        <w:tc>
          <w:tcPr>
            <w:tcW w:w="1300" w:type="dxa"/>
          </w:tcPr>
          <w:p w14:paraId="11541F45" w14:textId="77777777" w:rsidR="0092225B" w:rsidRPr="00C44909" w:rsidRDefault="0092225B"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42.00</w:t>
            </w:r>
          </w:p>
        </w:tc>
      </w:tr>
      <w:tr w:rsidR="0092225B" w:rsidRPr="00C44909" w14:paraId="6E176496" w14:textId="77777777" w:rsidTr="00EB0D2D">
        <w:trPr>
          <w:trHeight w:val="270"/>
        </w:trPr>
        <w:tc>
          <w:tcPr>
            <w:tcW w:w="704" w:type="dxa"/>
            <w:vMerge/>
          </w:tcPr>
          <w:p w14:paraId="3478A458" w14:textId="77777777" w:rsidR="0092225B" w:rsidRPr="00C44909" w:rsidRDefault="0092225B"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13458263" w14:textId="77777777" w:rsidR="0092225B" w:rsidRPr="00C44909" w:rsidRDefault="0092225B" w:rsidP="00EB0D2D">
            <w:pPr>
              <w:spacing w:before="30" w:after="30" w:line="240" w:lineRule="auto"/>
              <w:rPr>
                <w:rFonts w:ascii="Times New Roman" w:eastAsia="Times New Roman" w:hAnsi="Times New Roman"/>
                <w:sz w:val="20"/>
                <w:szCs w:val="24"/>
                <w:lang w:eastAsia="en-IN"/>
              </w:rPr>
            </w:pPr>
          </w:p>
        </w:tc>
        <w:tc>
          <w:tcPr>
            <w:tcW w:w="3223" w:type="dxa"/>
          </w:tcPr>
          <w:p w14:paraId="6CA7CF34" w14:textId="77777777" w:rsidR="0092225B" w:rsidRPr="00C44909" w:rsidRDefault="0092225B" w:rsidP="00EB0D2D">
            <w:pPr>
              <w:spacing w:before="30" w:after="30" w:line="240" w:lineRule="auto"/>
              <w:rPr>
                <w:rFonts w:ascii="Times New Roman" w:eastAsia="Times New Roman" w:hAnsi="Times New Roman"/>
                <w:sz w:val="20"/>
                <w:szCs w:val="24"/>
                <w:lang w:eastAsia="en-IN"/>
              </w:rPr>
            </w:pPr>
            <w:r>
              <w:rPr>
                <w:rFonts w:ascii="Times New Roman" w:eastAsia="Times New Roman" w:hAnsi="Times New Roman"/>
                <w:sz w:val="20"/>
                <w:szCs w:val="24"/>
                <w:lang w:eastAsia="en-IN"/>
              </w:rPr>
              <w:t xml:space="preserve">No training attended </w:t>
            </w:r>
          </w:p>
        </w:tc>
        <w:tc>
          <w:tcPr>
            <w:tcW w:w="1155" w:type="dxa"/>
          </w:tcPr>
          <w:p w14:paraId="7CC4E36A" w14:textId="77777777" w:rsidR="0092225B" w:rsidRPr="00C44909" w:rsidRDefault="0092225B"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78</w:t>
            </w:r>
          </w:p>
        </w:tc>
        <w:tc>
          <w:tcPr>
            <w:tcW w:w="1300" w:type="dxa"/>
          </w:tcPr>
          <w:p w14:paraId="28555E82" w14:textId="77777777" w:rsidR="0092225B" w:rsidRPr="00C44909" w:rsidRDefault="00E26FA0"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65.00</w:t>
            </w:r>
          </w:p>
        </w:tc>
      </w:tr>
      <w:tr w:rsidR="00C44909" w:rsidRPr="00C44909" w14:paraId="4CE15D4E" w14:textId="77777777" w:rsidTr="00EB0D2D">
        <w:trPr>
          <w:trHeight w:val="524"/>
        </w:trPr>
        <w:tc>
          <w:tcPr>
            <w:tcW w:w="704" w:type="dxa"/>
            <w:vMerge w:val="restart"/>
          </w:tcPr>
          <w:p w14:paraId="127AB3A6"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r w:rsidRPr="00C44909">
              <w:rPr>
                <w:rFonts w:ascii="Times New Roman" w:eastAsia="Times New Roman" w:hAnsi="Times New Roman"/>
                <w:bCs/>
                <w:sz w:val="20"/>
                <w:szCs w:val="24"/>
                <w:lang w:eastAsia="en-IN"/>
              </w:rPr>
              <w:lastRenderedPageBreak/>
              <w:t>9.</w:t>
            </w:r>
          </w:p>
        </w:tc>
        <w:tc>
          <w:tcPr>
            <w:tcW w:w="1418" w:type="dxa"/>
            <w:vMerge w:val="restart"/>
          </w:tcPr>
          <w:p w14:paraId="084AA32D"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Source</w:t>
            </w:r>
            <w:r w:rsidR="00E26FA0">
              <w:rPr>
                <w:rFonts w:ascii="Times New Roman" w:eastAsia="Times New Roman" w:hAnsi="Times New Roman"/>
                <w:sz w:val="20"/>
                <w:szCs w:val="24"/>
                <w:lang w:eastAsia="en-IN"/>
              </w:rPr>
              <w:t>s</w:t>
            </w:r>
            <w:r w:rsidRPr="00C44909">
              <w:rPr>
                <w:rFonts w:ascii="Times New Roman" w:eastAsia="Times New Roman" w:hAnsi="Times New Roman"/>
                <w:sz w:val="20"/>
                <w:szCs w:val="24"/>
                <w:lang w:eastAsia="en-IN"/>
              </w:rPr>
              <w:t xml:space="preserve"> of information</w:t>
            </w:r>
          </w:p>
        </w:tc>
        <w:tc>
          <w:tcPr>
            <w:tcW w:w="3223" w:type="dxa"/>
          </w:tcPr>
          <w:p w14:paraId="3262ADD8"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Low</w:t>
            </w:r>
            <w:r w:rsidR="00E26FA0">
              <w:rPr>
                <w:rFonts w:ascii="Times New Roman" w:eastAsia="Times New Roman" w:hAnsi="Times New Roman"/>
                <w:sz w:val="20"/>
                <w:szCs w:val="24"/>
                <w:lang w:eastAsia="en-IN"/>
              </w:rPr>
              <w:t xml:space="preserve"> (Below </w:t>
            </w:r>
            <w:proofErr w:type="gramStart"/>
            <w:r w:rsidR="00E26FA0" w:rsidRPr="00E26FA0">
              <w:rPr>
                <w:rFonts w:ascii="Times New Roman" w:hAnsi="Times New Roman" w:cs="Times New Roman"/>
                <w:color w:val="000000"/>
                <w:sz w:val="20"/>
                <w:szCs w:val="24"/>
              </w:rPr>
              <w:t>30.54</w:t>
            </w:r>
            <w:r w:rsidR="00E26FA0" w:rsidRPr="00E26FA0">
              <w:rPr>
                <w:rFonts w:ascii="Times New Roman" w:eastAsia="Times New Roman" w:hAnsi="Times New Roman"/>
                <w:sz w:val="16"/>
                <w:szCs w:val="24"/>
                <w:lang w:eastAsia="en-IN"/>
              </w:rPr>
              <w:t xml:space="preserve"> </w:t>
            </w:r>
            <w:r w:rsidRPr="00C44909">
              <w:rPr>
                <w:rFonts w:ascii="Times New Roman" w:eastAsia="Times New Roman" w:hAnsi="Times New Roman"/>
                <w:sz w:val="20"/>
                <w:szCs w:val="24"/>
                <w:lang w:eastAsia="en-IN"/>
              </w:rPr>
              <w:t>)</w:t>
            </w:r>
            <w:proofErr w:type="gramEnd"/>
          </w:p>
        </w:tc>
        <w:tc>
          <w:tcPr>
            <w:tcW w:w="1155" w:type="dxa"/>
          </w:tcPr>
          <w:p w14:paraId="0EB40FAA" w14:textId="77777777" w:rsidR="00C44909" w:rsidRPr="00C44909" w:rsidRDefault="00E26FA0"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43</w:t>
            </w:r>
          </w:p>
        </w:tc>
        <w:tc>
          <w:tcPr>
            <w:tcW w:w="1300" w:type="dxa"/>
          </w:tcPr>
          <w:p w14:paraId="2CC99838" w14:textId="77777777" w:rsidR="00C44909" w:rsidRPr="00C44909" w:rsidRDefault="00E26FA0"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35.84</w:t>
            </w:r>
          </w:p>
        </w:tc>
      </w:tr>
      <w:tr w:rsidR="00C44909" w:rsidRPr="00C44909" w14:paraId="1CABDFC3" w14:textId="77777777" w:rsidTr="00EB0D2D">
        <w:trPr>
          <w:trHeight w:val="524"/>
        </w:trPr>
        <w:tc>
          <w:tcPr>
            <w:tcW w:w="704" w:type="dxa"/>
            <w:vMerge/>
          </w:tcPr>
          <w:p w14:paraId="7CC565AE"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3BDAB714"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50AE3F46"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Medium</w:t>
            </w:r>
            <w:r w:rsidR="00E26FA0">
              <w:rPr>
                <w:rFonts w:ascii="Times New Roman" w:eastAsia="Times New Roman" w:hAnsi="Times New Roman"/>
                <w:sz w:val="20"/>
                <w:szCs w:val="24"/>
                <w:lang w:eastAsia="en-IN"/>
              </w:rPr>
              <w:t xml:space="preserve"> (Between </w:t>
            </w:r>
            <w:r w:rsidR="00E26FA0" w:rsidRPr="00E26FA0">
              <w:rPr>
                <w:rFonts w:ascii="Times New Roman" w:hAnsi="Times New Roman" w:cs="Times New Roman"/>
                <w:color w:val="000000"/>
                <w:sz w:val="20"/>
                <w:szCs w:val="24"/>
              </w:rPr>
              <w:t>30.54 ± 39.03</w:t>
            </w:r>
            <w:r w:rsidRPr="00C44909">
              <w:rPr>
                <w:rFonts w:ascii="Times New Roman" w:eastAsia="Times New Roman" w:hAnsi="Times New Roman"/>
                <w:sz w:val="20"/>
                <w:szCs w:val="24"/>
                <w:lang w:eastAsia="en-IN"/>
              </w:rPr>
              <w:t>)</w:t>
            </w:r>
          </w:p>
        </w:tc>
        <w:tc>
          <w:tcPr>
            <w:tcW w:w="1155" w:type="dxa"/>
          </w:tcPr>
          <w:p w14:paraId="47BE456F" w14:textId="77777777" w:rsidR="00C44909" w:rsidRPr="00C44909" w:rsidRDefault="00E26FA0"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59</w:t>
            </w:r>
          </w:p>
        </w:tc>
        <w:tc>
          <w:tcPr>
            <w:tcW w:w="1300" w:type="dxa"/>
          </w:tcPr>
          <w:p w14:paraId="697A8777" w14:textId="77777777" w:rsidR="00C44909" w:rsidRPr="00C44909" w:rsidRDefault="00E26FA0"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49.16</w:t>
            </w:r>
          </w:p>
        </w:tc>
      </w:tr>
      <w:tr w:rsidR="00C44909" w:rsidRPr="00C44909" w14:paraId="472CCB96" w14:textId="77777777" w:rsidTr="00EB0D2D">
        <w:trPr>
          <w:trHeight w:val="524"/>
        </w:trPr>
        <w:tc>
          <w:tcPr>
            <w:tcW w:w="704" w:type="dxa"/>
            <w:vMerge/>
          </w:tcPr>
          <w:p w14:paraId="08B3F52A"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7AD0FE02"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3EAD83F2"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High</w:t>
            </w:r>
            <w:r w:rsidR="00E26FA0">
              <w:rPr>
                <w:rFonts w:ascii="Times New Roman" w:eastAsia="Times New Roman" w:hAnsi="Times New Roman"/>
                <w:sz w:val="20"/>
                <w:szCs w:val="24"/>
                <w:lang w:eastAsia="en-IN"/>
              </w:rPr>
              <w:t xml:space="preserve"> (Above </w:t>
            </w:r>
            <w:r w:rsidR="00E26FA0" w:rsidRPr="00E26FA0">
              <w:rPr>
                <w:rFonts w:ascii="Times New Roman" w:hAnsi="Times New Roman" w:cs="Times New Roman"/>
                <w:color w:val="000000"/>
                <w:sz w:val="20"/>
                <w:szCs w:val="24"/>
              </w:rPr>
              <w:t>39.03</w:t>
            </w:r>
            <w:r w:rsidR="00E26FA0">
              <w:rPr>
                <w:rFonts w:ascii="Times New Roman" w:hAnsi="Times New Roman" w:cs="Times New Roman"/>
                <w:color w:val="000000"/>
                <w:sz w:val="20"/>
                <w:szCs w:val="24"/>
              </w:rPr>
              <w:t>)</w:t>
            </w:r>
          </w:p>
        </w:tc>
        <w:tc>
          <w:tcPr>
            <w:tcW w:w="1155" w:type="dxa"/>
          </w:tcPr>
          <w:p w14:paraId="21ABA013" w14:textId="77777777" w:rsidR="00C44909" w:rsidRPr="00C44909" w:rsidRDefault="00E26FA0"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18</w:t>
            </w:r>
          </w:p>
        </w:tc>
        <w:tc>
          <w:tcPr>
            <w:tcW w:w="1300" w:type="dxa"/>
          </w:tcPr>
          <w:p w14:paraId="5028C57A" w14:textId="77777777" w:rsidR="00C44909" w:rsidRPr="00C44909" w:rsidRDefault="00E26FA0" w:rsidP="00EB0D2D">
            <w:pPr>
              <w:spacing w:before="30" w:after="30" w:line="240" w:lineRule="auto"/>
              <w:jc w:val="center"/>
              <w:rPr>
                <w:rFonts w:ascii="Times New Roman" w:eastAsia="Times New Roman" w:hAnsi="Times New Roman"/>
                <w:sz w:val="20"/>
                <w:szCs w:val="24"/>
                <w:lang w:eastAsia="en-IN"/>
              </w:rPr>
            </w:pPr>
            <w:r>
              <w:rPr>
                <w:rFonts w:ascii="Times New Roman" w:eastAsia="Times New Roman" w:hAnsi="Times New Roman"/>
                <w:sz w:val="20"/>
                <w:szCs w:val="24"/>
                <w:lang w:eastAsia="en-IN"/>
              </w:rPr>
              <w:t>15</w:t>
            </w:r>
            <w:r w:rsidR="00C44909" w:rsidRPr="00C44909">
              <w:rPr>
                <w:rFonts w:ascii="Times New Roman" w:eastAsia="Times New Roman" w:hAnsi="Times New Roman"/>
                <w:sz w:val="20"/>
                <w:szCs w:val="24"/>
                <w:lang w:eastAsia="en-IN"/>
              </w:rPr>
              <w:t>.00</w:t>
            </w:r>
          </w:p>
        </w:tc>
      </w:tr>
      <w:tr w:rsidR="00C44909" w:rsidRPr="00C44909" w14:paraId="6D7E698C" w14:textId="77777777" w:rsidTr="00EB0D2D">
        <w:trPr>
          <w:trHeight w:val="524"/>
        </w:trPr>
        <w:tc>
          <w:tcPr>
            <w:tcW w:w="704" w:type="dxa"/>
            <w:vMerge w:val="restart"/>
          </w:tcPr>
          <w:p w14:paraId="1C8B1369" w14:textId="03EB0F27" w:rsidR="00C44909" w:rsidRPr="00C44909" w:rsidRDefault="00C44909" w:rsidP="00EB0D2D">
            <w:pPr>
              <w:spacing w:before="30" w:after="30" w:line="240" w:lineRule="auto"/>
              <w:rPr>
                <w:rFonts w:ascii="Times New Roman" w:eastAsia="Times New Roman" w:hAnsi="Times New Roman"/>
                <w:bCs/>
                <w:sz w:val="20"/>
                <w:szCs w:val="24"/>
                <w:lang w:eastAsia="en-IN"/>
              </w:rPr>
            </w:pPr>
            <w:r w:rsidRPr="00C44909">
              <w:rPr>
                <w:rFonts w:ascii="Times New Roman" w:eastAsia="Times New Roman" w:hAnsi="Times New Roman"/>
                <w:bCs/>
                <w:sz w:val="20"/>
                <w:szCs w:val="24"/>
                <w:lang w:eastAsia="en-IN"/>
              </w:rPr>
              <w:t xml:space="preserve">   10.</w:t>
            </w:r>
          </w:p>
        </w:tc>
        <w:tc>
          <w:tcPr>
            <w:tcW w:w="1418" w:type="dxa"/>
            <w:vMerge w:val="restart"/>
          </w:tcPr>
          <w:p w14:paraId="1E74556C"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Innovativeness</w:t>
            </w:r>
          </w:p>
        </w:tc>
        <w:tc>
          <w:tcPr>
            <w:tcW w:w="3223" w:type="dxa"/>
          </w:tcPr>
          <w:p w14:paraId="6FFDE580"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Low</w:t>
            </w:r>
            <w:r w:rsidR="00E26FA0">
              <w:rPr>
                <w:rFonts w:ascii="Times New Roman" w:eastAsia="Times New Roman" w:hAnsi="Times New Roman"/>
                <w:sz w:val="20"/>
                <w:szCs w:val="24"/>
                <w:lang w:eastAsia="en-IN"/>
              </w:rPr>
              <w:t xml:space="preserve"> (Below </w:t>
            </w:r>
            <w:r w:rsidR="00E26FA0" w:rsidRPr="00E26FA0">
              <w:rPr>
                <w:rFonts w:ascii="Times New Roman" w:hAnsi="Times New Roman" w:cs="Times New Roman"/>
                <w:color w:val="000000"/>
                <w:sz w:val="20"/>
                <w:szCs w:val="24"/>
              </w:rPr>
              <w:t>5.74</w:t>
            </w:r>
            <w:r w:rsidRPr="00C44909">
              <w:rPr>
                <w:rFonts w:ascii="Times New Roman" w:eastAsia="Times New Roman" w:hAnsi="Times New Roman"/>
                <w:sz w:val="20"/>
                <w:szCs w:val="24"/>
                <w:lang w:eastAsia="en-IN"/>
              </w:rPr>
              <w:t>)</w:t>
            </w:r>
          </w:p>
        </w:tc>
        <w:tc>
          <w:tcPr>
            <w:tcW w:w="1155" w:type="dxa"/>
          </w:tcPr>
          <w:p w14:paraId="7A5A5476"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51</w:t>
            </w:r>
          </w:p>
        </w:tc>
        <w:tc>
          <w:tcPr>
            <w:tcW w:w="1300" w:type="dxa"/>
          </w:tcPr>
          <w:p w14:paraId="76672189"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43.00</w:t>
            </w:r>
          </w:p>
        </w:tc>
      </w:tr>
      <w:tr w:rsidR="00C44909" w:rsidRPr="00C44909" w14:paraId="01F1B64F" w14:textId="77777777" w:rsidTr="00EB0D2D">
        <w:trPr>
          <w:trHeight w:val="524"/>
        </w:trPr>
        <w:tc>
          <w:tcPr>
            <w:tcW w:w="704" w:type="dxa"/>
            <w:vMerge/>
          </w:tcPr>
          <w:p w14:paraId="25A4058A"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20754558"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4DF1FC03"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Medium</w:t>
            </w:r>
            <w:r w:rsidR="00E26FA0">
              <w:rPr>
                <w:rFonts w:ascii="Times New Roman" w:eastAsia="Times New Roman" w:hAnsi="Times New Roman"/>
                <w:sz w:val="20"/>
                <w:szCs w:val="24"/>
                <w:lang w:eastAsia="en-IN"/>
              </w:rPr>
              <w:t xml:space="preserve"> (Between </w:t>
            </w:r>
            <w:r w:rsidR="00E26FA0" w:rsidRPr="00E26FA0">
              <w:rPr>
                <w:rFonts w:ascii="Times New Roman" w:hAnsi="Times New Roman" w:cs="Times New Roman"/>
                <w:color w:val="000000"/>
                <w:sz w:val="20"/>
                <w:szCs w:val="24"/>
              </w:rPr>
              <w:t>5.74 ± 9.17</w:t>
            </w:r>
            <w:r w:rsidRPr="00C44909">
              <w:rPr>
                <w:rFonts w:ascii="Times New Roman" w:eastAsia="Times New Roman" w:hAnsi="Times New Roman"/>
                <w:sz w:val="20"/>
                <w:szCs w:val="24"/>
                <w:lang w:eastAsia="en-IN"/>
              </w:rPr>
              <w:t>)</w:t>
            </w:r>
          </w:p>
        </w:tc>
        <w:tc>
          <w:tcPr>
            <w:tcW w:w="1155" w:type="dxa"/>
          </w:tcPr>
          <w:p w14:paraId="575DDE06"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47</w:t>
            </w:r>
          </w:p>
        </w:tc>
        <w:tc>
          <w:tcPr>
            <w:tcW w:w="1300" w:type="dxa"/>
          </w:tcPr>
          <w:p w14:paraId="471B6B57"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39.00</w:t>
            </w:r>
          </w:p>
        </w:tc>
      </w:tr>
      <w:tr w:rsidR="00EB0D2D" w:rsidRPr="00C44909" w14:paraId="485FA85B" w14:textId="77777777" w:rsidTr="00EB0D2D">
        <w:trPr>
          <w:trHeight w:val="524"/>
        </w:trPr>
        <w:tc>
          <w:tcPr>
            <w:tcW w:w="704" w:type="dxa"/>
            <w:vMerge/>
          </w:tcPr>
          <w:p w14:paraId="4A541A8D" w14:textId="77777777" w:rsidR="00EB0D2D" w:rsidRPr="00C44909" w:rsidRDefault="00EB0D2D"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178B6F03" w14:textId="77777777" w:rsidR="00EB0D2D" w:rsidRPr="00C44909" w:rsidRDefault="00EB0D2D" w:rsidP="00EB0D2D">
            <w:pPr>
              <w:spacing w:before="30" w:after="30" w:line="240" w:lineRule="auto"/>
              <w:jc w:val="center"/>
              <w:rPr>
                <w:rFonts w:ascii="Times New Roman" w:eastAsia="Times New Roman" w:hAnsi="Times New Roman"/>
                <w:sz w:val="20"/>
                <w:szCs w:val="24"/>
                <w:lang w:eastAsia="en-IN"/>
              </w:rPr>
            </w:pPr>
          </w:p>
        </w:tc>
        <w:tc>
          <w:tcPr>
            <w:tcW w:w="3223" w:type="dxa"/>
          </w:tcPr>
          <w:p w14:paraId="5B2E8D1F" w14:textId="77777777" w:rsidR="00EB0D2D" w:rsidRPr="00C44909" w:rsidRDefault="00EB0D2D" w:rsidP="00EB0D2D">
            <w:pPr>
              <w:spacing w:before="30" w:after="30" w:line="240" w:lineRule="auto"/>
              <w:rPr>
                <w:rFonts w:ascii="Times New Roman" w:eastAsia="Times New Roman" w:hAnsi="Times New Roman"/>
                <w:sz w:val="20"/>
                <w:szCs w:val="24"/>
                <w:lang w:eastAsia="en-IN"/>
              </w:rPr>
            </w:pPr>
          </w:p>
        </w:tc>
        <w:tc>
          <w:tcPr>
            <w:tcW w:w="1155" w:type="dxa"/>
          </w:tcPr>
          <w:p w14:paraId="23E8BF98" w14:textId="77777777" w:rsidR="00EB0D2D" w:rsidRPr="00C44909" w:rsidRDefault="00EB0D2D" w:rsidP="00EB0D2D">
            <w:pPr>
              <w:spacing w:before="30" w:after="30" w:line="240" w:lineRule="auto"/>
              <w:jc w:val="center"/>
              <w:rPr>
                <w:rFonts w:ascii="Times New Roman" w:eastAsia="Times New Roman" w:hAnsi="Times New Roman"/>
                <w:sz w:val="20"/>
                <w:szCs w:val="24"/>
                <w:lang w:eastAsia="en-IN"/>
              </w:rPr>
            </w:pPr>
          </w:p>
        </w:tc>
        <w:tc>
          <w:tcPr>
            <w:tcW w:w="1300" w:type="dxa"/>
          </w:tcPr>
          <w:p w14:paraId="330B0230" w14:textId="77777777" w:rsidR="00EB0D2D" w:rsidRPr="00C44909" w:rsidRDefault="00EB0D2D" w:rsidP="00EB0D2D">
            <w:pPr>
              <w:spacing w:before="30" w:after="30" w:line="240" w:lineRule="auto"/>
              <w:jc w:val="center"/>
              <w:rPr>
                <w:rFonts w:ascii="Times New Roman" w:eastAsia="Times New Roman" w:hAnsi="Times New Roman"/>
                <w:sz w:val="20"/>
                <w:szCs w:val="24"/>
                <w:lang w:eastAsia="en-IN"/>
              </w:rPr>
            </w:pPr>
          </w:p>
        </w:tc>
      </w:tr>
      <w:tr w:rsidR="00C44909" w:rsidRPr="00C44909" w14:paraId="0BBD2780" w14:textId="77777777" w:rsidTr="00EB0D2D">
        <w:trPr>
          <w:trHeight w:val="524"/>
        </w:trPr>
        <w:tc>
          <w:tcPr>
            <w:tcW w:w="704" w:type="dxa"/>
            <w:vMerge/>
          </w:tcPr>
          <w:p w14:paraId="30EBB60A" w14:textId="77777777" w:rsidR="00C44909" w:rsidRPr="00C44909" w:rsidRDefault="00C44909" w:rsidP="00EB0D2D">
            <w:pPr>
              <w:spacing w:before="30" w:after="30" w:line="240" w:lineRule="auto"/>
              <w:jc w:val="center"/>
              <w:rPr>
                <w:rFonts w:ascii="Times New Roman" w:eastAsia="Times New Roman" w:hAnsi="Times New Roman"/>
                <w:bCs/>
                <w:sz w:val="20"/>
                <w:szCs w:val="24"/>
                <w:lang w:eastAsia="en-IN"/>
              </w:rPr>
            </w:pPr>
          </w:p>
        </w:tc>
        <w:tc>
          <w:tcPr>
            <w:tcW w:w="1418" w:type="dxa"/>
            <w:vMerge/>
          </w:tcPr>
          <w:p w14:paraId="5DB36018"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p>
        </w:tc>
        <w:tc>
          <w:tcPr>
            <w:tcW w:w="3223" w:type="dxa"/>
          </w:tcPr>
          <w:p w14:paraId="457A6DFB"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High</w:t>
            </w:r>
            <w:r w:rsidR="00E26FA0">
              <w:rPr>
                <w:rFonts w:ascii="Times New Roman" w:eastAsia="Times New Roman" w:hAnsi="Times New Roman"/>
                <w:sz w:val="20"/>
                <w:szCs w:val="24"/>
                <w:lang w:eastAsia="en-IN"/>
              </w:rPr>
              <w:t xml:space="preserve"> (Above 9.17</w:t>
            </w:r>
            <w:r w:rsidRPr="00C44909">
              <w:rPr>
                <w:rFonts w:ascii="Times New Roman" w:eastAsia="Times New Roman" w:hAnsi="Times New Roman"/>
                <w:sz w:val="20"/>
                <w:szCs w:val="24"/>
                <w:lang w:eastAsia="en-IN"/>
              </w:rPr>
              <w:t>)</w:t>
            </w:r>
          </w:p>
          <w:p w14:paraId="04DA1A4B" w14:textId="77777777" w:rsidR="00C44909" w:rsidRPr="00C44909" w:rsidRDefault="00C44909" w:rsidP="00EB0D2D">
            <w:pPr>
              <w:spacing w:before="30" w:after="30" w:line="240" w:lineRule="auto"/>
              <w:rPr>
                <w:rFonts w:ascii="Times New Roman" w:eastAsia="Times New Roman" w:hAnsi="Times New Roman"/>
                <w:sz w:val="20"/>
                <w:szCs w:val="24"/>
                <w:lang w:eastAsia="en-IN"/>
              </w:rPr>
            </w:pPr>
          </w:p>
        </w:tc>
        <w:tc>
          <w:tcPr>
            <w:tcW w:w="1155" w:type="dxa"/>
          </w:tcPr>
          <w:p w14:paraId="3E2F5622"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22</w:t>
            </w:r>
          </w:p>
        </w:tc>
        <w:tc>
          <w:tcPr>
            <w:tcW w:w="1300" w:type="dxa"/>
          </w:tcPr>
          <w:p w14:paraId="39083A9B" w14:textId="77777777" w:rsidR="00C44909" w:rsidRPr="00C44909" w:rsidRDefault="00C44909" w:rsidP="00EB0D2D">
            <w:pPr>
              <w:spacing w:before="30" w:after="30" w:line="240" w:lineRule="auto"/>
              <w:jc w:val="center"/>
              <w:rPr>
                <w:rFonts w:ascii="Times New Roman" w:eastAsia="Times New Roman" w:hAnsi="Times New Roman"/>
                <w:sz w:val="20"/>
                <w:szCs w:val="24"/>
                <w:lang w:eastAsia="en-IN"/>
              </w:rPr>
            </w:pPr>
            <w:r w:rsidRPr="00C44909">
              <w:rPr>
                <w:rFonts w:ascii="Times New Roman" w:eastAsia="Times New Roman" w:hAnsi="Times New Roman"/>
                <w:sz w:val="20"/>
                <w:szCs w:val="24"/>
                <w:lang w:eastAsia="en-IN"/>
              </w:rPr>
              <w:t>18.00</w:t>
            </w:r>
          </w:p>
        </w:tc>
      </w:tr>
    </w:tbl>
    <w:p w14:paraId="72A10F25" w14:textId="77777777" w:rsidR="00C44909" w:rsidRPr="00C44909" w:rsidRDefault="00C44909" w:rsidP="00C44909">
      <w:pPr>
        <w:spacing w:before="120" w:after="120" w:line="360" w:lineRule="auto"/>
        <w:jc w:val="both"/>
        <w:rPr>
          <w:rFonts w:ascii="Times New Roman" w:hAnsi="Times New Roman"/>
          <w:sz w:val="24"/>
          <w:szCs w:val="24"/>
        </w:rPr>
      </w:pPr>
    </w:p>
    <w:p w14:paraId="27CF00BE" w14:textId="77777777" w:rsidR="00C44909" w:rsidRPr="00C44909" w:rsidRDefault="00C44909" w:rsidP="00C44909">
      <w:pPr>
        <w:spacing w:before="120" w:after="120" w:line="360" w:lineRule="auto"/>
        <w:jc w:val="both"/>
        <w:rPr>
          <w:rFonts w:ascii="Times New Roman" w:hAnsi="Times New Roman" w:cs="Times New Roman"/>
          <w:b/>
          <w:bCs/>
          <w:i/>
          <w:sz w:val="24"/>
          <w:szCs w:val="24"/>
          <w:u w:val="single"/>
          <w:lang w:val="en-IN"/>
        </w:rPr>
      </w:pPr>
    </w:p>
    <w:p w14:paraId="4B5C4E11" w14:textId="77777777" w:rsidR="00C44909" w:rsidRPr="00C44909" w:rsidRDefault="00C44909" w:rsidP="00C44909">
      <w:pPr>
        <w:spacing w:line="360" w:lineRule="auto"/>
        <w:jc w:val="both"/>
        <w:rPr>
          <w:rFonts w:ascii="Times New Roman" w:hAnsi="Times New Roman" w:cs="Times New Roman"/>
          <w:b/>
          <w:sz w:val="24"/>
          <w:szCs w:val="24"/>
        </w:rPr>
      </w:pPr>
    </w:p>
    <w:p w14:paraId="2F2BC23C" w14:textId="77777777" w:rsidR="00C44909" w:rsidRPr="00C44909" w:rsidRDefault="00C44909" w:rsidP="00C44909">
      <w:pPr>
        <w:spacing w:line="360" w:lineRule="auto"/>
        <w:jc w:val="both"/>
        <w:rPr>
          <w:rFonts w:ascii="Times New Roman" w:hAnsi="Times New Roman" w:cs="Times New Roman"/>
          <w:sz w:val="24"/>
          <w:szCs w:val="24"/>
        </w:rPr>
      </w:pPr>
    </w:p>
    <w:p w14:paraId="7DBEAD49" w14:textId="77777777" w:rsidR="00EB0D2D" w:rsidRDefault="00EB0D2D" w:rsidP="00C44909">
      <w:pPr>
        <w:rPr>
          <w:rFonts w:ascii="Times New Roman" w:hAnsi="Times New Roman" w:cs="Times New Roman"/>
          <w:b/>
          <w:sz w:val="24"/>
          <w:szCs w:val="24"/>
        </w:rPr>
      </w:pPr>
    </w:p>
    <w:p w14:paraId="13C71182" w14:textId="77777777" w:rsidR="00EB0D2D" w:rsidRDefault="00EB0D2D" w:rsidP="00C44909">
      <w:pPr>
        <w:rPr>
          <w:rFonts w:ascii="Times New Roman" w:hAnsi="Times New Roman" w:cs="Times New Roman"/>
          <w:b/>
          <w:sz w:val="24"/>
          <w:szCs w:val="24"/>
        </w:rPr>
      </w:pPr>
    </w:p>
    <w:p w14:paraId="6D295BAB" w14:textId="77777777" w:rsidR="00EB0D2D" w:rsidRDefault="00EB0D2D" w:rsidP="00C44909">
      <w:pPr>
        <w:rPr>
          <w:rFonts w:ascii="Times New Roman" w:hAnsi="Times New Roman" w:cs="Times New Roman"/>
          <w:b/>
          <w:sz w:val="24"/>
          <w:szCs w:val="24"/>
        </w:rPr>
      </w:pPr>
    </w:p>
    <w:p w14:paraId="551045C4" w14:textId="77777777" w:rsidR="00EB0D2D" w:rsidRDefault="00EB0D2D" w:rsidP="00C44909">
      <w:pPr>
        <w:rPr>
          <w:rFonts w:ascii="Times New Roman" w:hAnsi="Times New Roman" w:cs="Times New Roman"/>
          <w:b/>
          <w:sz w:val="24"/>
          <w:szCs w:val="24"/>
        </w:rPr>
      </w:pPr>
    </w:p>
    <w:p w14:paraId="05EB75AA" w14:textId="77777777" w:rsidR="00EB0D2D" w:rsidRDefault="00EB0D2D" w:rsidP="00C44909">
      <w:pPr>
        <w:rPr>
          <w:rFonts w:ascii="Times New Roman" w:hAnsi="Times New Roman" w:cs="Times New Roman"/>
          <w:b/>
          <w:sz w:val="24"/>
          <w:szCs w:val="24"/>
        </w:rPr>
      </w:pPr>
    </w:p>
    <w:p w14:paraId="633AD9A6" w14:textId="77777777" w:rsidR="009C46DA" w:rsidRDefault="009C46DA" w:rsidP="00EB0D2D">
      <w:pPr>
        <w:ind w:left="142" w:hanging="142"/>
        <w:rPr>
          <w:rFonts w:ascii="Times New Roman" w:hAnsi="Times New Roman" w:cs="Times New Roman"/>
          <w:b/>
          <w:sz w:val="24"/>
          <w:szCs w:val="24"/>
        </w:rPr>
      </w:pPr>
    </w:p>
    <w:p w14:paraId="63BCA086" w14:textId="77777777" w:rsidR="009C46DA" w:rsidRDefault="009C46DA" w:rsidP="00EB0D2D">
      <w:pPr>
        <w:ind w:left="142" w:hanging="142"/>
        <w:rPr>
          <w:rFonts w:ascii="Times New Roman" w:hAnsi="Times New Roman" w:cs="Times New Roman"/>
          <w:b/>
          <w:sz w:val="24"/>
          <w:szCs w:val="24"/>
        </w:rPr>
      </w:pPr>
    </w:p>
    <w:p w14:paraId="5667321C" w14:textId="77777777" w:rsidR="009C46DA" w:rsidRDefault="009C46DA" w:rsidP="00EB0D2D">
      <w:pPr>
        <w:ind w:left="142" w:hanging="142"/>
        <w:rPr>
          <w:rFonts w:ascii="Times New Roman" w:hAnsi="Times New Roman" w:cs="Times New Roman"/>
          <w:b/>
          <w:sz w:val="24"/>
          <w:szCs w:val="24"/>
        </w:rPr>
      </w:pPr>
    </w:p>
    <w:p w14:paraId="4FFA388F" w14:textId="77777777" w:rsidR="009C46DA" w:rsidRDefault="009C46DA" w:rsidP="00EB0D2D">
      <w:pPr>
        <w:ind w:left="142" w:hanging="142"/>
        <w:rPr>
          <w:rFonts w:ascii="Times New Roman" w:hAnsi="Times New Roman" w:cs="Times New Roman"/>
          <w:b/>
          <w:sz w:val="24"/>
          <w:szCs w:val="24"/>
        </w:rPr>
      </w:pPr>
    </w:p>
    <w:p w14:paraId="4D589E5D" w14:textId="77777777" w:rsidR="009C46DA" w:rsidRDefault="009C46DA" w:rsidP="00EB0D2D">
      <w:pPr>
        <w:ind w:left="142" w:hanging="142"/>
        <w:rPr>
          <w:rFonts w:ascii="Times New Roman" w:hAnsi="Times New Roman" w:cs="Times New Roman"/>
          <w:b/>
          <w:sz w:val="24"/>
          <w:szCs w:val="24"/>
        </w:rPr>
      </w:pPr>
    </w:p>
    <w:p w14:paraId="5BC03C83" w14:textId="77777777" w:rsidR="009C46DA" w:rsidRDefault="009C46DA" w:rsidP="00EB0D2D">
      <w:pPr>
        <w:ind w:left="142" w:hanging="142"/>
        <w:rPr>
          <w:rFonts w:ascii="Times New Roman" w:hAnsi="Times New Roman" w:cs="Times New Roman"/>
          <w:b/>
          <w:sz w:val="24"/>
          <w:szCs w:val="24"/>
        </w:rPr>
      </w:pPr>
    </w:p>
    <w:p w14:paraId="3CC74C64" w14:textId="6C514C5D" w:rsidR="00C44909" w:rsidRPr="00C44909" w:rsidRDefault="00C44909" w:rsidP="00EB0D2D">
      <w:pPr>
        <w:ind w:left="142" w:hanging="142"/>
        <w:rPr>
          <w:rFonts w:ascii="Times New Roman" w:hAnsi="Times New Roman" w:cs="Times New Roman"/>
          <w:b/>
          <w:sz w:val="24"/>
          <w:szCs w:val="24"/>
        </w:rPr>
      </w:pPr>
      <w:r w:rsidRPr="00C44909">
        <w:rPr>
          <w:rFonts w:ascii="Times New Roman" w:hAnsi="Times New Roman" w:cs="Times New Roman"/>
          <w:b/>
          <w:sz w:val="24"/>
          <w:szCs w:val="24"/>
        </w:rPr>
        <w:t xml:space="preserve">Occupation </w:t>
      </w:r>
    </w:p>
    <w:p w14:paraId="25F50883" w14:textId="4FB5B7F6" w:rsidR="000F20FF" w:rsidRPr="0031502C" w:rsidRDefault="009C46DA" w:rsidP="00A71CD7">
      <w:pPr>
        <w:spacing w:before="120" w:after="120" w:line="360" w:lineRule="auto"/>
        <w:jc w:val="both"/>
        <w:rPr>
          <w:rFonts w:ascii="Times New Roman" w:hAnsi="Times New Roman" w:cs="Times New Roman"/>
          <w:color w:val="000000"/>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cs="Times New Roman"/>
          <w:color w:val="000000"/>
          <w:sz w:val="24"/>
          <w:szCs w:val="24"/>
        </w:rPr>
        <w:t>A close look at the Table-1</w:t>
      </w:r>
      <w:r w:rsidR="000F20FF" w:rsidRPr="0031502C">
        <w:rPr>
          <w:rFonts w:ascii="Times New Roman" w:hAnsi="Times New Roman" w:cs="Times New Roman"/>
          <w:color w:val="000000"/>
          <w:sz w:val="24"/>
          <w:szCs w:val="24"/>
        </w:rPr>
        <w:t xml:space="preserve"> revealed that majority of the vegetable growers 67.00 per cent had agriculture as their main occupation followed by 17.00 per cent who were involved in agriculture along with services then followed by 11.00 per cent who were involved in agriculture with business as their occupation and rest of vegetable growers that is 5.00 per cent were involved in agriculture along </w:t>
      </w:r>
      <w:r>
        <w:rPr>
          <w:rFonts w:ascii="Times New Roman" w:hAnsi="Times New Roman" w:cs="Times New Roman"/>
          <w:color w:val="000000"/>
          <w:sz w:val="24"/>
          <w:szCs w:val="24"/>
        </w:rPr>
        <w:t xml:space="preserve">with labour. </w:t>
      </w:r>
      <w:r w:rsidR="000F20FF" w:rsidRPr="0031502C">
        <w:rPr>
          <w:rFonts w:ascii="Times New Roman" w:hAnsi="Times New Roman" w:cs="Times New Roman"/>
          <w:color w:val="000000"/>
          <w:sz w:val="24"/>
          <w:szCs w:val="24"/>
        </w:rPr>
        <w:t>The data indicates that despite having diverse occupations, a significant portion of vegetable growers remains actively involved in agricultural activities. This suggests a continued connection to the farming sector even amidst other job opportunities. These numbers highlight the importance of agriculture as a livelihood for many individuals and findings go in line with the findings of Rehman (2013).</w:t>
      </w:r>
    </w:p>
    <w:p w14:paraId="54F757B5" w14:textId="77777777" w:rsidR="009C46DA" w:rsidRDefault="00C44909" w:rsidP="009C46DA">
      <w:pPr>
        <w:spacing w:before="120" w:after="120" w:line="360" w:lineRule="auto"/>
        <w:ind w:left="-142"/>
        <w:jc w:val="both"/>
        <w:rPr>
          <w:rFonts w:ascii="Times New Roman" w:hAnsi="Times New Roman"/>
          <w:b/>
          <w:sz w:val="24"/>
          <w:szCs w:val="24"/>
        </w:rPr>
      </w:pPr>
      <w:r w:rsidRPr="00C44909">
        <w:rPr>
          <w:rFonts w:ascii="Times New Roman" w:hAnsi="Times New Roman"/>
          <w:sz w:val="24"/>
          <w:szCs w:val="24"/>
        </w:rPr>
        <w:t xml:space="preserve">  </w:t>
      </w:r>
      <w:r w:rsidRPr="00C44909">
        <w:rPr>
          <w:rFonts w:ascii="Times New Roman" w:hAnsi="Times New Roman" w:cs="Times New Roman"/>
          <w:b/>
          <w:sz w:val="24"/>
          <w:szCs w:val="24"/>
        </w:rPr>
        <w:t>Family size</w:t>
      </w:r>
      <w:r w:rsidRPr="00C44909">
        <w:rPr>
          <w:rFonts w:ascii="Times New Roman" w:hAnsi="Times New Roman"/>
          <w:b/>
          <w:sz w:val="24"/>
          <w:szCs w:val="24"/>
        </w:rPr>
        <w:t xml:space="preserve"> </w:t>
      </w:r>
    </w:p>
    <w:p w14:paraId="15A9F176" w14:textId="65E10FEB" w:rsidR="000F20FF" w:rsidRPr="009C46DA" w:rsidRDefault="009C46DA" w:rsidP="00A71CD7">
      <w:pPr>
        <w:spacing w:before="120" w:after="120" w:line="360" w:lineRule="auto"/>
        <w:ind w:left="-142" w:firstLine="142"/>
        <w:jc w:val="both"/>
        <w:rPr>
          <w:rFonts w:ascii="Times New Roman" w:hAnsi="Times New Roman"/>
          <w:b/>
          <w:sz w:val="24"/>
          <w:szCs w:val="24"/>
        </w:rPr>
      </w:pPr>
      <w:r>
        <w:rPr>
          <w:rFonts w:ascii="Times New Roman" w:hAnsi="Times New Roman"/>
          <w:b/>
          <w:sz w:val="24"/>
          <w:szCs w:val="24"/>
        </w:rPr>
        <w:t xml:space="preserve">   </w:t>
      </w:r>
      <w:r w:rsidR="000F20FF">
        <w:rPr>
          <w:rFonts w:ascii="Times New Roman" w:hAnsi="Times New Roman"/>
          <w:b/>
          <w:sz w:val="24"/>
          <w:szCs w:val="24"/>
        </w:rPr>
        <w:t xml:space="preserve"> </w:t>
      </w:r>
      <w:r w:rsidR="000F20FF" w:rsidRPr="0031502C">
        <w:rPr>
          <w:rFonts w:ascii="Times New Roman" w:hAnsi="Times New Roman" w:cs="Times New Roman"/>
          <w:color w:val="000000"/>
          <w:sz w:val="24"/>
          <w:szCs w:val="24"/>
        </w:rPr>
        <w:t>With regard to family size, i</w:t>
      </w:r>
      <w:r>
        <w:rPr>
          <w:rFonts w:ascii="Times New Roman" w:hAnsi="Times New Roman" w:cs="Times New Roman"/>
          <w:color w:val="000000"/>
          <w:sz w:val="24"/>
          <w:szCs w:val="24"/>
        </w:rPr>
        <w:t>t is evident from the Table-1</w:t>
      </w:r>
      <w:r w:rsidR="000F20FF" w:rsidRPr="0031502C">
        <w:rPr>
          <w:rFonts w:ascii="Times New Roman" w:hAnsi="Times New Roman" w:cs="Times New Roman"/>
          <w:color w:val="000000"/>
          <w:sz w:val="24"/>
          <w:szCs w:val="24"/>
        </w:rPr>
        <w:t xml:space="preserve"> that more than half of the vegetable growers that is 54.00 per cent had medium family size, 29.00 per cent of the vegetable growers had </w:t>
      </w:r>
      <w:r w:rsidR="000F20FF" w:rsidRPr="0031502C">
        <w:rPr>
          <w:rFonts w:ascii="Times New Roman" w:hAnsi="Times New Roman" w:cs="Times New Roman"/>
          <w:color w:val="000000"/>
          <w:sz w:val="24"/>
          <w:szCs w:val="24"/>
        </w:rPr>
        <w:lastRenderedPageBreak/>
        <w:t>small family size and 17.00 per cent of the vegetable growers had large family size. Overall majority of the vegetable growers belonged to medium family group followed b</w:t>
      </w:r>
      <w:r w:rsidR="00A71CD7">
        <w:rPr>
          <w:rFonts w:ascii="Times New Roman" w:hAnsi="Times New Roman" w:cs="Times New Roman"/>
          <w:color w:val="000000"/>
          <w:sz w:val="24"/>
          <w:szCs w:val="24"/>
        </w:rPr>
        <w:t xml:space="preserve">y small and large family group. </w:t>
      </w:r>
      <w:r w:rsidR="000F20FF" w:rsidRPr="0031502C">
        <w:rPr>
          <w:rFonts w:ascii="Times New Roman" w:hAnsi="Times New Roman" w:cs="Times New Roman"/>
          <w:color w:val="000000"/>
          <w:sz w:val="24"/>
          <w:szCs w:val="24"/>
        </w:rPr>
        <w:t>Most of the families represent a declining trend in joint families and an increasing shift towards families in rural Punjab. The reason of this is due to economic constraints and urban migration patterns. This is in conformity with the findings of earlier studies by Cherotich and Kaur (2021).</w:t>
      </w:r>
    </w:p>
    <w:p w14:paraId="33A0E65A" w14:textId="77777777" w:rsidR="00C44909" w:rsidRPr="00C44909" w:rsidRDefault="00C44909" w:rsidP="00C44909">
      <w:pPr>
        <w:spacing w:line="360" w:lineRule="auto"/>
        <w:jc w:val="both"/>
        <w:rPr>
          <w:rFonts w:ascii="Times New Roman" w:hAnsi="Times New Roman" w:cs="Times New Roman"/>
          <w:b/>
          <w:sz w:val="24"/>
          <w:szCs w:val="24"/>
        </w:rPr>
      </w:pPr>
      <w:r w:rsidRPr="00C44909">
        <w:rPr>
          <w:rFonts w:ascii="Times New Roman" w:hAnsi="Times New Roman" w:cs="Times New Roman"/>
          <w:b/>
          <w:sz w:val="24"/>
          <w:szCs w:val="24"/>
        </w:rPr>
        <w:t xml:space="preserve">Land holding </w:t>
      </w:r>
    </w:p>
    <w:p w14:paraId="3EB1E429" w14:textId="454E6627" w:rsidR="000F20FF" w:rsidRPr="0031502C" w:rsidRDefault="008D57E0" w:rsidP="000F20FF">
      <w:pPr>
        <w:spacing w:before="120" w:after="120" w:line="360" w:lineRule="auto"/>
        <w:jc w:val="both"/>
        <w:rPr>
          <w:rFonts w:ascii="Times New Roman" w:hAnsi="Times New Roman" w:cs="Times New Roman"/>
          <w:color w:val="000000"/>
          <w:sz w:val="24"/>
          <w:szCs w:val="24"/>
        </w:rPr>
      </w:pPr>
      <w:r>
        <w:rPr>
          <w:rFonts w:ascii="Times New Roman" w:hAnsi="Times New Roman"/>
          <w:sz w:val="24"/>
          <w:szCs w:val="24"/>
        </w:rPr>
        <w:t xml:space="preserve">      </w:t>
      </w:r>
      <w:r w:rsidR="000F20FF">
        <w:rPr>
          <w:rFonts w:ascii="Times New Roman" w:hAnsi="Times New Roman"/>
          <w:sz w:val="24"/>
          <w:szCs w:val="24"/>
        </w:rPr>
        <w:t xml:space="preserve">    </w:t>
      </w:r>
      <w:r w:rsidR="000F20FF" w:rsidRPr="0031502C">
        <w:rPr>
          <w:rFonts w:ascii="Times New Roman" w:hAnsi="Times New Roman" w:cs="Times New Roman"/>
          <w:color w:val="000000"/>
          <w:sz w:val="24"/>
          <w:szCs w:val="24"/>
        </w:rPr>
        <w:t xml:space="preserve">The </w:t>
      </w:r>
      <w:r w:rsidR="009C46DA">
        <w:rPr>
          <w:rFonts w:ascii="Times New Roman" w:hAnsi="Times New Roman" w:cs="Times New Roman"/>
          <w:color w:val="000000"/>
          <w:sz w:val="24"/>
          <w:szCs w:val="24"/>
        </w:rPr>
        <w:t>data presented in the Table-1</w:t>
      </w:r>
      <w:r w:rsidR="000F20FF">
        <w:rPr>
          <w:rFonts w:ascii="Times New Roman" w:hAnsi="Times New Roman" w:cs="Times New Roman"/>
          <w:color w:val="000000"/>
          <w:sz w:val="24"/>
          <w:szCs w:val="24"/>
        </w:rPr>
        <w:t xml:space="preserve"> </w:t>
      </w:r>
      <w:r w:rsidR="000F20FF" w:rsidRPr="0031502C">
        <w:rPr>
          <w:rFonts w:ascii="Times New Roman" w:hAnsi="Times New Roman" w:cs="Times New Roman"/>
          <w:color w:val="000000"/>
          <w:sz w:val="24"/>
          <w:szCs w:val="24"/>
        </w:rPr>
        <w:t xml:space="preserve">revealed that more than half of the vegetable growers that is 58.00 per cent had small (1-2 hectares) land holding, 21.00 per cent of the vegetable growers had marginal (below 1 hectares) land holding, while 10.00 per cent of the vegetable growers had semi-medium (2-4 hectares) land holding and 7.00 per cent of the vegetable growers had medium (4-10 hectares) land holding and only 4.00 per cent of the vegetable growers had large (above10 hectares) land holdings. Conversely the proportion of medium and large land holders comparatively lower in Sangrur district. The findings were in line with the findings of Gupta </w:t>
      </w:r>
      <w:r w:rsidR="000F20FF" w:rsidRPr="0031502C">
        <w:rPr>
          <w:rFonts w:ascii="Times New Roman" w:hAnsi="Times New Roman" w:cs="Times New Roman"/>
          <w:i/>
          <w:color w:val="000000"/>
          <w:sz w:val="24"/>
          <w:szCs w:val="24"/>
        </w:rPr>
        <w:t>et al</w:t>
      </w:r>
      <w:r w:rsidR="000F20FF" w:rsidRPr="0031502C">
        <w:rPr>
          <w:rFonts w:ascii="Times New Roman" w:hAnsi="Times New Roman" w:cs="Times New Roman"/>
          <w:color w:val="000000"/>
          <w:sz w:val="24"/>
          <w:szCs w:val="24"/>
        </w:rPr>
        <w:t xml:space="preserve"> (2020).</w:t>
      </w:r>
    </w:p>
    <w:p w14:paraId="498ACE16" w14:textId="77777777" w:rsidR="000F20FF" w:rsidRDefault="000F20FF" w:rsidP="000F20FF">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Area</w:t>
      </w:r>
      <w:r w:rsidR="00C44909" w:rsidRPr="00C44909">
        <w:rPr>
          <w:rFonts w:ascii="Times New Roman" w:hAnsi="Times New Roman" w:cs="Times New Roman"/>
          <w:b/>
          <w:sz w:val="24"/>
          <w:szCs w:val="24"/>
        </w:rPr>
        <w:t xml:space="preserve"> under vegetable cultivation </w:t>
      </w:r>
    </w:p>
    <w:p w14:paraId="6D110FFC" w14:textId="52CAC690" w:rsidR="000F20FF" w:rsidRPr="0031502C" w:rsidRDefault="000F20FF" w:rsidP="000F20FF">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b/>
          <w:sz w:val="24"/>
          <w:szCs w:val="24"/>
        </w:rPr>
        <w:t xml:space="preserve">         </w:t>
      </w:r>
      <w:r w:rsidRPr="0031502C">
        <w:rPr>
          <w:rFonts w:ascii="Times New Roman" w:hAnsi="Times New Roman" w:cs="Times New Roman"/>
          <w:color w:val="000000"/>
          <w:sz w:val="24"/>
          <w:szCs w:val="24"/>
        </w:rPr>
        <w:t xml:space="preserve">The </w:t>
      </w:r>
      <w:r w:rsidR="009C46DA">
        <w:rPr>
          <w:rFonts w:ascii="Times New Roman" w:hAnsi="Times New Roman" w:cs="Times New Roman"/>
          <w:color w:val="000000"/>
          <w:sz w:val="24"/>
          <w:szCs w:val="24"/>
        </w:rPr>
        <w:t>data presented in the Table-1</w:t>
      </w:r>
      <w:r w:rsidRPr="0031502C">
        <w:rPr>
          <w:rFonts w:ascii="Times New Roman" w:hAnsi="Times New Roman" w:cs="Times New Roman"/>
          <w:color w:val="000000"/>
          <w:sz w:val="24"/>
          <w:szCs w:val="24"/>
        </w:rPr>
        <w:t xml:space="preserve"> revealed that half of the vegetable growers 50.00 per cent had medium (between 2-6 hectares) area under vegetable cultivation, 35.00 per cent o</w:t>
      </w:r>
      <w:r w:rsidR="009C46DA">
        <w:rPr>
          <w:rFonts w:ascii="Times New Roman" w:hAnsi="Times New Roman" w:cs="Times New Roman"/>
          <w:color w:val="000000"/>
          <w:sz w:val="24"/>
          <w:szCs w:val="24"/>
        </w:rPr>
        <w:t xml:space="preserve">f the </w:t>
      </w:r>
      <w:r w:rsidRPr="0031502C">
        <w:rPr>
          <w:rFonts w:ascii="Times New Roman" w:hAnsi="Times New Roman" w:cs="Times New Roman"/>
          <w:color w:val="000000"/>
          <w:sz w:val="24"/>
          <w:szCs w:val="24"/>
        </w:rPr>
        <w:t xml:space="preserve">vegetable growers had small (below 2 hectares) area under vegetable cultivation while 15.00 per cent of the vegetable growers had large (above 6 hectares) area under vegetable cultivation. Based on these findings, it can be inferred from the above results, majority of the vegetable growers had medium (2-6 hectares) area under vegetable cultivation. The results were similar with the study reported by Jasna </w:t>
      </w:r>
      <w:r w:rsidRPr="0031502C">
        <w:rPr>
          <w:rFonts w:ascii="Times New Roman" w:hAnsi="Times New Roman" w:cs="Times New Roman"/>
          <w:i/>
          <w:color w:val="000000"/>
          <w:sz w:val="24"/>
          <w:szCs w:val="24"/>
        </w:rPr>
        <w:t>et al</w:t>
      </w:r>
      <w:r w:rsidRPr="0031502C">
        <w:rPr>
          <w:rFonts w:ascii="Times New Roman" w:hAnsi="Times New Roman" w:cs="Times New Roman"/>
          <w:color w:val="000000"/>
          <w:sz w:val="24"/>
          <w:szCs w:val="24"/>
        </w:rPr>
        <w:t xml:space="preserve"> (2023). </w:t>
      </w:r>
    </w:p>
    <w:p w14:paraId="429F2943" w14:textId="77777777" w:rsidR="00F146FF" w:rsidRDefault="00C44909" w:rsidP="00F146FF">
      <w:pPr>
        <w:spacing w:before="120" w:after="120" w:line="360" w:lineRule="auto"/>
        <w:jc w:val="both"/>
        <w:rPr>
          <w:rFonts w:ascii="Times New Roman" w:hAnsi="Times New Roman" w:cs="Times New Roman"/>
          <w:color w:val="000000"/>
          <w:sz w:val="24"/>
          <w:szCs w:val="24"/>
        </w:rPr>
      </w:pPr>
      <w:r w:rsidRPr="00C44909">
        <w:rPr>
          <w:rFonts w:ascii="Times New Roman" w:hAnsi="Times New Roman" w:cs="Times New Roman"/>
          <w:b/>
          <w:sz w:val="24"/>
          <w:szCs w:val="24"/>
        </w:rPr>
        <w:t>Experience in vegetable cultivation</w:t>
      </w:r>
      <w:r w:rsidR="00F146FF" w:rsidRPr="00F146FF">
        <w:rPr>
          <w:rFonts w:ascii="Times New Roman" w:hAnsi="Times New Roman" w:cs="Times New Roman"/>
          <w:color w:val="000000"/>
          <w:sz w:val="24"/>
          <w:szCs w:val="24"/>
        </w:rPr>
        <w:t xml:space="preserve"> </w:t>
      </w:r>
    </w:p>
    <w:p w14:paraId="6EFECCC6" w14:textId="0465AC0C" w:rsidR="00F146FF" w:rsidRPr="0031502C" w:rsidRDefault="00F146FF" w:rsidP="00F146FF">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502C">
        <w:rPr>
          <w:rFonts w:ascii="Times New Roman" w:hAnsi="Times New Roman" w:cs="Times New Roman"/>
          <w:color w:val="000000"/>
          <w:sz w:val="24"/>
          <w:szCs w:val="24"/>
        </w:rPr>
        <w:t>The data present</w:t>
      </w:r>
      <w:r w:rsidR="009C46DA">
        <w:rPr>
          <w:rFonts w:ascii="Times New Roman" w:hAnsi="Times New Roman" w:cs="Times New Roman"/>
          <w:color w:val="000000"/>
          <w:sz w:val="24"/>
          <w:szCs w:val="24"/>
        </w:rPr>
        <w:t>ed in Table-1</w:t>
      </w:r>
      <w:r w:rsidRPr="0031502C">
        <w:rPr>
          <w:rFonts w:ascii="Times New Roman" w:hAnsi="Times New Roman" w:cs="Times New Roman"/>
          <w:color w:val="000000"/>
          <w:sz w:val="24"/>
          <w:szCs w:val="24"/>
        </w:rPr>
        <w:t xml:space="preserve"> revealed that less than of the vegetable growers that is 47.00 per cent had medium farming experience ranging between 9-16 years, about 32.00 per cent of the vegetable growers had high farming experience above 16 years and only 21.00 per cent of the vegetable growers had low farming experience below 9 years. This pattern indicates a relatively </w:t>
      </w:r>
      <w:r w:rsidRPr="0031502C">
        <w:rPr>
          <w:rFonts w:ascii="Times New Roman" w:hAnsi="Times New Roman" w:cs="Times New Roman"/>
          <w:color w:val="000000"/>
          <w:sz w:val="24"/>
          <w:szCs w:val="24"/>
        </w:rPr>
        <w:lastRenderedPageBreak/>
        <w:t>experienced farming population in vegetable cultivation with the 10-20 years range being the most prevalent category. These results were similar with the findings of Cherotich (2021).</w:t>
      </w:r>
    </w:p>
    <w:p w14:paraId="4002B52D" w14:textId="77777777" w:rsidR="00F146FF" w:rsidRDefault="00C44909" w:rsidP="00F146FF">
      <w:pPr>
        <w:spacing w:before="120" w:after="120" w:line="360" w:lineRule="auto"/>
        <w:jc w:val="both"/>
        <w:rPr>
          <w:rFonts w:ascii="Times New Roman" w:hAnsi="Times New Roman"/>
          <w:b/>
          <w:sz w:val="24"/>
          <w:szCs w:val="24"/>
        </w:rPr>
      </w:pPr>
      <w:r w:rsidRPr="00C44909">
        <w:rPr>
          <w:rFonts w:ascii="Times New Roman" w:hAnsi="Times New Roman" w:cs="Times New Roman"/>
          <w:b/>
          <w:sz w:val="24"/>
          <w:szCs w:val="24"/>
        </w:rPr>
        <w:t>Annual income</w:t>
      </w:r>
      <w:r w:rsidRPr="00C44909">
        <w:rPr>
          <w:rFonts w:ascii="Times New Roman" w:hAnsi="Times New Roman"/>
          <w:b/>
          <w:sz w:val="24"/>
          <w:szCs w:val="24"/>
        </w:rPr>
        <w:t xml:space="preserve"> </w:t>
      </w:r>
    </w:p>
    <w:p w14:paraId="42ED52E5" w14:textId="056807AB" w:rsidR="00F146FF" w:rsidRDefault="00F146FF" w:rsidP="00F146FF">
      <w:pPr>
        <w:spacing w:before="120" w:after="120" w:line="360" w:lineRule="auto"/>
        <w:jc w:val="both"/>
        <w:rPr>
          <w:rFonts w:ascii="Times New Roman" w:hAnsi="Times New Roman" w:cs="Times New Roman"/>
          <w:color w:val="000000"/>
          <w:spacing w:val="-3"/>
          <w:sz w:val="24"/>
          <w:szCs w:val="24"/>
        </w:rPr>
      </w:pPr>
      <w:r>
        <w:rPr>
          <w:rFonts w:ascii="Times New Roman" w:hAnsi="Times New Roman"/>
          <w:b/>
          <w:sz w:val="24"/>
          <w:szCs w:val="24"/>
        </w:rPr>
        <w:t xml:space="preserve">          </w:t>
      </w:r>
      <w:r w:rsidRPr="0031502C">
        <w:rPr>
          <w:rFonts w:ascii="Times New Roman" w:hAnsi="Times New Roman" w:cs="Times New Roman"/>
          <w:color w:val="000000"/>
          <w:spacing w:val="-3"/>
          <w:sz w:val="24"/>
          <w:szCs w:val="24"/>
        </w:rPr>
        <w:t xml:space="preserve">The </w:t>
      </w:r>
      <w:r w:rsidR="00FC1AA4">
        <w:rPr>
          <w:rFonts w:ascii="Times New Roman" w:hAnsi="Times New Roman" w:cs="Times New Roman"/>
          <w:color w:val="000000"/>
          <w:spacing w:val="-3"/>
          <w:sz w:val="24"/>
          <w:szCs w:val="24"/>
        </w:rPr>
        <w:t>data presented in the Table-1</w:t>
      </w:r>
      <w:r w:rsidRPr="0031502C">
        <w:rPr>
          <w:rFonts w:ascii="Times New Roman" w:hAnsi="Times New Roman" w:cs="Times New Roman"/>
          <w:color w:val="000000"/>
          <w:spacing w:val="-3"/>
          <w:sz w:val="24"/>
          <w:szCs w:val="24"/>
        </w:rPr>
        <w:t xml:space="preserve"> revealed that half of the vegetable growers 50.00 per cent belonged to medium income category (annual income between 4 to 13 lakhs), 29.00 per cent of the vegetable growers belonged to low income category (below 4 lakhs) and 21.00 per cent of the vegetable growers belonged to high income category (above 13 lakhs). This implies that a sizeable portion of vegetable growers are making a good living from farming, possibly as a result of subsidies, high-yield crops, or a variety of revenue streams. The findings we</w:t>
      </w:r>
      <w:r w:rsidR="0080195D">
        <w:rPr>
          <w:rFonts w:ascii="Times New Roman" w:hAnsi="Times New Roman" w:cs="Times New Roman"/>
          <w:color w:val="000000"/>
          <w:spacing w:val="-3"/>
          <w:sz w:val="24"/>
          <w:szCs w:val="24"/>
        </w:rPr>
        <w:t xml:space="preserve">re similar with the findings of </w:t>
      </w:r>
      <w:r w:rsidRPr="0031502C">
        <w:rPr>
          <w:rFonts w:ascii="Times New Roman" w:hAnsi="Times New Roman" w:cs="Times New Roman"/>
          <w:color w:val="000000"/>
          <w:spacing w:val="-3"/>
          <w:sz w:val="24"/>
          <w:szCs w:val="24"/>
        </w:rPr>
        <w:t>Samra and Kataria (2014).</w:t>
      </w:r>
    </w:p>
    <w:p w14:paraId="2591E2FA" w14:textId="77777777" w:rsidR="00F146FF" w:rsidRDefault="00F146FF" w:rsidP="00F146FF">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I</w:t>
      </w:r>
      <w:r w:rsidR="00C44909" w:rsidRPr="00C44909">
        <w:rPr>
          <w:rFonts w:ascii="Times New Roman" w:hAnsi="Times New Roman" w:cs="Times New Roman"/>
          <w:b/>
          <w:sz w:val="24"/>
          <w:szCs w:val="24"/>
        </w:rPr>
        <w:t xml:space="preserve">ncome from vegetable cultivation </w:t>
      </w:r>
    </w:p>
    <w:p w14:paraId="68BD44BE" w14:textId="6ADBE08A" w:rsidR="00F146FF" w:rsidRDefault="00F146FF" w:rsidP="00F146FF">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b/>
          <w:sz w:val="24"/>
          <w:szCs w:val="24"/>
        </w:rPr>
        <w:t xml:space="preserve">         </w:t>
      </w:r>
      <w:r w:rsidRPr="0031502C">
        <w:rPr>
          <w:rFonts w:ascii="Times New Roman" w:hAnsi="Times New Roman" w:cs="Times New Roman"/>
          <w:color w:val="000000"/>
          <w:sz w:val="24"/>
          <w:szCs w:val="24"/>
        </w:rPr>
        <w:t>The data presented in the Tabl</w:t>
      </w:r>
      <w:r w:rsidR="00FC1AA4">
        <w:rPr>
          <w:rFonts w:ascii="Times New Roman" w:hAnsi="Times New Roman" w:cs="Times New Roman"/>
          <w:color w:val="000000"/>
          <w:sz w:val="24"/>
          <w:szCs w:val="24"/>
        </w:rPr>
        <w:t>e-1</w:t>
      </w:r>
      <w:r w:rsidRPr="0031502C">
        <w:rPr>
          <w:rFonts w:ascii="Times New Roman" w:hAnsi="Times New Roman" w:cs="Times New Roman"/>
          <w:color w:val="000000"/>
          <w:sz w:val="24"/>
          <w:szCs w:val="24"/>
        </w:rPr>
        <w:t xml:space="preserve"> revealed that less than half of the vegetable growers that is 48.00 per cent were generating low income (below 2 lakhs) from vegetable cultivation, 37.00 per cent of vegetable growers were generating medium income (between 2-5 lakhs) from vegetable cultivation and 15.00 per cent of vegetable growers were generating high income (above 5 lakhs) from vegetable cultivation. This information sheds light on the income level of vegetable growers in vegetable cultivation and highlights that below 2 lakhs income reflects a significant portion of the farming popu</w:t>
      </w:r>
      <w:r>
        <w:rPr>
          <w:rFonts w:ascii="Times New Roman" w:hAnsi="Times New Roman" w:cs="Times New Roman"/>
          <w:color w:val="000000"/>
          <w:sz w:val="24"/>
          <w:szCs w:val="24"/>
        </w:rPr>
        <w:t xml:space="preserve">lation falls within this income </w:t>
      </w:r>
      <w:r w:rsidRPr="0031502C">
        <w:rPr>
          <w:rFonts w:ascii="Times New Roman" w:hAnsi="Times New Roman" w:cs="Times New Roman"/>
          <w:color w:val="000000"/>
          <w:sz w:val="24"/>
          <w:szCs w:val="24"/>
        </w:rPr>
        <w:t xml:space="preserve">range. These findings align with the research conducted by Vijayakumari (2017). </w:t>
      </w:r>
    </w:p>
    <w:p w14:paraId="40032881" w14:textId="77777777" w:rsidR="00F146FF" w:rsidRDefault="00F146FF" w:rsidP="00F146FF">
      <w:pPr>
        <w:spacing w:before="120" w:after="120" w:line="360" w:lineRule="auto"/>
        <w:jc w:val="both"/>
        <w:rPr>
          <w:rFonts w:ascii="Times New Roman" w:hAnsi="Times New Roman" w:cs="Times New Roman"/>
          <w:b/>
          <w:sz w:val="24"/>
          <w:szCs w:val="24"/>
        </w:rPr>
      </w:pPr>
      <w:r w:rsidRPr="00F146FF">
        <w:rPr>
          <w:rFonts w:ascii="Times New Roman" w:hAnsi="Times New Roman" w:cs="Times New Roman"/>
          <w:b/>
          <w:color w:val="000000"/>
          <w:sz w:val="24"/>
          <w:szCs w:val="24"/>
        </w:rPr>
        <w:t>T</w:t>
      </w:r>
      <w:r w:rsidR="00C44909" w:rsidRPr="00C44909">
        <w:rPr>
          <w:rFonts w:ascii="Times New Roman" w:hAnsi="Times New Roman" w:cs="Times New Roman"/>
          <w:b/>
          <w:sz w:val="24"/>
          <w:szCs w:val="24"/>
        </w:rPr>
        <w:t>raining</w:t>
      </w:r>
      <w:r>
        <w:rPr>
          <w:rFonts w:ascii="Times New Roman" w:hAnsi="Times New Roman" w:cs="Times New Roman"/>
          <w:b/>
          <w:sz w:val="24"/>
          <w:szCs w:val="24"/>
        </w:rPr>
        <w:t>s</w:t>
      </w:r>
      <w:r w:rsidR="00C44909" w:rsidRPr="00C44909">
        <w:rPr>
          <w:rFonts w:ascii="Times New Roman" w:hAnsi="Times New Roman" w:cs="Times New Roman"/>
          <w:b/>
          <w:sz w:val="24"/>
          <w:szCs w:val="24"/>
        </w:rPr>
        <w:t xml:space="preserve"> attended      </w:t>
      </w:r>
    </w:p>
    <w:p w14:paraId="2DA8D24D" w14:textId="789EB1D5" w:rsidR="00F146FF" w:rsidRPr="00A71CD7" w:rsidRDefault="00F146FF" w:rsidP="00F146FF">
      <w:pPr>
        <w:spacing w:before="120" w:after="120" w:line="360" w:lineRule="auto"/>
        <w:jc w:val="both"/>
        <w:rPr>
          <w:rFonts w:ascii="Times New Roman" w:hAnsi="Times New Roman" w:cs="Times New Roman"/>
          <w:color w:val="000000"/>
          <w:spacing w:val="-2"/>
          <w:sz w:val="24"/>
          <w:szCs w:val="24"/>
        </w:rPr>
      </w:pPr>
      <w:r>
        <w:rPr>
          <w:rFonts w:ascii="Times New Roman" w:hAnsi="Times New Roman" w:cs="Times New Roman"/>
          <w:b/>
          <w:sz w:val="24"/>
          <w:szCs w:val="24"/>
        </w:rPr>
        <w:t xml:space="preserve">         </w:t>
      </w:r>
      <w:r w:rsidR="00C44909" w:rsidRPr="00C44909">
        <w:rPr>
          <w:rFonts w:ascii="Times New Roman" w:hAnsi="Times New Roman" w:cs="Times New Roman"/>
          <w:b/>
          <w:sz w:val="24"/>
          <w:szCs w:val="24"/>
        </w:rPr>
        <w:t xml:space="preserve"> </w:t>
      </w:r>
      <w:r w:rsidRPr="0031502C">
        <w:rPr>
          <w:rFonts w:ascii="Times New Roman" w:hAnsi="Times New Roman" w:cs="Times New Roman"/>
          <w:color w:val="000000"/>
          <w:spacing w:val="-2"/>
          <w:sz w:val="24"/>
          <w:szCs w:val="24"/>
        </w:rPr>
        <w:t>The dat</w:t>
      </w:r>
      <w:r w:rsidR="00FC1AA4">
        <w:rPr>
          <w:rFonts w:ascii="Times New Roman" w:hAnsi="Times New Roman" w:cs="Times New Roman"/>
          <w:color w:val="000000"/>
          <w:spacing w:val="-2"/>
          <w:sz w:val="24"/>
          <w:szCs w:val="24"/>
        </w:rPr>
        <w:t>a presented in the Table-1</w:t>
      </w:r>
      <w:r w:rsidRPr="0031502C">
        <w:rPr>
          <w:rFonts w:ascii="Times New Roman" w:hAnsi="Times New Roman" w:cs="Times New Roman"/>
          <w:color w:val="000000"/>
          <w:spacing w:val="-2"/>
          <w:sz w:val="24"/>
          <w:szCs w:val="24"/>
        </w:rPr>
        <w:t xml:space="preserve"> revealed that majority of the vegetable growers 65.00 per cent had not received any training regarding safe use of pesticides, less than half 42.00 per cent of the vegetable growers received training from Farmer Training Centre, 27.50 per cent of the vegetable growers received training from KVK, Sangrur. Further, 21.50 per cent of the vegetable growers received training from Department of Agriculture &amp; Farmer Welfare (DA&amp;FW) and only 7.00 per cent of the vegetable growers received training from Punjab Agriculture University (PAU), Ludhiana. </w:t>
      </w:r>
      <w:r w:rsidRPr="0031502C">
        <w:rPr>
          <w:rFonts w:ascii="Times New Roman" w:hAnsi="Times New Roman" w:cs="Times New Roman"/>
          <w:color w:val="000000"/>
          <w:sz w:val="24"/>
          <w:szCs w:val="24"/>
        </w:rPr>
        <w:t xml:space="preserve">It is evident that a significant number of vegetable growers were unaware of training or extension programs related to safe use of pesticides. Instead, they learned about such practices from other vegetable growers and were less aware of the latest innovative technologies regarding </w:t>
      </w:r>
      <w:r w:rsidRPr="0031502C">
        <w:rPr>
          <w:rFonts w:ascii="Times New Roman" w:hAnsi="Times New Roman" w:cs="Times New Roman"/>
          <w:color w:val="000000"/>
          <w:sz w:val="24"/>
          <w:szCs w:val="24"/>
        </w:rPr>
        <w:lastRenderedPageBreak/>
        <w:t xml:space="preserve">safe use of pesticides. This data highlights the need for increased awareness and accessibility of training programs for vegetable growers to promote better adoption of practices regarding safe use of pesticides. The findings of the present study were in accordance with the study of Nair and </w:t>
      </w:r>
      <w:proofErr w:type="spellStart"/>
      <w:r w:rsidRPr="0031502C">
        <w:rPr>
          <w:rFonts w:ascii="Times New Roman" w:hAnsi="Times New Roman" w:cs="Times New Roman"/>
          <w:color w:val="000000"/>
          <w:sz w:val="24"/>
          <w:szCs w:val="24"/>
        </w:rPr>
        <w:t>Barche</w:t>
      </w:r>
      <w:proofErr w:type="spellEnd"/>
      <w:r w:rsidRPr="0031502C">
        <w:rPr>
          <w:rFonts w:ascii="Times New Roman" w:hAnsi="Times New Roman" w:cs="Times New Roman"/>
          <w:color w:val="000000"/>
          <w:sz w:val="24"/>
          <w:szCs w:val="24"/>
        </w:rPr>
        <w:t xml:space="preserve"> (2014). </w:t>
      </w:r>
    </w:p>
    <w:p w14:paraId="4098B0F5" w14:textId="77777777" w:rsidR="00F146FF" w:rsidRDefault="00C44909" w:rsidP="00F146FF">
      <w:pPr>
        <w:spacing w:before="120" w:after="120" w:line="360" w:lineRule="auto"/>
        <w:jc w:val="both"/>
        <w:rPr>
          <w:rFonts w:ascii="Times New Roman" w:hAnsi="Times New Roman" w:cs="Times New Roman"/>
          <w:b/>
          <w:sz w:val="24"/>
          <w:szCs w:val="24"/>
        </w:rPr>
      </w:pPr>
      <w:r w:rsidRPr="00C44909">
        <w:rPr>
          <w:rFonts w:ascii="Times New Roman" w:hAnsi="Times New Roman" w:cs="Times New Roman"/>
          <w:b/>
          <w:sz w:val="24"/>
          <w:szCs w:val="24"/>
        </w:rPr>
        <w:t>Source</w:t>
      </w:r>
      <w:r w:rsidR="00F146FF">
        <w:rPr>
          <w:rFonts w:ascii="Times New Roman" w:hAnsi="Times New Roman" w:cs="Times New Roman"/>
          <w:b/>
          <w:sz w:val="24"/>
          <w:szCs w:val="24"/>
        </w:rPr>
        <w:t>s</w:t>
      </w:r>
      <w:r w:rsidRPr="00C44909">
        <w:rPr>
          <w:rFonts w:ascii="Times New Roman" w:hAnsi="Times New Roman" w:cs="Times New Roman"/>
          <w:b/>
          <w:sz w:val="24"/>
          <w:szCs w:val="24"/>
        </w:rPr>
        <w:t xml:space="preserve"> of information </w:t>
      </w:r>
    </w:p>
    <w:p w14:paraId="3CC990CE" w14:textId="0080A5B8" w:rsidR="00F146FF" w:rsidRDefault="00F146FF" w:rsidP="00F146FF">
      <w:pPr>
        <w:spacing w:before="120" w:after="120" w:line="360" w:lineRule="auto"/>
        <w:jc w:val="both"/>
        <w:rPr>
          <w:rFonts w:ascii="Times New Roman" w:hAnsi="Times New Roman" w:cs="Times New Roman"/>
          <w:b/>
          <w:color w:val="000000"/>
          <w:sz w:val="24"/>
          <w:szCs w:val="24"/>
        </w:rPr>
      </w:pPr>
      <w:r>
        <w:rPr>
          <w:rFonts w:ascii="Times New Roman" w:hAnsi="Times New Roman" w:cs="Times New Roman"/>
          <w:b/>
          <w:sz w:val="24"/>
          <w:szCs w:val="24"/>
        </w:rPr>
        <w:t xml:space="preserve">         </w:t>
      </w:r>
      <w:r w:rsidRPr="0031502C">
        <w:rPr>
          <w:rFonts w:ascii="Times New Roman" w:hAnsi="Times New Roman" w:cs="Times New Roman"/>
          <w:color w:val="000000"/>
          <w:sz w:val="24"/>
          <w:szCs w:val="24"/>
        </w:rPr>
        <w:t>The data presented in the T</w:t>
      </w:r>
      <w:r w:rsidR="00FC1AA4">
        <w:rPr>
          <w:rFonts w:ascii="Times New Roman" w:hAnsi="Times New Roman" w:cs="Times New Roman"/>
          <w:color w:val="000000"/>
          <w:sz w:val="24"/>
          <w:szCs w:val="24"/>
        </w:rPr>
        <w:t>able-1</w:t>
      </w:r>
      <w:r w:rsidRPr="0031502C">
        <w:rPr>
          <w:rFonts w:ascii="Times New Roman" w:hAnsi="Times New Roman" w:cs="Times New Roman"/>
          <w:color w:val="000000"/>
          <w:sz w:val="24"/>
          <w:szCs w:val="24"/>
        </w:rPr>
        <w:t xml:space="preserve"> revealed that less than half of the vegetable growers 49.16 per cent belonged to medium level of information followed by 35.84 per cent who had low level of information and 15.00 per cent of the vegetable growers had high level of information. The reason behind this fact may be that majority of the vegetable growers belonged to middle level of education, which affects the overall information seeking behavior of vegetable growers. The results of these findings are similar with the findings of Patil </w:t>
      </w:r>
      <w:r w:rsidRPr="0031502C">
        <w:rPr>
          <w:rFonts w:ascii="Times New Roman" w:hAnsi="Times New Roman" w:cs="Times New Roman"/>
          <w:i/>
          <w:color w:val="000000"/>
          <w:sz w:val="24"/>
          <w:szCs w:val="24"/>
        </w:rPr>
        <w:t xml:space="preserve">et al </w:t>
      </w:r>
      <w:r w:rsidRPr="0031502C">
        <w:rPr>
          <w:rFonts w:ascii="Times New Roman" w:hAnsi="Times New Roman" w:cs="Times New Roman"/>
          <w:color w:val="000000"/>
          <w:sz w:val="24"/>
          <w:szCs w:val="24"/>
        </w:rPr>
        <w:t>(2023).</w:t>
      </w:r>
    </w:p>
    <w:p w14:paraId="1BC4F499" w14:textId="77777777" w:rsidR="00F146FF" w:rsidRDefault="00C44909" w:rsidP="00F146FF">
      <w:pPr>
        <w:spacing w:before="120" w:after="120" w:line="360" w:lineRule="auto"/>
        <w:jc w:val="both"/>
        <w:rPr>
          <w:rFonts w:ascii="Times New Roman" w:hAnsi="Times New Roman" w:cs="Times New Roman"/>
          <w:b/>
          <w:sz w:val="24"/>
          <w:szCs w:val="24"/>
        </w:rPr>
      </w:pPr>
      <w:r w:rsidRPr="00C44909">
        <w:rPr>
          <w:rFonts w:ascii="Times New Roman" w:hAnsi="Times New Roman" w:cs="Times New Roman"/>
          <w:b/>
          <w:sz w:val="24"/>
          <w:szCs w:val="24"/>
        </w:rPr>
        <w:t xml:space="preserve">Innovativeness  </w:t>
      </w:r>
    </w:p>
    <w:p w14:paraId="6DE8492D" w14:textId="6C4D54D4" w:rsidR="00810994" w:rsidRDefault="00F146FF" w:rsidP="00F146FF">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b/>
          <w:sz w:val="24"/>
          <w:szCs w:val="24"/>
        </w:rPr>
        <w:t xml:space="preserve">           </w:t>
      </w:r>
      <w:r w:rsidR="00C44909" w:rsidRPr="00C44909">
        <w:rPr>
          <w:rFonts w:ascii="Times New Roman" w:hAnsi="Times New Roman" w:cs="Times New Roman"/>
          <w:b/>
          <w:sz w:val="24"/>
          <w:szCs w:val="24"/>
        </w:rPr>
        <w:t xml:space="preserve"> </w:t>
      </w:r>
      <w:r w:rsidRPr="0031502C">
        <w:rPr>
          <w:rFonts w:ascii="Times New Roman" w:hAnsi="Times New Roman" w:cs="Times New Roman"/>
          <w:color w:val="000000"/>
          <w:sz w:val="24"/>
          <w:szCs w:val="24"/>
        </w:rPr>
        <w:t xml:space="preserve">With regard to innovativeness the </w:t>
      </w:r>
      <w:r w:rsidR="00FC1AA4">
        <w:rPr>
          <w:rFonts w:ascii="Times New Roman" w:hAnsi="Times New Roman" w:cs="Times New Roman"/>
          <w:color w:val="000000"/>
          <w:sz w:val="24"/>
          <w:szCs w:val="24"/>
        </w:rPr>
        <w:t>data presented in the Table-1</w:t>
      </w:r>
      <w:r w:rsidRPr="0031502C">
        <w:rPr>
          <w:rFonts w:ascii="Times New Roman" w:hAnsi="Times New Roman" w:cs="Times New Roman"/>
          <w:color w:val="000000"/>
          <w:sz w:val="24"/>
          <w:szCs w:val="24"/>
        </w:rPr>
        <w:t xml:space="preserve"> showed that 43.00 per cent of the vegetable growers had low level of innovativeness. Whereas, 39.00 per cent and 18.00 per cent had medium and high level of innovativeness respectively. The results are in accordance with the findings of Goen </w:t>
      </w:r>
      <w:r w:rsidRPr="0031502C">
        <w:rPr>
          <w:rFonts w:ascii="Times New Roman" w:hAnsi="Times New Roman" w:cs="Times New Roman"/>
          <w:i/>
          <w:color w:val="000000"/>
          <w:sz w:val="24"/>
          <w:szCs w:val="24"/>
        </w:rPr>
        <w:t>et al</w:t>
      </w:r>
      <w:r w:rsidR="00810994">
        <w:rPr>
          <w:rFonts w:ascii="Times New Roman" w:hAnsi="Times New Roman" w:cs="Times New Roman"/>
          <w:color w:val="000000"/>
          <w:sz w:val="24"/>
          <w:szCs w:val="24"/>
        </w:rPr>
        <w:t xml:space="preserve"> (2017).</w:t>
      </w:r>
    </w:p>
    <w:p w14:paraId="034C3B03" w14:textId="77777777" w:rsidR="00810994" w:rsidRDefault="008D57E0" w:rsidP="00810994">
      <w:pPr>
        <w:spacing w:before="120" w:after="120" w:line="360" w:lineRule="auto"/>
        <w:jc w:val="both"/>
        <w:rPr>
          <w:rFonts w:ascii="Times New Roman" w:hAnsi="Times New Roman" w:cs="Times New Roman"/>
          <w:color w:val="000000"/>
          <w:sz w:val="24"/>
          <w:szCs w:val="24"/>
        </w:rPr>
      </w:pPr>
      <w:r w:rsidRPr="00A1659A">
        <w:rPr>
          <w:rFonts w:ascii="Times New Roman" w:hAnsi="Times New Roman" w:cs="Times New Roman"/>
          <w:b/>
          <w:sz w:val="24"/>
          <w:szCs w:val="24"/>
        </w:rPr>
        <w:t>Knowledge level of vegetable growers regarding safe use of pesticides</w:t>
      </w:r>
    </w:p>
    <w:p w14:paraId="1E8098B7" w14:textId="77777777" w:rsidR="00810994" w:rsidRPr="00810994" w:rsidRDefault="00810994" w:rsidP="00EB0D2D">
      <w:pPr>
        <w:spacing w:before="120" w:after="120" w:line="360" w:lineRule="auto"/>
        <w:ind w:left="-284"/>
        <w:jc w:val="both"/>
        <w:rPr>
          <w:rFonts w:ascii="Times New Roman" w:hAnsi="Times New Roman" w:cs="Times New Roman"/>
          <w:color w:val="000000"/>
          <w:sz w:val="24"/>
          <w:szCs w:val="24"/>
        </w:rPr>
      </w:pPr>
      <w:r>
        <w:rPr>
          <w:rFonts w:ascii="Times New Roman" w:hAnsi="Times New Roman" w:cs="Times New Roman"/>
          <w:b/>
          <w:sz w:val="24"/>
          <w:szCs w:val="24"/>
        </w:rPr>
        <w:t xml:space="preserve">    </w:t>
      </w:r>
      <w:r w:rsidR="00824673" w:rsidRPr="00824673">
        <w:rPr>
          <w:rFonts w:ascii="Times New Roman" w:hAnsi="Times New Roman" w:cs="Times New Roman"/>
          <w:b/>
          <w:sz w:val="24"/>
          <w:szCs w:val="24"/>
        </w:rPr>
        <w:t xml:space="preserve">While purchasing </w:t>
      </w:r>
    </w:p>
    <w:p w14:paraId="466F67EB" w14:textId="7B193488" w:rsidR="00810994" w:rsidRPr="0031502C" w:rsidRDefault="00810994" w:rsidP="00810994">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b/>
          <w:sz w:val="24"/>
          <w:szCs w:val="24"/>
        </w:rPr>
        <w:t xml:space="preserve">       </w:t>
      </w:r>
      <w:r w:rsidR="00FC1AA4">
        <w:rPr>
          <w:rFonts w:ascii="Times New Roman" w:hAnsi="Times New Roman" w:cs="Times New Roman"/>
          <w:color w:val="000000"/>
          <w:sz w:val="24"/>
          <w:szCs w:val="24"/>
        </w:rPr>
        <w:t>The data presented in Table-2</w:t>
      </w:r>
      <w:r w:rsidRPr="0031502C">
        <w:rPr>
          <w:rFonts w:ascii="Times New Roman" w:hAnsi="Times New Roman" w:cs="Times New Roman"/>
          <w:color w:val="000000"/>
          <w:sz w:val="24"/>
          <w:szCs w:val="24"/>
        </w:rPr>
        <w:t xml:space="preserve"> revealed that while purchasing practices, 75.00 per cent of the vegetable growers had knowledge about proper packaging of containers or packets of pesticides and 25.00 per cent of the vegetable growers had no knowledge. In purchasing labeled or non- labeled pesticides 62.50 per cent of the vegetable growers had knowledge and 37.50 per cent of the vegetable growers had no knowledge. With regard to check the batch no, registration number and expiry date on the labels, 54.17 per cent of the vegetable growers had knowledge and 45.83 per cent of the vegetable growers had no knowledge. Furthermore, to check the color codes of pesticides, 41.67 per cent of the vegetable growers had knowledge and 58.33 per cent had no knowledge.</w:t>
      </w:r>
    </w:p>
    <w:p w14:paraId="3AF27F22" w14:textId="78BB84B5" w:rsidR="00D74E37" w:rsidRDefault="00FC1AA4" w:rsidP="00810994">
      <w:pPr>
        <w:spacing w:before="120" w:after="12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Table-2</w:t>
      </w:r>
      <w:r w:rsidR="00A71CD7">
        <w:rPr>
          <w:rFonts w:ascii="Times New Roman" w:hAnsi="Times New Roman" w:cs="Times New Roman"/>
          <w:b/>
          <w:color w:val="000000"/>
          <w:sz w:val="24"/>
          <w:szCs w:val="24"/>
        </w:rPr>
        <w:t>:</w:t>
      </w:r>
      <w:r w:rsidR="00810994" w:rsidRPr="0031502C">
        <w:rPr>
          <w:rFonts w:ascii="Times New Roman" w:hAnsi="Times New Roman" w:cs="Times New Roman"/>
          <w:b/>
          <w:color w:val="000000"/>
          <w:sz w:val="24"/>
          <w:szCs w:val="24"/>
        </w:rPr>
        <w:t xml:space="preserve"> Distribution of vegetable growers according to their knowledge regarding purchasing practices (n=120)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4849"/>
        <w:gridCol w:w="866"/>
        <w:gridCol w:w="866"/>
        <w:gridCol w:w="780"/>
        <w:gridCol w:w="1124"/>
      </w:tblGrid>
      <w:tr w:rsidR="00810994" w:rsidRPr="0031502C" w14:paraId="2D58CC59" w14:textId="77777777" w:rsidTr="00810994">
        <w:tc>
          <w:tcPr>
            <w:tcW w:w="463" w:type="pct"/>
            <w:vMerge w:val="restart"/>
          </w:tcPr>
          <w:p w14:paraId="04041040" w14:textId="77777777" w:rsidR="00810994" w:rsidRPr="0031502C" w:rsidRDefault="0081099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lastRenderedPageBreak/>
              <w:t>S.No.</w:t>
            </w:r>
          </w:p>
        </w:tc>
        <w:tc>
          <w:tcPr>
            <w:tcW w:w="2593" w:type="pct"/>
            <w:vMerge w:val="restart"/>
          </w:tcPr>
          <w:p w14:paraId="2AF01302" w14:textId="77777777" w:rsidR="00810994" w:rsidRPr="0031502C" w:rsidRDefault="00810994" w:rsidP="00286054">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While Purchasing</w:t>
            </w:r>
          </w:p>
        </w:tc>
        <w:tc>
          <w:tcPr>
            <w:tcW w:w="926" w:type="pct"/>
            <w:gridSpan w:val="2"/>
          </w:tcPr>
          <w:p w14:paraId="57161090" w14:textId="77777777" w:rsidR="00810994" w:rsidRPr="0031502C" w:rsidRDefault="00810994" w:rsidP="00286054">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Knowledge</w:t>
            </w:r>
          </w:p>
        </w:tc>
        <w:tc>
          <w:tcPr>
            <w:tcW w:w="1018" w:type="pct"/>
            <w:gridSpan w:val="2"/>
          </w:tcPr>
          <w:p w14:paraId="0486402E" w14:textId="77777777" w:rsidR="00810994" w:rsidRPr="0031502C" w:rsidRDefault="00810994" w:rsidP="00286054">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No Knowledge</w:t>
            </w:r>
          </w:p>
        </w:tc>
      </w:tr>
      <w:tr w:rsidR="00810994" w:rsidRPr="0031502C" w14:paraId="7143FF7E" w14:textId="77777777" w:rsidTr="00810994">
        <w:tc>
          <w:tcPr>
            <w:tcW w:w="463" w:type="pct"/>
            <w:vMerge/>
          </w:tcPr>
          <w:p w14:paraId="42A44F8B" w14:textId="77777777" w:rsidR="00810994" w:rsidRPr="0031502C" w:rsidRDefault="00810994" w:rsidP="00286054">
            <w:pPr>
              <w:spacing w:before="120" w:after="120" w:line="240" w:lineRule="auto"/>
              <w:jc w:val="center"/>
              <w:rPr>
                <w:rFonts w:ascii="Times New Roman" w:hAnsi="Times New Roman" w:cs="Times New Roman"/>
                <w:b/>
                <w:color w:val="000000"/>
                <w:sz w:val="24"/>
                <w:szCs w:val="24"/>
              </w:rPr>
            </w:pPr>
          </w:p>
        </w:tc>
        <w:tc>
          <w:tcPr>
            <w:tcW w:w="2593" w:type="pct"/>
            <w:vMerge/>
          </w:tcPr>
          <w:p w14:paraId="348C5FD6" w14:textId="77777777" w:rsidR="00810994" w:rsidRPr="0031502C" w:rsidRDefault="00810994" w:rsidP="00286054">
            <w:pPr>
              <w:spacing w:before="120" w:after="120" w:line="240" w:lineRule="auto"/>
              <w:jc w:val="both"/>
              <w:rPr>
                <w:rFonts w:ascii="Times New Roman" w:hAnsi="Times New Roman" w:cs="Times New Roman"/>
                <w:b/>
                <w:color w:val="000000"/>
                <w:sz w:val="24"/>
                <w:szCs w:val="24"/>
              </w:rPr>
            </w:pPr>
          </w:p>
        </w:tc>
        <w:tc>
          <w:tcPr>
            <w:tcW w:w="463" w:type="pct"/>
          </w:tcPr>
          <w:p w14:paraId="08457481" w14:textId="77777777" w:rsidR="00810994" w:rsidRPr="0031502C" w:rsidRDefault="0081099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f</w:t>
            </w:r>
          </w:p>
        </w:tc>
        <w:tc>
          <w:tcPr>
            <w:tcW w:w="463" w:type="pct"/>
          </w:tcPr>
          <w:p w14:paraId="6B933195" w14:textId="77777777" w:rsidR="00810994" w:rsidRPr="0031502C" w:rsidRDefault="0081099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c>
          <w:tcPr>
            <w:tcW w:w="417" w:type="pct"/>
          </w:tcPr>
          <w:p w14:paraId="08E20E3A" w14:textId="77777777" w:rsidR="00810994" w:rsidRPr="0031502C" w:rsidRDefault="0081099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f</w:t>
            </w:r>
          </w:p>
        </w:tc>
        <w:tc>
          <w:tcPr>
            <w:tcW w:w="601" w:type="pct"/>
          </w:tcPr>
          <w:p w14:paraId="63488C87" w14:textId="77777777" w:rsidR="00810994" w:rsidRPr="0031502C" w:rsidRDefault="0081099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r>
      <w:tr w:rsidR="00810994" w:rsidRPr="0031502C" w14:paraId="342FA8DC" w14:textId="77777777" w:rsidTr="00810994">
        <w:tc>
          <w:tcPr>
            <w:tcW w:w="463" w:type="pct"/>
          </w:tcPr>
          <w:p w14:paraId="58AD668E"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w:t>
            </w:r>
          </w:p>
        </w:tc>
        <w:tc>
          <w:tcPr>
            <w:tcW w:w="2593" w:type="pct"/>
          </w:tcPr>
          <w:p w14:paraId="0F443114" w14:textId="77777777" w:rsidR="00810994" w:rsidRPr="0031502C" w:rsidRDefault="0081099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whether to purchase labeled or non-labeled pesticides?</w:t>
            </w:r>
          </w:p>
        </w:tc>
        <w:tc>
          <w:tcPr>
            <w:tcW w:w="463" w:type="pct"/>
          </w:tcPr>
          <w:p w14:paraId="461B776D"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75</w:t>
            </w:r>
          </w:p>
        </w:tc>
        <w:tc>
          <w:tcPr>
            <w:tcW w:w="463" w:type="pct"/>
          </w:tcPr>
          <w:p w14:paraId="26C15C0D"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62.50</w:t>
            </w:r>
          </w:p>
        </w:tc>
        <w:tc>
          <w:tcPr>
            <w:tcW w:w="417" w:type="pct"/>
          </w:tcPr>
          <w:p w14:paraId="62F53530"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45</w:t>
            </w:r>
          </w:p>
        </w:tc>
        <w:tc>
          <w:tcPr>
            <w:tcW w:w="601" w:type="pct"/>
          </w:tcPr>
          <w:p w14:paraId="740663CD"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37.50</w:t>
            </w:r>
          </w:p>
        </w:tc>
      </w:tr>
      <w:tr w:rsidR="00810994" w:rsidRPr="0031502C" w14:paraId="35FD8199" w14:textId="77777777" w:rsidTr="00810994">
        <w:tc>
          <w:tcPr>
            <w:tcW w:w="463" w:type="pct"/>
          </w:tcPr>
          <w:p w14:paraId="236DBD4A"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w:t>
            </w:r>
          </w:p>
        </w:tc>
        <w:tc>
          <w:tcPr>
            <w:tcW w:w="2593" w:type="pct"/>
          </w:tcPr>
          <w:p w14:paraId="440390A8" w14:textId="77777777" w:rsidR="00810994" w:rsidRPr="0031502C" w:rsidRDefault="0081099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check batch no, registration number and expiry date on the labels?</w:t>
            </w:r>
          </w:p>
        </w:tc>
        <w:tc>
          <w:tcPr>
            <w:tcW w:w="463" w:type="pct"/>
          </w:tcPr>
          <w:p w14:paraId="57D14F87"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65</w:t>
            </w:r>
          </w:p>
        </w:tc>
        <w:tc>
          <w:tcPr>
            <w:tcW w:w="463" w:type="pct"/>
          </w:tcPr>
          <w:p w14:paraId="13E4C75C"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54.17</w:t>
            </w:r>
          </w:p>
        </w:tc>
        <w:tc>
          <w:tcPr>
            <w:tcW w:w="417" w:type="pct"/>
          </w:tcPr>
          <w:p w14:paraId="4AC0DBAE"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55</w:t>
            </w:r>
          </w:p>
        </w:tc>
        <w:tc>
          <w:tcPr>
            <w:tcW w:w="601" w:type="pct"/>
          </w:tcPr>
          <w:p w14:paraId="63B87215"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45.83</w:t>
            </w:r>
          </w:p>
        </w:tc>
      </w:tr>
      <w:tr w:rsidR="00810994" w:rsidRPr="0031502C" w14:paraId="58FD5D7D" w14:textId="77777777" w:rsidTr="00810994">
        <w:tc>
          <w:tcPr>
            <w:tcW w:w="463" w:type="pct"/>
          </w:tcPr>
          <w:p w14:paraId="5961889F"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w:t>
            </w:r>
          </w:p>
        </w:tc>
        <w:tc>
          <w:tcPr>
            <w:tcW w:w="2593" w:type="pct"/>
          </w:tcPr>
          <w:p w14:paraId="0DC324E4" w14:textId="77777777" w:rsidR="00810994" w:rsidRPr="0031502C" w:rsidRDefault="0081099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the proper packaging of containers or packets of pesticides necessary or not?</w:t>
            </w:r>
          </w:p>
        </w:tc>
        <w:tc>
          <w:tcPr>
            <w:tcW w:w="463" w:type="pct"/>
          </w:tcPr>
          <w:p w14:paraId="126AEC3D"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90</w:t>
            </w:r>
          </w:p>
        </w:tc>
        <w:tc>
          <w:tcPr>
            <w:tcW w:w="463" w:type="pct"/>
          </w:tcPr>
          <w:p w14:paraId="2AF5967C"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75.00</w:t>
            </w:r>
          </w:p>
        </w:tc>
        <w:tc>
          <w:tcPr>
            <w:tcW w:w="417" w:type="pct"/>
          </w:tcPr>
          <w:p w14:paraId="2A9AE0F9"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30</w:t>
            </w:r>
          </w:p>
        </w:tc>
        <w:tc>
          <w:tcPr>
            <w:tcW w:w="601" w:type="pct"/>
          </w:tcPr>
          <w:p w14:paraId="12B586B4"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25.00</w:t>
            </w:r>
          </w:p>
        </w:tc>
      </w:tr>
      <w:tr w:rsidR="00810994" w:rsidRPr="0031502C" w14:paraId="19341821" w14:textId="77777777" w:rsidTr="00810994">
        <w:tc>
          <w:tcPr>
            <w:tcW w:w="463" w:type="pct"/>
          </w:tcPr>
          <w:p w14:paraId="0AF863CC"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w:t>
            </w:r>
          </w:p>
        </w:tc>
        <w:tc>
          <w:tcPr>
            <w:tcW w:w="2593" w:type="pct"/>
          </w:tcPr>
          <w:p w14:paraId="76194559" w14:textId="77777777" w:rsidR="00810994" w:rsidRPr="0031502C" w:rsidRDefault="0081099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about the color codes of pesticides?</w:t>
            </w:r>
          </w:p>
        </w:tc>
        <w:tc>
          <w:tcPr>
            <w:tcW w:w="463" w:type="pct"/>
          </w:tcPr>
          <w:p w14:paraId="42866908"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50</w:t>
            </w:r>
          </w:p>
        </w:tc>
        <w:tc>
          <w:tcPr>
            <w:tcW w:w="463" w:type="pct"/>
          </w:tcPr>
          <w:p w14:paraId="397841EE"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41.67</w:t>
            </w:r>
          </w:p>
        </w:tc>
        <w:tc>
          <w:tcPr>
            <w:tcW w:w="417" w:type="pct"/>
          </w:tcPr>
          <w:p w14:paraId="55862220"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70</w:t>
            </w:r>
          </w:p>
        </w:tc>
        <w:tc>
          <w:tcPr>
            <w:tcW w:w="601" w:type="pct"/>
          </w:tcPr>
          <w:p w14:paraId="15D7F73A" w14:textId="77777777" w:rsidR="00810994" w:rsidRPr="0031502C" w:rsidRDefault="0081099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58.33</w:t>
            </w:r>
          </w:p>
        </w:tc>
      </w:tr>
    </w:tbl>
    <w:p w14:paraId="7E8E7C55" w14:textId="77777777" w:rsidR="00810994" w:rsidRPr="0031502C" w:rsidRDefault="00810994" w:rsidP="00810994">
      <w:pPr>
        <w:spacing w:before="120" w:after="120" w:line="36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 xml:space="preserve">While Storage </w:t>
      </w:r>
    </w:p>
    <w:p w14:paraId="3B44BA9F" w14:textId="295230BC" w:rsidR="00810994" w:rsidRPr="0031502C" w:rsidRDefault="00810994" w:rsidP="00810994">
      <w:pPr>
        <w:spacing w:before="120" w:after="120" w:line="36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 xml:space="preserve"> </w:t>
      </w:r>
      <w:r w:rsidRPr="0031502C">
        <w:rPr>
          <w:rFonts w:ascii="Times New Roman" w:hAnsi="Times New Roman" w:cs="Times New Roman"/>
          <w:b/>
          <w:color w:val="000000"/>
          <w:sz w:val="24"/>
          <w:szCs w:val="24"/>
        </w:rPr>
        <w:tab/>
      </w:r>
      <w:r w:rsidR="00A71CD7">
        <w:rPr>
          <w:rFonts w:ascii="Times New Roman" w:hAnsi="Times New Roman" w:cs="Times New Roman"/>
          <w:color w:val="000000"/>
          <w:sz w:val="24"/>
          <w:szCs w:val="24"/>
        </w:rPr>
        <w:t>The data presented in Table-3</w:t>
      </w:r>
      <w:r w:rsidRPr="0031502C">
        <w:rPr>
          <w:rFonts w:ascii="Times New Roman" w:hAnsi="Times New Roman" w:cs="Times New Roman"/>
          <w:color w:val="000000"/>
          <w:sz w:val="24"/>
          <w:szCs w:val="24"/>
        </w:rPr>
        <w:t xml:space="preserve"> revealed that while storage practices, 91.00 per cent of the vegetable growers had knowledge to keep the pesticides away from children and 9.00 per cent of the vegetable growers had no knowledge. With regard to stored pesticides around living area in your house, 71.66 per cent of the vegetable growers had knowledge and 28.34 per cent had no knowledge. Furthermore, 64.17 per cent of the vegetable growers had knowledge about where to stored pesticides and 35.84 per cent of the vegetable growers had no knowledge and 51.67 per cent of the vegetable growers had knowledge to stored pesticides in cool and dry places and 48.33 per cent of the vegetable growers had no knowledge, 33.00 per cent of the vegetable growers had knowledge to stored pesticides or weedicides separately and 67.00 per cent of the vegetable growers had no knowledge.</w:t>
      </w:r>
    </w:p>
    <w:p w14:paraId="56B83569" w14:textId="7FBBFDF9" w:rsidR="00286054" w:rsidRPr="0031502C" w:rsidRDefault="00A71CD7" w:rsidP="00286054">
      <w:pPr>
        <w:spacing w:before="120" w:after="12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Table-3:</w:t>
      </w:r>
      <w:r w:rsidR="00286054" w:rsidRPr="0031502C">
        <w:rPr>
          <w:rFonts w:ascii="Times New Roman" w:hAnsi="Times New Roman" w:cs="Times New Roman"/>
          <w:b/>
          <w:color w:val="000000"/>
          <w:sz w:val="24"/>
          <w:szCs w:val="24"/>
        </w:rPr>
        <w:t xml:space="preserve"> Distribution of vegetable growers according to their knowledge regarding storage practices (n=120)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4587"/>
        <w:gridCol w:w="971"/>
        <w:gridCol w:w="1058"/>
        <w:gridCol w:w="971"/>
        <w:gridCol w:w="969"/>
      </w:tblGrid>
      <w:tr w:rsidR="00286054" w:rsidRPr="00051F4C" w14:paraId="4142CD31" w14:textId="77777777" w:rsidTr="00286054">
        <w:tc>
          <w:tcPr>
            <w:tcW w:w="425" w:type="pct"/>
            <w:vMerge w:val="restart"/>
          </w:tcPr>
          <w:p w14:paraId="73E5DA34"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S.No.</w:t>
            </w:r>
          </w:p>
        </w:tc>
        <w:tc>
          <w:tcPr>
            <w:tcW w:w="2453" w:type="pct"/>
            <w:vMerge w:val="restart"/>
          </w:tcPr>
          <w:p w14:paraId="53F0EDA8"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While storage</w:t>
            </w:r>
          </w:p>
        </w:tc>
        <w:tc>
          <w:tcPr>
            <w:tcW w:w="1085" w:type="pct"/>
            <w:gridSpan w:val="2"/>
          </w:tcPr>
          <w:p w14:paraId="5CDA2E1B"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Knowledge</w:t>
            </w:r>
          </w:p>
        </w:tc>
        <w:tc>
          <w:tcPr>
            <w:tcW w:w="1037" w:type="pct"/>
            <w:gridSpan w:val="2"/>
          </w:tcPr>
          <w:p w14:paraId="3927A71D"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No knowledge</w:t>
            </w:r>
          </w:p>
        </w:tc>
      </w:tr>
      <w:tr w:rsidR="00286054" w:rsidRPr="00051F4C" w14:paraId="11830EE5" w14:textId="77777777" w:rsidTr="00286054">
        <w:tc>
          <w:tcPr>
            <w:tcW w:w="425" w:type="pct"/>
            <w:vMerge/>
          </w:tcPr>
          <w:p w14:paraId="3AC6997B"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p>
        </w:tc>
        <w:tc>
          <w:tcPr>
            <w:tcW w:w="2453" w:type="pct"/>
            <w:vMerge/>
          </w:tcPr>
          <w:p w14:paraId="6FFAE4DD"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p>
        </w:tc>
        <w:tc>
          <w:tcPr>
            <w:tcW w:w="519" w:type="pct"/>
          </w:tcPr>
          <w:p w14:paraId="072AE2AE"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f</w:t>
            </w:r>
          </w:p>
        </w:tc>
        <w:tc>
          <w:tcPr>
            <w:tcW w:w="566" w:type="pct"/>
          </w:tcPr>
          <w:p w14:paraId="1346F25F"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c>
          <w:tcPr>
            <w:tcW w:w="519" w:type="pct"/>
          </w:tcPr>
          <w:p w14:paraId="23CCF317"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f</w:t>
            </w:r>
          </w:p>
        </w:tc>
        <w:tc>
          <w:tcPr>
            <w:tcW w:w="518" w:type="pct"/>
          </w:tcPr>
          <w:p w14:paraId="08968543"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r>
      <w:tr w:rsidR="00286054" w:rsidRPr="00051F4C" w14:paraId="75143F35" w14:textId="77777777" w:rsidTr="00286054">
        <w:tc>
          <w:tcPr>
            <w:tcW w:w="425" w:type="pct"/>
          </w:tcPr>
          <w:p w14:paraId="6BDF1977"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1.</w:t>
            </w:r>
          </w:p>
        </w:tc>
        <w:tc>
          <w:tcPr>
            <w:tcW w:w="2453" w:type="pct"/>
          </w:tcPr>
          <w:p w14:paraId="68E0E5DC"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where to store pesticides?</w:t>
            </w:r>
          </w:p>
        </w:tc>
        <w:tc>
          <w:tcPr>
            <w:tcW w:w="519" w:type="pct"/>
          </w:tcPr>
          <w:p w14:paraId="16DF1E0A"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77</w:t>
            </w:r>
          </w:p>
        </w:tc>
        <w:tc>
          <w:tcPr>
            <w:tcW w:w="566" w:type="pct"/>
          </w:tcPr>
          <w:p w14:paraId="0890157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64.16</w:t>
            </w:r>
          </w:p>
        </w:tc>
        <w:tc>
          <w:tcPr>
            <w:tcW w:w="519" w:type="pct"/>
          </w:tcPr>
          <w:p w14:paraId="1A933F2F"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43</w:t>
            </w:r>
          </w:p>
        </w:tc>
        <w:tc>
          <w:tcPr>
            <w:tcW w:w="518" w:type="pct"/>
          </w:tcPr>
          <w:p w14:paraId="1DEBAB38"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35.84</w:t>
            </w:r>
          </w:p>
        </w:tc>
      </w:tr>
      <w:tr w:rsidR="00286054" w:rsidRPr="00051F4C" w14:paraId="2AC4483D" w14:textId="77777777" w:rsidTr="00286054">
        <w:tc>
          <w:tcPr>
            <w:tcW w:w="425" w:type="pct"/>
          </w:tcPr>
          <w:p w14:paraId="24C9D97A"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2.</w:t>
            </w:r>
          </w:p>
        </w:tc>
        <w:tc>
          <w:tcPr>
            <w:tcW w:w="2453" w:type="pct"/>
          </w:tcPr>
          <w:p w14:paraId="6EA8F5A9"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keep the pesticides away from children?</w:t>
            </w:r>
          </w:p>
        </w:tc>
        <w:tc>
          <w:tcPr>
            <w:tcW w:w="519" w:type="pct"/>
          </w:tcPr>
          <w:p w14:paraId="62E53427"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109</w:t>
            </w:r>
          </w:p>
        </w:tc>
        <w:tc>
          <w:tcPr>
            <w:tcW w:w="566" w:type="pct"/>
          </w:tcPr>
          <w:p w14:paraId="0E0E9B68"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91.00</w:t>
            </w:r>
          </w:p>
        </w:tc>
        <w:tc>
          <w:tcPr>
            <w:tcW w:w="519" w:type="pct"/>
          </w:tcPr>
          <w:p w14:paraId="616C9316"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11</w:t>
            </w:r>
          </w:p>
        </w:tc>
        <w:tc>
          <w:tcPr>
            <w:tcW w:w="518" w:type="pct"/>
          </w:tcPr>
          <w:p w14:paraId="1D53969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9.00</w:t>
            </w:r>
          </w:p>
        </w:tc>
      </w:tr>
      <w:tr w:rsidR="00286054" w:rsidRPr="00051F4C" w14:paraId="01F0104E" w14:textId="77777777" w:rsidTr="00286054">
        <w:tc>
          <w:tcPr>
            <w:tcW w:w="425" w:type="pct"/>
          </w:tcPr>
          <w:p w14:paraId="471426E6"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lastRenderedPageBreak/>
              <w:t>3.</w:t>
            </w:r>
          </w:p>
        </w:tc>
        <w:tc>
          <w:tcPr>
            <w:tcW w:w="2453" w:type="pct"/>
          </w:tcPr>
          <w:p w14:paraId="6B251E1E"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that pesticides and weedicides should be stored separately?</w:t>
            </w:r>
          </w:p>
        </w:tc>
        <w:tc>
          <w:tcPr>
            <w:tcW w:w="519" w:type="pct"/>
          </w:tcPr>
          <w:p w14:paraId="0A01599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40</w:t>
            </w:r>
          </w:p>
        </w:tc>
        <w:tc>
          <w:tcPr>
            <w:tcW w:w="566" w:type="pct"/>
          </w:tcPr>
          <w:p w14:paraId="70D5BC1B"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33.00</w:t>
            </w:r>
          </w:p>
        </w:tc>
        <w:tc>
          <w:tcPr>
            <w:tcW w:w="519" w:type="pct"/>
          </w:tcPr>
          <w:p w14:paraId="529E4CFF"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80</w:t>
            </w:r>
          </w:p>
        </w:tc>
        <w:tc>
          <w:tcPr>
            <w:tcW w:w="518" w:type="pct"/>
          </w:tcPr>
          <w:p w14:paraId="1DFCAFC6"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67.00</w:t>
            </w:r>
          </w:p>
        </w:tc>
      </w:tr>
      <w:tr w:rsidR="00286054" w:rsidRPr="00051F4C" w14:paraId="615EC9E7" w14:textId="77777777" w:rsidTr="00286054">
        <w:tc>
          <w:tcPr>
            <w:tcW w:w="425" w:type="pct"/>
          </w:tcPr>
          <w:p w14:paraId="71AE3DD9"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4.</w:t>
            </w:r>
          </w:p>
        </w:tc>
        <w:tc>
          <w:tcPr>
            <w:tcW w:w="2453" w:type="pct"/>
          </w:tcPr>
          <w:p w14:paraId="4487B2E8"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pesticides should be stored in cool and dry places?</w:t>
            </w:r>
          </w:p>
        </w:tc>
        <w:tc>
          <w:tcPr>
            <w:tcW w:w="519" w:type="pct"/>
          </w:tcPr>
          <w:p w14:paraId="24E74F9D"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62</w:t>
            </w:r>
          </w:p>
        </w:tc>
        <w:tc>
          <w:tcPr>
            <w:tcW w:w="566" w:type="pct"/>
          </w:tcPr>
          <w:p w14:paraId="58E6120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51.67</w:t>
            </w:r>
          </w:p>
        </w:tc>
        <w:tc>
          <w:tcPr>
            <w:tcW w:w="519" w:type="pct"/>
          </w:tcPr>
          <w:p w14:paraId="0D4D6D49"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58</w:t>
            </w:r>
          </w:p>
        </w:tc>
        <w:tc>
          <w:tcPr>
            <w:tcW w:w="518" w:type="pct"/>
          </w:tcPr>
          <w:p w14:paraId="6E66307B"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48.33</w:t>
            </w:r>
          </w:p>
        </w:tc>
      </w:tr>
      <w:tr w:rsidR="00286054" w:rsidRPr="00051F4C" w14:paraId="4F3C70EA" w14:textId="77777777" w:rsidTr="00286054">
        <w:tc>
          <w:tcPr>
            <w:tcW w:w="425" w:type="pct"/>
          </w:tcPr>
          <w:p w14:paraId="0C74A06D"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5.</w:t>
            </w:r>
          </w:p>
        </w:tc>
        <w:tc>
          <w:tcPr>
            <w:tcW w:w="2453" w:type="pct"/>
          </w:tcPr>
          <w:p w14:paraId="713B3296"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not to store pesticides around living area in your house?</w:t>
            </w:r>
          </w:p>
        </w:tc>
        <w:tc>
          <w:tcPr>
            <w:tcW w:w="519" w:type="pct"/>
          </w:tcPr>
          <w:p w14:paraId="07109F27"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86</w:t>
            </w:r>
          </w:p>
        </w:tc>
        <w:tc>
          <w:tcPr>
            <w:tcW w:w="566" w:type="pct"/>
          </w:tcPr>
          <w:p w14:paraId="23B65BFC"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71.66</w:t>
            </w:r>
          </w:p>
        </w:tc>
        <w:tc>
          <w:tcPr>
            <w:tcW w:w="519" w:type="pct"/>
          </w:tcPr>
          <w:p w14:paraId="25F38A98"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34</w:t>
            </w:r>
          </w:p>
        </w:tc>
        <w:tc>
          <w:tcPr>
            <w:tcW w:w="518" w:type="pct"/>
          </w:tcPr>
          <w:p w14:paraId="0B18BDF7"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28.34</w:t>
            </w:r>
          </w:p>
        </w:tc>
      </w:tr>
    </w:tbl>
    <w:p w14:paraId="5CC4A616" w14:textId="77777777" w:rsidR="00286054" w:rsidRPr="0031502C" w:rsidRDefault="00286054" w:rsidP="00286054">
      <w:pPr>
        <w:spacing w:before="120" w:after="120" w:line="36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 xml:space="preserve">While Handling </w:t>
      </w:r>
    </w:p>
    <w:p w14:paraId="7F24751A" w14:textId="1CC31808" w:rsidR="00286054" w:rsidRPr="0031502C" w:rsidRDefault="00286054" w:rsidP="00286054">
      <w:pPr>
        <w:spacing w:before="120" w:after="120" w:line="36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 xml:space="preserve"> </w:t>
      </w:r>
      <w:r w:rsidRPr="0031502C">
        <w:rPr>
          <w:rFonts w:ascii="Times New Roman" w:hAnsi="Times New Roman" w:cs="Times New Roman"/>
          <w:b/>
          <w:color w:val="000000"/>
          <w:sz w:val="24"/>
          <w:szCs w:val="24"/>
        </w:rPr>
        <w:tab/>
      </w:r>
      <w:r w:rsidR="00A71CD7">
        <w:rPr>
          <w:rFonts w:ascii="Times New Roman" w:hAnsi="Times New Roman" w:cs="Times New Roman"/>
          <w:color w:val="000000"/>
          <w:sz w:val="24"/>
          <w:szCs w:val="24"/>
        </w:rPr>
        <w:t>The data presented in Table-4</w:t>
      </w:r>
      <w:r w:rsidRPr="0031502C">
        <w:rPr>
          <w:rFonts w:ascii="Times New Roman" w:hAnsi="Times New Roman" w:cs="Times New Roman"/>
          <w:color w:val="000000"/>
          <w:sz w:val="24"/>
          <w:szCs w:val="24"/>
        </w:rPr>
        <w:t xml:space="preserve"> revealed that while handling practices, majority of the vegetable growers that is 95.84 per cent had knowledge about washing hands after pesticide application and 4.16 per cent had no knowledge, 93.34 per cent of the vegetable growers had knowledge to wash the clothes after spray and 6.66 per cent of the vegetable growers had no knowledge. In taking bath after pesticide spray, 91.67 per cent of the vegetable growers had knowledge and 8.33 per cent of the vegetable growers had no knowledge. In mixing or applying pesticides near water drains or water bodies, 84.17 per cent of the vegetable growers had knowledge and 15.83 per cent of the vegetable growers had no knowledge. In wearing full sleeves shirt while spraying, 78.34 per cent of the vegetable growers had knowledge and 21.66 per cent of the vegetable growers had no knowledge, </w:t>
      </w:r>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r>
              <w:rPr>
                <w:rFonts w:ascii="Cambria Math" w:hAnsi="Cambria Math" w:cs="Times New Roman"/>
                <w:color w:val="000000"/>
                <w:sz w:val="24"/>
                <w:szCs w:val="24"/>
              </w:rPr>
              <m:t>3</m:t>
            </m:r>
          </m:den>
        </m:f>
      </m:oMath>
      <w:r w:rsidRPr="0031502C">
        <w:rPr>
          <w:rFonts w:ascii="Times New Roman" w:hAnsi="Times New Roman" w:cs="Times New Roman"/>
          <w:color w:val="000000"/>
          <w:sz w:val="24"/>
          <w:szCs w:val="24"/>
        </w:rPr>
        <w:t xml:space="preserve"> of the vegetable growers that is 33.34 per cent had knowledge regarding personal protective equipment and 66.66 per cent of the vegetable growers had no knowledge. In carrying bulk pesticides on head, shoulder or on back, 29.16 per cent of the vegetable growers had knowledge and 70.84 per cent of the vegetable growers had no knowledge, 26.67 per cent of the vegetable growers had knowledge to wearing mask while handling pesticides and 73.33 per cent of the vegetable growers had no knowledge, 25.00 per cent of the vegetable growers had knowledge to wearing boots/shoes while spraying and 75.00 per cent of the vegetable growers had no knowledge.</w:t>
      </w:r>
    </w:p>
    <w:p w14:paraId="34AD61DA" w14:textId="13A970A8" w:rsidR="00286054" w:rsidRPr="0031502C" w:rsidRDefault="00A71CD7" w:rsidP="00286054">
      <w:pPr>
        <w:spacing w:before="120" w:after="12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Table-4:</w:t>
      </w:r>
      <w:r w:rsidR="00286054" w:rsidRPr="0031502C">
        <w:rPr>
          <w:rFonts w:ascii="Times New Roman" w:hAnsi="Times New Roman" w:cs="Times New Roman"/>
          <w:b/>
          <w:color w:val="000000"/>
          <w:sz w:val="24"/>
          <w:szCs w:val="24"/>
        </w:rPr>
        <w:t xml:space="preserve"> Distribution of vegetable growers according to their knowledge regarding handling practices (n=120)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4769"/>
        <w:gridCol w:w="916"/>
        <w:gridCol w:w="916"/>
        <w:gridCol w:w="825"/>
        <w:gridCol w:w="1100"/>
      </w:tblGrid>
      <w:tr w:rsidR="00286054" w:rsidRPr="00051F4C" w14:paraId="2DB9B5B2" w14:textId="77777777" w:rsidTr="00286054">
        <w:tc>
          <w:tcPr>
            <w:tcW w:w="441" w:type="pct"/>
            <w:vMerge w:val="restart"/>
          </w:tcPr>
          <w:p w14:paraId="7A8FC853"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S.No.</w:t>
            </w:r>
          </w:p>
        </w:tc>
        <w:tc>
          <w:tcPr>
            <w:tcW w:w="2550" w:type="pct"/>
            <w:vMerge w:val="restart"/>
          </w:tcPr>
          <w:p w14:paraId="79051A13"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While handling</w:t>
            </w:r>
          </w:p>
        </w:tc>
        <w:tc>
          <w:tcPr>
            <w:tcW w:w="980" w:type="pct"/>
            <w:gridSpan w:val="2"/>
          </w:tcPr>
          <w:p w14:paraId="53C649E8"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Knowledge</w:t>
            </w:r>
          </w:p>
        </w:tc>
        <w:tc>
          <w:tcPr>
            <w:tcW w:w="1029" w:type="pct"/>
            <w:gridSpan w:val="2"/>
          </w:tcPr>
          <w:p w14:paraId="790E1E9F"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No knowledge</w:t>
            </w:r>
          </w:p>
        </w:tc>
      </w:tr>
      <w:tr w:rsidR="00286054" w:rsidRPr="00051F4C" w14:paraId="34BBA75C" w14:textId="77777777" w:rsidTr="00286054">
        <w:tc>
          <w:tcPr>
            <w:tcW w:w="441" w:type="pct"/>
            <w:vMerge/>
          </w:tcPr>
          <w:p w14:paraId="487C31EC"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p>
        </w:tc>
        <w:tc>
          <w:tcPr>
            <w:tcW w:w="2550" w:type="pct"/>
            <w:vMerge/>
          </w:tcPr>
          <w:p w14:paraId="5F9416C8"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p>
        </w:tc>
        <w:tc>
          <w:tcPr>
            <w:tcW w:w="490" w:type="pct"/>
          </w:tcPr>
          <w:p w14:paraId="4F3ACDA6"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f</w:t>
            </w:r>
          </w:p>
        </w:tc>
        <w:tc>
          <w:tcPr>
            <w:tcW w:w="490" w:type="pct"/>
          </w:tcPr>
          <w:p w14:paraId="1DF02EBA"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c>
          <w:tcPr>
            <w:tcW w:w="441" w:type="pct"/>
          </w:tcPr>
          <w:p w14:paraId="223D4BBF"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f</w:t>
            </w:r>
          </w:p>
        </w:tc>
        <w:tc>
          <w:tcPr>
            <w:tcW w:w="588" w:type="pct"/>
          </w:tcPr>
          <w:p w14:paraId="248F9E61"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r>
      <w:tr w:rsidR="00286054" w:rsidRPr="00051F4C" w14:paraId="61B5EAF2" w14:textId="77777777" w:rsidTr="00286054">
        <w:tc>
          <w:tcPr>
            <w:tcW w:w="441" w:type="pct"/>
          </w:tcPr>
          <w:p w14:paraId="1E10502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lastRenderedPageBreak/>
              <w:t>1.</w:t>
            </w:r>
          </w:p>
        </w:tc>
        <w:tc>
          <w:tcPr>
            <w:tcW w:w="2550" w:type="pct"/>
          </w:tcPr>
          <w:p w14:paraId="72DF0EC7"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carry bulk pesticides on head, shoulder or on back?</w:t>
            </w:r>
          </w:p>
        </w:tc>
        <w:tc>
          <w:tcPr>
            <w:tcW w:w="490" w:type="pct"/>
          </w:tcPr>
          <w:p w14:paraId="7246CDBE"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35</w:t>
            </w:r>
          </w:p>
        </w:tc>
        <w:tc>
          <w:tcPr>
            <w:tcW w:w="490" w:type="pct"/>
          </w:tcPr>
          <w:p w14:paraId="214FF02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29.16</w:t>
            </w:r>
          </w:p>
        </w:tc>
        <w:tc>
          <w:tcPr>
            <w:tcW w:w="441" w:type="pct"/>
          </w:tcPr>
          <w:p w14:paraId="12BBF07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85</w:t>
            </w:r>
          </w:p>
        </w:tc>
        <w:tc>
          <w:tcPr>
            <w:tcW w:w="588" w:type="pct"/>
          </w:tcPr>
          <w:p w14:paraId="4F03D958"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71.84</w:t>
            </w:r>
          </w:p>
        </w:tc>
      </w:tr>
      <w:tr w:rsidR="00286054" w:rsidRPr="00051F4C" w14:paraId="0C08C2EF" w14:textId="77777777" w:rsidTr="00286054">
        <w:tc>
          <w:tcPr>
            <w:tcW w:w="441" w:type="pct"/>
          </w:tcPr>
          <w:p w14:paraId="1B0327EC"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w:t>
            </w:r>
          </w:p>
        </w:tc>
        <w:tc>
          <w:tcPr>
            <w:tcW w:w="2550" w:type="pct"/>
          </w:tcPr>
          <w:p w14:paraId="631F52B0"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about personal protective equipment (PPE)</w:t>
            </w:r>
          </w:p>
        </w:tc>
        <w:tc>
          <w:tcPr>
            <w:tcW w:w="490" w:type="pct"/>
          </w:tcPr>
          <w:p w14:paraId="43B40E7E"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40</w:t>
            </w:r>
          </w:p>
        </w:tc>
        <w:tc>
          <w:tcPr>
            <w:tcW w:w="490" w:type="pct"/>
          </w:tcPr>
          <w:p w14:paraId="6D9CC878"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33.34</w:t>
            </w:r>
          </w:p>
        </w:tc>
        <w:tc>
          <w:tcPr>
            <w:tcW w:w="441" w:type="pct"/>
          </w:tcPr>
          <w:p w14:paraId="32C3957C"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80</w:t>
            </w:r>
          </w:p>
        </w:tc>
        <w:tc>
          <w:tcPr>
            <w:tcW w:w="588" w:type="pct"/>
          </w:tcPr>
          <w:p w14:paraId="144A937C"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67.66</w:t>
            </w:r>
          </w:p>
        </w:tc>
      </w:tr>
      <w:tr w:rsidR="00286054" w:rsidRPr="00051F4C" w14:paraId="2EACE07C" w14:textId="77777777" w:rsidTr="00286054">
        <w:tc>
          <w:tcPr>
            <w:tcW w:w="441" w:type="pct"/>
          </w:tcPr>
          <w:p w14:paraId="472AF7DB"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w:t>
            </w:r>
          </w:p>
        </w:tc>
        <w:tc>
          <w:tcPr>
            <w:tcW w:w="2550" w:type="pct"/>
          </w:tcPr>
          <w:p w14:paraId="56736CC4"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that mixing or applying pesticides near water drains or water bodies is prohibited?</w:t>
            </w:r>
          </w:p>
        </w:tc>
        <w:tc>
          <w:tcPr>
            <w:tcW w:w="490" w:type="pct"/>
          </w:tcPr>
          <w:p w14:paraId="25207DBC"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101</w:t>
            </w:r>
          </w:p>
        </w:tc>
        <w:tc>
          <w:tcPr>
            <w:tcW w:w="490" w:type="pct"/>
          </w:tcPr>
          <w:p w14:paraId="6A8469AA"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84.17</w:t>
            </w:r>
          </w:p>
        </w:tc>
        <w:tc>
          <w:tcPr>
            <w:tcW w:w="441" w:type="pct"/>
          </w:tcPr>
          <w:p w14:paraId="74D68CD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19</w:t>
            </w:r>
          </w:p>
        </w:tc>
        <w:tc>
          <w:tcPr>
            <w:tcW w:w="588" w:type="pct"/>
          </w:tcPr>
          <w:p w14:paraId="65E57455"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15.83</w:t>
            </w:r>
          </w:p>
        </w:tc>
      </w:tr>
      <w:tr w:rsidR="00286054" w:rsidRPr="00051F4C" w14:paraId="5507B42D" w14:textId="77777777" w:rsidTr="00286054">
        <w:tc>
          <w:tcPr>
            <w:tcW w:w="441" w:type="pct"/>
          </w:tcPr>
          <w:p w14:paraId="392CB556"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w:t>
            </w:r>
          </w:p>
        </w:tc>
        <w:tc>
          <w:tcPr>
            <w:tcW w:w="2550" w:type="pct"/>
          </w:tcPr>
          <w:p w14:paraId="0335783E"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wear full sleeves shirt while spraying?</w:t>
            </w:r>
          </w:p>
        </w:tc>
        <w:tc>
          <w:tcPr>
            <w:tcW w:w="490" w:type="pct"/>
          </w:tcPr>
          <w:p w14:paraId="35528764"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94</w:t>
            </w:r>
          </w:p>
        </w:tc>
        <w:tc>
          <w:tcPr>
            <w:tcW w:w="490" w:type="pct"/>
          </w:tcPr>
          <w:p w14:paraId="3A20C8E5"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78.34</w:t>
            </w:r>
          </w:p>
        </w:tc>
        <w:tc>
          <w:tcPr>
            <w:tcW w:w="441" w:type="pct"/>
          </w:tcPr>
          <w:p w14:paraId="16C7C13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26</w:t>
            </w:r>
          </w:p>
        </w:tc>
        <w:tc>
          <w:tcPr>
            <w:tcW w:w="588" w:type="pct"/>
          </w:tcPr>
          <w:p w14:paraId="084B8A5D"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21.66</w:t>
            </w:r>
          </w:p>
        </w:tc>
      </w:tr>
      <w:tr w:rsidR="00286054" w:rsidRPr="00051F4C" w14:paraId="3BFD066F" w14:textId="77777777" w:rsidTr="00286054">
        <w:tc>
          <w:tcPr>
            <w:tcW w:w="441" w:type="pct"/>
          </w:tcPr>
          <w:p w14:paraId="23980A8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w:t>
            </w:r>
          </w:p>
        </w:tc>
        <w:tc>
          <w:tcPr>
            <w:tcW w:w="2550" w:type="pct"/>
          </w:tcPr>
          <w:p w14:paraId="1AD79669"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wear mask while handling pesticides?</w:t>
            </w:r>
          </w:p>
        </w:tc>
        <w:tc>
          <w:tcPr>
            <w:tcW w:w="490" w:type="pct"/>
          </w:tcPr>
          <w:p w14:paraId="5BB1FFAD"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32</w:t>
            </w:r>
          </w:p>
        </w:tc>
        <w:tc>
          <w:tcPr>
            <w:tcW w:w="490" w:type="pct"/>
          </w:tcPr>
          <w:p w14:paraId="56AA7F44"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26.67</w:t>
            </w:r>
          </w:p>
        </w:tc>
        <w:tc>
          <w:tcPr>
            <w:tcW w:w="441" w:type="pct"/>
          </w:tcPr>
          <w:p w14:paraId="65E1315D"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88</w:t>
            </w:r>
          </w:p>
        </w:tc>
        <w:tc>
          <w:tcPr>
            <w:tcW w:w="588" w:type="pct"/>
          </w:tcPr>
          <w:p w14:paraId="0B2F989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73.33</w:t>
            </w:r>
          </w:p>
        </w:tc>
      </w:tr>
      <w:tr w:rsidR="00286054" w:rsidRPr="00051F4C" w14:paraId="62608487" w14:textId="77777777" w:rsidTr="00286054">
        <w:tc>
          <w:tcPr>
            <w:tcW w:w="441" w:type="pct"/>
          </w:tcPr>
          <w:p w14:paraId="74ECB1A7"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w:t>
            </w:r>
          </w:p>
        </w:tc>
        <w:tc>
          <w:tcPr>
            <w:tcW w:w="2550" w:type="pct"/>
          </w:tcPr>
          <w:p w14:paraId="376851FF"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wear boots/shoes while spraying?</w:t>
            </w:r>
          </w:p>
        </w:tc>
        <w:tc>
          <w:tcPr>
            <w:tcW w:w="490" w:type="pct"/>
          </w:tcPr>
          <w:p w14:paraId="381E871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30</w:t>
            </w:r>
          </w:p>
        </w:tc>
        <w:tc>
          <w:tcPr>
            <w:tcW w:w="490" w:type="pct"/>
          </w:tcPr>
          <w:p w14:paraId="0630727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25.00</w:t>
            </w:r>
          </w:p>
        </w:tc>
        <w:tc>
          <w:tcPr>
            <w:tcW w:w="441" w:type="pct"/>
          </w:tcPr>
          <w:p w14:paraId="0BA315AC"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90</w:t>
            </w:r>
          </w:p>
        </w:tc>
        <w:tc>
          <w:tcPr>
            <w:tcW w:w="588" w:type="pct"/>
          </w:tcPr>
          <w:p w14:paraId="0A8318F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75.00</w:t>
            </w:r>
          </w:p>
        </w:tc>
      </w:tr>
      <w:tr w:rsidR="00286054" w:rsidRPr="00051F4C" w14:paraId="40F80C98" w14:textId="77777777" w:rsidTr="00286054">
        <w:tc>
          <w:tcPr>
            <w:tcW w:w="441" w:type="pct"/>
          </w:tcPr>
          <w:p w14:paraId="2BC92AFA"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w:t>
            </w:r>
          </w:p>
        </w:tc>
        <w:tc>
          <w:tcPr>
            <w:tcW w:w="2550" w:type="pct"/>
          </w:tcPr>
          <w:p w14:paraId="5F827CEE"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that washing hands after pesticide application is necessary?</w:t>
            </w:r>
          </w:p>
        </w:tc>
        <w:tc>
          <w:tcPr>
            <w:tcW w:w="490" w:type="pct"/>
          </w:tcPr>
          <w:p w14:paraId="2BFF949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115</w:t>
            </w:r>
          </w:p>
        </w:tc>
        <w:tc>
          <w:tcPr>
            <w:tcW w:w="490" w:type="pct"/>
          </w:tcPr>
          <w:p w14:paraId="06F38447"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95.84</w:t>
            </w:r>
          </w:p>
        </w:tc>
        <w:tc>
          <w:tcPr>
            <w:tcW w:w="441" w:type="pct"/>
          </w:tcPr>
          <w:p w14:paraId="47264619"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w:t>
            </w:r>
          </w:p>
        </w:tc>
        <w:tc>
          <w:tcPr>
            <w:tcW w:w="588" w:type="pct"/>
          </w:tcPr>
          <w:p w14:paraId="225C10AA"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4.16</w:t>
            </w:r>
          </w:p>
        </w:tc>
      </w:tr>
      <w:tr w:rsidR="00286054" w:rsidRPr="00051F4C" w14:paraId="0AFAF0B8" w14:textId="77777777" w:rsidTr="00286054">
        <w:tc>
          <w:tcPr>
            <w:tcW w:w="441" w:type="pct"/>
          </w:tcPr>
          <w:p w14:paraId="0707FDF6"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w:t>
            </w:r>
          </w:p>
        </w:tc>
        <w:tc>
          <w:tcPr>
            <w:tcW w:w="2550" w:type="pct"/>
          </w:tcPr>
          <w:p w14:paraId="58A67891"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wash clothes after spray?</w:t>
            </w:r>
          </w:p>
        </w:tc>
        <w:tc>
          <w:tcPr>
            <w:tcW w:w="490" w:type="pct"/>
          </w:tcPr>
          <w:p w14:paraId="056C4758"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112</w:t>
            </w:r>
          </w:p>
        </w:tc>
        <w:tc>
          <w:tcPr>
            <w:tcW w:w="490" w:type="pct"/>
          </w:tcPr>
          <w:p w14:paraId="25F9A754"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93.34</w:t>
            </w:r>
          </w:p>
        </w:tc>
        <w:tc>
          <w:tcPr>
            <w:tcW w:w="441" w:type="pct"/>
          </w:tcPr>
          <w:p w14:paraId="7595095E"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w:t>
            </w:r>
          </w:p>
        </w:tc>
        <w:tc>
          <w:tcPr>
            <w:tcW w:w="588" w:type="pct"/>
          </w:tcPr>
          <w:p w14:paraId="719562C4"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6.66</w:t>
            </w:r>
          </w:p>
        </w:tc>
      </w:tr>
      <w:tr w:rsidR="00286054" w:rsidRPr="00051F4C" w14:paraId="09A00756" w14:textId="77777777" w:rsidTr="00286054">
        <w:tc>
          <w:tcPr>
            <w:tcW w:w="441" w:type="pct"/>
          </w:tcPr>
          <w:p w14:paraId="57F16B87"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w:t>
            </w:r>
          </w:p>
        </w:tc>
        <w:tc>
          <w:tcPr>
            <w:tcW w:w="2550" w:type="pct"/>
          </w:tcPr>
          <w:p w14:paraId="63B70C15"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take bath after pesticide spray?</w:t>
            </w:r>
          </w:p>
        </w:tc>
        <w:tc>
          <w:tcPr>
            <w:tcW w:w="490" w:type="pct"/>
          </w:tcPr>
          <w:p w14:paraId="00576D0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110</w:t>
            </w:r>
          </w:p>
        </w:tc>
        <w:tc>
          <w:tcPr>
            <w:tcW w:w="490" w:type="pct"/>
          </w:tcPr>
          <w:p w14:paraId="34FD7E0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91.67</w:t>
            </w:r>
          </w:p>
        </w:tc>
        <w:tc>
          <w:tcPr>
            <w:tcW w:w="441" w:type="pct"/>
          </w:tcPr>
          <w:p w14:paraId="7BD7C082"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10</w:t>
            </w:r>
          </w:p>
        </w:tc>
        <w:tc>
          <w:tcPr>
            <w:tcW w:w="588" w:type="pct"/>
          </w:tcPr>
          <w:p w14:paraId="1F0122C8"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8.33</w:t>
            </w:r>
          </w:p>
        </w:tc>
      </w:tr>
    </w:tbl>
    <w:p w14:paraId="5B4615F4" w14:textId="77777777" w:rsidR="00286054" w:rsidRPr="0031502C" w:rsidRDefault="00286054" w:rsidP="00286054">
      <w:pPr>
        <w:spacing w:before="120" w:after="120" w:line="36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 xml:space="preserve">While preparing spray solution </w:t>
      </w:r>
    </w:p>
    <w:p w14:paraId="2AC515D2" w14:textId="4D22A575" w:rsidR="00286054" w:rsidRPr="0031502C" w:rsidRDefault="00286054" w:rsidP="00286054">
      <w:pPr>
        <w:spacing w:before="120" w:after="120" w:line="36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 xml:space="preserve"> </w:t>
      </w:r>
      <w:r w:rsidRPr="0031502C">
        <w:rPr>
          <w:rFonts w:ascii="Times New Roman" w:hAnsi="Times New Roman" w:cs="Times New Roman"/>
          <w:b/>
          <w:color w:val="000000"/>
          <w:sz w:val="24"/>
          <w:szCs w:val="24"/>
        </w:rPr>
        <w:tab/>
      </w:r>
      <w:r w:rsidRPr="0031502C">
        <w:rPr>
          <w:rFonts w:ascii="Times New Roman" w:hAnsi="Times New Roman" w:cs="Times New Roman"/>
          <w:color w:val="000000"/>
          <w:sz w:val="24"/>
          <w:szCs w:val="24"/>
        </w:rPr>
        <w:t>The data presented in T</w:t>
      </w:r>
      <w:r>
        <w:rPr>
          <w:rFonts w:ascii="Times New Roman" w:hAnsi="Times New Roman" w:cs="Times New Roman"/>
          <w:color w:val="000000"/>
          <w:sz w:val="24"/>
          <w:szCs w:val="24"/>
        </w:rPr>
        <w:t>abl</w:t>
      </w:r>
      <w:r w:rsidR="00A71CD7">
        <w:rPr>
          <w:rFonts w:ascii="Times New Roman" w:hAnsi="Times New Roman" w:cs="Times New Roman"/>
          <w:color w:val="000000"/>
          <w:sz w:val="24"/>
          <w:szCs w:val="24"/>
        </w:rPr>
        <w:t>e-5</w:t>
      </w:r>
      <w:r w:rsidRPr="0031502C">
        <w:rPr>
          <w:rFonts w:ascii="Times New Roman" w:hAnsi="Times New Roman" w:cs="Times New Roman"/>
          <w:color w:val="000000"/>
          <w:sz w:val="24"/>
          <w:szCs w:val="24"/>
        </w:rPr>
        <w:t xml:space="preserve"> revealed that while preparing spray solution practices, majority of the vegetable growers that is 80.00 per cent had knowledge about protect your nose, eyes, ears and hands from spill of spray solution and 20.00 per cent of the vegetable growers had no knowledge, 68.34 per cent of the vegetable growers had knowledge regarding overdose of pesticides that effect plant health and environment and 31.66 per cent of the vegetable growers had no knowledge. More than half of the vegetable growers that is 58.34 per cent had knowledge to prepare the spray solution as per requirement and 41.66 per cent of the vegetable growers had no knowledge, 45.00 per cent of the vegetable growers had knowledge regarding eating or drinking during preparation of spray solution is harmful and 55.00 per cent of the vegetable growers had no knowledge, 35.00 per cent of the vegetable growers had knowledge to smell the spray tank to check its contents and 65.00 per cent of the vegetable growers had no knowledge.</w:t>
      </w:r>
    </w:p>
    <w:p w14:paraId="65E2ED82" w14:textId="377390EF" w:rsidR="00286054" w:rsidRPr="0031502C" w:rsidRDefault="00A71CD7" w:rsidP="00286054">
      <w:pPr>
        <w:spacing w:before="120" w:after="12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Table-5:</w:t>
      </w:r>
      <w:r w:rsidR="00286054" w:rsidRPr="0031502C">
        <w:rPr>
          <w:rFonts w:ascii="Times New Roman" w:hAnsi="Times New Roman" w:cs="Times New Roman"/>
          <w:b/>
          <w:color w:val="000000"/>
          <w:sz w:val="24"/>
          <w:szCs w:val="24"/>
        </w:rPr>
        <w:t xml:space="preserve"> Distribution of vegetable growers according to their knowledge regarding preparing spray solution practices (n=120)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5060"/>
        <w:gridCol w:w="772"/>
        <w:gridCol w:w="858"/>
        <w:gridCol w:w="858"/>
        <w:gridCol w:w="1029"/>
      </w:tblGrid>
      <w:tr w:rsidR="00286054" w:rsidRPr="00051F4C" w14:paraId="467BAC93" w14:textId="77777777" w:rsidTr="00286054">
        <w:tc>
          <w:tcPr>
            <w:tcW w:w="413" w:type="pct"/>
            <w:vMerge w:val="restart"/>
          </w:tcPr>
          <w:p w14:paraId="4DBE745C"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lastRenderedPageBreak/>
              <w:t>S.No.</w:t>
            </w:r>
          </w:p>
        </w:tc>
        <w:tc>
          <w:tcPr>
            <w:tcW w:w="2706" w:type="pct"/>
            <w:vMerge w:val="restart"/>
          </w:tcPr>
          <w:p w14:paraId="1E82C8FD"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While preparing spray solution</w:t>
            </w:r>
          </w:p>
        </w:tc>
        <w:tc>
          <w:tcPr>
            <w:tcW w:w="872" w:type="pct"/>
            <w:gridSpan w:val="2"/>
          </w:tcPr>
          <w:p w14:paraId="1A65440A"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Knowledge</w:t>
            </w:r>
          </w:p>
        </w:tc>
        <w:tc>
          <w:tcPr>
            <w:tcW w:w="1009" w:type="pct"/>
            <w:gridSpan w:val="2"/>
          </w:tcPr>
          <w:p w14:paraId="39EFFAF7"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No knowledge</w:t>
            </w:r>
          </w:p>
        </w:tc>
      </w:tr>
      <w:tr w:rsidR="00286054" w:rsidRPr="00051F4C" w14:paraId="3DD09D75" w14:textId="77777777" w:rsidTr="00286054">
        <w:tc>
          <w:tcPr>
            <w:tcW w:w="413" w:type="pct"/>
            <w:vMerge/>
          </w:tcPr>
          <w:p w14:paraId="11984AE3"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p>
        </w:tc>
        <w:tc>
          <w:tcPr>
            <w:tcW w:w="2706" w:type="pct"/>
            <w:vMerge/>
          </w:tcPr>
          <w:p w14:paraId="1A7DA4E2"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p>
        </w:tc>
        <w:tc>
          <w:tcPr>
            <w:tcW w:w="413" w:type="pct"/>
          </w:tcPr>
          <w:p w14:paraId="612B3157"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f</w:t>
            </w:r>
          </w:p>
        </w:tc>
        <w:tc>
          <w:tcPr>
            <w:tcW w:w="459" w:type="pct"/>
          </w:tcPr>
          <w:p w14:paraId="5110BC22"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c>
          <w:tcPr>
            <w:tcW w:w="459" w:type="pct"/>
          </w:tcPr>
          <w:p w14:paraId="0A0E42EA"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f</w:t>
            </w:r>
          </w:p>
        </w:tc>
        <w:tc>
          <w:tcPr>
            <w:tcW w:w="550" w:type="pct"/>
          </w:tcPr>
          <w:p w14:paraId="6029C753"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r>
      <w:tr w:rsidR="00286054" w:rsidRPr="00051F4C" w14:paraId="18F21CB4" w14:textId="77777777" w:rsidTr="00286054">
        <w:tc>
          <w:tcPr>
            <w:tcW w:w="413" w:type="pct"/>
          </w:tcPr>
          <w:p w14:paraId="07357756"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w:t>
            </w:r>
          </w:p>
        </w:tc>
        <w:tc>
          <w:tcPr>
            <w:tcW w:w="2706" w:type="pct"/>
          </w:tcPr>
          <w:p w14:paraId="292FCBF3"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protect your nose, eyes, ears, hands etc from spill of spray solution?</w:t>
            </w:r>
          </w:p>
        </w:tc>
        <w:tc>
          <w:tcPr>
            <w:tcW w:w="413" w:type="pct"/>
          </w:tcPr>
          <w:p w14:paraId="29AFFB7A"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96</w:t>
            </w:r>
          </w:p>
        </w:tc>
        <w:tc>
          <w:tcPr>
            <w:tcW w:w="459" w:type="pct"/>
          </w:tcPr>
          <w:p w14:paraId="5F4F34C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80.00</w:t>
            </w:r>
          </w:p>
        </w:tc>
        <w:tc>
          <w:tcPr>
            <w:tcW w:w="459" w:type="pct"/>
          </w:tcPr>
          <w:p w14:paraId="7CA7F494"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24</w:t>
            </w:r>
          </w:p>
        </w:tc>
        <w:tc>
          <w:tcPr>
            <w:tcW w:w="550" w:type="pct"/>
          </w:tcPr>
          <w:p w14:paraId="525EC68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20.00</w:t>
            </w:r>
          </w:p>
        </w:tc>
      </w:tr>
      <w:tr w:rsidR="00286054" w:rsidRPr="00051F4C" w14:paraId="4AA8143F" w14:textId="77777777" w:rsidTr="00286054">
        <w:tc>
          <w:tcPr>
            <w:tcW w:w="413" w:type="pct"/>
          </w:tcPr>
          <w:p w14:paraId="1B43F71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w:t>
            </w:r>
          </w:p>
        </w:tc>
        <w:tc>
          <w:tcPr>
            <w:tcW w:w="2706" w:type="pct"/>
          </w:tcPr>
          <w:p w14:paraId="1969FA34"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prepare the spray solution as per requirement?</w:t>
            </w:r>
          </w:p>
        </w:tc>
        <w:tc>
          <w:tcPr>
            <w:tcW w:w="413" w:type="pct"/>
          </w:tcPr>
          <w:p w14:paraId="11B06B1E"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70</w:t>
            </w:r>
          </w:p>
        </w:tc>
        <w:tc>
          <w:tcPr>
            <w:tcW w:w="459" w:type="pct"/>
          </w:tcPr>
          <w:p w14:paraId="380A29A7"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58.34</w:t>
            </w:r>
          </w:p>
        </w:tc>
        <w:tc>
          <w:tcPr>
            <w:tcW w:w="459" w:type="pct"/>
          </w:tcPr>
          <w:p w14:paraId="78ECB7A4"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50</w:t>
            </w:r>
          </w:p>
        </w:tc>
        <w:tc>
          <w:tcPr>
            <w:tcW w:w="550" w:type="pct"/>
          </w:tcPr>
          <w:p w14:paraId="2C4E15D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41.66</w:t>
            </w:r>
          </w:p>
        </w:tc>
      </w:tr>
      <w:tr w:rsidR="00286054" w:rsidRPr="00051F4C" w14:paraId="404EDE33" w14:textId="77777777" w:rsidTr="00286054">
        <w:tc>
          <w:tcPr>
            <w:tcW w:w="413" w:type="pct"/>
          </w:tcPr>
          <w:p w14:paraId="2D1D918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w:t>
            </w:r>
          </w:p>
        </w:tc>
        <w:tc>
          <w:tcPr>
            <w:tcW w:w="2706" w:type="pct"/>
          </w:tcPr>
          <w:p w14:paraId="6263A275"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that eating or drinking during preparation of spray solution is harmful?</w:t>
            </w:r>
          </w:p>
        </w:tc>
        <w:tc>
          <w:tcPr>
            <w:tcW w:w="413" w:type="pct"/>
          </w:tcPr>
          <w:p w14:paraId="235C3CDF"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54</w:t>
            </w:r>
          </w:p>
        </w:tc>
        <w:tc>
          <w:tcPr>
            <w:tcW w:w="459" w:type="pct"/>
          </w:tcPr>
          <w:p w14:paraId="2497ECBD"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45.00</w:t>
            </w:r>
          </w:p>
        </w:tc>
        <w:tc>
          <w:tcPr>
            <w:tcW w:w="459" w:type="pct"/>
          </w:tcPr>
          <w:p w14:paraId="7361CB3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66</w:t>
            </w:r>
          </w:p>
        </w:tc>
        <w:tc>
          <w:tcPr>
            <w:tcW w:w="550" w:type="pct"/>
          </w:tcPr>
          <w:p w14:paraId="09BD5ABE"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55.00</w:t>
            </w:r>
          </w:p>
        </w:tc>
      </w:tr>
      <w:tr w:rsidR="00286054" w:rsidRPr="00051F4C" w14:paraId="0AD33A4B" w14:textId="77777777" w:rsidTr="00286054">
        <w:tc>
          <w:tcPr>
            <w:tcW w:w="413" w:type="pct"/>
          </w:tcPr>
          <w:p w14:paraId="2CAF26B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w:t>
            </w:r>
          </w:p>
        </w:tc>
        <w:tc>
          <w:tcPr>
            <w:tcW w:w="2706" w:type="pct"/>
          </w:tcPr>
          <w:p w14:paraId="566C17CF"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that overdose of pesticides may affect plant health and environment?</w:t>
            </w:r>
          </w:p>
        </w:tc>
        <w:tc>
          <w:tcPr>
            <w:tcW w:w="413" w:type="pct"/>
          </w:tcPr>
          <w:p w14:paraId="0BDA534B"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82</w:t>
            </w:r>
          </w:p>
        </w:tc>
        <w:tc>
          <w:tcPr>
            <w:tcW w:w="459" w:type="pct"/>
          </w:tcPr>
          <w:p w14:paraId="51BA17B9"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68.34</w:t>
            </w:r>
          </w:p>
        </w:tc>
        <w:tc>
          <w:tcPr>
            <w:tcW w:w="459" w:type="pct"/>
          </w:tcPr>
          <w:p w14:paraId="6B2CE5E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38</w:t>
            </w:r>
          </w:p>
        </w:tc>
        <w:tc>
          <w:tcPr>
            <w:tcW w:w="550" w:type="pct"/>
          </w:tcPr>
          <w:p w14:paraId="347BC22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31.66</w:t>
            </w:r>
          </w:p>
        </w:tc>
      </w:tr>
      <w:tr w:rsidR="00286054" w:rsidRPr="00051F4C" w14:paraId="26634DA4" w14:textId="77777777" w:rsidTr="00286054">
        <w:tc>
          <w:tcPr>
            <w:tcW w:w="413" w:type="pct"/>
          </w:tcPr>
          <w:p w14:paraId="646FFB9A"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w:t>
            </w:r>
          </w:p>
        </w:tc>
        <w:tc>
          <w:tcPr>
            <w:tcW w:w="2706" w:type="pct"/>
          </w:tcPr>
          <w:p w14:paraId="3714312A"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smell the spray tank to check its contents?</w:t>
            </w:r>
          </w:p>
        </w:tc>
        <w:tc>
          <w:tcPr>
            <w:tcW w:w="413" w:type="pct"/>
          </w:tcPr>
          <w:p w14:paraId="1CAEF984"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42</w:t>
            </w:r>
          </w:p>
        </w:tc>
        <w:tc>
          <w:tcPr>
            <w:tcW w:w="459" w:type="pct"/>
          </w:tcPr>
          <w:p w14:paraId="7FA70DF2"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35.00</w:t>
            </w:r>
          </w:p>
        </w:tc>
        <w:tc>
          <w:tcPr>
            <w:tcW w:w="459" w:type="pct"/>
          </w:tcPr>
          <w:p w14:paraId="46CF0AAE"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78</w:t>
            </w:r>
          </w:p>
        </w:tc>
        <w:tc>
          <w:tcPr>
            <w:tcW w:w="550" w:type="pct"/>
          </w:tcPr>
          <w:p w14:paraId="0FD9822A"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65.00</w:t>
            </w:r>
          </w:p>
        </w:tc>
      </w:tr>
    </w:tbl>
    <w:p w14:paraId="4AA651E3" w14:textId="77777777" w:rsidR="00286054" w:rsidRPr="0031502C" w:rsidRDefault="00286054" w:rsidP="00286054">
      <w:pPr>
        <w:spacing w:before="120" w:after="120" w:line="36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 xml:space="preserve">While selection of equipments </w:t>
      </w:r>
    </w:p>
    <w:p w14:paraId="69A04BFA" w14:textId="40C270F5" w:rsidR="00286054" w:rsidRPr="0031502C" w:rsidRDefault="00286054" w:rsidP="00286054">
      <w:pPr>
        <w:spacing w:before="120" w:after="120" w:line="36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 xml:space="preserve"> </w:t>
      </w:r>
      <w:r w:rsidRPr="0031502C">
        <w:rPr>
          <w:rFonts w:ascii="Times New Roman" w:hAnsi="Times New Roman" w:cs="Times New Roman"/>
          <w:b/>
          <w:color w:val="000000"/>
          <w:sz w:val="24"/>
          <w:szCs w:val="24"/>
        </w:rPr>
        <w:tab/>
      </w:r>
      <w:r w:rsidR="00A71CD7">
        <w:rPr>
          <w:rFonts w:ascii="Times New Roman" w:hAnsi="Times New Roman" w:cs="Times New Roman"/>
          <w:color w:val="000000"/>
          <w:sz w:val="24"/>
          <w:szCs w:val="24"/>
        </w:rPr>
        <w:t>The data presented in Table-6</w:t>
      </w:r>
      <w:r w:rsidRPr="0031502C">
        <w:rPr>
          <w:rFonts w:ascii="Times New Roman" w:hAnsi="Times New Roman" w:cs="Times New Roman"/>
          <w:color w:val="000000"/>
          <w:sz w:val="24"/>
          <w:szCs w:val="24"/>
        </w:rPr>
        <w:t xml:space="preserve"> revealed that while selection of equipment practices, more than half of the vegetable growers that is 60.00 per cent had knowledge to clean a clogged nozzle with the help of mouth and 40.00 per cent of the vegetable growers had no knowledge, 47.50 per cent of the vegetable growers had knowledge regarding no use of leaky spraying equipment and 52.50 per cent of the vegetable growers had no knowledge and only 20.84 per cent of the vegetable growers had knowledge regarding use of tooth brush tied for cleaning the sprayer equipment and 79.16 per cent of the vegetable growers had no knowledge.</w:t>
      </w:r>
    </w:p>
    <w:p w14:paraId="458F9FD8" w14:textId="1103B215" w:rsidR="00286054" w:rsidRPr="0031502C" w:rsidRDefault="00A71CD7" w:rsidP="00286054">
      <w:pPr>
        <w:spacing w:before="120" w:after="12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Table-6:</w:t>
      </w:r>
      <w:r w:rsidR="00286054" w:rsidRPr="0031502C">
        <w:rPr>
          <w:rFonts w:ascii="Times New Roman" w:hAnsi="Times New Roman" w:cs="Times New Roman"/>
          <w:b/>
          <w:color w:val="000000"/>
          <w:sz w:val="24"/>
          <w:szCs w:val="24"/>
        </w:rPr>
        <w:t xml:space="preserve"> Distribution of vegetable growers according to their knowledge regarding selection of equipments practices (n=120)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4495"/>
        <w:gridCol w:w="810"/>
        <w:gridCol w:w="1169"/>
        <w:gridCol w:w="989"/>
        <w:gridCol w:w="1077"/>
      </w:tblGrid>
      <w:tr w:rsidR="00286054" w:rsidRPr="00051F4C" w14:paraId="54EA8454" w14:textId="77777777" w:rsidTr="00286054">
        <w:tc>
          <w:tcPr>
            <w:tcW w:w="433" w:type="pct"/>
            <w:vMerge w:val="restart"/>
          </w:tcPr>
          <w:p w14:paraId="31F3FC22"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S.No.</w:t>
            </w:r>
          </w:p>
        </w:tc>
        <w:tc>
          <w:tcPr>
            <w:tcW w:w="2404" w:type="pct"/>
            <w:vMerge w:val="restart"/>
          </w:tcPr>
          <w:p w14:paraId="781C75F2"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b/>
                <w:color w:val="000000"/>
                <w:sz w:val="24"/>
                <w:szCs w:val="24"/>
              </w:rPr>
              <w:t>Selection of Equipments</w:t>
            </w:r>
          </w:p>
        </w:tc>
        <w:tc>
          <w:tcPr>
            <w:tcW w:w="1058" w:type="pct"/>
            <w:gridSpan w:val="2"/>
          </w:tcPr>
          <w:p w14:paraId="76E5BDB2"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Knowledge</w:t>
            </w:r>
          </w:p>
        </w:tc>
        <w:tc>
          <w:tcPr>
            <w:tcW w:w="1105" w:type="pct"/>
            <w:gridSpan w:val="2"/>
          </w:tcPr>
          <w:p w14:paraId="66AB4E5F"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No knowledge</w:t>
            </w:r>
          </w:p>
        </w:tc>
      </w:tr>
      <w:tr w:rsidR="00286054" w:rsidRPr="00051F4C" w14:paraId="1332FE2F" w14:textId="77777777" w:rsidTr="00286054">
        <w:tc>
          <w:tcPr>
            <w:tcW w:w="433" w:type="pct"/>
            <w:vMerge/>
          </w:tcPr>
          <w:p w14:paraId="43E360FC"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p>
        </w:tc>
        <w:tc>
          <w:tcPr>
            <w:tcW w:w="2404" w:type="pct"/>
            <w:vMerge/>
          </w:tcPr>
          <w:p w14:paraId="050C6E8E"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p>
        </w:tc>
        <w:tc>
          <w:tcPr>
            <w:tcW w:w="433" w:type="pct"/>
          </w:tcPr>
          <w:p w14:paraId="48F9EA3E"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f</w:t>
            </w:r>
          </w:p>
        </w:tc>
        <w:tc>
          <w:tcPr>
            <w:tcW w:w="625" w:type="pct"/>
          </w:tcPr>
          <w:p w14:paraId="369C3041"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c>
          <w:tcPr>
            <w:tcW w:w="529" w:type="pct"/>
          </w:tcPr>
          <w:p w14:paraId="20F3FE63"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f</w:t>
            </w:r>
          </w:p>
        </w:tc>
        <w:tc>
          <w:tcPr>
            <w:tcW w:w="576" w:type="pct"/>
          </w:tcPr>
          <w:p w14:paraId="4B72EE76"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r>
      <w:tr w:rsidR="00286054" w:rsidRPr="00051F4C" w14:paraId="73CB32CA" w14:textId="77777777" w:rsidTr="00286054">
        <w:tc>
          <w:tcPr>
            <w:tcW w:w="433" w:type="pct"/>
          </w:tcPr>
          <w:p w14:paraId="264E1855"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w:t>
            </w:r>
          </w:p>
        </w:tc>
        <w:tc>
          <w:tcPr>
            <w:tcW w:w="2404" w:type="pct"/>
          </w:tcPr>
          <w:p w14:paraId="1D0844C1"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that leaky spraying equipment should not be used?</w:t>
            </w:r>
          </w:p>
        </w:tc>
        <w:tc>
          <w:tcPr>
            <w:tcW w:w="433" w:type="pct"/>
          </w:tcPr>
          <w:p w14:paraId="61426BB7"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57</w:t>
            </w:r>
          </w:p>
        </w:tc>
        <w:tc>
          <w:tcPr>
            <w:tcW w:w="625" w:type="pct"/>
          </w:tcPr>
          <w:p w14:paraId="4C2B2FE2"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47.50</w:t>
            </w:r>
          </w:p>
        </w:tc>
        <w:tc>
          <w:tcPr>
            <w:tcW w:w="529" w:type="pct"/>
          </w:tcPr>
          <w:p w14:paraId="2FD8DA3A"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63</w:t>
            </w:r>
          </w:p>
        </w:tc>
        <w:tc>
          <w:tcPr>
            <w:tcW w:w="576" w:type="pct"/>
          </w:tcPr>
          <w:p w14:paraId="2D38B6D7"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52.50</w:t>
            </w:r>
          </w:p>
        </w:tc>
      </w:tr>
      <w:tr w:rsidR="00286054" w:rsidRPr="00051F4C" w14:paraId="6CBA7555" w14:textId="77777777" w:rsidTr="00286054">
        <w:tc>
          <w:tcPr>
            <w:tcW w:w="433" w:type="pct"/>
          </w:tcPr>
          <w:p w14:paraId="556863AC"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w:t>
            </w:r>
          </w:p>
        </w:tc>
        <w:tc>
          <w:tcPr>
            <w:tcW w:w="2404" w:type="pct"/>
          </w:tcPr>
          <w:p w14:paraId="20C493BB"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clean a clogged nozzle using your mouth?</w:t>
            </w:r>
          </w:p>
        </w:tc>
        <w:tc>
          <w:tcPr>
            <w:tcW w:w="433" w:type="pct"/>
          </w:tcPr>
          <w:p w14:paraId="30642308"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72</w:t>
            </w:r>
          </w:p>
        </w:tc>
        <w:tc>
          <w:tcPr>
            <w:tcW w:w="625" w:type="pct"/>
          </w:tcPr>
          <w:p w14:paraId="0CA0C94B"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60.00</w:t>
            </w:r>
          </w:p>
        </w:tc>
        <w:tc>
          <w:tcPr>
            <w:tcW w:w="529" w:type="pct"/>
          </w:tcPr>
          <w:p w14:paraId="0F56FE7E"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48</w:t>
            </w:r>
          </w:p>
        </w:tc>
        <w:tc>
          <w:tcPr>
            <w:tcW w:w="576" w:type="pct"/>
          </w:tcPr>
          <w:p w14:paraId="176DDCC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40.00</w:t>
            </w:r>
          </w:p>
        </w:tc>
      </w:tr>
      <w:tr w:rsidR="00286054" w:rsidRPr="00051F4C" w14:paraId="05C11ABA" w14:textId="77777777" w:rsidTr="00286054">
        <w:tc>
          <w:tcPr>
            <w:tcW w:w="433" w:type="pct"/>
          </w:tcPr>
          <w:p w14:paraId="483437F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lastRenderedPageBreak/>
              <w:t>3.</w:t>
            </w:r>
          </w:p>
        </w:tc>
        <w:tc>
          <w:tcPr>
            <w:tcW w:w="2404" w:type="pct"/>
          </w:tcPr>
          <w:p w14:paraId="1652C7FC"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necessary to use a tooth brush tied with a sprayer for cleaning?</w:t>
            </w:r>
            <w:r w:rsidRPr="0031502C">
              <w:rPr>
                <w:rFonts w:ascii="Times New Roman" w:hAnsi="Times New Roman" w:cs="Times New Roman"/>
                <w:color w:val="000000"/>
                <w:sz w:val="24"/>
                <w:szCs w:val="24"/>
              </w:rPr>
              <w:tab/>
            </w:r>
          </w:p>
        </w:tc>
        <w:tc>
          <w:tcPr>
            <w:tcW w:w="433" w:type="pct"/>
          </w:tcPr>
          <w:p w14:paraId="00CEC134"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25</w:t>
            </w:r>
          </w:p>
        </w:tc>
        <w:tc>
          <w:tcPr>
            <w:tcW w:w="625" w:type="pct"/>
          </w:tcPr>
          <w:p w14:paraId="16D69347"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20.84</w:t>
            </w:r>
          </w:p>
        </w:tc>
        <w:tc>
          <w:tcPr>
            <w:tcW w:w="529" w:type="pct"/>
          </w:tcPr>
          <w:p w14:paraId="40DCC4CA"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95</w:t>
            </w:r>
          </w:p>
        </w:tc>
        <w:tc>
          <w:tcPr>
            <w:tcW w:w="576" w:type="pct"/>
          </w:tcPr>
          <w:p w14:paraId="70764EFC"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79.16</w:t>
            </w:r>
          </w:p>
        </w:tc>
      </w:tr>
    </w:tbl>
    <w:p w14:paraId="5C2B0ABD" w14:textId="4E4434BB" w:rsidR="00286054" w:rsidRPr="0031502C" w:rsidRDefault="00286054" w:rsidP="00286054">
      <w:pPr>
        <w:spacing w:before="120" w:after="120" w:line="36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While applying spray solutions</w:t>
      </w:r>
    </w:p>
    <w:p w14:paraId="7A47E533" w14:textId="3D30DD78" w:rsidR="00286054" w:rsidRPr="0031502C" w:rsidRDefault="00286054" w:rsidP="00286054">
      <w:pPr>
        <w:spacing w:before="120" w:after="120" w:line="36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 xml:space="preserve"> </w:t>
      </w:r>
      <w:r w:rsidRPr="0031502C">
        <w:rPr>
          <w:rFonts w:ascii="Times New Roman" w:hAnsi="Times New Roman" w:cs="Times New Roman"/>
          <w:b/>
          <w:color w:val="000000"/>
          <w:sz w:val="24"/>
          <w:szCs w:val="24"/>
        </w:rPr>
        <w:tab/>
      </w:r>
      <w:r w:rsidR="00A71CD7">
        <w:rPr>
          <w:rFonts w:ascii="Times New Roman" w:hAnsi="Times New Roman" w:cs="Times New Roman"/>
          <w:color w:val="000000"/>
          <w:sz w:val="24"/>
          <w:szCs w:val="24"/>
        </w:rPr>
        <w:t>The data presented in Table-7</w:t>
      </w:r>
      <w:r w:rsidRPr="0031502C">
        <w:rPr>
          <w:rFonts w:ascii="Times New Roman" w:hAnsi="Times New Roman" w:cs="Times New Roman"/>
          <w:color w:val="000000"/>
          <w:sz w:val="24"/>
          <w:szCs w:val="24"/>
        </w:rPr>
        <w:t xml:space="preserve"> revealed that while applying spray solutions, majority of the vegetable growers that is 84.16 per cent had knowledge regarding the entry of animals should be restricted after pesticide spraying and 15.84 per cent of the vegetable growers had no knowledge. While applying only recommended dose of pesticides and spray pesticides during rainy or windy weather conditions, 80.84 per cent of the vegetable growers had knowledge and 19.16 per cent of the vegetable growers had no knowledge. With regard to spray pesticides only after diseases development, 79.16 per cent of the vegetable growers had knowledge and 20.84 per cent of the vegetable growers had no knowledge. Furthermore, to wash sprayer and buckets with clean water after spray operation, 68.33 per cent of the vegetable growers had knowledge and 31.67 per cent of the vegetable growers had no knowledge, 63.33 per cent of the vegetable growers had knowledge regarding use of detergent or soap for clean the sprayer and buckets and 36.67 per cent of the vegetable growers had no knowledge. More than half of the vegetable growers that is 58.33 per cent had knowledge to spray pesticides during hot sunny day conditions and 41.67 per cent of the vegetable growers had no knowledge, 46.66 per cent of the vegetable growers had knowledge to spray pesticides at appropriate time and 53.34 per cent of the vegetable growers had no knowledge, 45.84 per cent of the vegetable growers had knowledge to check the wind direction before starting spraying application and 54.16 per cent of vegetable growers had no knowledge.</w:t>
      </w:r>
    </w:p>
    <w:p w14:paraId="3330CEFD" w14:textId="1293C819" w:rsidR="00286054" w:rsidRPr="0031502C" w:rsidRDefault="00A71CD7" w:rsidP="00286054">
      <w:pPr>
        <w:spacing w:before="120" w:after="12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Table-7:</w:t>
      </w:r>
      <w:r w:rsidR="00286054" w:rsidRPr="0031502C">
        <w:rPr>
          <w:rFonts w:ascii="Times New Roman" w:hAnsi="Times New Roman" w:cs="Times New Roman"/>
          <w:b/>
          <w:color w:val="000000"/>
          <w:sz w:val="24"/>
          <w:szCs w:val="24"/>
        </w:rPr>
        <w:t xml:space="preserve"> Distribution of vegetable growers according to their knowledge regarding applying spray operation practices (n=120)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4457"/>
        <w:gridCol w:w="874"/>
        <w:gridCol w:w="1049"/>
        <w:gridCol w:w="873"/>
        <w:gridCol w:w="1223"/>
      </w:tblGrid>
      <w:tr w:rsidR="00286054" w:rsidRPr="00051F4C" w14:paraId="715158C8" w14:textId="77777777" w:rsidTr="00286054">
        <w:tc>
          <w:tcPr>
            <w:tcW w:w="467" w:type="pct"/>
            <w:vMerge w:val="restart"/>
          </w:tcPr>
          <w:p w14:paraId="72818451"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S.No.</w:t>
            </w:r>
          </w:p>
        </w:tc>
        <w:tc>
          <w:tcPr>
            <w:tcW w:w="2383" w:type="pct"/>
            <w:vMerge w:val="restart"/>
          </w:tcPr>
          <w:p w14:paraId="6DBE1168"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b/>
                <w:color w:val="000000"/>
                <w:sz w:val="24"/>
                <w:szCs w:val="24"/>
              </w:rPr>
              <w:t>While applying spray solutions</w:t>
            </w:r>
          </w:p>
        </w:tc>
        <w:tc>
          <w:tcPr>
            <w:tcW w:w="1028" w:type="pct"/>
            <w:gridSpan w:val="2"/>
          </w:tcPr>
          <w:p w14:paraId="2FAEB7E5"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Knowledge</w:t>
            </w:r>
          </w:p>
        </w:tc>
        <w:tc>
          <w:tcPr>
            <w:tcW w:w="1121" w:type="pct"/>
            <w:gridSpan w:val="2"/>
          </w:tcPr>
          <w:p w14:paraId="5CD1A26F"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No knowledge</w:t>
            </w:r>
          </w:p>
        </w:tc>
      </w:tr>
      <w:tr w:rsidR="00286054" w:rsidRPr="00051F4C" w14:paraId="19C3DBCF" w14:textId="77777777" w:rsidTr="00286054">
        <w:trPr>
          <w:trHeight w:val="420"/>
        </w:trPr>
        <w:tc>
          <w:tcPr>
            <w:tcW w:w="467" w:type="pct"/>
            <w:vMerge/>
          </w:tcPr>
          <w:p w14:paraId="58C7F667"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p>
        </w:tc>
        <w:tc>
          <w:tcPr>
            <w:tcW w:w="2383" w:type="pct"/>
            <w:vMerge/>
          </w:tcPr>
          <w:p w14:paraId="0A44B01A"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p>
        </w:tc>
        <w:tc>
          <w:tcPr>
            <w:tcW w:w="467" w:type="pct"/>
          </w:tcPr>
          <w:p w14:paraId="08249164"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f</w:t>
            </w:r>
          </w:p>
        </w:tc>
        <w:tc>
          <w:tcPr>
            <w:tcW w:w="561" w:type="pct"/>
          </w:tcPr>
          <w:p w14:paraId="7DEA68CA"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c>
          <w:tcPr>
            <w:tcW w:w="467" w:type="pct"/>
          </w:tcPr>
          <w:p w14:paraId="24C307D1" w14:textId="1DF0116F" w:rsidR="00286054" w:rsidRPr="0031502C" w:rsidRDefault="00A71CD7" w:rsidP="00286054">
            <w:pPr>
              <w:spacing w:before="120" w:after="12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f</w:t>
            </w:r>
          </w:p>
        </w:tc>
        <w:tc>
          <w:tcPr>
            <w:tcW w:w="654" w:type="pct"/>
          </w:tcPr>
          <w:p w14:paraId="690FAF45"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r>
      <w:tr w:rsidR="00286054" w:rsidRPr="00051F4C" w14:paraId="04FC51E9" w14:textId="77777777" w:rsidTr="00286054">
        <w:tc>
          <w:tcPr>
            <w:tcW w:w="467" w:type="pct"/>
          </w:tcPr>
          <w:p w14:paraId="09D463B4"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w:t>
            </w:r>
          </w:p>
        </w:tc>
        <w:tc>
          <w:tcPr>
            <w:tcW w:w="2383" w:type="pct"/>
          </w:tcPr>
          <w:p w14:paraId="34019927"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apply only recommended dose of pesticides?</w:t>
            </w:r>
          </w:p>
        </w:tc>
        <w:tc>
          <w:tcPr>
            <w:tcW w:w="467" w:type="pct"/>
          </w:tcPr>
          <w:p w14:paraId="3C5D3FD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97</w:t>
            </w:r>
          </w:p>
        </w:tc>
        <w:tc>
          <w:tcPr>
            <w:tcW w:w="561" w:type="pct"/>
          </w:tcPr>
          <w:p w14:paraId="6065F5D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80.84</w:t>
            </w:r>
          </w:p>
        </w:tc>
        <w:tc>
          <w:tcPr>
            <w:tcW w:w="467" w:type="pct"/>
          </w:tcPr>
          <w:p w14:paraId="429411F1"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23</w:t>
            </w:r>
          </w:p>
        </w:tc>
        <w:tc>
          <w:tcPr>
            <w:tcW w:w="654" w:type="pct"/>
          </w:tcPr>
          <w:p w14:paraId="45811B2C"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19.16</w:t>
            </w:r>
          </w:p>
        </w:tc>
      </w:tr>
      <w:tr w:rsidR="00286054" w:rsidRPr="00051F4C" w14:paraId="29189E2F" w14:textId="77777777" w:rsidTr="00286054">
        <w:tc>
          <w:tcPr>
            <w:tcW w:w="467" w:type="pct"/>
          </w:tcPr>
          <w:p w14:paraId="5EDF12D6"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w:t>
            </w:r>
          </w:p>
        </w:tc>
        <w:tc>
          <w:tcPr>
            <w:tcW w:w="2383" w:type="pct"/>
          </w:tcPr>
          <w:p w14:paraId="2EE2889D"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spray pesticides during rainy or windy weather conditions?</w:t>
            </w:r>
          </w:p>
        </w:tc>
        <w:tc>
          <w:tcPr>
            <w:tcW w:w="467" w:type="pct"/>
          </w:tcPr>
          <w:p w14:paraId="439FC5F4"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97</w:t>
            </w:r>
          </w:p>
        </w:tc>
        <w:tc>
          <w:tcPr>
            <w:tcW w:w="561" w:type="pct"/>
          </w:tcPr>
          <w:p w14:paraId="6379F017"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80.84</w:t>
            </w:r>
          </w:p>
        </w:tc>
        <w:tc>
          <w:tcPr>
            <w:tcW w:w="467" w:type="pct"/>
          </w:tcPr>
          <w:p w14:paraId="57FC830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23</w:t>
            </w:r>
          </w:p>
        </w:tc>
        <w:tc>
          <w:tcPr>
            <w:tcW w:w="654" w:type="pct"/>
          </w:tcPr>
          <w:p w14:paraId="0D3AF012"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19.16</w:t>
            </w:r>
          </w:p>
        </w:tc>
      </w:tr>
      <w:tr w:rsidR="00286054" w:rsidRPr="00051F4C" w14:paraId="6AEC585A" w14:textId="77777777" w:rsidTr="00286054">
        <w:tc>
          <w:tcPr>
            <w:tcW w:w="467" w:type="pct"/>
          </w:tcPr>
          <w:p w14:paraId="30793B08"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w:t>
            </w:r>
          </w:p>
        </w:tc>
        <w:tc>
          <w:tcPr>
            <w:tcW w:w="2383" w:type="pct"/>
          </w:tcPr>
          <w:p w14:paraId="35DA6019"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about appropriate time to spray the pesticides?</w:t>
            </w:r>
          </w:p>
        </w:tc>
        <w:tc>
          <w:tcPr>
            <w:tcW w:w="467" w:type="pct"/>
          </w:tcPr>
          <w:p w14:paraId="15A56FC8"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56</w:t>
            </w:r>
          </w:p>
        </w:tc>
        <w:tc>
          <w:tcPr>
            <w:tcW w:w="561" w:type="pct"/>
          </w:tcPr>
          <w:p w14:paraId="06BE173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46.66</w:t>
            </w:r>
          </w:p>
        </w:tc>
        <w:tc>
          <w:tcPr>
            <w:tcW w:w="467" w:type="pct"/>
          </w:tcPr>
          <w:p w14:paraId="458C438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64</w:t>
            </w:r>
          </w:p>
        </w:tc>
        <w:tc>
          <w:tcPr>
            <w:tcW w:w="654" w:type="pct"/>
          </w:tcPr>
          <w:p w14:paraId="3106BF79"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53.34</w:t>
            </w:r>
          </w:p>
        </w:tc>
      </w:tr>
      <w:tr w:rsidR="00286054" w:rsidRPr="00051F4C" w14:paraId="71E97128" w14:textId="77777777" w:rsidTr="00286054">
        <w:tc>
          <w:tcPr>
            <w:tcW w:w="467" w:type="pct"/>
          </w:tcPr>
          <w:p w14:paraId="080654E8"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lastRenderedPageBreak/>
              <w:t>4.</w:t>
            </w:r>
          </w:p>
        </w:tc>
        <w:tc>
          <w:tcPr>
            <w:tcW w:w="2383" w:type="pct"/>
          </w:tcPr>
          <w:p w14:paraId="75F40472"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spray pesticides during hot sunny day conditions?</w:t>
            </w:r>
          </w:p>
        </w:tc>
        <w:tc>
          <w:tcPr>
            <w:tcW w:w="467" w:type="pct"/>
          </w:tcPr>
          <w:p w14:paraId="2D5B8426"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70</w:t>
            </w:r>
          </w:p>
        </w:tc>
        <w:tc>
          <w:tcPr>
            <w:tcW w:w="561" w:type="pct"/>
          </w:tcPr>
          <w:p w14:paraId="2AE96DAA"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58.33</w:t>
            </w:r>
          </w:p>
        </w:tc>
        <w:tc>
          <w:tcPr>
            <w:tcW w:w="467" w:type="pct"/>
          </w:tcPr>
          <w:p w14:paraId="5820CDA6"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50</w:t>
            </w:r>
          </w:p>
        </w:tc>
        <w:tc>
          <w:tcPr>
            <w:tcW w:w="654" w:type="pct"/>
          </w:tcPr>
          <w:p w14:paraId="7D7E50A9"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41.67</w:t>
            </w:r>
          </w:p>
        </w:tc>
      </w:tr>
      <w:tr w:rsidR="00286054" w:rsidRPr="00051F4C" w14:paraId="4E137FD6" w14:textId="77777777" w:rsidTr="00286054">
        <w:tc>
          <w:tcPr>
            <w:tcW w:w="467" w:type="pct"/>
          </w:tcPr>
          <w:p w14:paraId="23A6FED9"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w:t>
            </w:r>
          </w:p>
        </w:tc>
        <w:tc>
          <w:tcPr>
            <w:tcW w:w="2383" w:type="pct"/>
          </w:tcPr>
          <w:p w14:paraId="588B9349"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necessary to wash sprayer and buckets with clean water after spray operation?</w:t>
            </w:r>
          </w:p>
        </w:tc>
        <w:tc>
          <w:tcPr>
            <w:tcW w:w="467" w:type="pct"/>
          </w:tcPr>
          <w:p w14:paraId="7D9E4A28"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82</w:t>
            </w:r>
          </w:p>
        </w:tc>
        <w:tc>
          <w:tcPr>
            <w:tcW w:w="561" w:type="pct"/>
          </w:tcPr>
          <w:p w14:paraId="3C8FDD4A"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68.33</w:t>
            </w:r>
          </w:p>
        </w:tc>
        <w:tc>
          <w:tcPr>
            <w:tcW w:w="467" w:type="pct"/>
          </w:tcPr>
          <w:p w14:paraId="762923FD"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38</w:t>
            </w:r>
          </w:p>
        </w:tc>
        <w:tc>
          <w:tcPr>
            <w:tcW w:w="654" w:type="pct"/>
          </w:tcPr>
          <w:p w14:paraId="2356A56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31.67</w:t>
            </w:r>
          </w:p>
        </w:tc>
      </w:tr>
      <w:tr w:rsidR="00286054" w:rsidRPr="00051F4C" w14:paraId="323ABA24" w14:textId="77777777" w:rsidTr="00286054">
        <w:tc>
          <w:tcPr>
            <w:tcW w:w="467" w:type="pct"/>
            <w:tcBorders>
              <w:left w:val="single" w:sz="4" w:space="0" w:color="auto"/>
              <w:right w:val="single" w:sz="4" w:space="0" w:color="auto"/>
            </w:tcBorders>
          </w:tcPr>
          <w:p w14:paraId="5D1C0969"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w:t>
            </w:r>
          </w:p>
        </w:tc>
        <w:tc>
          <w:tcPr>
            <w:tcW w:w="2383" w:type="pct"/>
            <w:tcBorders>
              <w:left w:val="single" w:sz="4" w:space="0" w:color="auto"/>
              <w:right w:val="nil"/>
            </w:tcBorders>
          </w:tcPr>
          <w:p w14:paraId="17A1E4BA"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use detergent or soap for clean the sprayer and buckets?</w:t>
            </w:r>
          </w:p>
        </w:tc>
        <w:tc>
          <w:tcPr>
            <w:tcW w:w="467" w:type="pct"/>
          </w:tcPr>
          <w:p w14:paraId="38D07668"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76</w:t>
            </w:r>
          </w:p>
        </w:tc>
        <w:tc>
          <w:tcPr>
            <w:tcW w:w="561" w:type="pct"/>
          </w:tcPr>
          <w:p w14:paraId="305B4E85"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63.33</w:t>
            </w:r>
          </w:p>
        </w:tc>
        <w:tc>
          <w:tcPr>
            <w:tcW w:w="467" w:type="pct"/>
          </w:tcPr>
          <w:p w14:paraId="39E01CE2"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44</w:t>
            </w:r>
          </w:p>
        </w:tc>
        <w:tc>
          <w:tcPr>
            <w:tcW w:w="654" w:type="pct"/>
          </w:tcPr>
          <w:p w14:paraId="65C0D866"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36.67</w:t>
            </w:r>
          </w:p>
        </w:tc>
      </w:tr>
      <w:tr w:rsidR="00286054" w:rsidRPr="00051F4C" w14:paraId="72943A1F" w14:textId="77777777" w:rsidTr="00286054">
        <w:tc>
          <w:tcPr>
            <w:tcW w:w="467" w:type="pct"/>
          </w:tcPr>
          <w:p w14:paraId="1203BEF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w:t>
            </w:r>
          </w:p>
        </w:tc>
        <w:tc>
          <w:tcPr>
            <w:tcW w:w="2383" w:type="pct"/>
          </w:tcPr>
          <w:p w14:paraId="34C0B815"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that entry of animals should be restricted after pesticide spraying?</w:t>
            </w:r>
          </w:p>
        </w:tc>
        <w:tc>
          <w:tcPr>
            <w:tcW w:w="467" w:type="pct"/>
          </w:tcPr>
          <w:p w14:paraId="6062CEA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101</w:t>
            </w:r>
          </w:p>
        </w:tc>
        <w:tc>
          <w:tcPr>
            <w:tcW w:w="561" w:type="pct"/>
          </w:tcPr>
          <w:p w14:paraId="499DB787"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84.16</w:t>
            </w:r>
          </w:p>
        </w:tc>
        <w:tc>
          <w:tcPr>
            <w:tcW w:w="467" w:type="pct"/>
          </w:tcPr>
          <w:p w14:paraId="429682FF"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19</w:t>
            </w:r>
          </w:p>
        </w:tc>
        <w:tc>
          <w:tcPr>
            <w:tcW w:w="654" w:type="pct"/>
          </w:tcPr>
          <w:p w14:paraId="232C3905"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15.84</w:t>
            </w:r>
          </w:p>
        </w:tc>
      </w:tr>
      <w:tr w:rsidR="00286054" w:rsidRPr="00051F4C" w14:paraId="69996454" w14:textId="77777777" w:rsidTr="00286054">
        <w:tc>
          <w:tcPr>
            <w:tcW w:w="467" w:type="pct"/>
          </w:tcPr>
          <w:p w14:paraId="3B86B824"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w:t>
            </w:r>
          </w:p>
        </w:tc>
        <w:tc>
          <w:tcPr>
            <w:tcW w:w="2383" w:type="pct"/>
          </w:tcPr>
          <w:p w14:paraId="3A5300BD"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spray pesticides only after diseases development?</w:t>
            </w:r>
          </w:p>
        </w:tc>
        <w:tc>
          <w:tcPr>
            <w:tcW w:w="467" w:type="pct"/>
          </w:tcPr>
          <w:p w14:paraId="1D502D5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95</w:t>
            </w:r>
          </w:p>
        </w:tc>
        <w:tc>
          <w:tcPr>
            <w:tcW w:w="561" w:type="pct"/>
          </w:tcPr>
          <w:p w14:paraId="27E79AC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79.16</w:t>
            </w:r>
          </w:p>
        </w:tc>
        <w:tc>
          <w:tcPr>
            <w:tcW w:w="467" w:type="pct"/>
          </w:tcPr>
          <w:p w14:paraId="7B288A2B"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25</w:t>
            </w:r>
          </w:p>
        </w:tc>
        <w:tc>
          <w:tcPr>
            <w:tcW w:w="654" w:type="pct"/>
          </w:tcPr>
          <w:p w14:paraId="5D498C54"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20.84</w:t>
            </w:r>
          </w:p>
        </w:tc>
      </w:tr>
      <w:tr w:rsidR="00286054" w:rsidRPr="00051F4C" w14:paraId="54721727" w14:textId="77777777" w:rsidTr="00286054">
        <w:tc>
          <w:tcPr>
            <w:tcW w:w="467" w:type="pct"/>
          </w:tcPr>
          <w:p w14:paraId="3CAAE759"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9.</w:t>
            </w:r>
          </w:p>
        </w:tc>
        <w:tc>
          <w:tcPr>
            <w:tcW w:w="2383" w:type="pct"/>
          </w:tcPr>
          <w:p w14:paraId="037A0C57"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check the wind direction before starting spraying application?</w:t>
            </w:r>
          </w:p>
        </w:tc>
        <w:tc>
          <w:tcPr>
            <w:tcW w:w="467" w:type="pct"/>
          </w:tcPr>
          <w:p w14:paraId="7C381242"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55</w:t>
            </w:r>
          </w:p>
        </w:tc>
        <w:tc>
          <w:tcPr>
            <w:tcW w:w="561" w:type="pct"/>
          </w:tcPr>
          <w:p w14:paraId="0E21781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45.84</w:t>
            </w:r>
          </w:p>
        </w:tc>
        <w:tc>
          <w:tcPr>
            <w:tcW w:w="467" w:type="pct"/>
          </w:tcPr>
          <w:p w14:paraId="35081B6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65</w:t>
            </w:r>
          </w:p>
        </w:tc>
        <w:tc>
          <w:tcPr>
            <w:tcW w:w="654" w:type="pct"/>
          </w:tcPr>
          <w:p w14:paraId="130F7E6F"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54.16</w:t>
            </w:r>
          </w:p>
        </w:tc>
      </w:tr>
    </w:tbl>
    <w:p w14:paraId="37EF212A" w14:textId="77777777" w:rsidR="00286054" w:rsidRPr="0031502C" w:rsidRDefault="00286054" w:rsidP="00286054">
      <w:pPr>
        <w:spacing w:before="120" w:after="120" w:line="360" w:lineRule="auto"/>
        <w:jc w:val="both"/>
        <w:rPr>
          <w:rFonts w:ascii="Times New Roman" w:hAnsi="Times New Roman" w:cs="Times New Roman"/>
          <w:color w:val="000000"/>
          <w:sz w:val="24"/>
          <w:szCs w:val="24"/>
        </w:rPr>
      </w:pPr>
      <w:r w:rsidRPr="0031502C">
        <w:rPr>
          <w:rFonts w:ascii="Times New Roman" w:hAnsi="Times New Roman" w:cs="Times New Roman"/>
          <w:b/>
          <w:color w:val="000000"/>
          <w:sz w:val="24"/>
          <w:szCs w:val="24"/>
        </w:rPr>
        <w:t>While after spray operation</w:t>
      </w:r>
      <w:r w:rsidRPr="0031502C">
        <w:rPr>
          <w:rFonts w:ascii="Times New Roman" w:hAnsi="Times New Roman" w:cs="Times New Roman"/>
          <w:color w:val="000000"/>
          <w:sz w:val="24"/>
          <w:szCs w:val="24"/>
        </w:rPr>
        <w:t xml:space="preserve"> </w:t>
      </w:r>
    </w:p>
    <w:p w14:paraId="6BD8149B" w14:textId="6DB5BFB1" w:rsidR="00286054" w:rsidRPr="0031502C" w:rsidRDefault="00286054" w:rsidP="00286054">
      <w:pPr>
        <w:spacing w:before="120" w:after="120" w:line="36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 xml:space="preserve"> </w:t>
      </w:r>
      <w:r w:rsidRPr="0031502C">
        <w:rPr>
          <w:rFonts w:ascii="Times New Roman" w:hAnsi="Times New Roman" w:cs="Times New Roman"/>
          <w:color w:val="000000"/>
          <w:sz w:val="24"/>
          <w:szCs w:val="24"/>
        </w:rPr>
        <w:tab/>
        <w:t xml:space="preserve">The data </w:t>
      </w:r>
      <w:r w:rsidR="00A71CD7">
        <w:rPr>
          <w:rFonts w:ascii="Times New Roman" w:hAnsi="Times New Roman" w:cs="Times New Roman"/>
          <w:color w:val="000000"/>
          <w:sz w:val="24"/>
          <w:szCs w:val="24"/>
        </w:rPr>
        <w:t>presented in Table-8</w:t>
      </w:r>
      <w:r w:rsidRPr="0031502C">
        <w:rPr>
          <w:rFonts w:ascii="Times New Roman" w:hAnsi="Times New Roman" w:cs="Times New Roman"/>
          <w:color w:val="000000"/>
          <w:sz w:val="24"/>
          <w:szCs w:val="24"/>
        </w:rPr>
        <w:t xml:space="preserve"> revealed that after spray operation practices, majority of the vegetable growers that is 87.50 per cent had knowledge to attend awareness programs regarding poisoning due to pesticides and first aid and 12.50 per cent of the vegetable growers had no knowledge. With regard to drain the leftover pesticides in ponds or other water bodies, 83.34 per cent of the vegetable growers had knowledge and 16.66 per cent of the vegetable growers had no knowledge. Furthermore, about the disposal of leftover pesticides spray solution, containers and packets, 33.34 per cent of the vegetable growers had knowledge and 66.66 per cent of the vegetable growers had no knowledge.</w:t>
      </w:r>
    </w:p>
    <w:p w14:paraId="5B9B8208" w14:textId="404E2B2C" w:rsidR="00286054" w:rsidRPr="0031502C" w:rsidRDefault="00286054" w:rsidP="00286054">
      <w:pPr>
        <w:spacing w:before="120" w:after="120" w:line="276" w:lineRule="auto"/>
        <w:jc w:val="both"/>
        <w:rPr>
          <w:rFonts w:ascii="Times New Roman" w:hAnsi="Times New Roman" w:cs="Times New Roman"/>
          <w:color w:val="000000"/>
          <w:sz w:val="24"/>
          <w:szCs w:val="24"/>
        </w:rPr>
      </w:pPr>
      <w:r w:rsidRPr="0031502C">
        <w:rPr>
          <w:rFonts w:ascii="Times New Roman" w:hAnsi="Times New Roman" w:cs="Times New Roman"/>
          <w:b/>
          <w:color w:val="000000"/>
          <w:sz w:val="24"/>
          <w:szCs w:val="24"/>
        </w:rPr>
        <w:t>T</w:t>
      </w:r>
      <w:r w:rsidR="00A71CD7">
        <w:rPr>
          <w:rFonts w:ascii="Times New Roman" w:hAnsi="Times New Roman" w:cs="Times New Roman"/>
          <w:b/>
          <w:color w:val="000000"/>
          <w:sz w:val="24"/>
          <w:szCs w:val="24"/>
        </w:rPr>
        <w:t>able-8:</w:t>
      </w:r>
      <w:r w:rsidRPr="0031502C">
        <w:rPr>
          <w:rFonts w:ascii="Times New Roman" w:hAnsi="Times New Roman" w:cs="Times New Roman"/>
          <w:b/>
          <w:color w:val="000000"/>
          <w:sz w:val="24"/>
          <w:szCs w:val="24"/>
        </w:rPr>
        <w:t xml:space="preserve"> Distribution of vegetable growers according to their knowledge regarding after spray operation practices (n=120)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4537"/>
        <w:gridCol w:w="834"/>
        <w:gridCol w:w="1019"/>
        <w:gridCol w:w="1019"/>
        <w:gridCol w:w="1015"/>
      </w:tblGrid>
      <w:tr w:rsidR="00286054" w:rsidRPr="00051F4C" w14:paraId="51D7138E" w14:textId="77777777" w:rsidTr="00286054">
        <w:tc>
          <w:tcPr>
            <w:tcW w:w="495" w:type="pct"/>
            <w:vMerge w:val="restart"/>
          </w:tcPr>
          <w:p w14:paraId="77D85355"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S.No.</w:t>
            </w:r>
          </w:p>
        </w:tc>
        <w:tc>
          <w:tcPr>
            <w:tcW w:w="2426" w:type="pct"/>
            <w:vMerge w:val="restart"/>
          </w:tcPr>
          <w:p w14:paraId="4101C955"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b/>
                <w:color w:val="000000"/>
                <w:sz w:val="24"/>
                <w:szCs w:val="24"/>
              </w:rPr>
              <w:t>After spray operation</w:t>
            </w:r>
          </w:p>
        </w:tc>
        <w:tc>
          <w:tcPr>
            <w:tcW w:w="991" w:type="pct"/>
            <w:gridSpan w:val="2"/>
          </w:tcPr>
          <w:p w14:paraId="7C95999E"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Knowledge</w:t>
            </w:r>
          </w:p>
        </w:tc>
        <w:tc>
          <w:tcPr>
            <w:tcW w:w="1088" w:type="pct"/>
            <w:gridSpan w:val="2"/>
          </w:tcPr>
          <w:p w14:paraId="12333724"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No knowledge</w:t>
            </w:r>
          </w:p>
        </w:tc>
      </w:tr>
      <w:tr w:rsidR="00286054" w:rsidRPr="00051F4C" w14:paraId="749DB10E" w14:textId="77777777" w:rsidTr="00286054">
        <w:tc>
          <w:tcPr>
            <w:tcW w:w="495" w:type="pct"/>
            <w:vMerge/>
          </w:tcPr>
          <w:p w14:paraId="43160042"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p>
        </w:tc>
        <w:tc>
          <w:tcPr>
            <w:tcW w:w="2426" w:type="pct"/>
            <w:vMerge/>
          </w:tcPr>
          <w:p w14:paraId="3E14BD5E" w14:textId="77777777" w:rsidR="00286054" w:rsidRPr="0031502C" w:rsidRDefault="00286054" w:rsidP="00286054">
            <w:pPr>
              <w:spacing w:before="120" w:after="120" w:line="240" w:lineRule="auto"/>
              <w:jc w:val="both"/>
              <w:rPr>
                <w:rFonts w:ascii="Times New Roman" w:hAnsi="Times New Roman" w:cs="Times New Roman"/>
                <w:b/>
                <w:color w:val="000000"/>
                <w:sz w:val="24"/>
                <w:szCs w:val="24"/>
              </w:rPr>
            </w:pPr>
          </w:p>
        </w:tc>
        <w:tc>
          <w:tcPr>
            <w:tcW w:w="446" w:type="pct"/>
          </w:tcPr>
          <w:p w14:paraId="3CB18D60"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f</w:t>
            </w:r>
          </w:p>
        </w:tc>
        <w:tc>
          <w:tcPr>
            <w:tcW w:w="545" w:type="pct"/>
          </w:tcPr>
          <w:p w14:paraId="028967A2"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c>
          <w:tcPr>
            <w:tcW w:w="545" w:type="pct"/>
          </w:tcPr>
          <w:p w14:paraId="6C595777"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f</w:t>
            </w:r>
          </w:p>
        </w:tc>
        <w:tc>
          <w:tcPr>
            <w:tcW w:w="543" w:type="pct"/>
          </w:tcPr>
          <w:p w14:paraId="3A7D511E" w14:textId="77777777" w:rsidR="00286054" w:rsidRPr="0031502C" w:rsidRDefault="00286054" w:rsidP="00286054">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r>
      <w:tr w:rsidR="00286054" w:rsidRPr="00051F4C" w14:paraId="624CCFF2" w14:textId="77777777" w:rsidTr="00286054">
        <w:tc>
          <w:tcPr>
            <w:tcW w:w="495" w:type="pct"/>
          </w:tcPr>
          <w:p w14:paraId="609E5906"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w:t>
            </w:r>
          </w:p>
        </w:tc>
        <w:tc>
          <w:tcPr>
            <w:tcW w:w="2426" w:type="pct"/>
          </w:tcPr>
          <w:p w14:paraId="35CA2D99"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Do you know about the disposal of leftover pesticides spray solution, containers and packets?</w:t>
            </w:r>
          </w:p>
        </w:tc>
        <w:tc>
          <w:tcPr>
            <w:tcW w:w="446" w:type="pct"/>
          </w:tcPr>
          <w:p w14:paraId="28440812"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40</w:t>
            </w:r>
          </w:p>
        </w:tc>
        <w:tc>
          <w:tcPr>
            <w:tcW w:w="545" w:type="pct"/>
          </w:tcPr>
          <w:p w14:paraId="54F66AF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33.34</w:t>
            </w:r>
          </w:p>
        </w:tc>
        <w:tc>
          <w:tcPr>
            <w:tcW w:w="545" w:type="pct"/>
          </w:tcPr>
          <w:p w14:paraId="0C714F35"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80</w:t>
            </w:r>
          </w:p>
        </w:tc>
        <w:tc>
          <w:tcPr>
            <w:tcW w:w="543" w:type="pct"/>
          </w:tcPr>
          <w:p w14:paraId="71F86BCF"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66.66</w:t>
            </w:r>
          </w:p>
        </w:tc>
      </w:tr>
      <w:tr w:rsidR="00286054" w:rsidRPr="00051F4C" w14:paraId="41ACCB28" w14:textId="77777777" w:rsidTr="00286054">
        <w:tc>
          <w:tcPr>
            <w:tcW w:w="495" w:type="pct"/>
          </w:tcPr>
          <w:p w14:paraId="37D2588C"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w:t>
            </w:r>
          </w:p>
        </w:tc>
        <w:tc>
          <w:tcPr>
            <w:tcW w:w="2426" w:type="pct"/>
          </w:tcPr>
          <w:p w14:paraId="1B9BC056"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recommended to drain the leftover pesticides in ponds or other water bodies?</w:t>
            </w:r>
          </w:p>
        </w:tc>
        <w:tc>
          <w:tcPr>
            <w:tcW w:w="446" w:type="pct"/>
          </w:tcPr>
          <w:p w14:paraId="412E760A"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100</w:t>
            </w:r>
          </w:p>
        </w:tc>
        <w:tc>
          <w:tcPr>
            <w:tcW w:w="545" w:type="pct"/>
          </w:tcPr>
          <w:p w14:paraId="2E732C75"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83.34</w:t>
            </w:r>
          </w:p>
        </w:tc>
        <w:tc>
          <w:tcPr>
            <w:tcW w:w="545" w:type="pct"/>
          </w:tcPr>
          <w:p w14:paraId="137D61A5"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20</w:t>
            </w:r>
          </w:p>
        </w:tc>
        <w:tc>
          <w:tcPr>
            <w:tcW w:w="543" w:type="pct"/>
          </w:tcPr>
          <w:p w14:paraId="4C17A1F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16.66</w:t>
            </w:r>
          </w:p>
        </w:tc>
      </w:tr>
      <w:tr w:rsidR="00286054" w:rsidRPr="00051F4C" w14:paraId="33E8CA90" w14:textId="77777777" w:rsidTr="00286054">
        <w:tc>
          <w:tcPr>
            <w:tcW w:w="495" w:type="pct"/>
          </w:tcPr>
          <w:p w14:paraId="1CFA9C3E"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lastRenderedPageBreak/>
              <w:t>3.</w:t>
            </w:r>
          </w:p>
        </w:tc>
        <w:tc>
          <w:tcPr>
            <w:tcW w:w="2426" w:type="pct"/>
          </w:tcPr>
          <w:p w14:paraId="5548C0C7" w14:textId="77777777" w:rsidR="00286054" w:rsidRPr="0031502C" w:rsidRDefault="00286054" w:rsidP="00286054">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Is it necessary to attend awareness programs regarding poisoning due to pesticides and first aid?</w:t>
            </w:r>
          </w:p>
        </w:tc>
        <w:tc>
          <w:tcPr>
            <w:tcW w:w="446" w:type="pct"/>
          </w:tcPr>
          <w:p w14:paraId="63186C5B"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105</w:t>
            </w:r>
          </w:p>
        </w:tc>
        <w:tc>
          <w:tcPr>
            <w:tcW w:w="545" w:type="pct"/>
          </w:tcPr>
          <w:p w14:paraId="3B01C5A3"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87.50</w:t>
            </w:r>
          </w:p>
        </w:tc>
        <w:tc>
          <w:tcPr>
            <w:tcW w:w="545" w:type="pct"/>
          </w:tcPr>
          <w:p w14:paraId="4E07CB3E"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15</w:t>
            </w:r>
          </w:p>
        </w:tc>
        <w:tc>
          <w:tcPr>
            <w:tcW w:w="543" w:type="pct"/>
          </w:tcPr>
          <w:p w14:paraId="1C0CD8E0" w14:textId="77777777" w:rsidR="00286054" w:rsidRPr="0031502C" w:rsidRDefault="00286054" w:rsidP="00286054">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12.50</w:t>
            </w:r>
          </w:p>
        </w:tc>
      </w:tr>
    </w:tbl>
    <w:p w14:paraId="04AFD134" w14:textId="77777777" w:rsidR="00286054" w:rsidRPr="0031502C" w:rsidRDefault="00286054" w:rsidP="00286054">
      <w:pPr>
        <w:spacing w:before="120" w:after="120" w:line="360" w:lineRule="auto"/>
        <w:jc w:val="both"/>
        <w:rPr>
          <w:rFonts w:ascii="Times New Roman" w:hAnsi="Times New Roman" w:cs="Times New Roman"/>
          <w:color w:val="000000"/>
          <w:sz w:val="24"/>
          <w:szCs w:val="24"/>
        </w:rPr>
      </w:pPr>
      <w:r w:rsidRPr="0031502C">
        <w:rPr>
          <w:rFonts w:ascii="Times New Roman" w:hAnsi="Times New Roman" w:cs="Times New Roman"/>
          <w:b/>
          <w:color w:val="000000"/>
          <w:sz w:val="24"/>
          <w:szCs w:val="24"/>
        </w:rPr>
        <w:t>Overall knowledge level of vegetable growers</w:t>
      </w:r>
      <w:r w:rsidRPr="0031502C">
        <w:rPr>
          <w:rFonts w:ascii="Times New Roman" w:hAnsi="Times New Roman" w:cs="Times New Roman"/>
          <w:color w:val="000000"/>
          <w:sz w:val="24"/>
          <w:szCs w:val="24"/>
        </w:rPr>
        <w:t xml:space="preserve"> </w:t>
      </w:r>
    </w:p>
    <w:p w14:paraId="67F97807" w14:textId="36B2192E" w:rsidR="00286054" w:rsidRPr="0031502C" w:rsidRDefault="00A71CD7" w:rsidP="00286054">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It is evident from Table-9</w:t>
      </w:r>
      <w:r w:rsidR="00286054" w:rsidRPr="0031502C">
        <w:rPr>
          <w:rFonts w:ascii="Times New Roman" w:hAnsi="Times New Roman" w:cs="Times New Roman"/>
          <w:color w:val="000000"/>
          <w:sz w:val="24"/>
          <w:szCs w:val="24"/>
        </w:rPr>
        <w:t xml:space="preserve"> that nearly half that is 49.17 per cent of the vegetable growers belonged to medium category of knowledge, 39.16 per cent belonged to low category and 11.67 per cent of the vegetable growers belonged to high category of knowledge on the specialized designed scale. The mean and standard deviation score for knowledge were 22.02 and 6.721 respectively. </w:t>
      </w:r>
    </w:p>
    <w:p w14:paraId="687E90F6" w14:textId="77777777" w:rsidR="00286054" w:rsidRPr="0031502C" w:rsidRDefault="00286054" w:rsidP="00286054">
      <w:pPr>
        <w:spacing w:before="120" w:after="120" w:line="36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ab/>
        <w:t xml:space="preserve">Based on these findings, it can be concluded that the overall knowledge of the vegetable growers about safe use of pesticides was at a medium level. This suggests that while there is a reasonable level of understanding among vegetable growers, there is still need for improvement and further awareness-building to enhance their knowledge related to safe use of pesticides. The above findings are in confirmation of the results of the study conducted by Senapati </w:t>
      </w:r>
      <w:r w:rsidRPr="0031502C">
        <w:rPr>
          <w:rFonts w:ascii="Times New Roman" w:hAnsi="Times New Roman" w:cs="Times New Roman"/>
          <w:i/>
          <w:color w:val="000000"/>
          <w:sz w:val="24"/>
          <w:szCs w:val="24"/>
        </w:rPr>
        <w:t>et al</w:t>
      </w:r>
      <w:r w:rsidRPr="0031502C">
        <w:rPr>
          <w:rFonts w:ascii="Times New Roman" w:hAnsi="Times New Roman" w:cs="Times New Roman"/>
          <w:color w:val="000000"/>
          <w:sz w:val="24"/>
          <w:szCs w:val="24"/>
        </w:rPr>
        <w:t xml:space="preserve"> (2025).</w:t>
      </w:r>
    </w:p>
    <w:p w14:paraId="5A8C2733" w14:textId="00B4202E" w:rsidR="00FC669A" w:rsidRPr="0031502C" w:rsidRDefault="00A71CD7" w:rsidP="00FC669A">
      <w:pPr>
        <w:spacing w:before="120" w:after="12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Table-9:</w:t>
      </w:r>
      <w:r w:rsidR="00FC669A" w:rsidRPr="0031502C">
        <w:rPr>
          <w:rFonts w:ascii="Times New Roman" w:hAnsi="Times New Roman" w:cs="Times New Roman"/>
          <w:b/>
          <w:color w:val="000000"/>
          <w:sz w:val="24"/>
          <w:szCs w:val="24"/>
        </w:rPr>
        <w:t xml:space="preserve"> Distribution of vegetable growers according to their overall knowledge regarding safe use of pesticides (n=120)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728"/>
        <w:gridCol w:w="4092"/>
        <w:gridCol w:w="1219"/>
        <w:gridCol w:w="1320"/>
      </w:tblGrid>
      <w:tr w:rsidR="00FC669A" w:rsidRPr="00051F4C" w14:paraId="0F860E32" w14:textId="77777777" w:rsidTr="00FC669A">
        <w:tc>
          <w:tcPr>
            <w:tcW w:w="530" w:type="pct"/>
          </w:tcPr>
          <w:p w14:paraId="4DC8B6B4" w14:textId="77777777" w:rsidR="00FC669A" w:rsidRPr="0031502C" w:rsidRDefault="00FC669A" w:rsidP="0069601D">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S. No.</w:t>
            </w:r>
          </w:p>
        </w:tc>
        <w:tc>
          <w:tcPr>
            <w:tcW w:w="924" w:type="pct"/>
          </w:tcPr>
          <w:p w14:paraId="2815F5CD" w14:textId="77777777" w:rsidR="00FC669A" w:rsidRPr="0031502C" w:rsidRDefault="00FC669A" w:rsidP="0069601D">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Variable</w:t>
            </w:r>
          </w:p>
        </w:tc>
        <w:tc>
          <w:tcPr>
            <w:tcW w:w="2188" w:type="pct"/>
          </w:tcPr>
          <w:p w14:paraId="6D838E37" w14:textId="77777777" w:rsidR="00FC669A" w:rsidRPr="0031502C" w:rsidRDefault="00FC669A" w:rsidP="0069601D">
            <w:pPr>
              <w:spacing w:before="120" w:after="12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Categories</w:t>
            </w:r>
          </w:p>
        </w:tc>
        <w:tc>
          <w:tcPr>
            <w:tcW w:w="652" w:type="pct"/>
          </w:tcPr>
          <w:p w14:paraId="6AF3BE87" w14:textId="77777777" w:rsidR="00FC669A" w:rsidRPr="0031502C" w:rsidRDefault="00FC669A" w:rsidP="0069601D">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f</w:t>
            </w:r>
          </w:p>
        </w:tc>
        <w:tc>
          <w:tcPr>
            <w:tcW w:w="706" w:type="pct"/>
          </w:tcPr>
          <w:p w14:paraId="23E12646" w14:textId="77777777" w:rsidR="00FC669A" w:rsidRPr="0031502C" w:rsidRDefault="00FC669A" w:rsidP="0069601D">
            <w:pPr>
              <w:spacing w:before="120" w:after="12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w:t>
            </w:r>
          </w:p>
        </w:tc>
      </w:tr>
      <w:tr w:rsidR="00FC669A" w:rsidRPr="00051F4C" w14:paraId="72196C47" w14:textId="77777777" w:rsidTr="00FC669A">
        <w:tc>
          <w:tcPr>
            <w:tcW w:w="530" w:type="pct"/>
            <w:vMerge w:val="restart"/>
          </w:tcPr>
          <w:p w14:paraId="24DB4193" w14:textId="77777777" w:rsidR="00FC669A" w:rsidRPr="0031502C" w:rsidRDefault="00FC669A" w:rsidP="0069601D">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1</w:t>
            </w:r>
          </w:p>
        </w:tc>
        <w:tc>
          <w:tcPr>
            <w:tcW w:w="924" w:type="pct"/>
            <w:vMerge w:val="restart"/>
          </w:tcPr>
          <w:p w14:paraId="0A6F5ABB" w14:textId="77777777" w:rsidR="00FC669A" w:rsidRPr="0031502C" w:rsidRDefault="00FC669A" w:rsidP="0069601D">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Knowledge</w:t>
            </w:r>
          </w:p>
        </w:tc>
        <w:tc>
          <w:tcPr>
            <w:tcW w:w="2188" w:type="pct"/>
          </w:tcPr>
          <w:p w14:paraId="6CF85F7E" w14:textId="77777777" w:rsidR="00FC669A" w:rsidRPr="0031502C" w:rsidRDefault="00FC669A" w:rsidP="0069601D">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Low (Below 15.27)</w:t>
            </w:r>
          </w:p>
        </w:tc>
        <w:tc>
          <w:tcPr>
            <w:tcW w:w="652" w:type="pct"/>
          </w:tcPr>
          <w:p w14:paraId="0F746162" w14:textId="77777777" w:rsidR="00FC669A" w:rsidRPr="0031502C" w:rsidRDefault="00FC669A" w:rsidP="0069601D">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47</w:t>
            </w:r>
          </w:p>
        </w:tc>
        <w:tc>
          <w:tcPr>
            <w:tcW w:w="706" w:type="pct"/>
          </w:tcPr>
          <w:p w14:paraId="7EC8A2C5" w14:textId="77777777" w:rsidR="00FC669A" w:rsidRPr="0031502C" w:rsidRDefault="00FC669A" w:rsidP="0069601D">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39.16</w:t>
            </w:r>
          </w:p>
        </w:tc>
      </w:tr>
      <w:tr w:rsidR="00FC669A" w:rsidRPr="00051F4C" w14:paraId="0D6D2977" w14:textId="77777777" w:rsidTr="00FC669A">
        <w:tc>
          <w:tcPr>
            <w:tcW w:w="530" w:type="pct"/>
            <w:vMerge/>
          </w:tcPr>
          <w:p w14:paraId="545BE4CA" w14:textId="77777777" w:rsidR="00FC669A" w:rsidRPr="0031502C" w:rsidRDefault="00FC669A" w:rsidP="0069601D">
            <w:pPr>
              <w:spacing w:before="120" w:after="120" w:line="240" w:lineRule="auto"/>
              <w:jc w:val="both"/>
              <w:rPr>
                <w:rFonts w:ascii="Times New Roman" w:hAnsi="Times New Roman" w:cs="Times New Roman"/>
                <w:color w:val="000000"/>
                <w:sz w:val="24"/>
                <w:szCs w:val="24"/>
              </w:rPr>
            </w:pPr>
          </w:p>
        </w:tc>
        <w:tc>
          <w:tcPr>
            <w:tcW w:w="924" w:type="pct"/>
            <w:vMerge/>
          </w:tcPr>
          <w:p w14:paraId="6465031B" w14:textId="77777777" w:rsidR="00FC669A" w:rsidRPr="0031502C" w:rsidRDefault="00FC669A" w:rsidP="0069601D">
            <w:pPr>
              <w:spacing w:before="120" w:after="120" w:line="240" w:lineRule="auto"/>
              <w:jc w:val="both"/>
              <w:rPr>
                <w:rFonts w:ascii="Times New Roman" w:hAnsi="Times New Roman" w:cs="Times New Roman"/>
                <w:color w:val="000000"/>
                <w:sz w:val="24"/>
                <w:szCs w:val="24"/>
              </w:rPr>
            </w:pPr>
          </w:p>
        </w:tc>
        <w:tc>
          <w:tcPr>
            <w:tcW w:w="2188" w:type="pct"/>
          </w:tcPr>
          <w:p w14:paraId="123507F7" w14:textId="77777777" w:rsidR="00FC669A" w:rsidRPr="0031502C" w:rsidRDefault="00FC669A" w:rsidP="0069601D">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Medium (Between15.27 ± 28.74)</w:t>
            </w:r>
          </w:p>
        </w:tc>
        <w:tc>
          <w:tcPr>
            <w:tcW w:w="652" w:type="pct"/>
          </w:tcPr>
          <w:p w14:paraId="177F4A73" w14:textId="77777777" w:rsidR="00FC669A" w:rsidRPr="0031502C" w:rsidRDefault="00FC669A" w:rsidP="0069601D">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59</w:t>
            </w:r>
          </w:p>
        </w:tc>
        <w:tc>
          <w:tcPr>
            <w:tcW w:w="706" w:type="pct"/>
          </w:tcPr>
          <w:p w14:paraId="0957EEB4" w14:textId="77777777" w:rsidR="00FC669A" w:rsidRPr="0031502C" w:rsidRDefault="00FC669A" w:rsidP="0069601D">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49.17</w:t>
            </w:r>
          </w:p>
        </w:tc>
      </w:tr>
      <w:tr w:rsidR="00FC669A" w:rsidRPr="00051F4C" w14:paraId="7C47DD84" w14:textId="77777777" w:rsidTr="00FC669A">
        <w:tc>
          <w:tcPr>
            <w:tcW w:w="530" w:type="pct"/>
            <w:vMerge/>
          </w:tcPr>
          <w:p w14:paraId="2FDC64F1" w14:textId="77777777" w:rsidR="00FC669A" w:rsidRPr="0031502C" w:rsidRDefault="00FC669A" w:rsidP="0069601D">
            <w:pPr>
              <w:spacing w:before="120" w:after="120" w:line="240" w:lineRule="auto"/>
              <w:jc w:val="both"/>
              <w:rPr>
                <w:rFonts w:ascii="Times New Roman" w:hAnsi="Times New Roman" w:cs="Times New Roman"/>
                <w:color w:val="000000"/>
                <w:sz w:val="24"/>
                <w:szCs w:val="24"/>
              </w:rPr>
            </w:pPr>
          </w:p>
        </w:tc>
        <w:tc>
          <w:tcPr>
            <w:tcW w:w="924" w:type="pct"/>
            <w:vMerge/>
          </w:tcPr>
          <w:p w14:paraId="3519398F" w14:textId="77777777" w:rsidR="00FC669A" w:rsidRPr="0031502C" w:rsidRDefault="00FC669A" w:rsidP="0069601D">
            <w:pPr>
              <w:spacing w:before="120" w:after="120" w:line="240" w:lineRule="auto"/>
              <w:jc w:val="both"/>
              <w:rPr>
                <w:rFonts w:ascii="Times New Roman" w:hAnsi="Times New Roman" w:cs="Times New Roman"/>
                <w:color w:val="000000"/>
                <w:sz w:val="24"/>
                <w:szCs w:val="24"/>
              </w:rPr>
            </w:pPr>
          </w:p>
        </w:tc>
        <w:tc>
          <w:tcPr>
            <w:tcW w:w="2188" w:type="pct"/>
          </w:tcPr>
          <w:p w14:paraId="23C1EBC8" w14:textId="77777777" w:rsidR="00FC669A" w:rsidRPr="0031502C" w:rsidRDefault="00FC669A" w:rsidP="0069601D">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High (Above 28.74)</w:t>
            </w:r>
          </w:p>
        </w:tc>
        <w:tc>
          <w:tcPr>
            <w:tcW w:w="652" w:type="pct"/>
          </w:tcPr>
          <w:p w14:paraId="617F2069" w14:textId="77777777" w:rsidR="00FC669A" w:rsidRPr="0031502C" w:rsidRDefault="00FC669A" w:rsidP="0069601D">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14</w:t>
            </w:r>
          </w:p>
        </w:tc>
        <w:tc>
          <w:tcPr>
            <w:tcW w:w="706" w:type="pct"/>
          </w:tcPr>
          <w:p w14:paraId="650B444B" w14:textId="77777777" w:rsidR="00FC669A" w:rsidRPr="0031502C" w:rsidRDefault="00FC669A" w:rsidP="0069601D">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11.67</w:t>
            </w:r>
          </w:p>
        </w:tc>
      </w:tr>
      <w:tr w:rsidR="00FC669A" w:rsidRPr="00051F4C" w14:paraId="77887355" w14:textId="77777777" w:rsidTr="00FC669A">
        <w:tc>
          <w:tcPr>
            <w:tcW w:w="530" w:type="pct"/>
          </w:tcPr>
          <w:p w14:paraId="6C09FCD9" w14:textId="77777777" w:rsidR="00FC669A" w:rsidRPr="0031502C" w:rsidRDefault="00FC669A" w:rsidP="0069601D">
            <w:pPr>
              <w:spacing w:before="120" w:after="120" w:line="240" w:lineRule="auto"/>
              <w:jc w:val="both"/>
              <w:rPr>
                <w:rFonts w:ascii="Times New Roman" w:hAnsi="Times New Roman" w:cs="Times New Roman"/>
                <w:color w:val="000000"/>
                <w:sz w:val="24"/>
                <w:szCs w:val="24"/>
              </w:rPr>
            </w:pPr>
          </w:p>
        </w:tc>
        <w:tc>
          <w:tcPr>
            <w:tcW w:w="924" w:type="pct"/>
          </w:tcPr>
          <w:p w14:paraId="56360040" w14:textId="77777777" w:rsidR="00FC669A" w:rsidRPr="0031502C" w:rsidRDefault="00FC669A" w:rsidP="0069601D">
            <w:pPr>
              <w:spacing w:before="120" w:after="120" w:line="240" w:lineRule="auto"/>
              <w:jc w:val="both"/>
              <w:rPr>
                <w:rFonts w:ascii="Times New Roman" w:hAnsi="Times New Roman" w:cs="Times New Roman"/>
                <w:color w:val="000000"/>
                <w:sz w:val="24"/>
                <w:szCs w:val="24"/>
              </w:rPr>
            </w:pPr>
          </w:p>
        </w:tc>
        <w:tc>
          <w:tcPr>
            <w:tcW w:w="2188" w:type="pct"/>
          </w:tcPr>
          <w:p w14:paraId="70B474FC" w14:textId="77777777" w:rsidR="00FC669A" w:rsidRPr="0031502C" w:rsidRDefault="00FC669A" w:rsidP="0069601D">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Total</w:t>
            </w:r>
          </w:p>
        </w:tc>
        <w:tc>
          <w:tcPr>
            <w:tcW w:w="652" w:type="pct"/>
          </w:tcPr>
          <w:p w14:paraId="55F8CA4D" w14:textId="77777777" w:rsidR="00FC669A" w:rsidRPr="0031502C" w:rsidRDefault="00FC669A" w:rsidP="0069601D">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120</w:t>
            </w:r>
          </w:p>
        </w:tc>
        <w:tc>
          <w:tcPr>
            <w:tcW w:w="706" w:type="pct"/>
          </w:tcPr>
          <w:p w14:paraId="4475D566" w14:textId="77777777" w:rsidR="00FC669A" w:rsidRPr="0031502C" w:rsidRDefault="00FC669A" w:rsidP="0069601D">
            <w:pPr>
              <w:spacing w:before="120" w:after="12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100.</w:t>
            </w:r>
            <w:r w:rsidR="0080195D">
              <w:rPr>
                <w:rFonts w:ascii="Times New Roman" w:hAnsi="Times New Roman" w:cs="Times New Roman"/>
                <w:color w:val="000000"/>
                <w:sz w:val="24"/>
                <w:szCs w:val="24"/>
              </w:rPr>
              <w:t>]</w:t>
            </w:r>
            <w:r w:rsidRPr="0031502C">
              <w:rPr>
                <w:rFonts w:ascii="Times New Roman" w:hAnsi="Times New Roman" w:cs="Times New Roman"/>
                <w:color w:val="000000"/>
                <w:sz w:val="24"/>
                <w:szCs w:val="24"/>
              </w:rPr>
              <w:t>00</w:t>
            </w:r>
          </w:p>
        </w:tc>
      </w:tr>
      <w:tr w:rsidR="00FC669A" w:rsidRPr="00051F4C" w14:paraId="2775C2EA" w14:textId="77777777" w:rsidTr="0069601D">
        <w:tc>
          <w:tcPr>
            <w:tcW w:w="5000" w:type="pct"/>
            <w:gridSpan w:val="5"/>
          </w:tcPr>
          <w:p w14:paraId="48BD7672" w14:textId="77777777" w:rsidR="00FC669A" w:rsidRPr="0031502C" w:rsidRDefault="00FC669A" w:rsidP="0069601D">
            <w:pPr>
              <w:spacing w:before="120" w:after="12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 xml:space="preserve"> Mean = 22.02   S.D. = 6.721</w:t>
            </w:r>
          </w:p>
        </w:tc>
      </w:tr>
    </w:tbl>
    <w:p w14:paraId="1DD98A4C" w14:textId="517DEC20" w:rsidR="00A71CD7" w:rsidRDefault="00AD1A15" w:rsidP="00FC669A">
      <w:pPr>
        <w:spacing w:before="120" w:after="120" w:line="360" w:lineRule="auto"/>
        <w:ind w:left="720" w:hanging="720"/>
        <w:jc w:val="both"/>
        <w:rPr>
          <w:rFonts w:ascii="Times New Roman" w:hAnsi="Times New Roman" w:cs="Times New Roman"/>
          <w:b/>
          <w:color w:val="000000"/>
          <w:sz w:val="24"/>
          <w:szCs w:val="24"/>
        </w:rPr>
      </w:pPr>
      <w:r>
        <w:rPr>
          <w:noProof/>
          <w:color w:val="000000"/>
          <w:sz w:val="24"/>
          <w:szCs w:val="24"/>
        </w:rPr>
        <w:lastRenderedPageBreak/>
        <w:drawing>
          <wp:inline distT="0" distB="0" distL="0" distR="0" wp14:anchorId="66D87611" wp14:editId="2A75FDDE">
            <wp:extent cx="4438015" cy="2476572"/>
            <wp:effectExtent l="0" t="0" r="635" b="0"/>
            <wp:docPr id="44" name="Chart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FA7E656" w14:textId="783B9945" w:rsidR="00AD1A15" w:rsidRDefault="00AD1A15" w:rsidP="00FC669A">
      <w:pPr>
        <w:spacing w:before="120" w:after="120" w:line="360" w:lineRule="auto"/>
        <w:ind w:left="720" w:hanging="72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Figure-1. Distribution of vegetable growers according to their overall knowledge regarding safe use of pesticides </w:t>
      </w:r>
    </w:p>
    <w:p w14:paraId="6BC35A21" w14:textId="77777777" w:rsidR="00FC669A" w:rsidRPr="0031502C" w:rsidRDefault="00FC669A" w:rsidP="00FC669A">
      <w:pPr>
        <w:spacing w:before="120" w:after="120" w:line="360" w:lineRule="auto"/>
        <w:ind w:left="720" w:hanging="720"/>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Relationship between independent variables with knowledge of vegetable growers</w:t>
      </w:r>
    </w:p>
    <w:p w14:paraId="40659CFF" w14:textId="3D6E844D" w:rsidR="00FC669A" w:rsidRPr="0031502C" w:rsidRDefault="00FC669A" w:rsidP="00FC669A">
      <w:p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502C">
        <w:rPr>
          <w:rFonts w:ascii="Times New Roman" w:hAnsi="Times New Roman" w:cs="Times New Roman"/>
          <w:color w:val="000000"/>
          <w:sz w:val="24"/>
          <w:szCs w:val="24"/>
        </w:rPr>
        <w:t>The</w:t>
      </w:r>
      <w:r w:rsidR="00A71CD7">
        <w:rPr>
          <w:rFonts w:ascii="Times New Roman" w:hAnsi="Times New Roman" w:cs="Times New Roman"/>
          <w:color w:val="000000"/>
          <w:sz w:val="24"/>
          <w:szCs w:val="24"/>
        </w:rPr>
        <w:t xml:space="preserve"> data presented in the Table-10</w:t>
      </w:r>
      <w:r w:rsidRPr="0031502C">
        <w:rPr>
          <w:rFonts w:ascii="Times New Roman" w:hAnsi="Times New Roman" w:cs="Times New Roman"/>
          <w:color w:val="000000"/>
          <w:sz w:val="24"/>
          <w:szCs w:val="24"/>
        </w:rPr>
        <w:t xml:space="preserve"> revealed that the age, education, occupation, land holding, experience in vegetable cultivation, number of training attended, source of information and innovativeness were positively and significantly correlated with the knowledge level of the vegetable growers. This table also revealed that family size, annual income </w:t>
      </w:r>
      <w:proofErr w:type="gramStart"/>
      <w:r w:rsidRPr="0031502C">
        <w:rPr>
          <w:rFonts w:ascii="Times New Roman" w:hAnsi="Times New Roman" w:cs="Times New Roman"/>
          <w:color w:val="000000"/>
          <w:sz w:val="24"/>
          <w:szCs w:val="24"/>
        </w:rPr>
        <w:t>were</w:t>
      </w:r>
      <w:proofErr w:type="gramEnd"/>
      <w:r w:rsidRPr="0031502C">
        <w:rPr>
          <w:rFonts w:ascii="Times New Roman" w:hAnsi="Times New Roman" w:cs="Times New Roman"/>
          <w:color w:val="000000"/>
          <w:sz w:val="24"/>
          <w:szCs w:val="24"/>
        </w:rPr>
        <w:t xml:space="preserve"> positive and non- significantly correlated with knowledge level of the vegetable growers. </w:t>
      </w:r>
    </w:p>
    <w:p w14:paraId="1544C9F7" w14:textId="0C86CAF1" w:rsidR="00FC669A" w:rsidRPr="0031502C" w:rsidRDefault="00A71CD7" w:rsidP="00FC669A">
      <w:pPr>
        <w:spacing w:before="120" w:after="12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Table-10:</w:t>
      </w:r>
      <w:r w:rsidR="00FC669A" w:rsidRPr="0031502C">
        <w:rPr>
          <w:rFonts w:ascii="Times New Roman" w:hAnsi="Times New Roman" w:cs="Times New Roman"/>
          <w:b/>
          <w:color w:val="000000"/>
          <w:sz w:val="24"/>
          <w:szCs w:val="24"/>
        </w:rPr>
        <w:t xml:space="preserve"> Relationship between independent variables with knowledge of vegetable growers (n=120)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2753"/>
        <w:gridCol w:w="4166"/>
        <w:gridCol w:w="1462"/>
      </w:tblGrid>
      <w:tr w:rsidR="00FC669A" w:rsidRPr="00051F4C" w14:paraId="053B151D" w14:textId="77777777" w:rsidTr="0069601D">
        <w:tc>
          <w:tcPr>
            <w:tcW w:w="518" w:type="pct"/>
          </w:tcPr>
          <w:p w14:paraId="0B04CEB8" w14:textId="77777777" w:rsidR="00FC669A" w:rsidRPr="0031502C" w:rsidRDefault="00FC669A" w:rsidP="0069601D">
            <w:pPr>
              <w:spacing w:before="80" w:after="8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S. No.</w:t>
            </w:r>
          </w:p>
        </w:tc>
        <w:tc>
          <w:tcPr>
            <w:tcW w:w="1472" w:type="pct"/>
          </w:tcPr>
          <w:p w14:paraId="527B0EFB" w14:textId="77777777" w:rsidR="00FC669A" w:rsidRPr="0031502C" w:rsidRDefault="00FC669A" w:rsidP="0069601D">
            <w:pPr>
              <w:spacing w:before="80" w:after="80" w:line="240" w:lineRule="auto"/>
              <w:jc w:val="both"/>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Independent variables</w:t>
            </w:r>
          </w:p>
        </w:tc>
        <w:tc>
          <w:tcPr>
            <w:tcW w:w="2228" w:type="pct"/>
          </w:tcPr>
          <w:p w14:paraId="55FA9E7B" w14:textId="77777777" w:rsidR="00FC669A" w:rsidRPr="0031502C" w:rsidRDefault="00FC669A" w:rsidP="0069601D">
            <w:pPr>
              <w:spacing w:before="80" w:after="8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Correlation coefficients (‘r’ Value)</w:t>
            </w:r>
          </w:p>
        </w:tc>
        <w:tc>
          <w:tcPr>
            <w:tcW w:w="782" w:type="pct"/>
          </w:tcPr>
          <w:p w14:paraId="0A9EB2B9" w14:textId="77777777" w:rsidR="00FC669A" w:rsidRPr="0031502C" w:rsidRDefault="00FC669A" w:rsidP="0069601D">
            <w:pPr>
              <w:spacing w:before="80" w:after="80" w:line="240" w:lineRule="auto"/>
              <w:jc w:val="center"/>
              <w:rPr>
                <w:rFonts w:ascii="Times New Roman" w:hAnsi="Times New Roman" w:cs="Times New Roman"/>
                <w:b/>
                <w:color w:val="000000"/>
                <w:sz w:val="24"/>
                <w:szCs w:val="24"/>
              </w:rPr>
            </w:pPr>
            <w:r w:rsidRPr="0031502C">
              <w:rPr>
                <w:rFonts w:ascii="Times New Roman" w:hAnsi="Times New Roman" w:cs="Times New Roman"/>
                <w:b/>
                <w:color w:val="000000"/>
                <w:sz w:val="24"/>
                <w:szCs w:val="24"/>
              </w:rPr>
              <w:t>‘p’ Value</w:t>
            </w:r>
          </w:p>
        </w:tc>
      </w:tr>
      <w:tr w:rsidR="00FC669A" w:rsidRPr="00051F4C" w14:paraId="0346FBFC" w14:textId="77777777" w:rsidTr="0069601D">
        <w:tc>
          <w:tcPr>
            <w:tcW w:w="518" w:type="pct"/>
          </w:tcPr>
          <w:p w14:paraId="46A5ABF6"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w:t>
            </w:r>
          </w:p>
        </w:tc>
        <w:tc>
          <w:tcPr>
            <w:tcW w:w="1472" w:type="pct"/>
          </w:tcPr>
          <w:p w14:paraId="5CC2DF92" w14:textId="77777777" w:rsidR="00FC669A" w:rsidRPr="0031502C" w:rsidRDefault="00FC669A" w:rsidP="0069601D">
            <w:pPr>
              <w:spacing w:before="80" w:after="8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Age</w:t>
            </w:r>
          </w:p>
        </w:tc>
        <w:tc>
          <w:tcPr>
            <w:tcW w:w="2228" w:type="pct"/>
          </w:tcPr>
          <w:p w14:paraId="3B07D0C3"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0.541**</w:t>
            </w:r>
          </w:p>
        </w:tc>
        <w:tc>
          <w:tcPr>
            <w:tcW w:w="782" w:type="pct"/>
          </w:tcPr>
          <w:p w14:paraId="35E091D2"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0.021</w:t>
            </w:r>
          </w:p>
        </w:tc>
      </w:tr>
      <w:tr w:rsidR="00FC669A" w:rsidRPr="00051F4C" w14:paraId="308A64EB" w14:textId="77777777" w:rsidTr="0069601D">
        <w:tc>
          <w:tcPr>
            <w:tcW w:w="518" w:type="pct"/>
          </w:tcPr>
          <w:p w14:paraId="553DAC17"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2.</w:t>
            </w:r>
          </w:p>
        </w:tc>
        <w:tc>
          <w:tcPr>
            <w:tcW w:w="1472" w:type="pct"/>
          </w:tcPr>
          <w:p w14:paraId="39FFDB61" w14:textId="77777777" w:rsidR="00FC669A" w:rsidRPr="0031502C" w:rsidRDefault="00FC669A" w:rsidP="0069601D">
            <w:pPr>
              <w:spacing w:before="80" w:after="8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Education</w:t>
            </w:r>
          </w:p>
        </w:tc>
        <w:tc>
          <w:tcPr>
            <w:tcW w:w="2228" w:type="pct"/>
          </w:tcPr>
          <w:p w14:paraId="278FEDBC"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0.577**</w:t>
            </w:r>
          </w:p>
        </w:tc>
        <w:tc>
          <w:tcPr>
            <w:tcW w:w="782" w:type="pct"/>
          </w:tcPr>
          <w:p w14:paraId="57A00270"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0.027</w:t>
            </w:r>
          </w:p>
        </w:tc>
      </w:tr>
      <w:tr w:rsidR="00FC669A" w:rsidRPr="00051F4C" w14:paraId="40E61E82" w14:textId="77777777" w:rsidTr="0069601D">
        <w:tc>
          <w:tcPr>
            <w:tcW w:w="518" w:type="pct"/>
          </w:tcPr>
          <w:p w14:paraId="484E6A3B"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3.</w:t>
            </w:r>
          </w:p>
        </w:tc>
        <w:tc>
          <w:tcPr>
            <w:tcW w:w="1472" w:type="pct"/>
          </w:tcPr>
          <w:p w14:paraId="034E31A1" w14:textId="77777777" w:rsidR="00FC669A" w:rsidRPr="0031502C" w:rsidRDefault="00FC669A" w:rsidP="0069601D">
            <w:pPr>
              <w:spacing w:before="80" w:after="8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Occupation</w:t>
            </w:r>
          </w:p>
        </w:tc>
        <w:tc>
          <w:tcPr>
            <w:tcW w:w="2228" w:type="pct"/>
          </w:tcPr>
          <w:p w14:paraId="69D298F2"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0.179**</w:t>
            </w:r>
          </w:p>
        </w:tc>
        <w:tc>
          <w:tcPr>
            <w:tcW w:w="782" w:type="pct"/>
          </w:tcPr>
          <w:p w14:paraId="4F42633E"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0.005</w:t>
            </w:r>
          </w:p>
        </w:tc>
      </w:tr>
      <w:tr w:rsidR="00FC669A" w:rsidRPr="00051F4C" w14:paraId="057E4FEB" w14:textId="77777777" w:rsidTr="0069601D">
        <w:tc>
          <w:tcPr>
            <w:tcW w:w="518" w:type="pct"/>
          </w:tcPr>
          <w:p w14:paraId="572D4B06"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4.</w:t>
            </w:r>
          </w:p>
        </w:tc>
        <w:tc>
          <w:tcPr>
            <w:tcW w:w="1472" w:type="pct"/>
          </w:tcPr>
          <w:p w14:paraId="7FA4114C" w14:textId="77777777" w:rsidR="00FC669A" w:rsidRPr="0031502C" w:rsidRDefault="00FC669A" w:rsidP="0069601D">
            <w:pPr>
              <w:spacing w:before="80" w:after="8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Family size</w:t>
            </w:r>
          </w:p>
        </w:tc>
        <w:tc>
          <w:tcPr>
            <w:tcW w:w="2228" w:type="pct"/>
          </w:tcPr>
          <w:p w14:paraId="543894EF" w14:textId="77777777" w:rsidR="00FC669A" w:rsidRPr="0031502C" w:rsidRDefault="00FC669A" w:rsidP="0069601D">
            <w:pPr>
              <w:spacing w:before="80" w:after="80" w:line="240" w:lineRule="auto"/>
              <w:jc w:val="center"/>
              <w:rPr>
                <w:rFonts w:ascii="Times New Roman" w:hAnsi="Times New Roman" w:cs="Times New Roman"/>
                <w:color w:val="000000"/>
                <w:sz w:val="24"/>
                <w:szCs w:val="24"/>
                <w:vertAlign w:val="superscript"/>
              </w:rPr>
            </w:pPr>
            <w:r w:rsidRPr="0031502C">
              <w:rPr>
                <w:rFonts w:ascii="Times New Roman" w:hAnsi="Times New Roman" w:cs="Times New Roman"/>
                <w:color w:val="000000"/>
                <w:sz w:val="24"/>
                <w:szCs w:val="24"/>
              </w:rPr>
              <w:t>0.158</w:t>
            </w:r>
            <w:r w:rsidRPr="0031502C">
              <w:rPr>
                <w:rFonts w:ascii="Times New Roman" w:hAnsi="Times New Roman" w:cs="Times New Roman"/>
                <w:color w:val="000000"/>
                <w:sz w:val="24"/>
                <w:szCs w:val="24"/>
                <w:vertAlign w:val="superscript"/>
              </w:rPr>
              <w:t>NS</w:t>
            </w:r>
          </w:p>
        </w:tc>
        <w:tc>
          <w:tcPr>
            <w:tcW w:w="782" w:type="pct"/>
          </w:tcPr>
          <w:p w14:paraId="19B66646"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0.085</w:t>
            </w:r>
          </w:p>
        </w:tc>
      </w:tr>
      <w:tr w:rsidR="00FC669A" w:rsidRPr="00051F4C" w14:paraId="05CBE58D" w14:textId="77777777" w:rsidTr="0069601D">
        <w:tc>
          <w:tcPr>
            <w:tcW w:w="518" w:type="pct"/>
          </w:tcPr>
          <w:p w14:paraId="59CC9E98"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5.</w:t>
            </w:r>
          </w:p>
        </w:tc>
        <w:tc>
          <w:tcPr>
            <w:tcW w:w="1472" w:type="pct"/>
          </w:tcPr>
          <w:p w14:paraId="19ED1E37" w14:textId="77777777" w:rsidR="00FC669A" w:rsidRPr="0031502C" w:rsidRDefault="00FC669A" w:rsidP="0069601D">
            <w:pPr>
              <w:spacing w:before="80" w:after="8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 xml:space="preserve">Land holding </w:t>
            </w:r>
          </w:p>
        </w:tc>
        <w:tc>
          <w:tcPr>
            <w:tcW w:w="2228" w:type="pct"/>
          </w:tcPr>
          <w:p w14:paraId="38ACD429" w14:textId="77777777" w:rsidR="00FC669A" w:rsidRPr="0031502C" w:rsidRDefault="00FC669A" w:rsidP="0069601D">
            <w:pPr>
              <w:spacing w:before="80" w:after="80" w:line="240" w:lineRule="auto"/>
              <w:jc w:val="center"/>
              <w:rPr>
                <w:rFonts w:ascii="Times New Roman" w:hAnsi="Times New Roman" w:cs="Times New Roman"/>
                <w:color w:val="000000"/>
                <w:sz w:val="24"/>
                <w:szCs w:val="24"/>
                <w:vertAlign w:val="superscript"/>
              </w:rPr>
            </w:pPr>
            <w:r w:rsidRPr="0031502C">
              <w:rPr>
                <w:rFonts w:ascii="Times New Roman" w:hAnsi="Times New Roman" w:cs="Times New Roman"/>
                <w:color w:val="000000"/>
                <w:sz w:val="24"/>
                <w:szCs w:val="24"/>
              </w:rPr>
              <w:t>0.195**</w:t>
            </w:r>
          </w:p>
        </w:tc>
        <w:tc>
          <w:tcPr>
            <w:tcW w:w="782" w:type="pct"/>
          </w:tcPr>
          <w:p w14:paraId="5953FADD"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0.033</w:t>
            </w:r>
          </w:p>
        </w:tc>
      </w:tr>
      <w:tr w:rsidR="00FC669A" w:rsidRPr="00051F4C" w14:paraId="55B28639" w14:textId="77777777" w:rsidTr="0069601D">
        <w:tc>
          <w:tcPr>
            <w:tcW w:w="518" w:type="pct"/>
          </w:tcPr>
          <w:p w14:paraId="7A320FF6"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6.</w:t>
            </w:r>
          </w:p>
        </w:tc>
        <w:tc>
          <w:tcPr>
            <w:tcW w:w="1472" w:type="pct"/>
          </w:tcPr>
          <w:p w14:paraId="6D9B43FB" w14:textId="77777777" w:rsidR="00FC669A" w:rsidRPr="0031502C" w:rsidRDefault="00FC669A" w:rsidP="0069601D">
            <w:pPr>
              <w:spacing w:before="80" w:after="8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 xml:space="preserve">Experience in vegetable cultivation </w:t>
            </w:r>
          </w:p>
        </w:tc>
        <w:tc>
          <w:tcPr>
            <w:tcW w:w="2228" w:type="pct"/>
          </w:tcPr>
          <w:p w14:paraId="788BD882"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0.356**</w:t>
            </w:r>
          </w:p>
        </w:tc>
        <w:tc>
          <w:tcPr>
            <w:tcW w:w="782" w:type="pct"/>
          </w:tcPr>
          <w:p w14:paraId="27FDFBD3"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0.019</w:t>
            </w:r>
          </w:p>
        </w:tc>
      </w:tr>
      <w:tr w:rsidR="00FC669A" w:rsidRPr="00051F4C" w14:paraId="2B098232" w14:textId="77777777" w:rsidTr="0069601D">
        <w:tc>
          <w:tcPr>
            <w:tcW w:w="518" w:type="pct"/>
          </w:tcPr>
          <w:p w14:paraId="3CD417DE"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7.</w:t>
            </w:r>
          </w:p>
        </w:tc>
        <w:tc>
          <w:tcPr>
            <w:tcW w:w="1472" w:type="pct"/>
          </w:tcPr>
          <w:p w14:paraId="2FA46D5A" w14:textId="77777777" w:rsidR="00FC669A" w:rsidRPr="0031502C" w:rsidRDefault="00FC669A" w:rsidP="0069601D">
            <w:pPr>
              <w:spacing w:before="80" w:after="8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 xml:space="preserve">Annual income </w:t>
            </w:r>
          </w:p>
        </w:tc>
        <w:tc>
          <w:tcPr>
            <w:tcW w:w="2228" w:type="pct"/>
          </w:tcPr>
          <w:p w14:paraId="5203D708" w14:textId="77777777" w:rsidR="00FC669A" w:rsidRPr="0031502C" w:rsidRDefault="00FC669A" w:rsidP="0069601D">
            <w:pPr>
              <w:spacing w:before="80" w:after="80" w:line="240" w:lineRule="auto"/>
              <w:jc w:val="center"/>
              <w:rPr>
                <w:rFonts w:ascii="Times New Roman" w:hAnsi="Times New Roman" w:cs="Times New Roman"/>
                <w:color w:val="000000"/>
                <w:sz w:val="24"/>
                <w:szCs w:val="24"/>
                <w:vertAlign w:val="superscript"/>
              </w:rPr>
            </w:pPr>
            <w:r w:rsidRPr="0031502C">
              <w:rPr>
                <w:rFonts w:ascii="Times New Roman" w:hAnsi="Times New Roman" w:cs="Times New Roman"/>
                <w:color w:val="000000"/>
                <w:sz w:val="24"/>
                <w:szCs w:val="24"/>
              </w:rPr>
              <w:t>0.179</w:t>
            </w:r>
            <w:r w:rsidRPr="0031502C">
              <w:rPr>
                <w:rFonts w:ascii="Times New Roman" w:hAnsi="Times New Roman" w:cs="Times New Roman"/>
                <w:color w:val="000000"/>
                <w:sz w:val="24"/>
                <w:szCs w:val="24"/>
                <w:vertAlign w:val="superscript"/>
              </w:rPr>
              <w:t>NS</w:t>
            </w:r>
          </w:p>
        </w:tc>
        <w:tc>
          <w:tcPr>
            <w:tcW w:w="782" w:type="pct"/>
          </w:tcPr>
          <w:p w14:paraId="785D36BA"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0.388</w:t>
            </w:r>
          </w:p>
        </w:tc>
      </w:tr>
      <w:tr w:rsidR="00FC669A" w:rsidRPr="00051F4C" w14:paraId="2CE9E787" w14:textId="77777777" w:rsidTr="0069601D">
        <w:tc>
          <w:tcPr>
            <w:tcW w:w="518" w:type="pct"/>
          </w:tcPr>
          <w:p w14:paraId="26D47F1F"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8.</w:t>
            </w:r>
          </w:p>
        </w:tc>
        <w:tc>
          <w:tcPr>
            <w:tcW w:w="1472" w:type="pct"/>
          </w:tcPr>
          <w:p w14:paraId="411DA2A0" w14:textId="77777777" w:rsidR="00FC669A" w:rsidRPr="0031502C" w:rsidRDefault="00FC669A" w:rsidP="0069601D">
            <w:pPr>
              <w:spacing w:before="80" w:after="8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Trainings attended</w:t>
            </w:r>
          </w:p>
        </w:tc>
        <w:tc>
          <w:tcPr>
            <w:tcW w:w="2228" w:type="pct"/>
          </w:tcPr>
          <w:p w14:paraId="28F4B037"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0.332**</w:t>
            </w:r>
          </w:p>
        </w:tc>
        <w:tc>
          <w:tcPr>
            <w:tcW w:w="782" w:type="pct"/>
          </w:tcPr>
          <w:p w14:paraId="4E18EA86"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0.012</w:t>
            </w:r>
          </w:p>
        </w:tc>
      </w:tr>
      <w:tr w:rsidR="00FC669A" w:rsidRPr="00051F4C" w14:paraId="0E07EF5D" w14:textId="77777777" w:rsidTr="0069601D">
        <w:tc>
          <w:tcPr>
            <w:tcW w:w="518" w:type="pct"/>
          </w:tcPr>
          <w:p w14:paraId="2463FF82"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lastRenderedPageBreak/>
              <w:t>9.</w:t>
            </w:r>
          </w:p>
        </w:tc>
        <w:tc>
          <w:tcPr>
            <w:tcW w:w="1472" w:type="pct"/>
          </w:tcPr>
          <w:p w14:paraId="2B4DF36C" w14:textId="77777777" w:rsidR="00FC669A" w:rsidRPr="0031502C" w:rsidRDefault="00FC669A" w:rsidP="0069601D">
            <w:pPr>
              <w:spacing w:before="80" w:after="8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Source of information</w:t>
            </w:r>
          </w:p>
        </w:tc>
        <w:tc>
          <w:tcPr>
            <w:tcW w:w="2228" w:type="pct"/>
          </w:tcPr>
          <w:p w14:paraId="68803DDD"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0.577**</w:t>
            </w:r>
          </w:p>
        </w:tc>
        <w:tc>
          <w:tcPr>
            <w:tcW w:w="782" w:type="pct"/>
          </w:tcPr>
          <w:p w14:paraId="1AD23A01"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0.021</w:t>
            </w:r>
          </w:p>
        </w:tc>
      </w:tr>
      <w:tr w:rsidR="00FC669A" w:rsidRPr="00051F4C" w14:paraId="59CB77A6" w14:textId="77777777" w:rsidTr="0069601D">
        <w:tc>
          <w:tcPr>
            <w:tcW w:w="518" w:type="pct"/>
          </w:tcPr>
          <w:p w14:paraId="617682B3"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10.</w:t>
            </w:r>
          </w:p>
        </w:tc>
        <w:tc>
          <w:tcPr>
            <w:tcW w:w="1472" w:type="pct"/>
          </w:tcPr>
          <w:p w14:paraId="1A80E48C" w14:textId="77777777" w:rsidR="00FC669A" w:rsidRPr="0031502C" w:rsidRDefault="00FC669A" w:rsidP="0069601D">
            <w:pPr>
              <w:spacing w:before="80" w:after="80" w:line="240" w:lineRule="auto"/>
              <w:jc w:val="both"/>
              <w:rPr>
                <w:rFonts w:ascii="Times New Roman" w:hAnsi="Times New Roman" w:cs="Times New Roman"/>
                <w:color w:val="000000"/>
                <w:sz w:val="24"/>
                <w:szCs w:val="24"/>
              </w:rPr>
            </w:pPr>
            <w:r w:rsidRPr="0031502C">
              <w:rPr>
                <w:rFonts w:ascii="Times New Roman" w:hAnsi="Times New Roman" w:cs="Times New Roman"/>
                <w:color w:val="000000"/>
                <w:sz w:val="24"/>
                <w:szCs w:val="24"/>
              </w:rPr>
              <w:t>Innovativeness</w:t>
            </w:r>
          </w:p>
        </w:tc>
        <w:tc>
          <w:tcPr>
            <w:tcW w:w="2228" w:type="pct"/>
          </w:tcPr>
          <w:p w14:paraId="5DCC8854" w14:textId="77777777" w:rsidR="00FC669A" w:rsidRPr="0031502C" w:rsidRDefault="00FC669A" w:rsidP="0069601D">
            <w:pPr>
              <w:spacing w:before="80" w:after="80" w:line="240" w:lineRule="auto"/>
              <w:jc w:val="center"/>
              <w:rPr>
                <w:rFonts w:ascii="Times New Roman" w:hAnsi="Times New Roman" w:cs="Times New Roman"/>
                <w:color w:val="000000"/>
                <w:sz w:val="24"/>
                <w:szCs w:val="24"/>
                <w:vertAlign w:val="superscript"/>
              </w:rPr>
            </w:pPr>
            <w:r w:rsidRPr="0031502C">
              <w:rPr>
                <w:rFonts w:ascii="Times New Roman" w:hAnsi="Times New Roman" w:cs="Times New Roman"/>
                <w:color w:val="000000"/>
                <w:sz w:val="24"/>
                <w:szCs w:val="24"/>
              </w:rPr>
              <w:t>0.578**</w:t>
            </w:r>
          </w:p>
        </w:tc>
        <w:tc>
          <w:tcPr>
            <w:tcW w:w="782" w:type="pct"/>
          </w:tcPr>
          <w:p w14:paraId="0A96E492" w14:textId="77777777" w:rsidR="00FC669A" w:rsidRPr="0031502C" w:rsidRDefault="00FC669A" w:rsidP="0069601D">
            <w:pPr>
              <w:spacing w:before="80" w:after="80" w:line="240" w:lineRule="auto"/>
              <w:jc w:val="center"/>
              <w:rPr>
                <w:rFonts w:ascii="Times New Roman" w:hAnsi="Times New Roman" w:cs="Times New Roman"/>
                <w:color w:val="000000"/>
                <w:sz w:val="24"/>
                <w:szCs w:val="24"/>
              </w:rPr>
            </w:pPr>
            <w:r w:rsidRPr="0031502C">
              <w:rPr>
                <w:rFonts w:ascii="Times New Roman" w:hAnsi="Times New Roman" w:cs="Times New Roman"/>
                <w:color w:val="000000"/>
                <w:sz w:val="24"/>
                <w:szCs w:val="24"/>
              </w:rPr>
              <w:t>0.024</w:t>
            </w:r>
          </w:p>
        </w:tc>
      </w:tr>
    </w:tbl>
    <w:p w14:paraId="6DBA0780" w14:textId="77777777" w:rsidR="00FC669A" w:rsidRPr="0031502C" w:rsidRDefault="00FC669A" w:rsidP="00FC669A">
      <w:pPr>
        <w:spacing w:before="120" w:after="120" w:line="360" w:lineRule="auto"/>
        <w:jc w:val="both"/>
        <w:rPr>
          <w:rFonts w:ascii="Times New Roman" w:hAnsi="Times New Roman" w:cs="Times New Roman"/>
          <w:color w:val="000000"/>
          <w:sz w:val="20"/>
          <w:szCs w:val="24"/>
        </w:rPr>
      </w:pPr>
      <w:r w:rsidRPr="0031502C">
        <w:rPr>
          <w:rFonts w:ascii="Times New Roman" w:hAnsi="Times New Roman" w:cs="Times New Roman"/>
          <w:color w:val="000000"/>
          <w:sz w:val="20"/>
          <w:szCs w:val="24"/>
        </w:rPr>
        <w:t xml:space="preserve">** ‘p’ value less than 0.05 implies that correlation is significant </w:t>
      </w:r>
    </w:p>
    <w:p w14:paraId="14BE9E6E" w14:textId="77777777" w:rsidR="00AC330A" w:rsidRDefault="003E78D1" w:rsidP="00D74E37">
      <w:pPr>
        <w:spacing w:line="360" w:lineRule="auto"/>
        <w:jc w:val="both"/>
        <w:rPr>
          <w:rFonts w:ascii="Times New Roman" w:hAnsi="Times New Roman" w:cs="Times New Roman"/>
          <w:b/>
          <w:sz w:val="24"/>
          <w:szCs w:val="24"/>
        </w:rPr>
      </w:pPr>
      <w:r w:rsidRPr="003E78D1">
        <w:rPr>
          <w:rFonts w:ascii="Times New Roman" w:hAnsi="Times New Roman" w:cs="Times New Roman"/>
          <w:b/>
          <w:sz w:val="24"/>
          <w:szCs w:val="24"/>
        </w:rPr>
        <w:t>Conclusion</w:t>
      </w:r>
      <w:r w:rsidR="00AC330A">
        <w:rPr>
          <w:rFonts w:ascii="Times New Roman" w:hAnsi="Times New Roman" w:cs="Times New Roman"/>
          <w:b/>
          <w:sz w:val="24"/>
          <w:szCs w:val="24"/>
        </w:rPr>
        <w:t xml:space="preserve"> </w:t>
      </w:r>
    </w:p>
    <w:p w14:paraId="6FD0AF36" w14:textId="77777777" w:rsidR="00CA0186" w:rsidRDefault="00474F1A" w:rsidP="00D74E3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330A" w:rsidRPr="00AC330A">
        <w:rPr>
          <w:rFonts w:ascii="Times New Roman" w:hAnsi="Times New Roman" w:cs="Times New Roman"/>
          <w:sz w:val="24"/>
          <w:szCs w:val="24"/>
        </w:rPr>
        <w:t xml:space="preserve">It can be concluded that age, education, source of information and innovativeness were shown to be strongly connected with knowledge. Farmers </w:t>
      </w:r>
      <w:r w:rsidR="00AD29F6">
        <w:rPr>
          <w:rFonts w:ascii="Times New Roman" w:hAnsi="Times New Roman" w:cs="Times New Roman"/>
          <w:sz w:val="24"/>
          <w:szCs w:val="24"/>
        </w:rPr>
        <w:t>utilize chemical pesticides as an effective pest control method. In this study, vegetable growers know very little about pesticides, including their use, types, characteristics and selection. Inadequate pesticide management and indiscriminate pesticide use may cause health hazards. Label instructions should be written in clear languag</w:t>
      </w:r>
      <w:r>
        <w:rPr>
          <w:rFonts w:ascii="Times New Roman" w:hAnsi="Times New Roman" w:cs="Times New Roman"/>
          <w:sz w:val="24"/>
          <w:szCs w:val="24"/>
        </w:rPr>
        <w:t xml:space="preserve">e that user can understand. </w:t>
      </w:r>
      <w:r w:rsidR="00CA0186" w:rsidRPr="00CA0186">
        <w:rPr>
          <w:rFonts w:ascii="Times New Roman" w:hAnsi="Times New Roman" w:cs="Times New Roman"/>
          <w:sz w:val="24"/>
          <w:szCs w:val="24"/>
        </w:rPr>
        <w:t xml:space="preserve">Despite the fact that the overall knowledge on safe use of pesticides was poor, still the practices were found to be poorer. Most of the vegetable growers did not attend any training </w:t>
      </w:r>
      <w:r w:rsidR="00FE4ECB">
        <w:rPr>
          <w:rFonts w:ascii="Times New Roman" w:hAnsi="Times New Roman" w:cs="Times New Roman"/>
          <w:sz w:val="24"/>
          <w:szCs w:val="24"/>
        </w:rPr>
        <w:t xml:space="preserve">regarding safe use of pesticides. Training was found to have a positive impact on their knowledge about safe use of pesticides. </w:t>
      </w:r>
    </w:p>
    <w:p w14:paraId="33DE8EDF" w14:textId="77777777" w:rsidR="00FE4ECB" w:rsidRDefault="00E14DCF" w:rsidP="00D74E3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4ECB">
        <w:rPr>
          <w:rFonts w:ascii="Times New Roman" w:hAnsi="Times New Roman" w:cs="Times New Roman"/>
          <w:sz w:val="24"/>
          <w:szCs w:val="24"/>
        </w:rPr>
        <w:t>Based on findings of the present study the extension workers suggested a training of these</w:t>
      </w:r>
      <w:r>
        <w:rPr>
          <w:rFonts w:ascii="Times New Roman" w:hAnsi="Times New Roman" w:cs="Times New Roman"/>
          <w:sz w:val="24"/>
          <w:szCs w:val="24"/>
        </w:rPr>
        <w:t xml:space="preserve"> vegetable growers, who were using pesticides so that this would improve their knowledge and with time their practices too. The periodical health check-up, which is essential to identify early stages of pesticide poisoning, was also very poor. The preventive periodical health check-up and its need was emphasized to the study participants. </w:t>
      </w:r>
    </w:p>
    <w:p w14:paraId="05967E2B" w14:textId="77777777" w:rsidR="00E264B0" w:rsidRDefault="00E264B0" w:rsidP="00D74E37">
      <w:pPr>
        <w:spacing w:line="360" w:lineRule="auto"/>
        <w:jc w:val="both"/>
        <w:rPr>
          <w:rFonts w:ascii="Times New Roman" w:hAnsi="Times New Roman" w:cs="Times New Roman"/>
          <w:sz w:val="24"/>
          <w:szCs w:val="24"/>
        </w:rPr>
      </w:pPr>
      <w:bookmarkStart w:id="0" w:name="_GoBack"/>
      <w:bookmarkEnd w:id="0"/>
    </w:p>
    <w:p w14:paraId="53E12C48" w14:textId="18495E80" w:rsidR="0006394A" w:rsidRPr="00992DF9" w:rsidRDefault="00E14DCF" w:rsidP="00992DF9">
      <w:pPr>
        <w:shd w:val="clear" w:color="auto" w:fill="FFFFFF"/>
        <w:spacing w:line="360" w:lineRule="auto"/>
        <w:jc w:val="both"/>
        <w:rPr>
          <w:rFonts w:ascii="Times New Roman" w:eastAsia="Times New Roman" w:hAnsi="Times New Roman" w:cs="Times New Roman"/>
          <w:color w:val="000000"/>
          <w:sz w:val="24"/>
          <w:szCs w:val="24"/>
        </w:rPr>
      </w:pPr>
      <w:r w:rsidRPr="00E14DCF">
        <w:rPr>
          <w:rFonts w:ascii="Times New Roman" w:hAnsi="Times New Roman" w:cs="Times New Roman"/>
          <w:b/>
          <w:sz w:val="24"/>
          <w:szCs w:val="24"/>
        </w:rPr>
        <w:t>References</w:t>
      </w:r>
      <w:r w:rsidRPr="00E14DCF">
        <w:rPr>
          <w:rFonts w:ascii="Times New Roman" w:eastAsia="Times New Roman" w:hAnsi="Times New Roman" w:cs="Times New Roman"/>
          <w:color w:val="000000"/>
          <w:sz w:val="24"/>
          <w:szCs w:val="24"/>
        </w:rPr>
        <w:t xml:space="preserve"> </w:t>
      </w:r>
    </w:p>
    <w:p w14:paraId="006C9A01" w14:textId="77777777" w:rsidR="0006394A" w:rsidRDefault="0006394A" w:rsidP="00EB0D2D">
      <w:pPr>
        <w:shd w:val="clear" w:color="auto" w:fill="FFFFFF"/>
        <w:spacing w:line="360" w:lineRule="auto"/>
        <w:ind w:left="426" w:hanging="426"/>
        <w:jc w:val="both"/>
        <w:rPr>
          <w:rFonts w:ascii="Times New Roman" w:eastAsia="Times New Roman" w:hAnsi="Times New Roman" w:cs="Times New Roman"/>
          <w:color w:val="000000"/>
          <w:sz w:val="24"/>
          <w:szCs w:val="24"/>
        </w:rPr>
      </w:pPr>
      <w:r w:rsidRPr="00992DF9">
        <w:rPr>
          <w:rFonts w:ascii="Times New Roman" w:eastAsia="Times New Roman" w:hAnsi="Times New Roman" w:cs="Times New Roman"/>
          <w:color w:val="000000"/>
          <w:sz w:val="24"/>
          <w:szCs w:val="24"/>
        </w:rPr>
        <w:t xml:space="preserve">Cherotich, C. (2021). </w:t>
      </w:r>
      <w:proofErr w:type="spellStart"/>
      <w:r w:rsidRPr="00992DF9">
        <w:rPr>
          <w:rFonts w:ascii="Times New Roman" w:eastAsia="Times New Roman" w:hAnsi="Times New Roman" w:cs="Times New Roman"/>
          <w:color w:val="000000"/>
          <w:sz w:val="24"/>
          <w:szCs w:val="24"/>
        </w:rPr>
        <w:t>Behavioural</w:t>
      </w:r>
      <w:proofErr w:type="spellEnd"/>
      <w:r w:rsidRPr="00992DF9">
        <w:rPr>
          <w:rFonts w:ascii="Times New Roman" w:eastAsia="Times New Roman" w:hAnsi="Times New Roman" w:cs="Times New Roman"/>
          <w:color w:val="000000"/>
          <w:sz w:val="24"/>
          <w:szCs w:val="24"/>
        </w:rPr>
        <w:t xml:space="preserve"> intentions of vegetable growers for adoption of good agricultural practices in Punjab, India. </w:t>
      </w:r>
      <w:r w:rsidRPr="00992DF9">
        <w:rPr>
          <w:rFonts w:ascii="Times New Roman" w:eastAsia="Times New Roman" w:hAnsi="Times New Roman" w:cs="Times New Roman"/>
          <w:i/>
          <w:color w:val="000000"/>
          <w:sz w:val="24"/>
          <w:szCs w:val="24"/>
        </w:rPr>
        <w:t>Indian Journal of Extension Education</w:t>
      </w:r>
      <w:r w:rsidRPr="00992DF9">
        <w:rPr>
          <w:rFonts w:ascii="Times New Roman" w:eastAsia="Times New Roman" w:hAnsi="Times New Roman" w:cs="Times New Roman"/>
          <w:color w:val="000000"/>
          <w:sz w:val="24"/>
          <w:szCs w:val="24"/>
        </w:rPr>
        <w:t xml:space="preserve">, 76(12), 108-119. </w:t>
      </w:r>
    </w:p>
    <w:p w14:paraId="615CD5A7" w14:textId="77777777" w:rsidR="0006394A" w:rsidRDefault="0006394A" w:rsidP="00D13DA9">
      <w:pPr>
        <w:shd w:val="clear" w:color="auto" w:fill="FFFFFF"/>
        <w:spacing w:line="360" w:lineRule="auto"/>
        <w:ind w:left="426" w:hanging="426"/>
        <w:jc w:val="both"/>
        <w:rPr>
          <w:rFonts w:ascii="Times New Roman" w:eastAsia="Times New Roman" w:hAnsi="Times New Roman" w:cs="Times New Roman"/>
          <w:color w:val="000000"/>
          <w:sz w:val="24"/>
          <w:szCs w:val="24"/>
        </w:rPr>
      </w:pPr>
      <w:r w:rsidRPr="00992DF9">
        <w:rPr>
          <w:rFonts w:ascii="Times New Roman" w:eastAsia="Times New Roman" w:hAnsi="Times New Roman" w:cs="Times New Roman"/>
          <w:color w:val="000000"/>
          <w:sz w:val="24"/>
          <w:szCs w:val="24"/>
        </w:rPr>
        <w:t xml:space="preserve"> Cherotich, C., &amp; Kaur, M. (2021). Determinants of awareness of good agricultural practices (GAP) among vegetable growers in Punjab, India. </w:t>
      </w:r>
      <w:r w:rsidRPr="00992DF9">
        <w:rPr>
          <w:rFonts w:ascii="Times New Roman" w:eastAsia="Times New Roman" w:hAnsi="Times New Roman" w:cs="Times New Roman"/>
          <w:i/>
          <w:color w:val="000000"/>
          <w:sz w:val="24"/>
          <w:szCs w:val="24"/>
        </w:rPr>
        <w:t>International Journal of Current Microbiology in Applied Science</w:t>
      </w:r>
      <w:r w:rsidRPr="00992DF9">
        <w:rPr>
          <w:rFonts w:ascii="Times New Roman" w:eastAsia="Times New Roman" w:hAnsi="Times New Roman" w:cs="Times New Roman"/>
          <w:color w:val="000000"/>
          <w:sz w:val="24"/>
          <w:szCs w:val="24"/>
        </w:rPr>
        <w:t xml:space="preserve">, 10(11), 218-225. </w:t>
      </w:r>
    </w:p>
    <w:p w14:paraId="417D57D6" w14:textId="77777777" w:rsidR="0006394A" w:rsidRDefault="0006394A" w:rsidP="00D13DA9">
      <w:pPr>
        <w:shd w:val="clear" w:color="auto" w:fill="FFFFFF"/>
        <w:spacing w:line="360" w:lineRule="auto"/>
        <w:ind w:left="426" w:hanging="426"/>
        <w:jc w:val="both"/>
        <w:rPr>
          <w:rFonts w:ascii="Times New Roman" w:eastAsia="Times New Roman" w:hAnsi="Times New Roman" w:cs="Times New Roman"/>
          <w:color w:val="000000"/>
          <w:sz w:val="24"/>
          <w:szCs w:val="24"/>
        </w:rPr>
      </w:pPr>
      <w:r w:rsidRPr="00992DF9">
        <w:rPr>
          <w:rFonts w:ascii="Times New Roman" w:eastAsia="Times New Roman" w:hAnsi="Times New Roman" w:cs="Times New Roman"/>
          <w:color w:val="000000"/>
          <w:sz w:val="24"/>
          <w:szCs w:val="24"/>
        </w:rPr>
        <w:lastRenderedPageBreak/>
        <w:t xml:space="preserve">Goen, A., Schmidt, L., &amp; Schlumpf, W. (2017). Efficiency control of dietary pesticide intake reduction by human biomonitoring. </w:t>
      </w:r>
      <w:r w:rsidRPr="00992DF9">
        <w:rPr>
          <w:rFonts w:ascii="Times New Roman" w:eastAsia="Times New Roman" w:hAnsi="Times New Roman" w:cs="Times New Roman"/>
          <w:i/>
          <w:color w:val="000000"/>
          <w:sz w:val="24"/>
          <w:szCs w:val="24"/>
        </w:rPr>
        <w:t>International Journal of Hygiene and Environmental Health</w:t>
      </w:r>
      <w:r w:rsidRPr="00992DF9">
        <w:rPr>
          <w:rFonts w:ascii="Times New Roman" w:eastAsia="Times New Roman" w:hAnsi="Times New Roman" w:cs="Times New Roman"/>
          <w:color w:val="000000"/>
          <w:sz w:val="24"/>
          <w:szCs w:val="24"/>
        </w:rPr>
        <w:t xml:space="preserve">, 22(8), 254-260. </w:t>
      </w:r>
    </w:p>
    <w:p w14:paraId="009F8ED4" w14:textId="77777777" w:rsidR="0006394A" w:rsidRDefault="0006394A" w:rsidP="00D13DA9">
      <w:pPr>
        <w:shd w:val="clear" w:color="auto" w:fill="FFFFFF"/>
        <w:spacing w:line="360" w:lineRule="auto"/>
        <w:ind w:left="426" w:hanging="426"/>
        <w:jc w:val="both"/>
        <w:rPr>
          <w:rFonts w:ascii="Times New Roman" w:eastAsia="Times New Roman" w:hAnsi="Times New Roman" w:cs="Times New Roman"/>
          <w:color w:val="000000"/>
          <w:sz w:val="24"/>
          <w:szCs w:val="24"/>
        </w:rPr>
      </w:pPr>
      <w:r w:rsidRPr="00992DF9">
        <w:rPr>
          <w:rFonts w:ascii="Times New Roman" w:eastAsia="Times New Roman" w:hAnsi="Times New Roman" w:cs="Times New Roman"/>
          <w:color w:val="000000"/>
          <w:sz w:val="24"/>
          <w:szCs w:val="24"/>
        </w:rPr>
        <w:t xml:space="preserve"> Gupta, B.K., Mishra, B.P., Singh, V., Patel, D., &amp; Singh, M.P. (2020). Constraints faced by vegetable growers in adoption of IPM in Bundelkhand region of Uttar Pradesh. </w:t>
      </w:r>
      <w:r w:rsidRPr="00992DF9">
        <w:rPr>
          <w:rFonts w:ascii="Times New Roman" w:eastAsia="Times New Roman" w:hAnsi="Times New Roman" w:cs="Times New Roman"/>
          <w:i/>
          <w:color w:val="000000"/>
          <w:sz w:val="24"/>
          <w:szCs w:val="24"/>
        </w:rPr>
        <w:t>Indian Journal of Extension Education</w:t>
      </w:r>
      <w:r w:rsidRPr="00992DF9">
        <w:rPr>
          <w:rFonts w:ascii="Times New Roman" w:eastAsia="Times New Roman" w:hAnsi="Times New Roman" w:cs="Times New Roman"/>
          <w:color w:val="000000"/>
          <w:sz w:val="24"/>
          <w:szCs w:val="24"/>
        </w:rPr>
        <w:t xml:space="preserve">, 56(4), 92-97. </w:t>
      </w:r>
    </w:p>
    <w:p w14:paraId="04370594" w14:textId="77777777" w:rsidR="0006394A" w:rsidRDefault="0006394A" w:rsidP="00D13DA9">
      <w:pPr>
        <w:shd w:val="clear" w:color="auto" w:fill="FFFFFF"/>
        <w:spacing w:line="360" w:lineRule="auto"/>
        <w:ind w:left="426" w:hanging="426"/>
        <w:jc w:val="both"/>
        <w:rPr>
          <w:rFonts w:ascii="Times New Roman" w:eastAsia="Times New Roman" w:hAnsi="Times New Roman" w:cs="Times New Roman"/>
          <w:color w:val="000000"/>
          <w:sz w:val="24"/>
          <w:szCs w:val="24"/>
        </w:rPr>
      </w:pPr>
      <w:r w:rsidRPr="00E14DCF">
        <w:rPr>
          <w:rFonts w:ascii="Times New Roman" w:eastAsia="Times New Roman" w:hAnsi="Times New Roman" w:cs="Times New Roman"/>
          <w:color w:val="000000"/>
          <w:sz w:val="24"/>
          <w:szCs w:val="24"/>
        </w:rPr>
        <w:t xml:space="preserve">Jallow, M.F., Awadh, D.G., </w:t>
      </w:r>
      <w:proofErr w:type="spellStart"/>
      <w:r w:rsidRPr="00E14DCF">
        <w:rPr>
          <w:rFonts w:ascii="Times New Roman" w:eastAsia="Times New Roman" w:hAnsi="Times New Roman" w:cs="Times New Roman"/>
          <w:color w:val="000000"/>
          <w:sz w:val="24"/>
          <w:szCs w:val="24"/>
        </w:rPr>
        <w:t>Albaho</w:t>
      </w:r>
      <w:proofErr w:type="spellEnd"/>
      <w:r w:rsidRPr="00E14DCF">
        <w:rPr>
          <w:rFonts w:ascii="Times New Roman" w:eastAsia="Times New Roman" w:hAnsi="Times New Roman" w:cs="Times New Roman"/>
          <w:color w:val="000000"/>
          <w:sz w:val="24"/>
          <w:szCs w:val="24"/>
        </w:rPr>
        <w:t xml:space="preserve">, M.S., Devi, V.Y., &amp; Thomas, B.M. (2017). Pesticide knowledge and safety practices among farm workers in Kuwait: results of a survey. </w:t>
      </w:r>
      <w:r w:rsidRPr="00E14DCF">
        <w:rPr>
          <w:rFonts w:ascii="Times New Roman" w:eastAsia="Times New Roman" w:hAnsi="Times New Roman" w:cs="Times New Roman"/>
          <w:i/>
          <w:color w:val="000000"/>
          <w:sz w:val="24"/>
          <w:szCs w:val="24"/>
        </w:rPr>
        <w:t>International Journal of Environmental and Public Health</w:t>
      </w:r>
      <w:r w:rsidRPr="00E14DCF">
        <w:rPr>
          <w:rFonts w:ascii="Times New Roman" w:eastAsia="Times New Roman" w:hAnsi="Times New Roman" w:cs="Times New Roman"/>
          <w:color w:val="000000"/>
          <w:sz w:val="24"/>
          <w:szCs w:val="24"/>
        </w:rPr>
        <w:t xml:space="preserve">, 14(4), 340-348. </w:t>
      </w:r>
    </w:p>
    <w:p w14:paraId="4DDDB8D6" w14:textId="77777777" w:rsidR="0006394A" w:rsidRPr="0031502C" w:rsidRDefault="0006394A" w:rsidP="00D13DA9">
      <w:pPr>
        <w:shd w:val="clear" w:color="auto" w:fill="FFFFFF"/>
        <w:spacing w:before="100" w:after="100" w:line="348" w:lineRule="auto"/>
        <w:ind w:left="426" w:hanging="426"/>
        <w:jc w:val="both"/>
        <w:rPr>
          <w:rFonts w:ascii="Times New Roman" w:eastAsia="Times New Roman" w:hAnsi="Times New Roman" w:cs="Times New Roman"/>
          <w:color w:val="000000"/>
          <w:sz w:val="24"/>
          <w:szCs w:val="24"/>
        </w:rPr>
      </w:pPr>
      <w:r w:rsidRPr="0031502C">
        <w:rPr>
          <w:rFonts w:ascii="Times New Roman" w:eastAsia="Times New Roman" w:hAnsi="Times New Roman" w:cs="Times New Roman"/>
          <w:color w:val="000000"/>
          <w:sz w:val="24"/>
          <w:szCs w:val="24"/>
        </w:rPr>
        <w:t xml:space="preserve">Jasna, V.K., Singh, P., &amp; Ummer, N. (2023). Overview of pesticide use in vegetable cultivation. </w:t>
      </w:r>
      <w:r w:rsidRPr="0031502C">
        <w:rPr>
          <w:rFonts w:ascii="Times New Roman" w:eastAsia="Times New Roman" w:hAnsi="Times New Roman" w:cs="Times New Roman"/>
          <w:i/>
          <w:color w:val="000000"/>
          <w:sz w:val="24"/>
          <w:szCs w:val="24"/>
        </w:rPr>
        <w:t>Indian Journal of Krishi Vigyan</w:t>
      </w:r>
      <w:r w:rsidRPr="0031502C">
        <w:rPr>
          <w:rFonts w:ascii="Times New Roman" w:eastAsia="Times New Roman" w:hAnsi="Times New Roman" w:cs="Times New Roman"/>
          <w:color w:val="000000"/>
          <w:sz w:val="24"/>
          <w:szCs w:val="24"/>
        </w:rPr>
        <w:t>, 11(3), 164-170.</w:t>
      </w:r>
    </w:p>
    <w:p w14:paraId="4E08C650" w14:textId="77777777" w:rsidR="0006394A" w:rsidRDefault="0006394A" w:rsidP="00D13DA9">
      <w:pPr>
        <w:shd w:val="clear" w:color="auto" w:fill="FFFFFF"/>
        <w:spacing w:line="360" w:lineRule="auto"/>
        <w:ind w:left="426" w:hanging="426"/>
        <w:jc w:val="both"/>
        <w:rPr>
          <w:rFonts w:ascii="Times New Roman" w:hAnsi="Times New Roman" w:cs="Times New Roman"/>
          <w:sz w:val="24"/>
          <w:szCs w:val="24"/>
        </w:rPr>
      </w:pPr>
      <w:r w:rsidRPr="00E14DCF">
        <w:rPr>
          <w:rFonts w:ascii="Times New Roman" w:eastAsia="Times New Roman" w:hAnsi="Times New Roman" w:cs="Times New Roman"/>
          <w:color w:val="000000"/>
          <w:sz w:val="24"/>
          <w:szCs w:val="24"/>
        </w:rPr>
        <w:t xml:space="preserve">Kumar, V., Kaur, A., Kaur, P., &amp; Kaur, K. (2020). Factors affecting farmer’s attitude towards pesticides use, mediation effect of perceived usefulness on usage behavior. </w:t>
      </w:r>
      <w:r w:rsidRPr="00E14DCF">
        <w:rPr>
          <w:rFonts w:ascii="Times New Roman" w:eastAsia="Times New Roman" w:hAnsi="Times New Roman" w:cs="Times New Roman"/>
          <w:i/>
          <w:color w:val="000000"/>
          <w:sz w:val="24"/>
          <w:szCs w:val="24"/>
        </w:rPr>
        <w:t>Indian Journal of Marketing Studies</w:t>
      </w:r>
      <w:r w:rsidRPr="00E14DCF">
        <w:rPr>
          <w:rFonts w:ascii="Times New Roman" w:eastAsia="Times New Roman" w:hAnsi="Times New Roman" w:cs="Times New Roman"/>
          <w:color w:val="000000"/>
          <w:sz w:val="24"/>
          <w:szCs w:val="24"/>
        </w:rPr>
        <w:t>, 26(3), 1-15.</w:t>
      </w:r>
      <w:r w:rsidRPr="00E14DCF">
        <w:rPr>
          <w:rFonts w:ascii="Times New Roman" w:hAnsi="Times New Roman" w:cs="Times New Roman"/>
          <w:sz w:val="24"/>
          <w:szCs w:val="24"/>
        </w:rPr>
        <w:t xml:space="preserve"> </w:t>
      </w:r>
    </w:p>
    <w:p w14:paraId="41ACBA1D" w14:textId="77777777" w:rsidR="0006394A" w:rsidRDefault="0006394A" w:rsidP="00D13DA9">
      <w:pPr>
        <w:shd w:val="clear" w:color="auto" w:fill="FFFFFF"/>
        <w:spacing w:line="360" w:lineRule="auto"/>
        <w:ind w:left="426" w:hanging="426"/>
        <w:jc w:val="both"/>
        <w:rPr>
          <w:rFonts w:ascii="Times New Roman" w:eastAsia="Times New Roman" w:hAnsi="Times New Roman" w:cs="Times New Roman"/>
          <w:color w:val="000000"/>
          <w:sz w:val="24"/>
          <w:szCs w:val="24"/>
        </w:rPr>
      </w:pPr>
      <w:r w:rsidRPr="00992DF9">
        <w:rPr>
          <w:rFonts w:ascii="Times New Roman" w:eastAsia="Times New Roman" w:hAnsi="Times New Roman" w:cs="Times New Roman"/>
          <w:color w:val="000000"/>
          <w:sz w:val="24"/>
          <w:szCs w:val="24"/>
        </w:rPr>
        <w:t xml:space="preserve">Nair, R., &amp; </w:t>
      </w:r>
      <w:proofErr w:type="spellStart"/>
      <w:r w:rsidRPr="00992DF9">
        <w:rPr>
          <w:rFonts w:ascii="Times New Roman" w:eastAsia="Times New Roman" w:hAnsi="Times New Roman" w:cs="Times New Roman"/>
          <w:color w:val="000000"/>
          <w:sz w:val="24"/>
          <w:szCs w:val="24"/>
        </w:rPr>
        <w:t>Barche</w:t>
      </w:r>
      <w:proofErr w:type="spellEnd"/>
      <w:r w:rsidRPr="00992DF9">
        <w:rPr>
          <w:rFonts w:ascii="Times New Roman" w:eastAsia="Times New Roman" w:hAnsi="Times New Roman" w:cs="Times New Roman"/>
          <w:color w:val="000000"/>
          <w:sz w:val="24"/>
          <w:szCs w:val="24"/>
        </w:rPr>
        <w:t xml:space="preserve">, S. (2014). Protected cultivation of vegetables present status and future prospects in India. </w:t>
      </w:r>
      <w:r w:rsidRPr="00992DF9">
        <w:rPr>
          <w:rFonts w:ascii="Times New Roman" w:eastAsia="Times New Roman" w:hAnsi="Times New Roman" w:cs="Times New Roman"/>
          <w:i/>
          <w:color w:val="000000"/>
          <w:sz w:val="24"/>
          <w:szCs w:val="24"/>
        </w:rPr>
        <w:t>Indian Journal of Applied Research</w:t>
      </w:r>
      <w:r w:rsidRPr="00992DF9">
        <w:rPr>
          <w:rFonts w:ascii="Times New Roman" w:eastAsia="Times New Roman" w:hAnsi="Times New Roman" w:cs="Times New Roman"/>
          <w:color w:val="000000"/>
          <w:sz w:val="24"/>
          <w:szCs w:val="24"/>
        </w:rPr>
        <w:t xml:space="preserve">, 16(4), 245-247. </w:t>
      </w:r>
    </w:p>
    <w:p w14:paraId="1A6CB637" w14:textId="77777777" w:rsidR="0006394A" w:rsidRDefault="0006394A" w:rsidP="00D13DA9">
      <w:pPr>
        <w:shd w:val="clear" w:color="auto" w:fill="FFFFFF"/>
        <w:spacing w:line="360" w:lineRule="auto"/>
        <w:ind w:left="426" w:hanging="426"/>
        <w:jc w:val="both"/>
        <w:rPr>
          <w:rFonts w:ascii="Times New Roman" w:eastAsia="Times New Roman" w:hAnsi="Times New Roman" w:cs="Times New Roman"/>
          <w:color w:val="000000"/>
          <w:sz w:val="24"/>
          <w:szCs w:val="24"/>
        </w:rPr>
      </w:pPr>
      <w:r w:rsidRPr="00463E61">
        <w:rPr>
          <w:rFonts w:ascii="Times New Roman" w:hAnsi="Times New Roman" w:cs="Times New Roman"/>
          <w:sz w:val="24"/>
          <w:szCs w:val="24"/>
        </w:rPr>
        <w:t>Narita, K., Matsui, Y., Iwao, L., Kamata, M., Matsushita, T., &amp;</w:t>
      </w:r>
      <w:r>
        <w:rPr>
          <w:rFonts w:ascii="Times New Roman" w:hAnsi="Times New Roman" w:cs="Times New Roman"/>
          <w:sz w:val="24"/>
          <w:szCs w:val="24"/>
        </w:rPr>
        <w:t xml:space="preserve"> </w:t>
      </w:r>
      <w:proofErr w:type="spellStart"/>
      <w:r w:rsidRPr="00463E61">
        <w:rPr>
          <w:rFonts w:ascii="Times New Roman" w:hAnsi="Times New Roman" w:cs="Times New Roman"/>
          <w:sz w:val="24"/>
          <w:szCs w:val="24"/>
        </w:rPr>
        <w:t>Shirasaki</w:t>
      </w:r>
      <w:proofErr w:type="spellEnd"/>
      <w:r w:rsidRPr="00463E61">
        <w:rPr>
          <w:rFonts w:ascii="Times New Roman" w:hAnsi="Times New Roman" w:cs="Times New Roman"/>
          <w:sz w:val="24"/>
          <w:szCs w:val="24"/>
        </w:rPr>
        <w:t>, N. (2014). Selecting pesticides for inclusion in drinking water quality guidelines on the basis of det</w:t>
      </w:r>
      <w:r>
        <w:rPr>
          <w:rFonts w:ascii="Times New Roman" w:hAnsi="Times New Roman" w:cs="Times New Roman"/>
          <w:sz w:val="24"/>
          <w:szCs w:val="24"/>
        </w:rPr>
        <w:t>ection probability and ranking.</w:t>
      </w:r>
      <w:r w:rsidRPr="00463E61">
        <w:rPr>
          <w:rFonts w:ascii="Times New Roman" w:hAnsi="Times New Roman" w:cs="Times New Roman"/>
          <w:i/>
          <w:sz w:val="24"/>
          <w:szCs w:val="24"/>
        </w:rPr>
        <w:t xml:space="preserve"> International</w:t>
      </w:r>
      <w:r>
        <w:rPr>
          <w:rFonts w:ascii="Times New Roman" w:hAnsi="Times New Roman" w:cs="Times New Roman"/>
          <w:i/>
          <w:sz w:val="24"/>
          <w:szCs w:val="24"/>
        </w:rPr>
        <w:t xml:space="preserve"> Journal of Research and Environment</w:t>
      </w:r>
      <w:r w:rsidRPr="00463E61">
        <w:rPr>
          <w:rFonts w:ascii="Times New Roman" w:hAnsi="Times New Roman" w:cs="Times New Roman"/>
          <w:sz w:val="24"/>
          <w:szCs w:val="24"/>
        </w:rPr>
        <w:t>, 63(8), 114-120</w:t>
      </w:r>
      <w:r>
        <w:rPr>
          <w:rFonts w:ascii="Times New Roman" w:hAnsi="Times New Roman" w:cs="Times New Roman"/>
          <w:sz w:val="24"/>
          <w:szCs w:val="24"/>
        </w:rPr>
        <w:t>.</w:t>
      </w:r>
      <w:r w:rsidRPr="00E14DCF">
        <w:rPr>
          <w:rFonts w:ascii="Times New Roman" w:eastAsia="Times New Roman" w:hAnsi="Times New Roman" w:cs="Times New Roman"/>
          <w:color w:val="000000"/>
          <w:sz w:val="24"/>
          <w:szCs w:val="24"/>
        </w:rPr>
        <w:t xml:space="preserve"> </w:t>
      </w:r>
    </w:p>
    <w:p w14:paraId="579720FD" w14:textId="77777777" w:rsidR="0006394A" w:rsidRDefault="0006394A" w:rsidP="00D13DA9">
      <w:pPr>
        <w:shd w:val="clear" w:color="auto" w:fill="FFFFFF"/>
        <w:spacing w:line="360" w:lineRule="auto"/>
        <w:ind w:left="426" w:hanging="426"/>
        <w:jc w:val="both"/>
        <w:rPr>
          <w:rFonts w:ascii="Times New Roman" w:eastAsia="Times New Roman" w:hAnsi="Times New Roman" w:cs="Times New Roman"/>
          <w:color w:val="000000"/>
          <w:sz w:val="24"/>
          <w:szCs w:val="24"/>
        </w:rPr>
      </w:pPr>
      <w:r w:rsidRPr="00E14DCF">
        <w:rPr>
          <w:rFonts w:ascii="Times New Roman" w:eastAsia="Times New Roman" w:hAnsi="Times New Roman" w:cs="Times New Roman"/>
          <w:color w:val="000000"/>
          <w:sz w:val="24"/>
          <w:szCs w:val="24"/>
        </w:rPr>
        <w:t xml:space="preserve">Pandher, S., Singh, S., Singh, H., Singh, A., &amp; Rathore, P. (2021). Pesticide Use Ethics: Disseminating Environmental safety values among farmers of Punjab (India) through sensitization programmes. </w:t>
      </w:r>
      <w:r w:rsidRPr="00E14DCF">
        <w:rPr>
          <w:rFonts w:ascii="Times New Roman" w:eastAsia="Times New Roman" w:hAnsi="Times New Roman" w:cs="Times New Roman"/>
          <w:i/>
          <w:color w:val="000000"/>
          <w:sz w:val="24"/>
          <w:szCs w:val="24"/>
        </w:rPr>
        <w:t>Indian Journal of Agricultural Research</w:t>
      </w:r>
      <w:r w:rsidRPr="00E14DCF">
        <w:rPr>
          <w:rFonts w:ascii="Times New Roman" w:eastAsia="Times New Roman" w:hAnsi="Times New Roman" w:cs="Times New Roman"/>
          <w:color w:val="000000"/>
          <w:sz w:val="24"/>
          <w:szCs w:val="24"/>
        </w:rPr>
        <w:t>, 58(5), 814-820.</w:t>
      </w:r>
    </w:p>
    <w:p w14:paraId="5BD96EEA" w14:textId="77777777" w:rsidR="0006394A" w:rsidRDefault="0006394A" w:rsidP="00D13DA9">
      <w:pPr>
        <w:shd w:val="clear" w:color="auto" w:fill="FFFFFF"/>
        <w:spacing w:line="360" w:lineRule="auto"/>
        <w:ind w:left="426" w:hanging="426"/>
        <w:jc w:val="both"/>
        <w:rPr>
          <w:rFonts w:ascii="Times New Roman" w:eastAsia="Times New Roman" w:hAnsi="Times New Roman" w:cs="Times New Roman"/>
          <w:color w:val="000000"/>
          <w:sz w:val="24"/>
          <w:szCs w:val="24"/>
        </w:rPr>
      </w:pPr>
      <w:r w:rsidRPr="00992DF9">
        <w:rPr>
          <w:rFonts w:ascii="Times New Roman" w:eastAsia="Times New Roman" w:hAnsi="Times New Roman" w:cs="Times New Roman"/>
          <w:color w:val="000000"/>
          <w:sz w:val="24"/>
          <w:szCs w:val="24"/>
        </w:rPr>
        <w:t xml:space="preserve">Patil, S., Kumar, A.A., &amp; Akhtar, U. (2023). Socioeconomics influencing pesticide management practices in the tribal area of Maharashtra. </w:t>
      </w:r>
      <w:r w:rsidRPr="00992DF9">
        <w:rPr>
          <w:rFonts w:ascii="Times New Roman" w:eastAsia="Times New Roman" w:hAnsi="Times New Roman" w:cs="Times New Roman"/>
          <w:i/>
          <w:color w:val="000000"/>
          <w:sz w:val="24"/>
          <w:szCs w:val="24"/>
        </w:rPr>
        <w:t>Indian Journal of Agriculture Research</w:t>
      </w:r>
      <w:r w:rsidRPr="00992DF9">
        <w:rPr>
          <w:rFonts w:ascii="Times New Roman" w:eastAsia="Times New Roman" w:hAnsi="Times New Roman" w:cs="Times New Roman"/>
          <w:color w:val="000000"/>
          <w:sz w:val="24"/>
          <w:szCs w:val="24"/>
        </w:rPr>
        <w:t>, 11(3), 928-939.</w:t>
      </w:r>
      <w:r w:rsidRPr="00242816">
        <w:rPr>
          <w:rFonts w:ascii="Times New Roman" w:eastAsia="Times New Roman" w:hAnsi="Times New Roman" w:cs="Times New Roman"/>
          <w:color w:val="000000"/>
          <w:sz w:val="24"/>
          <w:szCs w:val="24"/>
        </w:rPr>
        <w:t xml:space="preserve"> </w:t>
      </w:r>
    </w:p>
    <w:p w14:paraId="3F80DB27" w14:textId="28BC59E5" w:rsidR="0006394A" w:rsidRDefault="0006394A" w:rsidP="00D13DA9">
      <w:pPr>
        <w:shd w:val="clear" w:color="auto" w:fill="FFFFFF"/>
        <w:spacing w:line="360" w:lineRule="auto"/>
        <w:ind w:left="426" w:hanging="426"/>
        <w:jc w:val="both"/>
        <w:rPr>
          <w:rFonts w:ascii="Times New Roman" w:eastAsia="Times New Roman" w:hAnsi="Times New Roman" w:cs="Times New Roman"/>
          <w:color w:val="000000"/>
          <w:sz w:val="24"/>
          <w:szCs w:val="24"/>
        </w:rPr>
      </w:pPr>
      <w:r w:rsidRPr="00992DF9">
        <w:rPr>
          <w:rFonts w:ascii="Times New Roman" w:eastAsia="Times New Roman" w:hAnsi="Times New Roman" w:cs="Times New Roman"/>
          <w:color w:val="000000"/>
          <w:sz w:val="24"/>
          <w:szCs w:val="24"/>
        </w:rPr>
        <w:t xml:space="preserve">Rehman, F. (2013). Farmer’s awareness and application of improved water management practices. </w:t>
      </w:r>
      <w:r w:rsidRPr="00992DF9">
        <w:rPr>
          <w:rFonts w:ascii="Times New Roman" w:eastAsia="Times New Roman" w:hAnsi="Times New Roman" w:cs="Times New Roman"/>
          <w:i/>
          <w:color w:val="000000"/>
          <w:sz w:val="24"/>
          <w:szCs w:val="24"/>
        </w:rPr>
        <w:t>International Journal of Advanced Research in Management and Social Science</w:t>
      </w:r>
      <w:r w:rsidRPr="00992DF9">
        <w:rPr>
          <w:rFonts w:ascii="Times New Roman" w:eastAsia="Times New Roman" w:hAnsi="Times New Roman" w:cs="Times New Roman"/>
          <w:color w:val="000000"/>
          <w:sz w:val="24"/>
          <w:szCs w:val="24"/>
        </w:rPr>
        <w:t>, 2, 20-27.</w:t>
      </w:r>
    </w:p>
    <w:p w14:paraId="4D644055" w14:textId="77777777" w:rsidR="0006394A" w:rsidRDefault="0006394A" w:rsidP="00D13DA9">
      <w:pPr>
        <w:shd w:val="clear" w:color="auto" w:fill="FFFFFF"/>
        <w:spacing w:line="360" w:lineRule="auto"/>
        <w:ind w:left="426" w:hanging="426"/>
        <w:jc w:val="both"/>
        <w:rPr>
          <w:rFonts w:ascii="Times New Roman" w:eastAsia="Times New Roman" w:hAnsi="Times New Roman" w:cs="Times New Roman"/>
          <w:color w:val="000000"/>
          <w:sz w:val="24"/>
          <w:szCs w:val="24"/>
        </w:rPr>
      </w:pPr>
      <w:r w:rsidRPr="00992DF9">
        <w:rPr>
          <w:rFonts w:ascii="Times New Roman" w:eastAsia="Times New Roman" w:hAnsi="Times New Roman" w:cs="Times New Roman"/>
          <w:color w:val="000000"/>
          <w:sz w:val="24"/>
          <w:szCs w:val="24"/>
        </w:rPr>
        <w:lastRenderedPageBreak/>
        <w:t xml:space="preserve">Samra, N., &amp; Kataria, N. (2014). Profitability analysis of vegetable grower’s vis-a-vis farm size in Punjab. </w:t>
      </w:r>
      <w:r w:rsidRPr="00992DF9">
        <w:rPr>
          <w:rFonts w:ascii="Times New Roman" w:eastAsia="Times New Roman" w:hAnsi="Times New Roman" w:cs="Times New Roman"/>
          <w:i/>
          <w:color w:val="000000"/>
          <w:sz w:val="24"/>
          <w:szCs w:val="24"/>
        </w:rPr>
        <w:t>Indian Journal of Agricultural Sciences</w:t>
      </w:r>
      <w:r w:rsidRPr="00992DF9">
        <w:rPr>
          <w:rFonts w:ascii="Times New Roman" w:eastAsia="Times New Roman" w:hAnsi="Times New Roman" w:cs="Times New Roman"/>
          <w:color w:val="000000"/>
          <w:sz w:val="24"/>
          <w:szCs w:val="24"/>
        </w:rPr>
        <w:t xml:space="preserve">, 61(5), 11-17. </w:t>
      </w:r>
    </w:p>
    <w:p w14:paraId="1A04DC91" w14:textId="77777777" w:rsidR="0006394A" w:rsidRPr="00242816" w:rsidRDefault="0006394A" w:rsidP="00D13DA9">
      <w:pPr>
        <w:shd w:val="clear" w:color="auto" w:fill="FFFFFF"/>
        <w:spacing w:line="360" w:lineRule="auto"/>
        <w:ind w:left="426" w:hanging="426"/>
        <w:jc w:val="both"/>
        <w:rPr>
          <w:rFonts w:ascii="Times New Roman" w:eastAsia="Times New Roman" w:hAnsi="Times New Roman" w:cs="Times New Roman"/>
          <w:color w:val="000000"/>
          <w:sz w:val="24"/>
          <w:szCs w:val="24"/>
        </w:rPr>
      </w:pPr>
      <w:r w:rsidRPr="00242816">
        <w:rPr>
          <w:rFonts w:ascii="Times New Roman" w:eastAsia="Times New Roman" w:hAnsi="Times New Roman" w:cs="Times New Roman"/>
          <w:color w:val="000000"/>
          <w:sz w:val="24"/>
          <w:szCs w:val="24"/>
        </w:rPr>
        <w:t xml:space="preserve">Senapati, T.R., Mohapatra, I., Behera, B.K., Nayak, S.R., &amp; Panda, P.S. (2025). Practices and knowledge about safe pesticide use-a cross sectional study amongst farmers of a district in Odisha, India. </w:t>
      </w:r>
      <w:r w:rsidRPr="00242816">
        <w:rPr>
          <w:rFonts w:ascii="Times New Roman" w:eastAsia="Times New Roman" w:hAnsi="Times New Roman" w:cs="Times New Roman"/>
          <w:i/>
          <w:color w:val="000000"/>
          <w:sz w:val="24"/>
          <w:szCs w:val="24"/>
        </w:rPr>
        <w:t>Indian Journal of Community Health</w:t>
      </w:r>
      <w:r w:rsidRPr="00242816">
        <w:rPr>
          <w:rFonts w:ascii="Times New Roman" w:eastAsia="Times New Roman" w:hAnsi="Times New Roman" w:cs="Times New Roman"/>
          <w:color w:val="000000"/>
          <w:sz w:val="24"/>
          <w:szCs w:val="24"/>
        </w:rPr>
        <w:t xml:space="preserve">, 37(1), 47-53. </w:t>
      </w:r>
    </w:p>
    <w:p w14:paraId="478E586E" w14:textId="77777777" w:rsidR="0006394A" w:rsidRDefault="0006394A" w:rsidP="00D13DA9">
      <w:pPr>
        <w:shd w:val="clear" w:color="auto" w:fill="FFFFFF"/>
        <w:spacing w:line="360" w:lineRule="auto"/>
        <w:ind w:left="426" w:hanging="426"/>
        <w:jc w:val="both"/>
        <w:rPr>
          <w:rFonts w:ascii="Times New Roman" w:eastAsia="Times New Roman" w:hAnsi="Times New Roman" w:cs="Times New Roman"/>
          <w:color w:val="000000"/>
          <w:sz w:val="24"/>
          <w:szCs w:val="24"/>
        </w:rPr>
      </w:pPr>
      <w:r w:rsidRPr="00992DF9">
        <w:rPr>
          <w:rFonts w:ascii="Times New Roman" w:eastAsia="Times New Roman" w:hAnsi="Times New Roman" w:cs="Times New Roman"/>
          <w:color w:val="000000"/>
          <w:sz w:val="24"/>
          <w:szCs w:val="24"/>
        </w:rPr>
        <w:t xml:space="preserve">Singh, T. (2017). Issues and challenges of Indian agriculture. </w:t>
      </w:r>
      <w:r w:rsidRPr="00992DF9">
        <w:rPr>
          <w:rFonts w:ascii="Times New Roman" w:eastAsia="Times New Roman" w:hAnsi="Times New Roman" w:cs="Times New Roman"/>
          <w:i/>
          <w:color w:val="000000"/>
          <w:sz w:val="24"/>
          <w:szCs w:val="24"/>
        </w:rPr>
        <w:t>International Journal of Research in Social Sciences</w:t>
      </w:r>
      <w:r w:rsidRPr="00992DF9">
        <w:rPr>
          <w:rFonts w:ascii="Times New Roman" w:eastAsia="Times New Roman" w:hAnsi="Times New Roman" w:cs="Times New Roman"/>
          <w:color w:val="000000"/>
          <w:sz w:val="24"/>
          <w:szCs w:val="24"/>
        </w:rPr>
        <w:t>, 7, 75-78.</w:t>
      </w:r>
    </w:p>
    <w:p w14:paraId="3AE33ED1" w14:textId="77777777" w:rsidR="0006394A" w:rsidRPr="0031502C" w:rsidRDefault="0006394A" w:rsidP="00D13DA9">
      <w:pPr>
        <w:shd w:val="clear" w:color="auto" w:fill="FFFFFF"/>
        <w:spacing w:before="120" w:after="120" w:line="360" w:lineRule="auto"/>
        <w:ind w:left="426" w:hanging="426"/>
        <w:jc w:val="both"/>
        <w:rPr>
          <w:rFonts w:ascii="Times New Roman" w:eastAsia="Times New Roman" w:hAnsi="Times New Roman" w:cs="Times New Roman"/>
          <w:color w:val="000000"/>
          <w:sz w:val="24"/>
          <w:szCs w:val="24"/>
        </w:rPr>
      </w:pPr>
      <w:r w:rsidRPr="0031502C">
        <w:rPr>
          <w:rFonts w:ascii="Times New Roman" w:eastAsia="Times New Roman" w:hAnsi="Times New Roman" w:cs="Times New Roman"/>
          <w:color w:val="000000"/>
          <w:sz w:val="24"/>
          <w:szCs w:val="24"/>
        </w:rPr>
        <w:t xml:space="preserve">Vijayakumari, B. (2017). Knowledge level of vegetable growers regarding safety issues of pesticides. </w:t>
      </w:r>
      <w:r w:rsidRPr="0031502C">
        <w:rPr>
          <w:rFonts w:ascii="Times New Roman" w:eastAsia="Times New Roman" w:hAnsi="Times New Roman" w:cs="Times New Roman"/>
          <w:i/>
          <w:color w:val="000000"/>
          <w:sz w:val="24"/>
          <w:szCs w:val="24"/>
        </w:rPr>
        <w:t>Indian Journal of Krishi Vigyan</w:t>
      </w:r>
      <w:r w:rsidRPr="0031502C">
        <w:rPr>
          <w:rFonts w:ascii="Times New Roman" w:eastAsia="Times New Roman" w:hAnsi="Times New Roman" w:cs="Times New Roman"/>
          <w:color w:val="000000"/>
          <w:sz w:val="24"/>
          <w:szCs w:val="24"/>
        </w:rPr>
        <w:t xml:space="preserve">, 5(2), 94-96. </w:t>
      </w:r>
    </w:p>
    <w:p w14:paraId="3AED9D03" w14:textId="77777777" w:rsidR="00992DF9" w:rsidRPr="00992DF9" w:rsidRDefault="00992DF9" w:rsidP="00992DF9">
      <w:pPr>
        <w:shd w:val="clear" w:color="auto" w:fill="FFFFFF"/>
        <w:spacing w:line="360" w:lineRule="auto"/>
        <w:jc w:val="both"/>
        <w:rPr>
          <w:rFonts w:ascii="Times New Roman" w:eastAsia="Times New Roman" w:hAnsi="Times New Roman" w:cs="Times New Roman"/>
          <w:color w:val="000000"/>
          <w:sz w:val="24"/>
          <w:szCs w:val="24"/>
        </w:rPr>
      </w:pPr>
    </w:p>
    <w:p w14:paraId="48AD41B3" w14:textId="77777777" w:rsidR="00992DF9" w:rsidRPr="00992DF9" w:rsidRDefault="00992DF9" w:rsidP="00992DF9">
      <w:pPr>
        <w:shd w:val="clear" w:color="auto" w:fill="FFFFFF"/>
        <w:spacing w:line="360" w:lineRule="auto"/>
        <w:jc w:val="both"/>
        <w:rPr>
          <w:rFonts w:ascii="Times New Roman" w:eastAsia="Times New Roman" w:hAnsi="Times New Roman" w:cs="Times New Roman"/>
          <w:color w:val="000000"/>
          <w:sz w:val="24"/>
          <w:szCs w:val="24"/>
        </w:rPr>
      </w:pPr>
    </w:p>
    <w:p w14:paraId="39BE400D" w14:textId="77777777" w:rsidR="00992DF9" w:rsidRDefault="00992DF9" w:rsidP="00992DF9">
      <w:pPr>
        <w:shd w:val="clear" w:color="auto" w:fill="FFFFFF"/>
        <w:spacing w:line="360" w:lineRule="auto"/>
        <w:jc w:val="both"/>
        <w:rPr>
          <w:rFonts w:ascii="Times New Roman" w:eastAsia="Times New Roman" w:hAnsi="Times New Roman" w:cs="Times New Roman"/>
          <w:color w:val="000000"/>
          <w:sz w:val="24"/>
          <w:szCs w:val="24"/>
        </w:rPr>
      </w:pPr>
    </w:p>
    <w:p w14:paraId="52AC0C43" w14:textId="77777777" w:rsidR="00992DF9" w:rsidRPr="00992DF9" w:rsidRDefault="00992DF9" w:rsidP="00992DF9">
      <w:pPr>
        <w:shd w:val="clear" w:color="auto" w:fill="FFFFFF"/>
        <w:spacing w:line="360" w:lineRule="auto"/>
        <w:jc w:val="both"/>
        <w:rPr>
          <w:rFonts w:ascii="Times New Roman" w:eastAsia="Times New Roman" w:hAnsi="Times New Roman" w:cs="Times New Roman"/>
          <w:color w:val="000000"/>
          <w:sz w:val="24"/>
          <w:szCs w:val="24"/>
        </w:rPr>
      </w:pPr>
    </w:p>
    <w:p w14:paraId="2D5F4281" w14:textId="77777777" w:rsidR="00992DF9" w:rsidRPr="00992DF9" w:rsidRDefault="00992DF9" w:rsidP="00992DF9">
      <w:pPr>
        <w:shd w:val="clear" w:color="auto" w:fill="FFFFFF"/>
        <w:spacing w:line="360" w:lineRule="auto"/>
        <w:jc w:val="both"/>
        <w:rPr>
          <w:rFonts w:ascii="Times New Roman" w:eastAsia="Times New Roman" w:hAnsi="Times New Roman" w:cs="Times New Roman"/>
          <w:color w:val="000000"/>
          <w:sz w:val="24"/>
          <w:szCs w:val="24"/>
        </w:rPr>
      </w:pPr>
    </w:p>
    <w:p w14:paraId="3A871260" w14:textId="77777777" w:rsidR="00992DF9" w:rsidRPr="00992DF9" w:rsidRDefault="00992DF9" w:rsidP="00992DF9">
      <w:pPr>
        <w:shd w:val="clear" w:color="auto" w:fill="FFFFFF"/>
        <w:spacing w:line="360" w:lineRule="auto"/>
        <w:jc w:val="both"/>
        <w:rPr>
          <w:rFonts w:ascii="Times New Roman" w:eastAsia="Times New Roman" w:hAnsi="Times New Roman" w:cs="Times New Roman"/>
          <w:color w:val="000000"/>
          <w:sz w:val="24"/>
          <w:szCs w:val="24"/>
        </w:rPr>
      </w:pPr>
    </w:p>
    <w:p w14:paraId="6AD8B999" w14:textId="77777777" w:rsidR="00992DF9" w:rsidRPr="00992DF9" w:rsidRDefault="00992DF9" w:rsidP="00992DF9">
      <w:pPr>
        <w:shd w:val="clear" w:color="auto" w:fill="FFFFFF"/>
        <w:spacing w:line="360" w:lineRule="auto"/>
        <w:jc w:val="both"/>
        <w:rPr>
          <w:rFonts w:ascii="Times New Roman" w:eastAsia="Times New Roman" w:hAnsi="Times New Roman" w:cs="Times New Roman"/>
          <w:color w:val="000000"/>
          <w:sz w:val="24"/>
          <w:szCs w:val="24"/>
        </w:rPr>
      </w:pPr>
    </w:p>
    <w:p w14:paraId="175522CA" w14:textId="77777777" w:rsidR="00992DF9" w:rsidRPr="00992DF9" w:rsidRDefault="00992DF9" w:rsidP="00992DF9">
      <w:pPr>
        <w:shd w:val="clear" w:color="auto" w:fill="FFFFFF"/>
        <w:spacing w:line="360" w:lineRule="auto"/>
        <w:jc w:val="both"/>
        <w:rPr>
          <w:rFonts w:ascii="Times New Roman" w:eastAsia="Times New Roman" w:hAnsi="Times New Roman" w:cs="Times New Roman"/>
          <w:color w:val="000000"/>
          <w:sz w:val="24"/>
          <w:szCs w:val="24"/>
        </w:rPr>
      </w:pPr>
    </w:p>
    <w:p w14:paraId="38244AC4" w14:textId="77777777" w:rsidR="00992DF9" w:rsidRPr="00992DF9" w:rsidRDefault="00992DF9" w:rsidP="00992DF9">
      <w:pPr>
        <w:shd w:val="clear" w:color="auto" w:fill="FFFFFF"/>
        <w:spacing w:line="360" w:lineRule="auto"/>
        <w:jc w:val="both"/>
        <w:rPr>
          <w:rFonts w:ascii="Times New Roman" w:eastAsia="Times New Roman" w:hAnsi="Times New Roman" w:cs="Times New Roman"/>
          <w:color w:val="000000"/>
          <w:sz w:val="24"/>
          <w:szCs w:val="24"/>
        </w:rPr>
      </w:pPr>
    </w:p>
    <w:p w14:paraId="6355218F" w14:textId="77777777" w:rsidR="00E14DCF" w:rsidRPr="00E14DCF" w:rsidRDefault="00E14DCF" w:rsidP="00E14DCF">
      <w:pPr>
        <w:shd w:val="clear" w:color="auto" w:fill="FFFFFF"/>
        <w:spacing w:line="360" w:lineRule="auto"/>
        <w:jc w:val="both"/>
        <w:rPr>
          <w:rFonts w:ascii="Times New Roman" w:eastAsia="Times New Roman" w:hAnsi="Times New Roman" w:cs="Times New Roman"/>
          <w:color w:val="000000"/>
          <w:sz w:val="24"/>
          <w:szCs w:val="24"/>
        </w:rPr>
      </w:pPr>
    </w:p>
    <w:p w14:paraId="53F55B6A" w14:textId="77777777" w:rsidR="00E14DCF" w:rsidRPr="00E14DCF" w:rsidRDefault="00E14DCF" w:rsidP="00E14DCF">
      <w:pPr>
        <w:shd w:val="clear" w:color="auto" w:fill="FFFFFF"/>
        <w:spacing w:line="360" w:lineRule="auto"/>
        <w:jc w:val="both"/>
        <w:rPr>
          <w:rFonts w:ascii="Times New Roman" w:eastAsia="Times New Roman" w:hAnsi="Times New Roman" w:cs="Times New Roman"/>
          <w:color w:val="000000"/>
          <w:sz w:val="24"/>
          <w:szCs w:val="24"/>
        </w:rPr>
      </w:pPr>
    </w:p>
    <w:p w14:paraId="06C0E401" w14:textId="77777777" w:rsidR="00E14DCF" w:rsidRPr="00E14DCF" w:rsidRDefault="00E14DCF" w:rsidP="00E14DCF">
      <w:pPr>
        <w:shd w:val="clear" w:color="auto" w:fill="FFFFFF"/>
        <w:spacing w:line="360" w:lineRule="auto"/>
        <w:jc w:val="both"/>
        <w:rPr>
          <w:rFonts w:ascii="Times New Roman" w:eastAsia="Times New Roman" w:hAnsi="Times New Roman" w:cs="Times New Roman"/>
          <w:color w:val="000000"/>
          <w:sz w:val="24"/>
          <w:szCs w:val="24"/>
        </w:rPr>
      </w:pPr>
    </w:p>
    <w:p w14:paraId="30F79C75" w14:textId="77777777" w:rsidR="00E14DCF" w:rsidRPr="00E14DCF" w:rsidRDefault="00E14DCF" w:rsidP="00D74E37">
      <w:pPr>
        <w:spacing w:line="360" w:lineRule="auto"/>
        <w:jc w:val="both"/>
        <w:rPr>
          <w:rFonts w:ascii="Times New Roman" w:hAnsi="Times New Roman" w:cs="Times New Roman"/>
          <w:b/>
          <w:sz w:val="24"/>
          <w:szCs w:val="24"/>
        </w:rPr>
      </w:pPr>
    </w:p>
    <w:p w14:paraId="263A00C8" w14:textId="77777777" w:rsidR="00D74E37" w:rsidRPr="00D74E37" w:rsidRDefault="00D74E37" w:rsidP="00D74E37">
      <w:pPr>
        <w:spacing w:line="360" w:lineRule="auto"/>
        <w:jc w:val="both"/>
        <w:rPr>
          <w:rFonts w:ascii="Times New Roman" w:hAnsi="Times New Roman" w:cs="Times New Roman"/>
          <w:sz w:val="24"/>
          <w:szCs w:val="24"/>
        </w:rPr>
      </w:pPr>
    </w:p>
    <w:p w14:paraId="1A3CCF0D" w14:textId="77777777" w:rsidR="00D74E37" w:rsidRPr="00D74E37" w:rsidRDefault="00D74E37" w:rsidP="00D74E37">
      <w:pPr>
        <w:spacing w:line="360" w:lineRule="auto"/>
        <w:jc w:val="both"/>
        <w:rPr>
          <w:rFonts w:ascii="Times New Roman" w:hAnsi="Times New Roman" w:cs="Times New Roman"/>
          <w:sz w:val="24"/>
          <w:szCs w:val="24"/>
        </w:rPr>
      </w:pPr>
    </w:p>
    <w:p w14:paraId="29DFE9C2" w14:textId="77777777" w:rsidR="00C44909" w:rsidRPr="00C44909" w:rsidRDefault="00C44909" w:rsidP="00C44909">
      <w:pPr>
        <w:spacing w:line="360" w:lineRule="auto"/>
        <w:jc w:val="both"/>
        <w:rPr>
          <w:rFonts w:ascii="Times New Roman" w:hAnsi="Times New Roman" w:cs="Times New Roman"/>
          <w:sz w:val="24"/>
          <w:szCs w:val="24"/>
        </w:rPr>
      </w:pPr>
    </w:p>
    <w:p w14:paraId="0E178E9F" w14:textId="77777777" w:rsidR="00C44909" w:rsidRPr="00C44909" w:rsidRDefault="00C44909" w:rsidP="00C44909">
      <w:pPr>
        <w:rPr>
          <w:rFonts w:ascii="Times New Roman" w:hAnsi="Times New Roman" w:cs="Times New Roman"/>
          <w:sz w:val="24"/>
          <w:szCs w:val="24"/>
        </w:rPr>
      </w:pPr>
    </w:p>
    <w:p w14:paraId="38C726C1" w14:textId="77777777" w:rsidR="00C44909" w:rsidRPr="00C44909" w:rsidRDefault="00C44909" w:rsidP="00C44909">
      <w:pPr>
        <w:rPr>
          <w:rFonts w:ascii="Times New Roman" w:hAnsi="Times New Roman" w:cs="Times New Roman"/>
          <w:sz w:val="24"/>
          <w:szCs w:val="24"/>
        </w:rPr>
      </w:pPr>
    </w:p>
    <w:p w14:paraId="4B268E68" w14:textId="77777777" w:rsidR="00C44909" w:rsidRPr="00C44909" w:rsidRDefault="00C44909" w:rsidP="00C44909">
      <w:pPr>
        <w:rPr>
          <w:rFonts w:ascii="Times New Roman" w:hAnsi="Times New Roman" w:cs="Times New Roman"/>
          <w:sz w:val="24"/>
          <w:szCs w:val="24"/>
        </w:rPr>
      </w:pPr>
    </w:p>
    <w:p w14:paraId="213212E3" w14:textId="77777777" w:rsidR="00C44909" w:rsidRPr="00C44909" w:rsidRDefault="00C44909" w:rsidP="00C44909">
      <w:pPr>
        <w:rPr>
          <w:rFonts w:ascii="Times New Roman" w:hAnsi="Times New Roman" w:cs="Times New Roman"/>
          <w:sz w:val="24"/>
          <w:szCs w:val="24"/>
        </w:rPr>
      </w:pPr>
    </w:p>
    <w:p w14:paraId="190B3F8C" w14:textId="77777777" w:rsidR="00C44909" w:rsidRPr="00C44909" w:rsidRDefault="00C44909" w:rsidP="00C44909">
      <w:pPr>
        <w:rPr>
          <w:rFonts w:ascii="Times New Roman" w:hAnsi="Times New Roman" w:cs="Times New Roman"/>
          <w:sz w:val="24"/>
          <w:szCs w:val="24"/>
        </w:rPr>
      </w:pPr>
    </w:p>
    <w:p w14:paraId="5F91905C" w14:textId="77777777" w:rsidR="00C44909" w:rsidRPr="00C44909" w:rsidRDefault="00C44909" w:rsidP="00C44909">
      <w:pPr>
        <w:rPr>
          <w:rFonts w:ascii="Times New Roman" w:hAnsi="Times New Roman" w:cs="Times New Roman"/>
          <w:sz w:val="24"/>
          <w:szCs w:val="24"/>
        </w:rPr>
      </w:pPr>
    </w:p>
    <w:p w14:paraId="6E5C0398" w14:textId="77777777" w:rsidR="00C44909" w:rsidRPr="00C44909" w:rsidRDefault="00C44909" w:rsidP="00C44909">
      <w:pPr>
        <w:rPr>
          <w:rFonts w:ascii="Times New Roman" w:hAnsi="Times New Roman" w:cs="Times New Roman"/>
          <w:sz w:val="24"/>
          <w:szCs w:val="24"/>
        </w:rPr>
      </w:pPr>
    </w:p>
    <w:p w14:paraId="5B02C6D1" w14:textId="77777777" w:rsidR="00C44909" w:rsidRPr="00C44909" w:rsidRDefault="00C44909" w:rsidP="00C44909">
      <w:pPr>
        <w:rPr>
          <w:rFonts w:ascii="Times New Roman" w:hAnsi="Times New Roman" w:cs="Times New Roman"/>
          <w:sz w:val="24"/>
          <w:szCs w:val="24"/>
        </w:rPr>
      </w:pPr>
    </w:p>
    <w:p w14:paraId="14922FA6" w14:textId="77777777" w:rsidR="00C44909" w:rsidRPr="00C44909" w:rsidRDefault="00C44909" w:rsidP="00C44909">
      <w:pPr>
        <w:rPr>
          <w:rFonts w:ascii="Times New Roman" w:hAnsi="Times New Roman" w:cs="Times New Roman"/>
          <w:sz w:val="24"/>
          <w:szCs w:val="24"/>
        </w:rPr>
      </w:pPr>
    </w:p>
    <w:p w14:paraId="473AA01D" w14:textId="77777777" w:rsidR="00C44909" w:rsidRPr="00C44909" w:rsidRDefault="00C44909" w:rsidP="00C44909">
      <w:pPr>
        <w:rPr>
          <w:rFonts w:ascii="Times New Roman" w:hAnsi="Times New Roman" w:cs="Times New Roman"/>
          <w:sz w:val="24"/>
          <w:szCs w:val="24"/>
        </w:rPr>
      </w:pPr>
    </w:p>
    <w:p w14:paraId="2F1D43D7" w14:textId="77777777" w:rsidR="00C44909" w:rsidRPr="00C44909" w:rsidRDefault="00C44909" w:rsidP="00C44909">
      <w:pPr>
        <w:rPr>
          <w:rFonts w:ascii="Times New Roman" w:hAnsi="Times New Roman" w:cs="Times New Roman"/>
          <w:sz w:val="24"/>
          <w:szCs w:val="24"/>
        </w:rPr>
      </w:pPr>
    </w:p>
    <w:p w14:paraId="10C057A4" w14:textId="77777777" w:rsidR="00C44909" w:rsidRPr="00AE3045" w:rsidRDefault="00C44909" w:rsidP="002B6136">
      <w:pPr>
        <w:spacing w:line="360" w:lineRule="auto"/>
        <w:jc w:val="both"/>
        <w:rPr>
          <w:rFonts w:ascii="Times New Roman" w:hAnsi="Times New Roman" w:cs="Times New Roman"/>
          <w:b/>
          <w:sz w:val="24"/>
          <w:szCs w:val="24"/>
        </w:rPr>
      </w:pPr>
    </w:p>
    <w:sectPr w:rsidR="00C44909" w:rsidRPr="00AE30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C7D44" w14:textId="77777777" w:rsidR="0032489D" w:rsidRDefault="0032489D" w:rsidP="00C8661C">
      <w:pPr>
        <w:spacing w:after="0" w:line="240" w:lineRule="auto"/>
      </w:pPr>
      <w:r>
        <w:separator/>
      </w:r>
    </w:p>
  </w:endnote>
  <w:endnote w:type="continuationSeparator" w:id="0">
    <w:p w14:paraId="04C06C32" w14:textId="77777777" w:rsidR="0032489D" w:rsidRDefault="0032489D" w:rsidP="00C86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3A193" w14:textId="77777777" w:rsidR="00C8661C" w:rsidRDefault="00C86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D5609" w14:textId="77777777" w:rsidR="00C8661C" w:rsidRDefault="00C866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BC4D7" w14:textId="77777777" w:rsidR="00C8661C" w:rsidRDefault="00C86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EA486" w14:textId="77777777" w:rsidR="0032489D" w:rsidRDefault="0032489D" w:rsidP="00C8661C">
      <w:pPr>
        <w:spacing w:after="0" w:line="240" w:lineRule="auto"/>
      </w:pPr>
      <w:r>
        <w:separator/>
      </w:r>
    </w:p>
  </w:footnote>
  <w:footnote w:type="continuationSeparator" w:id="0">
    <w:p w14:paraId="71755EA0" w14:textId="77777777" w:rsidR="0032489D" w:rsidRDefault="0032489D" w:rsidP="00C86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47DD9" w14:textId="35071F0C" w:rsidR="00C8661C" w:rsidRDefault="0032489D">
    <w:pPr>
      <w:pStyle w:val="Header"/>
    </w:pPr>
    <w:r>
      <w:rPr>
        <w:noProof/>
      </w:rPr>
      <w:pict w14:anchorId="0BF0E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3932" w14:textId="3FFB0191" w:rsidR="00C8661C" w:rsidRDefault="0032489D">
    <w:pPr>
      <w:pStyle w:val="Header"/>
    </w:pPr>
    <w:r>
      <w:rPr>
        <w:noProof/>
      </w:rPr>
      <w:pict w14:anchorId="4A692D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861D9" w14:textId="76D678E3" w:rsidR="00C8661C" w:rsidRDefault="0032489D">
    <w:pPr>
      <w:pStyle w:val="Header"/>
    </w:pPr>
    <w:r>
      <w:rPr>
        <w:noProof/>
      </w:rPr>
      <w:pict w14:anchorId="7CD79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D89"/>
    <w:rsid w:val="00036F47"/>
    <w:rsid w:val="0006394A"/>
    <w:rsid w:val="000F20FF"/>
    <w:rsid w:val="00104C76"/>
    <w:rsid w:val="001907AF"/>
    <w:rsid w:val="001D4500"/>
    <w:rsid w:val="00242816"/>
    <w:rsid w:val="00286054"/>
    <w:rsid w:val="00294000"/>
    <w:rsid w:val="002B32C0"/>
    <w:rsid w:val="002B5A52"/>
    <w:rsid w:val="002B6136"/>
    <w:rsid w:val="0032489D"/>
    <w:rsid w:val="00325151"/>
    <w:rsid w:val="003D01D9"/>
    <w:rsid w:val="003E78D1"/>
    <w:rsid w:val="003F0D89"/>
    <w:rsid w:val="00474F1A"/>
    <w:rsid w:val="005339F3"/>
    <w:rsid w:val="005545FF"/>
    <w:rsid w:val="0069601D"/>
    <w:rsid w:val="006C62F3"/>
    <w:rsid w:val="00771469"/>
    <w:rsid w:val="00792523"/>
    <w:rsid w:val="0080195D"/>
    <w:rsid w:val="00810994"/>
    <w:rsid w:val="00824673"/>
    <w:rsid w:val="008D57E0"/>
    <w:rsid w:val="0092225B"/>
    <w:rsid w:val="00943471"/>
    <w:rsid w:val="00992DF9"/>
    <w:rsid w:val="009C46DA"/>
    <w:rsid w:val="009D48B9"/>
    <w:rsid w:val="00A2311C"/>
    <w:rsid w:val="00A71CD7"/>
    <w:rsid w:val="00AC330A"/>
    <w:rsid w:val="00AD1A15"/>
    <w:rsid w:val="00AD29F6"/>
    <w:rsid w:val="00AD6D1B"/>
    <w:rsid w:val="00AE3045"/>
    <w:rsid w:val="00AF3D9A"/>
    <w:rsid w:val="00B013D5"/>
    <w:rsid w:val="00B027C6"/>
    <w:rsid w:val="00BB1F0E"/>
    <w:rsid w:val="00BD7BAB"/>
    <w:rsid w:val="00C44909"/>
    <w:rsid w:val="00C8661C"/>
    <w:rsid w:val="00CA0186"/>
    <w:rsid w:val="00D13DA9"/>
    <w:rsid w:val="00D74E37"/>
    <w:rsid w:val="00E14DCF"/>
    <w:rsid w:val="00E264B0"/>
    <w:rsid w:val="00E26FA0"/>
    <w:rsid w:val="00E568D0"/>
    <w:rsid w:val="00EB0D2D"/>
    <w:rsid w:val="00F03E6C"/>
    <w:rsid w:val="00F146FF"/>
    <w:rsid w:val="00FC1AA4"/>
    <w:rsid w:val="00FC669A"/>
    <w:rsid w:val="00FE4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C10409"/>
  <w15:chartTrackingRefBased/>
  <w15:docId w15:val="{8A9121DB-EA48-44A4-80CB-CA6EDCDB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4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3E6C"/>
    <w:rPr>
      <w:color w:val="0563C1" w:themeColor="hyperlink"/>
      <w:u w:val="single"/>
    </w:rPr>
  </w:style>
  <w:style w:type="paragraph" w:styleId="BodyTextIndent">
    <w:name w:val="Body Text Indent"/>
    <w:basedOn w:val="Normal"/>
    <w:link w:val="BodyTextIndentChar"/>
    <w:uiPriority w:val="99"/>
    <w:unhideWhenUsed/>
    <w:rsid w:val="002B32C0"/>
    <w:pPr>
      <w:spacing w:after="120"/>
      <w:ind w:left="283"/>
    </w:pPr>
    <w:rPr>
      <w:lang w:val="en-IN"/>
    </w:rPr>
  </w:style>
  <w:style w:type="character" w:customStyle="1" w:styleId="BodyTextIndentChar">
    <w:name w:val="Body Text Indent Char"/>
    <w:basedOn w:val="DefaultParagraphFont"/>
    <w:link w:val="BodyTextIndent"/>
    <w:uiPriority w:val="99"/>
    <w:rsid w:val="002B32C0"/>
    <w:rPr>
      <w:lang w:val="en-IN"/>
    </w:rPr>
  </w:style>
  <w:style w:type="character" w:styleId="UnresolvedMention">
    <w:name w:val="Unresolved Mention"/>
    <w:basedOn w:val="DefaultParagraphFont"/>
    <w:uiPriority w:val="99"/>
    <w:semiHidden/>
    <w:unhideWhenUsed/>
    <w:rsid w:val="00792523"/>
    <w:rPr>
      <w:color w:val="605E5C"/>
      <w:shd w:val="clear" w:color="auto" w:fill="E1DFDD"/>
    </w:rPr>
  </w:style>
  <w:style w:type="paragraph" w:styleId="ListParagraph">
    <w:name w:val="List Paragraph"/>
    <w:basedOn w:val="Normal"/>
    <w:uiPriority w:val="34"/>
    <w:qFormat/>
    <w:rsid w:val="00AD6D1B"/>
    <w:pPr>
      <w:ind w:left="720"/>
      <w:contextualSpacing/>
    </w:pPr>
  </w:style>
  <w:style w:type="paragraph" w:styleId="Header">
    <w:name w:val="header"/>
    <w:basedOn w:val="Normal"/>
    <w:link w:val="HeaderChar"/>
    <w:uiPriority w:val="99"/>
    <w:unhideWhenUsed/>
    <w:rsid w:val="00C86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61C"/>
  </w:style>
  <w:style w:type="paragraph" w:styleId="Footer">
    <w:name w:val="footer"/>
    <w:basedOn w:val="Normal"/>
    <w:link w:val="FooterChar"/>
    <w:uiPriority w:val="99"/>
    <w:unhideWhenUsed/>
    <w:rsid w:val="00C86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Sheet5!$B$72</c:f>
              <c:strCache>
                <c:ptCount val="1"/>
                <c:pt idx="0">
                  <c:v>Percentage (n=120)</c:v>
                </c:pt>
              </c:strCache>
            </c:strRef>
          </c:tx>
          <c:invertIfNegative val="0"/>
          <c:dLbls>
            <c:dLbl>
              <c:idx val="0"/>
              <c:tx>
                <c:rich>
                  <a:bodyPr/>
                  <a:lstStyle/>
                  <a:p>
                    <a:r>
                      <a:rPr lang="en-US" sz="1051" b="1">
                        <a:latin typeface="Times New Roman" panose="02020603050405020304" pitchFamily="18" charset="0"/>
                        <a:cs typeface="Times New Roman" panose="02020603050405020304" pitchFamily="18" charset="0"/>
                      </a:rPr>
                      <a:t>39.16%</a:t>
                    </a: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1A-4C3B-9302-B4C9C3788B71}"/>
                </c:ext>
              </c:extLst>
            </c:dLbl>
            <c:dLbl>
              <c:idx val="1"/>
              <c:tx>
                <c:rich>
                  <a:bodyPr/>
                  <a:lstStyle/>
                  <a:p>
                    <a:r>
                      <a:rPr lang="en-US" sz="1051" b="1">
                        <a:latin typeface="Times New Roman" panose="02020603050405020304" pitchFamily="18" charset="0"/>
                        <a:cs typeface="Times New Roman" panose="02020603050405020304" pitchFamily="18" charset="0"/>
                      </a:rPr>
                      <a:t>49.17%</a:t>
                    </a: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1A-4C3B-9302-B4C9C3788B71}"/>
                </c:ext>
              </c:extLst>
            </c:dLbl>
            <c:dLbl>
              <c:idx val="2"/>
              <c:tx>
                <c:rich>
                  <a:bodyPr/>
                  <a:lstStyle/>
                  <a:p>
                    <a:r>
                      <a:rPr lang="en-US" sz="1051" b="1">
                        <a:latin typeface="Times New Roman" panose="02020603050405020304" pitchFamily="18" charset="0"/>
                        <a:cs typeface="Times New Roman" panose="02020603050405020304" pitchFamily="18" charset="0"/>
                      </a:rPr>
                      <a:t>11.67%</a:t>
                    </a:r>
                  </a:p>
                </c:rich>
              </c:tx>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A1A-4C3B-9302-B4C9C3788B71}"/>
                </c:ext>
              </c:extLst>
            </c:dLbl>
            <c:spPr>
              <a:noFill/>
              <a:ln w="25415">
                <a:noFill/>
              </a:ln>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Sheet5!$A$73:$A$75</c:f>
              <c:strCache>
                <c:ptCount val="3"/>
                <c:pt idx="0">
                  <c:v>Low</c:v>
                </c:pt>
                <c:pt idx="1">
                  <c:v>Medium</c:v>
                </c:pt>
                <c:pt idx="2">
                  <c:v>High</c:v>
                </c:pt>
              </c:strCache>
            </c:strRef>
          </c:cat>
          <c:val>
            <c:numRef>
              <c:f>Sheet5!$B$73:$B$75</c:f>
              <c:numCache>
                <c:formatCode>General</c:formatCode>
                <c:ptCount val="3"/>
                <c:pt idx="0">
                  <c:v>39.160000000000011</c:v>
                </c:pt>
                <c:pt idx="1">
                  <c:v>49.17</c:v>
                </c:pt>
                <c:pt idx="2">
                  <c:v>11.67</c:v>
                </c:pt>
              </c:numCache>
            </c:numRef>
          </c:val>
          <c:extLst>
            <c:ext xmlns:c16="http://schemas.microsoft.com/office/drawing/2014/chart" uri="{C3380CC4-5D6E-409C-BE32-E72D297353CC}">
              <c16:uniqueId val="{00000003-0A1A-4C3B-9302-B4C9C3788B71}"/>
            </c:ext>
          </c:extLst>
        </c:ser>
        <c:dLbls>
          <c:showLegendKey val="0"/>
          <c:showVal val="0"/>
          <c:showCatName val="0"/>
          <c:showSerName val="0"/>
          <c:showPercent val="0"/>
          <c:showBubbleSize val="0"/>
        </c:dLbls>
        <c:gapWidth val="219"/>
        <c:overlap val="-27"/>
        <c:axId val="417139032"/>
        <c:axId val="417135504"/>
      </c:barChart>
      <c:catAx>
        <c:axId val="417139032"/>
        <c:scaling>
          <c:orientation val="minMax"/>
        </c:scaling>
        <c:delete val="0"/>
        <c:axPos val="b"/>
        <c:numFmt formatCode="General" sourceLinked="1"/>
        <c:majorTickMark val="none"/>
        <c:minorTickMark val="none"/>
        <c:tickLblPos val="nextTo"/>
        <c:txPr>
          <a:bodyPr rot="-60000000" vert="horz"/>
          <a:lstStyle/>
          <a:p>
            <a:pPr>
              <a:defRPr b="1"/>
            </a:pPr>
            <a:endParaRPr lang="en-US"/>
          </a:p>
        </c:txPr>
        <c:crossAx val="417135504"/>
        <c:crosses val="autoZero"/>
        <c:auto val="1"/>
        <c:lblAlgn val="ctr"/>
        <c:lblOffset val="100"/>
        <c:noMultiLvlLbl val="0"/>
      </c:catAx>
      <c:valAx>
        <c:axId val="417135504"/>
        <c:scaling>
          <c:orientation val="minMax"/>
        </c:scaling>
        <c:delete val="0"/>
        <c:axPos val="l"/>
        <c:majorGridlines/>
        <c:title>
          <c:tx>
            <c:rich>
              <a:bodyPr/>
              <a:lstStyle/>
              <a:p>
                <a:pPr>
                  <a:defRPr sz="1051" b="1" i="0" u="none" strike="noStrike" baseline="0">
                    <a:solidFill>
                      <a:srgbClr val="000000"/>
                    </a:solidFill>
                    <a:latin typeface="Times New Roman"/>
                    <a:ea typeface="Times New Roman"/>
                    <a:cs typeface="Times New Roman"/>
                  </a:defRPr>
                </a:pPr>
                <a:r>
                  <a:rPr lang="en-US"/>
                  <a:t>frequency</a:t>
                </a:r>
              </a:p>
            </c:rich>
          </c:tx>
          <c:overlay val="0"/>
        </c:title>
        <c:numFmt formatCode="General" sourceLinked="1"/>
        <c:majorTickMark val="none"/>
        <c:minorTickMark val="none"/>
        <c:tickLblPos val="nextTo"/>
        <c:txPr>
          <a:bodyPr rot="-60000000" vert="horz"/>
          <a:lstStyle/>
          <a:p>
            <a:pPr>
              <a:defRPr/>
            </a:pPr>
            <a:endParaRPr lang="en-US"/>
          </a:p>
        </c:txPr>
        <c:crossAx val="417139032"/>
        <c:crosses val="autoZero"/>
        <c:crossBetween val="between"/>
      </c:valAx>
    </c:plotArea>
    <c:legend>
      <c:legendPos val="b"/>
      <c:overlay val="0"/>
      <c:txPr>
        <a:bodyPr rot="0" vert="horz"/>
        <a:lstStyle/>
        <a:p>
          <a:pPr>
            <a:defRPr b="1"/>
          </a:pPr>
          <a:endParaRPr lang="en-US"/>
        </a:p>
      </c:txPr>
    </c:legend>
    <c:plotVisOnly val="1"/>
    <c:dispBlanksAs val="gap"/>
    <c:showDLblsOverMax val="0"/>
  </c:chart>
  <c:txPr>
    <a:bodyPr/>
    <a:lstStyle/>
    <a:p>
      <a:pPr>
        <a:defRPr sz="1051">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498</TotalTime>
  <Pages>20</Pages>
  <Words>5208</Words>
  <Characters>29689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1167</cp:lastModifiedBy>
  <cp:revision>28</cp:revision>
  <dcterms:created xsi:type="dcterms:W3CDTF">2025-11-04T09:25:00Z</dcterms:created>
  <dcterms:modified xsi:type="dcterms:W3CDTF">2026-02-09T08:03:00Z</dcterms:modified>
</cp:coreProperties>
</file>