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302B6" w14:textId="77777777" w:rsidR="00366D3E" w:rsidRPr="00366D3E" w:rsidRDefault="00366D3E" w:rsidP="00366D3E">
      <w:pPr>
        <w:jc w:val="center"/>
        <w:rPr>
          <w:rFonts w:ascii="Times New Roman" w:hAnsi="Times New Roman" w:cs="Times New Roman"/>
          <w:b/>
          <w:bCs/>
          <w:i/>
          <w:iCs/>
          <w:sz w:val="24"/>
          <w:szCs w:val="24"/>
          <w:u w:val="single"/>
          <w:lang w:val="en-US"/>
        </w:rPr>
      </w:pPr>
      <w:r w:rsidRPr="00366D3E">
        <w:rPr>
          <w:rFonts w:ascii="Times New Roman" w:hAnsi="Times New Roman" w:cs="Times New Roman"/>
          <w:b/>
          <w:bCs/>
          <w:i/>
          <w:iCs/>
          <w:sz w:val="24"/>
          <w:szCs w:val="24"/>
          <w:u w:val="single"/>
          <w:lang w:val="en-US"/>
        </w:rPr>
        <w:t>Review Article</w:t>
      </w:r>
    </w:p>
    <w:p w14:paraId="06A8E6B2" w14:textId="04109FD6" w:rsidR="008331BD" w:rsidRDefault="008331BD" w:rsidP="000F2A3B">
      <w:pPr>
        <w:jc w:val="center"/>
        <w:rPr>
          <w:rFonts w:ascii="Times New Roman" w:hAnsi="Times New Roman" w:cs="Times New Roman"/>
          <w:b/>
          <w:bCs/>
          <w:sz w:val="24"/>
          <w:szCs w:val="24"/>
        </w:rPr>
      </w:pPr>
      <w:r w:rsidRPr="000F2A3B">
        <w:rPr>
          <w:rFonts w:ascii="Times New Roman" w:hAnsi="Times New Roman" w:cs="Times New Roman"/>
          <w:b/>
          <w:bCs/>
          <w:sz w:val="24"/>
          <w:szCs w:val="24"/>
        </w:rPr>
        <w:t>Advancements in Nutritional Strategies for Enhancing Livestock Productivity- A review</w:t>
      </w:r>
    </w:p>
    <w:p w14:paraId="1183F570" w14:textId="77777777" w:rsidR="005D4338" w:rsidRDefault="005D4338" w:rsidP="00F81EC3">
      <w:pPr>
        <w:jc w:val="center"/>
        <w:rPr>
          <w:rFonts w:ascii="Times New Roman" w:hAnsi="Times New Roman" w:cs="Times New Roman"/>
          <w:b/>
          <w:bCs/>
          <w:sz w:val="24"/>
          <w:szCs w:val="24"/>
        </w:rPr>
      </w:pPr>
    </w:p>
    <w:p w14:paraId="4BD30FC2" w14:textId="77777777" w:rsidR="005D4338" w:rsidRDefault="005D4338" w:rsidP="00F81EC3">
      <w:pPr>
        <w:jc w:val="center"/>
        <w:rPr>
          <w:rFonts w:ascii="Times New Roman" w:hAnsi="Times New Roman" w:cs="Times New Roman"/>
          <w:b/>
          <w:bCs/>
          <w:sz w:val="24"/>
          <w:szCs w:val="24"/>
        </w:rPr>
      </w:pPr>
    </w:p>
    <w:p w14:paraId="3F05AE03" w14:textId="77777777" w:rsidR="005D4338" w:rsidRDefault="005D4338" w:rsidP="00F81EC3">
      <w:pPr>
        <w:jc w:val="center"/>
        <w:rPr>
          <w:rFonts w:ascii="Times New Roman" w:hAnsi="Times New Roman" w:cs="Times New Roman"/>
          <w:b/>
          <w:bCs/>
          <w:sz w:val="24"/>
          <w:szCs w:val="24"/>
        </w:rPr>
      </w:pPr>
    </w:p>
    <w:p w14:paraId="564E15D5" w14:textId="7B106528" w:rsidR="00A02128" w:rsidRPr="00F81EC3" w:rsidRDefault="00F81EC3" w:rsidP="00F81EC3">
      <w:pPr>
        <w:jc w:val="center"/>
        <w:rPr>
          <w:rFonts w:ascii="Times New Roman" w:hAnsi="Times New Roman" w:cs="Times New Roman"/>
          <w:b/>
          <w:bCs/>
          <w:sz w:val="24"/>
          <w:szCs w:val="24"/>
        </w:rPr>
      </w:pPr>
      <w:r w:rsidRPr="00F81EC3">
        <w:rPr>
          <w:rFonts w:ascii="Times New Roman" w:hAnsi="Times New Roman" w:cs="Times New Roman"/>
          <w:b/>
          <w:bCs/>
          <w:sz w:val="24"/>
          <w:szCs w:val="24"/>
        </w:rPr>
        <w:t>Abstract</w:t>
      </w:r>
    </w:p>
    <w:p w14:paraId="0CA85FED" w14:textId="77777777" w:rsidR="00F81EC3" w:rsidRPr="00F81EC3" w:rsidRDefault="00F81EC3" w:rsidP="00F81EC3">
      <w:pPr>
        <w:jc w:val="both"/>
        <w:rPr>
          <w:rFonts w:ascii="Times New Roman" w:hAnsi="Times New Roman" w:cs="Times New Roman"/>
          <w:sz w:val="24"/>
          <w:szCs w:val="24"/>
        </w:rPr>
      </w:pPr>
      <w:r w:rsidRPr="00F81EC3">
        <w:rPr>
          <w:rFonts w:ascii="Times New Roman" w:hAnsi="Times New Roman" w:cs="Times New Roman"/>
          <w:sz w:val="24"/>
          <w:szCs w:val="24"/>
        </w:rPr>
        <w:t>Livestock production plays a vital role in global food and nutritional security by supplying high-quality animal-source foods, supporting livelihoods, and contributing to agricultural sustainability. Productivity and efficiency of livestock systems are closely linked to the quality and precision of nutritional management. This review synthesizes recent advancements in nutritional strategies aimed at enhancing livestock productivity while addressing health, welfare, economic viability, and environmental sustainability. Emphasis is placed on improvements in feed ingredients, including alternative feed resources, insect proteins, algae-based feeds, and genetically improved forage crops that enhance nutrient availability and reduce dependence on conventional inputs. The review highlights progress in precision nutrition and feeding technologies, integrating data analytics, sensors, and artificial intelligence to align nutrient supply with real-time animal requirements, thereby improving feed efficiency and reducing nutrient losses. Functional feeds and feed additives such as probiotics, enzymes, organic acids, and phytogenic compounds are discussed for their roles in gut health, immune modulation, and reduced reliance on antimicrobial growth promoters. Nutritional strategies targeting growth performance, milk yield and composition, meat quality, reproductive efficiency, and stress resilience are critically evaluated using current scientific evidence. Environmental sustainability remains a central theme, with nutrition-based interventions shown to lower greenhouse gas emissions, improve nutrient use efficiency, and reduce nitrogen and phosphorus excretion. Emerging fields such as nutrigenomics, nutrigenetics, and personalized livestock nutrition are explored for their potential to optimize productivity at the individual-animal level. The review also identifies key challenges related to economic feasibility, technology adoption, and limited long-term field data, underscoring the need for interdisciplinary research. Overall, advanced nutritional strategies represent a cornerstone for developing efficient, resilient, and sustainable livestock production systems under evolving global demands.</w:t>
      </w:r>
    </w:p>
    <w:p w14:paraId="3274CEE1" w14:textId="797F44C9" w:rsidR="00F81EC3" w:rsidRPr="00F81EC3" w:rsidRDefault="00F81EC3" w:rsidP="00F81EC3">
      <w:pPr>
        <w:jc w:val="both"/>
        <w:rPr>
          <w:rFonts w:ascii="Times New Roman" w:hAnsi="Times New Roman" w:cs="Times New Roman"/>
          <w:sz w:val="24"/>
          <w:szCs w:val="24"/>
        </w:rPr>
      </w:pPr>
      <w:r w:rsidRPr="00F81EC3">
        <w:rPr>
          <w:rFonts w:ascii="Times New Roman" w:hAnsi="Times New Roman" w:cs="Times New Roman"/>
          <w:b/>
          <w:bCs/>
          <w:sz w:val="24"/>
          <w:szCs w:val="24"/>
        </w:rPr>
        <w:t>Keywords:</w:t>
      </w:r>
      <w:r w:rsidRPr="00F81EC3">
        <w:rPr>
          <w:rFonts w:ascii="Times New Roman" w:hAnsi="Times New Roman" w:cs="Times New Roman"/>
          <w:sz w:val="24"/>
          <w:szCs w:val="24"/>
        </w:rPr>
        <w:t xml:space="preserve"> </w:t>
      </w:r>
      <w:r w:rsidRPr="001C2D0E">
        <w:rPr>
          <w:rFonts w:ascii="Times New Roman" w:hAnsi="Times New Roman" w:cs="Times New Roman"/>
          <w:i/>
          <w:iCs/>
          <w:sz w:val="24"/>
          <w:szCs w:val="24"/>
        </w:rPr>
        <w:t>Livestock nutrition; Feed efficiency; Precision feeding; Functional feed additives; Sustainable livestock production</w:t>
      </w:r>
    </w:p>
    <w:p w14:paraId="4631680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 Introduction</w:t>
      </w:r>
    </w:p>
    <w:p w14:paraId="7070A9A9"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Importance of livestock production in global food security</w:t>
      </w:r>
    </w:p>
    <w:p w14:paraId="139E569D" w14:textId="75EC8CE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Livestock production plays a central role in ensuring global food and nutritional security by supplying high-quality animal-derived foods such as milk, meat, eggs, and animal fats. These products provide essential nutrients including complete proteins, bioavailable minerals (iron, zinc), vitamins (A, B₁₂, D), and essential fatty acids that are difficult to obtain in sufficient quantitie</w:t>
      </w:r>
      <w:r w:rsidR="000A4E82" w:rsidRPr="00DF79A4">
        <w:rPr>
          <w:rFonts w:ascii="Times New Roman" w:hAnsi="Times New Roman" w:cs="Times New Roman"/>
          <w:sz w:val="24"/>
          <w:szCs w:val="24"/>
        </w:rPr>
        <w:t>s from plant-based diets alone</w:t>
      </w:r>
      <w:r w:rsidRPr="00DF79A4">
        <w:rPr>
          <w:rFonts w:ascii="Times New Roman" w:hAnsi="Times New Roman" w:cs="Times New Roman"/>
          <w:sz w:val="24"/>
          <w:szCs w:val="24"/>
        </w:rPr>
        <w:t xml:space="preserve">. Livestock contributes nearly </w:t>
      </w:r>
      <w:r w:rsidRPr="00DF79A4">
        <w:rPr>
          <w:rFonts w:ascii="Times New Roman" w:hAnsi="Times New Roman" w:cs="Times New Roman"/>
          <w:b/>
          <w:bCs/>
          <w:sz w:val="24"/>
          <w:szCs w:val="24"/>
        </w:rPr>
        <w:t>18% of global dietary energy intake and about 34% of global protein consumption</w:t>
      </w:r>
      <w:r w:rsidRPr="00DF79A4">
        <w:rPr>
          <w:rFonts w:ascii="Times New Roman" w:hAnsi="Times New Roman" w:cs="Times New Roman"/>
          <w:sz w:val="24"/>
          <w:szCs w:val="24"/>
        </w:rPr>
        <w:t xml:space="preserve">, with animal-source proteins </w:t>
      </w:r>
      <w:r w:rsidRPr="00DF79A4">
        <w:rPr>
          <w:rFonts w:ascii="Times New Roman" w:hAnsi="Times New Roman" w:cs="Times New Roman"/>
          <w:sz w:val="24"/>
          <w:szCs w:val="24"/>
        </w:rPr>
        <w:lastRenderedPageBreak/>
        <w:t>showing superior digest</w:t>
      </w:r>
      <w:r w:rsidR="000A4E82" w:rsidRPr="00DF79A4">
        <w:rPr>
          <w:rFonts w:ascii="Times New Roman" w:hAnsi="Times New Roman" w:cs="Times New Roman"/>
          <w:sz w:val="24"/>
          <w:szCs w:val="24"/>
        </w:rPr>
        <w:t>ibility and amino acid balance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The livestock sector supports the livelihoods of over 1.3 billion people worldwide through direct employment, mixed farming syste</w:t>
      </w:r>
      <w:r w:rsidR="000A4E82" w:rsidRPr="00DF79A4">
        <w:rPr>
          <w:rFonts w:ascii="Times New Roman" w:hAnsi="Times New Roman" w:cs="Times New Roman"/>
          <w:sz w:val="24"/>
          <w:szCs w:val="24"/>
        </w:rPr>
        <w:t>ms, and value-chain activities</w:t>
      </w:r>
      <w:r w:rsidRPr="00DF79A4">
        <w:rPr>
          <w:rFonts w:ascii="Times New Roman" w:hAnsi="Times New Roman" w:cs="Times New Roman"/>
          <w:sz w:val="24"/>
          <w:szCs w:val="24"/>
        </w:rPr>
        <w:t xml:space="preserve">. Smallholder farmers depend heavily on livestock for income stability, draft power, manure for soil fertility, and risk mitigation during crop failures. According to FAO projections, </w:t>
      </w:r>
      <w:r w:rsidRPr="00DF79A4">
        <w:rPr>
          <w:rFonts w:ascii="Times New Roman" w:hAnsi="Times New Roman" w:cs="Times New Roman"/>
          <w:b/>
          <w:bCs/>
          <w:sz w:val="24"/>
          <w:szCs w:val="24"/>
        </w:rPr>
        <w:t>global demand for animal-source foods is expected to rise by over 60% by 2050</w:t>
      </w:r>
      <w:r w:rsidRPr="00DF79A4">
        <w:rPr>
          <w:rFonts w:ascii="Times New Roman" w:hAnsi="Times New Roman" w:cs="Times New Roman"/>
          <w:sz w:val="24"/>
          <w:szCs w:val="24"/>
        </w:rPr>
        <w:t>, driven by population growth, ur</w:t>
      </w:r>
      <w:r w:rsidR="000A4E82" w:rsidRPr="00DF79A4">
        <w:rPr>
          <w:rFonts w:ascii="Times New Roman" w:hAnsi="Times New Roman" w:cs="Times New Roman"/>
          <w:sz w:val="24"/>
          <w:szCs w:val="24"/>
        </w:rPr>
        <w:t>banization, and rising incomes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Livestock production systems also contribute to food system resilience. Ruminants convert fibrous feeds, crop residues, and non-edible biomass into nutrient-dense foods, allowing efficient utilization of marginal lands u</w:t>
      </w:r>
      <w:r w:rsidR="000A4E82" w:rsidRPr="00DF79A4">
        <w:rPr>
          <w:rFonts w:ascii="Times New Roman" w:hAnsi="Times New Roman" w:cs="Times New Roman"/>
          <w:sz w:val="24"/>
          <w:szCs w:val="24"/>
        </w:rPr>
        <w:t>nsuitable for crop cultivation</w:t>
      </w:r>
      <w:r w:rsidR="00372E14" w:rsidRPr="00DF79A4">
        <w:rPr>
          <w:rFonts w:ascii="Times New Roman" w:hAnsi="Times New Roman" w:cs="Times New Roman"/>
          <w:sz w:val="24"/>
          <w:szCs w:val="24"/>
        </w:rPr>
        <w:t xml:space="preserve"> (Mapiye et.al., 2020).</w:t>
      </w:r>
      <w:r w:rsidRPr="00DF79A4">
        <w:rPr>
          <w:rFonts w:ascii="Times New Roman" w:hAnsi="Times New Roman" w:cs="Times New Roman"/>
          <w:sz w:val="24"/>
          <w:szCs w:val="24"/>
        </w:rPr>
        <w:t xml:space="preserve"> This unique biological function makes livestock indispensable for sustainable food systems under changing climatic and resource constraints.</w:t>
      </w:r>
    </w:p>
    <w:p w14:paraId="3C6D845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Role of nutrition in improving livestock productivity and efficiency</w:t>
      </w:r>
    </w:p>
    <w:p w14:paraId="0B896E33" w14:textId="07731B5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Nutrition represents the most critical determinant of livestock productivity, accounting for nearly 60–70% of total production costs. Balanced feeding directly influences growth rate, milk yield, reproductive efficiency, immu</w:t>
      </w:r>
      <w:r w:rsidR="000A4E82" w:rsidRPr="00DF79A4">
        <w:rPr>
          <w:rFonts w:ascii="Times New Roman" w:hAnsi="Times New Roman" w:cs="Times New Roman"/>
          <w:sz w:val="24"/>
          <w:szCs w:val="24"/>
        </w:rPr>
        <w:t>nity, and longevity of animals</w:t>
      </w:r>
      <w:r w:rsidRPr="00DF79A4">
        <w:rPr>
          <w:rFonts w:ascii="Times New Roman" w:hAnsi="Times New Roman" w:cs="Times New Roman"/>
          <w:sz w:val="24"/>
          <w:szCs w:val="24"/>
        </w:rPr>
        <w:t>. Deficiencies or imbalances in energy, protein, minerals, or vitamins reduce feed efficiency, elevate disease susceptibility, and lower economic returns.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Advances in animal nutrition science have demonstrated strong correlations between optimized diets and productivity gains. Improved ration formulation can increase milk yield by </w:t>
      </w:r>
      <w:r w:rsidRPr="00DF79A4">
        <w:rPr>
          <w:rFonts w:ascii="Times New Roman" w:hAnsi="Times New Roman" w:cs="Times New Roman"/>
          <w:b/>
          <w:bCs/>
          <w:sz w:val="24"/>
          <w:szCs w:val="24"/>
        </w:rPr>
        <w:t>15–30%</w:t>
      </w:r>
      <w:r w:rsidRPr="00DF79A4">
        <w:rPr>
          <w:rFonts w:ascii="Times New Roman" w:hAnsi="Times New Roman" w:cs="Times New Roman"/>
          <w:sz w:val="24"/>
          <w:szCs w:val="24"/>
        </w:rPr>
        <w:t xml:space="preserve">, enhance average daily gain in meat animals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 xml:space="preserve">, and reduce feed </w:t>
      </w:r>
      <w:r w:rsidR="000A4E82" w:rsidRPr="00DF79A4">
        <w:rPr>
          <w:rFonts w:ascii="Times New Roman" w:hAnsi="Times New Roman" w:cs="Times New Roman"/>
          <w:sz w:val="24"/>
          <w:szCs w:val="24"/>
        </w:rPr>
        <w:t>conversion ratio significantly</w:t>
      </w:r>
      <w:r w:rsidRPr="00DF79A4">
        <w:rPr>
          <w:rFonts w:ascii="Times New Roman" w:hAnsi="Times New Roman" w:cs="Times New Roman"/>
          <w:sz w:val="24"/>
          <w:szCs w:val="24"/>
        </w:rPr>
        <w:t>. Precision nutrient supply improves nutrient digestibility and reduces metabolic stress, particularly during high-demand physiological stages such as lactation, growth, and reproduction.</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Nutrition also plays a decisive role in genetic potential expression. High-performing breeds fail to achieve expected productivity under suboptimal feeding regimes. Studies confirm that improved nutrition unlocks genetic gains by supporting efficient metabolic processes, hormonal b</w:t>
      </w:r>
      <w:r w:rsidR="000A4E82" w:rsidRPr="00DF79A4">
        <w:rPr>
          <w:rFonts w:ascii="Times New Roman" w:hAnsi="Times New Roman" w:cs="Times New Roman"/>
          <w:sz w:val="24"/>
          <w:szCs w:val="24"/>
        </w:rPr>
        <w:t>alance, and tissue development</w:t>
      </w:r>
      <w:r w:rsidR="00372E14" w:rsidRPr="00DF79A4">
        <w:rPr>
          <w:rFonts w:ascii="Times New Roman" w:hAnsi="Times New Roman" w:cs="Times New Roman"/>
          <w:sz w:val="24"/>
          <w:szCs w:val="24"/>
        </w:rPr>
        <w:t xml:space="preserve"> (Agrawal et.al., 2024).</w:t>
      </w:r>
    </w:p>
    <w:p w14:paraId="325552F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Challenges in traditional feeding systems</w:t>
      </w:r>
    </w:p>
    <w:p w14:paraId="27483701" w14:textId="577C8FC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Conventional feeding systems face persistent challenges related to feed quality, availability, and efficiency. Many livestock systems rely heavily on low-quality roughages, crop residues, and unbalanced concentrate mixtures, leading to inadequate nutrient inta</w:t>
      </w:r>
      <w:r w:rsidR="000A4E82" w:rsidRPr="00DF79A4">
        <w:rPr>
          <w:rFonts w:ascii="Times New Roman" w:hAnsi="Times New Roman" w:cs="Times New Roman"/>
          <w:sz w:val="24"/>
          <w:szCs w:val="24"/>
        </w:rPr>
        <w:t>ke and poor animal performance</w:t>
      </w:r>
      <w:r w:rsidRPr="00DF79A4">
        <w:rPr>
          <w:rFonts w:ascii="Times New Roman" w:hAnsi="Times New Roman" w:cs="Times New Roman"/>
          <w:sz w:val="24"/>
          <w:szCs w:val="24"/>
        </w:rPr>
        <w:t>. Seasonal fluctuations in feed supply create periods of undernutrition, affecting productivity and reproductive efficiency.</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Feed wastage and nutrient losses remain major concerns. Poor feed processing, improper storage, and lack of ration balancing contribute to reduced nutrient utilization. Ruminant systems often experience nitrogen losses exceeding </w:t>
      </w:r>
      <w:r w:rsidRPr="00DF79A4">
        <w:rPr>
          <w:rFonts w:ascii="Times New Roman" w:hAnsi="Times New Roman" w:cs="Times New Roman"/>
          <w:b/>
          <w:bCs/>
          <w:sz w:val="24"/>
          <w:szCs w:val="24"/>
        </w:rPr>
        <w:t>60% of intake</w:t>
      </w:r>
      <w:r w:rsidRPr="00DF79A4">
        <w:rPr>
          <w:rFonts w:ascii="Times New Roman" w:hAnsi="Times New Roman" w:cs="Times New Roman"/>
          <w:sz w:val="24"/>
          <w:szCs w:val="24"/>
        </w:rPr>
        <w:t>, resulting in economic inefficienci</w:t>
      </w:r>
      <w:r w:rsidR="000A4E82" w:rsidRPr="00DF79A4">
        <w:rPr>
          <w:rFonts w:ascii="Times New Roman" w:hAnsi="Times New Roman" w:cs="Times New Roman"/>
          <w:sz w:val="24"/>
          <w:szCs w:val="24"/>
        </w:rPr>
        <w:t>es and environmental pollution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Traditional feeding approaches also show limited adaptability to climate variability. Heat stress alters feed intake, rumen function, and nutrient metabolism, causing productivity declines ranging from </w:t>
      </w:r>
      <w:r w:rsidRPr="00DF79A4">
        <w:rPr>
          <w:rFonts w:ascii="Times New Roman" w:hAnsi="Times New Roman" w:cs="Times New Roman"/>
          <w:b/>
          <w:bCs/>
          <w:sz w:val="24"/>
          <w:szCs w:val="24"/>
        </w:rPr>
        <w:t>10–40%</w:t>
      </w:r>
      <w:r w:rsidR="000A4E82" w:rsidRPr="00DF79A4">
        <w:rPr>
          <w:rFonts w:ascii="Times New Roman" w:hAnsi="Times New Roman" w:cs="Times New Roman"/>
          <w:sz w:val="24"/>
          <w:szCs w:val="24"/>
        </w:rPr>
        <w:t xml:space="preserve"> in dairy and meat animals</w:t>
      </w:r>
      <w:r w:rsidRPr="00DF79A4">
        <w:rPr>
          <w:rFonts w:ascii="Times New Roman" w:hAnsi="Times New Roman" w:cs="Times New Roman"/>
          <w:sz w:val="24"/>
          <w:szCs w:val="24"/>
        </w:rPr>
        <w:t>. These constraints highlight the inadequacy of conventional feeding systems under modern production demands.</w:t>
      </w:r>
    </w:p>
    <w:p w14:paraId="1872EB0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Need for advanced and sustainable nutritional strategies</w:t>
      </w:r>
    </w:p>
    <w:p w14:paraId="582517D1" w14:textId="69273C7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Rising demand for animal products necessitates the adoption of advanced nutritional strategies that enhance productivity while conserving natural resources. Sustainable nutrition focuses on maximizing nutrient use efficiency, reducing greenhouse gas emissions, and </w:t>
      </w:r>
      <w:r w:rsidRPr="00DF79A4">
        <w:rPr>
          <w:rFonts w:ascii="Times New Roman" w:hAnsi="Times New Roman" w:cs="Times New Roman"/>
          <w:sz w:val="24"/>
          <w:szCs w:val="24"/>
        </w:rPr>
        <w:lastRenderedPageBreak/>
        <w:t>minimizing nutrient excreti</w:t>
      </w:r>
      <w:r w:rsidR="000A4E82" w:rsidRPr="00DF79A4">
        <w:rPr>
          <w:rFonts w:ascii="Times New Roman" w:hAnsi="Times New Roman" w:cs="Times New Roman"/>
          <w:sz w:val="24"/>
          <w:szCs w:val="24"/>
        </w:rPr>
        <w:t>on into soil and water systems</w:t>
      </w:r>
      <w:r w:rsidR="00372E14" w:rsidRPr="00DF79A4">
        <w:rPr>
          <w:rFonts w:ascii="Times New Roman" w:hAnsi="Times New Roman" w:cs="Times New Roman"/>
          <w:sz w:val="24"/>
          <w:szCs w:val="24"/>
        </w:rPr>
        <w:t xml:space="preserve"> (Zahoor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Innovative approaches such as precision feeding, functional feed additives, and alternative protein sources improve both performance and environmental outcomes. Precision nutrition aligns nutrient supply with real-time animal requirements, reducing feed costs by 5–15% while lowering nitrogen and methane emissio</w:t>
      </w:r>
      <w:r w:rsidR="000A4E82" w:rsidRPr="00DF79A4">
        <w:rPr>
          <w:rFonts w:ascii="Times New Roman" w:hAnsi="Times New Roman" w:cs="Times New Roman"/>
          <w:sz w:val="24"/>
          <w:szCs w:val="24"/>
        </w:rPr>
        <w:t>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Sustainable nutritional interventions also support animal health and welfare. Diets enriched with bioactive compounds, probiotics, and plant secondary metabolites strengthen immune function and reduce reliance on antimicrobial growth promoters. These strategies align with global efforts to combat antimicrobial resistance and promote responsible livestock production.</w:t>
      </w:r>
    </w:p>
    <w:p w14:paraId="220F987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Objectives and scope of the review</w:t>
      </w:r>
    </w:p>
    <w:p w14:paraId="13A9AEF7" w14:textId="11CB6A3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This review aims to critically </w:t>
      </w:r>
      <w:proofErr w:type="spellStart"/>
      <w:r w:rsidRPr="00DF79A4">
        <w:rPr>
          <w:rFonts w:ascii="Times New Roman" w:hAnsi="Times New Roman" w:cs="Times New Roman"/>
          <w:sz w:val="24"/>
          <w:szCs w:val="24"/>
        </w:rPr>
        <w:t>analyze</w:t>
      </w:r>
      <w:proofErr w:type="spellEnd"/>
      <w:r w:rsidRPr="00DF79A4">
        <w:rPr>
          <w:rFonts w:ascii="Times New Roman" w:hAnsi="Times New Roman" w:cs="Times New Roman"/>
          <w:sz w:val="24"/>
          <w:szCs w:val="24"/>
        </w:rPr>
        <w:t xml:space="preserve"> recent advancements in nutritional strategies designed to enhance livestock productivity, efficiency, and sustainability. The paper evaluates emerging feed resources, precision nutrition technologies, and functional feed components that improve growth performance, milk production, reproductiv</w:t>
      </w:r>
      <w:r w:rsidR="00372E14" w:rsidRPr="00DF79A4">
        <w:rPr>
          <w:rFonts w:ascii="Times New Roman" w:hAnsi="Times New Roman" w:cs="Times New Roman"/>
          <w:sz w:val="24"/>
          <w:szCs w:val="24"/>
        </w:rPr>
        <w:t>e efficiency, and animal health (</w:t>
      </w:r>
      <w:proofErr w:type="spellStart"/>
      <w:r w:rsidR="00372E14" w:rsidRPr="00DF79A4">
        <w:rPr>
          <w:rFonts w:ascii="Times New Roman" w:hAnsi="Times New Roman" w:cs="Times New Roman"/>
          <w:sz w:val="24"/>
          <w:szCs w:val="24"/>
        </w:rPr>
        <w:t>Sonea</w:t>
      </w:r>
      <w:proofErr w:type="spellEnd"/>
      <w:r w:rsidR="00372E14" w:rsidRPr="00DF79A4">
        <w:rPr>
          <w:rFonts w:ascii="Times New Roman" w:hAnsi="Times New Roman" w:cs="Times New Roman"/>
          <w:sz w:val="24"/>
          <w:szCs w:val="24"/>
        </w:rPr>
        <w:t xml:space="preserve"> et.al., 2023).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The scope encompasses scientific evidence from ruminant, monogastric, and poultry systems, emphasizing practical applicability, environmental implications, and future research directions. By synthesizing current knowledge, the review seeks to provide a comprehensive reference for researchers, nutritionists, policymakers, and livestock producers involved in modern animal production systems.</w:t>
      </w:r>
    </w:p>
    <w:p w14:paraId="6FA9ED4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II. Livestock Nutrition</w:t>
      </w:r>
    </w:p>
    <w:p w14:paraId="6500BBCB"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Basic nutritional requirements of livestock</w:t>
      </w:r>
    </w:p>
    <w:p w14:paraId="68315673"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Livestock nutrition is founded on the supply of essential nutrients required for maintenance, growth, reproduction, lactation, and health. Nutrient requirements vary across species and production stages, yet five core components remain universally critical: energy, protein,</w:t>
      </w:r>
      <w:r w:rsidR="000A4E82" w:rsidRPr="00DF79A4">
        <w:rPr>
          <w:rFonts w:ascii="Times New Roman" w:hAnsi="Times New Roman" w:cs="Times New Roman"/>
          <w:sz w:val="24"/>
          <w:szCs w:val="24"/>
        </w:rPr>
        <w:t xml:space="preserve"> minerals, vitamins, and water</w:t>
      </w:r>
      <w:r w:rsidRPr="00DF79A4">
        <w:rPr>
          <w:rFonts w:ascii="Times New Roman" w:hAnsi="Times New Roman" w:cs="Times New Roman"/>
          <w:sz w:val="24"/>
          <w:szCs w:val="24"/>
        </w:rPr>
        <w:t>.</w:t>
      </w:r>
    </w:p>
    <w:p w14:paraId="47CE75B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Energy</w:t>
      </w:r>
    </w:p>
    <w:p w14:paraId="02980E2F" w14:textId="2CBB43C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Energy represents the primary driver of productive performance in livestock. It fuels basal metabolism, physical activity, thermoregulation, growth, milk synthesis, egg production, and reproductive processes. Energy is mainly supplied through carbohydrates, fats, and fermentable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with utilization efficiency </w:t>
      </w:r>
      <w:r w:rsidR="000A4E82" w:rsidRPr="00DF79A4">
        <w:rPr>
          <w:rFonts w:ascii="Times New Roman" w:hAnsi="Times New Roman" w:cs="Times New Roman"/>
          <w:sz w:val="24"/>
          <w:szCs w:val="24"/>
        </w:rPr>
        <w:t>differing among animal species</w:t>
      </w:r>
      <w:r w:rsidR="00372E14" w:rsidRPr="00DF79A4">
        <w:rPr>
          <w:rFonts w:ascii="Times New Roman" w:hAnsi="Times New Roman" w:cs="Times New Roman"/>
          <w:sz w:val="24"/>
          <w:szCs w:val="24"/>
        </w:rPr>
        <w:t xml:space="preserve"> (Varga et.al., 1997).</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 deficiency leads to reduced feed intake, poor growth rates, delayed puberty, low milk yield, and compromised immune response. Studies indicate that inadequate dietary energy can reduce milk production by </w:t>
      </w:r>
      <w:r w:rsidRPr="00DF79A4">
        <w:rPr>
          <w:rFonts w:ascii="Times New Roman" w:hAnsi="Times New Roman" w:cs="Times New Roman"/>
          <w:b/>
          <w:bCs/>
          <w:sz w:val="24"/>
          <w:szCs w:val="24"/>
        </w:rPr>
        <w:t>20–40%</w:t>
      </w:r>
      <w:r w:rsidRPr="00DF79A4">
        <w:rPr>
          <w:rFonts w:ascii="Times New Roman" w:hAnsi="Times New Roman" w:cs="Times New Roman"/>
          <w:sz w:val="24"/>
          <w:szCs w:val="24"/>
        </w:rPr>
        <w:t xml:space="preserve"> and average daily gain by </w:t>
      </w:r>
      <w:r w:rsidRPr="00DF79A4">
        <w:rPr>
          <w:rFonts w:ascii="Times New Roman" w:hAnsi="Times New Roman" w:cs="Times New Roman"/>
          <w:b/>
          <w:bCs/>
          <w:sz w:val="24"/>
          <w:szCs w:val="24"/>
        </w:rPr>
        <w:t>15–30%</w:t>
      </w:r>
      <w:r w:rsidRPr="00DF79A4">
        <w:rPr>
          <w:rFonts w:ascii="Times New Roman" w:hAnsi="Times New Roman" w:cs="Times New Roman"/>
          <w:sz w:val="24"/>
          <w:szCs w:val="24"/>
        </w:rPr>
        <w:t>. Energy requirements are commonly expressed as digestible energy (DE), metabolizable energy (ME), or net energy (NE), with NE offering the most precis</w:t>
      </w:r>
      <w:r w:rsidR="000A4E82" w:rsidRPr="00DF79A4">
        <w:rPr>
          <w:rFonts w:ascii="Times New Roman" w:hAnsi="Times New Roman" w:cs="Times New Roman"/>
          <w:sz w:val="24"/>
          <w:szCs w:val="24"/>
        </w:rPr>
        <w:t>e estimation of productive use</w:t>
      </w:r>
      <w:r w:rsidRPr="00DF79A4">
        <w:rPr>
          <w:rFonts w:ascii="Times New Roman" w:hAnsi="Times New Roman" w:cs="Times New Roman"/>
          <w:sz w:val="24"/>
          <w:szCs w:val="24"/>
        </w:rPr>
        <w:t>.</w:t>
      </w:r>
    </w:p>
    <w:p w14:paraId="1E64D9F2"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Protein</w:t>
      </w:r>
    </w:p>
    <w:p w14:paraId="7DEC67B5" w14:textId="3EC2366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Protein supplies amino acids required for tissue synthesis, enzyme production, hormone regulation, and immune function. Livestock require both essential and non-essential amino acids, with dietary protein quality determined by amino acid composition and digestibility.</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Protein inadequacy results in stunted growth, muscle wasting, reduced milk protein yield, and reproductive failure. High-producing dairy animals may require dietary crude protein levels ranging from 16–19%, while growing meat animals show optimal performance within 14–</w:t>
      </w:r>
      <w:r w:rsidRPr="00DF79A4">
        <w:rPr>
          <w:rFonts w:ascii="Times New Roman" w:hAnsi="Times New Roman" w:cs="Times New Roman"/>
          <w:sz w:val="24"/>
          <w:szCs w:val="24"/>
        </w:rPr>
        <w:lastRenderedPageBreak/>
        <w:t>18%</w:t>
      </w:r>
      <w:r w:rsidR="000A4E82" w:rsidRPr="00DF79A4">
        <w:rPr>
          <w:rFonts w:ascii="Times New Roman" w:hAnsi="Times New Roman" w:cs="Times New Roman"/>
          <w:sz w:val="24"/>
          <w:szCs w:val="24"/>
        </w:rPr>
        <w:t xml:space="preserve"> crude protein diets</w:t>
      </w:r>
      <w:r w:rsidRPr="00DF79A4">
        <w:rPr>
          <w:rFonts w:ascii="Times New Roman" w:hAnsi="Times New Roman" w:cs="Times New Roman"/>
          <w:sz w:val="24"/>
          <w:szCs w:val="24"/>
        </w:rPr>
        <w:t>. Efficient protein utilization reduces nitrogen excretion, improving both economic retu</w:t>
      </w:r>
      <w:r w:rsidR="000A4E82" w:rsidRPr="00DF79A4">
        <w:rPr>
          <w:rFonts w:ascii="Times New Roman" w:hAnsi="Times New Roman" w:cs="Times New Roman"/>
          <w:sz w:val="24"/>
          <w:szCs w:val="24"/>
        </w:rPr>
        <w:t>rns and environmental outcomes</w:t>
      </w:r>
      <w:r w:rsidR="00372E14" w:rsidRPr="00DF79A4">
        <w:rPr>
          <w:rFonts w:ascii="Times New Roman" w:hAnsi="Times New Roman" w:cs="Times New Roman"/>
          <w:sz w:val="24"/>
          <w:szCs w:val="24"/>
        </w:rPr>
        <w:t xml:space="preserve"> (Wu et.al., 2014).</w:t>
      </w:r>
    </w:p>
    <w:p w14:paraId="7153913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Minerals</w:t>
      </w:r>
    </w:p>
    <w:p w14:paraId="22EC2700" w14:textId="55CE0C4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Minerals are essential for skeletal development, enzyme activation, osmotic balance, nerve transmission, and metabolic regulation. They are categorized as macro-minerals (calcium, phosphorus, magnesium, sodium, potassium, </w:t>
      </w:r>
      <w:proofErr w:type="spellStart"/>
      <w:r w:rsidRPr="00DF79A4">
        <w:rPr>
          <w:rFonts w:ascii="Times New Roman" w:hAnsi="Times New Roman" w:cs="Times New Roman"/>
          <w:sz w:val="24"/>
          <w:szCs w:val="24"/>
        </w:rPr>
        <w:t>sulfur</w:t>
      </w:r>
      <w:proofErr w:type="spellEnd"/>
      <w:r w:rsidRPr="00DF79A4">
        <w:rPr>
          <w:rFonts w:ascii="Times New Roman" w:hAnsi="Times New Roman" w:cs="Times New Roman"/>
          <w:sz w:val="24"/>
          <w:szCs w:val="24"/>
        </w:rPr>
        <w:t>) and micro-minerals (iron, zinc, copper</w:t>
      </w:r>
      <w:r w:rsidR="000A4E82" w:rsidRPr="00DF79A4">
        <w:rPr>
          <w:rFonts w:ascii="Times New Roman" w:hAnsi="Times New Roman" w:cs="Times New Roman"/>
          <w:sz w:val="24"/>
          <w:szCs w:val="24"/>
        </w:rPr>
        <w:t>, manganese, selenium, iodine)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Deficiencies or imbalances impair productivity and health. Calcium and phosphorus deficiencies lead to bone disorders and reduced milk yield, while trace mineral insufficiency compromises immune compete</w:t>
      </w:r>
      <w:r w:rsidR="00372E14" w:rsidRPr="00DF79A4">
        <w:rPr>
          <w:rFonts w:ascii="Times New Roman" w:hAnsi="Times New Roman" w:cs="Times New Roman"/>
          <w:sz w:val="24"/>
          <w:szCs w:val="24"/>
        </w:rPr>
        <w:t>nce and reproductive efficiency (Dunn et.al., 1992).</w:t>
      </w:r>
      <w:r w:rsidRPr="00DF79A4">
        <w:rPr>
          <w:rFonts w:ascii="Times New Roman" w:hAnsi="Times New Roman" w:cs="Times New Roman"/>
          <w:sz w:val="24"/>
          <w:szCs w:val="24"/>
        </w:rPr>
        <w:t xml:space="preserve"> Balanced mineral supplementation improves fertility rates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xml:space="preserve"> and reduces metabolic disor</w:t>
      </w:r>
      <w:r w:rsidR="000A4E82" w:rsidRPr="00DF79A4">
        <w:rPr>
          <w:rFonts w:ascii="Times New Roman" w:hAnsi="Times New Roman" w:cs="Times New Roman"/>
          <w:sz w:val="24"/>
          <w:szCs w:val="24"/>
        </w:rPr>
        <w:t>ders in high-producing animals</w:t>
      </w:r>
      <w:r w:rsidRPr="00DF79A4">
        <w:rPr>
          <w:rFonts w:ascii="Times New Roman" w:hAnsi="Times New Roman" w:cs="Times New Roman"/>
          <w:sz w:val="24"/>
          <w:szCs w:val="24"/>
        </w:rPr>
        <w:t>.</w:t>
      </w:r>
    </w:p>
    <w:p w14:paraId="58A0F52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4. Vitamins</w:t>
      </w:r>
    </w:p>
    <w:p w14:paraId="14C0A189" w14:textId="56B4112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Vitamins function as cofactors in metabolic pathways, supporting growth, reproduction, antioxidant </w:t>
      </w:r>
      <w:proofErr w:type="spellStart"/>
      <w:r w:rsidRPr="00DF79A4">
        <w:rPr>
          <w:rFonts w:ascii="Times New Roman" w:hAnsi="Times New Roman" w:cs="Times New Roman"/>
          <w:sz w:val="24"/>
          <w:szCs w:val="24"/>
        </w:rPr>
        <w:t>defense</w:t>
      </w:r>
      <w:proofErr w:type="spellEnd"/>
      <w:r w:rsidRPr="00DF79A4">
        <w:rPr>
          <w:rFonts w:ascii="Times New Roman" w:hAnsi="Times New Roman" w:cs="Times New Roman"/>
          <w:sz w:val="24"/>
          <w:szCs w:val="24"/>
        </w:rPr>
        <w:t>, and immune response. Fat-soluble vitamins (A, D, E, K) and water-soluble vitamins (B-complex, vitamin C) pla</w:t>
      </w:r>
      <w:r w:rsidR="000A4E82" w:rsidRPr="00DF79A4">
        <w:rPr>
          <w:rFonts w:ascii="Times New Roman" w:hAnsi="Times New Roman" w:cs="Times New Roman"/>
          <w:sz w:val="24"/>
          <w:szCs w:val="24"/>
        </w:rPr>
        <w:t>y distinct physiological roles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Vitamin deficiencies are linked with reproductive disorders, impaired immunity, and reduced productivity. Vitamin E and selenium synergistically enhance immune function and reduce oxidative stress, leading to lower incidence of mastitis and improved growth performance. Vitamin D plays a critical role in calcium metabolism and skeletal integrity.</w:t>
      </w:r>
    </w:p>
    <w:p w14:paraId="3D01D16C"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5. Water</w:t>
      </w:r>
    </w:p>
    <w:p w14:paraId="6FA0B499" w14:textId="59E0216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Water is the most essential yet often overlooked nutrient in livestock nutrition. It accounts for </w:t>
      </w:r>
      <w:r w:rsidRPr="00DF79A4">
        <w:rPr>
          <w:rFonts w:ascii="Times New Roman" w:hAnsi="Times New Roman" w:cs="Times New Roman"/>
          <w:b/>
          <w:bCs/>
          <w:sz w:val="24"/>
          <w:szCs w:val="24"/>
        </w:rPr>
        <w:t>50–80% of body weight</w:t>
      </w:r>
      <w:r w:rsidRPr="00DF79A4">
        <w:rPr>
          <w:rFonts w:ascii="Times New Roman" w:hAnsi="Times New Roman" w:cs="Times New Roman"/>
          <w:sz w:val="24"/>
          <w:szCs w:val="24"/>
        </w:rPr>
        <w:t xml:space="preserve"> and is indispensable for digestion, nutrient transport, temperature regul</w:t>
      </w:r>
      <w:r w:rsidR="000A4E82" w:rsidRPr="00DF79A4">
        <w:rPr>
          <w:rFonts w:ascii="Times New Roman" w:hAnsi="Times New Roman" w:cs="Times New Roman"/>
          <w:sz w:val="24"/>
          <w:szCs w:val="24"/>
        </w:rPr>
        <w:t>ation, and metabolic reactions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Water deprivation rapidly reduces feed intake and productivity. Milk yield may decline by </w:t>
      </w:r>
      <w:r w:rsidRPr="00DF79A4">
        <w:rPr>
          <w:rFonts w:ascii="Times New Roman" w:hAnsi="Times New Roman" w:cs="Times New Roman"/>
          <w:b/>
          <w:bCs/>
          <w:sz w:val="24"/>
          <w:szCs w:val="24"/>
        </w:rPr>
        <w:t>25–50%</w:t>
      </w:r>
      <w:r w:rsidRPr="00DF79A4">
        <w:rPr>
          <w:rFonts w:ascii="Times New Roman" w:hAnsi="Times New Roman" w:cs="Times New Roman"/>
          <w:sz w:val="24"/>
          <w:szCs w:val="24"/>
        </w:rPr>
        <w:t xml:space="preserve"> under limited water availability. Water quality also influences animal health, as excessive salinity or microbial contamination impairs nutrient utilization and increases dis</w:t>
      </w:r>
      <w:r w:rsidR="000A4E82" w:rsidRPr="00DF79A4">
        <w:rPr>
          <w:rFonts w:ascii="Times New Roman" w:hAnsi="Times New Roman" w:cs="Times New Roman"/>
          <w:sz w:val="24"/>
          <w:szCs w:val="24"/>
        </w:rPr>
        <w:t>ease risk</w:t>
      </w:r>
      <w:r w:rsidR="00372E14" w:rsidRPr="00DF79A4">
        <w:rPr>
          <w:rFonts w:ascii="Times New Roman" w:hAnsi="Times New Roman" w:cs="Times New Roman"/>
          <w:sz w:val="24"/>
          <w:szCs w:val="24"/>
        </w:rPr>
        <w:t xml:space="preserve"> (Saleh et.al., 2023).</w:t>
      </w:r>
    </w:p>
    <w:p w14:paraId="033D50F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Species-specific nutritional needs</w:t>
      </w:r>
    </w:p>
    <w:p w14:paraId="6257BF1D"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Distinct digestive anatomies and metabolic pathways create species-specific nutritional requirements.</w:t>
      </w:r>
    </w:p>
    <w:p w14:paraId="5B4B9BE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Ruminants</w:t>
      </w:r>
    </w:p>
    <w:p w14:paraId="21752A09" w14:textId="297CDB1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Ruminants possess a complex stomach system enabling microbial fermentation of fibrous feeds. Rumen microorganisms convert cellulose and hemicellulose into volatile fatty acids, supplying up to 70% of the animal’s energy requirement.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Balanced rumen nutrition requires synchrony between fermentable energy and rumen-degradable protein. Improper balance reduces microbial protein synthesis, lowering milk yield and growth performance. Fiber levels below optimal thresholds increase the risk of ruminal acidosis, negatively affe</w:t>
      </w:r>
      <w:r w:rsidR="000A4E82" w:rsidRPr="00DF79A4">
        <w:rPr>
          <w:rFonts w:ascii="Times New Roman" w:hAnsi="Times New Roman" w:cs="Times New Roman"/>
          <w:sz w:val="24"/>
          <w:szCs w:val="24"/>
        </w:rPr>
        <w:t>cting productivity and welfare</w:t>
      </w:r>
      <w:r w:rsidR="00372E14" w:rsidRPr="00DF79A4">
        <w:rPr>
          <w:rFonts w:ascii="Times New Roman" w:hAnsi="Times New Roman" w:cs="Times New Roman"/>
          <w:sz w:val="24"/>
          <w:szCs w:val="24"/>
        </w:rPr>
        <w:t xml:space="preserve"> (</w:t>
      </w:r>
      <w:proofErr w:type="spellStart"/>
      <w:r w:rsidR="00372E14" w:rsidRPr="00DF79A4">
        <w:rPr>
          <w:rFonts w:ascii="Times New Roman" w:hAnsi="Times New Roman" w:cs="Times New Roman"/>
          <w:sz w:val="24"/>
          <w:szCs w:val="24"/>
        </w:rPr>
        <w:t>Zebeli</w:t>
      </w:r>
      <w:proofErr w:type="spellEnd"/>
      <w:r w:rsidR="00372E14" w:rsidRPr="00DF79A4">
        <w:rPr>
          <w:rFonts w:ascii="Times New Roman" w:hAnsi="Times New Roman" w:cs="Times New Roman"/>
          <w:sz w:val="24"/>
          <w:szCs w:val="24"/>
        </w:rPr>
        <w:t xml:space="preserve"> et.al., 2010).</w:t>
      </w:r>
    </w:p>
    <w:p w14:paraId="26DA64A0"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Monogastric animals</w:t>
      </w:r>
    </w:p>
    <w:p w14:paraId="47312BEA" w14:textId="3EAB1D76"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Monogastric animals rely on enzymatic digestion and show limited ability to utilize fibrous feeds. Diets require highly digestible energy sources and precise amino acid balance</w:t>
      </w:r>
      <w:r w:rsidR="000A4E82" w:rsidRPr="00DF79A4">
        <w:rPr>
          <w:rFonts w:ascii="Times New Roman" w:hAnsi="Times New Roman" w:cs="Times New Roman"/>
          <w:sz w:val="24"/>
          <w:szCs w:val="24"/>
        </w:rPr>
        <w:t xml:space="preserve"> to </w:t>
      </w:r>
      <w:r w:rsidR="000A4E82" w:rsidRPr="00DF79A4">
        <w:rPr>
          <w:rFonts w:ascii="Times New Roman" w:hAnsi="Times New Roman" w:cs="Times New Roman"/>
          <w:sz w:val="24"/>
          <w:szCs w:val="24"/>
        </w:rPr>
        <w:lastRenderedPageBreak/>
        <w:t>maximize growth efficiency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Amino acid supplementation improves feed conversion ratio by </w:t>
      </w:r>
      <w:r w:rsidRPr="00DF79A4">
        <w:rPr>
          <w:rFonts w:ascii="Times New Roman" w:hAnsi="Times New Roman" w:cs="Times New Roman"/>
          <w:b/>
          <w:bCs/>
          <w:sz w:val="24"/>
          <w:szCs w:val="24"/>
        </w:rPr>
        <w:t>5–10%</w:t>
      </w:r>
      <w:r w:rsidRPr="00DF79A4">
        <w:rPr>
          <w:rFonts w:ascii="Times New Roman" w:hAnsi="Times New Roman" w:cs="Times New Roman"/>
          <w:sz w:val="24"/>
          <w:szCs w:val="24"/>
        </w:rPr>
        <w:t xml:space="preserve"> and reduces nitrogen excretion. Phytase and other enzymes enhance mineral bioavailability, reducing ph</w:t>
      </w:r>
      <w:r w:rsidR="000A4E82" w:rsidRPr="00DF79A4">
        <w:rPr>
          <w:rFonts w:ascii="Times New Roman" w:hAnsi="Times New Roman" w:cs="Times New Roman"/>
          <w:sz w:val="24"/>
          <w:szCs w:val="24"/>
        </w:rPr>
        <w:t>osphorus output and feed costs</w:t>
      </w:r>
      <w:r w:rsidR="00372E14" w:rsidRPr="00DF79A4">
        <w:rPr>
          <w:rFonts w:ascii="Times New Roman" w:hAnsi="Times New Roman" w:cs="Times New Roman"/>
          <w:sz w:val="24"/>
          <w:szCs w:val="24"/>
        </w:rPr>
        <w:t xml:space="preserve"> (Cao et.al., 2007).</w:t>
      </w:r>
    </w:p>
    <w:p w14:paraId="446E788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Poultry</w:t>
      </w:r>
    </w:p>
    <w:p w14:paraId="40C17083" w14:textId="6253A37E"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Poultry exhibit rapid growth rates and high metabolic demands. Nutrient density and digestibility are critical due to limited gut capacity an</w:t>
      </w:r>
      <w:r w:rsidR="000A4E82" w:rsidRPr="00DF79A4">
        <w:rPr>
          <w:rFonts w:ascii="Times New Roman" w:hAnsi="Times New Roman" w:cs="Times New Roman"/>
          <w:sz w:val="24"/>
          <w:szCs w:val="24"/>
        </w:rPr>
        <w:t>d short digestive transit time</w:t>
      </w:r>
      <w:r w:rsidRPr="00DF79A4">
        <w:rPr>
          <w:rFonts w:ascii="Times New Roman" w:hAnsi="Times New Roman" w:cs="Times New Roman"/>
          <w:sz w:val="24"/>
          <w:szCs w:val="24"/>
        </w:rPr>
        <w:t>.</w:t>
      </w:r>
      <w:r w:rsidR="00DF79A4">
        <w:rPr>
          <w:rFonts w:ascii="Times New Roman" w:hAnsi="Times New Roman" w:cs="Times New Roman"/>
          <w:sz w:val="24"/>
          <w:szCs w:val="24"/>
        </w:rPr>
        <w:t xml:space="preserve"> </w:t>
      </w:r>
      <w:r w:rsidRPr="00DF79A4">
        <w:rPr>
          <w:rFonts w:ascii="Times New Roman" w:hAnsi="Times New Roman" w:cs="Times New Roman"/>
          <w:sz w:val="24"/>
          <w:szCs w:val="24"/>
        </w:rPr>
        <w:t>Precision feeding improves broiler growth and egg production efficiency. Optimized amino acid profiles enhance breast meat yield and egg mass, while mineral and vitamin balance supports skelet</w:t>
      </w:r>
      <w:r w:rsidR="000A4E82" w:rsidRPr="00DF79A4">
        <w:rPr>
          <w:rFonts w:ascii="Times New Roman" w:hAnsi="Times New Roman" w:cs="Times New Roman"/>
          <w:sz w:val="24"/>
          <w:szCs w:val="24"/>
        </w:rPr>
        <w:t>al integrity and shell quality</w:t>
      </w:r>
      <w:r w:rsidRPr="00DF79A4">
        <w:rPr>
          <w:rFonts w:ascii="Times New Roman" w:hAnsi="Times New Roman" w:cs="Times New Roman"/>
          <w:sz w:val="24"/>
          <w:szCs w:val="24"/>
        </w:rPr>
        <w:t>.</w:t>
      </w:r>
    </w:p>
    <w:p w14:paraId="58061600"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Factors affecting nutrient utilization</w:t>
      </w:r>
    </w:p>
    <w:p w14:paraId="7C86D19E"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Efficient nutrient utilization depends on biological, genetic, and environmental factors.</w:t>
      </w:r>
    </w:p>
    <w:p w14:paraId="5B248F8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Age</w:t>
      </w:r>
    </w:p>
    <w:p w14:paraId="05E949D8" w14:textId="3276095C"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Age influences digestive capacity, metabolic efficiency, and nutrient requirements. Young animals require higher protein and energy density to support rapid growth, while mature animals prioritize maintenance</w:t>
      </w:r>
      <w:r w:rsidR="000A4E82" w:rsidRPr="00DF79A4">
        <w:rPr>
          <w:rFonts w:ascii="Times New Roman" w:hAnsi="Times New Roman" w:cs="Times New Roman"/>
          <w:sz w:val="24"/>
          <w:szCs w:val="24"/>
        </w:rPr>
        <w:t xml:space="preserve"> and reproduction</w:t>
      </w:r>
      <w:r w:rsidR="00372E14" w:rsidRPr="00DF79A4">
        <w:rPr>
          <w:rFonts w:ascii="Times New Roman" w:hAnsi="Times New Roman" w:cs="Times New Roman"/>
          <w:sz w:val="24"/>
          <w:szCs w:val="24"/>
        </w:rPr>
        <w:t xml:space="preserve"> (Yuan et.al., 2023).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Digestive enzyme activity increases with age, improving nutrient digestibility and feed efficiency.</w:t>
      </w:r>
    </w:p>
    <w:p w14:paraId="61C29C7D"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Genetics</w:t>
      </w:r>
    </w:p>
    <w:p w14:paraId="79F656CA" w14:textId="3D1F759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Genetic potential determines growth rate, milk yield, feed efficiency, and nutrient partitioning. High-yielding genotypes demand precise nutritional management </w:t>
      </w:r>
      <w:r w:rsidR="000A4E82" w:rsidRPr="00DF79A4">
        <w:rPr>
          <w:rFonts w:ascii="Times New Roman" w:hAnsi="Times New Roman" w:cs="Times New Roman"/>
          <w:sz w:val="24"/>
          <w:szCs w:val="24"/>
        </w:rPr>
        <w:t>to prevent metabolic disorders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Genetic selection for feed efficiency reduces feed intake per unit of output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improving su</w:t>
      </w:r>
      <w:r w:rsidR="000A4E82" w:rsidRPr="00DF79A4">
        <w:rPr>
          <w:rFonts w:ascii="Times New Roman" w:hAnsi="Times New Roman" w:cs="Times New Roman"/>
          <w:sz w:val="24"/>
          <w:szCs w:val="24"/>
        </w:rPr>
        <w:t>stainability and profitability</w:t>
      </w:r>
      <w:r w:rsidRPr="00DF79A4">
        <w:rPr>
          <w:rFonts w:ascii="Times New Roman" w:hAnsi="Times New Roman" w:cs="Times New Roman"/>
          <w:sz w:val="24"/>
          <w:szCs w:val="24"/>
        </w:rPr>
        <w:t>.</w:t>
      </w:r>
    </w:p>
    <w:p w14:paraId="7A6C6D5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Physiological status</w:t>
      </w:r>
    </w:p>
    <w:p w14:paraId="40DC1A5D" w14:textId="2BDE6B29"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Physiological stage alters nutrient demand significantly. Lactation, pregnancy, growth, and recovery phases require </w:t>
      </w:r>
      <w:r w:rsidR="00372E14" w:rsidRPr="00DF79A4">
        <w:rPr>
          <w:rFonts w:ascii="Times New Roman" w:hAnsi="Times New Roman" w:cs="Times New Roman"/>
          <w:sz w:val="24"/>
          <w:szCs w:val="24"/>
        </w:rPr>
        <w:t>tailored nutritional strategies (Hart et.al., 2022).</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Negative energy balance during early lactation reduces fertility and immune function. Strategic nutrient supply improves conception rates and productive lifespan.</w:t>
      </w:r>
    </w:p>
    <w:p w14:paraId="56EC3781"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4. Environmental conditions</w:t>
      </w:r>
    </w:p>
    <w:p w14:paraId="6893BD83" w14:textId="165491E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Environmental stressors influence feed intake, digestion, and metabolism. Heat stress reduces voluntary feed intake by </w:t>
      </w:r>
      <w:r w:rsidRPr="00DF79A4">
        <w:rPr>
          <w:rFonts w:ascii="Times New Roman" w:hAnsi="Times New Roman" w:cs="Times New Roman"/>
          <w:b/>
          <w:bCs/>
          <w:sz w:val="24"/>
          <w:szCs w:val="24"/>
        </w:rPr>
        <w:t>10–30%</w:t>
      </w:r>
      <w:r w:rsidRPr="00DF79A4">
        <w:rPr>
          <w:rFonts w:ascii="Times New Roman" w:hAnsi="Times New Roman" w:cs="Times New Roman"/>
          <w:sz w:val="24"/>
          <w:szCs w:val="24"/>
        </w:rPr>
        <w:t xml:space="preserve">, </w:t>
      </w:r>
      <w:r w:rsidR="000A4E82" w:rsidRPr="00DF79A4">
        <w:rPr>
          <w:rFonts w:ascii="Times New Roman" w:hAnsi="Times New Roman" w:cs="Times New Roman"/>
          <w:sz w:val="24"/>
          <w:szCs w:val="24"/>
        </w:rPr>
        <w:t>lowering growth and milk yield</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Cold stress elevates maintenance energy requirements, necessitating increased dietary energy density to sustain productivity.</w:t>
      </w:r>
    </w:p>
    <w:p w14:paraId="06DA2A94"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III. Conventional Feeding Practices and Their Limitations</w:t>
      </w:r>
    </w:p>
    <w:p w14:paraId="7AA0170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Traditional feed resources</w:t>
      </w:r>
    </w:p>
    <w:p w14:paraId="315C2AA2" w14:textId="37F7400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Traditional livestock feeding systems rely largely on locally available feed resources such as natural pastures, cultivated forages, cereal crop residues, and oilseed by-products. Common roughages include grasses, hay, straw, stover, and silage, while concentrates often consist of cereal grains, oil </w:t>
      </w:r>
      <w:r w:rsidR="000A4E82" w:rsidRPr="00DF79A4">
        <w:rPr>
          <w:rFonts w:ascii="Times New Roman" w:hAnsi="Times New Roman" w:cs="Times New Roman"/>
          <w:sz w:val="24"/>
          <w:szCs w:val="24"/>
        </w:rPr>
        <w:t>cakes, and milling by-products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Crop residues represent a major component of livestock diets in mixed farming systems. These feeds typically contain </w:t>
      </w:r>
      <w:r w:rsidRPr="00DF79A4">
        <w:rPr>
          <w:rFonts w:ascii="Times New Roman" w:hAnsi="Times New Roman" w:cs="Times New Roman"/>
          <w:b/>
          <w:bCs/>
          <w:sz w:val="24"/>
          <w:szCs w:val="24"/>
        </w:rPr>
        <w:t xml:space="preserve">low crude protein </w:t>
      </w:r>
      <w:r w:rsidRPr="00DF79A4">
        <w:rPr>
          <w:rFonts w:ascii="Times New Roman" w:hAnsi="Times New Roman" w:cs="Times New Roman"/>
          <w:b/>
          <w:bCs/>
          <w:sz w:val="24"/>
          <w:szCs w:val="24"/>
        </w:rPr>
        <w:lastRenderedPageBreak/>
        <w:t>levels (2–5%)</w:t>
      </w:r>
      <w:r w:rsidRPr="00DF79A4">
        <w:rPr>
          <w:rFonts w:ascii="Times New Roman" w:hAnsi="Times New Roman" w:cs="Times New Roman"/>
          <w:sz w:val="24"/>
          <w:szCs w:val="24"/>
        </w:rPr>
        <w:t xml:space="preserve">, high lignocellulosic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and limited digestibility, often below </w:t>
      </w:r>
      <w:r w:rsidRPr="00DF79A4">
        <w:rPr>
          <w:rFonts w:ascii="Times New Roman" w:hAnsi="Times New Roman" w:cs="Times New Roman"/>
          <w:b/>
          <w:bCs/>
          <w:sz w:val="24"/>
          <w:szCs w:val="24"/>
        </w:rPr>
        <w:t>50% dry matter digestibility</w:t>
      </w:r>
      <w:r w:rsidRPr="00DF79A4">
        <w:rPr>
          <w:rFonts w:ascii="Times New Roman" w:hAnsi="Times New Roman" w:cs="Times New Roman"/>
          <w:sz w:val="24"/>
          <w:szCs w:val="24"/>
        </w:rPr>
        <w:t>. Such characteristics restrict voluntary feed intake and energy availability, particularly during dry seasons.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Natural grazing systems remain important for ruminant production, yet forage quality fluctuates widely across seasons and agroecological zones. Mature pastures show reduced protein concentration and mineral availability, leading to nutritional stress and inconsistent anim</w:t>
      </w:r>
      <w:r w:rsidR="000A4E82" w:rsidRPr="00DF79A4">
        <w:rPr>
          <w:rFonts w:ascii="Times New Roman" w:hAnsi="Times New Roman" w:cs="Times New Roman"/>
          <w:sz w:val="24"/>
          <w:szCs w:val="24"/>
        </w:rPr>
        <w:t>al performance</w:t>
      </w:r>
      <w:r w:rsidR="00372E14" w:rsidRPr="00DF79A4">
        <w:rPr>
          <w:rFonts w:ascii="Times New Roman" w:hAnsi="Times New Roman" w:cs="Times New Roman"/>
          <w:sz w:val="24"/>
          <w:szCs w:val="24"/>
        </w:rPr>
        <w:t xml:space="preserve"> (Masters et.al., 2019).</w:t>
      </w:r>
    </w:p>
    <w:p w14:paraId="37DC4F0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Dependence on cereal grains and forages</w:t>
      </w:r>
    </w:p>
    <w:p w14:paraId="5E5E5BEE" w14:textId="34A1BD5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Conventional feeding practices exhibit strong dependence on cereal grains and cultivated forages as primary energy sources. Maize, barley, sorghum, wheat, and oats contribute significant metabolizable energy due to high starch content, supporting growth,</w:t>
      </w:r>
      <w:r w:rsidR="000A4E82" w:rsidRPr="00DF79A4">
        <w:rPr>
          <w:rFonts w:ascii="Times New Roman" w:hAnsi="Times New Roman" w:cs="Times New Roman"/>
          <w:sz w:val="24"/>
          <w:szCs w:val="24"/>
        </w:rPr>
        <w:t xml:space="preserve"> lactation, and egg production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Heavy reliance on cereal grains creates competition between livestock feed and human food systems. Approximately </w:t>
      </w:r>
      <w:r w:rsidRPr="00DF79A4">
        <w:rPr>
          <w:rFonts w:ascii="Times New Roman" w:hAnsi="Times New Roman" w:cs="Times New Roman"/>
          <w:b/>
          <w:bCs/>
          <w:sz w:val="24"/>
          <w:szCs w:val="24"/>
        </w:rPr>
        <w:t>35–40% of global cereal production is utilized as animal feed</w:t>
      </w:r>
      <w:r w:rsidRPr="00DF79A4">
        <w:rPr>
          <w:rFonts w:ascii="Times New Roman" w:hAnsi="Times New Roman" w:cs="Times New Roman"/>
          <w:sz w:val="24"/>
          <w:szCs w:val="24"/>
        </w:rPr>
        <w:t>, intensifying pressure on la</w:t>
      </w:r>
      <w:r w:rsidR="000A4E82" w:rsidRPr="00DF79A4">
        <w:rPr>
          <w:rFonts w:ascii="Times New Roman" w:hAnsi="Times New Roman" w:cs="Times New Roman"/>
          <w:sz w:val="24"/>
          <w:szCs w:val="24"/>
        </w:rPr>
        <w:t>nd, water, and input resources</w:t>
      </w:r>
      <w:r w:rsidRPr="00DF79A4">
        <w:rPr>
          <w:rFonts w:ascii="Times New Roman" w:hAnsi="Times New Roman" w:cs="Times New Roman"/>
          <w:sz w:val="24"/>
          <w:szCs w:val="24"/>
        </w:rPr>
        <w:t>. Rising grain demand increases feed costs and reduces economic resilience of livestock enterprises.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Forage-based systems also face constraints related to land availability and climate variability. Declines in forage yield and nutritive value under heat and drought stress reduce crude protein and increase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fractions, limiting </w:t>
      </w:r>
      <w:r w:rsidR="000A4E82" w:rsidRPr="00DF79A4">
        <w:rPr>
          <w:rFonts w:ascii="Times New Roman" w:hAnsi="Times New Roman" w:cs="Times New Roman"/>
          <w:sz w:val="24"/>
          <w:szCs w:val="24"/>
        </w:rPr>
        <w:t>animal intake and productivity</w:t>
      </w:r>
      <w:r w:rsidRPr="00DF79A4">
        <w:rPr>
          <w:rFonts w:ascii="Times New Roman" w:hAnsi="Times New Roman" w:cs="Times New Roman"/>
          <w:sz w:val="24"/>
          <w:szCs w:val="24"/>
        </w:rPr>
        <w:t>.</w:t>
      </w:r>
    </w:p>
    <w:p w14:paraId="64F9AD8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Nutrient losses and inefficiencies</w:t>
      </w:r>
    </w:p>
    <w:p w14:paraId="50EDEB12" w14:textId="78D35C52"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Conventional feeding systems often demonstrate poor nutrient utilization efficiency. Ruminant animals typically convert less than </w:t>
      </w:r>
      <w:r w:rsidRPr="00DF79A4">
        <w:rPr>
          <w:rFonts w:ascii="Times New Roman" w:hAnsi="Times New Roman" w:cs="Times New Roman"/>
          <w:b/>
          <w:bCs/>
          <w:sz w:val="24"/>
          <w:szCs w:val="24"/>
        </w:rPr>
        <w:t>30% of dietary nitrogen into animal protein</w:t>
      </w:r>
      <w:r w:rsidRPr="00DF79A4">
        <w:rPr>
          <w:rFonts w:ascii="Times New Roman" w:hAnsi="Times New Roman" w:cs="Times New Roman"/>
          <w:sz w:val="24"/>
          <w:szCs w:val="24"/>
        </w:rPr>
        <w:t>, with remaining nitroge</w:t>
      </w:r>
      <w:r w:rsidR="000A4E82" w:rsidRPr="00DF79A4">
        <w:rPr>
          <w:rFonts w:ascii="Times New Roman" w:hAnsi="Times New Roman" w:cs="Times New Roman"/>
          <w:sz w:val="24"/>
          <w:szCs w:val="24"/>
        </w:rPr>
        <w:t xml:space="preserve">n lost through urine and </w:t>
      </w:r>
      <w:proofErr w:type="spellStart"/>
      <w:r w:rsidR="000A4E82" w:rsidRPr="00DF79A4">
        <w:rPr>
          <w:rFonts w:ascii="Times New Roman" w:hAnsi="Times New Roman" w:cs="Times New Roman"/>
          <w:sz w:val="24"/>
          <w:szCs w:val="24"/>
        </w:rPr>
        <w:t>feces</w:t>
      </w:r>
      <w:proofErr w:type="spellEnd"/>
      <w:r w:rsidR="008C06D8" w:rsidRPr="00DF79A4">
        <w:rPr>
          <w:rFonts w:ascii="Times New Roman" w:hAnsi="Times New Roman" w:cs="Times New Roman"/>
          <w:sz w:val="24"/>
          <w:szCs w:val="24"/>
        </w:rPr>
        <w:t xml:space="preserve"> (Cunha et.al., 2012). </w:t>
      </w:r>
      <w:r w:rsidRPr="00DF79A4">
        <w:rPr>
          <w:rFonts w:ascii="Times New Roman" w:hAnsi="Times New Roman" w:cs="Times New Roman"/>
          <w:sz w:val="24"/>
          <w:szCs w:val="24"/>
        </w:rPr>
        <w:t>These losses represent both economic inefficiency and environmental burden.</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 losses occur during digestion, fermentation, and metabolism. Enteric methane production accounts for </w:t>
      </w:r>
      <w:r w:rsidRPr="00DF79A4">
        <w:rPr>
          <w:rFonts w:ascii="Times New Roman" w:hAnsi="Times New Roman" w:cs="Times New Roman"/>
          <w:b/>
          <w:bCs/>
          <w:sz w:val="24"/>
          <w:szCs w:val="24"/>
        </w:rPr>
        <w:t>2–12% of gross energy intake</w:t>
      </w:r>
      <w:r w:rsidRPr="00DF79A4">
        <w:rPr>
          <w:rFonts w:ascii="Times New Roman" w:hAnsi="Times New Roman" w:cs="Times New Roman"/>
          <w:sz w:val="24"/>
          <w:szCs w:val="24"/>
        </w:rPr>
        <w:t xml:space="preserve"> in ruminants, reducing feed efficiency and contributi</w:t>
      </w:r>
      <w:r w:rsidR="000A4E82" w:rsidRPr="00DF79A4">
        <w:rPr>
          <w:rFonts w:ascii="Times New Roman" w:hAnsi="Times New Roman" w:cs="Times New Roman"/>
          <w:sz w:val="24"/>
          <w:szCs w:val="24"/>
        </w:rPr>
        <w:t>ng to greenhouse gas emissions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Improper ration formulation and lack of nutrient synchronization increase wastage. Excess protein feeding elevates nitrogen excretion, while imbalanced mineral supplementation results in low absorption and high excretion rates, particularly for</w:t>
      </w:r>
      <w:r w:rsidR="000A4E82" w:rsidRPr="00DF79A4">
        <w:rPr>
          <w:rFonts w:ascii="Times New Roman" w:hAnsi="Times New Roman" w:cs="Times New Roman"/>
          <w:sz w:val="24"/>
          <w:szCs w:val="24"/>
        </w:rPr>
        <w:t xml:space="preserve"> phosphorus and trace elements</w:t>
      </w:r>
      <w:r w:rsidRPr="00DF79A4">
        <w:rPr>
          <w:rFonts w:ascii="Times New Roman" w:hAnsi="Times New Roman" w:cs="Times New Roman"/>
          <w:sz w:val="24"/>
          <w:szCs w:val="24"/>
        </w:rPr>
        <w:t>.</w:t>
      </w:r>
    </w:p>
    <w:p w14:paraId="525FFEB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Economic and environmental constraints</w:t>
      </w:r>
    </w:p>
    <w:p w14:paraId="41CC70CF" w14:textId="25F6C71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Feed costs constitute the largest single expense in livestock production systems, frequently accounting for </w:t>
      </w:r>
      <w:r w:rsidRPr="00DF79A4">
        <w:rPr>
          <w:rFonts w:ascii="Times New Roman" w:hAnsi="Times New Roman" w:cs="Times New Roman"/>
          <w:b/>
          <w:bCs/>
          <w:sz w:val="24"/>
          <w:szCs w:val="24"/>
        </w:rPr>
        <w:t>60–70% of total production costs</w:t>
      </w:r>
      <w:r w:rsidRPr="00DF79A4">
        <w:rPr>
          <w:rFonts w:ascii="Times New Roman" w:hAnsi="Times New Roman" w:cs="Times New Roman"/>
          <w:sz w:val="24"/>
          <w:szCs w:val="24"/>
        </w:rPr>
        <w:t>. Volatility in feed ingredient prices reduces profit margins and limits adoption of improved feeding practices.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Environmental consequences associated with conventional feeding practices include nutrient runoff, soil degradation, and atmospheric emissions. Excess nitrogen and phosphorus contribute to eutrophication of water bodies, while methane and nitrous oxide emissions in</w:t>
      </w:r>
      <w:r w:rsidR="000A4E82" w:rsidRPr="00DF79A4">
        <w:rPr>
          <w:rFonts w:ascii="Times New Roman" w:hAnsi="Times New Roman" w:cs="Times New Roman"/>
          <w:sz w:val="24"/>
          <w:szCs w:val="24"/>
        </w:rPr>
        <w:t>tensify climate change impacts</w:t>
      </w:r>
      <w:r w:rsidR="008C06D8" w:rsidRPr="00DF79A4">
        <w:rPr>
          <w:rFonts w:ascii="Times New Roman" w:hAnsi="Times New Roman" w:cs="Times New Roman"/>
          <w:sz w:val="24"/>
          <w:szCs w:val="24"/>
        </w:rPr>
        <w:t xml:space="preserve"> (Baron et.al., 2013).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Resource inefficiency increases the environmental footprint per unit of animal product. Poor feed conversion ratios result in higher land and water use, undermining sustainability goals i</w:t>
      </w:r>
      <w:r w:rsidR="000A4E82" w:rsidRPr="00DF79A4">
        <w:rPr>
          <w:rFonts w:ascii="Times New Roman" w:hAnsi="Times New Roman" w:cs="Times New Roman"/>
          <w:sz w:val="24"/>
          <w:szCs w:val="24"/>
        </w:rPr>
        <w:t>n livestock production systems</w:t>
      </w:r>
      <w:r w:rsidRPr="00DF79A4">
        <w:rPr>
          <w:rFonts w:ascii="Times New Roman" w:hAnsi="Times New Roman" w:cs="Times New Roman"/>
          <w:sz w:val="24"/>
          <w:szCs w:val="24"/>
        </w:rPr>
        <w:t>.</w:t>
      </w:r>
    </w:p>
    <w:p w14:paraId="5B108D3D"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Impact on animal health and productivity</w:t>
      </w:r>
    </w:p>
    <w:p w14:paraId="1B5651EE" w14:textId="012101BB"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Suboptimal feeding practices directly affect animal health, welfare, and productive performance. Energy and protein deficiencies reduce growth rates, milk yield, egg production, and reproductive efficiency. Chronic undernutrition weakens immune response, </w:t>
      </w:r>
      <w:r w:rsidRPr="00DF79A4">
        <w:rPr>
          <w:rFonts w:ascii="Times New Roman" w:hAnsi="Times New Roman" w:cs="Times New Roman"/>
          <w:sz w:val="24"/>
          <w:szCs w:val="24"/>
        </w:rPr>
        <w:lastRenderedPageBreak/>
        <w:t>increasing d</w:t>
      </w:r>
      <w:r w:rsidR="000A4E82" w:rsidRPr="00DF79A4">
        <w:rPr>
          <w:rFonts w:ascii="Times New Roman" w:hAnsi="Times New Roman" w:cs="Times New Roman"/>
          <w:sz w:val="24"/>
          <w:szCs w:val="24"/>
        </w:rPr>
        <w:t>isease incidence and mortality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Imbalanced diets predispose animals to metabolic disorders. Excessive concentrate feeding raises the risk of ruminal acidosis, laminitis, and milk fat depression, while mineral imbalances lead to skeletal diso</w:t>
      </w:r>
      <w:r w:rsidR="000A4E82" w:rsidRPr="00DF79A4">
        <w:rPr>
          <w:rFonts w:ascii="Times New Roman" w:hAnsi="Times New Roman" w:cs="Times New Roman"/>
          <w:sz w:val="24"/>
          <w:szCs w:val="24"/>
        </w:rPr>
        <w:t>rders and reproductive failure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Productivity losses associated with inadequate feeding are substantial. Milk yield reductions of </w:t>
      </w:r>
      <w:r w:rsidRPr="00DF79A4">
        <w:rPr>
          <w:rFonts w:ascii="Times New Roman" w:hAnsi="Times New Roman" w:cs="Times New Roman"/>
          <w:b/>
          <w:bCs/>
          <w:sz w:val="24"/>
          <w:szCs w:val="24"/>
        </w:rPr>
        <w:t>15–40%</w:t>
      </w:r>
      <w:r w:rsidRPr="00DF79A4">
        <w:rPr>
          <w:rFonts w:ascii="Times New Roman" w:hAnsi="Times New Roman" w:cs="Times New Roman"/>
          <w:sz w:val="24"/>
          <w:szCs w:val="24"/>
        </w:rPr>
        <w:t xml:space="preserve"> and growth rate declines of </w:t>
      </w:r>
      <w:r w:rsidRPr="00DF79A4">
        <w:rPr>
          <w:rFonts w:ascii="Times New Roman" w:hAnsi="Times New Roman" w:cs="Times New Roman"/>
          <w:b/>
          <w:bCs/>
          <w:sz w:val="24"/>
          <w:szCs w:val="24"/>
        </w:rPr>
        <w:t>10–30%</w:t>
      </w:r>
      <w:r w:rsidRPr="00DF79A4">
        <w:rPr>
          <w:rFonts w:ascii="Times New Roman" w:hAnsi="Times New Roman" w:cs="Times New Roman"/>
          <w:sz w:val="24"/>
          <w:szCs w:val="24"/>
        </w:rPr>
        <w:t xml:space="preserve"> have been documented under poorly balanced trad</w:t>
      </w:r>
      <w:r w:rsidR="000A4E82" w:rsidRPr="00DF79A4">
        <w:rPr>
          <w:rFonts w:ascii="Times New Roman" w:hAnsi="Times New Roman" w:cs="Times New Roman"/>
          <w:sz w:val="24"/>
          <w:szCs w:val="24"/>
        </w:rPr>
        <w:t>itional feeding systems</w:t>
      </w:r>
      <w:r w:rsidR="008C06D8" w:rsidRPr="00DF79A4">
        <w:rPr>
          <w:rFonts w:ascii="Times New Roman" w:hAnsi="Times New Roman" w:cs="Times New Roman"/>
          <w:sz w:val="24"/>
          <w:szCs w:val="24"/>
        </w:rPr>
        <w:t xml:space="preserve"> (Deen et.al., 2019).</w:t>
      </w:r>
      <w:r w:rsidRPr="00DF79A4">
        <w:rPr>
          <w:rFonts w:ascii="Times New Roman" w:hAnsi="Times New Roman" w:cs="Times New Roman"/>
          <w:sz w:val="24"/>
          <w:szCs w:val="24"/>
        </w:rPr>
        <w:t xml:space="preserve"> These limitations highlight the need for improved nutritional strategies aligned with modern production demands.</w:t>
      </w:r>
    </w:p>
    <w:p w14:paraId="5991EB01"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IV. Advancements in Feed Ingredients</w:t>
      </w:r>
    </w:p>
    <w:p w14:paraId="4DF17382"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Alternative feed resources</w:t>
      </w:r>
    </w:p>
    <w:p w14:paraId="42E91C84"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Advances in livestock nutrition have encouraged the exploration of alternative feed resources aimed at improving feed availability, cost efficiency, and sustainability. Alternative feeds utilize materials not traditionally consumed by humans, reducing pressure on conventional feed supplies while </w:t>
      </w:r>
      <w:r w:rsidR="000A4E82" w:rsidRPr="00DF79A4">
        <w:rPr>
          <w:rFonts w:ascii="Times New Roman" w:hAnsi="Times New Roman" w:cs="Times New Roman"/>
          <w:sz w:val="24"/>
          <w:szCs w:val="24"/>
        </w:rPr>
        <w:t>maintaining animal performance</w:t>
      </w:r>
      <w:r w:rsidRPr="00DF79A4">
        <w:rPr>
          <w:rFonts w:ascii="Times New Roman" w:hAnsi="Times New Roman" w:cs="Times New Roman"/>
          <w:sz w:val="24"/>
          <w:szCs w:val="24"/>
        </w:rPr>
        <w:t>.</w:t>
      </w:r>
    </w:p>
    <w:p w14:paraId="03F7C91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Agro-industrial by-products</w:t>
      </w:r>
    </w:p>
    <w:p w14:paraId="55541BCA" w14:textId="28385DC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Agro-industrial by-products originate from food and bio-processing industries and represent valuable nutrient sources for livestock feeding. Common examples include oilseed cakes, distillers dried grains with </w:t>
      </w:r>
      <w:proofErr w:type="spellStart"/>
      <w:r w:rsidRPr="00DF79A4">
        <w:rPr>
          <w:rFonts w:ascii="Times New Roman" w:hAnsi="Times New Roman" w:cs="Times New Roman"/>
          <w:sz w:val="24"/>
          <w:szCs w:val="24"/>
        </w:rPr>
        <w:t>solubles</w:t>
      </w:r>
      <w:proofErr w:type="spellEnd"/>
      <w:r w:rsidRPr="00DF79A4">
        <w:rPr>
          <w:rFonts w:ascii="Times New Roman" w:hAnsi="Times New Roman" w:cs="Times New Roman"/>
          <w:sz w:val="24"/>
          <w:szCs w:val="24"/>
        </w:rPr>
        <w:t>, brewer’s spent grain, molasses, ci</w:t>
      </w:r>
      <w:r w:rsidR="000A4E82" w:rsidRPr="00DF79A4">
        <w:rPr>
          <w:rFonts w:ascii="Times New Roman" w:hAnsi="Times New Roman" w:cs="Times New Roman"/>
          <w:sz w:val="24"/>
          <w:szCs w:val="24"/>
        </w:rPr>
        <w:t>trus pulp, and sugar beet pulp</w:t>
      </w:r>
      <w:r w:rsidR="008C06D8" w:rsidRPr="00DF79A4">
        <w:rPr>
          <w:rFonts w:ascii="Times New Roman" w:hAnsi="Times New Roman" w:cs="Times New Roman"/>
          <w:sz w:val="24"/>
          <w:szCs w:val="24"/>
        </w:rPr>
        <w:t xml:space="preserve"> (Sharma et.al., 2011).</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These by-products often contain moderate to high levels of protein and energy. Distillers dried grains with </w:t>
      </w:r>
      <w:proofErr w:type="spellStart"/>
      <w:r w:rsidRPr="00DF79A4">
        <w:rPr>
          <w:rFonts w:ascii="Times New Roman" w:hAnsi="Times New Roman" w:cs="Times New Roman"/>
          <w:sz w:val="24"/>
          <w:szCs w:val="24"/>
        </w:rPr>
        <w:t>solubles</w:t>
      </w:r>
      <w:proofErr w:type="spellEnd"/>
      <w:r w:rsidRPr="00DF79A4">
        <w:rPr>
          <w:rFonts w:ascii="Times New Roman" w:hAnsi="Times New Roman" w:cs="Times New Roman"/>
          <w:sz w:val="24"/>
          <w:szCs w:val="24"/>
        </w:rPr>
        <w:t xml:space="preserve"> contain </w:t>
      </w:r>
      <w:r w:rsidRPr="00DF79A4">
        <w:rPr>
          <w:rFonts w:ascii="Times New Roman" w:hAnsi="Times New Roman" w:cs="Times New Roman"/>
          <w:b/>
          <w:bCs/>
          <w:sz w:val="24"/>
          <w:szCs w:val="24"/>
        </w:rPr>
        <w:t>26–32% crude protein</w:t>
      </w:r>
      <w:r w:rsidRPr="00DF79A4">
        <w:rPr>
          <w:rFonts w:ascii="Times New Roman" w:hAnsi="Times New Roman" w:cs="Times New Roman"/>
          <w:sz w:val="24"/>
          <w:szCs w:val="24"/>
        </w:rPr>
        <w:t xml:space="preserve"> and high digestible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supporting growth an</w:t>
      </w:r>
      <w:r w:rsidR="000A4E82" w:rsidRPr="00DF79A4">
        <w:rPr>
          <w:rFonts w:ascii="Times New Roman" w:hAnsi="Times New Roman" w:cs="Times New Roman"/>
          <w:sz w:val="24"/>
          <w:szCs w:val="24"/>
        </w:rPr>
        <w:t>d milk production in ruminants</w:t>
      </w:r>
      <w:r w:rsidRPr="00DF79A4">
        <w:rPr>
          <w:rFonts w:ascii="Times New Roman" w:hAnsi="Times New Roman" w:cs="Times New Roman"/>
          <w:sz w:val="24"/>
          <w:szCs w:val="24"/>
        </w:rPr>
        <w:t xml:space="preserve">. Utilization of such feeds improves feed conversion efficiency and reduces feeding costs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 xml:space="preserve"> when incorpora</w:t>
      </w:r>
      <w:r w:rsidR="000A4E82" w:rsidRPr="00DF79A4">
        <w:rPr>
          <w:rFonts w:ascii="Times New Roman" w:hAnsi="Times New Roman" w:cs="Times New Roman"/>
          <w:sz w:val="24"/>
          <w:szCs w:val="24"/>
        </w:rPr>
        <w:t>ted appropriately into rations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Agro-industrial by-products also enhance sustainability by reducing waste disposal challenges. Their inclusion lowers reliance on cereal grains and improves resource-use efficiency across livestock production systems.</w:t>
      </w:r>
    </w:p>
    <w:p w14:paraId="16BAFE2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Crop residues</w:t>
      </w:r>
    </w:p>
    <w:p w14:paraId="156A25E8" w14:textId="36B53E5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Crop residues remain a major feed resource in many production systems. Materials such as straw, stover, husks, and haulms are abundant yet nutritionally constrained by low protein content and high lignin c</w:t>
      </w:r>
      <w:r w:rsidR="000A4E82" w:rsidRPr="00DF79A4">
        <w:rPr>
          <w:rFonts w:ascii="Times New Roman" w:hAnsi="Times New Roman" w:cs="Times New Roman"/>
          <w:sz w:val="24"/>
          <w:szCs w:val="24"/>
        </w:rPr>
        <w:t>oncentration</w:t>
      </w:r>
      <w:r w:rsidR="008C06D8" w:rsidRPr="00DF79A4">
        <w:rPr>
          <w:rFonts w:ascii="Times New Roman" w:hAnsi="Times New Roman" w:cs="Times New Roman"/>
          <w:sz w:val="24"/>
          <w:szCs w:val="24"/>
        </w:rPr>
        <w:t xml:space="preserve"> (Shah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Technological advancements have improved the nutritive value of crop residues. Physical processing, chemical treatment, and biological methods enhance digestibility and intake. Alkali treatment of straw increases digestibility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xml:space="preserve">, while urea treatment raises crude protein levels from </w:t>
      </w:r>
      <w:r w:rsidRPr="00DF79A4">
        <w:rPr>
          <w:rFonts w:ascii="Times New Roman" w:hAnsi="Times New Roman" w:cs="Times New Roman"/>
          <w:b/>
          <w:bCs/>
          <w:sz w:val="24"/>
          <w:szCs w:val="24"/>
        </w:rPr>
        <w:t>3–4% to nearly 8%</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Improved crop residue utilization increases feed availability during periods of forage scarcity, stabilizing livestock productivity under resource</w:t>
      </w:r>
      <w:r w:rsidR="000A4E82" w:rsidRPr="00DF79A4">
        <w:rPr>
          <w:rFonts w:ascii="Times New Roman" w:hAnsi="Times New Roman" w:cs="Times New Roman"/>
          <w:sz w:val="24"/>
          <w:szCs w:val="24"/>
        </w:rPr>
        <w:t>-limited conditions</w:t>
      </w:r>
      <w:r w:rsidRPr="00DF79A4">
        <w:rPr>
          <w:rFonts w:ascii="Times New Roman" w:hAnsi="Times New Roman" w:cs="Times New Roman"/>
          <w:sz w:val="24"/>
          <w:szCs w:val="24"/>
        </w:rPr>
        <w:t>.</w:t>
      </w:r>
    </w:p>
    <w:p w14:paraId="243CEBD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Novel plant-based feeds</w:t>
      </w:r>
    </w:p>
    <w:p w14:paraId="5D837CB6" w14:textId="5DB25F52"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Novel plant-based feeds derived from non-conventional crops and underutilized plant species have gained attention for their nutritional and functional properties. Examples include duckweed, moringa leaves, fodder trees, and forage legumes adapted to diverse environments.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Many novel plant feeds exhibit high protein content and </w:t>
      </w:r>
      <w:proofErr w:type="spellStart"/>
      <w:r w:rsidRPr="00DF79A4">
        <w:rPr>
          <w:rFonts w:ascii="Times New Roman" w:hAnsi="Times New Roman" w:cs="Times New Roman"/>
          <w:sz w:val="24"/>
          <w:szCs w:val="24"/>
        </w:rPr>
        <w:t>favorable</w:t>
      </w:r>
      <w:proofErr w:type="spellEnd"/>
      <w:r w:rsidRPr="00DF79A4">
        <w:rPr>
          <w:rFonts w:ascii="Times New Roman" w:hAnsi="Times New Roman" w:cs="Times New Roman"/>
          <w:sz w:val="24"/>
          <w:szCs w:val="24"/>
        </w:rPr>
        <w:t xml:space="preserve"> amino acid profiles. Duckweed contains </w:t>
      </w:r>
      <w:r w:rsidRPr="00DF79A4">
        <w:rPr>
          <w:rFonts w:ascii="Times New Roman" w:hAnsi="Times New Roman" w:cs="Times New Roman"/>
          <w:b/>
          <w:bCs/>
          <w:sz w:val="24"/>
          <w:szCs w:val="24"/>
        </w:rPr>
        <w:t>20–40% crude protein</w:t>
      </w:r>
      <w:r w:rsidRPr="00DF79A4">
        <w:rPr>
          <w:rFonts w:ascii="Times New Roman" w:hAnsi="Times New Roman" w:cs="Times New Roman"/>
          <w:sz w:val="24"/>
          <w:szCs w:val="24"/>
        </w:rPr>
        <w:t xml:space="preserve"> with high digestibility, supporting growth performance comparable to soybean mea</w:t>
      </w:r>
      <w:r w:rsidR="000A4E82" w:rsidRPr="00DF79A4">
        <w:rPr>
          <w:rFonts w:ascii="Times New Roman" w:hAnsi="Times New Roman" w:cs="Times New Roman"/>
          <w:sz w:val="24"/>
          <w:szCs w:val="24"/>
        </w:rPr>
        <w:t>l in certain livestock species</w:t>
      </w:r>
      <w:r w:rsidR="008C06D8" w:rsidRPr="00DF79A4">
        <w:rPr>
          <w:rFonts w:ascii="Times New Roman" w:hAnsi="Times New Roman" w:cs="Times New Roman"/>
          <w:sz w:val="24"/>
          <w:szCs w:val="24"/>
        </w:rPr>
        <w:t xml:space="preserve"> (Demann et.al., 2022).</w:t>
      </w:r>
      <w:r w:rsidRPr="00DF79A4">
        <w:rPr>
          <w:rFonts w:ascii="Times New Roman" w:hAnsi="Times New Roman" w:cs="Times New Roman"/>
          <w:sz w:val="24"/>
          <w:szCs w:val="24"/>
        </w:rPr>
        <w:t xml:space="preserve"> Moringa leaves provide essential minerals and antioxidants that enhance immun</w:t>
      </w:r>
      <w:r w:rsidR="000A4E82" w:rsidRPr="00DF79A4">
        <w:rPr>
          <w:rFonts w:ascii="Times New Roman" w:hAnsi="Times New Roman" w:cs="Times New Roman"/>
          <w:sz w:val="24"/>
          <w:szCs w:val="24"/>
        </w:rPr>
        <w:t>e response and feed efficiency</w:t>
      </w:r>
      <w:r w:rsidRPr="00DF79A4">
        <w:rPr>
          <w:rFonts w:ascii="Times New Roman" w:hAnsi="Times New Roman" w:cs="Times New Roman"/>
          <w:sz w:val="24"/>
          <w:szCs w:val="24"/>
        </w:rPr>
        <w:t>.</w:t>
      </w:r>
    </w:p>
    <w:p w14:paraId="18542FB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lastRenderedPageBreak/>
        <w:t>B. Use of insect-based proteins</w:t>
      </w:r>
    </w:p>
    <w:p w14:paraId="6E002999" w14:textId="062525A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Insect-based proteins represent a rapidly emerging feed ingredient with high nutritional density and low environmental footprint. Insects such as black soldier fly larvae, mealworms, and housefly larvae contain </w:t>
      </w:r>
      <w:r w:rsidRPr="00DF79A4">
        <w:rPr>
          <w:rFonts w:ascii="Times New Roman" w:hAnsi="Times New Roman" w:cs="Times New Roman"/>
          <w:b/>
          <w:bCs/>
          <w:sz w:val="24"/>
          <w:szCs w:val="24"/>
        </w:rPr>
        <w:t>40–60% crude protein</w:t>
      </w:r>
      <w:r w:rsidRPr="00DF79A4">
        <w:rPr>
          <w:rFonts w:ascii="Times New Roman" w:hAnsi="Times New Roman" w:cs="Times New Roman"/>
          <w:sz w:val="24"/>
          <w:szCs w:val="24"/>
        </w:rPr>
        <w:t xml:space="preserve"> and balanced</w:t>
      </w:r>
      <w:r w:rsidR="000A4E82" w:rsidRPr="00DF79A4">
        <w:rPr>
          <w:rFonts w:ascii="Times New Roman" w:hAnsi="Times New Roman" w:cs="Times New Roman"/>
          <w:sz w:val="24"/>
          <w:szCs w:val="24"/>
        </w:rPr>
        <w:t xml:space="preserve"> essential amino acids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Insect meals show high digestibility and </w:t>
      </w:r>
      <w:proofErr w:type="spellStart"/>
      <w:r w:rsidRPr="00DF79A4">
        <w:rPr>
          <w:rFonts w:ascii="Times New Roman" w:hAnsi="Times New Roman" w:cs="Times New Roman"/>
          <w:sz w:val="24"/>
          <w:szCs w:val="24"/>
        </w:rPr>
        <w:t>favorable</w:t>
      </w:r>
      <w:proofErr w:type="spellEnd"/>
      <w:r w:rsidRPr="00DF79A4">
        <w:rPr>
          <w:rFonts w:ascii="Times New Roman" w:hAnsi="Times New Roman" w:cs="Times New Roman"/>
          <w:sz w:val="24"/>
          <w:szCs w:val="24"/>
        </w:rPr>
        <w:t xml:space="preserve"> lipid composition. Black soldier fly larvae meal demonstrates protein digestibility exceeding </w:t>
      </w:r>
      <w:r w:rsidRPr="00DF79A4">
        <w:rPr>
          <w:rFonts w:ascii="Times New Roman" w:hAnsi="Times New Roman" w:cs="Times New Roman"/>
          <w:b/>
          <w:bCs/>
          <w:sz w:val="24"/>
          <w:szCs w:val="24"/>
        </w:rPr>
        <w:t>80%</w:t>
      </w:r>
      <w:r w:rsidRPr="00DF79A4">
        <w:rPr>
          <w:rFonts w:ascii="Times New Roman" w:hAnsi="Times New Roman" w:cs="Times New Roman"/>
          <w:sz w:val="24"/>
          <w:szCs w:val="24"/>
        </w:rPr>
        <w:t xml:space="preserve"> and supports growth rates comparable to fishmeal in poultry</w:t>
      </w:r>
      <w:r w:rsidR="000A4E82" w:rsidRPr="00DF79A4">
        <w:rPr>
          <w:rFonts w:ascii="Times New Roman" w:hAnsi="Times New Roman" w:cs="Times New Roman"/>
          <w:sz w:val="24"/>
          <w:szCs w:val="24"/>
        </w:rPr>
        <w:t xml:space="preserve"> and aquaculture diets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Production of insect protein requires limited land and water resources. Feed conversion efficiency of insects surpasses conventional livestock species, positioning insect meals as viable alternatives to traditio</w:t>
      </w:r>
      <w:r w:rsidR="000A4E82" w:rsidRPr="00DF79A4">
        <w:rPr>
          <w:rFonts w:ascii="Times New Roman" w:hAnsi="Times New Roman" w:cs="Times New Roman"/>
          <w:sz w:val="24"/>
          <w:szCs w:val="24"/>
        </w:rPr>
        <w:t>nal protein sources</w:t>
      </w:r>
      <w:r w:rsidRPr="00DF79A4">
        <w:rPr>
          <w:rFonts w:ascii="Times New Roman" w:hAnsi="Times New Roman" w:cs="Times New Roman"/>
          <w:sz w:val="24"/>
          <w:szCs w:val="24"/>
        </w:rPr>
        <w:t>.</w:t>
      </w:r>
    </w:p>
    <w:p w14:paraId="1748B50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Algae and aquatic plant-based feeds</w:t>
      </w:r>
    </w:p>
    <w:p w14:paraId="1625D4D0" w14:textId="10338D3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Algae and aquatic plants have gained recognition as nutrient-rich feed ingredients. Microalgae such as spirulina and chlorella contain </w:t>
      </w:r>
      <w:r w:rsidRPr="00DF79A4">
        <w:rPr>
          <w:rFonts w:ascii="Times New Roman" w:hAnsi="Times New Roman" w:cs="Times New Roman"/>
          <w:b/>
          <w:bCs/>
          <w:sz w:val="24"/>
          <w:szCs w:val="24"/>
        </w:rPr>
        <w:t>50–70% crude protein</w:t>
      </w:r>
      <w:r w:rsidRPr="00DF79A4">
        <w:rPr>
          <w:rFonts w:ascii="Times New Roman" w:hAnsi="Times New Roman" w:cs="Times New Roman"/>
          <w:sz w:val="24"/>
          <w:szCs w:val="24"/>
        </w:rPr>
        <w:t>, essential fatty acids, pig</w:t>
      </w:r>
      <w:r w:rsidR="000A4E82" w:rsidRPr="00DF79A4">
        <w:rPr>
          <w:rFonts w:ascii="Times New Roman" w:hAnsi="Times New Roman" w:cs="Times New Roman"/>
          <w:sz w:val="24"/>
          <w:szCs w:val="24"/>
        </w:rPr>
        <w:t>ments, and bioactive compounds</w:t>
      </w:r>
      <w:r w:rsidR="008C06D8" w:rsidRPr="00DF79A4">
        <w:rPr>
          <w:rFonts w:ascii="Times New Roman" w:hAnsi="Times New Roman" w:cs="Times New Roman"/>
          <w:sz w:val="24"/>
          <w:szCs w:val="24"/>
        </w:rPr>
        <w:t xml:space="preserve"> (Senila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Inclusion of algal biomass enhances animal performance and product quality. Supplementation improves milk fatty acid profile, increases omega-3 content in meat and eggs, and strengthens antioxidant ca</w:t>
      </w:r>
      <w:r w:rsidR="000A4E82" w:rsidRPr="00DF79A4">
        <w:rPr>
          <w:rFonts w:ascii="Times New Roman" w:hAnsi="Times New Roman" w:cs="Times New Roman"/>
          <w:sz w:val="24"/>
          <w:szCs w:val="24"/>
        </w:rPr>
        <w:t>pacity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Aquatic plants such as duckweed show rapid biomass production rates, yielding protein levels comparable to conventional oilseed meals </w:t>
      </w:r>
      <w:r w:rsidR="000A4E82" w:rsidRPr="00DF79A4">
        <w:rPr>
          <w:rFonts w:ascii="Times New Roman" w:hAnsi="Times New Roman" w:cs="Times New Roman"/>
          <w:sz w:val="24"/>
          <w:szCs w:val="24"/>
        </w:rPr>
        <w:t>while requiring minimal inputs</w:t>
      </w:r>
      <w:r w:rsidRPr="00DF79A4">
        <w:rPr>
          <w:rFonts w:ascii="Times New Roman" w:hAnsi="Times New Roman" w:cs="Times New Roman"/>
          <w:sz w:val="24"/>
          <w:szCs w:val="24"/>
        </w:rPr>
        <w:t>.</w:t>
      </w:r>
    </w:p>
    <w:p w14:paraId="4461E6B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Genetically improved feed crops</w:t>
      </w:r>
    </w:p>
    <w:p w14:paraId="604FD4E1" w14:textId="562AC6ED"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Genetic improvement of feed crops has enhanced yield, nutrient composition, and stress tolerance. Advances in plant breeding and biotechnology have produced forage varieties with improved digestibility, protein concentration, and resistance to biotic and abiotic stresses</w:t>
      </w:r>
      <w:r w:rsidR="008C06D8" w:rsidRPr="00DF79A4">
        <w:rPr>
          <w:rFonts w:ascii="Times New Roman" w:hAnsi="Times New Roman" w:cs="Times New Roman"/>
          <w:sz w:val="24"/>
          <w:szCs w:val="24"/>
        </w:rPr>
        <w:t xml:space="preserve"> (Chand et.al., 2022).</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Low-lignin forage crops increase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digestibility and voluntary intake. Improved digestibility enhances milk yield by </w:t>
      </w:r>
      <w:r w:rsidRPr="00DF79A4">
        <w:rPr>
          <w:rFonts w:ascii="Times New Roman" w:hAnsi="Times New Roman" w:cs="Times New Roman"/>
          <w:b/>
          <w:bCs/>
          <w:sz w:val="24"/>
          <w:szCs w:val="24"/>
        </w:rPr>
        <w:t>5–15%</w:t>
      </w:r>
      <w:r w:rsidRPr="00DF79A4">
        <w:rPr>
          <w:rFonts w:ascii="Times New Roman" w:hAnsi="Times New Roman" w:cs="Times New Roman"/>
          <w:sz w:val="24"/>
          <w:szCs w:val="24"/>
        </w:rPr>
        <w:t xml:space="preserve"> and reduces methane</w:t>
      </w:r>
      <w:r w:rsidR="000A4E82" w:rsidRPr="00DF79A4">
        <w:rPr>
          <w:rFonts w:ascii="Times New Roman" w:hAnsi="Times New Roman" w:cs="Times New Roman"/>
          <w:sz w:val="24"/>
          <w:szCs w:val="24"/>
        </w:rPr>
        <w:t xml:space="preserve"> emissions per unit of product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Genetically improved feed crops contribute to sustainable intensification. Higher productivity per unit land reduces resource use and supports long-term feed security for livestock systems.</w:t>
      </w:r>
    </w:p>
    <w:p w14:paraId="71A6A8C2"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V. Precision Nutrition and Feeding Technologies</w:t>
      </w:r>
    </w:p>
    <w:p w14:paraId="21A4FF5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Concept of precision livestock nutrition</w:t>
      </w:r>
    </w:p>
    <w:p w14:paraId="49672AC5" w14:textId="550E4BEF"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Precision livestock nutrition is an advanced feeding approach that aligns nutrient supply with the real-time physiological requirements of individual animals or homogeneous groups. This concept integrates animal performance data, feed composition, and environmental conditions to optimize nutrient delivery acro</w:t>
      </w:r>
      <w:r w:rsidR="000A4E82" w:rsidRPr="00DF79A4">
        <w:rPr>
          <w:rFonts w:ascii="Times New Roman" w:hAnsi="Times New Roman" w:cs="Times New Roman"/>
          <w:sz w:val="24"/>
          <w:szCs w:val="24"/>
        </w:rPr>
        <w:t>ss different production stages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Traditional feeding systems provide uniform rations to entire herds or flocks, often leading to underfeeding or overfeeding of specific individuals. Precision nutrition addresses this inefficiency by adjusting energy, protein, and micronutrient supply according to growth rate, lactation stage, reproductiv</w:t>
      </w:r>
      <w:r w:rsidR="000A4E82" w:rsidRPr="00DF79A4">
        <w:rPr>
          <w:rFonts w:ascii="Times New Roman" w:hAnsi="Times New Roman" w:cs="Times New Roman"/>
          <w:sz w:val="24"/>
          <w:szCs w:val="24"/>
        </w:rPr>
        <w:t>e status, and health condition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Scientific evaluations show that precision nutrition improves nutrient utilization efficiency. Optimized nutrient alignment reduces nitrogen excretion by </w:t>
      </w:r>
      <w:r w:rsidRPr="00DF79A4">
        <w:rPr>
          <w:rFonts w:ascii="Times New Roman" w:hAnsi="Times New Roman" w:cs="Times New Roman"/>
          <w:b/>
          <w:bCs/>
          <w:sz w:val="24"/>
          <w:szCs w:val="24"/>
        </w:rPr>
        <w:t>10–30%</w:t>
      </w:r>
      <w:r w:rsidRPr="00DF79A4">
        <w:rPr>
          <w:rFonts w:ascii="Times New Roman" w:hAnsi="Times New Roman" w:cs="Times New Roman"/>
          <w:sz w:val="24"/>
          <w:szCs w:val="24"/>
        </w:rPr>
        <w:t xml:space="preserve"> and improves feed conversion ratio by </w:t>
      </w:r>
      <w:r w:rsidRPr="00DF79A4">
        <w:rPr>
          <w:rFonts w:ascii="Times New Roman" w:hAnsi="Times New Roman" w:cs="Times New Roman"/>
          <w:b/>
          <w:bCs/>
          <w:sz w:val="24"/>
          <w:szCs w:val="24"/>
        </w:rPr>
        <w:t>5–15%</w:t>
      </w:r>
      <w:r w:rsidRPr="00DF79A4">
        <w:rPr>
          <w:rFonts w:ascii="Times New Roman" w:hAnsi="Times New Roman" w:cs="Times New Roman"/>
          <w:sz w:val="24"/>
          <w:szCs w:val="24"/>
        </w:rPr>
        <w:t>, demonstrating strong economic and environmental advantages.</w:t>
      </w:r>
    </w:p>
    <w:p w14:paraId="15E0A77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 xml:space="preserve">B. Role of data analytics and </w:t>
      </w:r>
      <w:proofErr w:type="spellStart"/>
      <w:r w:rsidRPr="00C95F25">
        <w:rPr>
          <w:rFonts w:ascii="Times New Roman" w:hAnsi="Times New Roman" w:cs="Times New Roman"/>
          <w:b/>
          <w:bCs/>
          <w:i/>
          <w:iCs/>
          <w:sz w:val="24"/>
          <w:szCs w:val="24"/>
        </w:rPr>
        <w:t>modeling</w:t>
      </w:r>
      <w:proofErr w:type="spellEnd"/>
    </w:p>
    <w:p w14:paraId="3587030E" w14:textId="635E89F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lastRenderedPageBreak/>
        <w:t xml:space="preserve">Data analytics and nutritional </w:t>
      </w:r>
      <w:proofErr w:type="spellStart"/>
      <w:r w:rsidRPr="00DF79A4">
        <w:rPr>
          <w:rFonts w:ascii="Times New Roman" w:hAnsi="Times New Roman" w:cs="Times New Roman"/>
          <w:sz w:val="24"/>
          <w:szCs w:val="24"/>
        </w:rPr>
        <w:t>modeling</w:t>
      </w:r>
      <w:proofErr w:type="spellEnd"/>
      <w:r w:rsidRPr="00DF79A4">
        <w:rPr>
          <w:rFonts w:ascii="Times New Roman" w:hAnsi="Times New Roman" w:cs="Times New Roman"/>
          <w:sz w:val="24"/>
          <w:szCs w:val="24"/>
        </w:rPr>
        <w:t xml:space="preserve"> form the backbone of precision feeding systems. Mathematical models integrate intake patterns, digestion kinetics, nutrient metabolism, and production outputs to predict anima</w:t>
      </w:r>
      <w:r w:rsidR="000A4E82" w:rsidRPr="00DF79A4">
        <w:rPr>
          <w:rFonts w:ascii="Times New Roman" w:hAnsi="Times New Roman" w:cs="Times New Roman"/>
          <w:sz w:val="24"/>
          <w:szCs w:val="24"/>
        </w:rPr>
        <w:t>l responses to dietary changes</w:t>
      </w:r>
      <w:r w:rsidR="008C06D8" w:rsidRPr="00DF79A4">
        <w:rPr>
          <w:rFonts w:ascii="Times New Roman" w:hAnsi="Times New Roman" w:cs="Times New Roman"/>
          <w:sz w:val="24"/>
          <w:szCs w:val="24"/>
        </w:rPr>
        <w:t xml:space="preserve"> (Dumas et.al., 2008).</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Advanced models estimate energy and protein requirements with high accuracy. Dynamic models account for temporal changes in feed intake, body weight, milk yield, and body condition score, enabli</w:t>
      </w:r>
      <w:r w:rsidR="000A4E82" w:rsidRPr="00DF79A4">
        <w:rPr>
          <w:rFonts w:ascii="Times New Roman" w:hAnsi="Times New Roman" w:cs="Times New Roman"/>
          <w:sz w:val="24"/>
          <w:szCs w:val="24"/>
        </w:rPr>
        <w:t>ng adaptive ration formulation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Large datasets generated from farms improve predictive capacity. Machine learning algorithms identify patterns related to feed efficiency, disease risk, and production performance, supporting dat</w:t>
      </w:r>
      <w:r w:rsidR="000A4E82" w:rsidRPr="00DF79A4">
        <w:rPr>
          <w:rFonts w:ascii="Times New Roman" w:hAnsi="Times New Roman" w:cs="Times New Roman"/>
          <w:sz w:val="24"/>
          <w:szCs w:val="24"/>
        </w:rPr>
        <w:t>a-driven nutritional decisions</w:t>
      </w:r>
      <w:r w:rsidRPr="00DF79A4">
        <w:rPr>
          <w:rFonts w:ascii="Times New Roman" w:hAnsi="Times New Roman" w:cs="Times New Roman"/>
          <w:sz w:val="24"/>
          <w:szCs w:val="24"/>
        </w:rPr>
        <w:t>.</w:t>
      </w:r>
    </w:p>
    <w:p w14:paraId="178D117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Automated and sensor-based feeding systems</w:t>
      </w:r>
    </w:p>
    <w:p w14:paraId="132239B6" w14:textId="1E4A103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Automation and sensor technologies enable precise delivery of nutrients at the individual-animal level. Electronic identification systems, automated feeders, and real-time monitoring devices collect data on feed intake, body weight, milk yield, and activity patterns.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Sensor-based systems detect subtle changes in feeding </w:t>
      </w:r>
      <w:proofErr w:type="spellStart"/>
      <w:r w:rsidRPr="00DF79A4">
        <w:rPr>
          <w:rFonts w:ascii="Times New Roman" w:hAnsi="Times New Roman" w:cs="Times New Roman"/>
          <w:sz w:val="24"/>
          <w:szCs w:val="24"/>
        </w:rPr>
        <w:t>behavior</w:t>
      </w:r>
      <w:proofErr w:type="spellEnd"/>
      <w:r w:rsidRPr="00DF79A4">
        <w:rPr>
          <w:rFonts w:ascii="Times New Roman" w:hAnsi="Times New Roman" w:cs="Times New Roman"/>
          <w:sz w:val="24"/>
          <w:szCs w:val="24"/>
        </w:rPr>
        <w:t>. Deviations in intake patterns serve as early indicators of health disorders, metabolic stress, or environmental challenges. Early intervention improves recovery rates and reduces productivity losses</w:t>
      </w:r>
      <w:r w:rsidR="000A4E82"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Automated feeding systems reduce </w:t>
      </w:r>
      <w:proofErr w:type="spellStart"/>
      <w:r w:rsidRPr="00DF79A4">
        <w:rPr>
          <w:rFonts w:ascii="Times New Roman" w:hAnsi="Times New Roman" w:cs="Times New Roman"/>
          <w:sz w:val="24"/>
          <w:szCs w:val="24"/>
        </w:rPr>
        <w:t>labor</w:t>
      </w:r>
      <w:proofErr w:type="spellEnd"/>
      <w:r w:rsidRPr="00DF79A4">
        <w:rPr>
          <w:rFonts w:ascii="Times New Roman" w:hAnsi="Times New Roman" w:cs="Times New Roman"/>
          <w:sz w:val="24"/>
          <w:szCs w:val="24"/>
        </w:rPr>
        <w:t xml:space="preserve"> requirements and feeding errors. Controlled nutrient dispensing improves ration consistency and reduces feed wastage by </w:t>
      </w:r>
      <w:r w:rsidRPr="00DF79A4">
        <w:rPr>
          <w:rFonts w:ascii="Times New Roman" w:hAnsi="Times New Roman" w:cs="Times New Roman"/>
          <w:b/>
          <w:bCs/>
          <w:sz w:val="24"/>
          <w:szCs w:val="24"/>
        </w:rPr>
        <w:t>5–10%</w:t>
      </w:r>
      <w:r w:rsidRPr="00DF79A4">
        <w:rPr>
          <w:rFonts w:ascii="Times New Roman" w:hAnsi="Times New Roman" w:cs="Times New Roman"/>
          <w:sz w:val="24"/>
          <w:szCs w:val="24"/>
        </w:rPr>
        <w:t>, en</w:t>
      </w:r>
      <w:r w:rsidR="000A4E82" w:rsidRPr="00DF79A4">
        <w:rPr>
          <w:rFonts w:ascii="Times New Roman" w:hAnsi="Times New Roman" w:cs="Times New Roman"/>
          <w:sz w:val="24"/>
          <w:szCs w:val="24"/>
        </w:rPr>
        <w:t>hancing operational efficiency</w:t>
      </w:r>
      <w:r w:rsidR="008C06D8" w:rsidRPr="00DF79A4">
        <w:rPr>
          <w:rFonts w:ascii="Times New Roman" w:hAnsi="Times New Roman" w:cs="Times New Roman"/>
          <w:sz w:val="24"/>
          <w:szCs w:val="24"/>
        </w:rPr>
        <w:t xml:space="preserve"> (</w:t>
      </w:r>
      <w:proofErr w:type="spellStart"/>
      <w:r w:rsidR="008C06D8" w:rsidRPr="00DF79A4">
        <w:rPr>
          <w:rFonts w:ascii="Times New Roman" w:hAnsi="Times New Roman" w:cs="Times New Roman"/>
          <w:sz w:val="24"/>
          <w:szCs w:val="24"/>
        </w:rPr>
        <w:t>Empel</w:t>
      </w:r>
      <w:proofErr w:type="spellEnd"/>
      <w:r w:rsidR="008C06D8" w:rsidRPr="00DF79A4">
        <w:rPr>
          <w:rFonts w:ascii="Times New Roman" w:hAnsi="Times New Roman" w:cs="Times New Roman"/>
          <w:sz w:val="24"/>
          <w:szCs w:val="24"/>
        </w:rPr>
        <w:t xml:space="preserve"> et.al., 2016).</w:t>
      </w:r>
    </w:p>
    <w:p w14:paraId="230CBC88"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Benefits of precision feeding on productivity and feed efficiency</w:t>
      </w:r>
    </w:p>
    <w:p w14:paraId="5A8DAA48" w14:textId="4F884A4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Precision feeding delivers measurable improvements in animal productivity. Dairy systems applying precision nutrition record milk yield increases ranging from </w:t>
      </w:r>
      <w:r w:rsidRPr="00DF79A4">
        <w:rPr>
          <w:rFonts w:ascii="Times New Roman" w:hAnsi="Times New Roman" w:cs="Times New Roman"/>
          <w:b/>
          <w:bCs/>
          <w:sz w:val="24"/>
          <w:szCs w:val="24"/>
        </w:rPr>
        <w:t>5–20%</w:t>
      </w:r>
      <w:r w:rsidRPr="00DF79A4">
        <w:rPr>
          <w:rFonts w:ascii="Times New Roman" w:hAnsi="Times New Roman" w:cs="Times New Roman"/>
          <w:sz w:val="24"/>
          <w:szCs w:val="24"/>
        </w:rPr>
        <w:t>, coupled with improved milk com</w:t>
      </w:r>
      <w:r w:rsidR="000A4E82" w:rsidRPr="00DF79A4">
        <w:rPr>
          <w:rFonts w:ascii="Times New Roman" w:hAnsi="Times New Roman" w:cs="Times New Roman"/>
          <w:sz w:val="24"/>
          <w:szCs w:val="24"/>
        </w:rPr>
        <w:t>ponent efficiency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Feed efficiency gains contribute to cost reduction. Improved feed conversion ratio lowers feed input per unit of output, reducing production costs by </w:t>
      </w:r>
      <w:r w:rsidRPr="00DF79A4">
        <w:rPr>
          <w:rFonts w:ascii="Times New Roman" w:hAnsi="Times New Roman" w:cs="Times New Roman"/>
          <w:b/>
          <w:bCs/>
          <w:sz w:val="24"/>
          <w:szCs w:val="24"/>
        </w:rPr>
        <w:t>8–15%</w:t>
      </w:r>
      <w:r w:rsidR="000A4E82" w:rsidRPr="00DF79A4">
        <w:rPr>
          <w:rFonts w:ascii="Times New Roman" w:hAnsi="Times New Roman" w:cs="Times New Roman"/>
          <w:sz w:val="24"/>
          <w:szCs w:val="24"/>
        </w:rPr>
        <w:t xml:space="preserve"> under commercial conditions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Environmental performance also improves under precision feeding strategies. Reduced nutrient excretion lowers nitrogen and phosphorus losses, while optimized energy supply decreases methane emissions per unit of product, supporting sustainable livestock produ</w:t>
      </w:r>
      <w:r w:rsidR="000A4E82" w:rsidRPr="00DF79A4">
        <w:rPr>
          <w:rFonts w:ascii="Times New Roman" w:hAnsi="Times New Roman" w:cs="Times New Roman"/>
          <w:sz w:val="24"/>
          <w:szCs w:val="24"/>
        </w:rPr>
        <w:t>ction.</w:t>
      </w:r>
    </w:p>
    <w:p w14:paraId="07CA7B6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VI. Functional Feeds and Feed Additives</w:t>
      </w:r>
    </w:p>
    <w:p w14:paraId="7DEDD451"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Probiotics and prebiotics</w:t>
      </w:r>
    </w:p>
    <w:p w14:paraId="7AAEA848" w14:textId="1A8F018D"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Probiotics are live microorganisms that confer health benefits when administered in adequate amounts. Common probiotic strains include Lactobacillus, Bifidobacterium, Bacillus, and Enterococcus species, which modulate gut microbial balance and enhance nutrient utilization</w:t>
      </w:r>
      <w:r w:rsidR="008C06D8" w:rsidRPr="00DF79A4">
        <w:rPr>
          <w:rFonts w:ascii="Times New Roman" w:hAnsi="Times New Roman" w:cs="Times New Roman"/>
          <w:sz w:val="24"/>
          <w:szCs w:val="24"/>
        </w:rPr>
        <w:t xml:space="preserve"> (Azad et.al., 2018).</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Probiotic supplementation improves growth performance and feed efficiency. Meta-analyses indicate improvements in average daily gain ranging from </w:t>
      </w:r>
      <w:r w:rsidRPr="00DF79A4">
        <w:rPr>
          <w:rFonts w:ascii="Times New Roman" w:hAnsi="Times New Roman" w:cs="Times New Roman"/>
          <w:b/>
          <w:bCs/>
          <w:sz w:val="24"/>
          <w:szCs w:val="24"/>
        </w:rPr>
        <w:t>4–12%</w:t>
      </w:r>
      <w:r w:rsidRPr="00DF79A4">
        <w:rPr>
          <w:rFonts w:ascii="Times New Roman" w:hAnsi="Times New Roman" w:cs="Times New Roman"/>
          <w:sz w:val="24"/>
          <w:szCs w:val="24"/>
        </w:rPr>
        <w:t xml:space="preserve"> and feed conversion ratio improvements of </w:t>
      </w:r>
      <w:r w:rsidRPr="00DF79A4">
        <w:rPr>
          <w:rFonts w:ascii="Times New Roman" w:hAnsi="Times New Roman" w:cs="Times New Roman"/>
          <w:b/>
          <w:bCs/>
          <w:sz w:val="24"/>
          <w:szCs w:val="24"/>
        </w:rPr>
        <w:t>3–8%</w:t>
      </w:r>
      <w:r w:rsidR="000A4E82" w:rsidRPr="00DF79A4">
        <w:rPr>
          <w:rFonts w:ascii="Times New Roman" w:hAnsi="Times New Roman" w:cs="Times New Roman"/>
          <w:sz w:val="24"/>
          <w:szCs w:val="24"/>
        </w:rPr>
        <w:t xml:space="preserve"> across livestock species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Prebiotics are non-digestible feed components that selectively stimulate beneficial gut microbes. Oligosaccharides such as </w:t>
      </w:r>
      <w:proofErr w:type="spellStart"/>
      <w:r w:rsidRPr="00DF79A4">
        <w:rPr>
          <w:rFonts w:ascii="Times New Roman" w:hAnsi="Times New Roman" w:cs="Times New Roman"/>
          <w:sz w:val="24"/>
          <w:szCs w:val="24"/>
        </w:rPr>
        <w:t>fructooligosaccharides</w:t>
      </w:r>
      <w:proofErr w:type="spellEnd"/>
      <w:r w:rsidRPr="00DF79A4">
        <w:rPr>
          <w:rFonts w:ascii="Times New Roman" w:hAnsi="Times New Roman" w:cs="Times New Roman"/>
          <w:sz w:val="24"/>
          <w:szCs w:val="24"/>
        </w:rPr>
        <w:t xml:space="preserve"> and mannan oligosaccharides promote microbial fermentation, increase short-chain fatty acid production, and</w:t>
      </w:r>
      <w:r w:rsidR="000A4E82" w:rsidRPr="00DF79A4">
        <w:rPr>
          <w:rFonts w:ascii="Times New Roman" w:hAnsi="Times New Roman" w:cs="Times New Roman"/>
          <w:sz w:val="24"/>
          <w:szCs w:val="24"/>
        </w:rPr>
        <w:t xml:space="preserve"> enhance intestinal morphology</w:t>
      </w:r>
      <w:r w:rsidRPr="00DF79A4">
        <w:rPr>
          <w:rFonts w:ascii="Times New Roman" w:hAnsi="Times New Roman" w:cs="Times New Roman"/>
          <w:sz w:val="24"/>
          <w:szCs w:val="24"/>
        </w:rPr>
        <w:t>.</w:t>
      </w:r>
    </w:p>
    <w:p w14:paraId="197ACF3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 xml:space="preserve">B. </w:t>
      </w:r>
      <w:proofErr w:type="spellStart"/>
      <w:r w:rsidRPr="00C95F25">
        <w:rPr>
          <w:rFonts w:ascii="Times New Roman" w:hAnsi="Times New Roman" w:cs="Times New Roman"/>
          <w:b/>
          <w:bCs/>
          <w:i/>
          <w:iCs/>
          <w:sz w:val="24"/>
          <w:szCs w:val="24"/>
        </w:rPr>
        <w:t>Synbiotics</w:t>
      </w:r>
      <w:proofErr w:type="spellEnd"/>
      <w:r w:rsidRPr="00C95F25">
        <w:rPr>
          <w:rFonts w:ascii="Times New Roman" w:hAnsi="Times New Roman" w:cs="Times New Roman"/>
          <w:b/>
          <w:bCs/>
          <w:i/>
          <w:iCs/>
          <w:sz w:val="24"/>
          <w:szCs w:val="24"/>
        </w:rPr>
        <w:t xml:space="preserve"> and postbiotics</w:t>
      </w:r>
    </w:p>
    <w:p w14:paraId="5F8078C5" w14:textId="03D692E6" w:rsidR="00C95F25" w:rsidRPr="00DF79A4" w:rsidRDefault="00C95F25" w:rsidP="00F81EC3">
      <w:pPr>
        <w:jc w:val="both"/>
        <w:rPr>
          <w:rFonts w:ascii="Times New Roman" w:hAnsi="Times New Roman" w:cs="Times New Roman"/>
          <w:sz w:val="24"/>
          <w:szCs w:val="24"/>
        </w:rPr>
      </w:pPr>
      <w:proofErr w:type="spellStart"/>
      <w:r w:rsidRPr="00DF79A4">
        <w:rPr>
          <w:rFonts w:ascii="Times New Roman" w:hAnsi="Times New Roman" w:cs="Times New Roman"/>
          <w:sz w:val="24"/>
          <w:szCs w:val="24"/>
        </w:rPr>
        <w:lastRenderedPageBreak/>
        <w:t>Synbiotics</w:t>
      </w:r>
      <w:proofErr w:type="spellEnd"/>
      <w:r w:rsidRPr="00DF79A4">
        <w:rPr>
          <w:rFonts w:ascii="Times New Roman" w:hAnsi="Times New Roman" w:cs="Times New Roman"/>
          <w:sz w:val="24"/>
          <w:szCs w:val="24"/>
        </w:rPr>
        <w:t xml:space="preserve"> combine probiotics and prebiotics to synergistically enhance gut microbial stability. This combination improves survival and colonization of beneficial microbes</w:t>
      </w:r>
      <w:r w:rsidR="000A4E82" w:rsidRPr="00DF79A4">
        <w:rPr>
          <w:rFonts w:ascii="Times New Roman" w:hAnsi="Times New Roman" w:cs="Times New Roman"/>
          <w:sz w:val="24"/>
          <w:szCs w:val="24"/>
        </w:rPr>
        <w:t xml:space="preserve"> in the gastrointestinal tract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Experimental evidence demonstrates improved immune modulation and nutrient </w:t>
      </w:r>
      <w:proofErr w:type="spellStart"/>
      <w:proofErr w:type="gramStart"/>
      <w:r w:rsidRPr="00DF79A4">
        <w:rPr>
          <w:rFonts w:ascii="Times New Roman" w:hAnsi="Times New Roman" w:cs="Times New Roman"/>
          <w:sz w:val="24"/>
          <w:szCs w:val="24"/>
        </w:rPr>
        <w:t>digestibility.Synbiotic</w:t>
      </w:r>
      <w:proofErr w:type="spellEnd"/>
      <w:proofErr w:type="gramEnd"/>
      <w:r w:rsidRPr="00DF79A4">
        <w:rPr>
          <w:rFonts w:ascii="Times New Roman" w:hAnsi="Times New Roman" w:cs="Times New Roman"/>
          <w:sz w:val="24"/>
          <w:szCs w:val="24"/>
        </w:rPr>
        <w:t xml:space="preserve"> inclusion increases villus height and enzyme activity, leading to better nutrient absorption and performance gains of </w:t>
      </w:r>
      <w:r w:rsidRPr="00DF79A4">
        <w:rPr>
          <w:rFonts w:ascii="Times New Roman" w:hAnsi="Times New Roman" w:cs="Times New Roman"/>
          <w:b/>
          <w:bCs/>
          <w:sz w:val="24"/>
          <w:szCs w:val="24"/>
        </w:rPr>
        <w:t>5–10%</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Postbiotics refer to non-viable microbial cells or metabolic by-products with biological activity. These compounds include organic acids, bacteriocins, and peptides that exert antimicrobial and immunomodulatory effects without requiring live microbial delivery.</w:t>
      </w:r>
    </w:p>
    <w:p w14:paraId="5EA60A8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Enzymes</w:t>
      </w:r>
    </w:p>
    <w:p w14:paraId="6C703456" w14:textId="6DBDFC4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Exogenous feed enzymes enhance nutrient availability by degrading anti-nutritional factors. Common enzymes include phytase, xylanase, β-</w:t>
      </w:r>
      <w:proofErr w:type="spellStart"/>
      <w:r w:rsidRPr="00DF79A4">
        <w:rPr>
          <w:rFonts w:ascii="Times New Roman" w:hAnsi="Times New Roman" w:cs="Times New Roman"/>
          <w:sz w:val="24"/>
          <w:szCs w:val="24"/>
        </w:rPr>
        <w:t>gl</w:t>
      </w:r>
      <w:r w:rsidR="000A4E82" w:rsidRPr="00DF79A4">
        <w:rPr>
          <w:rFonts w:ascii="Times New Roman" w:hAnsi="Times New Roman" w:cs="Times New Roman"/>
          <w:sz w:val="24"/>
          <w:szCs w:val="24"/>
        </w:rPr>
        <w:t>ucanase</w:t>
      </w:r>
      <w:proofErr w:type="spellEnd"/>
      <w:r w:rsidR="000A4E82" w:rsidRPr="00DF79A4">
        <w:rPr>
          <w:rFonts w:ascii="Times New Roman" w:hAnsi="Times New Roman" w:cs="Times New Roman"/>
          <w:sz w:val="24"/>
          <w:szCs w:val="24"/>
        </w:rPr>
        <w:t>, protease, and amylase</w:t>
      </w:r>
      <w:r w:rsidR="008C06D8" w:rsidRPr="00DF79A4">
        <w:rPr>
          <w:rFonts w:ascii="Times New Roman" w:hAnsi="Times New Roman" w:cs="Times New Roman"/>
          <w:sz w:val="24"/>
          <w:szCs w:val="24"/>
        </w:rPr>
        <w:t xml:space="preserve"> (Imran et.al., 2016).</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Phytase improves phosphorus bioavailability by </w:t>
      </w:r>
      <w:proofErr w:type="spellStart"/>
      <w:r w:rsidRPr="00DF79A4">
        <w:rPr>
          <w:rFonts w:ascii="Times New Roman" w:hAnsi="Times New Roman" w:cs="Times New Roman"/>
          <w:sz w:val="24"/>
          <w:szCs w:val="24"/>
        </w:rPr>
        <w:t>hydrolyzing</w:t>
      </w:r>
      <w:proofErr w:type="spellEnd"/>
      <w:r w:rsidRPr="00DF79A4">
        <w:rPr>
          <w:rFonts w:ascii="Times New Roman" w:hAnsi="Times New Roman" w:cs="Times New Roman"/>
          <w:sz w:val="24"/>
          <w:szCs w:val="24"/>
        </w:rPr>
        <w:t xml:space="preserve"> phytate complexes. Inclusion of phytase reduces phosphorus excretion by </w:t>
      </w:r>
      <w:r w:rsidRPr="00DF79A4">
        <w:rPr>
          <w:rFonts w:ascii="Times New Roman" w:hAnsi="Times New Roman" w:cs="Times New Roman"/>
          <w:b/>
          <w:bCs/>
          <w:sz w:val="24"/>
          <w:szCs w:val="24"/>
        </w:rPr>
        <w:t>30–50%</w:t>
      </w:r>
      <w:r w:rsidRPr="00DF79A4">
        <w:rPr>
          <w:rFonts w:ascii="Times New Roman" w:hAnsi="Times New Roman" w:cs="Times New Roman"/>
          <w:sz w:val="24"/>
          <w:szCs w:val="24"/>
        </w:rPr>
        <w:t xml:space="preserve"> and improves mineral absorption efficiency, lowering feed</w:t>
      </w:r>
      <w:r w:rsidR="000A4E82" w:rsidRPr="00DF79A4">
        <w:rPr>
          <w:rFonts w:ascii="Times New Roman" w:hAnsi="Times New Roman" w:cs="Times New Roman"/>
          <w:sz w:val="24"/>
          <w:szCs w:val="24"/>
        </w:rPr>
        <w:t xml:space="preserve"> cost and environmental burden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Fiber-degrading enzymes improve digestibility of non-starch polysaccharides, enhancing energy availability and feed eff</w:t>
      </w:r>
      <w:r w:rsidR="000A4E82" w:rsidRPr="00DF79A4">
        <w:rPr>
          <w:rFonts w:ascii="Times New Roman" w:hAnsi="Times New Roman" w:cs="Times New Roman"/>
          <w:sz w:val="24"/>
          <w:szCs w:val="24"/>
        </w:rPr>
        <w:t>iciency in monogastric species</w:t>
      </w:r>
      <w:r w:rsidRPr="00DF79A4">
        <w:rPr>
          <w:rFonts w:ascii="Times New Roman" w:hAnsi="Times New Roman" w:cs="Times New Roman"/>
          <w:sz w:val="24"/>
          <w:szCs w:val="24"/>
        </w:rPr>
        <w:t>.</w:t>
      </w:r>
    </w:p>
    <w:p w14:paraId="2794A9B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Organic acids</w:t>
      </w:r>
    </w:p>
    <w:p w14:paraId="5210A41C" w14:textId="4C3240FB"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Organic acids serve as feed additives that reduce gastrointestinal pH and inhibit pathogenic bacteria</w:t>
      </w:r>
      <w:r w:rsidR="008C06D8" w:rsidRPr="00DF79A4">
        <w:rPr>
          <w:rFonts w:ascii="Times New Roman" w:hAnsi="Times New Roman" w:cs="Times New Roman"/>
          <w:sz w:val="24"/>
          <w:szCs w:val="24"/>
        </w:rPr>
        <w:t xml:space="preserve"> (Mirza et.al., 2016). </w:t>
      </w:r>
      <w:r w:rsidRPr="00DF79A4">
        <w:rPr>
          <w:rFonts w:ascii="Times New Roman" w:hAnsi="Times New Roman" w:cs="Times New Roman"/>
          <w:sz w:val="24"/>
          <w:szCs w:val="24"/>
        </w:rPr>
        <w:t>Commonly used acids include formic, lactic, acetic, propionic, and butyric acids.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Organic acid supplementation improves protein digestibility and mineral absorption. Lower gut pH enhances enzyme activity and suppresses enteric pathogens, reducing disease incidence and improving growth performance by </w:t>
      </w:r>
      <w:r w:rsidRPr="00DF79A4">
        <w:rPr>
          <w:rFonts w:ascii="Times New Roman" w:hAnsi="Times New Roman" w:cs="Times New Roman"/>
          <w:b/>
          <w:bCs/>
          <w:sz w:val="24"/>
          <w:szCs w:val="24"/>
        </w:rPr>
        <w:t>4–8%</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Butyric acid supports intestinal epithelial development, increasing villus height and stre</w:t>
      </w:r>
      <w:r w:rsidR="000A4E82" w:rsidRPr="00DF79A4">
        <w:rPr>
          <w:rFonts w:ascii="Times New Roman" w:hAnsi="Times New Roman" w:cs="Times New Roman"/>
          <w:sz w:val="24"/>
          <w:szCs w:val="24"/>
        </w:rPr>
        <w:t>ngthening gut barrier function</w:t>
      </w:r>
      <w:r w:rsidRPr="00DF79A4">
        <w:rPr>
          <w:rFonts w:ascii="Times New Roman" w:hAnsi="Times New Roman" w:cs="Times New Roman"/>
          <w:sz w:val="24"/>
          <w:szCs w:val="24"/>
        </w:rPr>
        <w:t>.</w:t>
      </w:r>
    </w:p>
    <w:p w14:paraId="6374A3A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Phytogenic feed additives</w:t>
      </w:r>
    </w:p>
    <w:p w14:paraId="0C8B0D99" w14:textId="7201D2C0"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Phytogenic feed additives originate from herbs, spices, essential oils, and plant extracts. These compounds exhibit antimicrobial, antioxidant, and anti-inflammatory properties.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Common phytogenic compounds include thymol, carvacrol, cinnamaldehyde, and eugenol. Supplementation improves feed intake, digestive enzyme secretion, and immune response, leading to performance improvements of </w:t>
      </w:r>
      <w:r w:rsidRPr="00DF79A4">
        <w:rPr>
          <w:rFonts w:ascii="Times New Roman" w:hAnsi="Times New Roman" w:cs="Times New Roman"/>
          <w:b/>
          <w:bCs/>
          <w:sz w:val="24"/>
          <w:szCs w:val="24"/>
        </w:rPr>
        <w:t>3–10%</w:t>
      </w:r>
      <w:r w:rsidR="008C06D8" w:rsidRPr="00DF79A4">
        <w:rPr>
          <w:rFonts w:ascii="Times New Roman" w:hAnsi="Times New Roman" w:cs="Times New Roman"/>
          <w:sz w:val="24"/>
          <w:szCs w:val="24"/>
        </w:rPr>
        <w:t xml:space="preserve"> (Zuo et.al., 2015).</w:t>
      </w:r>
      <w:r w:rsidR="00DF79A4" w:rsidRPr="00DF79A4">
        <w:rPr>
          <w:rFonts w:ascii="Times New Roman" w:hAnsi="Times New Roman" w:cs="Times New Roman"/>
          <w:sz w:val="24"/>
          <w:szCs w:val="24"/>
        </w:rPr>
        <w:t xml:space="preserve"> </w:t>
      </w:r>
      <w:proofErr w:type="spellStart"/>
      <w:r w:rsidRPr="00DF79A4">
        <w:rPr>
          <w:rFonts w:ascii="Times New Roman" w:hAnsi="Times New Roman" w:cs="Times New Roman"/>
          <w:sz w:val="24"/>
          <w:szCs w:val="24"/>
        </w:rPr>
        <w:t>Phytogenics</w:t>
      </w:r>
      <w:proofErr w:type="spellEnd"/>
      <w:r w:rsidRPr="00DF79A4">
        <w:rPr>
          <w:rFonts w:ascii="Times New Roman" w:hAnsi="Times New Roman" w:cs="Times New Roman"/>
          <w:sz w:val="24"/>
          <w:szCs w:val="24"/>
        </w:rPr>
        <w:t xml:space="preserve"> enhance oxidative stability of animal products, improving meat quality and shelf life thr</w:t>
      </w:r>
      <w:r w:rsidR="000A4E82" w:rsidRPr="00DF79A4">
        <w:rPr>
          <w:rFonts w:ascii="Times New Roman" w:hAnsi="Times New Roman" w:cs="Times New Roman"/>
          <w:sz w:val="24"/>
          <w:szCs w:val="24"/>
        </w:rPr>
        <w:t>ough reduced lipid oxidation</w:t>
      </w:r>
      <w:r w:rsidRPr="00DF79A4">
        <w:rPr>
          <w:rFonts w:ascii="Times New Roman" w:hAnsi="Times New Roman" w:cs="Times New Roman"/>
          <w:sz w:val="24"/>
          <w:szCs w:val="24"/>
        </w:rPr>
        <w:t>.</w:t>
      </w:r>
    </w:p>
    <w:p w14:paraId="4D955F3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F. Role of functional feeds in gut health and immunity</w:t>
      </w:r>
    </w:p>
    <w:p w14:paraId="5A625408" w14:textId="02145972"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Functional feeds play a critical role in maintaining gut integrity and immune competence. The gastrointestinal tract contains nearly </w:t>
      </w:r>
      <w:r w:rsidRPr="00DF79A4">
        <w:rPr>
          <w:rFonts w:ascii="Times New Roman" w:hAnsi="Times New Roman" w:cs="Times New Roman"/>
          <w:b/>
          <w:bCs/>
          <w:sz w:val="24"/>
          <w:szCs w:val="24"/>
        </w:rPr>
        <w:t>70% of the immune cells</w:t>
      </w:r>
      <w:r w:rsidRPr="00DF79A4">
        <w:rPr>
          <w:rFonts w:ascii="Times New Roman" w:hAnsi="Times New Roman" w:cs="Times New Roman"/>
          <w:sz w:val="24"/>
          <w:szCs w:val="24"/>
        </w:rPr>
        <w:t>, emphasizing the im</w:t>
      </w:r>
      <w:r w:rsidR="000A4E82" w:rsidRPr="00DF79A4">
        <w:rPr>
          <w:rFonts w:ascii="Times New Roman" w:hAnsi="Times New Roman" w:cs="Times New Roman"/>
          <w:sz w:val="24"/>
          <w:szCs w:val="24"/>
        </w:rPr>
        <w:t>portance of dietary modulation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Balanced gut microbiota improves resistance to pathogens and inflammatory stress. Functional feeds stimulate production of short-chain fatty acids, enhance mucosal immunity, an</w:t>
      </w:r>
      <w:r w:rsidR="000A4E82" w:rsidRPr="00DF79A4">
        <w:rPr>
          <w:rFonts w:ascii="Times New Roman" w:hAnsi="Times New Roman" w:cs="Times New Roman"/>
          <w:sz w:val="24"/>
          <w:szCs w:val="24"/>
        </w:rPr>
        <w:t>d regulate cytokine expression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Reduced reliance on antimicrobial growth promoters is a key outcome of functional feed use. Strategic application of functional additives lowers disease incidence and improves overall health, supporting sustainable and re</w:t>
      </w:r>
      <w:r w:rsidR="000A4E82" w:rsidRPr="00DF79A4">
        <w:rPr>
          <w:rFonts w:ascii="Times New Roman" w:hAnsi="Times New Roman" w:cs="Times New Roman"/>
          <w:sz w:val="24"/>
          <w:szCs w:val="24"/>
        </w:rPr>
        <w:t>sponsible livestock production</w:t>
      </w:r>
      <w:r w:rsidRPr="00DF79A4">
        <w:rPr>
          <w:rFonts w:ascii="Times New Roman" w:hAnsi="Times New Roman" w:cs="Times New Roman"/>
          <w:sz w:val="24"/>
          <w:szCs w:val="24"/>
        </w:rPr>
        <w:t>.</w:t>
      </w:r>
    </w:p>
    <w:p w14:paraId="093EAA2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VII. Nutritional Strategies for Enhancing Productivity</w:t>
      </w:r>
    </w:p>
    <w:p w14:paraId="44123538"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lastRenderedPageBreak/>
        <w:t>A. Nutritional interventions for growth performance</w:t>
      </w:r>
    </w:p>
    <w:p w14:paraId="7F0285B8" w14:textId="71FFB00E"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Growth performance in livestock is primarily influenced by dietary energy density, protein quality, and nutrient digestibility. Balanced diets aligned with growth stage improve average daily gain, skeletal dev</w:t>
      </w:r>
      <w:r w:rsidR="000A4E82" w:rsidRPr="00DF79A4">
        <w:rPr>
          <w:rFonts w:ascii="Times New Roman" w:hAnsi="Times New Roman" w:cs="Times New Roman"/>
          <w:sz w:val="24"/>
          <w:szCs w:val="24"/>
        </w:rPr>
        <w:t>elopment, and muscle accretion</w:t>
      </w:r>
      <w:r w:rsidR="008C06D8" w:rsidRPr="00DF79A4">
        <w:rPr>
          <w:rFonts w:ascii="Times New Roman" w:hAnsi="Times New Roman" w:cs="Times New Roman"/>
          <w:sz w:val="24"/>
          <w:szCs w:val="24"/>
        </w:rPr>
        <w:t xml:space="preserve"> (Weaver et.al., 2014).</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Optimized amino acid profiles improve nitrogen retention and increase growth rate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 whi</w:t>
      </w:r>
      <w:r w:rsidR="000A4E82" w:rsidRPr="00DF79A4">
        <w:rPr>
          <w:rFonts w:ascii="Times New Roman" w:hAnsi="Times New Roman" w:cs="Times New Roman"/>
          <w:sz w:val="24"/>
          <w:szCs w:val="24"/>
        </w:rPr>
        <w:t>le reducing nitrogen excretion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Energy–protein synchrony improves feed efficiency. Proper alignment enhances microbial protein synthesis in ruminants and enzymatic digestion in monogastric animals, leading to feed conversion ratio improvements of </w:t>
      </w:r>
      <w:r w:rsidRPr="00DF79A4">
        <w:rPr>
          <w:rFonts w:ascii="Times New Roman" w:hAnsi="Times New Roman" w:cs="Times New Roman"/>
          <w:b/>
          <w:bCs/>
          <w:sz w:val="24"/>
          <w:szCs w:val="24"/>
        </w:rPr>
        <w:t>5–15%</w:t>
      </w:r>
      <w:r w:rsidRPr="00DF79A4">
        <w:rPr>
          <w:rFonts w:ascii="Times New Roman" w:hAnsi="Times New Roman" w:cs="Times New Roman"/>
          <w:sz w:val="24"/>
          <w:szCs w:val="24"/>
        </w:rPr>
        <w:t>.</w:t>
      </w:r>
    </w:p>
    <w:p w14:paraId="1ED0D31D"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Strategies to improve milk yield and composition</w:t>
      </w:r>
    </w:p>
    <w:p w14:paraId="2D36ABE7" w14:textId="30A00F5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Milk synthesis requires high and consistent nutrient supply, particularly energy, metabolizable protein, minerals, and vitamins. Dietary energy intake shows strong correlation with milk yield, explaining nearly </w:t>
      </w:r>
      <w:r w:rsidRPr="00DF79A4">
        <w:rPr>
          <w:rFonts w:ascii="Times New Roman" w:hAnsi="Times New Roman" w:cs="Times New Roman"/>
          <w:b/>
          <w:bCs/>
          <w:sz w:val="24"/>
          <w:szCs w:val="24"/>
        </w:rPr>
        <w:t>60% of variation in production levels</w:t>
      </w:r>
      <w:r w:rsidR="008C06D8" w:rsidRPr="00DF79A4">
        <w:rPr>
          <w:rFonts w:ascii="Times New Roman" w:hAnsi="Times New Roman" w:cs="Times New Roman"/>
          <w:sz w:val="24"/>
          <w:szCs w:val="24"/>
        </w:rPr>
        <w:t xml:space="preserve"> (Patton et.al., 2006).</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Rumen-protected fats increase dietary energy density without disrupting rumen fermentation. Inclusion raises milk yield by </w:t>
      </w:r>
      <w:r w:rsidRPr="00DF79A4">
        <w:rPr>
          <w:rFonts w:ascii="Times New Roman" w:hAnsi="Times New Roman" w:cs="Times New Roman"/>
          <w:b/>
          <w:bCs/>
          <w:sz w:val="24"/>
          <w:szCs w:val="24"/>
        </w:rPr>
        <w:t>5–20%</w:t>
      </w:r>
      <w:r w:rsidRPr="00DF79A4">
        <w:rPr>
          <w:rFonts w:ascii="Times New Roman" w:hAnsi="Times New Roman" w:cs="Times New Roman"/>
          <w:sz w:val="24"/>
          <w:szCs w:val="24"/>
        </w:rPr>
        <w:t xml:space="preserve"> and e</w:t>
      </w:r>
      <w:r w:rsidR="000A4E82" w:rsidRPr="00DF79A4">
        <w:rPr>
          <w:rFonts w:ascii="Times New Roman" w:hAnsi="Times New Roman" w:cs="Times New Roman"/>
          <w:sz w:val="24"/>
          <w:szCs w:val="24"/>
        </w:rPr>
        <w:t>nhances milk fat concentration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Balanced amino acid nutrition improves milk protein synthesis. Methionine and lysine supplementation </w:t>
      </w:r>
      <w:proofErr w:type="gramStart"/>
      <w:r w:rsidRPr="00DF79A4">
        <w:rPr>
          <w:rFonts w:ascii="Times New Roman" w:hAnsi="Times New Roman" w:cs="Times New Roman"/>
          <w:sz w:val="24"/>
          <w:szCs w:val="24"/>
        </w:rPr>
        <w:t>increases</w:t>
      </w:r>
      <w:proofErr w:type="gramEnd"/>
      <w:r w:rsidRPr="00DF79A4">
        <w:rPr>
          <w:rFonts w:ascii="Times New Roman" w:hAnsi="Times New Roman" w:cs="Times New Roman"/>
          <w:sz w:val="24"/>
          <w:szCs w:val="24"/>
        </w:rPr>
        <w:t xml:space="preserve"> milk protein percentage and yield, improving overall milk quality </w:t>
      </w:r>
      <w:r w:rsidR="000A4E82" w:rsidRPr="00DF79A4">
        <w:rPr>
          <w:rFonts w:ascii="Times New Roman" w:hAnsi="Times New Roman" w:cs="Times New Roman"/>
          <w:sz w:val="24"/>
          <w:szCs w:val="24"/>
        </w:rPr>
        <w:t>and processing characteristics</w:t>
      </w:r>
      <w:r w:rsidRPr="00DF79A4">
        <w:rPr>
          <w:rFonts w:ascii="Times New Roman" w:hAnsi="Times New Roman" w:cs="Times New Roman"/>
          <w:sz w:val="24"/>
          <w:szCs w:val="24"/>
        </w:rPr>
        <w:t>.</w:t>
      </w:r>
    </w:p>
    <w:p w14:paraId="256D7F4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Nutritional approaches to enhance meat quality</w:t>
      </w:r>
    </w:p>
    <w:p w14:paraId="00B0ADED" w14:textId="6FE35F6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Meat quality is influenced by diet composition, fatty acid profile, and antioxidant intake. Nutritional strategies target tenderness, marbling, </w:t>
      </w:r>
      <w:proofErr w:type="spellStart"/>
      <w:r w:rsidRPr="00DF79A4">
        <w:rPr>
          <w:rFonts w:ascii="Times New Roman" w:hAnsi="Times New Roman" w:cs="Times New Roman"/>
          <w:sz w:val="24"/>
          <w:szCs w:val="24"/>
        </w:rPr>
        <w:t>c</w:t>
      </w:r>
      <w:r w:rsidR="000A4E82" w:rsidRPr="00DF79A4">
        <w:rPr>
          <w:rFonts w:ascii="Times New Roman" w:hAnsi="Times New Roman" w:cs="Times New Roman"/>
          <w:sz w:val="24"/>
          <w:szCs w:val="24"/>
        </w:rPr>
        <w:t>olor</w:t>
      </w:r>
      <w:proofErr w:type="spellEnd"/>
      <w:r w:rsidR="000A4E82" w:rsidRPr="00DF79A4">
        <w:rPr>
          <w:rFonts w:ascii="Times New Roman" w:hAnsi="Times New Roman" w:cs="Times New Roman"/>
          <w:sz w:val="24"/>
          <w:szCs w:val="24"/>
        </w:rPr>
        <w:t xml:space="preserve"> stability, and shelf life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Dietary lipid sources modify intramuscular fat composition. Inclusion of omega-3 rich feeds improves fatty acid profile, increasing polyunsaturated fatty acids while </w:t>
      </w:r>
      <w:r w:rsidR="000A4E82" w:rsidRPr="00DF79A4">
        <w:rPr>
          <w:rFonts w:ascii="Times New Roman" w:hAnsi="Times New Roman" w:cs="Times New Roman"/>
          <w:sz w:val="24"/>
          <w:szCs w:val="24"/>
        </w:rPr>
        <w:t>reducing saturated fat content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Antioxidant supplementation reduces lipid oxidation. Vitamin E inclusion improves </w:t>
      </w:r>
      <w:proofErr w:type="spellStart"/>
      <w:r w:rsidRPr="00DF79A4">
        <w:rPr>
          <w:rFonts w:ascii="Times New Roman" w:hAnsi="Times New Roman" w:cs="Times New Roman"/>
          <w:sz w:val="24"/>
          <w:szCs w:val="24"/>
        </w:rPr>
        <w:t>color</w:t>
      </w:r>
      <w:proofErr w:type="spellEnd"/>
      <w:r w:rsidRPr="00DF79A4">
        <w:rPr>
          <w:rFonts w:ascii="Times New Roman" w:hAnsi="Times New Roman" w:cs="Times New Roman"/>
          <w:sz w:val="24"/>
          <w:szCs w:val="24"/>
        </w:rPr>
        <w:t xml:space="preserve"> stability and extends shelf life by </w:t>
      </w:r>
      <w:r w:rsidRPr="00DF79A4">
        <w:rPr>
          <w:rFonts w:ascii="Times New Roman" w:hAnsi="Times New Roman" w:cs="Times New Roman"/>
          <w:b/>
          <w:bCs/>
          <w:sz w:val="24"/>
          <w:szCs w:val="24"/>
        </w:rPr>
        <w:t>20–40%</w:t>
      </w:r>
      <w:r w:rsidRPr="00DF79A4">
        <w:rPr>
          <w:rFonts w:ascii="Times New Roman" w:hAnsi="Times New Roman" w:cs="Times New Roman"/>
          <w:sz w:val="24"/>
          <w:szCs w:val="24"/>
        </w:rPr>
        <w:t>, preserving sensory quality during storage</w:t>
      </w:r>
      <w:r w:rsidR="003C3632" w:rsidRPr="00DF79A4">
        <w:rPr>
          <w:rFonts w:ascii="Times New Roman" w:hAnsi="Times New Roman" w:cs="Times New Roman"/>
          <w:sz w:val="24"/>
          <w:szCs w:val="24"/>
        </w:rPr>
        <w:t xml:space="preserve"> (Chu et.al., 2023).</w:t>
      </w:r>
    </w:p>
    <w:p w14:paraId="150D1E9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Reproductive performance and nutritional management</w:t>
      </w:r>
    </w:p>
    <w:p w14:paraId="6C023889" w14:textId="5F1F6AA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Reproductive efficiency depends on adequate nutrient supply before and during breeding. Energy balance influences hormonal regulation, ovula</w:t>
      </w:r>
      <w:r w:rsidR="000A4E82" w:rsidRPr="00DF79A4">
        <w:rPr>
          <w:rFonts w:ascii="Times New Roman" w:hAnsi="Times New Roman" w:cs="Times New Roman"/>
          <w:sz w:val="24"/>
          <w:szCs w:val="24"/>
        </w:rPr>
        <w:t>tion rate, and embryo survival</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Negative energy balance delays onset of </w:t>
      </w:r>
      <w:proofErr w:type="spellStart"/>
      <w:r w:rsidRPr="00DF79A4">
        <w:rPr>
          <w:rFonts w:ascii="Times New Roman" w:hAnsi="Times New Roman" w:cs="Times New Roman"/>
          <w:sz w:val="24"/>
          <w:szCs w:val="24"/>
        </w:rPr>
        <w:t>estrus</w:t>
      </w:r>
      <w:proofErr w:type="spellEnd"/>
      <w:r w:rsidRPr="00DF79A4">
        <w:rPr>
          <w:rFonts w:ascii="Times New Roman" w:hAnsi="Times New Roman" w:cs="Times New Roman"/>
          <w:sz w:val="24"/>
          <w:szCs w:val="24"/>
        </w:rPr>
        <w:t xml:space="preserve"> and reduces conception rates. Strategic energy and protein supplementation </w:t>
      </w:r>
      <w:proofErr w:type="gramStart"/>
      <w:r w:rsidRPr="00DF79A4">
        <w:rPr>
          <w:rFonts w:ascii="Times New Roman" w:hAnsi="Times New Roman" w:cs="Times New Roman"/>
          <w:sz w:val="24"/>
          <w:szCs w:val="24"/>
        </w:rPr>
        <w:t>improves</w:t>
      </w:r>
      <w:proofErr w:type="gramEnd"/>
      <w:r w:rsidRPr="00DF79A4">
        <w:rPr>
          <w:rFonts w:ascii="Times New Roman" w:hAnsi="Times New Roman" w:cs="Times New Roman"/>
          <w:sz w:val="24"/>
          <w:szCs w:val="24"/>
        </w:rPr>
        <w:t xml:space="preserve"> fertility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xml:space="preserve"> and shortens </w:t>
      </w:r>
      <w:r w:rsidR="000A4E82" w:rsidRPr="00DF79A4">
        <w:rPr>
          <w:rFonts w:ascii="Times New Roman" w:hAnsi="Times New Roman" w:cs="Times New Roman"/>
          <w:sz w:val="24"/>
          <w:szCs w:val="24"/>
        </w:rPr>
        <w:t>calving or farrowing intervals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Minerals and vitamins play key roles in reproductive success. Trace elements such as zinc, selenium, and copper support ovarian function and embryo development, while vitamin A and E improve concep</w:t>
      </w:r>
      <w:r w:rsidR="000A4E82" w:rsidRPr="00DF79A4">
        <w:rPr>
          <w:rFonts w:ascii="Times New Roman" w:hAnsi="Times New Roman" w:cs="Times New Roman"/>
          <w:sz w:val="24"/>
          <w:szCs w:val="24"/>
        </w:rPr>
        <w:t>tion and pregnancy maintenance</w:t>
      </w:r>
      <w:r w:rsidRPr="00DF79A4">
        <w:rPr>
          <w:rFonts w:ascii="Times New Roman" w:hAnsi="Times New Roman" w:cs="Times New Roman"/>
          <w:sz w:val="24"/>
          <w:szCs w:val="24"/>
        </w:rPr>
        <w:t>.</w:t>
      </w:r>
    </w:p>
    <w:p w14:paraId="2C3FCBF8"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Nutritional strategies for stress mitigation</w:t>
      </w:r>
    </w:p>
    <w:p w14:paraId="700A7D52" w14:textId="7340280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Physiological stress alters nutrient metabolism and immune competence. Heat, transport, and social stress reduce feed intake and product</w:t>
      </w:r>
      <w:r w:rsidR="000A4E82" w:rsidRPr="00DF79A4">
        <w:rPr>
          <w:rFonts w:ascii="Times New Roman" w:hAnsi="Times New Roman" w:cs="Times New Roman"/>
          <w:sz w:val="24"/>
          <w:szCs w:val="24"/>
        </w:rPr>
        <w:t>ivity across livestock species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Dietary interventions support stress resilience. Electrolyte balance, antioxidant supplementation, and increased energy density stabilize metabolic f</w:t>
      </w:r>
      <w:r w:rsidR="000A4E82" w:rsidRPr="00DF79A4">
        <w:rPr>
          <w:rFonts w:ascii="Times New Roman" w:hAnsi="Times New Roman" w:cs="Times New Roman"/>
          <w:sz w:val="24"/>
          <w:szCs w:val="24"/>
        </w:rPr>
        <w:t>unction during stress exposure</w:t>
      </w:r>
      <w:r w:rsidR="003C3632" w:rsidRPr="00DF79A4">
        <w:rPr>
          <w:rFonts w:ascii="Times New Roman" w:hAnsi="Times New Roman" w:cs="Times New Roman"/>
          <w:sz w:val="24"/>
          <w:szCs w:val="24"/>
        </w:rPr>
        <w:t xml:space="preserve"> (</w:t>
      </w:r>
      <w:proofErr w:type="spellStart"/>
      <w:r w:rsidR="003C3632" w:rsidRPr="00DF79A4">
        <w:rPr>
          <w:rFonts w:ascii="Times New Roman" w:hAnsi="Times New Roman" w:cs="Times New Roman"/>
          <w:sz w:val="24"/>
          <w:szCs w:val="24"/>
        </w:rPr>
        <w:t>Magnoni</w:t>
      </w:r>
      <w:proofErr w:type="spellEnd"/>
      <w:r w:rsidR="003C3632" w:rsidRPr="00DF79A4">
        <w:rPr>
          <w:rFonts w:ascii="Times New Roman" w:hAnsi="Times New Roman" w:cs="Times New Roman"/>
          <w:sz w:val="24"/>
          <w:szCs w:val="24"/>
        </w:rPr>
        <w:t xml:space="preserve"> et.al., 2019).</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Functional nutrients reduce oxidative stress. Vitamin E, selenium, and phytogenic compounds enhance antioxidant </w:t>
      </w:r>
      <w:proofErr w:type="spellStart"/>
      <w:r w:rsidRPr="00DF79A4">
        <w:rPr>
          <w:rFonts w:ascii="Times New Roman" w:hAnsi="Times New Roman" w:cs="Times New Roman"/>
          <w:sz w:val="24"/>
          <w:szCs w:val="24"/>
        </w:rPr>
        <w:t>defenses</w:t>
      </w:r>
      <w:proofErr w:type="spellEnd"/>
      <w:r w:rsidRPr="00DF79A4">
        <w:rPr>
          <w:rFonts w:ascii="Times New Roman" w:hAnsi="Times New Roman" w:cs="Times New Roman"/>
          <w:sz w:val="24"/>
          <w:szCs w:val="24"/>
        </w:rPr>
        <w:t>, reducing production losses and supporting animal welfare under challe</w:t>
      </w:r>
      <w:r w:rsidR="000A4E82" w:rsidRPr="00DF79A4">
        <w:rPr>
          <w:rFonts w:ascii="Times New Roman" w:hAnsi="Times New Roman" w:cs="Times New Roman"/>
          <w:sz w:val="24"/>
          <w:szCs w:val="24"/>
        </w:rPr>
        <w:t>nging environmental conditions</w:t>
      </w:r>
      <w:r w:rsidRPr="00DF79A4">
        <w:rPr>
          <w:rFonts w:ascii="Times New Roman" w:hAnsi="Times New Roman" w:cs="Times New Roman"/>
          <w:sz w:val="24"/>
          <w:szCs w:val="24"/>
        </w:rPr>
        <w:t>.</w:t>
      </w:r>
    </w:p>
    <w:p w14:paraId="5D76B876"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lastRenderedPageBreak/>
        <w:t>VIII. Role of Nutrition in Animal Health and Welfare</w:t>
      </w:r>
    </w:p>
    <w:p w14:paraId="2E8F6282"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Nutrition and immune function</w:t>
      </w:r>
    </w:p>
    <w:p w14:paraId="42DE0C00" w14:textId="2A7478F4"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Nutrition exerts a direct influence on immune competence and disease resistance in livestock. Adequate supply of energy, protein, vitamins, and minerals supports immune cell proliferation, antibody synthesis, and cytokine reg</w:t>
      </w:r>
      <w:r w:rsidR="000A4E82" w:rsidRPr="00DF79A4">
        <w:rPr>
          <w:rFonts w:ascii="Times New Roman" w:hAnsi="Times New Roman" w:cs="Times New Roman"/>
          <w:sz w:val="24"/>
          <w:szCs w:val="24"/>
        </w:rPr>
        <w:t>ulation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Protein malnutrition impairs immune response by reducing lymphocyte activity and antibody production. Diets deficient in essential amino acids increase susceptibility to infectious disease</w:t>
      </w:r>
      <w:r w:rsidR="000A4E82" w:rsidRPr="00DF79A4">
        <w:rPr>
          <w:rFonts w:ascii="Times New Roman" w:hAnsi="Times New Roman" w:cs="Times New Roman"/>
          <w:sz w:val="24"/>
          <w:szCs w:val="24"/>
        </w:rPr>
        <w:t>s and prolong recovery periods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Micronutrients play pivotal roles in immune </w:t>
      </w:r>
      <w:proofErr w:type="spellStart"/>
      <w:r w:rsidRPr="00DF79A4">
        <w:rPr>
          <w:rFonts w:ascii="Times New Roman" w:hAnsi="Times New Roman" w:cs="Times New Roman"/>
          <w:sz w:val="24"/>
          <w:szCs w:val="24"/>
        </w:rPr>
        <w:t>defense</w:t>
      </w:r>
      <w:proofErr w:type="spellEnd"/>
      <w:r w:rsidRPr="00DF79A4">
        <w:rPr>
          <w:rFonts w:ascii="Times New Roman" w:hAnsi="Times New Roman" w:cs="Times New Roman"/>
          <w:sz w:val="24"/>
          <w:szCs w:val="24"/>
        </w:rPr>
        <w:t xml:space="preserve">. Zinc supports thymic hormone function and lymphocyte maturation, selenium enhances antioxidant enzyme activity, and vitamin E reduces oxidative stress in immune cells. Supplementation improves immune response indicators and reduces disease incidence by </w:t>
      </w:r>
      <w:r w:rsidRPr="00DF79A4">
        <w:rPr>
          <w:rFonts w:ascii="Times New Roman" w:hAnsi="Times New Roman" w:cs="Times New Roman"/>
          <w:b/>
          <w:bCs/>
          <w:sz w:val="24"/>
          <w:szCs w:val="24"/>
        </w:rPr>
        <w:t>10–25%</w:t>
      </w:r>
      <w:r w:rsidR="000A4E82" w:rsidRPr="00DF79A4">
        <w:rPr>
          <w:rFonts w:ascii="Times New Roman" w:hAnsi="Times New Roman" w:cs="Times New Roman"/>
          <w:sz w:val="24"/>
          <w:szCs w:val="24"/>
        </w:rPr>
        <w:t xml:space="preserve"> across livestock species</w:t>
      </w:r>
      <w:r w:rsidRPr="00DF79A4">
        <w:rPr>
          <w:rFonts w:ascii="Times New Roman" w:hAnsi="Times New Roman" w:cs="Times New Roman"/>
          <w:sz w:val="24"/>
          <w:szCs w:val="24"/>
        </w:rPr>
        <w:t>.</w:t>
      </w:r>
    </w:p>
    <w:p w14:paraId="5B7F4652"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Nutritional management of metabolic disorders</w:t>
      </w:r>
    </w:p>
    <w:p w14:paraId="4B832D68" w14:textId="4FF38D7B"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Metabolic disorders arise from imbalances between nutrient intake and physiological demand. High-producing animals face increased risk of conditions such as ketosis, acidosis, </w:t>
      </w:r>
      <w:proofErr w:type="spellStart"/>
      <w:r w:rsidRPr="00DF79A4">
        <w:rPr>
          <w:rFonts w:ascii="Times New Roman" w:hAnsi="Times New Roman" w:cs="Times New Roman"/>
          <w:sz w:val="24"/>
          <w:szCs w:val="24"/>
        </w:rPr>
        <w:t>hypocalc</w:t>
      </w:r>
      <w:r w:rsidR="000A4E82" w:rsidRPr="00DF79A4">
        <w:rPr>
          <w:rFonts w:ascii="Times New Roman" w:hAnsi="Times New Roman" w:cs="Times New Roman"/>
          <w:sz w:val="24"/>
          <w:szCs w:val="24"/>
        </w:rPr>
        <w:t>emia</w:t>
      </w:r>
      <w:proofErr w:type="spellEnd"/>
      <w:r w:rsidR="000A4E82" w:rsidRPr="00DF79A4">
        <w:rPr>
          <w:rFonts w:ascii="Times New Roman" w:hAnsi="Times New Roman" w:cs="Times New Roman"/>
          <w:sz w:val="24"/>
          <w:szCs w:val="24"/>
        </w:rPr>
        <w:t>, and fatty liver syndrome</w:t>
      </w:r>
      <w:r w:rsidR="003C3632" w:rsidRPr="00DF79A4">
        <w:rPr>
          <w:rFonts w:ascii="Times New Roman" w:hAnsi="Times New Roman" w:cs="Times New Roman"/>
          <w:sz w:val="24"/>
          <w:szCs w:val="24"/>
        </w:rPr>
        <w:t xml:space="preserve"> (Kang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 imbalance disrupts glucose and lipid metabolism. Inadequate energy intake elevates ketone body production, reducing feed intake and milk yield. Strategic dietary energy management lowers ketosis incidence by </w:t>
      </w:r>
      <w:r w:rsidRPr="00DF79A4">
        <w:rPr>
          <w:rFonts w:ascii="Times New Roman" w:hAnsi="Times New Roman" w:cs="Times New Roman"/>
          <w:b/>
          <w:bCs/>
          <w:sz w:val="24"/>
          <w:szCs w:val="24"/>
        </w:rPr>
        <w:t>30–50%</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Mineral nutrition is critical for preventing metabolic disorders. Calcium and magnesium balance </w:t>
      </w:r>
      <w:proofErr w:type="gramStart"/>
      <w:r w:rsidRPr="00DF79A4">
        <w:rPr>
          <w:rFonts w:ascii="Times New Roman" w:hAnsi="Times New Roman" w:cs="Times New Roman"/>
          <w:sz w:val="24"/>
          <w:szCs w:val="24"/>
        </w:rPr>
        <w:t>reduces</w:t>
      </w:r>
      <w:proofErr w:type="gramEnd"/>
      <w:r w:rsidRPr="00DF79A4">
        <w:rPr>
          <w:rFonts w:ascii="Times New Roman" w:hAnsi="Times New Roman" w:cs="Times New Roman"/>
          <w:sz w:val="24"/>
          <w:szCs w:val="24"/>
        </w:rPr>
        <w:t xml:space="preserve"> </w:t>
      </w:r>
      <w:proofErr w:type="spellStart"/>
      <w:r w:rsidRPr="00DF79A4">
        <w:rPr>
          <w:rFonts w:ascii="Times New Roman" w:hAnsi="Times New Roman" w:cs="Times New Roman"/>
          <w:sz w:val="24"/>
          <w:szCs w:val="24"/>
        </w:rPr>
        <w:t>hypocalcemia</w:t>
      </w:r>
      <w:proofErr w:type="spellEnd"/>
      <w:r w:rsidRPr="00DF79A4">
        <w:rPr>
          <w:rFonts w:ascii="Times New Roman" w:hAnsi="Times New Roman" w:cs="Times New Roman"/>
          <w:sz w:val="24"/>
          <w:szCs w:val="24"/>
        </w:rPr>
        <w:t xml:space="preserve"> and associated neuromuscular dysfunction, improving sur</w:t>
      </w:r>
      <w:r w:rsidR="000A4E82" w:rsidRPr="00DF79A4">
        <w:rPr>
          <w:rFonts w:ascii="Times New Roman" w:hAnsi="Times New Roman" w:cs="Times New Roman"/>
          <w:sz w:val="24"/>
          <w:szCs w:val="24"/>
        </w:rPr>
        <w:t>vival and productive longevity</w:t>
      </w:r>
      <w:r w:rsidRPr="00DF79A4">
        <w:rPr>
          <w:rFonts w:ascii="Times New Roman" w:hAnsi="Times New Roman" w:cs="Times New Roman"/>
          <w:sz w:val="24"/>
          <w:szCs w:val="24"/>
        </w:rPr>
        <w:t>.</w:t>
      </w:r>
    </w:p>
    <w:p w14:paraId="0271D969"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Gut health and microbiome modulation</w:t>
      </w:r>
    </w:p>
    <w:p w14:paraId="78F5A320" w14:textId="784054C5"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The gastrointestinal tract serves as the primary interface between nutrition, immunity, and health. Balanced gut microbiota enhances nutrient digestion, pathogen re</w:t>
      </w:r>
      <w:r w:rsidR="000A4E82" w:rsidRPr="00DF79A4">
        <w:rPr>
          <w:rFonts w:ascii="Times New Roman" w:hAnsi="Times New Roman" w:cs="Times New Roman"/>
          <w:sz w:val="24"/>
          <w:szCs w:val="24"/>
        </w:rPr>
        <w:t xml:space="preserve">sistance, and immune </w:t>
      </w:r>
      <w:proofErr w:type="spellStart"/>
      <w:r w:rsidR="000A4E82" w:rsidRPr="00DF79A4">
        <w:rPr>
          <w:rFonts w:ascii="Times New Roman" w:hAnsi="Times New Roman" w:cs="Times New Roman"/>
          <w:sz w:val="24"/>
          <w:szCs w:val="24"/>
        </w:rPr>
        <w:t>signaling</w:t>
      </w:r>
      <w:proofErr w:type="spellEnd"/>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Diet composition shapes microbial diversity and metabolic activity. Fermentable carbohydrates promote short-chain fatty acid production, improving epithelial inte</w:t>
      </w:r>
      <w:r w:rsidR="000A4E82" w:rsidRPr="00DF79A4">
        <w:rPr>
          <w:rFonts w:ascii="Times New Roman" w:hAnsi="Times New Roman" w:cs="Times New Roman"/>
          <w:sz w:val="24"/>
          <w:szCs w:val="24"/>
        </w:rPr>
        <w:t>grity and gut barrier function</w:t>
      </w:r>
      <w:r w:rsidR="003C3632" w:rsidRPr="00DF79A4">
        <w:rPr>
          <w:rFonts w:ascii="Times New Roman" w:hAnsi="Times New Roman" w:cs="Times New Roman"/>
          <w:sz w:val="24"/>
          <w:szCs w:val="24"/>
        </w:rPr>
        <w:t xml:space="preserve"> (He et.al., 2023).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Targeted nutritional strategies improve microbiome stability. Use of fermentable </w:t>
      </w:r>
      <w:proofErr w:type="spellStart"/>
      <w:r w:rsidRPr="00DF79A4">
        <w:rPr>
          <w:rFonts w:ascii="Times New Roman" w:hAnsi="Times New Roman" w:cs="Times New Roman"/>
          <w:sz w:val="24"/>
          <w:szCs w:val="24"/>
        </w:rPr>
        <w:t>fibers</w:t>
      </w:r>
      <w:proofErr w:type="spellEnd"/>
      <w:r w:rsidRPr="00DF79A4">
        <w:rPr>
          <w:rFonts w:ascii="Times New Roman" w:hAnsi="Times New Roman" w:cs="Times New Roman"/>
          <w:sz w:val="24"/>
          <w:szCs w:val="24"/>
        </w:rPr>
        <w:t xml:space="preserve">, organic acids, and functional feed additives enhances microbial balance, reducing gastrointestinal disorders and improving feed efficiency by </w:t>
      </w:r>
      <w:r w:rsidRPr="00DF79A4">
        <w:rPr>
          <w:rFonts w:ascii="Times New Roman" w:hAnsi="Times New Roman" w:cs="Times New Roman"/>
          <w:b/>
          <w:bCs/>
          <w:sz w:val="24"/>
          <w:szCs w:val="24"/>
        </w:rPr>
        <w:t>5–12%</w:t>
      </w:r>
      <w:r w:rsidRPr="00DF79A4">
        <w:rPr>
          <w:rFonts w:ascii="Times New Roman" w:hAnsi="Times New Roman" w:cs="Times New Roman"/>
          <w:sz w:val="24"/>
          <w:szCs w:val="24"/>
        </w:rPr>
        <w:t>.</w:t>
      </w:r>
    </w:p>
    <w:p w14:paraId="027FFC76"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Reducing the use of antibiotics through nutrition</w:t>
      </w:r>
    </w:p>
    <w:p w14:paraId="6DD53348" w14:textId="766B16A2"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Nutrition-based strategies reduce reliance on antibiotic growth promoters by strengthening natural </w:t>
      </w:r>
      <w:proofErr w:type="spellStart"/>
      <w:r w:rsidRPr="00DF79A4">
        <w:rPr>
          <w:rFonts w:ascii="Times New Roman" w:hAnsi="Times New Roman" w:cs="Times New Roman"/>
          <w:sz w:val="24"/>
          <w:szCs w:val="24"/>
        </w:rPr>
        <w:t>defense</w:t>
      </w:r>
      <w:proofErr w:type="spellEnd"/>
      <w:r w:rsidRPr="00DF79A4">
        <w:rPr>
          <w:rFonts w:ascii="Times New Roman" w:hAnsi="Times New Roman" w:cs="Times New Roman"/>
          <w:sz w:val="24"/>
          <w:szCs w:val="24"/>
        </w:rPr>
        <w:t xml:space="preserve"> mechanisms. Improved gut health and immune function lower pathogen col</w:t>
      </w:r>
      <w:r w:rsidR="000A4E82" w:rsidRPr="00DF79A4">
        <w:rPr>
          <w:rFonts w:ascii="Times New Roman" w:hAnsi="Times New Roman" w:cs="Times New Roman"/>
          <w:sz w:val="24"/>
          <w:szCs w:val="24"/>
        </w:rPr>
        <w:t>onization and disease pressure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Functional feeds act as effective alternatives to antibiotics. Probiotics, </w:t>
      </w:r>
      <w:proofErr w:type="spellStart"/>
      <w:r w:rsidRPr="00DF79A4">
        <w:rPr>
          <w:rFonts w:ascii="Times New Roman" w:hAnsi="Times New Roman" w:cs="Times New Roman"/>
          <w:sz w:val="24"/>
          <w:szCs w:val="24"/>
        </w:rPr>
        <w:t>phytogenics</w:t>
      </w:r>
      <w:proofErr w:type="spellEnd"/>
      <w:r w:rsidRPr="00DF79A4">
        <w:rPr>
          <w:rFonts w:ascii="Times New Roman" w:hAnsi="Times New Roman" w:cs="Times New Roman"/>
          <w:sz w:val="24"/>
          <w:szCs w:val="24"/>
        </w:rPr>
        <w:t>, enzymes, and organic acids suppress pathogenic bacteria and enhance host resistance, maintaining growth performance comparab</w:t>
      </w:r>
      <w:r w:rsidR="000A4E82" w:rsidRPr="00DF79A4">
        <w:rPr>
          <w:rFonts w:ascii="Times New Roman" w:hAnsi="Times New Roman" w:cs="Times New Roman"/>
          <w:sz w:val="24"/>
          <w:szCs w:val="24"/>
        </w:rPr>
        <w:t>le to antibiotic-based 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Reduced antimicrobial use aligns with global public health goals. Nutrition-</w:t>
      </w:r>
      <w:proofErr w:type="spellStart"/>
      <w:r w:rsidRPr="00DF79A4">
        <w:rPr>
          <w:rFonts w:ascii="Times New Roman" w:hAnsi="Times New Roman" w:cs="Times New Roman"/>
          <w:sz w:val="24"/>
          <w:szCs w:val="24"/>
        </w:rPr>
        <w:t>centered</w:t>
      </w:r>
      <w:proofErr w:type="spellEnd"/>
      <w:r w:rsidRPr="00DF79A4">
        <w:rPr>
          <w:rFonts w:ascii="Times New Roman" w:hAnsi="Times New Roman" w:cs="Times New Roman"/>
          <w:sz w:val="24"/>
          <w:szCs w:val="24"/>
        </w:rPr>
        <w:t xml:space="preserve"> disease prevention strategies support responsible livestock production while mitigating </w:t>
      </w:r>
      <w:r w:rsidR="000A4E82" w:rsidRPr="00DF79A4">
        <w:rPr>
          <w:rFonts w:ascii="Times New Roman" w:hAnsi="Times New Roman" w:cs="Times New Roman"/>
          <w:sz w:val="24"/>
          <w:szCs w:val="24"/>
        </w:rPr>
        <w:t>antimicrobial resistance risks.</w:t>
      </w:r>
    </w:p>
    <w:p w14:paraId="271D5242"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t>IX. Environmental Sustainability and Nutritional Innovations</w:t>
      </w:r>
    </w:p>
    <w:p w14:paraId="2AE9869E"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Nutrition-based strategies to reduce greenhouse gas emissions</w:t>
      </w:r>
    </w:p>
    <w:p w14:paraId="27562771" w14:textId="75E7A9E4"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lastRenderedPageBreak/>
        <w:t xml:space="preserve">Livestock production contributes significantly to global greenhouse gas emissions through enteric fermentation, manure management, and feed production. Enteric methane represents nearly </w:t>
      </w:r>
      <w:r w:rsidRPr="00DF79A4">
        <w:rPr>
          <w:rFonts w:ascii="Times New Roman" w:hAnsi="Times New Roman" w:cs="Times New Roman"/>
          <w:b/>
          <w:bCs/>
          <w:sz w:val="24"/>
          <w:szCs w:val="24"/>
        </w:rPr>
        <w:t>39% of total livestock-related emissions</w:t>
      </w:r>
      <w:r w:rsidRPr="00DF79A4">
        <w:rPr>
          <w:rFonts w:ascii="Times New Roman" w:hAnsi="Times New Roman" w:cs="Times New Roman"/>
          <w:sz w:val="24"/>
          <w:szCs w:val="24"/>
        </w:rPr>
        <w:t>, primarily originating fro</w:t>
      </w:r>
      <w:r w:rsidR="000A4E82" w:rsidRPr="00DF79A4">
        <w:rPr>
          <w:rFonts w:ascii="Times New Roman" w:hAnsi="Times New Roman" w:cs="Times New Roman"/>
          <w:sz w:val="24"/>
          <w:szCs w:val="24"/>
        </w:rPr>
        <w:t>m ruminant digestive processes</w:t>
      </w:r>
      <w:r w:rsidR="003C3632" w:rsidRPr="00DF79A4">
        <w:rPr>
          <w:rFonts w:ascii="Times New Roman" w:hAnsi="Times New Roman" w:cs="Times New Roman"/>
          <w:sz w:val="24"/>
          <w:szCs w:val="24"/>
        </w:rPr>
        <w:t xml:space="preserve"> (Cottle et.al., 2011).</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Nutritional interventions offer effective mitigation pathways. Diets with improved digestibility reduce methane formation by shifting rumen fermentation toward propionate production. Feeding high-quality forages and balanced concentrate ratios lowers methane yield per unit of product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Lipid supplementation decreases methane synthesis by suppressing methanogenic archaea and protozoal populations. Inclusion of dietary fats at moderate levels reduces enteric methane emissions by </w:t>
      </w:r>
      <w:r w:rsidRPr="00DF79A4">
        <w:rPr>
          <w:rFonts w:ascii="Times New Roman" w:hAnsi="Times New Roman" w:cs="Times New Roman"/>
          <w:b/>
          <w:bCs/>
          <w:sz w:val="24"/>
          <w:szCs w:val="24"/>
        </w:rPr>
        <w:t>5–20%</w:t>
      </w:r>
      <w:r w:rsidRPr="00DF79A4">
        <w:rPr>
          <w:rFonts w:ascii="Times New Roman" w:hAnsi="Times New Roman" w:cs="Times New Roman"/>
          <w:sz w:val="24"/>
          <w:szCs w:val="24"/>
        </w:rPr>
        <w:t xml:space="preserve"> wit</w:t>
      </w:r>
      <w:r w:rsidR="000A4E82" w:rsidRPr="00DF79A4">
        <w:rPr>
          <w:rFonts w:ascii="Times New Roman" w:hAnsi="Times New Roman" w:cs="Times New Roman"/>
          <w:sz w:val="24"/>
          <w:szCs w:val="24"/>
        </w:rPr>
        <w:t>hout compromising productivity</w:t>
      </w:r>
      <w:r w:rsidRPr="00DF79A4">
        <w:rPr>
          <w:rFonts w:ascii="Times New Roman" w:hAnsi="Times New Roman" w:cs="Times New Roman"/>
          <w:sz w:val="24"/>
          <w:szCs w:val="24"/>
        </w:rPr>
        <w:t>.</w:t>
      </w:r>
    </w:p>
    <w:p w14:paraId="2F33D16D"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Improving nutrient use efficiency</w:t>
      </w:r>
    </w:p>
    <w:p w14:paraId="208701DC" w14:textId="073871B1"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Nutrient use efficiency reflects the proportion of ingested nutrients converted into animal products. Low efficiency increases feed costs and environmental losses. Nitrogen utilization efficiency in ruminants often remains below </w:t>
      </w:r>
      <w:r w:rsidRPr="00DF79A4">
        <w:rPr>
          <w:rFonts w:ascii="Times New Roman" w:hAnsi="Times New Roman" w:cs="Times New Roman"/>
          <w:b/>
          <w:bCs/>
          <w:sz w:val="24"/>
          <w:szCs w:val="24"/>
        </w:rPr>
        <w:t>30%</w:t>
      </w:r>
      <w:r w:rsidRPr="00DF79A4">
        <w:rPr>
          <w:rFonts w:ascii="Times New Roman" w:hAnsi="Times New Roman" w:cs="Times New Roman"/>
          <w:sz w:val="24"/>
          <w:szCs w:val="24"/>
        </w:rPr>
        <w:t>, indicating sub</w:t>
      </w:r>
      <w:r w:rsidR="000A4E82" w:rsidRPr="00DF79A4">
        <w:rPr>
          <w:rFonts w:ascii="Times New Roman" w:hAnsi="Times New Roman" w:cs="Times New Roman"/>
          <w:sz w:val="24"/>
          <w:szCs w:val="24"/>
        </w:rPr>
        <w:t>stantial scope for improvement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Precision nutrient supply improves utilization efficiency. Matching dietary protein and energy to animal requirements enhances retention of nu</w:t>
      </w:r>
      <w:r w:rsidR="003C3632" w:rsidRPr="00DF79A4">
        <w:rPr>
          <w:rFonts w:ascii="Times New Roman" w:hAnsi="Times New Roman" w:cs="Times New Roman"/>
          <w:sz w:val="24"/>
          <w:szCs w:val="24"/>
        </w:rPr>
        <w:t>trients in milk, meat, and eggs (Smith et.al., 2013).</w:t>
      </w:r>
      <w:r w:rsidRPr="00DF79A4">
        <w:rPr>
          <w:rFonts w:ascii="Times New Roman" w:hAnsi="Times New Roman" w:cs="Times New Roman"/>
          <w:sz w:val="24"/>
          <w:szCs w:val="24"/>
        </w:rPr>
        <w:t xml:space="preserve"> Optimized feeding strategies improve feed conversion ratio by </w:t>
      </w:r>
      <w:r w:rsidRPr="00DF79A4">
        <w:rPr>
          <w:rFonts w:ascii="Times New Roman" w:hAnsi="Times New Roman" w:cs="Times New Roman"/>
          <w:b/>
          <w:bCs/>
          <w:sz w:val="24"/>
          <w:szCs w:val="24"/>
        </w:rPr>
        <w:t>5–15%</w:t>
      </w:r>
      <w:r w:rsidRPr="00DF79A4">
        <w:rPr>
          <w:rFonts w:ascii="Times New Roman" w:hAnsi="Times New Roman" w:cs="Times New Roman"/>
          <w:sz w:val="24"/>
          <w:szCs w:val="24"/>
        </w:rPr>
        <w:t xml:space="preserve">, reducing resource inputs </w:t>
      </w:r>
      <w:r w:rsidR="000A4E82" w:rsidRPr="00DF79A4">
        <w:rPr>
          <w:rFonts w:ascii="Times New Roman" w:hAnsi="Times New Roman" w:cs="Times New Roman"/>
          <w:sz w:val="24"/>
          <w:szCs w:val="24"/>
        </w:rPr>
        <w:t>per unit of output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Enzyme supplementation improves digestibility and absorption. Phytase increases phosphorus availability and reduces mineral wastage, support</w:t>
      </w:r>
      <w:r w:rsidR="000A4E82" w:rsidRPr="00DF79A4">
        <w:rPr>
          <w:rFonts w:ascii="Times New Roman" w:hAnsi="Times New Roman" w:cs="Times New Roman"/>
          <w:sz w:val="24"/>
          <w:szCs w:val="24"/>
        </w:rPr>
        <w:t>ing efficient nutrient cycling.</w:t>
      </w:r>
    </w:p>
    <w:p w14:paraId="765F09F8"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Reducing nitrogen and phosphorus excretion</w:t>
      </w:r>
    </w:p>
    <w:p w14:paraId="5DEF89B8" w14:textId="182DF436"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Excess nitrogen and phosphorus excretion </w:t>
      </w:r>
      <w:proofErr w:type="gramStart"/>
      <w:r w:rsidRPr="00DF79A4">
        <w:rPr>
          <w:rFonts w:ascii="Times New Roman" w:hAnsi="Times New Roman" w:cs="Times New Roman"/>
          <w:sz w:val="24"/>
          <w:szCs w:val="24"/>
        </w:rPr>
        <w:t>contributes</w:t>
      </w:r>
      <w:proofErr w:type="gramEnd"/>
      <w:r w:rsidRPr="00DF79A4">
        <w:rPr>
          <w:rFonts w:ascii="Times New Roman" w:hAnsi="Times New Roman" w:cs="Times New Roman"/>
          <w:sz w:val="24"/>
          <w:szCs w:val="24"/>
        </w:rPr>
        <w:t xml:space="preserve"> to soil acidification, water pollution, and eutrophication. Livestock manure represents a major source of reactive nitrog</w:t>
      </w:r>
      <w:r w:rsidR="000A4E82" w:rsidRPr="00DF79A4">
        <w:rPr>
          <w:rFonts w:ascii="Times New Roman" w:hAnsi="Times New Roman" w:cs="Times New Roman"/>
          <w:sz w:val="24"/>
          <w:szCs w:val="24"/>
        </w:rPr>
        <w:t>en release into agroecosystems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Protein optimization lowers nitrogen excretion. Reducing crude protein concentration while balancing essential amino acids decreases urinary nitrogen losses by </w:t>
      </w:r>
      <w:r w:rsidRPr="00DF79A4">
        <w:rPr>
          <w:rFonts w:ascii="Times New Roman" w:hAnsi="Times New Roman" w:cs="Times New Roman"/>
          <w:b/>
          <w:bCs/>
          <w:sz w:val="24"/>
          <w:szCs w:val="24"/>
        </w:rPr>
        <w:t>20–40%</w:t>
      </w:r>
      <w:r w:rsidRPr="00DF79A4">
        <w:rPr>
          <w:rFonts w:ascii="Times New Roman" w:hAnsi="Times New Roman" w:cs="Times New Roman"/>
          <w:sz w:val="24"/>
          <w:szCs w:val="24"/>
        </w:rPr>
        <w:t xml:space="preserve"> </w:t>
      </w:r>
      <w:r w:rsidR="000A4E82" w:rsidRPr="00DF79A4">
        <w:rPr>
          <w:rFonts w:ascii="Times New Roman" w:hAnsi="Times New Roman" w:cs="Times New Roman"/>
          <w:sz w:val="24"/>
          <w:szCs w:val="24"/>
        </w:rPr>
        <w:t>without affecting productivity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Phosphorus excretion declines through improved mineral bioavailability. Phytase supplementation reduces </w:t>
      </w:r>
      <w:proofErr w:type="spellStart"/>
      <w:r w:rsidRPr="00DF79A4">
        <w:rPr>
          <w:rFonts w:ascii="Times New Roman" w:hAnsi="Times New Roman" w:cs="Times New Roman"/>
          <w:sz w:val="24"/>
          <w:szCs w:val="24"/>
        </w:rPr>
        <w:t>fecal</w:t>
      </w:r>
      <w:proofErr w:type="spellEnd"/>
      <w:r w:rsidRPr="00DF79A4">
        <w:rPr>
          <w:rFonts w:ascii="Times New Roman" w:hAnsi="Times New Roman" w:cs="Times New Roman"/>
          <w:sz w:val="24"/>
          <w:szCs w:val="24"/>
        </w:rPr>
        <w:t xml:space="preserve"> phosphorus output by </w:t>
      </w:r>
      <w:r w:rsidRPr="00DF79A4">
        <w:rPr>
          <w:rFonts w:ascii="Times New Roman" w:hAnsi="Times New Roman" w:cs="Times New Roman"/>
          <w:b/>
          <w:bCs/>
          <w:sz w:val="24"/>
          <w:szCs w:val="24"/>
        </w:rPr>
        <w:t>30–50%</w:t>
      </w:r>
      <w:r w:rsidRPr="00DF79A4">
        <w:rPr>
          <w:rFonts w:ascii="Times New Roman" w:hAnsi="Times New Roman" w:cs="Times New Roman"/>
          <w:sz w:val="24"/>
          <w:szCs w:val="24"/>
        </w:rPr>
        <w:t>, lowering environmental loading</w:t>
      </w:r>
      <w:r w:rsidR="000A4E82" w:rsidRPr="00DF79A4">
        <w:rPr>
          <w:rFonts w:ascii="Times New Roman" w:hAnsi="Times New Roman" w:cs="Times New Roman"/>
          <w:sz w:val="24"/>
          <w:szCs w:val="24"/>
        </w:rPr>
        <w:t xml:space="preserve"> and improving feed efficiency</w:t>
      </w:r>
      <w:r w:rsidR="003C3632" w:rsidRPr="00DF79A4">
        <w:rPr>
          <w:rFonts w:ascii="Times New Roman" w:hAnsi="Times New Roman" w:cs="Times New Roman"/>
          <w:sz w:val="24"/>
          <w:szCs w:val="24"/>
        </w:rPr>
        <w:t xml:space="preserve"> (Abbasi et.al., 2019).</w:t>
      </w:r>
    </w:p>
    <w:p w14:paraId="4983489C"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Sustainable feed formulation practices</w:t>
      </w:r>
    </w:p>
    <w:p w14:paraId="5D02CA10" w14:textId="678FA412"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Sustainable feed formulation integrates productivity goals with environmental stewardship. Use of locally available feed resources, agro-industrial by-products, and alternative protein sources reduces dependence on resou</w:t>
      </w:r>
      <w:r w:rsidR="000A4E82" w:rsidRPr="00DF79A4">
        <w:rPr>
          <w:rFonts w:ascii="Times New Roman" w:hAnsi="Times New Roman" w:cs="Times New Roman"/>
          <w:sz w:val="24"/>
          <w:szCs w:val="24"/>
        </w:rPr>
        <w:t>rce-intensive feed ingredients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Life cycle assessment tools support environmentally responsible ration design. These tools evaluate carbon footprint, water use, and land demand associated with feed ingredients, guiding formula</w:t>
      </w:r>
      <w:r w:rsidR="000A4E82" w:rsidRPr="00DF79A4">
        <w:rPr>
          <w:rFonts w:ascii="Times New Roman" w:hAnsi="Times New Roman" w:cs="Times New Roman"/>
          <w:sz w:val="24"/>
          <w:szCs w:val="24"/>
        </w:rPr>
        <w:t>tion toward lower-impact diets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Balanced feed formulation reduces emissions intensity. Improved feed efficiency and nutrient utilization lower greenhouse gas emissions per unit of milk or meat, supporting long-term susta</w:t>
      </w:r>
      <w:r w:rsidR="000A4E82" w:rsidRPr="00DF79A4">
        <w:rPr>
          <w:rFonts w:ascii="Times New Roman" w:hAnsi="Times New Roman" w:cs="Times New Roman"/>
          <w:sz w:val="24"/>
          <w:szCs w:val="24"/>
        </w:rPr>
        <w:t>inability of livestock systems</w:t>
      </w:r>
      <w:r w:rsidRPr="00DF79A4">
        <w:rPr>
          <w:rFonts w:ascii="Times New Roman" w:hAnsi="Times New Roman" w:cs="Times New Roman"/>
          <w:sz w:val="24"/>
          <w:szCs w:val="24"/>
        </w:rPr>
        <w:t>.</w:t>
      </w:r>
    </w:p>
    <w:p w14:paraId="4F0EB67B" w14:textId="4E459ABC"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t>X. Emerging Trends and Future</w:t>
      </w:r>
    </w:p>
    <w:p w14:paraId="027B7164"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Nutrigenomics and nutrigenetics</w:t>
      </w:r>
    </w:p>
    <w:p w14:paraId="715A709E" w14:textId="2C26C893"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Nutrigenomics examines interactions between nutrients and gene expression, while nutrigenetics focuses on genetic variation influencing nutritional responses. These disciplines provide molecular-level understanding of how diet regulates metabolism, immunity, growth,</w:t>
      </w:r>
      <w:r w:rsidR="000A4E82" w:rsidRPr="00DF79A4">
        <w:rPr>
          <w:rFonts w:ascii="Times New Roman" w:hAnsi="Times New Roman" w:cs="Times New Roman"/>
          <w:sz w:val="24"/>
          <w:szCs w:val="24"/>
        </w:rPr>
        <w:t xml:space="preserve"> </w:t>
      </w:r>
      <w:r w:rsidR="000A4E82" w:rsidRPr="00DF79A4">
        <w:rPr>
          <w:rFonts w:ascii="Times New Roman" w:hAnsi="Times New Roman" w:cs="Times New Roman"/>
          <w:sz w:val="24"/>
          <w:szCs w:val="24"/>
        </w:rPr>
        <w:lastRenderedPageBreak/>
        <w:t>and reproduction in livestock</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Gene expression studies reveal that dietary components regulate key metabolic pathways. Energy density, fatty acid composition, and amino acid balance alter transcription of genes involved in milk synthesis, muscle dev</w:t>
      </w:r>
      <w:r w:rsidR="000A4E82" w:rsidRPr="00DF79A4">
        <w:rPr>
          <w:rFonts w:ascii="Times New Roman" w:hAnsi="Times New Roman" w:cs="Times New Roman"/>
          <w:sz w:val="24"/>
          <w:szCs w:val="24"/>
        </w:rPr>
        <w:t xml:space="preserve">elopment, and immune </w:t>
      </w:r>
      <w:r w:rsidR="003C3632" w:rsidRPr="00DF79A4">
        <w:rPr>
          <w:rFonts w:ascii="Times New Roman" w:hAnsi="Times New Roman" w:cs="Times New Roman"/>
          <w:sz w:val="24"/>
          <w:szCs w:val="24"/>
        </w:rPr>
        <w:t>signalling (Tian et.al., 2022).</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Nutrigenomic applications improve feed efficiency and productivity. Targeted nutritional modulation enhances expression of genes related to nutrient transport and utilization, improving feed efficiency by </w:t>
      </w:r>
      <w:r w:rsidRPr="00DF79A4">
        <w:rPr>
          <w:rFonts w:ascii="Times New Roman" w:hAnsi="Times New Roman" w:cs="Times New Roman"/>
          <w:b/>
          <w:bCs/>
          <w:sz w:val="24"/>
          <w:szCs w:val="24"/>
        </w:rPr>
        <w:t>5–20%</w:t>
      </w:r>
      <w:r w:rsidR="000A4E82" w:rsidRPr="00DF79A4">
        <w:rPr>
          <w:rFonts w:ascii="Times New Roman" w:hAnsi="Times New Roman" w:cs="Times New Roman"/>
          <w:sz w:val="24"/>
          <w:szCs w:val="24"/>
        </w:rPr>
        <w:t xml:space="preserve"> across production systems</w:t>
      </w:r>
      <w:r w:rsidRPr="00DF79A4">
        <w:rPr>
          <w:rFonts w:ascii="Times New Roman" w:hAnsi="Times New Roman" w:cs="Times New Roman"/>
          <w:sz w:val="24"/>
          <w:szCs w:val="24"/>
        </w:rPr>
        <w:t>.</w:t>
      </w:r>
    </w:p>
    <w:p w14:paraId="359F60E6"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Personalized nutrition for livestock</w:t>
      </w:r>
    </w:p>
    <w:p w14:paraId="40BC926C" w14:textId="3315F67D"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Personalized nutrition adapts dietary formulation to individual animals or genetically similar groups. This approach accounts for variability in growth rate, metabolic efficiency, health st</w:t>
      </w:r>
      <w:r w:rsidR="000A4E82" w:rsidRPr="00DF79A4">
        <w:rPr>
          <w:rFonts w:ascii="Times New Roman" w:hAnsi="Times New Roman" w:cs="Times New Roman"/>
          <w:sz w:val="24"/>
          <w:szCs w:val="24"/>
        </w:rPr>
        <w:t>atus, and productive potential</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Individualized feeding improves nutrient utilization. Precision supply reduces overfeeding and underfeeding, improving nitrogen effic</w:t>
      </w:r>
      <w:r w:rsidR="003C3632" w:rsidRPr="00DF79A4">
        <w:rPr>
          <w:rFonts w:ascii="Times New Roman" w:hAnsi="Times New Roman" w:cs="Times New Roman"/>
          <w:sz w:val="24"/>
          <w:szCs w:val="24"/>
        </w:rPr>
        <w:t>iency and lowering feed wastage (</w:t>
      </w:r>
      <w:proofErr w:type="spellStart"/>
      <w:r w:rsidR="003C3632" w:rsidRPr="00DF79A4">
        <w:rPr>
          <w:rFonts w:ascii="Times New Roman" w:hAnsi="Times New Roman" w:cs="Times New Roman"/>
          <w:sz w:val="24"/>
          <w:szCs w:val="24"/>
        </w:rPr>
        <w:t>Sonea</w:t>
      </w:r>
      <w:proofErr w:type="spellEnd"/>
      <w:r w:rsidR="003C3632" w:rsidRPr="00DF79A4">
        <w:rPr>
          <w:rFonts w:ascii="Times New Roman" w:hAnsi="Times New Roman" w:cs="Times New Roman"/>
          <w:sz w:val="24"/>
          <w:szCs w:val="24"/>
        </w:rPr>
        <w:t xml:space="preserve"> et.al., 2023).</w:t>
      </w:r>
      <w:r w:rsidRPr="00DF79A4">
        <w:rPr>
          <w:rFonts w:ascii="Times New Roman" w:hAnsi="Times New Roman" w:cs="Times New Roman"/>
          <w:sz w:val="24"/>
          <w:szCs w:val="24"/>
        </w:rPr>
        <w:t xml:space="preserve"> Studies report feed cost reductions of </w:t>
      </w:r>
      <w:r w:rsidRPr="00DF79A4">
        <w:rPr>
          <w:rFonts w:ascii="Times New Roman" w:hAnsi="Times New Roman" w:cs="Times New Roman"/>
          <w:b/>
          <w:bCs/>
          <w:sz w:val="24"/>
          <w:szCs w:val="24"/>
        </w:rPr>
        <w:t>8–15%</w:t>
      </w:r>
      <w:r w:rsidRPr="00DF79A4">
        <w:rPr>
          <w:rFonts w:ascii="Times New Roman" w:hAnsi="Times New Roman" w:cs="Times New Roman"/>
          <w:sz w:val="24"/>
          <w:szCs w:val="24"/>
        </w:rPr>
        <w:t xml:space="preserve"> through in</w:t>
      </w:r>
      <w:r w:rsidR="000A4E82" w:rsidRPr="00DF79A4">
        <w:rPr>
          <w:rFonts w:ascii="Times New Roman" w:hAnsi="Times New Roman" w:cs="Times New Roman"/>
          <w:sz w:val="24"/>
          <w:szCs w:val="24"/>
        </w:rPr>
        <w:t>dividualized ration adjustment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Integration of genomics and phenotypic data supports targeted nutrition. Animals with high production potential benefit from nutrient-dense diets, while low-demand individuals receive maintenance-focused rations, improving whole-herd efficiency.</w:t>
      </w:r>
    </w:p>
    <w:p w14:paraId="1D4A03DE"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Role of artificial intelligence in feed formulation</w:t>
      </w:r>
    </w:p>
    <w:p w14:paraId="46ABD9CF" w14:textId="6BF6A640"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Artificial intelligence (AI) has emerged as a powerful tool for optimizing feed formulation and management. Machine learning algorithms </w:t>
      </w:r>
      <w:proofErr w:type="spellStart"/>
      <w:r w:rsidRPr="00DF79A4">
        <w:rPr>
          <w:rFonts w:ascii="Times New Roman" w:hAnsi="Times New Roman" w:cs="Times New Roman"/>
          <w:sz w:val="24"/>
          <w:szCs w:val="24"/>
        </w:rPr>
        <w:t>analyze</w:t>
      </w:r>
      <w:proofErr w:type="spellEnd"/>
      <w:r w:rsidRPr="00DF79A4">
        <w:rPr>
          <w:rFonts w:ascii="Times New Roman" w:hAnsi="Times New Roman" w:cs="Times New Roman"/>
          <w:sz w:val="24"/>
          <w:szCs w:val="24"/>
        </w:rPr>
        <w:t xml:space="preserve"> large datasets comprising feed composition, animal performance, environmental variables, and economic factors</w:t>
      </w:r>
      <w:r w:rsidR="003C3632" w:rsidRPr="00DF79A4">
        <w:rPr>
          <w:rFonts w:ascii="Times New Roman" w:hAnsi="Times New Roman" w:cs="Times New Roman"/>
          <w:sz w:val="24"/>
          <w:szCs w:val="24"/>
        </w:rPr>
        <w:t xml:space="preserve"> (Mia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AI-driven models predict animal responses to dietary changes with high accuracy. These systems identify optimal ingredient combinations that maximize productivity while minim</w:t>
      </w:r>
      <w:r w:rsidR="000A4E82" w:rsidRPr="00DF79A4">
        <w:rPr>
          <w:rFonts w:ascii="Times New Roman" w:hAnsi="Times New Roman" w:cs="Times New Roman"/>
          <w:sz w:val="24"/>
          <w:szCs w:val="24"/>
        </w:rPr>
        <w:t>izing cost and nutrient losses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Decision-support systems improve real-time feeding strategies. AI-assisted formulation improves feed efficiency by </w:t>
      </w:r>
      <w:r w:rsidRPr="00DF79A4">
        <w:rPr>
          <w:rFonts w:ascii="Times New Roman" w:hAnsi="Times New Roman" w:cs="Times New Roman"/>
          <w:b/>
          <w:bCs/>
          <w:sz w:val="24"/>
          <w:szCs w:val="24"/>
        </w:rPr>
        <w:t>5–12%</w:t>
      </w:r>
      <w:r w:rsidRPr="00DF79A4">
        <w:rPr>
          <w:rFonts w:ascii="Times New Roman" w:hAnsi="Times New Roman" w:cs="Times New Roman"/>
          <w:sz w:val="24"/>
          <w:szCs w:val="24"/>
        </w:rPr>
        <w:t xml:space="preserve"> and reduces formulation errors, supporting sustainable and d</w:t>
      </w:r>
      <w:r w:rsidR="000A4E82" w:rsidRPr="00DF79A4">
        <w:rPr>
          <w:rFonts w:ascii="Times New Roman" w:hAnsi="Times New Roman" w:cs="Times New Roman"/>
          <w:sz w:val="24"/>
          <w:szCs w:val="24"/>
        </w:rPr>
        <w:t>ata-driven livestock nutrition</w:t>
      </w:r>
      <w:r w:rsidRPr="00DF79A4">
        <w:rPr>
          <w:rFonts w:ascii="Times New Roman" w:hAnsi="Times New Roman" w:cs="Times New Roman"/>
          <w:sz w:val="24"/>
          <w:szCs w:val="24"/>
        </w:rPr>
        <w:t>.</w:t>
      </w:r>
    </w:p>
    <w:p w14:paraId="49CFBE4E"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Development of climate-resilient feeding strategies</w:t>
      </w:r>
    </w:p>
    <w:p w14:paraId="2BF87B93" w14:textId="24351017"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Climate variability poses major challenges to feed availability, quality, and animal performance. Rising temperatures and extreme weather events reduce forage yield, nutrient dens</w:t>
      </w:r>
      <w:r w:rsidR="000A4E82" w:rsidRPr="00DF79A4">
        <w:rPr>
          <w:rFonts w:ascii="Times New Roman" w:hAnsi="Times New Roman" w:cs="Times New Roman"/>
          <w:sz w:val="24"/>
          <w:szCs w:val="24"/>
        </w:rPr>
        <w:t>ity, and voluntary feed intake</w:t>
      </w:r>
      <w:r w:rsidR="003C3632" w:rsidRPr="00DF79A4">
        <w:rPr>
          <w:rFonts w:ascii="Times New Roman" w:hAnsi="Times New Roman" w:cs="Times New Roman"/>
          <w:sz w:val="24"/>
          <w:szCs w:val="24"/>
        </w:rPr>
        <w:t xml:space="preserve"> (Lee et.al., 2017).</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Climate-resilient feeding strategies focus on adaptability and nutritional stability. Use of drought-tolerant forage species, alternative protein sources, and functional feeds enhances r</w:t>
      </w:r>
      <w:r w:rsidR="000A4E82" w:rsidRPr="00DF79A4">
        <w:rPr>
          <w:rFonts w:ascii="Times New Roman" w:hAnsi="Times New Roman" w:cs="Times New Roman"/>
          <w:sz w:val="24"/>
          <w:szCs w:val="24"/>
        </w:rPr>
        <w:t>esilience of livestock 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Nutritional interventions mitigate climate-induced stress. Diets enriched with antioxidants, electrolytes, and energy-dense ingredients stabilize metabolism and maintain productivity during thermal stress, reducing output losses by </w:t>
      </w:r>
      <w:r w:rsidRPr="00DF79A4">
        <w:rPr>
          <w:rFonts w:ascii="Times New Roman" w:hAnsi="Times New Roman" w:cs="Times New Roman"/>
          <w:b/>
          <w:bCs/>
          <w:sz w:val="24"/>
          <w:szCs w:val="24"/>
        </w:rPr>
        <w:t>10–30%</w:t>
      </w:r>
      <w:r w:rsidRPr="00DF79A4">
        <w:rPr>
          <w:rFonts w:ascii="Times New Roman" w:hAnsi="Times New Roman" w:cs="Times New Roman"/>
          <w:sz w:val="24"/>
          <w:szCs w:val="24"/>
        </w:rPr>
        <w:t>.</w:t>
      </w:r>
    </w:p>
    <w:p w14:paraId="76A99269"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t>XI. Challenges and Research Gaps</w:t>
      </w:r>
    </w:p>
    <w:p w14:paraId="6262C871"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Economic feasibility of advanced nutritional strategies</w:t>
      </w:r>
    </w:p>
    <w:p w14:paraId="5F0AD2E8" w14:textId="400E2C22"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Advanced nutritional technologies often require substantial investment. Precision feeding systems, functional additives, and genomics-based approaches increase initial costs, limiting adoption in resource-</w:t>
      </w:r>
      <w:r w:rsidR="000A4E82" w:rsidRPr="00DF79A4">
        <w:rPr>
          <w:rFonts w:ascii="Times New Roman" w:hAnsi="Times New Roman" w:cs="Times New Roman"/>
          <w:sz w:val="24"/>
          <w:szCs w:val="24"/>
        </w:rPr>
        <w:t>constrained production 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Cost–benefit outcomes vary across systems. While productivity gains offset expenses in high-output operations, smaller systems expe</w:t>
      </w:r>
      <w:r w:rsidR="003C3632" w:rsidRPr="00DF79A4">
        <w:rPr>
          <w:rFonts w:ascii="Times New Roman" w:hAnsi="Times New Roman" w:cs="Times New Roman"/>
          <w:sz w:val="24"/>
          <w:szCs w:val="24"/>
        </w:rPr>
        <w:t>rience delayed economic returns (Caves et.al., 1980).</w:t>
      </w:r>
      <w:r w:rsidRPr="00DF79A4">
        <w:rPr>
          <w:rFonts w:ascii="Times New Roman" w:hAnsi="Times New Roman" w:cs="Times New Roman"/>
          <w:sz w:val="24"/>
          <w:szCs w:val="24"/>
        </w:rPr>
        <w:t xml:space="preserve"> Economic assessments show variable payback periods ranging from </w:t>
      </w:r>
      <w:r w:rsidRPr="00DF79A4">
        <w:rPr>
          <w:rFonts w:ascii="Times New Roman" w:hAnsi="Times New Roman" w:cs="Times New Roman"/>
          <w:b/>
          <w:bCs/>
          <w:sz w:val="24"/>
          <w:szCs w:val="24"/>
        </w:rPr>
        <w:t>2 to 7 years</w:t>
      </w:r>
      <w:r w:rsidRPr="00DF79A4">
        <w:rPr>
          <w:rFonts w:ascii="Times New Roman" w:hAnsi="Times New Roman" w:cs="Times New Roman"/>
          <w:sz w:val="24"/>
          <w:szCs w:val="24"/>
        </w:rPr>
        <w:t xml:space="preserve"> for p</w:t>
      </w:r>
      <w:r w:rsidR="000A4E82" w:rsidRPr="00DF79A4">
        <w:rPr>
          <w:rFonts w:ascii="Times New Roman" w:hAnsi="Times New Roman" w:cs="Times New Roman"/>
          <w:sz w:val="24"/>
          <w:szCs w:val="24"/>
        </w:rPr>
        <w:t>recision nutrition investments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lastRenderedPageBreak/>
        <w:t>Reduction in feed wastage and improved efficiency enhance long-term profitability, yet financial risk remains a major concern affecting adoption rates.</w:t>
      </w:r>
    </w:p>
    <w:p w14:paraId="3D4A01E5"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Adoption barriers among livestock producers</w:t>
      </w:r>
    </w:p>
    <w:p w14:paraId="7A0FC1F4" w14:textId="34345F7F"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Knowledge gaps limit adoption of advanced nutritional practices. Limited access to technical expertise and decision-support tools restrict effective implementation of precision </w:t>
      </w:r>
      <w:r w:rsidR="000A4E82" w:rsidRPr="00DF79A4">
        <w:rPr>
          <w:rFonts w:ascii="Times New Roman" w:hAnsi="Times New Roman" w:cs="Times New Roman"/>
          <w:sz w:val="24"/>
          <w:szCs w:val="24"/>
        </w:rPr>
        <w:t>nutrition and functional feeds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Infrastructure limitations constrain technology use. Automated feeders, sensors, and data platforms require stable power supply, connectivity, and skilled </w:t>
      </w:r>
      <w:proofErr w:type="spellStart"/>
      <w:r w:rsidRPr="00DF79A4">
        <w:rPr>
          <w:rFonts w:ascii="Times New Roman" w:hAnsi="Times New Roman" w:cs="Times New Roman"/>
          <w:sz w:val="24"/>
          <w:szCs w:val="24"/>
        </w:rPr>
        <w:t>labor</w:t>
      </w:r>
      <w:proofErr w:type="spellEnd"/>
      <w:r w:rsidRPr="00DF79A4">
        <w:rPr>
          <w:rFonts w:ascii="Times New Roman" w:hAnsi="Times New Roman" w:cs="Times New Roman"/>
          <w:sz w:val="24"/>
          <w:szCs w:val="24"/>
        </w:rPr>
        <w:t>, creating structural challenges for widespread adoption.</w:t>
      </w:r>
      <w:r w:rsidR="00DF79A4" w:rsidRPr="00DF79A4">
        <w:rPr>
          <w:rFonts w:ascii="Times New Roman" w:hAnsi="Times New Roman" w:cs="Times New Roman"/>
          <w:sz w:val="24"/>
          <w:szCs w:val="24"/>
        </w:rPr>
        <w:t xml:space="preserve"> </w:t>
      </w:r>
      <w:proofErr w:type="spellStart"/>
      <w:r w:rsidRPr="00DF79A4">
        <w:rPr>
          <w:rFonts w:ascii="Times New Roman" w:hAnsi="Times New Roman" w:cs="Times New Roman"/>
          <w:sz w:val="24"/>
          <w:szCs w:val="24"/>
        </w:rPr>
        <w:t>Behavioral</w:t>
      </w:r>
      <w:proofErr w:type="spellEnd"/>
      <w:r w:rsidRPr="00DF79A4">
        <w:rPr>
          <w:rFonts w:ascii="Times New Roman" w:hAnsi="Times New Roman" w:cs="Times New Roman"/>
          <w:sz w:val="24"/>
          <w:szCs w:val="24"/>
        </w:rPr>
        <w:t xml:space="preserve"> and risk perception factors influence decision-making. Producers prioritize proven, low-risk practices, slowing uptake of em</w:t>
      </w:r>
      <w:r w:rsidR="000A4E82" w:rsidRPr="00DF79A4">
        <w:rPr>
          <w:rFonts w:ascii="Times New Roman" w:hAnsi="Times New Roman" w:cs="Times New Roman"/>
          <w:sz w:val="24"/>
          <w:szCs w:val="24"/>
        </w:rPr>
        <w:t>erging nutritional innovations</w:t>
      </w:r>
      <w:r w:rsidRPr="00DF79A4">
        <w:rPr>
          <w:rFonts w:ascii="Times New Roman" w:hAnsi="Times New Roman" w:cs="Times New Roman"/>
          <w:sz w:val="24"/>
          <w:szCs w:val="24"/>
        </w:rPr>
        <w:t>.</w:t>
      </w:r>
    </w:p>
    <w:p w14:paraId="4990AFF1"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Limited long-term field studies</w:t>
      </w:r>
    </w:p>
    <w:p w14:paraId="01789064" w14:textId="2877E926"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Many nutritional innovations rely on short-term experimental trials. Controlled studies often fail to capture long-term effects on animal health, reproductive longevi</w:t>
      </w:r>
      <w:r w:rsidR="000A4E82" w:rsidRPr="00DF79A4">
        <w:rPr>
          <w:rFonts w:ascii="Times New Roman" w:hAnsi="Times New Roman" w:cs="Times New Roman"/>
          <w:sz w:val="24"/>
          <w:szCs w:val="24"/>
        </w:rPr>
        <w:t>ty, and environmental outcomes</w:t>
      </w:r>
      <w:r w:rsidR="003C3632" w:rsidRPr="00DF79A4">
        <w:rPr>
          <w:rFonts w:ascii="Times New Roman" w:hAnsi="Times New Roman" w:cs="Times New Roman"/>
          <w:sz w:val="24"/>
          <w:szCs w:val="24"/>
        </w:rPr>
        <w:t xml:space="preserve"> (Barnes et.al., 2011).</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Lack of multi-year field data restricts scalability assessment. Long-term impacts of feed additives, alternative ingredients, and precision systems on productivity stability and system resilience remain underexplored.</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Robust longitudinal studies are required to validate economic, environmental, and welfare benefits under diverse production conditions.</w:t>
      </w:r>
    </w:p>
    <w:p w14:paraId="09480294"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Need for interdisciplinary research</w:t>
      </w:r>
    </w:p>
    <w:p w14:paraId="3EF8FE46" w14:textId="032E070A"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Future livestock nutrition challenges demand interdisciplinary collaboration. Integration of animal nutrition, genetics, microbiology, data science, economics, and environmental science is es</w:t>
      </w:r>
      <w:r w:rsidR="00372E14" w:rsidRPr="00DF79A4">
        <w:rPr>
          <w:rFonts w:ascii="Times New Roman" w:hAnsi="Times New Roman" w:cs="Times New Roman"/>
          <w:sz w:val="24"/>
          <w:szCs w:val="24"/>
        </w:rPr>
        <w:t>sential for holistic solutions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Complex interactions across biological and production systems require systems-based research frameworks. Interdisciplinary approaches accelerate innovation, enhance practical applicability, and support sustainable livestock development.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Collaborative research improves translation of scientific advances into practice, bridging gaps between laboratory findings and on-farm implementation.</w:t>
      </w:r>
    </w:p>
    <w:p w14:paraId="713FA6B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Conclusion</w:t>
      </w:r>
    </w:p>
    <w:p w14:paraId="31ECD158" w14:textId="77777777" w:rsidR="00C95F25" w:rsidRPr="00C95F25" w:rsidRDefault="00360322" w:rsidP="00F81EC3">
      <w:pPr>
        <w:jc w:val="both"/>
        <w:rPr>
          <w:rFonts w:ascii="Times New Roman" w:hAnsi="Times New Roman" w:cs="Times New Roman"/>
          <w:sz w:val="24"/>
          <w:szCs w:val="24"/>
        </w:rPr>
      </w:pPr>
      <w:r w:rsidRPr="00360322">
        <w:rPr>
          <w:rFonts w:ascii="Times New Roman" w:hAnsi="Times New Roman" w:cs="Times New Roman"/>
          <w:sz w:val="24"/>
          <w:szCs w:val="24"/>
        </w:rPr>
        <w:t xml:space="preserve">Modern livestock production depends strongly on scientifically designed nutritional strategies that balance productivity, health, welfare, and environmental responsibility. Advances in feed ingredients, functional additives, precision nutrition, and data-driven feeding systems have demonstrated clear improvements in growth performance, milk yield, meat quality, reproductive efficiency, and resilience to stress. Strategic nutrient supply enhances immune competence, stabilizes metabolic functions, and supports gut microbiome balance, reducing disease risk and dependence on antimicrobial interventions. Nutritional innovations also contribute to sustainability through improved feed efficiency, lower greenhouse gas emissions, and reduced nitrogen and phosphorus losses. Emerging tools such as nutrigenomics, personalized feeding, and artificial intelligence offer promising pathways for optimizing nutrient use at individual and system levels. Despite economic, technical, and adoption challenges, continued interdisciplinary research and long-term field validation will strengthen practical implementation. </w:t>
      </w:r>
    </w:p>
    <w:p w14:paraId="6527DC6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References</w:t>
      </w:r>
    </w:p>
    <w:p w14:paraId="6792A51A"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lastRenderedPageBreak/>
        <w:t xml:space="preserve">Abbasi, F., Fakhur-un-Nisa, T., Liu, J., Luo, X., &amp; Abbasi, I. H. R. (2019). </w:t>
      </w:r>
      <w:r w:rsidRPr="00600BAC">
        <w:rPr>
          <w:rFonts w:ascii="Times New Roman" w:hAnsi="Times New Roman" w:cs="Times New Roman"/>
          <w:color w:val="222222"/>
          <w:shd w:val="clear" w:color="auto" w:fill="FFFFFF"/>
        </w:rPr>
        <w:t>Low digestibility of phytate phosphorus, their impacts on the environment, and phytase opportunity in the poultry industry. </w:t>
      </w:r>
      <w:r w:rsidRPr="00600BAC">
        <w:rPr>
          <w:rFonts w:ascii="Times New Roman" w:hAnsi="Times New Roman" w:cs="Times New Roman"/>
          <w:i/>
          <w:iCs/>
          <w:color w:val="222222"/>
          <w:shd w:val="clear" w:color="auto" w:fill="FFFFFF"/>
        </w:rPr>
        <w:t>Environmental Science and Pollution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26</w:t>
      </w:r>
      <w:r w:rsidRPr="00600BAC">
        <w:rPr>
          <w:rFonts w:ascii="Times New Roman" w:hAnsi="Times New Roman" w:cs="Times New Roman"/>
          <w:color w:val="222222"/>
          <w:shd w:val="clear" w:color="auto" w:fill="FFFFFF"/>
        </w:rPr>
        <w:t>(10), 9469-9479.</w:t>
      </w:r>
    </w:p>
    <w:p w14:paraId="7FD4C4D0"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Agrawal, P., Kaur, J., Singh, J., </w:t>
      </w:r>
      <w:proofErr w:type="spellStart"/>
      <w:r w:rsidRPr="00600BAC">
        <w:rPr>
          <w:rFonts w:ascii="Times New Roman" w:hAnsi="Times New Roman" w:cs="Times New Roman"/>
          <w:color w:val="222222"/>
          <w:shd w:val="clear" w:color="auto" w:fill="FFFFFF"/>
        </w:rPr>
        <w:t>Rasane</w:t>
      </w:r>
      <w:proofErr w:type="spellEnd"/>
      <w:r w:rsidRPr="00600BAC">
        <w:rPr>
          <w:rFonts w:ascii="Times New Roman" w:hAnsi="Times New Roman" w:cs="Times New Roman"/>
          <w:color w:val="222222"/>
          <w:shd w:val="clear" w:color="auto" w:fill="FFFFFF"/>
        </w:rPr>
        <w:t xml:space="preserve">, P., Sharma, K., </w:t>
      </w:r>
      <w:proofErr w:type="spellStart"/>
      <w:r w:rsidRPr="00600BAC">
        <w:rPr>
          <w:rFonts w:ascii="Times New Roman" w:hAnsi="Times New Roman" w:cs="Times New Roman"/>
          <w:color w:val="222222"/>
          <w:shd w:val="clear" w:color="auto" w:fill="FFFFFF"/>
        </w:rPr>
        <w:t>Bhadariya</w:t>
      </w:r>
      <w:proofErr w:type="spellEnd"/>
      <w:r w:rsidRPr="00600BAC">
        <w:rPr>
          <w:rFonts w:ascii="Times New Roman" w:hAnsi="Times New Roman" w:cs="Times New Roman"/>
          <w:color w:val="222222"/>
          <w:shd w:val="clear" w:color="auto" w:fill="FFFFFF"/>
        </w:rPr>
        <w:t>, V., ... &amp; Kumar, V. (2024). Genetics, nutrition, and health: a new frontier in disease prevention. </w:t>
      </w:r>
      <w:r w:rsidRPr="00600BAC">
        <w:rPr>
          <w:rFonts w:ascii="Times New Roman" w:hAnsi="Times New Roman" w:cs="Times New Roman"/>
          <w:i/>
          <w:iCs/>
          <w:color w:val="222222"/>
          <w:shd w:val="clear" w:color="auto" w:fill="FFFFFF"/>
        </w:rPr>
        <w:t xml:space="preserve">Journal of the </w:t>
      </w:r>
      <w:proofErr w:type="spellStart"/>
      <w:r w:rsidRPr="00600BAC">
        <w:rPr>
          <w:rFonts w:ascii="Times New Roman" w:hAnsi="Times New Roman" w:cs="Times New Roman"/>
          <w:i/>
          <w:iCs/>
          <w:color w:val="222222"/>
          <w:shd w:val="clear" w:color="auto" w:fill="FFFFFF"/>
        </w:rPr>
        <w:t>american</w:t>
      </w:r>
      <w:proofErr w:type="spellEnd"/>
      <w:r w:rsidRPr="00600BAC">
        <w:rPr>
          <w:rFonts w:ascii="Times New Roman" w:hAnsi="Times New Roman" w:cs="Times New Roman"/>
          <w:i/>
          <w:iCs/>
          <w:color w:val="222222"/>
          <w:shd w:val="clear" w:color="auto" w:fill="FFFFFF"/>
        </w:rPr>
        <w:t xml:space="preserve"> nutrition association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43</w:t>
      </w:r>
      <w:r w:rsidRPr="00600BAC">
        <w:rPr>
          <w:rFonts w:ascii="Times New Roman" w:hAnsi="Times New Roman" w:cs="Times New Roman"/>
          <w:color w:val="222222"/>
          <w:shd w:val="clear" w:color="auto" w:fill="FFFFFF"/>
        </w:rPr>
        <w:t>(4), 326-338.</w:t>
      </w:r>
    </w:p>
    <w:p w14:paraId="208F4EC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Azad, M. A. K., Sarker, M., Li, T., &amp; Yin, J. (2018). Probiotic species in the modulation of gut microbiota: an overview. </w:t>
      </w:r>
      <w:r w:rsidRPr="00600BAC">
        <w:rPr>
          <w:rFonts w:ascii="Times New Roman" w:hAnsi="Times New Roman" w:cs="Times New Roman"/>
          <w:i/>
          <w:iCs/>
          <w:color w:val="222222"/>
          <w:shd w:val="clear" w:color="auto" w:fill="FFFFFF"/>
        </w:rPr>
        <w:t>BioMed research international</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2018</w:t>
      </w:r>
      <w:r w:rsidRPr="00600BAC">
        <w:rPr>
          <w:rFonts w:ascii="Times New Roman" w:hAnsi="Times New Roman" w:cs="Times New Roman"/>
          <w:color w:val="222222"/>
          <w:shd w:val="clear" w:color="auto" w:fill="FFFFFF"/>
        </w:rPr>
        <w:t>(1), 9478630.</w:t>
      </w:r>
    </w:p>
    <w:p w14:paraId="34CD313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Barnes, S. K., &amp; Ozanne, S. E. (2011). Pathways linking the early environment to long-term health and lifespan. </w:t>
      </w:r>
      <w:r w:rsidRPr="00600BAC">
        <w:rPr>
          <w:rFonts w:ascii="Times New Roman" w:hAnsi="Times New Roman" w:cs="Times New Roman"/>
          <w:i/>
          <w:iCs/>
          <w:color w:val="222222"/>
          <w:shd w:val="clear" w:color="auto" w:fill="FFFFFF"/>
        </w:rPr>
        <w:t>Progress in biophysics and molecular biology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106</w:t>
      </w:r>
      <w:r w:rsidRPr="00600BAC">
        <w:rPr>
          <w:rFonts w:ascii="Times New Roman" w:hAnsi="Times New Roman" w:cs="Times New Roman"/>
          <w:color w:val="222222"/>
          <w:shd w:val="clear" w:color="auto" w:fill="FFFFFF"/>
        </w:rPr>
        <w:t>(1), 323-336.</w:t>
      </w:r>
    </w:p>
    <w:p w14:paraId="3EE68C9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Baron, J. S., Hall, E. K., Nolan, B. T., Finlay, J. C., Bernhardt, E. S., Harrison, J. A., ... &amp; Boyer, E. W. (2013). The interactive effects of excess reactive nitrogen and climate change on aquatic ecosystems and water resources of the United States. </w:t>
      </w:r>
      <w:r w:rsidRPr="00600BAC">
        <w:rPr>
          <w:rFonts w:ascii="Times New Roman" w:hAnsi="Times New Roman" w:cs="Times New Roman"/>
          <w:i/>
          <w:iCs/>
          <w:color w:val="222222"/>
          <w:shd w:val="clear" w:color="auto" w:fill="FFFFFF"/>
        </w:rPr>
        <w:t>Biogeochemistry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114</w:t>
      </w:r>
      <w:r w:rsidRPr="00600BAC">
        <w:rPr>
          <w:rFonts w:ascii="Times New Roman" w:hAnsi="Times New Roman" w:cs="Times New Roman"/>
          <w:color w:val="222222"/>
          <w:shd w:val="clear" w:color="auto" w:fill="FFFFFF"/>
        </w:rPr>
        <w:t>(1), 71-92.</w:t>
      </w:r>
    </w:p>
    <w:p w14:paraId="2DAC1C67"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Cao, L., Wang, W., Yang, C., Yang, Y., Diana, J., </w:t>
      </w:r>
      <w:proofErr w:type="spellStart"/>
      <w:r w:rsidRPr="00600BAC">
        <w:rPr>
          <w:rFonts w:ascii="Times New Roman" w:hAnsi="Times New Roman" w:cs="Times New Roman"/>
          <w:color w:val="222222"/>
          <w:shd w:val="clear" w:color="auto" w:fill="FFFFFF"/>
        </w:rPr>
        <w:t>Yakupitiyage</w:t>
      </w:r>
      <w:proofErr w:type="spellEnd"/>
      <w:r w:rsidRPr="00600BAC">
        <w:rPr>
          <w:rFonts w:ascii="Times New Roman" w:hAnsi="Times New Roman" w:cs="Times New Roman"/>
          <w:color w:val="222222"/>
          <w:shd w:val="clear" w:color="auto" w:fill="FFFFFF"/>
        </w:rPr>
        <w:t>, A., ... &amp; Li, D. (2007). Application of microbial phytase in fish feed. </w:t>
      </w:r>
      <w:r w:rsidRPr="00600BAC">
        <w:rPr>
          <w:rFonts w:ascii="Times New Roman" w:hAnsi="Times New Roman" w:cs="Times New Roman"/>
          <w:i/>
          <w:iCs/>
          <w:color w:val="222222"/>
          <w:shd w:val="clear" w:color="auto" w:fill="FFFFFF"/>
        </w:rPr>
        <w:t>Enzyme and microbial technology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40</w:t>
      </w:r>
      <w:r w:rsidRPr="00600BAC">
        <w:rPr>
          <w:rFonts w:ascii="Times New Roman" w:hAnsi="Times New Roman" w:cs="Times New Roman"/>
          <w:color w:val="222222"/>
          <w:shd w:val="clear" w:color="auto" w:fill="FFFFFF"/>
        </w:rPr>
        <w:t>(4), 497-507.</w:t>
      </w:r>
    </w:p>
    <w:p w14:paraId="3ECA60F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Caves, D. W., &amp; Christensen, L. R. (1980). The relative efficiency of public and private firms in a competitive environment: the case of Canadian railroads. </w:t>
      </w:r>
      <w:r w:rsidRPr="00600BAC">
        <w:rPr>
          <w:rFonts w:ascii="Times New Roman" w:hAnsi="Times New Roman" w:cs="Times New Roman"/>
          <w:i/>
          <w:iCs/>
          <w:color w:val="222222"/>
          <w:shd w:val="clear" w:color="auto" w:fill="FFFFFF"/>
        </w:rPr>
        <w:t>Journal of political Economy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88</w:t>
      </w:r>
      <w:r w:rsidRPr="00600BAC">
        <w:rPr>
          <w:rFonts w:ascii="Times New Roman" w:hAnsi="Times New Roman" w:cs="Times New Roman"/>
          <w:color w:val="222222"/>
          <w:shd w:val="clear" w:color="auto" w:fill="FFFFFF"/>
        </w:rPr>
        <w:t>(5), 958-976.</w:t>
      </w:r>
    </w:p>
    <w:p w14:paraId="74F639B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Chand, S., Indu, Singhal, R. K., &amp; Govindasamy, P. (2022). Agronomical and breeding approaches to improve the nutritional status of forage crops for better livestock productivity. </w:t>
      </w:r>
      <w:r w:rsidRPr="00600BAC">
        <w:rPr>
          <w:rFonts w:ascii="Times New Roman" w:hAnsi="Times New Roman" w:cs="Times New Roman"/>
          <w:i/>
          <w:iCs/>
          <w:color w:val="222222"/>
          <w:shd w:val="clear" w:color="auto" w:fill="FFFFFF"/>
        </w:rPr>
        <w:t>Grass and Forage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77</w:t>
      </w:r>
      <w:r w:rsidRPr="00600BAC">
        <w:rPr>
          <w:rFonts w:ascii="Times New Roman" w:hAnsi="Times New Roman" w:cs="Times New Roman"/>
          <w:color w:val="222222"/>
          <w:shd w:val="clear" w:color="auto" w:fill="FFFFFF"/>
        </w:rPr>
        <w:t>(1), 11-32.</w:t>
      </w:r>
    </w:p>
    <w:p w14:paraId="25103F5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Chu, C. C., Chew, S. C., Liew, W. C., &amp; Nyam, K. L. (2023). Review article vitamin E: A multi-functional ingredient for health enhancement and food preservation. </w:t>
      </w:r>
      <w:r w:rsidRPr="00600BAC">
        <w:rPr>
          <w:rFonts w:ascii="Times New Roman" w:hAnsi="Times New Roman" w:cs="Times New Roman"/>
          <w:i/>
          <w:iCs/>
          <w:color w:val="222222"/>
          <w:shd w:val="clear" w:color="auto" w:fill="FFFFFF"/>
        </w:rPr>
        <w:t>Journal of Food Measurement and Characterization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17</w:t>
      </w:r>
      <w:r w:rsidRPr="00600BAC">
        <w:rPr>
          <w:rFonts w:ascii="Times New Roman" w:hAnsi="Times New Roman" w:cs="Times New Roman"/>
          <w:color w:val="222222"/>
          <w:shd w:val="clear" w:color="auto" w:fill="FFFFFF"/>
        </w:rPr>
        <w:t>(6), 6144-6156.</w:t>
      </w:r>
    </w:p>
    <w:p w14:paraId="7B5A2F1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Cottle, D. J., Nolan, J. V., &amp; Wiedemann, S. G. (2011). Ruminant enteric methane mitigation: a review. </w:t>
      </w:r>
      <w:r w:rsidRPr="00600BAC">
        <w:rPr>
          <w:rFonts w:ascii="Times New Roman" w:hAnsi="Times New Roman" w:cs="Times New Roman"/>
          <w:i/>
          <w:iCs/>
          <w:color w:val="222222"/>
          <w:shd w:val="clear" w:color="auto" w:fill="FFFFFF"/>
        </w:rPr>
        <w:t>Animal Production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51</w:t>
      </w:r>
      <w:r w:rsidRPr="00600BAC">
        <w:rPr>
          <w:rFonts w:ascii="Times New Roman" w:hAnsi="Times New Roman" w:cs="Times New Roman"/>
          <w:color w:val="222222"/>
          <w:shd w:val="clear" w:color="auto" w:fill="FFFFFF"/>
        </w:rPr>
        <w:t>(6), 491-514.</w:t>
      </w:r>
    </w:p>
    <w:p w14:paraId="4DCD5A5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Cunha, T. J., &amp; Shirley, R. L. (2012). </w:t>
      </w:r>
      <w:r w:rsidRPr="00600BAC">
        <w:rPr>
          <w:rFonts w:ascii="Times New Roman" w:hAnsi="Times New Roman" w:cs="Times New Roman"/>
          <w:i/>
          <w:iCs/>
          <w:color w:val="222222"/>
          <w:shd w:val="clear" w:color="auto" w:fill="FFFFFF"/>
        </w:rPr>
        <w:t>Nitrogen and energy nutrition of ruminants</w:t>
      </w:r>
      <w:r w:rsidRPr="00600BAC">
        <w:rPr>
          <w:rFonts w:ascii="Times New Roman" w:hAnsi="Times New Roman" w:cs="Times New Roman"/>
          <w:color w:val="222222"/>
          <w:shd w:val="clear" w:color="auto" w:fill="FFFFFF"/>
        </w:rPr>
        <w:t>. Academic Press.</w:t>
      </w:r>
    </w:p>
    <w:p w14:paraId="5A0EFB6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Deen, A. U., Tyagi, N., Yadav, R. D., Kumar, S., Tyagi, A. K., &amp; Singh, S. K. (2019). Feeding balanced ration can improve the productivity and economics of milk production in dairy cattle: a comprehensive field study. </w:t>
      </w:r>
      <w:r w:rsidRPr="00600BAC">
        <w:rPr>
          <w:rFonts w:ascii="Times New Roman" w:hAnsi="Times New Roman" w:cs="Times New Roman"/>
          <w:i/>
          <w:iCs/>
          <w:color w:val="222222"/>
          <w:shd w:val="clear" w:color="auto" w:fill="FFFFFF"/>
        </w:rPr>
        <w:t>Tropical animal health and production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51</w:t>
      </w:r>
      <w:r w:rsidRPr="00600BAC">
        <w:rPr>
          <w:rFonts w:ascii="Times New Roman" w:hAnsi="Times New Roman" w:cs="Times New Roman"/>
          <w:color w:val="222222"/>
          <w:shd w:val="clear" w:color="auto" w:fill="FFFFFF"/>
        </w:rPr>
        <w:t>(4), 737-744.</w:t>
      </w:r>
    </w:p>
    <w:p w14:paraId="0BCF11F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Demann, J., Petersen, F., Dusel, G., Bog, M., Devlamynck, R., Ulbrich, A., ... &amp; </w:t>
      </w:r>
      <w:proofErr w:type="spellStart"/>
      <w:r w:rsidRPr="00600BAC">
        <w:rPr>
          <w:rFonts w:ascii="Times New Roman" w:hAnsi="Times New Roman" w:cs="Times New Roman"/>
          <w:color w:val="222222"/>
          <w:shd w:val="clear" w:color="auto" w:fill="FFFFFF"/>
        </w:rPr>
        <w:t>Westendarp</w:t>
      </w:r>
      <w:proofErr w:type="spellEnd"/>
      <w:r w:rsidRPr="00600BAC">
        <w:rPr>
          <w:rFonts w:ascii="Times New Roman" w:hAnsi="Times New Roman" w:cs="Times New Roman"/>
          <w:color w:val="222222"/>
          <w:shd w:val="clear" w:color="auto" w:fill="FFFFFF"/>
        </w:rPr>
        <w:t>, H. (2022). Nutritional value of duckweed as protein feed for broiler chickens—digestibility of crude protein, amino acids and phosphorus. </w:t>
      </w:r>
      <w:r w:rsidRPr="00600BAC">
        <w:rPr>
          <w:rFonts w:ascii="Times New Roman" w:hAnsi="Times New Roman" w:cs="Times New Roman"/>
          <w:i/>
          <w:iCs/>
          <w:color w:val="222222"/>
          <w:shd w:val="clear" w:color="auto" w:fill="FFFFFF"/>
        </w:rPr>
        <w:t>Animals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13</w:t>
      </w:r>
      <w:r w:rsidRPr="00600BAC">
        <w:rPr>
          <w:rFonts w:ascii="Times New Roman" w:hAnsi="Times New Roman" w:cs="Times New Roman"/>
          <w:color w:val="222222"/>
          <w:shd w:val="clear" w:color="auto" w:fill="FFFFFF"/>
        </w:rPr>
        <w:t>(1), 130.</w:t>
      </w:r>
    </w:p>
    <w:p w14:paraId="21F19E2E"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Dumas, A., Dijkstra, J., &amp; France, J. (2008). Mathematical modelling in animal nutrition: a centenary review. </w:t>
      </w:r>
      <w:r w:rsidRPr="00600BAC">
        <w:rPr>
          <w:rFonts w:ascii="Times New Roman" w:hAnsi="Times New Roman" w:cs="Times New Roman"/>
          <w:i/>
          <w:iCs/>
          <w:color w:val="222222"/>
          <w:shd w:val="clear" w:color="auto" w:fill="FFFFFF"/>
        </w:rPr>
        <w:t>The Journal of Agricultural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146</w:t>
      </w:r>
      <w:r w:rsidRPr="00600BAC">
        <w:rPr>
          <w:rFonts w:ascii="Times New Roman" w:hAnsi="Times New Roman" w:cs="Times New Roman"/>
          <w:color w:val="222222"/>
          <w:shd w:val="clear" w:color="auto" w:fill="FFFFFF"/>
        </w:rPr>
        <w:t>(2), 123-142.</w:t>
      </w:r>
    </w:p>
    <w:p w14:paraId="4D4E15F0"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Dunn, T. G., &amp; Moss, G. E. (1992). Effects of nutrient deficiencies and excesses on reproductive efficiency of livestock. </w:t>
      </w:r>
      <w:r w:rsidRPr="00600BAC">
        <w:rPr>
          <w:rFonts w:ascii="Times New Roman" w:hAnsi="Times New Roman" w:cs="Times New Roman"/>
          <w:i/>
          <w:iCs/>
          <w:color w:val="222222"/>
          <w:shd w:val="clear" w:color="auto" w:fill="FFFFFF"/>
        </w:rPr>
        <w:t>Journal of Animal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70</w:t>
      </w:r>
      <w:r w:rsidRPr="00600BAC">
        <w:rPr>
          <w:rFonts w:ascii="Times New Roman" w:hAnsi="Times New Roman" w:cs="Times New Roman"/>
          <w:color w:val="222222"/>
          <w:shd w:val="clear" w:color="auto" w:fill="FFFFFF"/>
        </w:rPr>
        <w:t>(5), 1580-1593.</w:t>
      </w:r>
    </w:p>
    <w:p w14:paraId="47AC801D"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proofErr w:type="spellStart"/>
      <w:r w:rsidRPr="00600BAC">
        <w:rPr>
          <w:rFonts w:ascii="Times New Roman" w:hAnsi="Times New Roman" w:cs="Times New Roman"/>
          <w:color w:val="222222"/>
          <w:shd w:val="clear" w:color="auto" w:fill="FFFFFF"/>
        </w:rPr>
        <w:t>Empel</w:t>
      </w:r>
      <w:proofErr w:type="spellEnd"/>
      <w:r w:rsidRPr="00600BAC">
        <w:rPr>
          <w:rFonts w:ascii="Times New Roman" w:hAnsi="Times New Roman" w:cs="Times New Roman"/>
          <w:color w:val="222222"/>
          <w:shd w:val="clear" w:color="auto" w:fill="FFFFFF"/>
        </w:rPr>
        <w:t>, M. V., Makkar, H. P., Dijkstra, J., &amp; Lund, P. (2016). Nutritional, technological and managerial parameters for precision feeding to enhance feed nutrient utilization and productivity in different dairy cattle production systems. </w:t>
      </w:r>
      <w:r w:rsidRPr="00600BAC">
        <w:rPr>
          <w:rFonts w:ascii="Times New Roman" w:hAnsi="Times New Roman" w:cs="Times New Roman"/>
          <w:i/>
          <w:iCs/>
          <w:color w:val="222222"/>
          <w:shd w:val="clear" w:color="auto" w:fill="FFFFFF"/>
        </w:rPr>
        <w:t>CABI Reviews</w:t>
      </w:r>
      <w:r w:rsidRPr="00600BAC">
        <w:rPr>
          <w:rFonts w:ascii="Times New Roman" w:hAnsi="Times New Roman" w:cs="Times New Roman"/>
          <w:color w:val="222222"/>
          <w:shd w:val="clear" w:color="auto" w:fill="FFFFFF"/>
        </w:rPr>
        <w:t>, (2016), 1-27.</w:t>
      </w:r>
    </w:p>
    <w:p w14:paraId="3FBBAFE7"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Hart, T. L., Petersen, K. S., &amp; Kris-Etherton, P. M. (2022). Nutrition recommendations for a healthy pregnancy and lactation in women with overweight and obesity–strategies for weight loss before and after pregnancy. </w:t>
      </w:r>
      <w:r w:rsidRPr="00600BAC">
        <w:rPr>
          <w:rFonts w:ascii="Times New Roman" w:hAnsi="Times New Roman" w:cs="Times New Roman"/>
          <w:i/>
          <w:iCs/>
          <w:color w:val="222222"/>
          <w:shd w:val="clear" w:color="auto" w:fill="FFFFFF"/>
        </w:rPr>
        <w:t>Fertility and sterility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118</w:t>
      </w:r>
      <w:r w:rsidRPr="00600BAC">
        <w:rPr>
          <w:rFonts w:ascii="Times New Roman" w:hAnsi="Times New Roman" w:cs="Times New Roman"/>
          <w:color w:val="222222"/>
          <w:shd w:val="clear" w:color="auto" w:fill="FFFFFF"/>
        </w:rPr>
        <w:t>(3), 434-446.</w:t>
      </w:r>
    </w:p>
    <w:p w14:paraId="1E5802D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He, Z., &amp; Dong, H. (2023). The roles of short-chain fatty acids derived from colonic bacteria fermentation of non-digestible carbohydrates and exogenous forms in ameliorating intestinal mucosal immunity of young ruminants. </w:t>
      </w:r>
      <w:r w:rsidRPr="00600BAC">
        <w:rPr>
          <w:rFonts w:ascii="Times New Roman" w:hAnsi="Times New Roman" w:cs="Times New Roman"/>
          <w:i/>
          <w:iCs/>
          <w:color w:val="222222"/>
          <w:shd w:val="clear" w:color="auto" w:fill="FFFFFF"/>
        </w:rPr>
        <w:t>Frontiers in immunology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14</w:t>
      </w:r>
      <w:r w:rsidRPr="00600BAC">
        <w:rPr>
          <w:rFonts w:ascii="Times New Roman" w:hAnsi="Times New Roman" w:cs="Times New Roman"/>
          <w:color w:val="222222"/>
          <w:shd w:val="clear" w:color="auto" w:fill="FFFFFF"/>
        </w:rPr>
        <w:t>, 1291846.</w:t>
      </w:r>
    </w:p>
    <w:p w14:paraId="3170D3D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lastRenderedPageBreak/>
        <w:t>Imran, M., Nazar, M., Saif, M., Khan, M. A., Vardan, M., &amp; Javed, O. (2016). Role of enzymes in animal nutrition: a review. </w:t>
      </w:r>
      <w:r w:rsidRPr="00600BAC">
        <w:rPr>
          <w:rFonts w:ascii="Times New Roman" w:hAnsi="Times New Roman" w:cs="Times New Roman"/>
          <w:i/>
          <w:iCs/>
          <w:color w:val="222222"/>
          <w:shd w:val="clear" w:color="auto" w:fill="FFFFFF"/>
        </w:rPr>
        <w:t>PSM Veterinary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w:t>
      </w:r>
      <w:r w:rsidRPr="00600BAC">
        <w:rPr>
          <w:rFonts w:ascii="Times New Roman" w:hAnsi="Times New Roman" w:cs="Times New Roman"/>
          <w:color w:val="222222"/>
          <w:shd w:val="clear" w:color="auto" w:fill="FFFFFF"/>
        </w:rPr>
        <w:t>(2), 38-45.</w:t>
      </w:r>
    </w:p>
    <w:p w14:paraId="507C60C8"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Kang, D., Lungu, S. E., Danso, F., Dzou, C. F., Chen, Y., Zheng, X., ... &amp; Zhou, G. (2025). Animal health and nutrition: Metabolic disorders in cattle and improvement strategies. </w:t>
      </w:r>
      <w:r w:rsidRPr="00600BAC">
        <w:rPr>
          <w:rFonts w:ascii="Times New Roman" w:hAnsi="Times New Roman" w:cs="Times New Roman"/>
          <w:i/>
          <w:iCs/>
          <w:color w:val="222222"/>
          <w:shd w:val="clear" w:color="auto" w:fill="FFFFFF"/>
        </w:rPr>
        <w:t>Frontiers in Veterinary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w:t>
      </w:r>
      <w:r w:rsidRPr="00600BAC">
        <w:rPr>
          <w:rFonts w:ascii="Times New Roman" w:hAnsi="Times New Roman" w:cs="Times New Roman"/>
          <w:color w:val="222222"/>
          <w:shd w:val="clear" w:color="auto" w:fill="FFFFFF"/>
        </w:rPr>
        <w:t>, 1470391.</w:t>
      </w:r>
    </w:p>
    <w:p w14:paraId="4E99CBE5"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Lee, M. A., Davis, A. P., </w:t>
      </w:r>
      <w:proofErr w:type="spellStart"/>
      <w:r w:rsidRPr="00600BAC">
        <w:rPr>
          <w:rFonts w:ascii="Times New Roman" w:hAnsi="Times New Roman" w:cs="Times New Roman"/>
          <w:color w:val="222222"/>
          <w:shd w:val="clear" w:color="auto" w:fill="FFFFFF"/>
        </w:rPr>
        <w:t>Chagunda</w:t>
      </w:r>
      <w:proofErr w:type="spellEnd"/>
      <w:r w:rsidRPr="00600BAC">
        <w:rPr>
          <w:rFonts w:ascii="Times New Roman" w:hAnsi="Times New Roman" w:cs="Times New Roman"/>
          <w:color w:val="222222"/>
          <w:shd w:val="clear" w:color="auto" w:fill="FFFFFF"/>
        </w:rPr>
        <w:t>, M. G., &amp; Manning, P. (2017). Forage quality declines with rising temperatures, with implications for livestock production and methane emissions. </w:t>
      </w:r>
      <w:proofErr w:type="spellStart"/>
      <w:r w:rsidRPr="00600BAC">
        <w:rPr>
          <w:rFonts w:ascii="Times New Roman" w:hAnsi="Times New Roman" w:cs="Times New Roman"/>
          <w:i/>
          <w:iCs/>
          <w:color w:val="222222"/>
          <w:shd w:val="clear" w:color="auto" w:fill="FFFFFF"/>
        </w:rPr>
        <w:t>Biogeosciences</w:t>
      </w:r>
      <w:proofErr w:type="spellEnd"/>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14</w:t>
      </w:r>
      <w:r w:rsidRPr="00600BAC">
        <w:rPr>
          <w:rFonts w:ascii="Times New Roman" w:hAnsi="Times New Roman" w:cs="Times New Roman"/>
          <w:color w:val="222222"/>
          <w:shd w:val="clear" w:color="auto" w:fill="FFFFFF"/>
        </w:rPr>
        <w:t>(6), 1403-1417.</w:t>
      </w:r>
    </w:p>
    <w:p w14:paraId="7D2FF7F7"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proofErr w:type="spellStart"/>
      <w:r w:rsidRPr="00600BAC">
        <w:rPr>
          <w:rFonts w:ascii="Times New Roman" w:hAnsi="Times New Roman" w:cs="Times New Roman"/>
          <w:color w:val="222222"/>
          <w:shd w:val="clear" w:color="auto" w:fill="FFFFFF"/>
        </w:rPr>
        <w:t>Magnoni</w:t>
      </w:r>
      <w:proofErr w:type="spellEnd"/>
      <w:r w:rsidRPr="00600BAC">
        <w:rPr>
          <w:rFonts w:ascii="Times New Roman" w:hAnsi="Times New Roman" w:cs="Times New Roman"/>
          <w:color w:val="222222"/>
          <w:shd w:val="clear" w:color="auto" w:fill="FFFFFF"/>
        </w:rPr>
        <w:t xml:space="preserve">, L. J., Novais, S. C., Eding, E., </w:t>
      </w:r>
      <w:proofErr w:type="spellStart"/>
      <w:r w:rsidRPr="00600BAC">
        <w:rPr>
          <w:rFonts w:ascii="Times New Roman" w:hAnsi="Times New Roman" w:cs="Times New Roman"/>
          <w:color w:val="222222"/>
          <w:shd w:val="clear" w:color="auto" w:fill="FFFFFF"/>
        </w:rPr>
        <w:t>Leguen</w:t>
      </w:r>
      <w:proofErr w:type="spellEnd"/>
      <w:r w:rsidRPr="00600BAC">
        <w:rPr>
          <w:rFonts w:ascii="Times New Roman" w:hAnsi="Times New Roman" w:cs="Times New Roman"/>
          <w:color w:val="222222"/>
          <w:shd w:val="clear" w:color="auto" w:fill="FFFFFF"/>
        </w:rPr>
        <w:t xml:space="preserve">, I., Lemos, M. F., Ozório, R. O., ... &amp; </w:t>
      </w:r>
      <w:proofErr w:type="spellStart"/>
      <w:r w:rsidRPr="00600BAC">
        <w:rPr>
          <w:rFonts w:ascii="Times New Roman" w:hAnsi="Times New Roman" w:cs="Times New Roman"/>
          <w:color w:val="222222"/>
          <w:shd w:val="clear" w:color="auto" w:fill="FFFFFF"/>
        </w:rPr>
        <w:t>Schrama</w:t>
      </w:r>
      <w:proofErr w:type="spellEnd"/>
      <w:r w:rsidRPr="00600BAC">
        <w:rPr>
          <w:rFonts w:ascii="Times New Roman" w:hAnsi="Times New Roman" w:cs="Times New Roman"/>
          <w:color w:val="222222"/>
          <w:shd w:val="clear" w:color="auto" w:fill="FFFFFF"/>
        </w:rPr>
        <w:t>, J. W. (2019). Acute stress and an electrolyte-imbalanced diet, but not chronic hypoxia, increase oxidative stress and hamper innate immune status in a rainbow trout (Oncorhynchus mykiss) isogenic line. </w:t>
      </w:r>
      <w:r w:rsidRPr="00600BAC">
        <w:rPr>
          <w:rFonts w:ascii="Times New Roman" w:hAnsi="Times New Roman" w:cs="Times New Roman"/>
          <w:i/>
          <w:iCs/>
          <w:color w:val="222222"/>
          <w:shd w:val="clear" w:color="auto" w:fill="FFFFFF"/>
        </w:rPr>
        <w:t>Frontiers in Physiology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10</w:t>
      </w:r>
      <w:r w:rsidRPr="00600BAC">
        <w:rPr>
          <w:rFonts w:ascii="Times New Roman" w:hAnsi="Times New Roman" w:cs="Times New Roman"/>
          <w:color w:val="222222"/>
          <w:shd w:val="clear" w:color="auto" w:fill="FFFFFF"/>
        </w:rPr>
        <w:t>, 453.</w:t>
      </w:r>
    </w:p>
    <w:p w14:paraId="3448AE8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Mapiye, O., Chikwanha, O. C., Makombe, G., Dzama, K., &amp; Mapiye, C. (2020). Livelihood, food and nutrition security in Southern Africa: what role do indigenous cattle genetic resources </w:t>
      </w:r>
      <w:proofErr w:type="gramStart"/>
      <w:r w:rsidRPr="00600BAC">
        <w:rPr>
          <w:rFonts w:ascii="Times New Roman" w:hAnsi="Times New Roman" w:cs="Times New Roman"/>
          <w:color w:val="222222"/>
          <w:shd w:val="clear" w:color="auto" w:fill="FFFFFF"/>
        </w:rPr>
        <w:t>play?.</w:t>
      </w:r>
      <w:proofErr w:type="gramEnd"/>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Diversity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w:t>
      </w:r>
      <w:r w:rsidRPr="00600BAC">
        <w:rPr>
          <w:rFonts w:ascii="Times New Roman" w:hAnsi="Times New Roman" w:cs="Times New Roman"/>
          <w:color w:val="222222"/>
          <w:shd w:val="clear" w:color="auto" w:fill="FFFFFF"/>
        </w:rPr>
        <w:t>(2), 74.</w:t>
      </w:r>
    </w:p>
    <w:p w14:paraId="635C24D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Masters, D. G., Norman, H. C., &amp; Thomas, D. T. (2019). Minerals in pastures—are we meeting the needs of </w:t>
      </w:r>
      <w:proofErr w:type="gramStart"/>
      <w:r w:rsidRPr="00600BAC">
        <w:rPr>
          <w:rFonts w:ascii="Times New Roman" w:hAnsi="Times New Roman" w:cs="Times New Roman"/>
          <w:color w:val="222222"/>
          <w:shd w:val="clear" w:color="auto" w:fill="FFFFFF"/>
        </w:rPr>
        <w:t>livestock?.</w:t>
      </w:r>
      <w:proofErr w:type="gramEnd"/>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Crop and Pasture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70</w:t>
      </w:r>
      <w:r w:rsidRPr="00600BAC">
        <w:rPr>
          <w:rFonts w:ascii="Times New Roman" w:hAnsi="Times New Roman" w:cs="Times New Roman"/>
          <w:color w:val="222222"/>
          <w:shd w:val="clear" w:color="auto" w:fill="FFFFFF"/>
        </w:rPr>
        <w:t>(12), 1184-1195.</w:t>
      </w:r>
    </w:p>
    <w:p w14:paraId="60FD5378"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Mia, N., Sarker, T., Halim, M. A., Alam, A. M. M. N., Ali, M. S., Rahman, M. M., &amp; Hashem, M. A. (2025). </w:t>
      </w:r>
      <w:r w:rsidRPr="00600BAC">
        <w:rPr>
          <w:rFonts w:ascii="Times New Roman" w:hAnsi="Times New Roman" w:cs="Times New Roman"/>
          <w:color w:val="222222"/>
          <w:shd w:val="clear" w:color="auto" w:fill="FFFFFF"/>
        </w:rPr>
        <w:t>Machine learning overview and its application in the livestock industry. </w:t>
      </w:r>
      <w:r w:rsidRPr="00600BAC">
        <w:rPr>
          <w:rFonts w:ascii="Times New Roman" w:hAnsi="Times New Roman" w:cs="Times New Roman"/>
          <w:i/>
          <w:iCs/>
          <w:color w:val="222222"/>
          <w:shd w:val="clear" w:color="auto" w:fill="FFFFFF"/>
        </w:rPr>
        <w:t>Meat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5</w:t>
      </w:r>
      <w:r w:rsidRPr="00600BAC">
        <w:rPr>
          <w:rFonts w:ascii="Times New Roman" w:hAnsi="Times New Roman" w:cs="Times New Roman"/>
          <w:color w:val="222222"/>
          <w:shd w:val="clear" w:color="auto" w:fill="FFFFFF"/>
        </w:rPr>
        <w:t>(1).</w:t>
      </w:r>
    </w:p>
    <w:p w14:paraId="717811D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Mirza, M. W., &amp; Mukhtar, N. (2016). Use of organic acids as potential feed additives in poultry production. </w:t>
      </w:r>
      <w:r w:rsidRPr="00600BAC">
        <w:rPr>
          <w:rFonts w:ascii="Times New Roman" w:hAnsi="Times New Roman" w:cs="Times New Roman"/>
          <w:i/>
          <w:iCs/>
          <w:color w:val="222222"/>
          <w:shd w:val="clear" w:color="auto" w:fill="FFFFFF"/>
        </w:rPr>
        <w:t>Journal of World's Poultry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6</w:t>
      </w:r>
      <w:r w:rsidRPr="00600BAC">
        <w:rPr>
          <w:rFonts w:ascii="Times New Roman" w:hAnsi="Times New Roman" w:cs="Times New Roman"/>
          <w:color w:val="222222"/>
          <w:shd w:val="clear" w:color="auto" w:fill="FFFFFF"/>
        </w:rPr>
        <w:t>(3), 105-116.</w:t>
      </w:r>
    </w:p>
    <w:p w14:paraId="26521B0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Patton, J., Kenny, D. A., Mee, J. F., </w:t>
      </w:r>
      <w:proofErr w:type="spellStart"/>
      <w:r w:rsidRPr="00600BAC">
        <w:rPr>
          <w:rFonts w:ascii="Times New Roman" w:hAnsi="Times New Roman" w:cs="Times New Roman"/>
          <w:color w:val="222222"/>
          <w:shd w:val="clear" w:color="auto" w:fill="FFFFFF"/>
        </w:rPr>
        <w:t>O’mara</w:t>
      </w:r>
      <w:proofErr w:type="spellEnd"/>
      <w:r w:rsidRPr="00600BAC">
        <w:rPr>
          <w:rFonts w:ascii="Times New Roman" w:hAnsi="Times New Roman" w:cs="Times New Roman"/>
          <w:color w:val="222222"/>
          <w:shd w:val="clear" w:color="auto" w:fill="FFFFFF"/>
        </w:rPr>
        <w:t xml:space="preserve">, F. P., </w:t>
      </w:r>
      <w:proofErr w:type="spellStart"/>
      <w:r w:rsidRPr="00600BAC">
        <w:rPr>
          <w:rFonts w:ascii="Times New Roman" w:hAnsi="Times New Roman" w:cs="Times New Roman"/>
          <w:color w:val="222222"/>
          <w:shd w:val="clear" w:color="auto" w:fill="FFFFFF"/>
        </w:rPr>
        <w:t>Wathes</w:t>
      </w:r>
      <w:proofErr w:type="spellEnd"/>
      <w:r w:rsidRPr="00600BAC">
        <w:rPr>
          <w:rFonts w:ascii="Times New Roman" w:hAnsi="Times New Roman" w:cs="Times New Roman"/>
          <w:color w:val="222222"/>
          <w:shd w:val="clear" w:color="auto" w:fill="FFFFFF"/>
        </w:rPr>
        <w:t>, D. C., Cook, M., &amp; Murphy, J. J. (2006). Effect of milking frequency and diet on milk production, energy balance, and reproduction in dairy cows. </w:t>
      </w:r>
      <w:r w:rsidRPr="00600BAC">
        <w:rPr>
          <w:rFonts w:ascii="Times New Roman" w:hAnsi="Times New Roman" w:cs="Times New Roman"/>
          <w:i/>
          <w:iCs/>
          <w:color w:val="222222"/>
          <w:shd w:val="clear" w:color="auto" w:fill="FFFFFF"/>
        </w:rPr>
        <w:t>Journal of dairy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89</w:t>
      </w:r>
      <w:r w:rsidRPr="00600BAC">
        <w:rPr>
          <w:rFonts w:ascii="Times New Roman" w:hAnsi="Times New Roman" w:cs="Times New Roman"/>
          <w:color w:val="222222"/>
          <w:shd w:val="clear" w:color="auto" w:fill="FFFFFF"/>
        </w:rPr>
        <w:t>(5), 1478-1487.</w:t>
      </w:r>
    </w:p>
    <w:p w14:paraId="36E2FFC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Saleh, N. A., Ayoub, M. A., </w:t>
      </w:r>
      <w:proofErr w:type="spellStart"/>
      <w:r w:rsidRPr="00600BAC">
        <w:rPr>
          <w:rFonts w:ascii="Times New Roman" w:hAnsi="Times New Roman" w:cs="Times New Roman"/>
          <w:color w:val="222222"/>
          <w:shd w:val="clear" w:color="auto" w:fill="FFFFFF"/>
        </w:rPr>
        <w:t>Nossair</w:t>
      </w:r>
      <w:proofErr w:type="spellEnd"/>
      <w:r w:rsidRPr="00600BAC">
        <w:rPr>
          <w:rFonts w:ascii="Times New Roman" w:hAnsi="Times New Roman" w:cs="Times New Roman"/>
          <w:color w:val="222222"/>
          <w:shd w:val="clear" w:color="auto" w:fill="FFFFFF"/>
        </w:rPr>
        <w:t xml:space="preserve">, M. A., </w:t>
      </w:r>
      <w:proofErr w:type="spellStart"/>
      <w:r w:rsidRPr="00600BAC">
        <w:rPr>
          <w:rFonts w:ascii="Times New Roman" w:hAnsi="Times New Roman" w:cs="Times New Roman"/>
          <w:color w:val="222222"/>
          <w:shd w:val="clear" w:color="auto" w:fill="FFFFFF"/>
        </w:rPr>
        <w:t>Alqhtani</w:t>
      </w:r>
      <w:proofErr w:type="spellEnd"/>
      <w:r w:rsidRPr="00600BAC">
        <w:rPr>
          <w:rFonts w:ascii="Times New Roman" w:hAnsi="Times New Roman" w:cs="Times New Roman"/>
          <w:color w:val="222222"/>
          <w:shd w:val="clear" w:color="auto" w:fill="FFFFFF"/>
        </w:rPr>
        <w:t xml:space="preserve">, A. H., </w:t>
      </w:r>
      <w:proofErr w:type="spellStart"/>
      <w:r w:rsidRPr="00600BAC">
        <w:rPr>
          <w:rFonts w:ascii="Times New Roman" w:hAnsi="Times New Roman" w:cs="Times New Roman"/>
          <w:color w:val="222222"/>
          <w:shd w:val="clear" w:color="auto" w:fill="FFFFFF"/>
        </w:rPr>
        <w:t>Swelum</w:t>
      </w:r>
      <w:proofErr w:type="spellEnd"/>
      <w:r w:rsidRPr="00600BAC">
        <w:rPr>
          <w:rFonts w:ascii="Times New Roman" w:hAnsi="Times New Roman" w:cs="Times New Roman"/>
          <w:color w:val="222222"/>
          <w:shd w:val="clear" w:color="auto" w:fill="FFFFFF"/>
        </w:rPr>
        <w:t xml:space="preserve">, A. A., </w:t>
      </w:r>
      <w:proofErr w:type="spellStart"/>
      <w:r w:rsidRPr="00600BAC">
        <w:rPr>
          <w:rFonts w:ascii="Times New Roman" w:hAnsi="Times New Roman" w:cs="Times New Roman"/>
          <w:color w:val="222222"/>
          <w:shd w:val="clear" w:color="auto" w:fill="FFFFFF"/>
        </w:rPr>
        <w:t>Khojah</w:t>
      </w:r>
      <w:proofErr w:type="spellEnd"/>
      <w:r w:rsidRPr="00600BAC">
        <w:rPr>
          <w:rFonts w:ascii="Times New Roman" w:hAnsi="Times New Roman" w:cs="Times New Roman"/>
          <w:color w:val="222222"/>
          <w:shd w:val="clear" w:color="auto" w:fill="FFFFFF"/>
        </w:rPr>
        <w:t>, H., ... &amp; Abd El-Hack, M. E. (2023). Influence of water quality and pollution on broiler’s performance, vaccine and antibiotic efficiencies–A Review. </w:t>
      </w:r>
      <w:r w:rsidRPr="00600BAC">
        <w:rPr>
          <w:rFonts w:ascii="Times New Roman" w:hAnsi="Times New Roman" w:cs="Times New Roman"/>
          <w:i/>
          <w:iCs/>
          <w:color w:val="222222"/>
          <w:shd w:val="clear" w:color="auto" w:fill="FFFFFF"/>
        </w:rPr>
        <w:t>Annals of Animal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23</w:t>
      </w:r>
      <w:r w:rsidRPr="00600BAC">
        <w:rPr>
          <w:rFonts w:ascii="Times New Roman" w:hAnsi="Times New Roman" w:cs="Times New Roman"/>
          <w:color w:val="222222"/>
          <w:shd w:val="clear" w:color="auto" w:fill="FFFFFF"/>
        </w:rPr>
        <w:t>(4), 1021-1036.</w:t>
      </w:r>
    </w:p>
    <w:p w14:paraId="3D7A7BC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Senila, L., Kovacs, E., &amp; Roman, C. (2025). </w:t>
      </w:r>
      <w:r w:rsidRPr="00600BAC">
        <w:rPr>
          <w:rFonts w:ascii="Times New Roman" w:hAnsi="Times New Roman" w:cs="Times New Roman"/>
          <w:color w:val="222222"/>
          <w:shd w:val="clear" w:color="auto" w:fill="FFFFFF"/>
        </w:rPr>
        <w:t>Chemical Characterization, Lipid Profile, and Volatile Compounds in Chlorella sp. and Spirulina platensis: A Promising Feedstock for Various Applications. </w:t>
      </w:r>
      <w:r w:rsidRPr="00600BAC">
        <w:rPr>
          <w:rFonts w:ascii="Times New Roman" w:hAnsi="Times New Roman" w:cs="Times New Roman"/>
          <w:i/>
          <w:iCs/>
          <w:color w:val="222222"/>
          <w:shd w:val="clear" w:color="auto" w:fill="FFFFFF"/>
        </w:rPr>
        <w:t>Molecules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30</w:t>
      </w:r>
      <w:r w:rsidRPr="00600BAC">
        <w:rPr>
          <w:rFonts w:ascii="Times New Roman" w:hAnsi="Times New Roman" w:cs="Times New Roman"/>
          <w:color w:val="222222"/>
          <w:shd w:val="clear" w:color="auto" w:fill="FFFFFF"/>
        </w:rPr>
        <w:t>(7), 1499.</w:t>
      </w:r>
    </w:p>
    <w:p w14:paraId="1EEAA9DB"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600BAC">
        <w:rPr>
          <w:rFonts w:ascii="Times New Roman" w:hAnsi="Times New Roman" w:cs="Times New Roman"/>
          <w:i/>
          <w:iCs/>
          <w:color w:val="222222"/>
          <w:shd w:val="clear" w:color="auto" w:fill="FFFFFF"/>
        </w:rPr>
        <w:t>Animals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15</w:t>
      </w:r>
      <w:r w:rsidRPr="00600BAC">
        <w:rPr>
          <w:rFonts w:ascii="Times New Roman" w:hAnsi="Times New Roman" w:cs="Times New Roman"/>
          <w:color w:val="222222"/>
          <w:shd w:val="clear" w:color="auto" w:fill="FFFFFF"/>
        </w:rPr>
        <w:t>(8), 1184.</w:t>
      </w:r>
    </w:p>
    <w:p w14:paraId="2B82EB0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Sharma, S. K., Gupta, A., Sharma, R., Verma, A. K., Sati, R. C., &amp; Juyal, S. B. (2011). </w:t>
      </w:r>
      <w:r w:rsidRPr="00600BAC">
        <w:rPr>
          <w:rFonts w:ascii="Times New Roman" w:hAnsi="Times New Roman" w:cs="Times New Roman"/>
          <w:color w:val="222222"/>
          <w:shd w:val="clear" w:color="auto" w:fill="FFFFFF"/>
        </w:rPr>
        <w:t>Fruit kernel and oilseed processing waste management. </w:t>
      </w:r>
      <w:r w:rsidRPr="00600BAC">
        <w:rPr>
          <w:rFonts w:ascii="Times New Roman" w:hAnsi="Times New Roman" w:cs="Times New Roman"/>
          <w:i/>
          <w:iCs/>
          <w:color w:val="222222"/>
          <w:shd w:val="clear" w:color="auto" w:fill="FFFFFF"/>
        </w:rPr>
        <w:t>Food processing waste management-treatment and utilization technology. New India Pub. Agency, New Delhi</w:t>
      </w:r>
      <w:r w:rsidRPr="00600BAC">
        <w:rPr>
          <w:rFonts w:ascii="Times New Roman" w:hAnsi="Times New Roman" w:cs="Times New Roman"/>
          <w:color w:val="222222"/>
          <w:shd w:val="clear" w:color="auto" w:fill="FFFFFF"/>
        </w:rPr>
        <w:t>, 257-293.</w:t>
      </w:r>
    </w:p>
    <w:p w14:paraId="587E8B4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Smith, J., Sones, K., Grace, D., MacMillan, S., </w:t>
      </w:r>
      <w:proofErr w:type="spellStart"/>
      <w:r w:rsidRPr="00600BAC">
        <w:rPr>
          <w:rFonts w:ascii="Times New Roman" w:hAnsi="Times New Roman" w:cs="Times New Roman"/>
          <w:color w:val="222222"/>
          <w:shd w:val="clear" w:color="auto" w:fill="FFFFFF"/>
        </w:rPr>
        <w:t>Tarawali</w:t>
      </w:r>
      <w:proofErr w:type="spellEnd"/>
      <w:r w:rsidRPr="00600BAC">
        <w:rPr>
          <w:rFonts w:ascii="Times New Roman" w:hAnsi="Times New Roman" w:cs="Times New Roman"/>
          <w:color w:val="222222"/>
          <w:shd w:val="clear" w:color="auto" w:fill="FFFFFF"/>
        </w:rPr>
        <w:t>, S., &amp; Herrero, M. (2013). Beyond milk, meat, and eggs: Role of livestock in food and nutrition security. </w:t>
      </w:r>
      <w:r w:rsidRPr="00600BAC">
        <w:rPr>
          <w:rFonts w:ascii="Times New Roman" w:hAnsi="Times New Roman" w:cs="Times New Roman"/>
          <w:i/>
          <w:iCs/>
          <w:color w:val="222222"/>
          <w:shd w:val="clear" w:color="auto" w:fill="FFFFFF"/>
        </w:rPr>
        <w:t>Animal Frontiers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3</w:t>
      </w:r>
      <w:r w:rsidRPr="00600BAC">
        <w:rPr>
          <w:rFonts w:ascii="Times New Roman" w:hAnsi="Times New Roman" w:cs="Times New Roman"/>
          <w:color w:val="222222"/>
          <w:shd w:val="clear" w:color="auto" w:fill="FFFFFF"/>
        </w:rPr>
        <w:t>(1), 6-13.</w:t>
      </w:r>
    </w:p>
    <w:p w14:paraId="09B1538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Sonea, C., Gheorghe-Irimia, R. A., Tapaloaga, D., Gurau, M. R., Udrea, L., &amp; Tapaloaga, P. R. (2023). </w:t>
      </w:r>
      <w:r w:rsidRPr="00600B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600BAC">
        <w:rPr>
          <w:rFonts w:ascii="Times New Roman" w:hAnsi="Times New Roman" w:cs="Times New Roman"/>
          <w:i/>
          <w:iCs/>
          <w:color w:val="222222"/>
          <w:shd w:val="clear" w:color="auto" w:fill="FFFFFF"/>
        </w:rPr>
        <w:t xml:space="preserve">Annals </w:t>
      </w:r>
      <w:proofErr w:type="spellStart"/>
      <w:r w:rsidRPr="00600BAC">
        <w:rPr>
          <w:rFonts w:ascii="Times New Roman" w:hAnsi="Times New Roman" w:cs="Times New Roman"/>
          <w:i/>
          <w:iCs/>
          <w:color w:val="222222"/>
          <w:shd w:val="clear" w:color="auto" w:fill="FFFFFF"/>
        </w:rPr>
        <w:t>of'Valahia'University</w:t>
      </w:r>
      <w:proofErr w:type="spellEnd"/>
      <w:r w:rsidRPr="00600BAC">
        <w:rPr>
          <w:rFonts w:ascii="Times New Roman" w:hAnsi="Times New Roman" w:cs="Times New Roman"/>
          <w:i/>
          <w:iCs/>
          <w:color w:val="222222"/>
          <w:shd w:val="clear" w:color="auto" w:fill="FFFFFF"/>
        </w:rPr>
        <w:t xml:space="preserve"> of </w:t>
      </w:r>
      <w:proofErr w:type="spellStart"/>
      <w:r w:rsidRPr="00600BAC">
        <w:rPr>
          <w:rFonts w:ascii="Times New Roman" w:hAnsi="Times New Roman" w:cs="Times New Roman"/>
          <w:i/>
          <w:iCs/>
          <w:color w:val="222222"/>
          <w:shd w:val="clear" w:color="auto" w:fill="FFFFFF"/>
        </w:rPr>
        <w:t>Târgovişte</w:t>
      </w:r>
      <w:proofErr w:type="spellEnd"/>
      <w:r w:rsidRPr="00600BAC">
        <w:rPr>
          <w:rFonts w:ascii="Times New Roman" w:hAnsi="Times New Roman" w:cs="Times New Roman"/>
          <w:i/>
          <w:iCs/>
          <w:color w:val="222222"/>
          <w:shd w:val="clear" w:color="auto" w:fill="FFFFFF"/>
        </w:rPr>
        <w:t>. Agriculture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15</w:t>
      </w:r>
      <w:r w:rsidRPr="00600BAC">
        <w:rPr>
          <w:rFonts w:ascii="Times New Roman" w:hAnsi="Times New Roman" w:cs="Times New Roman"/>
          <w:color w:val="222222"/>
          <w:shd w:val="clear" w:color="auto" w:fill="FFFFFF"/>
        </w:rPr>
        <w:t>(2).</w:t>
      </w:r>
    </w:p>
    <w:p w14:paraId="72DDE869"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Sonea, C., Gheorghe-Irimia, R. A., Tapaloaga, D., Gurau, M. R., Udrea, L., &amp; Tapaloaga, P. R. (2023). </w:t>
      </w:r>
      <w:r w:rsidRPr="00600B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600BAC">
        <w:rPr>
          <w:rFonts w:ascii="Times New Roman" w:hAnsi="Times New Roman" w:cs="Times New Roman"/>
          <w:i/>
          <w:iCs/>
          <w:color w:val="222222"/>
          <w:shd w:val="clear" w:color="auto" w:fill="FFFFFF"/>
        </w:rPr>
        <w:t xml:space="preserve">Annals </w:t>
      </w:r>
      <w:proofErr w:type="spellStart"/>
      <w:r w:rsidRPr="00600BAC">
        <w:rPr>
          <w:rFonts w:ascii="Times New Roman" w:hAnsi="Times New Roman" w:cs="Times New Roman"/>
          <w:i/>
          <w:iCs/>
          <w:color w:val="222222"/>
          <w:shd w:val="clear" w:color="auto" w:fill="FFFFFF"/>
        </w:rPr>
        <w:t>of'Valahia'University</w:t>
      </w:r>
      <w:proofErr w:type="spellEnd"/>
      <w:r w:rsidRPr="00600BAC">
        <w:rPr>
          <w:rFonts w:ascii="Times New Roman" w:hAnsi="Times New Roman" w:cs="Times New Roman"/>
          <w:i/>
          <w:iCs/>
          <w:color w:val="222222"/>
          <w:shd w:val="clear" w:color="auto" w:fill="FFFFFF"/>
        </w:rPr>
        <w:t xml:space="preserve"> of </w:t>
      </w:r>
      <w:proofErr w:type="spellStart"/>
      <w:r w:rsidRPr="00600BAC">
        <w:rPr>
          <w:rFonts w:ascii="Times New Roman" w:hAnsi="Times New Roman" w:cs="Times New Roman"/>
          <w:i/>
          <w:iCs/>
          <w:color w:val="222222"/>
          <w:shd w:val="clear" w:color="auto" w:fill="FFFFFF"/>
        </w:rPr>
        <w:t>Târgovişte</w:t>
      </w:r>
      <w:proofErr w:type="spellEnd"/>
      <w:r w:rsidRPr="00600BAC">
        <w:rPr>
          <w:rFonts w:ascii="Times New Roman" w:hAnsi="Times New Roman" w:cs="Times New Roman"/>
          <w:i/>
          <w:iCs/>
          <w:color w:val="222222"/>
          <w:shd w:val="clear" w:color="auto" w:fill="FFFFFF"/>
        </w:rPr>
        <w:t>. Agriculture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15</w:t>
      </w:r>
      <w:r w:rsidRPr="00600BAC">
        <w:rPr>
          <w:rFonts w:ascii="Times New Roman" w:hAnsi="Times New Roman" w:cs="Times New Roman"/>
          <w:color w:val="222222"/>
          <w:shd w:val="clear" w:color="auto" w:fill="FFFFFF"/>
        </w:rPr>
        <w:t>(2).</w:t>
      </w:r>
    </w:p>
    <w:p w14:paraId="4629EED8"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lastRenderedPageBreak/>
        <w:t>Tian, Z., Zhang, Y., Zhang, H., Sun, Y., Mao, Y., Yang, Z., &amp; Li, M. (2022). Transcriptional regulation of milk fat synthesis in dairy cattle. </w:t>
      </w:r>
      <w:r w:rsidRPr="00600BAC">
        <w:rPr>
          <w:rFonts w:ascii="Times New Roman" w:hAnsi="Times New Roman" w:cs="Times New Roman"/>
          <w:i/>
          <w:iCs/>
          <w:color w:val="222222"/>
          <w:shd w:val="clear" w:color="auto" w:fill="FFFFFF"/>
        </w:rPr>
        <w:t>Journal of Functional Foods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96</w:t>
      </w:r>
      <w:r w:rsidRPr="00600BAC">
        <w:rPr>
          <w:rFonts w:ascii="Times New Roman" w:hAnsi="Times New Roman" w:cs="Times New Roman"/>
          <w:color w:val="222222"/>
          <w:shd w:val="clear" w:color="auto" w:fill="FFFFFF"/>
        </w:rPr>
        <w:t>, 105208.</w:t>
      </w:r>
    </w:p>
    <w:p w14:paraId="51BCA11F"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Varga, G. A., &amp; Kolver, E. S. (1997). </w:t>
      </w:r>
      <w:r w:rsidRPr="00600BAC">
        <w:rPr>
          <w:rFonts w:ascii="Times New Roman" w:hAnsi="Times New Roman" w:cs="Times New Roman"/>
          <w:color w:val="222222"/>
          <w:shd w:val="clear" w:color="auto" w:fill="FFFFFF"/>
        </w:rPr>
        <w:t xml:space="preserve">Microbial and animal limitations to </w:t>
      </w:r>
      <w:proofErr w:type="spellStart"/>
      <w:r w:rsidRPr="00600BAC">
        <w:rPr>
          <w:rFonts w:ascii="Times New Roman" w:hAnsi="Times New Roman" w:cs="Times New Roman"/>
          <w:color w:val="222222"/>
          <w:shd w:val="clear" w:color="auto" w:fill="FFFFFF"/>
        </w:rPr>
        <w:t>fiber</w:t>
      </w:r>
      <w:proofErr w:type="spellEnd"/>
      <w:r w:rsidRPr="00600BAC">
        <w:rPr>
          <w:rFonts w:ascii="Times New Roman" w:hAnsi="Times New Roman" w:cs="Times New Roman"/>
          <w:color w:val="222222"/>
          <w:shd w:val="clear" w:color="auto" w:fill="FFFFFF"/>
        </w:rPr>
        <w:t xml:space="preserve"> digestion and utilization. </w:t>
      </w:r>
      <w:r w:rsidRPr="00600BAC">
        <w:rPr>
          <w:rFonts w:ascii="Times New Roman" w:hAnsi="Times New Roman" w:cs="Times New Roman"/>
          <w:i/>
          <w:iCs/>
          <w:color w:val="222222"/>
          <w:shd w:val="clear" w:color="auto" w:fill="FFFFFF"/>
        </w:rPr>
        <w:t>The Journal of nutrition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127</w:t>
      </w:r>
      <w:r w:rsidRPr="00600BAC">
        <w:rPr>
          <w:rFonts w:ascii="Times New Roman" w:hAnsi="Times New Roman" w:cs="Times New Roman"/>
          <w:color w:val="222222"/>
          <w:shd w:val="clear" w:color="auto" w:fill="FFFFFF"/>
        </w:rPr>
        <w:t>(5), 819S-823S.</w:t>
      </w:r>
    </w:p>
    <w:p w14:paraId="4C7DF52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Weaver, C. M., &amp; Fuchs, R. K. (2014). Skeletal growth and development. In </w:t>
      </w:r>
      <w:r w:rsidRPr="00600BAC">
        <w:rPr>
          <w:rFonts w:ascii="Times New Roman" w:hAnsi="Times New Roman" w:cs="Times New Roman"/>
          <w:i/>
          <w:iCs/>
          <w:color w:val="222222"/>
          <w:shd w:val="clear" w:color="auto" w:fill="FFFFFF"/>
        </w:rPr>
        <w:t>Basic and applied bone biology</w:t>
      </w:r>
      <w:r w:rsidRPr="00600BAC">
        <w:rPr>
          <w:rFonts w:ascii="Times New Roman" w:hAnsi="Times New Roman" w:cs="Times New Roman"/>
          <w:color w:val="222222"/>
          <w:shd w:val="clear" w:color="auto" w:fill="FFFFFF"/>
        </w:rPr>
        <w:t> (pp. 245-260). Academic Press.</w:t>
      </w:r>
    </w:p>
    <w:p w14:paraId="1731EF2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Wu, G., Bazer, F. W., &amp; Cross, H. R. (2014). Land</w:t>
      </w:r>
      <w:r w:rsidRPr="00600BAC">
        <w:rPr>
          <w:rFonts w:ascii="Cambria Math" w:hAnsi="Cambria Math" w:cs="Times New Roman"/>
          <w:color w:val="222222"/>
          <w:shd w:val="clear" w:color="auto" w:fill="FFFFFF"/>
        </w:rPr>
        <w:t>‐</w:t>
      </w:r>
      <w:r w:rsidRPr="00600BAC">
        <w:rPr>
          <w:rFonts w:ascii="Times New Roman" w:hAnsi="Times New Roman" w:cs="Times New Roman"/>
          <w:color w:val="222222"/>
          <w:shd w:val="clear" w:color="auto" w:fill="FFFFFF"/>
        </w:rPr>
        <w:t>based production of animal protein: impacts, efficiency, and sustainability. </w:t>
      </w:r>
      <w:r w:rsidRPr="00600BAC">
        <w:rPr>
          <w:rFonts w:ascii="Times New Roman" w:hAnsi="Times New Roman" w:cs="Times New Roman"/>
          <w:i/>
          <w:iCs/>
          <w:color w:val="222222"/>
          <w:shd w:val="clear" w:color="auto" w:fill="FFFFFF"/>
        </w:rPr>
        <w:t>Annals of the New York Academy of Sciences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1328</w:t>
      </w:r>
      <w:r w:rsidRPr="00600BAC">
        <w:rPr>
          <w:rFonts w:ascii="Times New Roman" w:hAnsi="Times New Roman" w:cs="Times New Roman"/>
          <w:color w:val="222222"/>
          <w:shd w:val="clear" w:color="auto" w:fill="FFFFFF"/>
        </w:rPr>
        <w:t>(1), 18-28.</w:t>
      </w:r>
    </w:p>
    <w:p w14:paraId="71B0377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Yuan, R., Hascup, E., Hascup, K., &amp; Bartke, A. (2023). Relationships among development, growth, body size, reproduction, aging, and longevity–trade-offs and pace-of-life. </w:t>
      </w:r>
      <w:r w:rsidRPr="00600BAC">
        <w:rPr>
          <w:rFonts w:ascii="Times New Roman" w:hAnsi="Times New Roman" w:cs="Times New Roman"/>
          <w:i/>
          <w:iCs/>
          <w:color w:val="222222"/>
          <w:shd w:val="clear" w:color="auto" w:fill="FFFFFF"/>
        </w:rPr>
        <w:t>Biochemistry (Moscow)</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88</w:t>
      </w:r>
      <w:r w:rsidRPr="00600BAC">
        <w:rPr>
          <w:rFonts w:ascii="Times New Roman" w:hAnsi="Times New Roman" w:cs="Times New Roman"/>
          <w:color w:val="222222"/>
          <w:shd w:val="clear" w:color="auto" w:fill="FFFFFF"/>
        </w:rPr>
        <w:t>(11), 1692-1703.</w:t>
      </w:r>
    </w:p>
    <w:p w14:paraId="104C554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Zahoor, I., Farzana, M. H. C., Shafeeq, M., Afzal, A. B., Haider, S. M. S., Arshad, E., ... &amp; Ahmad, S. (2025). Enhancing Soil Nutrient Efficiency for Sustainable Agriculture. </w:t>
      </w:r>
      <w:r w:rsidRPr="00600BAC">
        <w:rPr>
          <w:rFonts w:ascii="Times New Roman" w:hAnsi="Times New Roman" w:cs="Times New Roman"/>
          <w:i/>
          <w:iCs/>
          <w:color w:val="222222"/>
          <w:shd w:val="clear" w:color="auto" w:fill="FFFFFF"/>
        </w:rPr>
        <w:t>Sch J Agric Vet Sci</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w:t>
      </w:r>
      <w:r w:rsidRPr="00600BAC">
        <w:rPr>
          <w:rFonts w:ascii="Times New Roman" w:hAnsi="Times New Roman" w:cs="Times New Roman"/>
          <w:color w:val="222222"/>
          <w:shd w:val="clear" w:color="auto" w:fill="FFFFFF"/>
        </w:rPr>
        <w:t>, 232-241.</w:t>
      </w:r>
    </w:p>
    <w:p w14:paraId="5B6F58AE"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Zebeli, Q., Mansmann, D., Steingass, H., &amp; </w:t>
      </w:r>
      <w:proofErr w:type="spellStart"/>
      <w:r w:rsidRPr="00600BAC">
        <w:rPr>
          <w:rFonts w:ascii="Times New Roman" w:hAnsi="Times New Roman" w:cs="Times New Roman"/>
          <w:color w:val="222222"/>
          <w:shd w:val="clear" w:color="auto" w:fill="FFFFFF"/>
        </w:rPr>
        <w:t>Ametaj</w:t>
      </w:r>
      <w:proofErr w:type="spellEnd"/>
      <w:r w:rsidRPr="00600BAC">
        <w:rPr>
          <w:rFonts w:ascii="Times New Roman" w:hAnsi="Times New Roman" w:cs="Times New Roman"/>
          <w:color w:val="222222"/>
          <w:shd w:val="clear" w:color="auto" w:fill="FFFFFF"/>
        </w:rPr>
        <w:t xml:space="preserve">, B. N. (2010). Balancing diets for physically effective fibre and </w:t>
      </w:r>
      <w:proofErr w:type="spellStart"/>
      <w:r w:rsidRPr="00600BAC">
        <w:rPr>
          <w:rFonts w:ascii="Times New Roman" w:hAnsi="Times New Roman" w:cs="Times New Roman"/>
          <w:color w:val="222222"/>
          <w:shd w:val="clear" w:color="auto" w:fill="FFFFFF"/>
        </w:rPr>
        <w:t>ruminally</w:t>
      </w:r>
      <w:proofErr w:type="spellEnd"/>
      <w:r w:rsidRPr="00600BAC">
        <w:rPr>
          <w:rFonts w:ascii="Times New Roman" w:hAnsi="Times New Roman" w:cs="Times New Roman"/>
          <w:color w:val="222222"/>
          <w:shd w:val="clear" w:color="auto" w:fill="FFFFFF"/>
        </w:rPr>
        <w:t xml:space="preserve"> degradable starch: A key to lower the risk of sub-acute rumen acidosis and improve productivity of dairy cattle. </w:t>
      </w:r>
      <w:r w:rsidRPr="00600BAC">
        <w:rPr>
          <w:rFonts w:ascii="Times New Roman" w:hAnsi="Times New Roman" w:cs="Times New Roman"/>
          <w:i/>
          <w:iCs/>
          <w:color w:val="222222"/>
          <w:shd w:val="clear" w:color="auto" w:fill="FFFFFF"/>
        </w:rPr>
        <w:t>Livestock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127</w:t>
      </w:r>
      <w:r w:rsidRPr="00600BAC">
        <w:rPr>
          <w:rFonts w:ascii="Times New Roman" w:hAnsi="Times New Roman" w:cs="Times New Roman"/>
          <w:color w:val="222222"/>
          <w:shd w:val="clear" w:color="auto" w:fill="FFFFFF"/>
        </w:rPr>
        <w:t>(1), 1-10.</w:t>
      </w:r>
    </w:p>
    <w:p w14:paraId="59AA02A5"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Zuo, J., Ling, B., Long, L., Li, T., Lahaye, L., Yang, C., &amp; Feng, D. (2015). Effect of dietary supplementation with protease on growth performance, nutrient digestibility, intestinal morphology, digestive enzymes and gene expression of weaned piglets. </w:t>
      </w:r>
      <w:r w:rsidRPr="00600BAC">
        <w:rPr>
          <w:rFonts w:ascii="Times New Roman" w:hAnsi="Times New Roman" w:cs="Times New Roman"/>
          <w:i/>
          <w:iCs/>
          <w:color w:val="222222"/>
          <w:shd w:val="clear" w:color="auto" w:fill="FFFFFF"/>
        </w:rPr>
        <w:t>Animal Nutrition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w:t>
      </w:r>
      <w:r w:rsidRPr="00600BAC">
        <w:rPr>
          <w:rFonts w:ascii="Times New Roman" w:hAnsi="Times New Roman" w:cs="Times New Roman"/>
          <w:color w:val="222222"/>
          <w:shd w:val="clear" w:color="auto" w:fill="FFFFFF"/>
        </w:rPr>
        <w:t>(4), 276-282.</w:t>
      </w:r>
    </w:p>
    <w:p w14:paraId="2EFA75BE" w14:textId="77777777" w:rsidR="00C95F25" w:rsidRPr="00C95F25" w:rsidRDefault="00C95F25" w:rsidP="00F81EC3">
      <w:pPr>
        <w:jc w:val="both"/>
        <w:rPr>
          <w:rFonts w:ascii="Times New Roman" w:hAnsi="Times New Roman" w:cs="Times New Roman"/>
          <w:sz w:val="24"/>
          <w:szCs w:val="24"/>
        </w:rPr>
      </w:pPr>
      <w:bookmarkStart w:id="0" w:name="_GoBack"/>
      <w:bookmarkEnd w:id="0"/>
    </w:p>
    <w:sectPr w:rsidR="00C95F25" w:rsidRPr="00C95F25" w:rsidSect="001E0E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F526" w14:textId="77777777" w:rsidR="00F242D2" w:rsidRDefault="00F242D2" w:rsidP="005D4338">
      <w:pPr>
        <w:spacing w:after="0" w:line="240" w:lineRule="auto"/>
      </w:pPr>
      <w:r>
        <w:separator/>
      </w:r>
    </w:p>
  </w:endnote>
  <w:endnote w:type="continuationSeparator" w:id="0">
    <w:p w14:paraId="3A55B268" w14:textId="77777777" w:rsidR="00F242D2" w:rsidRDefault="00F242D2" w:rsidP="005D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A3ED" w14:textId="77777777" w:rsidR="005D4338" w:rsidRDefault="005D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4962" w14:textId="77777777" w:rsidR="005D4338" w:rsidRDefault="005D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C70E" w14:textId="77777777" w:rsidR="005D4338" w:rsidRDefault="005D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D9D2F" w14:textId="77777777" w:rsidR="00F242D2" w:rsidRDefault="00F242D2" w:rsidP="005D4338">
      <w:pPr>
        <w:spacing w:after="0" w:line="240" w:lineRule="auto"/>
      </w:pPr>
      <w:r>
        <w:separator/>
      </w:r>
    </w:p>
  </w:footnote>
  <w:footnote w:type="continuationSeparator" w:id="0">
    <w:p w14:paraId="234821F6" w14:textId="77777777" w:rsidR="00F242D2" w:rsidRDefault="00F242D2" w:rsidP="005D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54B9" w14:textId="010C020B" w:rsidR="005D4338" w:rsidRDefault="005D4338">
    <w:pPr>
      <w:pStyle w:val="Header"/>
    </w:pPr>
    <w:r>
      <w:rPr>
        <w:noProof/>
      </w:rPr>
      <w:pict w14:anchorId="6C332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3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EB95" w14:textId="0F8FE8CA" w:rsidR="005D4338" w:rsidRDefault="005D4338">
    <w:pPr>
      <w:pStyle w:val="Header"/>
    </w:pPr>
    <w:r>
      <w:rPr>
        <w:noProof/>
      </w:rPr>
      <w:pict w14:anchorId="52CFF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3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0564" w14:textId="0FC006C7" w:rsidR="005D4338" w:rsidRDefault="005D4338">
    <w:pPr>
      <w:pStyle w:val="Header"/>
    </w:pPr>
    <w:r>
      <w:rPr>
        <w:noProof/>
      </w:rPr>
      <w:pict w14:anchorId="4F767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3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385149F"/>
    <w:multiLevelType w:val="hybridMultilevel"/>
    <w:tmpl w:val="74FED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141D9"/>
    <w:rsid w:val="0005618C"/>
    <w:rsid w:val="000A4E82"/>
    <w:rsid w:val="000D49AA"/>
    <w:rsid w:val="000F2A3B"/>
    <w:rsid w:val="00163135"/>
    <w:rsid w:val="001705CC"/>
    <w:rsid w:val="00184EFF"/>
    <w:rsid w:val="001A7D33"/>
    <w:rsid w:val="001C2D0E"/>
    <w:rsid w:val="001E0E8D"/>
    <w:rsid w:val="002871F0"/>
    <w:rsid w:val="002A5EB3"/>
    <w:rsid w:val="00321518"/>
    <w:rsid w:val="00350832"/>
    <w:rsid w:val="00360322"/>
    <w:rsid w:val="00366D3E"/>
    <w:rsid w:val="00372E14"/>
    <w:rsid w:val="003A5E3D"/>
    <w:rsid w:val="003C3632"/>
    <w:rsid w:val="004C0412"/>
    <w:rsid w:val="00507FB8"/>
    <w:rsid w:val="005342C2"/>
    <w:rsid w:val="00557E57"/>
    <w:rsid w:val="005806CB"/>
    <w:rsid w:val="005D4338"/>
    <w:rsid w:val="005E2E6B"/>
    <w:rsid w:val="00600EC7"/>
    <w:rsid w:val="006142BF"/>
    <w:rsid w:val="00620D8E"/>
    <w:rsid w:val="006F2944"/>
    <w:rsid w:val="00747EB5"/>
    <w:rsid w:val="007806E6"/>
    <w:rsid w:val="007D463C"/>
    <w:rsid w:val="00801378"/>
    <w:rsid w:val="008331BD"/>
    <w:rsid w:val="008762E1"/>
    <w:rsid w:val="008C06D8"/>
    <w:rsid w:val="008F054A"/>
    <w:rsid w:val="0091455C"/>
    <w:rsid w:val="009C3380"/>
    <w:rsid w:val="00A02128"/>
    <w:rsid w:val="00A8120B"/>
    <w:rsid w:val="00AB6CA5"/>
    <w:rsid w:val="00AC6D36"/>
    <w:rsid w:val="00B07B8B"/>
    <w:rsid w:val="00B23C3D"/>
    <w:rsid w:val="00B34FB6"/>
    <w:rsid w:val="00B51515"/>
    <w:rsid w:val="00BA407D"/>
    <w:rsid w:val="00C5372E"/>
    <w:rsid w:val="00C84C8C"/>
    <w:rsid w:val="00C95F25"/>
    <w:rsid w:val="00CF40D9"/>
    <w:rsid w:val="00D254DF"/>
    <w:rsid w:val="00D6768A"/>
    <w:rsid w:val="00DF79A4"/>
    <w:rsid w:val="00E74F0E"/>
    <w:rsid w:val="00EC565D"/>
    <w:rsid w:val="00F022F6"/>
    <w:rsid w:val="00F242D2"/>
    <w:rsid w:val="00F734FB"/>
    <w:rsid w:val="00F81EC3"/>
    <w:rsid w:val="00FB5811"/>
    <w:rsid w:val="00FE61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EE9B8"/>
  <w15:docId w15:val="{2D60F304-63BD-4510-A3DB-87CC756C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E8D"/>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49AA"/>
    <w:rPr>
      <w:color w:val="0563C1" w:themeColor="hyperlink"/>
      <w:u w:val="single"/>
    </w:rPr>
  </w:style>
  <w:style w:type="character" w:customStyle="1" w:styleId="UnresolvedMention1">
    <w:name w:val="Unresolved Mention1"/>
    <w:basedOn w:val="DefaultParagraphFont"/>
    <w:uiPriority w:val="99"/>
    <w:semiHidden/>
    <w:unhideWhenUsed/>
    <w:rsid w:val="000D49AA"/>
    <w:rPr>
      <w:color w:val="605E5C"/>
      <w:shd w:val="clear" w:color="auto" w:fill="E1DFDD"/>
    </w:rPr>
  </w:style>
  <w:style w:type="character" w:styleId="UnresolvedMention">
    <w:name w:val="Unresolved Mention"/>
    <w:basedOn w:val="DefaultParagraphFont"/>
    <w:uiPriority w:val="99"/>
    <w:semiHidden/>
    <w:unhideWhenUsed/>
    <w:rsid w:val="000F2A3B"/>
    <w:rPr>
      <w:color w:val="605E5C"/>
      <w:shd w:val="clear" w:color="auto" w:fill="E1DFDD"/>
    </w:rPr>
  </w:style>
  <w:style w:type="paragraph" w:styleId="Header">
    <w:name w:val="header"/>
    <w:basedOn w:val="Normal"/>
    <w:link w:val="HeaderChar"/>
    <w:uiPriority w:val="99"/>
    <w:unhideWhenUsed/>
    <w:rsid w:val="005D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338"/>
  </w:style>
  <w:style w:type="paragraph" w:styleId="Footer">
    <w:name w:val="footer"/>
    <w:basedOn w:val="Normal"/>
    <w:link w:val="FooterChar"/>
    <w:uiPriority w:val="99"/>
    <w:unhideWhenUsed/>
    <w:rsid w:val="005D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8613</Words>
  <Characters>49095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12</cp:revision>
  <dcterms:created xsi:type="dcterms:W3CDTF">2026-01-24T17:39:00Z</dcterms:created>
  <dcterms:modified xsi:type="dcterms:W3CDTF">2026-01-27T13:09:00Z</dcterms:modified>
</cp:coreProperties>
</file>