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C9D52" w14:textId="34989959" w:rsidR="00A274D1" w:rsidRPr="00F7013B" w:rsidRDefault="003205EE" w:rsidP="00D721D4">
      <w:pPr>
        <w:pStyle w:val="Heading2"/>
        <w:jc w:val="both"/>
        <w:rPr>
          <w:rFonts w:asciiTheme="majorBidi" w:hAnsiTheme="majorBidi" w:cstheme="majorBidi"/>
          <w:sz w:val="28"/>
          <w:szCs w:val="28"/>
          <w:lang w:val="en-US"/>
        </w:rPr>
      </w:pPr>
      <w:r w:rsidRPr="00F7013B">
        <w:rPr>
          <w:rFonts w:asciiTheme="majorBidi" w:hAnsiTheme="majorBidi" w:cstheme="majorBidi"/>
          <w:sz w:val="28"/>
          <w:szCs w:val="28"/>
          <w:lang w:val="en-US"/>
        </w:rPr>
        <w:t xml:space="preserve">Vegetative </w:t>
      </w:r>
      <w:r w:rsidR="00AD4ADA" w:rsidRPr="00F7013B">
        <w:rPr>
          <w:rFonts w:asciiTheme="majorBidi" w:hAnsiTheme="majorBidi" w:cstheme="majorBidi"/>
          <w:sz w:val="28"/>
          <w:szCs w:val="28"/>
          <w:lang w:val="en-US"/>
        </w:rPr>
        <w:t xml:space="preserve">Growth and </w:t>
      </w:r>
      <w:r w:rsidRPr="00F7013B">
        <w:rPr>
          <w:rFonts w:asciiTheme="majorBidi" w:hAnsiTheme="majorBidi" w:cstheme="majorBidi"/>
          <w:sz w:val="28"/>
          <w:szCs w:val="28"/>
          <w:lang w:val="en-US"/>
        </w:rPr>
        <w:t>C</w:t>
      </w:r>
      <w:r w:rsidR="00AD4ADA" w:rsidRPr="00F7013B">
        <w:rPr>
          <w:rFonts w:asciiTheme="majorBidi" w:hAnsiTheme="majorBidi" w:cstheme="majorBidi"/>
          <w:sz w:val="28"/>
          <w:szCs w:val="28"/>
          <w:lang w:val="en-US"/>
        </w:rPr>
        <w:t xml:space="preserve">hemical </w:t>
      </w:r>
      <w:r w:rsidRPr="00F7013B">
        <w:rPr>
          <w:rFonts w:asciiTheme="majorBidi" w:hAnsiTheme="majorBidi" w:cstheme="majorBidi"/>
          <w:sz w:val="28"/>
          <w:szCs w:val="28"/>
          <w:lang w:val="en-US"/>
        </w:rPr>
        <w:t>C</w:t>
      </w:r>
      <w:r w:rsidR="00AD4ADA" w:rsidRPr="00F7013B">
        <w:rPr>
          <w:rFonts w:asciiTheme="majorBidi" w:hAnsiTheme="majorBidi" w:cstheme="majorBidi"/>
          <w:sz w:val="28"/>
          <w:szCs w:val="28"/>
          <w:lang w:val="en-US"/>
        </w:rPr>
        <w:t xml:space="preserve">ontents </w:t>
      </w:r>
      <w:r w:rsidR="00A274D1" w:rsidRPr="00F7013B">
        <w:rPr>
          <w:rFonts w:asciiTheme="majorBidi" w:hAnsiTheme="majorBidi" w:cstheme="majorBidi"/>
          <w:sz w:val="28"/>
          <w:szCs w:val="28"/>
          <w:lang w:val="en-US"/>
        </w:rPr>
        <w:t xml:space="preserve">of </w:t>
      </w:r>
      <w:r w:rsidRPr="00F7013B">
        <w:rPr>
          <w:rFonts w:asciiTheme="majorBidi" w:hAnsiTheme="majorBidi" w:cstheme="majorBidi"/>
          <w:sz w:val="28"/>
          <w:szCs w:val="28"/>
          <w:lang w:val="en-US"/>
        </w:rPr>
        <w:t>A</w:t>
      </w:r>
      <w:r w:rsidR="00A274D1" w:rsidRPr="00F7013B">
        <w:rPr>
          <w:rFonts w:asciiTheme="majorBidi" w:hAnsiTheme="majorBidi" w:cstheme="majorBidi"/>
          <w:sz w:val="28"/>
          <w:szCs w:val="28"/>
          <w:lang w:val="en-US"/>
        </w:rPr>
        <w:t>vocado (</w:t>
      </w:r>
      <w:proofErr w:type="spellStart"/>
      <w:r w:rsidR="00A274D1" w:rsidRPr="00F7013B">
        <w:rPr>
          <w:rFonts w:asciiTheme="majorBidi" w:hAnsiTheme="majorBidi" w:cstheme="majorBidi"/>
          <w:i/>
          <w:sz w:val="28"/>
          <w:szCs w:val="28"/>
          <w:lang w:val="en-US"/>
        </w:rPr>
        <w:t>Persea</w:t>
      </w:r>
      <w:proofErr w:type="spellEnd"/>
      <w:r w:rsidR="00A274D1" w:rsidRPr="00F7013B">
        <w:rPr>
          <w:rFonts w:asciiTheme="majorBidi" w:hAnsiTheme="majorBidi" w:cstheme="majorBidi"/>
          <w:i/>
          <w:sz w:val="28"/>
          <w:szCs w:val="28"/>
          <w:lang w:val="en-US"/>
        </w:rPr>
        <w:t xml:space="preserve"> </w:t>
      </w:r>
      <w:proofErr w:type="spellStart"/>
      <w:r w:rsidR="00A274D1" w:rsidRPr="00F7013B">
        <w:rPr>
          <w:rFonts w:asciiTheme="majorBidi" w:hAnsiTheme="majorBidi" w:cstheme="majorBidi"/>
          <w:i/>
          <w:sz w:val="28"/>
          <w:szCs w:val="28"/>
          <w:lang w:val="en-US"/>
        </w:rPr>
        <w:t>americana</w:t>
      </w:r>
      <w:proofErr w:type="spellEnd"/>
      <w:r w:rsidR="00A274D1" w:rsidRPr="00F7013B">
        <w:rPr>
          <w:rFonts w:asciiTheme="majorBidi" w:hAnsiTheme="majorBidi" w:cstheme="majorBidi"/>
          <w:sz w:val="28"/>
          <w:szCs w:val="28"/>
          <w:lang w:val="en-US"/>
        </w:rPr>
        <w:t xml:space="preserve"> Mill.) </w:t>
      </w:r>
      <w:r w:rsidRPr="00F7013B">
        <w:rPr>
          <w:rFonts w:asciiTheme="majorBidi" w:hAnsiTheme="majorBidi" w:cstheme="majorBidi"/>
          <w:sz w:val="28"/>
          <w:szCs w:val="28"/>
          <w:lang w:val="en-US"/>
        </w:rPr>
        <w:t>S</w:t>
      </w:r>
      <w:r w:rsidR="00AD4ADA" w:rsidRPr="00F7013B">
        <w:rPr>
          <w:rFonts w:asciiTheme="majorBidi" w:hAnsiTheme="majorBidi" w:cstheme="majorBidi"/>
          <w:sz w:val="28"/>
          <w:szCs w:val="28"/>
          <w:lang w:val="en-US"/>
        </w:rPr>
        <w:t>apli</w:t>
      </w:r>
      <w:r w:rsidR="00A274D1" w:rsidRPr="00F7013B">
        <w:rPr>
          <w:rFonts w:asciiTheme="majorBidi" w:hAnsiTheme="majorBidi" w:cstheme="majorBidi"/>
          <w:sz w:val="28"/>
          <w:szCs w:val="28"/>
          <w:lang w:val="en-US"/>
        </w:rPr>
        <w:t>ngs</w:t>
      </w:r>
      <w:r w:rsidR="00AD4ADA" w:rsidRPr="00F7013B">
        <w:rPr>
          <w:rFonts w:asciiTheme="majorBidi" w:hAnsiTheme="majorBidi" w:cstheme="majorBidi"/>
          <w:sz w:val="28"/>
          <w:szCs w:val="28"/>
          <w:lang w:val="en-US"/>
        </w:rPr>
        <w:t xml:space="preserve"> as </w:t>
      </w:r>
      <w:r w:rsidRPr="00F7013B">
        <w:rPr>
          <w:rFonts w:asciiTheme="majorBidi" w:hAnsiTheme="majorBidi" w:cstheme="majorBidi"/>
          <w:sz w:val="28"/>
          <w:szCs w:val="28"/>
          <w:lang w:val="en-US"/>
        </w:rPr>
        <w:t>A</w:t>
      </w:r>
      <w:r w:rsidR="00AD4ADA" w:rsidRPr="00F7013B">
        <w:rPr>
          <w:rFonts w:asciiTheme="majorBidi" w:hAnsiTheme="majorBidi" w:cstheme="majorBidi"/>
          <w:sz w:val="28"/>
          <w:szCs w:val="28"/>
          <w:lang w:val="en-US"/>
        </w:rPr>
        <w:t>ffected by</w:t>
      </w:r>
      <w:r w:rsidR="00A274D1" w:rsidRPr="00F7013B">
        <w:rPr>
          <w:rFonts w:asciiTheme="majorBidi" w:hAnsiTheme="majorBidi" w:cstheme="majorBidi"/>
          <w:sz w:val="28"/>
          <w:szCs w:val="28"/>
          <w:lang w:val="en-US"/>
        </w:rPr>
        <w:t xml:space="preserve"> </w:t>
      </w:r>
      <w:r w:rsidRPr="00F7013B">
        <w:rPr>
          <w:rFonts w:asciiTheme="majorBidi" w:hAnsiTheme="majorBidi" w:cstheme="majorBidi"/>
          <w:sz w:val="28"/>
          <w:szCs w:val="28"/>
          <w:lang w:val="en-US"/>
        </w:rPr>
        <w:t>F</w:t>
      </w:r>
      <w:r w:rsidR="00AD4ADA" w:rsidRPr="00F7013B">
        <w:rPr>
          <w:rFonts w:asciiTheme="majorBidi" w:hAnsiTheme="majorBidi" w:cstheme="majorBidi"/>
          <w:sz w:val="28"/>
          <w:szCs w:val="28"/>
          <w:lang w:val="en-US"/>
        </w:rPr>
        <w:t xml:space="preserve">oliar </w:t>
      </w:r>
      <w:r w:rsidRPr="00F7013B">
        <w:rPr>
          <w:rFonts w:asciiTheme="majorBidi" w:hAnsiTheme="majorBidi" w:cstheme="majorBidi"/>
          <w:sz w:val="28"/>
          <w:szCs w:val="28"/>
          <w:lang w:val="en-US"/>
        </w:rPr>
        <w:t>S</w:t>
      </w:r>
      <w:r w:rsidR="00AD4ADA" w:rsidRPr="00F7013B">
        <w:rPr>
          <w:rFonts w:asciiTheme="majorBidi" w:hAnsiTheme="majorBidi" w:cstheme="majorBidi"/>
          <w:sz w:val="28"/>
          <w:szCs w:val="28"/>
          <w:lang w:val="en-US"/>
        </w:rPr>
        <w:t xml:space="preserve">pray with </w:t>
      </w:r>
      <w:r w:rsidRPr="00F7013B">
        <w:rPr>
          <w:rFonts w:asciiTheme="majorBidi" w:hAnsiTheme="majorBidi" w:cstheme="majorBidi"/>
          <w:sz w:val="28"/>
          <w:szCs w:val="28"/>
          <w:lang w:val="en-US"/>
        </w:rPr>
        <w:t>H</w:t>
      </w:r>
      <w:r w:rsidR="00A274D1" w:rsidRPr="00F7013B">
        <w:rPr>
          <w:rFonts w:asciiTheme="majorBidi" w:hAnsiTheme="majorBidi" w:cstheme="majorBidi"/>
          <w:sz w:val="28"/>
          <w:szCs w:val="28"/>
          <w:lang w:val="en-US"/>
        </w:rPr>
        <w:t xml:space="preserve">umic </w:t>
      </w:r>
      <w:r w:rsidR="009F64F6" w:rsidRPr="00F7013B">
        <w:rPr>
          <w:rFonts w:asciiTheme="majorBidi" w:hAnsiTheme="majorBidi" w:cstheme="majorBidi"/>
          <w:sz w:val="28"/>
          <w:szCs w:val="28"/>
          <w:lang w:val="en-US"/>
        </w:rPr>
        <w:t>A</w:t>
      </w:r>
      <w:r w:rsidR="00A274D1" w:rsidRPr="00F7013B">
        <w:rPr>
          <w:rFonts w:asciiTheme="majorBidi" w:hAnsiTheme="majorBidi" w:cstheme="majorBidi"/>
          <w:sz w:val="28"/>
          <w:szCs w:val="28"/>
          <w:lang w:val="en-US"/>
        </w:rPr>
        <w:t xml:space="preserve">cid </w:t>
      </w:r>
      <w:proofErr w:type="gramStart"/>
      <w:r w:rsidR="009F64F6" w:rsidRPr="00F7013B">
        <w:rPr>
          <w:rFonts w:asciiTheme="majorBidi" w:hAnsiTheme="majorBidi" w:cstheme="majorBidi"/>
          <w:sz w:val="28"/>
          <w:szCs w:val="28"/>
          <w:lang w:val="en-US"/>
        </w:rPr>
        <w:t>A</w:t>
      </w:r>
      <w:r w:rsidR="00A274D1" w:rsidRPr="00F7013B">
        <w:rPr>
          <w:rFonts w:asciiTheme="majorBidi" w:hAnsiTheme="majorBidi" w:cstheme="majorBidi"/>
          <w:sz w:val="28"/>
          <w:szCs w:val="28"/>
          <w:lang w:val="en-US"/>
        </w:rPr>
        <w:t>nd</w:t>
      </w:r>
      <w:proofErr w:type="gramEnd"/>
      <w:r w:rsidR="00A274D1" w:rsidRPr="00F7013B">
        <w:rPr>
          <w:rFonts w:asciiTheme="majorBidi" w:hAnsiTheme="majorBidi" w:cstheme="majorBidi"/>
          <w:sz w:val="28"/>
          <w:szCs w:val="28"/>
          <w:lang w:val="en-US"/>
        </w:rPr>
        <w:t xml:space="preserve"> </w:t>
      </w:r>
      <w:r w:rsidR="009F64F6" w:rsidRPr="00F7013B">
        <w:rPr>
          <w:rFonts w:asciiTheme="majorBidi" w:hAnsiTheme="majorBidi" w:cstheme="majorBidi"/>
          <w:sz w:val="28"/>
          <w:szCs w:val="28"/>
          <w:lang w:val="en-US"/>
        </w:rPr>
        <w:t>S</w:t>
      </w:r>
      <w:r w:rsidR="00A274D1" w:rsidRPr="00F7013B">
        <w:rPr>
          <w:rFonts w:asciiTheme="majorBidi" w:hAnsiTheme="majorBidi" w:cstheme="majorBidi"/>
          <w:sz w:val="28"/>
          <w:szCs w:val="28"/>
          <w:lang w:val="en-US"/>
        </w:rPr>
        <w:t xml:space="preserve">eaweed </w:t>
      </w:r>
      <w:r w:rsidR="009F64F6" w:rsidRPr="00F7013B">
        <w:rPr>
          <w:rFonts w:asciiTheme="majorBidi" w:hAnsiTheme="majorBidi" w:cstheme="majorBidi"/>
          <w:sz w:val="28"/>
          <w:szCs w:val="28"/>
          <w:lang w:val="en-US"/>
        </w:rPr>
        <w:t>E</w:t>
      </w:r>
      <w:r w:rsidR="00A274D1" w:rsidRPr="00F7013B">
        <w:rPr>
          <w:rFonts w:asciiTheme="majorBidi" w:hAnsiTheme="majorBidi" w:cstheme="majorBidi"/>
          <w:sz w:val="28"/>
          <w:szCs w:val="28"/>
          <w:lang w:val="en-US"/>
        </w:rPr>
        <w:t>xtract</w:t>
      </w:r>
    </w:p>
    <w:p w14:paraId="0BB577C2" w14:textId="57C172ED" w:rsidR="000677B2" w:rsidRDefault="000677B2" w:rsidP="00D721D4">
      <w:pPr>
        <w:pBdr>
          <w:top w:val="nil"/>
          <w:left w:val="nil"/>
          <w:bottom w:val="nil"/>
          <w:right w:val="nil"/>
          <w:between w:val="nil"/>
        </w:pBdr>
        <w:spacing w:after="0"/>
        <w:jc w:val="both"/>
        <w:rPr>
          <w:rFonts w:asciiTheme="majorBidi" w:eastAsia="Aptos" w:hAnsiTheme="majorBidi" w:cstheme="majorBidi"/>
          <w:b/>
          <w:bCs/>
          <w:color w:val="00B050"/>
          <w:kern w:val="2"/>
          <w:sz w:val="26"/>
          <w:szCs w:val="26"/>
          <w:vertAlign w:val="superscript"/>
          <w:lang w:val="en-US" w:bidi="ar-IQ"/>
          <w14:ligatures w14:val="standardContextual"/>
        </w:rPr>
      </w:pPr>
    </w:p>
    <w:p w14:paraId="6BC64BBC" w14:textId="3F386549" w:rsidR="001767AA" w:rsidRPr="00394BC5" w:rsidRDefault="001767AA" w:rsidP="00D721D4">
      <w:pPr>
        <w:pBdr>
          <w:top w:val="nil"/>
          <w:left w:val="nil"/>
          <w:bottom w:val="nil"/>
          <w:right w:val="nil"/>
          <w:between w:val="nil"/>
        </w:pBdr>
        <w:spacing w:after="0"/>
        <w:jc w:val="both"/>
        <w:rPr>
          <w:rFonts w:asciiTheme="majorBidi" w:eastAsia="Aptos" w:hAnsiTheme="majorBidi" w:cstheme="majorBidi"/>
          <w:b/>
          <w:bCs/>
          <w:kern w:val="2"/>
          <w:sz w:val="26"/>
          <w:szCs w:val="26"/>
          <w:vertAlign w:val="superscript"/>
          <w:lang w:val="en-US" w:bidi="ar-IQ"/>
          <w14:ligatures w14:val="standardContextual"/>
        </w:rPr>
      </w:pPr>
      <w:bookmarkStart w:id="0" w:name="_GoBack"/>
      <w:bookmarkEnd w:id="0"/>
    </w:p>
    <w:p w14:paraId="254A35BC" w14:textId="77777777" w:rsidR="001767AA" w:rsidRPr="00394BC5" w:rsidRDefault="001767AA" w:rsidP="00D721D4">
      <w:pPr>
        <w:spacing w:after="0"/>
        <w:jc w:val="both"/>
        <w:rPr>
          <w:rFonts w:asciiTheme="majorBidi" w:hAnsiTheme="majorBidi" w:cstheme="majorBidi"/>
          <w:lang w:val="en-US"/>
        </w:rPr>
      </w:pPr>
    </w:p>
    <w:p w14:paraId="658C39AA" w14:textId="77777777" w:rsidR="00A274D1" w:rsidRPr="00394BC5" w:rsidRDefault="00A274D1" w:rsidP="00D721D4">
      <w:pPr>
        <w:spacing w:after="0"/>
        <w:jc w:val="both"/>
        <w:rPr>
          <w:rFonts w:asciiTheme="majorBidi" w:hAnsiTheme="majorBidi" w:cstheme="majorBidi"/>
          <w:b/>
          <w:lang w:val="en-US"/>
        </w:rPr>
      </w:pPr>
      <w:r w:rsidRPr="00394BC5">
        <w:rPr>
          <w:rFonts w:asciiTheme="majorBidi" w:hAnsiTheme="majorBidi" w:cstheme="majorBidi"/>
          <w:b/>
          <w:lang w:val="en-US"/>
        </w:rPr>
        <w:t>Abstract</w:t>
      </w:r>
    </w:p>
    <w:p w14:paraId="50421241" w14:textId="4C5E4748" w:rsidR="000B25D0" w:rsidRPr="00394BC5" w:rsidRDefault="00D721D4" w:rsidP="00D721D4">
      <w:pPr>
        <w:jc w:val="both"/>
        <w:rPr>
          <w:rFonts w:asciiTheme="majorBidi" w:hAnsiTheme="majorBidi" w:cstheme="majorBidi"/>
          <w:bCs/>
          <w:lang w:val="en-US"/>
        </w:rPr>
      </w:pPr>
      <w:r w:rsidRPr="00394BC5">
        <w:rPr>
          <w:rFonts w:asciiTheme="majorBidi" w:hAnsiTheme="majorBidi" w:cstheme="majorBidi"/>
          <w:bCs/>
          <w:lang w:val="en-US"/>
        </w:rPr>
        <w:t xml:space="preserve">     </w:t>
      </w:r>
      <w:r w:rsidR="000B25D0" w:rsidRPr="00394BC5">
        <w:rPr>
          <w:rFonts w:asciiTheme="majorBidi" w:hAnsiTheme="majorBidi" w:cstheme="majorBidi"/>
          <w:bCs/>
          <w:lang w:val="en-US"/>
        </w:rPr>
        <w:t xml:space="preserve">Avocado is a tropical </w:t>
      </w:r>
      <w:r w:rsidR="008B20BD" w:rsidRPr="00394BC5">
        <w:rPr>
          <w:rFonts w:asciiTheme="majorBidi" w:hAnsiTheme="majorBidi" w:cstheme="majorBidi"/>
          <w:bCs/>
          <w:lang w:val="en-US"/>
        </w:rPr>
        <w:t>fruit that</w:t>
      </w:r>
      <w:r w:rsidR="000B25D0" w:rsidRPr="00394BC5">
        <w:rPr>
          <w:rFonts w:asciiTheme="majorBidi" w:hAnsiTheme="majorBidi" w:cstheme="majorBidi"/>
          <w:bCs/>
          <w:lang w:val="en-US"/>
        </w:rPr>
        <w:t xml:space="preserve"> has been recently introduced and acclimatized to Iraqi environmental conditions. The importance of this research lies in determining the optimal growth and production requirements for the plant in this new environment. Therefore, this study was conducted during the 2022 growing season to evaluate the effect </w:t>
      </w:r>
      <w:r w:rsidR="00423CAC" w:rsidRPr="00394BC5">
        <w:rPr>
          <w:rFonts w:asciiTheme="majorBidi" w:hAnsiTheme="majorBidi" w:cstheme="majorBidi"/>
          <w:bCs/>
          <w:lang w:val="en-US"/>
        </w:rPr>
        <w:t>individual and combined</w:t>
      </w:r>
      <w:r w:rsidR="000B25D0" w:rsidRPr="00394BC5">
        <w:rPr>
          <w:rFonts w:asciiTheme="majorBidi" w:hAnsiTheme="majorBidi" w:cstheme="majorBidi"/>
          <w:bCs/>
          <w:lang w:val="en-US"/>
        </w:rPr>
        <w:t xml:space="preserve"> foliar spray with humic acid and seaweed extract</w:t>
      </w:r>
      <w:r w:rsidR="00423CAC" w:rsidRPr="00394BC5">
        <w:rPr>
          <w:rFonts w:asciiTheme="majorBidi" w:hAnsiTheme="majorBidi" w:cstheme="majorBidi"/>
          <w:bCs/>
          <w:lang w:val="en-US"/>
        </w:rPr>
        <w:t xml:space="preserve"> on</w:t>
      </w:r>
      <w:r w:rsidR="000B25D0" w:rsidRPr="00394BC5">
        <w:rPr>
          <w:rFonts w:asciiTheme="majorBidi" w:hAnsiTheme="majorBidi" w:cstheme="majorBidi"/>
          <w:bCs/>
          <w:lang w:val="en-US"/>
        </w:rPr>
        <w:t xml:space="preserve"> </w:t>
      </w:r>
      <w:r w:rsidR="00423CAC" w:rsidRPr="00394BC5">
        <w:rPr>
          <w:rFonts w:asciiTheme="majorBidi" w:hAnsiTheme="majorBidi" w:cstheme="majorBidi"/>
          <w:bCs/>
          <w:lang w:val="en-US"/>
        </w:rPr>
        <w:t>Avocado sapling</w:t>
      </w:r>
      <w:r w:rsidR="000B25D0" w:rsidRPr="00394BC5">
        <w:rPr>
          <w:rFonts w:asciiTheme="majorBidi" w:hAnsiTheme="majorBidi" w:cstheme="majorBidi"/>
          <w:bCs/>
          <w:lang w:val="en-US"/>
        </w:rPr>
        <w:t xml:space="preserve"> growth </w:t>
      </w:r>
      <w:r w:rsidR="00423CAC" w:rsidRPr="00394BC5">
        <w:rPr>
          <w:rFonts w:asciiTheme="majorBidi" w:hAnsiTheme="majorBidi" w:cstheme="majorBidi"/>
          <w:bCs/>
          <w:lang w:val="en-US"/>
        </w:rPr>
        <w:t>and</w:t>
      </w:r>
      <w:r w:rsidR="000B25D0" w:rsidRPr="00394BC5">
        <w:rPr>
          <w:rFonts w:asciiTheme="majorBidi" w:hAnsiTheme="majorBidi" w:cstheme="majorBidi"/>
          <w:bCs/>
          <w:lang w:val="en-US"/>
        </w:rPr>
        <w:t xml:space="preserve"> chemical properties</w:t>
      </w:r>
      <w:r w:rsidR="00423CAC" w:rsidRPr="00394BC5">
        <w:rPr>
          <w:rFonts w:asciiTheme="majorBidi" w:hAnsiTheme="majorBidi" w:cstheme="majorBidi"/>
          <w:bCs/>
          <w:lang w:val="en-US"/>
        </w:rPr>
        <w:t>.</w:t>
      </w:r>
      <w:r w:rsidR="00A27F56" w:rsidRPr="00394BC5">
        <w:rPr>
          <w:rFonts w:asciiTheme="majorBidi" w:hAnsiTheme="majorBidi" w:cstheme="majorBidi"/>
          <w:bCs/>
          <w:lang w:val="en-US"/>
        </w:rPr>
        <w:t xml:space="preserve"> </w:t>
      </w:r>
      <w:r w:rsidR="000B25D0" w:rsidRPr="00394BC5">
        <w:rPr>
          <w:rFonts w:asciiTheme="majorBidi" w:hAnsiTheme="majorBidi" w:cstheme="majorBidi"/>
          <w:bCs/>
          <w:lang w:val="en-US"/>
        </w:rPr>
        <w:t>The experiment</w:t>
      </w:r>
      <w:r w:rsidR="00423CAC" w:rsidRPr="00394BC5">
        <w:rPr>
          <w:rFonts w:asciiTheme="majorBidi" w:hAnsiTheme="majorBidi" w:cstheme="majorBidi"/>
          <w:bCs/>
          <w:lang w:val="en-US"/>
        </w:rPr>
        <w:t xml:space="preserve"> was factorial </w:t>
      </w:r>
      <w:r w:rsidR="000B25D0" w:rsidRPr="00394BC5">
        <w:rPr>
          <w:rFonts w:asciiTheme="majorBidi" w:hAnsiTheme="majorBidi" w:cstheme="majorBidi"/>
          <w:bCs/>
          <w:lang w:val="en-US"/>
        </w:rPr>
        <w:t xml:space="preserve">RCBD </w:t>
      </w:r>
      <w:r w:rsidR="00423CAC" w:rsidRPr="00394BC5">
        <w:rPr>
          <w:rFonts w:asciiTheme="majorBidi" w:hAnsiTheme="majorBidi" w:cstheme="majorBidi"/>
          <w:bCs/>
          <w:lang w:val="en-US"/>
        </w:rPr>
        <w:t>included</w:t>
      </w:r>
      <w:r w:rsidR="000B25D0" w:rsidRPr="00394BC5">
        <w:rPr>
          <w:rFonts w:asciiTheme="majorBidi" w:hAnsiTheme="majorBidi" w:cstheme="majorBidi"/>
          <w:bCs/>
          <w:lang w:val="en-US"/>
        </w:rPr>
        <w:t xml:space="preserve"> humic acid </w:t>
      </w:r>
      <w:r w:rsidR="00423CAC" w:rsidRPr="00394BC5">
        <w:rPr>
          <w:rFonts w:asciiTheme="majorBidi" w:hAnsiTheme="majorBidi" w:cstheme="majorBidi"/>
          <w:bCs/>
          <w:lang w:val="en-US"/>
        </w:rPr>
        <w:t xml:space="preserve">at </w:t>
      </w:r>
      <w:r w:rsidR="000B25D0" w:rsidRPr="00394BC5">
        <w:rPr>
          <w:rFonts w:asciiTheme="majorBidi" w:hAnsiTheme="majorBidi" w:cstheme="majorBidi"/>
          <w:bCs/>
          <w:lang w:val="en-US"/>
        </w:rPr>
        <w:t>0, 3, and 5 ml·L</w:t>
      </w:r>
      <w:r w:rsidRPr="00394BC5">
        <w:rPr>
          <w:rFonts w:asciiTheme="majorBidi" w:hAnsiTheme="majorBidi" w:cstheme="majorBidi"/>
          <w:bCs/>
          <w:vertAlign w:val="superscript"/>
          <w:lang w:val="en-US"/>
        </w:rPr>
        <w:t>-1</w:t>
      </w:r>
      <w:r w:rsidR="000B25D0" w:rsidRPr="00394BC5">
        <w:rPr>
          <w:rFonts w:asciiTheme="majorBidi" w:hAnsiTheme="majorBidi" w:cstheme="majorBidi"/>
          <w:bCs/>
          <w:lang w:val="en-US"/>
        </w:rPr>
        <w:t>) and seaweed extract</w:t>
      </w:r>
      <w:r w:rsidR="00423CAC" w:rsidRPr="00394BC5">
        <w:rPr>
          <w:rFonts w:asciiTheme="majorBidi" w:hAnsiTheme="majorBidi" w:cstheme="majorBidi"/>
          <w:bCs/>
          <w:lang w:val="en-US"/>
        </w:rPr>
        <w:t xml:space="preserve"> at</w:t>
      </w:r>
      <w:r w:rsidR="000B25D0" w:rsidRPr="00394BC5">
        <w:rPr>
          <w:rFonts w:asciiTheme="majorBidi" w:hAnsiTheme="majorBidi" w:cstheme="majorBidi"/>
          <w:bCs/>
          <w:lang w:val="en-US"/>
        </w:rPr>
        <w:t xml:space="preserve"> 0, 2, 4, and 6 ml·L</w:t>
      </w:r>
      <w:r w:rsidRPr="00394BC5">
        <w:rPr>
          <w:rFonts w:asciiTheme="majorBidi" w:hAnsiTheme="majorBidi" w:cstheme="majorBidi"/>
          <w:bCs/>
          <w:vertAlign w:val="superscript"/>
          <w:lang w:val="en-US"/>
        </w:rPr>
        <w:t>-1</w:t>
      </w:r>
      <w:r w:rsidRPr="00394BC5">
        <w:rPr>
          <w:rFonts w:asciiTheme="majorBidi" w:hAnsiTheme="majorBidi" w:cstheme="majorBidi"/>
          <w:bCs/>
          <w:lang w:val="en-US"/>
        </w:rPr>
        <w:t>,</w:t>
      </w:r>
      <w:r w:rsidR="000B25D0" w:rsidRPr="00394BC5">
        <w:rPr>
          <w:rFonts w:asciiTheme="majorBidi" w:hAnsiTheme="majorBidi" w:cstheme="majorBidi"/>
          <w:bCs/>
          <w:lang w:val="en-US"/>
        </w:rPr>
        <w:t xml:space="preserve"> with three replicates. The results showed </w:t>
      </w:r>
      <w:r w:rsidR="00C054BE" w:rsidRPr="00394BC5">
        <w:rPr>
          <w:rFonts w:asciiTheme="majorBidi" w:hAnsiTheme="majorBidi" w:cstheme="majorBidi"/>
          <w:bCs/>
          <w:lang w:val="en-US"/>
        </w:rPr>
        <w:t xml:space="preserve">foliar </w:t>
      </w:r>
      <w:r w:rsidR="000B25D0" w:rsidRPr="00394BC5">
        <w:rPr>
          <w:rFonts w:asciiTheme="majorBidi" w:hAnsiTheme="majorBidi" w:cstheme="majorBidi"/>
          <w:bCs/>
          <w:lang w:val="en-US"/>
        </w:rPr>
        <w:t>humic acid at 5 ml/L</w:t>
      </w:r>
      <w:r w:rsidRPr="00394BC5">
        <w:rPr>
          <w:rFonts w:asciiTheme="majorBidi" w:hAnsiTheme="majorBidi" w:cstheme="majorBidi"/>
          <w:bCs/>
          <w:vertAlign w:val="superscript"/>
          <w:lang w:val="en-US"/>
        </w:rPr>
        <w:t>-1</w:t>
      </w:r>
      <w:r w:rsidR="000B25D0" w:rsidRPr="00394BC5">
        <w:rPr>
          <w:rFonts w:asciiTheme="majorBidi" w:hAnsiTheme="majorBidi" w:cstheme="majorBidi"/>
          <w:bCs/>
          <w:lang w:val="en-US"/>
        </w:rPr>
        <w:t xml:space="preserve"> significantly increased most vegetative growth characteristics</w:t>
      </w:r>
      <w:r w:rsidR="00C054BE" w:rsidRPr="00394BC5">
        <w:rPr>
          <w:rFonts w:asciiTheme="majorBidi" w:hAnsiTheme="majorBidi" w:cstheme="majorBidi"/>
          <w:bCs/>
          <w:lang w:val="en-US"/>
        </w:rPr>
        <w:t xml:space="preserve">, </w:t>
      </w:r>
      <w:proofErr w:type="gramStart"/>
      <w:r w:rsidR="00C054BE" w:rsidRPr="00394BC5">
        <w:rPr>
          <w:rFonts w:asciiTheme="majorBidi" w:hAnsiTheme="majorBidi" w:cstheme="majorBidi"/>
          <w:bCs/>
          <w:lang w:val="en-US"/>
        </w:rPr>
        <w:t xml:space="preserve">while </w:t>
      </w:r>
      <w:r w:rsidR="00530856" w:rsidRPr="00394BC5">
        <w:rPr>
          <w:rFonts w:asciiTheme="majorBidi" w:hAnsiTheme="majorBidi" w:cstheme="majorBidi"/>
          <w:bCs/>
          <w:lang w:val="en-US"/>
        </w:rPr>
        <w:t xml:space="preserve"> a</w:t>
      </w:r>
      <w:proofErr w:type="gramEnd"/>
      <w:r w:rsidR="00530856" w:rsidRPr="00394BC5">
        <w:rPr>
          <w:rFonts w:asciiTheme="majorBidi" w:hAnsiTheme="majorBidi" w:cstheme="majorBidi"/>
          <w:bCs/>
          <w:lang w:val="en-US"/>
        </w:rPr>
        <w:t xml:space="preserve"> </w:t>
      </w:r>
      <w:r w:rsidR="00C054BE" w:rsidRPr="00394BC5">
        <w:rPr>
          <w:rFonts w:asciiTheme="majorBidi" w:hAnsiTheme="majorBidi" w:cstheme="majorBidi"/>
          <w:bCs/>
          <w:lang w:val="en-US"/>
        </w:rPr>
        <w:t xml:space="preserve">much higher increase resulted where applying </w:t>
      </w:r>
      <w:r w:rsidR="000B25D0" w:rsidRPr="00394BC5">
        <w:rPr>
          <w:rFonts w:asciiTheme="majorBidi" w:hAnsiTheme="majorBidi" w:cstheme="majorBidi"/>
          <w:bCs/>
          <w:lang w:val="en-US"/>
        </w:rPr>
        <w:t>seaweed extract at 6 ml/L</w:t>
      </w:r>
      <w:r w:rsidRPr="00394BC5">
        <w:rPr>
          <w:rFonts w:asciiTheme="majorBidi" w:hAnsiTheme="majorBidi" w:cstheme="majorBidi"/>
          <w:bCs/>
          <w:vertAlign w:val="superscript"/>
          <w:lang w:val="en-US"/>
        </w:rPr>
        <w:t>-1</w:t>
      </w:r>
      <w:r w:rsidR="00C054BE" w:rsidRPr="00394BC5">
        <w:rPr>
          <w:rFonts w:asciiTheme="majorBidi" w:hAnsiTheme="majorBidi" w:cstheme="majorBidi"/>
          <w:bCs/>
          <w:lang w:val="en-US"/>
        </w:rPr>
        <w:t>.</w:t>
      </w:r>
      <w:r w:rsidR="000B25D0" w:rsidRPr="00394BC5">
        <w:rPr>
          <w:rFonts w:asciiTheme="majorBidi" w:hAnsiTheme="majorBidi" w:cstheme="majorBidi"/>
          <w:bCs/>
          <w:lang w:val="en-US"/>
        </w:rPr>
        <w:t xml:space="preserve"> Overall, the highest </w:t>
      </w:r>
      <w:r w:rsidR="00C054BE" w:rsidRPr="00394BC5">
        <w:rPr>
          <w:rFonts w:asciiTheme="majorBidi" w:hAnsiTheme="majorBidi" w:cstheme="majorBidi"/>
          <w:bCs/>
          <w:lang w:val="en-US"/>
        </w:rPr>
        <w:t xml:space="preserve">increase </w:t>
      </w:r>
      <w:r w:rsidR="000B25D0" w:rsidRPr="00394BC5">
        <w:rPr>
          <w:rFonts w:asciiTheme="majorBidi" w:hAnsiTheme="majorBidi" w:cstheme="majorBidi"/>
          <w:bCs/>
          <w:lang w:val="en-US"/>
        </w:rPr>
        <w:t xml:space="preserve">values </w:t>
      </w:r>
      <w:r w:rsidR="00C054BE" w:rsidRPr="00394BC5">
        <w:rPr>
          <w:rFonts w:asciiTheme="majorBidi" w:hAnsiTheme="majorBidi" w:cstheme="majorBidi"/>
          <w:bCs/>
          <w:lang w:val="en-US"/>
        </w:rPr>
        <w:t>over the control were recorded in the interaction treatment 5 ml/L</w:t>
      </w:r>
      <w:r w:rsidRPr="00394BC5">
        <w:rPr>
          <w:rFonts w:asciiTheme="majorBidi" w:hAnsiTheme="majorBidi" w:cstheme="majorBidi"/>
          <w:bCs/>
          <w:vertAlign w:val="superscript"/>
          <w:lang w:val="en-US"/>
        </w:rPr>
        <w:t>-1</w:t>
      </w:r>
      <w:r w:rsidR="00C054BE" w:rsidRPr="00394BC5">
        <w:rPr>
          <w:rFonts w:asciiTheme="majorBidi" w:hAnsiTheme="majorBidi" w:cstheme="majorBidi"/>
          <w:bCs/>
          <w:lang w:val="en-US"/>
        </w:rPr>
        <w:t xml:space="preserve"> humic acid and 6 ml/L</w:t>
      </w:r>
      <w:r w:rsidRPr="00394BC5">
        <w:rPr>
          <w:rFonts w:asciiTheme="majorBidi" w:hAnsiTheme="majorBidi" w:cstheme="majorBidi"/>
          <w:bCs/>
          <w:vertAlign w:val="superscript"/>
          <w:lang w:val="en-US"/>
        </w:rPr>
        <w:t>-1</w:t>
      </w:r>
      <w:r w:rsidR="00C054BE" w:rsidRPr="00394BC5">
        <w:rPr>
          <w:rFonts w:asciiTheme="majorBidi" w:hAnsiTheme="majorBidi" w:cstheme="majorBidi"/>
          <w:bCs/>
          <w:lang w:val="en-US"/>
        </w:rPr>
        <w:t xml:space="preserve"> seaweed extract where </w:t>
      </w:r>
      <w:r w:rsidR="000B25D0" w:rsidRPr="00394BC5">
        <w:rPr>
          <w:rFonts w:asciiTheme="majorBidi" w:hAnsiTheme="majorBidi" w:cstheme="majorBidi"/>
          <w:bCs/>
          <w:lang w:val="en-US"/>
        </w:rPr>
        <w:t>​s</w:t>
      </w:r>
      <w:r w:rsidR="00887739" w:rsidRPr="00394BC5">
        <w:rPr>
          <w:rFonts w:asciiTheme="majorBidi" w:hAnsiTheme="majorBidi" w:cstheme="majorBidi"/>
          <w:bCs/>
          <w:lang w:val="en-US"/>
        </w:rPr>
        <w:t>ap</w:t>
      </w:r>
      <w:r w:rsidR="000B25D0" w:rsidRPr="00394BC5">
        <w:rPr>
          <w:rFonts w:asciiTheme="majorBidi" w:hAnsiTheme="majorBidi" w:cstheme="majorBidi"/>
          <w:bCs/>
          <w:lang w:val="en-US"/>
        </w:rPr>
        <w:t xml:space="preserve">ling height, </w:t>
      </w:r>
      <w:r w:rsidR="00887739" w:rsidRPr="00394BC5">
        <w:rPr>
          <w:rFonts w:asciiTheme="majorBidi" w:hAnsiTheme="majorBidi" w:cstheme="majorBidi"/>
          <w:bCs/>
          <w:lang w:val="en-US"/>
        </w:rPr>
        <w:t xml:space="preserve">stem diameter, </w:t>
      </w:r>
      <w:r w:rsidR="000B25D0" w:rsidRPr="00394BC5">
        <w:rPr>
          <w:rFonts w:asciiTheme="majorBidi" w:hAnsiTheme="majorBidi" w:cstheme="majorBidi"/>
          <w:bCs/>
          <w:lang w:val="en-US"/>
        </w:rPr>
        <w:t xml:space="preserve">number of branches, number of leaves, and leaf area </w:t>
      </w:r>
      <w:r w:rsidR="009264F5" w:rsidRPr="00394BC5">
        <w:rPr>
          <w:rFonts w:asciiTheme="majorBidi" w:hAnsiTheme="majorBidi" w:cstheme="majorBidi"/>
          <w:bCs/>
          <w:lang w:val="en-US"/>
        </w:rPr>
        <w:t>increased by 20%, 9%, 8%, 8%, and 20% over the control respectively.</w:t>
      </w:r>
      <w:r w:rsidR="000B25D0" w:rsidRPr="00394BC5">
        <w:rPr>
          <w:rFonts w:asciiTheme="majorBidi" w:hAnsiTheme="majorBidi" w:cstheme="majorBidi"/>
          <w:bCs/>
          <w:lang w:val="en-US"/>
        </w:rPr>
        <w:t xml:space="preserve"> Th</w:t>
      </w:r>
      <w:r w:rsidR="009264F5" w:rsidRPr="00394BC5">
        <w:rPr>
          <w:rFonts w:asciiTheme="majorBidi" w:hAnsiTheme="majorBidi" w:cstheme="majorBidi"/>
          <w:bCs/>
          <w:lang w:val="en-US"/>
        </w:rPr>
        <w:t>e same</w:t>
      </w:r>
      <w:r w:rsidR="000B25D0" w:rsidRPr="00394BC5">
        <w:rPr>
          <w:rFonts w:asciiTheme="majorBidi" w:hAnsiTheme="majorBidi" w:cstheme="majorBidi"/>
          <w:bCs/>
          <w:lang w:val="en-US"/>
        </w:rPr>
        <w:t xml:space="preserve"> combination</w:t>
      </w:r>
      <w:r w:rsidR="009264F5" w:rsidRPr="00394BC5">
        <w:rPr>
          <w:rFonts w:asciiTheme="majorBidi" w:hAnsiTheme="majorBidi" w:cstheme="majorBidi"/>
          <w:bCs/>
          <w:lang w:val="en-US"/>
        </w:rPr>
        <w:t xml:space="preserve"> treatment showed also</w:t>
      </w:r>
      <w:r w:rsidR="000B25D0" w:rsidRPr="00394BC5">
        <w:rPr>
          <w:rFonts w:asciiTheme="majorBidi" w:hAnsiTheme="majorBidi" w:cstheme="majorBidi"/>
          <w:bCs/>
          <w:lang w:val="en-US"/>
        </w:rPr>
        <w:t xml:space="preserve"> </w:t>
      </w:r>
      <w:r w:rsidR="009264F5" w:rsidRPr="00394BC5">
        <w:rPr>
          <w:rFonts w:asciiTheme="majorBidi" w:hAnsiTheme="majorBidi" w:cstheme="majorBidi"/>
          <w:bCs/>
          <w:lang w:val="en-US"/>
        </w:rPr>
        <w:t xml:space="preserve">clear </w:t>
      </w:r>
      <w:r w:rsidR="000B25D0" w:rsidRPr="00394BC5">
        <w:rPr>
          <w:rFonts w:asciiTheme="majorBidi" w:hAnsiTheme="majorBidi" w:cstheme="majorBidi"/>
          <w:bCs/>
          <w:lang w:val="en-US"/>
        </w:rPr>
        <w:t xml:space="preserve">positive </w:t>
      </w:r>
      <w:r w:rsidR="009264F5" w:rsidRPr="00394BC5">
        <w:rPr>
          <w:rFonts w:asciiTheme="majorBidi" w:hAnsiTheme="majorBidi" w:cstheme="majorBidi"/>
          <w:bCs/>
          <w:lang w:val="en-US"/>
        </w:rPr>
        <w:t xml:space="preserve">effect on leaf content of </w:t>
      </w:r>
      <w:r w:rsidR="000B25D0" w:rsidRPr="00394BC5">
        <w:rPr>
          <w:rFonts w:asciiTheme="majorBidi" w:hAnsiTheme="majorBidi" w:cstheme="majorBidi"/>
          <w:bCs/>
          <w:lang w:val="en-US"/>
        </w:rPr>
        <w:t>carbohydrate and macronutrient</w:t>
      </w:r>
      <w:r w:rsidR="009264F5" w:rsidRPr="00394BC5">
        <w:rPr>
          <w:rFonts w:asciiTheme="majorBidi" w:hAnsiTheme="majorBidi" w:cstheme="majorBidi"/>
          <w:bCs/>
          <w:lang w:val="en-US"/>
        </w:rPr>
        <w:t>s</w:t>
      </w:r>
      <w:r w:rsidR="000B25D0" w:rsidRPr="00394BC5">
        <w:rPr>
          <w:rFonts w:asciiTheme="majorBidi" w:hAnsiTheme="majorBidi" w:cstheme="majorBidi"/>
          <w:bCs/>
          <w:lang w:val="en-US"/>
        </w:rPr>
        <w:t xml:space="preserve"> </w:t>
      </w:r>
      <w:r w:rsidRPr="00394BC5">
        <w:rPr>
          <w:rFonts w:asciiTheme="majorBidi" w:hAnsiTheme="majorBidi" w:cstheme="majorBidi"/>
          <w:bCs/>
          <w:lang w:val="en-US"/>
        </w:rPr>
        <w:t>(</w:t>
      </w:r>
      <w:r w:rsidR="009264F5" w:rsidRPr="00394BC5">
        <w:rPr>
          <w:rFonts w:asciiTheme="majorBidi" w:hAnsiTheme="majorBidi" w:cstheme="majorBidi"/>
          <w:bCs/>
          <w:lang w:val="en-US"/>
        </w:rPr>
        <w:t>NPK</w:t>
      </w:r>
      <w:r w:rsidR="009E38BE">
        <w:rPr>
          <w:rFonts w:asciiTheme="majorBidi" w:hAnsiTheme="majorBidi" w:cstheme="majorBidi"/>
          <w:bCs/>
          <w:lang w:val="en-US"/>
        </w:rPr>
        <w:t xml:space="preserve"> and </w:t>
      </w:r>
      <w:r w:rsidRPr="00394BC5">
        <w:rPr>
          <w:rFonts w:asciiTheme="majorBidi" w:hAnsiTheme="majorBidi" w:cstheme="majorBidi"/>
          <w:bCs/>
          <w:lang w:val="en-US"/>
        </w:rPr>
        <w:t>Ca)</w:t>
      </w:r>
      <w:r w:rsidR="000B25D0" w:rsidRPr="00394BC5">
        <w:rPr>
          <w:rFonts w:asciiTheme="majorBidi" w:hAnsiTheme="majorBidi" w:cstheme="majorBidi"/>
          <w:bCs/>
          <w:lang w:val="en-US"/>
        </w:rPr>
        <w:t>. T</w:t>
      </w:r>
      <w:r w:rsidR="009264F5" w:rsidRPr="00394BC5">
        <w:rPr>
          <w:rFonts w:asciiTheme="majorBidi" w:hAnsiTheme="majorBidi" w:cstheme="majorBidi"/>
          <w:bCs/>
          <w:lang w:val="en-US"/>
        </w:rPr>
        <w:t>he</w:t>
      </w:r>
      <w:r w:rsidR="000B25D0" w:rsidRPr="00394BC5">
        <w:rPr>
          <w:rFonts w:asciiTheme="majorBidi" w:hAnsiTheme="majorBidi" w:cstheme="majorBidi"/>
          <w:bCs/>
          <w:lang w:val="en-US"/>
        </w:rPr>
        <w:t xml:space="preserve"> foliar spray with humic acid and seaweed extract, particularly </w:t>
      </w:r>
      <w:r w:rsidR="009264F5" w:rsidRPr="00394BC5">
        <w:rPr>
          <w:rFonts w:asciiTheme="majorBidi" w:hAnsiTheme="majorBidi" w:cstheme="majorBidi"/>
          <w:bCs/>
          <w:lang w:val="en-US"/>
        </w:rPr>
        <w:t>in combination treatment</w:t>
      </w:r>
      <w:r w:rsidR="00897FEB" w:rsidRPr="00394BC5">
        <w:rPr>
          <w:rFonts w:asciiTheme="majorBidi" w:hAnsiTheme="majorBidi" w:cstheme="majorBidi"/>
          <w:bCs/>
          <w:lang w:val="en-US"/>
        </w:rPr>
        <w:t>,</w:t>
      </w:r>
      <w:r w:rsidR="000B25D0" w:rsidRPr="00394BC5">
        <w:rPr>
          <w:rFonts w:asciiTheme="majorBidi" w:hAnsiTheme="majorBidi" w:cstheme="majorBidi"/>
          <w:bCs/>
          <w:lang w:val="en-US"/>
        </w:rPr>
        <w:t xml:space="preserve"> is effective in promoting avocado s</w:t>
      </w:r>
      <w:r w:rsidR="009264F5" w:rsidRPr="00394BC5">
        <w:rPr>
          <w:rFonts w:asciiTheme="majorBidi" w:hAnsiTheme="majorBidi" w:cstheme="majorBidi"/>
          <w:bCs/>
          <w:lang w:val="en-US"/>
        </w:rPr>
        <w:t>ap</w:t>
      </w:r>
      <w:r w:rsidR="000B25D0" w:rsidRPr="00394BC5">
        <w:rPr>
          <w:rFonts w:asciiTheme="majorBidi" w:hAnsiTheme="majorBidi" w:cstheme="majorBidi"/>
          <w:bCs/>
          <w:lang w:val="en-US"/>
        </w:rPr>
        <w:t>lings</w:t>
      </w:r>
      <w:r w:rsidR="009264F5" w:rsidRPr="00394BC5">
        <w:rPr>
          <w:rFonts w:asciiTheme="majorBidi" w:hAnsiTheme="majorBidi" w:cstheme="majorBidi"/>
          <w:bCs/>
          <w:lang w:val="en-US"/>
        </w:rPr>
        <w:t xml:space="preserve"> growth and nutritional status under </w:t>
      </w:r>
      <w:r w:rsidR="000B25D0" w:rsidRPr="00394BC5">
        <w:rPr>
          <w:rFonts w:asciiTheme="majorBidi" w:hAnsiTheme="majorBidi" w:cstheme="majorBidi"/>
          <w:bCs/>
          <w:lang w:val="en-US"/>
        </w:rPr>
        <w:t>environmental conditions</w:t>
      </w:r>
      <w:r w:rsidR="00AC04AB" w:rsidRPr="00394BC5">
        <w:rPr>
          <w:rFonts w:asciiTheme="majorBidi" w:hAnsiTheme="majorBidi" w:cstheme="majorBidi"/>
          <w:bCs/>
          <w:lang w:val="en-US"/>
        </w:rPr>
        <w:t xml:space="preserve"> in Iraq</w:t>
      </w:r>
      <w:r w:rsidR="000B25D0" w:rsidRPr="00394BC5">
        <w:rPr>
          <w:rFonts w:asciiTheme="majorBidi" w:hAnsiTheme="majorBidi" w:cstheme="majorBidi"/>
          <w:bCs/>
          <w:lang w:val="en-US"/>
        </w:rPr>
        <w:t>.</w:t>
      </w:r>
    </w:p>
    <w:p w14:paraId="73F8B668" w14:textId="36A93147" w:rsidR="001767AA" w:rsidRPr="00394BC5" w:rsidRDefault="00A274D1" w:rsidP="00D721D4">
      <w:pPr>
        <w:jc w:val="both"/>
        <w:rPr>
          <w:rFonts w:asciiTheme="majorBidi" w:hAnsiTheme="majorBidi" w:cstheme="majorBidi"/>
          <w:lang w:val="en-US"/>
        </w:rPr>
      </w:pPr>
      <w:r w:rsidRPr="00394BC5">
        <w:rPr>
          <w:rFonts w:asciiTheme="majorBidi" w:hAnsiTheme="majorBidi" w:cstheme="majorBidi"/>
          <w:b/>
          <w:lang w:val="en-US"/>
        </w:rPr>
        <w:t>Keywords:</w:t>
      </w:r>
      <w:r w:rsidRPr="00394BC5">
        <w:rPr>
          <w:rFonts w:asciiTheme="majorBidi" w:hAnsiTheme="majorBidi" w:cstheme="majorBidi"/>
          <w:lang w:val="en-US"/>
        </w:rPr>
        <w:t xml:space="preserve"> Avocado, Foliar Application, Humic Acid, Seaweed Extract, Vegetative Growth, Chemical </w:t>
      </w:r>
      <w:proofErr w:type="gramStart"/>
      <w:r w:rsidRPr="00394BC5">
        <w:rPr>
          <w:rFonts w:asciiTheme="majorBidi" w:hAnsiTheme="majorBidi" w:cstheme="majorBidi"/>
          <w:lang w:val="en-US"/>
        </w:rPr>
        <w:t xml:space="preserve">Characteristics </w:t>
      </w:r>
      <w:r w:rsidR="00D721D4" w:rsidRPr="00394BC5">
        <w:rPr>
          <w:rFonts w:asciiTheme="majorBidi" w:hAnsiTheme="majorBidi" w:cstheme="majorBidi"/>
          <w:lang w:val="en-US"/>
        </w:rPr>
        <w:t>.</w:t>
      </w:r>
      <w:proofErr w:type="gramEnd"/>
    </w:p>
    <w:p w14:paraId="559FCFEA" w14:textId="74942FBF" w:rsidR="00A274D1" w:rsidRPr="00394BC5" w:rsidRDefault="00A274D1" w:rsidP="00D721D4">
      <w:pPr>
        <w:jc w:val="both"/>
        <w:rPr>
          <w:rFonts w:asciiTheme="majorBidi" w:hAnsiTheme="majorBidi" w:cstheme="majorBidi"/>
          <w:b/>
          <w:lang w:val="en-US"/>
        </w:rPr>
      </w:pPr>
      <w:r w:rsidRPr="00394BC5">
        <w:rPr>
          <w:rFonts w:asciiTheme="majorBidi" w:hAnsiTheme="majorBidi" w:cstheme="majorBidi"/>
          <w:b/>
          <w:lang w:val="en-US"/>
        </w:rPr>
        <w:t>Introduction</w:t>
      </w:r>
    </w:p>
    <w:p w14:paraId="437AB304" w14:textId="6E5F4490" w:rsidR="00A274D1" w:rsidRPr="00394BC5" w:rsidRDefault="006E2B79" w:rsidP="00D721D4">
      <w:pPr>
        <w:jc w:val="both"/>
        <w:rPr>
          <w:rFonts w:asciiTheme="majorBidi" w:hAnsiTheme="majorBidi" w:cstheme="majorBidi"/>
          <w:lang w:val="en-US"/>
        </w:rPr>
      </w:pPr>
      <w:r w:rsidRPr="00394BC5">
        <w:rPr>
          <w:rFonts w:asciiTheme="majorBidi" w:hAnsiTheme="majorBidi" w:cstheme="majorBidi"/>
          <w:bCs/>
          <w:lang w:val="en-US"/>
        </w:rPr>
        <w:t xml:space="preserve">     Avocado </w:t>
      </w:r>
      <w:r w:rsidR="00A274D1" w:rsidRPr="00394BC5">
        <w:rPr>
          <w:rFonts w:asciiTheme="majorBidi" w:hAnsiTheme="majorBidi" w:cstheme="majorBidi"/>
          <w:lang w:val="en-US"/>
        </w:rPr>
        <w:t>is a native evergreen fruit tree that is found in Central America and southern Mexico</w:t>
      </w:r>
      <w:r w:rsidR="00AD4ADA" w:rsidRPr="00394BC5">
        <w:rPr>
          <w:rFonts w:asciiTheme="majorBidi" w:hAnsiTheme="majorBidi" w:cstheme="majorBidi"/>
          <w:lang w:val="en-US"/>
        </w:rPr>
        <w:t>, with</w:t>
      </w:r>
      <w:r w:rsidR="00A274D1" w:rsidRPr="00394BC5">
        <w:rPr>
          <w:rFonts w:asciiTheme="majorBidi" w:hAnsiTheme="majorBidi" w:cstheme="majorBidi"/>
          <w:lang w:val="en-US"/>
        </w:rPr>
        <w:t xml:space="preserve"> more than </w:t>
      </w:r>
      <w:r w:rsidR="00C309C2" w:rsidRPr="00394BC5">
        <w:rPr>
          <w:rFonts w:asciiTheme="majorBidi" w:hAnsiTheme="majorBidi" w:cstheme="majorBidi"/>
          <w:lang w:val="en-US"/>
        </w:rPr>
        <w:t xml:space="preserve">identified </w:t>
      </w:r>
      <w:r w:rsidR="00A274D1" w:rsidRPr="00394BC5">
        <w:rPr>
          <w:rFonts w:asciiTheme="majorBidi" w:hAnsiTheme="majorBidi" w:cstheme="majorBidi"/>
          <w:lang w:val="en-US"/>
        </w:rPr>
        <w:t>500 species of it have been,</w:t>
      </w:r>
      <w:r w:rsidR="00954E09" w:rsidRPr="00394BC5">
        <w:rPr>
          <w:rFonts w:asciiTheme="majorBidi" w:hAnsiTheme="majorBidi" w:cstheme="majorBidi"/>
          <w:lang w:val="en-US"/>
        </w:rPr>
        <w:t xml:space="preserve"> and few of them</w:t>
      </w:r>
      <w:r w:rsidR="00A274D1" w:rsidRPr="00394BC5">
        <w:rPr>
          <w:rFonts w:asciiTheme="majorBidi" w:hAnsiTheme="majorBidi" w:cstheme="majorBidi"/>
          <w:lang w:val="en-US"/>
        </w:rPr>
        <w:t xml:space="preserve"> hav</w:t>
      </w:r>
      <w:r w:rsidR="00954E09" w:rsidRPr="00394BC5">
        <w:rPr>
          <w:rFonts w:asciiTheme="majorBidi" w:hAnsiTheme="majorBidi" w:cstheme="majorBidi"/>
          <w:lang w:val="en-US"/>
        </w:rPr>
        <w:t>e</w:t>
      </w:r>
      <w:r w:rsidR="00A274D1" w:rsidRPr="00394BC5">
        <w:rPr>
          <w:rFonts w:asciiTheme="majorBidi" w:hAnsiTheme="majorBidi" w:cstheme="majorBidi"/>
          <w:lang w:val="en-US"/>
        </w:rPr>
        <w:t xml:space="preserve"> commercial value (Yahia, 2012; Afzal et al., 2022). Avocado has become one of the most profitable fruit crops in its nutritional value and demand in the market (Abraham et al., 2018). In organic</w:t>
      </w:r>
      <w:r w:rsidR="008A62F4" w:rsidRPr="00394BC5">
        <w:rPr>
          <w:rFonts w:asciiTheme="majorBidi" w:hAnsiTheme="majorBidi" w:cstheme="majorBidi"/>
          <w:lang w:val="en-US"/>
        </w:rPr>
        <w:t xml:space="preserve"> fruit</w:t>
      </w:r>
      <w:r w:rsidR="00A274D1" w:rsidRPr="00394BC5">
        <w:rPr>
          <w:rFonts w:asciiTheme="majorBidi" w:hAnsiTheme="majorBidi" w:cstheme="majorBidi"/>
          <w:lang w:val="en-US"/>
        </w:rPr>
        <w:t xml:space="preserve"> farming</w:t>
      </w:r>
      <w:r w:rsidR="009264F5" w:rsidRPr="00394BC5">
        <w:rPr>
          <w:rFonts w:asciiTheme="majorBidi" w:hAnsiTheme="majorBidi" w:cstheme="majorBidi"/>
          <w:lang w:val="en-US"/>
        </w:rPr>
        <w:t xml:space="preserve">, chemical </w:t>
      </w:r>
      <w:r w:rsidR="00A274D1" w:rsidRPr="00394BC5">
        <w:rPr>
          <w:rFonts w:asciiTheme="majorBidi" w:hAnsiTheme="majorBidi" w:cstheme="majorBidi"/>
          <w:lang w:val="en-US"/>
        </w:rPr>
        <w:t xml:space="preserve">fertilizers are </w:t>
      </w:r>
      <w:r w:rsidR="009264F5" w:rsidRPr="00394BC5">
        <w:rPr>
          <w:rFonts w:asciiTheme="majorBidi" w:hAnsiTheme="majorBidi" w:cstheme="majorBidi"/>
          <w:lang w:val="en-US"/>
        </w:rPr>
        <w:t>not allowed</w:t>
      </w:r>
      <w:r w:rsidR="00A274D1" w:rsidRPr="00394BC5">
        <w:rPr>
          <w:rFonts w:asciiTheme="majorBidi" w:hAnsiTheme="majorBidi" w:cstheme="majorBidi"/>
          <w:lang w:val="en-US"/>
        </w:rPr>
        <w:t xml:space="preserve">, thus other methods to boost </w:t>
      </w:r>
      <w:r w:rsidR="008A62F4" w:rsidRPr="00394BC5">
        <w:rPr>
          <w:rFonts w:asciiTheme="majorBidi" w:hAnsiTheme="majorBidi" w:cstheme="majorBidi"/>
          <w:lang w:val="en-US"/>
        </w:rPr>
        <w:t>plant</w:t>
      </w:r>
      <w:r w:rsidR="00A274D1" w:rsidRPr="00394BC5">
        <w:rPr>
          <w:rFonts w:asciiTheme="majorBidi" w:hAnsiTheme="majorBidi" w:cstheme="majorBidi"/>
          <w:lang w:val="en-US"/>
        </w:rPr>
        <w:t xml:space="preserve"> growth </w:t>
      </w:r>
      <w:r w:rsidR="008A62F4" w:rsidRPr="00394BC5">
        <w:rPr>
          <w:rFonts w:asciiTheme="majorBidi" w:hAnsiTheme="majorBidi" w:cstheme="majorBidi"/>
          <w:lang w:val="en-US"/>
        </w:rPr>
        <w:t xml:space="preserve">and </w:t>
      </w:r>
      <w:r w:rsidR="000D2A58" w:rsidRPr="00394BC5">
        <w:rPr>
          <w:rFonts w:asciiTheme="majorBidi" w:hAnsiTheme="majorBidi" w:cstheme="majorBidi"/>
          <w:lang w:val="en-US"/>
        </w:rPr>
        <w:t>vigor</w:t>
      </w:r>
      <w:r w:rsidR="008A62F4" w:rsidRPr="00394BC5">
        <w:rPr>
          <w:rFonts w:asciiTheme="majorBidi" w:hAnsiTheme="majorBidi" w:cstheme="majorBidi"/>
          <w:lang w:val="en-US"/>
        </w:rPr>
        <w:t xml:space="preserve"> are necessary</w:t>
      </w:r>
      <w:r w:rsidR="00A274D1" w:rsidRPr="00394BC5">
        <w:rPr>
          <w:rFonts w:asciiTheme="majorBidi" w:hAnsiTheme="majorBidi" w:cstheme="majorBidi"/>
          <w:lang w:val="en-US"/>
        </w:rPr>
        <w:t xml:space="preserve">. </w:t>
      </w:r>
      <w:r w:rsidR="001767AA" w:rsidRPr="00394BC5">
        <w:rPr>
          <w:rFonts w:asciiTheme="majorBidi" w:hAnsiTheme="majorBidi" w:cstheme="majorBidi"/>
          <w:lang w:val="en-US"/>
        </w:rPr>
        <w:t xml:space="preserve"> </w:t>
      </w:r>
      <w:r w:rsidR="008A62F4" w:rsidRPr="00394BC5">
        <w:rPr>
          <w:rFonts w:asciiTheme="majorBidi" w:hAnsiTheme="majorBidi" w:cstheme="majorBidi"/>
          <w:lang w:val="en-US"/>
        </w:rPr>
        <w:t>It was shown th</w:t>
      </w:r>
      <w:r w:rsidR="003422F5" w:rsidRPr="00394BC5">
        <w:rPr>
          <w:rFonts w:asciiTheme="majorBidi" w:hAnsiTheme="majorBidi" w:cstheme="majorBidi"/>
          <w:lang w:val="en-US"/>
        </w:rPr>
        <w:t>at</w:t>
      </w:r>
      <w:r w:rsidR="008A62F4" w:rsidRPr="00394BC5">
        <w:rPr>
          <w:rFonts w:asciiTheme="majorBidi" w:hAnsiTheme="majorBidi" w:cstheme="majorBidi"/>
          <w:lang w:val="en-US"/>
        </w:rPr>
        <w:t xml:space="preserve"> commercial organic </w:t>
      </w:r>
      <w:r w:rsidR="003422F5" w:rsidRPr="00394BC5">
        <w:rPr>
          <w:rFonts w:asciiTheme="majorBidi" w:hAnsiTheme="majorBidi" w:cstheme="majorBidi"/>
          <w:lang w:val="en-US"/>
        </w:rPr>
        <w:t xml:space="preserve">fertilizers and </w:t>
      </w:r>
      <w:r w:rsidRPr="00394BC5">
        <w:rPr>
          <w:rFonts w:asciiTheme="majorBidi" w:hAnsiTheme="majorBidi" w:cstheme="majorBidi"/>
          <w:lang w:val="en-US"/>
        </w:rPr>
        <w:t xml:space="preserve">      </w:t>
      </w:r>
      <w:r w:rsidR="003422F5" w:rsidRPr="00394BC5">
        <w:rPr>
          <w:rFonts w:asciiTheme="majorBidi" w:hAnsiTheme="majorBidi" w:cstheme="majorBidi"/>
          <w:lang w:val="en-US"/>
        </w:rPr>
        <w:t>seaweed extract are</w:t>
      </w:r>
      <w:r w:rsidR="008A62F4" w:rsidRPr="00394BC5">
        <w:rPr>
          <w:rFonts w:asciiTheme="majorBidi" w:hAnsiTheme="majorBidi" w:cstheme="majorBidi"/>
          <w:lang w:val="en-US"/>
        </w:rPr>
        <w:t xml:space="preserve"> </w:t>
      </w:r>
      <w:r w:rsidR="00A274D1" w:rsidRPr="00394BC5">
        <w:rPr>
          <w:rFonts w:asciiTheme="majorBidi" w:hAnsiTheme="majorBidi" w:cstheme="majorBidi"/>
          <w:lang w:val="en-US"/>
        </w:rPr>
        <w:t xml:space="preserve">natural source of nitrogen, phosphorus and potassium </w:t>
      </w:r>
      <w:r w:rsidR="003422F5" w:rsidRPr="00394BC5">
        <w:rPr>
          <w:rFonts w:asciiTheme="majorBidi" w:hAnsiTheme="majorBidi" w:cstheme="majorBidi"/>
          <w:lang w:val="en-US"/>
        </w:rPr>
        <w:t>which can be widely used as</w:t>
      </w:r>
      <w:r w:rsidR="00A274D1" w:rsidRPr="00394BC5">
        <w:rPr>
          <w:rFonts w:asciiTheme="majorBidi" w:hAnsiTheme="majorBidi" w:cstheme="majorBidi"/>
          <w:lang w:val="en-US"/>
        </w:rPr>
        <w:t xml:space="preserve"> bio-stimulant </w:t>
      </w:r>
      <w:r w:rsidR="003422F5" w:rsidRPr="00394BC5">
        <w:rPr>
          <w:rFonts w:asciiTheme="majorBidi" w:hAnsiTheme="majorBidi" w:cstheme="majorBidi"/>
          <w:lang w:val="en-US"/>
        </w:rPr>
        <w:t>to</w:t>
      </w:r>
      <w:r w:rsidR="00A274D1" w:rsidRPr="00394BC5">
        <w:rPr>
          <w:rFonts w:asciiTheme="majorBidi" w:hAnsiTheme="majorBidi" w:cstheme="majorBidi"/>
          <w:lang w:val="en-US"/>
        </w:rPr>
        <w:t xml:space="preserve"> enhance </w:t>
      </w:r>
      <w:r w:rsidR="003422F5" w:rsidRPr="00394BC5">
        <w:rPr>
          <w:rFonts w:asciiTheme="majorBidi" w:hAnsiTheme="majorBidi" w:cstheme="majorBidi"/>
          <w:lang w:val="en-US"/>
        </w:rPr>
        <w:t>plant growth</w:t>
      </w:r>
      <w:r w:rsidR="00A274D1" w:rsidRPr="00394BC5">
        <w:rPr>
          <w:rFonts w:asciiTheme="majorBidi" w:hAnsiTheme="majorBidi" w:cstheme="majorBidi"/>
          <w:lang w:val="en-US"/>
        </w:rPr>
        <w:t xml:space="preserve"> (</w:t>
      </w:r>
      <w:proofErr w:type="spellStart"/>
      <w:r w:rsidR="00A274D1" w:rsidRPr="00394BC5">
        <w:rPr>
          <w:rFonts w:asciiTheme="majorBidi" w:hAnsiTheme="majorBidi" w:cstheme="majorBidi"/>
          <w:lang w:val="en-US"/>
        </w:rPr>
        <w:t>Tzatzani</w:t>
      </w:r>
      <w:proofErr w:type="spellEnd"/>
      <w:r w:rsidR="00A274D1" w:rsidRPr="00394BC5">
        <w:rPr>
          <w:rFonts w:asciiTheme="majorBidi" w:hAnsiTheme="majorBidi" w:cstheme="majorBidi"/>
          <w:lang w:val="en-US"/>
        </w:rPr>
        <w:t xml:space="preserve"> et al., 2022; Poveda, 2021). </w:t>
      </w:r>
      <w:r w:rsidR="003422F5" w:rsidRPr="00394BC5">
        <w:rPr>
          <w:rFonts w:asciiTheme="majorBidi" w:hAnsiTheme="majorBidi" w:cstheme="majorBidi"/>
          <w:lang w:val="en-US"/>
        </w:rPr>
        <w:t>Foliar application of these products</w:t>
      </w:r>
      <w:r w:rsidR="00A274D1" w:rsidRPr="00394BC5">
        <w:rPr>
          <w:rFonts w:asciiTheme="majorBidi" w:hAnsiTheme="majorBidi" w:cstheme="majorBidi"/>
          <w:lang w:val="en-US"/>
        </w:rPr>
        <w:t xml:space="preserve"> </w:t>
      </w:r>
      <w:r w:rsidR="00404507" w:rsidRPr="00394BC5">
        <w:rPr>
          <w:rFonts w:asciiTheme="majorBidi" w:hAnsiTheme="majorBidi" w:cstheme="majorBidi"/>
          <w:lang w:val="en-US"/>
        </w:rPr>
        <w:t>is</w:t>
      </w:r>
      <w:r w:rsidR="00901661" w:rsidRPr="00394BC5">
        <w:rPr>
          <w:rFonts w:asciiTheme="majorBidi" w:hAnsiTheme="majorBidi" w:cstheme="majorBidi"/>
          <w:lang w:val="en-US"/>
        </w:rPr>
        <w:t xml:space="preserve"> </w:t>
      </w:r>
      <w:r w:rsidR="00A274D1" w:rsidRPr="00394BC5">
        <w:rPr>
          <w:rFonts w:asciiTheme="majorBidi" w:hAnsiTheme="majorBidi" w:cstheme="majorBidi"/>
          <w:lang w:val="en-US"/>
        </w:rPr>
        <w:t xml:space="preserve">water-soluble and can be readily absorbed by the plant </w:t>
      </w:r>
      <w:r w:rsidR="00901661" w:rsidRPr="00394BC5">
        <w:rPr>
          <w:rFonts w:asciiTheme="majorBidi" w:hAnsiTheme="majorBidi" w:cstheme="majorBidi"/>
          <w:lang w:val="en-US"/>
        </w:rPr>
        <w:t>leaves and compensate nutrient</w:t>
      </w:r>
      <w:r w:rsidR="00A274D1" w:rsidRPr="00394BC5">
        <w:rPr>
          <w:rFonts w:asciiTheme="majorBidi" w:hAnsiTheme="majorBidi" w:cstheme="majorBidi"/>
          <w:lang w:val="en-US"/>
        </w:rPr>
        <w:t xml:space="preserve"> deficiencies </w:t>
      </w:r>
      <w:r w:rsidR="00901661" w:rsidRPr="00394BC5">
        <w:rPr>
          <w:rFonts w:asciiTheme="majorBidi" w:hAnsiTheme="majorBidi" w:cstheme="majorBidi"/>
          <w:lang w:val="en-US"/>
        </w:rPr>
        <w:t xml:space="preserve">with </w:t>
      </w:r>
      <w:r w:rsidR="00A274D1" w:rsidRPr="00394BC5">
        <w:rPr>
          <w:rFonts w:asciiTheme="majorBidi" w:hAnsiTheme="majorBidi" w:cstheme="majorBidi"/>
          <w:lang w:val="en-US"/>
        </w:rPr>
        <w:t>lower environment</w:t>
      </w:r>
      <w:r w:rsidR="00901661" w:rsidRPr="00394BC5">
        <w:rPr>
          <w:rFonts w:asciiTheme="majorBidi" w:hAnsiTheme="majorBidi" w:cstheme="majorBidi"/>
          <w:lang w:val="en-US"/>
        </w:rPr>
        <w:t>al harms</w:t>
      </w:r>
      <w:r w:rsidR="00A274D1" w:rsidRPr="00394BC5">
        <w:rPr>
          <w:rFonts w:asciiTheme="majorBidi" w:hAnsiTheme="majorBidi" w:cstheme="majorBidi"/>
          <w:lang w:val="en-US"/>
        </w:rPr>
        <w:t xml:space="preserve"> (Rishitha et al., 2023</w:t>
      </w:r>
      <w:r w:rsidR="00DD6A76" w:rsidRPr="00394BC5">
        <w:rPr>
          <w:rFonts w:asciiTheme="majorBidi" w:hAnsiTheme="majorBidi" w:cstheme="majorBidi"/>
          <w:lang w:val="en-US"/>
        </w:rPr>
        <w:t xml:space="preserve">; </w:t>
      </w:r>
      <w:proofErr w:type="spellStart"/>
      <w:r w:rsidR="00DD6A76" w:rsidRPr="00394BC5">
        <w:rPr>
          <w:rFonts w:asciiTheme="majorBidi" w:hAnsiTheme="majorBidi" w:cstheme="majorBidi"/>
          <w:lang w:val="en-US"/>
        </w:rPr>
        <w:t>Rajendirar</w:t>
      </w:r>
      <w:proofErr w:type="spellEnd"/>
      <w:r w:rsidR="00DD6A76" w:rsidRPr="00394BC5">
        <w:rPr>
          <w:rFonts w:asciiTheme="majorBidi" w:hAnsiTheme="majorBidi" w:cstheme="majorBidi"/>
          <w:lang w:val="en-US"/>
        </w:rPr>
        <w:t xml:space="preserve"> and </w:t>
      </w:r>
      <w:proofErr w:type="spellStart"/>
      <w:r w:rsidR="00DD6A76" w:rsidRPr="00394BC5">
        <w:rPr>
          <w:rFonts w:asciiTheme="majorBidi" w:hAnsiTheme="majorBidi" w:cstheme="majorBidi"/>
          <w:lang w:val="en-US"/>
        </w:rPr>
        <w:t>Awachare</w:t>
      </w:r>
      <w:proofErr w:type="spellEnd"/>
      <w:r w:rsidR="00DD6A76" w:rsidRPr="00394BC5">
        <w:rPr>
          <w:rFonts w:asciiTheme="majorBidi" w:hAnsiTheme="majorBidi" w:cstheme="majorBidi"/>
          <w:lang w:val="en-US"/>
        </w:rPr>
        <w:t>, 2019</w:t>
      </w:r>
      <w:r w:rsidR="00A274D1" w:rsidRPr="00394BC5">
        <w:rPr>
          <w:rFonts w:asciiTheme="majorBidi" w:hAnsiTheme="majorBidi" w:cstheme="majorBidi"/>
          <w:lang w:val="en-US"/>
        </w:rPr>
        <w:t xml:space="preserve">). </w:t>
      </w:r>
      <w:r w:rsidR="00901661" w:rsidRPr="00394BC5">
        <w:rPr>
          <w:rFonts w:asciiTheme="majorBidi" w:hAnsiTheme="majorBidi" w:cstheme="majorBidi"/>
          <w:lang w:val="en-US"/>
        </w:rPr>
        <w:t xml:space="preserve">It was shown that foliar organic acids such as humic acid had higher absorbing and penetration tendency through leaf surface </w:t>
      </w:r>
      <w:r w:rsidR="00DD6A76" w:rsidRPr="00394BC5">
        <w:rPr>
          <w:rFonts w:asciiTheme="majorBidi" w:hAnsiTheme="majorBidi" w:cstheme="majorBidi"/>
          <w:lang w:val="en-US"/>
        </w:rPr>
        <w:t xml:space="preserve">and stomata </w:t>
      </w:r>
      <w:r w:rsidR="00901661" w:rsidRPr="00394BC5">
        <w:rPr>
          <w:rFonts w:asciiTheme="majorBidi" w:hAnsiTheme="majorBidi" w:cstheme="majorBidi"/>
          <w:lang w:val="en-US"/>
        </w:rPr>
        <w:t>than synthetic fertilizers (Hasan et al., 2022).</w:t>
      </w:r>
      <w:r w:rsidR="00A274D1" w:rsidRPr="00394BC5">
        <w:rPr>
          <w:rFonts w:asciiTheme="majorBidi" w:hAnsiTheme="majorBidi" w:cstheme="majorBidi"/>
          <w:lang w:val="en-US"/>
        </w:rPr>
        <w:t xml:space="preserve"> </w:t>
      </w:r>
    </w:p>
    <w:p w14:paraId="305C8BBC" w14:textId="309547AF" w:rsidR="00773CFA" w:rsidRPr="00394BC5" w:rsidRDefault="006E2B79" w:rsidP="00D721D4">
      <w:pPr>
        <w:jc w:val="both"/>
        <w:rPr>
          <w:rFonts w:asciiTheme="majorBidi" w:hAnsiTheme="majorBidi" w:cstheme="majorBidi"/>
          <w:lang w:val="en-US"/>
        </w:rPr>
      </w:pPr>
      <w:r w:rsidRPr="00394BC5">
        <w:rPr>
          <w:rFonts w:asciiTheme="majorBidi" w:hAnsiTheme="majorBidi" w:cstheme="majorBidi"/>
          <w:lang w:val="en-US"/>
        </w:rPr>
        <w:lastRenderedPageBreak/>
        <w:t xml:space="preserve">      </w:t>
      </w:r>
      <w:r w:rsidR="00A274D1" w:rsidRPr="00394BC5">
        <w:rPr>
          <w:rFonts w:asciiTheme="majorBidi" w:hAnsiTheme="majorBidi" w:cstheme="majorBidi"/>
          <w:lang w:val="en-US"/>
        </w:rPr>
        <w:t xml:space="preserve">Humic acid </w:t>
      </w:r>
      <w:r w:rsidR="00404507" w:rsidRPr="00394BC5">
        <w:rPr>
          <w:rFonts w:asciiTheme="majorBidi" w:hAnsiTheme="majorBidi" w:cstheme="majorBidi"/>
          <w:lang w:val="en-US"/>
        </w:rPr>
        <w:t>fertilizer</w:t>
      </w:r>
      <w:r w:rsidR="00A274D1" w:rsidRPr="00394BC5">
        <w:rPr>
          <w:rFonts w:asciiTheme="majorBidi" w:hAnsiTheme="majorBidi" w:cstheme="majorBidi"/>
          <w:lang w:val="en-US"/>
        </w:rPr>
        <w:t xml:space="preserve"> and other natural materials</w:t>
      </w:r>
      <w:r w:rsidR="00773CFA" w:rsidRPr="00394BC5">
        <w:rPr>
          <w:rFonts w:asciiTheme="majorBidi" w:hAnsiTheme="majorBidi" w:cstheme="majorBidi"/>
          <w:lang w:val="en-US"/>
        </w:rPr>
        <w:t xml:space="preserve"> products can</w:t>
      </w:r>
      <w:r w:rsidR="00A274D1" w:rsidRPr="00394BC5">
        <w:rPr>
          <w:rFonts w:asciiTheme="majorBidi" w:hAnsiTheme="majorBidi" w:cstheme="majorBidi"/>
          <w:lang w:val="en-US"/>
        </w:rPr>
        <w:t xml:space="preserve"> promote nutrient uptake and plant development in fruit trees (</w:t>
      </w:r>
      <w:r w:rsidR="00404507" w:rsidRPr="00394BC5">
        <w:rPr>
          <w:rFonts w:asciiTheme="majorBidi" w:hAnsiTheme="majorBidi" w:cstheme="majorBidi"/>
          <w:lang w:val="en-US"/>
        </w:rPr>
        <w:t xml:space="preserve">Abdel-Sattar 2024; </w:t>
      </w:r>
      <w:proofErr w:type="spellStart"/>
      <w:r w:rsidR="00A274D1" w:rsidRPr="00394BC5">
        <w:rPr>
          <w:rFonts w:asciiTheme="majorBidi" w:hAnsiTheme="majorBidi" w:cstheme="majorBidi"/>
          <w:lang w:val="en-US"/>
        </w:rPr>
        <w:t>Noaema</w:t>
      </w:r>
      <w:proofErr w:type="spellEnd"/>
      <w:r w:rsidR="00A274D1" w:rsidRPr="00394BC5">
        <w:rPr>
          <w:rFonts w:asciiTheme="majorBidi" w:hAnsiTheme="majorBidi" w:cstheme="majorBidi"/>
          <w:lang w:val="en-US"/>
        </w:rPr>
        <w:t xml:space="preserve"> et al., 2020). It</w:t>
      </w:r>
      <w:r w:rsidR="00404507" w:rsidRPr="00394BC5">
        <w:rPr>
          <w:rFonts w:asciiTheme="majorBidi" w:hAnsiTheme="majorBidi" w:cstheme="majorBidi"/>
          <w:lang w:val="en-US"/>
        </w:rPr>
        <w:t>'s content of nitrogen and oxygen make the product with</w:t>
      </w:r>
      <w:r w:rsidR="00A274D1" w:rsidRPr="00394BC5">
        <w:rPr>
          <w:rFonts w:asciiTheme="majorBidi" w:hAnsiTheme="majorBidi" w:cstheme="majorBidi"/>
          <w:lang w:val="en-US"/>
        </w:rPr>
        <w:t xml:space="preserve"> </w:t>
      </w:r>
      <w:r w:rsidR="00404507" w:rsidRPr="00394BC5">
        <w:rPr>
          <w:rFonts w:asciiTheme="majorBidi" w:hAnsiTheme="majorBidi" w:cstheme="majorBidi"/>
          <w:lang w:val="en-US"/>
        </w:rPr>
        <w:t xml:space="preserve">high </w:t>
      </w:r>
      <w:r w:rsidR="00A274D1" w:rsidRPr="00394BC5">
        <w:rPr>
          <w:rFonts w:asciiTheme="majorBidi" w:hAnsiTheme="majorBidi" w:cstheme="majorBidi"/>
          <w:lang w:val="en-US"/>
        </w:rPr>
        <w:t xml:space="preserve">ion exchange properties and water retention </w:t>
      </w:r>
      <w:r w:rsidR="00404507" w:rsidRPr="00394BC5">
        <w:rPr>
          <w:rFonts w:asciiTheme="majorBidi" w:hAnsiTheme="majorBidi" w:cstheme="majorBidi"/>
          <w:lang w:val="en-US"/>
        </w:rPr>
        <w:t xml:space="preserve">which </w:t>
      </w:r>
      <w:r w:rsidR="00A274D1" w:rsidRPr="00394BC5">
        <w:rPr>
          <w:rFonts w:asciiTheme="majorBidi" w:hAnsiTheme="majorBidi" w:cstheme="majorBidi"/>
          <w:lang w:val="en-US"/>
        </w:rPr>
        <w:t>help the plants grow higher and have more leaves (Al-Abadi and Al-</w:t>
      </w:r>
      <w:proofErr w:type="spellStart"/>
      <w:r w:rsidR="00A274D1" w:rsidRPr="00394BC5">
        <w:rPr>
          <w:rFonts w:asciiTheme="majorBidi" w:hAnsiTheme="majorBidi" w:cstheme="majorBidi"/>
          <w:lang w:val="en-US"/>
        </w:rPr>
        <w:t>Hayany</w:t>
      </w:r>
      <w:proofErr w:type="spellEnd"/>
      <w:r w:rsidR="00A274D1" w:rsidRPr="00394BC5">
        <w:rPr>
          <w:rFonts w:asciiTheme="majorBidi" w:hAnsiTheme="majorBidi" w:cstheme="majorBidi"/>
          <w:lang w:val="en-US"/>
        </w:rPr>
        <w:t>, 2021</w:t>
      </w:r>
      <w:r w:rsidR="00404507" w:rsidRPr="00394BC5">
        <w:rPr>
          <w:rFonts w:asciiTheme="majorBidi" w:hAnsiTheme="majorBidi" w:cstheme="majorBidi"/>
          <w:lang w:val="en-US"/>
        </w:rPr>
        <w:t>;</w:t>
      </w:r>
      <w:r w:rsidR="00A274D1" w:rsidRPr="00394BC5">
        <w:rPr>
          <w:rFonts w:asciiTheme="majorBidi" w:hAnsiTheme="majorBidi" w:cstheme="majorBidi"/>
          <w:lang w:val="en-US"/>
        </w:rPr>
        <w:t xml:space="preserve"> </w:t>
      </w:r>
      <w:proofErr w:type="spellStart"/>
      <w:r w:rsidR="00A274D1" w:rsidRPr="00394BC5">
        <w:rPr>
          <w:rFonts w:asciiTheme="majorBidi" w:hAnsiTheme="majorBidi" w:cstheme="majorBidi"/>
          <w:lang w:val="en-US"/>
        </w:rPr>
        <w:t>Bonomelli</w:t>
      </w:r>
      <w:proofErr w:type="spellEnd"/>
      <w:r w:rsidR="00A274D1" w:rsidRPr="00394BC5">
        <w:rPr>
          <w:rFonts w:asciiTheme="majorBidi" w:hAnsiTheme="majorBidi" w:cstheme="majorBidi"/>
          <w:lang w:val="en-US"/>
        </w:rPr>
        <w:t xml:space="preserve"> et al.</w:t>
      </w:r>
      <w:r w:rsidR="00404507" w:rsidRPr="00394BC5">
        <w:rPr>
          <w:rFonts w:asciiTheme="majorBidi" w:hAnsiTheme="majorBidi" w:cstheme="majorBidi"/>
          <w:lang w:val="en-US"/>
        </w:rPr>
        <w:t>,</w:t>
      </w:r>
      <w:r w:rsidR="00A274D1" w:rsidRPr="00394BC5">
        <w:rPr>
          <w:rFonts w:asciiTheme="majorBidi" w:hAnsiTheme="majorBidi" w:cstheme="majorBidi"/>
          <w:lang w:val="en-US"/>
        </w:rPr>
        <w:t xml:space="preserve"> 2019). </w:t>
      </w:r>
      <w:r w:rsidR="00404507" w:rsidRPr="00394BC5">
        <w:rPr>
          <w:rFonts w:asciiTheme="majorBidi" w:hAnsiTheme="majorBidi" w:cstheme="majorBidi"/>
          <w:lang w:val="en-US"/>
        </w:rPr>
        <w:t xml:space="preserve">An evident study showed that growth characters of </w:t>
      </w:r>
      <w:r w:rsidR="002B6EAE" w:rsidRPr="00394BC5">
        <w:rPr>
          <w:rFonts w:asciiTheme="majorBidi" w:hAnsiTheme="majorBidi" w:cstheme="majorBidi"/>
          <w:lang w:val="en-US"/>
        </w:rPr>
        <w:t>tropical passion fruit saplings</w:t>
      </w:r>
      <w:r w:rsidR="00404507" w:rsidRPr="00394BC5">
        <w:rPr>
          <w:rFonts w:asciiTheme="majorBidi" w:hAnsiTheme="majorBidi" w:cstheme="majorBidi"/>
          <w:lang w:val="en-US"/>
        </w:rPr>
        <w:t xml:space="preserve"> were enhanced greatly by foliar ferti</w:t>
      </w:r>
      <w:r w:rsidR="002B6EAE" w:rsidRPr="00394BC5">
        <w:rPr>
          <w:rFonts w:asciiTheme="majorBidi" w:hAnsiTheme="majorBidi" w:cstheme="majorBidi"/>
          <w:lang w:val="en-US"/>
        </w:rPr>
        <w:t>li</w:t>
      </w:r>
      <w:r w:rsidR="00404507" w:rsidRPr="00394BC5">
        <w:rPr>
          <w:rFonts w:asciiTheme="majorBidi" w:hAnsiTheme="majorBidi" w:cstheme="majorBidi"/>
          <w:lang w:val="en-US"/>
        </w:rPr>
        <w:t>zation with</w:t>
      </w:r>
      <w:r w:rsidR="00A274D1" w:rsidRPr="00394BC5">
        <w:rPr>
          <w:rFonts w:asciiTheme="majorBidi" w:hAnsiTheme="majorBidi" w:cstheme="majorBidi"/>
          <w:lang w:val="en-US"/>
        </w:rPr>
        <w:t xml:space="preserve"> 10 ml</w:t>
      </w:r>
      <w:r w:rsidR="00773CFA" w:rsidRPr="00394BC5">
        <w:rPr>
          <w:rFonts w:asciiTheme="majorBidi" w:hAnsiTheme="majorBidi" w:cstheme="majorBidi"/>
          <w:lang w:val="en-US"/>
        </w:rPr>
        <w:t xml:space="preserve"> </w:t>
      </w:r>
      <w:r w:rsidR="00A274D1" w:rsidRPr="00394BC5">
        <w:rPr>
          <w:rFonts w:asciiTheme="majorBidi" w:hAnsiTheme="majorBidi" w:cstheme="majorBidi"/>
          <w:lang w:val="en-US"/>
        </w:rPr>
        <w:t>L</w:t>
      </w:r>
      <w:r w:rsidR="00773CFA" w:rsidRPr="00394BC5">
        <w:rPr>
          <w:rFonts w:asciiTheme="majorBidi" w:hAnsiTheme="majorBidi" w:cstheme="majorBidi"/>
          <w:vertAlign w:val="superscript"/>
          <w:lang w:val="en-US"/>
        </w:rPr>
        <w:t>-1</w:t>
      </w:r>
      <w:r w:rsidR="00A274D1" w:rsidRPr="00394BC5">
        <w:rPr>
          <w:rFonts w:asciiTheme="majorBidi" w:hAnsiTheme="majorBidi" w:cstheme="majorBidi"/>
          <w:lang w:val="en-US"/>
        </w:rPr>
        <w:t xml:space="preserve"> </w:t>
      </w:r>
      <w:r w:rsidR="002B6EAE" w:rsidRPr="00394BC5">
        <w:rPr>
          <w:rFonts w:asciiTheme="majorBidi" w:hAnsiTheme="majorBidi" w:cstheme="majorBidi"/>
          <w:lang w:val="en-US"/>
        </w:rPr>
        <w:t xml:space="preserve">organic </w:t>
      </w:r>
      <w:r w:rsidR="00A274D1" w:rsidRPr="00394BC5">
        <w:rPr>
          <w:rFonts w:asciiTheme="majorBidi" w:hAnsiTheme="majorBidi" w:cstheme="majorBidi"/>
          <w:lang w:val="en-US"/>
        </w:rPr>
        <w:t xml:space="preserve">extract </w:t>
      </w:r>
      <w:r w:rsidR="00773CFA" w:rsidRPr="00394BC5">
        <w:rPr>
          <w:rFonts w:asciiTheme="majorBidi" w:hAnsiTheme="majorBidi" w:cstheme="majorBidi"/>
          <w:lang w:val="en-US"/>
        </w:rPr>
        <w:t>(</w:t>
      </w:r>
      <w:r w:rsidR="002B6EAE" w:rsidRPr="00394BC5">
        <w:rPr>
          <w:rFonts w:asciiTheme="majorBidi" w:hAnsiTheme="majorBidi" w:cstheme="majorBidi"/>
          <w:lang w:val="en-US"/>
        </w:rPr>
        <w:t>Al-Taee et al.</w:t>
      </w:r>
      <w:r w:rsidR="00773CFA" w:rsidRPr="00394BC5">
        <w:rPr>
          <w:rFonts w:asciiTheme="majorBidi" w:hAnsiTheme="majorBidi" w:cstheme="majorBidi"/>
          <w:lang w:val="en-US"/>
        </w:rPr>
        <w:t>,</w:t>
      </w:r>
      <w:r w:rsidR="002B6EAE" w:rsidRPr="00394BC5">
        <w:rPr>
          <w:rFonts w:asciiTheme="majorBidi" w:hAnsiTheme="majorBidi" w:cstheme="majorBidi"/>
          <w:lang w:val="en-US"/>
        </w:rPr>
        <w:t xml:space="preserve"> 2025)</w:t>
      </w:r>
      <w:r w:rsidR="00A274D1" w:rsidRPr="00394BC5">
        <w:rPr>
          <w:rFonts w:asciiTheme="majorBidi" w:hAnsiTheme="majorBidi" w:cstheme="majorBidi"/>
          <w:lang w:val="en-US"/>
        </w:rPr>
        <w:t xml:space="preserve">. </w:t>
      </w:r>
      <w:r w:rsidR="00773CFA" w:rsidRPr="00394BC5">
        <w:rPr>
          <w:rFonts w:asciiTheme="majorBidi" w:hAnsiTheme="majorBidi" w:cstheme="majorBidi"/>
          <w:lang w:val="en-US"/>
        </w:rPr>
        <w:t>Similarly,</w:t>
      </w:r>
      <w:r w:rsidR="00A274D1" w:rsidRPr="00394BC5">
        <w:rPr>
          <w:rFonts w:asciiTheme="majorBidi" w:hAnsiTheme="majorBidi" w:cstheme="majorBidi"/>
          <w:lang w:val="en-US"/>
        </w:rPr>
        <w:t xml:space="preserve"> mango </w:t>
      </w:r>
      <w:proofErr w:type="gramStart"/>
      <w:r w:rsidRPr="00394BC5">
        <w:rPr>
          <w:rFonts w:asciiTheme="majorBidi" w:hAnsiTheme="majorBidi" w:cstheme="majorBidi"/>
          <w:lang w:val="en-US"/>
        </w:rPr>
        <w:t xml:space="preserve">saplings </w:t>
      </w:r>
      <w:r w:rsidR="00A274D1" w:rsidRPr="00394BC5">
        <w:rPr>
          <w:rFonts w:asciiTheme="majorBidi" w:hAnsiTheme="majorBidi" w:cstheme="majorBidi"/>
          <w:lang w:val="en-US"/>
        </w:rPr>
        <w:t xml:space="preserve"> s</w:t>
      </w:r>
      <w:r w:rsidR="00773CFA" w:rsidRPr="00394BC5">
        <w:rPr>
          <w:rFonts w:asciiTheme="majorBidi" w:hAnsiTheme="majorBidi" w:cstheme="majorBidi"/>
          <w:lang w:val="en-US"/>
        </w:rPr>
        <w:t>prayed</w:t>
      </w:r>
      <w:proofErr w:type="gramEnd"/>
      <w:r w:rsidR="00A274D1" w:rsidRPr="00394BC5">
        <w:rPr>
          <w:rFonts w:asciiTheme="majorBidi" w:hAnsiTheme="majorBidi" w:cstheme="majorBidi"/>
          <w:lang w:val="en-US"/>
        </w:rPr>
        <w:t xml:space="preserve"> with 150 ml/L that led to the maximum content of N, P, and K in the leaves</w:t>
      </w:r>
      <w:r w:rsidR="00773CFA" w:rsidRPr="00394BC5">
        <w:rPr>
          <w:rFonts w:asciiTheme="majorBidi" w:hAnsiTheme="majorBidi" w:cstheme="majorBidi"/>
          <w:lang w:val="en-US"/>
        </w:rPr>
        <w:t xml:space="preserve"> (</w:t>
      </w:r>
      <w:proofErr w:type="spellStart"/>
      <w:r w:rsidR="00773CFA" w:rsidRPr="00394BC5">
        <w:rPr>
          <w:rFonts w:asciiTheme="majorBidi" w:hAnsiTheme="majorBidi" w:cstheme="majorBidi"/>
          <w:lang w:val="en-US"/>
        </w:rPr>
        <w:t>ElKheshin</w:t>
      </w:r>
      <w:proofErr w:type="spellEnd"/>
      <w:r w:rsidR="00773CFA" w:rsidRPr="00394BC5">
        <w:rPr>
          <w:rFonts w:asciiTheme="majorBidi" w:hAnsiTheme="majorBidi" w:cstheme="majorBidi"/>
          <w:lang w:val="en-US"/>
        </w:rPr>
        <w:t>, 2016)</w:t>
      </w:r>
      <w:r w:rsidR="00A274D1" w:rsidRPr="00394BC5">
        <w:rPr>
          <w:rFonts w:asciiTheme="majorBidi" w:hAnsiTheme="majorBidi" w:cstheme="majorBidi"/>
          <w:lang w:val="en-US"/>
        </w:rPr>
        <w:t xml:space="preserve">. </w:t>
      </w:r>
    </w:p>
    <w:p w14:paraId="407D9DEA" w14:textId="15734034" w:rsidR="00D22C57" w:rsidRPr="00394BC5" w:rsidRDefault="006E2B79" w:rsidP="006E2B79">
      <w:pPr>
        <w:jc w:val="both"/>
        <w:rPr>
          <w:rFonts w:asciiTheme="majorBidi" w:eastAsiaTheme="minorHAnsi" w:hAnsiTheme="majorBidi" w:cstheme="majorBidi"/>
          <w:b/>
          <w:bCs/>
          <w:kern w:val="2"/>
          <w:lang w:val="en-US" w:eastAsia="en-US" w:bidi="ar-IQ"/>
          <w14:ligatures w14:val="standardContextual"/>
        </w:rPr>
      </w:pPr>
      <w:r w:rsidRPr="00394BC5">
        <w:rPr>
          <w:rFonts w:asciiTheme="majorBidi" w:hAnsiTheme="majorBidi" w:cstheme="majorBidi"/>
          <w:lang w:val="en-US"/>
        </w:rPr>
        <w:t xml:space="preserve">      </w:t>
      </w:r>
      <w:r w:rsidR="00A274D1" w:rsidRPr="00394BC5">
        <w:rPr>
          <w:rFonts w:asciiTheme="majorBidi" w:hAnsiTheme="majorBidi" w:cstheme="majorBidi"/>
          <w:lang w:val="en-US"/>
        </w:rPr>
        <w:t xml:space="preserve">Algae extracts are </w:t>
      </w:r>
      <w:r w:rsidR="00773CFA" w:rsidRPr="00394BC5">
        <w:rPr>
          <w:rFonts w:asciiTheme="majorBidi" w:hAnsiTheme="majorBidi" w:cstheme="majorBidi"/>
          <w:lang w:val="en-US"/>
        </w:rPr>
        <w:t xml:space="preserve">also found to be friendly environment of good quality fertilizers which may reduce using chemical products </w:t>
      </w:r>
      <w:r w:rsidR="00A274D1" w:rsidRPr="00394BC5">
        <w:rPr>
          <w:rFonts w:asciiTheme="majorBidi" w:hAnsiTheme="majorBidi" w:cstheme="majorBidi"/>
          <w:lang w:val="en-US"/>
        </w:rPr>
        <w:t>(Al-</w:t>
      </w:r>
      <w:proofErr w:type="spellStart"/>
      <w:r w:rsidR="00A274D1" w:rsidRPr="00394BC5">
        <w:rPr>
          <w:rFonts w:asciiTheme="majorBidi" w:hAnsiTheme="majorBidi" w:cstheme="majorBidi"/>
          <w:lang w:val="en-US"/>
        </w:rPr>
        <w:t>Ealayawi</w:t>
      </w:r>
      <w:proofErr w:type="spellEnd"/>
      <w:r w:rsidR="00A274D1" w:rsidRPr="00394BC5">
        <w:rPr>
          <w:rFonts w:asciiTheme="majorBidi" w:hAnsiTheme="majorBidi" w:cstheme="majorBidi"/>
          <w:lang w:val="en-US"/>
        </w:rPr>
        <w:t xml:space="preserve"> et al., 2020; Andreotti et al., 2022). </w:t>
      </w:r>
      <w:r w:rsidR="005015E2" w:rsidRPr="00394BC5">
        <w:rPr>
          <w:rFonts w:asciiTheme="majorBidi" w:hAnsiTheme="majorBidi" w:cstheme="majorBidi"/>
          <w:lang w:val="en-US"/>
        </w:rPr>
        <w:t>F</w:t>
      </w:r>
      <w:r w:rsidR="00A274D1" w:rsidRPr="00394BC5">
        <w:rPr>
          <w:rFonts w:asciiTheme="majorBidi" w:hAnsiTheme="majorBidi" w:cstheme="majorBidi"/>
          <w:lang w:val="en-US"/>
        </w:rPr>
        <w:t>oliar</w:t>
      </w:r>
      <w:r w:rsidR="0063584B" w:rsidRPr="00394BC5">
        <w:rPr>
          <w:rFonts w:asciiTheme="majorBidi" w:hAnsiTheme="majorBidi" w:cstheme="majorBidi"/>
          <w:lang w:val="en-US"/>
        </w:rPr>
        <w:t xml:space="preserve"> seaweed extract</w:t>
      </w:r>
      <w:r w:rsidR="00A274D1" w:rsidRPr="00394BC5">
        <w:rPr>
          <w:rFonts w:asciiTheme="majorBidi" w:hAnsiTheme="majorBidi" w:cstheme="majorBidi"/>
          <w:lang w:val="en-US"/>
        </w:rPr>
        <w:t xml:space="preserve"> fertilizers </w:t>
      </w:r>
      <w:r w:rsidR="000F4A1B" w:rsidRPr="00394BC5">
        <w:rPr>
          <w:rFonts w:asciiTheme="majorBidi" w:hAnsiTheme="majorBidi" w:cstheme="majorBidi"/>
          <w:lang w:val="en-US"/>
        </w:rPr>
        <w:t>are</w:t>
      </w:r>
      <w:r w:rsidR="005015E2" w:rsidRPr="00394BC5">
        <w:rPr>
          <w:rFonts w:asciiTheme="majorBidi" w:hAnsiTheme="majorBidi" w:cstheme="majorBidi"/>
          <w:lang w:val="en-US"/>
        </w:rPr>
        <w:t xml:space="preserve"> more effective than soil application in </w:t>
      </w:r>
      <w:r w:rsidR="00A274D1" w:rsidRPr="00394BC5">
        <w:rPr>
          <w:rFonts w:asciiTheme="majorBidi" w:hAnsiTheme="majorBidi" w:cstheme="majorBidi"/>
          <w:lang w:val="en-US"/>
        </w:rPr>
        <w:t>enhanc</w:t>
      </w:r>
      <w:r w:rsidR="005015E2" w:rsidRPr="00394BC5">
        <w:rPr>
          <w:rFonts w:asciiTheme="majorBidi" w:hAnsiTheme="majorBidi" w:cstheme="majorBidi"/>
          <w:lang w:val="en-US"/>
        </w:rPr>
        <w:t>ing</w:t>
      </w:r>
      <w:r w:rsidR="00A274D1" w:rsidRPr="00394BC5">
        <w:rPr>
          <w:rFonts w:asciiTheme="majorBidi" w:hAnsiTheme="majorBidi" w:cstheme="majorBidi"/>
          <w:lang w:val="en-US"/>
        </w:rPr>
        <w:t xml:space="preserve"> </w:t>
      </w:r>
      <w:r w:rsidR="005015E2" w:rsidRPr="00394BC5">
        <w:rPr>
          <w:rFonts w:asciiTheme="majorBidi" w:hAnsiTheme="majorBidi" w:cstheme="majorBidi"/>
          <w:lang w:val="en-US"/>
        </w:rPr>
        <w:t xml:space="preserve">plant growth </w:t>
      </w:r>
      <w:r w:rsidR="00A274D1" w:rsidRPr="00394BC5">
        <w:rPr>
          <w:rFonts w:asciiTheme="majorBidi" w:hAnsiTheme="majorBidi" w:cstheme="majorBidi"/>
          <w:lang w:val="en-US"/>
        </w:rPr>
        <w:t>vegetative growth and vegetation macronutrient levels of the fruit crop</w:t>
      </w:r>
      <w:r w:rsidR="005015E2" w:rsidRPr="00394BC5">
        <w:rPr>
          <w:rFonts w:asciiTheme="majorBidi" w:hAnsiTheme="majorBidi" w:cstheme="majorBidi"/>
          <w:lang w:val="en-US"/>
        </w:rPr>
        <w:t xml:space="preserve"> (El-Sayed et al., 2023)</w:t>
      </w:r>
      <w:r w:rsidR="00A274D1" w:rsidRPr="00394BC5">
        <w:rPr>
          <w:rFonts w:asciiTheme="majorBidi" w:hAnsiTheme="majorBidi" w:cstheme="majorBidi"/>
          <w:lang w:val="en-US"/>
        </w:rPr>
        <w:t xml:space="preserve">. Seaweed extracts are also effective in enhancing nutritional quality of fruits because they enhance the build-up of essential elements (Carvalho et al., 2019). Since avocado is a crop that can adapt to the climate of Iraq, this research was </w:t>
      </w:r>
      <w:r w:rsidR="0002133A" w:rsidRPr="00394BC5">
        <w:rPr>
          <w:rFonts w:asciiTheme="majorBidi" w:hAnsiTheme="majorBidi" w:cstheme="majorBidi"/>
          <w:lang w:val="en-US"/>
        </w:rPr>
        <w:t xml:space="preserve">seek </w:t>
      </w:r>
      <w:r w:rsidR="00A274D1" w:rsidRPr="00394BC5">
        <w:rPr>
          <w:rFonts w:asciiTheme="majorBidi" w:hAnsiTheme="majorBidi" w:cstheme="majorBidi"/>
          <w:lang w:val="en-US"/>
        </w:rPr>
        <w:t xml:space="preserve">to improve the growth of </w:t>
      </w:r>
      <w:proofErr w:type="gramStart"/>
      <w:r w:rsidRPr="00394BC5">
        <w:rPr>
          <w:rFonts w:asciiTheme="majorBidi" w:hAnsiTheme="majorBidi" w:cstheme="majorBidi"/>
          <w:lang w:val="en-US"/>
        </w:rPr>
        <w:t xml:space="preserve">saplings </w:t>
      </w:r>
      <w:r w:rsidR="00A274D1" w:rsidRPr="00394BC5">
        <w:rPr>
          <w:rFonts w:asciiTheme="majorBidi" w:hAnsiTheme="majorBidi" w:cstheme="majorBidi"/>
          <w:lang w:val="en-US"/>
        </w:rPr>
        <w:t xml:space="preserve"> by</w:t>
      </w:r>
      <w:proofErr w:type="gramEnd"/>
      <w:r w:rsidR="00A274D1" w:rsidRPr="00394BC5">
        <w:rPr>
          <w:rFonts w:asciiTheme="majorBidi" w:hAnsiTheme="majorBidi" w:cstheme="majorBidi"/>
          <w:lang w:val="en-US"/>
        </w:rPr>
        <w:t xml:space="preserve"> employing organic nutrients that were cost effective and fast absorbing. Such inputs provide a viable way of enhancing initial development in tropical fruit crops in local environments.</w:t>
      </w:r>
      <w:r w:rsidR="00A27F56" w:rsidRPr="00394BC5">
        <w:rPr>
          <w:rFonts w:asciiTheme="majorBidi" w:hAnsiTheme="majorBidi" w:cstheme="majorBidi"/>
          <w:bCs/>
          <w:lang w:val="en-US"/>
        </w:rPr>
        <w:t xml:space="preserve"> </w:t>
      </w:r>
      <w:r w:rsidR="008B20BD" w:rsidRPr="00394BC5">
        <w:rPr>
          <w:rFonts w:asciiTheme="majorBidi" w:hAnsiTheme="majorBidi" w:cstheme="majorBidi"/>
          <w:bCs/>
          <w:lang w:val="en-US"/>
        </w:rPr>
        <w:t>T</w:t>
      </w:r>
      <w:r w:rsidR="00A27F56" w:rsidRPr="00394BC5">
        <w:rPr>
          <w:rFonts w:asciiTheme="majorBidi" w:hAnsiTheme="majorBidi" w:cstheme="majorBidi"/>
          <w:bCs/>
          <w:lang w:val="en-US"/>
        </w:rPr>
        <w:t xml:space="preserve">his study was conducted to evaluate the effect individual and combined foliar spray with humic acid and seaweed extract on Avocado sapling growth and chemical </w:t>
      </w:r>
      <w:r w:rsidR="00D22C57" w:rsidRPr="00394BC5">
        <w:rPr>
          <w:rFonts w:asciiTheme="majorBidi" w:eastAsiaTheme="minorHAnsi" w:hAnsiTheme="majorBidi" w:cstheme="majorBidi"/>
          <w:kern w:val="2"/>
          <w:lang w:eastAsia="en-US" w:bidi="ar-IQ"/>
          <w14:ligatures w14:val="standardContextual"/>
        </w:rPr>
        <w:t>characteristics</w:t>
      </w:r>
      <w:r w:rsidR="00D22C57" w:rsidRPr="00394BC5">
        <w:rPr>
          <w:rFonts w:asciiTheme="majorBidi" w:eastAsiaTheme="minorHAnsi" w:hAnsiTheme="majorBidi" w:cstheme="majorBidi"/>
          <w:kern w:val="2"/>
          <w:lang w:val="en-US" w:eastAsia="en-US" w:bidi="ar-IQ"/>
          <w14:ligatures w14:val="standardContextual"/>
        </w:rPr>
        <w:t>.</w:t>
      </w:r>
    </w:p>
    <w:p w14:paraId="792F264E" w14:textId="77777777" w:rsidR="00A274D1" w:rsidRPr="00394BC5" w:rsidRDefault="00A274D1" w:rsidP="00D721D4">
      <w:pPr>
        <w:jc w:val="both"/>
        <w:rPr>
          <w:rFonts w:asciiTheme="majorBidi" w:hAnsiTheme="majorBidi" w:cstheme="majorBidi"/>
          <w:b/>
          <w:lang w:val="en-US"/>
        </w:rPr>
      </w:pPr>
      <w:r w:rsidRPr="00394BC5">
        <w:rPr>
          <w:rFonts w:asciiTheme="majorBidi" w:hAnsiTheme="majorBidi" w:cstheme="majorBidi"/>
          <w:b/>
          <w:lang w:val="en-US"/>
        </w:rPr>
        <w:t>Materials and Methods</w:t>
      </w:r>
    </w:p>
    <w:p w14:paraId="06599348" w14:textId="08E9F090" w:rsidR="00290B2E" w:rsidRPr="00394BC5" w:rsidRDefault="006E2B79" w:rsidP="00587490">
      <w:pPr>
        <w:jc w:val="both"/>
        <w:rPr>
          <w:rFonts w:asciiTheme="majorBidi" w:hAnsiTheme="majorBidi" w:cstheme="majorBidi"/>
          <w:lang w:val="en-US"/>
        </w:rPr>
      </w:pPr>
      <w:r w:rsidRPr="00394BC5">
        <w:rPr>
          <w:rFonts w:asciiTheme="majorBidi" w:hAnsiTheme="majorBidi" w:cstheme="majorBidi"/>
          <w:lang w:val="en-US"/>
        </w:rPr>
        <w:t xml:space="preserve">    </w:t>
      </w:r>
      <w:r w:rsidR="00587490" w:rsidRPr="00394BC5">
        <w:rPr>
          <w:rFonts w:asciiTheme="majorBidi" w:hAnsiTheme="majorBidi" w:cstheme="majorBidi"/>
          <w:lang w:val="en-US"/>
        </w:rPr>
        <w:t xml:space="preserve">  The study was conducted in nurseries, which were in the Al-</w:t>
      </w:r>
      <w:proofErr w:type="spellStart"/>
      <w:r w:rsidR="00587490" w:rsidRPr="00394BC5">
        <w:rPr>
          <w:rFonts w:asciiTheme="majorBidi" w:hAnsiTheme="majorBidi" w:cstheme="majorBidi"/>
          <w:lang w:val="en-US"/>
        </w:rPr>
        <w:t>Hussainiya</w:t>
      </w:r>
      <w:proofErr w:type="spellEnd"/>
      <w:r w:rsidR="00587490" w:rsidRPr="00394BC5">
        <w:rPr>
          <w:rFonts w:asciiTheme="majorBidi" w:hAnsiTheme="majorBidi" w:cstheme="majorBidi"/>
          <w:lang w:val="en-US"/>
        </w:rPr>
        <w:t xml:space="preserve"> region of Karbala Governorate, in the 2022 agricultural season, between March 1 and October 1, to determine humic acid and seaweed extract impact when used as foliar on Vegetative Growth of sapling </w:t>
      </w:r>
      <w:proofErr w:type="gramStart"/>
      <w:r w:rsidR="00587490" w:rsidRPr="00394BC5">
        <w:rPr>
          <w:rFonts w:asciiTheme="majorBidi" w:hAnsiTheme="majorBidi" w:cstheme="majorBidi"/>
          <w:lang w:val="en-US"/>
        </w:rPr>
        <w:t>Avocado  were</w:t>
      </w:r>
      <w:proofErr w:type="gramEnd"/>
      <w:r w:rsidR="00587490" w:rsidRPr="00394BC5">
        <w:rPr>
          <w:rFonts w:asciiTheme="majorBidi" w:hAnsiTheme="majorBidi" w:cstheme="majorBidi"/>
          <w:lang w:val="en-US"/>
        </w:rPr>
        <w:t xml:space="preserve"> cultivated of six months old  in a 5kg of soil pot</w:t>
      </w:r>
      <w:r w:rsidR="00C90456" w:rsidRPr="00394BC5">
        <w:rPr>
          <w:rFonts w:asciiTheme="majorBidi" w:hAnsiTheme="majorBidi" w:cstheme="majorBidi"/>
          <w:lang w:val="en-US"/>
        </w:rPr>
        <w:t>.</w:t>
      </w:r>
      <w:r w:rsidR="001A4C32" w:rsidRPr="00394BC5">
        <w:rPr>
          <w:rFonts w:asciiTheme="majorBidi" w:hAnsiTheme="majorBidi" w:cstheme="majorBidi"/>
          <w:lang w:val="en-US"/>
        </w:rPr>
        <w:t xml:space="preserve"> </w:t>
      </w:r>
      <w:r w:rsidR="00A274D1" w:rsidRPr="00394BC5">
        <w:rPr>
          <w:rFonts w:asciiTheme="majorBidi" w:hAnsiTheme="majorBidi" w:cstheme="majorBidi"/>
          <w:lang w:val="en-US"/>
        </w:rPr>
        <w:t xml:space="preserve">The design was a factorial design with two factors, which include three concentrations </w:t>
      </w:r>
      <w:proofErr w:type="gramStart"/>
      <w:r w:rsidR="00A274D1" w:rsidRPr="00394BC5">
        <w:rPr>
          <w:rFonts w:asciiTheme="majorBidi" w:hAnsiTheme="majorBidi" w:cstheme="majorBidi"/>
          <w:lang w:val="en-US"/>
        </w:rPr>
        <w:t xml:space="preserve">of </w:t>
      </w:r>
      <w:r w:rsidRPr="00394BC5">
        <w:rPr>
          <w:rFonts w:asciiTheme="majorBidi" w:hAnsiTheme="majorBidi" w:cstheme="majorBidi"/>
          <w:lang w:val="en-US"/>
        </w:rPr>
        <w:t xml:space="preserve"> </w:t>
      </w:r>
      <w:r w:rsidR="00A274D1" w:rsidRPr="00394BC5">
        <w:rPr>
          <w:rFonts w:asciiTheme="majorBidi" w:hAnsiTheme="majorBidi" w:cstheme="majorBidi"/>
          <w:lang w:val="en-US"/>
        </w:rPr>
        <w:t>humic</w:t>
      </w:r>
      <w:proofErr w:type="gramEnd"/>
      <w:r w:rsidR="00A274D1" w:rsidRPr="00394BC5">
        <w:rPr>
          <w:rFonts w:asciiTheme="majorBidi" w:hAnsiTheme="majorBidi" w:cstheme="majorBidi"/>
          <w:lang w:val="en-US"/>
        </w:rPr>
        <w:t xml:space="preserve"> acid (0, 3, and 5 ml/L</w:t>
      </w:r>
      <w:r w:rsidRPr="00394BC5">
        <w:rPr>
          <w:rFonts w:asciiTheme="majorBidi" w:hAnsiTheme="majorBidi" w:cstheme="majorBidi"/>
          <w:vertAlign w:val="superscript"/>
          <w:lang w:val="en-US"/>
        </w:rPr>
        <w:t>-1</w:t>
      </w:r>
      <w:r w:rsidR="00A274D1" w:rsidRPr="00394BC5">
        <w:rPr>
          <w:rFonts w:asciiTheme="majorBidi" w:hAnsiTheme="majorBidi" w:cstheme="majorBidi"/>
          <w:lang w:val="en-US"/>
        </w:rPr>
        <w:t>) and four concentrations of seaweed extract (0, 2, 4, and 6 ml/L</w:t>
      </w:r>
      <w:r w:rsidRPr="00394BC5">
        <w:rPr>
          <w:rFonts w:asciiTheme="majorBidi" w:hAnsiTheme="majorBidi" w:cstheme="majorBidi"/>
          <w:vertAlign w:val="superscript"/>
          <w:lang w:val="en-US"/>
        </w:rPr>
        <w:t>-1</w:t>
      </w:r>
      <w:r w:rsidR="00A274D1" w:rsidRPr="00394BC5">
        <w:rPr>
          <w:rFonts w:asciiTheme="majorBidi" w:hAnsiTheme="majorBidi" w:cstheme="majorBidi"/>
          <w:lang w:val="en-US"/>
        </w:rPr>
        <w:t xml:space="preserve">). The experimental design of study was Randomized Completely Block Design (R.C.B.D.). </w:t>
      </w:r>
      <w:r w:rsidR="0059535D" w:rsidRPr="00394BC5">
        <w:rPr>
          <w:rFonts w:asciiTheme="majorBidi" w:hAnsiTheme="majorBidi" w:cstheme="majorBidi"/>
          <w:lang w:val="en-US"/>
        </w:rPr>
        <w:t>Each</w:t>
      </w:r>
      <w:r w:rsidR="00A274D1" w:rsidRPr="00394BC5">
        <w:rPr>
          <w:rFonts w:asciiTheme="majorBidi" w:hAnsiTheme="majorBidi" w:cstheme="majorBidi"/>
          <w:lang w:val="en-US"/>
        </w:rPr>
        <w:t xml:space="preserve"> experiment</w:t>
      </w:r>
      <w:r w:rsidR="0059535D" w:rsidRPr="00394BC5">
        <w:rPr>
          <w:rFonts w:asciiTheme="majorBidi" w:hAnsiTheme="majorBidi" w:cstheme="majorBidi"/>
          <w:lang w:val="en-US"/>
        </w:rPr>
        <w:t>al unit contained</w:t>
      </w:r>
      <w:r w:rsidR="00A274D1" w:rsidRPr="00394BC5">
        <w:rPr>
          <w:rFonts w:asciiTheme="majorBidi" w:hAnsiTheme="majorBidi" w:cstheme="majorBidi"/>
          <w:lang w:val="en-US"/>
        </w:rPr>
        <w:t xml:space="preserve"> two s</w:t>
      </w:r>
      <w:r w:rsidR="0059535D" w:rsidRPr="00394BC5">
        <w:rPr>
          <w:rFonts w:asciiTheme="majorBidi" w:hAnsiTheme="majorBidi" w:cstheme="majorBidi"/>
          <w:lang w:val="en-US"/>
        </w:rPr>
        <w:t>aplings</w:t>
      </w:r>
      <w:r w:rsidR="00A274D1" w:rsidRPr="00394BC5">
        <w:rPr>
          <w:rFonts w:asciiTheme="majorBidi" w:hAnsiTheme="majorBidi" w:cstheme="majorBidi"/>
          <w:lang w:val="en-US"/>
        </w:rPr>
        <w:t xml:space="preserve"> </w:t>
      </w:r>
      <w:r w:rsidR="0059535D" w:rsidRPr="00394BC5">
        <w:rPr>
          <w:rFonts w:asciiTheme="majorBidi" w:hAnsiTheme="majorBidi" w:cstheme="majorBidi"/>
          <w:lang w:val="en-US"/>
        </w:rPr>
        <w:t xml:space="preserve">with </w:t>
      </w:r>
      <w:r w:rsidR="00A274D1" w:rsidRPr="00394BC5">
        <w:rPr>
          <w:rFonts w:asciiTheme="majorBidi" w:hAnsiTheme="majorBidi" w:cstheme="majorBidi"/>
          <w:lang w:val="en-US"/>
        </w:rPr>
        <w:t xml:space="preserve">three replicates of 72 </w:t>
      </w:r>
      <w:proofErr w:type="gramStart"/>
      <w:r w:rsidRPr="00394BC5">
        <w:rPr>
          <w:rFonts w:asciiTheme="majorBidi" w:hAnsiTheme="majorBidi" w:cstheme="majorBidi"/>
          <w:lang w:val="en-US"/>
        </w:rPr>
        <w:t xml:space="preserve">saplings </w:t>
      </w:r>
      <w:r w:rsidR="00A274D1" w:rsidRPr="00394BC5">
        <w:rPr>
          <w:rFonts w:asciiTheme="majorBidi" w:hAnsiTheme="majorBidi" w:cstheme="majorBidi"/>
          <w:lang w:val="en-US"/>
        </w:rPr>
        <w:t xml:space="preserve"> (</w:t>
      </w:r>
      <w:proofErr w:type="gramEnd"/>
      <w:r w:rsidR="00A274D1" w:rsidRPr="00394BC5">
        <w:rPr>
          <w:rFonts w:asciiTheme="majorBidi" w:hAnsiTheme="majorBidi" w:cstheme="majorBidi"/>
          <w:lang w:val="en-US"/>
        </w:rPr>
        <w:t>3 x 4 x 2 x 3)</w:t>
      </w:r>
      <w:r w:rsidR="0059535D" w:rsidRPr="00394BC5">
        <w:rPr>
          <w:rFonts w:asciiTheme="majorBidi" w:hAnsiTheme="majorBidi" w:cstheme="majorBidi"/>
          <w:lang w:val="en-US"/>
        </w:rPr>
        <w:t xml:space="preserve"> in total</w:t>
      </w:r>
      <w:r w:rsidR="00A274D1" w:rsidRPr="00394BC5">
        <w:rPr>
          <w:rFonts w:asciiTheme="majorBidi" w:hAnsiTheme="majorBidi" w:cstheme="majorBidi"/>
          <w:lang w:val="en-US"/>
        </w:rPr>
        <w:t xml:space="preserve">. Foliar spraying was conducted on five </w:t>
      </w:r>
      <w:proofErr w:type="spellStart"/>
      <w:r w:rsidR="002634F5" w:rsidRPr="00394BC5">
        <w:rPr>
          <w:rFonts w:asciiTheme="majorBidi" w:hAnsiTheme="majorBidi" w:cstheme="majorBidi"/>
          <w:lang w:val="en-US"/>
        </w:rPr>
        <w:t>perioud</w:t>
      </w:r>
      <w:proofErr w:type="spellEnd"/>
      <w:r w:rsidR="0059535D" w:rsidRPr="00394BC5">
        <w:rPr>
          <w:rFonts w:asciiTheme="majorBidi" w:hAnsiTheme="majorBidi" w:cstheme="majorBidi"/>
          <w:lang w:val="en-US"/>
        </w:rPr>
        <w:t xml:space="preserve"> in 1</w:t>
      </w:r>
      <w:r w:rsidR="0059535D" w:rsidRPr="00394BC5">
        <w:rPr>
          <w:rFonts w:asciiTheme="majorBidi" w:hAnsiTheme="majorBidi" w:cstheme="majorBidi"/>
          <w:vertAlign w:val="superscript"/>
          <w:lang w:val="en-US"/>
        </w:rPr>
        <w:t>st</w:t>
      </w:r>
      <w:r w:rsidR="0059535D" w:rsidRPr="00394BC5">
        <w:rPr>
          <w:rFonts w:asciiTheme="majorBidi" w:hAnsiTheme="majorBidi" w:cstheme="majorBidi"/>
          <w:lang w:val="en-US"/>
        </w:rPr>
        <w:t xml:space="preserve"> of</w:t>
      </w:r>
      <w:r w:rsidR="00A274D1" w:rsidRPr="00394BC5">
        <w:rPr>
          <w:rFonts w:asciiTheme="majorBidi" w:hAnsiTheme="majorBidi" w:cstheme="majorBidi"/>
          <w:lang w:val="en-US"/>
        </w:rPr>
        <w:t xml:space="preserve"> March, April, May, September, and October, 202</w:t>
      </w:r>
      <w:r w:rsidR="00095F7F" w:rsidRPr="00394BC5">
        <w:rPr>
          <w:rFonts w:asciiTheme="majorBidi" w:hAnsiTheme="majorBidi" w:cstheme="majorBidi"/>
          <w:lang w:val="en-US"/>
        </w:rPr>
        <w:t>2</w:t>
      </w:r>
      <w:r w:rsidR="00A274D1" w:rsidRPr="00394BC5">
        <w:rPr>
          <w:rFonts w:asciiTheme="majorBidi" w:hAnsiTheme="majorBidi" w:cstheme="majorBidi"/>
          <w:lang w:val="en-US"/>
        </w:rPr>
        <w:t xml:space="preserve">. Parameters of vegetative growth were measured </w:t>
      </w:r>
      <w:r w:rsidR="0059535D" w:rsidRPr="00394BC5">
        <w:rPr>
          <w:rFonts w:asciiTheme="majorBidi" w:hAnsiTheme="majorBidi" w:cstheme="majorBidi"/>
          <w:lang w:val="en-US"/>
        </w:rPr>
        <w:t xml:space="preserve">in November, one month after the </w:t>
      </w:r>
      <w:r w:rsidR="00A274D1" w:rsidRPr="00394BC5">
        <w:rPr>
          <w:rFonts w:asciiTheme="majorBidi" w:hAnsiTheme="majorBidi" w:cstheme="majorBidi"/>
          <w:lang w:val="en-US"/>
        </w:rPr>
        <w:t>last application. The</w:t>
      </w:r>
      <w:r w:rsidR="0059535D" w:rsidRPr="00394BC5">
        <w:rPr>
          <w:rFonts w:asciiTheme="majorBidi" w:hAnsiTheme="majorBidi" w:cstheme="majorBidi"/>
          <w:lang w:val="en-US"/>
        </w:rPr>
        <w:t xml:space="preserve"> traits included</w:t>
      </w:r>
      <w:r w:rsidR="00A274D1" w:rsidRPr="00394BC5">
        <w:rPr>
          <w:rFonts w:asciiTheme="majorBidi" w:hAnsiTheme="majorBidi" w:cstheme="majorBidi"/>
          <w:lang w:val="en-US"/>
        </w:rPr>
        <w:t xml:space="preserve"> plant height (cm),</w:t>
      </w:r>
      <w:r w:rsidR="0059535D" w:rsidRPr="00394BC5">
        <w:rPr>
          <w:rFonts w:asciiTheme="majorBidi" w:hAnsiTheme="majorBidi" w:cstheme="majorBidi"/>
          <w:lang w:val="en-US"/>
        </w:rPr>
        <w:t xml:space="preserve"> </w:t>
      </w:r>
      <w:r w:rsidR="00A274D1" w:rsidRPr="00394BC5">
        <w:rPr>
          <w:rFonts w:asciiTheme="majorBidi" w:hAnsiTheme="majorBidi" w:cstheme="majorBidi"/>
          <w:lang w:val="en-US"/>
        </w:rPr>
        <w:t>stem diameter (mm), number of branches</w:t>
      </w:r>
      <w:r w:rsidR="0059535D" w:rsidRPr="00394BC5">
        <w:rPr>
          <w:rFonts w:asciiTheme="majorBidi" w:hAnsiTheme="majorBidi" w:cstheme="majorBidi"/>
          <w:lang w:val="en-US"/>
        </w:rPr>
        <w:t xml:space="preserve"> (branch sapling</w:t>
      </w:r>
      <w:r w:rsidR="00A274D1" w:rsidRPr="00394BC5">
        <w:rPr>
          <w:rFonts w:asciiTheme="majorBidi" w:hAnsiTheme="majorBidi" w:cstheme="majorBidi"/>
          <w:vertAlign w:val="superscript"/>
          <w:lang w:val="en-US"/>
        </w:rPr>
        <w:t>-1</w:t>
      </w:r>
      <w:r w:rsidR="00A274D1" w:rsidRPr="00394BC5">
        <w:rPr>
          <w:rFonts w:asciiTheme="majorBidi" w:hAnsiTheme="majorBidi" w:cstheme="majorBidi"/>
          <w:lang w:val="en-US"/>
        </w:rPr>
        <w:t>), number of leaves (leaf</w:t>
      </w:r>
      <w:r w:rsidR="0059535D" w:rsidRPr="00394BC5">
        <w:rPr>
          <w:rFonts w:asciiTheme="majorBidi" w:hAnsiTheme="majorBidi" w:cstheme="majorBidi"/>
          <w:lang w:val="en-US"/>
        </w:rPr>
        <w:t xml:space="preserve"> sapling</w:t>
      </w:r>
      <w:r w:rsidR="00A274D1" w:rsidRPr="00394BC5">
        <w:rPr>
          <w:rFonts w:asciiTheme="majorBidi" w:hAnsiTheme="majorBidi" w:cstheme="majorBidi"/>
          <w:vertAlign w:val="superscript"/>
          <w:lang w:val="en-US"/>
        </w:rPr>
        <w:t>-1</w:t>
      </w:r>
      <w:r w:rsidR="00A274D1" w:rsidRPr="00394BC5">
        <w:rPr>
          <w:rFonts w:asciiTheme="majorBidi" w:hAnsiTheme="majorBidi" w:cstheme="majorBidi"/>
          <w:lang w:val="en-US"/>
        </w:rPr>
        <w:t>), leaf area (cm</w:t>
      </w:r>
      <w:r w:rsidR="00A274D1" w:rsidRPr="00394BC5">
        <w:rPr>
          <w:rFonts w:asciiTheme="majorBidi" w:hAnsiTheme="majorBidi" w:cstheme="majorBidi"/>
          <w:vertAlign w:val="superscript"/>
          <w:lang w:val="en-US"/>
        </w:rPr>
        <w:t>2</w:t>
      </w:r>
      <w:r w:rsidR="0059535D" w:rsidRPr="00394BC5">
        <w:rPr>
          <w:rFonts w:asciiTheme="majorBidi" w:hAnsiTheme="majorBidi" w:cstheme="majorBidi"/>
          <w:lang w:val="en-US"/>
        </w:rPr>
        <w:t xml:space="preserve"> sapling</w:t>
      </w:r>
      <w:r w:rsidR="0059535D" w:rsidRPr="00394BC5">
        <w:rPr>
          <w:rFonts w:asciiTheme="majorBidi" w:hAnsiTheme="majorBidi" w:cstheme="majorBidi"/>
          <w:vertAlign w:val="superscript"/>
          <w:lang w:val="en-US"/>
        </w:rPr>
        <w:t>-1</w:t>
      </w:r>
      <w:r w:rsidR="00A274D1" w:rsidRPr="00394BC5">
        <w:rPr>
          <w:rFonts w:asciiTheme="majorBidi" w:hAnsiTheme="majorBidi" w:cstheme="majorBidi"/>
          <w:lang w:val="en-US"/>
        </w:rPr>
        <w:t xml:space="preserve">). </w:t>
      </w:r>
    </w:p>
    <w:p w14:paraId="1844C4DB" w14:textId="77777777" w:rsidR="008F398B" w:rsidRPr="00394BC5" w:rsidRDefault="00587490" w:rsidP="008F398B">
      <w:pPr>
        <w:jc w:val="both"/>
        <w:rPr>
          <w:rFonts w:asciiTheme="majorBidi" w:eastAsia="Times" w:hAnsiTheme="majorBidi" w:cstheme="majorBidi"/>
          <w:lang w:val="en-US"/>
        </w:rPr>
      </w:pPr>
      <w:r w:rsidRPr="00394BC5">
        <w:rPr>
          <w:rFonts w:asciiTheme="majorBidi" w:hAnsiTheme="majorBidi" w:cstheme="majorBidi"/>
          <w:lang w:val="en-US"/>
        </w:rPr>
        <w:t xml:space="preserve">    </w:t>
      </w:r>
      <w:r w:rsidR="00290B2E" w:rsidRPr="00394BC5">
        <w:rPr>
          <w:rFonts w:asciiTheme="majorBidi" w:hAnsiTheme="majorBidi" w:cstheme="majorBidi"/>
          <w:lang w:val="en-US"/>
        </w:rPr>
        <w:t xml:space="preserve">As for plant content of </w:t>
      </w:r>
      <w:r w:rsidR="00095F7F" w:rsidRPr="00394BC5">
        <w:rPr>
          <w:rFonts w:asciiTheme="majorBidi" w:hAnsiTheme="majorBidi" w:cstheme="majorBidi"/>
          <w:lang w:val="en-US"/>
        </w:rPr>
        <w:t>Chemical Characteristics</w:t>
      </w:r>
      <w:r w:rsidR="00290B2E" w:rsidRPr="00394BC5">
        <w:rPr>
          <w:rFonts w:asciiTheme="majorBidi" w:hAnsiTheme="majorBidi" w:cstheme="majorBidi"/>
          <w:lang w:val="en-US"/>
        </w:rPr>
        <w:t xml:space="preserve">, </w:t>
      </w:r>
      <w:r w:rsidR="00A274D1" w:rsidRPr="00394BC5">
        <w:rPr>
          <w:rFonts w:asciiTheme="majorBidi" w:hAnsiTheme="majorBidi" w:cstheme="majorBidi"/>
          <w:lang w:val="en-US"/>
        </w:rPr>
        <w:t>Carbohydrates (</w:t>
      </w:r>
      <w:proofErr w:type="gramStart"/>
      <w:r w:rsidR="00A274D1" w:rsidRPr="00394BC5">
        <w:rPr>
          <w:rFonts w:asciiTheme="majorBidi" w:hAnsiTheme="majorBidi" w:cstheme="majorBidi"/>
          <w:lang w:val="en-US"/>
        </w:rPr>
        <w:t>mg.g</w:t>
      </w:r>
      <w:proofErr w:type="gramEnd"/>
      <w:r w:rsidR="00A274D1" w:rsidRPr="00394BC5">
        <w:rPr>
          <w:rFonts w:asciiTheme="majorBidi" w:hAnsiTheme="majorBidi" w:cstheme="majorBidi"/>
          <w:vertAlign w:val="superscript"/>
          <w:lang w:val="en-US"/>
        </w:rPr>
        <w:t>-1</w:t>
      </w:r>
      <w:r w:rsidR="004A780C" w:rsidRPr="00394BC5">
        <w:rPr>
          <w:rFonts w:asciiTheme="majorBidi" w:hAnsiTheme="majorBidi" w:cstheme="majorBidi"/>
          <w:vertAlign w:val="superscript"/>
          <w:lang w:val="en-US"/>
        </w:rPr>
        <w:t xml:space="preserve"> </w:t>
      </w:r>
      <w:r w:rsidR="004A780C" w:rsidRPr="00394BC5">
        <w:rPr>
          <w:rFonts w:asciiTheme="majorBidi" w:hAnsiTheme="majorBidi" w:cstheme="majorBidi"/>
          <w:lang w:val="en-US"/>
        </w:rPr>
        <w:t>DW</w:t>
      </w:r>
      <w:r w:rsidR="00A274D1" w:rsidRPr="00394BC5">
        <w:rPr>
          <w:rFonts w:asciiTheme="majorBidi" w:hAnsiTheme="majorBidi" w:cstheme="majorBidi"/>
          <w:lang w:val="en-US"/>
        </w:rPr>
        <w:t>)</w:t>
      </w:r>
      <w:r w:rsidR="0059535D" w:rsidRPr="00394BC5">
        <w:rPr>
          <w:rFonts w:asciiTheme="majorBidi" w:eastAsia="Times" w:hAnsiTheme="majorBidi" w:cstheme="majorBidi"/>
          <w:lang w:val="en-US"/>
        </w:rPr>
        <w:t xml:space="preserve"> was estimated in five randomly selected fully developed leaves from each</w:t>
      </w:r>
      <w:r w:rsidR="0059535D" w:rsidRPr="00394BC5">
        <w:rPr>
          <w:rFonts w:asciiTheme="majorBidi" w:hAnsiTheme="majorBidi" w:cstheme="majorBidi"/>
          <w:lang w:val="en-US"/>
        </w:rPr>
        <w:t xml:space="preserve"> </w:t>
      </w:r>
      <w:r w:rsidR="0059535D" w:rsidRPr="00394BC5">
        <w:rPr>
          <w:rFonts w:asciiTheme="majorBidi" w:eastAsia="Times" w:hAnsiTheme="majorBidi" w:cstheme="majorBidi"/>
          <w:lang w:val="en-US"/>
        </w:rPr>
        <w:t>experimental unit</w:t>
      </w:r>
      <w:r w:rsidR="009A3683" w:rsidRPr="00394BC5">
        <w:rPr>
          <w:rFonts w:asciiTheme="majorBidi" w:eastAsia="Times" w:hAnsiTheme="majorBidi" w:cstheme="majorBidi"/>
          <w:lang w:val="en-US"/>
        </w:rPr>
        <w:t xml:space="preserve"> (</w:t>
      </w:r>
      <w:proofErr w:type="spellStart"/>
      <w:r w:rsidR="009A3683" w:rsidRPr="00394BC5">
        <w:rPr>
          <w:rFonts w:asciiTheme="majorBidi" w:eastAsia="Times" w:hAnsiTheme="majorBidi" w:cstheme="majorBidi"/>
          <w:lang w:val="en-US"/>
        </w:rPr>
        <w:t>Duboies</w:t>
      </w:r>
      <w:proofErr w:type="spellEnd"/>
      <w:r w:rsidR="009A3683" w:rsidRPr="00394BC5">
        <w:rPr>
          <w:rFonts w:asciiTheme="majorBidi" w:eastAsia="Times" w:hAnsiTheme="majorBidi" w:cstheme="majorBidi"/>
          <w:lang w:val="en-US"/>
        </w:rPr>
        <w:t xml:space="preserve"> et al., 1956). As for leaf content of macro-</w:t>
      </w:r>
      <w:proofErr w:type="gramStart"/>
      <w:r w:rsidR="009A3683" w:rsidRPr="00394BC5">
        <w:rPr>
          <w:rFonts w:asciiTheme="majorBidi" w:eastAsia="Times" w:hAnsiTheme="majorBidi" w:cstheme="majorBidi"/>
          <w:lang w:val="en-US"/>
        </w:rPr>
        <w:t>elements</w:t>
      </w:r>
      <w:r w:rsidR="00095F7F" w:rsidRPr="00394BC5">
        <w:rPr>
          <w:rFonts w:asciiTheme="majorBidi" w:eastAsia="Times" w:hAnsiTheme="majorBidi" w:cstheme="majorBidi"/>
          <w:lang w:val="en-US"/>
        </w:rPr>
        <w:t>(</w:t>
      </w:r>
      <w:proofErr w:type="gramEnd"/>
      <w:r w:rsidR="00095F7F" w:rsidRPr="00394BC5">
        <w:rPr>
          <w:rFonts w:asciiTheme="majorBidi" w:eastAsia="Times" w:hAnsiTheme="majorBidi" w:cstheme="majorBidi"/>
          <w:lang w:val="en-US"/>
        </w:rPr>
        <w:t>NPK and Ca)</w:t>
      </w:r>
      <w:r w:rsidR="009A3683" w:rsidRPr="00394BC5">
        <w:rPr>
          <w:rFonts w:asciiTheme="majorBidi" w:eastAsia="Times" w:hAnsiTheme="majorBidi" w:cstheme="majorBidi"/>
          <w:lang w:val="en-US"/>
        </w:rPr>
        <w:t xml:space="preserve"> </w:t>
      </w:r>
      <w:r w:rsidR="00095F7F" w:rsidRPr="00394BC5">
        <w:rPr>
          <w:rFonts w:asciiTheme="majorBidi" w:eastAsia="Times" w:hAnsiTheme="majorBidi" w:cstheme="majorBidi"/>
          <w:lang w:val="en-US"/>
        </w:rPr>
        <w:t>,</w:t>
      </w:r>
      <w:r w:rsidR="009A3683" w:rsidRPr="00394BC5">
        <w:rPr>
          <w:rFonts w:asciiTheme="majorBidi" w:eastAsia="Times" w:hAnsiTheme="majorBidi" w:cstheme="majorBidi"/>
          <w:lang w:val="en-US"/>
        </w:rPr>
        <w:t xml:space="preserve"> t</w:t>
      </w:r>
      <w:r w:rsidR="0059535D" w:rsidRPr="00394BC5">
        <w:rPr>
          <w:rFonts w:asciiTheme="majorBidi" w:eastAsia="Times" w:hAnsiTheme="majorBidi" w:cstheme="majorBidi"/>
          <w:lang w:val="en-US"/>
        </w:rPr>
        <w:t xml:space="preserve">he nitrogen content in the leaves (%) was determined using the Kjeldahl </w:t>
      </w:r>
      <w:r w:rsidR="009A3683" w:rsidRPr="00394BC5">
        <w:rPr>
          <w:rFonts w:asciiTheme="majorBidi" w:eastAsia="Times" w:hAnsiTheme="majorBidi" w:cstheme="majorBidi"/>
          <w:lang w:val="en-US"/>
        </w:rPr>
        <w:t>a</w:t>
      </w:r>
      <w:r w:rsidR="0059535D" w:rsidRPr="00394BC5">
        <w:rPr>
          <w:rFonts w:asciiTheme="majorBidi" w:eastAsia="Times" w:hAnsiTheme="majorBidi" w:cstheme="majorBidi"/>
          <w:lang w:val="en-US"/>
        </w:rPr>
        <w:t>pparatus and the acid titration method</w:t>
      </w:r>
      <w:r w:rsidR="00C157AE" w:rsidRPr="00394BC5">
        <w:rPr>
          <w:rFonts w:asciiTheme="majorBidi" w:eastAsia="Times" w:hAnsiTheme="majorBidi" w:cstheme="majorBidi"/>
          <w:lang w:val="en-US"/>
        </w:rPr>
        <w:t>.</w:t>
      </w:r>
    </w:p>
    <w:p w14:paraId="1F95234B" w14:textId="2140B930" w:rsidR="0059535D" w:rsidRPr="00394BC5" w:rsidRDefault="00587490" w:rsidP="008F398B">
      <w:pPr>
        <w:jc w:val="both"/>
        <w:rPr>
          <w:rFonts w:asciiTheme="majorBidi" w:hAnsiTheme="majorBidi" w:cstheme="majorBidi"/>
          <w:lang w:val="en-US"/>
        </w:rPr>
      </w:pPr>
      <w:r w:rsidRPr="00394BC5">
        <w:rPr>
          <w:rFonts w:asciiTheme="majorBidi" w:eastAsia="Times" w:hAnsiTheme="majorBidi" w:cstheme="majorBidi"/>
          <w:lang w:val="en-US"/>
        </w:rPr>
        <w:t xml:space="preserve">   T</w:t>
      </w:r>
      <w:r w:rsidR="0059535D" w:rsidRPr="00394BC5">
        <w:rPr>
          <w:rFonts w:asciiTheme="majorBidi" w:eastAsia="Times" w:hAnsiTheme="majorBidi" w:cstheme="majorBidi"/>
          <w:lang w:val="en-US"/>
        </w:rPr>
        <w:t xml:space="preserve">he phosphorus content in the leaves (%) was also determined using the ammonium molybdate and ascorbic acid methods </w:t>
      </w:r>
      <w:r w:rsidR="002E7898" w:rsidRPr="00394BC5">
        <w:rPr>
          <w:rFonts w:asciiTheme="majorBidi" w:hAnsiTheme="majorBidi" w:cstheme="majorBidi"/>
          <w:lang w:val="en-US"/>
        </w:rPr>
        <w:t>(Olsen and Sommers, 1982)</w:t>
      </w:r>
      <w:r w:rsidR="0059535D" w:rsidRPr="00394BC5">
        <w:rPr>
          <w:rFonts w:asciiTheme="majorBidi" w:eastAsia="Times" w:hAnsiTheme="majorBidi" w:cstheme="majorBidi"/>
          <w:lang w:val="en-US"/>
        </w:rPr>
        <w:t xml:space="preserve"> using a UV-visible spectrophotometer at a wavelength of 620 nm. The percentage </w:t>
      </w:r>
      <w:r w:rsidR="002E7898" w:rsidRPr="00394BC5">
        <w:rPr>
          <w:rFonts w:asciiTheme="majorBidi" w:eastAsia="Times" w:hAnsiTheme="majorBidi" w:cstheme="majorBidi"/>
          <w:lang w:val="en-US"/>
        </w:rPr>
        <w:t xml:space="preserve">(%) </w:t>
      </w:r>
      <w:r w:rsidR="0059535D" w:rsidRPr="00394BC5">
        <w:rPr>
          <w:rFonts w:asciiTheme="majorBidi" w:eastAsia="Times" w:hAnsiTheme="majorBidi" w:cstheme="majorBidi"/>
          <w:lang w:val="en-US"/>
        </w:rPr>
        <w:t xml:space="preserve">of potassium </w:t>
      </w:r>
      <w:r w:rsidR="002E7898" w:rsidRPr="00394BC5">
        <w:rPr>
          <w:rFonts w:asciiTheme="majorBidi" w:eastAsia="Times" w:hAnsiTheme="majorBidi" w:cstheme="majorBidi"/>
          <w:lang w:val="en-US"/>
        </w:rPr>
        <w:t xml:space="preserve">and calcium </w:t>
      </w:r>
      <w:r w:rsidR="0059535D" w:rsidRPr="00394BC5">
        <w:rPr>
          <w:rFonts w:asciiTheme="majorBidi" w:eastAsia="Times" w:hAnsiTheme="majorBidi" w:cstheme="majorBidi"/>
          <w:lang w:val="en-US"/>
        </w:rPr>
        <w:lastRenderedPageBreak/>
        <w:t xml:space="preserve">in the digested </w:t>
      </w:r>
      <w:r w:rsidR="002E7898" w:rsidRPr="00394BC5">
        <w:rPr>
          <w:rFonts w:asciiTheme="majorBidi" w:eastAsia="Times" w:hAnsiTheme="majorBidi" w:cstheme="majorBidi"/>
          <w:lang w:val="en-US"/>
        </w:rPr>
        <w:t xml:space="preserve">leaf </w:t>
      </w:r>
      <w:r w:rsidR="0059535D" w:rsidRPr="00394BC5">
        <w:rPr>
          <w:rFonts w:asciiTheme="majorBidi" w:eastAsia="Times" w:hAnsiTheme="majorBidi" w:cstheme="majorBidi"/>
          <w:lang w:val="en-US"/>
        </w:rPr>
        <w:t>samples w</w:t>
      </w:r>
      <w:r w:rsidR="002E7898" w:rsidRPr="00394BC5">
        <w:rPr>
          <w:rFonts w:asciiTheme="majorBidi" w:eastAsia="Times" w:hAnsiTheme="majorBidi" w:cstheme="majorBidi"/>
          <w:lang w:val="en-US"/>
        </w:rPr>
        <w:t>ere</w:t>
      </w:r>
      <w:r w:rsidR="0059535D" w:rsidRPr="00394BC5">
        <w:rPr>
          <w:rFonts w:asciiTheme="majorBidi" w:eastAsia="Times" w:hAnsiTheme="majorBidi" w:cstheme="majorBidi"/>
          <w:lang w:val="en-US"/>
        </w:rPr>
        <w:t xml:space="preserve"> determined using a flame photometer</w:t>
      </w:r>
      <w:r w:rsidR="009A3683" w:rsidRPr="00394BC5">
        <w:rPr>
          <w:rFonts w:asciiTheme="majorBidi" w:eastAsia="Times" w:hAnsiTheme="majorBidi" w:cstheme="majorBidi"/>
          <w:lang w:val="en-US"/>
        </w:rPr>
        <w:t xml:space="preserve"> (Cresser and Parsons, 1979)</w:t>
      </w:r>
      <w:r w:rsidR="0059535D" w:rsidRPr="00394BC5">
        <w:rPr>
          <w:rFonts w:asciiTheme="majorBidi" w:eastAsia="Times" w:hAnsiTheme="majorBidi" w:cstheme="majorBidi"/>
          <w:lang w:val="en-US"/>
        </w:rPr>
        <w:t>.</w:t>
      </w:r>
    </w:p>
    <w:p w14:paraId="6E351D0A" w14:textId="77777777" w:rsidR="005B0F4B" w:rsidRPr="00394BC5" w:rsidRDefault="005B0F4B" w:rsidP="00D721D4">
      <w:pPr>
        <w:tabs>
          <w:tab w:val="left" w:pos="567"/>
        </w:tabs>
        <w:jc w:val="both"/>
        <w:rPr>
          <w:rFonts w:asciiTheme="majorBidi" w:eastAsia="Times" w:hAnsiTheme="majorBidi" w:cstheme="majorBidi"/>
          <w:b/>
          <w:bCs/>
          <w:lang w:val="en-US"/>
        </w:rPr>
      </w:pPr>
      <w:r w:rsidRPr="00394BC5">
        <w:rPr>
          <w:rFonts w:asciiTheme="majorBidi" w:eastAsia="Times" w:hAnsiTheme="majorBidi" w:cstheme="majorBidi"/>
          <w:b/>
          <w:bCs/>
          <w:lang w:val="en-US"/>
        </w:rPr>
        <w:t>Experiment design and data analysis</w:t>
      </w:r>
    </w:p>
    <w:p w14:paraId="20DD7A92" w14:textId="5A8EBCBA" w:rsidR="00A274D1" w:rsidRPr="00394BC5" w:rsidRDefault="00587490" w:rsidP="00587490">
      <w:pPr>
        <w:tabs>
          <w:tab w:val="left" w:pos="567"/>
        </w:tabs>
        <w:jc w:val="both"/>
        <w:rPr>
          <w:rFonts w:asciiTheme="majorBidi" w:eastAsia="Times" w:hAnsiTheme="majorBidi" w:cstheme="majorBidi"/>
          <w:lang w:val="en-US" w:bidi="ar-IQ"/>
        </w:rPr>
      </w:pPr>
      <w:r w:rsidRPr="00394BC5">
        <w:rPr>
          <w:rFonts w:asciiTheme="majorBidi" w:eastAsia="Times" w:hAnsiTheme="majorBidi" w:cstheme="majorBidi"/>
          <w:lang w:val="en-US"/>
        </w:rPr>
        <w:t xml:space="preserve">    </w:t>
      </w:r>
      <w:r w:rsidR="005B0F4B" w:rsidRPr="00394BC5">
        <w:rPr>
          <w:rFonts w:asciiTheme="majorBidi" w:eastAsia="Times" w:hAnsiTheme="majorBidi" w:cstheme="majorBidi"/>
          <w:lang w:val="en-US"/>
        </w:rPr>
        <w:t>The experimental</w:t>
      </w:r>
      <w:r w:rsidR="005B0F4B" w:rsidRPr="00394BC5">
        <w:rPr>
          <w:rFonts w:asciiTheme="majorBidi" w:hAnsiTheme="majorBidi" w:cstheme="majorBidi"/>
        </w:rPr>
        <w:t xml:space="preserve"> </w:t>
      </w:r>
      <w:r w:rsidR="005B0F4B" w:rsidRPr="00394BC5">
        <w:rPr>
          <w:rFonts w:asciiTheme="majorBidi" w:eastAsia="Times" w:hAnsiTheme="majorBidi" w:cstheme="majorBidi"/>
          <w:lang w:val="en-US"/>
        </w:rPr>
        <w:t>treatments were distributed in a two-factorial experiment (</w:t>
      </w:r>
      <w:r w:rsidRPr="00394BC5">
        <w:rPr>
          <w:rFonts w:asciiTheme="majorBidi" w:hAnsiTheme="majorBidi" w:cstheme="majorBidi"/>
          <w:sz w:val="22"/>
          <w:szCs w:val="22"/>
          <w:lang w:val="en-US"/>
        </w:rPr>
        <w:t>Humic acid</w:t>
      </w:r>
      <w:r w:rsidRPr="00394BC5">
        <w:rPr>
          <w:rFonts w:asciiTheme="majorBidi" w:eastAsia="Times" w:hAnsiTheme="majorBidi" w:cstheme="majorBidi"/>
          <w:lang w:val="en-US"/>
        </w:rPr>
        <w:t xml:space="preserve"> </w:t>
      </w:r>
      <w:r w:rsidR="005B0F4B" w:rsidRPr="00394BC5">
        <w:rPr>
          <w:rFonts w:asciiTheme="majorBidi" w:eastAsia="Times" w:hAnsiTheme="majorBidi" w:cstheme="majorBidi"/>
          <w:lang w:val="en-US"/>
        </w:rPr>
        <w:t>and</w:t>
      </w:r>
      <w:r w:rsidRPr="00394BC5">
        <w:rPr>
          <w:rFonts w:asciiTheme="majorBidi" w:eastAsia="Times" w:hAnsiTheme="majorBidi" w:cstheme="majorBidi"/>
          <w:lang w:val="en-US"/>
        </w:rPr>
        <w:t xml:space="preserve"> SWE</w:t>
      </w:r>
      <w:r w:rsidR="005B0F4B" w:rsidRPr="00394BC5">
        <w:rPr>
          <w:rFonts w:asciiTheme="majorBidi" w:eastAsia="Times" w:hAnsiTheme="majorBidi" w:cstheme="majorBidi"/>
          <w:lang w:val="en-US"/>
        </w:rPr>
        <w:t>) applied using a completely randomized block design (CRBD) with three replications. The data were analyzed using GenStat 12</w:t>
      </w:r>
      <w:r w:rsidR="005B0F4B" w:rsidRPr="00394BC5">
        <w:rPr>
          <w:rFonts w:asciiTheme="majorBidi" w:eastAsia="Times" w:hAnsiTheme="majorBidi" w:cstheme="majorBidi"/>
          <w:vertAlign w:val="superscript"/>
          <w:lang w:val="en-US"/>
        </w:rPr>
        <w:t>th</w:t>
      </w:r>
      <w:r w:rsidR="005B0F4B" w:rsidRPr="00394BC5">
        <w:rPr>
          <w:rFonts w:asciiTheme="majorBidi" w:eastAsia="Times" w:hAnsiTheme="majorBidi" w:cstheme="majorBidi"/>
          <w:lang w:val="en-US"/>
        </w:rPr>
        <w:t xml:space="preserve"> (</w:t>
      </w:r>
      <w:r w:rsidR="00D30FC4" w:rsidRPr="00394BC5">
        <w:rPr>
          <w:rFonts w:asciiTheme="majorBidi" w:eastAsia="Times" w:hAnsiTheme="majorBidi" w:cstheme="majorBidi"/>
          <w:lang w:val="en-US"/>
        </w:rPr>
        <w:t xml:space="preserve">VSN, </w:t>
      </w:r>
      <w:proofErr w:type="gramStart"/>
      <w:r w:rsidR="00D30FC4" w:rsidRPr="00394BC5">
        <w:rPr>
          <w:rFonts w:asciiTheme="majorBidi" w:eastAsia="Times" w:hAnsiTheme="majorBidi" w:cstheme="majorBidi"/>
          <w:lang w:val="en-US"/>
        </w:rPr>
        <w:t xml:space="preserve">2009 </w:t>
      </w:r>
      <w:r w:rsidR="005B0F4B" w:rsidRPr="00394BC5">
        <w:rPr>
          <w:rFonts w:asciiTheme="majorBidi" w:eastAsia="Times" w:hAnsiTheme="majorBidi" w:cstheme="majorBidi"/>
          <w:lang w:val="en-US"/>
        </w:rPr>
        <w:t>)</w:t>
      </w:r>
      <w:proofErr w:type="gramEnd"/>
      <w:r w:rsidR="005B0F4B" w:rsidRPr="00394BC5">
        <w:rPr>
          <w:rFonts w:asciiTheme="majorBidi" w:eastAsia="Times" w:hAnsiTheme="majorBidi" w:cstheme="majorBidi"/>
          <w:lang w:val="en-US"/>
        </w:rPr>
        <w:t xml:space="preserve"> software where the ANOVA tables were performed, and the means were compared based on the least significant difference (LSD) at</w:t>
      </w:r>
      <w:r w:rsidR="00290B2E" w:rsidRPr="00394BC5">
        <w:rPr>
          <w:rFonts w:asciiTheme="majorBidi" w:eastAsia="Times" w:hAnsiTheme="majorBidi" w:cstheme="majorBidi"/>
          <w:lang w:val="en-US"/>
        </w:rPr>
        <w:t xml:space="preserve"> </w:t>
      </w:r>
      <w:r w:rsidR="005B0F4B" w:rsidRPr="00394BC5">
        <w:rPr>
          <w:rFonts w:asciiTheme="majorBidi" w:eastAsia="Times" w:hAnsiTheme="majorBidi" w:cstheme="majorBidi"/>
          <w:lang w:val="en-US"/>
        </w:rPr>
        <w:t>probability level of 0.05 (</w:t>
      </w:r>
      <w:r w:rsidR="00C90456" w:rsidRPr="00394BC5">
        <w:rPr>
          <w:rFonts w:asciiTheme="majorBidi" w:eastAsia="Times" w:hAnsiTheme="majorBidi" w:cstheme="majorBidi"/>
          <w:lang w:val="en-US"/>
        </w:rPr>
        <w:t xml:space="preserve">Hoshmand </w:t>
      </w:r>
      <w:r w:rsidR="004E0F7B" w:rsidRPr="00394BC5">
        <w:rPr>
          <w:rFonts w:asciiTheme="majorBidi" w:eastAsia="Times" w:hAnsiTheme="majorBidi" w:cstheme="majorBidi"/>
          <w:lang w:val="en-US"/>
        </w:rPr>
        <w:t>,</w:t>
      </w:r>
      <w:r w:rsidR="00C90456" w:rsidRPr="00394BC5">
        <w:rPr>
          <w:rFonts w:asciiTheme="majorBidi" w:eastAsia="Times" w:hAnsiTheme="majorBidi" w:cstheme="majorBidi"/>
          <w:lang w:val="en-US"/>
        </w:rPr>
        <w:t>2018)</w:t>
      </w:r>
      <w:r w:rsidR="005B0F4B" w:rsidRPr="00394BC5">
        <w:rPr>
          <w:rFonts w:asciiTheme="majorBidi" w:eastAsia="Times" w:hAnsiTheme="majorBidi" w:cstheme="majorBidi"/>
          <w:rtl/>
          <w:lang w:val="en-US"/>
        </w:rPr>
        <w:t>.</w:t>
      </w:r>
    </w:p>
    <w:p w14:paraId="0632A50A" w14:textId="72DAF36A" w:rsidR="000E3436" w:rsidRPr="00394BC5" w:rsidRDefault="00A274D1" w:rsidP="00D721D4">
      <w:pPr>
        <w:jc w:val="both"/>
        <w:rPr>
          <w:rFonts w:asciiTheme="majorBidi" w:hAnsiTheme="majorBidi" w:cstheme="majorBidi"/>
          <w:b/>
          <w:lang w:val="en-US"/>
        </w:rPr>
      </w:pPr>
      <w:r w:rsidRPr="00394BC5">
        <w:rPr>
          <w:rFonts w:asciiTheme="majorBidi" w:hAnsiTheme="majorBidi" w:cstheme="majorBidi"/>
          <w:b/>
          <w:lang w:val="en-US"/>
        </w:rPr>
        <w:t>Results</w:t>
      </w:r>
    </w:p>
    <w:p w14:paraId="62EE5126" w14:textId="65C6C8EB" w:rsidR="00254E76" w:rsidRPr="00394BC5" w:rsidRDefault="00254E76" w:rsidP="00D721D4">
      <w:pPr>
        <w:jc w:val="both"/>
        <w:rPr>
          <w:rFonts w:asciiTheme="majorBidi" w:hAnsiTheme="majorBidi" w:cstheme="majorBidi"/>
          <w:b/>
          <w:lang w:val="en-US"/>
        </w:rPr>
      </w:pPr>
      <w:r w:rsidRPr="00394BC5">
        <w:rPr>
          <w:rFonts w:asciiTheme="majorBidi" w:hAnsiTheme="majorBidi" w:cstheme="majorBidi"/>
          <w:b/>
          <w:lang w:val="en-US"/>
        </w:rPr>
        <w:t xml:space="preserve">Vegetative growth indicators </w:t>
      </w:r>
    </w:p>
    <w:p w14:paraId="3A10C1C4" w14:textId="0F2D3E41" w:rsidR="00850E5F" w:rsidRPr="00394BC5" w:rsidRDefault="00587490" w:rsidP="00D721D4">
      <w:pPr>
        <w:jc w:val="both"/>
        <w:rPr>
          <w:rFonts w:asciiTheme="majorBidi" w:hAnsiTheme="majorBidi" w:cstheme="majorBidi"/>
          <w:bCs/>
          <w:lang w:val="en-US"/>
        </w:rPr>
      </w:pPr>
      <w:r w:rsidRPr="00394BC5">
        <w:rPr>
          <w:rFonts w:asciiTheme="majorBidi" w:hAnsiTheme="majorBidi" w:cstheme="majorBidi"/>
          <w:bCs/>
          <w:lang w:val="en-US"/>
        </w:rPr>
        <w:t xml:space="preserve">     </w:t>
      </w:r>
      <w:r w:rsidR="00B83DE8" w:rsidRPr="00394BC5">
        <w:rPr>
          <w:rFonts w:asciiTheme="majorBidi" w:hAnsiTheme="majorBidi" w:cstheme="majorBidi"/>
          <w:bCs/>
          <w:lang w:val="en-US"/>
        </w:rPr>
        <w:t xml:space="preserve">Regarding the vegetative growth traits, the results showed that the plant growth indicators were positively affected by humic acid and SWE treatments. It was shown (Table 1) humic </w:t>
      </w:r>
      <w:proofErr w:type="gramStart"/>
      <w:r w:rsidR="00B83DE8" w:rsidRPr="00394BC5">
        <w:rPr>
          <w:rFonts w:asciiTheme="majorBidi" w:hAnsiTheme="majorBidi" w:cstheme="majorBidi"/>
          <w:bCs/>
          <w:lang w:val="en-US"/>
        </w:rPr>
        <w:t>acid  led</w:t>
      </w:r>
      <w:proofErr w:type="gramEnd"/>
      <w:r w:rsidR="00B83DE8" w:rsidRPr="00394BC5">
        <w:rPr>
          <w:rFonts w:asciiTheme="majorBidi" w:hAnsiTheme="majorBidi" w:cstheme="majorBidi"/>
          <w:bCs/>
          <w:lang w:val="en-US"/>
        </w:rPr>
        <w:t xml:space="preserve"> to an increase in sapling height and stem diameter  ranging at 5 mg/L</w:t>
      </w:r>
      <w:r w:rsidR="002A3A94" w:rsidRPr="00394BC5">
        <w:rPr>
          <w:rFonts w:asciiTheme="majorBidi" w:hAnsiTheme="majorBidi" w:cstheme="majorBidi"/>
          <w:bCs/>
          <w:vertAlign w:val="superscript"/>
          <w:lang w:val="en-US"/>
        </w:rPr>
        <w:t>-1</w:t>
      </w:r>
      <w:r w:rsidR="00B83DE8" w:rsidRPr="00394BC5">
        <w:rPr>
          <w:rFonts w:asciiTheme="majorBidi" w:hAnsiTheme="majorBidi" w:cstheme="majorBidi"/>
          <w:bCs/>
          <w:lang w:val="en-US"/>
        </w:rPr>
        <w:t xml:space="preserve"> 36.75 cm and 6.59 mm , compared to the control which 29.58 cm and 6.02 mm.  ​while the 6 ml L</w:t>
      </w:r>
      <w:r w:rsidR="00B83DE8" w:rsidRPr="00394BC5">
        <w:rPr>
          <w:rFonts w:asciiTheme="majorBidi" w:hAnsiTheme="majorBidi" w:cstheme="majorBidi"/>
          <w:bCs/>
          <w:vertAlign w:val="superscript"/>
          <w:lang w:val="en-US"/>
        </w:rPr>
        <w:t>-1</w:t>
      </w:r>
      <w:r w:rsidR="00B83DE8" w:rsidRPr="00394BC5">
        <w:rPr>
          <w:rFonts w:asciiTheme="majorBidi" w:hAnsiTheme="majorBidi" w:cstheme="majorBidi"/>
          <w:bCs/>
          <w:lang w:val="en-US"/>
        </w:rPr>
        <w:t xml:space="preserve"> SWE treatment yielded in sapling height and stem diameter in 42.92 cm and 7.64 </w:t>
      </w:r>
      <w:proofErr w:type="gramStart"/>
      <w:r w:rsidR="00B83DE8" w:rsidRPr="00394BC5">
        <w:rPr>
          <w:rFonts w:asciiTheme="majorBidi" w:hAnsiTheme="majorBidi" w:cstheme="majorBidi"/>
          <w:bCs/>
          <w:lang w:val="en-US"/>
        </w:rPr>
        <w:t>mm ,</w:t>
      </w:r>
      <w:proofErr w:type="gramEnd"/>
      <w:r w:rsidR="00B83DE8" w:rsidRPr="00394BC5">
        <w:rPr>
          <w:rFonts w:asciiTheme="majorBidi" w:hAnsiTheme="majorBidi" w:cstheme="majorBidi"/>
          <w:bCs/>
          <w:lang w:val="en-US"/>
        </w:rPr>
        <w:t xml:space="preserve"> compared to the control of 24.56 cm and 4.52 mm.</w:t>
      </w:r>
      <w:r w:rsidR="001A4C32" w:rsidRPr="00394BC5">
        <w:rPr>
          <w:rFonts w:asciiTheme="majorBidi" w:hAnsiTheme="majorBidi" w:cstheme="majorBidi"/>
          <w:bCs/>
          <w:lang w:val="en-US"/>
        </w:rPr>
        <w:t xml:space="preserve"> </w:t>
      </w:r>
      <w:proofErr w:type="spellStart"/>
      <w:r w:rsidR="00B83DE8" w:rsidRPr="00394BC5">
        <w:rPr>
          <w:rFonts w:asciiTheme="majorBidi" w:hAnsiTheme="majorBidi" w:cstheme="majorBidi"/>
          <w:bCs/>
          <w:lang w:val="en-US"/>
        </w:rPr>
        <w:t>humic</w:t>
      </w:r>
      <w:proofErr w:type="spellEnd"/>
      <w:r w:rsidR="00B83DE8" w:rsidRPr="00394BC5">
        <w:rPr>
          <w:rFonts w:asciiTheme="majorBidi" w:hAnsiTheme="majorBidi" w:cstheme="majorBidi"/>
          <w:bCs/>
          <w:lang w:val="en-US"/>
        </w:rPr>
        <w:t xml:space="preserve"> </w:t>
      </w:r>
      <w:proofErr w:type="spellStart"/>
      <w:r w:rsidR="00B83DE8" w:rsidRPr="00394BC5">
        <w:rPr>
          <w:rFonts w:asciiTheme="majorBidi" w:hAnsiTheme="majorBidi" w:cstheme="majorBidi"/>
          <w:bCs/>
          <w:lang w:val="en-US"/>
        </w:rPr>
        <w:t>acidat</w:t>
      </w:r>
      <w:proofErr w:type="spellEnd"/>
      <w:r w:rsidR="00B83DE8" w:rsidRPr="00394BC5">
        <w:rPr>
          <w:rFonts w:asciiTheme="majorBidi" w:hAnsiTheme="majorBidi" w:cstheme="majorBidi"/>
          <w:bCs/>
          <w:lang w:val="en-US"/>
        </w:rPr>
        <w:t xml:space="preserve"> 5 mg/L</w:t>
      </w:r>
      <w:r w:rsidR="002A3A94" w:rsidRPr="00394BC5">
        <w:rPr>
          <w:rFonts w:asciiTheme="majorBidi" w:hAnsiTheme="majorBidi" w:cstheme="majorBidi"/>
          <w:bCs/>
          <w:vertAlign w:val="superscript"/>
          <w:lang w:val="en-US"/>
        </w:rPr>
        <w:t>-1</w:t>
      </w:r>
      <w:r w:rsidR="00B83DE8" w:rsidRPr="00394BC5">
        <w:rPr>
          <w:rFonts w:asciiTheme="majorBidi" w:hAnsiTheme="majorBidi" w:cstheme="majorBidi"/>
          <w:bCs/>
          <w:lang w:val="en-US"/>
        </w:rPr>
        <w:t xml:space="preserve"> and SWE </w:t>
      </w:r>
      <w:proofErr w:type="spellStart"/>
      <w:r w:rsidR="00B83DE8" w:rsidRPr="00394BC5">
        <w:rPr>
          <w:rFonts w:asciiTheme="majorBidi" w:hAnsiTheme="majorBidi" w:cstheme="majorBidi"/>
          <w:bCs/>
          <w:lang w:val="en-US"/>
        </w:rPr>
        <w:t>treatmentsat</w:t>
      </w:r>
      <w:proofErr w:type="spellEnd"/>
      <w:r w:rsidR="00B83DE8" w:rsidRPr="00394BC5">
        <w:rPr>
          <w:rFonts w:asciiTheme="majorBidi" w:hAnsiTheme="majorBidi" w:cstheme="majorBidi"/>
          <w:bCs/>
          <w:lang w:val="en-US"/>
        </w:rPr>
        <w:t xml:space="preserve"> 6 mg/L</w:t>
      </w:r>
      <w:r w:rsidR="002A3A94" w:rsidRPr="00394BC5">
        <w:rPr>
          <w:rFonts w:asciiTheme="majorBidi" w:hAnsiTheme="majorBidi" w:cstheme="majorBidi"/>
          <w:bCs/>
          <w:vertAlign w:val="superscript"/>
          <w:lang w:val="en-US"/>
        </w:rPr>
        <w:t>-1</w:t>
      </w:r>
      <w:r w:rsidR="00B83DE8" w:rsidRPr="00394BC5">
        <w:rPr>
          <w:rFonts w:asciiTheme="majorBidi" w:hAnsiTheme="majorBidi" w:cstheme="majorBidi"/>
          <w:bCs/>
          <w:lang w:val="en-US"/>
        </w:rPr>
        <w:t xml:space="preserve"> led to an increase in sapling height ranging and stem diameter,  to 51.94 cm and 8.32 mm, compared to the control which  22.23 cm and 4.40 mm.</w:t>
      </w:r>
    </w:p>
    <w:p w14:paraId="5F04EF2E" w14:textId="750ED8F2" w:rsidR="00504E64" w:rsidRPr="00394BC5" w:rsidRDefault="00504E64" w:rsidP="00504E64">
      <w:pPr>
        <w:jc w:val="both"/>
        <w:rPr>
          <w:rFonts w:asciiTheme="majorBidi" w:hAnsiTheme="majorBidi" w:cstheme="majorBidi"/>
          <w:bCs/>
          <w:lang w:val="en-US"/>
        </w:rPr>
      </w:pPr>
      <w:r w:rsidRPr="00394BC5">
        <w:rPr>
          <w:rFonts w:asciiTheme="majorBidi" w:hAnsiTheme="majorBidi" w:cstheme="majorBidi"/>
          <w:bCs/>
          <w:lang w:val="en-US"/>
        </w:rPr>
        <w:t xml:space="preserve">    The number of branches leaves and The leaf </w:t>
      </w:r>
      <w:proofErr w:type="gramStart"/>
      <w:r w:rsidRPr="00394BC5">
        <w:rPr>
          <w:rFonts w:asciiTheme="majorBidi" w:hAnsiTheme="majorBidi" w:cstheme="majorBidi"/>
          <w:bCs/>
          <w:lang w:val="en-US"/>
        </w:rPr>
        <w:t>area  also</w:t>
      </w:r>
      <w:proofErr w:type="gramEnd"/>
      <w:r w:rsidRPr="00394BC5">
        <w:rPr>
          <w:rFonts w:asciiTheme="majorBidi" w:hAnsiTheme="majorBidi" w:cstheme="majorBidi"/>
          <w:bCs/>
          <w:lang w:val="en-US"/>
        </w:rPr>
        <w:t xml:space="preserve"> increased significantly compared to the control treatment, especially at the higher concentrations of the individual treatments. The 5 ml L</w:t>
      </w:r>
      <w:r w:rsidRPr="00394BC5">
        <w:rPr>
          <w:rFonts w:asciiTheme="majorBidi" w:hAnsiTheme="majorBidi" w:cstheme="majorBidi"/>
          <w:bCs/>
          <w:vertAlign w:val="superscript"/>
          <w:lang w:val="en-US"/>
        </w:rPr>
        <w:t>-1</w:t>
      </w:r>
      <w:r w:rsidRPr="00394BC5">
        <w:rPr>
          <w:rFonts w:asciiTheme="majorBidi" w:hAnsiTheme="majorBidi" w:cstheme="majorBidi"/>
          <w:bCs/>
          <w:lang w:val="en-US"/>
        </w:rPr>
        <w:t xml:space="preserve"> humic acid treatment recorded 7.08 branch sapling</w:t>
      </w:r>
      <w:r w:rsidRPr="00394BC5">
        <w:rPr>
          <w:rFonts w:asciiTheme="majorBidi" w:hAnsiTheme="majorBidi" w:cstheme="majorBidi"/>
          <w:bCs/>
          <w:vertAlign w:val="superscript"/>
          <w:lang w:val="en-US"/>
        </w:rPr>
        <w:t>-1</w:t>
      </w:r>
      <w:r w:rsidRPr="00394BC5">
        <w:rPr>
          <w:rFonts w:asciiTheme="majorBidi" w:hAnsiTheme="majorBidi" w:cstheme="majorBidi"/>
          <w:bCs/>
          <w:lang w:val="en-US"/>
        </w:rPr>
        <w:t>, 86.48.34 leaf sapling</w:t>
      </w:r>
      <w:r w:rsidRPr="00394BC5">
        <w:rPr>
          <w:rFonts w:asciiTheme="majorBidi" w:hAnsiTheme="majorBidi" w:cstheme="majorBidi"/>
          <w:bCs/>
          <w:vertAlign w:val="superscript"/>
          <w:lang w:val="en-US"/>
        </w:rPr>
        <w:t>-1</w:t>
      </w:r>
      <w:r w:rsidRPr="00394BC5">
        <w:rPr>
          <w:rFonts w:asciiTheme="majorBidi" w:hAnsiTheme="majorBidi" w:cstheme="majorBidi"/>
          <w:bCs/>
          <w:lang w:val="en-US"/>
        </w:rPr>
        <w:t xml:space="preserve"> and 1593 cm</w:t>
      </w:r>
      <w:r w:rsidRPr="00394BC5">
        <w:rPr>
          <w:rFonts w:asciiTheme="majorBidi" w:hAnsiTheme="majorBidi" w:cstheme="majorBidi"/>
          <w:bCs/>
          <w:vertAlign w:val="superscript"/>
          <w:lang w:val="en-US"/>
        </w:rPr>
        <w:t>2</w:t>
      </w:r>
      <w:r w:rsidRPr="00394BC5">
        <w:rPr>
          <w:rFonts w:asciiTheme="majorBidi" w:hAnsiTheme="majorBidi" w:cstheme="majorBidi"/>
          <w:bCs/>
          <w:lang w:val="en-US"/>
        </w:rPr>
        <w:t xml:space="preserve">  ,compared to the control that gave 5.91 branch sapling</w:t>
      </w:r>
      <w:r w:rsidRPr="00394BC5">
        <w:rPr>
          <w:rFonts w:asciiTheme="majorBidi" w:hAnsiTheme="majorBidi" w:cstheme="majorBidi"/>
          <w:bCs/>
          <w:vertAlign w:val="superscript"/>
          <w:lang w:val="en-US"/>
        </w:rPr>
        <w:t>-1</w:t>
      </w:r>
      <w:r w:rsidRPr="00394BC5">
        <w:rPr>
          <w:rFonts w:asciiTheme="majorBidi" w:hAnsiTheme="majorBidi" w:cstheme="majorBidi"/>
          <w:bCs/>
          <w:lang w:val="en-US"/>
        </w:rPr>
        <w:t xml:space="preserve"> 76.37 leaf sapling</w:t>
      </w:r>
      <w:r w:rsidRPr="00394BC5">
        <w:rPr>
          <w:rFonts w:asciiTheme="majorBidi" w:hAnsiTheme="majorBidi" w:cstheme="majorBidi"/>
          <w:bCs/>
          <w:vertAlign w:val="superscript"/>
          <w:lang w:val="en-US"/>
        </w:rPr>
        <w:t>-1</w:t>
      </w:r>
      <w:r w:rsidRPr="00394BC5">
        <w:rPr>
          <w:rFonts w:asciiTheme="majorBidi" w:hAnsiTheme="majorBidi" w:cstheme="majorBidi"/>
          <w:bCs/>
          <w:lang w:val="en-US"/>
        </w:rPr>
        <w:t>and 1312cm</w:t>
      </w:r>
      <w:r w:rsidRPr="00394BC5">
        <w:rPr>
          <w:rFonts w:asciiTheme="majorBidi" w:hAnsiTheme="majorBidi" w:cstheme="majorBidi"/>
          <w:bCs/>
          <w:vertAlign w:val="superscript"/>
          <w:lang w:val="en-US"/>
        </w:rPr>
        <w:t>2</w:t>
      </w:r>
      <w:r w:rsidRPr="00394BC5">
        <w:rPr>
          <w:rFonts w:asciiTheme="majorBidi" w:hAnsiTheme="majorBidi" w:cstheme="majorBidi"/>
          <w:bCs/>
          <w:lang w:val="en-US"/>
        </w:rPr>
        <w:t xml:space="preserve">  ​.while the 6 ml L</w:t>
      </w:r>
      <w:r w:rsidRPr="00394BC5">
        <w:rPr>
          <w:rFonts w:asciiTheme="majorBidi" w:hAnsiTheme="majorBidi" w:cstheme="majorBidi"/>
          <w:bCs/>
          <w:vertAlign w:val="superscript"/>
          <w:lang w:val="en-US"/>
        </w:rPr>
        <w:t>-1</w:t>
      </w:r>
      <w:r w:rsidRPr="00394BC5">
        <w:rPr>
          <w:rFonts w:asciiTheme="majorBidi" w:hAnsiTheme="majorBidi" w:cstheme="majorBidi"/>
          <w:bCs/>
          <w:lang w:val="en-US"/>
        </w:rPr>
        <w:t xml:space="preserve"> SWE treatment yielded in 7.83 branch sapling</w:t>
      </w:r>
      <w:r w:rsidRPr="00394BC5">
        <w:rPr>
          <w:rFonts w:asciiTheme="majorBidi" w:hAnsiTheme="majorBidi" w:cstheme="majorBidi"/>
          <w:bCs/>
          <w:vertAlign w:val="superscript"/>
          <w:lang w:val="en-US"/>
        </w:rPr>
        <w:t>-1</w:t>
      </w:r>
      <w:r w:rsidRPr="00394BC5">
        <w:rPr>
          <w:rFonts w:asciiTheme="majorBidi" w:hAnsiTheme="majorBidi" w:cstheme="majorBidi"/>
          <w:bCs/>
          <w:lang w:val="en-US"/>
        </w:rPr>
        <w:t xml:space="preserve">  96.17 leaf sapling</w:t>
      </w:r>
      <w:r w:rsidRPr="00394BC5">
        <w:rPr>
          <w:rFonts w:asciiTheme="majorBidi" w:hAnsiTheme="majorBidi" w:cstheme="majorBidi"/>
          <w:bCs/>
          <w:vertAlign w:val="superscript"/>
          <w:lang w:val="en-US"/>
        </w:rPr>
        <w:t>-1</w:t>
      </w:r>
      <w:r w:rsidRPr="00394BC5">
        <w:rPr>
          <w:rFonts w:asciiTheme="majorBidi" w:hAnsiTheme="majorBidi" w:cstheme="majorBidi"/>
          <w:bCs/>
          <w:lang w:val="en-US"/>
        </w:rPr>
        <w:t xml:space="preserve"> and 1877 cm</w:t>
      </w:r>
      <w:r w:rsidRPr="00394BC5">
        <w:rPr>
          <w:rFonts w:asciiTheme="majorBidi" w:hAnsiTheme="majorBidi" w:cstheme="majorBidi"/>
          <w:bCs/>
          <w:vertAlign w:val="superscript"/>
          <w:lang w:val="en-US"/>
        </w:rPr>
        <w:t>2</w:t>
      </w:r>
      <w:r w:rsidRPr="00394BC5">
        <w:rPr>
          <w:rFonts w:asciiTheme="majorBidi" w:hAnsiTheme="majorBidi" w:cstheme="majorBidi"/>
          <w:bCs/>
          <w:lang w:val="en-US"/>
        </w:rPr>
        <w:t xml:space="preserve">  compared to the control that gave 5.29 branch sapling-</w:t>
      </w:r>
      <w:r w:rsidRPr="00394BC5">
        <w:rPr>
          <w:rFonts w:asciiTheme="majorBidi" w:hAnsiTheme="majorBidi" w:cstheme="majorBidi"/>
          <w:bCs/>
          <w:vertAlign w:val="superscript"/>
          <w:lang w:val="en-US"/>
        </w:rPr>
        <w:t>1</w:t>
      </w:r>
      <w:r w:rsidRPr="00394BC5">
        <w:rPr>
          <w:rFonts w:asciiTheme="majorBidi" w:hAnsiTheme="majorBidi" w:cstheme="majorBidi"/>
          <w:bCs/>
          <w:lang w:val="en-US"/>
        </w:rPr>
        <w:t xml:space="preserve"> , 66.85 leaf sapling</w:t>
      </w:r>
      <w:r w:rsidRPr="00394BC5">
        <w:rPr>
          <w:rFonts w:asciiTheme="majorBidi" w:hAnsiTheme="majorBidi" w:cstheme="majorBidi"/>
          <w:bCs/>
          <w:vertAlign w:val="superscript"/>
          <w:lang w:val="en-US"/>
        </w:rPr>
        <w:t>-1</w:t>
      </w:r>
      <w:r w:rsidRPr="00394BC5">
        <w:rPr>
          <w:rFonts w:asciiTheme="majorBidi" w:hAnsiTheme="majorBidi" w:cstheme="majorBidi"/>
          <w:bCs/>
          <w:lang w:val="en-US"/>
        </w:rPr>
        <w:t>and 1130 cm</w:t>
      </w:r>
      <w:r w:rsidRPr="00394BC5">
        <w:rPr>
          <w:rFonts w:asciiTheme="majorBidi" w:hAnsiTheme="majorBidi" w:cstheme="majorBidi"/>
          <w:bCs/>
          <w:vertAlign w:val="superscript"/>
          <w:lang w:val="en-US"/>
        </w:rPr>
        <w:t>2</w:t>
      </w:r>
      <w:r w:rsidRPr="00394BC5">
        <w:rPr>
          <w:rFonts w:asciiTheme="majorBidi" w:hAnsiTheme="majorBidi" w:cstheme="majorBidi"/>
          <w:bCs/>
          <w:lang w:val="en-US"/>
        </w:rPr>
        <w:t xml:space="preserve"> .The highest values were observed in the combined treatment, which resulted in 8.96 branch sapling</w:t>
      </w:r>
      <w:r w:rsidRPr="00394BC5">
        <w:rPr>
          <w:rFonts w:asciiTheme="majorBidi" w:hAnsiTheme="majorBidi" w:cstheme="majorBidi"/>
          <w:bCs/>
          <w:vertAlign w:val="superscript"/>
          <w:lang w:val="en-US"/>
        </w:rPr>
        <w:t>-1</w:t>
      </w:r>
      <w:r w:rsidRPr="00394BC5">
        <w:rPr>
          <w:rFonts w:asciiTheme="majorBidi" w:hAnsiTheme="majorBidi" w:cstheme="majorBidi"/>
          <w:bCs/>
          <w:lang w:val="en-US"/>
        </w:rPr>
        <w:t>, 104.51 leaf sapling</w:t>
      </w:r>
      <w:r w:rsidRPr="00394BC5">
        <w:rPr>
          <w:rFonts w:asciiTheme="majorBidi" w:hAnsiTheme="majorBidi" w:cstheme="majorBidi"/>
          <w:bCs/>
          <w:vertAlign w:val="superscript"/>
          <w:lang w:val="en-US"/>
        </w:rPr>
        <w:t>-1</w:t>
      </w:r>
      <w:r w:rsidRPr="00394BC5">
        <w:rPr>
          <w:rFonts w:asciiTheme="majorBidi" w:hAnsiTheme="majorBidi" w:cstheme="majorBidi"/>
          <w:bCs/>
          <w:lang w:val="en-US"/>
        </w:rPr>
        <w:t>and 2430 cm</w:t>
      </w:r>
      <w:r w:rsidRPr="00394BC5">
        <w:rPr>
          <w:rFonts w:asciiTheme="majorBidi" w:hAnsiTheme="majorBidi" w:cstheme="majorBidi"/>
          <w:bCs/>
          <w:vertAlign w:val="superscript"/>
          <w:lang w:val="en-US"/>
        </w:rPr>
        <w:t>2</w:t>
      </w:r>
      <w:r w:rsidRPr="00394BC5">
        <w:rPr>
          <w:rFonts w:asciiTheme="majorBidi" w:hAnsiTheme="majorBidi" w:cstheme="majorBidi"/>
          <w:bCs/>
          <w:lang w:val="en-US"/>
        </w:rPr>
        <w:t xml:space="preserve"> , compared to the control of only 3.15 branch sapling</w:t>
      </w:r>
      <w:r w:rsidRPr="00394BC5">
        <w:rPr>
          <w:rFonts w:asciiTheme="majorBidi" w:hAnsiTheme="majorBidi" w:cstheme="majorBidi"/>
          <w:bCs/>
          <w:vertAlign w:val="superscript"/>
          <w:lang w:val="en-US"/>
        </w:rPr>
        <w:t>-1</w:t>
      </w:r>
      <w:r w:rsidRPr="00394BC5">
        <w:rPr>
          <w:rFonts w:asciiTheme="majorBidi" w:hAnsiTheme="majorBidi" w:cstheme="majorBidi"/>
          <w:bCs/>
          <w:lang w:val="en-US"/>
        </w:rPr>
        <w:t>, 62.19 leaf sapling</w:t>
      </w:r>
      <w:r w:rsidRPr="00394BC5">
        <w:rPr>
          <w:rFonts w:asciiTheme="majorBidi" w:hAnsiTheme="majorBidi" w:cstheme="majorBidi"/>
          <w:bCs/>
          <w:vertAlign w:val="superscript"/>
          <w:lang w:val="en-US"/>
        </w:rPr>
        <w:t>-1</w:t>
      </w:r>
      <w:r w:rsidRPr="00394BC5">
        <w:rPr>
          <w:rFonts w:asciiTheme="majorBidi" w:hAnsiTheme="majorBidi" w:cstheme="majorBidi"/>
          <w:bCs/>
          <w:lang w:val="en-US"/>
        </w:rPr>
        <w:t>and 1104cm</w:t>
      </w:r>
      <w:r w:rsidRPr="00394BC5">
        <w:rPr>
          <w:rFonts w:asciiTheme="majorBidi" w:hAnsiTheme="majorBidi" w:cstheme="majorBidi"/>
          <w:bCs/>
          <w:vertAlign w:val="superscript"/>
          <w:lang w:val="en-US"/>
        </w:rPr>
        <w:t>2</w:t>
      </w:r>
      <w:r w:rsidRPr="00394BC5">
        <w:rPr>
          <w:rFonts w:asciiTheme="majorBidi" w:hAnsiTheme="majorBidi" w:cstheme="majorBidi"/>
          <w:bCs/>
          <w:lang w:val="en-US"/>
        </w:rPr>
        <w:t xml:space="preserve">. </w:t>
      </w:r>
    </w:p>
    <w:p w14:paraId="4AC7689B" w14:textId="77777777" w:rsidR="00504E64" w:rsidRPr="00394BC5" w:rsidRDefault="00504E64" w:rsidP="00D721D4">
      <w:pPr>
        <w:jc w:val="both"/>
        <w:rPr>
          <w:rFonts w:asciiTheme="majorBidi" w:hAnsiTheme="majorBidi" w:cstheme="majorBidi"/>
          <w:bCs/>
          <w:lang w:val="en-US"/>
        </w:rPr>
      </w:pPr>
    </w:p>
    <w:p w14:paraId="6F6484F0" w14:textId="77777777" w:rsidR="00504E64" w:rsidRDefault="00504E64" w:rsidP="00D721D4">
      <w:pPr>
        <w:jc w:val="both"/>
        <w:rPr>
          <w:rFonts w:asciiTheme="majorBidi" w:hAnsiTheme="majorBidi" w:cstheme="majorBidi"/>
          <w:bCs/>
          <w:lang w:val="en-US"/>
        </w:rPr>
      </w:pPr>
    </w:p>
    <w:p w14:paraId="294D53CC" w14:textId="77777777" w:rsidR="00394BC5" w:rsidRDefault="00394BC5" w:rsidP="00D721D4">
      <w:pPr>
        <w:jc w:val="both"/>
        <w:rPr>
          <w:rFonts w:asciiTheme="majorBidi" w:hAnsiTheme="majorBidi" w:cstheme="majorBidi"/>
          <w:bCs/>
          <w:lang w:val="en-US"/>
        </w:rPr>
      </w:pPr>
    </w:p>
    <w:p w14:paraId="16948431" w14:textId="77777777" w:rsidR="00394BC5" w:rsidRDefault="00394BC5" w:rsidP="00D721D4">
      <w:pPr>
        <w:jc w:val="both"/>
        <w:rPr>
          <w:rFonts w:asciiTheme="majorBidi" w:hAnsiTheme="majorBidi" w:cstheme="majorBidi"/>
          <w:bCs/>
          <w:lang w:val="en-US"/>
        </w:rPr>
      </w:pPr>
    </w:p>
    <w:p w14:paraId="5A9FFF6D" w14:textId="77777777" w:rsidR="00394BC5" w:rsidRPr="00394BC5" w:rsidRDefault="00394BC5" w:rsidP="00D721D4">
      <w:pPr>
        <w:jc w:val="both"/>
        <w:rPr>
          <w:rFonts w:asciiTheme="majorBidi" w:hAnsiTheme="majorBidi" w:cstheme="majorBidi"/>
          <w:bCs/>
          <w:lang w:val="en-US"/>
        </w:rPr>
      </w:pPr>
    </w:p>
    <w:p w14:paraId="542A1605" w14:textId="1FB641B1" w:rsidR="003F0B26" w:rsidRPr="00394BC5" w:rsidRDefault="003F0B26" w:rsidP="00D721D4">
      <w:pPr>
        <w:spacing w:after="0"/>
        <w:jc w:val="both"/>
        <w:rPr>
          <w:rFonts w:asciiTheme="majorBidi" w:hAnsiTheme="majorBidi" w:cstheme="majorBidi"/>
          <w:lang w:val="en-US"/>
        </w:rPr>
      </w:pPr>
      <w:r w:rsidRPr="00394BC5">
        <w:rPr>
          <w:rFonts w:asciiTheme="majorBidi" w:hAnsiTheme="majorBidi" w:cstheme="majorBidi"/>
          <w:b/>
          <w:bCs/>
          <w:lang w:val="en-US"/>
        </w:rPr>
        <w:t xml:space="preserve">Table 1. </w:t>
      </w:r>
      <w:r w:rsidR="009F1121" w:rsidRPr="00394BC5">
        <w:rPr>
          <w:rFonts w:asciiTheme="majorBidi" w:hAnsiTheme="majorBidi" w:cstheme="majorBidi"/>
          <w:b/>
          <w:bCs/>
          <w:lang w:val="en-US"/>
        </w:rPr>
        <w:t>T</w:t>
      </w:r>
      <w:r w:rsidRPr="00394BC5">
        <w:rPr>
          <w:rFonts w:asciiTheme="majorBidi" w:hAnsiTheme="majorBidi" w:cstheme="majorBidi"/>
          <w:b/>
          <w:bCs/>
          <w:lang w:val="en-US"/>
        </w:rPr>
        <w:t xml:space="preserve">he vegetative growth characters of Avocado saplings responding to folia humic acid, seawater extract </w:t>
      </w:r>
      <w:r w:rsidR="009F1121" w:rsidRPr="00394BC5">
        <w:rPr>
          <w:rFonts w:asciiTheme="majorBidi" w:hAnsiTheme="majorBidi" w:cstheme="majorBidi"/>
          <w:b/>
          <w:bCs/>
          <w:lang w:val="en-US"/>
        </w:rPr>
        <w:t>individually or combined</w:t>
      </w:r>
    </w:p>
    <w:tbl>
      <w:tblPr>
        <w:tblStyle w:val="PlainTable21"/>
        <w:tblW w:w="9564" w:type="dxa"/>
        <w:tblBorders>
          <w:top w:val="single" w:sz="8" w:space="0" w:color="auto"/>
          <w:bottom w:val="single" w:sz="8" w:space="0" w:color="auto"/>
          <w:insideH w:val="single" w:sz="8" w:space="0" w:color="auto"/>
        </w:tblBorders>
        <w:tblLayout w:type="fixed"/>
        <w:tblLook w:val="04A0" w:firstRow="1" w:lastRow="0" w:firstColumn="1" w:lastColumn="0" w:noHBand="0" w:noVBand="1"/>
      </w:tblPr>
      <w:tblGrid>
        <w:gridCol w:w="1316"/>
        <w:gridCol w:w="1762"/>
        <w:gridCol w:w="1100"/>
        <w:gridCol w:w="1349"/>
        <w:gridCol w:w="1349"/>
        <w:gridCol w:w="1312"/>
        <w:gridCol w:w="1376"/>
      </w:tblGrid>
      <w:tr w:rsidR="00587490" w:rsidRPr="00394BC5" w14:paraId="00852296" w14:textId="77777777" w:rsidTr="00587490">
        <w:trPr>
          <w:cnfStyle w:val="100000000000" w:firstRow="1" w:lastRow="0" w:firstColumn="0" w:lastColumn="0" w:oddVBand="0" w:evenVBand="0" w:oddHBand="0"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3078" w:type="dxa"/>
            <w:gridSpan w:val="2"/>
            <w:vAlign w:val="center"/>
          </w:tcPr>
          <w:p w14:paraId="08C1E01A" w14:textId="780E12E4" w:rsidR="000E3436" w:rsidRPr="00394BC5" w:rsidRDefault="000E3436" w:rsidP="00D721D4">
            <w:pPr>
              <w:spacing w:after="0" w:line="276" w:lineRule="auto"/>
              <w:jc w:val="both"/>
              <w:rPr>
                <w:rFonts w:asciiTheme="majorBidi" w:hAnsiTheme="majorBidi" w:cstheme="majorBidi"/>
                <w:b w:val="0"/>
                <w:bCs w:val="0"/>
                <w:sz w:val="22"/>
                <w:szCs w:val="22"/>
                <w:lang w:val="en-US"/>
              </w:rPr>
            </w:pPr>
            <w:r w:rsidRPr="00394BC5">
              <w:rPr>
                <w:rFonts w:asciiTheme="majorBidi" w:hAnsiTheme="majorBidi" w:cstheme="majorBidi"/>
                <w:sz w:val="22"/>
                <w:szCs w:val="22"/>
                <w:lang w:val="en-US"/>
              </w:rPr>
              <w:t>Treatments</w:t>
            </w:r>
          </w:p>
        </w:tc>
        <w:tc>
          <w:tcPr>
            <w:tcW w:w="1100" w:type="dxa"/>
            <w:vMerge w:val="restart"/>
            <w:vAlign w:val="center"/>
          </w:tcPr>
          <w:p w14:paraId="10BF067D" w14:textId="77777777" w:rsidR="000E3436" w:rsidRPr="00394BC5" w:rsidRDefault="000E3436" w:rsidP="00D721D4">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lang w:val="en-US"/>
              </w:rPr>
            </w:pPr>
            <w:r w:rsidRPr="00394BC5">
              <w:rPr>
                <w:rFonts w:asciiTheme="majorBidi" w:hAnsiTheme="majorBidi" w:cstheme="majorBidi"/>
                <w:sz w:val="22"/>
                <w:szCs w:val="22"/>
                <w:lang w:val="en-US"/>
              </w:rPr>
              <w:t>Sapling</w:t>
            </w:r>
          </w:p>
          <w:p w14:paraId="0B689E61" w14:textId="77777777" w:rsidR="000E3436" w:rsidRPr="00394BC5" w:rsidRDefault="000E3436" w:rsidP="00D721D4">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lang w:val="en-US"/>
              </w:rPr>
            </w:pPr>
            <w:r w:rsidRPr="00394BC5">
              <w:rPr>
                <w:rFonts w:asciiTheme="majorBidi" w:hAnsiTheme="majorBidi" w:cstheme="majorBidi"/>
                <w:sz w:val="22"/>
                <w:szCs w:val="22"/>
                <w:lang w:val="en-US"/>
              </w:rPr>
              <w:lastRenderedPageBreak/>
              <w:t>Height</w:t>
            </w:r>
          </w:p>
          <w:p w14:paraId="4790A393" w14:textId="3EADCA11" w:rsidR="000E3436" w:rsidRPr="00394BC5" w:rsidRDefault="00C344E8" w:rsidP="00D721D4">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lang w:val="en-US"/>
              </w:rPr>
            </w:pPr>
            <w:r w:rsidRPr="00394BC5">
              <w:rPr>
                <w:rFonts w:asciiTheme="majorBidi" w:hAnsiTheme="majorBidi" w:cstheme="majorBidi"/>
                <w:sz w:val="22"/>
                <w:szCs w:val="22"/>
                <w:lang w:val="en-US"/>
              </w:rPr>
              <w:t>C</w:t>
            </w:r>
            <w:r w:rsidR="000E3436" w:rsidRPr="00394BC5">
              <w:rPr>
                <w:rFonts w:asciiTheme="majorBidi" w:hAnsiTheme="majorBidi" w:cstheme="majorBidi"/>
                <w:sz w:val="22"/>
                <w:szCs w:val="22"/>
                <w:lang w:val="en-US"/>
              </w:rPr>
              <w:t>m</w:t>
            </w:r>
          </w:p>
        </w:tc>
        <w:tc>
          <w:tcPr>
            <w:tcW w:w="1349" w:type="dxa"/>
            <w:vMerge w:val="restart"/>
            <w:vAlign w:val="center"/>
          </w:tcPr>
          <w:p w14:paraId="12E026AB" w14:textId="77777777" w:rsidR="000E3436" w:rsidRPr="00394BC5" w:rsidRDefault="000E3436" w:rsidP="00D721D4">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lang w:val="en-US"/>
              </w:rPr>
            </w:pPr>
            <w:r w:rsidRPr="00394BC5">
              <w:rPr>
                <w:rFonts w:asciiTheme="majorBidi" w:hAnsiTheme="majorBidi" w:cstheme="majorBidi"/>
                <w:sz w:val="22"/>
                <w:szCs w:val="22"/>
                <w:lang w:val="en-US"/>
              </w:rPr>
              <w:lastRenderedPageBreak/>
              <w:t xml:space="preserve">Stem </w:t>
            </w:r>
            <w:r w:rsidRPr="00394BC5">
              <w:rPr>
                <w:rFonts w:asciiTheme="majorBidi" w:hAnsiTheme="majorBidi" w:cstheme="majorBidi"/>
                <w:sz w:val="22"/>
                <w:szCs w:val="22"/>
                <w:lang w:val="en-US"/>
              </w:rPr>
              <w:lastRenderedPageBreak/>
              <w:t>Diameter (mm)</w:t>
            </w:r>
          </w:p>
        </w:tc>
        <w:tc>
          <w:tcPr>
            <w:tcW w:w="1349" w:type="dxa"/>
            <w:vMerge w:val="restart"/>
            <w:vAlign w:val="center"/>
          </w:tcPr>
          <w:p w14:paraId="3C382B43" w14:textId="77777777" w:rsidR="000E3436" w:rsidRPr="00394BC5" w:rsidRDefault="000E3436" w:rsidP="00D721D4">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lang w:val="en-US"/>
              </w:rPr>
            </w:pPr>
            <w:r w:rsidRPr="00394BC5">
              <w:rPr>
                <w:rFonts w:asciiTheme="majorBidi" w:hAnsiTheme="majorBidi" w:cstheme="majorBidi"/>
                <w:sz w:val="22"/>
                <w:szCs w:val="22"/>
                <w:lang w:val="en-US"/>
              </w:rPr>
              <w:lastRenderedPageBreak/>
              <w:t xml:space="preserve">Number of </w:t>
            </w:r>
            <w:r w:rsidRPr="00394BC5">
              <w:rPr>
                <w:rFonts w:asciiTheme="majorBidi" w:hAnsiTheme="majorBidi" w:cstheme="majorBidi"/>
                <w:sz w:val="22"/>
                <w:szCs w:val="22"/>
                <w:lang w:val="en-US"/>
              </w:rPr>
              <w:lastRenderedPageBreak/>
              <w:t>Branches (branch. plant</w:t>
            </w:r>
            <w:r w:rsidRPr="00394BC5">
              <w:rPr>
                <w:rFonts w:asciiTheme="majorBidi" w:hAnsiTheme="majorBidi" w:cstheme="majorBidi"/>
                <w:sz w:val="22"/>
                <w:szCs w:val="22"/>
                <w:vertAlign w:val="superscript"/>
                <w:lang w:val="en-US"/>
              </w:rPr>
              <w:t xml:space="preserve"> -1</w:t>
            </w:r>
            <w:r w:rsidRPr="00394BC5">
              <w:rPr>
                <w:rFonts w:asciiTheme="majorBidi" w:hAnsiTheme="majorBidi" w:cstheme="majorBidi"/>
                <w:sz w:val="22"/>
                <w:szCs w:val="22"/>
                <w:lang w:val="en-US"/>
              </w:rPr>
              <w:t>)</w:t>
            </w:r>
          </w:p>
        </w:tc>
        <w:tc>
          <w:tcPr>
            <w:tcW w:w="1312" w:type="dxa"/>
            <w:vMerge w:val="restart"/>
            <w:vAlign w:val="center"/>
          </w:tcPr>
          <w:p w14:paraId="51E08B92" w14:textId="4C82C952" w:rsidR="000E3436" w:rsidRPr="00394BC5" w:rsidRDefault="000E3436" w:rsidP="00587490">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lang w:val="en-US"/>
              </w:rPr>
            </w:pPr>
            <w:r w:rsidRPr="00394BC5">
              <w:rPr>
                <w:rFonts w:asciiTheme="majorBidi" w:hAnsiTheme="majorBidi" w:cstheme="majorBidi"/>
                <w:sz w:val="22"/>
                <w:szCs w:val="22"/>
                <w:lang w:val="en-US"/>
              </w:rPr>
              <w:lastRenderedPageBreak/>
              <w:t xml:space="preserve">Number of </w:t>
            </w:r>
            <w:r w:rsidRPr="00394BC5">
              <w:rPr>
                <w:rFonts w:asciiTheme="majorBidi" w:hAnsiTheme="majorBidi" w:cstheme="majorBidi"/>
                <w:sz w:val="22"/>
                <w:szCs w:val="22"/>
                <w:lang w:val="en-US"/>
              </w:rPr>
              <w:lastRenderedPageBreak/>
              <w:t>Leaves</w:t>
            </w:r>
            <w:r w:rsidR="00587490" w:rsidRPr="00394BC5">
              <w:rPr>
                <w:rFonts w:asciiTheme="majorBidi" w:hAnsiTheme="majorBidi" w:cstheme="majorBidi"/>
                <w:sz w:val="22"/>
                <w:szCs w:val="22"/>
                <w:lang w:val="en-US"/>
              </w:rPr>
              <w:t xml:space="preserve"> </w:t>
            </w:r>
            <w:r w:rsidRPr="00394BC5">
              <w:rPr>
                <w:rFonts w:asciiTheme="majorBidi" w:hAnsiTheme="majorBidi" w:cstheme="majorBidi"/>
                <w:sz w:val="22"/>
                <w:szCs w:val="22"/>
                <w:lang w:val="en-US"/>
              </w:rPr>
              <w:t xml:space="preserve">(leaf. </w:t>
            </w:r>
            <w:r w:rsidR="00587490" w:rsidRPr="00394BC5">
              <w:rPr>
                <w:rFonts w:asciiTheme="majorBidi" w:hAnsiTheme="majorBidi" w:cstheme="majorBidi"/>
                <w:sz w:val="22"/>
                <w:szCs w:val="22"/>
                <w:lang w:val="en-US"/>
              </w:rPr>
              <w:t>P</w:t>
            </w:r>
            <w:r w:rsidRPr="00394BC5">
              <w:rPr>
                <w:rFonts w:asciiTheme="majorBidi" w:hAnsiTheme="majorBidi" w:cstheme="majorBidi"/>
                <w:sz w:val="22"/>
                <w:szCs w:val="22"/>
                <w:lang w:val="en-US"/>
              </w:rPr>
              <w:t>lant</w:t>
            </w:r>
            <w:r w:rsidR="00587490" w:rsidRPr="00394BC5">
              <w:rPr>
                <w:rFonts w:asciiTheme="majorBidi" w:hAnsiTheme="majorBidi" w:cstheme="majorBidi"/>
                <w:sz w:val="22"/>
                <w:szCs w:val="22"/>
                <w:lang w:val="en-US"/>
              </w:rPr>
              <w:t>-</w:t>
            </w:r>
            <w:r w:rsidR="00587490" w:rsidRPr="00394BC5">
              <w:rPr>
                <w:rFonts w:asciiTheme="majorBidi" w:hAnsiTheme="majorBidi" w:cstheme="majorBidi"/>
                <w:sz w:val="22"/>
                <w:szCs w:val="22"/>
                <w:vertAlign w:val="superscript"/>
                <w:lang w:val="en-US"/>
              </w:rPr>
              <w:t>1</w:t>
            </w:r>
            <w:r w:rsidRPr="00394BC5">
              <w:rPr>
                <w:rFonts w:asciiTheme="majorBidi" w:hAnsiTheme="majorBidi" w:cstheme="majorBidi"/>
                <w:sz w:val="22"/>
                <w:szCs w:val="22"/>
                <w:lang w:val="en-US"/>
              </w:rPr>
              <w:t>)</w:t>
            </w:r>
          </w:p>
        </w:tc>
        <w:tc>
          <w:tcPr>
            <w:tcW w:w="1376" w:type="dxa"/>
            <w:vMerge w:val="restart"/>
            <w:vAlign w:val="center"/>
          </w:tcPr>
          <w:p w14:paraId="2E573EE6" w14:textId="493F5A5B" w:rsidR="000E3436" w:rsidRPr="00394BC5" w:rsidRDefault="00587490" w:rsidP="00D721D4">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lang w:val="en-US"/>
              </w:rPr>
            </w:pPr>
            <w:r w:rsidRPr="00394BC5">
              <w:rPr>
                <w:rFonts w:asciiTheme="majorBidi" w:hAnsiTheme="majorBidi" w:cstheme="majorBidi"/>
                <w:sz w:val="22"/>
                <w:szCs w:val="22"/>
                <w:lang w:val="en-US"/>
              </w:rPr>
              <w:lastRenderedPageBreak/>
              <w:t xml:space="preserve"> </w:t>
            </w:r>
            <w:r w:rsidR="000E3436" w:rsidRPr="00394BC5">
              <w:rPr>
                <w:rFonts w:asciiTheme="majorBidi" w:hAnsiTheme="majorBidi" w:cstheme="majorBidi"/>
                <w:sz w:val="22"/>
                <w:szCs w:val="22"/>
                <w:lang w:val="en-US"/>
              </w:rPr>
              <w:t>Leaf Area</w:t>
            </w:r>
            <w:proofErr w:type="gramStart"/>
            <w:r w:rsidR="000E3436" w:rsidRPr="00394BC5">
              <w:rPr>
                <w:rFonts w:asciiTheme="majorBidi" w:hAnsiTheme="majorBidi" w:cstheme="majorBidi"/>
                <w:sz w:val="22"/>
                <w:szCs w:val="22"/>
                <w:lang w:val="en-US"/>
              </w:rPr>
              <w:t xml:space="preserve"> </w:t>
            </w:r>
            <w:r w:rsidRPr="00394BC5">
              <w:rPr>
                <w:rFonts w:asciiTheme="majorBidi" w:hAnsiTheme="majorBidi" w:cstheme="majorBidi"/>
                <w:sz w:val="22"/>
                <w:szCs w:val="22"/>
                <w:lang w:val="en-US"/>
              </w:rPr>
              <w:t xml:space="preserve">  </w:t>
            </w:r>
            <w:r w:rsidR="000E3436" w:rsidRPr="00394BC5">
              <w:rPr>
                <w:rFonts w:asciiTheme="majorBidi" w:hAnsiTheme="majorBidi" w:cstheme="majorBidi"/>
                <w:sz w:val="22"/>
                <w:szCs w:val="22"/>
                <w:lang w:val="en-US"/>
              </w:rPr>
              <w:lastRenderedPageBreak/>
              <w:t>(</w:t>
            </w:r>
            <w:proofErr w:type="gramEnd"/>
            <w:r w:rsidR="000E3436" w:rsidRPr="00394BC5">
              <w:rPr>
                <w:rFonts w:asciiTheme="majorBidi" w:hAnsiTheme="majorBidi" w:cstheme="majorBidi"/>
                <w:sz w:val="22"/>
                <w:szCs w:val="22"/>
                <w:lang w:val="en-US"/>
              </w:rPr>
              <w:t>cm².seedling)</w:t>
            </w:r>
          </w:p>
        </w:tc>
      </w:tr>
      <w:tr w:rsidR="00587490" w:rsidRPr="00394BC5" w14:paraId="61E898A2" w14:textId="77777777" w:rsidTr="00587490">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1316" w:type="dxa"/>
            <w:vAlign w:val="center"/>
          </w:tcPr>
          <w:p w14:paraId="0E8C741E" w14:textId="4EF79D21" w:rsidR="000E3436" w:rsidRPr="00394BC5" w:rsidRDefault="000E3436" w:rsidP="00D721D4">
            <w:pPr>
              <w:spacing w:after="0" w:line="276" w:lineRule="auto"/>
              <w:jc w:val="both"/>
              <w:rPr>
                <w:rFonts w:asciiTheme="majorBidi" w:hAnsiTheme="majorBidi" w:cstheme="majorBidi"/>
                <w:b w:val="0"/>
                <w:sz w:val="22"/>
                <w:szCs w:val="22"/>
                <w:lang w:val="en-US"/>
              </w:rPr>
            </w:pPr>
            <w:r w:rsidRPr="00394BC5">
              <w:rPr>
                <w:rFonts w:asciiTheme="majorBidi" w:hAnsiTheme="majorBidi" w:cstheme="majorBidi"/>
                <w:sz w:val="22"/>
                <w:szCs w:val="22"/>
                <w:lang w:val="en-US"/>
              </w:rPr>
              <w:lastRenderedPageBreak/>
              <w:t>Humic acid</w:t>
            </w:r>
          </w:p>
          <w:p w14:paraId="3D4F490A"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r w:rsidRPr="00394BC5">
              <w:rPr>
                <w:rFonts w:asciiTheme="majorBidi" w:hAnsiTheme="majorBidi" w:cstheme="majorBidi"/>
                <w:sz w:val="22"/>
                <w:szCs w:val="22"/>
                <w:lang w:val="en-US"/>
              </w:rPr>
              <w:t>(ml L</w:t>
            </w:r>
            <w:r w:rsidRPr="00394BC5">
              <w:rPr>
                <w:rFonts w:asciiTheme="majorBidi" w:hAnsiTheme="majorBidi" w:cstheme="majorBidi"/>
                <w:sz w:val="22"/>
                <w:szCs w:val="22"/>
                <w:vertAlign w:val="superscript"/>
                <w:lang w:val="en-US"/>
              </w:rPr>
              <w:t>-1</w:t>
            </w:r>
            <w:r w:rsidRPr="00394BC5">
              <w:rPr>
                <w:rFonts w:asciiTheme="majorBidi" w:hAnsiTheme="majorBidi" w:cstheme="majorBidi"/>
                <w:sz w:val="22"/>
                <w:szCs w:val="22"/>
                <w:lang w:val="en-US"/>
              </w:rPr>
              <w:t>)</w:t>
            </w:r>
          </w:p>
        </w:tc>
        <w:tc>
          <w:tcPr>
            <w:tcW w:w="1762" w:type="dxa"/>
            <w:vAlign w:val="center"/>
          </w:tcPr>
          <w:p w14:paraId="25B1D512"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val="en-US"/>
              </w:rPr>
            </w:pPr>
            <w:r w:rsidRPr="00394BC5">
              <w:rPr>
                <w:rFonts w:asciiTheme="majorBidi" w:hAnsiTheme="majorBidi" w:cstheme="majorBidi"/>
                <w:b/>
                <w:sz w:val="22"/>
                <w:szCs w:val="22"/>
                <w:lang w:val="en-US"/>
              </w:rPr>
              <w:t xml:space="preserve">Seaweed </w:t>
            </w:r>
            <w:proofErr w:type="gramStart"/>
            <w:r w:rsidRPr="00394BC5">
              <w:rPr>
                <w:rFonts w:asciiTheme="majorBidi" w:hAnsiTheme="majorBidi" w:cstheme="majorBidi"/>
                <w:b/>
                <w:sz w:val="22"/>
                <w:szCs w:val="22"/>
                <w:lang w:val="en-US"/>
              </w:rPr>
              <w:t>Extract  (</w:t>
            </w:r>
            <w:proofErr w:type="gramEnd"/>
            <w:r w:rsidRPr="00394BC5">
              <w:rPr>
                <w:rFonts w:asciiTheme="majorBidi" w:hAnsiTheme="majorBidi" w:cstheme="majorBidi"/>
                <w:b/>
                <w:sz w:val="22"/>
                <w:szCs w:val="22"/>
                <w:lang w:val="en-US"/>
              </w:rPr>
              <w:t>ml L</w:t>
            </w:r>
            <w:r w:rsidRPr="00394BC5">
              <w:rPr>
                <w:rFonts w:asciiTheme="majorBidi" w:hAnsiTheme="majorBidi" w:cstheme="majorBidi"/>
                <w:b/>
                <w:sz w:val="22"/>
                <w:szCs w:val="22"/>
                <w:vertAlign w:val="superscript"/>
                <w:lang w:val="en-US"/>
              </w:rPr>
              <w:t>-1</w:t>
            </w:r>
            <w:r w:rsidRPr="00394BC5">
              <w:rPr>
                <w:rFonts w:asciiTheme="majorBidi" w:hAnsiTheme="majorBidi" w:cstheme="majorBidi"/>
                <w:b/>
                <w:sz w:val="22"/>
                <w:szCs w:val="22"/>
                <w:lang w:val="en-US"/>
              </w:rPr>
              <w:t>)</w:t>
            </w:r>
          </w:p>
        </w:tc>
        <w:tc>
          <w:tcPr>
            <w:tcW w:w="1100" w:type="dxa"/>
            <w:vMerge/>
            <w:vAlign w:val="center"/>
          </w:tcPr>
          <w:p w14:paraId="3247D9D3"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val="en-US"/>
              </w:rPr>
            </w:pPr>
          </w:p>
        </w:tc>
        <w:tc>
          <w:tcPr>
            <w:tcW w:w="1349" w:type="dxa"/>
            <w:vMerge/>
            <w:vAlign w:val="center"/>
          </w:tcPr>
          <w:p w14:paraId="097C35AB"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val="en-US"/>
              </w:rPr>
            </w:pPr>
          </w:p>
        </w:tc>
        <w:tc>
          <w:tcPr>
            <w:tcW w:w="1349" w:type="dxa"/>
            <w:vMerge/>
            <w:vAlign w:val="center"/>
          </w:tcPr>
          <w:p w14:paraId="7D239591"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val="en-US"/>
              </w:rPr>
            </w:pPr>
          </w:p>
        </w:tc>
        <w:tc>
          <w:tcPr>
            <w:tcW w:w="1312" w:type="dxa"/>
            <w:vMerge/>
            <w:vAlign w:val="center"/>
          </w:tcPr>
          <w:p w14:paraId="592DE192"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val="en-US"/>
              </w:rPr>
            </w:pPr>
          </w:p>
        </w:tc>
        <w:tc>
          <w:tcPr>
            <w:tcW w:w="1376" w:type="dxa"/>
            <w:vMerge/>
            <w:vAlign w:val="center"/>
          </w:tcPr>
          <w:p w14:paraId="50338EA8"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val="en-US"/>
              </w:rPr>
            </w:pPr>
          </w:p>
        </w:tc>
      </w:tr>
      <w:tr w:rsidR="00587490" w:rsidRPr="00394BC5" w14:paraId="172B9C1D" w14:textId="77777777" w:rsidTr="00587490">
        <w:trPr>
          <w:trHeight w:val="376"/>
        </w:trPr>
        <w:tc>
          <w:tcPr>
            <w:cnfStyle w:val="001000000000" w:firstRow="0" w:lastRow="0" w:firstColumn="1" w:lastColumn="0" w:oddVBand="0" w:evenVBand="0" w:oddHBand="0" w:evenHBand="0" w:firstRowFirstColumn="0" w:firstRowLastColumn="0" w:lastRowFirstColumn="0" w:lastRowLastColumn="0"/>
            <w:tcW w:w="1316" w:type="dxa"/>
            <w:vMerge w:val="restart"/>
            <w:vAlign w:val="center"/>
          </w:tcPr>
          <w:p w14:paraId="33347491"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r w:rsidRPr="00394BC5">
              <w:rPr>
                <w:rFonts w:asciiTheme="majorBidi" w:hAnsiTheme="majorBidi" w:cstheme="majorBidi"/>
                <w:sz w:val="22"/>
                <w:szCs w:val="22"/>
                <w:lang w:val="en-US"/>
              </w:rPr>
              <w:t>0</w:t>
            </w:r>
          </w:p>
        </w:tc>
        <w:tc>
          <w:tcPr>
            <w:tcW w:w="1762" w:type="dxa"/>
            <w:vAlign w:val="center"/>
          </w:tcPr>
          <w:p w14:paraId="7E689FDC"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lang w:val="en-US"/>
              </w:rPr>
            </w:pPr>
            <w:r w:rsidRPr="00394BC5">
              <w:rPr>
                <w:rFonts w:asciiTheme="majorBidi" w:hAnsiTheme="majorBidi" w:cstheme="majorBidi"/>
                <w:b/>
                <w:bCs/>
                <w:sz w:val="22"/>
                <w:szCs w:val="22"/>
                <w:lang w:val="en-US"/>
              </w:rPr>
              <w:t>0</w:t>
            </w:r>
          </w:p>
        </w:tc>
        <w:tc>
          <w:tcPr>
            <w:tcW w:w="1100" w:type="dxa"/>
            <w:vAlign w:val="center"/>
          </w:tcPr>
          <w:p w14:paraId="0EC9BC2D"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22.23</w:t>
            </w:r>
          </w:p>
        </w:tc>
        <w:tc>
          <w:tcPr>
            <w:tcW w:w="1349" w:type="dxa"/>
            <w:vAlign w:val="center"/>
          </w:tcPr>
          <w:p w14:paraId="6C44CA8F"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4.40</w:t>
            </w:r>
          </w:p>
        </w:tc>
        <w:tc>
          <w:tcPr>
            <w:tcW w:w="1349" w:type="dxa"/>
            <w:vAlign w:val="center"/>
          </w:tcPr>
          <w:p w14:paraId="261BC357"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5.13</w:t>
            </w:r>
          </w:p>
        </w:tc>
        <w:tc>
          <w:tcPr>
            <w:tcW w:w="1312" w:type="dxa"/>
            <w:vAlign w:val="center"/>
          </w:tcPr>
          <w:p w14:paraId="1221AFF5"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62.19</w:t>
            </w:r>
          </w:p>
        </w:tc>
        <w:tc>
          <w:tcPr>
            <w:tcW w:w="1376" w:type="dxa"/>
            <w:vAlign w:val="center"/>
          </w:tcPr>
          <w:p w14:paraId="31680B31" w14:textId="50722E19" w:rsidR="000E3436" w:rsidRPr="00394BC5" w:rsidRDefault="00587490"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 xml:space="preserve">     </w:t>
            </w:r>
            <w:r w:rsidR="000E3436" w:rsidRPr="00394BC5">
              <w:rPr>
                <w:rFonts w:asciiTheme="majorBidi" w:hAnsiTheme="majorBidi" w:cstheme="majorBidi"/>
                <w:sz w:val="22"/>
                <w:szCs w:val="22"/>
                <w:lang w:val="en-US"/>
              </w:rPr>
              <w:t>1104</w:t>
            </w:r>
          </w:p>
        </w:tc>
      </w:tr>
      <w:tr w:rsidR="00587490" w:rsidRPr="00394BC5" w14:paraId="1EFFBEA8" w14:textId="77777777" w:rsidTr="00587490">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7F10B1A3"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p>
        </w:tc>
        <w:tc>
          <w:tcPr>
            <w:tcW w:w="1762" w:type="dxa"/>
            <w:vAlign w:val="center"/>
          </w:tcPr>
          <w:p w14:paraId="3E7BC7C1"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val="en-US"/>
              </w:rPr>
            </w:pPr>
            <w:r w:rsidRPr="00394BC5">
              <w:rPr>
                <w:rFonts w:asciiTheme="majorBidi" w:hAnsiTheme="majorBidi" w:cstheme="majorBidi"/>
                <w:b/>
                <w:bCs/>
                <w:sz w:val="22"/>
                <w:szCs w:val="22"/>
                <w:lang w:val="en-US"/>
              </w:rPr>
              <w:t>2</w:t>
            </w:r>
          </w:p>
        </w:tc>
        <w:tc>
          <w:tcPr>
            <w:tcW w:w="1100" w:type="dxa"/>
            <w:vAlign w:val="center"/>
          </w:tcPr>
          <w:p w14:paraId="2DAB1599"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28.34</w:t>
            </w:r>
          </w:p>
        </w:tc>
        <w:tc>
          <w:tcPr>
            <w:tcW w:w="1349" w:type="dxa"/>
            <w:vAlign w:val="center"/>
          </w:tcPr>
          <w:p w14:paraId="17686A4C"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5.95</w:t>
            </w:r>
          </w:p>
        </w:tc>
        <w:tc>
          <w:tcPr>
            <w:tcW w:w="1349" w:type="dxa"/>
            <w:vAlign w:val="center"/>
          </w:tcPr>
          <w:p w14:paraId="1BC2A5AD"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5.77</w:t>
            </w:r>
          </w:p>
        </w:tc>
        <w:tc>
          <w:tcPr>
            <w:tcW w:w="1312" w:type="dxa"/>
            <w:vAlign w:val="center"/>
          </w:tcPr>
          <w:p w14:paraId="155A9CF1"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74.95</w:t>
            </w:r>
          </w:p>
        </w:tc>
        <w:tc>
          <w:tcPr>
            <w:tcW w:w="1376" w:type="dxa"/>
            <w:vAlign w:val="center"/>
          </w:tcPr>
          <w:p w14:paraId="50437AC7" w14:textId="469999C2" w:rsidR="000E3436" w:rsidRPr="00394BC5" w:rsidRDefault="00587490"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 xml:space="preserve">      </w:t>
            </w:r>
            <w:r w:rsidR="000E3436" w:rsidRPr="00394BC5">
              <w:rPr>
                <w:rFonts w:asciiTheme="majorBidi" w:hAnsiTheme="majorBidi" w:cstheme="majorBidi"/>
                <w:sz w:val="22"/>
                <w:szCs w:val="22"/>
                <w:lang w:val="en-US"/>
              </w:rPr>
              <w:t>1220</w:t>
            </w:r>
          </w:p>
        </w:tc>
      </w:tr>
      <w:tr w:rsidR="00587490" w:rsidRPr="00394BC5" w14:paraId="6609E1C4" w14:textId="77777777" w:rsidTr="00587490">
        <w:trPr>
          <w:trHeight w:val="376"/>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5441F558"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p>
        </w:tc>
        <w:tc>
          <w:tcPr>
            <w:tcW w:w="1762" w:type="dxa"/>
            <w:vAlign w:val="center"/>
          </w:tcPr>
          <w:p w14:paraId="016E014C"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lang w:val="en-US"/>
              </w:rPr>
            </w:pPr>
            <w:r w:rsidRPr="00394BC5">
              <w:rPr>
                <w:rFonts w:asciiTheme="majorBidi" w:hAnsiTheme="majorBidi" w:cstheme="majorBidi"/>
                <w:b/>
                <w:bCs/>
                <w:sz w:val="22"/>
                <w:szCs w:val="22"/>
                <w:lang w:val="en-US"/>
              </w:rPr>
              <w:t>4</w:t>
            </w:r>
          </w:p>
        </w:tc>
        <w:tc>
          <w:tcPr>
            <w:tcW w:w="1100" w:type="dxa"/>
            <w:vAlign w:val="center"/>
          </w:tcPr>
          <w:p w14:paraId="7434694B"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29.60</w:t>
            </w:r>
          </w:p>
        </w:tc>
        <w:tc>
          <w:tcPr>
            <w:tcW w:w="1349" w:type="dxa"/>
            <w:vAlign w:val="center"/>
          </w:tcPr>
          <w:p w14:paraId="19B8544A"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6.55</w:t>
            </w:r>
          </w:p>
        </w:tc>
        <w:tc>
          <w:tcPr>
            <w:tcW w:w="1349" w:type="dxa"/>
            <w:vAlign w:val="center"/>
          </w:tcPr>
          <w:p w14:paraId="4F866B6E"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5.90</w:t>
            </w:r>
          </w:p>
        </w:tc>
        <w:tc>
          <w:tcPr>
            <w:tcW w:w="1312" w:type="dxa"/>
            <w:vAlign w:val="center"/>
          </w:tcPr>
          <w:p w14:paraId="72D43EEA"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79.14</w:t>
            </w:r>
          </w:p>
        </w:tc>
        <w:tc>
          <w:tcPr>
            <w:tcW w:w="1376" w:type="dxa"/>
            <w:vAlign w:val="center"/>
          </w:tcPr>
          <w:p w14:paraId="537E7CAF" w14:textId="30604E84" w:rsidR="000E3436" w:rsidRPr="00394BC5" w:rsidRDefault="00587490"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 xml:space="preserve">      </w:t>
            </w:r>
            <w:r w:rsidR="000E3436" w:rsidRPr="00394BC5">
              <w:rPr>
                <w:rFonts w:asciiTheme="majorBidi" w:hAnsiTheme="majorBidi" w:cstheme="majorBidi"/>
                <w:sz w:val="22"/>
                <w:szCs w:val="22"/>
                <w:lang w:val="en-US"/>
              </w:rPr>
              <w:t>1384</w:t>
            </w:r>
          </w:p>
        </w:tc>
      </w:tr>
      <w:tr w:rsidR="00587490" w:rsidRPr="00394BC5" w14:paraId="7A360613" w14:textId="77777777" w:rsidTr="00587490">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2426FB5D"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p>
        </w:tc>
        <w:tc>
          <w:tcPr>
            <w:tcW w:w="1762" w:type="dxa"/>
            <w:vAlign w:val="center"/>
          </w:tcPr>
          <w:p w14:paraId="0685EC7D"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val="en-US"/>
              </w:rPr>
            </w:pPr>
            <w:r w:rsidRPr="00394BC5">
              <w:rPr>
                <w:rFonts w:asciiTheme="majorBidi" w:hAnsiTheme="majorBidi" w:cstheme="majorBidi"/>
                <w:b/>
                <w:bCs/>
                <w:sz w:val="22"/>
                <w:szCs w:val="22"/>
                <w:lang w:val="en-US"/>
              </w:rPr>
              <w:t>6</w:t>
            </w:r>
          </w:p>
        </w:tc>
        <w:tc>
          <w:tcPr>
            <w:tcW w:w="1100" w:type="dxa"/>
            <w:vAlign w:val="center"/>
          </w:tcPr>
          <w:p w14:paraId="5ACE38BF"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38.14</w:t>
            </w:r>
          </w:p>
        </w:tc>
        <w:tc>
          <w:tcPr>
            <w:tcW w:w="1349" w:type="dxa"/>
            <w:vAlign w:val="center"/>
          </w:tcPr>
          <w:p w14:paraId="3463E036"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7.20</w:t>
            </w:r>
          </w:p>
        </w:tc>
        <w:tc>
          <w:tcPr>
            <w:tcW w:w="1349" w:type="dxa"/>
            <w:vAlign w:val="center"/>
          </w:tcPr>
          <w:p w14:paraId="769D55E0"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6.84</w:t>
            </w:r>
          </w:p>
        </w:tc>
        <w:tc>
          <w:tcPr>
            <w:tcW w:w="1312" w:type="dxa"/>
            <w:vAlign w:val="center"/>
          </w:tcPr>
          <w:p w14:paraId="0CF45F8D"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89.22</w:t>
            </w:r>
          </w:p>
        </w:tc>
        <w:tc>
          <w:tcPr>
            <w:tcW w:w="1376" w:type="dxa"/>
            <w:vAlign w:val="center"/>
          </w:tcPr>
          <w:p w14:paraId="16024A5D" w14:textId="79B0F6D1" w:rsidR="000E3436" w:rsidRPr="00394BC5" w:rsidRDefault="00587490"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 xml:space="preserve">      </w:t>
            </w:r>
            <w:r w:rsidR="000E3436" w:rsidRPr="00394BC5">
              <w:rPr>
                <w:rFonts w:asciiTheme="majorBidi" w:hAnsiTheme="majorBidi" w:cstheme="majorBidi"/>
                <w:sz w:val="22"/>
                <w:szCs w:val="22"/>
                <w:lang w:val="en-US"/>
              </w:rPr>
              <w:t>1540</w:t>
            </w:r>
          </w:p>
        </w:tc>
      </w:tr>
      <w:tr w:rsidR="00587490" w:rsidRPr="00394BC5" w14:paraId="2E4F4848" w14:textId="77777777" w:rsidTr="00587490">
        <w:trPr>
          <w:trHeight w:val="376"/>
        </w:trPr>
        <w:tc>
          <w:tcPr>
            <w:cnfStyle w:val="001000000000" w:firstRow="0" w:lastRow="0" w:firstColumn="1" w:lastColumn="0" w:oddVBand="0" w:evenVBand="0" w:oddHBand="0" w:evenHBand="0" w:firstRowFirstColumn="0" w:firstRowLastColumn="0" w:lastRowFirstColumn="0" w:lastRowLastColumn="0"/>
            <w:tcW w:w="3078" w:type="dxa"/>
            <w:gridSpan w:val="2"/>
            <w:vAlign w:val="center"/>
          </w:tcPr>
          <w:p w14:paraId="05940D07"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r w:rsidRPr="00394BC5">
              <w:rPr>
                <w:rFonts w:asciiTheme="majorBidi" w:hAnsiTheme="majorBidi" w:cstheme="majorBidi"/>
                <w:sz w:val="22"/>
                <w:szCs w:val="22"/>
                <w:lang w:val="en-US"/>
              </w:rPr>
              <w:t>Average</w:t>
            </w:r>
          </w:p>
        </w:tc>
        <w:tc>
          <w:tcPr>
            <w:tcW w:w="1100" w:type="dxa"/>
            <w:vAlign w:val="center"/>
          </w:tcPr>
          <w:p w14:paraId="1BC47E6B"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29.58</w:t>
            </w:r>
          </w:p>
        </w:tc>
        <w:tc>
          <w:tcPr>
            <w:tcW w:w="1349" w:type="dxa"/>
            <w:vAlign w:val="center"/>
          </w:tcPr>
          <w:p w14:paraId="5C327D2D"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6.02</w:t>
            </w:r>
          </w:p>
        </w:tc>
        <w:tc>
          <w:tcPr>
            <w:tcW w:w="1349" w:type="dxa"/>
            <w:vAlign w:val="center"/>
          </w:tcPr>
          <w:p w14:paraId="17F90AEE"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5.91</w:t>
            </w:r>
          </w:p>
        </w:tc>
        <w:tc>
          <w:tcPr>
            <w:tcW w:w="1312" w:type="dxa"/>
            <w:vAlign w:val="center"/>
          </w:tcPr>
          <w:p w14:paraId="48250F4C"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76.37</w:t>
            </w:r>
          </w:p>
        </w:tc>
        <w:tc>
          <w:tcPr>
            <w:tcW w:w="1376" w:type="dxa"/>
            <w:vAlign w:val="center"/>
          </w:tcPr>
          <w:p w14:paraId="50C8B159" w14:textId="14F99A1A" w:rsidR="000E3436" w:rsidRPr="00394BC5" w:rsidRDefault="00587490"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 xml:space="preserve">      </w:t>
            </w:r>
            <w:r w:rsidR="000E3436" w:rsidRPr="00394BC5">
              <w:rPr>
                <w:rFonts w:asciiTheme="majorBidi" w:hAnsiTheme="majorBidi" w:cstheme="majorBidi"/>
                <w:sz w:val="22"/>
                <w:szCs w:val="22"/>
                <w:lang w:val="en-US"/>
              </w:rPr>
              <w:t>1312</w:t>
            </w:r>
          </w:p>
        </w:tc>
      </w:tr>
      <w:tr w:rsidR="00587490" w:rsidRPr="00394BC5" w14:paraId="1AE9B063" w14:textId="77777777" w:rsidTr="00587490">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316" w:type="dxa"/>
            <w:vMerge w:val="restart"/>
            <w:vAlign w:val="center"/>
          </w:tcPr>
          <w:p w14:paraId="3294BA03"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r w:rsidRPr="00394BC5">
              <w:rPr>
                <w:rFonts w:asciiTheme="majorBidi" w:hAnsiTheme="majorBidi" w:cstheme="majorBidi"/>
                <w:sz w:val="22"/>
                <w:szCs w:val="22"/>
                <w:lang w:val="en-US"/>
              </w:rPr>
              <w:t>3</w:t>
            </w:r>
          </w:p>
        </w:tc>
        <w:tc>
          <w:tcPr>
            <w:tcW w:w="1762" w:type="dxa"/>
            <w:vAlign w:val="center"/>
          </w:tcPr>
          <w:p w14:paraId="0EB0E65A"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val="en-US"/>
              </w:rPr>
            </w:pPr>
            <w:r w:rsidRPr="00394BC5">
              <w:rPr>
                <w:rFonts w:asciiTheme="majorBidi" w:hAnsiTheme="majorBidi" w:cstheme="majorBidi"/>
                <w:b/>
                <w:bCs/>
                <w:sz w:val="22"/>
                <w:szCs w:val="22"/>
                <w:lang w:val="en-US"/>
              </w:rPr>
              <w:t>0</w:t>
            </w:r>
          </w:p>
        </w:tc>
        <w:tc>
          <w:tcPr>
            <w:tcW w:w="1100" w:type="dxa"/>
            <w:vAlign w:val="center"/>
          </w:tcPr>
          <w:p w14:paraId="3381B555"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25.70</w:t>
            </w:r>
          </w:p>
        </w:tc>
        <w:tc>
          <w:tcPr>
            <w:tcW w:w="1349" w:type="dxa"/>
            <w:vAlign w:val="center"/>
          </w:tcPr>
          <w:p w14:paraId="12163EEB"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4.48</w:t>
            </w:r>
          </w:p>
        </w:tc>
        <w:tc>
          <w:tcPr>
            <w:tcW w:w="1349" w:type="dxa"/>
            <w:vAlign w:val="center"/>
          </w:tcPr>
          <w:p w14:paraId="7A788A52"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5.14</w:t>
            </w:r>
          </w:p>
        </w:tc>
        <w:tc>
          <w:tcPr>
            <w:tcW w:w="1312" w:type="dxa"/>
            <w:vAlign w:val="center"/>
          </w:tcPr>
          <w:p w14:paraId="7D5F5A88"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69.02</w:t>
            </w:r>
          </w:p>
        </w:tc>
        <w:tc>
          <w:tcPr>
            <w:tcW w:w="1376" w:type="dxa"/>
            <w:vAlign w:val="center"/>
          </w:tcPr>
          <w:p w14:paraId="4E20FF3A" w14:textId="0DAC77CE" w:rsidR="000E3436" w:rsidRPr="00394BC5" w:rsidRDefault="00587490"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 xml:space="preserve">      </w:t>
            </w:r>
            <w:r w:rsidR="000E3436" w:rsidRPr="00394BC5">
              <w:rPr>
                <w:rFonts w:asciiTheme="majorBidi" w:hAnsiTheme="majorBidi" w:cstheme="majorBidi"/>
                <w:sz w:val="22"/>
                <w:szCs w:val="22"/>
                <w:lang w:val="en-US"/>
              </w:rPr>
              <w:t>1138</w:t>
            </w:r>
          </w:p>
        </w:tc>
      </w:tr>
      <w:tr w:rsidR="00587490" w:rsidRPr="00394BC5" w14:paraId="1D6F999A" w14:textId="77777777" w:rsidTr="00587490">
        <w:trPr>
          <w:trHeight w:val="376"/>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122090E5"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p>
        </w:tc>
        <w:tc>
          <w:tcPr>
            <w:tcW w:w="1762" w:type="dxa"/>
            <w:vAlign w:val="center"/>
          </w:tcPr>
          <w:p w14:paraId="06636D3F"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lang w:val="en-US"/>
              </w:rPr>
            </w:pPr>
            <w:r w:rsidRPr="00394BC5">
              <w:rPr>
                <w:rFonts w:asciiTheme="majorBidi" w:hAnsiTheme="majorBidi" w:cstheme="majorBidi"/>
                <w:b/>
                <w:bCs/>
                <w:sz w:val="22"/>
                <w:szCs w:val="22"/>
                <w:lang w:val="en-US"/>
              </w:rPr>
              <w:t>2</w:t>
            </w:r>
          </w:p>
        </w:tc>
        <w:tc>
          <w:tcPr>
            <w:tcW w:w="1100" w:type="dxa"/>
            <w:vAlign w:val="center"/>
          </w:tcPr>
          <w:p w14:paraId="2F62CB60"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30.58</w:t>
            </w:r>
          </w:p>
        </w:tc>
        <w:tc>
          <w:tcPr>
            <w:tcW w:w="1349" w:type="dxa"/>
            <w:vAlign w:val="center"/>
          </w:tcPr>
          <w:p w14:paraId="7C20F245"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5.88</w:t>
            </w:r>
          </w:p>
        </w:tc>
        <w:tc>
          <w:tcPr>
            <w:tcW w:w="1349" w:type="dxa"/>
            <w:vAlign w:val="center"/>
          </w:tcPr>
          <w:p w14:paraId="16FB3D73"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6.33</w:t>
            </w:r>
          </w:p>
        </w:tc>
        <w:tc>
          <w:tcPr>
            <w:tcW w:w="1312" w:type="dxa"/>
            <w:vAlign w:val="center"/>
          </w:tcPr>
          <w:p w14:paraId="3F712C56"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79.70</w:t>
            </w:r>
          </w:p>
        </w:tc>
        <w:tc>
          <w:tcPr>
            <w:tcW w:w="1376" w:type="dxa"/>
            <w:vAlign w:val="center"/>
          </w:tcPr>
          <w:p w14:paraId="73BEA49F"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1240</w:t>
            </w:r>
          </w:p>
        </w:tc>
      </w:tr>
      <w:tr w:rsidR="00587490" w:rsidRPr="00394BC5" w14:paraId="600108E0" w14:textId="77777777" w:rsidTr="00587490">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5D6479F1"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p>
        </w:tc>
        <w:tc>
          <w:tcPr>
            <w:tcW w:w="1762" w:type="dxa"/>
            <w:vAlign w:val="center"/>
          </w:tcPr>
          <w:p w14:paraId="72A6F9F3"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val="en-US"/>
              </w:rPr>
            </w:pPr>
            <w:r w:rsidRPr="00394BC5">
              <w:rPr>
                <w:rFonts w:asciiTheme="majorBidi" w:hAnsiTheme="majorBidi" w:cstheme="majorBidi"/>
                <w:b/>
                <w:bCs/>
                <w:sz w:val="22"/>
                <w:szCs w:val="22"/>
                <w:lang w:val="en-US"/>
              </w:rPr>
              <w:t>4</w:t>
            </w:r>
          </w:p>
        </w:tc>
        <w:tc>
          <w:tcPr>
            <w:tcW w:w="1100" w:type="dxa"/>
            <w:vAlign w:val="center"/>
          </w:tcPr>
          <w:p w14:paraId="0ACFD298"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35.05</w:t>
            </w:r>
          </w:p>
        </w:tc>
        <w:tc>
          <w:tcPr>
            <w:tcW w:w="1349" w:type="dxa"/>
            <w:vAlign w:val="center"/>
          </w:tcPr>
          <w:p w14:paraId="61CED9AC"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6.70</w:t>
            </w:r>
          </w:p>
        </w:tc>
        <w:tc>
          <w:tcPr>
            <w:tcW w:w="1349" w:type="dxa"/>
            <w:vAlign w:val="center"/>
          </w:tcPr>
          <w:p w14:paraId="57818E20"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6.79</w:t>
            </w:r>
          </w:p>
        </w:tc>
        <w:tc>
          <w:tcPr>
            <w:tcW w:w="1312" w:type="dxa"/>
            <w:vAlign w:val="center"/>
          </w:tcPr>
          <w:p w14:paraId="20363805"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86.62</w:t>
            </w:r>
          </w:p>
        </w:tc>
        <w:tc>
          <w:tcPr>
            <w:tcW w:w="1376" w:type="dxa"/>
            <w:vAlign w:val="center"/>
          </w:tcPr>
          <w:p w14:paraId="5B0FDBDA"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1406</w:t>
            </w:r>
          </w:p>
        </w:tc>
      </w:tr>
      <w:tr w:rsidR="00587490" w:rsidRPr="00394BC5" w14:paraId="23347EFD" w14:textId="77777777" w:rsidTr="00587490">
        <w:trPr>
          <w:trHeight w:val="390"/>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22BE607A"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p>
        </w:tc>
        <w:tc>
          <w:tcPr>
            <w:tcW w:w="1762" w:type="dxa"/>
            <w:vAlign w:val="center"/>
          </w:tcPr>
          <w:p w14:paraId="7C87FFC2"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lang w:val="en-US"/>
              </w:rPr>
            </w:pPr>
            <w:r w:rsidRPr="00394BC5">
              <w:rPr>
                <w:rFonts w:asciiTheme="majorBidi" w:hAnsiTheme="majorBidi" w:cstheme="majorBidi"/>
                <w:b/>
                <w:bCs/>
                <w:sz w:val="22"/>
                <w:szCs w:val="22"/>
                <w:lang w:val="en-US"/>
              </w:rPr>
              <w:t>6</w:t>
            </w:r>
          </w:p>
        </w:tc>
        <w:tc>
          <w:tcPr>
            <w:tcW w:w="1100" w:type="dxa"/>
            <w:vAlign w:val="center"/>
          </w:tcPr>
          <w:p w14:paraId="086BB4B5"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38.69</w:t>
            </w:r>
          </w:p>
        </w:tc>
        <w:tc>
          <w:tcPr>
            <w:tcW w:w="1349" w:type="dxa"/>
            <w:vAlign w:val="center"/>
          </w:tcPr>
          <w:p w14:paraId="270047B7"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7.40</w:t>
            </w:r>
          </w:p>
        </w:tc>
        <w:tc>
          <w:tcPr>
            <w:tcW w:w="1349" w:type="dxa"/>
            <w:vAlign w:val="center"/>
          </w:tcPr>
          <w:p w14:paraId="50CC07A7"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7.70</w:t>
            </w:r>
          </w:p>
        </w:tc>
        <w:tc>
          <w:tcPr>
            <w:tcW w:w="1312" w:type="dxa"/>
            <w:vAlign w:val="center"/>
          </w:tcPr>
          <w:p w14:paraId="3E4E7925"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94.80</w:t>
            </w:r>
          </w:p>
        </w:tc>
        <w:tc>
          <w:tcPr>
            <w:tcW w:w="1376" w:type="dxa"/>
            <w:vAlign w:val="center"/>
          </w:tcPr>
          <w:p w14:paraId="638A545C"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1689</w:t>
            </w:r>
          </w:p>
        </w:tc>
      </w:tr>
      <w:tr w:rsidR="00587490" w:rsidRPr="00394BC5" w14:paraId="64B6F5EA" w14:textId="77777777" w:rsidTr="00587490">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3078" w:type="dxa"/>
            <w:gridSpan w:val="2"/>
            <w:vAlign w:val="center"/>
          </w:tcPr>
          <w:p w14:paraId="2FF88554"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r w:rsidRPr="00394BC5">
              <w:rPr>
                <w:rFonts w:asciiTheme="majorBidi" w:hAnsiTheme="majorBidi" w:cstheme="majorBidi"/>
                <w:sz w:val="22"/>
                <w:szCs w:val="22"/>
                <w:lang w:val="en-US"/>
              </w:rPr>
              <w:t>Average</w:t>
            </w:r>
          </w:p>
        </w:tc>
        <w:tc>
          <w:tcPr>
            <w:tcW w:w="1100" w:type="dxa"/>
            <w:vAlign w:val="center"/>
          </w:tcPr>
          <w:p w14:paraId="6C1FC40D"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32.51</w:t>
            </w:r>
          </w:p>
        </w:tc>
        <w:tc>
          <w:tcPr>
            <w:tcW w:w="1349" w:type="dxa"/>
            <w:vAlign w:val="center"/>
          </w:tcPr>
          <w:p w14:paraId="19B10D14"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6.11</w:t>
            </w:r>
          </w:p>
        </w:tc>
        <w:tc>
          <w:tcPr>
            <w:tcW w:w="1349" w:type="dxa"/>
            <w:vAlign w:val="center"/>
          </w:tcPr>
          <w:p w14:paraId="384F708A"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6.49</w:t>
            </w:r>
          </w:p>
        </w:tc>
        <w:tc>
          <w:tcPr>
            <w:tcW w:w="1312" w:type="dxa"/>
            <w:vAlign w:val="center"/>
          </w:tcPr>
          <w:p w14:paraId="5A9D216B"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82.53</w:t>
            </w:r>
          </w:p>
        </w:tc>
        <w:tc>
          <w:tcPr>
            <w:tcW w:w="1376" w:type="dxa"/>
            <w:vAlign w:val="center"/>
          </w:tcPr>
          <w:p w14:paraId="5917E40E"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1368</w:t>
            </w:r>
          </w:p>
        </w:tc>
      </w:tr>
      <w:tr w:rsidR="00587490" w:rsidRPr="00394BC5" w14:paraId="064988C0" w14:textId="77777777" w:rsidTr="00587490">
        <w:trPr>
          <w:trHeight w:val="363"/>
        </w:trPr>
        <w:tc>
          <w:tcPr>
            <w:cnfStyle w:val="001000000000" w:firstRow="0" w:lastRow="0" w:firstColumn="1" w:lastColumn="0" w:oddVBand="0" w:evenVBand="0" w:oddHBand="0" w:evenHBand="0" w:firstRowFirstColumn="0" w:firstRowLastColumn="0" w:lastRowFirstColumn="0" w:lastRowLastColumn="0"/>
            <w:tcW w:w="1316" w:type="dxa"/>
            <w:vMerge w:val="restart"/>
            <w:vAlign w:val="center"/>
          </w:tcPr>
          <w:p w14:paraId="5A04F7AF"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r w:rsidRPr="00394BC5">
              <w:rPr>
                <w:rFonts w:asciiTheme="majorBidi" w:hAnsiTheme="majorBidi" w:cstheme="majorBidi"/>
                <w:sz w:val="22"/>
                <w:szCs w:val="22"/>
                <w:lang w:val="en-US"/>
              </w:rPr>
              <w:t>5</w:t>
            </w:r>
          </w:p>
        </w:tc>
        <w:tc>
          <w:tcPr>
            <w:tcW w:w="1762" w:type="dxa"/>
            <w:vAlign w:val="center"/>
          </w:tcPr>
          <w:p w14:paraId="0B9EE113"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lang w:val="en-US"/>
              </w:rPr>
            </w:pPr>
            <w:r w:rsidRPr="00394BC5">
              <w:rPr>
                <w:rFonts w:asciiTheme="majorBidi" w:hAnsiTheme="majorBidi" w:cstheme="majorBidi"/>
                <w:b/>
                <w:bCs/>
                <w:sz w:val="22"/>
                <w:szCs w:val="22"/>
                <w:lang w:val="en-US"/>
              </w:rPr>
              <w:t>0</w:t>
            </w:r>
          </w:p>
        </w:tc>
        <w:tc>
          <w:tcPr>
            <w:tcW w:w="1100" w:type="dxa"/>
            <w:vAlign w:val="center"/>
          </w:tcPr>
          <w:p w14:paraId="692D49FA"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25.76</w:t>
            </w:r>
          </w:p>
        </w:tc>
        <w:tc>
          <w:tcPr>
            <w:tcW w:w="1349" w:type="dxa"/>
            <w:vAlign w:val="center"/>
          </w:tcPr>
          <w:p w14:paraId="097BDEE1"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4.68</w:t>
            </w:r>
          </w:p>
        </w:tc>
        <w:tc>
          <w:tcPr>
            <w:tcW w:w="1349" w:type="dxa"/>
            <w:vAlign w:val="center"/>
          </w:tcPr>
          <w:p w14:paraId="70221628"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5.59</w:t>
            </w:r>
          </w:p>
        </w:tc>
        <w:tc>
          <w:tcPr>
            <w:tcW w:w="1312" w:type="dxa"/>
            <w:vAlign w:val="center"/>
          </w:tcPr>
          <w:p w14:paraId="66B8F41D"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69.34</w:t>
            </w:r>
          </w:p>
        </w:tc>
        <w:tc>
          <w:tcPr>
            <w:tcW w:w="1376" w:type="dxa"/>
            <w:vAlign w:val="center"/>
          </w:tcPr>
          <w:p w14:paraId="6079F8D7"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1150</w:t>
            </w:r>
          </w:p>
        </w:tc>
      </w:tr>
      <w:tr w:rsidR="00587490" w:rsidRPr="00394BC5" w14:paraId="58D68244" w14:textId="77777777" w:rsidTr="00587490">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4E0FF0D0"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p>
        </w:tc>
        <w:tc>
          <w:tcPr>
            <w:tcW w:w="1762" w:type="dxa"/>
            <w:vAlign w:val="center"/>
          </w:tcPr>
          <w:p w14:paraId="54963057"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val="en-US"/>
              </w:rPr>
            </w:pPr>
            <w:r w:rsidRPr="00394BC5">
              <w:rPr>
                <w:rFonts w:asciiTheme="majorBidi" w:hAnsiTheme="majorBidi" w:cstheme="majorBidi"/>
                <w:b/>
                <w:bCs/>
                <w:sz w:val="22"/>
                <w:szCs w:val="22"/>
                <w:lang w:val="en-US"/>
              </w:rPr>
              <w:t>2</w:t>
            </w:r>
          </w:p>
        </w:tc>
        <w:tc>
          <w:tcPr>
            <w:tcW w:w="1100" w:type="dxa"/>
            <w:vAlign w:val="center"/>
          </w:tcPr>
          <w:p w14:paraId="20C94CDA"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33.88</w:t>
            </w:r>
          </w:p>
        </w:tc>
        <w:tc>
          <w:tcPr>
            <w:tcW w:w="1349" w:type="dxa"/>
            <w:vAlign w:val="center"/>
          </w:tcPr>
          <w:p w14:paraId="65961977"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6.42</w:t>
            </w:r>
          </w:p>
        </w:tc>
        <w:tc>
          <w:tcPr>
            <w:tcW w:w="1349" w:type="dxa"/>
            <w:vAlign w:val="center"/>
          </w:tcPr>
          <w:p w14:paraId="4A5BD501"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6.56</w:t>
            </w:r>
          </w:p>
        </w:tc>
        <w:tc>
          <w:tcPr>
            <w:tcW w:w="1312" w:type="dxa"/>
            <w:vAlign w:val="center"/>
          </w:tcPr>
          <w:p w14:paraId="40075AFC"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83.69</w:t>
            </w:r>
          </w:p>
        </w:tc>
        <w:tc>
          <w:tcPr>
            <w:tcW w:w="1376" w:type="dxa"/>
            <w:vAlign w:val="center"/>
          </w:tcPr>
          <w:p w14:paraId="753A444B"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1271</w:t>
            </w:r>
          </w:p>
        </w:tc>
      </w:tr>
      <w:tr w:rsidR="00587490" w:rsidRPr="00394BC5" w14:paraId="6607ADA6" w14:textId="77777777" w:rsidTr="00587490">
        <w:trPr>
          <w:trHeight w:val="390"/>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385044B1"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p>
        </w:tc>
        <w:tc>
          <w:tcPr>
            <w:tcW w:w="1762" w:type="dxa"/>
            <w:vAlign w:val="center"/>
          </w:tcPr>
          <w:p w14:paraId="7A6819E8"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lang w:val="en-US"/>
              </w:rPr>
            </w:pPr>
            <w:r w:rsidRPr="00394BC5">
              <w:rPr>
                <w:rFonts w:asciiTheme="majorBidi" w:hAnsiTheme="majorBidi" w:cstheme="majorBidi"/>
                <w:b/>
                <w:bCs/>
                <w:sz w:val="22"/>
                <w:szCs w:val="22"/>
                <w:lang w:val="en-US"/>
              </w:rPr>
              <w:t>4</w:t>
            </w:r>
          </w:p>
        </w:tc>
        <w:tc>
          <w:tcPr>
            <w:tcW w:w="1100" w:type="dxa"/>
            <w:vAlign w:val="center"/>
          </w:tcPr>
          <w:p w14:paraId="06B6D0CC"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35.41</w:t>
            </w:r>
          </w:p>
        </w:tc>
        <w:tc>
          <w:tcPr>
            <w:tcW w:w="1349" w:type="dxa"/>
            <w:vAlign w:val="center"/>
          </w:tcPr>
          <w:p w14:paraId="2E74CACC"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6.97</w:t>
            </w:r>
          </w:p>
        </w:tc>
        <w:tc>
          <w:tcPr>
            <w:tcW w:w="1349" w:type="dxa"/>
            <w:vAlign w:val="center"/>
          </w:tcPr>
          <w:p w14:paraId="5194BFC9"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7.22</w:t>
            </w:r>
          </w:p>
        </w:tc>
        <w:tc>
          <w:tcPr>
            <w:tcW w:w="1312" w:type="dxa"/>
            <w:vAlign w:val="center"/>
          </w:tcPr>
          <w:p w14:paraId="528E6D64"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88.40</w:t>
            </w:r>
          </w:p>
        </w:tc>
        <w:tc>
          <w:tcPr>
            <w:tcW w:w="1376" w:type="dxa"/>
            <w:vAlign w:val="center"/>
          </w:tcPr>
          <w:p w14:paraId="3D077A55"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1551</w:t>
            </w:r>
          </w:p>
        </w:tc>
      </w:tr>
      <w:tr w:rsidR="00587490" w:rsidRPr="00394BC5" w14:paraId="7DC73AAC" w14:textId="77777777" w:rsidTr="00587490">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4F9DB7C8"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p>
        </w:tc>
        <w:tc>
          <w:tcPr>
            <w:tcW w:w="1762" w:type="dxa"/>
            <w:vAlign w:val="center"/>
          </w:tcPr>
          <w:p w14:paraId="70A064DF"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val="en-US"/>
              </w:rPr>
            </w:pPr>
            <w:r w:rsidRPr="00394BC5">
              <w:rPr>
                <w:rFonts w:asciiTheme="majorBidi" w:hAnsiTheme="majorBidi" w:cstheme="majorBidi"/>
                <w:b/>
                <w:bCs/>
                <w:sz w:val="22"/>
                <w:szCs w:val="22"/>
                <w:lang w:val="en-US"/>
              </w:rPr>
              <w:t>6</w:t>
            </w:r>
          </w:p>
        </w:tc>
        <w:tc>
          <w:tcPr>
            <w:tcW w:w="1100" w:type="dxa"/>
            <w:vAlign w:val="center"/>
          </w:tcPr>
          <w:p w14:paraId="544AAA75"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51.94</w:t>
            </w:r>
          </w:p>
        </w:tc>
        <w:tc>
          <w:tcPr>
            <w:tcW w:w="1349" w:type="dxa"/>
            <w:vAlign w:val="center"/>
          </w:tcPr>
          <w:p w14:paraId="4F7A36A0"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8.32</w:t>
            </w:r>
          </w:p>
        </w:tc>
        <w:tc>
          <w:tcPr>
            <w:tcW w:w="1349" w:type="dxa"/>
            <w:vAlign w:val="center"/>
          </w:tcPr>
          <w:p w14:paraId="1E8E7616"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8.96</w:t>
            </w:r>
          </w:p>
        </w:tc>
        <w:tc>
          <w:tcPr>
            <w:tcW w:w="1312" w:type="dxa"/>
            <w:vAlign w:val="center"/>
          </w:tcPr>
          <w:p w14:paraId="5A54FB4A"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104.51</w:t>
            </w:r>
          </w:p>
        </w:tc>
        <w:tc>
          <w:tcPr>
            <w:tcW w:w="1376" w:type="dxa"/>
            <w:vAlign w:val="center"/>
          </w:tcPr>
          <w:p w14:paraId="093922CC"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2403</w:t>
            </w:r>
          </w:p>
        </w:tc>
      </w:tr>
      <w:tr w:rsidR="00587490" w:rsidRPr="00394BC5" w14:paraId="3847B6E7" w14:textId="77777777" w:rsidTr="00587490">
        <w:trPr>
          <w:trHeight w:val="363"/>
        </w:trPr>
        <w:tc>
          <w:tcPr>
            <w:cnfStyle w:val="001000000000" w:firstRow="0" w:lastRow="0" w:firstColumn="1" w:lastColumn="0" w:oddVBand="0" w:evenVBand="0" w:oddHBand="0" w:evenHBand="0" w:firstRowFirstColumn="0" w:firstRowLastColumn="0" w:lastRowFirstColumn="0" w:lastRowLastColumn="0"/>
            <w:tcW w:w="3078" w:type="dxa"/>
            <w:gridSpan w:val="2"/>
            <w:vAlign w:val="center"/>
          </w:tcPr>
          <w:p w14:paraId="5F22E19A"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r w:rsidRPr="00394BC5">
              <w:rPr>
                <w:rFonts w:asciiTheme="majorBidi" w:hAnsiTheme="majorBidi" w:cstheme="majorBidi"/>
                <w:sz w:val="22"/>
                <w:szCs w:val="22"/>
                <w:lang w:val="en-US"/>
              </w:rPr>
              <w:t>Average</w:t>
            </w:r>
          </w:p>
        </w:tc>
        <w:tc>
          <w:tcPr>
            <w:tcW w:w="1100" w:type="dxa"/>
            <w:vAlign w:val="center"/>
          </w:tcPr>
          <w:p w14:paraId="5835BA5E"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36.75</w:t>
            </w:r>
          </w:p>
        </w:tc>
        <w:tc>
          <w:tcPr>
            <w:tcW w:w="1349" w:type="dxa"/>
            <w:vAlign w:val="center"/>
          </w:tcPr>
          <w:p w14:paraId="203B97CB"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6.59</w:t>
            </w:r>
          </w:p>
        </w:tc>
        <w:tc>
          <w:tcPr>
            <w:tcW w:w="1349" w:type="dxa"/>
            <w:vAlign w:val="center"/>
          </w:tcPr>
          <w:p w14:paraId="293B12F3"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7.08</w:t>
            </w:r>
          </w:p>
        </w:tc>
        <w:tc>
          <w:tcPr>
            <w:tcW w:w="1312" w:type="dxa"/>
            <w:vAlign w:val="center"/>
          </w:tcPr>
          <w:p w14:paraId="5A52C3B3"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86.48</w:t>
            </w:r>
          </w:p>
        </w:tc>
        <w:tc>
          <w:tcPr>
            <w:tcW w:w="1376" w:type="dxa"/>
            <w:vAlign w:val="center"/>
          </w:tcPr>
          <w:p w14:paraId="342A988C"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1593</w:t>
            </w:r>
          </w:p>
        </w:tc>
      </w:tr>
      <w:tr w:rsidR="00587490" w:rsidRPr="00394BC5" w14:paraId="48128635" w14:textId="77777777" w:rsidTr="00587490">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316" w:type="dxa"/>
            <w:vMerge w:val="restart"/>
            <w:vAlign w:val="center"/>
          </w:tcPr>
          <w:p w14:paraId="32407AC9"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r w:rsidRPr="00394BC5">
              <w:rPr>
                <w:rFonts w:asciiTheme="majorBidi" w:hAnsiTheme="majorBidi" w:cstheme="majorBidi"/>
                <w:sz w:val="22"/>
                <w:szCs w:val="22"/>
                <w:lang w:val="en-US"/>
              </w:rPr>
              <w:t>SWE Average</w:t>
            </w:r>
          </w:p>
        </w:tc>
        <w:tc>
          <w:tcPr>
            <w:tcW w:w="1762" w:type="dxa"/>
            <w:vAlign w:val="center"/>
          </w:tcPr>
          <w:p w14:paraId="6EB333B4"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val="en-US"/>
              </w:rPr>
            </w:pPr>
            <w:r w:rsidRPr="00394BC5">
              <w:rPr>
                <w:rFonts w:asciiTheme="majorBidi" w:hAnsiTheme="majorBidi" w:cstheme="majorBidi"/>
                <w:b/>
                <w:bCs/>
                <w:sz w:val="22"/>
                <w:szCs w:val="22"/>
                <w:lang w:val="en-US"/>
              </w:rPr>
              <w:t>0</w:t>
            </w:r>
          </w:p>
        </w:tc>
        <w:tc>
          <w:tcPr>
            <w:tcW w:w="1100" w:type="dxa"/>
            <w:vAlign w:val="center"/>
          </w:tcPr>
          <w:p w14:paraId="6BD3738E"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24.56</w:t>
            </w:r>
          </w:p>
        </w:tc>
        <w:tc>
          <w:tcPr>
            <w:tcW w:w="1349" w:type="dxa"/>
            <w:vAlign w:val="center"/>
          </w:tcPr>
          <w:p w14:paraId="2A04EF78"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4.52</w:t>
            </w:r>
          </w:p>
        </w:tc>
        <w:tc>
          <w:tcPr>
            <w:tcW w:w="1349" w:type="dxa"/>
            <w:vAlign w:val="center"/>
          </w:tcPr>
          <w:p w14:paraId="1A63A331"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5.29</w:t>
            </w:r>
          </w:p>
        </w:tc>
        <w:tc>
          <w:tcPr>
            <w:tcW w:w="1312" w:type="dxa"/>
            <w:vAlign w:val="center"/>
          </w:tcPr>
          <w:p w14:paraId="7B78450C"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66.85</w:t>
            </w:r>
          </w:p>
        </w:tc>
        <w:tc>
          <w:tcPr>
            <w:tcW w:w="1376" w:type="dxa"/>
            <w:vAlign w:val="center"/>
          </w:tcPr>
          <w:p w14:paraId="4FFDCAAE"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1130</w:t>
            </w:r>
          </w:p>
        </w:tc>
      </w:tr>
      <w:tr w:rsidR="00587490" w:rsidRPr="00394BC5" w14:paraId="3CF1DAB9" w14:textId="77777777" w:rsidTr="00587490">
        <w:trPr>
          <w:trHeight w:val="376"/>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09B3707B"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p>
        </w:tc>
        <w:tc>
          <w:tcPr>
            <w:tcW w:w="1762" w:type="dxa"/>
            <w:vAlign w:val="center"/>
          </w:tcPr>
          <w:p w14:paraId="43EECE43"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lang w:val="en-US"/>
              </w:rPr>
            </w:pPr>
            <w:r w:rsidRPr="00394BC5">
              <w:rPr>
                <w:rFonts w:asciiTheme="majorBidi" w:hAnsiTheme="majorBidi" w:cstheme="majorBidi"/>
                <w:b/>
                <w:bCs/>
                <w:sz w:val="22"/>
                <w:szCs w:val="22"/>
                <w:lang w:val="en-US"/>
              </w:rPr>
              <w:t>2</w:t>
            </w:r>
          </w:p>
        </w:tc>
        <w:tc>
          <w:tcPr>
            <w:tcW w:w="1100" w:type="dxa"/>
            <w:vAlign w:val="center"/>
          </w:tcPr>
          <w:p w14:paraId="3B6BC74B"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30.93</w:t>
            </w:r>
          </w:p>
        </w:tc>
        <w:tc>
          <w:tcPr>
            <w:tcW w:w="1349" w:type="dxa"/>
            <w:vAlign w:val="center"/>
          </w:tcPr>
          <w:p w14:paraId="30C951C1"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6.08</w:t>
            </w:r>
          </w:p>
        </w:tc>
        <w:tc>
          <w:tcPr>
            <w:tcW w:w="1349" w:type="dxa"/>
            <w:vAlign w:val="center"/>
          </w:tcPr>
          <w:p w14:paraId="365213DC"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6.22</w:t>
            </w:r>
          </w:p>
        </w:tc>
        <w:tc>
          <w:tcPr>
            <w:tcW w:w="1312" w:type="dxa"/>
            <w:vAlign w:val="center"/>
          </w:tcPr>
          <w:p w14:paraId="05D0A1FD"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79.44</w:t>
            </w:r>
          </w:p>
        </w:tc>
        <w:tc>
          <w:tcPr>
            <w:tcW w:w="1376" w:type="dxa"/>
            <w:vAlign w:val="center"/>
          </w:tcPr>
          <w:p w14:paraId="2FE309D4"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1243</w:t>
            </w:r>
          </w:p>
        </w:tc>
      </w:tr>
      <w:tr w:rsidR="00587490" w:rsidRPr="00394BC5" w14:paraId="11ADEC0C" w14:textId="77777777" w:rsidTr="00587490">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2560C1FA"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p>
        </w:tc>
        <w:tc>
          <w:tcPr>
            <w:tcW w:w="1762" w:type="dxa"/>
            <w:vAlign w:val="center"/>
          </w:tcPr>
          <w:p w14:paraId="0BFE5456"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val="en-US"/>
              </w:rPr>
            </w:pPr>
            <w:r w:rsidRPr="00394BC5">
              <w:rPr>
                <w:rFonts w:asciiTheme="majorBidi" w:hAnsiTheme="majorBidi" w:cstheme="majorBidi"/>
                <w:b/>
                <w:bCs/>
                <w:sz w:val="22"/>
                <w:szCs w:val="22"/>
                <w:lang w:val="en-US"/>
              </w:rPr>
              <w:t>4</w:t>
            </w:r>
          </w:p>
        </w:tc>
        <w:tc>
          <w:tcPr>
            <w:tcW w:w="1100" w:type="dxa"/>
            <w:vAlign w:val="center"/>
          </w:tcPr>
          <w:p w14:paraId="36F629C8"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33.35</w:t>
            </w:r>
          </w:p>
        </w:tc>
        <w:tc>
          <w:tcPr>
            <w:tcW w:w="1349" w:type="dxa"/>
            <w:vAlign w:val="center"/>
          </w:tcPr>
          <w:p w14:paraId="1CAD9C86"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6.74</w:t>
            </w:r>
          </w:p>
        </w:tc>
        <w:tc>
          <w:tcPr>
            <w:tcW w:w="1349" w:type="dxa"/>
            <w:vAlign w:val="center"/>
          </w:tcPr>
          <w:p w14:paraId="4B5A835E"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6.64</w:t>
            </w:r>
          </w:p>
        </w:tc>
        <w:tc>
          <w:tcPr>
            <w:tcW w:w="1312" w:type="dxa"/>
            <w:vAlign w:val="center"/>
          </w:tcPr>
          <w:p w14:paraId="6A6E79F3"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84.72</w:t>
            </w:r>
          </w:p>
        </w:tc>
        <w:tc>
          <w:tcPr>
            <w:tcW w:w="1376" w:type="dxa"/>
            <w:vAlign w:val="center"/>
          </w:tcPr>
          <w:p w14:paraId="2B494016"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1447</w:t>
            </w:r>
          </w:p>
        </w:tc>
      </w:tr>
      <w:tr w:rsidR="00587490" w:rsidRPr="00394BC5" w14:paraId="4F613FC5" w14:textId="77777777" w:rsidTr="00587490">
        <w:trPr>
          <w:trHeight w:val="376"/>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58453F81"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p>
        </w:tc>
        <w:tc>
          <w:tcPr>
            <w:tcW w:w="1762" w:type="dxa"/>
            <w:vAlign w:val="center"/>
          </w:tcPr>
          <w:p w14:paraId="73A22C13"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lang w:val="en-US"/>
              </w:rPr>
            </w:pPr>
            <w:r w:rsidRPr="00394BC5">
              <w:rPr>
                <w:rFonts w:asciiTheme="majorBidi" w:hAnsiTheme="majorBidi" w:cstheme="majorBidi"/>
                <w:b/>
                <w:bCs/>
                <w:sz w:val="22"/>
                <w:szCs w:val="22"/>
                <w:lang w:val="en-US"/>
              </w:rPr>
              <w:t>6</w:t>
            </w:r>
          </w:p>
        </w:tc>
        <w:tc>
          <w:tcPr>
            <w:tcW w:w="1100" w:type="dxa"/>
            <w:vAlign w:val="center"/>
          </w:tcPr>
          <w:p w14:paraId="2F81CA8B"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42.92</w:t>
            </w:r>
          </w:p>
        </w:tc>
        <w:tc>
          <w:tcPr>
            <w:tcW w:w="1349" w:type="dxa"/>
            <w:vAlign w:val="center"/>
          </w:tcPr>
          <w:p w14:paraId="2143F0DE"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7.64</w:t>
            </w:r>
          </w:p>
        </w:tc>
        <w:tc>
          <w:tcPr>
            <w:tcW w:w="1349" w:type="dxa"/>
            <w:vAlign w:val="center"/>
          </w:tcPr>
          <w:p w14:paraId="467C3B3B"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7.83</w:t>
            </w:r>
          </w:p>
        </w:tc>
        <w:tc>
          <w:tcPr>
            <w:tcW w:w="1312" w:type="dxa"/>
            <w:vAlign w:val="center"/>
          </w:tcPr>
          <w:p w14:paraId="26F92452"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96.17</w:t>
            </w:r>
          </w:p>
        </w:tc>
        <w:tc>
          <w:tcPr>
            <w:tcW w:w="1376" w:type="dxa"/>
            <w:vAlign w:val="center"/>
          </w:tcPr>
          <w:p w14:paraId="3EF3281E"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1877</w:t>
            </w:r>
          </w:p>
        </w:tc>
      </w:tr>
      <w:tr w:rsidR="00587490" w:rsidRPr="00394BC5" w14:paraId="35A9F7D6" w14:textId="77777777" w:rsidTr="00587490">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1316" w:type="dxa"/>
            <w:vAlign w:val="center"/>
          </w:tcPr>
          <w:p w14:paraId="60D85AC1"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r w:rsidRPr="00394BC5">
              <w:rPr>
                <w:rFonts w:asciiTheme="majorBidi" w:hAnsiTheme="majorBidi" w:cstheme="majorBidi"/>
                <w:sz w:val="22"/>
                <w:szCs w:val="22"/>
                <w:lang w:val="en-US"/>
              </w:rPr>
              <w:t>LSD</w:t>
            </w:r>
          </w:p>
        </w:tc>
        <w:tc>
          <w:tcPr>
            <w:tcW w:w="1762" w:type="dxa"/>
            <w:vAlign w:val="center"/>
          </w:tcPr>
          <w:p w14:paraId="671E976C"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val="en-US"/>
              </w:rPr>
            </w:pPr>
            <w:r w:rsidRPr="00394BC5">
              <w:rPr>
                <w:rFonts w:asciiTheme="majorBidi" w:hAnsiTheme="majorBidi" w:cstheme="majorBidi"/>
                <w:b/>
                <w:bCs/>
                <w:sz w:val="22"/>
                <w:szCs w:val="22"/>
                <w:lang w:val="en-US"/>
              </w:rPr>
              <w:t>Humic acid</w:t>
            </w:r>
          </w:p>
        </w:tc>
        <w:tc>
          <w:tcPr>
            <w:tcW w:w="1100" w:type="dxa"/>
            <w:vAlign w:val="center"/>
          </w:tcPr>
          <w:p w14:paraId="1BA3E700"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2.07</w:t>
            </w:r>
          </w:p>
        </w:tc>
        <w:tc>
          <w:tcPr>
            <w:tcW w:w="1349" w:type="dxa"/>
            <w:vAlign w:val="center"/>
          </w:tcPr>
          <w:p w14:paraId="79E19987"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N.S.</w:t>
            </w:r>
          </w:p>
        </w:tc>
        <w:tc>
          <w:tcPr>
            <w:tcW w:w="1349" w:type="dxa"/>
            <w:vAlign w:val="center"/>
          </w:tcPr>
          <w:p w14:paraId="5ECBC887"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1.14</w:t>
            </w:r>
          </w:p>
        </w:tc>
        <w:tc>
          <w:tcPr>
            <w:tcW w:w="1312" w:type="dxa"/>
            <w:vAlign w:val="center"/>
          </w:tcPr>
          <w:p w14:paraId="4AD8BFE1"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4.01</w:t>
            </w:r>
          </w:p>
        </w:tc>
        <w:tc>
          <w:tcPr>
            <w:tcW w:w="1376" w:type="dxa"/>
            <w:vAlign w:val="center"/>
          </w:tcPr>
          <w:p w14:paraId="7845F699"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408.9</w:t>
            </w:r>
          </w:p>
        </w:tc>
      </w:tr>
      <w:tr w:rsidR="00587490" w:rsidRPr="00394BC5" w14:paraId="7E7C2634" w14:textId="77777777" w:rsidTr="00587490">
        <w:trPr>
          <w:trHeight w:val="376"/>
        </w:trPr>
        <w:tc>
          <w:tcPr>
            <w:cnfStyle w:val="001000000000" w:firstRow="0" w:lastRow="0" w:firstColumn="1" w:lastColumn="0" w:oddVBand="0" w:evenVBand="0" w:oddHBand="0" w:evenHBand="0" w:firstRowFirstColumn="0" w:firstRowLastColumn="0" w:lastRowFirstColumn="0" w:lastRowLastColumn="0"/>
            <w:tcW w:w="1316" w:type="dxa"/>
            <w:vAlign w:val="center"/>
          </w:tcPr>
          <w:p w14:paraId="5495A861"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p>
        </w:tc>
        <w:tc>
          <w:tcPr>
            <w:tcW w:w="1762" w:type="dxa"/>
            <w:vAlign w:val="center"/>
          </w:tcPr>
          <w:p w14:paraId="0C6970B3"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lang w:val="en-US"/>
              </w:rPr>
            </w:pPr>
            <w:r w:rsidRPr="00394BC5">
              <w:rPr>
                <w:rFonts w:asciiTheme="majorBidi" w:hAnsiTheme="majorBidi" w:cstheme="majorBidi"/>
                <w:b/>
                <w:bCs/>
                <w:sz w:val="22"/>
                <w:szCs w:val="22"/>
                <w:lang w:val="en-US"/>
              </w:rPr>
              <w:t>SWE</w:t>
            </w:r>
          </w:p>
        </w:tc>
        <w:tc>
          <w:tcPr>
            <w:tcW w:w="1100" w:type="dxa"/>
            <w:vAlign w:val="center"/>
          </w:tcPr>
          <w:p w14:paraId="4415463D"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2.40</w:t>
            </w:r>
          </w:p>
        </w:tc>
        <w:tc>
          <w:tcPr>
            <w:tcW w:w="1349" w:type="dxa"/>
            <w:vAlign w:val="center"/>
          </w:tcPr>
          <w:p w14:paraId="7F346960"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0.68</w:t>
            </w:r>
          </w:p>
        </w:tc>
        <w:tc>
          <w:tcPr>
            <w:tcW w:w="1349" w:type="dxa"/>
            <w:vAlign w:val="center"/>
          </w:tcPr>
          <w:p w14:paraId="18BB7233"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1.85</w:t>
            </w:r>
          </w:p>
        </w:tc>
        <w:tc>
          <w:tcPr>
            <w:tcW w:w="1312" w:type="dxa"/>
            <w:vAlign w:val="center"/>
          </w:tcPr>
          <w:p w14:paraId="6A18DEC6"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4.68</w:t>
            </w:r>
          </w:p>
        </w:tc>
        <w:tc>
          <w:tcPr>
            <w:tcW w:w="1376" w:type="dxa"/>
            <w:vAlign w:val="center"/>
          </w:tcPr>
          <w:p w14:paraId="5727405F" w14:textId="77777777" w:rsidR="000E3436" w:rsidRPr="00394BC5" w:rsidRDefault="000E3436"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432.1</w:t>
            </w:r>
          </w:p>
        </w:tc>
      </w:tr>
      <w:tr w:rsidR="00587490" w:rsidRPr="00394BC5" w14:paraId="5FEBE6BD" w14:textId="77777777" w:rsidTr="00587490">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316" w:type="dxa"/>
            <w:vAlign w:val="center"/>
          </w:tcPr>
          <w:p w14:paraId="7BD2A800" w14:textId="77777777" w:rsidR="000E3436" w:rsidRPr="00394BC5" w:rsidRDefault="000E3436" w:rsidP="00D721D4">
            <w:pPr>
              <w:spacing w:after="0" w:line="276" w:lineRule="auto"/>
              <w:jc w:val="both"/>
              <w:rPr>
                <w:rFonts w:asciiTheme="majorBidi" w:hAnsiTheme="majorBidi" w:cstheme="majorBidi"/>
                <w:b w:val="0"/>
                <w:bCs w:val="0"/>
                <w:sz w:val="22"/>
                <w:szCs w:val="22"/>
                <w:lang w:val="en-US"/>
              </w:rPr>
            </w:pPr>
          </w:p>
        </w:tc>
        <w:tc>
          <w:tcPr>
            <w:tcW w:w="1762" w:type="dxa"/>
            <w:vAlign w:val="center"/>
          </w:tcPr>
          <w:p w14:paraId="5B8405CE"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val="en-US"/>
              </w:rPr>
            </w:pPr>
            <w:r w:rsidRPr="00394BC5">
              <w:rPr>
                <w:rFonts w:asciiTheme="majorBidi" w:hAnsiTheme="majorBidi" w:cstheme="majorBidi"/>
                <w:b/>
                <w:bCs/>
                <w:sz w:val="22"/>
                <w:szCs w:val="22"/>
                <w:lang w:val="en-US"/>
              </w:rPr>
              <w:t>Interaction</w:t>
            </w:r>
          </w:p>
        </w:tc>
        <w:tc>
          <w:tcPr>
            <w:tcW w:w="1100" w:type="dxa"/>
            <w:vAlign w:val="center"/>
          </w:tcPr>
          <w:p w14:paraId="72DF88C6"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4.18</w:t>
            </w:r>
          </w:p>
        </w:tc>
        <w:tc>
          <w:tcPr>
            <w:tcW w:w="1349" w:type="dxa"/>
            <w:vAlign w:val="center"/>
          </w:tcPr>
          <w:p w14:paraId="048F0513"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1.19</w:t>
            </w:r>
          </w:p>
        </w:tc>
        <w:tc>
          <w:tcPr>
            <w:tcW w:w="1349" w:type="dxa"/>
            <w:vAlign w:val="center"/>
          </w:tcPr>
          <w:p w14:paraId="7DC2682A"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2.03</w:t>
            </w:r>
          </w:p>
        </w:tc>
        <w:tc>
          <w:tcPr>
            <w:tcW w:w="1312" w:type="dxa"/>
            <w:vAlign w:val="center"/>
          </w:tcPr>
          <w:p w14:paraId="2623114A"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8.14</w:t>
            </w:r>
          </w:p>
        </w:tc>
        <w:tc>
          <w:tcPr>
            <w:tcW w:w="1376" w:type="dxa"/>
            <w:vAlign w:val="center"/>
          </w:tcPr>
          <w:p w14:paraId="2A5B0B71" w14:textId="77777777" w:rsidR="000E3436" w:rsidRPr="00394BC5" w:rsidRDefault="000E3436"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94BC5">
              <w:rPr>
                <w:rFonts w:asciiTheme="majorBidi" w:hAnsiTheme="majorBidi" w:cstheme="majorBidi"/>
                <w:sz w:val="22"/>
                <w:szCs w:val="22"/>
                <w:lang w:val="en-US"/>
              </w:rPr>
              <w:t>751.8</w:t>
            </w:r>
          </w:p>
        </w:tc>
      </w:tr>
    </w:tbl>
    <w:p w14:paraId="2B973C77" w14:textId="63F758AD" w:rsidR="003F0B26" w:rsidRPr="00394BC5" w:rsidRDefault="003F0B26" w:rsidP="00D721D4">
      <w:pPr>
        <w:jc w:val="both"/>
        <w:rPr>
          <w:rFonts w:asciiTheme="majorBidi" w:hAnsiTheme="majorBidi" w:cstheme="majorBidi"/>
          <w:lang w:val="en-US"/>
        </w:rPr>
      </w:pPr>
    </w:p>
    <w:p w14:paraId="73FA4C23" w14:textId="3C611208" w:rsidR="00C344E8" w:rsidRPr="00394BC5" w:rsidRDefault="00C344E8" w:rsidP="00D721D4">
      <w:pPr>
        <w:jc w:val="both"/>
        <w:rPr>
          <w:rFonts w:asciiTheme="majorBidi" w:hAnsiTheme="majorBidi" w:cstheme="majorBidi"/>
          <w:b/>
          <w:lang w:val="en-US"/>
        </w:rPr>
      </w:pPr>
      <w:r w:rsidRPr="00394BC5">
        <w:rPr>
          <w:rFonts w:asciiTheme="majorBidi" w:hAnsiTheme="majorBidi" w:cstheme="majorBidi"/>
          <w:b/>
          <w:lang w:val="en-US"/>
        </w:rPr>
        <w:t>Saplings contents of chemical indicators</w:t>
      </w:r>
    </w:p>
    <w:p w14:paraId="6447E21C" w14:textId="46E10B16" w:rsidR="00C344E8" w:rsidRPr="00394BC5" w:rsidRDefault="006B56F5" w:rsidP="00D721D4">
      <w:pPr>
        <w:pBdr>
          <w:top w:val="nil"/>
          <w:left w:val="nil"/>
          <w:bottom w:val="nil"/>
          <w:right w:val="nil"/>
          <w:between w:val="nil"/>
        </w:pBdr>
        <w:jc w:val="both"/>
        <w:rPr>
          <w:rFonts w:asciiTheme="majorBidi" w:hAnsiTheme="majorBidi" w:cstheme="majorBidi"/>
          <w:bCs/>
          <w:lang w:val="en-US"/>
        </w:rPr>
      </w:pPr>
      <w:r w:rsidRPr="00394BC5">
        <w:rPr>
          <w:rFonts w:asciiTheme="majorBidi" w:hAnsiTheme="majorBidi" w:cstheme="majorBidi"/>
          <w:bCs/>
          <w:lang w:val="en-US"/>
        </w:rPr>
        <w:t xml:space="preserve">    </w:t>
      </w:r>
      <w:r w:rsidR="00C344E8" w:rsidRPr="00394BC5">
        <w:rPr>
          <w:rFonts w:asciiTheme="majorBidi" w:hAnsiTheme="majorBidi" w:cstheme="majorBidi"/>
          <w:bCs/>
          <w:lang w:val="en-US"/>
        </w:rPr>
        <w:t>In case of leaf content of carbohydrates, table 2 shows that humic acid foliar application had a significantly effect on content of carbohydrate in leaves. The highest value (4.58 mg g</w:t>
      </w:r>
      <w:r w:rsidR="00C344E8" w:rsidRPr="00394BC5">
        <w:rPr>
          <w:rFonts w:asciiTheme="majorBidi" w:hAnsiTheme="majorBidi" w:cstheme="majorBidi"/>
          <w:bCs/>
          <w:vertAlign w:val="superscript"/>
          <w:lang w:val="en-US"/>
        </w:rPr>
        <w:t>-1</w:t>
      </w:r>
      <w:r w:rsidR="00C344E8" w:rsidRPr="00394BC5">
        <w:rPr>
          <w:rFonts w:asciiTheme="majorBidi" w:hAnsiTheme="majorBidi" w:cstheme="majorBidi"/>
          <w:bCs/>
          <w:lang w:val="en-US"/>
        </w:rPr>
        <w:t xml:space="preserve"> dry weight) was recorded at the 5 ml/L concentration, while the control showed the lowest average (4.30 mg g</w:t>
      </w:r>
      <w:r w:rsidR="00C344E8" w:rsidRPr="00394BC5">
        <w:rPr>
          <w:rFonts w:asciiTheme="majorBidi" w:hAnsiTheme="majorBidi" w:cstheme="majorBidi"/>
          <w:bCs/>
          <w:vertAlign w:val="superscript"/>
          <w:lang w:val="en-US"/>
        </w:rPr>
        <w:t>-1</w:t>
      </w:r>
      <w:r w:rsidR="00C344E8" w:rsidRPr="00394BC5">
        <w:rPr>
          <w:rFonts w:asciiTheme="majorBidi" w:hAnsiTheme="majorBidi" w:cstheme="majorBidi"/>
          <w:bCs/>
          <w:lang w:val="en-US"/>
        </w:rPr>
        <w:t xml:space="preserve"> dry weight). Seaweed extract at 6 ml L</w:t>
      </w:r>
      <w:r w:rsidR="00C344E8" w:rsidRPr="00394BC5">
        <w:rPr>
          <w:rFonts w:asciiTheme="majorBidi" w:hAnsiTheme="majorBidi" w:cstheme="majorBidi"/>
          <w:bCs/>
          <w:vertAlign w:val="superscript"/>
          <w:lang w:val="en-US"/>
        </w:rPr>
        <w:t>-1</w:t>
      </w:r>
      <w:r w:rsidR="00C344E8" w:rsidRPr="00394BC5">
        <w:rPr>
          <w:rFonts w:asciiTheme="majorBidi" w:hAnsiTheme="majorBidi" w:cstheme="majorBidi"/>
          <w:bCs/>
          <w:lang w:val="en-US"/>
        </w:rPr>
        <w:t xml:space="preserve"> also had a significant influence, resulting in carbohydrates of 5.48 mg g</w:t>
      </w:r>
      <w:r w:rsidR="00C344E8" w:rsidRPr="00394BC5">
        <w:rPr>
          <w:rFonts w:asciiTheme="majorBidi" w:hAnsiTheme="majorBidi" w:cstheme="majorBidi"/>
          <w:bCs/>
          <w:vertAlign w:val="superscript"/>
          <w:lang w:val="en-US"/>
        </w:rPr>
        <w:t>-1</w:t>
      </w:r>
      <w:r w:rsidR="00C344E8" w:rsidRPr="00394BC5">
        <w:rPr>
          <w:rFonts w:asciiTheme="majorBidi" w:hAnsiTheme="majorBidi" w:cstheme="majorBidi"/>
          <w:bCs/>
          <w:lang w:val="en-US"/>
        </w:rPr>
        <w:t xml:space="preserve"> DW, compared to the control of the lowest value 3.10 mg g</w:t>
      </w:r>
      <w:r w:rsidR="00C344E8" w:rsidRPr="00394BC5">
        <w:rPr>
          <w:rFonts w:asciiTheme="majorBidi" w:hAnsiTheme="majorBidi" w:cstheme="majorBidi"/>
          <w:bCs/>
          <w:vertAlign w:val="superscript"/>
          <w:lang w:val="en-US"/>
        </w:rPr>
        <w:t>-1</w:t>
      </w:r>
      <w:r w:rsidR="00C344E8" w:rsidRPr="00394BC5">
        <w:rPr>
          <w:rFonts w:asciiTheme="majorBidi" w:hAnsiTheme="majorBidi" w:cstheme="majorBidi"/>
          <w:bCs/>
          <w:lang w:val="en-US"/>
        </w:rPr>
        <w:t xml:space="preserve"> DW. The interaction of humic acid 5 ml/L and seaweed extract 6 ml/L was always significant recording the highest content of 5.59 mg g</w:t>
      </w:r>
      <w:r w:rsidR="00C344E8" w:rsidRPr="00394BC5">
        <w:rPr>
          <w:rFonts w:asciiTheme="majorBidi" w:hAnsiTheme="majorBidi" w:cstheme="majorBidi"/>
          <w:bCs/>
          <w:vertAlign w:val="superscript"/>
          <w:lang w:val="en-US"/>
        </w:rPr>
        <w:t>-1</w:t>
      </w:r>
      <w:r w:rsidR="00C344E8" w:rsidRPr="00394BC5">
        <w:rPr>
          <w:rFonts w:asciiTheme="majorBidi" w:hAnsiTheme="majorBidi" w:cstheme="majorBidi"/>
          <w:bCs/>
          <w:lang w:val="en-US"/>
        </w:rPr>
        <w:t xml:space="preserve"> DW), while the untreated control did not g</w:t>
      </w:r>
      <w:r w:rsidR="00254E76" w:rsidRPr="00394BC5">
        <w:rPr>
          <w:rFonts w:asciiTheme="majorBidi" w:hAnsiTheme="majorBidi" w:cstheme="majorBidi"/>
          <w:bCs/>
          <w:lang w:val="en-US"/>
        </w:rPr>
        <w:t>i</w:t>
      </w:r>
      <w:r w:rsidR="00C344E8" w:rsidRPr="00394BC5">
        <w:rPr>
          <w:rFonts w:asciiTheme="majorBidi" w:hAnsiTheme="majorBidi" w:cstheme="majorBidi"/>
          <w:bCs/>
          <w:lang w:val="en-US"/>
        </w:rPr>
        <w:t>ve higher than 3.02 mg g</w:t>
      </w:r>
      <w:r w:rsidR="00C344E8" w:rsidRPr="00394BC5">
        <w:rPr>
          <w:rFonts w:asciiTheme="majorBidi" w:hAnsiTheme="majorBidi" w:cstheme="majorBidi"/>
          <w:bCs/>
          <w:vertAlign w:val="superscript"/>
          <w:lang w:val="en-US"/>
        </w:rPr>
        <w:t>-1</w:t>
      </w:r>
      <w:r w:rsidR="00C344E8" w:rsidRPr="00394BC5">
        <w:rPr>
          <w:rFonts w:asciiTheme="majorBidi" w:hAnsiTheme="majorBidi" w:cstheme="majorBidi"/>
          <w:bCs/>
          <w:lang w:val="en-US"/>
        </w:rPr>
        <w:t xml:space="preserve"> DW.</w:t>
      </w:r>
    </w:p>
    <w:p w14:paraId="68CC9C54" w14:textId="605F0AC4" w:rsidR="00254E76" w:rsidRPr="00394BC5" w:rsidRDefault="00254E76" w:rsidP="003E1E29">
      <w:pPr>
        <w:spacing w:after="0"/>
        <w:jc w:val="both"/>
        <w:rPr>
          <w:rFonts w:asciiTheme="majorBidi" w:hAnsiTheme="majorBidi" w:cstheme="majorBidi"/>
          <w:lang w:val="en-US"/>
        </w:rPr>
      </w:pPr>
      <w:r w:rsidRPr="00394BC5">
        <w:rPr>
          <w:rFonts w:asciiTheme="majorBidi" w:hAnsiTheme="majorBidi" w:cstheme="majorBidi"/>
          <w:b/>
          <w:bCs/>
          <w:lang w:val="en-US"/>
        </w:rPr>
        <w:lastRenderedPageBreak/>
        <w:t xml:space="preserve">Table 2. The </w:t>
      </w:r>
      <w:r w:rsidR="00845364" w:rsidRPr="00394BC5">
        <w:rPr>
          <w:rFonts w:asciiTheme="majorBidi" w:hAnsiTheme="majorBidi" w:cstheme="majorBidi"/>
          <w:b/>
          <w:bCs/>
          <w:lang w:val="en-US"/>
        </w:rPr>
        <w:t xml:space="preserve">characteristics chemical </w:t>
      </w:r>
      <w:r w:rsidRPr="00394BC5">
        <w:rPr>
          <w:rFonts w:asciiTheme="majorBidi" w:hAnsiTheme="majorBidi" w:cstheme="majorBidi"/>
          <w:b/>
          <w:bCs/>
          <w:lang w:val="en-US"/>
        </w:rPr>
        <w:t xml:space="preserve">in Avocado saplings responding to foliar humic acid, seawater extract </w:t>
      </w:r>
      <w:r w:rsidR="00B47903" w:rsidRPr="00394BC5">
        <w:rPr>
          <w:rFonts w:asciiTheme="majorBidi" w:hAnsiTheme="majorBidi" w:cstheme="majorBidi"/>
          <w:b/>
          <w:bCs/>
          <w:lang w:val="en-US"/>
        </w:rPr>
        <w:t xml:space="preserve">SWE </w:t>
      </w:r>
      <w:r w:rsidRPr="00394BC5">
        <w:rPr>
          <w:rFonts w:asciiTheme="majorBidi" w:hAnsiTheme="majorBidi" w:cstheme="majorBidi"/>
          <w:b/>
          <w:bCs/>
          <w:lang w:val="en-US"/>
        </w:rPr>
        <w:t>individually or combined</w:t>
      </w:r>
    </w:p>
    <w:tbl>
      <w:tblPr>
        <w:tblStyle w:val="PlainTable21"/>
        <w:tblW w:w="10026"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50"/>
        <w:gridCol w:w="1588"/>
        <w:gridCol w:w="1742"/>
        <w:gridCol w:w="1266"/>
        <w:gridCol w:w="1512"/>
        <w:gridCol w:w="1343"/>
        <w:gridCol w:w="1225"/>
      </w:tblGrid>
      <w:tr w:rsidR="00F41138" w:rsidRPr="00394BC5" w14:paraId="4853D919" w14:textId="77777777" w:rsidTr="00B47903">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938" w:type="dxa"/>
            <w:gridSpan w:val="2"/>
            <w:vMerge w:val="restart"/>
          </w:tcPr>
          <w:p w14:paraId="3D8E5AD9" w14:textId="77777777" w:rsidR="00E533B3" w:rsidRPr="00394BC5" w:rsidRDefault="00E533B3" w:rsidP="00D721D4">
            <w:pPr>
              <w:spacing w:after="0" w:line="276" w:lineRule="auto"/>
              <w:jc w:val="both"/>
              <w:rPr>
                <w:rFonts w:asciiTheme="majorBidi" w:hAnsiTheme="majorBidi" w:cstheme="majorBidi"/>
                <w:b w:val="0"/>
                <w:bCs w:val="0"/>
                <w:lang w:val="en-US"/>
              </w:rPr>
            </w:pPr>
            <w:r w:rsidRPr="00394BC5">
              <w:rPr>
                <w:rFonts w:asciiTheme="majorBidi" w:hAnsiTheme="majorBidi" w:cstheme="majorBidi"/>
                <w:lang w:val="en-US"/>
              </w:rPr>
              <w:t>Treatments</w:t>
            </w:r>
          </w:p>
        </w:tc>
        <w:tc>
          <w:tcPr>
            <w:tcW w:w="7088" w:type="dxa"/>
            <w:gridSpan w:val="5"/>
          </w:tcPr>
          <w:p w14:paraId="194006DC" w14:textId="07470980" w:rsidR="00E533B3" w:rsidRPr="00394BC5" w:rsidRDefault="00E533B3" w:rsidP="00D721D4">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en-US"/>
              </w:rPr>
            </w:pPr>
            <w:r w:rsidRPr="00394BC5">
              <w:rPr>
                <w:rFonts w:asciiTheme="majorBidi" w:hAnsiTheme="majorBidi" w:cstheme="majorBidi"/>
                <w:lang w:val="en-US"/>
              </w:rPr>
              <w:t xml:space="preserve">Leaf content of </w:t>
            </w:r>
            <w:proofErr w:type="gramStart"/>
            <w:r w:rsidR="00505662" w:rsidRPr="00394BC5">
              <w:rPr>
                <w:rFonts w:asciiTheme="majorBidi" w:hAnsiTheme="majorBidi" w:cstheme="majorBidi"/>
                <w:lang w:val="en-US"/>
              </w:rPr>
              <w:t>The</w:t>
            </w:r>
            <w:proofErr w:type="gramEnd"/>
            <w:r w:rsidR="00505662" w:rsidRPr="00394BC5">
              <w:rPr>
                <w:rFonts w:asciiTheme="majorBidi" w:hAnsiTheme="majorBidi" w:cstheme="majorBidi"/>
                <w:lang w:val="en-US"/>
              </w:rPr>
              <w:t xml:space="preserve"> characteristics chemical</w:t>
            </w:r>
            <w:r w:rsidRPr="00394BC5">
              <w:rPr>
                <w:rFonts w:asciiTheme="majorBidi" w:hAnsiTheme="majorBidi" w:cstheme="majorBidi"/>
                <w:lang w:val="en-US"/>
              </w:rPr>
              <w:t xml:space="preserve"> </w:t>
            </w:r>
          </w:p>
        </w:tc>
      </w:tr>
      <w:tr w:rsidR="006E2B79" w:rsidRPr="00394BC5" w14:paraId="05A8C929" w14:textId="77777777" w:rsidTr="00B4790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938" w:type="dxa"/>
            <w:gridSpan w:val="2"/>
            <w:vMerge/>
          </w:tcPr>
          <w:p w14:paraId="53BC703E" w14:textId="77777777" w:rsidR="00E533B3" w:rsidRPr="00394BC5" w:rsidRDefault="00E533B3" w:rsidP="00D721D4">
            <w:pPr>
              <w:spacing w:after="0" w:line="276" w:lineRule="auto"/>
              <w:jc w:val="both"/>
              <w:rPr>
                <w:rFonts w:asciiTheme="majorBidi" w:hAnsiTheme="majorBidi" w:cstheme="majorBidi"/>
                <w:bCs w:val="0"/>
                <w:lang w:val="en-US"/>
              </w:rPr>
            </w:pPr>
          </w:p>
        </w:tc>
        <w:tc>
          <w:tcPr>
            <w:tcW w:w="1742" w:type="dxa"/>
            <w:vMerge w:val="restart"/>
          </w:tcPr>
          <w:p w14:paraId="7F2AE465"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lang w:val="en-US"/>
              </w:rPr>
            </w:pPr>
            <w:r w:rsidRPr="00394BC5">
              <w:rPr>
                <w:rFonts w:asciiTheme="majorBidi" w:hAnsiTheme="majorBidi" w:cstheme="majorBidi"/>
                <w:bCs/>
                <w:lang w:val="en-US"/>
              </w:rPr>
              <w:t xml:space="preserve"> Carbohydrate (mg g</w:t>
            </w:r>
            <w:r w:rsidRPr="00394BC5">
              <w:rPr>
                <w:rFonts w:asciiTheme="majorBidi" w:hAnsiTheme="majorBidi" w:cstheme="majorBidi"/>
                <w:bCs/>
                <w:vertAlign w:val="superscript"/>
                <w:lang w:val="en-US"/>
              </w:rPr>
              <w:t>-1</w:t>
            </w:r>
            <w:r w:rsidRPr="00394BC5">
              <w:rPr>
                <w:rFonts w:asciiTheme="majorBidi" w:hAnsiTheme="majorBidi" w:cstheme="majorBidi"/>
                <w:bCs/>
                <w:lang w:val="en-US"/>
              </w:rPr>
              <w:t xml:space="preserve"> DW)</w:t>
            </w:r>
          </w:p>
        </w:tc>
        <w:tc>
          <w:tcPr>
            <w:tcW w:w="1266" w:type="dxa"/>
            <w:vMerge w:val="restart"/>
          </w:tcPr>
          <w:p w14:paraId="2B88E9C8"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lang w:val="en-US"/>
              </w:rPr>
            </w:pPr>
            <w:r w:rsidRPr="00394BC5">
              <w:rPr>
                <w:rFonts w:asciiTheme="majorBidi" w:hAnsiTheme="majorBidi" w:cstheme="majorBidi"/>
                <w:bCs/>
                <w:lang w:val="en-US"/>
              </w:rPr>
              <w:t>Nitrogen (%)</w:t>
            </w:r>
          </w:p>
        </w:tc>
        <w:tc>
          <w:tcPr>
            <w:tcW w:w="1512" w:type="dxa"/>
            <w:vMerge w:val="restart"/>
          </w:tcPr>
          <w:p w14:paraId="3E7D777F"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lang w:val="en-US"/>
              </w:rPr>
            </w:pPr>
            <w:r w:rsidRPr="00394BC5">
              <w:rPr>
                <w:rFonts w:asciiTheme="majorBidi" w:hAnsiTheme="majorBidi" w:cstheme="majorBidi"/>
                <w:bCs/>
                <w:lang w:val="en-US"/>
              </w:rPr>
              <w:t>Phosphorus (%)</w:t>
            </w:r>
          </w:p>
        </w:tc>
        <w:tc>
          <w:tcPr>
            <w:tcW w:w="1343" w:type="dxa"/>
            <w:vMerge w:val="restart"/>
          </w:tcPr>
          <w:p w14:paraId="6E5E14CE"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lang w:val="en-US"/>
              </w:rPr>
            </w:pPr>
            <w:r w:rsidRPr="00394BC5">
              <w:rPr>
                <w:rFonts w:asciiTheme="majorBidi" w:hAnsiTheme="majorBidi" w:cstheme="majorBidi"/>
                <w:bCs/>
                <w:lang w:val="en-US"/>
              </w:rPr>
              <w:t>Potassium (%)</w:t>
            </w:r>
          </w:p>
        </w:tc>
        <w:tc>
          <w:tcPr>
            <w:tcW w:w="1225" w:type="dxa"/>
            <w:vMerge w:val="restart"/>
          </w:tcPr>
          <w:p w14:paraId="2A512297"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lang w:val="en-US"/>
              </w:rPr>
            </w:pPr>
            <w:proofErr w:type="gramStart"/>
            <w:r w:rsidRPr="00394BC5">
              <w:rPr>
                <w:rFonts w:asciiTheme="majorBidi" w:hAnsiTheme="majorBidi" w:cstheme="majorBidi"/>
                <w:bCs/>
                <w:lang w:val="en-US"/>
              </w:rPr>
              <w:t>Calcium  (</w:t>
            </w:r>
            <w:proofErr w:type="gramEnd"/>
            <w:r w:rsidRPr="00394BC5">
              <w:rPr>
                <w:rFonts w:asciiTheme="majorBidi" w:hAnsiTheme="majorBidi" w:cstheme="majorBidi"/>
                <w:bCs/>
                <w:lang w:val="en-US"/>
              </w:rPr>
              <w:t>%)</w:t>
            </w:r>
          </w:p>
        </w:tc>
      </w:tr>
      <w:tr w:rsidR="00F41138" w:rsidRPr="00394BC5" w14:paraId="6393F2E6" w14:textId="77777777" w:rsidTr="00B47903">
        <w:trPr>
          <w:trHeight w:val="422"/>
        </w:trPr>
        <w:tc>
          <w:tcPr>
            <w:cnfStyle w:val="001000000000" w:firstRow="0" w:lastRow="0" w:firstColumn="1" w:lastColumn="0" w:oddVBand="0" w:evenVBand="0" w:oddHBand="0" w:evenHBand="0" w:firstRowFirstColumn="0" w:firstRowLastColumn="0" w:lastRowFirstColumn="0" w:lastRowLastColumn="0"/>
            <w:tcW w:w="1350" w:type="dxa"/>
          </w:tcPr>
          <w:p w14:paraId="3739D641" w14:textId="77777777" w:rsidR="00E533B3" w:rsidRPr="00394BC5" w:rsidRDefault="00E533B3" w:rsidP="00D721D4">
            <w:pPr>
              <w:spacing w:after="0" w:line="276" w:lineRule="auto"/>
              <w:jc w:val="both"/>
              <w:rPr>
                <w:rFonts w:asciiTheme="majorBidi" w:hAnsiTheme="majorBidi" w:cstheme="majorBidi"/>
                <w:bCs w:val="0"/>
                <w:lang w:val="en-US"/>
              </w:rPr>
            </w:pPr>
            <w:r w:rsidRPr="00394BC5">
              <w:rPr>
                <w:rFonts w:asciiTheme="majorBidi" w:hAnsiTheme="majorBidi" w:cstheme="majorBidi"/>
                <w:lang w:val="en-US"/>
              </w:rPr>
              <w:t>Humic acid</w:t>
            </w:r>
          </w:p>
          <w:p w14:paraId="40DD4378" w14:textId="77777777" w:rsidR="00E533B3" w:rsidRPr="00394BC5" w:rsidRDefault="00E533B3" w:rsidP="00D721D4">
            <w:pPr>
              <w:spacing w:after="0" w:line="276" w:lineRule="auto"/>
              <w:jc w:val="both"/>
              <w:rPr>
                <w:rFonts w:asciiTheme="majorBidi" w:hAnsiTheme="majorBidi" w:cstheme="majorBidi"/>
                <w:bCs w:val="0"/>
                <w:lang w:val="en-US"/>
              </w:rPr>
            </w:pPr>
            <w:r w:rsidRPr="00394BC5">
              <w:rPr>
                <w:rFonts w:asciiTheme="majorBidi" w:hAnsiTheme="majorBidi" w:cstheme="majorBidi"/>
                <w:lang w:val="en-US"/>
              </w:rPr>
              <w:t xml:space="preserve"> ml L</w:t>
            </w:r>
            <w:r w:rsidRPr="00394BC5">
              <w:rPr>
                <w:rFonts w:asciiTheme="majorBidi" w:hAnsiTheme="majorBidi" w:cstheme="majorBidi"/>
                <w:vertAlign w:val="superscript"/>
                <w:lang w:val="en-US"/>
              </w:rPr>
              <w:t>-1</w:t>
            </w:r>
          </w:p>
        </w:tc>
        <w:tc>
          <w:tcPr>
            <w:tcW w:w="1588" w:type="dxa"/>
          </w:tcPr>
          <w:p w14:paraId="037233DB"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lang w:val="en-US"/>
              </w:rPr>
            </w:pPr>
            <w:r w:rsidRPr="00394BC5">
              <w:rPr>
                <w:rFonts w:asciiTheme="majorBidi" w:hAnsiTheme="majorBidi" w:cstheme="majorBidi"/>
                <w:b/>
                <w:lang w:val="en-US"/>
              </w:rPr>
              <w:t xml:space="preserve">SWE </w:t>
            </w:r>
          </w:p>
          <w:p w14:paraId="4F3C0331"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lang w:val="en-US"/>
              </w:rPr>
            </w:pPr>
            <w:r w:rsidRPr="00394BC5">
              <w:rPr>
                <w:rFonts w:asciiTheme="majorBidi" w:hAnsiTheme="majorBidi" w:cstheme="majorBidi"/>
                <w:b/>
                <w:lang w:val="en-US"/>
              </w:rPr>
              <w:t>ml L</w:t>
            </w:r>
            <w:r w:rsidRPr="00394BC5">
              <w:rPr>
                <w:rFonts w:asciiTheme="majorBidi" w:hAnsiTheme="majorBidi" w:cstheme="majorBidi"/>
                <w:b/>
                <w:vertAlign w:val="superscript"/>
                <w:lang w:val="en-US"/>
              </w:rPr>
              <w:t>-1</w:t>
            </w:r>
          </w:p>
        </w:tc>
        <w:tc>
          <w:tcPr>
            <w:tcW w:w="1742" w:type="dxa"/>
            <w:vMerge/>
          </w:tcPr>
          <w:p w14:paraId="4C535634"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lang w:val="en-US"/>
              </w:rPr>
            </w:pPr>
          </w:p>
        </w:tc>
        <w:tc>
          <w:tcPr>
            <w:tcW w:w="1266" w:type="dxa"/>
            <w:vMerge/>
          </w:tcPr>
          <w:p w14:paraId="341ED5D8"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lang w:val="en-US"/>
              </w:rPr>
            </w:pPr>
          </w:p>
        </w:tc>
        <w:tc>
          <w:tcPr>
            <w:tcW w:w="1512" w:type="dxa"/>
            <w:vMerge/>
          </w:tcPr>
          <w:p w14:paraId="1DFE87DA"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lang w:val="en-US"/>
              </w:rPr>
            </w:pPr>
          </w:p>
        </w:tc>
        <w:tc>
          <w:tcPr>
            <w:tcW w:w="1343" w:type="dxa"/>
            <w:vMerge/>
          </w:tcPr>
          <w:p w14:paraId="48AE7B81"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lang w:val="en-US"/>
              </w:rPr>
            </w:pPr>
          </w:p>
        </w:tc>
        <w:tc>
          <w:tcPr>
            <w:tcW w:w="1225" w:type="dxa"/>
            <w:vMerge/>
          </w:tcPr>
          <w:p w14:paraId="68C4DE60"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lang w:val="en-US"/>
              </w:rPr>
            </w:pPr>
          </w:p>
        </w:tc>
      </w:tr>
      <w:tr w:rsidR="00F41138" w:rsidRPr="00394BC5" w14:paraId="5E57A5D8" w14:textId="77777777" w:rsidTr="00B47903">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350" w:type="dxa"/>
            <w:vMerge w:val="restart"/>
          </w:tcPr>
          <w:p w14:paraId="3DDA3C38" w14:textId="77777777" w:rsidR="00E533B3" w:rsidRPr="00394BC5" w:rsidRDefault="00E533B3" w:rsidP="00D721D4">
            <w:pPr>
              <w:spacing w:after="0" w:line="276" w:lineRule="auto"/>
              <w:jc w:val="both"/>
              <w:rPr>
                <w:rFonts w:asciiTheme="majorBidi" w:hAnsiTheme="majorBidi" w:cstheme="majorBidi"/>
                <w:b w:val="0"/>
                <w:bCs w:val="0"/>
                <w:lang w:val="en-US"/>
              </w:rPr>
            </w:pPr>
            <w:r w:rsidRPr="00394BC5">
              <w:rPr>
                <w:rFonts w:asciiTheme="majorBidi" w:hAnsiTheme="majorBidi" w:cstheme="majorBidi"/>
                <w:lang w:val="en-US"/>
              </w:rPr>
              <w:t>0</w:t>
            </w:r>
          </w:p>
        </w:tc>
        <w:tc>
          <w:tcPr>
            <w:tcW w:w="1588" w:type="dxa"/>
          </w:tcPr>
          <w:p w14:paraId="784501F0"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b/>
                <w:bCs/>
                <w:lang w:val="en-US"/>
              </w:rPr>
              <w:t>0</w:t>
            </w:r>
          </w:p>
        </w:tc>
        <w:tc>
          <w:tcPr>
            <w:tcW w:w="1742" w:type="dxa"/>
          </w:tcPr>
          <w:p w14:paraId="0A684CFA"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3.02</w:t>
            </w:r>
          </w:p>
        </w:tc>
        <w:tc>
          <w:tcPr>
            <w:tcW w:w="1266" w:type="dxa"/>
          </w:tcPr>
          <w:p w14:paraId="5E5DBECD"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1.34</w:t>
            </w:r>
          </w:p>
        </w:tc>
        <w:tc>
          <w:tcPr>
            <w:tcW w:w="1512" w:type="dxa"/>
          </w:tcPr>
          <w:p w14:paraId="4D6DB037"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0.11</w:t>
            </w:r>
          </w:p>
        </w:tc>
        <w:tc>
          <w:tcPr>
            <w:tcW w:w="1343" w:type="dxa"/>
          </w:tcPr>
          <w:p w14:paraId="040DFD7C"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2.00</w:t>
            </w:r>
          </w:p>
        </w:tc>
        <w:tc>
          <w:tcPr>
            <w:tcW w:w="1225" w:type="dxa"/>
          </w:tcPr>
          <w:p w14:paraId="27C226CF"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2.16</w:t>
            </w:r>
          </w:p>
        </w:tc>
      </w:tr>
      <w:tr w:rsidR="00F41138" w:rsidRPr="00394BC5" w14:paraId="78D2DB1E" w14:textId="77777777" w:rsidTr="00B47903">
        <w:trPr>
          <w:trHeight w:val="404"/>
        </w:trPr>
        <w:tc>
          <w:tcPr>
            <w:cnfStyle w:val="001000000000" w:firstRow="0" w:lastRow="0" w:firstColumn="1" w:lastColumn="0" w:oddVBand="0" w:evenVBand="0" w:oddHBand="0" w:evenHBand="0" w:firstRowFirstColumn="0" w:firstRowLastColumn="0" w:lastRowFirstColumn="0" w:lastRowLastColumn="0"/>
            <w:tcW w:w="1350" w:type="dxa"/>
            <w:vMerge/>
          </w:tcPr>
          <w:p w14:paraId="638236B8" w14:textId="77777777" w:rsidR="00E533B3" w:rsidRPr="00394BC5" w:rsidRDefault="00E533B3" w:rsidP="00D721D4">
            <w:pPr>
              <w:spacing w:after="0" w:line="276" w:lineRule="auto"/>
              <w:jc w:val="both"/>
              <w:rPr>
                <w:rFonts w:asciiTheme="majorBidi" w:hAnsiTheme="majorBidi" w:cstheme="majorBidi"/>
                <w:b w:val="0"/>
                <w:bCs w:val="0"/>
                <w:lang w:val="en-US"/>
              </w:rPr>
            </w:pPr>
          </w:p>
        </w:tc>
        <w:tc>
          <w:tcPr>
            <w:tcW w:w="1588" w:type="dxa"/>
          </w:tcPr>
          <w:p w14:paraId="157A163A"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b/>
                <w:bCs/>
                <w:lang w:val="en-US"/>
              </w:rPr>
              <w:t>2</w:t>
            </w:r>
          </w:p>
        </w:tc>
        <w:tc>
          <w:tcPr>
            <w:tcW w:w="1742" w:type="dxa"/>
          </w:tcPr>
          <w:p w14:paraId="07B35955"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4.08</w:t>
            </w:r>
          </w:p>
        </w:tc>
        <w:tc>
          <w:tcPr>
            <w:tcW w:w="1266" w:type="dxa"/>
          </w:tcPr>
          <w:p w14:paraId="0676D671"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1.47</w:t>
            </w:r>
          </w:p>
        </w:tc>
        <w:tc>
          <w:tcPr>
            <w:tcW w:w="1512" w:type="dxa"/>
          </w:tcPr>
          <w:p w14:paraId="180D683F"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0.14</w:t>
            </w:r>
          </w:p>
        </w:tc>
        <w:tc>
          <w:tcPr>
            <w:tcW w:w="1343" w:type="dxa"/>
          </w:tcPr>
          <w:p w14:paraId="5564FF65"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2.21</w:t>
            </w:r>
          </w:p>
        </w:tc>
        <w:tc>
          <w:tcPr>
            <w:tcW w:w="1225" w:type="dxa"/>
          </w:tcPr>
          <w:p w14:paraId="1EA69C9C"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2.88</w:t>
            </w:r>
          </w:p>
        </w:tc>
      </w:tr>
      <w:tr w:rsidR="00F41138" w:rsidRPr="00394BC5" w14:paraId="69FA0296" w14:textId="77777777" w:rsidTr="00B47903">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350" w:type="dxa"/>
            <w:vMerge/>
          </w:tcPr>
          <w:p w14:paraId="4C2D14EB" w14:textId="77777777" w:rsidR="00E533B3" w:rsidRPr="00394BC5" w:rsidRDefault="00E533B3" w:rsidP="00D721D4">
            <w:pPr>
              <w:spacing w:after="0" w:line="276" w:lineRule="auto"/>
              <w:jc w:val="both"/>
              <w:rPr>
                <w:rFonts w:asciiTheme="majorBidi" w:hAnsiTheme="majorBidi" w:cstheme="majorBidi"/>
                <w:b w:val="0"/>
                <w:bCs w:val="0"/>
                <w:lang w:val="en-US"/>
              </w:rPr>
            </w:pPr>
          </w:p>
        </w:tc>
        <w:tc>
          <w:tcPr>
            <w:tcW w:w="1588" w:type="dxa"/>
          </w:tcPr>
          <w:p w14:paraId="7888617F"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b/>
                <w:bCs/>
                <w:lang w:val="en-US"/>
              </w:rPr>
              <w:t>4</w:t>
            </w:r>
          </w:p>
        </w:tc>
        <w:tc>
          <w:tcPr>
            <w:tcW w:w="1742" w:type="dxa"/>
          </w:tcPr>
          <w:p w14:paraId="23113515"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4.71</w:t>
            </w:r>
          </w:p>
        </w:tc>
        <w:tc>
          <w:tcPr>
            <w:tcW w:w="1266" w:type="dxa"/>
          </w:tcPr>
          <w:p w14:paraId="662E287D"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1.62</w:t>
            </w:r>
          </w:p>
        </w:tc>
        <w:tc>
          <w:tcPr>
            <w:tcW w:w="1512" w:type="dxa"/>
          </w:tcPr>
          <w:p w14:paraId="13D436A7"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0.18</w:t>
            </w:r>
          </w:p>
        </w:tc>
        <w:tc>
          <w:tcPr>
            <w:tcW w:w="1343" w:type="dxa"/>
          </w:tcPr>
          <w:p w14:paraId="4F416614"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2.38</w:t>
            </w:r>
          </w:p>
        </w:tc>
        <w:tc>
          <w:tcPr>
            <w:tcW w:w="1225" w:type="dxa"/>
          </w:tcPr>
          <w:p w14:paraId="1AF5FD10"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3.07</w:t>
            </w:r>
          </w:p>
        </w:tc>
      </w:tr>
      <w:tr w:rsidR="00F41138" w:rsidRPr="00394BC5" w14:paraId="29623C28" w14:textId="77777777" w:rsidTr="00B47903">
        <w:trPr>
          <w:trHeight w:val="404"/>
        </w:trPr>
        <w:tc>
          <w:tcPr>
            <w:cnfStyle w:val="001000000000" w:firstRow="0" w:lastRow="0" w:firstColumn="1" w:lastColumn="0" w:oddVBand="0" w:evenVBand="0" w:oddHBand="0" w:evenHBand="0" w:firstRowFirstColumn="0" w:firstRowLastColumn="0" w:lastRowFirstColumn="0" w:lastRowLastColumn="0"/>
            <w:tcW w:w="1350" w:type="dxa"/>
            <w:vMerge/>
          </w:tcPr>
          <w:p w14:paraId="3742220A" w14:textId="77777777" w:rsidR="00E533B3" w:rsidRPr="00394BC5" w:rsidRDefault="00E533B3" w:rsidP="00D721D4">
            <w:pPr>
              <w:spacing w:after="0" w:line="276" w:lineRule="auto"/>
              <w:jc w:val="both"/>
              <w:rPr>
                <w:rFonts w:asciiTheme="majorBidi" w:hAnsiTheme="majorBidi" w:cstheme="majorBidi"/>
                <w:b w:val="0"/>
                <w:bCs w:val="0"/>
                <w:lang w:val="en-US"/>
              </w:rPr>
            </w:pPr>
          </w:p>
        </w:tc>
        <w:tc>
          <w:tcPr>
            <w:tcW w:w="1588" w:type="dxa"/>
          </w:tcPr>
          <w:p w14:paraId="7F20A289"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b/>
                <w:bCs/>
                <w:lang w:val="en-US"/>
              </w:rPr>
              <w:t>6</w:t>
            </w:r>
          </w:p>
        </w:tc>
        <w:tc>
          <w:tcPr>
            <w:tcW w:w="1742" w:type="dxa"/>
          </w:tcPr>
          <w:p w14:paraId="220857DC"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5.39</w:t>
            </w:r>
          </w:p>
        </w:tc>
        <w:tc>
          <w:tcPr>
            <w:tcW w:w="1266" w:type="dxa"/>
          </w:tcPr>
          <w:p w14:paraId="351F5097"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1.80</w:t>
            </w:r>
          </w:p>
        </w:tc>
        <w:tc>
          <w:tcPr>
            <w:tcW w:w="1512" w:type="dxa"/>
          </w:tcPr>
          <w:p w14:paraId="0D637724"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0.20</w:t>
            </w:r>
          </w:p>
        </w:tc>
        <w:tc>
          <w:tcPr>
            <w:tcW w:w="1343" w:type="dxa"/>
          </w:tcPr>
          <w:p w14:paraId="3BDE6217"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2.46</w:t>
            </w:r>
          </w:p>
        </w:tc>
        <w:tc>
          <w:tcPr>
            <w:tcW w:w="1225" w:type="dxa"/>
          </w:tcPr>
          <w:p w14:paraId="5D65E72B"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3.12</w:t>
            </w:r>
          </w:p>
        </w:tc>
      </w:tr>
      <w:tr w:rsidR="00F41138" w:rsidRPr="00394BC5" w14:paraId="35E8418C" w14:textId="77777777" w:rsidTr="00B47903">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938" w:type="dxa"/>
            <w:gridSpan w:val="2"/>
          </w:tcPr>
          <w:p w14:paraId="38AA94B6" w14:textId="77777777" w:rsidR="00E533B3" w:rsidRPr="00394BC5" w:rsidRDefault="00E533B3" w:rsidP="00D721D4">
            <w:pPr>
              <w:spacing w:after="0" w:line="276" w:lineRule="auto"/>
              <w:jc w:val="both"/>
              <w:rPr>
                <w:rFonts w:asciiTheme="majorBidi" w:hAnsiTheme="majorBidi" w:cstheme="majorBidi"/>
                <w:b w:val="0"/>
                <w:bCs w:val="0"/>
                <w:lang w:val="en-US" w:bidi="ar-IQ"/>
              </w:rPr>
            </w:pPr>
            <w:r w:rsidRPr="00394BC5">
              <w:rPr>
                <w:rFonts w:asciiTheme="majorBidi" w:hAnsiTheme="majorBidi" w:cstheme="majorBidi"/>
                <w:lang w:val="en-US"/>
              </w:rPr>
              <w:t>Average</w:t>
            </w:r>
          </w:p>
        </w:tc>
        <w:tc>
          <w:tcPr>
            <w:tcW w:w="1742" w:type="dxa"/>
          </w:tcPr>
          <w:p w14:paraId="0317DD37"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sidRPr="00394BC5">
              <w:rPr>
                <w:rFonts w:asciiTheme="majorBidi" w:hAnsiTheme="majorBidi" w:cstheme="majorBidi"/>
                <w:lang w:val="en-US"/>
              </w:rPr>
              <w:t>4.30</w:t>
            </w:r>
          </w:p>
        </w:tc>
        <w:tc>
          <w:tcPr>
            <w:tcW w:w="1266" w:type="dxa"/>
          </w:tcPr>
          <w:p w14:paraId="458E4B51"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1.55</w:t>
            </w:r>
          </w:p>
        </w:tc>
        <w:tc>
          <w:tcPr>
            <w:tcW w:w="1512" w:type="dxa"/>
          </w:tcPr>
          <w:p w14:paraId="7EEC2F14"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0.15</w:t>
            </w:r>
          </w:p>
        </w:tc>
        <w:tc>
          <w:tcPr>
            <w:tcW w:w="1343" w:type="dxa"/>
          </w:tcPr>
          <w:p w14:paraId="45D6FC24"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2.26</w:t>
            </w:r>
          </w:p>
        </w:tc>
        <w:tc>
          <w:tcPr>
            <w:tcW w:w="1225" w:type="dxa"/>
          </w:tcPr>
          <w:p w14:paraId="6393BDE1"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2.80</w:t>
            </w:r>
          </w:p>
        </w:tc>
      </w:tr>
      <w:tr w:rsidR="00F41138" w:rsidRPr="00394BC5" w14:paraId="57FE7798" w14:textId="77777777" w:rsidTr="00B47903">
        <w:trPr>
          <w:trHeight w:val="390"/>
        </w:trPr>
        <w:tc>
          <w:tcPr>
            <w:cnfStyle w:val="001000000000" w:firstRow="0" w:lastRow="0" w:firstColumn="1" w:lastColumn="0" w:oddVBand="0" w:evenVBand="0" w:oddHBand="0" w:evenHBand="0" w:firstRowFirstColumn="0" w:firstRowLastColumn="0" w:lastRowFirstColumn="0" w:lastRowLastColumn="0"/>
            <w:tcW w:w="1350" w:type="dxa"/>
            <w:vMerge w:val="restart"/>
          </w:tcPr>
          <w:p w14:paraId="2A276569" w14:textId="77777777" w:rsidR="00E533B3" w:rsidRPr="00394BC5" w:rsidRDefault="00E533B3" w:rsidP="00D721D4">
            <w:pPr>
              <w:spacing w:after="0" w:line="276" w:lineRule="auto"/>
              <w:jc w:val="both"/>
              <w:rPr>
                <w:rFonts w:asciiTheme="majorBidi" w:hAnsiTheme="majorBidi" w:cstheme="majorBidi"/>
                <w:b w:val="0"/>
                <w:bCs w:val="0"/>
                <w:lang w:val="en-US"/>
              </w:rPr>
            </w:pPr>
            <w:r w:rsidRPr="00394BC5">
              <w:rPr>
                <w:rFonts w:asciiTheme="majorBidi" w:hAnsiTheme="majorBidi" w:cstheme="majorBidi"/>
                <w:lang w:val="en-US"/>
              </w:rPr>
              <w:t>3</w:t>
            </w:r>
          </w:p>
        </w:tc>
        <w:tc>
          <w:tcPr>
            <w:tcW w:w="1588" w:type="dxa"/>
          </w:tcPr>
          <w:p w14:paraId="446A46E9"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b/>
                <w:bCs/>
                <w:lang w:val="en-US"/>
              </w:rPr>
              <w:t>0</w:t>
            </w:r>
          </w:p>
        </w:tc>
        <w:tc>
          <w:tcPr>
            <w:tcW w:w="1742" w:type="dxa"/>
          </w:tcPr>
          <w:p w14:paraId="3C2F2359"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3.23</w:t>
            </w:r>
          </w:p>
        </w:tc>
        <w:tc>
          <w:tcPr>
            <w:tcW w:w="1266" w:type="dxa"/>
          </w:tcPr>
          <w:p w14:paraId="776BEAD7"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1.45</w:t>
            </w:r>
          </w:p>
        </w:tc>
        <w:tc>
          <w:tcPr>
            <w:tcW w:w="1512" w:type="dxa"/>
          </w:tcPr>
          <w:p w14:paraId="021D2E53"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0.12</w:t>
            </w:r>
          </w:p>
        </w:tc>
        <w:tc>
          <w:tcPr>
            <w:tcW w:w="1343" w:type="dxa"/>
          </w:tcPr>
          <w:p w14:paraId="3486CF24"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2.13</w:t>
            </w:r>
          </w:p>
        </w:tc>
        <w:tc>
          <w:tcPr>
            <w:tcW w:w="1225" w:type="dxa"/>
          </w:tcPr>
          <w:p w14:paraId="32C55945"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2.40</w:t>
            </w:r>
          </w:p>
        </w:tc>
      </w:tr>
      <w:tr w:rsidR="00F41138" w:rsidRPr="00394BC5" w14:paraId="05121F51" w14:textId="77777777" w:rsidTr="00B47903">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350" w:type="dxa"/>
            <w:vMerge/>
          </w:tcPr>
          <w:p w14:paraId="583EDFA7" w14:textId="77777777" w:rsidR="00E533B3" w:rsidRPr="00394BC5" w:rsidRDefault="00E533B3" w:rsidP="00D721D4">
            <w:pPr>
              <w:spacing w:after="0" w:line="276" w:lineRule="auto"/>
              <w:jc w:val="both"/>
              <w:rPr>
                <w:rFonts w:asciiTheme="majorBidi" w:hAnsiTheme="majorBidi" w:cstheme="majorBidi"/>
                <w:b w:val="0"/>
                <w:bCs w:val="0"/>
                <w:lang w:val="en-US"/>
              </w:rPr>
            </w:pPr>
          </w:p>
        </w:tc>
        <w:tc>
          <w:tcPr>
            <w:tcW w:w="1588" w:type="dxa"/>
          </w:tcPr>
          <w:p w14:paraId="7F16F6E9"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b/>
                <w:bCs/>
                <w:lang w:val="en-US"/>
              </w:rPr>
              <w:t>2</w:t>
            </w:r>
          </w:p>
        </w:tc>
        <w:tc>
          <w:tcPr>
            <w:tcW w:w="1742" w:type="dxa"/>
          </w:tcPr>
          <w:p w14:paraId="2F0B4268"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4.37</w:t>
            </w:r>
          </w:p>
        </w:tc>
        <w:tc>
          <w:tcPr>
            <w:tcW w:w="1266" w:type="dxa"/>
          </w:tcPr>
          <w:p w14:paraId="5DFF49B3"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1.69</w:t>
            </w:r>
          </w:p>
        </w:tc>
        <w:tc>
          <w:tcPr>
            <w:tcW w:w="1512" w:type="dxa"/>
          </w:tcPr>
          <w:p w14:paraId="25BB4187"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0.12</w:t>
            </w:r>
          </w:p>
        </w:tc>
        <w:tc>
          <w:tcPr>
            <w:tcW w:w="1343" w:type="dxa"/>
          </w:tcPr>
          <w:p w14:paraId="1BCDA84B"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2.44</w:t>
            </w:r>
          </w:p>
        </w:tc>
        <w:tc>
          <w:tcPr>
            <w:tcW w:w="1225" w:type="dxa"/>
          </w:tcPr>
          <w:p w14:paraId="3BBE0D54"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2.78</w:t>
            </w:r>
          </w:p>
        </w:tc>
      </w:tr>
      <w:tr w:rsidR="00F41138" w:rsidRPr="00394BC5" w14:paraId="165E45E6" w14:textId="77777777" w:rsidTr="00B47903">
        <w:trPr>
          <w:trHeight w:val="404"/>
        </w:trPr>
        <w:tc>
          <w:tcPr>
            <w:cnfStyle w:val="001000000000" w:firstRow="0" w:lastRow="0" w:firstColumn="1" w:lastColumn="0" w:oddVBand="0" w:evenVBand="0" w:oddHBand="0" w:evenHBand="0" w:firstRowFirstColumn="0" w:firstRowLastColumn="0" w:lastRowFirstColumn="0" w:lastRowLastColumn="0"/>
            <w:tcW w:w="1350" w:type="dxa"/>
            <w:vMerge/>
          </w:tcPr>
          <w:p w14:paraId="23482B10" w14:textId="77777777" w:rsidR="00E533B3" w:rsidRPr="00394BC5" w:rsidRDefault="00E533B3" w:rsidP="00D721D4">
            <w:pPr>
              <w:spacing w:after="0" w:line="276" w:lineRule="auto"/>
              <w:jc w:val="both"/>
              <w:rPr>
                <w:rFonts w:asciiTheme="majorBidi" w:hAnsiTheme="majorBidi" w:cstheme="majorBidi"/>
                <w:b w:val="0"/>
                <w:bCs w:val="0"/>
                <w:lang w:val="en-US"/>
              </w:rPr>
            </w:pPr>
          </w:p>
        </w:tc>
        <w:tc>
          <w:tcPr>
            <w:tcW w:w="1588" w:type="dxa"/>
          </w:tcPr>
          <w:p w14:paraId="22A8C6FA"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b/>
                <w:bCs/>
                <w:lang w:val="en-US"/>
              </w:rPr>
              <w:t>4</w:t>
            </w:r>
          </w:p>
        </w:tc>
        <w:tc>
          <w:tcPr>
            <w:tcW w:w="1742" w:type="dxa"/>
          </w:tcPr>
          <w:p w14:paraId="3FE62735"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4.81</w:t>
            </w:r>
          </w:p>
        </w:tc>
        <w:tc>
          <w:tcPr>
            <w:tcW w:w="1266" w:type="dxa"/>
          </w:tcPr>
          <w:p w14:paraId="7B7AF38B"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1.75</w:t>
            </w:r>
          </w:p>
        </w:tc>
        <w:tc>
          <w:tcPr>
            <w:tcW w:w="1512" w:type="dxa"/>
          </w:tcPr>
          <w:p w14:paraId="36DE0CCA"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0.16</w:t>
            </w:r>
          </w:p>
        </w:tc>
        <w:tc>
          <w:tcPr>
            <w:tcW w:w="1343" w:type="dxa"/>
          </w:tcPr>
          <w:p w14:paraId="7F9D6D6E"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2.48</w:t>
            </w:r>
          </w:p>
        </w:tc>
        <w:tc>
          <w:tcPr>
            <w:tcW w:w="1225" w:type="dxa"/>
          </w:tcPr>
          <w:p w14:paraId="557C232D"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2.96</w:t>
            </w:r>
          </w:p>
        </w:tc>
      </w:tr>
      <w:tr w:rsidR="00F41138" w:rsidRPr="00394BC5" w14:paraId="1CDBC2AF" w14:textId="77777777" w:rsidTr="00B47903">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350" w:type="dxa"/>
            <w:vMerge/>
          </w:tcPr>
          <w:p w14:paraId="39AC4625" w14:textId="77777777" w:rsidR="00E533B3" w:rsidRPr="00394BC5" w:rsidRDefault="00E533B3" w:rsidP="00D721D4">
            <w:pPr>
              <w:spacing w:after="0" w:line="276" w:lineRule="auto"/>
              <w:jc w:val="both"/>
              <w:rPr>
                <w:rFonts w:asciiTheme="majorBidi" w:hAnsiTheme="majorBidi" w:cstheme="majorBidi"/>
                <w:b w:val="0"/>
                <w:bCs w:val="0"/>
                <w:lang w:val="en-US"/>
              </w:rPr>
            </w:pPr>
          </w:p>
        </w:tc>
        <w:tc>
          <w:tcPr>
            <w:tcW w:w="1588" w:type="dxa"/>
          </w:tcPr>
          <w:p w14:paraId="210BDF1F"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b/>
                <w:bCs/>
                <w:lang w:val="en-US"/>
              </w:rPr>
              <w:t>6</w:t>
            </w:r>
          </w:p>
        </w:tc>
        <w:tc>
          <w:tcPr>
            <w:tcW w:w="1742" w:type="dxa"/>
          </w:tcPr>
          <w:p w14:paraId="5F7B6E65"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5.44</w:t>
            </w:r>
          </w:p>
        </w:tc>
        <w:tc>
          <w:tcPr>
            <w:tcW w:w="1266" w:type="dxa"/>
          </w:tcPr>
          <w:p w14:paraId="1D46F322"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1.84</w:t>
            </w:r>
          </w:p>
        </w:tc>
        <w:tc>
          <w:tcPr>
            <w:tcW w:w="1512" w:type="dxa"/>
          </w:tcPr>
          <w:p w14:paraId="45EA1C0B"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0.30</w:t>
            </w:r>
          </w:p>
        </w:tc>
        <w:tc>
          <w:tcPr>
            <w:tcW w:w="1343" w:type="dxa"/>
          </w:tcPr>
          <w:p w14:paraId="4142B0C8"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2.50</w:t>
            </w:r>
          </w:p>
        </w:tc>
        <w:tc>
          <w:tcPr>
            <w:tcW w:w="1225" w:type="dxa"/>
          </w:tcPr>
          <w:p w14:paraId="3684B9E1"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3.13</w:t>
            </w:r>
          </w:p>
        </w:tc>
      </w:tr>
      <w:tr w:rsidR="00F41138" w:rsidRPr="00394BC5" w14:paraId="4910038B" w14:textId="77777777" w:rsidTr="00B47903">
        <w:trPr>
          <w:trHeight w:val="390"/>
        </w:trPr>
        <w:tc>
          <w:tcPr>
            <w:cnfStyle w:val="001000000000" w:firstRow="0" w:lastRow="0" w:firstColumn="1" w:lastColumn="0" w:oddVBand="0" w:evenVBand="0" w:oddHBand="0" w:evenHBand="0" w:firstRowFirstColumn="0" w:firstRowLastColumn="0" w:lastRowFirstColumn="0" w:lastRowLastColumn="0"/>
            <w:tcW w:w="2938" w:type="dxa"/>
            <w:gridSpan w:val="2"/>
          </w:tcPr>
          <w:p w14:paraId="35C8742A" w14:textId="77777777" w:rsidR="00E533B3" w:rsidRPr="00394BC5" w:rsidRDefault="00E533B3" w:rsidP="00D721D4">
            <w:pPr>
              <w:spacing w:after="0" w:line="276" w:lineRule="auto"/>
              <w:jc w:val="both"/>
              <w:rPr>
                <w:rFonts w:asciiTheme="majorBidi" w:hAnsiTheme="majorBidi" w:cstheme="majorBidi"/>
                <w:b w:val="0"/>
                <w:bCs w:val="0"/>
                <w:lang w:val="en-US"/>
              </w:rPr>
            </w:pPr>
            <w:r w:rsidRPr="00394BC5">
              <w:rPr>
                <w:rFonts w:asciiTheme="majorBidi" w:hAnsiTheme="majorBidi" w:cstheme="majorBidi"/>
                <w:lang w:val="en-US"/>
              </w:rPr>
              <w:t>Average</w:t>
            </w:r>
          </w:p>
        </w:tc>
        <w:tc>
          <w:tcPr>
            <w:tcW w:w="1742" w:type="dxa"/>
          </w:tcPr>
          <w:p w14:paraId="661D38C3"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sidRPr="00394BC5">
              <w:rPr>
                <w:rFonts w:asciiTheme="majorBidi" w:hAnsiTheme="majorBidi" w:cstheme="majorBidi"/>
                <w:lang w:val="en-US"/>
              </w:rPr>
              <w:t>4.46</w:t>
            </w:r>
          </w:p>
        </w:tc>
        <w:tc>
          <w:tcPr>
            <w:tcW w:w="1266" w:type="dxa"/>
          </w:tcPr>
          <w:p w14:paraId="0A1771F3"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1.68</w:t>
            </w:r>
          </w:p>
        </w:tc>
        <w:tc>
          <w:tcPr>
            <w:tcW w:w="1512" w:type="dxa"/>
          </w:tcPr>
          <w:p w14:paraId="407B3A57"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0.17</w:t>
            </w:r>
          </w:p>
        </w:tc>
        <w:tc>
          <w:tcPr>
            <w:tcW w:w="1343" w:type="dxa"/>
          </w:tcPr>
          <w:p w14:paraId="5279E4E2"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2.38</w:t>
            </w:r>
          </w:p>
        </w:tc>
        <w:tc>
          <w:tcPr>
            <w:tcW w:w="1225" w:type="dxa"/>
          </w:tcPr>
          <w:p w14:paraId="294EA4AB"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2.84</w:t>
            </w:r>
          </w:p>
        </w:tc>
      </w:tr>
      <w:tr w:rsidR="00F41138" w:rsidRPr="00394BC5" w14:paraId="4549A000" w14:textId="77777777" w:rsidTr="00B47903">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350" w:type="dxa"/>
            <w:vMerge w:val="restart"/>
          </w:tcPr>
          <w:p w14:paraId="0664DA05" w14:textId="77777777" w:rsidR="00E533B3" w:rsidRPr="00394BC5" w:rsidRDefault="00E533B3" w:rsidP="00D721D4">
            <w:pPr>
              <w:spacing w:after="0" w:line="276" w:lineRule="auto"/>
              <w:jc w:val="both"/>
              <w:rPr>
                <w:rFonts w:asciiTheme="majorBidi" w:hAnsiTheme="majorBidi" w:cstheme="majorBidi"/>
                <w:b w:val="0"/>
                <w:bCs w:val="0"/>
                <w:lang w:val="en-US"/>
              </w:rPr>
            </w:pPr>
            <w:r w:rsidRPr="00394BC5">
              <w:rPr>
                <w:rFonts w:asciiTheme="majorBidi" w:hAnsiTheme="majorBidi" w:cstheme="majorBidi"/>
                <w:lang w:val="en-US"/>
              </w:rPr>
              <w:t>5</w:t>
            </w:r>
          </w:p>
        </w:tc>
        <w:tc>
          <w:tcPr>
            <w:tcW w:w="1588" w:type="dxa"/>
          </w:tcPr>
          <w:p w14:paraId="660CA238"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b/>
                <w:bCs/>
                <w:lang w:val="en-US"/>
              </w:rPr>
              <w:t>0</w:t>
            </w:r>
          </w:p>
        </w:tc>
        <w:tc>
          <w:tcPr>
            <w:tcW w:w="1742" w:type="dxa"/>
          </w:tcPr>
          <w:p w14:paraId="0DB82539"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3.04</w:t>
            </w:r>
          </w:p>
        </w:tc>
        <w:tc>
          <w:tcPr>
            <w:tcW w:w="1266" w:type="dxa"/>
          </w:tcPr>
          <w:p w14:paraId="6C78BE3E"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1.63</w:t>
            </w:r>
          </w:p>
        </w:tc>
        <w:tc>
          <w:tcPr>
            <w:tcW w:w="1512" w:type="dxa"/>
          </w:tcPr>
          <w:p w14:paraId="6F2735C0"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0.13</w:t>
            </w:r>
          </w:p>
        </w:tc>
        <w:tc>
          <w:tcPr>
            <w:tcW w:w="1343" w:type="dxa"/>
          </w:tcPr>
          <w:p w14:paraId="4E45EFE0"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2.38</w:t>
            </w:r>
          </w:p>
        </w:tc>
        <w:tc>
          <w:tcPr>
            <w:tcW w:w="1225" w:type="dxa"/>
          </w:tcPr>
          <w:p w14:paraId="6C103838"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2.76</w:t>
            </w:r>
          </w:p>
        </w:tc>
      </w:tr>
      <w:tr w:rsidR="00F41138" w:rsidRPr="00394BC5" w14:paraId="13AAA8B7" w14:textId="77777777" w:rsidTr="00B47903">
        <w:trPr>
          <w:trHeight w:val="404"/>
        </w:trPr>
        <w:tc>
          <w:tcPr>
            <w:cnfStyle w:val="001000000000" w:firstRow="0" w:lastRow="0" w:firstColumn="1" w:lastColumn="0" w:oddVBand="0" w:evenVBand="0" w:oddHBand="0" w:evenHBand="0" w:firstRowFirstColumn="0" w:firstRowLastColumn="0" w:lastRowFirstColumn="0" w:lastRowLastColumn="0"/>
            <w:tcW w:w="1350" w:type="dxa"/>
            <w:vMerge/>
          </w:tcPr>
          <w:p w14:paraId="348BE9F5" w14:textId="77777777" w:rsidR="00E533B3" w:rsidRPr="00394BC5" w:rsidRDefault="00E533B3" w:rsidP="00D721D4">
            <w:pPr>
              <w:spacing w:after="0" w:line="276" w:lineRule="auto"/>
              <w:jc w:val="both"/>
              <w:rPr>
                <w:rFonts w:asciiTheme="majorBidi" w:hAnsiTheme="majorBidi" w:cstheme="majorBidi"/>
                <w:b w:val="0"/>
                <w:bCs w:val="0"/>
                <w:lang w:val="en-US"/>
              </w:rPr>
            </w:pPr>
          </w:p>
        </w:tc>
        <w:tc>
          <w:tcPr>
            <w:tcW w:w="1588" w:type="dxa"/>
          </w:tcPr>
          <w:p w14:paraId="769B1A31"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b/>
                <w:bCs/>
                <w:lang w:val="en-US"/>
              </w:rPr>
              <w:t>2</w:t>
            </w:r>
          </w:p>
        </w:tc>
        <w:tc>
          <w:tcPr>
            <w:tcW w:w="1742" w:type="dxa"/>
          </w:tcPr>
          <w:p w14:paraId="3748C0DD"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4.53</w:t>
            </w:r>
          </w:p>
        </w:tc>
        <w:tc>
          <w:tcPr>
            <w:tcW w:w="1266" w:type="dxa"/>
          </w:tcPr>
          <w:p w14:paraId="7D1BA9E2"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1.69</w:t>
            </w:r>
          </w:p>
        </w:tc>
        <w:tc>
          <w:tcPr>
            <w:tcW w:w="1512" w:type="dxa"/>
          </w:tcPr>
          <w:p w14:paraId="29514DDF"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0.15</w:t>
            </w:r>
          </w:p>
        </w:tc>
        <w:tc>
          <w:tcPr>
            <w:tcW w:w="1343" w:type="dxa"/>
          </w:tcPr>
          <w:p w14:paraId="2F2526C6"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2.43</w:t>
            </w:r>
          </w:p>
        </w:tc>
        <w:tc>
          <w:tcPr>
            <w:tcW w:w="1225" w:type="dxa"/>
          </w:tcPr>
          <w:p w14:paraId="3F4D4DB3"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2.82</w:t>
            </w:r>
          </w:p>
        </w:tc>
      </w:tr>
      <w:tr w:rsidR="00F41138" w:rsidRPr="00394BC5" w14:paraId="7248815B" w14:textId="77777777" w:rsidTr="00B47903">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350" w:type="dxa"/>
            <w:vMerge/>
          </w:tcPr>
          <w:p w14:paraId="15174269" w14:textId="77777777" w:rsidR="00E533B3" w:rsidRPr="00394BC5" w:rsidRDefault="00E533B3" w:rsidP="00D721D4">
            <w:pPr>
              <w:spacing w:after="0" w:line="276" w:lineRule="auto"/>
              <w:jc w:val="both"/>
              <w:rPr>
                <w:rFonts w:asciiTheme="majorBidi" w:hAnsiTheme="majorBidi" w:cstheme="majorBidi"/>
                <w:b w:val="0"/>
                <w:bCs w:val="0"/>
                <w:lang w:val="en-US"/>
              </w:rPr>
            </w:pPr>
          </w:p>
        </w:tc>
        <w:tc>
          <w:tcPr>
            <w:tcW w:w="1588" w:type="dxa"/>
          </w:tcPr>
          <w:p w14:paraId="385B6606"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b/>
                <w:bCs/>
                <w:lang w:val="en-US"/>
              </w:rPr>
              <w:t>4</w:t>
            </w:r>
          </w:p>
        </w:tc>
        <w:tc>
          <w:tcPr>
            <w:tcW w:w="1742" w:type="dxa"/>
          </w:tcPr>
          <w:p w14:paraId="2565D0A5"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5.15</w:t>
            </w:r>
          </w:p>
        </w:tc>
        <w:tc>
          <w:tcPr>
            <w:tcW w:w="1266" w:type="dxa"/>
          </w:tcPr>
          <w:p w14:paraId="4E0202F6"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1.78</w:t>
            </w:r>
          </w:p>
        </w:tc>
        <w:tc>
          <w:tcPr>
            <w:tcW w:w="1512" w:type="dxa"/>
          </w:tcPr>
          <w:p w14:paraId="3E3879F9"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0.20</w:t>
            </w:r>
          </w:p>
        </w:tc>
        <w:tc>
          <w:tcPr>
            <w:tcW w:w="1343" w:type="dxa"/>
          </w:tcPr>
          <w:p w14:paraId="17AC20CC"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2.60</w:t>
            </w:r>
          </w:p>
        </w:tc>
        <w:tc>
          <w:tcPr>
            <w:tcW w:w="1225" w:type="dxa"/>
          </w:tcPr>
          <w:p w14:paraId="4172F5B2"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3.10</w:t>
            </w:r>
          </w:p>
        </w:tc>
      </w:tr>
      <w:tr w:rsidR="00F41138" w:rsidRPr="00394BC5" w14:paraId="6D143921" w14:textId="77777777" w:rsidTr="00B47903">
        <w:trPr>
          <w:trHeight w:val="404"/>
        </w:trPr>
        <w:tc>
          <w:tcPr>
            <w:cnfStyle w:val="001000000000" w:firstRow="0" w:lastRow="0" w:firstColumn="1" w:lastColumn="0" w:oddVBand="0" w:evenVBand="0" w:oddHBand="0" w:evenHBand="0" w:firstRowFirstColumn="0" w:firstRowLastColumn="0" w:lastRowFirstColumn="0" w:lastRowLastColumn="0"/>
            <w:tcW w:w="1350" w:type="dxa"/>
            <w:vMerge/>
          </w:tcPr>
          <w:p w14:paraId="62977C23" w14:textId="77777777" w:rsidR="00E533B3" w:rsidRPr="00394BC5" w:rsidRDefault="00E533B3" w:rsidP="00D721D4">
            <w:pPr>
              <w:spacing w:after="0" w:line="276" w:lineRule="auto"/>
              <w:jc w:val="both"/>
              <w:rPr>
                <w:rFonts w:asciiTheme="majorBidi" w:hAnsiTheme="majorBidi" w:cstheme="majorBidi"/>
                <w:b w:val="0"/>
                <w:bCs w:val="0"/>
                <w:lang w:val="en-US"/>
              </w:rPr>
            </w:pPr>
          </w:p>
        </w:tc>
        <w:tc>
          <w:tcPr>
            <w:tcW w:w="1588" w:type="dxa"/>
          </w:tcPr>
          <w:p w14:paraId="6882431F"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b/>
                <w:bCs/>
                <w:lang w:val="en-US"/>
              </w:rPr>
              <w:t>6</w:t>
            </w:r>
          </w:p>
        </w:tc>
        <w:tc>
          <w:tcPr>
            <w:tcW w:w="1742" w:type="dxa"/>
          </w:tcPr>
          <w:p w14:paraId="6855F87E"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5.59</w:t>
            </w:r>
          </w:p>
        </w:tc>
        <w:tc>
          <w:tcPr>
            <w:tcW w:w="1266" w:type="dxa"/>
          </w:tcPr>
          <w:p w14:paraId="452AD9C2"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1.88</w:t>
            </w:r>
          </w:p>
        </w:tc>
        <w:tc>
          <w:tcPr>
            <w:tcW w:w="1512" w:type="dxa"/>
          </w:tcPr>
          <w:p w14:paraId="17F0B51B"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0.40</w:t>
            </w:r>
          </w:p>
        </w:tc>
        <w:tc>
          <w:tcPr>
            <w:tcW w:w="1343" w:type="dxa"/>
          </w:tcPr>
          <w:p w14:paraId="0860872E"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2.63</w:t>
            </w:r>
          </w:p>
        </w:tc>
        <w:tc>
          <w:tcPr>
            <w:tcW w:w="1225" w:type="dxa"/>
          </w:tcPr>
          <w:p w14:paraId="7A2EB64A"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3.15</w:t>
            </w:r>
          </w:p>
        </w:tc>
      </w:tr>
      <w:tr w:rsidR="00F41138" w:rsidRPr="00394BC5" w14:paraId="32C3CF1F" w14:textId="77777777" w:rsidTr="00B47903">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2938" w:type="dxa"/>
            <w:gridSpan w:val="2"/>
          </w:tcPr>
          <w:p w14:paraId="3BE097C2" w14:textId="77777777" w:rsidR="00E533B3" w:rsidRPr="00394BC5" w:rsidRDefault="00E533B3" w:rsidP="00D721D4">
            <w:pPr>
              <w:spacing w:after="0" w:line="276" w:lineRule="auto"/>
              <w:jc w:val="both"/>
              <w:rPr>
                <w:rFonts w:asciiTheme="majorBidi" w:hAnsiTheme="majorBidi" w:cstheme="majorBidi"/>
                <w:b w:val="0"/>
                <w:bCs w:val="0"/>
                <w:lang w:val="en-US"/>
              </w:rPr>
            </w:pPr>
            <w:r w:rsidRPr="00394BC5">
              <w:rPr>
                <w:rFonts w:asciiTheme="majorBidi" w:hAnsiTheme="majorBidi" w:cstheme="majorBidi"/>
                <w:lang w:val="en-US"/>
              </w:rPr>
              <w:t>Average</w:t>
            </w:r>
          </w:p>
        </w:tc>
        <w:tc>
          <w:tcPr>
            <w:tcW w:w="1742" w:type="dxa"/>
          </w:tcPr>
          <w:p w14:paraId="322AAF31"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4.58</w:t>
            </w:r>
          </w:p>
        </w:tc>
        <w:tc>
          <w:tcPr>
            <w:tcW w:w="1266" w:type="dxa"/>
          </w:tcPr>
          <w:p w14:paraId="2A8FA9BE"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1.74</w:t>
            </w:r>
          </w:p>
        </w:tc>
        <w:tc>
          <w:tcPr>
            <w:tcW w:w="1512" w:type="dxa"/>
          </w:tcPr>
          <w:p w14:paraId="646FA7AD"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0.69</w:t>
            </w:r>
          </w:p>
        </w:tc>
        <w:tc>
          <w:tcPr>
            <w:tcW w:w="1343" w:type="dxa"/>
          </w:tcPr>
          <w:p w14:paraId="2A8086E5"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2.51</w:t>
            </w:r>
          </w:p>
        </w:tc>
        <w:tc>
          <w:tcPr>
            <w:tcW w:w="1225" w:type="dxa"/>
          </w:tcPr>
          <w:p w14:paraId="1FC3BA03"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2.95</w:t>
            </w:r>
          </w:p>
        </w:tc>
      </w:tr>
      <w:tr w:rsidR="00F41138" w:rsidRPr="00394BC5" w14:paraId="5D852081" w14:textId="77777777" w:rsidTr="00B47903">
        <w:trPr>
          <w:trHeight w:val="390"/>
        </w:trPr>
        <w:tc>
          <w:tcPr>
            <w:cnfStyle w:val="001000000000" w:firstRow="0" w:lastRow="0" w:firstColumn="1" w:lastColumn="0" w:oddVBand="0" w:evenVBand="0" w:oddHBand="0" w:evenHBand="0" w:firstRowFirstColumn="0" w:firstRowLastColumn="0" w:lastRowFirstColumn="0" w:lastRowLastColumn="0"/>
            <w:tcW w:w="1350" w:type="dxa"/>
            <w:vMerge w:val="restart"/>
          </w:tcPr>
          <w:p w14:paraId="1CED9D6C" w14:textId="77777777" w:rsidR="00E533B3" w:rsidRPr="00394BC5" w:rsidRDefault="00E533B3" w:rsidP="00D721D4">
            <w:pPr>
              <w:spacing w:after="0" w:line="276" w:lineRule="auto"/>
              <w:jc w:val="both"/>
              <w:rPr>
                <w:rFonts w:asciiTheme="majorBidi" w:hAnsiTheme="majorBidi" w:cstheme="majorBidi"/>
                <w:b w:val="0"/>
                <w:bCs w:val="0"/>
                <w:lang w:val="en-US"/>
              </w:rPr>
            </w:pPr>
            <w:r w:rsidRPr="00394BC5">
              <w:rPr>
                <w:rFonts w:asciiTheme="majorBidi" w:hAnsiTheme="majorBidi" w:cstheme="majorBidi"/>
                <w:lang w:val="en-US"/>
              </w:rPr>
              <w:t>SWE Average</w:t>
            </w:r>
          </w:p>
        </w:tc>
        <w:tc>
          <w:tcPr>
            <w:tcW w:w="1588" w:type="dxa"/>
          </w:tcPr>
          <w:p w14:paraId="62BD04CF"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b/>
                <w:bCs/>
                <w:lang w:val="en-US"/>
              </w:rPr>
              <w:t>0</w:t>
            </w:r>
          </w:p>
        </w:tc>
        <w:tc>
          <w:tcPr>
            <w:tcW w:w="1742" w:type="dxa"/>
          </w:tcPr>
          <w:p w14:paraId="086E6B78"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3.10</w:t>
            </w:r>
          </w:p>
        </w:tc>
        <w:tc>
          <w:tcPr>
            <w:tcW w:w="1266" w:type="dxa"/>
          </w:tcPr>
          <w:p w14:paraId="0F1D8E26"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1.47</w:t>
            </w:r>
          </w:p>
        </w:tc>
        <w:tc>
          <w:tcPr>
            <w:tcW w:w="1512" w:type="dxa"/>
          </w:tcPr>
          <w:p w14:paraId="7BE2FA14"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0.12</w:t>
            </w:r>
          </w:p>
        </w:tc>
        <w:tc>
          <w:tcPr>
            <w:tcW w:w="1343" w:type="dxa"/>
          </w:tcPr>
          <w:p w14:paraId="4DA0CCE6"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2.17</w:t>
            </w:r>
          </w:p>
        </w:tc>
        <w:tc>
          <w:tcPr>
            <w:tcW w:w="1225" w:type="dxa"/>
          </w:tcPr>
          <w:p w14:paraId="2CE1624E"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2.44</w:t>
            </w:r>
          </w:p>
        </w:tc>
      </w:tr>
      <w:tr w:rsidR="00F41138" w:rsidRPr="00394BC5" w14:paraId="78C22109" w14:textId="77777777" w:rsidTr="00B47903">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1350" w:type="dxa"/>
            <w:vMerge/>
          </w:tcPr>
          <w:p w14:paraId="573CCA5B" w14:textId="77777777" w:rsidR="00E533B3" w:rsidRPr="00394BC5" w:rsidRDefault="00E533B3" w:rsidP="00D721D4">
            <w:pPr>
              <w:spacing w:after="0" w:line="276" w:lineRule="auto"/>
              <w:jc w:val="both"/>
              <w:rPr>
                <w:rFonts w:asciiTheme="majorBidi" w:hAnsiTheme="majorBidi" w:cstheme="majorBidi"/>
                <w:b w:val="0"/>
                <w:bCs w:val="0"/>
                <w:lang w:val="en-US"/>
              </w:rPr>
            </w:pPr>
          </w:p>
        </w:tc>
        <w:tc>
          <w:tcPr>
            <w:tcW w:w="1588" w:type="dxa"/>
          </w:tcPr>
          <w:p w14:paraId="522BE890"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b/>
                <w:bCs/>
                <w:lang w:val="en-US"/>
              </w:rPr>
              <w:t>2</w:t>
            </w:r>
          </w:p>
        </w:tc>
        <w:tc>
          <w:tcPr>
            <w:tcW w:w="1742" w:type="dxa"/>
          </w:tcPr>
          <w:p w14:paraId="7985BE8A"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4.33</w:t>
            </w:r>
          </w:p>
        </w:tc>
        <w:tc>
          <w:tcPr>
            <w:tcW w:w="1266" w:type="dxa"/>
          </w:tcPr>
          <w:p w14:paraId="1AEBB95C"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1.62</w:t>
            </w:r>
          </w:p>
        </w:tc>
        <w:tc>
          <w:tcPr>
            <w:tcW w:w="1512" w:type="dxa"/>
          </w:tcPr>
          <w:p w14:paraId="6032B066"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0.13</w:t>
            </w:r>
          </w:p>
        </w:tc>
        <w:tc>
          <w:tcPr>
            <w:tcW w:w="1343" w:type="dxa"/>
          </w:tcPr>
          <w:p w14:paraId="13A618D1"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2.36</w:t>
            </w:r>
          </w:p>
        </w:tc>
        <w:tc>
          <w:tcPr>
            <w:tcW w:w="1225" w:type="dxa"/>
          </w:tcPr>
          <w:p w14:paraId="6612C2A5"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2.83</w:t>
            </w:r>
          </w:p>
        </w:tc>
      </w:tr>
      <w:tr w:rsidR="00F41138" w:rsidRPr="00394BC5" w14:paraId="0E95B869" w14:textId="77777777" w:rsidTr="00B47903">
        <w:trPr>
          <w:trHeight w:val="390"/>
        </w:trPr>
        <w:tc>
          <w:tcPr>
            <w:cnfStyle w:val="001000000000" w:firstRow="0" w:lastRow="0" w:firstColumn="1" w:lastColumn="0" w:oddVBand="0" w:evenVBand="0" w:oddHBand="0" w:evenHBand="0" w:firstRowFirstColumn="0" w:firstRowLastColumn="0" w:lastRowFirstColumn="0" w:lastRowLastColumn="0"/>
            <w:tcW w:w="1350" w:type="dxa"/>
            <w:vMerge/>
          </w:tcPr>
          <w:p w14:paraId="4A7A4217" w14:textId="77777777" w:rsidR="00E533B3" w:rsidRPr="00394BC5" w:rsidRDefault="00E533B3" w:rsidP="00D721D4">
            <w:pPr>
              <w:spacing w:after="0" w:line="276" w:lineRule="auto"/>
              <w:jc w:val="both"/>
              <w:rPr>
                <w:rFonts w:asciiTheme="majorBidi" w:hAnsiTheme="majorBidi" w:cstheme="majorBidi"/>
                <w:b w:val="0"/>
                <w:bCs w:val="0"/>
                <w:lang w:val="en-US"/>
              </w:rPr>
            </w:pPr>
          </w:p>
        </w:tc>
        <w:tc>
          <w:tcPr>
            <w:tcW w:w="1588" w:type="dxa"/>
          </w:tcPr>
          <w:p w14:paraId="4F4654E1"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b/>
                <w:bCs/>
                <w:lang w:val="en-US"/>
              </w:rPr>
              <w:t>4</w:t>
            </w:r>
          </w:p>
        </w:tc>
        <w:tc>
          <w:tcPr>
            <w:tcW w:w="1742" w:type="dxa"/>
          </w:tcPr>
          <w:p w14:paraId="5833247D"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4.89</w:t>
            </w:r>
          </w:p>
        </w:tc>
        <w:tc>
          <w:tcPr>
            <w:tcW w:w="1266" w:type="dxa"/>
          </w:tcPr>
          <w:p w14:paraId="3D0BA6B4"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1.72</w:t>
            </w:r>
          </w:p>
        </w:tc>
        <w:tc>
          <w:tcPr>
            <w:tcW w:w="1512" w:type="dxa"/>
          </w:tcPr>
          <w:p w14:paraId="03071253"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0.18</w:t>
            </w:r>
          </w:p>
        </w:tc>
        <w:tc>
          <w:tcPr>
            <w:tcW w:w="1343" w:type="dxa"/>
          </w:tcPr>
          <w:p w14:paraId="41569FD7"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2.48</w:t>
            </w:r>
          </w:p>
        </w:tc>
        <w:tc>
          <w:tcPr>
            <w:tcW w:w="1225" w:type="dxa"/>
          </w:tcPr>
          <w:p w14:paraId="333EE2F6"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3.04</w:t>
            </w:r>
          </w:p>
        </w:tc>
      </w:tr>
      <w:tr w:rsidR="00F41138" w:rsidRPr="00394BC5" w14:paraId="2FBBA6EB" w14:textId="77777777" w:rsidTr="00B47903">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350" w:type="dxa"/>
            <w:vMerge/>
          </w:tcPr>
          <w:p w14:paraId="20D03ABC" w14:textId="77777777" w:rsidR="00E533B3" w:rsidRPr="00394BC5" w:rsidRDefault="00E533B3" w:rsidP="00D721D4">
            <w:pPr>
              <w:spacing w:after="0" w:line="276" w:lineRule="auto"/>
              <w:jc w:val="both"/>
              <w:rPr>
                <w:rFonts w:asciiTheme="majorBidi" w:hAnsiTheme="majorBidi" w:cstheme="majorBidi"/>
                <w:b w:val="0"/>
                <w:bCs w:val="0"/>
                <w:lang w:val="en-US"/>
              </w:rPr>
            </w:pPr>
          </w:p>
        </w:tc>
        <w:tc>
          <w:tcPr>
            <w:tcW w:w="1588" w:type="dxa"/>
          </w:tcPr>
          <w:p w14:paraId="6F6A06AD"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b/>
                <w:bCs/>
                <w:lang w:val="en-US"/>
              </w:rPr>
              <w:t>6</w:t>
            </w:r>
          </w:p>
        </w:tc>
        <w:tc>
          <w:tcPr>
            <w:tcW w:w="1742" w:type="dxa"/>
          </w:tcPr>
          <w:p w14:paraId="518F0685"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5.48</w:t>
            </w:r>
          </w:p>
        </w:tc>
        <w:tc>
          <w:tcPr>
            <w:tcW w:w="1266" w:type="dxa"/>
          </w:tcPr>
          <w:p w14:paraId="76F9F6E7"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1.84</w:t>
            </w:r>
          </w:p>
        </w:tc>
        <w:tc>
          <w:tcPr>
            <w:tcW w:w="1512" w:type="dxa"/>
          </w:tcPr>
          <w:p w14:paraId="6E81ECE8"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0.30</w:t>
            </w:r>
          </w:p>
        </w:tc>
        <w:tc>
          <w:tcPr>
            <w:tcW w:w="1343" w:type="dxa"/>
          </w:tcPr>
          <w:p w14:paraId="096A7D31"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2.53</w:t>
            </w:r>
          </w:p>
        </w:tc>
        <w:tc>
          <w:tcPr>
            <w:tcW w:w="1225" w:type="dxa"/>
          </w:tcPr>
          <w:p w14:paraId="55516C7C"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3.13</w:t>
            </w:r>
          </w:p>
        </w:tc>
      </w:tr>
      <w:tr w:rsidR="00F41138" w:rsidRPr="00394BC5" w14:paraId="2C910946" w14:textId="77777777" w:rsidTr="00B47903">
        <w:trPr>
          <w:trHeight w:val="323"/>
        </w:trPr>
        <w:tc>
          <w:tcPr>
            <w:cnfStyle w:val="001000000000" w:firstRow="0" w:lastRow="0" w:firstColumn="1" w:lastColumn="0" w:oddVBand="0" w:evenVBand="0" w:oddHBand="0" w:evenHBand="0" w:firstRowFirstColumn="0" w:firstRowLastColumn="0" w:lastRowFirstColumn="0" w:lastRowLastColumn="0"/>
            <w:tcW w:w="1350" w:type="dxa"/>
          </w:tcPr>
          <w:p w14:paraId="4CFF3EFE" w14:textId="77777777" w:rsidR="00E533B3" w:rsidRPr="00394BC5" w:rsidRDefault="00E533B3" w:rsidP="00D721D4">
            <w:pPr>
              <w:spacing w:after="0" w:line="276" w:lineRule="auto"/>
              <w:jc w:val="both"/>
              <w:rPr>
                <w:rFonts w:asciiTheme="majorBidi" w:hAnsiTheme="majorBidi" w:cstheme="majorBidi"/>
                <w:b w:val="0"/>
                <w:bCs w:val="0"/>
                <w:lang w:val="en-US"/>
              </w:rPr>
            </w:pPr>
            <w:r w:rsidRPr="00394BC5">
              <w:rPr>
                <w:rFonts w:asciiTheme="majorBidi" w:hAnsiTheme="majorBidi" w:cstheme="majorBidi"/>
                <w:lang w:val="en-US"/>
              </w:rPr>
              <w:t>LSD</w:t>
            </w:r>
          </w:p>
        </w:tc>
        <w:tc>
          <w:tcPr>
            <w:tcW w:w="1588" w:type="dxa"/>
          </w:tcPr>
          <w:p w14:paraId="772063E5"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b/>
                <w:bCs/>
                <w:lang w:val="en-US"/>
              </w:rPr>
              <w:t>Humic acid</w:t>
            </w:r>
          </w:p>
        </w:tc>
        <w:tc>
          <w:tcPr>
            <w:tcW w:w="1742" w:type="dxa"/>
          </w:tcPr>
          <w:p w14:paraId="30A54F4A"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lang w:val="en-US"/>
              </w:rPr>
            </w:pPr>
            <w:r w:rsidRPr="00394BC5">
              <w:rPr>
                <w:rFonts w:asciiTheme="majorBidi" w:hAnsiTheme="majorBidi" w:cstheme="majorBidi"/>
                <w:bCs/>
                <w:lang w:val="en-US"/>
              </w:rPr>
              <w:t>0.18</w:t>
            </w:r>
          </w:p>
        </w:tc>
        <w:tc>
          <w:tcPr>
            <w:tcW w:w="1266" w:type="dxa"/>
          </w:tcPr>
          <w:p w14:paraId="50DF908A"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0.17</w:t>
            </w:r>
          </w:p>
        </w:tc>
        <w:tc>
          <w:tcPr>
            <w:tcW w:w="1512" w:type="dxa"/>
          </w:tcPr>
          <w:p w14:paraId="2BB8E2FD"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0.08</w:t>
            </w:r>
          </w:p>
        </w:tc>
        <w:tc>
          <w:tcPr>
            <w:tcW w:w="1343" w:type="dxa"/>
          </w:tcPr>
          <w:p w14:paraId="6EE8CA1E"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0.22</w:t>
            </w:r>
          </w:p>
        </w:tc>
        <w:tc>
          <w:tcPr>
            <w:tcW w:w="1225" w:type="dxa"/>
          </w:tcPr>
          <w:p w14:paraId="739EC24D"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0.13</w:t>
            </w:r>
          </w:p>
        </w:tc>
      </w:tr>
      <w:tr w:rsidR="00F41138" w:rsidRPr="00394BC5" w14:paraId="696C7DCA" w14:textId="77777777" w:rsidTr="00B47903">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1350" w:type="dxa"/>
          </w:tcPr>
          <w:p w14:paraId="531D7B4D" w14:textId="77777777" w:rsidR="00E533B3" w:rsidRPr="00394BC5" w:rsidRDefault="00E533B3" w:rsidP="00D721D4">
            <w:pPr>
              <w:spacing w:after="0" w:line="276" w:lineRule="auto"/>
              <w:jc w:val="both"/>
              <w:rPr>
                <w:rFonts w:asciiTheme="majorBidi" w:hAnsiTheme="majorBidi" w:cstheme="majorBidi"/>
                <w:b w:val="0"/>
                <w:bCs w:val="0"/>
                <w:lang w:val="en-US"/>
              </w:rPr>
            </w:pPr>
          </w:p>
        </w:tc>
        <w:tc>
          <w:tcPr>
            <w:tcW w:w="1588" w:type="dxa"/>
          </w:tcPr>
          <w:p w14:paraId="2D100DA5"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b/>
                <w:bCs/>
                <w:lang w:val="en-US"/>
              </w:rPr>
              <w:t>SWE</w:t>
            </w:r>
          </w:p>
        </w:tc>
        <w:tc>
          <w:tcPr>
            <w:tcW w:w="1742" w:type="dxa"/>
          </w:tcPr>
          <w:p w14:paraId="5BE83028"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lang w:val="en-US"/>
              </w:rPr>
            </w:pPr>
            <w:r w:rsidRPr="00394BC5">
              <w:rPr>
                <w:rFonts w:asciiTheme="majorBidi" w:hAnsiTheme="majorBidi" w:cstheme="majorBidi"/>
                <w:bCs/>
                <w:lang w:val="en-US"/>
              </w:rPr>
              <w:t>0.70</w:t>
            </w:r>
          </w:p>
        </w:tc>
        <w:tc>
          <w:tcPr>
            <w:tcW w:w="1266" w:type="dxa"/>
          </w:tcPr>
          <w:p w14:paraId="758C57BA"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0.20</w:t>
            </w:r>
          </w:p>
        </w:tc>
        <w:tc>
          <w:tcPr>
            <w:tcW w:w="1512" w:type="dxa"/>
          </w:tcPr>
          <w:p w14:paraId="240E7BAC"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0.09</w:t>
            </w:r>
          </w:p>
        </w:tc>
        <w:tc>
          <w:tcPr>
            <w:tcW w:w="1343" w:type="dxa"/>
          </w:tcPr>
          <w:p w14:paraId="5AAB4E20"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0.33</w:t>
            </w:r>
          </w:p>
        </w:tc>
        <w:tc>
          <w:tcPr>
            <w:tcW w:w="1225" w:type="dxa"/>
          </w:tcPr>
          <w:p w14:paraId="78E0F6E4" w14:textId="77777777" w:rsidR="00E533B3" w:rsidRPr="00394BC5" w:rsidRDefault="00E533B3" w:rsidP="00D721D4">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0.50</w:t>
            </w:r>
          </w:p>
        </w:tc>
      </w:tr>
      <w:tr w:rsidR="00F41138" w:rsidRPr="00394BC5" w14:paraId="7743DB71" w14:textId="77777777" w:rsidTr="00B47903">
        <w:trPr>
          <w:trHeight w:val="376"/>
        </w:trPr>
        <w:tc>
          <w:tcPr>
            <w:cnfStyle w:val="001000000000" w:firstRow="0" w:lastRow="0" w:firstColumn="1" w:lastColumn="0" w:oddVBand="0" w:evenVBand="0" w:oddHBand="0" w:evenHBand="0" w:firstRowFirstColumn="0" w:firstRowLastColumn="0" w:lastRowFirstColumn="0" w:lastRowLastColumn="0"/>
            <w:tcW w:w="1350" w:type="dxa"/>
          </w:tcPr>
          <w:p w14:paraId="02229D0E" w14:textId="77777777" w:rsidR="00E533B3" w:rsidRPr="00394BC5" w:rsidRDefault="00E533B3" w:rsidP="00D721D4">
            <w:pPr>
              <w:spacing w:after="0" w:line="276" w:lineRule="auto"/>
              <w:jc w:val="both"/>
              <w:rPr>
                <w:rFonts w:asciiTheme="majorBidi" w:hAnsiTheme="majorBidi" w:cstheme="majorBidi"/>
                <w:b w:val="0"/>
                <w:bCs w:val="0"/>
                <w:lang w:val="en-US"/>
              </w:rPr>
            </w:pPr>
          </w:p>
        </w:tc>
        <w:tc>
          <w:tcPr>
            <w:tcW w:w="1588" w:type="dxa"/>
          </w:tcPr>
          <w:p w14:paraId="04EFE06E"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b/>
                <w:bCs/>
                <w:lang w:val="en-US"/>
              </w:rPr>
              <w:t>Interaction</w:t>
            </w:r>
          </w:p>
        </w:tc>
        <w:tc>
          <w:tcPr>
            <w:tcW w:w="1742" w:type="dxa"/>
          </w:tcPr>
          <w:p w14:paraId="0181943D"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lang w:val="en-US"/>
              </w:rPr>
            </w:pPr>
            <w:r w:rsidRPr="00394BC5">
              <w:rPr>
                <w:rFonts w:asciiTheme="majorBidi" w:hAnsiTheme="majorBidi" w:cstheme="majorBidi"/>
                <w:bCs/>
                <w:lang w:val="en-US"/>
              </w:rPr>
              <w:t>1.21</w:t>
            </w:r>
          </w:p>
        </w:tc>
        <w:tc>
          <w:tcPr>
            <w:tcW w:w="1266" w:type="dxa"/>
          </w:tcPr>
          <w:p w14:paraId="63209C13"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0.35</w:t>
            </w:r>
          </w:p>
        </w:tc>
        <w:tc>
          <w:tcPr>
            <w:tcW w:w="1512" w:type="dxa"/>
          </w:tcPr>
          <w:p w14:paraId="75107120"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0.16</w:t>
            </w:r>
          </w:p>
        </w:tc>
        <w:tc>
          <w:tcPr>
            <w:tcW w:w="1343" w:type="dxa"/>
          </w:tcPr>
          <w:p w14:paraId="12D0D070"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0.57</w:t>
            </w:r>
          </w:p>
        </w:tc>
        <w:tc>
          <w:tcPr>
            <w:tcW w:w="1225" w:type="dxa"/>
          </w:tcPr>
          <w:p w14:paraId="6FD91D3F" w14:textId="77777777" w:rsidR="00E533B3" w:rsidRPr="00394BC5" w:rsidRDefault="00E533B3" w:rsidP="00D721D4">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394BC5">
              <w:rPr>
                <w:rFonts w:asciiTheme="majorBidi" w:hAnsiTheme="majorBidi" w:cstheme="majorBidi"/>
                <w:lang w:val="en-US"/>
              </w:rPr>
              <w:t>0.86</w:t>
            </w:r>
          </w:p>
        </w:tc>
      </w:tr>
    </w:tbl>
    <w:p w14:paraId="530BF29D" w14:textId="77777777" w:rsidR="00504E64" w:rsidRPr="00394BC5" w:rsidRDefault="00504E64" w:rsidP="00D721D4">
      <w:pPr>
        <w:jc w:val="both"/>
        <w:rPr>
          <w:rFonts w:asciiTheme="majorBidi" w:hAnsiTheme="majorBidi" w:cstheme="majorBidi"/>
          <w:b/>
          <w:lang w:val="en-US"/>
        </w:rPr>
      </w:pPr>
    </w:p>
    <w:p w14:paraId="1F174494" w14:textId="77777777" w:rsidR="00504E64" w:rsidRPr="00394BC5" w:rsidRDefault="00504E64" w:rsidP="00504E64">
      <w:pPr>
        <w:jc w:val="both"/>
        <w:rPr>
          <w:rFonts w:asciiTheme="majorBidi" w:hAnsiTheme="majorBidi" w:cstheme="majorBidi"/>
          <w:lang w:val="en-US"/>
        </w:rPr>
      </w:pPr>
      <w:r w:rsidRPr="00394BC5">
        <w:rPr>
          <w:rFonts w:asciiTheme="majorBidi" w:hAnsiTheme="majorBidi" w:cstheme="majorBidi"/>
          <w:lang w:val="en-US"/>
        </w:rPr>
        <w:t xml:space="preserve">    Regarding the treatments effect on leaf content of nutrients, it is noted (Table 2) that the leaf content (%) of macro-elements nitrogen, phosphorus and potassium (NPK) and calcium was always higher in plants treated with SWE at 6 ml L</w:t>
      </w:r>
      <w:r w:rsidRPr="00394BC5">
        <w:rPr>
          <w:rFonts w:asciiTheme="majorBidi" w:hAnsiTheme="majorBidi" w:cstheme="majorBidi"/>
          <w:vertAlign w:val="superscript"/>
          <w:lang w:val="en-US"/>
        </w:rPr>
        <w:t>-1</w:t>
      </w:r>
      <w:r w:rsidRPr="00394BC5">
        <w:rPr>
          <w:rFonts w:asciiTheme="majorBidi" w:hAnsiTheme="majorBidi" w:cstheme="majorBidi"/>
          <w:lang w:val="en-US"/>
        </w:rPr>
        <w:t xml:space="preserve"> with average of 1.84, 0.30, 2.53 and 3.13 or those  sprayed with humic acid 5 ml L</w:t>
      </w:r>
      <w:r w:rsidRPr="00394BC5">
        <w:rPr>
          <w:rFonts w:asciiTheme="majorBidi" w:hAnsiTheme="majorBidi" w:cstheme="majorBidi"/>
          <w:vertAlign w:val="superscript"/>
          <w:lang w:val="en-US"/>
        </w:rPr>
        <w:t>-1</w:t>
      </w:r>
      <w:r w:rsidRPr="00394BC5">
        <w:rPr>
          <w:rFonts w:asciiTheme="majorBidi" w:hAnsiTheme="majorBidi" w:cstheme="majorBidi"/>
          <w:lang w:val="en-US"/>
        </w:rPr>
        <w:t xml:space="preserve"> with averages of 1.74, 0.69, 2.51 and 2.95 %, respectively, with significant differences from those sprayed at lower levels or the untreated control. ​The results indicate that the highest values of the elements (NPK) and Ca in the leaves were always in the interaction treatment 6 ml L</w:t>
      </w:r>
      <w:r w:rsidRPr="00394BC5">
        <w:rPr>
          <w:rFonts w:asciiTheme="majorBidi" w:hAnsiTheme="majorBidi" w:cstheme="majorBidi"/>
          <w:vertAlign w:val="superscript"/>
          <w:lang w:val="en-US"/>
        </w:rPr>
        <w:t>-1</w:t>
      </w:r>
      <w:r w:rsidRPr="00394BC5">
        <w:rPr>
          <w:rFonts w:asciiTheme="majorBidi" w:hAnsiTheme="majorBidi" w:cstheme="majorBidi"/>
          <w:lang w:val="en-US"/>
        </w:rPr>
        <w:t xml:space="preserve"> SWE and 5 ml L</w:t>
      </w:r>
      <w:r w:rsidRPr="00394BC5">
        <w:rPr>
          <w:rFonts w:asciiTheme="majorBidi" w:hAnsiTheme="majorBidi" w:cstheme="majorBidi"/>
          <w:vertAlign w:val="superscript"/>
          <w:lang w:val="en-US"/>
        </w:rPr>
        <w:t>-1</w:t>
      </w:r>
      <w:r w:rsidRPr="00394BC5">
        <w:rPr>
          <w:rFonts w:asciiTheme="majorBidi" w:hAnsiTheme="majorBidi" w:cstheme="majorBidi"/>
          <w:lang w:val="en-US"/>
        </w:rPr>
        <w:t xml:space="preserve"> foliar humic acid, </w:t>
      </w:r>
      <w:r w:rsidRPr="00394BC5">
        <w:rPr>
          <w:rFonts w:asciiTheme="majorBidi" w:hAnsiTheme="majorBidi" w:cstheme="majorBidi"/>
          <w:lang w:val="en-US"/>
        </w:rPr>
        <w:lastRenderedPageBreak/>
        <w:t>which recorded 1.88%, 0.40%, 2.63 and 3.15 % for NPK and calcium respectively, compared to significantly lower values in individual, interaction and control treatments.</w:t>
      </w:r>
    </w:p>
    <w:p w14:paraId="1FCF1D91" w14:textId="4E2AD27F" w:rsidR="00A274D1" w:rsidRPr="00394BC5" w:rsidRDefault="00A274D1" w:rsidP="00D721D4">
      <w:pPr>
        <w:jc w:val="both"/>
        <w:rPr>
          <w:rFonts w:asciiTheme="majorBidi" w:hAnsiTheme="majorBidi" w:cstheme="majorBidi"/>
          <w:b/>
          <w:lang w:val="en-US"/>
        </w:rPr>
      </w:pPr>
      <w:r w:rsidRPr="00394BC5">
        <w:rPr>
          <w:rFonts w:asciiTheme="majorBidi" w:hAnsiTheme="majorBidi" w:cstheme="majorBidi"/>
          <w:b/>
          <w:lang w:val="en-US"/>
        </w:rPr>
        <w:t>Discussion</w:t>
      </w:r>
    </w:p>
    <w:p w14:paraId="4716D835" w14:textId="77777777" w:rsidR="00394BC5" w:rsidRDefault="00A274D1" w:rsidP="00D721D4">
      <w:pPr>
        <w:jc w:val="both"/>
        <w:rPr>
          <w:rFonts w:asciiTheme="majorBidi" w:hAnsiTheme="majorBidi" w:cstheme="majorBidi"/>
          <w:lang w:val="en-US"/>
        </w:rPr>
      </w:pPr>
      <w:r w:rsidRPr="00394BC5">
        <w:rPr>
          <w:rFonts w:asciiTheme="majorBidi" w:hAnsiTheme="majorBidi" w:cstheme="majorBidi"/>
          <w:lang w:val="en-US"/>
        </w:rPr>
        <w:t xml:space="preserve">    </w:t>
      </w:r>
      <w:r w:rsidR="00B47903" w:rsidRPr="00394BC5">
        <w:rPr>
          <w:rFonts w:asciiTheme="majorBidi" w:hAnsiTheme="majorBidi" w:cstheme="majorBidi"/>
          <w:lang w:val="en-US"/>
        </w:rPr>
        <w:t xml:space="preserve">The </w:t>
      </w:r>
      <w:r w:rsidRPr="00394BC5">
        <w:rPr>
          <w:rFonts w:asciiTheme="majorBidi" w:hAnsiTheme="majorBidi" w:cstheme="majorBidi"/>
          <w:lang w:val="en-US"/>
        </w:rPr>
        <w:t xml:space="preserve">findings indicate that all aspects of vegetative growth traits, such as plant height, stem diameter, branches number, leaves number, leaf area of </w:t>
      </w:r>
      <w:r w:rsidR="00105B17" w:rsidRPr="00394BC5">
        <w:rPr>
          <w:rFonts w:asciiTheme="majorBidi" w:hAnsiTheme="majorBidi" w:cstheme="majorBidi"/>
          <w:lang w:val="en-US"/>
        </w:rPr>
        <w:t xml:space="preserve">the </w:t>
      </w:r>
      <w:r w:rsidRPr="00394BC5">
        <w:rPr>
          <w:rFonts w:asciiTheme="majorBidi" w:hAnsiTheme="majorBidi" w:cstheme="majorBidi"/>
          <w:lang w:val="en-US"/>
        </w:rPr>
        <w:t xml:space="preserve">vegetative system are significantly improved after foliar application of humic acid. This is possibly because the humic acid enhances plant growth through an action on cellular structures, including the cell wall, membrane, and cytoplasm (Maidan and Marai, 2019). Organic fertilizers should be applied to </w:t>
      </w:r>
      <w:proofErr w:type="spellStart"/>
      <w:r w:rsidRPr="00394BC5">
        <w:rPr>
          <w:rFonts w:asciiTheme="majorBidi" w:hAnsiTheme="majorBidi" w:cstheme="majorBidi"/>
          <w:lang w:val="en-US"/>
        </w:rPr>
        <w:t>foliars</w:t>
      </w:r>
      <w:proofErr w:type="spellEnd"/>
      <w:r w:rsidRPr="00394BC5">
        <w:rPr>
          <w:rFonts w:asciiTheme="majorBidi" w:hAnsiTheme="majorBidi" w:cstheme="majorBidi"/>
          <w:lang w:val="en-US"/>
        </w:rPr>
        <w:t xml:space="preserve"> to ensure that avocado </w:t>
      </w:r>
      <w:proofErr w:type="gramStart"/>
      <w:r w:rsidR="006E2B79" w:rsidRPr="00394BC5">
        <w:rPr>
          <w:rFonts w:asciiTheme="majorBidi" w:hAnsiTheme="majorBidi" w:cstheme="majorBidi"/>
          <w:lang w:val="en-US"/>
        </w:rPr>
        <w:t xml:space="preserve">saplings </w:t>
      </w:r>
      <w:r w:rsidRPr="00394BC5">
        <w:rPr>
          <w:rFonts w:asciiTheme="majorBidi" w:hAnsiTheme="majorBidi" w:cstheme="majorBidi"/>
          <w:lang w:val="en-US"/>
        </w:rPr>
        <w:t xml:space="preserve"> receive</w:t>
      </w:r>
      <w:proofErr w:type="gramEnd"/>
      <w:r w:rsidRPr="00394BC5">
        <w:rPr>
          <w:rFonts w:asciiTheme="majorBidi" w:hAnsiTheme="majorBidi" w:cstheme="majorBidi"/>
          <w:lang w:val="en-US"/>
        </w:rPr>
        <w:t xml:space="preserve"> the nutritional requirements because it enhances the availability and uptake of essential nutrients that aid in vegetative growth (Mariscal et al., 2020). Humic acid also enhances the efficiency of fertilizer, which leads to improved vegetative growth and productivity in fruit trees (Ullah et al., 2018). The findings </w:t>
      </w:r>
      <w:r w:rsidR="00105B17" w:rsidRPr="00394BC5">
        <w:rPr>
          <w:rFonts w:asciiTheme="majorBidi" w:hAnsiTheme="majorBidi" w:cstheme="majorBidi"/>
          <w:lang w:val="en-US"/>
        </w:rPr>
        <w:t>came in agreement</w:t>
      </w:r>
      <w:r w:rsidRPr="00394BC5">
        <w:rPr>
          <w:rFonts w:asciiTheme="majorBidi" w:hAnsiTheme="majorBidi" w:cstheme="majorBidi"/>
          <w:lang w:val="en-US"/>
        </w:rPr>
        <w:t xml:space="preserve"> with </w:t>
      </w:r>
      <w:proofErr w:type="spellStart"/>
      <w:r w:rsidRPr="00394BC5">
        <w:rPr>
          <w:rFonts w:asciiTheme="majorBidi" w:hAnsiTheme="majorBidi" w:cstheme="majorBidi"/>
          <w:lang w:val="en-US"/>
        </w:rPr>
        <w:t>Bonomelli</w:t>
      </w:r>
      <w:proofErr w:type="spellEnd"/>
      <w:r w:rsidRPr="00394BC5">
        <w:rPr>
          <w:rFonts w:asciiTheme="majorBidi" w:hAnsiTheme="majorBidi" w:cstheme="majorBidi"/>
          <w:lang w:val="en-US"/>
        </w:rPr>
        <w:t xml:space="preserve"> et al. (2019)</w:t>
      </w:r>
      <w:r w:rsidR="00105B17" w:rsidRPr="00394BC5">
        <w:rPr>
          <w:rFonts w:asciiTheme="majorBidi" w:hAnsiTheme="majorBidi" w:cstheme="majorBidi"/>
          <w:lang w:val="en-US"/>
        </w:rPr>
        <w:t xml:space="preserve"> on avocado and AL-TAEE et al. (2025) on passion fruit</w:t>
      </w:r>
      <w:r w:rsidR="003778B4" w:rsidRPr="00394BC5">
        <w:rPr>
          <w:rFonts w:asciiTheme="majorBidi" w:hAnsiTheme="majorBidi" w:cstheme="majorBidi"/>
          <w:lang w:val="en-US"/>
        </w:rPr>
        <w:t xml:space="preserve"> and </w:t>
      </w:r>
      <w:proofErr w:type="spellStart"/>
      <w:r w:rsidR="003778B4" w:rsidRPr="00394BC5">
        <w:rPr>
          <w:rFonts w:asciiTheme="majorBidi" w:hAnsiTheme="majorBidi" w:cstheme="majorBidi"/>
          <w:lang w:val="en-US"/>
        </w:rPr>
        <w:t>ElKheshin</w:t>
      </w:r>
      <w:proofErr w:type="spellEnd"/>
      <w:r w:rsidR="003778B4" w:rsidRPr="00394BC5">
        <w:rPr>
          <w:rFonts w:asciiTheme="majorBidi" w:hAnsiTheme="majorBidi" w:cstheme="majorBidi"/>
          <w:lang w:val="en-US"/>
        </w:rPr>
        <w:t xml:space="preserve"> (2016) on mango saplings</w:t>
      </w:r>
      <w:r w:rsidRPr="00394BC5">
        <w:rPr>
          <w:rFonts w:asciiTheme="majorBidi" w:hAnsiTheme="majorBidi" w:cstheme="majorBidi"/>
          <w:lang w:val="en-US"/>
        </w:rPr>
        <w:t>.</w:t>
      </w:r>
    </w:p>
    <w:p w14:paraId="0886881B" w14:textId="092215F9" w:rsidR="00835850" w:rsidRPr="00394BC5" w:rsidRDefault="00394BC5" w:rsidP="00394BC5">
      <w:pPr>
        <w:jc w:val="both"/>
        <w:rPr>
          <w:rFonts w:asciiTheme="majorBidi" w:hAnsiTheme="majorBidi" w:cstheme="majorBidi"/>
          <w:lang w:val="en-US"/>
        </w:rPr>
      </w:pPr>
      <w:r>
        <w:rPr>
          <w:rFonts w:asciiTheme="majorBidi" w:hAnsiTheme="majorBidi" w:cstheme="majorBidi"/>
          <w:lang w:val="en-US"/>
        </w:rPr>
        <w:t xml:space="preserve">  </w:t>
      </w:r>
      <w:r w:rsidR="00A274D1" w:rsidRPr="00394BC5">
        <w:rPr>
          <w:rFonts w:asciiTheme="majorBidi" w:hAnsiTheme="majorBidi" w:cstheme="majorBidi"/>
          <w:lang w:val="en-US"/>
        </w:rPr>
        <w:t xml:space="preserve"> </w:t>
      </w:r>
      <w:r w:rsidR="00105B17" w:rsidRPr="00394BC5">
        <w:rPr>
          <w:rFonts w:asciiTheme="majorBidi" w:hAnsiTheme="majorBidi" w:cstheme="majorBidi"/>
          <w:lang w:val="en-US"/>
        </w:rPr>
        <w:t xml:space="preserve">Similarly, </w:t>
      </w:r>
      <w:proofErr w:type="spellStart"/>
      <w:r w:rsidR="00A274D1" w:rsidRPr="00394BC5">
        <w:rPr>
          <w:rFonts w:asciiTheme="majorBidi" w:hAnsiTheme="majorBidi" w:cstheme="majorBidi"/>
          <w:lang w:val="en-US"/>
        </w:rPr>
        <w:t>Humic</w:t>
      </w:r>
      <w:proofErr w:type="spellEnd"/>
      <w:r w:rsidR="00A274D1" w:rsidRPr="00394BC5">
        <w:rPr>
          <w:rFonts w:asciiTheme="majorBidi" w:hAnsiTheme="majorBidi" w:cstheme="majorBidi"/>
          <w:lang w:val="en-US"/>
        </w:rPr>
        <w:t xml:space="preserve"> acid (</w:t>
      </w:r>
      <w:proofErr w:type="spellStart"/>
      <w:r w:rsidR="00A274D1" w:rsidRPr="00394BC5">
        <w:rPr>
          <w:rFonts w:asciiTheme="majorBidi" w:hAnsiTheme="majorBidi" w:cstheme="majorBidi"/>
          <w:lang w:val="en-US"/>
        </w:rPr>
        <w:t>Disper</w:t>
      </w:r>
      <w:proofErr w:type="spellEnd"/>
      <w:r w:rsidR="00A274D1" w:rsidRPr="00394BC5">
        <w:rPr>
          <w:rFonts w:asciiTheme="majorBidi" w:hAnsiTheme="majorBidi" w:cstheme="majorBidi"/>
          <w:lang w:val="en-US"/>
        </w:rPr>
        <w:t xml:space="preserve"> </w:t>
      </w:r>
      <w:proofErr w:type="spellStart"/>
      <w:r w:rsidR="00A274D1" w:rsidRPr="00394BC5">
        <w:rPr>
          <w:rFonts w:asciiTheme="majorBidi" w:hAnsiTheme="majorBidi" w:cstheme="majorBidi"/>
          <w:lang w:val="en-US"/>
        </w:rPr>
        <w:t>Humic</w:t>
      </w:r>
      <w:proofErr w:type="spellEnd"/>
      <w:r w:rsidR="00A274D1" w:rsidRPr="00394BC5">
        <w:rPr>
          <w:rFonts w:asciiTheme="majorBidi" w:hAnsiTheme="majorBidi" w:cstheme="majorBidi"/>
          <w:lang w:val="en-US"/>
        </w:rPr>
        <w:t xml:space="preserve"> 85%) at 3% foliar spray </w:t>
      </w:r>
      <w:r w:rsidR="00105B17" w:rsidRPr="00394BC5">
        <w:rPr>
          <w:rFonts w:asciiTheme="majorBidi" w:hAnsiTheme="majorBidi" w:cstheme="majorBidi"/>
          <w:lang w:val="en-US"/>
        </w:rPr>
        <w:t>on</w:t>
      </w:r>
      <w:r w:rsidR="00A274D1" w:rsidRPr="00394BC5">
        <w:rPr>
          <w:rFonts w:asciiTheme="majorBidi" w:hAnsiTheme="majorBidi" w:cstheme="majorBidi"/>
          <w:lang w:val="en-US"/>
        </w:rPr>
        <w:t xml:space="preserve"> papaya s</w:t>
      </w:r>
      <w:r w:rsidR="00105B17" w:rsidRPr="00394BC5">
        <w:rPr>
          <w:rFonts w:asciiTheme="majorBidi" w:hAnsiTheme="majorBidi" w:cstheme="majorBidi"/>
          <w:lang w:val="en-US"/>
        </w:rPr>
        <w:t>aplings</w:t>
      </w:r>
      <w:r w:rsidR="00A274D1" w:rsidRPr="00394BC5">
        <w:rPr>
          <w:rFonts w:asciiTheme="majorBidi" w:hAnsiTheme="majorBidi" w:cstheme="majorBidi"/>
          <w:lang w:val="en-US"/>
        </w:rPr>
        <w:t xml:space="preserve"> led to a substantial increase in the nitrogen, phosphorus and potassium content of the leaves (Al-Abadi and Al-</w:t>
      </w:r>
      <w:proofErr w:type="spellStart"/>
      <w:r w:rsidR="00A274D1" w:rsidRPr="00394BC5">
        <w:rPr>
          <w:rFonts w:asciiTheme="majorBidi" w:hAnsiTheme="majorBidi" w:cstheme="majorBidi"/>
          <w:lang w:val="en-US"/>
        </w:rPr>
        <w:t>hayany</w:t>
      </w:r>
      <w:proofErr w:type="spellEnd"/>
      <w:r w:rsidR="00A274D1" w:rsidRPr="00394BC5">
        <w:rPr>
          <w:rFonts w:asciiTheme="majorBidi" w:hAnsiTheme="majorBidi" w:cstheme="majorBidi"/>
          <w:lang w:val="en-US"/>
        </w:rPr>
        <w:t xml:space="preserve">, 2021). As Ibrahim and Al-Sereh (2019) pointed out, guava </w:t>
      </w:r>
      <w:proofErr w:type="gramStart"/>
      <w:r w:rsidR="006E2B79" w:rsidRPr="00394BC5">
        <w:rPr>
          <w:rFonts w:asciiTheme="majorBidi" w:hAnsiTheme="majorBidi" w:cstheme="majorBidi"/>
          <w:lang w:val="en-US"/>
        </w:rPr>
        <w:t xml:space="preserve">saplings </w:t>
      </w:r>
      <w:r w:rsidR="00A274D1" w:rsidRPr="00394BC5">
        <w:rPr>
          <w:rFonts w:asciiTheme="majorBidi" w:hAnsiTheme="majorBidi" w:cstheme="majorBidi"/>
          <w:lang w:val="en-US"/>
        </w:rPr>
        <w:t xml:space="preserve"> were</w:t>
      </w:r>
      <w:proofErr w:type="gramEnd"/>
      <w:r w:rsidR="00A274D1" w:rsidRPr="00394BC5">
        <w:rPr>
          <w:rFonts w:asciiTheme="majorBidi" w:hAnsiTheme="majorBidi" w:cstheme="majorBidi"/>
          <w:lang w:val="en-US"/>
        </w:rPr>
        <w:t xml:space="preserve"> sprayed with potassium humate on their foliar surfaces at the concentration of 4 ml. The effect of the liter was a high nutrient content of the leaf (N</w:t>
      </w:r>
      <w:r>
        <w:rPr>
          <w:rFonts w:asciiTheme="majorBidi" w:hAnsiTheme="majorBidi" w:cstheme="majorBidi"/>
          <w:lang w:val="en-US"/>
        </w:rPr>
        <w:t>PK</w:t>
      </w:r>
      <w:proofErr w:type="gramStart"/>
      <w:r>
        <w:rPr>
          <w:rFonts w:asciiTheme="majorBidi" w:hAnsiTheme="majorBidi" w:cstheme="majorBidi"/>
          <w:lang w:val="en-US"/>
        </w:rPr>
        <w:t>)</w:t>
      </w:r>
      <w:r w:rsidR="00A274D1" w:rsidRPr="00394BC5">
        <w:rPr>
          <w:rFonts w:asciiTheme="majorBidi" w:hAnsiTheme="majorBidi" w:cstheme="majorBidi"/>
          <w:lang w:val="en-US"/>
        </w:rPr>
        <w:t xml:space="preserve"> .</w:t>
      </w:r>
      <w:proofErr w:type="gramEnd"/>
      <w:r w:rsidR="00A274D1" w:rsidRPr="00394BC5">
        <w:rPr>
          <w:rFonts w:asciiTheme="majorBidi" w:hAnsiTheme="majorBidi" w:cstheme="majorBidi"/>
          <w:lang w:val="en-US"/>
        </w:rPr>
        <w:t xml:space="preserve"> </w:t>
      </w:r>
      <w:r w:rsidR="00105B17" w:rsidRPr="00394BC5">
        <w:rPr>
          <w:rFonts w:asciiTheme="majorBidi" w:hAnsiTheme="majorBidi" w:cstheme="majorBidi"/>
          <w:lang w:val="en-US"/>
        </w:rPr>
        <w:t>H</w:t>
      </w:r>
      <w:r w:rsidR="00A274D1" w:rsidRPr="00394BC5">
        <w:rPr>
          <w:rFonts w:asciiTheme="majorBidi" w:hAnsiTheme="majorBidi" w:cstheme="majorBidi"/>
          <w:lang w:val="en-US"/>
        </w:rPr>
        <w:t>umic acid is involved in physiological processes through its transportation of photosynthetic products and its process of increasing activity of enzymes, division, and growth of cells, and a great increase in the nutrient content of leaves</w:t>
      </w:r>
      <w:r w:rsidR="00105B17" w:rsidRPr="00394BC5">
        <w:rPr>
          <w:rFonts w:asciiTheme="majorBidi" w:hAnsiTheme="majorBidi" w:cstheme="majorBidi"/>
          <w:lang w:val="en-US"/>
        </w:rPr>
        <w:t xml:space="preserve"> (</w:t>
      </w:r>
      <w:r w:rsidR="003778B4" w:rsidRPr="00394BC5">
        <w:rPr>
          <w:rFonts w:asciiTheme="majorBidi" w:hAnsiTheme="majorBidi" w:cstheme="majorBidi"/>
          <w:lang w:val="en-US"/>
        </w:rPr>
        <w:t xml:space="preserve">Ali et al., 2021; </w:t>
      </w:r>
      <w:r w:rsidR="00105B17" w:rsidRPr="00394BC5">
        <w:rPr>
          <w:rFonts w:asciiTheme="majorBidi" w:hAnsiTheme="majorBidi" w:cstheme="majorBidi"/>
          <w:lang w:val="en-US"/>
        </w:rPr>
        <w:t>Fawzy et al., 2007</w:t>
      </w:r>
      <w:r w:rsidR="003778B4" w:rsidRPr="00394BC5">
        <w:rPr>
          <w:rFonts w:asciiTheme="majorBidi" w:hAnsiTheme="majorBidi" w:cstheme="majorBidi"/>
          <w:lang w:val="en-US"/>
        </w:rPr>
        <w:t>;</w:t>
      </w:r>
      <w:r w:rsidR="00A274D1" w:rsidRPr="00394BC5">
        <w:rPr>
          <w:rFonts w:asciiTheme="majorBidi" w:hAnsiTheme="majorBidi" w:cstheme="majorBidi"/>
          <w:lang w:val="en-US"/>
        </w:rPr>
        <w:t xml:space="preserve"> Harper et al., 2000). </w:t>
      </w:r>
      <w:r w:rsidR="00835850" w:rsidRPr="00394BC5">
        <w:rPr>
          <w:rFonts w:asciiTheme="majorBidi" w:hAnsiTheme="majorBidi" w:cstheme="majorBidi"/>
          <w:lang w:val="en-US"/>
        </w:rPr>
        <w:t xml:space="preserve"> </w:t>
      </w:r>
      <w:r w:rsidR="00A274D1" w:rsidRPr="00394BC5">
        <w:rPr>
          <w:rFonts w:asciiTheme="majorBidi" w:hAnsiTheme="majorBidi" w:cstheme="majorBidi"/>
          <w:lang w:val="en-US"/>
        </w:rPr>
        <w:t xml:space="preserve">Such findings agree with those of on mango </w:t>
      </w:r>
      <w:proofErr w:type="gramStart"/>
      <w:r w:rsidR="006E2B79" w:rsidRPr="00394BC5">
        <w:rPr>
          <w:rFonts w:asciiTheme="majorBidi" w:hAnsiTheme="majorBidi" w:cstheme="majorBidi"/>
          <w:lang w:val="en-US"/>
        </w:rPr>
        <w:t xml:space="preserve">saplings </w:t>
      </w:r>
      <w:r w:rsidR="00A274D1" w:rsidRPr="00394BC5">
        <w:rPr>
          <w:rFonts w:asciiTheme="majorBidi" w:hAnsiTheme="majorBidi" w:cstheme="majorBidi"/>
          <w:lang w:val="en-US"/>
        </w:rPr>
        <w:t>.</w:t>
      </w:r>
      <w:proofErr w:type="gramEnd"/>
      <w:r w:rsidR="00A274D1" w:rsidRPr="00394BC5">
        <w:rPr>
          <w:rFonts w:asciiTheme="majorBidi" w:hAnsiTheme="majorBidi" w:cstheme="majorBidi"/>
          <w:lang w:val="en-US"/>
        </w:rPr>
        <w:t xml:space="preserve"> Extracts of seaweed have not been left behind in horticulture due to their bioactive and growth-promoting compounds. Being a natural </w:t>
      </w:r>
      <w:proofErr w:type="spellStart"/>
      <w:r w:rsidR="00A274D1" w:rsidRPr="00394BC5">
        <w:rPr>
          <w:rFonts w:asciiTheme="majorBidi" w:hAnsiTheme="majorBidi" w:cstheme="majorBidi"/>
          <w:lang w:val="en-US"/>
        </w:rPr>
        <w:t>biostimulant</w:t>
      </w:r>
      <w:proofErr w:type="spellEnd"/>
      <w:r w:rsidR="00A274D1" w:rsidRPr="00394BC5">
        <w:rPr>
          <w:rFonts w:asciiTheme="majorBidi" w:hAnsiTheme="majorBidi" w:cstheme="majorBidi"/>
          <w:lang w:val="en-US"/>
        </w:rPr>
        <w:t xml:space="preserve"> it has macronutrients (</w:t>
      </w:r>
      <w:proofErr w:type="gramStart"/>
      <w:r w:rsidR="00A274D1" w:rsidRPr="00394BC5">
        <w:rPr>
          <w:rFonts w:asciiTheme="majorBidi" w:hAnsiTheme="majorBidi" w:cstheme="majorBidi"/>
          <w:lang w:val="en-US"/>
        </w:rPr>
        <w:t>N,P</w:t>
      </w:r>
      <w:proofErr w:type="gramEnd"/>
      <w:r w:rsidR="00A274D1" w:rsidRPr="00394BC5">
        <w:rPr>
          <w:rFonts w:asciiTheme="majorBidi" w:hAnsiTheme="majorBidi" w:cstheme="majorBidi"/>
          <w:lang w:val="en-US"/>
        </w:rPr>
        <w:t xml:space="preserve">,K) micronutrients, amino acids, betaines, and plant growth regulators such as auxins and </w:t>
      </w:r>
      <w:proofErr w:type="spellStart"/>
      <w:r w:rsidR="00A274D1" w:rsidRPr="00394BC5">
        <w:rPr>
          <w:rFonts w:asciiTheme="majorBidi" w:hAnsiTheme="majorBidi" w:cstheme="majorBidi"/>
          <w:lang w:val="en-US"/>
        </w:rPr>
        <w:t>cytokinins</w:t>
      </w:r>
      <w:proofErr w:type="spellEnd"/>
      <w:r w:rsidR="00A274D1" w:rsidRPr="00394BC5">
        <w:rPr>
          <w:rFonts w:asciiTheme="majorBidi" w:hAnsiTheme="majorBidi" w:cstheme="majorBidi"/>
          <w:lang w:val="en-US"/>
        </w:rPr>
        <w:t xml:space="preserve"> that are of significant interest in vegetative development (Ismael &amp; Sarhan, 202</w:t>
      </w:r>
      <w:r w:rsidR="000677B2" w:rsidRPr="00394BC5">
        <w:rPr>
          <w:rFonts w:asciiTheme="majorBidi" w:hAnsiTheme="majorBidi" w:cstheme="majorBidi"/>
          <w:lang w:val="en-US"/>
        </w:rPr>
        <w:t>4</w:t>
      </w:r>
      <w:r w:rsidR="00A274D1" w:rsidRPr="00394BC5">
        <w:rPr>
          <w:rFonts w:asciiTheme="majorBidi" w:hAnsiTheme="majorBidi" w:cstheme="majorBidi"/>
          <w:lang w:val="en-US"/>
        </w:rPr>
        <w:t xml:space="preserve">). </w:t>
      </w:r>
    </w:p>
    <w:p w14:paraId="67AE0157" w14:textId="1FF5DF90" w:rsidR="00A274D1" w:rsidRPr="00394BC5" w:rsidRDefault="003778B4" w:rsidP="00D721D4">
      <w:pPr>
        <w:jc w:val="both"/>
        <w:rPr>
          <w:rFonts w:asciiTheme="majorBidi" w:hAnsiTheme="majorBidi" w:cstheme="majorBidi"/>
          <w:lang w:val="en-US"/>
        </w:rPr>
      </w:pPr>
      <w:r w:rsidRPr="00394BC5">
        <w:rPr>
          <w:rFonts w:asciiTheme="majorBidi" w:hAnsiTheme="majorBidi" w:cstheme="majorBidi"/>
          <w:lang w:val="en-US"/>
        </w:rPr>
        <w:t>SWEs are among the important organic sources used in agricultural production as a fertilizer</w:t>
      </w:r>
      <w:r w:rsidR="00D22C57" w:rsidRPr="00394BC5">
        <w:rPr>
          <w:rFonts w:asciiTheme="majorBidi" w:hAnsiTheme="majorBidi" w:cstheme="majorBidi"/>
          <w:lang w:val="en-US"/>
        </w:rPr>
        <w:t xml:space="preserve"> </w:t>
      </w:r>
      <w:r w:rsidR="00AF33BE" w:rsidRPr="00394BC5">
        <w:rPr>
          <w:rFonts w:asciiTheme="majorBidi" w:hAnsiTheme="majorBidi" w:cstheme="majorBidi"/>
          <w:lang w:val="en-US"/>
        </w:rPr>
        <w:t>Saeed and Al-</w:t>
      </w:r>
      <w:proofErr w:type="gramStart"/>
      <w:r w:rsidR="00AF33BE" w:rsidRPr="00394BC5">
        <w:rPr>
          <w:rFonts w:asciiTheme="majorBidi" w:hAnsiTheme="majorBidi" w:cstheme="majorBidi"/>
          <w:lang w:val="en-US"/>
        </w:rPr>
        <w:t>Ecehagy(</w:t>
      </w:r>
      <w:proofErr w:type="gramEnd"/>
      <w:r w:rsidR="00AF33BE" w:rsidRPr="00394BC5">
        <w:rPr>
          <w:rFonts w:asciiTheme="majorBidi" w:hAnsiTheme="majorBidi" w:cstheme="majorBidi"/>
          <w:lang w:val="en-US"/>
        </w:rPr>
        <w:t xml:space="preserve">2023) </w:t>
      </w:r>
      <w:r w:rsidR="00D22C57" w:rsidRPr="00394BC5">
        <w:rPr>
          <w:rFonts w:asciiTheme="majorBidi" w:hAnsiTheme="majorBidi" w:cstheme="majorBidi"/>
          <w:lang w:val="en-US"/>
        </w:rPr>
        <w:t>supplement</w:t>
      </w:r>
      <w:r w:rsidR="00AF33BE" w:rsidRPr="00394BC5">
        <w:rPr>
          <w:rFonts w:asciiTheme="majorBidi" w:hAnsiTheme="majorBidi" w:cstheme="majorBidi"/>
          <w:lang w:val="en-US"/>
        </w:rPr>
        <w:t xml:space="preserve">. </w:t>
      </w:r>
      <w:r w:rsidRPr="00394BC5">
        <w:rPr>
          <w:rFonts w:asciiTheme="majorBidi" w:hAnsiTheme="majorBidi" w:cstheme="majorBidi"/>
          <w:lang w:val="en-US"/>
        </w:rPr>
        <w:t>They contain major nutrients (N, P, K), as well as micronutrients (Zn, B, Fe), growth-promoting substances, and some amino and organic acids essential for protein synthesis (</w:t>
      </w:r>
      <w:proofErr w:type="spellStart"/>
      <w:r w:rsidR="002A053D" w:rsidRPr="00394BC5">
        <w:rPr>
          <w:rFonts w:asciiTheme="majorBidi" w:hAnsiTheme="majorBidi" w:cstheme="majorBidi"/>
          <w:lang w:val="en-US"/>
        </w:rPr>
        <w:t>Hegab</w:t>
      </w:r>
      <w:proofErr w:type="spellEnd"/>
      <w:r w:rsidR="002A053D" w:rsidRPr="00394BC5">
        <w:rPr>
          <w:rFonts w:asciiTheme="majorBidi" w:hAnsiTheme="majorBidi" w:cstheme="majorBidi"/>
          <w:lang w:val="en-US"/>
        </w:rPr>
        <w:t xml:space="preserve"> et al., 2005</w:t>
      </w:r>
      <w:r w:rsidRPr="00394BC5">
        <w:rPr>
          <w:rFonts w:asciiTheme="majorBidi" w:hAnsiTheme="majorBidi" w:cstheme="majorBidi"/>
          <w:lang w:val="en-US"/>
        </w:rPr>
        <w:t xml:space="preserve">). In comparison to similar mineral fertilizers, SWE is an affordable inexpensive source of plant nutrition Cano-Benitez et al. (2024). The marked improvement in seedling growth treated with SWE is often attributed to the extract's content of growth hormones, such as </w:t>
      </w:r>
      <w:proofErr w:type="spellStart"/>
      <w:r w:rsidRPr="00394BC5">
        <w:rPr>
          <w:rFonts w:asciiTheme="majorBidi" w:hAnsiTheme="majorBidi" w:cstheme="majorBidi"/>
          <w:lang w:val="en-US"/>
        </w:rPr>
        <w:t>cytokinins</w:t>
      </w:r>
      <w:proofErr w:type="spellEnd"/>
      <w:r w:rsidRPr="00394BC5">
        <w:rPr>
          <w:rFonts w:asciiTheme="majorBidi" w:hAnsiTheme="majorBidi" w:cstheme="majorBidi"/>
          <w:lang w:val="en-US"/>
        </w:rPr>
        <w:t xml:space="preserve"> and auxins. The extract also contains carbohydrates, proteins, amino acids, and various vitamins.</w:t>
      </w:r>
    </w:p>
    <w:p w14:paraId="200599E4" w14:textId="6867E1ED" w:rsidR="006A6260" w:rsidRPr="00394BC5" w:rsidRDefault="00A274D1" w:rsidP="00D721D4">
      <w:pPr>
        <w:jc w:val="both"/>
        <w:rPr>
          <w:rFonts w:asciiTheme="majorBidi" w:hAnsiTheme="majorBidi" w:cstheme="majorBidi"/>
          <w:lang w:val="en-US"/>
        </w:rPr>
      </w:pPr>
      <w:r w:rsidRPr="00394BC5">
        <w:rPr>
          <w:rFonts w:asciiTheme="majorBidi" w:hAnsiTheme="majorBidi" w:cstheme="majorBidi"/>
          <w:lang w:val="en-US"/>
        </w:rPr>
        <w:t xml:space="preserve">     The products of seaweed extract application could had associated with organic and amino acid content and mineral structure that increase the of membrane permeability and movement of nutrients in plant tissues. These alterations facilitate cell growth, development, and division which enhance further growth of stems, branching, and the formation of leaves. Furthermore, the expression of photosynthesis by trace elements that are enzyme cofactors enhances the amount of carbohydrates, which promotes vegetative growth (Jehan and Khalaf, </w:t>
      </w:r>
      <w:r w:rsidRPr="00394BC5">
        <w:rPr>
          <w:rFonts w:asciiTheme="majorBidi" w:hAnsiTheme="majorBidi" w:cstheme="majorBidi"/>
          <w:lang w:val="en-US"/>
        </w:rPr>
        <w:lastRenderedPageBreak/>
        <w:t xml:space="preserve">2020). This is in line with the findings of Arioli et al. (2023) and Pay (2023) in the avocado studies. Ibrahim et al. (2015) also </w:t>
      </w:r>
      <w:r w:rsidR="00AF33BE" w:rsidRPr="00394BC5">
        <w:rPr>
          <w:rFonts w:asciiTheme="majorBidi" w:hAnsiTheme="majorBidi" w:cstheme="majorBidi"/>
          <w:lang w:val="en-US"/>
        </w:rPr>
        <w:t xml:space="preserve">explained </w:t>
      </w:r>
      <w:r w:rsidRPr="00394BC5">
        <w:rPr>
          <w:rFonts w:asciiTheme="majorBidi" w:hAnsiTheme="majorBidi" w:cstheme="majorBidi"/>
          <w:lang w:val="en-US"/>
        </w:rPr>
        <w:t xml:space="preserve">that mangoes reacted to foliar spying of 10% seaweed extract by enhancing the level of chlorophyll, nitrogen, phosphorus, and potassium in their leaf cover. Such outcomes are accredited to the impact of seaweed extract in escalating the concentration of such components because it contains the necessary nutrients, especially nitrogen, phosphorus, potassium, and as well as the micronutrients, direct absorption of which leads to the enhancement of their nutrient density. These findings agree with Abed El </w:t>
      </w:r>
      <w:proofErr w:type="spellStart"/>
      <w:r w:rsidRPr="00394BC5">
        <w:rPr>
          <w:rFonts w:asciiTheme="majorBidi" w:hAnsiTheme="majorBidi" w:cstheme="majorBidi"/>
          <w:lang w:val="en-US"/>
        </w:rPr>
        <w:t>Hamied</w:t>
      </w:r>
      <w:proofErr w:type="spellEnd"/>
      <w:r w:rsidRPr="00394BC5">
        <w:rPr>
          <w:rFonts w:asciiTheme="majorBidi" w:hAnsiTheme="majorBidi" w:cstheme="majorBidi"/>
          <w:lang w:val="en-US"/>
        </w:rPr>
        <w:t xml:space="preserve"> (2014) and Al-</w:t>
      </w:r>
      <w:proofErr w:type="spellStart"/>
      <w:r w:rsidRPr="00394BC5">
        <w:rPr>
          <w:rFonts w:asciiTheme="majorBidi" w:hAnsiTheme="majorBidi" w:cstheme="majorBidi"/>
          <w:lang w:val="en-US"/>
        </w:rPr>
        <w:t>Marsoumi</w:t>
      </w:r>
      <w:proofErr w:type="spellEnd"/>
      <w:r w:rsidRPr="00394BC5">
        <w:rPr>
          <w:rFonts w:asciiTheme="majorBidi" w:hAnsiTheme="majorBidi" w:cstheme="majorBidi"/>
          <w:lang w:val="en-US"/>
        </w:rPr>
        <w:t xml:space="preserve"> and Al-</w:t>
      </w:r>
      <w:proofErr w:type="spellStart"/>
      <w:r w:rsidRPr="00394BC5">
        <w:rPr>
          <w:rFonts w:asciiTheme="majorBidi" w:hAnsiTheme="majorBidi" w:cstheme="majorBidi"/>
          <w:lang w:val="en-US"/>
        </w:rPr>
        <w:t>Hadethi</w:t>
      </w:r>
      <w:proofErr w:type="spellEnd"/>
      <w:r w:rsidRPr="00394BC5">
        <w:rPr>
          <w:rFonts w:asciiTheme="majorBidi" w:hAnsiTheme="majorBidi" w:cstheme="majorBidi"/>
          <w:lang w:val="en-US"/>
        </w:rPr>
        <w:t xml:space="preserve"> (2020) with regard to mangoes</w:t>
      </w:r>
      <w:r w:rsidR="006A04A6" w:rsidRPr="00394BC5">
        <w:rPr>
          <w:rFonts w:asciiTheme="majorBidi" w:hAnsiTheme="majorBidi" w:cstheme="majorBidi"/>
          <w:lang w:val="en-US"/>
        </w:rPr>
        <w:t xml:space="preserve">. </w:t>
      </w:r>
      <w:r w:rsidR="006A6260" w:rsidRPr="00394BC5">
        <w:rPr>
          <w:rFonts w:asciiTheme="majorBidi" w:hAnsiTheme="majorBidi" w:cstheme="majorBidi"/>
          <w:lang w:val="en-US"/>
        </w:rPr>
        <w:t xml:space="preserve"> Despite the positive effect of the use of seaweed extracts in other crops, the use as research in avocado is not developed considerably. Arioli et al. (2023) established that frequent foliar spraying of seaweed extracts enhanced the growth of Avocado </w:t>
      </w:r>
      <w:proofErr w:type="gramStart"/>
      <w:r w:rsidR="006E2B79" w:rsidRPr="00394BC5">
        <w:rPr>
          <w:rFonts w:asciiTheme="majorBidi" w:hAnsiTheme="majorBidi" w:cstheme="majorBidi"/>
          <w:lang w:val="en-US"/>
        </w:rPr>
        <w:t xml:space="preserve">saplings </w:t>
      </w:r>
      <w:r w:rsidR="006A6260" w:rsidRPr="00394BC5">
        <w:rPr>
          <w:rFonts w:asciiTheme="majorBidi" w:hAnsiTheme="majorBidi" w:cstheme="majorBidi"/>
          <w:lang w:val="en-US"/>
        </w:rPr>
        <w:t>.</w:t>
      </w:r>
      <w:proofErr w:type="gramEnd"/>
      <w:r w:rsidR="006A6260" w:rsidRPr="00394BC5">
        <w:rPr>
          <w:rFonts w:asciiTheme="majorBidi" w:hAnsiTheme="majorBidi" w:cstheme="majorBidi"/>
          <w:lang w:val="en-US"/>
        </w:rPr>
        <w:t xml:space="preserve"> According to Pay (2023), the use of 1.0% seaweed extract enhanced the height of plants, stem diameter, fresh weight of vegetative </w:t>
      </w:r>
      <w:proofErr w:type="gramStart"/>
      <w:r w:rsidR="006A6260" w:rsidRPr="00394BC5">
        <w:rPr>
          <w:rFonts w:asciiTheme="majorBidi" w:hAnsiTheme="majorBidi" w:cstheme="majorBidi"/>
          <w:lang w:val="en-US"/>
        </w:rPr>
        <w:t>system  and</w:t>
      </w:r>
      <w:proofErr w:type="gramEnd"/>
      <w:r w:rsidR="006A6260" w:rsidRPr="00394BC5">
        <w:rPr>
          <w:rFonts w:asciiTheme="majorBidi" w:hAnsiTheme="majorBidi" w:cstheme="majorBidi"/>
          <w:lang w:val="en-US"/>
        </w:rPr>
        <w:t xml:space="preserve"> dry weight of vegetative system in avocado </w:t>
      </w:r>
      <w:r w:rsidR="006E2B79" w:rsidRPr="00394BC5">
        <w:rPr>
          <w:rFonts w:asciiTheme="majorBidi" w:hAnsiTheme="majorBidi" w:cstheme="majorBidi"/>
          <w:lang w:val="en-US"/>
        </w:rPr>
        <w:t xml:space="preserve">saplings </w:t>
      </w:r>
      <w:r w:rsidR="006A6260" w:rsidRPr="00394BC5">
        <w:rPr>
          <w:rFonts w:asciiTheme="majorBidi" w:hAnsiTheme="majorBidi" w:cstheme="majorBidi"/>
          <w:lang w:val="en-US"/>
        </w:rPr>
        <w:t xml:space="preserve">. Abed El Hamied (2014) indicated that </w:t>
      </w:r>
      <w:r w:rsidR="00B47903" w:rsidRPr="00394BC5">
        <w:rPr>
          <w:rFonts w:asciiTheme="majorBidi" w:hAnsiTheme="majorBidi" w:cstheme="majorBidi"/>
          <w:lang w:val="en-US"/>
        </w:rPr>
        <w:t>foliar applied SWE</w:t>
      </w:r>
      <w:r w:rsidR="006A6260" w:rsidRPr="00394BC5">
        <w:rPr>
          <w:rFonts w:asciiTheme="majorBidi" w:hAnsiTheme="majorBidi" w:cstheme="majorBidi"/>
          <w:lang w:val="en-US"/>
        </w:rPr>
        <w:t xml:space="preserve"> to the mango trees enhanced </w:t>
      </w:r>
      <w:r w:rsidR="00B47903" w:rsidRPr="00394BC5">
        <w:rPr>
          <w:rFonts w:asciiTheme="majorBidi" w:hAnsiTheme="majorBidi" w:cstheme="majorBidi"/>
          <w:lang w:val="en-US"/>
        </w:rPr>
        <w:t>leaf</w:t>
      </w:r>
      <w:r w:rsidR="006A6260" w:rsidRPr="00394BC5">
        <w:rPr>
          <w:rFonts w:asciiTheme="majorBidi" w:hAnsiTheme="majorBidi" w:cstheme="majorBidi"/>
          <w:lang w:val="en-US"/>
        </w:rPr>
        <w:t xml:space="preserve"> level</w:t>
      </w:r>
      <w:r w:rsidR="00B47903" w:rsidRPr="00394BC5">
        <w:rPr>
          <w:rFonts w:asciiTheme="majorBidi" w:hAnsiTheme="majorBidi" w:cstheme="majorBidi"/>
          <w:lang w:val="en-US"/>
        </w:rPr>
        <w:t>s</w:t>
      </w:r>
      <w:r w:rsidR="006A6260" w:rsidRPr="00394BC5">
        <w:rPr>
          <w:rFonts w:asciiTheme="majorBidi" w:hAnsiTheme="majorBidi" w:cstheme="majorBidi"/>
          <w:lang w:val="en-US"/>
        </w:rPr>
        <w:t xml:space="preserve"> of </w:t>
      </w:r>
      <w:r w:rsidR="00B47903" w:rsidRPr="00394BC5">
        <w:rPr>
          <w:rFonts w:asciiTheme="majorBidi" w:hAnsiTheme="majorBidi" w:cstheme="majorBidi"/>
          <w:lang w:val="en-US"/>
        </w:rPr>
        <w:t>NPK</w:t>
      </w:r>
      <w:r w:rsidR="006A6260" w:rsidRPr="00394BC5">
        <w:rPr>
          <w:rFonts w:asciiTheme="majorBidi" w:hAnsiTheme="majorBidi" w:cstheme="majorBidi"/>
          <w:lang w:val="en-US"/>
        </w:rPr>
        <w:t>.</w:t>
      </w:r>
      <w:r w:rsidR="00B47903" w:rsidRPr="00394BC5">
        <w:rPr>
          <w:rFonts w:asciiTheme="majorBidi" w:hAnsiTheme="majorBidi" w:cstheme="majorBidi"/>
          <w:lang w:val="en-US"/>
        </w:rPr>
        <w:t xml:space="preserve"> </w:t>
      </w:r>
      <w:proofErr w:type="gramStart"/>
      <w:r w:rsidR="00B47903" w:rsidRPr="00394BC5">
        <w:rPr>
          <w:rFonts w:asciiTheme="majorBidi" w:hAnsiTheme="majorBidi" w:cstheme="majorBidi"/>
          <w:lang w:val="en-US"/>
        </w:rPr>
        <w:t xml:space="preserve">Likewise, </w:t>
      </w:r>
      <w:r w:rsidR="006A6260" w:rsidRPr="00394BC5">
        <w:rPr>
          <w:rFonts w:asciiTheme="majorBidi" w:hAnsiTheme="majorBidi" w:cstheme="majorBidi"/>
          <w:lang w:val="en-US"/>
        </w:rPr>
        <w:t xml:space="preserve"> Al</w:t>
      </w:r>
      <w:proofErr w:type="gramEnd"/>
      <w:r w:rsidR="006A6260" w:rsidRPr="00394BC5">
        <w:rPr>
          <w:rFonts w:asciiTheme="majorBidi" w:hAnsiTheme="majorBidi" w:cstheme="majorBidi"/>
          <w:lang w:val="en-US"/>
        </w:rPr>
        <w:t>-</w:t>
      </w:r>
      <w:proofErr w:type="spellStart"/>
      <w:r w:rsidR="006A6260" w:rsidRPr="00394BC5">
        <w:rPr>
          <w:rFonts w:asciiTheme="majorBidi" w:hAnsiTheme="majorBidi" w:cstheme="majorBidi"/>
          <w:lang w:val="en-US"/>
        </w:rPr>
        <w:t>Marsoumi</w:t>
      </w:r>
      <w:proofErr w:type="spellEnd"/>
      <w:r w:rsidR="006A6260" w:rsidRPr="00394BC5">
        <w:rPr>
          <w:rFonts w:asciiTheme="majorBidi" w:hAnsiTheme="majorBidi" w:cstheme="majorBidi"/>
          <w:lang w:val="en-US"/>
        </w:rPr>
        <w:t xml:space="preserve"> and Al-</w:t>
      </w:r>
      <w:proofErr w:type="spellStart"/>
      <w:r w:rsidR="006A6260" w:rsidRPr="00394BC5">
        <w:rPr>
          <w:rFonts w:asciiTheme="majorBidi" w:hAnsiTheme="majorBidi" w:cstheme="majorBidi"/>
          <w:lang w:val="en-US"/>
        </w:rPr>
        <w:t>Hadethi</w:t>
      </w:r>
      <w:proofErr w:type="spellEnd"/>
      <w:r w:rsidR="006A6260" w:rsidRPr="00394BC5">
        <w:rPr>
          <w:rFonts w:asciiTheme="majorBidi" w:hAnsiTheme="majorBidi" w:cstheme="majorBidi"/>
          <w:lang w:val="en-US"/>
        </w:rPr>
        <w:t xml:space="preserve"> (2019) </w:t>
      </w:r>
      <w:r w:rsidR="00B47903" w:rsidRPr="00394BC5">
        <w:rPr>
          <w:rFonts w:asciiTheme="majorBidi" w:hAnsiTheme="majorBidi" w:cstheme="majorBidi"/>
          <w:lang w:val="en-US"/>
        </w:rPr>
        <w:t xml:space="preserve">confirmed that </w:t>
      </w:r>
      <w:proofErr w:type="spellStart"/>
      <w:r w:rsidR="00B47903" w:rsidRPr="00394BC5">
        <w:rPr>
          <w:rFonts w:asciiTheme="majorBidi" w:hAnsiTheme="majorBidi" w:cstheme="majorBidi"/>
          <w:lang w:val="en-US"/>
        </w:rPr>
        <w:t>Disper</w:t>
      </w:r>
      <w:proofErr w:type="spellEnd"/>
      <w:r w:rsidR="00B47903" w:rsidRPr="00394BC5">
        <w:rPr>
          <w:rFonts w:asciiTheme="majorBidi" w:hAnsiTheme="majorBidi" w:cstheme="majorBidi"/>
          <w:lang w:val="en-US"/>
        </w:rPr>
        <w:t xml:space="preserve"> </w:t>
      </w:r>
      <w:proofErr w:type="spellStart"/>
      <w:r w:rsidR="00B47903" w:rsidRPr="00394BC5">
        <w:rPr>
          <w:rFonts w:asciiTheme="majorBidi" w:hAnsiTheme="majorBidi" w:cstheme="majorBidi"/>
          <w:lang w:val="en-US"/>
        </w:rPr>
        <w:t>Humic</w:t>
      </w:r>
      <w:proofErr w:type="spellEnd"/>
      <w:r w:rsidR="00B47903" w:rsidRPr="00394BC5">
        <w:rPr>
          <w:rFonts w:asciiTheme="majorBidi" w:hAnsiTheme="majorBidi" w:cstheme="majorBidi"/>
          <w:lang w:val="en-US"/>
        </w:rPr>
        <w:t xml:space="preserve"> 85% (2 ml/L</w:t>
      </w:r>
      <w:r w:rsidR="00D721D4" w:rsidRPr="00394BC5">
        <w:rPr>
          <w:rFonts w:asciiTheme="majorBidi" w:hAnsiTheme="majorBidi" w:cstheme="majorBidi"/>
          <w:vertAlign w:val="superscript"/>
          <w:lang w:val="en-US"/>
        </w:rPr>
        <w:t>-1</w:t>
      </w:r>
      <w:r w:rsidR="00B47903" w:rsidRPr="00394BC5">
        <w:rPr>
          <w:rFonts w:asciiTheme="majorBidi" w:hAnsiTheme="majorBidi" w:cstheme="majorBidi"/>
          <w:lang w:val="en-US"/>
        </w:rPr>
        <w:t>) and SWE Acadian 4 ml/L resulted in significant increase of NPK in mango leaves.</w:t>
      </w:r>
      <w:r w:rsidR="006A6260" w:rsidRPr="00394BC5">
        <w:rPr>
          <w:rFonts w:asciiTheme="majorBidi" w:hAnsiTheme="majorBidi" w:cstheme="majorBidi"/>
          <w:lang w:val="en-US"/>
        </w:rPr>
        <w:t xml:space="preserve"> </w:t>
      </w:r>
    </w:p>
    <w:p w14:paraId="6B64A69F" w14:textId="22076DC2" w:rsidR="00A274D1" w:rsidRPr="00394BC5" w:rsidRDefault="00A274D1" w:rsidP="00D721D4">
      <w:pPr>
        <w:jc w:val="both"/>
        <w:rPr>
          <w:rFonts w:asciiTheme="majorBidi" w:hAnsiTheme="majorBidi" w:cstheme="majorBidi"/>
          <w:b/>
          <w:lang w:val="en-US"/>
        </w:rPr>
      </w:pPr>
      <w:r w:rsidRPr="00394BC5">
        <w:rPr>
          <w:rFonts w:asciiTheme="majorBidi" w:hAnsiTheme="majorBidi" w:cstheme="majorBidi"/>
          <w:b/>
          <w:lang w:val="en-US"/>
        </w:rPr>
        <w:t>Conclusion</w:t>
      </w:r>
    </w:p>
    <w:p w14:paraId="1E47479D" w14:textId="2C202351" w:rsidR="008B39A7" w:rsidRPr="00394BC5" w:rsidRDefault="00A274D1" w:rsidP="00D721D4">
      <w:pPr>
        <w:jc w:val="both"/>
        <w:rPr>
          <w:rFonts w:asciiTheme="majorBidi" w:hAnsiTheme="majorBidi" w:cstheme="majorBidi"/>
          <w:lang w:val="en-US"/>
        </w:rPr>
      </w:pPr>
      <w:r w:rsidRPr="00394BC5">
        <w:rPr>
          <w:rFonts w:asciiTheme="majorBidi" w:hAnsiTheme="majorBidi" w:cstheme="majorBidi"/>
          <w:lang w:val="en-US"/>
        </w:rPr>
        <w:t xml:space="preserve">     Findings of this research </w:t>
      </w:r>
      <w:r w:rsidR="006A6260" w:rsidRPr="00394BC5">
        <w:rPr>
          <w:rFonts w:asciiTheme="majorBidi" w:hAnsiTheme="majorBidi" w:cstheme="majorBidi"/>
          <w:lang w:val="en-US"/>
        </w:rPr>
        <w:t>confirmed</w:t>
      </w:r>
      <w:r w:rsidRPr="00394BC5">
        <w:rPr>
          <w:rFonts w:asciiTheme="majorBidi" w:hAnsiTheme="majorBidi" w:cstheme="majorBidi"/>
          <w:lang w:val="en-US"/>
        </w:rPr>
        <w:t xml:space="preserve"> that </w:t>
      </w:r>
      <w:r w:rsidR="006A6260" w:rsidRPr="00394BC5">
        <w:rPr>
          <w:rFonts w:asciiTheme="majorBidi" w:hAnsiTheme="majorBidi" w:cstheme="majorBidi"/>
          <w:lang w:val="en-US"/>
        </w:rPr>
        <w:t xml:space="preserve">foliar application with </w:t>
      </w:r>
      <w:r w:rsidRPr="00394BC5">
        <w:rPr>
          <w:rFonts w:asciiTheme="majorBidi" w:hAnsiTheme="majorBidi" w:cstheme="majorBidi"/>
          <w:lang w:val="en-US"/>
        </w:rPr>
        <w:t xml:space="preserve">humic acid and seaweed extract exhibited </w:t>
      </w:r>
      <w:r w:rsidR="006A6260" w:rsidRPr="00394BC5">
        <w:rPr>
          <w:rFonts w:asciiTheme="majorBidi" w:hAnsiTheme="majorBidi" w:cstheme="majorBidi"/>
          <w:lang w:val="en-US"/>
        </w:rPr>
        <w:t>remarkable</w:t>
      </w:r>
      <w:r w:rsidRPr="00394BC5">
        <w:rPr>
          <w:rFonts w:asciiTheme="majorBidi" w:hAnsiTheme="majorBidi" w:cstheme="majorBidi"/>
          <w:lang w:val="en-US"/>
        </w:rPr>
        <w:t xml:space="preserve"> enhancement in vegetative growth characteristics as well as </w:t>
      </w:r>
      <w:r w:rsidR="006A6260" w:rsidRPr="00394BC5">
        <w:rPr>
          <w:rFonts w:asciiTheme="majorBidi" w:hAnsiTheme="majorBidi" w:cstheme="majorBidi"/>
          <w:lang w:val="en-US"/>
        </w:rPr>
        <w:t>m</w:t>
      </w:r>
      <w:r w:rsidRPr="00394BC5">
        <w:rPr>
          <w:rFonts w:asciiTheme="majorBidi" w:hAnsiTheme="majorBidi" w:cstheme="majorBidi"/>
          <w:lang w:val="en-US"/>
        </w:rPr>
        <w:t xml:space="preserve">ajor </w:t>
      </w:r>
      <w:r w:rsidR="006A6260" w:rsidRPr="00394BC5">
        <w:rPr>
          <w:rFonts w:asciiTheme="majorBidi" w:hAnsiTheme="majorBidi" w:cstheme="majorBidi"/>
          <w:lang w:val="en-US"/>
        </w:rPr>
        <w:t xml:space="preserve">plant </w:t>
      </w:r>
      <w:r w:rsidRPr="00394BC5">
        <w:rPr>
          <w:rFonts w:asciiTheme="majorBidi" w:hAnsiTheme="majorBidi" w:cstheme="majorBidi"/>
          <w:lang w:val="en-US"/>
        </w:rPr>
        <w:t xml:space="preserve">nutrients in the </w:t>
      </w:r>
      <w:r w:rsidR="006A6260" w:rsidRPr="00394BC5">
        <w:rPr>
          <w:rFonts w:asciiTheme="majorBidi" w:hAnsiTheme="majorBidi" w:cstheme="majorBidi"/>
          <w:lang w:val="en-US"/>
        </w:rPr>
        <w:t xml:space="preserve">treated </w:t>
      </w:r>
      <w:r w:rsidRPr="00394BC5">
        <w:rPr>
          <w:rFonts w:asciiTheme="majorBidi" w:hAnsiTheme="majorBidi" w:cstheme="majorBidi"/>
          <w:lang w:val="en-US"/>
        </w:rPr>
        <w:t>tropical avocado s</w:t>
      </w:r>
      <w:r w:rsidR="006A6260" w:rsidRPr="00394BC5">
        <w:rPr>
          <w:rFonts w:asciiTheme="majorBidi" w:hAnsiTheme="majorBidi" w:cstheme="majorBidi"/>
          <w:lang w:val="en-US"/>
        </w:rPr>
        <w:t>ap</w:t>
      </w:r>
      <w:r w:rsidRPr="00394BC5">
        <w:rPr>
          <w:rFonts w:asciiTheme="majorBidi" w:hAnsiTheme="majorBidi" w:cstheme="majorBidi"/>
          <w:lang w:val="en-US"/>
        </w:rPr>
        <w:t>lings that have just been introduced in Iraq. This proves their flexibility and their successful settlement in local circumstances. On the basis of these results, additional studies are suggested to facilitate seedling growth and aid in the avocado production growth in the area.</w:t>
      </w:r>
    </w:p>
    <w:p w14:paraId="35F7F839" w14:textId="6D82B14F" w:rsidR="00F41138" w:rsidRPr="00394BC5" w:rsidRDefault="00A274D1" w:rsidP="00D721D4">
      <w:pPr>
        <w:jc w:val="both"/>
        <w:rPr>
          <w:rFonts w:asciiTheme="majorBidi" w:hAnsiTheme="majorBidi" w:cstheme="majorBidi"/>
          <w:b/>
          <w:lang w:val="en-US"/>
        </w:rPr>
      </w:pPr>
      <w:r w:rsidRPr="00394BC5">
        <w:rPr>
          <w:rFonts w:asciiTheme="majorBidi" w:hAnsiTheme="majorBidi" w:cstheme="majorBidi"/>
          <w:b/>
          <w:lang w:val="en-US"/>
        </w:rPr>
        <w:t>References</w:t>
      </w:r>
      <w:bookmarkStart w:id="1" w:name="_iih6f7mqvhxl" w:colFirst="0" w:colLast="0"/>
      <w:bookmarkEnd w:id="1"/>
    </w:p>
    <w:p w14:paraId="15720522" w14:textId="77777777" w:rsidR="00AF33BE" w:rsidRPr="00394BC5" w:rsidRDefault="00AF33BE" w:rsidP="00D721D4">
      <w:pPr>
        <w:jc w:val="both"/>
        <w:rPr>
          <w:rFonts w:asciiTheme="majorBidi" w:hAnsiTheme="majorBidi" w:cstheme="majorBidi"/>
          <w:bCs/>
          <w:lang w:val="en-US"/>
        </w:rPr>
      </w:pPr>
      <w:r w:rsidRPr="00394BC5">
        <w:rPr>
          <w:rFonts w:asciiTheme="majorBidi" w:hAnsiTheme="majorBidi" w:cstheme="majorBidi"/>
          <w:bCs/>
          <w:lang w:val="en-US"/>
        </w:rPr>
        <w:t>Abdel-Sattar, M., Mostafa, L. Y., &amp; Rihan, H. Z. (2024). Enhancing mango productivity with wood vinegar, humic acid, and seaweed extract applications as an environmentally friendly strategy. Sustainability, 20(16), Article 12345.</w:t>
      </w:r>
    </w:p>
    <w:p w14:paraId="523B9961" w14:textId="77777777" w:rsidR="00AF33BE" w:rsidRPr="00394BC5" w:rsidRDefault="00AF33BE" w:rsidP="00D721D4">
      <w:pPr>
        <w:jc w:val="both"/>
        <w:rPr>
          <w:rFonts w:asciiTheme="majorBidi" w:hAnsiTheme="majorBidi" w:cstheme="majorBidi"/>
          <w:bCs/>
          <w:lang w:val="en-US"/>
        </w:rPr>
      </w:pPr>
      <w:r w:rsidRPr="00394BC5">
        <w:rPr>
          <w:rFonts w:asciiTheme="majorBidi" w:hAnsiTheme="majorBidi" w:cstheme="majorBidi"/>
          <w:bCs/>
          <w:lang w:val="en-US"/>
        </w:rPr>
        <w:t>Abed El Hamied, S. A. (2014). Improving growth and productivity of “</w:t>
      </w:r>
      <w:proofErr w:type="spellStart"/>
      <w:r w:rsidRPr="00394BC5">
        <w:rPr>
          <w:rFonts w:asciiTheme="majorBidi" w:hAnsiTheme="majorBidi" w:cstheme="majorBidi"/>
          <w:bCs/>
          <w:lang w:val="en-US"/>
        </w:rPr>
        <w:t>Sukkary</w:t>
      </w:r>
      <w:proofErr w:type="spellEnd"/>
      <w:r w:rsidRPr="00394BC5">
        <w:rPr>
          <w:rFonts w:asciiTheme="majorBidi" w:hAnsiTheme="majorBidi" w:cstheme="majorBidi"/>
          <w:bCs/>
          <w:lang w:val="en-US"/>
        </w:rPr>
        <w:t>” mango trees grown in north Sinai using extracts of some brown marine algae, yeast and effective microorganisms: 1-Mineral content of leaves and fruit growth aspects. Middle East Journal of Agricultural Research, 3(2), 318–329.</w:t>
      </w:r>
    </w:p>
    <w:p w14:paraId="537808A3" w14:textId="77777777" w:rsidR="00AF33BE" w:rsidRPr="00394BC5" w:rsidRDefault="00AF33BE" w:rsidP="00D721D4">
      <w:pPr>
        <w:jc w:val="both"/>
        <w:rPr>
          <w:rFonts w:asciiTheme="majorBidi" w:hAnsiTheme="majorBidi" w:cstheme="majorBidi"/>
          <w:bCs/>
          <w:lang w:val="en-US"/>
        </w:rPr>
      </w:pPr>
      <w:r w:rsidRPr="00394BC5">
        <w:rPr>
          <w:rFonts w:asciiTheme="majorBidi" w:hAnsiTheme="majorBidi" w:cstheme="majorBidi"/>
          <w:bCs/>
          <w:lang w:val="en-US"/>
        </w:rPr>
        <w:t xml:space="preserve">Abraham, J. D., Abraham, J., &amp; </w:t>
      </w:r>
      <w:proofErr w:type="spellStart"/>
      <w:r w:rsidRPr="00394BC5">
        <w:rPr>
          <w:rFonts w:asciiTheme="majorBidi" w:hAnsiTheme="majorBidi" w:cstheme="majorBidi"/>
          <w:bCs/>
          <w:lang w:val="en-US"/>
        </w:rPr>
        <w:t>Takrama</w:t>
      </w:r>
      <w:proofErr w:type="spellEnd"/>
      <w:r w:rsidRPr="00394BC5">
        <w:rPr>
          <w:rFonts w:asciiTheme="majorBidi" w:hAnsiTheme="majorBidi" w:cstheme="majorBidi"/>
          <w:bCs/>
          <w:lang w:val="en-US"/>
        </w:rPr>
        <w:t>, J. (2018). Morphological characteristics of avocado (</w:t>
      </w:r>
      <w:proofErr w:type="spellStart"/>
      <w:r w:rsidRPr="00394BC5">
        <w:rPr>
          <w:rFonts w:asciiTheme="majorBidi" w:hAnsiTheme="majorBidi" w:cstheme="majorBidi"/>
          <w:bCs/>
          <w:i/>
          <w:iCs/>
          <w:lang w:val="en-US"/>
        </w:rPr>
        <w:t>Persea</w:t>
      </w:r>
      <w:proofErr w:type="spellEnd"/>
      <w:r w:rsidRPr="00394BC5">
        <w:rPr>
          <w:rFonts w:asciiTheme="majorBidi" w:hAnsiTheme="majorBidi" w:cstheme="majorBidi"/>
          <w:bCs/>
          <w:i/>
          <w:iCs/>
          <w:lang w:val="en-US"/>
        </w:rPr>
        <w:t xml:space="preserve"> </w:t>
      </w:r>
      <w:proofErr w:type="spellStart"/>
      <w:r w:rsidRPr="00394BC5">
        <w:rPr>
          <w:rFonts w:asciiTheme="majorBidi" w:hAnsiTheme="majorBidi" w:cstheme="majorBidi"/>
          <w:bCs/>
          <w:i/>
          <w:iCs/>
          <w:lang w:val="en-US"/>
        </w:rPr>
        <w:t>americana</w:t>
      </w:r>
      <w:proofErr w:type="spellEnd"/>
      <w:r w:rsidRPr="00394BC5">
        <w:rPr>
          <w:rFonts w:asciiTheme="majorBidi" w:hAnsiTheme="majorBidi" w:cstheme="majorBidi"/>
          <w:bCs/>
          <w:lang w:val="en-US"/>
        </w:rPr>
        <w:t xml:space="preserve"> Mill.) in Ghana. African Journal of Plant Science, 12(4), 88–97.</w:t>
      </w:r>
    </w:p>
    <w:p w14:paraId="3EF02C5B" w14:textId="77777777" w:rsidR="00AF33BE" w:rsidRPr="00394BC5" w:rsidRDefault="00AF33BE" w:rsidP="00D721D4">
      <w:pPr>
        <w:jc w:val="both"/>
        <w:rPr>
          <w:rFonts w:asciiTheme="majorBidi" w:hAnsiTheme="majorBidi" w:cstheme="majorBidi"/>
          <w:bCs/>
          <w:lang w:val="en-US"/>
        </w:rPr>
      </w:pPr>
      <w:r w:rsidRPr="00394BC5">
        <w:rPr>
          <w:rFonts w:asciiTheme="majorBidi" w:hAnsiTheme="majorBidi" w:cstheme="majorBidi"/>
          <w:bCs/>
          <w:lang w:val="en-US"/>
        </w:rPr>
        <w:t>Afzal, M. D., Akhtar, A., Bukhari, R. A., Ul Hasan, S. Z., &amp; Syed, H. (2022). A review on avocado fruit: Description, morphological characteristics, composition, nutritional benefits and propagation technique. Plant Cell Biotechnology and Molecular Biology, 23(29–30), 32–41.</w:t>
      </w:r>
    </w:p>
    <w:p w14:paraId="1EE2826A" w14:textId="35C11DE4" w:rsidR="00AF33BE" w:rsidRPr="00394BC5" w:rsidRDefault="00AF33BE" w:rsidP="00D721D4">
      <w:pPr>
        <w:jc w:val="both"/>
        <w:rPr>
          <w:rFonts w:asciiTheme="majorBidi" w:hAnsiTheme="majorBidi" w:cstheme="majorBidi"/>
          <w:bCs/>
          <w:lang w:val="en-US"/>
        </w:rPr>
      </w:pPr>
      <w:r w:rsidRPr="00394BC5">
        <w:rPr>
          <w:rFonts w:asciiTheme="majorBidi" w:hAnsiTheme="majorBidi" w:cstheme="majorBidi"/>
          <w:bCs/>
          <w:lang w:val="en-US"/>
        </w:rPr>
        <w:lastRenderedPageBreak/>
        <w:t>Al-Abadi, M. H. A., &amp; Al-</w:t>
      </w:r>
      <w:proofErr w:type="spellStart"/>
      <w:r w:rsidRPr="00394BC5">
        <w:rPr>
          <w:rFonts w:asciiTheme="majorBidi" w:hAnsiTheme="majorBidi" w:cstheme="majorBidi"/>
          <w:bCs/>
          <w:lang w:val="en-US"/>
        </w:rPr>
        <w:t>Hayany</w:t>
      </w:r>
      <w:proofErr w:type="spellEnd"/>
      <w:r w:rsidRPr="00394BC5">
        <w:rPr>
          <w:rFonts w:asciiTheme="majorBidi" w:hAnsiTheme="majorBidi" w:cstheme="majorBidi"/>
          <w:bCs/>
          <w:lang w:val="en-US"/>
        </w:rPr>
        <w:t xml:space="preserve">, A. M. A. (2021). Effect of humic and salicylic acids foliar application on the chemical content of papaya </w:t>
      </w:r>
      <w:proofErr w:type="gramStart"/>
      <w:r w:rsidR="006E2B79" w:rsidRPr="00394BC5">
        <w:rPr>
          <w:rFonts w:asciiTheme="majorBidi" w:hAnsiTheme="majorBidi" w:cstheme="majorBidi"/>
          <w:bCs/>
          <w:lang w:val="en-US"/>
        </w:rPr>
        <w:t xml:space="preserve">saplings </w:t>
      </w:r>
      <w:r w:rsidRPr="00394BC5">
        <w:rPr>
          <w:rFonts w:asciiTheme="majorBidi" w:hAnsiTheme="majorBidi" w:cstheme="majorBidi"/>
          <w:bCs/>
          <w:lang w:val="en-US"/>
        </w:rPr>
        <w:t>.</w:t>
      </w:r>
      <w:proofErr w:type="gramEnd"/>
      <w:r w:rsidRPr="00394BC5">
        <w:rPr>
          <w:rFonts w:asciiTheme="majorBidi" w:hAnsiTheme="majorBidi" w:cstheme="majorBidi"/>
          <w:bCs/>
          <w:lang w:val="en-US"/>
        </w:rPr>
        <w:t xml:space="preserve"> IOP Conference Series: Earth and Environmental Science, 123(1), 1–8.</w:t>
      </w:r>
    </w:p>
    <w:p w14:paraId="72B1F0CD" w14:textId="77777777" w:rsidR="00AF33BE" w:rsidRPr="00394BC5" w:rsidRDefault="00AF33BE" w:rsidP="00D721D4">
      <w:pPr>
        <w:jc w:val="both"/>
        <w:rPr>
          <w:rFonts w:asciiTheme="majorBidi" w:hAnsiTheme="majorBidi" w:cstheme="majorBidi"/>
          <w:bCs/>
          <w:lang w:val="en-US"/>
        </w:rPr>
      </w:pPr>
      <w:r w:rsidRPr="00394BC5">
        <w:rPr>
          <w:rFonts w:asciiTheme="majorBidi" w:hAnsiTheme="majorBidi" w:cstheme="majorBidi"/>
          <w:bCs/>
          <w:lang w:val="en-US"/>
        </w:rPr>
        <w:t>Al-</w:t>
      </w:r>
      <w:proofErr w:type="spellStart"/>
      <w:r w:rsidRPr="00394BC5">
        <w:rPr>
          <w:rFonts w:asciiTheme="majorBidi" w:hAnsiTheme="majorBidi" w:cstheme="majorBidi"/>
          <w:bCs/>
          <w:lang w:val="en-US"/>
        </w:rPr>
        <w:t>Ealayawi</w:t>
      </w:r>
      <w:proofErr w:type="spellEnd"/>
      <w:r w:rsidRPr="00394BC5">
        <w:rPr>
          <w:rFonts w:asciiTheme="majorBidi" w:hAnsiTheme="majorBidi" w:cstheme="majorBidi"/>
          <w:bCs/>
          <w:lang w:val="en-US"/>
        </w:rPr>
        <w:t xml:space="preserve">, Z. A., </w:t>
      </w:r>
      <w:proofErr w:type="spellStart"/>
      <w:r w:rsidRPr="00394BC5">
        <w:rPr>
          <w:rFonts w:asciiTheme="majorBidi" w:hAnsiTheme="majorBidi" w:cstheme="majorBidi"/>
          <w:bCs/>
          <w:lang w:val="en-US"/>
        </w:rPr>
        <w:t>Ibade</w:t>
      </w:r>
      <w:proofErr w:type="spellEnd"/>
      <w:r w:rsidRPr="00394BC5">
        <w:rPr>
          <w:rFonts w:asciiTheme="majorBidi" w:hAnsiTheme="majorBidi" w:cstheme="majorBidi"/>
          <w:bCs/>
          <w:lang w:val="en-US"/>
        </w:rPr>
        <w:t>, K. W., &amp; Al-</w:t>
      </w:r>
      <w:proofErr w:type="spellStart"/>
      <w:r w:rsidRPr="00394BC5">
        <w:rPr>
          <w:rFonts w:asciiTheme="majorBidi" w:hAnsiTheme="majorBidi" w:cstheme="majorBidi"/>
          <w:bCs/>
          <w:lang w:val="en-US"/>
        </w:rPr>
        <w:t>Dulaim</w:t>
      </w:r>
      <w:proofErr w:type="spellEnd"/>
      <w:r w:rsidRPr="00394BC5">
        <w:rPr>
          <w:rFonts w:asciiTheme="majorBidi" w:hAnsiTheme="majorBidi" w:cstheme="majorBidi"/>
          <w:bCs/>
          <w:lang w:val="en-US"/>
        </w:rPr>
        <w:t xml:space="preserve">, R. M. H. (2020). The effect of spray dates with </w:t>
      </w:r>
      <w:proofErr w:type="spellStart"/>
      <w:r w:rsidRPr="00394BC5">
        <w:rPr>
          <w:rFonts w:asciiTheme="majorBidi" w:hAnsiTheme="majorBidi" w:cstheme="majorBidi"/>
          <w:bCs/>
          <w:lang w:val="en-US"/>
        </w:rPr>
        <w:t>Sitmplex</w:t>
      </w:r>
      <w:proofErr w:type="spellEnd"/>
      <w:r w:rsidRPr="00394BC5">
        <w:rPr>
          <w:rFonts w:asciiTheme="majorBidi" w:hAnsiTheme="majorBidi" w:cstheme="majorBidi"/>
          <w:bCs/>
          <w:lang w:val="en-US"/>
        </w:rPr>
        <w:t xml:space="preserve"> seaweed extract and acaricides on some characteristics of date palm (</w:t>
      </w:r>
      <w:r w:rsidRPr="00394BC5">
        <w:rPr>
          <w:rFonts w:asciiTheme="majorBidi" w:hAnsiTheme="majorBidi" w:cstheme="majorBidi"/>
          <w:bCs/>
          <w:i/>
          <w:iCs/>
          <w:lang w:val="en-US"/>
        </w:rPr>
        <w:t xml:space="preserve">Phoenix dactylifera </w:t>
      </w:r>
      <w:r w:rsidRPr="00394BC5">
        <w:rPr>
          <w:rFonts w:asciiTheme="majorBidi" w:hAnsiTheme="majorBidi" w:cstheme="majorBidi"/>
          <w:bCs/>
          <w:lang w:val="en-US"/>
        </w:rPr>
        <w:t>L.). International Journal of Agricultural and Statistical Sciences, 16(1), 211–218.</w:t>
      </w:r>
    </w:p>
    <w:p w14:paraId="2F6FCF93" w14:textId="77777777" w:rsidR="00AF33BE" w:rsidRPr="00394BC5" w:rsidRDefault="00AF33BE" w:rsidP="00D721D4">
      <w:pPr>
        <w:jc w:val="both"/>
        <w:rPr>
          <w:rFonts w:asciiTheme="majorBidi" w:hAnsiTheme="majorBidi" w:cstheme="majorBidi"/>
          <w:bCs/>
          <w:lang w:val="en-US"/>
        </w:rPr>
      </w:pPr>
      <w:r w:rsidRPr="00394BC5">
        <w:rPr>
          <w:rFonts w:asciiTheme="majorBidi" w:hAnsiTheme="majorBidi" w:cstheme="majorBidi"/>
          <w:bCs/>
          <w:lang w:val="en-US"/>
        </w:rPr>
        <w:t>Ali, O., Ramsubhag, A., &amp; Jayaraman, J. (2021). Properties of seaweed extracts in plants: Implications towards sustainable crop production. Plants, 10(3), 531.</w:t>
      </w:r>
    </w:p>
    <w:p w14:paraId="6F7B11D7" w14:textId="5F742F72" w:rsidR="00AF33BE" w:rsidRPr="00394BC5" w:rsidRDefault="00AF33BE" w:rsidP="00D721D4">
      <w:pPr>
        <w:jc w:val="both"/>
        <w:rPr>
          <w:rFonts w:asciiTheme="majorBidi" w:hAnsiTheme="majorBidi" w:cstheme="majorBidi"/>
          <w:bCs/>
          <w:lang w:val="en-US"/>
        </w:rPr>
      </w:pPr>
      <w:r w:rsidRPr="00394BC5">
        <w:rPr>
          <w:rFonts w:asciiTheme="majorBidi" w:hAnsiTheme="majorBidi" w:cstheme="majorBidi"/>
          <w:bCs/>
          <w:lang w:val="en-US"/>
        </w:rPr>
        <w:t>Al-</w:t>
      </w:r>
      <w:proofErr w:type="spellStart"/>
      <w:r w:rsidRPr="00394BC5">
        <w:rPr>
          <w:rFonts w:asciiTheme="majorBidi" w:hAnsiTheme="majorBidi" w:cstheme="majorBidi"/>
          <w:bCs/>
          <w:lang w:val="en-US"/>
        </w:rPr>
        <w:t>Marsoumi</w:t>
      </w:r>
      <w:proofErr w:type="spellEnd"/>
      <w:r w:rsidRPr="00394BC5">
        <w:rPr>
          <w:rFonts w:asciiTheme="majorBidi" w:hAnsiTheme="majorBidi" w:cstheme="majorBidi"/>
          <w:bCs/>
          <w:lang w:val="en-US"/>
        </w:rPr>
        <w:t>, H. F. S., &amp; Al-</w:t>
      </w:r>
      <w:proofErr w:type="spellStart"/>
      <w:r w:rsidRPr="00394BC5">
        <w:rPr>
          <w:rFonts w:asciiTheme="majorBidi" w:hAnsiTheme="majorBidi" w:cstheme="majorBidi"/>
          <w:bCs/>
          <w:lang w:val="en-US"/>
        </w:rPr>
        <w:t>Hadeth</w:t>
      </w:r>
      <w:proofErr w:type="spellEnd"/>
      <w:r w:rsidRPr="00394BC5">
        <w:rPr>
          <w:rFonts w:asciiTheme="majorBidi" w:hAnsiTheme="majorBidi" w:cstheme="majorBidi"/>
          <w:bCs/>
          <w:lang w:val="en-US"/>
        </w:rPr>
        <w:t xml:space="preserve">, M. E. A. (2019). Effect of humic acid and seaweed extract spray on leaf mineral content of mango </w:t>
      </w:r>
      <w:proofErr w:type="gramStart"/>
      <w:r w:rsidR="006E2B79" w:rsidRPr="00394BC5">
        <w:rPr>
          <w:rFonts w:asciiTheme="majorBidi" w:hAnsiTheme="majorBidi" w:cstheme="majorBidi"/>
          <w:bCs/>
          <w:lang w:val="en-US"/>
        </w:rPr>
        <w:t xml:space="preserve">saplings </w:t>
      </w:r>
      <w:r w:rsidRPr="00394BC5">
        <w:rPr>
          <w:rFonts w:asciiTheme="majorBidi" w:hAnsiTheme="majorBidi" w:cstheme="majorBidi"/>
          <w:bCs/>
          <w:lang w:val="en-US"/>
        </w:rPr>
        <w:t>.</w:t>
      </w:r>
      <w:proofErr w:type="gramEnd"/>
      <w:r w:rsidRPr="00394BC5">
        <w:rPr>
          <w:rFonts w:asciiTheme="majorBidi" w:hAnsiTheme="majorBidi" w:cstheme="majorBidi"/>
          <w:bCs/>
          <w:lang w:val="en-US"/>
        </w:rPr>
        <w:t xml:space="preserve"> Plant Archives, 20(1), 827–830.</w:t>
      </w:r>
    </w:p>
    <w:p w14:paraId="5F686455" w14:textId="77777777" w:rsidR="00AF33BE" w:rsidRPr="00394BC5" w:rsidRDefault="00AF33BE" w:rsidP="00D721D4">
      <w:pPr>
        <w:jc w:val="both"/>
        <w:rPr>
          <w:rFonts w:asciiTheme="majorBidi" w:hAnsiTheme="majorBidi" w:cstheme="majorBidi"/>
          <w:bCs/>
          <w:lang w:val="en-US"/>
        </w:rPr>
      </w:pPr>
      <w:r w:rsidRPr="00394BC5">
        <w:rPr>
          <w:rFonts w:asciiTheme="majorBidi" w:hAnsiTheme="majorBidi" w:cstheme="majorBidi"/>
          <w:bCs/>
          <w:lang w:val="en-US"/>
        </w:rPr>
        <w:t xml:space="preserve">Al-Taee, Z. T., </w:t>
      </w:r>
      <w:proofErr w:type="spellStart"/>
      <w:r w:rsidRPr="00394BC5">
        <w:rPr>
          <w:rFonts w:asciiTheme="majorBidi" w:hAnsiTheme="majorBidi" w:cstheme="majorBidi"/>
          <w:bCs/>
          <w:lang w:val="en-US"/>
        </w:rPr>
        <w:t>Aljasim</w:t>
      </w:r>
      <w:proofErr w:type="spellEnd"/>
      <w:r w:rsidRPr="00394BC5">
        <w:rPr>
          <w:rFonts w:asciiTheme="majorBidi" w:hAnsiTheme="majorBidi" w:cstheme="majorBidi"/>
          <w:bCs/>
          <w:lang w:val="en-US"/>
        </w:rPr>
        <w:t>, K. S. A., &amp; Al-Zaidi, A. A. M. A. (2025). Effects of irrigation methods and compound fertilizer on the vegetative growth of passion fruit (</w:t>
      </w:r>
      <w:r w:rsidRPr="00394BC5">
        <w:rPr>
          <w:rFonts w:asciiTheme="majorBidi" w:hAnsiTheme="majorBidi" w:cstheme="majorBidi"/>
          <w:bCs/>
          <w:i/>
          <w:iCs/>
          <w:lang w:val="en-US"/>
        </w:rPr>
        <w:t xml:space="preserve">Passiflora edulis </w:t>
      </w:r>
      <w:r w:rsidRPr="00394BC5">
        <w:rPr>
          <w:rFonts w:asciiTheme="majorBidi" w:hAnsiTheme="majorBidi" w:cstheme="majorBidi"/>
          <w:bCs/>
          <w:lang w:val="en-US"/>
        </w:rPr>
        <w:t>Sims). SABRAO Journal of Breeding and Genetics, 57(5), 2247–2240.</w:t>
      </w:r>
    </w:p>
    <w:p w14:paraId="42DDFB34" w14:textId="77777777" w:rsidR="00AF33BE" w:rsidRPr="00394BC5" w:rsidRDefault="00AF33BE" w:rsidP="00D721D4">
      <w:pPr>
        <w:jc w:val="both"/>
        <w:rPr>
          <w:rFonts w:asciiTheme="majorBidi" w:hAnsiTheme="majorBidi" w:cstheme="majorBidi"/>
          <w:bCs/>
          <w:lang w:val="en-US"/>
        </w:rPr>
      </w:pPr>
      <w:r w:rsidRPr="00394BC5">
        <w:rPr>
          <w:rFonts w:asciiTheme="majorBidi" w:hAnsiTheme="majorBidi" w:cstheme="majorBidi"/>
          <w:bCs/>
          <w:lang w:val="en-US"/>
        </w:rPr>
        <w:t xml:space="preserve">Andreotti, C., </w:t>
      </w:r>
      <w:proofErr w:type="spellStart"/>
      <w:r w:rsidRPr="00394BC5">
        <w:rPr>
          <w:rFonts w:asciiTheme="majorBidi" w:hAnsiTheme="majorBidi" w:cstheme="majorBidi"/>
          <w:bCs/>
          <w:lang w:val="en-US"/>
        </w:rPr>
        <w:t>Rouphael</w:t>
      </w:r>
      <w:proofErr w:type="spellEnd"/>
      <w:r w:rsidRPr="00394BC5">
        <w:rPr>
          <w:rFonts w:asciiTheme="majorBidi" w:hAnsiTheme="majorBidi" w:cstheme="majorBidi"/>
          <w:bCs/>
          <w:lang w:val="en-US"/>
        </w:rPr>
        <w:t xml:space="preserve">, Y., Colla, G., &amp; Basile, B. (2022). Rate and timing of application of </w:t>
      </w:r>
      <w:proofErr w:type="spellStart"/>
      <w:r w:rsidRPr="00394BC5">
        <w:rPr>
          <w:rFonts w:asciiTheme="majorBidi" w:hAnsiTheme="majorBidi" w:cstheme="majorBidi"/>
          <w:bCs/>
          <w:lang w:val="en-US"/>
        </w:rPr>
        <w:t>biostimulant</w:t>
      </w:r>
      <w:proofErr w:type="spellEnd"/>
      <w:r w:rsidRPr="00394BC5">
        <w:rPr>
          <w:rFonts w:asciiTheme="majorBidi" w:hAnsiTheme="majorBidi" w:cstheme="majorBidi"/>
          <w:bCs/>
          <w:lang w:val="en-US"/>
        </w:rPr>
        <w:t xml:space="preserve"> substances to enhance fruit tree tolerance toward environmental stresses and fruit quality. Agronomy, 12(3), 603.</w:t>
      </w:r>
    </w:p>
    <w:p w14:paraId="58FACA10" w14:textId="77777777" w:rsidR="00AF33BE" w:rsidRPr="00394BC5" w:rsidRDefault="00AF33BE" w:rsidP="00D721D4">
      <w:pPr>
        <w:jc w:val="both"/>
        <w:rPr>
          <w:rFonts w:asciiTheme="majorBidi" w:hAnsiTheme="majorBidi" w:cstheme="majorBidi"/>
          <w:bCs/>
          <w:lang w:val="en-US"/>
        </w:rPr>
      </w:pPr>
      <w:r w:rsidRPr="00394BC5">
        <w:rPr>
          <w:rFonts w:asciiTheme="majorBidi" w:hAnsiTheme="majorBidi" w:cstheme="majorBidi"/>
          <w:bCs/>
          <w:lang w:val="en-US"/>
        </w:rPr>
        <w:t>Arioli, T., Villalta, O., Hepworth, G., &amp; Farnsworth, B. (2023). Effect of seaweed extract on avocado root growth, yield and post-harvest quality in far north Queensland, Australia. Journal of Applied Phycology, 36(2), 1–11.</w:t>
      </w:r>
    </w:p>
    <w:p w14:paraId="2826AF4A" w14:textId="77777777" w:rsidR="00AF33BE" w:rsidRPr="00394BC5" w:rsidRDefault="00AF33BE" w:rsidP="00D721D4">
      <w:pPr>
        <w:jc w:val="both"/>
        <w:rPr>
          <w:rFonts w:asciiTheme="majorBidi" w:hAnsiTheme="majorBidi" w:cstheme="majorBidi"/>
          <w:bCs/>
          <w:lang w:val="en-US"/>
        </w:rPr>
      </w:pPr>
      <w:r w:rsidRPr="00394BC5">
        <w:rPr>
          <w:rFonts w:asciiTheme="majorBidi" w:hAnsiTheme="majorBidi" w:cstheme="majorBidi"/>
          <w:bCs/>
          <w:lang w:val="en-US"/>
        </w:rPr>
        <w:t>Bonomelli, C., Arias, M. I., Celis, V., Venegas, D., &amp; Gil, P. M. (2019). Effect of sulfuric and humic acid application in mitigating root asphyxiation stress in potted avocado plants. Communications in Soil Science and Plant Analysis, 50(13), 1–12.</w:t>
      </w:r>
    </w:p>
    <w:p w14:paraId="6F1F7DCD" w14:textId="77777777" w:rsidR="00AF33BE" w:rsidRPr="00394BC5" w:rsidRDefault="00AF33BE" w:rsidP="00D721D4">
      <w:pPr>
        <w:jc w:val="both"/>
        <w:rPr>
          <w:rFonts w:asciiTheme="majorBidi" w:hAnsiTheme="majorBidi" w:cstheme="majorBidi"/>
          <w:bCs/>
          <w:lang w:val="en-US"/>
        </w:rPr>
      </w:pPr>
      <w:r w:rsidRPr="00394BC5">
        <w:rPr>
          <w:rFonts w:asciiTheme="majorBidi" w:hAnsiTheme="majorBidi" w:cstheme="majorBidi"/>
          <w:bCs/>
          <w:lang w:val="en-US"/>
        </w:rPr>
        <w:t>Cano-Benitez, M., Gross-Urrego, J. A., Pantoja-Benavides, A. D., Moreno-Poveda, G. A., Ramírez-Godoy, A., Chávez-Arias, C. C., &amp; Restrepo-Díaz, H. (2024). Doses and application method of seaweed extract to enhance physiological behavior in different ‘Hass’ avocado stages in tropical environments. The Journal of Agricultural Science, 162(5), 1–15.</w:t>
      </w:r>
    </w:p>
    <w:p w14:paraId="262A0C19" w14:textId="77777777" w:rsidR="00AF33BE" w:rsidRPr="00394BC5" w:rsidRDefault="00AF33BE" w:rsidP="00D721D4">
      <w:pPr>
        <w:jc w:val="both"/>
        <w:rPr>
          <w:rFonts w:asciiTheme="majorBidi" w:hAnsiTheme="majorBidi" w:cstheme="majorBidi"/>
          <w:bCs/>
          <w:lang w:val="en-US"/>
        </w:rPr>
      </w:pPr>
      <w:r w:rsidRPr="00394BC5">
        <w:rPr>
          <w:rFonts w:asciiTheme="majorBidi" w:hAnsiTheme="majorBidi" w:cstheme="majorBidi"/>
          <w:bCs/>
          <w:lang w:val="en-US"/>
        </w:rPr>
        <w:t xml:space="preserve">Carvalho, R. P., Pasqual, M., Silveira, H. R. O., Melo, P. C., Bispo, D. F. A., Laredo, R. R., &amp; Lima, L. A. S. (2019). </w:t>
      </w:r>
      <w:proofErr w:type="spellStart"/>
      <w:r w:rsidRPr="00394BC5">
        <w:rPr>
          <w:rFonts w:asciiTheme="majorBidi" w:hAnsiTheme="majorBidi" w:cstheme="majorBidi"/>
          <w:bCs/>
          <w:lang w:val="en-US"/>
        </w:rPr>
        <w:t>Niágara</w:t>
      </w:r>
      <w:proofErr w:type="spellEnd"/>
      <w:r w:rsidRPr="00394BC5">
        <w:rPr>
          <w:rFonts w:asciiTheme="majorBidi" w:hAnsiTheme="majorBidi" w:cstheme="majorBidi"/>
          <w:bCs/>
          <w:lang w:val="en-US"/>
        </w:rPr>
        <w:t xml:space="preserve"> </w:t>
      </w:r>
      <w:proofErr w:type="spellStart"/>
      <w:r w:rsidRPr="00394BC5">
        <w:rPr>
          <w:rFonts w:asciiTheme="majorBidi" w:hAnsiTheme="majorBidi" w:cstheme="majorBidi"/>
          <w:bCs/>
          <w:lang w:val="en-US"/>
        </w:rPr>
        <w:t>Rosada</w:t>
      </w:r>
      <w:proofErr w:type="spellEnd"/>
      <w:r w:rsidRPr="00394BC5">
        <w:rPr>
          <w:rFonts w:asciiTheme="majorBidi" w:hAnsiTheme="majorBidi" w:cstheme="majorBidi"/>
          <w:bCs/>
          <w:lang w:val="en-US"/>
        </w:rPr>
        <w:t xml:space="preserve"> table grape cultivated with seaweed extracts: Physiological, nutritional, and yielding behavior. Journal of Applied Phycology, 31(4), 1–10.</w:t>
      </w:r>
    </w:p>
    <w:p w14:paraId="361EE0D7" w14:textId="77777777" w:rsidR="00AF33BE" w:rsidRPr="00394BC5" w:rsidRDefault="00AF33BE" w:rsidP="00D721D4">
      <w:pPr>
        <w:jc w:val="both"/>
        <w:rPr>
          <w:rFonts w:asciiTheme="majorBidi" w:hAnsiTheme="majorBidi" w:cstheme="majorBidi"/>
          <w:bCs/>
          <w:lang w:val="en-US"/>
        </w:rPr>
      </w:pPr>
      <w:r w:rsidRPr="00394BC5">
        <w:rPr>
          <w:rFonts w:asciiTheme="majorBidi" w:hAnsiTheme="majorBidi" w:cstheme="majorBidi"/>
          <w:bCs/>
          <w:lang w:val="en-US"/>
        </w:rPr>
        <w:t xml:space="preserve">Cresser, M. and W. Parsons. 1979.Sulphuric, </w:t>
      </w:r>
      <w:proofErr w:type="gramStart"/>
      <w:r w:rsidRPr="00394BC5">
        <w:rPr>
          <w:rFonts w:asciiTheme="majorBidi" w:hAnsiTheme="majorBidi" w:cstheme="majorBidi"/>
          <w:bCs/>
          <w:lang w:val="en-US"/>
        </w:rPr>
        <w:t>perchloric  acid</w:t>
      </w:r>
      <w:proofErr w:type="gramEnd"/>
      <w:r w:rsidRPr="00394BC5">
        <w:rPr>
          <w:rFonts w:asciiTheme="majorBidi" w:hAnsiTheme="majorBidi" w:cstheme="majorBidi"/>
          <w:bCs/>
          <w:lang w:val="en-US"/>
        </w:rPr>
        <w:t xml:space="preserve"> digestion of plant materials for determination  of nitrogen, phosphorus, potassium, calcium and magnesium. Analytica </w:t>
      </w:r>
      <w:proofErr w:type="spellStart"/>
      <w:r w:rsidRPr="00394BC5">
        <w:rPr>
          <w:rFonts w:asciiTheme="majorBidi" w:hAnsiTheme="majorBidi" w:cstheme="majorBidi"/>
          <w:bCs/>
          <w:lang w:val="en-US"/>
        </w:rPr>
        <w:t>Chimica</w:t>
      </w:r>
      <w:proofErr w:type="spellEnd"/>
      <w:r w:rsidRPr="00394BC5">
        <w:rPr>
          <w:rFonts w:asciiTheme="majorBidi" w:hAnsiTheme="majorBidi" w:cstheme="majorBidi"/>
          <w:bCs/>
          <w:lang w:val="en-US"/>
        </w:rPr>
        <w:t xml:space="preserve"> Acta. 109: 431-436.</w:t>
      </w:r>
    </w:p>
    <w:p w14:paraId="59A47610" w14:textId="77777777" w:rsidR="00AF33BE" w:rsidRPr="00394BC5" w:rsidRDefault="00AF33BE" w:rsidP="00D721D4">
      <w:pPr>
        <w:jc w:val="both"/>
        <w:rPr>
          <w:rFonts w:asciiTheme="majorBidi" w:hAnsiTheme="majorBidi" w:cstheme="majorBidi"/>
          <w:bCs/>
          <w:lang w:val="en-US"/>
        </w:rPr>
      </w:pPr>
      <w:proofErr w:type="spellStart"/>
      <w:r w:rsidRPr="00394BC5">
        <w:rPr>
          <w:rFonts w:asciiTheme="majorBidi" w:hAnsiTheme="majorBidi" w:cstheme="majorBidi"/>
          <w:bCs/>
          <w:lang w:val="en-US"/>
        </w:rPr>
        <w:t>Duboies</w:t>
      </w:r>
      <w:proofErr w:type="spellEnd"/>
      <w:r w:rsidRPr="00394BC5">
        <w:rPr>
          <w:rFonts w:asciiTheme="majorBidi" w:hAnsiTheme="majorBidi" w:cstheme="majorBidi"/>
          <w:bCs/>
          <w:lang w:val="en-US"/>
        </w:rPr>
        <w:t xml:space="preserve">, M.; K. A. Gilles.; J. K. Hamilton.; R. A. Robers and F. Smith, 1956. </w:t>
      </w:r>
      <w:proofErr w:type="gramStart"/>
      <w:r w:rsidRPr="00394BC5">
        <w:rPr>
          <w:rFonts w:asciiTheme="majorBidi" w:hAnsiTheme="majorBidi" w:cstheme="majorBidi"/>
          <w:bCs/>
          <w:lang w:val="en-US"/>
        </w:rPr>
        <w:t>Colorimetric  method</w:t>
      </w:r>
      <w:proofErr w:type="gramEnd"/>
      <w:r w:rsidRPr="00394BC5">
        <w:rPr>
          <w:rFonts w:asciiTheme="majorBidi" w:hAnsiTheme="majorBidi" w:cstheme="majorBidi"/>
          <w:bCs/>
          <w:lang w:val="en-US"/>
        </w:rPr>
        <w:t xml:space="preserve">  for  determination  of sugar  and related substance. Anal. An. Chem. 28: 350-356.</w:t>
      </w:r>
    </w:p>
    <w:p w14:paraId="15523B7A" w14:textId="77777777" w:rsidR="00AF33BE" w:rsidRPr="00394BC5" w:rsidRDefault="00AF33BE" w:rsidP="00D721D4">
      <w:pPr>
        <w:jc w:val="both"/>
        <w:rPr>
          <w:rFonts w:asciiTheme="majorBidi" w:hAnsiTheme="majorBidi" w:cstheme="majorBidi"/>
          <w:bCs/>
          <w:lang w:val="en-US"/>
        </w:rPr>
      </w:pPr>
      <w:r w:rsidRPr="00394BC5">
        <w:rPr>
          <w:rFonts w:asciiTheme="majorBidi" w:hAnsiTheme="majorBidi" w:cstheme="majorBidi"/>
          <w:bCs/>
          <w:lang w:val="en-US"/>
        </w:rPr>
        <w:t xml:space="preserve">El </w:t>
      </w:r>
      <w:proofErr w:type="spellStart"/>
      <w:r w:rsidRPr="00394BC5">
        <w:rPr>
          <w:rFonts w:asciiTheme="majorBidi" w:hAnsiTheme="majorBidi" w:cstheme="majorBidi"/>
          <w:bCs/>
          <w:lang w:val="en-US"/>
        </w:rPr>
        <w:t>Kheshin</w:t>
      </w:r>
      <w:proofErr w:type="spellEnd"/>
      <w:r w:rsidRPr="00394BC5">
        <w:rPr>
          <w:rFonts w:asciiTheme="majorBidi" w:hAnsiTheme="majorBidi" w:cstheme="majorBidi"/>
          <w:bCs/>
          <w:lang w:val="en-US"/>
        </w:rPr>
        <w:t>, M. A. (2016). Enhancing vegetative growth of young mango transplants via GA3 and humic acid. Journal of Horticultural Science &amp; Ornamental Plants, 8(1), 11–18.</w:t>
      </w:r>
    </w:p>
    <w:p w14:paraId="0EC06DDF" w14:textId="77777777" w:rsidR="00AF33BE" w:rsidRPr="00394BC5" w:rsidRDefault="00AF33BE" w:rsidP="00D721D4">
      <w:pPr>
        <w:jc w:val="both"/>
        <w:rPr>
          <w:rFonts w:asciiTheme="majorBidi" w:hAnsiTheme="majorBidi" w:cstheme="majorBidi"/>
          <w:bCs/>
          <w:lang w:val="en-US"/>
        </w:rPr>
      </w:pPr>
      <w:r w:rsidRPr="00394BC5">
        <w:rPr>
          <w:rFonts w:asciiTheme="majorBidi" w:hAnsiTheme="majorBidi" w:cstheme="majorBidi"/>
          <w:bCs/>
          <w:lang w:val="en-US"/>
        </w:rPr>
        <w:lastRenderedPageBreak/>
        <w:t xml:space="preserve">El-Sayed, M., Qaoud, M., &amp; </w:t>
      </w:r>
      <w:proofErr w:type="spellStart"/>
      <w:r w:rsidRPr="00394BC5">
        <w:rPr>
          <w:rFonts w:asciiTheme="majorBidi" w:hAnsiTheme="majorBidi" w:cstheme="majorBidi"/>
          <w:bCs/>
          <w:lang w:val="en-US"/>
        </w:rPr>
        <w:t>Zagzog</w:t>
      </w:r>
      <w:proofErr w:type="spellEnd"/>
      <w:r w:rsidRPr="00394BC5">
        <w:rPr>
          <w:rFonts w:asciiTheme="majorBidi" w:hAnsiTheme="majorBidi" w:cstheme="majorBidi"/>
          <w:bCs/>
          <w:lang w:val="en-US"/>
        </w:rPr>
        <w:t>, O. A. I. (2023). Effect of foliar spray seaweed and amino acid on growth and yield of ARRA 15 and ARRA 20 grapevine cultivars. Journal of Production and Development, 28(4), 213–228.</w:t>
      </w:r>
    </w:p>
    <w:p w14:paraId="0743C07C" w14:textId="77777777" w:rsidR="00AF33BE" w:rsidRPr="00394BC5" w:rsidRDefault="00AF33BE" w:rsidP="00D721D4">
      <w:pPr>
        <w:jc w:val="both"/>
        <w:rPr>
          <w:rFonts w:asciiTheme="majorBidi" w:hAnsiTheme="majorBidi" w:cstheme="majorBidi"/>
          <w:bCs/>
          <w:lang w:val="en-US"/>
        </w:rPr>
      </w:pPr>
      <w:r w:rsidRPr="00394BC5">
        <w:rPr>
          <w:rFonts w:asciiTheme="majorBidi" w:hAnsiTheme="majorBidi" w:cstheme="majorBidi"/>
          <w:bCs/>
          <w:lang w:val="en-US"/>
        </w:rPr>
        <w:t>Fawzy, Z. F., El-</w:t>
      </w:r>
      <w:proofErr w:type="spellStart"/>
      <w:r w:rsidRPr="00394BC5">
        <w:rPr>
          <w:rFonts w:asciiTheme="majorBidi" w:hAnsiTheme="majorBidi" w:cstheme="majorBidi"/>
          <w:bCs/>
          <w:lang w:val="en-US"/>
        </w:rPr>
        <w:t>Nemrm</w:t>
      </w:r>
      <w:proofErr w:type="spellEnd"/>
      <w:r w:rsidRPr="00394BC5">
        <w:rPr>
          <w:rFonts w:asciiTheme="majorBidi" w:hAnsiTheme="majorBidi" w:cstheme="majorBidi"/>
          <w:bCs/>
          <w:lang w:val="en-US"/>
        </w:rPr>
        <w:t>, M. A., &amp; Saleh, S. A. (2007). Influence of level and methods of potassium fertilizer application on growth and yield of eggplant. Journal of Applied Sciences Research, 3(1), 42–49.</w:t>
      </w:r>
    </w:p>
    <w:p w14:paraId="4D3BF890" w14:textId="77777777" w:rsidR="00AF33BE" w:rsidRPr="00394BC5" w:rsidRDefault="00AF33BE" w:rsidP="00D721D4">
      <w:pPr>
        <w:jc w:val="both"/>
        <w:rPr>
          <w:rFonts w:asciiTheme="majorBidi" w:hAnsiTheme="majorBidi" w:cstheme="majorBidi"/>
          <w:bCs/>
          <w:lang w:val="en-US"/>
        </w:rPr>
      </w:pPr>
      <w:r w:rsidRPr="00394BC5">
        <w:rPr>
          <w:rFonts w:asciiTheme="majorBidi" w:hAnsiTheme="majorBidi" w:cstheme="majorBidi"/>
          <w:bCs/>
          <w:lang w:val="en-US"/>
        </w:rPr>
        <w:t xml:space="preserve">Harper, S. M., Kerven, G. L., Edwards, D. G., &amp; </w:t>
      </w:r>
      <w:proofErr w:type="spellStart"/>
      <w:r w:rsidRPr="00394BC5">
        <w:rPr>
          <w:rFonts w:asciiTheme="majorBidi" w:hAnsiTheme="majorBidi" w:cstheme="majorBidi"/>
          <w:bCs/>
          <w:lang w:val="en-US"/>
        </w:rPr>
        <w:t>Ostatckboczyski</w:t>
      </w:r>
      <w:proofErr w:type="spellEnd"/>
      <w:r w:rsidRPr="00394BC5">
        <w:rPr>
          <w:rFonts w:asciiTheme="majorBidi" w:hAnsiTheme="majorBidi" w:cstheme="majorBidi"/>
          <w:bCs/>
          <w:lang w:val="en-US"/>
        </w:rPr>
        <w:t xml:space="preserve">, Z. (2000). Characterization of fulvic acid and humic acid from leaves of Eucalyptus </w:t>
      </w:r>
      <w:proofErr w:type="spellStart"/>
      <w:r w:rsidRPr="00394BC5">
        <w:rPr>
          <w:rFonts w:asciiTheme="majorBidi" w:hAnsiTheme="majorBidi" w:cstheme="majorBidi"/>
          <w:bCs/>
          <w:lang w:val="en-US"/>
        </w:rPr>
        <w:t>comaldulensis</w:t>
      </w:r>
      <w:proofErr w:type="spellEnd"/>
      <w:r w:rsidRPr="00394BC5">
        <w:rPr>
          <w:rFonts w:asciiTheme="majorBidi" w:hAnsiTheme="majorBidi" w:cstheme="majorBidi"/>
          <w:bCs/>
          <w:lang w:val="en-US"/>
        </w:rPr>
        <w:t xml:space="preserve"> and from decomposed soil. Soil Biology and Biochemistry, 32, 1331–1336.</w:t>
      </w:r>
    </w:p>
    <w:p w14:paraId="10BB89E7" w14:textId="77777777" w:rsidR="00AF33BE" w:rsidRPr="00394BC5" w:rsidRDefault="00AF33BE" w:rsidP="00D721D4">
      <w:pPr>
        <w:jc w:val="both"/>
        <w:rPr>
          <w:rFonts w:asciiTheme="majorBidi" w:hAnsiTheme="majorBidi" w:cstheme="majorBidi"/>
          <w:bCs/>
          <w:lang w:val="en-US"/>
        </w:rPr>
      </w:pPr>
      <w:r w:rsidRPr="00394BC5">
        <w:rPr>
          <w:rFonts w:asciiTheme="majorBidi" w:hAnsiTheme="majorBidi" w:cstheme="majorBidi"/>
          <w:bCs/>
          <w:lang w:val="en-US"/>
        </w:rPr>
        <w:t xml:space="preserve">Hasan, Z. A., </w:t>
      </w:r>
      <w:proofErr w:type="spellStart"/>
      <w:r w:rsidRPr="00394BC5">
        <w:rPr>
          <w:rFonts w:asciiTheme="majorBidi" w:hAnsiTheme="majorBidi" w:cstheme="majorBidi"/>
          <w:bCs/>
          <w:lang w:val="en-US"/>
        </w:rPr>
        <w:t>İkinci</w:t>
      </w:r>
      <w:proofErr w:type="spellEnd"/>
      <w:r w:rsidRPr="00394BC5">
        <w:rPr>
          <w:rFonts w:asciiTheme="majorBidi" w:hAnsiTheme="majorBidi" w:cstheme="majorBidi"/>
          <w:bCs/>
          <w:lang w:val="en-US"/>
        </w:rPr>
        <w:t>, A., &amp; Tayib, A. A. (2022). Effects of foliar application of humic acid on vegetative growth, yield and some fruit quality characteristics of apple (</w:t>
      </w:r>
      <w:r w:rsidRPr="00394BC5">
        <w:rPr>
          <w:rFonts w:asciiTheme="majorBidi" w:hAnsiTheme="majorBidi" w:cstheme="majorBidi"/>
          <w:bCs/>
          <w:i/>
          <w:iCs/>
          <w:lang w:val="en-US"/>
        </w:rPr>
        <w:t>Malus domestica</w:t>
      </w:r>
      <w:r w:rsidRPr="00394BC5">
        <w:rPr>
          <w:rFonts w:asciiTheme="majorBidi" w:hAnsiTheme="majorBidi" w:cstheme="majorBidi"/>
          <w:bCs/>
          <w:lang w:val="en-US"/>
        </w:rPr>
        <w:t xml:space="preserve"> Borkh) cultivars. International Health, Engineering and Sciences Congress, Ankara, Turkey, 357–364.</w:t>
      </w:r>
    </w:p>
    <w:p w14:paraId="05A61161" w14:textId="77777777" w:rsidR="00AF33BE" w:rsidRPr="00394BC5" w:rsidRDefault="00AF33BE" w:rsidP="00D721D4">
      <w:pPr>
        <w:jc w:val="both"/>
        <w:rPr>
          <w:rFonts w:asciiTheme="majorBidi" w:hAnsiTheme="majorBidi" w:cstheme="majorBidi"/>
          <w:bCs/>
          <w:lang w:val="en-US"/>
        </w:rPr>
      </w:pPr>
      <w:proofErr w:type="spellStart"/>
      <w:r w:rsidRPr="00394BC5">
        <w:rPr>
          <w:rFonts w:asciiTheme="majorBidi" w:hAnsiTheme="majorBidi" w:cstheme="majorBidi"/>
          <w:bCs/>
          <w:lang w:val="en-US"/>
        </w:rPr>
        <w:t>Hegab</w:t>
      </w:r>
      <w:proofErr w:type="spellEnd"/>
      <w:r w:rsidRPr="00394BC5">
        <w:rPr>
          <w:rFonts w:asciiTheme="majorBidi" w:hAnsiTheme="majorBidi" w:cstheme="majorBidi"/>
          <w:bCs/>
          <w:lang w:val="en-US"/>
        </w:rPr>
        <w:t xml:space="preserve">, M, Y, A, M. </w:t>
      </w:r>
      <w:proofErr w:type="spellStart"/>
      <w:r w:rsidRPr="00394BC5">
        <w:rPr>
          <w:rFonts w:asciiTheme="majorBidi" w:hAnsiTheme="majorBidi" w:cstheme="majorBidi"/>
          <w:bCs/>
          <w:lang w:val="en-US"/>
        </w:rPr>
        <w:t>Sharawy</w:t>
      </w:r>
      <w:proofErr w:type="spellEnd"/>
      <w:r w:rsidRPr="00394BC5">
        <w:rPr>
          <w:rFonts w:asciiTheme="majorBidi" w:hAnsiTheme="majorBidi" w:cstheme="majorBidi"/>
          <w:bCs/>
          <w:lang w:val="en-US"/>
        </w:rPr>
        <w:t xml:space="preserve"> and S.E-</w:t>
      </w:r>
      <w:proofErr w:type="spellStart"/>
      <w:r w:rsidRPr="00394BC5">
        <w:rPr>
          <w:rFonts w:asciiTheme="majorBidi" w:hAnsiTheme="majorBidi" w:cstheme="majorBidi"/>
          <w:bCs/>
          <w:lang w:val="en-US"/>
        </w:rPr>
        <w:t>Saida</w:t>
      </w:r>
      <w:proofErr w:type="spellEnd"/>
      <w:r w:rsidRPr="00394BC5">
        <w:rPr>
          <w:rFonts w:asciiTheme="majorBidi" w:hAnsiTheme="majorBidi" w:cstheme="majorBidi"/>
          <w:bCs/>
          <w:lang w:val="en-US"/>
        </w:rPr>
        <w:t xml:space="preserve"> (2005). Effect of alga extract and mono potassium phosphate n growth and fruiting of Balady orange trees (</w:t>
      </w:r>
      <w:r w:rsidRPr="00394BC5">
        <w:rPr>
          <w:rFonts w:asciiTheme="majorBidi" w:hAnsiTheme="majorBidi" w:cstheme="majorBidi"/>
          <w:bCs/>
          <w:i/>
          <w:iCs/>
          <w:lang w:val="en-US"/>
        </w:rPr>
        <w:t xml:space="preserve">citrus </w:t>
      </w:r>
      <w:proofErr w:type="spellStart"/>
      <w:r w:rsidRPr="00394BC5">
        <w:rPr>
          <w:rFonts w:asciiTheme="majorBidi" w:hAnsiTheme="majorBidi" w:cstheme="majorBidi"/>
          <w:bCs/>
          <w:i/>
          <w:iCs/>
          <w:lang w:val="en-US"/>
        </w:rPr>
        <w:t>sinesis</w:t>
      </w:r>
      <w:proofErr w:type="spellEnd"/>
      <w:r w:rsidRPr="00394BC5">
        <w:rPr>
          <w:rFonts w:asciiTheme="majorBidi" w:hAnsiTheme="majorBidi" w:cstheme="majorBidi"/>
          <w:bCs/>
          <w:lang w:val="en-US"/>
        </w:rPr>
        <w:t xml:space="preserve">). proc. first Science. conf. Agriculture Science of </w:t>
      </w:r>
      <w:proofErr w:type="spellStart"/>
      <w:r w:rsidRPr="00394BC5">
        <w:rPr>
          <w:rFonts w:asciiTheme="majorBidi" w:hAnsiTheme="majorBidi" w:cstheme="majorBidi"/>
          <w:bCs/>
          <w:lang w:val="en-US"/>
        </w:rPr>
        <w:t>Assuizt</w:t>
      </w:r>
      <w:proofErr w:type="spellEnd"/>
      <w:r w:rsidRPr="00394BC5">
        <w:rPr>
          <w:rFonts w:asciiTheme="majorBidi" w:hAnsiTheme="majorBidi" w:cstheme="majorBidi"/>
          <w:bCs/>
          <w:lang w:val="en-US"/>
        </w:rPr>
        <w:t xml:space="preserve"> UUnivercity.1):73-84.</w:t>
      </w:r>
    </w:p>
    <w:p w14:paraId="4EF55B07" w14:textId="77777777" w:rsidR="00AF33BE" w:rsidRPr="00394BC5" w:rsidRDefault="00AF33BE" w:rsidP="00D721D4">
      <w:pPr>
        <w:jc w:val="both"/>
        <w:rPr>
          <w:rFonts w:asciiTheme="majorBidi" w:hAnsiTheme="majorBidi" w:cstheme="majorBidi"/>
          <w:bCs/>
          <w:lang w:val="en-US"/>
        </w:rPr>
      </w:pPr>
      <w:r w:rsidRPr="00394BC5">
        <w:rPr>
          <w:rFonts w:asciiTheme="majorBidi" w:hAnsiTheme="majorBidi" w:cstheme="majorBidi"/>
          <w:bCs/>
          <w:lang w:val="en-US"/>
        </w:rPr>
        <w:t>Hoshmand, R. (2018). Design of experiments for agriculture and the natural sciences. Chapman and Hall/CRC.</w:t>
      </w:r>
    </w:p>
    <w:p w14:paraId="35B1FC80" w14:textId="77777777" w:rsidR="00AF33BE" w:rsidRPr="00394BC5" w:rsidRDefault="00AF33BE" w:rsidP="00D721D4">
      <w:pPr>
        <w:jc w:val="both"/>
        <w:rPr>
          <w:rFonts w:asciiTheme="majorBidi" w:hAnsiTheme="majorBidi" w:cstheme="majorBidi"/>
          <w:bCs/>
          <w:lang w:val="en-US"/>
        </w:rPr>
      </w:pPr>
      <w:r w:rsidRPr="00394BC5">
        <w:rPr>
          <w:rFonts w:asciiTheme="majorBidi" w:hAnsiTheme="majorBidi" w:cstheme="majorBidi"/>
          <w:bCs/>
          <w:lang w:val="en-US"/>
        </w:rPr>
        <w:t xml:space="preserve">Ibrahim, H. I. M., Mansour, A. E. M., &amp; </w:t>
      </w:r>
      <w:proofErr w:type="spellStart"/>
      <w:r w:rsidRPr="00394BC5">
        <w:rPr>
          <w:rFonts w:asciiTheme="majorBidi" w:hAnsiTheme="majorBidi" w:cstheme="majorBidi"/>
          <w:bCs/>
          <w:lang w:val="en-US"/>
        </w:rPr>
        <w:t>Merwad</w:t>
      </w:r>
      <w:proofErr w:type="spellEnd"/>
      <w:r w:rsidRPr="00394BC5">
        <w:rPr>
          <w:rFonts w:asciiTheme="majorBidi" w:hAnsiTheme="majorBidi" w:cstheme="majorBidi"/>
          <w:bCs/>
          <w:lang w:val="en-US"/>
        </w:rPr>
        <w:t xml:space="preserve">, M. A. (2015). Impact of spraying some organic manure tea, seaweed extract and royal jelly on fruiting of </w:t>
      </w:r>
      <w:proofErr w:type="spellStart"/>
      <w:r w:rsidRPr="00394BC5">
        <w:rPr>
          <w:rFonts w:asciiTheme="majorBidi" w:hAnsiTheme="majorBidi" w:cstheme="majorBidi"/>
          <w:bCs/>
          <w:lang w:val="en-US"/>
        </w:rPr>
        <w:t>Keitte</w:t>
      </w:r>
      <w:proofErr w:type="spellEnd"/>
      <w:r w:rsidRPr="00394BC5">
        <w:rPr>
          <w:rFonts w:asciiTheme="majorBidi" w:hAnsiTheme="majorBidi" w:cstheme="majorBidi"/>
          <w:bCs/>
          <w:lang w:val="en-US"/>
        </w:rPr>
        <w:t xml:space="preserve"> mango trees. International Journal of </w:t>
      </w:r>
      <w:proofErr w:type="spellStart"/>
      <w:r w:rsidRPr="00394BC5">
        <w:rPr>
          <w:rFonts w:asciiTheme="majorBidi" w:hAnsiTheme="majorBidi" w:cstheme="majorBidi"/>
          <w:bCs/>
          <w:lang w:val="en-US"/>
        </w:rPr>
        <w:t>ChemTech</w:t>
      </w:r>
      <w:proofErr w:type="spellEnd"/>
      <w:r w:rsidRPr="00394BC5">
        <w:rPr>
          <w:rFonts w:asciiTheme="majorBidi" w:hAnsiTheme="majorBidi" w:cstheme="majorBidi"/>
          <w:bCs/>
          <w:lang w:val="en-US"/>
        </w:rPr>
        <w:t xml:space="preserve"> Research, 8(4), 2131–2141.</w:t>
      </w:r>
    </w:p>
    <w:p w14:paraId="083095FE" w14:textId="354750A4" w:rsidR="00AF33BE" w:rsidRPr="00394BC5" w:rsidRDefault="00AF33BE" w:rsidP="00D721D4">
      <w:pPr>
        <w:jc w:val="both"/>
        <w:rPr>
          <w:rFonts w:asciiTheme="majorBidi" w:hAnsiTheme="majorBidi" w:cstheme="majorBidi"/>
          <w:bCs/>
          <w:lang w:val="en-US"/>
        </w:rPr>
      </w:pPr>
      <w:r w:rsidRPr="00394BC5">
        <w:rPr>
          <w:rFonts w:asciiTheme="majorBidi" w:hAnsiTheme="majorBidi" w:cstheme="majorBidi"/>
          <w:bCs/>
          <w:lang w:val="en-US"/>
        </w:rPr>
        <w:t>Ibrahim, M. A., &amp; Al-Sereh, E. A. (2019). foliar spray with potassium humate and green tea extract on some of the vegetative characteristics of guava (</w:t>
      </w:r>
      <w:r w:rsidRPr="00394BC5">
        <w:rPr>
          <w:rFonts w:asciiTheme="majorBidi" w:hAnsiTheme="majorBidi" w:cstheme="majorBidi"/>
          <w:bCs/>
          <w:i/>
          <w:iCs/>
          <w:lang w:val="en-US"/>
        </w:rPr>
        <w:t>Psidium guajava</w:t>
      </w:r>
      <w:r w:rsidRPr="00394BC5">
        <w:rPr>
          <w:rFonts w:asciiTheme="majorBidi" w:hAnsiTheme="majorBidi" w:cstheme="majorBidi"/>
          <w:bCs/>
          <w:lang w:val="en-US"/>
        </w:rPr>
        <w:t xml:space="preserve"> L. cv. Local) </w:t>
      </w:r>
      <w:proofErr w:type="gramStart"/>
      <w:r w:rsidR="006E2B79" w:rsidRPr="00394BC5">
        <w:rPr>
          <w:rFonts w:asciiTheme="majorBidi" w:hAnsiTheme="majorBidi" w:cstheme="majorBidi"/>
          <w:bCs/>
          <w:lang w:val="en-US"/>
        </w:rPr>
        <w:t xml:space="preserve">saplings </w:t>
      </w:r>
      <w:r w:rsidRPr="00394BC5">
        <w:rPr>
          <w:rFonts w:asciiTheme="majorBidi" w:hAnsiTheme="majorBidi" w:cstheme="majorBidi"/>
          <w:bCs/>
          <w:lang w:val="en-US"/>
        </w:rPr>
        <w:t>.</w:t>
      </w:r>
      <w:proofErr w:type="gramEnd"/>
      <w:r w:rsidRPr="00394BC5">
        <w:rPr>
          <w:rFonts w:asciiTheme="majorBidi" w:hAnsiTheme="majorBidi" w:cstheme="majorBidi"/>
          <w:bCs/>
          <w:lang w:val="en-US"/>
        </w:rPr>
        <w:t xml:space="preserve"> Plant Archives, 19(1), 404–408.</w:t>
      </w:r>
    </w:p>
    <w:p w14:paraId="0F9450AE" w14:textId="2192FA9E" w:rsidR="003467D6" w:rsidRPr="00394BC5" w:rsidRDefault="00AF33BE" w:rsidP="00D721D4">
      <w:pPr>
        <w:jc w:val="both"/>
        <w:rPr>
          <w:rFonts w:asciiTheme="majorBidi" w:hAnsiTheme="majorBidi" w:cstheme="majorBidi"/>
          <w:bCs/>
          <w:lang w:val="en-US"/>
        </w:rPr>
      </w:pPr>
      <w:r w:rsidRPr="00394BC5">
        <w:rPr>
          <w:rFonts w:asciiTheme="majorBidi" w:hAnsiTheme="majorBidi" w:cstheme="majorBidi"/>
          <w:bCs/>
          <w:lang w:val="en-US"/>
        </w:rPr>
        <w:t xml:space="preserve">Ismael, S. F. and T. </w:t>
      </w:r>
      <w:proofErr w:type="gramStart"/>
      <w:r w:rsidRPr="00394BC5">
        <w:rPr>
          <w:rFonts w:asciiTheme="majorBidi" w:hAnsiTheme="majorBidi" w:cstheme="majorBidi"/>
          <w:bCs/>
          <w:lang w:val="en-US"/>
        </w:rPr>
        <w:t>Z.Sarhan</w:t>
      </w:r>
      <w:proofErr w:type="gramEnd"/>
      <w:r w:rsidRPr="00394BC5">
        <w:rPr>
          <w:rFonts w:asciiTheme="majorBidi" w:hAnsiTheme="majorBidi" w:cstheme="majorBidi"/>
          <w:bCs/>
          <w:lang w:val="en-US"/>
        </w:rPr>
        <w:t>.202</w:t>
      </w:r>
      <w:r w:rsidR="003467D6" w:rsidRPr="00394BC5">
        <w:rPr>
          <w:rFonts w:asciiTheme="majorBidi" w:hAnsiTheme="majorBidi" w:cstheme="majorBidi"/>
          <w:bCs/>
          <w:lang w:val="en-US"/>
        </w:rPr>
        <w:t>4</w:t>
      </w:r>
      <w:r w:rsidRPr="00394BC5">
        <w:rPr>
          <w:rFonts w:asciiTheme="majorBidi" w:hAnsiTheme="majorBidi" w:cstheme="majorBidi"/>
          <w:bCs/>
          <w:lang w:val="en-US"/>
        </w:rPr>
        <w:t xml:space="preserve">. </w:t>
      </w:r>
      <w:r w:rsidR="003467D6" w:rsidRPr="00394BC5">
        <w:rPr>
          <w:rFonts w:asciiTheme="majorBidi" w:hAnsiTheme="majorBidi" w:cstheme="majorBidi"/>
          <w:bCs/>
          <w:lang w:val="en-US"/>
        </w:rPr>
        <w:t>Effect of Humic Acid, Seaweed Extracts and Organic Fertilizer on the Growth and Yield of Broccoli (</w:t>
      </w:r>
      <w:r w:rsidR="003467D6" w:rsidRPr="00394BC5">
        <w:rPr>
          <w:rFonts w:asciiTheme="majorBidi" w:hAnsiTheme="majorBidi" w:cstheme="majorBidi"/>
          <w:bCs/>
          <w:i/>
          <w:iCs/>
          <w:lang w:val="en-US"/>
        </w:rPr>
        <w:t>Brassica Oleracea</w:t>
      </w:r>
      <w:r w:rsidR="003467D6" w:rsidRPr="00394BC5">
        <w:rPr>
          <w:rFonts w:asciiTheme="majorBidi" w:hAnsiTheme="majorBidi" w:cstheme="majorBidi"/>
          <w:bCs/>
          <w:lang w:val="en-US"/>
        </w:rPr>
        <w:t>)</w:t>
      </w:r>
      <w:r w:rsidR="000677B2" w:rsidRPr="00394BC5">
        <w:rPr>
          <w:rFonts w:asciiTheme="majorBidi" w:eastAsia="Times New Roman" w:hAnsiTheme="majorBidi" w:cstheme="majorBidi"/>
          <w:lang w:val="en-US" w:eastAsia="en-US"/>
        </w:rPr>
        <w:t xml:space="preserve"> </w:t>
      </w:r>
      <w:hyperlink r:id="rId7" w:history="1">
        <w:r w:rsidR="000677B2" w:rsidRPr="00394BC5">
          <w:rPr>
            <w:rStyle w:val="Hyperlink"/>
            <w:rFonts w:asciiTheme="majorBidi" w:eastAsia="Times New Roman" w:hAnsiTheme="majorBidi" w:cstheme="majorBidi"/>
            <w:color w:val="auto"/>
            <w:u w:val="none"/>
            <w:lang w:val="en-US" w:eastAsia="en-US"/>
          </w:rPr>
          <w:t>Passer Journal of Basic and Applied Sciences</w:t>
        </w:r>
      </w:hyperlink>
      <w:r w:rsidR="000677B2" w:rsidRPr="00394BC5">
        <w:rPr>
          <w:rFonts w:asciiTheme="majorBidi" w:eastAsia="Times New Roman" w:hAnsiTheme="majorBidi" w:cstheme="majorBidi"/>
          <w:lang w:val="en-US" w:eastAsia="en-US"/>
        </w:rPr>
        <w:t> 6(2)</w:t>
      </w:r>
    </w:p>
    <w:p w14:paraId="7B7359C6" w14:textId="77777777" w:rsidR="00AF33BE" w:rsidRPr="00394BC5" w:rsidRDefault="00AF33BE" w:rsidP="00D721D4">
      <w:pPr>
        <w:jc w:val="both"/>
        <w:rPr>
          <w:rFonts w:asciiTheme="majorBidi" w:hAnsiTheme="majorBidi" w:cstheme="majorBidi"/>
          <w:bCs/>
          <w:lang w:val="en-US"/>
        </w:rPr>
      </w:pPr>
      <w:r w:rsidRPr="00394BC5">
        <w:rPr>
          <w:rFonts w:asciiTheme="majorBidi" w:hAnsiTheme="majorBidi" w:cstheme="majorBidi"/>
          <w:bCs/>
          <w:lang w:val="en-US"/>
        </w:rPr>
        <w:t>Jehan, Q. H., &amp; Khalaf, J. M. (2022). Effect of adding humic acid and foliar application with nano NPK on some growth and yield characteristics of apple trees. Kirkuk University Journal for Agricultural Sciences, 13(3), 264–274.</w:t>
      </w:r>
    </w:p>
    <w:p w14:paraId="1347FDC3" w14:textId="77777777" w:rsidR="00AF33BE" w:rsidRPr="00394BC5" w:rsidRDefault="00AF33BE" w:rsidP="00D721D4">
      <w:pPr>
        <w:jc w:val="both"/>
        <w:rPr>
          <w:rFonts w:asciiTheme="majorBidi" w:hAnsiTheme="majorBidi" w:cstheme="majorBidi"/>
          <w:bCs/>
          <w:lang w:val="en-US"/>
        </w:rPr>
      </w:pPr>
      <w:r w:rsidRPr="00394BC5">
        <w:rPr>
          <w:rFonts w:asciiTheme="majorBidi" w:hAnsiTheme="majorBidi" w:cstheme="majorBidi"/>
          <w:bCs/>
          <w:lang w:val="en-US"/>
        </w:rPr>
        <w:t>Maidan, R. A., &amp; Marai, R. S. (2019). The effect of adding NPK complex fertilizer and humic acid on growth and chlorophyll content of orange seed trees (</w:t>
      </w:r>
      <w:r w:rsidRPr="00394BC5">
        <w:rPr>
          <w:rFonts w:asciiTheme="majorBidi" w:hAnsiTheme="majorBidi" w:cstheme="majorBidi"/>
          <w:bCs/>
          <w:i/>
          <w:iCs/>
          <w:lang w:val="en-US"/>
        </w:rPr>
        <w:t>Citrus sinensis</w:t>
      </w:r>
      <w:r w:rsidRPr="00394BC5">
        <w:rPr>
          <w:rFonts w:asciiTheme="majorBidi" w:hAnsiTheme="majorBidi" w:cstheme="majorBidi"/>
          <w:bCs/>
          <w:lang w:val="en-US"/>
        </w:rPr>
        <w:t xml:space="preserve"> L.). Kirkuk University Journal of Agricultural Sciences, Special Issue of the Third International Agricultural Conference, 352–357.</w:t>
      </w:r>
    </w:p>
    <w:p w14:paraId="4BDEECFE" w14:textId="77777777" w:rsidR="00AF33BE" w:rsidRPr="00394BC5" w:rsidRDefault="00AF33BE" w:rsidP="00D721D4">
      <w:pPr>
        <w:jc w:val="both"/>
        <w:rPr>
          <w:rFonts w:asciiTheme="majorBidi" w:hAnsiTheme="majorBidi" w:cstheme="majorBidi"/>
          <w:bCs/>
          <w:lang w:val="en-US"/>
        </w:rPr>
      </w:pPr>
      <w:r w:rsidRPr="00394BC5">
        <w:rPr>
          <w:rFonts w:asciiTheme="majorBidi" w:hAnsiTheme="majorBidi" w:cstheme="majorBidi"/>
          <w:bCs/>
          <w:lang w:val="en-US"/>
        </w:rPr>
        <w:t>Mariscal, M. J., López, J. M., &amp; García, A. (2020). Foliar fertilization in avocado: Nutrient uptake and growth response. Journal of Plant Nutrition, 43(2), 215–230.</w:t>
      </w:r>
    </w:p>
    <w:p w14:paraId="4236AD3B" w14:textId="77777777" w:rsidR="00AF33BE" w:rsidRPr="00394BC5" w:rsidRDefault="00AF33BE" w:rsidP="00D721D4">
      <w:pPr>
        <w:jc w:val="both"/>
        <w:rPr>
          <w:rFonts w:asciiTheme="majorBidi" w:hAnsiTheme="majorBidi" w:cstheme="majorBidi"/>
          <w:bCs/>
          <w:lang w:val="en-US"/>
        </w:rPr>
      </w:pPr>
      <w:r w:rsidRPr="00394BC5">
        <w:rPr>
          <w:rFonts w:asciiTheme="majorBidi" w:hAnsiTheme="majorBidi" w:cstheme="majorBidi"/>
          <w:bCs/>
          <w:lang w:val="en-US"/>
        </w:rPr>
        <w:lastRenderedPageBreak/>
        <w:t xml:space="preserve">Noaema, A. H., </w:t>
      </w:r>
      <w:proofErr w:type="spellStart"/>
      <w:r w:rsidRPr="00394BC5">
        <w:rPr>
          <w:rFonts w:asciiTheme="majorBidi" w:hAnsiTheme="majorBidi" w:cstheme="majorBidi"/>
          <w:bCs/>
          <w:lang w:val="en-US"/>
        </w:rPr>
        <w:t>Alabdulla</w:t>
      </w:r>
      <w:proofErr w:type="spellEnd"/>
      <w:r w:rsidRPr="00394BC5">
        <w:rPr>
          <w:rFonts w:asciiTheme="majorBidi" w:hAnsiTheme="majorBidi" w:cstheme="majorBidi"/>
          <w:bCs/>
          <w:lang w:val="en-US"/>
        </w:rPr>
        <w:t xml:space="preserve">, S. A., &amp; </w:t>
      </w:r>
      <w:proofErr w:type="spellStart"/>
      <w:r w:rsidRPr="00394BC5">
        <w:rPr>
          <w:rFonts w:asciiTheme="majorBidi" w:hAnsiTheme="majorBidi" w:cstheme="majorBidi"/>
          <w:bCs/>
          <w:lang w:val="en-US"/>
        </w:rPr>
        <w:t>Alhasany</w:t>
      </w:r>
      <w:proofErr w:type="spellEnd"/>
      <w:r w:rsidRPr="00394BC5">
        <w:rPr>
          <w:rFonts w:asciiTheme="majorBidi" w:hAnsiTheme="majorBidi" w:cstheme="majorBidi"/>
          <w:bCs/>
          <w:lang w:val="en-US"/>
        </w:rPr>
        <w:t>, A. R. (2020). Impact of foliar application of seaweed extract and nano humic acid on growth and yield of wheat varieties. International Journal of Agricultural and Statistical Sciences, 16(1), 1169–1174.</w:t>
      </w:r>
    </w:p>
    <w:p w14:paraId="46A08BEC" w14:textId="77777777" w:rsidR="00AF33BE" w:rsidRPr="00394BC5" w:rsidRDefault="00AF33BE" w:rsidP="00D721D4">
      <w:pPr>
        <w:jc w:val="both"/>
        <w:rPr>
          <w:rFonts w:asciiTheme="majorBidi" w:hAnsiTheme="majorBidi" w:cstheme="majorBidi"/>
          <w:bCs/>
          <w:lang w:val="en-US"/>
        </w:rPr>
      </w:pPr>
      <w:r w:rsidRPr="00394BC5">
        <w:rPr>
          <w:rFonts w:asciiTheme="majorBidi" w:hAnsiTheme="majorBidi" w:cstheme="majorBidi"/>
          <w:bCs/>
          <w:lang w:val="en-US"/>
        </w:rPr>
        <w:t>Olsen, S.R., and L.E. Sommers. 1982. Phosphorus. p. 403-429. In A.L. Page et al. (eds.), Methods of soil analysis. Agronomy No. 9, Part 2, 2nd ed., Am. Soc. Of Agronomy, Madison, WI.</w:t>
      </w:r>
    </w:p>
    <w:p w14:paraId="1824AE42" w14:textId="77777777" w:rsidR="00AF33BE" w:rsidRPr="00394BC5" w:rsidRDefault="00AF33BE" w:rsidP="00D721D4">
      <w:pPr>
        <w:jc w:val="both"/>
        <w:rPr>
          <w:rFonts w:asciiTheme="majorBidi" w:hAnsiTheme="majorBidi" w:cstheme="majorBidi"/>
          <w:bCs/>
          <w:lang w:val="en-US"/>
        </w:rPr>
      </w:pPr>
      <w:r w:rsidRPr="00394BC5">
        <w:rPr>
          <w:rFonts w:asciiTheme="majorBidi" w:hAnsiTheme="majorBidi" w:cstheme="majorBidi"/>
          <w:bCs/>
          <w:lang w:val="en-US"/>
        </w:rPr>
        <w:t xml:space="preserve">Pay, S. L. (2023). The growth effect of a seaweed extract made from </w:t>
      </w:r>
      <w:proofErr w:type="spellStart"/>
      <w:r w:rsidRPr="00394BC5">
        <w:rPr>
          <w:rFonts w:asciiTheme="majorBidi" w:hAnsiTheme="majorBidi" w:cstheme="majorBidi"/>
          <w:bCs/>
          <w:lang w:val="en-US"/>
        </w:rPr>
        <w:t>Ecklonia</w:t>
      </w:r>
      <w:proofErr w:type="spellEnd"/>
      <w:r w:rsidRPr="00394BC5">
        <w:rPr>
          <w:rFonts w:asciiTheme="majorBidi" w:hAnsiTheme="majorBidi" w:cstheme="majorBidi"/>
          <w:bCs/>
          <w:lang w:val="en-US"/>
        </w:rPr>
        <w:t xml:space="preserve"> maxima on germinating avocado and pecan seed. University of KwaZulu-Natal Research Article, 1–16.</w:t>
      </w:r>
    </w:p>
    <w:p w14:paraId="523DE56E" w14:textId="77777777" w:rsidR="00AF33BE" w:rsidRPr="00394BC5" w:rsidRDefault="00AF33BE" w:rsidP="00D721D4">
      <w:pPr>
        <w:jc w:val="both"/>
        <w:rPr>
          <w:rFonts w:asciiTheme="majorBidi" w:hAnsiTheme="majorBidi" w:cstheme="majorBidi"/>
          <w:bCs/>
          <w:lang w:val="en-US"/>
        </w:rPr>
      </w:pPr>
      <w:r w:rsidRPr="00394BC5">
        <w:rPr>
          <w:rFonts w:asciiTheme="majorBidi" w:hAnsiTheme="majorBidi" w:cstheme="majorBidi"/>
          <w:bCs/>
          <w:lang w:val="en-US"/>
        </w:rPr>
        <w:t>Poveda, J. (2021). Insect frass in the development of sustainable agriculture: A review. Agronomy for Sustainable Development, 41(5), 1–12.</w:t>
      </w:r>
    </w:p>
    <w:p w14:paraId="2B97836E" w14:textId="77777777" w:rsidR="00AF33BE" w:rsidRPr="00394BC5" w:rsidRDefault="00AF33BE" w:rsidP="00D721D4">
      <w:pPr>
        <w:jc w:val="both"/>
        <w:rPr>
          <w:rFonts w:asciiTheme="majorBidi" w:hAnsiTheme="majorBidi" w:cstheme="majorBidi"/>
          <w:bCs/>
          <w:lang w:val="en-US"/>
        </w:rPr>
      </w:pPr>
      <w:r w:rsidRPr="00394BC5">
        <w:rPr>
          <w:rFonts w:asciiTheme="majorBidi" w:hAnsiTheme="majorBidi" w:cstheme="majorBidi"/>
          <w:bCs/>
          <w:lang w:val="en-US"/>
        </w:rPr>
        <w:t xml:space="preserve">Rajendiran, S., &amp; </w:t>
      </w:r>
      <w:proofErr w:type="spellStart"/>
      <w:r w:rsidRPr="00394BC5">
        <w:rPr>
          <w:rFonts w:asciiTheme="majorBidi" w:hAnsiTheme="majorBidi" w:cstheme="majorBidi"/>
          <w:bCs/>
          <w:lang w:val="en-US"/>
        </w:rPr>
        <w:t>Awachare</w:t>
      </w:r>
      <w:proofErr w:type="spellEnd"/>
      <w:r w:rsidRPr="00394BC5">
        <w:rPr>
          <w:rFonts w:asciiTheme="majorBidi" w:hAnsiTheme="majorBidi" w:cstheme="majorBidi"/>
          <w:bCs/>
          <w:lang w:val="en-US"/>
        </w:rPr>
        <w:t>, C. M. (2019). Nutrient management for avocado (</w:t>
      </w:r>
      <w:proofErr w:type="spellStart"/>
      <w:r w:rsidRPr="00394BC5">
        <w:rPr>
          <w:rFonts w:asciiTheme="majorBidi" w:hAnsiTheme="majorBidi" w:cstheme="majorBidi"/>
          <w:bCs/>
          <w:lang w:val="en-US"/>
        </w:rPr>
        <w:t>Persea</w:t>
      </w:r>
      <w:proofErr w:type="spellEnd"/>
      <w:r w:rsidRPr="00394BC5">
        <w:rPr>
          <w:rFonts w:asciiTheme="majorBidi" w:hAnsiTheme="majorBidi" w:cstheme="majorBidi"/>
          <w:bCs/>
          <w:lang w:val="en-US"/>
        </w:rPr>
        <w:t xml:space="preserve"> </w:t>
      </w:r>
      <w:proofErr w:type="spellStart"/>
      <w:r w:rsidRPr="00394BC5">
        <w:rPr>
          <w:rFonts w:asciiTheme="majorBidi" w:hAnsiTheme="majorBidi" w:cstheme="majorBidi"/>
          <w:bCs/>
          <w:lang w:val="en-US"/>
        </w:rPr>
        <w:t>americana</w:t>
      </w:r>
      <w:proofErr w:type="spellEnd"/>
      <w:r w:rsidRPr="00394BC5">
        <w:rPr>
          <w:rFonts w:asciiTheme="majorBidi" w:hAnsiTheme="majorBidi" w:cstheme="majorBidi"/>
          <w:bCs/>
          <w:lang w:val="en-US"/>
        </w:rPr>
        <w:t xml:space="preserve"> Miller). Journal of Plant Nutrition, 43(1), 1–10.</w:t>
      </w:r>
    </w:p>
    <w:p w14:paraId="6E99DDF6" w14:textId="77777777" w:rsidR="00AF33BE" w:rsidRPr="00394BC5" w:rsidRDefault="00AF33BE" w:rsidP="00D721D4">
      <w:pPr>
        <w:jc w:val="both"/>
        <w:rPr>
          <w:rFonts w:asciiTheme="majorBidi" w:hAnsiTheme="majorBidi" w:cstheme="majorBidi"/>
          <w:bCs/>
          <w:lang w:val="en-US"/>
        </w:rPr>
      </w:pPr>
      <w:r w:rsidRPr="00394BC5">
        <w:rPr>
          <w:rFonts w:asciiTheme="majorBidi" w:hAnsiTheme="majorBidi" w:cstheme="majorBidi"/>
          <w:bCs/>
          <w:lang w:val="en-US"/>
        </w:rPr>
        <w:t>Rishitha, G., Joseph, A. V., Bahadur, V., &amp; Naveen, K. (2023). Influence of foliar application of seaweed extract and humic acid on growth, yield and quality of strawberry (</w:t>
      </w:r>
      <w:r w:rsidRPr="00394BC5">
        <w:rPr>
          <w:rFonts w:asciiTheme="majorBidi" w:hAnsiTheme="majorBidi" w:cstheme="majorBidi"/>
          <w:bCs/>
          <w:i/>
          <w:iCs/>
          <w:lang w:val="en-US"/>
        </w:rPr>
        <w:t>Fragaria</w:t>
      </w:r>
      <w:r w:rsidRPr="00394BC5">
        <w:rPr>
          <w:rFonts w:asciiTheme="majorBidi" w:hAnsiTheme="majorBidi" w:cstheme="majorBidi"/>
          <w:bCs/>
          <w:lang w:val="en-US"/>
        </w:rPr>
        <w:t xml:space="preserve"> × </w:t>
      </w:r>
      <w:proofErr w:type="spellStart"/>
      <w:r w:rsidRPr="00394BC5">
        <w:rPr>
          <w:rFonts w:asciiTheme="majorBidi" w:hAnsiTheme="majorBidi" w:cstheme="majorBidi"/>
          <w:bCs/>
          <w:i/>
          <w:iCs/>
          <w:lang w:val="en-US"/>
        </w:rPr>
        <w:t>ananasa</w:t>
      </w:r>
      <w:proofErr w:type="spellEnd"/>
      <w:r w:rsidRPr="00394BC5">
        <w:rPr>
          <w:rFonts w:asciiTheme="majorBidi" w:hAnsiTheme="majorBidi" w:cstheme="majorBidi"/>
          <w:bCs/>
          <w:lang w:val="en-US"/>
        </w:rPr>
        <w:t xml:space="preserve"> </w:t>
      </w:r>
      <w:proofErr w:type="spellStart"/>
      <w:r w:rsidRPr="00394BC5">
        <w:rPr>
          <w:rFonts w:asciiTheme="majorBidi" w:hAnsiTheme="majorBidi" w:cstheme="majorBidi"/>
          <w:bCs/>
          <w:lang w:val="en-US"/>
        </w:rPr>
        <w:t>Duch</w:t>
      </w:r>
      <w:proofErr w:type="spellEnd"/>
      <w:r w:rsidRPr="00394BC5">
        <w:rPr>
          <w:rFonts w:asciiTheme="majorBidi" w:hAnsiTheme="majorBidi" w:cstheme="majorBidi"/>
          <w:bCs/>
          <w:lang w:val="en-US"/>
        </w:rPr>
        <w:t>) cv. Winter Dawn. International Journal of Plant &amp; Soil Science, 35(15), 181–191.</w:t>
      </w:r>
    </w:p>
    <w:p w14:paraId="1FE51FC1" w14:textId="77777777" w:rsidR="00AF33BE" w:rsidRPr="00394BC5" w:rsidRDefault="00AF33BE" w:rsidP="00D721D4">
      <w:pPr>
        <w:jc w:val="both"/>
        <w:rPr>
          <w:rFonts w:asciiTheme="majorBidi" w:hAnsiTheme="majorBidi" w:cstheme="majorBidi"/>
          <w:bCs/>
          <w:lang w:val="en-US"/>
        </w:rPr>
      </w:pPr>
      <w:r w:rsidRPr="00394BC5">
        <w:rPr>
          <w:rFonts w:asciiTheme="majorBidi" w:hAnsiTheme="majorBidi" w:cstheme="majorBidi"/>
          <w:bCs/>
          <w:lang w:val="en-US"/>
        </w:rPr>
        <w:t>Saeed, D. A., &amp; Al-</w:t>
      </w:r>
      <w:proofErr w:type="spellStart"/>
      <w:r w:rsidRPr="00394BC5">
        <w:rPr>
          <w:rFonts w:asciiTheme="majorBidi" w:hAnsiTheme="majorBidi" w:cstheme="majorBidi"/>
          <w:bCs/>
          <w:lang w:val="en-US"/>
        </w:rPr>
        <w:t>Ecehagy</w:t>
      </w:r>
      <w:proofErr w:type="spellEnd"/>
      <w:r w:rsidRPr="00394BC5">
        <w:rPr>
          <w:rFonts w:asciiTheme="majorBidi" w:hAnsiTheme="majorBidi" w:cstheme="majorBidi"/>
          <w:bCs/>
          <w:lang w:val="en-US"/>
        </w:rPr>
        <w:t xml:space="preserve">, J. M. K. (2023). Foliar application of seaweed extract, zinc, and iron nanoparticles on </w:t>
      </w:r>
      <w:proofErr w:type="spellStart"/>
      <w:r w:rsidRPr="00394BC5">
        <w:rPr>
          <w:rFonts w:asciiTheme="majorBidi" w:hAnsiTheme="majorBidi" w:cstheme="majorBidi"/>
          <w:bCs/>
          <w:lang w:val="en-US"/>
        </w:rPr>
        <w:t>Ziziphus</w:t>
      </w:r>
      <w:proofErr w:type="spellEnd"/>
      <w:r w:rsidRPr="00394BC5">
        <w:rPr>
          <w:rFonts w:asciiTheme="majorBidi" w:hAnsiTheme="majorBidi" w:cstheme="majorBidi"/>
          <w:bCs/>
          <w:lang w:val="en-US"/>
        </w:rPr>
        <w:t xml:space="preserve"> </w:t>
      </w:r>
      <w:proofErr w:type="spellStart"/>
      <w:r w:rsidRPr="00394BC5">
        <w:rPr>
          <w:rFonts w:asciiTheme="majorBidi" w:hAnsiTheme="majorBidi" w:cstheme="majorBidi"/>
          <w:bCs/>
          <w:lang w:val="en-US"/>
        </w:rPr>
        <w:t>mauritiana</w:t>
      </w:r>
      <w:proofErr w:type="spellEnd"/>
      <w:r w:rsidRPr="00394BC5">
        <w:rPr>
          <w:rFonts w:asciiTheme="majorBidi" w:hAnsiTheme="majorBidi" w:cstheme="majorBidi"/>
          <w:bCs/>
          <w:lang w:val="en-US"/>
        </w:rPr>
        <w:t xml:space="preserve"> seedling growth. IOP Conference Series: Earth and Environmental Science, 123(1), 1–8.</w:t>
      </w:r>
    </w:p>
    <w:p w14:paraId="33FFEC7B" w14:textId="77777777" w:rsidR="00AF33BE" w:rsidRPr="00394BC5" w:rsidRDefault="00AF33BE" w:rsidP="00D721D4">
      <w:pPr>
        <w:jc w:val="both"/>
        <w:rPr>
          <w:rFonts w:asciiTheme="majorBidi" w:hAnsiTheme="majorBidi" w:cstheme="majorBidi"/>
          <w:bCs/>
          <w:lang w:val="en-US"/>
        </w:rPr>
      </w:pPr>
      <w:r w:rsidRPr="00394BC5">
        <w:rPr>
          <w:rFonts w:asciiTheme="majorBidi" w:hAnsiTheme="majorBidi" w:cstheme="majorBidi"/>
          <w:bCs/>
          <w:lang w:val="en-US"/>
        </w:rPr>
        <w:t xml:space="preserve">Tzatzani, T. G., Psarras, D., Scuderi, D., </w:t>
      </w:r>
      <w:proofErr w:type="spellStart"/>
      <w:r w:rsidRPr="00394BC5">
        <w:rPr>
          <w:rFonts w:asciiTheme="majorBidi" w:hAnsiTheme="majorBidi" w:cstheme="majorBidi"/>
          <w:bCs/>
          <w:lang w:val="en-US"/>
        </w:rPr>
        <w:t>Kokolakis</w:t>
      </w:r>
      <w:proofErr w:type="spellEnd"/>
      <w:r w:rsidRPr="00394BC5">
        <w:rPr>
          <w:rFonts w:asciiTheme="majorBidi" w:hAnsiTheme="majorBidi" w:cstheme="majorBidi"/>
          <w:bCs/>
          <w:lang w:val="en-US"/>
        </w:rPr>
        <w:t>, E., &amp; Papadakis, I. E. (2022). Effect of organic fertilizers on avocado trees (</w:t>
      </w:r>
      <w:proofErr w:type="spellStart"/>
      <w:r w:rsidRPr="00394BC5">
        <w:rPr>
          <w:rFonts w:asciiTheme="majorBidi" w:hAnsiTheme="majorBidi" w:cstheme="majorBidi"/>
          <w:bCs/>
          <w:lang w:val="en-US"/>
        </w:rPr>
        <w:t>Cvs</w:t>
      </w:r>
      <w:proofErr w:type="spellEnd"/>
      <w:r w:rsidRPr="00394BC5">
        <w:rPr>
          <w:rFonts w:asciiTheme="majorBidi" w:hAnsiTheme="majorBidi" w:cstheme="majorBidi"/>
          <w:bCs/>
          <w:lang w:val="en-US"/>
        </w:rPr>
        <w:t>. Fuerte, Hass, Lamb Hass) in Western Crete, a cool subtropical region. Sustainability, 14(19), Article 12345.</w:t>
      </w:r>
    </w:p>
    <w:p w14:paraId="7C1FFB74" w14:textId="77777777" w:rsidR="00AF33BE" w:rsidRPr="00394BC5" w:rsidRDefault="00AF33BE" w:rsidP="00D721D4">
      <w:pPr>
        <w:jc w:val="both"/>
        <w:rPr>
          <w:rFonts w:asciiTheme="majorBidi" w:hAnsiTheme="majorBidi" w:cstheme="majorBidi"/>
          <w:bCs/>
          <w:lang w:val="en-US"/>
        </w:rPr>
      </w:pPr>
      <w:r w:rsidRPr="00394BC5">
        <w:rPr>
          <w:rFonts w:asciiTheme="majorBidi" w:hAnsiTheme="majorBidi" w:cstheme="majorBidi"/>
          <w:bCs/>
          <w:lang w:val="en-US"/>
        </w:rPr>
        <w:t xml:space="preserve">Ullah, M. A., Aamir, S. S., Haider, H., &amp; Adil, B. (2018). Growth of olive varieties in tunnel under salinity plus </w:t>
      </w:r>
      <w:proofErr w:type="spellStart"/>
      <w:r w:rsidRPr="00394BC5">
        <w:rPr>
          <w:rFonts w:asciiTheme="majorBidi" w:hAnsiTheme="majorBidi" w:cstheme="majorBidi"/>
          <w:bCs/>
          <w:lang w:val="en-US"/>
        </w:rPr>
        <w:t>humic</w:t>
      </w:r>
      <w:proofErr w:type="spellEnd"/>
      <w:r w:rsidRPr="00394BC5">
        <w:rPr>
          <w:rFonts w:asciiTheme="majorBidi" w:hAnsiTheme="majorBidi" w:cstheme="majorBidi"/>
          <w:bCs/>
          <w:lang w:val="en-US"/>
        </w:rPr>
        <w:t xml:space="preserve"> acid, </w:t>
      </w:r>
      <w:proofErr w:type="spellStart"/>
      <w:r w:rsidRPr="00394BC5">
        <w:rPr>
          <w:rFonts w:asciiTheme="majorBidi" w:hAnsiTheme="majorBidi" w:cstheme="majorBidi"/>
          <w:bCs/>
          <w:lang w:val="en-US"/>
        </w:rPr>
        <w:t>biozote</w:t>
      </w:r>
      <w:proofErr w:type="spellEnd"/>
      <w:r w:rsidRPr="00394BC5">
        <w:rPr>
          <w:rFonts w:asciiTheme="majorBidi" w:hAnsiTheme="majorBidi" w:cstheme="majorBidi"/>
          <w:bCs/>
          <w:lang w:val="en-US"/>
        </w:rPr>
        <w:t xml:space="preserve"> and vermicompost. International Journal of Advanced Research in Biological Sciences, 5(1), 118–124.</w:t>
      </w:r>
    </w:p>
    <w:p w14:paraId="71FE89FF" w14:textId="77777777" w:rsidR="00AF33BE" w:rsidRPr="00394BC5" w:rsidRDefault="00AF33BE" w:rsidP="00D721D4">
      <w:pPr>
        <w:jc w:val="both"/>
        <w:rPr>
          <w:rFonts w:asciiTheme="majorBidi" w:hAnsiTheme="majorBidi" w:cstheme="majorBidi"/>
          <w:bCs/>
          <w:lang w:val="en-US"/>
        </w:rPr>
      </w:pPr>
      <w:r w:rsidRPr="00394BC5">
        <w:rPr>
          <w:rFonts w:asciiTheme="majorBidi" w:hAnsiTheme="majorBidi" w:cstheme="majorBidi"/>
          <w:bCs/>
          <w:lang w:val="en-US"/>
        </w:rPr>
        <w:t>VSN International (2009) GenStat for Windows 12th Edition. VSN International, Hemel Hempstead, UK.</w:t>
      </w:r>
    </w:p>
    <w:p w14:paraId="4D00FB64" w14:textId="77777777" w:rsidR="00AF33BE" w:rsidRPr="00394BC5" w:rsidRDefault="00AF33BE" w:rsidP="00D721D4">
      <w:pPr>
        <w:jc w:val="both"/>
        <w:rPr>
          <w:rFonts w:asciiTheme="majorBidi" w:hAnsiTheme="majorBidi" w:cstheme="majorBidi"/>
          <w:bCs/>
          <w:lang w:val="en-US"/>
        </w:rPr>
      </w:pPr>
      <w:r w:rsidRPr="00394BC5">
        <w:rPr>
          <w:rFonts w:asciiTheme="majorBidi" w:hAnsiTheme="majorBidi" w:cstheme="majorBidi"/>
          <w:bCs/>
          <w:lang w:val="en-US"/>
        </w:rPr>
        <w:t>Yahia, E. M. (2012). Avocado. In E. M. Yahia (Ed.), Crop post-harvest: Science and technology (pp. 159–186). Autonomous University of Queretaro.</w:t>
      </w:r>
    </w:p>
    <w:p w14:paraId="39B8F9A1" w14:textId="77777777" w:rsidR="00AF33BE" w:rsidRPr="00394BC5" w:rsidRDefault="00AF33BE" w:rsidP="00D721D4">
      <w:pPr>
        <w:jc w:val="both"/>
        <w:rPr>
          <w:rFonts w:asciiTheme="majorBidi" w:hAnsiTheme="majorBidi" w:cstheme="majorBidi"/>
          <w:b/>
          <w:lang w:val="en-US"/>
        </w:rPr>
      </w:pPr>
    </w:p>
    <w:p w14:paraId="69D0DFC6" w14:textId="77777777" w:rsidR="00A274D1" w:rsidRPr="00394BC5" w:rsidRDefault="00A274D1" w:rsidP="00D721D4">
      <w:pPr>
        <w:jc w:val="both"/>
        <w:rPr>
          <w:rFonts w:asciiTheme="majorBidi" w:hAnsiTheme="majorBidi" w:cstheme="majorBidi"/>
          <w:lang w:val="en-US"/>
        </w:rPr>
      </w:pPr>
    </w:p>
    <w:p w14:paraId="0D25AB64" w14:textId="77777777" w:rsidR="00A274D1" w:rsidRPr="00394BC5" w:rsidRDefault="00A274D1" w:rsidP="00D721D4">
      <w:pPr>
        <w:jc w:val="both"/>
        <w:rPr>
          <w:rFonts w:asciiTheme="majorBidi" w:hAnsiTheme="majorBidi" w:cstheme="majorBidi"/>
          <w:lang w:val="en-US"/>
        </w:rPr>
      </w:pPr>
    </w:p>
    <w:p w14:paraId="792CC37D" w14:textId="77777777" w:rsidR="00714D79" w:rsidRPr="00394BC5" w:rsidRDefault="00714D79" w:rsidP="00D721D4">
      <w:pPr>
        <w:jc w:val="both"/>
        <w:rPr>
          <w:rFonts w:asciiTheme="majorBidi" w:hAnsiTheme="majorBidi" w:cstheme="majorBidi"/>
          <w:lang w:val="en-US" w:bidi="ar-IQ"/>
        </w:rPr>
      </w:pPr>
    </w:p>
    <w:sectPr w:rsidR="00714D79" w:rsidRPr="00394BC5" w:rsidSect="0083585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1F354" w14:textId="77777777" w:rsidR="003D6755" w:rsidRDefault="003D6755" w:rsidP="003F0B26">
      <w:pPr>
        <w:spacing w:after="0" w:line="240" w:lineRule="auto"/>
      </w:pPr>
      <w:r>
        <w:separator/>
      </w:r>
    </w:p>
  </w:endnote>
  <w:endnote w:type="continuationSeparator" w:id="0">
    <w:p w14:paraId="2EDDE00B" w14:textId="77777777" w:rsidR="003D6755" w:rsidRDefault="003D6755" w:rsidP="003F0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20EC1" w14:textId="77777777" w:rsidR="00F55F19" w:rsidRDefault="00F55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D8CBB" w14:textId="77777777" w:rsidR="00F55F19" w:rsidRDefault="00F55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35DCE" w14:textId="77777777" w:rsidR="00F55F19" w:rsidRDefault="00F55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9A0AE" w14:textId="77777777" w:rsidR="003D6755" w:rsidRDefault="003D6755" w:rsidP="003F0B26">
      <w:pPr>
        <w:spacing w:after="0" w:line="240" w:lineRule="auto"/>
      </w:pPr>
      <w:r>
        <w:separator/>
      </w:r>
    </w:p>
  </w:footnote>
  <w:footnote w:type="continuationSeparator" w:id="0">
    <w:p w14:paraId="1268DB9A" w14:textId="77777777" w:rsidR="003D6755" w:rsidRDefault="003D6755" w:rsidP="003F0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283E6" w14:textId="49A322DE" w:rsidR="00F55F19" w:rsidRDefault="00F55F19">
    <w:pPr>
      <w:pStyle w:val="Header"/>
    </w:pPr>
    <w:r>
      <w:rPr>
        <w:noProof/>
      </w:rPr>
      <w:pict w14:anchorId="280457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11697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D5006" w14:textId="4D9CED97" w:rsidR="00F55F19" w:rsidRDefault="00F55F19">
    <w:pPr>
      <w:pStyle w:val="Header"/>
    </w:pPr>
    <w:r>
      <w:rPr>
        <w:noProof/>
      </w:rPr>
      <w:pict w14:anchorId="1052A5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11697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DBC60" w14:textId="6876EE0F" w:rsidR="00F55F19" w:rsidRDefault="00F55F19">
    <w:pPr>
      <w:pStyle w:val="Header"/>
    </w:pPr>
    <w:r>
      <w:rPr>
        <w:noProof/>
      </w:rPr>
      <w:pict w14:anchorId="04C083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11697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40F44"/>
    <w:multiLevelType w:val="multilevel"/>
    <w:tmpl w:val="D116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01D99"/>
    <w:multiLevelType w:val="multilevel"/>
    <w:tmpl w:val="637A9CE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E35C76"/>
    <w:multiLevelType w:val="multilevel"/>
    <w:tmpl w:val="C7BC1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BF51BDB"/>
    <w:multiLevelType w:val="multilevel"/>
    <w:tmpl w:val="B244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E472EB"/>
    <w:multiLevelType w:val="hybridMultilevel"/>
    <w:tmpl w:val="CB703F2C"/>
    <w:lvl w:ilvl="0" w:tplc="6A664C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EB7CC4"/>
    <w:multiLevelType w:val="multilevel"/>
    <w:tmpl w:val="9F12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74D1"/>
    <w:rsid w:val="00011AF7"/>
    <w:rsid w:val="0002133A"/>
    <w:rsid w:val="00065D6F"/>
    <w:rsid w:val="000677B2"/>
    <w:rsid w:val="00094CCA"/>
    <w:rsid w:val="00095F7F"/>
    <w:rsid w:val="000B25D0"/>
    <w:rsid w:val="000C52C9"/>
    <w:rsid w:val="000D2A58"/>
    <w:rsid w:val="000D5ECF"/>
    <w:rsid w:val="000E3436"/>
    <w:rsid w:val="000E4647"/>
    <w:rsid w:val="000F4A1B"/>
    <w:rsid w:val="00105B17"/>
    <w:rsid w:val="00114483"/>
    <w:rsid w:val="001332F7"/>
    <w:rsid w:val="00141F45"/>
    <w:rsid w:val="0015395D"/>
    <w:rsid w:val="001767AA"/>
    <w:rsid w:val="001A4C32"/>
    <w:rsid w:val="001C1385"/>
    <w:rsid w:val="001C36E0"/>
    <w:rsid w:val="001E43E4"/>
    <w:rsid w:val="001F4D60"/>
    <w:rsid w:val="00254E76"/>
    <w:rsid w:val="002610F9"/>
    <w:rsid w:val="002626F6"/>
    <w:rsid w:val="002634F5"/>
    <w:rsid w:val="00265154"/>
    <w:rsid w:val="00290B2E"/>
    <w:rsid w:val="002A053D"/>
    <w:rsid w:val="002A3A94"/>
    <w:rsid w:val="002A60C8"/>
    <w:rsid w:val="002B6EAE"/>
    <w:rsid w:val="002E7898"/>
    <w:rsid w:val="0030348A"/>
    <w:rsid w:val="003205EE"/>
    <w:rsid w:val="00331713"/>
    <w:rsid w:val="003422F5"/>
    <w:rsid w:val="0034331B"/>
    <w:rsid w:val="003467D6"/>
    <w:rsid w:val="0037026F"/>
    <w:rsid w:val="0037233F"/>
    <w:rsid w:val="003778B4"/>
    <w:rsid w:val="00390F6B"/>
    <w:rsid w:val="00394BC5"/>
    <w:rsid w:val="003C4C93"/>
    <w:rsid w:val="003D6755"/>
    <w:rsid w:val="003D79DD"/>
    <w:rsid w:val="003E1E29"/>
    <w:rsid w:val="003E5632"/>
    <w:rsid w:val="003F0B26"/>
    <w:rsid w:val="00404507"/>
    <w:rsid w:val="004076F9"/>
    <w:rsid w:val="00423CAC"/>
    <w:rsid w:val="004406DC"/>
    <w:rsid w:val="00441460"/>
    <w:rsid w:val="00453A2B"/>
    <w:rsid w:val="00462099"/>
    <w:rsid w:val="00462200"/>
    <w:rsid w:val="00473C14"/>
    <w:rsid w:val="004A4069"/>
    <w:rsid w:val="004A780C"/>
    <w:rsid w:val="004D04EE"/>
    <w:rsid w:val="004E0F7B"/>
    <w:rsid w:val="004E6A4A"/>
    <w:rsid w:val="005015E2"/>
    <w:rsid w:val="00504E64"/>
    <w:rsid w:val="00505662"/>
    <w:rsid w:val="00530856"/>
    <w:rsid w:val="00563600"/>
    <w:rsid w:val="00564046"/>
    <w:rsid w:val="00587490"/>
    <w:rsid w:val="00592DD3"/>
    <w:rsid w:val="0059535D"/>
    <w:rsid w:val="005B0F4B"/>
    <w:rsid w:val="005B1BAF"/>
    <w:rsid w:val="00631E6D"/>
    <w:rsid w:val="0063584B"/>
    <w:rsid w:val="0067727B"/>
    <w:rsid w:val="00681935"/>
    <w:rsid w:val="00692F1F"/>
    <w:rsid w:val="006A04A6"/>
    <w:rsid w:val="006A6260"/>
    <w:rsid w:val="006B3488"/>
    <w:rsid w:val="006B56F5"/>
    <w:rsid w:val="006E2B79"/>
    <w:rsid w:val="006F3059"/>
    <w:rsid w:val="00712CDB"/>
    <w:rsid w:val="00714D79"/>
    <w:rsid w:val="007413A7"/>
    <w:rsid w:val="0076244C"/>
    <w:rsid w:val="00773CFA"/>
    <w:rsid w:val="007946E6"/>
    <w:rsid w:val="0079639B"/>
    <w:rsid w:val="007F4F41"/>
    <w:rsid w:val="00802393"/>
    <w:rsid w:val="00835850"/>
    <w:rsid w:val="00845364"/>
    <w:rsid w:val="00850E5F"/>
    <w:rsid w:val="00861829"/>
    <w:rsid w:val="008859E6"/>
    <w:rsid w:val="00887739"/>
    <w:rsid w:val="00897FEB"/>
    <w:rsid w:val="008A2031"/>
    <w:rsid w:val="008A62F4"/>
    <w:rsid w:val="008B20BD"/>
    <w:rsid w:val="008B39A7"/>
    <w:rsid w:val="008B6F74"/>
    <w:rsid w:val="008F398B"/>
    <w:rsid w:val="00901661"/>
    <w:rsid w:val="009264F5"/>
    <w:rsid w:val="00954E09"/>
    <w:rsid w:val="00983053"/>
    <w:rsid w:val="009A3683"/>
    <w:rsid w:val="009E38BE"/>
    <w:rsid w:val="009F1121"/>
    <w:rsid w:val="009F64F6"/>
    <w:rsid w:val="00A274D1"/>
    <w:rsid w:val="00A27F56"/>
    <w:rsid w:val="00AC04AB"/>
    <w:rsid w:val="00AC0E21"/>
    <w:rsid w:val="00AD4ADA"/>
    <w:rsid w:val="00AF13F7"/>
    <w:rsid w:val="00AF33BE"/>
    <w:rsid w:val="00B47903"/>
    <w:rsid w:val="00B80AC9"/>
    <w:rsid w:val="00B82CB5"/>
    <w:rsid w:val="00B83DE8"/>
    <w:rsid w:val="00B861BB"/>
    <w:rsid w:val="00B95BB5"/>
    <w:rsid w:val="00BC57B6"/>
    <w:rsid w:val="00C054BE"/>
    <w:rsid w:val="00C06B4B"/>
    <w:rsid w:val="00C07239"/>
    <w:rsid w:val="00C115D5"/>
    <w:rsid w:val="00C157AE"/>
    <w:rsid w:val="00C309C2"/>
    <w:rsid w:val="00C344E8"/>
    <w:rsid w:val="00C357C7"/>
    <w:rsid w:val="00C451F9"/>
    <w:rsid w:val="00C50866"/>
    <w:rsid w:val="00C53013"/>
    <w:rsid w:val="00C800C6"/>
    <w:rsid w:val="00C80DC7"/>
    <w:rsid w:val="00C90456"/>
    <w:rsid w:val="00CF6DA2"/>
    <w:rsid w:val="00D22C57"/>
    <w:rsid w:val="00D30FC4"/>
    <w:rsid w:val="00D721D4"/>
    <w:rsid w:val="00DA5334"/>
    <w:rsid w:val="00DB052C"/>
    <w:rsid w:val="00DD6A76"/>
    <w:rsid w:val="00E40501"/>
    <w:rsid w:val="00E52A2E"/>
    <w:rsid w:val="00E533B3"/>
    <w:rsid w:val="00E938FD"/>
    <w:rsid w:val="00E93AB3"/>
    <w:rsid w:val="00EC0755"/>
    <w:rsid w:val="00EE0D1A"/>
    <w:rsid w:val="00EF57FA"/>
    <w:rsid w:val="00F25F45"/>
    <w:rsid w:val="00F32FB3"/>
    <w:rsid w:val="00F34C68"/>
    <w:rsid w:val="00F41138"/>
    <w:rsid w:val="00F55F19"/>
    <w:rsid w:val="00F7013B"/>
    <w:rsid w:val="00FF7B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DA8D33"/>
  <w15:docId w15:val="{DB11C0A9-0088-43B8-81FF-669EACA7B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74D1"/>
    <w:pPr>
      <w:spacing w:after="160"/>
    </w:pPr>
    <w:rPr>
      <w:rFonts w:ascii="Calibri" w:eastAsia="Calibri" w:hAnsi="Calibri" w:cs="Calibri"/>
      <w:sz w:val="24"/>
      <w:szCs w:val="24"/>
      <w:lang w:val="en-GB" w:eastAsia="en-GB"/>
    </w:rPr>
  </w:style>
  <w:style w:type="paragraph" w:styleId="Heading1">
    <w:name w:val="heading 1"/>
    <w:basedOn w:val="Normal"/>
    <w:next w:val="Normal"/>
    <w:link w:val="Heading1Char"/>
    <w:uiPriority w:val="9"/>
    <w:qFormat/>
    <w:rsid w:val="00A274D1"/>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A274D1"/>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A274D1"/>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A274D1"/>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A274D1"/>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A274D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4D1"/>
    <w:rPr>
      <w:rFonts w:ascii="Calibri" w:eastAsia="Calibri" w:hAnsi="Calibri" w:cs="Calibri"/>
      <w:b/>
      <w:sz w:val="48"/>
      <w:szCs w:val="48"/>
      <w:lang w:val="en-GB" w:eastAsia="en-GB"/>
    </w:rPr>
  </w:style>
  <w:style w:type="character" w:customStyle="1" w:styleId="Heading2Char">
    <w:name w:val="Heading 2 Char"/>
    <w:basedOn w:val="DefaultParagraphFont"/>
    <w:link w:val="Heading2"/>
    <w:uiPriority w:val="9"/>
    <w:rsid w:val="00A274D1"/>
    <w:rPr>
      <w:rFonts w:ascii="Calibri" w:eastAsia="Calibri" w:hAnsi="Calibri" w:cs="Calibri"/>
      <w:b/>
      <w:sz w:val="36"/>
      <w:szCs w:val="36"/>
      <w:lang w:val="en-GB" w:eastAsia="en-GB"/>
    </w:rPr>
  </w:style>
  <w:style w:type="character" w:customStyle="1" w:styleId="Heading3Char">
    <w:name w:val="Heading 3 Char"/>
    <w:basedOn w:val="DefaultParagraphFont"/>
    <w:link w:val="Heading3"/>
    <w:uiPriority w:val="9"/>
    <w:semiHidden/>
    <w:rsid w:val="00A274D1"/>
    <w:rPr>
      <w:rFonts w:ascii="Calibri" w:eastAsia="Calibri" w:hAnsi="Calibri" w:cs="Calibri"/>
      <w:b/>
      <w:sz w:val="28"/>
      <w:szCs w:val="28"/>
      <w:lang w:val="en-GB" w:eastAsia="en-GB"/>
    </w:rPr>
  </w:style>
  <w:style w:type="character" w:customStyle="1" w:styleId="Heading4Char">
    <w:name w:val="Heading 4 Char"/>
    <w:basedOn w:val="DefaultParagraphFont"/>
    <w:link w:val="Heading4"/>
    <w:uiPriority w:val="9"/>
    <w:semiHidden/>
    <w:rsid w:val="00A274D1"/>
    <w:rPr>
      <w:rFonts w:ascii="Calibri" w:eastAsia="Calibri" w:hAnsi="Calibri" w:cs="Calibri"/>
      <w:b/>
      <w:sz w:val="24"/>
      <w:szCs w:val="24"/>
      <w:lang w:val="en-GB" w:eastAsia="en-GB"/>
    </w:rPr>
  </w:style>
  <w:style w:type="character" w:customStyle="1" w:styleId="Heading5Char">
    <w:name w:val="Heading 5 Char"/>
    <w:basedOn w:val="DefaultParagraphFont"/>
    <w:link w:val="Heading5"/>
    <w:uiPriority w:val="9"/>
    <w:semiHidden/>
    <w:rsid w:val="00A274D1"/>
    <w:rPr>
      <w:rFonts w:ascii="Calibri" w:eastAsia="Calibri" w:hAnsi="Calibri" w:cs="Calibri"/>
      <w:b/>
      <w:lang w:val="en-GB" w:eastAsia="en-GB"/>
    </w:rPr>
  </w:style>
  <w:style w:type="character" w:customStyle="1" w:styleId="Heading6Char">
    <w:name w:val="Heading 6 Char"/>
    <w:basedOn w:val="DefaultParagraphFont"/>
    <w:link w:val="Heading6"/>
    <w:uiPriority w:val="9"/>
    <w:semiHidden/>
    <w:rsid w:val="00A274D1"/>
    <w:rPr>
      <w:rFonts w:ascii="Calibri" w:eastAsia="Calibri" w:hAnsi="Calibri" w:cs="Calibri"/>
      <w:b/>
      <w:sz w:val="20"/>
      <w:szCs w:val="20"/>
      <w:lang w:val="en-GB" w:eastAsia="en-GB"/>
    </w:rPr>
  </w:style>
  <w:style w:type="table" w:customStyle="1" w:styleId="TableNormal0">
    <w:name w:val="TableNormal"/>
    <w:rsid w:val="00A274D1"/>
    <w:pPr>
      <w:spacing w:after="160"/>
    </w:pPr>
    <w:rPr>
      <w:rFonts w:ascii="Calibri" w:eastAsia="Calibri" w:hAnsi="Calibri" w:cs="Calibri"/>
      <w:sz w:val="24"/>
      <w:szCs w:val="24"/>
      <w:lang w:val="en-GB" w:eastAsia="en-GB"/>
    </w:rPr>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A274D1"/>
    <w:pPr>
      <w:keepNext/>
      <w:keepLines/>
      <w:spacing w:before="480" w:after="120"/>
    </w:pPr>
    <w:rPr>
      <w:b/>
      <w:sz w:val="72"/>
      <w:szCs w:val="72"/>
    </w:rPr>
  </w:style>
  <w:style w:type="character" w:customStyle="1" w:styleId="TitleChar">
    <w:name w:val="Title Char"/>
    <w:basedOn w:val="DefaultParagraphFont"/>
    <w:link w:val="Title"/>
    <w:uiPriority w:val="10"/>
    <w:rsid w:val="00A274D1"/>
    <w:rPr>
      <w:rFonts w:ascii="Calibri" w:eastAsia="Calibri" w:hAnsi="Calibri" w:cs="Calibri"/>
      <w:b/>
      <w:sz w:val="72"/>
      <w:szCs w:val="72"/>
      <w:lang w:val="en-GB" w:eastAsia="en-GB"/>
    </w:rPr>
  </w:style>
  <w:style w:type="paragraph" w:styleId="Subtitle">
    <w:name w:val="Subtitle"/>
    <w:basedOn w:val="Normal"/>
    <w:next w:val="Normal"/>
    <w:link w:val="SubtitleChar"/>
    <w:uiPriority w:val="11"/>
    <w:qFormat/>
    <w:rsid w:val="00A274D1"/>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274D1"/>
    <w:rPr>
      <w:rFonts w:ascii="Georgia" w:eastAsia="Georgia" w:hAnsi="Georgia" w:cs="Georgia"/>
      <w:i/>
      <w:color w:val="666666"/>
      <w:sz w:val="48"/>
      <w:szCs w:val="48"/>
      <w:lang w:val="en-GB" w:eastAsia="en-GB"/>
    </w:rPr>
  </w:style>
  <w:style w:type="paragraph" w:styleId="ListParagraph">
    <w:name w:val="List Paragraph"/>
    <w:basedOn w:val="Normal"/>
    <w:uiPriority w:val="34"/>
    <w:qFormat/>
    <w:rsid w:val="00A274D1"/>
    <w:pPr>
      <w:ind w:left="720"/>
      <w:contextualSpacing/>
    </w:pPr>
  </w:style>
  <w:style w:type="table" w:styleId="TableGrid">
    <w:name w:val="Table Grid"/>
    <w:basedOn w:val="TableNormal"/>
    <w:uiPriority w:val="59"/>
    <w:unhideWhenUsed/>
    <w:rsid w:val="003F0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0B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B26"/>
    <w:rPr>
      <w:rFonts w:ascii="Calibri" w:eastAsia="Calibri" w:hAnsi="Calibri" w:cs="Calibri"/>
      <w:sz w:val="24"/>
      <w:szCs w:val="24"/>
      <w:lang w:val="en-GB" w:eastAsia="en-GB"/>
    </w:rPr>
  </w:style>
  <w:style w:type="paragraph" w:styleId="Footer">
    <w:name w:val="footer"/>
    <w:basedOn w:val="Normal"/>
    <w:link w:val="FooterChar"/>
    <w:uiPriority w:val="99"/>
    <w:unhideWhenUsed/>
    <w:rsid w:val="003F0B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B26"/>
    <w:rPr>
      <w:rFonts w:ascii="Calibri" w:eastAsia="Calibri" w:hAnsi="Calibri" w:cs="Calibri"/>
      <w:sz w:val="24"/>
      <w:szCs w:val="24"/>
      <w:lang w:val="en-GB" w:eastAsia="en-GB"/>
    </w:rPr>
  </w:style>
  <w:style w:type="character" w:styleId="Hyperlink">
    <w:name w:val="Hyperlink"/>
    <w:rsid w:val="001767AA"/>
    <w:rPr>
      <w:color w:val="0000FF"/>
      <w:u w:val="single"/>
    </w:rPr>
  </w:style>
  <w:style w:type="character" w:customStyle="1" w:styleId="UnresolvedMention1">
    <w:name w:val="Unresolved Mention1"/>
    <w:basedOn w:val="DefaultParagraphFont"/>
    <w:uiPriority w:val="99"/>
    <w:semiHidden/>
    <w:unhideWhenUsed/>
    <w:rsid w:val="001767AA"/>
    <w:rPr>
      <w:color w:val="605E5C"/>
      <w:shd w:val="clear" w:color="auto" w:fill="E1DFDD"/>
    </w:rPr>
  </w:style>
  <w:style w:type="table" w:customStyle="1" w:styleId="PlainTable21">
    <w:name w:val="Plain Table 21"/>
    <w:basedOn w:val="TableNormal"/>
    <w:uiPriority w:val="42"/>
    <w:rsid w:val="000E343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EF5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60125">
      <w:bodyDiv w:val="1"/>
      <w:marLeft w:val="0"/>
      <w:marRight w:val="0"/>
      <w:marTop w:val="0"/>
      <w:marBottom w:val="0"/>
      <w:divBdr>
        <w:top w:val="none" w:sz="0" w:space="0" w:color="auto"/>
        <w:left w:val="none" w:sz="0" w:space="0" w:color="auto"/>
        <w:bottom w:val="none" w:sz="0" w:space="0" w:color="auto"/>
        <w:right w:val="none" w:sz="0" w:space="0" w:color="auto"/>
      </w:divBdr>
    </w:div>
    <w:div w:id="574361862">
      <w:bodyDiv w:val="1"/>
      <w:marLeft w:val="0"/>
      <w:marRight w:val="0"/>
      <w:marTop w:val="0"/>
      <w:marBottom w:val="0"/>
      <w:divBdr>
        <w:top w:val="none" w:sz="0" w:space="0" w:color="auto"/>
        <w:left w:val="none" w:sz="0" w:space="0" w:color="auto"/>
        <w:bottom w:val="none" w:sz="0" w:space="0" w:color="auto"/>
        <w:right w:val="none" w:sz="0" w:space="0" w:color="auto"/>
      </w:divBdr>
    </w:div>
    <w:div w:id="1459644487">
      <w:bodyDiv w:val="1"/>
      <w:marLeft w:val="0"/>
      <w:marRight w:val="0"/>
      <w:marTop w:val="0"/>
      <w:marBottom w:val="0"/>
      <w:divBdr>
        <w:top w:val="none" w:sz="0" w:space="0" w:color="auto"/>
        <w:left w:val="none" w:sz="0" w:space="0" w:color="auto"/>
        <w:bottom w:val="none" w:sz="0" w:space="0" w:color="auto"/>
        <w:right w:val="none" w:sz="0" w:space="0" w:color="auto"/>
      </w:divBdr>
      <w:divsChild>
        <w:div w:id="1596279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esearchgate.net/journal/Passer-Journal-of-Basic-and-Applied-Sciences-2706-5952?_tp=eyJjb250ZXh0Ijp7ImZpcnN0UGFnZSI6InB1YmxpY2F0aW9uIiwicGFnZSI6InB1YmxpY2F0aW9uIn1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3934</Words>
  <Characters>22430</Characters>
  <Application>Microsoft Office Word</Application>
  <DocSecurity>0</DocSecurity>
  <Lines>186</Lines>
  <Paragraphs>52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26312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SDI 1084</cp:lastModifiedBy>
  <cp:revision>7</cp:revision>
  <cp:lastPrinted>2025-12-28T18:23:00Z</cp:lastPrinted>
  <dcterms:created xsi:type="dcterms:W3CDTF">2026-01-13T16:59:00Z</dcterms:created>
  <dcterms:modified xsi:type="dcterms:W3CDTF">2026-01-24T08:18:00Z</dcterms:modified>
</cp:coreProperties>
</file>