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D9EA0" w14:textId="77777777" w:rsidR="00F84505" w:rsidRDefault="00F84505" w:rsidP="00EE0D2E">
      <w:pPr>
        <w:jc w:val="right"/>
        <w:rPr>
          <w:rFonts w:ascii="Arial" w:hAnsi="Arial" w:cs="Arial"/>
          <w:b/>
          <w:bCs/>
          <w:sz w:val="36"/>
          <w:szCs w:val="36"/>
        </w:rPr>
      </w:pPr>
      <w:r w:rsidRPr="00F84505">
        <w:rPr>
          <w:rFonts w:ascii="Arial" w:hAnsi="Arial" w:cs="Arial"/>
          <w:b/>
          <w:bCs/>
          <w:sz w:val="36"/>
          <w:szCs w:val="36"/>
        </w:rPr>
        <w:t xml:space="preserve">Original Research Article </w:t>
      </w:r>
    </w:p>
    <w:p w14:paraId="5683E7F3" w14:textId="77777777" w:rsidR="00F84505" w:rsidRDefault="00F84505" w:rsidP="00EE0D2E">
      <w:pPr>
        <w:jc w:val="right"/>
        <w:rPr>
          <w:rFonts w:ascii="Arial" w:hAnsi="Arial" w:cs="Arial"/>
          <w:b/>
          <w:bCs/>
          <w:sz w:val="36"/>
          <w:szCs w:val="36"/>
        </w:rPr>
      </w:pPr>
    </w:p>
    <w:p w14:paraId="26BCE9C9" w14:textId="330B608E" w:rsidR="00EE0D2E" w:rsidRDefault="00EE0D2E" w:rsidP="00EE0D2E">
      <w:pPr>
        <w:jc w:val="right"/>
        <w:rPr>
          <w:rFonts w:ascii="Arial" w:hAnsi="Arial" w:cs="Arial"/>
          <w:b/>
          <w:bCs/>
          <w:sz w:val="36"/>
          <w:szCs w:val="36"/>
        </w:rPr>
      </w:pPr>
      <w:r w:rsidRPr="00EE0D2E">
        <w:rPr>
          <w:rFonts w:ascii="Arial" w:hAnsi="Arial" w:cs="Arial"/>
          <w:b/>
          <w:bCs/>
          <w:sz w:val="36"/>
          <w:szCs w:val="36"/>
        </w:rPr>
        <w:t>PATTERN OF LOWER GASTROINTESTINAL TRACT MALIGNANCIES IN NATIONAL HOSPITAL, ABUJA. A 5-YEAR RETROSPECTIVE STUDY</w:t>
      </w:r>
    </w:p>
    <w:p w14:paraId="0EE0F9FD" w14:textId="77777777" w:rsidR="00FA0B20" w:rsidRPr="00750DF6" w:rsidRDefault="00FA0B20" w:rsidP="00750DF6">
      <w:pPr>
        <w:pStyle w:val="Affiliation"/>
        <w:spacing w:after="0" w:line="240" w:lineRule="auto"/>
        <w:rPr>
          <w:rFonts w:ascii="Arial" w:hAnsi="Arial" w:cs="Arial"/>
          <w:i/>
        </w:rPr>
      </w:pPr>
    </w:p>
    <w:p w14:paraId="5CDCF40B" w14:textId="092FE0D7" w:rsidR="00EE0D2E" w:rsidRPr="00054ECB" w:rsidRDefault="00054ECB" w:rsidP="00750DF6">
      <w:pPr>
        <w:shd w:val="clear" w:color="auto" w:fill="D9D9D9" w:themeFill="background1" w:themeFillShade="D9"/>
        <w:spacing w:after="0" w:line="480" w:lineRule="auto"/>
        <w:rPr>
          <w:rFonts w:ascii="Arial" w:hAnsi="Arial" w:cs="Arial"/>
          <w:b/>
          <w:color w:val="000000"/>
        </w:rPr>
      </w:pPr>
      <w:r w:rsidRPr="00054ECB">
        <w:rPr>
          <w:rFonts w:ascii="Arial" w:hAnsi="Arial" w:cs="Arial"/>
          <w:b/>
          <w:color w:val="000000"/>
        </w:rPr>
        <w:t>ABSTRACT</w:t>
      </w:r>
    </w:p>
    <w:p w14:paraId="445450CA" w14:textId="77777777" w:rsidR="00054ECB" w:rsidRPr="00054ECB" w:rsidRDefault="00054ECB" w:rsidP="00750DF6">
      <w:pPr>
        <w:shd w:val="clear" w:color="auto" w:fill="D9D9D9" w:themeFill="background1" w:themeFillShade="D9"/>
        <w:jc w:val="both"/>
        <w:rPr>
          <w:rFonts w:ascii="Arial" w:hAnsi="Arial" w:cs="Arial"/>
          <w:sz w:val="20"/>
          <w:szCs w:val="20"/>
        </w:rPr>
      </w:pPr>
      <w:r w:rsidRPr="00054ECB">
        <w:rPr>
          <w:rFonts w:ascii="Arial" w:hAnsi="Arial" w:cs="Arial"/>
          <w:b/>
          <w:bCs/>
          <w:sz w:val="20"/>
          <w:szCs w:val="20"/>
        </w:rPr>
        <w:t>Aims:</w:t>
      </w:r>
      <w:r w:rsidRPr="00054ECB">
        <w:rPr>
          <w:rFonts w:ascii="Arial" w:hAnsi="Arial" w:cs="Arial"/>
          <w:sz w:val="20"/>
          <w:szCs w:val="20"/>
        </w:rPr>
        <w:br/>
        <w:t xml:space="preserve">To determine the pattern, frequency, socio-demographic characteristics, histological types, stage at presentation, risk factors, and treatment modalities of lower gastrointestinal tract malignancies managed at the National Hospital, Abuja over a five-year period, and to compare the findings with similar studies locally and internationally. </w:t>
      </w:r>
    </w:p>
    <w:p w14:paraId="750F95B7" w14:textId="77777777" w:rsidR="00054ECB" w:rsidRPr="00054ECB" w:rsidRDefault="00054ECB" w:rsidP="00750DF6">
      <w:pPr>
        <w:shd w:val="clear" w:color="auto" w:fill="D9D9D9" w:themeFill="background1" w:themeFillShade="D9"/>
        <w:rPr>
          <w:rFonts w:ascii="Arial" w:hAnsi="Arial" w:cs="Arial"/>
          <w:sz w:val="20"/>
          <w:szCs w:val="20"/>
        </w:rPr>
      </w:pPr>
      <w:r w:rsidRPr="00054ECB">
        <w:rPr>
          <w:rFonts w:ascii="Arial" w:hAnsi="Arial" w:cs="Arial"/>
          <w:b/>
          <w:bCs/>
          <w:sz w:val="20"/>
          <w:szCs w:val="20"/>
        </w:rPr>
        <w:t>Study Design:</w:t>
      </w:r>
      <w:r w:rsidRPr="00054ECB">
        <w:rPr>
          <w:rFonts w:ascii="Arial" w:hAnsi="Arial" w:cs="Arial"/>
          <w:sz w:val="20"/>
          <w:szCs w:val="20"/>
        </w:rPr>
        <w:br/>
        <w:t xml:space="preserve">A retrospective descriptive hospital-based study. </w:t>
      </w:r>
    </w:p>
    <w:p w14:paraId="09D135BA" w14:textId="77777777" w:rsidR="00054ECB" w:rsidRPr="00054ECB" w:rsidRDefault="00054ECB" w:rsidP="00750DF6">
      <w:pPr>
        <w:shd w:val="clear" w:color="auto" w:fill="D9D9D9" w:themeFill="background1" w:themeFillShade="D9"/>
        <w:rPr>
          <w:rFonts w:ascii="Arial" w:hAnsi="Arial" w:cs="Arial"/>
          <w:sz w:val="20"/>
          <w:szCs w:val="20"/>
        </w:rPr>
      </w:pPr>
      <w:r w:rsidRPr="00054ECB">
        <w:rPr>
          <w:rFonts w:ascii="Arial" w:hAnsi="Arial" w:cs="Arial"/>
          <w:b/>
          <w:bCs/>
          <w:sz w:val="20"/>
          <w:szCs w:val="20"/>
        </w:rPr>
        <w:t>Place and Duration of Study:</w:t>
      </w:r>
      <w:r w:rsidRPr="00054ECB">
        <w:rPr>
          <w:rFonts w:ascii="Arial" w:hAnsi="Arial" w:cs="Arial"/>
          <w:sz w:val="20"/>
          <w:szCs w:val="20"/>
        </w:rPr>
        <w:br/>
        <w:t xml:space="preserve">The study was conducted at the Department of Radiotherapy and Oncology, National Hospital, Abuja, Nigeria, covering a five-year period from August 2014 to August 2019. </w:t>
      </w:r>
    </w:p>
    <w:p w14:paraId="34325453" w14:textId="77777777" w:rsidR="00054ECB" w:rsidRPr="00054ECB" w:rsidRDefault="00054ECB" w:rsidP="00750DF6">
      <w:pPr>
        <w:shd w:val="clear" w:color="auto" w:fill="D9D9D9" w:themeFill="background1" w:themeFillShade="D9"/>
        <w:jc w:val="both"/>
        <w:rPr>
          <w:rFonts w:ascii="Arial" w:hAnsi="Arial" w:cs="Arial"/>
          <w:sz w:val="20"/>
          <w:szCs w:val="20"/>
        </w:rPr>
      </w:pPr>
      <w:r w:rsidRPr="00054ECB">
        <w:rPr>
          <w:rFonts w:ascii="Arial" w:hAnsi="Arial" w:cs="Arial"/>
          <w:b/>
          <w:bCs/>
          <w:sz w:val="20"/>
          <w:szCs w:val="20"/>
        </w:rPr>
        <w:t>Methodology:</w:t>
      </w:r>
      <w:r w:rsidRPr="00054ECB">
        <w:rPr>
          <w:rFonts w:ascii="Arial" w:hAnsi="Arial" w:cs="Arial"/>
          <w:sz w:val="20"/>
          <w:szCs w:val="20"/>
        </w:rPr>
        <w:br/>
        <w:t xml:space="preserve">Data were extracted retrospectively from patients’ case notes using a structured data extraction sheet. Eligible cases included all patients with histologically confirmed lower gastrointestinal tract malignancies involving the small intestine, colon, rectum, and anus within the study period. Variables collected included socio-demographic data, clinical presentation, histological diagnosis, stage at presentation, risk factors, and treatment modalities. Data were analyzed using the Statistical Package for Social Sciences (SPSS) version 20, with results presented using descriptive statistics. </w:t>
      </w:r>
    </w:p>
    <w:p w14:paraId="71E20D0C" w14:textId="5F59FF93" w:rsidR="00054ECB" w:rsidRDefault="00054ECB" w:rsidP="00750DF6">
      <w:pPr>
        <w:shd w:val="clear" w:color="auto" w:fill="D9D9D9" w:themeFill="background1" w:themeFillShade="D9"/>
        <w:jc w:val="both"/>
        <w:rPr>
          <w:rFonts w:ascii="Arial" w:hAnsi="Arial" w:cs="Arial"/>
          <w:sz w:val="20"/>
          <w:szCs w:val="20"/>
        </w:rPr>
      </w:pPr>
      <w:r w:rsidRPr="00054ECB">
        <w:rPr>
          <w:rFonts w:ascii="Arial" w:hAnsi="Arial" w:cs="Arial"/>
          <w:b/>
          <w:bCs/>
          <w:sz w:val="20"/>
          <w:szCs w:val="20"/>
        </w:rPr>
        <w:t>Results:</w:t>
      </w:r>
      <w:r w:rsidRPr="00054ECB">
        <w:rPr>
          <w:rFonts w:ascii="Arial" w:hAnsi="Arial" w:cs="Arial"/>
          <w:sz w:val="20"/>
          <w:szCs w:val="20"/>
        </w:rPr>
        <w:br/>
        <w:t xml:space="preserve">A total of 207 cases of lower gastrointestinal tract malignancies were recorded. Males accounted for 126 cases (61 percent) and females 81 cases (39 percent), giving a male to female ratio of 1.6:1. The mean age was 52.02 years, with the highest frequency occurring in the </w:t>
      </w:r>
      <w:r w:rsidR="00A3302A" w:rsidRPr="00054ECB">
        <w:rPr>
          <w:rFonts w:ascii="Arial" w:hAnsi="Arial" w:cs="Arial"/>
          <w:sz w:val="20"/>
          <w:szCs w:val="20"/>
        </w:rPr>
        <w:t>51-to-60-year</w:t>
      </w:r>
      <w:r w:rsidRPr="00054ECB">
        <w:rPr>
          <w:rFonts w:ascii="Arial" w:hAnsi="Arial" w:cs="Arial"/>
          <w:sz w:val="20"/>
          <w:szCs w:val="20"/>
        </w:rPr>
        <w:t xml:space="preserve"> age group. Colorectal cancers constituted the majority of cases, with adenocarcinoma being the predominant histological type, accounting for 187 cases (90 percent). Squamous cell carcinoma accounted for 7 cases (3.4 percent), while carcinoid </w:t>
      </w:r>
      <w:proofErr w:type="spellStart"/>
      <w:r w:rsidRPr="00054ECB">
        <w:rPr>
          <w:rFonts w:ascii="Arial" w:hAnsi="Arial" w:cs="Arial"/>
          <w:sz w:val="20"/>
          <w:szCs w:val="20"/>
        </w:rPr>
        <w:t>tumours</w:t>
      </w:r>
      <w:proofErr w:type="spellEnd"/>
      <w:r w:rsidRPr="00054ECB">
        <w:rPr>
          <w:rFonts w:ascii="Arial" w:hAnsi="Arial" w:cs="Arial"/>
          <w:sz w:val="20"/>
          <w:szCs w:val="20"/>
        </w:rPr>
        <w:t xml:space="preserve">, lymphomas, gastrointestinal stromal </w:t>
      </w:r>
      <w:proofErr w:type="spellStart"/>
      <w:r w:rsidRPr="00054ECB">
        <w:rPr>
          <w:rFonts w:ascii="Arial" w:hAnsi="Arial" w:cs="Arial"/>
          <w:sz w:val="20"/>
          <w:szCs w:val="20"/>
        </w:rPr>
        <w:t>tumours</w:t>
      </w:r>
      <w:proofErr w:type="spellEnd"/>
      <w:r w:rsidRPr="00054ECB">
        <w:rPr>
          <w:rFonts w:ascii="Arial" w:hAnsi="Arial" w:cs="Arial"/>
          <w:sz w:val="20"/>
          <w:szCs w:val="20"/>
        </w:rPr>
        <w:t xml:space="preserve">, malignant melanoma, small cell carcinoma, and </w:t>
      </w:r>
      <w:proofErr w:type="spellStart"/>
      <w:r w:rsidRPr="00054ECB">
        <w:rPr>
          <w:rFonts w:ascii="Arial" w:hAnsi="Arial" w:cs="Arial"/>
          <w:sz w:val="20"/>
          <w:szCs w:val="20"/>
        </w:rPr>
        <w:t>cloacogenic</w:t>
      </w:r>
      <w:proofErr w:type="spellEnd"/>
      <w:r w:rsidRPr="00054ECB">
        <w:rPr>
          <w:rFonts w:ascii="Arial" w:hAnsi="Arial" w:cs="Arial"/>
          <w:sz w:val="20"/>
          <w:szCs w:val="20"/>
        </w:rPr>
        <w:t xml:space="preserve"> carcinoma together constituted less than 7 percent. Most patients presented with advanced disease. Surgery was performed in 55 percent of patients, chemotherapy was administered in 90.3 percent either as neoadjuvant, adjuvant, or palliative treatment, chemoradiation was used in 33.8 percent, and radiotherapy alone was mainly used for palliation in 8.2 percent of cases.</w:t>
      </w:r>
    </w:p>
    <w:p w14:paraId="3FE6C833" w14:textId="67A7418D" w:rsidR="00054ECB" w:rsidRPr="00054ECB" w:rsidRDefault="00054ECB" w:rsidP="00750DF6">
      <w:pPr>
        <w:shd w:val="clear" w:color="auto" w:fill="D9D9D9" w:themeFill="background1" w:themeFillShade="D9"/>
        <w:jc w:val="both"/>
        <w:rPr>
          <w:rFonts w:ascii="Arial" w:hAnsi="Arial" w:cs="Arial"/>
          <w:sz w:val="20"/>
          <w:szCs w:val="20"/>
        </w:rPr>
      </w:pPr>
      <w:r w:rsidRPr="00054ECB">
        <w:rPr>
          <w:rFonts w:ascii="Arial" w:hAnsi="Arial" w:cs="Arial"/>
          <w:b/>
          <w:bCs/>
          <w:sz w:val="20"/>
          <w:szCs w:val="20"/>
        </w:rPr>
        <w:t>Conclusion:</w:t>
      </w:r>
      <w:r w:rsidRPr="00054ECB">
        <w:rPr>
          <w:rFonts w:ascii="Arial" w:hAnsi="Arial" w:cs="Arial"/>
          <w:sz w:val="20"/>
          <w:szCs w:val="20"/>
        </w:rPr>
        <w:br/>
      </w:r>
      <w:r w:rsidR="00A3302A" w:rsidRPr="00A3302A">
        <w:rPr>
          <w:rFonts w:ascii="Arial" w:hAnsi="Arial" w:cs="Arial"/>
          <w:sz w:val="20"/>
          <w:szCs w:val="20"/>
        </w:rPr>
        <w:t>Lower gastrointestinal tract malignancies, particularly colorectal cancer, are common in Abuja, with late presentation being frequent. Strengthening early detection, screening programs, and public awareness is essential to improve outcomes</w:t>
      </w:r>
      <w:r w:rsidR="00A3302A">
        <w:rPr>
          <w:rFonts w:ascii="Arial" w:hAnsi="Arial" w:cs="Arial"/>
          <w:sz w:val="20"/>
          <w:szCs w:val="20"/>
        </w:rPr>
        <w:t>.</w:t>
      </w:r>
    </w:p>
    <w:p w14:paraId="1633EEA6" w14:textId="77777777" w:rsidR="00054ECB" w:rsidRPr="00054ECB" w:rsidRDefault="00054ECB" w:rsidP="00750DF6">
      <w:pPr>
        <w:shd w:val="clear" w:color="auto" w:fill="D9D9D9" w:themeFill="background1" w:themeFillShade="D9"/>
        <w:spacing w:after="0" w:line="480" w:lineRule="auto"/>
        <w:jc w:val="both"/>
        <w:rPr>
          <w:rFonts w:ascii="Arial" w:hAnsi="Arial" w:cs="Arial"/>
          <w:color w:val="000000"/>
          <w:sz w:val="20"/>
          <w:szCs w:val="20"/>
        </w:rPr>
      </w:pPr>
    </w:p>
    <w:p w14:paraId="539E0462" w14:textId="0DDBAF5D" w:rsidR="007864F2" w:rsidRPr="00750DF6" w:rsidRDefault="00054ECB" w:rsidP="00750DF6">
      <w:pPr>
        <w:shd w:val="clear" w:color="auto" w:fill="D9D9D9" w:themeFill="background1" w:themeFillShade="D9"/>
        <w:spacing w:after="0" w:line="240" w:lineRule="auto"/>
        <w:jc w:val="both"/>
        <w:rPr>
          <w:rFonts w:ascii="Arial" w:hAnsi="Arial" w:cs="Arial"/>
          <w:b/>
          <w:color w:val="000000"/>
          <w:sz w:val="20"/>
          <w:szCs w:val="20"/>
        </w:rPr>
      </w:pPr>
      <w:r w:rsidRPr="00054ECB">
        <w:rPr>
          <w:rFonts w:ascii="Arial" w:hAnsi="Arial" w:cs="Arial"/>
          <w:b/>
          <w:color w:val="000000"/>
          <w:sz w:val="20"/>
          <w:szCs w:val="20"/>
        </w:rPr>
        <w:t xml:space="preserve">Keywords: </w:t>
      </w:r>
      <w:r w:rsidRPr="00054ECB">
        <w:rPr>
          <w:rFonts w:ascii="Arial" w:hAnsi="Arial" w:cs="Arial"/>
          <w:color w:val="000000"/>
          <w:sz w:val="20"/>
          <w:szCs w:val="20"/>
        </w:rPr>
        <w:t>Small intestinal malignancies, colon cancer, rectal cancer, colorectal cancer and anal cancer.</w:t>
      </w:r>
    </w:p>
    <w:p w14:paraId="0998DE2D" w14:textId="77777777" w:rsidR="007864F2" w:rsidRPr="007864F2" w:rsidRDefault="007864F2" w:rsidP="007864F2">
      <w:pPr>
        <w:rPr>
          <w:rFonts w:ascii="Arial" w:hAnsi="Arial" w:cs="Arial"/>
          <w:b/>
          <w:bCs/>
        </w:rPr>
      </w:pPr>
      <w:r w:rsidRPr="007864F2">
        <w:rPr>
          <w:rFonts w:ascii="Arial" w:hAnsi="Arial" w:cs="Arial"/>
          <w:b/>
          <w:bCs/>
        </w:rPr>
        <w:lastRenderedPageBreak/>
        <w:t>1. INTRODUCTION</w:t>
      </w:r>
    </w:p>
    <w:p w14:paraId="4890266F" w14:textId="77777777" w:rsidR="007864F2" w:rsidRPr="007864F2" w:rsidRDefault="007864F2" w:rsidP="007864F2">
      <w:pPr>
        <w:jc w:val="both"/>
        <w:rPr>
          <w:rFonts w:ascii="Arial" w:hAnsi="Arial" w:cs="Arial"/>
        </w:rPr>
      </w:pPr>
      <w:r w:rsidRPr="007864F2">
        <w:rPr>
          <w:rFonts w:ascii="Arial" w:hAnsi="Arial" w:cs="Arial"/>
        </w:rPr>
        <w:t xml:space="preserve">Lower gastrointestinal tract malignancies comprise cancers arising from the small intestine, colon, rectum, and anus. Among these, colorectal cancer constitutes the largest disease burden and represents a major global public health challenge. Globally, colorectal cancer ranks third in cancer incidence and second in cancer-related mortality in both sexes, accounting for a substantial proportion of cancer-related deaths worldwide (Bray et al., 2018; </w:t>
      </w:r>
      <w:proofErr w:type="spellStart"/>
      <w:r w:rsidRPr="007864F2">
        <w:rPr>
          <w:rFonts w:ascii="Arial" w:hAnsi="Arial" w:cs="Arial"/>
        </w:rPr>
        <w:t>Ferlay</w:t>
      </w:r>
      <w:proofErr w:type="spellEnd"/>
      <w:r w:rsidRPr="007864F2">
        <w:rPr>
          <w:rFonts w:ascii="Arial" w:hAnsi="Arial" w:cs="Arial"/>
        </w:rPr>
        <w:t xml:space="preserve"> et al., 2018). Together with breast and prostate cancers, colorectal cancer contributes to more than two-fifths of the global cancer prevalence burden (</w:t>
      </w:r>
      <w:proofErr w:type="spellStart"/>
      <w:r w:rsidRPr="007864F2">
        <w:rPr>
          <w:rFonts w:ascii="Arial" w:hAnsi="Arial" w:cs="Arial"/>
        </w:rPr>
        <w:t>Ferlay</w:t>
      </w:r>
      <w:proofErr w:type="spellEnd"/>
      <w:r w:rsidRPr="007864F2">
        <w:rPr>
          <w:rFonts w:ascii="Arial" w:hAnsi="Arial" w:cs="Arial"/>
        </w:rPr>
        <w:t xml:space="preserve"> et al., 2018).</w:t>
      </w:r>
    </w:p>
    <w:p w14:paraId="5D1F521B" w14:textId="77777777" w:rsidR="007864F2" w:rsidRPr="007864F2" w:rsidRDefault="007864F2" w:rsidP="007864F2">
      <w:pPr>
        <w:jc w:val="both"/>
        <w:rPr>
          <w:rFonts w:ascii="Arial" w:hAnsi="Arial" w:cs="Arial"/>
        </w:rPr>
      </w:pPr>
      <w:r w:rsidRPr="007864F2">
        <w:rPr>
          <w:rFonts w:ascii="Arial" w:hAnsi="Arial" w:cs="Arial"/>
        </w:rPr>
        <w:t>Historically, lower gastrointestinal tract cancers were considered uncommon in Nigeria and other parts of sub-Saharan Africa, such that diagnosed cases were previously regarded as clinical rarities (</w:t>
      </w:r>
      <w:proofErr w:type="spellStart"/>
      <w:r w:rsidRPr="007864F2">
        <w:rPr>
          <w:rFonts w:ascii="Arial" w:hAnsi="Arial" w:cs="Arial"/>
        </w:rPr>
        <w:t>Solanke</w:t>
      </w:r>
      <w:proofErr w:type="spellEnd"/>
      <w:r w:rsidRPr="007864F2">
        <w:rPr>
          <w:rFonts w:ascii="Arial" w:hAnsi="Arial" w:cs="Arial"/>
        </w:rPr>
        <w:t xml:space="preserve"> et al., 1968; Adesanya et al., 1997). However, hospital-based studies and cancer registry reports over the past two decades have demonstrated a steady increase in the incidence of these malignancies across Nigeria (</w:t>
      </w:r>
      <w:proofErr w:type="spellStart"/>
      <w:r w:rsidRPr="007864F2">
        <w:rPr>
          <w:rFonts w:ascii="Arial" w:hAnsi="Arial" w:cs="Arial"/>
        </w:rPr>
        <w:t>Irabor</w:t>
      </w:r>
      <w:proofErr w:type="spellEnd"/>
      <w:r w:rsidRPr="007864F2">
        <w:rPr>
          <w:rFonts w:ascii="Arial" w:hAnsi="Arial" w:cs="Arial"/>
        </w:rPr>
        <w:t xml:space="preserve"> &amp; Adedeji, 2011; </w:t>
      </w:r>
      <w:proofErr w:type="spellStart"/>
      <w:r w:rsidRPr="007864F2">
        <w:rPr>
          <w:rFonts w:ascii="Arial" w:hAnsi="Arial" w:cs="Arial"/>
        </w:rPr>
        <w:t>Afolayan</w:t>
      </w:r>
      <w:proofErr w:type="spellEnd"/>
      <w:r w:rsidRPr="007864F2">
        <w:rPr>
          <w:rFonts w:ascii="Arial" w:hAnsi="Arial" w:cs="Arial"/>
        </w:rPr>
        <w:t xml:space="preserve"> et al., 2018). This rising trend mirrors the epidemiological transition observed in many developing countries and has been attributed to increasing adoption of western lifestyles, particularly dietary patterns characterized by high intake of red meat, refined carbohydrates, and low fiber content, alongside reduced physical activity and rising rates of obesity (</w:t>
      </w:r>
      <w:proofErr w:type="spellStart"/>
      <w:r w:rsidRPr="007864F2">
        <w:rPr>
          <w:rFonts w:ascii="Arial" w:hAnsi="Arial" w:cs="Arial"/>
        </w:rPr>
        <w:t>Irabor</w:t>
      </w:r>
      <w:proofErr w:type="spellEnd"/>
      <w:r w:rsidRPr="007864F2">
        <w:rPr>
          <w:rFonts w:ascii="Arial" w:hAnsi="Arial" w:cs="Arial"/>
        </w:rPr>
        <w:t xml:space="preserve"> &amp; Adedeji, 2011; </w:t>
      </w:r>
      <w:proofErr w:type="spellStart"/>
      <w:r w:rsidRPr="007864F2">
        <w:rPr>
          <w:rFonts w:ascii="Arial" w:hAnsi="Arial" w:cs="Arial"/>
        </w:rPr>
        <w:t>Afolayan</w:t>
      </w:r>
      <w:proofErr w:type="spellEnd"/>
      <w:r w:rsidRPr="007864F2">
        <w:rPr>
          <w:rFonts w:ascii="Arial" w:hAnsi="Arial" w:cs="Arial"/>
        </w:rPr>
        <w:t xml:space="preserve"> et al., 2018).</w:t>
      </w:r>
    </w:p>
    <w:p w14:paraId="159DB139" w14:textId="77777777" w:rsidR="007864F2" w:rsidRPr="007864F2" w:rsidRDefault="007864F2" w:rsidP="007864F2">
      <w:pPr>
        <w:jc w:val="both"/>
        <w:rPr>
          <w:rFonts w:ascii="Arial" w:hAnsi="Arial" w:cs="Arial"/>
        </w:rPr>
      </w:pPr>
      <w:r w:rsidRPr="007864F2">
        <w:rPr>
          <w:rFonts w:ascii="Arial" w:hAnsi="Arial" w:cs="Arial"/>
        </w:rPr>
        <w:t>In addition to lifestyle changes, improved awareness among patients, expansion in the number of specialist medical practitioners, and the establishment of functional cancer registries in several Nigerian tertiary health institutions have contributed to improved detection and reporting of lower gastrointestinal tract malignancies (</w:t>
      </w:r>
      <w:proofErr w:type="spellStart"/>
      <w:r w:rsidRPr="007864F2">
        <w:rPr>
          <w:rFonts w:ascii="Arial" w:hAnsi="Arial" w:cs="Arial"/>
        </w:rPr>
        <w:t>Irabor</w:t>
      </w:r>
      <w:proofErr w:type="spellEnd"/>
      <w:r w:rsidRPr="007864F2">
        <w:rPr>
          <w:rFonts w:ascii="Arial" w:hAnsi="Arial" w:cs="Arial"/>
        </w:rPr>
        <w:t xml:space="preserve"> et al., 2010). Colorectal cancer has now emerged as the most common gastrointestinal malignancy in Nigeria, consistently reported across studies from different geopolitical zones of the country (</w:t>
      </w:r>
      <w:proofErr w:type="spellStart"/>
      <w:r w:rsidRPr="007864F2">
        <w:rPr>
          <w:rFonts w:ascii="Arial" w:hAnsi="Arial" w:cs="Arial"/>
        </w:rPr>
        <w:t>Irabor</w:t>
      </w:r>
      <w:proofErr w:type="spellEnd"/>
      <w:r w:rsidRPr="007864F2">
        <w:rPr>
          <w:rFonts w:ascii="Arial" w:hAnsi="Arial" w:cs="Arial"/>
        </w:rPr>
        <w:t xml:space="preserve"> et al., 2010; </w:t>
      </w:r>
      <w:proofErr w:type="spellStart"/>
      <w:r w:rsidRPr="007864F2">
        <w:rPr>
          <w:rFonts w:ascii="Arial" w:hAnsi="Arial" w:cs="Arial"/>
        </w:rPr>
        <w:t>Afolayan</w:t>
      </w:r>
      <w:proofErr w:type="spellEnd"/>
      <w:r w:rsidRPr="007864F2">
        <w:rPr>
          <w:rFonts w:ascii="Arial" w:hAnsi="Arial" w:cs="Arial"/>
        </w:rPr>
        <w:t xml:space="preserve"> et al., 2018).</w:t>
      </w:r>
    </w:p>
    <w:p w14:paraId="5DA4A242" w14:textId="77777777" w:rsidR="007864F2" w:rsidRPr="007864F2" w:rsidRDefault="007864F2" w:rsidP="007864F2">
      <w:pPr>
        <w:jc w:val="both"/>
        <w:rPr>
          <w:rFonts w:ascii="Arial" w:hAnsi="Arial" w:cs="Arial"/>
        </w:rPr>
      </w:pPr>
      <w:r w:rsidRPr="007864F2">
        <w:rPr>
          <w:rFonts w:ascii="Arial" w:hAnsi="Arial" w:cs="Arial"/>
        </w:rPr>
        <w:t>Distinct epidemiological patterns of colorectal cancer have been observed in Nigeria when compared with high-income countries. Several Nigerian studies report a relatively younger age at presentation, with peak incidence occurring between the fourth and sixth decades of life, as well as a notable proportion of cases occurring in patients under 30 years of age (</w:t>
      </w:r>
      <w:proofErr w:type="spellStart"/>
      <w:r w:rsidRPr="007864F2">
        <w:rPr>
          <w:rFonts w:ascii="Arial" w:hAnsi="Arial" w:cs="Arial"/>
        </w:rPr>
        <w:t>Irabor</w:t>
      </w:r>
      <w:proofErr w:type="spellEnd"/>
      <w:r w:rsidRPr="007864F2">
        <w:rPr>
          <w:rFonts w:ascii="Arial" w:hAnsi="Arial" w:cs="Arial"/>
        </w:rPr>
        <w:t xml:space="preserve"> et al., 2010; </w:t>
      </w:r>
      <w:proofErr w:type="spellStart"/>
      <w:r w:rsidRPr="007864F2">
        <w:rPr>
          <w:rFonts w:ascii="Arial" w:hAnsi="Arial" w:cs="Arial"/>
        </w:rPr>
        <w:t>Afolayan</w:t>
      </w:r>
      <w:proofErr w:type="spellEnd"/>
      <w:r w:rsidRPr="007864F2">
        <w:rPr>
          <w:rFonts w:ascii="Arial" w:hAnsi="Arial" w:cs="Arial"/>
        </w:rPr>
        <w:t xml:space="preserve"> et al., 2018). Furthermore, rectal cancers have been reported to occur more frequently than colon cancers in many Nigerian series, a pattern that contrasts with trends in Western populations where colon cancers predominate (</w:t>
      </w:r>
      <w:proofErr w:type="spellStart"/>
      <w:r w:rsidRPr="007864F2">
        <w:rPr>
          <w:rFonts w:ascii="Arial" w:hAnsi="Arial" w:cs="Arial"/>
        </w:rPr>
        <w:t>Irabor</w:t>
      </w:r>
      <w:proofErr w:type="spellEnd"/>
      <w:r w:rsidRPr="007864F2">
        <w:rPr>
          <w:rFonts w:ascii="Arial" w:hAnsi="Arial" w:cs="Arial"/>
        </w:rPr>
        <w:t xml:space="preserve"> et al., 2010).</w:t>
      </w:r>
    </w:p>
    <w:p w14:paraId="0FF1B3EB" w14:textId="77777777" w:rsidR="007864F2" w:rsidRPr="007864F2" w:rsidRDefault="007864F2" w:rsidP="007864F2">
      <w:pPr>
        <w:jc w:val="both"/>
        <w:rPr>
          <w:rFonts w:ascii="Arial" w:hAnsi="Arial" w:cs="Arial"/>
        </w:rPr>
      </w:pPr>
      <w:r w:rsidRPr="007864F2">
        <w:rPr>
          <w:rFonts w:ascii="Arial" w:hAnsi="Arial" w:cs="Arial"/>
        </w:rPr>
        <w:t>Anal cancers, although relatively uncommon, account for a small but significant proportion of lower gastrointestinal tract malignancies. They constitute less than 2.5% of all gastrointestinal cancers and approximately 4% of lower gastrointestinal tract cancers (</w:t>
      </w:r>
      <w:proofErr w:type="spellStart"/>
      <w:r w:rsidRPr="007864F2">
        <w:rPr>
          <w:rFonts w:ascii="Arial" w:hAnsi="Arial" w:cs="Arial"/>
        </w:rPr>
        <w:t>Islami</w:t>
      </w:r>
      <w:proofErr w:type="spellEnd"/>
      <w:r w:rsidRPr="007864F2">
        <w:rPr>
          <w:rFonts w:ascii="Arial" w:hAnsi="Arial" w:cs="Arial"/>
        </w:rPr>
        <w:t xml:space="preserve"> et al., 2017; </w:t>
      </w:r>
      <w:proofErr w:type="spellStart"/>
      <w:r w:rsidRPr="007864F2">
        <w:rPr>
          <w:rFonts w:ascii="Arial" w:hAnsi="Arial" w:cs="Arial"/>
        </w:rPr>
        <w:t>Ouhoummane</w:t>
      </w:r>
      <w:proofErr w:type="spellEnd"/>
      <w:r w:rsidRPr="007864F2">
        <w:rPr>
          <w:rFonts w:ascii="Arial" w:hAnsi="Arial" w:cs="Arial"/>
        </w:rPr>
        <w:t xml:space="preserve"> et al., 2013). Despite their rarity, a steady increase in the incidence of anal cancer has been reported globally, particularly among high-risk populations (</w:t>
      </w:r>
      <w:proofErr w:type="spellStart"/>
      <w:r w:rsidRPr="007864F2">
        <w:rPr>
          <w:rFonts w:ascii="Arial" w:hAnsi="Arial" w:cs="Arial"/>
        </w:rPr>
        <w:t>Islami</w:t>
      </w:r>
      <w:proofErr w:type="spellEnd"/>
      <w:r w:rsidRPr="007864F2">
        <w:rPr>
          <w:rFonts w:ascii="Arial" w:hAnsi="Arial" w:cs="Arial"/>
        </w:rPr>
        <w:t xml:space="preserve"> et al., 2017). The predominant histological subtype of anal cancer is squamous cell carcinoma, accounting for more than 80% of cases, and is strongly associated with human papillomavirus infection and immunosuppression (</w:t>
      </w:r>
      <w:proofErr w:type="spellStart"/>
      <w:r w:rsidRPr="007864F2">
        <w:rPr>
          <w:rFonts w:ascii="Arial" w:hAnsi="Arial" w:cs="Arial"/>
        </w:rPr>
        <w:t>Ouhoummane</w:t>
      </w:r>
      <w:proofErr w:type="spellEnd"/>
      <w:r w:rsidRPr="007864F2">
        <w:rPr>
          <w:rFonts w:ascii="Arial" w:hAnsi="Arial" w:cs="Arial"/>
        </w:rPr>
        <w:t xml:space="preserve"> et al., 2013).</w:t>
      </w:r>
    </w:p>
    <w:p w14:paraId="468FEE1A" w14:textId="77777777" w:rsidR="007864F2" w:rsidRPr="007864F2" w:rsidRDefault="007864F2" w:rsidP="007864F2">
      <w:pPr>
        <w:jc w:val="both"/>
        <w:rPr>
          <w:rFonts w:ascii="Arial" w:hAnsi="Arial" w:cs="Arial"/>
        </w:rPr>
      </w:pPr>
      <w:r w:rsidRPr="007864F2">
        <w:rPr>
          <w:rFonts w:ascii="Arial" w:hAnsi="Arial" w:cs="Arial"/>
        </w:rPr>
        <w:t>Small intestinal malignancies remain the rarest of lower gastrointestinal tract cancers, accounting for less than 5% of gastrointestinal malignancies worldwide (Bilimoria et al., 2009). Their low incidence has been attributed to factors such as rapid intestinal transit time, reduced bacterial load, high levels of lymphoid tissue, and lower exposure of the mucosa to carcinogens (</w:t>
      </w:r>
      <w:proofErr w:type="spellStart"/>
      <w:r w:rsidRPr="007864F2">
        <w:rPr>
          <w:rFonts w:ascii="Arial" w:hAnsi="Arial" w:cs="Arial"/>
        </w:rPr>
        <w:t>Neugut</w:t>
      </w:r>
      <w:proofErr w:type="spellEnd"/>
      <w:r w:rsidRPr="007864F2">
        <w:rPr>
          <w:rFonts w:ascii="Arial" w:hAnsi="Arial" w:cs="Arial"/>
        </w:rPr>
        <w:t xml:space="preserve"> et al., 1998; Overman et al., 2010). Nevertheless, studies have reported a gradual rise in the incidence of small intestinal cancers, with adenocarcinoma, carcinoid </w:t>
      </w:r>
      <w:proofErr w:type="spellStart"/>
      <w:r w:rsidRPr="007864F2">
        <w:rPr>
          <w:rFonts w:ascii="Arial" w:hAnsi="Arial" w:cs="Arial"/>
        </w:rPr>
        <w:t>tumours</w:t>
      </w:r>
      <w:proofErr w:type="spellEnd"/>
      <w:r w:rsidRPr="007864F2">
        <w:rPr>
          <w:rFonts w:ascii="Arial" w:hAnsi="Arial" w:cs="Arial"/>
        </w:rPr>
        <w:t xml:space="preserve">, lymphomas, and </w:t>
      </w:r>
      <w:r w:rsidRPr="007864F2">
        <w:rPr>
          <w:rFonts w:ascii="Arial" w:hAnsi="Arial" w:cs="Arial"/>
        </w:rPr>
        <w:lastRenderedPageBreak/>
        <w:t xml:space="preserve">gastrointestinal stromal </w:t>
      </w:r>
      <w:proofErr w:type="spellStart"/>
      <w:r w:rsidRPr="007864F2">
        <w:rPr>
          <w:rFonts w:ascii="Arial" w:hAnsi="Arial" w:cs="Arial"/>
        </w:rPr>
        <w:t>tumours</w:t>
      </w:r>
      <w:proofErr w:type="spellEnd"/>
      <w:r w:rsidRPr="007864F2">
        <w:rPr>
          <w:rFonts w:ascii="Arial" w:hAnsi="Arial" w:cs="Arial"/>
        </w:rPr>
        <w:t xml:space="preserve"> being the most commonly encountered histological subtypes (Bilimoria et al., 2009).</w:t>
      </w:r>
    </w:p>
    <w:p w14:paraId="1AAE29F9" w14:textId="64FFCADA" w:rsidR="007864F2" w:rsidRDefault="007864F2" w:rsidP="007864F2">
      <w:pPr>
        <w:jc w:val="both"/>
        <w:rPr>
          <w:rFonts w:ascii="Arial" w:hAnsi="Arial" w:cs="Arial"/>
        </w:rPr>
      </w:pPr>
      <w:r w:rsidRPr="007864F2">
        <w:rPr>
          <w:rFonts w:ascii="Arial" w:hAnsi="Arial" w:cs="Arial"/>
        </w:rPr>
        <w:t>Despite advances in diagnostic and therapeutic modalities, late presentation remains a defining feature of lower gastrointestinal tract malignancies in Nigeria. Many patients present with advanced disease due to poor awareness of early symptoms, misdiagnosis, delayed referral, and reliance on alternative treatment modalities, all of which significantly limit curative treatment options and adversely affect survival outcomes (</w:t>
      </w:r>
      <w:proofErr w:type="spellStart"/>
      <w:r w:rsidRPr="007864F2">
        <w:rPr>
          <w:rFonts w:ascii="Arial" w:hAnsi="Arial" w:cs="Arial"/>
        </w:rPr>
        <w:t>Irabor</w:t>
      </w:r>
      <w:proofErr w:type="spellEnd"/>
      <w:r w:rsidRPr="007864F2">
        <w:rPr>
          <w:rFonts w:ascii="Arial" w:hAnsi="Arial" w:cs="Arial"/>
        </w:rPr>
        <w:t xml:space="preserve"> &amp; Adedeji, 2011; </w:t>
      </w:r>
      <w:proofErr w:type="spellStart"/>
      <w:r w:rsidRPr="007864F2">
        <w:rPr>
          <w:rFonts w:ascii="Arial" w:hAnsi="Arial" w:cs="Arial"/>
        </w:rPr>
        <w:t>Afolayan</w:t>
      </w:r>
      <w:proofErr w:type="spellEnd"/>
      <w:r w:rsidRPr="007864F2">
        <w:rPr>
          <w:rFonts w:ascii="Arial" w:hAnsi="Arial" w:cs="Arial"/>
        </w:rPr>
        <w:t xml:space="preserve"> et al., 2018). Understanding the local pattern, clinicopathological characteristics, and treatment practices of lower gastrointestinal tract malignancies is therefore essential for improving early detection strategies, guiding resource allocation, and informing cancer control policies.</w:t>
      </w:r>
      <w:r>
        <w:rPr>
          <w:rFonts w:ascii="Arial" w:hAnsi="Arial" w:cs="Arial"/>
        </w:rPr>
        <w:t xml:space="preserve"> Hence, </w:t>
      </w:r>
      <w:proofErr w:type="gramStart"/>
      <w:r w:rsidRPr="007864F2">
        <w:rPr>
          <w:rFonts w:ascii="Arial" w:hAnsi="Arial" w:cs="Arial"/>
        </w:rPr>
        <w:t>T</w:t>
      </w:r>
      <w:r>
        <w:rPr>
          <w:rFonts w:ascii="Arial" w:hAnsi="Arial" w:cs="Arial"/>
        </w:rPr>
        <w:t>he</w:t>
      </w:r>
      <w:proofErr w:type="gramEnd"/>
      <w:r w:rsidRPr="007864F2">
        <w:rPr>
          <w:rFonts w:ascii="Arial" w:hAnsi="Arial" w:cs="Arial"/>
        </w:rPr>
        <w:t xml:space="preserve"> study aimed to describe the pattern, clinicopathological characteristics, risk factors, stage at presentation, and treatment modalities of lower gastrointestinal tract malignancies managed at the National Hospital, Abuja over a five-year period</w:t>
      </w:r>
      <w:r>
        <w:rPr>
          <w:rFonts w:ascii="Arial" w:hAnsi="Arial" w:cs="Arial"/>
        </w:rPr>
        <w:t>.</w:t>
      </w:r>
    </w:p>
    <w:p w14:paraId="19FC1709" w14:textId="7615AC60" w:rsidR="007864F2" w:rsidRDefault="007864F2" w:rsidP="007864F2">
      <w:pPr>
        <w:rPr>
          <w:rFonts w:ascii="Arial" w:hAnsi="Arial" w:cs="Arial"/>
          <w:b/>
          <w:bCs/>
        </w:rPr>
      </w:pPr>
      <w:r w:rsidRPr="007864F2">
        <w:rPr>
          <w:rFonts w:ascii="Arial" w:hAnsi="Arial" w:cs="Arial"/>
          <w:b/>
          <w:bCs/>
        </w:rPr>
        <w:t xml:space="preserve">2. </w:t>
      </w:r>
      <w:r>
        <w:rPr>
          <w:rFonts w:ascii="Arial" w:hAnsi="Arial" w:cs="Arial"/>
          <w:b/>
          <w:bCs/>
        </w:rPr>
        <w:t>M</w:t>
      </w:r>
      <w:r w:rsidRPr="007864F2">
        <w:rPr>
          <w:rFonts w:ascii="Arial" w:hAnsi="Arial" w:cs="Arial"/>
          <w:b/>
          <w:bCs/>
        </w:rPr>
        <w:t xml:space="preserve">aterial and </w:t>
      </w:r>
      <w:r>
        <w:rPr>
          <w:rFonts w:ascii="Arial" w:hAnsi="Arial" w:cs="Arial"/>
          <w:b/>
          <w:bCs/>
        </w:rPr>
        <w:t>M</w:t>
      </w:r>
      <w:r w:rsidRPr="007864F2">
        <w:rPr>
          <w:rFonts w:ascii="Arial" w:hAnsi="Arial" w:cs="Arial"/>
          <w:b/>
          <w:bCs/>
        </w:rPr>
        <w:t>ethods</w:t>
      </w:r>
    </w:p>
    <w:p w14:paraId="73DFF271" w14:textId="49297134" w:rsidR="00584D3A" w:rsidRPr="00584D3A" w:rsidRDefault="00584D3A" w:rsidP="00584D3A">
      <w:pPr>
        <w:jc w:val="both"/>
        <w:rPr>
          <w:rFonts w:ascii="Arial" w:hAnsi="Arial" w:cs="Arial"/>
          <w:b/>
          <w:bCs/>
        </w:rPr>
      </w:pPr>
      <w:r w:rsidRPr="00584D3A">
        <w:rPr>
          <w:rFonts w:ascii="Arial" w:hAnsi="Arial" w:cs="Arial"/>
          <w:b/>
          <w:bCs/>
        </w:rPr>
        <w:t>2.1 Study Design</w:t>
      </w:r>
    </w:p>
    <w:p w14:paraId="7164BE80" w14:textId="5CD72F02" w:rsidR="00584D3A" w:rsidRPr="00584D3A" w:rsidRDefault="00584D3A" w:rsidP="00584D3A">
      <w:pPr>
        <w:jc w:val="both"/>
        <w:rPr>
          <w:rFonts w:ascii="Arial" w:hAnsi="Arial" w:cs="Arial"/>
        </w:rPr>
      </w:pPr>
      <w:r w:rsidRPr="00584D3A">
        <w:rPr>
          <w:rFonts w:ascii="Arial" w:hAnsi="Arial" w:cs="Arial"/>
        </w:rPr>
        <w:t>This study was a retrospective descriptive hospital-based review of patients with lower gastrointestinal tract malignancies. The retrospective design was considered appropriate for evaluating disease patterns, clinicopathological characteristics, and treatment modalities over an extended period using existing medical records.</w:t>
      </w:r>
    </w:p>
    <w:p w14:paraId="40ED329B" w14:textId="77777777" w:rsidR="00584D3A" w:rsidRPr="00584D3A" w:rsidRDefault="00584D3A" w:rsidP="00584D3A">
      <w:pPr>
        <w:jc w:val="both"/>
        <w:rPr>
          <w:rFonts w:ascii="Arial" w:hAnsi="Arial" w:cs="Arial"/>
          <w:b/>
          <w:bCs/>
        </w:rPr>
      </w:pPr>
      <w:r w:rsidRPr="00584D3A">
        <w:rPr>
          <w:rFonts w:ascii="Arial" w:hAnsi="Arial" w:cs="Arial"/>
          <w:b/>
          <w:bCs/>
        </w:rPr>
        <w:t>2.2 Study Setting</w:t>
      </w:r>
    </w:p>
    <w:p w14:paraId="66BB32C2" w14:textId="77777777" w:rsidR="00584D3A" w:rsidRPr="00584D3A" w:rsidRDefault="00584D3A" w:rsidP="00584D3A">
      <w:pPr>
        <w:jc w:val="both"/>
        <w:rPr>
          <w:rFonts w:ascii="Arial" w:hAnsi="Arial" w:cs="Arial"/>
        </w:rPr>
      </w:pPr>
      <w:r w:rsidRPr="00584D3A">
        <w:rPr>
          <w:rFonts w:ascii="Arial" w:hAnsi="Arial" w:cs="Arial"/>
        </w:rPr>
        <w:t>The study was conducted at the Department of Radiotherapy and Oncology, National Hospital, Abuja, Nigeria. The National Hospital, Abuja is a major tertiary referral center serving the Federal Capital Territory and surrounding states, and provides specialized oncological services including surgery, chemotherapy, and radiotherapy. As a referral institution, the hospital manages a broad spectrum of gastrointestinal malignancies and maintains comprehensive patient records, making it suitable for retrospective epidemiological analysis.</w:t>
      </w:r>
    </w:p>
    <w:p w14:paraId="36971D23" w14:textId="77777777" w:rsidR="00584D3A" w:rsidRPr="00584D3A" w:rsidRDefault="00584D3A" w:rsidP="00584D3A">
      <w:pPr>
        <w:jc w:val="both"/>
        <w:rPr>
          <w:rFonts w:ascii="Arial" w:hAnsi="Arial" w:cs="Arial"/>
          <w:b/>
          <w:bCs/>
        </w:rPr>
      </w:pPr>
      <w:r w:rsidRPr="00584D3A">
        <w:rPr>
          <w:rFonts w:ascii="Arial" w:hAnsi="Arial" w:cs="Arial"/>
          <w:b/>
          <w:bCs/>
        </w:rPr>
        <w:t>2.3 Study Duration</w:t>
      </w:r>
    </w:p>
    <w:p w14:paraId="5E458754" w14:textId="367C1E1E" w:rsidR="00584D3A" w:rsidRPr="00584D3A" w:rsidRDefault="00584D3A" w:rsidP="00584D3A">
      <w:pPr>
        <w:jc w:val="both"/>
        <w:rPr>
          <w:rFonts w:ascii="Arial" w:hAnsi="Arial" w:cs="Arial"/>
        </w:rPr>
      </w:pPr>
      <w:r w:rsidRPr="00584D3A">
        <w:rPr>
          <w:rFonts w:ascii="Arial" w:hAnsi="Arial" w:cs="Arial"/>
        </w:rPr>
        <w:t>The study covered a five-year period from August 2014 to August 2019. This duration was selected to ensure an adequate sample size and to allow assessment of trends in presentation, histological patterns, and treatment practices over time.</w:t>
      </w:r>
    </w:p>
    <w:p w14:paraId="2C658386" w14:textId="77777777" w:rsidR="00584D3A" w:rsidRPr="00584D3A" w:rsidRDefault="00584D3A" w:rsidP="00584D3A">
      <w:pPr>
        <w:jc w:val="both"/>
        <w:rPr>
          <w:rFonts w:ascii="Arial" w:hAnsi="Arial" w:cs="Arial"/>
          <w:b/>
          <w:bCs/>
        </w:rPr>
      </w:pPr>
      <w:r w:rsidRPr="00584D3A">
        <w:rPr>
          <w:rFonts w:ascii="Arial" w:hAnsi="Arial" w:cs="Arial"/>
          <w:b/>
          <w:bCs/>
        </w:rPr>
        <w:t>2.4 Study Population</w:t>
      </w:r>
    </w:p>
    <w:p w14:paraId="4D7375A2" w14:textId="77777777" w:rsidR="00584D3A" w:rsidRPr="00584D3A" w:rsidRDefault="00584D3A" w:rsidP="00584D3A">
      <w:pPr>
        <w:jc w:val="both"/>
        <w:rPr>
          <w:rFonts w:ascii="Arial" w:hAnsi="Arial" w:cs="Arial"/>
        </w:rPr>
      </w:pPr>
      <w:r w:rsidRPr="00584D3A">
        <w:rPr>
          <w:rFonts w:ascii="Arial" w:hAnsi="Arial" w:cs="Arial"/>
        </w:rPr>
        <w:t>The study population consisted of all patients managed at the Department of Radiotherapy and Oncology within the study period who had a histologically confirmed diagnosis of lower gastrointestinal tract malignancy. Lower gastrointestinal tract malignancies were defined as cancers arising from the small intestine, colon, rectum, and anus.</w:t>
      </w:r>
    </w:p>
    <w:p w14:paraId="6174AC67" w14:textId="77777777" w:rsidR="00584D3A" w:rsidRPr="00584D3A" w:rsidRDefault="00584D3A" w:rsidP="00584D3A">
      <w:pPr>
        <w:jc w:val="both"/>
        <w:rPr>
          <w:rFonts w:ascii="Arial" w:hAnsi="Arial" w:cs="Arial"/>
          <w:b/>
          <w:bCs/>
        </w:rPr>
      </w:pPr>
      <w:r w:rsidRPr="00584D3A">
        <w:rPr>
          <w:rFonts w:ascii="Arial" w:hAnsi="Arial" w:cs="Arial"/>
          <w:b/>
          <w:bCs/>
        </w:rPr>
        <w:t>2.5 Eligibility Criteria</w:t>
      </w:r>
    </w:p>
    <w:p w14:paraId="5406E27A" w14:textId="173006E4" w:rsidR="00584D3A" w:rsidRPr="00584D3A" w:rsidRDefault="00584D3A" w:rsidP="00584D3A">
      <w:pPr>
        <w:jc w:val="both"/>
        <w:rPr>
          <w:rFonts w:ascii="Arial" w:hAnsi="Arial" w:cs="Arial"/>
          <w:b/>
          <w:bCs/>
        </w:rPr>
      </w:pPr>
      <w:r>
        <w:rPr>
          <w:rFonts w:ascii="Arial" w:hAnsi="Arial" w:cs="Arial"/>
          <w:b/>
          <w:bCs/>
        </w:rPr>
        <w:t>2.5.1</w:t>
      </w:r>
      <w:r>
        <w:rPr>
          <w:rFonts w:ascii="Arial" w:hAnsi="Arial" w:cs="Arial"/>
          <w:b/>
          <w:bCs/>
        </w:rPr>
        <w:tab/>
      </w:r>
      <w:r w:rsidRPr="00584D3A">
        <w:rPr>
          <w:rFonts w:ascii="Arial" w:hAnsi="Arial" w:cs="Arial"/>
          <w:b/>
          <w:bCs/>
        </w:rPr>
        <w:t>Inclusion Criteria</w:t>
      </w:r>
    </w:p>
    <w:p w14:paraId="3910A2D9" w14:textId="77777777" w:rsidR="008F4C5A" w:rsidRDefault="00584D3A" w:rsidP="008F4C5A">
      <w:pPr>
        <w:rPr>
          <w:rFonts w:ascii="Arial" w:hAnsi="Arial" w:cs="Arial"/>
        </w:rPr>
      </w:pPr>
      <w:r w:rsidRPr="008F4C5A">
        <w:rPr>
          <w:rFonts w:ascii="Arial" w:hAnsi="Arial" w:cs="Arial"/>
        </w:rPr>
        <w:t>Patients were included in the study if they met the following criteria:</w:t>
      </w:r>
    </w:p>
    <w:p w14:paraId="349A59C9" w14:textId="77777777" w:rsidR="008F4C5A" w:rsidRPr="008F4C5A" w:rsidRDefault="00584D3A" w:rsidP="008F4C5A">
      <w:pPr>
        <w:pStyle w:val="ListParagraph"/>
        <w:numPr>
          <w:ilvl w:val="0"/>
          <w:numId w:val="11"/>
        </w:numPr>
        <w:rPr>
          <w:rFonts w:ascii="Arial" w:hAnsi="Arial" w:cs="Arial"/>
        </w:rPr>
      </w:pPr>
      <w:r w:rsidRPr="008F4C5A">
        <w:rPr>
          <w:rFonts w:ascii="Arial" w:hAnsi="Arial" w:cs="Arial"/>
        </w:rPr>
        <w:lastRenderedPageBreak/>
        <w:t>Histological confirmation of malignancy involving the small intestine, colon, rectum, or anus</w:t>
      </w:r>
    </w:p>
    <w:p w14:paraId="2E5A0BB4" w14:textId="77777777" w:rsidR="008F4C5A" w:rsidRPr="008F4C5A" w:rsidRDefault="00584D3A" w:rsidP="008F4C5A">
      <w:pPr>
        <w:pStyle w:val="ListParagraph"/>
        <w:numPr>
          <w:ilvl w:val="0"/>
          <w:numId w:val="11"/>
        </w:numPr>
        <w:rPr>
          <w:rFonts w:ascii="Arial" w:hAnsi="Arial" w:cs="Arial"/>
        </w:rPr>
      </w:pPr>
      <w:r w:rsidRPr="008F4C5A">
        <w:rPr>
          <w:rFonts w:ascii="Arial" w:hAnsi="Arial" w:cs="Arial"/>
        </w:rPr>
        <w:t>Diagnosis made and managed within the study period from August 2014 to August 2019</w:t>
      </w:r>
    </w:p>
    <w:p w14:paraId="272B5437" w14:textId="75A0A154" w:rsidR="00584D3A" w:rsidRPr="008F4C5A" w:rsidRDefault="00584D3A" w:rsidP="008F4C5A">
      <w:pPr>
        <w:pStyle w:val="ListParagraph"/>
        <w:numPr>
          <w:ilvl w:val="0"/>
          <w:numId w:val="11"/>
        </w:numPr>
        <w:rPr>
          <w:rFonts w:ascii="Arial" w:hAnsi="Arial" w:cs="Arial"/>
        </w:rPr>
      </w:pPr>
      <w:r w:rsidRPr="008F4C5A">
        <w:rPr>
          <w:rFonts w:ascii="Arial" w:hAnsi="Arial" w:cs="Arial"/>
        </w:rPr>
        <w:t>Availability of complete medical records containing relevant clinical, pathological, and treatment information</w:t>
      </w:r>
    </w:p>
    <w:p w14:paraId="444A790E" w14:textId="2F1C8D52" w:rsidR="00584D3A" w:rsidRPr="00584D3A" w:rsidRDefault="00584D3A" w:rsidP="00584D3A">
      <w:pPr>
        <w:jc w:val="both"/>
        <w:rPr>
          <w:rFonts w:ascii="Arial" w:hAnsi="Arial" w:cs="Arial"/>
          <w:b/>
          <w:bCs/>
        </w:rPr>
      </w:pPr>
      <w:r>
        <w:rPr>
          <w:rFonts w:ascii="Arial" w:hAnsi="Arial" w:cs="Arial"/>
          <w:b/>
          <w:bCs/>
        </w:rPr>
        <w:t>2</w:t>
      </w:r>
      <w:r w:rsidRPr="00584D3A">
        <w:rPr>
          <w:rFonts w:ascii="Arial" w:hAnsi="Arial" w:cs="Arial"/>
          <w:b/>
          <w:bCs/>
        </w:rPr>
        <w:t>.5.2</w:t>
      </w:r>
      <w:r w:rsidRPr="00584D3A">
        <w:rPr>
          <w:rFonts w:ascii="Arial" w:hAnsi="Arial" w:cs="Arial"/>
          <w:b/>
          <w:bCs/>
        </w:rPr>
        <w:tab/>
        <w:t>Exclusion Criteria</w:t>
      </w:r>
    </w:p>
    <w:p w14:paraId="7A29033B" w14:textId="77777777" w:rsidR="008F4C5A" w:rsidRDefault="00584D3A" w:rsidP="00584D3A">
      <w:pPr>
        <w:rPr>
          <w:rFonts w:ascii="Arial" w:hAnsi="Arial" w:cs="Arial"/>
        </w:rPr>
      </w:pPr>
      <w:r w:rsidRPr="00584D3A">
        <w:rPr>
          <w:rFonts w:ascii="Arial" w:hAnsi="Arial" w:cs="Arial"/>
        </w:rPr>
        <w:t>Patients were excluded if they had:</w:t>
      </w:r>
    </w:p>
    <w:p w14:paraId="68C426E3" w14:textId="77777777" w:rsidR="008F4C5A" w:rsidRPr="008F4C5A" w:rsidRDefault="00584D3A" w:rsidP="008F4C5A">
      <w:pPr>
        <w:pStyle w:val="ListParagraph"/>
        <w:numPr>
          <w:ilvl w:val="0"/>
          <w:numId w:val="12"/>
        </w:numPr>
        <w:rPr>
          <w:rFonts w:ascii="Arial" w:hAnsi="Arial" w:cs="Arial"/>
        </w:rPr>
      </w:pPr>
      <w:r w:rsidRPr="008F4C5A">
        <w:rPr>
          <w:rFonts w:ascii="Arial" w:hAnsi="Arial" w:cs="Arial"/>
        </w:rPr>
        <w:t>Incomplete or missing medical records</w:t>
      </w:r>
    </w:p>
    <w:p w14:paraId="47991FCD" w14:textId="77777777" w:rsidR="008F4C5A" w:rsidRPr="008F4C5A" w:rsidRDefault="00584D3A" w:rsidP="008F4C5A">
      <w:pPr>
        <w:pStyle w:val="ListParagraph"/>
        <w:numPr>
          <w:ilvl w:val="0"/>
          <w:numId w:val="12"/>
        </w:numPr>
        <w:rPr>
          <w:rFonts w:ascii="Arial" w:hAnsi="Arial" w:cs="Arial"/>
        </w:rPr>
      </w:pPr>
      <w:r w:rsidRPr="008F4C5A">
        <w:rPr>
          <w:rFonts w:ascii="Arial" w:hAnsi="Arial" w:cs="Arial"/>
        </w:rPr>
        <w:t>No histological confirmation of malignancy</w:t>
      </w:r>
    </w:p>
    <w:p w14:paraId="18CB747B" w14:textId="77777777" w:rsidR="008F4C5A" w:rsidRPr="008F4C5A" w:rsidRDefault="00584D3A" w:rsidP="008F4C5A">
      <w:pPr>
        <w:pStyle w:val="ListParagraph"/>
        <w:numPr>
          <w:ilvl w:val="0"/>
          <w:numId w:val="12"/>
        </w:numPr>
        <w:rPr>
          <w:rFonts w:ascii="Arial" w:hAnsi="Arial" w:cs="Arial"/>
        </w:rPr>
      </w:pPr>
      <w:r w:rsidRPr="008F4C5A">
        <w:rPr>
          <w:rFonts w:ascii="Arial" w:hAnsi="Arial" w:cs="Arial"/>
        </w:rPr>
        <w:t>Upper gastrointestinal tract malignancies</w:t>
      </w:r>
    </w:p>
    <w:p w14:paraId="7812D4F7" w14:textId="30611E12" w:rsidR="00584D3A" w:rsidRPr="008F4C5A" w:rsidRDefault="00584D3A" w:rsidP="008F4C5A">
      <w:pPr>
        <w:pStyle w:val="ListParagraph"/>
        <w:numPr>
          <w:ilvl w:val="0"/>
          <w:numId w:val="12"/>
        </w:numPr>
        <w:rPr>
          <w:rFonts w:ascii="Arial" w:hAnsi="Arial" w:cs="Arial"/>
        </w:rPr>
      </w:pPr>
      <w:r w:rsidRPr="008F4C5A">
        <w:rPr>
          <w:rFonts w:ascii="Arial" w:hAnsi="Arial" w:cs="Arial"/>
        </w:rPr>
        <w:t>Metastatic lesions to the lower gastrointestinal tract from non-gastrointestinal primary sites</w:t>
      </w:r>
    </w:p>
    <w:p w14:paraId="0581017E" w14:textId="77777777" w:rsidR="00584D3A" w:rsidRPr="00584D3A" w:rsidRDefault="00584D3A" w:rsidP="00584D3A">
      <w:pPr>
        <w:jc w:val="both"/>
        <w:rPr>
          <w:rFonts w:ascii="Arial" w:hAnsi="Arial" w:cs="Arial"/>
          <w:b/>
          <w:bCs/>
        </w:rPr>
      </w:pPr>
      <w:r w:rsidRPr="00584D3A">
        <w:rPr>
          <w:rFonts w:ascii="Arial" w:hAnsi="Arial" w:cs="Arial"/>
          <w:b/>
          <w:bCs/>
        </w:rPr>
        <w:t>2.6 Data Collection</w:t>
      </w:r>
    </w:p>
    <w:p w14:paraId="4122F8B1" w14:textId="77777777" w:rsidR="00584D3A" w:rsidRPr="00584D3A" w:rsidRDefault="00584D3A" w:rsidP="00584D3A">
      <w:pPr>
        <w:jc w:val="both"/>
        <w:rPr>
          <w:rFonts w:ascii="Arial" w:hAnsi="Arial" w:cs="Arial"/>
        </w:rPr>
      </w:pPr>
      <w:r w:rsidRPr="00584D3A">
        <w:rPr>
          <w:rFonts w:ascii="Arial" w:hAnsi="Arial" w:cs="Arial"/>
        </w:rPr>
        <w:t>Data were collected retrospectively from patients’ case files, pathology reports, and treatment records using a structured data extraction sheet designed for the study. Extracted variables included:</w:t>
      </w:r>
    </w:p>
    <w:p w14:paraId="2D00D864" w14:textId="77777777" w:rsidR="00584D3A" w:rsidRPr="00584D3A" w:rsidRDefault="00584D3A" w:rsidP="00584D3A">
      <w:pPr>
        <w:pStyle w:val="ListParagraph"/>
        <w:numPr>
          <w:ilvl w:val="0"/>
          <w:numId w:val="1"/>
        </w:numPr>
        <w:rPr>
          <w:rFonts w:ascii="Arial" w:hAnsi="Arial" w:cs="Arial"/>
        </w:rPr>
      </w:pPr>
      <w:r w:rsidRPr="00584D3A">
        <w:rPr>
          <w:rFonts w:ascii="Arial" w:hAnsi="Arial" w:cs="Arial"/>
        </w:rPr>
        <w:t>Socio demographic characteristics such as age, sex, educational level, and occupation</w:t>
      </w:r>
    </w:p>
    <w:p w14:paraId="3177744A" w14:textId="77777777" w:rsidR="00584D3A" w:rsidRPr="00584D3A" w:rsidRDefault="00584D3A" w:rsidP="00584D3A">
      <w:pPr>
        <w:pStyle w:val="ListParagraph"/>
        <w:numPr>
          <w:ilvl w:val="0"/>
          <w:numId w:val="1"/>
        </w:numPr>
        <w:rPr>
          <w:rFonts w:ascii="Arial" w:hAnsi="Arial" w:cs="Arial"/>
        </w:rPr>
      </w:pPr>
      <w:r w:rsidRPr="00584D3A">
        <w:rPr>
          <w:rFonts w:ascii="Arial" w:hAnsi="Arial" w:cs="Arial"/>
        </w:rPr>
        <w:t>Clinical features at presentation including symptoms and duration of illness</w:t>
      </w:r>
    </w:p>
    <w:p w14:paraId="628A09B4" w14:textId="77777777" w:rsidR="00584D3A" w:rsidRPr="00584D3A" w:rsidRDefault="00584D3A" w:rsidP="00584D3A">
      <w:pPr>
        <w:pStyle w:val="ListParagraph"/>
        <w:numPr>
          <w:ilvl w:val="0"/>
          <w:numId w:val="1"/>
        </w:numPr>
        <w:rPr>
          <w:rFonts w:ascii="Arial" w:hAnsi="Arial" w:cs="Arial"/>
        </w:rPr>
      </w:pPr>
      <w:proofErr w:type="spellStart"/>
      <w:r w:rsidRPr="00584D3A">
        <w:rPr>
          <w:rFonts w:ascii="Arial" w:hAnsi="Arial" w:cs="Arial"/>
        </w:rPr>
        <w:t>Tumour</w:t>
      </w:r>
      <w:proofErr w:type="spellEnd"/>
      <w:r w:rsidRPr="00584D3A">
        <w:rPr>
          <w:rFonts w:ascii="Arial" w:hAnsi="Arial" w:cs="Arial"/>
        </w:rPr>
        <w:t xml:space="preserve"> characteristics including anatomical site, histological subtype, and stage at presentation</w:t>
      </w:r>
    </w:p>
    <w:p w14:paraId="007AABFB" w14:textId="77777777" w:rsidR="00584D3A" w:rsidRPr="00584D3A" w:rsidRDefault="00584D3A" w:rsidP="00584D3A">
      <w:pPr>
        <w:pStyle w:val="ListParagraph"/>
        <w:numPr>
          <w:ilvl w:val="0"/>
          <w:numId w:val="1"/>
        </w:numPr>
        <w:rPr>
          <w:rFonts w:ascii="Arial" w:hAnsi="Arial" w:cs="Arial"/>
        </w:rPr>
      </w:pPr>
      <w:r w:rsidRPr="00584D3A">
        <w:rPr>
          <w:rFonts w:ascii="Arial" w:hAnsi="Arial" w:cs="Arial"/>
        </w:rPr>
        <w:t>Identified risk factors such as family history of gastrointestinal or extra gastrointestinal cancers, intestinal polyps or adenomas, alcohol consumption, smoking history, and retroviral disease</w:t>
      </w:r>
    </w:p>
    <w:p w14:paraId="75AB87CC" w14:textId="678F5347" w:rsidR="00584D3A" w:rsidRPr="00584D3A" w:rsidRDefault="00584D3A" w:rsidP="00584D3A">
      <w:pPr>
        <w:pStyle w:val="ListParagraph"/>
        <w:numPr>
          <w:ilvl w:val="0"/>
          <w:numId w:val="1"/>
        </w:numPr>
        <w:rPr>
          <w:rFonts w:ascii="Arial" w:hAnsi="Arial" w:cs="Arial"/>
        </w:rPr>
      </w:pPr>
      <w:r w:rsidRPr="00584D3A">
        <w:rPr>
          <w:rFonts w:ascii="Arial" w:hAnsi="Arial" w:cs="Arial"/>
        </w:rPr>
        <w:t>Treatment modalities employed including surgery, chemotherapy, radiotherapy, and chemoradiation</w:t>
      </w:r>
    </w:p>
    <w:p w14:paraId="508593B8" w14:textId="77777777" w:rsidR="00584D3A" w:rsidRPr="00584D3A" w:rsidRDefault="00584D3A" w:rsidP="00584D3A">
      <w:pPr>
        <w:jc w:val="both"/>
        <w:rPr>
          <w:rFonts w:ascii="Arial" w:hAnsi="Arial" w:cs="Arial"/>
        </w:rPr>
      </w:pPr>
      <w:r w:rsidRPr="00584D3A">
        <w:rPr>
          <w:rFonts w:ascii="Arial" w:hAnsi="Arial" w:cs="Arial"/>
        </w:rPr>
        <w:t>To ensure accuracy and consistency, data extraction was cross checked by the investigator where necessary, and ambiguous entries were resolved by reviewing original source documents.</w:t>
      </w:r>
    </w:p>
    <w:p w14:paraId="2F80E85D" w14:textId="77777777" w:rsidR="00584D3A" w:rsidRPr="00584D3A" w:rsidRDefault="00584D3A" w:rsidP="00584D3A">
      <w:pPr>
        <w:jc w:val="both"/>
        <w:rPr>
          <w:rFonts w:ascii="Arial" w:hAnsi="Arial" w:cs="Arial"/>
          <w:b/>
          <w:bCs/>
        </w:rPr>
      </w:pPr>
      <w:r w:rsidRPr="00584D3A">
        <w:rPr>
          <w:rFonts w:ascii="Arial" w:hAnsi="Arial" w:cs="Arial"/>
          <w:b/>
          <w:bCs/>
        </w:rPr>
        <w:t>2.7 Histopathological Evaluation</w:t>
      </w:r>
    </w:p>
    <w:p w14:paraId="7F5F0E8C" w14:textId="2E103985" w:rsidR="00584D3A" w:rsidRPr="00584D3A" w:rsidRDefault="00584D3A" w:rsidP="00584D3A">
      <w:pPr>
        <w:jc w:val="both"/>
        <w:rPr>
          <w:rFonts w:ascii="Arial" w:hAnsi="Arial" w:cs="Arial"/>
        </w:rPr>
      </w:pPr>
      <w:r w:rsidRPr="00584D3A">
        <w:rPr>
          <w:rFonts w:ascii="Arial" w:hAnsi="Arial" w:cs="Arial"/>
        </w:rPr>
        <w:t xml:space="preserve">Histological diagnosis was based on tissue specimens obtained through endoscopic biopsy, surgical resection, or other appropriate diagnostic procedures. All specimens were processed and reported by certified histopathologists in accordance with standard pathological practice. Histological classification was recorded as documented in pathology reports and included adenocarcinoma, squamous cell carcinoma, carcinoid tumor, lymphoma, gastrointestinal stromal tumor, malignant melanoma, small cell carcinoma, </w:t>
      </w:r>
      <w:proofErr w:type="spellStart"/>
      <w:r w:rsidRPr="00584D3A">
        <w:rPr>
          <w:rFonts w:ascii="Arial" w:hAnsi="Arial" w:cs="Arial"/>
        </w:rPr>
        <w:t>cloacogenic</w:t>
      </w:r>
      <w:proofErr w:type="spellEnd"/>
      <w:r w:rsidRPr="00584D3A">
        <w:rPr>
          <w:rFonts w:ascii="Arial" w:hAnsi="Arial" w:cs="Arial"/>
        </w:rPr>
        <w:t xml:space="preserve"> carcinoma, and other less common variants.</w:t>
      </w:r>
    </w:p>
    <w:p w14:paraId="7CBE1E19" w14:textId="77777777" w:rsidR="00584D3A" w:rsidRPr="00584D3A" w:rsidRDefault="00584D3A" w:rsidP="00584D3A">
      <w:pPr>
        <w:jc w:val="both"/>
        <w:rPr>
          <w:rFonts w:ascii="Arial" w:hAnsi="Arial" w:cs="Arial"/>
          <w:b/>
          <w:bCs/>
        </w:rPr>
      </w:pPr>
      <w:r w:rsidRPr="00584D3A">
        <w:rPr>
          <w:rFonts w:ascii="Arial" w:hAnsi="Arial" w:cs="Arial"/>
          <w:b/>
          <w:bCs/>
        </w:rPr>
        <w:t>2.8 Staging of Disease</w:t>
      </w:r>
    </w:p>
    <w:p w14:paraId="24958E0F" w14:textId="77777777" w:rsidR="00584D3A" w:rsidRPr="00584D3A" w:rsidRDefault="00584D3A" w:rsidP="00584D3A">
      <w:pPr>
        <w:jc w:val="both"/>
        <w:rPr>
          <w:rFonts w:ascii="Arial" w:hAnsi="Arial" w:cs="Arial"/>
        </w:rPr>
      </w:pPr>
      <w:proofErr w:type="spellStart"/>
      <w:r w:rsidRPr="00584D3A">
        <w:rPr>
          <w:rFonts w:ascii="Arial" w:hAnsi="Arial" w:cs="Arial"/>
        </w:rPr>
        <w:t>Tumour</w:t>
      </w:r>
      <w:proofErr w:type="spellEnd"/>
      <w:r w:rsidRPr="00584D3A">
        <w:rPr>
          <w:rFonts w:ascii="Arial" w:hAnsi="Arial" w:cs="Arial"/>
        </w:rPr>
        <w:t xml:space="preserve"> staging was determined using available clinical, radiological, and pathological information as documented in patient records. Staging reflected the extent of disease at presentation and was categorized as early or advanced disease based on standard clinical staging practices employed at the institution during the study period.</w:t>
      </w:r>
    </w:p>
    <w:p w14:paraId="18779B5C" w14:textId="77777777" w:rsidR="00584D3A" w:rsidRPr="00584D3A" w:rsidRDefault="00584D3A" w:rsidP="00584D3A">
      <w:pPr>
        <w:jc w:val="both"/>
        <w:rPr>
          <w:rFonts w:ascii="Arial" w:hAnsi="Arial" w:cs="Arial"/>
          <w:b/>
          <w:bCs/>
        </w:rPr>
      </w:pPr>
      <w:r w:rsidRPr="00584D3A">
        <w:rPr>
          <w:rFonts w:ascii="Arial" w:hAnsi="Arial" w:cs="Arial"/>
          <w:b/>
          <w:bCs/>
        </w:rPr>
        <w:lastRenderedPageBreak/>
        <w:t>2.9 Treatment Modalities</w:t>
      </w:r>
    </w:p>
    <w:p w14:paraId="3F8FDDF5" w14:textId="77777777" w:rsidR="00584D3A" w:rsidRPr="00584D3A" w:rsidRDefault="00584D3A" w:rsidP="00584D3A">
      <w:pPr>
        <w:jc w:val="both"/>
        <w:rPr>
          <w:rFonts w:ascii="Arial" w:hAnsi="Arial" w:cs="Arial"/>
        </w:rPr>
      </w:pPr>
      <w:r w:rsidRPr="00584D3A">
        <w:rPr>
          <w:rFonts w:ascii="Arial" w:hAnsi="Arial" w:cs="Arial"/>
        </w:rPr>
        <w:t>Treatment modalities were recorded as documented in patient records and categorized into surgical treatment, chemotherapy, radiotherapy, and combined chemoradiation. Chemotherapy was further classified based on its intent as neoadjuvant, adjuvant, or palliative therapy. Radiotherapy use was documented with specific attention to its role in the management of rectal and anal cancers, as well as its use for palliation in advanced disease.</w:t>
      </w:r>
    </w:p>
    <w:p w14:paraId="0D42C910" w14:textId="77777777" w:rsidR="00584D3A" w:rsidRPr="00584D3A" w:rsidRDefault="00584D3A" w:rsidP="00584D3A">
      <w:pPr>
        <w:jc w:val="both"/>
        <w:rPr>
          <w:rFonts w:ascii="Arial" w:hAnsi="Arial" w:cs="Arial"/>
          <w:b/>
          <w:bCs/>
        </w:rPr>
      </w:pPr>
      <w:r w:rsidRPr="00584D3A">
        <w:rPr>
          <w:rFonts w:ascii="Arial" w:hAnsi="Arial" w:cs="Arial"/>
          <w:b/>
          <w:bCs/>
        </w:rPr>
        <w:t>2.10 Data Analysis</w:t>
      </w:r>
    </w:p>
    <w:p w14:paraId="5628221C" w14:textId="77777777" w:rsidR="00584D3A" w:rsidRPr="00584D3A" w:rsidRDefault="00584D3A" w:rsidP="00584D3A">
      <w:pPr>
        <w:jc w:val="both"/>
        <w:rPr>
          <w:rFonts w:ascii="Arial" w:hAnsi="Arial" w:cs="Arial"/>
        </w:rPr>
      </w:pPr>
      <w:r w:rsidRPr="00584D3A">
        <w:rPr>
          <w:rFonts w:ascii="Arial" w:hAnsi="Arial" w:cs="Arial"/>
        </w:rPr>
        <w:t>Data were entered and analyzed using the Statistical Package for Social Sciences (SPSS) version 20. Descriptive statistical methods were employed to summarize findings. Continuous variables such as age were presented as means and ranges, while categorical variables were summarized using frequencies and percentages. Results were presented in tables and charts to facilitate clear interpretation of patterns and distributions.</w:t>
      </w:r>
    </w:p>
    <w:p w14:paraId="5CB167F5" w14:textId="77777777" w:rsidR="00584D3A" w:rsidRPr="00584D3A" w:rsidRDefault="00584D3A" w:rsidP="00584D3A">
      <w:pPr>
        <w:jc w:val="both"/>
        <w:rPr>
          <w:rFonts w:ascii="Arial" w:hAnsi="Arial" w:cs="Arial"/>
          <w:b/>
          <w:bCs/>
        </w:rPr>
      </w:pPr>
      <w:r w:rsidRPr="00584D3A">
        <w:rPr>
          <w:rFonts w:ascii="Arial" w:hAnsi="Arial" w:cs="Arial"/>
          <w:b/>
          <w:bCs/>
        </w:rPr>
        <w:t>2.11 Ethical Considerations</w:t>
      </w:r>
    </w:p>
    <w:p w14:paraId="1CEE0F67" w14:textId="77777777" w:rsidR="00584D3A" w:rsidRDefault="00584D3A" w:rsidP="00584D3A">
      <w:pPr>
        <w:jc w:val="both"/>
        <w:rPr>
          <w:rFonts w:ascii="Arial" w:hAnsi="Arial" w:cs="Arial"/>
        </w:rPr>
      </w:pPr>
      <w:r w:rsidRPr="00584D3A">
        <w:rPr>
          <w:rFonts w:ascii="Arial" w:hAnsi="Arial" w:cs="Arial"/>
        </w:rPr>
        <w:t>Ethical approval for the study was obtained from the Ethics and Research Committee of the National Hospital, Abuja prior to commencement of data collection. As this was a retrospective study involving review of existing medical records, informed consent was waived. Patient confidentiality was strictly maintained by anonymizing data and restricting access to study records to the research team only.</w:t>
      </w:r>
    </w:p>
    <w:p w14:paraId="09E3D551" w14:textId="77777777" w:rsidR="00D648A6" w:rsidRDefault="00D648A6" w:rsidP="00D648A6">
      <w:pPr>
        <w:pStyle w:val="Head1"/>
        <w:spacing w:after="0"/>
        <w:jc w:val="both"/>
        <w:rPr>
          <w:rFonts w:ascii="Arial" w:hAnsi="Arial" w:cs="Arial"/>
        </w:rPr>
      </w:pPr>
      <w:r>
        <w:rPr>
          <w:rFonts w:ascii="Arial" w:hAnsi="Arial" w:cs="Arial"/>
        </w:rPr>
        <w:t>3. results and discussion</w:t>
      </w:r>
    </w:p>
    <w:p w14:paraId="4E31883F" w14:textId="77777777" w:rsidR="00D648A6" w:rsidRDefault="00D648A6" w:rsidP="00D648A6">
      <w:pPr>
        <w:autoSpaceDE w:val="0"/>
        <w:autoSpaceDN w:val="0"/>
        <w:adjustRightInd w:val="0"/>
        <w:spacing w:after="0" w:line="240" w:lineRule="auto"/>
        <w:rPr>
          <w:rFonts w:ascii="Times New Roman" w:hAnsi="Times New Roman"/>
          <w:b/>
          <w:i/>
          <w:iCs/>
          <w:color w:val="000000"/>
          <w:sz w:val="24"/>
          <w:szCs w:val="24"/>
        </w:rPr>
      </w:pPr>
    </w:p>
    <w:p w14:paraId="1E795085" w14:textId="77777777" w:rsidR="00C5535A" w:rsidRPr="00C5535A" w:rsidRDefault="00C5535A" w:rsidP="00C5535A">
      <w:pPr>
        <w:autoSpaceDE w:val="0"/>
        <w:autoSpaceDN w:val="0"/>
        <w:adjustRightInd w:val="0"/>
        <w:spacing w:line="240" w:lineRule="auto"/>
        <w:jc w:val="both"/>
        <w:rPr>
          <w:rFonts w:ascii="Arial" w:hAnsi="Arial" w:cs="Arial"/>
          <w:b/>
          <w:bCs/>
          <w:color w:val="000000"/>
          <w:sz w:val="24"/>
          <w:szCs w:val="24"/>
        </w:rPr>
      </w:pPr>
      <w:r w:rsidRPr="00C5535A">
        <w:rPr>
          <w:rFonts w:ascii="Arial" w:hAnsi="Arial" w:cs="Arial"/>
          <w:b/>
          <w:bCs/>
          <w:color w:val="000000"/>
          <w:sz w:val="24"/>
          <w:szCs w:val="24"/>
        </w:rPr>
        <w:t>3.1 Burden and Relative Contribution of Lower Gastrointestinal Tract Malignancies</w:t>
      </w:r>
    </w:p>
    <w:p w14:paraId="2F12C37A" w14:textId="77777777" w:rsidR="00C5535A" w:rsidRPr="00C5535A" w:rsidRDefault="00C5535A" w:rsidP="00C5535A">
      <w:pPr>
        <w:autoSpaceDE w:val="0"/>
        <w:autoSpaceDN w:val="0"/>
        <w:adjustRightInd w:val="0"/>
        <w:spacing w:after="0" w:line="240" w:lineRule="auto"/>
        <w:jc w:val="both"/>
        <w:rPr>
          <w:rFonts w:ascii="Arial" w:hAnsi="Arial" w:cs="Arial"/>
          <w:bCs/>
          <w:color w:val="000000"/>
        </w:rPr>
      </w:pPr>
      <w:r w:rsidRPr="00C5535A">
        <w:rPr>
          <w:rFonts w:ascii="Arial" w:hAnsi="Arial" w:cs="Arial"/>
          <w:bCs/>
          <w:color w:val="000000"/>
        </w:rPr>
        <w:t>Between August 2014 and August 2019, a total of 207 patients with histologically confirmed lower gastrointestinal tract (GIT) malignancies and complete medical records were reviewed. During the same period, 3,694 cancer cases were histologically diagnosed at the National Hospital, Abuja, while 4,183 cancer cases were recorded across the Federal Capital Territory (FCT). Lower GIT malignancies therefore accounted for 5.6% of all cancers diagnosed at the National Hospital and approximately 5% of all cancers recorded in the FCT.</w:t>
      </w:r>
    </w:p>
    <w:p w14:paraId="7DE1EBE5" w14:textId="77777777" w:rsidR="00C5535A" w:rsidRPr="00C5535A" w:rsidRDefault="00C5535A" w:rsidP="00C5535A">
      <w:pPr>
        <w:autoSpaceDE w:val="0"/>
        <w:autoSpaceDN w:val="0"/>
        <w:adjustRightInd w:val="0"/>
        <w:spacing w:after="0" w:line="240" w:lineRule="auto"/>
        <w:jc w:val="both"/>
        <w:rPr>
          <w:rFonts w:ascii="Arial" w:hAnsi="Arial" w:cs="Arial"/>
          <w:bCs/>
          <w:color w:val="000000"/>
        </w:rPr>
      </w:pPr>
      <w:r w:rsidRPr="00C5535A">
        <w:rPr>
          <w:rFonts w:ascii="Arial" w:hAnsi="Arial" w:cs="Arial"/>
          <w:bCs/>
          <w:color w:val="000000"/>
        </w:rPr>
        <w:t>This proportion demonstrates that lower GIT malignancies constitute a substantial and growing component of the cancer burden in Nigeria. Similar proportions have been reported in other Nigerian tertiary hospitals, confirming the increasing prominence of colorectal cancer within the national cancer profile (</w:t>
      </w:r>
      <w:proofErr w:type="spellStart"/>
      <w:r w:rsidRPr="00C5535A">
        <w:rPr>
          <w:rFonts w:ascii="Arial" w:hAnsi="Arial" w:cs="Arial"/>
          <w:bCs/>
          <w:color w:val="000000"/>
        </w:rPr>
        <w:t>Irabor</w:t>
      </w:r>
      <w:proofErr w:type="spellEnd"/>
      <w:r w:rsidRPr="00C5535A">
        <w:rPr>
          <w:rFonts w:ascii="Arial" w:hAnsi="Arial" w:cs="Arial"/>
          <w:bCs/>
          <w:color w:val="000000"/>
        </w:rPr>
        <w:t xml:space="preserve"> et al., 2010; </w:t>
      </w:r>
      <w:proofErr w:type="spellStart"/>
      <w:r w:rsidRPr="00C5535A">
        <w:rPr>
          <w:rFonts w:ascii="Arial" w:hAnsi="Arial" w:cs="Arial"/>
          <w:bCs/>
          <w:color w:val="000000"/>
        </w:rPr>
        <w:t>Irabor</w:t>
      </w:r>
      <w:proofErr w:type="spellEnd"/>
      <w:r w:rsidRPr="00C5535A">
        <w:rPr>
          <w:rFonts w:ascii="Arial" w:hAnsi="Arial" w:cs="Arial"/>
          <w:bCs/>
          <w:color w:val="000000"/>
        </w:rPr>
        <w:t xml:space="preserve"> &amp; Adedeji, 2011; </w:t>
      </w:r>
      <w:proofErr w:type="spellStart"/>
      <w:r w:rsidRPr="00C5535A">
        <w:rPr>
          <w:rFonts w:ascii="Arial" w:hAnsi="Arial" w:cs="Arial"/>
          <w:bCs/>
          <w:color w:val="000000"/>
        </w:rPr>
        <w:t>Afolayan</w:t>
      </w:r>
      <w:proofErr w:type="spellEnd"/>
      <w:r w:rsidRPr="00C5535A">
        <w:rPr>
          <w:rFonts w:ascii="Arial" w:hAnsi="Arial" w:cs="Arial"/>
          <w:bCs/>
          <w:color w:val="000000"/>
        </w:rPr>
        <w:t xml:space="preserve"> et al., 2018).</w:t>
      </w:r>
    </w:p>
    <w:p w14:paraId="246BD633" w14:textId="77777777" w:rsidR="00C5535A" w:rsidRPr="00C5535A" w:rsidRDefault="00C5535A" w:rsidP="00D648A6">
      <w:pPr>
        <w:autoSpaceDE w:val="0"/>
        <w:autoSpaceDN w:val="0"/>
        <w:adjustRightInd w:val="0"/>
        <w:spacing w:after="0" w:line="240" w:lineRule="auto"/>
        <w:rPr>
          <w:rFonts w:ascii="Times New Roman" w:hAnsi="Times New Roman"/>
          <w:bCs/>
          <w:color w:val="000000"/>
          <w:sz w:val="24"/>
          <w:szCs w:val="24"/>
        </w:rPr>
      </w:pPr>
    </w:p>
    <w:p w14:paraId="58A9B758" w14:textId="77777777" w:rsidR="00C5535A" w:rsidRPr="00C5535A" w:rsidRDefault="00C5535A" w:rsidP="00C5535A">
      <w:pPr>
        <w:autoSpaceDE w:val="0"/>
        <w:autoSpaceDN w:val="0"/>
        <w:adjustRightInd w:val="0"/>
        <w:spacing w:line="240" w:lineRule="auto"/>
        <w:jc w:val="both"/>
        <w:rPr>
          <w:rFonts w:ascii="Times New Roman" w:hAnsi="Times New Roman"/>
          <w:b/>
          <w:bCs/>
          <w:i/>
          <w:iCs/>
          <w:color w:val="000000"/>
          <w:sz w:val="24"/>
          <w:szCs w:val="24"/>
        </w:rPr>
      </w:pPr>
      <w:r w:rsidRPr="00C5535A">
        <w:rPr>
          <w:rFonts w:ascii="Arial" w:hAnsi="Arial" w:cs="Arial"/>
          <w:b/>
          <w:bCs/>
          <w:color w:val="000000"/>
          <w:sz w:val="24"/>
          <w:szCs w:val="24"/>
        </w:rPr>
        <w:t>3.2 Socio-Demographic Characteristics and Epidemiological Implications</w:t>
      </w:r>
    </w:p>
    <w:p w14:paraId="01EB917A" w14:textId="77777777" w:rsidR="00C5535A" w:rsidRPr="00C5535A" w:rsidRDefault="00C5535A" w:rsidP="00C5535A">
      <w:pPr>
        <w:autoSpaceDE w:val="0"/>
        <w:autoSpaceDN w:val="0"/>
        <w:adjustRightInd w:val="0"/>
        <w:spacing w:after="0" w:line="240" w:lineRule="auto"/>
        <w:jc w:val="both"/>
        <w:rPr>
          <w:rFonts w:ascii="Arial" w:hAnsi="Arial" w:cs="Arial"/>
          <w:bCs/>
          <w:color w:val="000000"/>
        </w:rPr>
      </w:pPr>
      <w:r w:rsidRPr="00C5535A">
        <w:rPr>
          <w:rFonts w:ascii="Arial" w:hAnsi="Arial" w:cs="Arial"/>
          <w:bCs/>
          <w:color w:val="000000"/>
        </w:rPr>
        <w:t>The socio-demographic characteristics of patients are presented in Table 1. The majority of patients (92%) were diagnosed between the fourth and seventh decades of life, with peak frequencies in the 41–</w:t>
      </w:r>
      <w:proofErr w:type="gramStart"/>
      <w:r w:rsidRPr="00C5535A">
        <w:rPr>
          <w:rFonts w:ascii="Arial" w:hAnsi="Arial" w:cs="Arial"/>
          <w:bCs/>
          <w:color w:val="000000"/>
        </w:rPr>
        <w:t>50 year</w:t>
      </w:r>
      <w:proofErr w:type="gramEnd"/>
      <w:r w:rsidRPr="00C5535A">
        <w:rPr>
          <w:rFonts w:ascii="Arial" w:hAnsi="Arial" w:cs="Arial"/>
          <w:bCs/>
          <w:color w:val="000000"/>
        </w:rPr>
        <w:t xml:space="preserve"> (27.5%) and 51–60 year (27.1%) age groups. The mean age at diagnosis was 52.02 ± 12.08 years, with an age range of 26–79 years.</w:t>
      </w:r>
    </w:p>
    <w:p w14:paraId="45389504" w14:textId="77777777" w:rsidR="00C5535A" w:rsidRPr="00C5535A" w:rsidRDefault="00C5535A" w:rsidP="00C5535A">
      <w:pPr>
        <w:autoSpaceDE w:val="0"/>
        <w:autoSpaceDN w:val="0"/>
        <w:adjustRightInd w:val="0"/>
        <w:spacing w:after="0" w:line="240" w:lineRule="auto"/>
        <w:jc w:val="both"/>
        <w:rPr>
          <w:rFonts w:ascii="Arial" w:hAnsi="Arial" w:cs="Arial"/>
          <w:bCs/>
          <w:color w:val="000000"/>
        </w:rPr>
      </w:pPr>
      <w:r w:rsidRPr="00C5535A">
        <w:rPr>
          <w:rFonts w:ascii="Arial" w:hAnsi="Arial" w:cs="Arial"/>
          <w:bCs/>
          <w:color w:val="000000"/>
        </w:rPr>
        <w:t>This relatively young age at presentation compared to Western populations reinforces earlier Nigerian findings that colorectal and other lower GIT malignancies tend to occur at a younger age in sub-Saharan Africa (</w:t>
      </w:r>
      <w:proofErr w:type="spellStart"/>
      <w:r w:rsidRPr="00C5535A">
        <w:rPr>
          <w:rFonts w:ascii="Arial" w:hAnsi="Arial" w:cs="Arial"/>
          <w:bCs/>
          <w:color w:val="000000"/>
        </w:rPr>
        <w:t>Irabor</w:t>
      </w:r>
      <w:proofErr w:type="spellEnd"/>
      <w:r w:rsidRPr="00C5535A">
        <w:rPr>
          <w:rFonts w:ascii="Arial" w:hAnsi="Arial" w:cs="Arial"/>
          <w:bCs/>
          <w:color w:val="000000"/>
        </w:rPr>
        <w:t xml:space="preserve"> et al., 2010; </w:t>
      </w:r>
      <w:proofErr w:type="spellStart"/>
      <w:r w:rsidRPr="00C5535A">
        <w:rPr>
          <w:rFonts w:ascii="Arial" w:hAnsi="Arial" w:cs="Arial"/>
          <w:bCs/>
          <w:color w:val="000000"/>
        </w:rPr>
        <w:t>Irabor</w:t>
      </w:r>
      <w:proofErr w:type="spellEnd"/>
      <w:r w:rsidRPr="00C5535A">
        <w:rPr>
          <w:rFonts w:ascii="Arial" w:hAnsi="Arial" w:cs="Arial"/>
          <w:bCs/>
          <w:color w:val="000000"/>
        </w:rPr>
        <w:t xml:space="preserve"> &amp; Adedeji, 2011). Male patients constituted 61% of cases, yielding a male-to-female ratio of 1.6:1, consistent with reported male predominance in Nigerian colorectal cancer studies (</w:t>
      </w:r>
      <w:proofErr w:type="spellStart"/>
      <w:r w:rsidRPr="00C5535A">
        <w:rPr>
          <w:rFonts w:ascii="Arial" w:hAnsi="Arial" w:cs="Arial"/>
          <w:bCs/>
          <w:color w:val="000000"/>
        </w:rPr>
        <w:t>Afolayan</w:t>
      </w:r>
      <w:proofErr w:type="spellEnd"/>
      <w:r w:rsidRPr="00C5535A">
        <w:rPr>
          <w:rFonts w:ascii="Arial" w:hAnsi="Arial" w:cs="Arial"/>
          <w:bCs/>
          <w:color w:val="000000"/>
        </w:rPr>
        <w:t xml:space="preserve"> et al., 2018).</w:t>
      </w:r>
    </w:p>
    <w:p w14:paraId="26B98DED" w14:textId="77777777" w:rsidR="00C5535A" w:rsidRPr="00C5535A" w:rsidRDefault="00C5535A" w:rsidP="00C5535A">
      <w:pPr>
        <w:autoSpaceDE w:val="0"/>
        <w:autoSpaceDN w:val="0"/>
        <w:adjustRightInd w:val="0"/>
        <w:spacing w:after="0" w:line="240" w:lineRule="auto"/>
        <w:jc w:val="both"/>
        <w:rPr>
          <w:rFonts w:ascii="Arial" w:hAnsi="Arial" w:cs="Arial"/>
          <w:bCs/>
          <w:color w:val="000000"/>
        </w:rPr>
      </w:pPr>
      <w:r w:rsidRPr="00C5535A">
        <w:rPr>
          <w:rFonts w:ascii="Arial" w:hAnsi="Arial" w:cs="Arial"/>
          <w:bCs/>
          <w:color w:val="000000"/>
        </w:rPr>
        <w:t xml:space="preserve">More than half of the patients (51.7%) had tertiary education, while civil servants (34.3%) and traders (20.1%) were the most represented occupational groups. Regionally, the North-Central </w:t>
      </w:r>
      <w:r w:rsidRPr="00C5535A">
        <w:rPr>
          <w:rFonts w:ascii="Arial" w:hAnsi="Arial" w:cs="Arial"/>
          <w:bCs/>
          <w:color w:val="000000"/>
        </w:rPr>
        <w:lastRenderedPageBreak/>
        <w:t xml:space="preserve">zone recorded the highest number of cases (25.2%), likely reflecting referral patterns and proximity to the study </w:t>
      </w:r>
      <w:proofErr w:type="spellStart"/>
      <w:r w:rsidRPr="00C5535A">
        <w:rPr>
          <w:rFonts w:ascii="Arial" w:hAnsi="Arial" w:cs="Arial"/>
          <w:bCs/>
          <w:color w:val="000000"/>
        </w:rPr>
        <w:t>centre</w:t>
      </w:r>
      <w:proofErr w:type="spellEnd"/>
      <w:r w:rsidRPr="00C5535A">
        <w:rPr>
          <w:rFonts w:ascii="Arial" w:hAnsi="Arial" w:cs="Arial"/>
          <w:bCs/>
          <w:color w:val="000000"/>
        </w:rPr>
        <w:t xml:space="preserve"> rather than true incidence differences.</w:t>
      </w:r>
    </w:p>
    <w:p w14:paraId="0A9EEE6B" w14:textId="77777777" w:rsidR="00C5535A" w:rsidRPr="004D1B4A" w:rsidRDefault="00C5535A" w:rsidP="00D648A6">
      <w:pPr>
        <w:autoSpaceDE w:val="0"/>
        <w:autoSpaceDN w:val="0"/>
        <w:adjustRightInd w:val="0"/>
        <w:spacing w:after="0" w:line="240" w:lineRule="auto"/>
        <w:rPr>
          <w:rFonts w:ascii="Times New Roman" w:hAnsi="Times New Roman"/>
          <w:b/>
          <w:i/>
          <w:iCs/>
          <w:color w:val="000000"/>
          <w:sz w:val="24"/>
          <w:szCs w:val="24"/>
        </w:rPr>
      </w:pPr>
    </w:p>
    <w:p w14:paraId="5D44B652" w14:textId="77777777" w:rsidR="00D648A6" w:rsidRPr="008F4C5A" w:rsidRDefault="00D648A6" w:rsidP="008F4C5A">
      <w:pPr>
        <w:autoSpaceDE w:val="0"/>
        <w:autoSpaceDN w:val="0"/>
        <w:adjustRightInd w:val="0"/>
        <w:spacing w:after="0" w:line="240" w:lineRule="auto"/>
        <w:jc w:val="both"/>
        <w:rPr>
          <w:rFonts w:ascii="Arial" w:hAnsi="Arial" w:cs="Arial"/>
          <w:color w:val="000000"/>
          <w:sz w:val="20"/>
          <w:szCs w:val="20"/>
        </w:rPr>
      </w:pPr>
      <w:r w:rsidRPr="008F4C5A">
        <w:rPr>
          <w:rFonts w:ascii="Arial" w:hAnsi="Arial" w:cs="Arial"/>
          <w:b/>
          <w:bCs/>
          <w:color w:val="000000"/>
          <w:sz w:val="20"/>
          <w:szCs w:val="20"/>
        </w:rPr>
        <w:t>Table 1: Socio-</w:t>
      </w:r>
      <w:bookmarkStart w:id="0" w:name="_Hlk40708099"/>
      <w:r w:rsidRPr="008F4C5A">
        <w:rPr>
          <w:rFonts w:ascii="Arial" w:hAnsi="Arial" w:cs="Arial"/>
          <w:b/>
          <w:bCs/>
          <w:color w:val="000000"/>
          <w:sz w:val="20"/>
          <w:szCs w:val="20"/>
        </w:rPr>
        <w:t xml:space="preserve">demographic Pattern of Patients </w:t>
      </w:r>
      <w:bookmarkEnd w:id="0"/>
      <w:r w:rsidRPr="008F4C5A">
        <w:rPr>
          <w:rFonts w:ascii="Arial" w:hAnsi="Arial" w:cs="Arial"/>
          <w:b/>
          <w:bCs/>
          <w:color w:val="000000"/>
          <w:sz w:val="20"/>
          <w:szCs w:val="20"/>
        </w:rPr>
        <w:t>with Lower GIT Cancer.</w:t>
      </w:r>
    </w:p>
    <w:tbl>
      <w:tblPr>
        <w:tblW w:w="0" w:type="auto"/>
        <w:tblLook w:val="04E0" w:firstRow="1" w:lastRow="1" w:firstColumn="1" w:lastColumn="0" w:noHBand="0" w:noVBand="1"/>
      </w:tblPr>
      <w:tblGrid>
        <w:gridCol w:w="2881"/>
        <w:gridCol w:w="2334"/>
        <w:gridCol w:w="1966"/>
        <w:gridCol w:w="2169"/>
      </w:tblGrid>
      <w:tr w:rsidR="00D648A6" w:rsidRPr="008F4C5A" w14:paraId="70CE8EC8" w14:textId="77777777" w:rsidTr="00A0402F">
        <w:tc>
          <w:tcPr>
            <w:tcW w:w="2881" w:type="dxa"/>
            <w:tcBorders>
              <w:top w:val="single" w:sz="4" w:space="0" w:color="auto"/>
              <w:bottom w:val="single" w:sz="4" w:space="0" w:color="auto"/>
            </w:tcBorders>
          </w:tcPr>
          <w:p w14:paraId="30135509" w14:textId="77777777" w:rsidR="00D648A6" w:rsidRPr="008F4C5A" w:rsidRDefault="00D648A6" w:rsidP="00C5535A">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Variables</w:t>
            </w:r>
          </w:p>
        </w:tc>
        <w:tc>
          <w:tcPr>
            <w:tcW w:w="2334" w:type="dxa"/>
            <w:tcBorders>
              <w:top w:val="single" w:sz="4" w:space="0" w:color="auto"/>
              <w:bottom w:val="single" w:sz="4" w:space="0" w:color="auto"/>
            </w:tcBorders>
          </w:tcPr>
          <w:p w14:paraId="70B20DA9" w14:textId="77777777" w:rsidR="00D648A6" w:rsidRPr="008F4C5A" w:rsidRDefault="00D648A6" w:rsidP="00C5535A">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Category n=207</w:t>
            </w:r>
          </w:p>
        </w:tc>
        <w:tc>
          <w:tcPr>
            <w:tcW w:w="1966" w:type="dxa"/>
            <w:tcBorders>
              <w:top w:val="single" w:sz="4" w:space="0" w:color="auto"/>
              <w:bottom w:val="single" w:sz="4" w:space="0" w:color="auto"/>
            </w:tcBorders>
          </w:tcPr>
          <w:p w14:paraId="79C312F6" w14:textId="77777777" w:rsidR="00D648A6" w:rsidRPr="008F4C5A" w:rsidRDefault="00D648A6" w:rsidP="00C5535A">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Frequency</w:t>
            </w:r>
          </w:p>
        </w:tc>
        <w:tc>
          <w:tcPr>
            <w:tcW w:w="2169" w:type="dxa"/>
            <w:tcBorders>
              <w:top w:val="single" w:sz="4" w:space="0" w:color="auto"/>
              <w:bottom w:val="single" w:sz="4" w:space="0" w:color="auto"/>
            </w:tcBorders>
          </w:tcPr>
          <w:p w14:paraId="4BBB7043" w14:textId="77777777" w:rsidR="00D648A6" w:rsidRPr="008F4C5A" w:rsidRDefault="00D648A6" w:rsidP="00C5535A">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Percentage %</w:t>
            </w:r>
          </w:p>
        </w:tc>
      </w:tr>
      <w:tr w:rsidR="00D648A6" w:rsidRPr="008F4C5A" w14:paraId="1086BABC" w14:textId="77777777" w:rsidTr="00A0402F">
        <w:tc>
          <w:tcPr>
            <w:tcW w:w="2881" w:type="dxa"/>
            <w:vMerge w:val="restart"/>
            <w:tcBorders>
              <w:top w:val="single" w:sz="4" w:space="0" w:color="auto"/>
            </w:tcBorders>
          </w:tcPr>
          <w:p w14:paraId="3F4883B2" w14:textId="77777777" w:rsidR="00D648A6" w:rsidRPr="008F4C5A" w:rsidRDefault="00D648A6" w:rsidP="00C5535A">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Age Range of patients</w:t>
            </w:r>
          </w:p>
        </w:tc>
        <w:tc>
          <w:tcPr>
            <w:tcW w:w="2334" w:type="dxa"/>
            <w:tcBorders>
              <w:top w:val="single" w:sz="4" w:space="0" w:color="auto"/>
            </w:tcBorders>
          </w:tcPr>
          <w:p w14:paraId="5BF11303"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21-30</w:t>
            </w:r>
          </w:p>
        </w:tc>
        <w:tc>
          <w:tcPr>
            <w:tcW w:w="1966" w:type="dxa"/>
            <w:tcBorders>
              <w:top w:val="single" w:sz="4" w:space="0" w:color="auto"/>
            </w:tcBorders>
          </w:tcPr>
          <w:p w14:paraId="4A7341A4"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5</w:t>
            </w:r>
          </w:p>
        </w:tc>
        <w:tc>
          <w:tcPr>
            <w:tcW w:w="2169" w:type="dxa"/>
            <w:tcBorders>
              <w:top w:val="single" w:sz="4" w:space="0" w:color="auto"/>
            </w:tcBorders>
          </w:tcPr>
          <w:p w14:paraId="42AA0B77"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2.4</w:t>
            </w:r>
          </w:p>
        </w:tc>
      </w:tr>
      <w:tr w:rsidR="00D648A6" w:rsidRPr="008F4C5A" w14:paraId="3F9E7EDC" w14:textId="77777777" w:rsidTr="00A0402F">
        <w:tc>
          <w:tcPr>
            <w:tcW w:w="2881" w:type="dxa"/>
            <w:vMerge/>
          </w:tcPr>
          <w:p w14:paraId="1BB6845B"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44006A87"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31-40</w:t>
            </w:r>
          </w:p>
        </w:tc>
        <w:tc>
          <w:tcPr>
            <w:tcW w:w="1966" w:type="dxa"/>
          </w:tcPr>
          <w:p w14:paraId="5F03A438"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35</w:t>
            </w:r>
          </w:p>
        </w:tc>
        <w:tc>
          <w:tcPr>
            <w:tcW w:w="2169" w:type="dxa"/>
          </w:tcPr>
          <w:p w14:paraId="29BFD6C1"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16.9</w:t>
            </w:r>
          </w:p>
        </w:tc>
      </w:tr>
      <w:tr w:rsidR="00D648A6" w:rsidRPr="008F4C5A" w14:paraId="14B18843" w14:textId="77777777" w:rsidTr="00A0402F">
        <w:tc>
          <w:tcPr>
            <w:tcW w:w="2881" w:type="dxa"/>
            <w:vMerge/>
          </w:tcPr>
          <w:p w14:paraId="3E75821B"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3D0D2AE3"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41-50</w:t>
            </w:r>
          </w:p>
        </w:tc>
        <w:tc>
          <w:tcPr>
            <w:tcW w:w="1966" w:type="dxa"/>
          </w:tcPr>
          <w:p w14:paraId="3D332194"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57</w:t>
            </w:r>
          </w:p>
        </w:tc>
        <w:tc>
          <w:tcPr>
            <w:tcW w:w="2169" w:type="dxa"/>
          </w:tcPr>
          <w:p w14:paraId="6D9BFFCF"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27.5</w:t>
            </w:r>
          </w:p>
        </w:tc>
      </w:tr>
      <w:tr w:rsidR="00D648A6" w:rsidRPr="008F4C5A" w14:paraId="30F2E42B" w14:textId="77777777" w:rsidTr="00A0402F">
        <w:tc>
          <w:tcPr>
            <w:tcW w:w="2881" w:type="dxa"/>
            <w:vMerge/>
          </w:tcPr>
          <w:p w14:paraId="79C520B8"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1A851D65"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51-60</w:t>
            </w:r>
          </w:p>
        </w:tc>
        <w:tc>
          <w:tcPr>
            <w:tcW w:w="1966" w:type="dxa"/>
          </w:tcPr>
          <w:p w14:paraId="7FC56A8D"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56</w:t>
            </w:r>
          </w:p>
        </w:tc>
        <w:tc>
          <w:tcPr>
            <w:tcW w:w="2169" w:type="dxa"/>
          </w:tcPr>
          <w:p w14:paraId="5395B2A2"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27.1</w:t>
            </w:r>
          </w:p>
        </w:tc>
      </w:tr>
      <w:tr w:rsidR="00D648A6" w:rsidRPr="008F4C5A" w14:paraId="4660DCF3" w14:textId="77777777" w:rsidTr="00A0402F">
        <w:tc>
          <w:tcPr>
            <w:tcW w:w="2881" w:type="dxa"/>
            <w:vMerge/>
          </w:tcPr>
          <w:p w14:paraId="71280E00"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28AE01AC"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61-70</w:t>
            </w:r>
          </w:p>
        </w:tc>
        <w:tc>
          <w:tcPr>
            <w:tcW w:w="1966" w:type="dxa"/>
          </w:tcPr>
          <w:p w14:paraId="3682FE13"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42</w:t>
            </w:r>
          </w:p>
        </w:tc>
        <w:tc>
          <w:tcPr>
            <w:tcW w:w="2169" w:type="dxa"/>
          </w:tcPr>
          <w:p w14:paraId="5A59E988"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20.3</w:t>
            </w:r>
          </w:p>
        </w:tc>
      </w:tr>
      <w:tr w:rsidR="00D648A6" w:rsidRPr="008F4C5A" w14:paraId="21F85373" w14:textId="77777777" w:rsidTr="00A0402F">
        <w:tc>
          <w:tcPr>
            <w:tcW w:w="2881" w:type="dxa"/>
            <w:vMerge/>
          </w:tcPr>
          <w:p w14:paraId="0D092841"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3359EE27"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71-80</w:t>
            </w:r>
          </w:p>
        </w:tc>
        <w:tc>
          <w:tcPr>
            <w:tcW w:w="1966" w:type="dxa"/>
          </w:tcPr>
          <w:p w14:paraId="1C120BE9"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12</w:t>
            </w:r>
          </w:p>
        </w:tc>
        <w:tc>
          <w:tcPr>
            <w:tcW w:w="2169" w:type="dxa"/>
          </w:tcPr>
          <w:p w14:paraId="7B5FB6E4"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5.8</w:t>
            </w:r>
          </w:p>
        </w:tc>
      </w:tr>
      <w:tr w:rsidR="00D648A6" w:rsidRPr="008F4C5A" w14:paraId="2E117425" w14:textId="77777777" w:rsidTr="00A0402F">
        <w:tc>
          <w:tcPr>
            <w:tcW w:w="2881" w:type="dxa"/>
            <w:vMerge/>
          </w:tcPr>
          <w:p w14:paraId="4EA617C0"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54EA0AB3"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&gt;81</w:t>
            </w:r>
          </w:p>
        </w:tc>
        <w:tc>
          <w:tcPr>
            <w:tcW w:w="1966" w:type="dxa"/>
          </w:tcPr>
          <w:p w14:paraId="31A948B9"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69" w:type="dxa"/>
          </w:tcPr>
          <w:p w14:paraId="4657B6ED"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r>
      <w:tr w:rsidR="00D648A6" w:rsidRPr="008F4C5A" w14:paraId="06C962D3" w14:textId="77777777" w:rsidTr="00A0402F">
        <w:tc>
          <w:tcPr>
            <w:tcW w:w="2881" w:type="dxa"/>
            <w:vMerge/>
            <w:tcBorders>
              <w:bottom w:val="single" w:sz="4" w:space="0" w:color="auto"/>
            </w:tcBorders>
          </w:tcPr>
          <w:p w14:paraId="6EA1854F"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Borders>
              <w:bottom w:val="single" w:sz="4" w:space="0" w:color="auto"/>
            </w:tcBorders>
          </w:tcPr>
          <w:p w14:paraId="458407AF" w14:textId="77777777" w:rsidR="00D648A6" w:rsidRPr="008F4C5A" w:rsidRDefault="00D648A6" w:rsidP="00C5535A">
            <w:pPr>
              <w:spacing w:after="0" w:line="240" w:lineRule="auto"/>
              <w:jc w:val="both"/>
              <w:rPr>
                <w:rFonts w:ascii="Arial" w:hAnsi="Arial" w:cs="Arial"/>
                <w:i/>
                <w:iCs/>
                <w:color w:val="000000"/>
                <w:sz w:val="20"/>
                <w:szCs w:val="20"/>
              </w:rPr>
            </w:pPr>
            <w:r w:rsidRPr="008F4C5A">
              <w:rPr>
                <w:rFonts w:ascii="Arial" w:hAnsi="Arial" w:cs="Arial"/>
                <w:i/>
                <w:iCs/>
                <w:color w:val="000000"/>
                <w:sz w:val="20"/>
                <w:szCs w:val="20"/>
              </w:rPr>
              <w:t>Average=52.02</w:t>
            </w:r>
          </w:p>
          <w:p w14:paraId="75279246"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i/>
                <w:iCs/>
                <w:color w:val="000000"/>
                <w:sz w:val="20"/>
                <w:szCs w:val="20"/>
              </w:rPr>
              <w:t>SD=12.088</w:t>
            </w:r>
          </w:p>
        </w:tc>
        <w:tc>
          <w:tcPr>
            <w:tcW w:w="1966" w:type="dxa"/>
            <w:tcBorders>
              <w:bottom w:val="single" w:sz="4" w:space="0" w:color="auto"/>
            </w:tcBorders>
          </w:tcPr>
          <w:p w14:paraId="0A236F22" w14:textId="77777777" w:rsidR="00D648A6" w:rsidRPr="008F4C5A" w:rsidRDefault="00D648A6" w:rsidP="00C5535A">
            <w:pPr>
              <w:spacing w:after="0" w:line="240" w:lineRule="auto"/>
              <w:jc w:val="center"/>
              <w:rPr>
                <w:rFonts w:ascii="Arial" w:hAnsi="Arial" w:cs="Arial"/>
                <w:color w:val="000000"/>
                <w:sz w:val="20"/>
                <w:szCs w:val="20"/>
              </w:rPr>
            </w:pPr>
          </w:p>
        </w:tc>
        <w:tc>
          <w:tcPr>
            <w:tcW w:w="2169" w:type="dxa"/>
            <w:tcBorders>
              <w:bottom w:val="single" w:sz="4" w:space="0" w:color="auto"/>
            </w:tcBorders>
          </w:tcPr>
          <w:p w14:paraId="0C6B2DD1" w14:textId="77777777" w:rsidR="00D648A6" w:rsidRPr="008F4C5A" w:rsidRDefault="00D648A6" w:rsidP="00C5535A">
            <w:pPr>
              <w:spacing w:after="0" w:line="240" w:lineRule="auto"/>
              <w:jc w:val="center"/>
              <w:rPr>
                <w:rFonts w:ascii="Arial" w:hAnsi="Arial" w:cs="Arial"/>
                <w:color w:val="000000"/>
                <w:sz w:val="20"/>
                <w:szCs w:val="20"/>
              </w:rPr>
            </w:pPr>
          </w:p>
        </w:tc>
      </w:tr>
      <w:tr w:rsidR="00D648A6" w:rsidRPr="008F4C5A" w14:paraId="07AF69D8" w14:textId="77777777" w:rsidTr="00A0402F">
        <w:tc>
          <w:tcPr>
            <w:tcW w:w="2881" w:type="dxa"/>
            <w:vMerge w:val="restart"/>
            <w:tcBorders>
              <w:top w:val="single" w:sz="4" w:space="0" w:color="auto"/>
            </w:tcBorders>
          </w:tcPr>
          <w:p w14:paraId="76E0FF75" w14:textId="77777777" w:rsidR="00D648A6" w:rsidRPr="008F4C5A" w:rsidRDefault="00D648A6" w:rsidP="00C5535A">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Sex</w:t>
            </w:r>
          </w:p>
        </w:tc>
        <w:tc>
          <w:tcPr>
            <w:tcW w:w="2334" w:type="dxa"/>
            <w:tcBorders>
              <w:top w:val="single" w:sz="4" w:space="0" w:color="auto"/>
            </w:tcBorders>
          </w:tcPr>
          <w:p w14:paraId="30B51E4C"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Male</w:t>
            </w:r>
          </w:p>
        </w:tc>
        <w:tc>
          <w:tcPr>
            <w:tcW w:w="1966" w:type="dxa"/>
            <w:tcBorders>
              <w:top w:val="single" w:sz="4" w:space="0" w:color="auto"/>
            </w:tcBorders>
          </w:tcPr>
          <w:p w14:paraId="2F580794"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126</w:t>
            </w:r>
          </w:p>
        </w:tc>
        <w:tc>
          <w:tcPr>
            <w:tcW w:w="2169" w:type="dxa"/>
            <w:tcBorders>
              <w:top w:val="single" w:sz="4" w:space="0" w:color="auto"/>
            </w:tcBorders>
          </w:tcPr>
          <w:p w14:paraId="5F27748F"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60.9</w:t>
            </w:r>
          </w:p>
        </w:tc>
      </w:tr>
      <w:tr w:rsidR="00D648A6" w:rsidRPr="008F4C5A" w14:paraId="6F1AB556" w14:textId="77777777" w:rsidTr="00A0402F">
        <w:tc>
          <w:tcPr>
            <w:tcW w:w="2881" w:type="dxa"/>
            <w:vMerge/>
            <w:tcBorders>
              <w:bottom w:val="single" w:sz="4" w:space="0" w:color="auto"/>
            </w:tcBorders>
          </w:tcPr>
          <w:p w14:paraId="6F7C396A"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Borders>
              <w:bottom w:val="single" w:sz="4" w:space="0" w:color="auto"/>
            </w:tcBorders>
          </w:tcPr>
          <w:p w14:paraId="0BB38F52"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Female</w:t>
            </w:r>
          </w:p>
        </w:tc>
        <w:tc>
          <w:tcPr>
            <w:tcW w:w="1966" w:type="dxa"/>
            <w:tcBorders>
              <w:bottom w:val="single" w:sz="4" w:space="0" w:color="auto"/>
            </w:tcBorders>
          </w:tcPr>
          <w:p w14:paraId="028E015A"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81</w:t>
            </w:r>
          </w:p>
        </w:tc>
        <w:tc>
          <w:tcPr>
            <w:tcW w:w="2169" w:type="dxa"/>
            <w:tcBorders>
              <w:bottom w:val="single" w:sz="4" w:space="0" w:color="auto"/>
            </w:tcBorders>
          </w:tcPr>
          <w:p w14:paraId="1CD694E4"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39.1</w:t>
            </w:r>
          </w:p>
        </w:tc>
      </w:tr>
      <w:tr w:rsidR="00D648A6" w:rsidRPr="008F4C5A" w14:paraId="2124E1D4" w14:textId="77777777" w:rsidTr="00A0402F">
        <w:tc>
          <w:tcPr>
            <w:tcW w:w="2881" w:type="dxa"/>
            <w:vMerge w:val="restart"/>
            <w:tcBorders>
              <w:top w:val="single" w:sz="4" w:space="0" w:color="auto"/>
            </w:tcBorders>
          </w:tcPr>
          <w:p w14:paraId="6EAB9229" w14:textId="77777777" w:rsidR="00D648A6" w:rsidRPr="008F4C5A" w:rsidRDefault="00D648A6" w:rsidP="00C5535A">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Level of Education</w:t>
            </w:r>
          </w:p>
        </w:tc>
        <w:tc>
          <w:tcPr>
            <w:tcW w:w="2334" w:type="dxa"/>
            <w:tcBorders>
              <w:top w:val="single" w:sz="4" w:space="0" w:color="auto"/>
            </w:tcBorders>
          </w:tcPr>
          <w:p w14:paraId="47131AB7"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Not Specified</w:t>
            </w:r>
          </w:p>
        </w:tc>
        <w:tc>
          <w:tcPr>
            <w:tcW w:w="1966" w:type="dxa"/>
            <w:tcBorders>
              <w:top w:val="single" w:sz="4" w:space="0" w:color="auto"/>
            </w:tcBorders>
          </w:tcPr>
          <w:p w14:paraId="42F4C701"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34</w:t>
            </w:r>
          </w:p>
        </w:tc>
        <w:tc>
          <w:tcPr>
            <w:tcW w:w="2169" w:type="dxa"/>
            <w:tcBorders>
              <w:top w:val="single" w:sz="4" w:space="0" w:color="auto"/>
            </w:tcBorders>
          </w:tcPr>
          <w:p w14:paraId="43835A1D"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16.4</w:t>
            </w:r>
          </w:p>
        </w:tc>
      </w:tr>
      <w:tr w:rsidR="00D648A6" w:rsidRPr="008F4C5A" w14:paraId="1FE4FF10" w14:textId="77777777" w:rsidTr="00A0402F">
        <w:tc>
          <w:tcPr>
            <w:tcW w:w="2881" w:type="dxa"/>
            <w:vMerge/>
          </w:tcPr>
          <w:p w14:paraId="1EF84CF2"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36ACABF8"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Primary</w:t>
            </w:r>
          </w:p>
        </w:tc>
        <w:tc>
          <w:tcPr>
            <w:tcW w:w="1966" w:type="dxa"/>
          </w:tcPr>
          <w:p w14:paraId="194E0A95"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19</w:t>
            </w:r>
          </w:p>
        </w:tc>
        <w:tc>
          <w:tcPr>
            <w:tcW w:w="2169" w:type="dxa"/>
          </w:tcPr>
          <w:p w14:paraId="61F8C686"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9.2</w:t>
            </w:r>
          </w:p>
        </w:tc>
      </w:tr>
      <w:tr w:rsidR="00D648A6" w:rsidRPr="008F4C5A" w14:paraId="7DBA4400" w14:textId="77777777" w:rsidTr="00A0402F">
        <w:tc>
          <w:tcPr>
            <w:tcW w:w="2881" w:type="dxa"/>
            <w:vMerge/>
          </w:tcPr>
          <w:p w14:paraId="2F19D05F"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0C5B91E6"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Secondary</w:t>
            </w:r>
          </w:p>
        </w:tc>
        <w:tc>
          <w:tcPr>
            <w:tcW w:w="1966" w:type="dxa"/>
          </w:tcPr>
          <w:p w14:paraId="2FF8DFAD"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47</w:t>
            </w:r>
          </w:p>
        </w:tc>
        <w:tc>
          <w:tcPr>
            <w:tcW w:w="2169" w:type="dxa"/>
          </w:tcPr>
          <w:p w14:paraId="79A9AF62"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22.7</w:t>
            </w:r>
          </w:p>
        </w:tc>
      </w:tr>
      <w:tr w:rsidR="00D648A6" w:rsidRPr="008F4C5A" w14:paraId="4076D5AE" w14:textId="77777777" w:rsidTr="00A0402F">
        <w:tc>
          <w:tcPr>
            <w:tcW w:w="2881" w:type="dxa"/>
            <w:vMerge/>
            <w:tcBorders>
              <w:bottom w:val="single" w:sz="4" w:space="0" w:color="auto"/>
            </w:tcBorders>
          </w:tcPr>
          <w:p w14:paraId="6DCFA883"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Borders>
              <w:bottom w:val="single" w:sz="4" w:space="0" w:color="auto"/>
            </w:tcBorders>
          </w:tcPr>
          <w:p w14:paraId="528094D0"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Tertiary</w:t>
            </w:r>
          </w:p>
        </w:tc>
        <w:tc>
          <w:tcPr>
            <w:tcW w:w="1966" w:type="dxa"/>
            <w:tcBorders>
              <w:bottom w:val="single" w:sz="4" w:space="0" w:color="auto"/>
            </w:tcBorders>
          </w:tcPr>
          <w:p w14:paraId="29D9C6B5"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107</w:t>
            </w:r>
          </w:p>
        </w:tc>
        <w:tc>
          <w:tcPr>
            <w:tcW w:w="2169" w:type="dxa"/>
            <w:tcBorders>
              <w:bottom w:val="single" w:sz="4" w:space="0" w:color="auto"/>
            </w:tcBorders>
          </w:tcPr>
          <w:p w14:paraId="22A8CABF"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51.7</w:t>
            </w:r>
          </w:p>
        </w:tc>
      </w:tr>
      <w:tr w:rsidR="00D648A6" w:rsidRPr="008F4C5A" w14:paraId="22402AA0" w14:textId="77777777" w:rsidTr="00A0402F">
        <w:tc>
          <w:tcPr>
            <w:tcW w:w="2881" w:type="dxa"/>
            <w:vMerge w:val="restart"/>
            <w:tcBorders>
              <w:top w:val="single" w:sz="4" w:space="0" w:color="auto"/>
            </w:tcBorders>
          </w:tcPr>
          <w:p w14:paraId="29F05B50" w14:textId="77777777" w:rsidR="00D648A6" w:rsidRPr="008F4C5A" w:rsidRDefault="00D648A6" w:rsidP="00C5535A">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Marital Status</w:t>
            </w:r>
          </w:p>
        </w:tc>
        <w:tc>
          <w:tcPr>
            <w:tcW w:w="2334" w:type="dxa"/>
            <w:tcBorders>
              <w:top w:val="single" w:sz="4" w:space="0" w:color="auto"/>
            </w:tcBorders>
          </w:tcPr>
          <w:p w14:paraId="04EBE382"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Single</w:t>
            </w:r>
          </w:p>
        </w:tc>
        <w:tc>
          <w:tcPr>
            <w:tcW w:w="1966" w:type="dxa"/>
            <w:tcBorders>
              <w:top w:val="single" w:sz="4" w:space="0" w:color="auto"/>
            </w:tcBorders>
          </w:tcPr>
          <w:p w14:paraId="6883A4BA"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15</w:t>
            </w:r>
          </w:p>
        </w:tc>
        <w:tc>
          <w:tcPr>
            <w:tcW w:w="2169" w:type="dxa"/>
            <w:tcBorders>
              <w:top w:val="single" w:sz="4" w:space="0" w:color="auto"/>
            </w:tcBorders>
          </w:tcPr>
          <w:p w14:paraId="1D535DBF"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7.3</w:t>
            </w:r>
          </w:p>
        </w:tc>
      </w:tr>
      <w:tr w:rsidR="00D648A6" w:rsidRPr="008F4C5A" w14:paraId="6B13892B" w14:textId="77777777" w:rsidTr="00A0402F">
        <w:tc>
          <w:tcPr>
            <w:tcW w:w="2881" w:type="dxa"/>
            <w:vMerge/>
          </w:tcPr>
          <w:p w14:paraId="12B0057C"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05CF12DC"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Married</w:t>
            </w:r>
          </w:p>
        </w:tc>
        <w:tc>
          <w:tcPr>
            <w:tcW w:w="1966" w:type="dxa"/>
          </w:tcPr>
          <w:p w14:paraId="741326DC"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178</w:t>
            </w:r>
          </w:p>
        </w:tc>
        <w:tc>
          <w:tcPr>
            <w:tcW w:w="2169" w:type="dxa"/>
          </w:tcPr>
          <w:p w14:paraId="1DC6B4D1"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85.9</w:t>
            </w:r>
          </w:p>
        </w:tc>
      </w:tr>
      <w:tr w:rsidR="00D648A6" w:rsidRPr="008F4C5A" w14:paraId="7AB59E18" w14:textId="77777777" w:rsidTr="00A0402F">
        <w:tc>
          <w:tcPr>
            <w:tcW w:w="2881" w:type="dxa"/>
            <w:vMerge/>
          </w:tcPr>
          <w:p w14:paraId="67822F41"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085BBB8A"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Divorced</w:t>
            </w:r>
          </w:p>
        </w:tc>
        <w:tc>
          <w:tcPr>
            <w:tcW w:w="1966" w:type="dxa"/>
          </w:tcPr>
          <w:p w14:paraId="42365854"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2169" w:type="dxa"/>
          </w:tcPr>
          <w:p w14:paraId="39E75506"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1.0</w:t>
            </w:r>
          </w:p>
        </w:tc>
      </w:tr>
      <w:tr w:rsidR="00D648A6" w:rsidRPr="008F4C5A" w14:paraId="0BDFD17D" w14:textId="77777777" w:rsidTr="00A0402F">
        <w:tc>
          <w:tcPr>
            <w:tcW w:w="2881" w:type="dxa"/>
            <w:vMerge/>
            <w:tcBorders>
              <w:bottom w:val="single" w:sz="4" w:space="0" w:color="auto"/>
            </w:tcBorders>
          </w:tcPr>
          <w:p w14:paraId="247EF389"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Borders>
              <w:bottom w:val="single" w:sz="4" w:space="0" w:color="auto"/>
            </w:tcBorders>
          </w:tcPr>
          <w:p w14:paraId="35518924"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Widowed</w:t>
            </w:r>
          </w:p>
        </w:tc>
        <w:tc>
          <w:tcPr>
            <w:tcW w:w="1966" w:type="dxa"/>
            <w:tcBorders>
              <w:bottom w:val="single" w:sz="4" w:space="0" w:color="auto"/>
            </w:tcBorders>
          </w:tcPr>
          <w:p w14:paraId="1406F0AA"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12</w:t>
            </w:r>
          </w:p>
        </w:tc>
        <w:tc>
          <w:tcPr>
            <w:tcW w:w="2169" w:type="dxa"/>
            <w:tcBorders>
              <w:bottom w:val="single" w:sz="4" w:space="0" w:color="auto"/>
            </w:tcBorders>
          </w:tcPr>
          <w:p w14:paraId="694B6147"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5.8</w:t>
            </w:r>
          </w:p>
        </w:tc>
      </w:tr>
      <w:tr w:rsidR="00D648A6" w:rsidRPr="008F4C5A" w14:paraId="667C6B72" w14:textId="77777777" w:rsidTr="00A0402F">
        <w:tc>
          <w:tcPr>
            <w:tcW w:w="2881" w:type="dxa"/>
            <w:vMerge w:val="restart"/>
            <w:tcBorders>
              <w:top w:val="single" w:sz="4" w:space="0" w:color="auto"/>
            </w:tcBorders>
          </w:tcPr>
          <w:p w14:paraId="24746315" w14:textId="77777777" w:rsidR="00D648A6" w:rsidRPr="008F4C5A" w:rsidRDefault="00D648A6" w:rsidP="00C5535A">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Occupation</w:t>
            </w:r>
          </w:p>
        </w:tc>
        <w:tc>
          <w:tcPr>
            <w:tcW w:w="2334" w:type="dxa"/>
            <w:tcBorders>
              <w:top w:val="single" w:sz="4" w:space="0" w:color="auto"/>
            </w:tcBorders>
          </w:tcPr>
          <w:p w14:paraId="2009D8B9"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Trading</w:t>
            </w:r>
          </w:p>
        </w:tc>
        <w:tc>
          <w:tcPr>
            <w:tcW w:w="1966" w:type="dxa"/>
            <w:tcBorders>
              <w:top w:val="single" w:sz="4" w:space="0" w:color="auto"/>
            </w:tcBorders>
          </w:tcPr>
          <w:p w14:paraId="34CBFE9C"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41</w:t>
            </w:r>
          </w:p>
        </w:tc>
        <w:tc>
          <w:tcPr>
            <w:tcW w:w="2169" w:type="dxa"/>
            <w:tcBorders>
              <w:top w:val="single" w:sz="4" w:space="0" w:color="auto"/>
            </w:tcBorders>
          </w:tcPr>
          <w:p w14:paraId="10F37281"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20.1</w:t>
            </w:r>
          </w:p>
        </w:tc>
      </w:tr>
      <w:tr w:rsidR="00D648A6" w:rsidRPr="008F4C5A" w14:paraId="6BEBA827" w14:textId="77777777" w:rsidTr="00A0402F">
        <w:tc>
          <w:tcPr>
            <w:tcW w:w="2881" w:type="dxa"/>
            <w:vMerge/>
          </w:tcPr>
          <w:p w14:paraId="4E32D12D"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0E8F803F"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Civil Servant</w:t>
            </w:r>
          </w:p>
        </w:tc>
        <w:tc>
          <w:tcPr>
            <w:tcW w:w="1966" w:type="dxa"/>
          </w:tcPr>
          <w:p w14:paraId="32379CA5"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70</w:t>
            </w:r>
          </w:p>
        </w:tc>
        <w:tc>
          <w:tcPr>
            <w:tcW w:w="2169" w:type="dxa"/>
          </w:tcPr>
          <w:p w14:paraId="1A8142C8"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34.3</w:t>
            </w:r>
          </w:p>
        </w:tc>
      </w:tr>
      <w:tr w:rsidR="00D648A6" w:rsidRPr="008F4C5A" w14:paraId="07B71929" w14:textId="77777777" w:rsidTr="00A0402F">
        <w:tc>
          <w:tcPr>
            <w:tcW w:w="2881" w:type="dxa"/>
            <w:vMerge/>
          </w:tcPr>
          <w:p w14:paraId="4A9ED488"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4A4C42B1"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Housewife</w:t>
            </w:r>
          </w:p>
        </w:tc>
        <w:tc>
          <w:tcPr>
            <w:tcW w:w="1966" w:type="dxa"/>
          </w:tcPr>
          <w:p w14:paraId="6AA75F9B"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23</w:t>
            </w:r>
          </w:p>
        </w:tc>
        <w:tc>
          <w:tcPr>
            <w:tcW w:w="2169" w:type="dxa"/>
          </w:tcPr>
          <w:p w14:paraId="320BBF4F"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11.3</w:t>
            </w:r>
          </w:p>
        </w:tc>
      </w:tr>
      <w:tr w:rsidR="00D648A6" w:rsidRPr="008F4C5A" w14:paraId="7BF3FDBE" w14:textId="77777777" w:rsidTr="00A0402F">
        <w:tc>
          <w:tcPr>
            <w:tcW w:w="2881" w:type="dxa"/>
            <w:vMerge/>
          </w:tcPr>
          <w:p w14:paraId="164CFD1C"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2296CC07"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Traditional Ruler</w:t>
            </w:r>
          </w:p>
        </w:tc>
        <w:tc>
          <w:tcPr>
            <w:tcW w:w="1966" w:type="dxa"/>
          </w:tcPr>
          <w:p w14:paraId="0E1DEC82"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69" w:type="dxa"/>
          </w:tcPr>
          <w:p w14:paraId="2D06E10A"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r>
      <w:tr w:rsidR="00D648A6" w:rsidRPr="008F4C5A" w14:paraId="0A415FE7" w14:textId="77777777" w:rsidTr="00A0402F">
        <w:tc>
          <w:tcPr>
            <w:tcW w:w="2881" w:type="dxa"/>
            <w:vMerge/>
          </w:tcPr>
          <w:p w14:paraId="5A5A5C4E"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579406F5"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Artisan</w:t>
            </w:r>
          </w:p>
        </w:tc>
        <w:tc>
          <w:tcPr>
            <w:tcW w:w="1966" w:type="dxa"/>
          </w:tcPr>
          <w:p w14:paraId="64DBD10C"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9</w:t>
            </w:r>
          </w:p>
        </w:tc>
        <w:tc>
          <w:tcPr>
            <w:tcW w:w="2169" w:type="dxa"/>
          </w:tcPr>
          <w:p w14:paraId="5FEFB6B6"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4.4</w:t>
            </w:r>
          </w:p>
        </w:tc>
      </w:tr>
      <w:tr w:rsidR="00D648A6" w:rsidRPr="008F4C5A" w14:paraId="33BCA171" w14:textId="77777777" w:rsidTr="00A0402F">
        <w:tc>
          <w:tcPr>
            <w:tcW w:w="2881" w:type="dxa"/>
            <w:vMerge/>
          </w:tcPr>
          <w:p w14:paraId="0908D718"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333073B5"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Professional</w:t>
            </w:r>
          </w:p>
        </w:tc>
        <w:tc>
          <w:tcPr>
            <w:tcW w:w="1966" w:type="dxa"/>
          </w:tcPr>
          <w:p w14:paraId="64D3C53D"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8</w:t>
            </w:r>
          </w:p>
        </w:tc>
        <w:tc>
          <w:tcPr>
            <w:tcW w:w="2169" w:type="dxa"/>
          </w:tcPr>
          <w:p w14:paraId="2B4290E0"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3.9</w:t>
            </w:r>
          </w:p>
        </w:tc>
      </w:tr>
      <w:tr w:rsidR="00D648A6" w:rsidRPr="008F4C5A" w14:paraId="4989C31B" w14:textId="77777777" w:rsidTr="00A0402F">
        <w:tc>
          <w:tcPr>
            <w:tcW w:w="2881" w:type="dxa"/>
            <w:vMerge/>
          </w:tcPr>
          <w:p w14:paraId="668A2B23"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5DA5DBAB"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Clergy</w:t>
            </w:r>
          </w:p>
        </w:tc>
        <w:tc>
          <w:tcPr>
            <w:tcW w:w="1966" w:type="dxa"/>
          </w:tcPr>
          <w:p w14:paraId="3EE915EC"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6</w:t>
            </w:r>
          </w:p>
        </w:tc>
        <w:tc>
          <w:tcPr>
            <w:tcW w:w="2169" w:type="dxa"/>
          </w:tcPr>
          <w:p w14:paraId="0EFAE0AB"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2.9</w:t>
            </w:r>
          </w:p>
        </w:tc>
      </w:tr>
      <w:tr w:rsidR="00D648A6" w:rsidRPr="008F4C5A" w14:paraId="0769AF49" w14:textId="77777777" w:rsidTr="00A0402F">
        <w:tc>
          <w:tcPr>
            <w:tcW w:w="2881" w:type="dxa"/>
            <w:vMerge/>
            <w:tcBorders>
              <w:bottom w:val="single" w:sz="4" w:space="0" w:color="auto"/>
            </w:tcBorders>
          </w:tcPr>
          <w:p w14:paraId="450ECB7C"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Borders>
              <w:bottom w:val="single" w:sz="4" w:space="0" w:color="auto"/>
            </w:tcBorders>
          </w:tcPr>
          <w:p w14:paraId="63A1245E"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Others</w:t>
            </w:r>
          </w:p>
        </w:tc>
        <w:tc>
          <w:tcPr>
            <w:tcW w:w="1966" w:type="dxa"/>
            <w:tcBorders>
              <w:bottom w:val="single" w:sz="4" w:space="0" w:color="auto"/>
            </w:tcBorders>
          </w:tcPr>
          <w:p w14:paraId="37FD1F90"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47</w:t>
            </w:r>
          </w:p>
        </w:tc>
        <w:tc>
          <w:tcPr>
            <w:tcW w:w="2169" w:type="dxa"/>
            <w:tcBorders>
              <w:bottom w:val="single" w:sz="4" w:space="0" w:color="auto"/>
            </w:tcBorders>
          </w:tcPr>
          <w:p w14:paraId="04B0A2FE"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23.0</w:t>
            </w:r>
          </w:p>
        </w:tc>
      </w:tr>
      <w:tr w:rsidR="00D648A6" w:rsidRPr="008F4C5A" w14:paraId="5E3B91C0" w14:textId="77777777" w:rsidTr="00A0402F">
        <w:tc>
          <w:tcPr>
            <w:tcW w:w="2881" w:type="dxa"/>
            <w:vMerge w:val="restart"/>
            <w:tcBorders>
              <w:top w:val="single" w:sz="4" w:space="0" w:color="auto"/>
            </w:tcBorders>
          </w:tcPr>
          <w:p w14:paraId="7C764228" w14:textId="77777777" w:rsidR="00D648A6" w:rsidRPr="008F4C5A" w:rsidRDefault="00D648A6" w:rsidP="00C5535A">
            <w:pPr>
              <w:spacing w:after="0" w:line="240" w:lineRule="auto"/>
              <w:jc w:val="both"/>
              <w:rPr>
                <w:rFonts w:ascii="Arial" w:hAnsi="Arial" w:cs="Arial"/>
                <w:b/>
                <w:bCs/>
                <w:color w:val="000000"/>
                <w:sz w:val="20"/>
                <w:szCs w:val="20"/>
              </w:rPr>
            </w:pPr>
            <w:r w:rsidRPr="008F4C5A">
              <w:rPr>
                <w:rFonts w:ascii="Arial" w:hAnsi="Arial" w:cs="Arial"/>
                <w:b/>
                <w:bCs/>
                <w:color w:val="000000"/>
                <w:sz w:val="20"/>
                <w:szCs w:val="20"/>
              </w:rPr>
              <w:t>Regions</w:t>
            </w:r>
          </w:p>
        </w:tc>
        <w:tc>
          <w:tcPr>
            <w:tcW w:w="2334" w:type="dxa"/>
            <w:tcBorders>
              <w:top w:val="single" w:sz="4" w:space="0" w:color="auto"/>
            </w:tcBorders>
          </w:tcPr>
          <w:p w14:paraId="5FD4F30A"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North-East</w:t>
            </w:r>
          </w:p>
        </w:tc>
        <w:tc>
          <w:tcPr>
            <w:tcW w:w="1966" w:type="dxa"/>
            <w:tcBorders>
              <w:top w:val="single" w:sz="4" w:space="0" w:color="auto"/>
            </w:tcBorders>
          </w:tcPr>
          <w:p w14:paraId="077C9FE0"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26</w:t>
            </w:r>
          </w:p>
        </w:tc>
        <w:tc>
          <w:tcPr>
            <w:tcW w:w="2169" w:type="dxa"/>
            <w:tcBorders>
              <w:top w:val="single" w:sz="4" w:space="0" w:color="auto"/>
            </w:tcBorders>
          </w:tcPr>
          <w:p w14:paraId="530E14AA"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12.9</w:t>
            </w:r>
          </w:p>
        </w:tc>
      </w:tr>
      <w:tr w:rsidR="00D648A6" w:rsidRPr="008F4C5A" w14:paraId="31B146F3" w14:textId="77777777" w:rsidTr="00A0402F">
        <w:tc>
          <w:tcPr>
            <w:tcW w:w="2881" w:type="dxa"/>
            <w:vMerge/>
          </w:tcPr>
          <w:p w14:paraId="2E536458"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503D4588"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North-Central</w:t>
            </w:r>
          </w:p>
        </w:tc>
        <w:tc>
          <w:tcPr>
            <w:tcW w:w="1966" w:type="dxa"/>
          </w:tcPr>
          <w:p w14:paraId="59A149C5"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51</w:t>
            </w:r>
          </w:p>
        </w:tc>
        <w:tc>
          <w:tcPr>
            <w:tcW w:w="2169" w:type="dxa"/>
          </w:tcPr>
          <w:p w14:paraId="1B9802D4"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25.2</w:t>
            </w:r>
          </w:p>
        </w:tc>
      </w:tr>
      <w:tr w:rsidR="00D648A6" w:rsidRPr="008F4C5A" w14:paraId="60BA68E4" w14:textId="77777777" w:rsidTr="00A0402F">
        <w:tc>
          <w:tcPr>
            <w:tcW w:w="2881" w:type="dxa"/>
            <w:vMerge/>
          </w:tcPr>
          <w:p w14:paraId="78FB9A23"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675523F4"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North-West</w:t>
            </w:r>
          </w:p>
        </w:tc>
        <w:tc>
          <w:tcPr>
            <w:tcW w:w="1966" w:type="dxa"/>
          </w:tcPr>
          <w:p w14:paraId="48512F91"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20</w:t>
            </w:r>
          </w:p>
        </w:tc>
        <w:tc>
          <w:tcPr>
            <w:tcW w:w="2169" w:type="dxa"/>
          </w:tcPr>
          <w:p w14:paraId="6D9AA50A"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9.9</w:t>
            </w:r>
          </w:p>
        </w:tc>
      </w:tr>
      <w:tr w:rsidR="00D648A6" w:rsidRPr="008F4C5A" w14:paraId="6890B68E" w14:textId="77777777" w:rsidTr="00A0402F">
        <w:tc>
          <w:tcPr>
            <w:tcW w:w="2881" w:type="dxa"/>
            <w:vMerge/>
          </w:tcPr>
          <w:p w14:paraId="6A56E132"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220A2A5C"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South-South</w:t>
            </w:r>
          </w:p>
        </w:tc>
        <w:tc>
          <w:tcPr>
            <w:tcW w:w="1966" w:type="dxa"/>
          </w:tcPr>
          <w:p w14:paraId="7B07D42D"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40</w:t>
            </w:r>
          </w:p>
        </w:tc>
        <w:tc>
          <w:tcPr>
            <w:tcW w:w="2169" w:type="dxa"/>
          </w:tcPr>
          <w:p w14:paraId="7663AA7F"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19.8</w:t>
            </w:r>
          </w:p>
        </w:tc>
      </w:tr>
      <w:tr w:rsidR="00D648A6" w:rsidRPr="008F4C5A" w14:paraId="7B4D039D" w14:textId="77777777" w:rsidTr="00A0402F">
        <w:tc>
          <w:tcPr>
            <w:tcW w:w="2881" w:type="dxa"/>
            <w:vMerge/>
          </w:tcPr>
          <w:p w14:paraId="12B85F7F"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Pr>
          <w:p w14:paraId="463452EB" w14:textId="77777777" w:rsidR="00D648A6" w:rsidRPr="008F4C5A" w:rsidRDefault="00D648A6" w:rsidP="00C5535A">
            <w:pPr>
              <w:spacing w:after="0" w:line="240" w:lineRule="auto"/>
              <w:jc w:val="both"/>
              <w:rPr>
                <w:rFonts w:ascii="Arial" w:hAnsi="Arial" w:cs="Arial"/>
                <w:color w:val="000000"/>
                <w:sz w:val="20"/>
                <w:szCs w:val="20"/>
              </w:rPr>
            </w:pPr>
            <w:r w:rsidRPr="008F4C5A">
              <w:rPr>
                <w:rFonts w:ascii="Arial" w:hAnsi="Arial" w:cs="Arial"/>
                <w:color w:val="000000"/>
                <w:sz w:val="20"/>
                <w:szCs w:val="20"/>
              </w:rPr>
              <w:t>South-East</w:t>
            </w:r>
          </w:p>
        </w:tc>
        <w:tc>
          <w:tcPr>
            <w:tcW w:w="1966" w:type="dxa"/>
          </w:tcPr>
          <w:p w14:paraId="605DDBA8"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44</w:t>
            </w:r>
          </w:p>
        </w:tc>
        <w:tc>
          <w:tcPr>
            <w:tcW w:w="2169" w:type="dxa"/>
          </w:tcPr>
          <w:p w14:paraId="0BC0B784" w14:textId="77777777" w:rsidR="00D648A6" w:rsidRPr="008F4C5A" w:rsidRDefault="00D648A6" w:rsidP="00C5535A">
            <w:pPr>
              <w:spacing w:after="0" w:line="240" w:lineRule="auto"/>
              <w:jc w:val="center"/>
              <w:rPr>
                <w:rFonts w:ascii="Arial" w:hAnsi="Arial" w:cs="Arial"/>
                <w:color w:val="000000"/>
                <w:sz w:val="20"/>
                <w:szCs w:val="20"/>
              </w:rPr>
            </w:pPr>
            <w:r w:rsidRPr="008F4C5A">
              <w:rPr>
                <w:rFonts w:ascii="Arial" w:hAnsi="Arial" w:cs="Arial"/>
                <w:color w:val="000000"/>
                <w:sz w:val="20"/>
                <w:szCs w:val="20"/>
              </w:rPr>
              <w:t>21.8</w:t>
            </w:r>
          </w:p>
        </w:tc>
      </w:tr>
      <w:tr w:rsidR="00D648A6" w:rsidRPr="008F4C5A" w14:paraId="423F80C8" w14:textId="77777777" w:rsidTr="00A0402F">
        <w:tc>
          <w:tcPr>
            <w:tcW w:w="2881" w:type="dxa"/>
            <w:vMerge/>
            <w:tcBorders>
              <w:bottom w:val="single" w:sz="4" w:space="0" w:color="auto"/>
            </w:tcBorders>
          </w:tcPr>
          <w:p w14:paraId="549094DF" w14:textId="77777777" w:rsidR="00D648A6" w:rsidRPr="008F4C5A" w:rsidRDefault="00D648A6" w:rsidP="00C5535A">
            <w:pPr>
              <w:spacing w:after="0" w:line="240" w:lineRule="auto"/>
              <w:jc w:val="both"/>
              <w:rPr>
                <w:rFonts w:ascii="Arial" w:hAnsi="Arial" w:cs="Arial"/>
                <w:b/>
                <w:bCs/>
                <w:color w:val="000000"/>
                <w:sz w:val="20"/>
                <w:szCs w:val="20"/>
              </w:rPr>
            </w:pPr>
          </w:p>
        </w:tc>
        <w:tc>
          <w:tcPr>
            <w:tcW w:w="2334" w:type="dxa"/>
            <w:tcBorders>
              <w:bottom w:val="single" w:sz="4" w:space="0" w:color="auto"/>
            </w:tcBorders>
          </w:tcPr>
          <w:p w14:paraId="49AC0C26" w14:textId="77777777" w:rsidR="00D648A6" w:rsidRPr="008F4C5A" w:rsidRDefault="00D648A6" w:rsidP="00C5535A">
            <w:pPr>
              <w:spacing w:after="0" w:line="240" w:lineRule="auto"/>
              <w:jc w:val="both"/>
              <w:rPr>
                <w:rFonts w:ascii="Arial" w:hAnsi="Arial" w:cs="Arial"/>
                <w:bCs/>
                <w:color w:val="000000"/>
                <w:sz w:val="20"/>
                <w:szCs w:val="20"/>
              </w:rPr>
            </w:pPr>
            <w:r w:rsidRPr="008F4C5A">
              <w:rPr>
                <w:rFonts w:ascii="Arial" w:hAnsi="Arial" w:cs="Arial"/>
                <w:bCs/>
                <w:color w:val="000000"/>
                <w:sz w:val="20"/>
                <w:szCs w:val="20"/>
              </w:rPr>
              <w:t>South-West</w:t>
            </w:r>
          </w:p>
        </w:tc>
        <w:tc>
          <w:tcPr>
            <w:tcW w:w="1966" w:type="dxa"/>
            <w:tcBorders>
              <w:bottom w:val="single" w:sz="4" w:space="0" w:color="auto"/>
            </w:tcBorders>
          </w:tcPr>
          <w:p w14:paraId="685ADF2D" w14:textId="77777777" w:rsidR="00D648A6" w:rsidRPr="008F4C5A" w:rsidRDefault="00D648A6" w:rsidP="00C5535A">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21</w:t>
            </w:r>
          </w:p>
        </w:tc>
        <w:tc>
          <w:tcPr>
            <w:tcW w:w="2169" w:type="dxa"/>
            <w:tcBorders>
              <w:bottom w:val="single" w:sz="4" w:space="0" w:color="auto"/>
            </w:tcBorders>
          </w:tcPr>
          <w:p w14:paraId="0130A53B" w14:textId="77777777" w:rsidR="00D648A6" w:rsidRPr="008F4C5A" w:rsidRDefault="00D648A6" w:rsidP="00C5535A">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10.4</w:t>
            </w:r>
          </w:p>
        </w:tc>
      </w:tr>
    </w:tbl>
    <w:p w14:paraId="193C42EA" w14:textId="77777777" w:rsidR="00D648A6" w:rsidRPr="008F4C5A" w:rsidRDefault="00D648A6" w:rsidP="008F4C5A">
      <w:pPr>
        <w:autoSpaceDE w:val="0"/>
        <w:autoSpaceDN w:val="0"/>
        <w:adjustRightInd w:val="0"/>
        <w:spacing w:after="0" w:line="240" w:lineRule="auto"/>
        <w:rPr>
          <w:rFonts w:ascii="Arial" w:hAnsi="Arial" w:cs="Arial"/>
          <w:i/>
          <w:iCs/>
          <w:color w:val="000000"/>
          <w:sz w:val="20"/>
          <w:szCs w:val="20"/>
        </w:rPr>
      </w:pPr>
      <w:r w:rsidRPr="008F4C5A">
        <w:rPr>
          <w:rFonts w:ascii="Arial" w:hAnsi="Arial" w:cs="Arial"/>
          <w:i/>
          <w:iCs/>
          <w:color w:val="000000"/>
          <w:sz w:val="20"/>
          <w:szCs w:val="20"/>
        </w:rPr>
        <w:t>Source: Patient case note</w:t>
      </w:r>
    </w:p>
    <w:p w14:paraId="469B9BAF" w14:textId="77777777" w:rsidR="00D648A6" w:rsidRPr="004D1B4A" w:rsidRDefault="00D648A6" w:rsidP="00D648A6">
      <w:pPr>
        <w:spacing w:after="0" w:line="240" w:lineRule="auto"/>
        <w:rPr>
          <w:rFonts w:ascii="Times New Roman" w:hAnsi="Times New Roman"/>
          <w:b/>
          <w:bCs/>
          <w:color w:val="000000"/>
          <w:sz w:val="24"/>
          <w:szCs w:val="24"/>
        </w:rPr>
      </w:pPr>
    </w:p>
    <w:p w14:paraId="40C7AAFC" w14:textId="77777777" w:rsidR="00C5535A" w:rsidRPr="00C5535A" w:rsidRDefault="00C5535A" w:rsidP="00C5535A">
      <w:pPr>
        <w:spacing w:after="0" w:line="240" w:lineRule="auto"/>
        <w:rPr>
          <w:rFonts w:ascii="Arial" w:hAnsi="Arial" w:cs="Arial"/>
          <w:b/>
          <w:bCs/>
          <w:color w:val="000000"/>
          <w:sz w:val="24"/>
          <w:szCs w:val="24"/>
        </w:rPr>
      </w:pPr>
      <w:r w:rsidRPr="00C5535A">
        <w:rPr>
          <w:rFonts w:ascii="Arial" w:hAnsi="Arial" w:cs="Arial"/>
          <w:b/>
          <w:bCs/>
          <w:color w:val="000000"/>
          <w:sz w:val="24"/>
          <w:szCs w:val="24"/>
        </w:rPr>
        <w:t xml:space="preserve">3.3 </w:t>
      </w:r>
      <w:proofErr w:type="spellStart"/>
      <w:r w:rsidRPr="00C5535A">
        <w:rPr>
          <w:rFonts w:ascii="Arial" w:hAnsi="Arial" w:cs="Arial"/>
          <w:b/>
          <w:bCs/>
          <w:color w:val="000000"/>
          <w:sz w:val="24"/>
          <w:szCs w:val="24"/>
        </w:rPr>
        <w:t>Tumour</w:t>
      </w:r>
      <w:proofErr w:type="spellEnd"/>
      <w:r w:rsidRPr="00C5535A">
        <w:rPr>
          <w:rFonts w:ascii="Arial" w:hAnsi="Arial" w:cs="Arial"/>
          <w:b/>
          <w:bCs/>
          <w:color w:val="000000"/>
          <w:sz w:val="24"/>
          <w:szCs w:val="24"/>
        </w:rPr>
        <w:t xml:space="preserve"> Site Distribution and Histopathological Profile</w:t>
      </w:r>
    </w:p>
    <w:p w14:paraId="46F74F20" w14:textId="77777777" w:rsidR="00C5535A" w:rsidRPr="00C5535A" w:rsidRDefault="00C5535A" w:rsidP="00C5535A">
      <w:pPr>
        <w:spacing w:after="0" w:line="240" w:lineRule="auto"/>
        <w:jc w:val="both"/>
        <w:rPr>
          <w:rFonts w:ascii="Arial" w:hAnsi="Arial" w:cs="Arial"/>
          <w:color w:val="000000"/>
        </w:rPr>
      </w:pPr>
      <w:proofErr w:type="spellStart"/>
      <w:r w:rsidRPr="00C5535A">
        <w:rPr>
          <w:rFonts w:ascii="Arial" w:hAnsi="Arial" w:cs="Arial"/>
          <w:color w:val="000000"/>
        </w:rPr>
        <w:t>Tumour</w:t>
      </w:r>
      <w:proofErr w:type="spellEnd"/>
      <w:r w:rsidRPr="00C5535A">
        <w:rPr>
          <w:rFonts w:ascii="Arial" w:hAnsi="Arial" w:cs="Arial"/>
          <w:color w:val="000000"/>
        </w:rPr>
        <w:t xml:space="preserve"> site distribution is shown in Table 2. Rectal cancers were the most common, accounting for 53.6% of cases, followed by colon cancers (36.2%), anal cancers (6.3%), and small intestinal cancers (3.9%). The predominance of rectal cancer mirrors findings from several Nigerian studies, where rectal cancers frequently outnumber colon cancers, in contrast to Western trends (</w:t>
      </w:r>
      <w:proofErr w:type="spellStart"/>
      <w:r w:rsidRPr="00C5535A">
        <w:rPr>
          <w:rFonts w:ascii="Arial" w:hAnsi="Arial" w:cs="Arial"/>
          <w:color w:val="000000"/>
        </w:rPr>
        <w:t>Irabor</w:t>
      </w:r>
      <w:proofErr w:type="spellEnd"/>
      <w:r w:rsidRPr="00C5535A">
        <w:rPr>
          <w:rFonts w:ascii="Arial" w:hAnsi="Arial" w:cs="Arial"/>
          <w:color w:val="000000"/>
        </w:rPr>
        <w:t xml:space="preserve"> et al., 2010; </w:t>
      </w:r>
      <w:proofErr w:type="spellStart"/>
      <w:r w:rsidRPr="00C5535A">
        <w:rPr>
          <w:rFonts w:ascii="Arial" w:hAnsi="Arial" w:cs="Arial"/>
          <w:color w:val="000000"/>
        </w:rPr>
        <w:t>Irabor</w:t>
      </w:r>
      <w:proofErr w:type="spellEnd"/>
      <w:r w:rsidRPr="00C5535A">
        <w:rPr>
          <w:rFonts w:ascii="Arial" w:hAnsi="Arial" w:cs="Arial"/>
          <w:color w:val="000000"/>
        </w:rPr>
        <w:t xml:space="preserve"> &amp; Adedeji, 2011).</w:t>
      </w:r>
    </w:p>
    <w:p w14:paraId="5AB05B98" w14:textId="787F9147" w:rsidR="00D648A6" w:rsidRPr="00C5535A" w:rsidRDefault="00C5535A" w:rsidP="00C5535A">
      <w:pPr>
        <w:spacing w:after="0" w:line="240" w:lineRule="auto"/>
        <w:jc w:val="both"/>
        <w:rPr>
          <w:rFonts w:ascii="Arial" w:hAnsi="Arial" w:cs="Arial"/>
          <w:color w:val="000000"/>
        </w:rPr>
      </w:pPr>
      <w:r w:rsidRPr="00C5535A">
        <w:rPr>
          <w:rFonts w:ascii="Arial" w:hAnsi="Arial" w:cs="Arial"/>
          <w:color w:val="000000"/>
        </w:rPr>
        <w:t>Histologically, adenocarcinoma constituted 90.3% of all lower GIT malignancies, confirming its dominance across colorectal sites. Squamous cell carcinoma (3.4%) was confined entirely to anal cancers, while other histological variants were rare. This distribution reflects known biological and anatomical differences across the lower GIT (Bilimoria et al., 2009).</w:t>
      </w:r>
    </w:p>
    <w:p w14:paraId="2B479597" w14:textId="77777777" w:rsidR="00C5535A" w:rsidRPr="004D1B4A" w:rsidRDefault="00C5535A" w:rsidP="00D648A6">
      <w:pPr>
        <w:spacing w:after="0" w:line="240" w:lineRule="auto"/>
        <w:rPr>
          <w:rFonts w:ascii="Times New Roman" w:hAnsi="Times New Roman"/>
          <w:b/>
          <w:bCs/>
          <w:color w:val="000000"/>
          <w:sz w:val="24"/>
          <w:szCs w:val="24"/>
        </w:rPr>
      </w:pPr>
    </w:p>
    <w:p w14:paraId="3AB6B9F3" w14:textId="77777777" w:rsidR="00D648A6" w:rsidRPr="008F4C5A" w:rsidRDefault="00D648A6" w:rsidP="008F4C5A">
      <w:pPr>
        <w:spacing w:after="0" w:line="276" w:lineRule="auto"/>
        <w:rPr>
          <w:rFonts w:ascii="Arial" w:hAnsi="Arial" w:cs="Arial"/>
          <w:b/>
          <w:bCs/>
          <w:color w:val="000000"/>
          <w:sz w:val="20"/>
          <w:szCs w:val="20"/>
        </w:rPr>
      </w:pPr>
      <w:r w:rsidRPr="008F4C5A">
        <w:rPr>
          <w:rFonts w:ascii="Arial" w:hAnsi="Arial" w:cs="Arial"/>
          <w:b/>
          <w:bCs/>
          <w:color w:val="000000"/>
          <w:sz w:val="20"/>
          <w:szCs w:val="20"/>
        </w:rPr>
        <w:t>Table 2: Clinical Factors of Patients Diagnosed with Lower GIT Cancer</w:t>
      </w:r>
    </w:p>
    <w:tbl>
      <w:tblPr>
        <w:tblW w:w="0" w:type="auto"/>
        <w:tblLook w:val="04A0" w:firstRow="1" w:lastRow="0" w:firstColumn="1" w:lastColumn="0" w:noHBand="0" w:noVBand="1"/>
      </w:tblPr>
      <w:tblGrid>
        <w:gridCol w:w="2881"/>
        <w:gridCol w:w="2424"/>
        <w:gridCol w:w="1876"/>
        <w:gridCol w:w="2169"/>
      </w:tblGrid>
      <w:tr w:rsidR="00D648A6" w:rsidRPr="008F4C5A" w14:paraId="2FB4768B" w14:textId="77777777" w:rsidTr="00A0402F">
        <w:tc>
          <w:tcPr>
            <w:tcW w:w="2881" w:type="dxa"/>
            <w:tcBorders>
              <w:top w:val="single" w:sz="4" w:space="0" w:color="auto"/>
              <w:left w:val="single" w:sz="4" w:space="0" w:color="auto"/>
              <w:right w:val="single" w:sz="4" w:space="0" w:color="auto"/>
            </w:tcBorders>
          </w:tcPr>
          <w:p w14:paraId="0F08700E" w14:textId="77777777" w:rsidR="00D648A6" w:rsidRPr="008F4C5A" w:rsidRDefault="00D648A6" w:rsidP="008F4C5A">
            <w:pPr>
              <w:spacing w:after="0" w:line="276" w:lineRule="auto"/>
              <w:rPr>
                <w:rFonts w:ascii="Arial" w:hAnsi="Arial" w:cs="Arial"/>
                <w:b/>
                <w:bCs/>
                <w:color w:val="000000"/>
                <w:sz w:val="20"/>
                <w:szCs w:val="20"/>
              </w:rPr>
            </w:pPr>
            <w:r w:rsidRPr="008F4C5A">
              <w:rPr>
                <w:rFonts w:ascii="Arial" w:hAnsi="Arial" w:cs="Arial"/>
                <w:b/>
                <w:bCs/>
                <w:color w:val="000000"/>
                <w:sz w:val="20"/>
                <w:szCs w:val="20"/>
              </w:rPr>
              <w:t>Variables</w:t>
            </w:r>
          </w:p>
        </w:tc>
        <w:tc>
          <w:tcPr>
            <w:tcW w:w="2424" w:type="dxa"/>
            <w:tcBorders>
              <w:top w:val="single" w:sz="4" w:space="0" w:color="auto"/>
              <w:left w:val="single" w:sz="4" w:space="0" w:color="auto"/>
              <w:bottom w:val="single" w:sz="4" w:space="0" w:color="auto"/>
            </w:tcBorders>
          </w:tcPr>
          <w:p w14:paraId="51BF7538" w14:textId="77777777" w:rsidR="00D648A6" w:rsidRPr="008F4C5A" w:rsidRDefault="00D648A6" w:rsidP="008F4C5A">
            <w:pPr>
              <w:spacing w:after="0" w:line="276" w:lineRule="auto"/>
              <w:rPr>
                <w:rFonts w:ascii="Arial" w:hAnsi="Arial" w:cs="Arial"/>
                <w:b/>
                <w:bCs/>
                <w:color w:val="000000"/>
                <w:sz w:val="20"/>
                <w:szCs w:val="20"/>
              </w:rPr>
            </w:pPr>
            <w:r w:rsidRPr="008F4C5A">
              <w:rPr>
                <w:rFonts w:ascii="Arial" w:hAnsi="Arial" w:cs="Arial"/>
                <w:b/>
                <w:bCs/>
                <w:color w:val="000000"/>
                <w:sz w:val="20"/>
                <w:szCs w:val="20"/>
              </w:rPr>
              <w:t>Category n=207</w:t>
            </w:r>
          </w:p>
        </w:tc>
        <w:tc>
          <w:tcPr>
            <w:tcW w:w="1876" w:type="dxa"/>
            <w:tcBorders>
              <w:top w:val="single" w:sz="4" w:space="0" w:color="auto"/>
              <w:bottom w:val="single" w:sz="4" w:space="0" w:color="auto"/>
            </w:tcBorders>
          </w:tcPr>
          <w:p w14:paraId="3900BEA9" w14:textId="77777777" w:rsidR="00D648A6" w:rsidRPr="008F4C5A" w:rsidRDefault="00D648A6" w:rsidP="008F4C5A">
            <w:pPr>
              <w:spacing w:after="0" w:line="276" w:lineRule="auto"/>
              <w:rPr>
                <w:rFonts w:ascii="Arial" w:hAnsi="Arial" w:cs="Arial"/>
                <w:b/>
                <w:bCs/>
                <w:color w:val="000000"/>
                <w:sz w:val="20"/>
                <w:szCs w:val="20"/>
              </w:rPr>
            </w:pPr>
            <w:r w:rsidRPr="008F4C5A">
              <w:rPr>
                <w:rFonts w:ascii="Arial" w:hAnsi="Arial" w:cs="Arial"/>
                <w:b/>
                <w:bCs/>
                <w:color w:val="000000"/>
                <w:sz w:val="20"/>
                <w:szCs w:val="20"/>
              </w:rPr>
              <w:t>Frequency</w:t>
            </w:r>
          </w:p>
        </w:tc>
        <w:tc>
          <w:tcPr>
            <w:tcW w:w="2169" w:type="dxa"/>
            <w:tcBorders>
              <w:top w:val="single" w:sz="4" w:space="0" w:color="auto"/>
              <w:bottom w:val="single" w:sz="4" w:space="0" w:color="auto"/>
              <w:right w:val="single" w:sz="4" w:space="0" w:color="auto"/>
            </w:tcBorders>
          </w:tcPr>
          <w:p w14:paraId="6C9F20A6" w14:textId="77777777" w:rsidR="00D648A6" w:rsidRPr="008F4C5A" w:rsidRDefault="00D648A6" w:rsidP="008F4C5A">
            <w:pPr>
              <w:spacing w:after="0" w:line="276" w:lineRule="auto"/>
              <w:rPr>
                <w:rFonts w:ascii="Arial" w:hAnsi="Arial" w:cs="Arial"/>
                <w:b/>
                <w:bCs/>
                <w:color w:val="000000"/>
                <w:sz w:val="20"/>
                <w:szCs w:val="20"/>
              </w:rPr>
            </w:pPr>
            <w:r w:rsidRPr="008F4C5A">
              <w:rPr>
                <w:rFonts w:ascii="Arial" w:hAnsi="Arial" w:cs="Arial"/>
                <w:b/>
                <w:bCs/>
                <w:color w:val="000000"/>
                <w:sz w:val="20"/>
                <w:szCs w:val="20"/>
              </w:rPr>
              <w:t>Percentage %</w:t>
            </w:r>
          </w:p>
        </w:tc>
      </w:tr>
      <w:tr w:rsidR="00D648A6" w:rsidRPr="008F4C5A" w14:paraId="60535189" w14:textId="77777777" w:rsidTr="00A0402F">
        <w:tc>
          <w:tcPr>
            <w:tcW w:w="2881" w:type="dxa"/>
            <w:vMerge w:val="restart"/>
            <w:tcBorders>
              <w:top w:val="single" w:sz="4" w:space="0" w:color="auto"/>
              <w:left w:val="single" w:sz="4" w:space="0" w:color="auto"/>
              <w:right w:val="single" w:sz="4" w:space="0" w:color="auto"/>
            </w:tcBorders>
          </w:tcPr>
          <w:p w14:paraId="39347E40" w14:textId="77777777" w:rsidR="00D648A6" w:rsidRPr="008F4C5A" w:rsidRDefault="00D648A6" w:rsidP="008F4C5A">
            <w:pPr>
              <w:spacing w:after="0" w:line="276" w:lineRule="auto"/>
              <w:rPr>
                <w:rFonts w:ascii="Arial" w:hAnsi="Arial" w:cs="Arial"/>
                <w:b/>
                <w:bCs/>
                <w:color w:val="000000"/>
                <w:sz w:val="20"/>
                <w:szCs w:val="20"/>
              </w:rPr>
            </w:pPr>
            <w:proofErr w:type="spellStart"/>
            <w:r w:rsidRPr="008F4C5A">
              <w:rPr>
                <w:rFonts w:ascii="Arial" w:hAnsi="Arial" w:cs="Arial"/>
                <w:b/>
                <w:bCs/>
                <w:color w:val="000000"/>
                <w:sz w:val="20"/>
                <w:szCs w:val="20"/>
              </w:rPr>
              <w:lastRenderedPageBreak/>
              <w:t>Tumour</w:t>
            </w:r>
            <w:proofErr w:type="spellEnd"/>
            <w:r w:rsidRPr="008F4C5A">
              <w:rPr>
                <w:rFonts w:ascii="Arial" w:hAnsi="Arial" w:cs="Arial"/>
                <w:b/>
                <w:bCs/>
                <w:color w:val="000000"/>
                <w:sz w:val="20"/>
                <w:szCs w:val="20"/>
              </w:rPr>
              <w:t xml:space="preserve"> Site</w:t>
            </w:r>
          </w:p>
        </w:tc>
        <w:tc>
          <w:tcPr>
            <w:tcW w:w="2424" w:type="dxa"/>
            <w:tcBorders>
              <w:top w:val="single" w:sz="4" w:space="0" w:color="auto"/>
              <w:left w:val="single" w:sz="4" w:space="0" w:color="auto"/>
            </w:tcBorders>
          </w:tcPr>
          <w:p w14:paraId="2DDC293B"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Small Intestine</w:t>
            </w:r>
          </w:p>
        </w:tc>
        <w:tc>
          <w:tcPr>
            <w:tcW w:w="1876" w:type="dxa"/>
            <w:tcBorders>
              <w:top w:val="single" w:sz="4" w:space="0" w:color="auto"/>
            </w:tcBorders>
          </w:tcPr>
          <w:p w14:paraId="722676F3"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8</w:t>
            </w:r>
          </w:p>
        </w:tc>
        <w:tc>
          <w:tcPr>
            <w:tcW w:w="2169" w:type="dxa"/>
            <w:tcBorders>
              <w:top w:val="single" w:sz="4" w:space="0" w:color="auto"/>
              <w:right w:val="single" w:sz="4" w:space="0" w:color="auto"/>
            </w:tcBorders>
          </w:tcPr>
          <w:p w14:paraId="48AE4329"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3.9</w:t>
            </w:r>
          </w:p>
        </w:tc>
      </w:tr>
      <w:tr w:rsidR="00D648A6" w:rsidRPr="008F4C5A" w14:paraId="572836AF" w14:textId="77777777" w:rsidTr="00A0402F">
        <w:tc>
          <w:tcPr>
            <w:tcW w:w="2881" w:type="dxa"/>
            <w:vMerge/>
            <w:tcBorders>
              <w:left w:val="single" w:sz="4" w:space="0" w:color="auto"/>
              <w:right w:val="single" w:sz="4" w:space="0" w:color="auto"/>
            </w:tcBorders>
          </w:tcPr>
          <w:p w14:paraId="776BE635" w14:textId="77777777" w:rsidR="00D648A6" w:rsidRPr="008F4C5A" w:rsidRDefault="00D648A6" w:rsidP="008F4C5A">
            <w:pPr>
              <w:spacing w:after="0" w:line="276" w:lineRule="auto"/>
              <w:rPr>
                <w:rFonts w:ascii="Arial" w:hAnsi="Arial" w:cs="Arial"/>
                <w:b/>
                <w:bCs/>
                <w:color w:val="000000"/>
                <w:sz w:val="20"/>
                <w:szCs w:val="20"/>
              </w:rPr>
            </w:pPr>
          </w:p>
        </w:tc>
        <w:tc>
          <w:tcPr>
            <w:tcW w:w="2424" w:type="dxa"/>
            <w:tcBorders>
              <w:left w:val="single" w:sz="4" w:space="0" w:color="auto"/>
            </w:tcBorders>
          </w:tcPr>
          <w:p w14:paraId="016B7F9C"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Colon</w:t>
            </w:r>
          </w:p>
        </w:tc>
        <w:tc>
          <w:tcPr>
            <w:tcW w:w="1876" w:type="dxa"/>
          </w:tcPr>
          <w:p w14:paraId="140B3CFF"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75</w:t>
            </w:r>
          </w:p>
        </w:tc>
        <w:tc>
          <w:tcPr>
            <w:tcW w:w="2169" w:type="dxa"/>
            <w:tcBorders>
              <w:right w:val="single" w:sz="4" w:space="0" w:color="auto"/>
            </w:tcBorders>
          </w:tcPr>
          <w:p w14:paraId="0E2FB465"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36.2</w:t>
            </w:r>
          </w:p>
        </w:tc>
      </w:tr>
      <w:tr w:rsidR="00D648A6" w:rsidRPr="008F4C5A" w14:paraId="24521390" w14:textId="77777777" w:rsidTr="00A0402F">
        <w:tc>
          <w:tcPr>
            <w:tcW w:w="2881" w:type="dxa"/>
            <w:vMerge/>
            <w:tcBorders>
              <w:left w:val="single" w:sz="4" w:space="0" w:color="auto"/>
              <w:right w:val="single" w:sz="4" w:space="0" w:color="auto"/>
            </w:tcBorders>
          </w:tcPr>
          <w:p w14:paraId="3CC6AB4F" w14:textId="77777777" w:rsidR="00D648A6" w:rsidRPr="008F4C5A" w:rsidRDefault="00D648A6" w:rsidP="008F4C5A">
            <w:pPr>
              <w:spacing w:after="0" w:line="276" w:lineRule="auto"/>
              <w:rPr>
                <w:rFonts w:ascii="Arial" w:hAnsi="Arial" w:cs="Arial"/>
                <w:b/>
                <w:bCs/>
                <w:color w:val="000000"/>
                <w:sz w:val="20"/>
                <w:szCs w:val="20"/>
              </w:rPr>
            </w:pPr>
          </w:p>
        </w:tc>
        <w:tc>
          <w:tcPr>
            <w:tcW w:w="2424" w:type="dxa"/>
            <w:tcBorders>
              <w:left w:val="single" w:sz="4" w:space="0" w:color="auto"/>
            </w:tcBorders>
          </w:tcPr>
          <w:p w14:paraId="2CA6BBAF"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Rectum</w:t>
            </w:r>
          </w:p>
        </w:tc>
        <w:tc>
          <w:tcPr>
            <w:tcW w:w="1876" w:type="dxa"/>
          </w:tcPr>
          <w:p w14:paraId="137AF514"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111</w:t>
            </w:r>
          </w:p>
        </w:tc>
        <w:tc>
          <w:tcPr>
            <w:tcW w:w="2169" w:type="dxa"/>
            <w:tcBorders>
              <w:right w:val="single" w:sz="4" w:space="0" w:color="auto"/>
            </w:tcBorders>
          </w:tcPr>
          <w:p w14:paraId="6F18C532"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53.6</w:t>
            </w:r>
          </w:p>
        </w:tc>
      </w:tr>
      <w:tr w:rsidR="00D648A6" w:rsidRPr="008F4C5A" w14:paraId="4A0D84F0" w14:textId="77777777" w:rsidTr="00A0402F">
        <w:tc>
          <w:tcPr>
            <w:tcW w:w="2881" w:type="dxa"/>
            <w:vMerge/>
            <w:tcBorders>
              <w:left w:val="single" w:sz="4" w:space="0" w:color="auto"/>
              <w:bottom w:val="single" w:sz="4" w:space="0" w:color="auto"/>
              <w:right w:val="single" w:sz="4" w:space="0" w:color="auto"/>
            </w:tcBorders>
          </w:tcPr>
          <w:p w14:paraId="7BC553A6" w14:textId="77777777" w:rsidR="00D648A6" w:rsidRPr="008F4C5A" w:rsidRDefault="00D648A6" w:rsidP="008F4C5A">
            <w:pPr>
              <w:spacing w:after="0" w:line="276" w:lineRule="auto"/>
              <w:rPr>
                <w:rFonts w:ascii="Arial" w:hAnsi="Arial" w:cs="Arial"/>
                <w:b/>
                <w:bCs/>
                <w:color w:val="000000"/>
                <w:sz w:val="20"/>
                <w:szCs w:val="20"/>
              </w:rPr>
            </w:pPr>
          </w:p>
        </w:tc>
        <w:tc>
          <w:tcPr>
            <w:tcW w:w="2424" w:type="dxa"/>
            <w:tcBorders>
              <w:left w:val="single" w:sz="4" w:space="0" w:color="auto"/>
              <w:bottom w:val="single" w:sz="4" w:space="0" w:color="auto"/>
            </w:tcBorders>
          </w:tcPr>
          <w:p w14:paraId="5C270D6D"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Anus</w:t>
            </w:r>
          </w:p>
        </w:tc>
        <w:tc>
          <w:tcPr>
            <w:tcW w:w="1876" w:type="dxa"/>
            <w:tcBorders>
              <w:bottom w:val="single" w:sz="4" w:space="0" w:color="auto"/>
            </w:tcBorders>
          </w:tcPr>
          <w:p w14:paraId="613AEDD4"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13</w:t>
            </w:r>
          </w:p>
        </w:tc>
        <w:tc>
          <w:tcPr>
            <w:tcW w:w="2169" w:type="dxa"/>
            <w:tcBorders>
              <w:bottom w:val="single" w:sz="4" w:space="0" w:color="auto"/>
              <w:right w:val="single" w:sz="4" w:space="0" w:color="auto"/>
            </w:tcBorders>
          </w:tcPr>
          <w:p w14:paraId="2CC2D90D"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6.3</w:t>
            </w:r>
          </w:p>
        </w:tc>
      </w:tr>
      <w:tr w:rsidR="00D648A6" w:rsidRPr="008F4C5A" w14:paraId="45E87122" w14:textId="77777777" w:rsidTr="00A0402F">
        <w:tc>
          <w:tcPr>
            <w:tcW w:w="2881" w:type="dxa"/>
            <w:vMerge w:val="restart"/>
            <w:tcBorders>
              <w:top w:val="single" w:sz="4" w:space="0" w:color="auto"/>
              <w:left w:val="single" w:sz="4" w:space="0" w:color="auto"/>
              <w:right w:val="single" w:sz="4" w:space="0" w:color="auto"/>
            </w:tcBorders>
          </w:tcPr>
          <w:p w14:paraId="03B1D464" w14:textId="77777777" w:rsidR="00D648A6" w:rsidRPr="008F4C5A" w:rsidRDefault="00D648A6" w:rsidP="008F4C5A">
            <w:pPr>
              <w:spacing w:after="0" w:line="276" w:lineRule="auto"/>
              <w:rPr>
                <w:rFonts w:ascii="Arial" w:hAnsi="Arial" w:cs="Arial"/>
                <w:b/>
                <w:bCs/>
                <w:color w:val="000000"/>
                <w:sz w:val="20"/>
                <w:szCs w:val="20"/>
              </w:rPr>
            </w:pPr>
            <w:r w:rsidRPr="008F4C5A">
              <w:rPr>
                <w:rFonts w:ascii="Arial" w:hAnsi="Arial" w:cs="Arial"/>
                <w:b/>
                <w:bCs/>
                <w:color w:val="000000"/>
                <w:sz w:val="20"/>
                <w:szCs w:val="20"/>
              </w:rPr>
              <w:t>Histological Variant</w:t>
            </w:r>
          </w:p>
        </w:tc>
        <w:tc>
          <w:tcPr>
            <w:tcW w:w="2424" w:type="dxa"/>
            <w:tcBorders>
              <w:top w:val="single" w:sz="4" w:space="0" w:color="auto"/>
              <w:left w:val="single" w:sz="4" w:space="0" w:color="auto"/>
            </w:tcBorders>
          </w:tcPr>
          <w:p w14:paraId="582DB4B4"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Adenocarcinoma</w:t>
            </w:r>
          </w:p>
        </w:tc>
        <w:tc>
          <w:tcPr>
            <w:tcW w:w="1876" w:type="dxa"/>
            <w:tcBorders>
              <w:top w:val="single" w:sz="4" w:space="0" w:color="auto"/>
            </w:tcBorders>
          </w:tcPr>
          <w:p w14:paraId="6C7A35F4"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187</w:t>
            </w:r>
          </w:p>
        </w:tc>
        <w:tc>
          <w:tcPr>
            <w:tcW w:w="2169" w:type="dxa"/>
            <w:tcBorders>
              <w:top w:val="single" w:sz="4" w:space="0" w:color="auto"/>
              <w:right w:val="single" w:sz="4" w:space="0" w:color="auto"/>
            </w:tcBorders>
          </w:tcPr>
          <w:p w14:paraId="2774C64E"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90.3</w:t>
            </w:r>
          </w:p>
        </w:tc>
      </w:tr>
      <w:tr w:rsidR="00D648A6" w:rsidRPr="008F4C5A" w14:paraId="55957DAC" w14:textId="77777777" w:rsidTr="00A0402F">
        <w:tc>
          <w:tcPr>
            <w:tcW w:w="2881" w:type="dxa"/>
            <w:vMerge/>
            <w:tcBorders>
              <w:left w:val="single" w:sz="4" w:space="0" w:color="auto"/>
              <w:right w:val="single" w:sz="4" w:space="0" w:color="auto"/>
            </w:tcBorders>
          </w:tcPr>
          <w:p w14:paraId="0148F42E" w14:textId="77777777" w:rsidR="00D648A6" w:rsidRPr="008F4C5A" w:rsidRDefault="00D648A6" w:rsidP="008F4C5A">
            <w:pPr>
              <w:spacing w:after="0" w:line="276" w:lineRule="auto"/>
              <w:rPr>
                <w:rFonts w:ascii="Arial" w:hAnsi="Arial" w:cs="Arial"/>
                <w:b/>
                <w:bCs/>
                <w:color w:val="000000"/>
                <w:sz w:val="20"/>
                <w:szCs w:val="20"/>
              </w:rPr>
            </w:pPr>
          </w:p>
        </w:tc>
        <w:tc>
          <w:tcPr>
            <w:tcW w:w="2424" w:type="dxa"/>
            <w:tcBorders>
              <w:left w:val="single" w:sz="4" w:space="0" w:color="auto"/>
            </w:tcBorders>
          </w:tcPr>
          <w:p w14:paraId="66CC3F7B"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Carcinoid Tumor</w:t>
            </w:r>
          </w:p>
        </w:tc>
        <w:tc>
          <w:tcPr>
            <w:tcW w:w="1876" w:type="dxa"/>
          </w:tcPr>
          <w:p w14:paraId="44AC496C"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5</w:t>
            </w:r>
          </w:p>
        </w:tc>
        <w:tc>
          <w:tcPr>
            <w:tcW w:w="2169" w:type="dxa"/>
            <w:tcBorders>
              <w:right w:val="single" w:sz="4" w:space="0" w:color="auto"/>
            </w:tcBorders>
          </w:tcPr>
          <w:p w14:paraId="20897D37"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2.4</w:t>
            </w:r>
          </w:p>
        </w:tc>
      </w:tr>
      <w:tr w:rsidR="00D648A6" w:rsidRPr="008F4C5A" w14:paraId="63537559" w14:textId="77777777" w:rsidTr="00A0402F">
        <w:tc>
          <w:tcPr>
            <w:tcW w:w="2881" w:type="dxa"/>
            <w:vMerge/>
            <w:tcBorders>
              <w:left w:val="single" w:sz="4" w:space="0" w:color="auto"/>
              <w:right w:val="single" w:sz="4" w:space="0" w:color="auto"/>
            </w:tcBorders>
          </w:tcPr>
          <w:p w14:paraId="63030F64" w14:textId="77777777" w:rsidR="00D648A6" w:rsidRPr="008F4C5A" w:rsidRDefault="00D648A6" w:rsidP="008F4C5A">
            <w:pPr>
              <w:spacing w:after="0" w:line="276" w:lineRule="auto"/>
              <w:rPr>
                <w:rFonts w:ascii="Arial" w:hAnsi="Arial" w:cs="Arial"/>
                <w:b/>
                <w:bCs/>
                <w:color w:val="000000"/>
                <w:sz w:val="20"/>
                <w:szCs w:val="20"/>
              </w:rPr>
            </w:pPr>
          </w:p>
        </w:tc>
        <w:tc>
          <w:tcPr>
            <w:tcW w:w="2424" w:type="dxa"/>
            <w:tcBorders>
              <w:left w:val="single" w:sz="4" w:space="0" w:color="auto"/>
            </w:tcBorders>
          </w:tcPr>
          <w:p w14:paraId="07725C5A" w14:textId="77777777" w:rsidR="00D648A6" w:rsidRPr="008F4C5A" w:rsidRDefault="00D648A6" w:rsidP="008F4C5A">
            <w:pPr>
              <w:spacing w:after="0" w:line="276" w:lineRule="auto"/>
              <w:rPr>
                <w:rFonts w:ascii="Arial" w:hAnsi="Arial" w:cs="Arial"/>
                <w:color w:val="000000"/>
                <w:sz w:val="20"/>
                <w:szCs w:val="20"/>
              </w:rPr>
            </w:pPr>
            <w:proofErr w:type="spellStart"/>
            <w:r w:rsidRPr="008F4C5A">
              <w:rPr>
                <w:rFonts w:ascii="Arial" w:hAnsi="Arial" w:cs="Arial"/>
                <w:color w:val="000000"/>
                <w:sz w:val="20"/>
                <w:szCs w:val="20"/>
              </w:rPr>
              <w:t>Squamos</w:t>
            </w:r>
            <w:proofErr w:type="spellEnd"/>
            <w:r w:rsidRPr="008F4C5A">
              <w:rPr>
                <w:rFonts w:ascii="Arial" w:hAnsi="Arial" w:cs="Arial"/>
                <w:color w:val="000000"/>
                <w:sz w:val="20"/>
                <w:szCs w:val="20"/>
              </w:rPr>
              <w:t xml:space="preserve"> cell carcinoma </w:t>
            </w:r>
          </w:p>
        </w:tc>
        <w:tc>
          <w:tcPr>
            <w:tcW w:w="1876" w:type="dxa"/>
          </w:tcPr>
          <w:p w14:paraId="494DA72F"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7</w:t>
            </w:r>
          </w:p>
        </w:tc>
        <w:tc>
          <w:tcPr>
            <w:tcW w:w="2169" w:type="dxa"/>
            <w:tcBorders>
              <w:right w:val="single" w:sz="4" w:space="0" w:color="auto"/>
            </w:tcBorders>
          </w:tcPr>
          <w:p w14:paraId="4313A2A5"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3.4</w:t>
            </w:r>
          </w:p>
        </w:tc>
      </w:tr>
      <w:tr w:rsidR="00D648A6" w:rsidRPr="008F4C5A" w14:paraId="0C7FDCB7" w14:textId="77777777" w:rsidTr="00A0402F">
        <w:tc>
          <w:tcPr>
            <w:tcW w:w="2881" w:type="dxa"/>
            <w:vMerge/>
            <w:tcBorders>
              <w:left w:val="single" w:sz="4" w:space="0" w:color="auto"/>
              <w:right w:val="single" w:sz="4" w:space="0" w:color="auto"/>
            </w:tcBorders>
          </w:tcPr>
          <w:p w14:paraId="13C9B645" w14:textId="77777777" w:rsidR="00D648A6" w:rsidRPr="008F4C5A" w:rsidRDefault="00D648A6" w:rsidP="008F4C5A">
            <w:pPr>
              <w:spacing w:after="0" w:line="276" w:lineRule="auto"/>
              <w:rPr>
                <w:rFonts w:ascii="Arial" w:hAnsi="Arial" w:cs="Arial"/>
                <w:b/>
                <w:bCs/>
                <w:color w:val="000000"/>
                <w:sz w:val="20"/>
                <w:szCs w:val="20"/>
              </w:rPr>
            </w:pPr>
          </w:p>
        </w:tc>
        <w:tc>
          <w:tcPr>
            <w:tcW w:w="2424" w:type="dxa"/>
            <w:tcBorders>
              <w:left w:val="single" w:sz="4" w:space="0" w:color="auto"/>
            </w:tcBorders>
          </w:tcPr>
          <w:p w14:paraId="3C622DDD"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Diffuse large B-cell lymphoma</w:t>
            </w:r>
          </w:p>
        </w:tc>
        <w:tc>
          <w:tcPr>
            <w:tcW w:w="1876" w:type="dxa"/>
          </w:tcPr>
          <w:p w14:paraId="1D8644FD"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3</w:t>
            </w:r>
          </w:p>
        </w:tc>
        <w:tc>
          <w:tcPr>
            <w:tcW w:w="2169" w:type="dxa"/>
            <w:tcBorders>
              <w:right w:val="single" w:sz="4" w:space="0" w:color="auto"/>
            </w:tcBorders>
          </w:tcPr>
          <w:p w14:paraId="43115F3F"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1.4</w:t>
            </w:r>
          </w:p>
        </w:tc>
      </w:tr>
      <w:tr w:rsidR="00D648A6" w:rsidRPr="008F4C5A" w14:paraId="73B245DF" w14:textId="77777777" w:rsidTr="00A0402F">
        <w:tc>
          <w:tcPr>
            <w:tcW w:w="2881" w:type="dxa"/>
            <w:vMerge/>
            <w:tcBorders>
              <w:left w:val="single" w:sz="4" w:space="0" w:color="auto"/>
              <w:right w:val="single" w:sz="4" w:space="0" w:color="auto"/>
            </w:tcBorders>
          </w:tcPr>
          <w:p w14:paraId="20431061" w14:textId="77777777" w:rsidR="00D648A6" w:rsidRPr="008F4C5A" w:rsidRDefault="00D648A6" w:rsidP="008F4C5A">
            <w:pPr>
              <w:spacing w:after="0" w:line="276" w:lineRule="auto"/>
              <w:rPr>
                <w:rFonts w:ascii="Arial" w:hAnsi="Arial" w:cs="Arial"/>
                <w:b/>
                <w:bCs/>
                <w:color w:val="000000"/>
                <w:sz w:val="20"/>
                <w:szCs w:val="20"/>
              </w:rPr>
            </w:pPr>
          </w:p>
        </w:tc>
        <w:tc>
          <w:tcPr>
            <w:tcW w:w="2424" w:type="dxa"/>
            <w:tcBorders>
              <w:left w:val="single" w:sz="4" w:space="0" w:color="auto"/>
            </w:tcBorders>
          </w:tcPr>
          <w:p w14:paraId="47D8200C"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 xml:space="preserve">Gastrointestinal Stromal </w:t>
            </w:r>
            <w:proofErr w:type="spellStart"/>
            <w:r w:rsidRPr="008F4C5A">
              <w:rPr>
                <w:rFonts w:ascii="Arial" w:hAnsi="Arial" w:cs="Arial"/>
                <w:color w:val="000000"/>
                <w:sz w:val="20"/>
                <w:szCs w:val="20"/>
              </w:rPr>
              <w:t>Tumour</w:t>
            </w:r>
            <w:proofErr w:type="spellEnd"/>
          </w:p>
          <w:p w14:paraId="495238C9" w14:textId="77777777" w:rsidR="00D648A6" w:rsidRPr="008F4C5A" w:rsidRDefault="00D648A6" w:rsidP="008F4C5A">
            <w:pPr>
              <w:spacing w:after="0" w:line="276" w:lineRule="auto"/>
              <w:rPr>
                <w:rFonts w:ascii="Arial" w:hAnsi="Arial" w:cs="Arial"/>
                <w:color w:val="000000"/>
                <w:sz w:val="20"/>
                <w:szCs w:val="20"/>
              </w:rPr>
            </w:pPr>
            <w:proofErr w:type="spellStart"/>
            <w:r w:rsidRPr="008F4C5A">
              <w:rPr>
                <w:rFonts w:ascii="Arial" w:hAnsi="Arial" w:cs="Arial"/>
                <w:color w:val="000000"/>
                <w:sz w:val="20"/>
                <w:szCs w:val="20"/>
              </w:rPr>
              <w:t>Cloacogenic</w:t>
            </w:r>
            <w:proofErr w:type="spellEnd"/>
            <w:r w:rsidRPr="008F4C5A">
              <w:rPr>
                <w:rFonts w:ascii="Arial" w:hAnsi="Arial" w:cs="Arial"/>
                <w:color w:val="000000"/>
                <w:sz w:val="20"/>
                <w:szCs w:val="20"/>
              </w:rPr>
              <w:t xml:space="preserve"> carcinoma               </w:t>
            </w:r>
          </w:p>
        </w:tc>
        <w:tc>
          <w:tcPr>
            <w:tcW w:w="1876" w:type="dxa"/>
          </w:tcPr>
          <w:p w14:paraId="72595B59"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2</w:t>
            </w:r>
          </w:p>
          <w:p w14:paraId="6912477C" w14:textId="77777777" w:rsidR="00D648A6" w:rsidRPr="008F4C5A" w:rsidRDefault="00D648A6" w:rsidP="008F4C5A">
            <w:pPr>
              <w:spacing w:after="0" w:line="276" w:lineRule="auto"/>
              <w:rPr>
                <w:rFonts w:ascii="Arial" w:hAnsi="Arial" w:cs="Arial"/>
                <w:color w:val="000000"/>
                <w:sz w:val="20"/>
                <w:szCs w:val="20"/>
              </w:rPr>
            </w:pPr>
          </w:p>
          <w:p w14:paraId="7D4D5E73"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1</w:t>
            </w:r>
          </w:p>
        </w:tc>
        <w:tc>
          <w:tcPr>
            <w:tcW w:w="2169" w:type="dxa"/>
            <w:tcBorders>
              <w:right w:val="single" w:sz="4" w:space="0" w:color="auto"/>
            </w:tcBorders>
          </w:tcPr>
          <w:p w14:paraId="1C2D4C07"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1.0</w:t>
            </w:r>
          </w:p>
          <w:p w14:paraId="10CA71E7" w14:textId="77777777" w:rsidR="00D648A6" w:rsidRPr="008F4C5A" w:rsidRDefault="00D648A6" w:rsidP="008F4C5A">
            <w:pPr>
              <w:spacing w:after="0" w:line="276" w:lineRule="auto"/>
              <w:rPr>
                <w:rFonts w:ascii="Arial" w:hAnsi="Arial" w:cs="Arial"/>
                <w:color w:val="000000"/>
                <w:sz w:val="20"/>
                <w:szCs w:val="20"/>
              </w:rPr>
            </w:pPr>
          </w:p>
          <w:p w14:paraId="418057BA"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0.5</w:t>
            </w:r>
          </w:p>
        </w:tc>
      </w:tr>
      <w:tr w:rsidR="00D648A6" w:rsidRPr="008F4C5A" w14:paraId="1A50825D" w14:textId="77777777" w:rsidTr="00A0402F">
        <w:tc>
          <w:tcPr>
            <w:tcW w:w="2881" w:type="dxa"/>
            <w:vMerge/>
            <w:tcBorders>
              <w:left w:val="single" w:sz="4" w:space="0" w:color="auto"/>
              <w:right w:val="single" w:sz="4" w:space="0" w:color="auto"/>
            </w:tcBorders>
          </w:tcPr>
          <w:p w14:paraId="192F6AE9" w14:textId="77777777" w:rsidR="00D648A6" w:rsidRPr="008F4C5A" w:rsidRDefault="00D648A6" w:rsidP="008F4C5A">
            <w:pPr>
              <w:spacing w:after="0" w:line="276" w:lineRule="auto"/>
              <w:rPr>
                <w:rFonts w:ascii="Arial" w:hAnsi="Arial" w:cs="Arial"/>
                <w:b/>
                <w:bCs/>
                <w:color w:val="000000"/>
                <w:sz w:val="20"/>
                <w:szCs w:val="20"/>
              </w:rPr>
            </w:pPr>
          </w:p>
        </w:tc>
        <w:tc>
          <w:tcPr>
            <w:tcW w:w="2424" w:type="dxa"/>
            <w:tcBorders>
              <w:left w:val="single" w:sz="4" w:space="0" w:color="auto"/>
            </w:tcBorders>
          </w:tcPr>
          <w:p w14:paraId="4B251987"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Malignant Melanoma</w:t>
            </w:r>
          </w:p>
        </w:tc>
        <w:tc>
          <w:tcPr>
            <w:tcW w:w="1876" w:type="dxa"/>
          </w:tcPr>
          <w:p w14:paraId="69512250"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1</w:t>
            </w:r>
          </w:p>
        </w:tc>
        <w:tc>
          <w:tcPr>
            <w:tcW w:w="2169" w:type="dxa"/>
            <w:tcBorders>
              <w:right w:val="single" w:sz="4" w:space="0" w:color="auto"/>
            </w:tcBorders>
          </w:tcPr>
          <w:p w14:paraId="689E41D5"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0.5</w:t>
            </w:r>
          </w:p>
        </w:tc>
      </w:tr>
      <w:tr w:rsidR="00D648A6" w:rsidRPr="008F4C5A" w14:paraId="0F5638B8" w14:textId="77777777" w:rsidTr="00A0402F">
        <w:tc>
          <w:tcPr>
            <w:tcW w:w="2881" w:type="dxa"/>
            <w:vMerge/>
            <w:tcBorders>
              <w:left w:val="single" w:sz="4" w:space="0" w:color="auto"/>
              <w:bottom w:val="single" w:sz="4" w:space="0" w:color="auto"/>
              <w:right w:val="single" w:sz="4" w:space="0" w:color="auto"/>
            </w:tcBorders>
          </w:tcPr>
          <w:p w14:paraId="1DA5F88A" w14:textId="77777777" w:rsidR="00D648A6" w:rsidRPr="008F4C5A" w:rsidRDefault="00D648A6" w:rsidP="008F4C5A">
            <w:pPr>
              <w:spacing w:after="0" w:line="276" w:lineRule="auto"/>
              <w:rPr>
                <w:rFonts w:ascii="Arial" w:hAnsi="Arial" w:cs="Arial"/>
                <w:b/>
                <w:bCs/>
                <w:color w:val="000000"/>
                <w:sz w:val="20"/>
                <w:szCs w:val="20"/>
              </w:rPr>
            </w:pPr>
          </w:p>
        </w:tc>
        <w:tc>
          <w:tcPr>
            <w:tcW w:w="2424" w:type="dxa"/>
            <w:tcBorders>
              <w:left w:val="single" w:sz="4" w:space="0" w:color="auto"/>
              <w:bottom w:val="single" w:sz="4" w:space="0" w:color="auto"/>
            </w:tcBorders>
          </w:tcPr>
          <w:p w14:paraId="033C75F1"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Small cell Carcinoma</w:t>
            </w:r>
          </w:p>
        </w:tc>
        <w:tc>
          <w:tcPr>
            <w:tcW w:w="1876" w:type="dxa"/>
            <w:tcBorders>
              <w:bottom w:val="single" w:sz="4" w:space="0" w:color="auto"/>
            </w:tcBorders>
          </w:tcPr>
          <w:p w14:paraId="41854DAE"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1</w:t>
            </w:r>
          </w:p>
        </w:tc>
        <w:tc>
          <w:tcPr>
            <w:tcW w:w="2169" w:type="dxa"/>
            <w:tcBorders>
              <w:bottom w:val="single" w:sz="4" w:space="0" w:color="auto"/>
              <w:right w:val="single" w:sz="4" w:space="0" w:color="auto"/>
            </w:tcBorders>
          </w:tcPr>
          <w:p w14:paraId="3201EFB8"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0.5</w:t>
            </w:r>
          </w:p>
        </w:tc>
      </w:tr>
      <w:tr w:rsidR="00D648A6" w:rsidRPr="008F4C5A" w14:paraId="51C7FF97" w14:textId="77777777" w:rsidTr="00A0402F">
        <w:tc>
          <w:tcPr>
            <w:tcW w:w="2881" w:type="dxa"/>
            <w:vMerge w:val="restart"/>
            <w:tcBorders>
              <w:top w:val="single" w:sz="4" w:space="0" w:color="auto"/>
              <w:left w:val="single" w:sz="4" w:space="0" w:color="auto"/>
              <w:right w:val="single" w:sz="4" w:space="0" w:color="auto"/>
            </w:tcBorders>
          </w:tcPr>
          <w:p w14:paraId="79CA9A45" w14:textId="77777777" w:rsidR="00D648A6" w:rsidRPr="008F4C5A" w:rsidRDefault="00D648A6" w:rsidP="008F4C5A">
            <w:pPr>
              <w:spacing w:after="0" w:line="276" w:lineRule="auto"/>
              <w:rPr>
                <w:rFonts w:ascii="Arial" w:hAnsi="Arial" w:cs="Arial"/>
                <w:b/>
                <w:bCs/>
                <w:color w:val="000000"/>
                <w:sz w:val="20"/>
                <w:szCs w:val="20"/>
              </w:rPr>
            </w:pPr>
            <w:r w:rsidRPr="008F4C5A">
              <w:rPr>
                <w:rFonts w:ascii="Arial" w:hAnsi="Arial" w:cs="Arial"/>
                <w:b/>
                <w:bCs/>
                <w:color w:val="000000"/>
                <w:sz w:val="20"/>
                <w:szCs w:val="20"/>
              </w:rPr>
              <w:t>Stage at Presentation</w:t>
            </w:r>
          </w:p>
        </w:tc>
        <w:tc>
          <w:tcPr>
            <w:tcW w:w="2424" w:type="dxa"/>
            <w:tcBorders>
              <w:top w:val="single" w:sz="4" w:space="0" w:color="auto"/>
              <w:left w:val="single" w:sz="4" w:space="0" w:color="auto"/>
            </w:tcBorders>
          </w:tcPr>
          <w:p w14:paraId="6C8D4871" w14:textId="2063CCDB" w:rsidR="00D648A6" w:rsidRPr="008F4C5A" w:rsidRDefault="00C5535A" w:rsidP="008F4C5A">
            <w:pPr>
              <w:spacing w:after="0" w:line="276" w:lineRule="auto"/>
              <w:rPr>
                <w:rFonts w:ascii="Arial" w:hAnsi="Arial" w:cs="Arial"/>
                <w:color w:val="000000"/>
                <w:sz w:val="20"/>
                <w:szCs w:val="20"/>
              </w:rPr>
            </w:pPr>
            <w:r w:rsidRPr="008F4C5A">
              <w:rPr>
                <w:rFonts w:ascii="Arial" w:hAnsi="Arial" w:cs="Arial"/>
                <w:color w:val="000000"/>
                <w:sz w:val="20"/>
                <w:szCs w:val="20"/>
              </w:rPr>
              <w:t>Localized Disease</w:t>
            </w:r>
          </w:p>
        </w:tc>
        <w:tc>
          <w:tcPr>
            <w:tcW w:w="1876" w:type="dxa"/>
            <w:tcBorders>
              <w:top w:val="single" w:sz="4" w:space="0" w:color="auto"/>
            </w:tcBorders>
          </w:tcPr>
          <w:p w14:paraId="03210F2A"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162</w:t>
            </w:r>
          </w:p>
        </w:tc>
        <w:tc>
          <w:tcPr>
            <w:tcW w:w="2169" w:type="dxa"/>
            <w:tcBorders>
              <w:top w:val="single" w:sz="4" w:space="0" w:color="auto"/>
              <w:right w:val="single" w:sz="4" w:space="0" w:color="auto"/>
            </w:tcBorders>
          </w:tcPr>
          <w:p w14:paraId="264F7854"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79.0</w:t>
            </w:r>
          </w:p>
        </w:tc>
      </w:tr>
      <w:tr w:rsidR="00D648A6" w:rsidRPr="008F4C5A" w14:paraId="206603B2" w14:textId="77777777" w:rsidTr="00A0402F">
        <w:tc>
          <w:tcPr>
            <w:tcW w:w="2881" w:type="dxa"/>
            <w:vMerge/>
            <w:tcBorders>
              <w:left w:val="single" w:sz="4" w:space="0" w:color="auto"/>
              <w:bottom w:val="single" w:sz="4" w:space="0" w:color="auto"/>
              <w:right w:val="single" w:sz="4" w:space="0" w:color="auto"/>
            </w:tcBorders>
          </w:tcPr>
          <w:p w14:paraId="00A522DE" w14:textId="77777777" w:rsidR="00D648A6" w:rsidRPr="008F4C5A" w:rsidRDefault="00D648A6" w:rsidP="008F4C5A">
            <w:pPr>
              <w:spacing w:after="0" w:line="276" w:lineRule="auto"/>
              <w:rPr>
                <w:rFonts w:ascii="Arial" w:hAnsi="Arial" w:cs="Arial"/>
                <w:b/>
                <w:bCs/>
                <w:color w:val="000000"/>
                <w:sz w:val="20"/>
                <w:szCs w:val="20"/>
              </w:rPr>
            </w:pPr>
          </w:p>
        </w:tc>
        <w:tc>
          <w:tcPr>
            <w:tcW w:w="2424" w:type="dxa"/>
            <w:tcBorders>
              <w:left w:val="single" w:sz="4" w:space="0" w:color="auto"/>
              <w:bottom w:val="single" w:sz="4" w:space="0" w:color="auto"/>
            </w:tcBorders>
          </w:tcPr>
          <w:p w14:paraId="5A375E69"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Metastatic Disease</w:t>
            </w:r>
          </w:p>
        </w:tc>
        <w:tc>
          <w:tcPr>
            <w:tcW w:w="1876" w:type="dxa"/>
            <w:tcBorders>
              <w:bottom w:val="single" w:sz="4" w:space="0" w:color="auto"/>
            </w:tcBorders>
          </w:tcPr>
          <w:p w14:paraId="192DD217"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43</w:t>
            </w:r>
          </w:p>
        </w:tc>
        <w:tc>
          <w:tcPr>
            <w:tcW w:w="2169" w:type="dxa"/>
            <w:tcBorders>
              <w:bottom w:val="single" w:sz="4" w:space="0" w:color="auto"/>
              <w:right w:val="single" w:sz="4" w:space="0" w:color="auto"/>
            </w:tcBorders>
          </w:tcPr>
          <w:p w14:paraId="0DE18989" w14:textId="77777777" w:rsidR="00D648A6" w:rsidRPr="008F4C5A" w:rsidRDefault="00D648A6" w:rsidP="008F4C5A">
            <w:pPr>
              <w:spacing w:after="0" w:line="276" w:lineRule="auto"/>
              <w:rPr>
                <w:rFonts w:ascii="Arial" w:hAnsi="Arial" w:cs="Arial"/>
                <w:color w:val="000000"/>
                <w:sz w:val="20"/>
                <w:szCs w:val="20"/>
              </w:rPr>
            </w:pPr>
            <w:r w:rsidRPr="008F4C5A">
              <w:rPr>
                <w:rFonts w:ascii="Arial" w:hAnsi="Arial" w:cs="Arial"/>
                <w:color w:val="000000"/>
                <w:sz w:val="20"/>
                <w:szCs w:val="20"/>
              </w:rPr>
              <w:t>21.0</w:t>
            </w:r>
          </w:p>
        </w:tc>
      </w:tr>
    </w:tbl>
    <w:p w14:paraId="04A87C9D" w14:textId="77777777" w:rsidR="00D648A6" w:rsidRPr="008F4C5A" w:rsidRDefault="00D648A6" w:rsidP="008F4C5A">
      <w:pPr>
        <w:autoSpaceDE w:val="0"/>
        <w:autoSpaceDN w:val="0"/>
        <w:adjustRightInd w:val="0"/>
        <w:spacing w:after="0" w:line="240" w:lineRule="auto"/>
        <w:rPr>
          <w:rFonts w:ascii="Arial" w:hAnsi="Arial" w:cs="Arial"/>
          <w:color w:val="000000"/>
          <w:sz w:val="20"/>
          <w:szCs w:val="20"/>
        </w:rPr>
      </w:pPr>
      <w:r w:rsidRPr="008F4C5A">
        <w:rPr>
          <w:rFonts w:ascii="Arial" w:hAnsi="Arial" w:cs="Arial"/>
          <w:i/>
          <w:iCs/>
          <w:color w:val="000000"/>
          <w:sz w:val="20"/>
          <w:szCs w:val="20"/>
        </w:rPr>
        <w:t>Source: Patient case note</w:t>
      </w:r>
    </w:p>
    <w:p w14:paraId="4EC1484F" w14:textId="77777777" w:rsidR="00D648A6" w:rsidRPr="004D1B4A" w:rsidRDefault="00D648A6" w:rsidP="00D648A6">
      <w:pPr>
        <w:spacing w:after="0" w:line="240" w:lineRule="auto"/>
        <w:rPr>
          <w:rFonts w:ascii="Times New Roman" w:hAnsi="Times New Roman"/>
          <w:b/>
          <w:bCs/>
          <w:color w:val="000000"/>
          <w:sz w:val="24"/>
          <w:szCs w:val="24"/>
        </w:rPr>
      </w:pPr>
    </w:p>
    <w:p w14:paraId="67FFDE28" w14:textId="77777777" w:rsidR="00D648A6" w:rsidRPr="004D1B4A" w:rsidRDefault="00D648A6" w:rsidP="00D648A6">
      <w:pPr>
        <w:spacing w:after="0" w:line="240" w:lineRule="auto"/>
        <w:rPr>
          <w:rFonts w:ascii="Times New Roman" w:hAnsi="Times New Roman"/>
          <w:b/>
          <w:bCs/>
          <w:color w:val="000000"/>
          <w:sz w:val="24"/>
          <w:szCs w:val="24"/>
        </w:rPr>
      </w:pPr>
    </w:p>
    <w:p w14:paraId="5DFA8E1B" w14:textId="4246E8F8" w:rsidR="00D648A6" w:rsidRPr="004D1B4A" w:rsidRDefault="00D648A6" w:rsidP="00D648A6">
      <w:pPr>
        <w:spacing w:after="0" w:line="240" w:lineRule="auto"/>
        <w:jc w:val="center"/>
        <w:rPr>
          <w:rFonts w:ascii="Times New Roman" w:hAnsi="Times New Roman"/>
          <w:b/>
          <w:bCs/>
          <w:color w:val="000000"/>
          <w:sz w:val="24"/>
          <w:szCs w:val="24"/>
        </w:rPr>
      </w:pPr>
      <w:r w:rsidRPr="004D1B4A">
        <w:rPr>
          <w:noProof/>
          <w:color w:val="000000"/>
        </w:rPr>
        <w:drawing>
          <wp:inline distT="0" distB="0" distL="0" distR="0" wp14:anchorId="7677284F" wp14:editId="1A8E5228">
            <wp:extent cx="5073650" cy="2738120"/>
            <wp:effectExtent l="0" t="0" r="12700" b="5080"/>
            <wp:docPr id="1920150546"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F18D582" w14:textId="59430394" w:rsidR="00D648A6" w:rsidRPr="004D1B4A" w:rsidRDefault="00D648A6" w:rsidP="00A620B8">
      <w:pPr>
        <w:spacing w:after="0" w:line="240" w:lineRule="auto"/>
        <w:jc w:val="center"/>
        <w:rPr>
          <w:rFonts w:ascii="Times New Roman" w:hAnsi="Times New Roman"/>
          <w:b/>
          <w:bCs/>
          <w:color w:val="000000"/>
          <w:sz w:val="24"/>
          <w:szCs w:val="24"/>
        </w:rPr>
      </w:pPr>
      <w:r w:rsidRPr="004D1B4A">
        <w:rPr>
          <w:rFonts w:ascii="Times New Roman" w:hAnsi="Times New Roman"/>
          <w:b/>
          <w:bCs/>
          <w:color w:val="000000"/>
          <w:sz w:val="24"/>
          <w:szCs w:val="24"/>
        </w:rPr>
        <w:t xml:space="preserve">Fig </w:t>
      </w:r>
      <w:r w:rsidR="008F4C5A">
        <w:rPr>
          <w:rFonts w:ascii="Times New Roman" w:hAnsi="Times New Roman"/>
          <w:b/>
          <w:bCs/>
          <w:color w:val="000000"/>
          <w:sz w:val="24"/>
          <w:szCs w:val="24"/>
        </w:rPr>
        <w:t>1</w:t>
      </w:r>
      <w:r w:rsidR="00677D7E">
        <w:rPr>
          <w:rFonts w:ascii="Times New Roman" w:hAnsi="Times New Roman"/>
          <w:b/>
          <w:bCs/>
          <w:color w:val="000000"/>
          <w:sz w:val="24"/>
          <w:szCs w:val="24"/>
        </w:rPr>
        <w:t>-</w:t>
      </w:r>
      <w:r w:rsidR="00917A67">
        <w:rPr>
          <w:rFonts w:ascii="Times New Roman" w:hAnsi="Times New Roman"/>
          <w:b/>
          <w:bCs/>
          <w:color w:val="000000"/>
          <w:sz w:val="24"/>
          <w:szCs w:val="24"/>
        </w:rPr>
        <w:t xml:space="preserve"> </w:t>
      </w:r>
      <w:r w:rsidR="00C15AF7" w:rsidRPr="00C15AF7">
        <w:rPr>
          <w:rFonts w:ascii="Times New Roman" w:hAnsi="Times New Roman"/>
          <w:b/>
          <w:bCs/>
          <w:color w:val="000000"/>
          <w:sz w:val="24"/>
          <w:szCs w:val="24"/>
        </w:rPr>
        <w:t>Tumor site distribution among patients with lower GIT cancer</w:t>
      </w:r>
    </w:p>
    <w:p w14:paraId="5ED99607" w14:textId="77777777" w:rsidR="00613124" w:rsidRDefault="00613124" w:rsidP="008F4C5A">
      <w:pPr>
        <w:spacing w:after="0" w:line="240" w:lineRule="auto"/>
        <w:rPr>
          <w:rFonts w:ascii="Arial" w:hAnsi="Arial" w:cs="Arial"/>
          <w:b/>
          <w:bCs/>
          <w:color w:val="000000"/>
          <w:sz w:val="20"/>
          <w:szCs w:val="20"/>
        </w:rPr>
      </w:pPr>
    </w:p>
    <w:p w14:paraId="09AF4970" w14:textId="77777777" w:rsidR="00613124" w:rsidRDefault="00613124" w:rsidP="008F4C5A">
      <w:pPr>
        <w:spacing w:after="0" w:line="240" w:lineRule="auto"/>
        <w:rPr>
          <w:rFonts w:ascii="Arial" w:hAnsi="Arial" w:cs="Arial"/>
          <w:b/>
          <w:bCs/>
          <w:color w:val="000000"/>
          <w:sz w:val="20"/>
          <w:szCs w:val="20"/>
        </w:rPr>
      </w:pPr>
    </w:p>
    <w:p w14:paraId="4D40F640" w14:textId="77777777" w:rsidR="00613124" w:rsidRDefault="00613124" w:rsidP="008F4C5A">
      <w:pPr>
        <w:spacing w:after="0" w:line="240" w:lineRule="auto"/>
        <w:rPr>
          <w:rFonts w:ascii="Arial" w:hAnsi="Arial" w:cs="Arial"/>
          <w:b/>
          <w:bCs/>
          <w:color w:val="000000"/>
          <w:sz w:val="20"/>
          <w:szCs w:val="20"/>
        </w:rPr>
      </w:pPr>
    </w:p>
    <w:p w14:paraId="0DB117E9" w14:textId="77777777" w:rsidR="00C5535A" w:rsidRDefault="00C5535A" w:rsidP="008F4C5A">
      <w:pPr>
        <w:spacing w:after="0" w:line="240" w:lineRule="auto"/>
        <w:rPr>
          <w:rFonts w:ascii="Arial" w:hAnsi="Arial" w:cs="Arial"/>
          <w:b/>
          <w:bCs/>
          <w:color w:val="000000"/>
          <w:sz w:val="20"/>
          <w:szCs w:val="20"/>
        </w:rPr>
      </w:pPr>
    </w:p>
    <w:p w14:paraId="31EF41EC" w14:textId="77777777" w:rsidR="00C5535A" w:rsidRDefault="00C5535A" w:rsidP="008F4C5A">
      <w:pPr>
        <w:spacing w:after="0" w:line="240" w:lineRule="auto"/>
        <w:rPr>
          <w:rFonts w:ascii="Arial" w:hAnsi="Arial" w:cs="Arial"/>
          <w:b/>
          <w:bCs/>
          <w:color w:val="000000"/>
          <w:sz w:val="20"/>
          <w:szCs w:val="20"/>
        </w:rPr>
      </w:pPr>
    </w:p>
    <w:p w14:paraId="3873E8A4" w14:textId="77777777" w:rsidR="00C5535A" w:rsidRPr="00C5535A" w:rsidRDefault="00C5535A" w:rsidP="00C5535A">
      <w:pPr>
        <w:spacing w:after="0" w:line="240" w:lineRule="auto"/>
        <w:rPr>
          <w:rFonts w:ascii="Arial" w:hAnsi="Arial" w:cs="Arial"/>
          <w:b/>
          <w:bCs/>
          <w:color w:val="000000"/>
          <w:sz w:val="20"/>
          <w:szCs w:val="20"/>
        </w:rPr>
      </w:pPr>
      <w:r w:rsidRPr="00C5535A">
        <w:rPr>
          <w:rFonts w:ascii="Arial" w:hAnsi="Arial" w:cs="Arial"/>
          <w:b/>
          <w:bCs/>
          <w:color w:val="000000"/>
          <w:sz w:val="20"/>
          <w:szCs w:val="20"/>
        </w:rPr>
        <w:t>3.4 Stage at Presentation and Socio-Demographic Determinants</w:t>
      </w:r>
    </w:p>
    <w:p w14:paraId="51B0AB4E" w14:textId="77777777" w:rsidR="00C5535A" w:rsidRPr="00C5535A" w:rsidRDefault="00C5535A" w:rsidP="00C5535A">
      <w:pPr>
        <w:spacing w:after="0" w:line="240" w:lineRule="auto"/>
        <w:jc w:val="both"/>
        <w:rPr>
          <w:rFonts w:ascii="Arial" w:hAnsi="Arial" w:cs="Arial"/>
          <w:color w:val="000000"/>
        </w:rPr>
      </w:pPr>
      <w:r w:rsidRPr="00C5535A">
        <w:rPr>
          <w:rFonts w:ascii="Arial" w:hAnsi="Arial" w:cs="Arial"/>
          <w:color w:val="000000"/>
        </w:rPr>
        <w:t>Due to inconsistencies in staging documentation, disease stage was categorized into localized disease (Stages I–III) and metastatic disease (Stage IV). Most patients (79%) presented with localized disease, while 21% had metastatic disease at diagnosis.</w:t>
      </w:r>
    </w:p>
    <w:p w14:paraId="76580EBB" w14:textId="5C41BC61" w:rsidR="00C5535A" w:rsidRPr="00613124" w:rsidRDefault="00C5535A" w:rsidP="00613124">
      <w:pPr>
        <w:spacing w:after="0" w:line="240" w:lineRule="auto"/>
        <w:jc w:val="both"/>
        <w:rPr>
          <w:rFonts w:ascii="Arial" w:hAnsi="Arial" w:cs="Arial"/>
          <w:color w:val="000000"/>
        </w:rPr>
      </w:pPr>
      <w:r w:rsidRPr="00C5535A">
        <w:rPr>
          <w:rFonts w:ascii="Arial" w:hAnsi="Arial" w:cs="Arial"/>
          <w:color w:val="000000"/>
        </w:rPr>
        <w:t>Chi-square analysis revealed no statistically significant association between age (χ² = 3.159, p = 0.676), level of education (χ² = 1.874, p = 0.599), or occupation (χ² = 10.661, p = 0.099) and stage at presentation. This indicates that late or advanced presentation is not limited to specific socio-</w:t>
      </w:r>
      <w:r w:rsidRPr="00C5535A">
        <w:rPr>
          <w:rFonts w:ascii="Arial" w:hAnsi="Arial" w:cs="Arial"/>
          <w:color w:val="000000"/>
        </w:rPr>
        <w:lastRenderedPageBreak/>
        <w:t>economic groups but reflects systemic barriers such as misdiagnosis, delayed referral, and limited access to diagnostic services, as previously reported in Nigeria (</w:t>
      </w:r>
      <w:proofErr w:type="spellStart"/>
      <w:r w:rsidRPr="00C5535A">
        <w:rPr>
          <w:rFonts w:ascii="Arial" w:hAnsi="Arial" w:cs="Arial"/>
          <w:color w:val="000000"/>
        </w:rPr>
        <w:t>Irabor</w:t>
      </w:r>
      <w:proofErr w:type="spellEnd"/>
      <w:r w:rsidRPr="00C5535A">
        <w:rPr>
          <w:rFonts w:ascii="Arial" w:hAnsi="Arial" w:cs="Arial"/>
          <w:color w:val="000000"/>
        </w:rPr>
        <w:t xml:space="preserve"> &amp; Adedeji, 2011).</w:t>
      </w:r>
    </w:p>
    <w:p w14:paraId="2E297078" w14:textId="77777777" w:rsidR="00D648A6" w:rsidRPr="008F4C5A" w:rsidRDefault="00D648A6" w:rsidP="008F4C5A">
      <w:pPr>
        <w:spacing w:after="0" w:line="240" w:lineRule="auto"/>
        <w:rPr>
          <w:rFonts w:ascii="Arial" w:hAnsi="Arial" w:cs="Arial"/>
          <w:color w:val="000000"/>
          <w:sz w:val="20"/>
          <w:szCs w:val="20"/>
        </w:rPr>
      </w:pPr>
    </w:p>
    <w:p w14:paraId="06CC739B" w14:textId="77777777" w:rsidR="00D648A6" w:rsidRPr="008F4C5A" w:rsidRDefault="00D648A6" w:rsidP="008F4C5A">
      <w:pPr>
        <w:spacing w:after="0" w:line="240" w:lineRule="auto"/>
        <w:rPr>
          <w:rFonts w:ascii="Arial" w:hAnsi="Arial" w:cs="Arial"/>
          <w:b/>
          <w:bCs/>
          <w:color w:val="000000"/>
          <w:sz w:val="20"/>
          <w:szCs w:val="20"/>
        </w:rPr>
      </w:pPr>
      <w:r w:rsidRPr="008F4C5A">
        <w:rPr>
          <w:rFonts w:ascii="Arial" w:hAnsi="Arial" w:cs="Arial"/>
          <w:b/>
          <w:bCs/>
          <w:color w:val="000000"/>
          <w:sz w:val="20"/>
          <w:szCs w:val="20"/>
        </w:rPr>
        <w:t>Table 3:</w:t>
      </w:r>
      <w:r w:rsidRPr="008F4C5A">
        <w:rPr>
          <w:rFonts w:ascii="Arial" w:hAnsi="Arial" w:cs="Arial"/>
          <w:color w:val="000000"/>
          <w:sz w:val="20"/>
          <w:szCs w:val="20"/>
        </w:rPr>
        <w:t xml:space="preserve"> </w:t>
      </w:r>
      <w:r w:rsidRPr="008F4C5A">
        <w:rPr>
          <w:rFonts w:ascii="Arial" w:hAnsi="Arial" w:cs="Arial"/>
          <w:b/>
          <w:bCs/>
          <w:color w:val="000000"/>
          <w:sz w:val="20"/>
          <w:szCs w:val="20"/>
        </w:rPr>
        <w:t>Influence of Age on the stage at presentation.</w:t>
      </w:r>
    </w:p>
    <w:tbl>
      <w:tblPr>
        <w:tblW w:w="0" w:type="auto"/>
        <w:tblLook w:val="0420" w:firstRow="1" w:lastRow="0" w:firstColumn="0" w:lastColumn="0" w:noHBand="0" w:noVBand="1"/>
      </w:tblPr>
      <w:tblGrid>
        <w:gridCol w:w="1165"/>
        <w:gridCol w:w="2970"/>
        <w:gridCol w:w="1980"/>
        <w:gridCol w:w="1365"/>
        <w:gridCol w:w="1870"/>
      </w:tblGrid>
      <w:tr w:rsidR="00D648A6" w:rsidRPr="008F4C5A" w14:paraId="5A5736EC" w14:textId="77777777" w:rsidTr="00A0402F">
        <w:tc>
          <w:tcPr>
            <w:tcW w:w="1165" w:type="dxa"/>
            <w:tcBorders>
              <w:top w:val="single" w:sz="4" w:space="0" w:color="auto"/>
              <w:bottom w:val="single" w:sz="4" w:space="0" w:color="auto"/>
            </w:tcBorders>
          </w:tcPr>
          <w:p w14:paraId="6C7BA3C6"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Age</w:t>
            </w:r>
          </w:p>
        </w:tc>
        <w:tc>
          <w:tcPr>
            <w:tcW w:w="6315" w:type="dxa"/>
            <w:gridSpan w:val="3"/>
            <w:tcBorders>
              <w:top w:val="single" w:sz="4" w:space="0" w:color="auto"/>
              <w:bottom w:val="single" w:sz="4" w:space="0" w:color="auto"/>
            </w:tcBorders>
          </w:tcPr>
          <w:p w14:paraId="5E46D20C"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Stage at Presentation</w:t>
            </w:r>
          </w:p>
        </w:tc>
        <w:tc>
          <w:tcPr>
            <w:tcW w:w="1870" w:type="dxa"/>
            <w:vMerge w:val="restart"/>
            <w:tcBorders>
              <w:top w:val="single" w:sz="4" w:space="0" w:color="auto"/>
            </w:tcBorders>
          </w:tcPr>
          <w:p w14:paraId="5DF4FE95" w14:textId="77777777" w:rsidR="00D648A6" w:rsidRPr="008F4C5A" w:rsidRDefault="00D648A6" w:rsidP="008F4C5A">
            <w:pPr>
              <w:spacing w:line="240" w:lineRule="auto"/>
              <w:jc w:val="center"/>
              <w:rPr>
                <w:rFonts w:ascii="Arial" w:hAnsi="Arial" w:cs="Arial"/>
                <w:b/>
                <w:bCs/>
                <w:color w:val="000000"/>
                <w:sz w:val="20"/>
                <w:szCs w:val="20"/>
                <w:vertAlign w:val="superscript"/>
              </w:rPr>
            </w:pPr>
            <w:r w:rsidRPr="008F4C5A">
              <w:rPr>
                <w:rFonts w:ascii="Arial" w:hAnsi="Arial" w:cs="Arial"/>
                <w:b/>
                <w:bCs/>
                <w:color w:val="000000"/>
                <w:sz w:val="20"/>
                <w:szCs w:val="20"/>
              </w:rPr>
              <w:t>χ</w:t>
            </w:r>
            <w:r w:rsidRPr="008F4C5A">
              <w:rPr>
                <w:rFonts w:ascii="Arial" w:hAnsi="Arial" w:cs="Arial"/>
                <w:b/>
                <w:bCs/>
                <w:color w:val="000000"/>
                <w:sz w:val="20"/>
                <w:szCs w:val="20"/>
                <w:vertAlign w:val="superscript"/>
              </w:rPr>
              <w:t>2</w:t>
            </w:r>
          </w:p>
          <w:p w14:paraId="1AD78D5F"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(p-value)</w:t>
            </w:r>
          </w:p>
        </w:tc>
      </w:tr>
      <w:tr w:rsidR="00D648A6" w:rsidRPr="008F4C5A" w14:paraId="242835AF" w14:textId="77777777" w:rsidTr="00A0402F">
        <w:tc>
          <w:tcPr>
            <w:tcW w:w="1165" w:type="dxa"/>
            <w:tcBorders>
              <w:top w:val="single" w:sz="4" w:space="0" w:color="auto"/>
              <w:bottom w:val="single" w:sz="4" w:space="0" w:color="auto"/>
            </w:tcBorders>
          </w:tcPr>
          <w:p w14:paraId="5EE2EB87" w14:textId="77777777" w:rsidR="00D648A6" w:rsidRPr="008F4C5A" w:rsidRDefault="00D648A6" w:rsidP="008F4C5A">
            <w:pPr>
              <w:spacing w:line="240" w:lineRule="auto"/>
              <w:rPr>
                <w:rFonts w:ascii="Arial" w:hAnsi="Arial" w:cs="Arial"/>
                <w:color w:val="000000"/>
                <w:sz w:val="20"/>
                <w:szCs w:val="20"/>
              </w:rPr>
            </w:pPr>
          </w:p>
        </w:tc>
        <w:tc>
          <w:tcPr>
            <w:tcW w:w="2970" w:type="dxa"/>
            <w:tcBorders>
              <w:top w:val="single" w:sz="4" w:space="0" w:color="auto"/>
              <w:bottom w:val="single" w:sz="4" w:space="0" w:color="auto"/>
            </w:tcBorders>
          </w:tcPr>
          <w:p w14:paraId="4272742F"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 xml:space="preserve">Localized Disease  </w:t>
            </w:r>
          </w:p>
        </w:tc>
        <w:tc>
          <w:tcPr>
            <w:tcW w:w="1980" w:type="dxa"/>
            <w:tcBorders>
              <w:top w:val="single" w:sz="4" w:space="0" w:color="auto"/>
              <w:bottom w:val="single" w:sz="4" w:space="0" w:color="auto"/>
            </w:tcBorders>
          </w:tcPr>
          <w:p w14:paraId="3BDFF642"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Metastatic Stage</w:t>
            </w:r>
          </w:p>
        </w:tc>
        <w:tc>
          <w:tcPr>
            <w:tcW w:w="1365" w:type="dxa"/>
            <w:tcBorders>
              <w:top w:val="single" w:sz="4" w:space="0" w:color="auto"/>
              <w:bottom w:val="single" w:sz="4" w:space="0" w:color="auto"/>
            </w:tcBorders>
          </w:tcPr>
          <w:p w14:paraId="19F70AE2"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870" w:type="dxa"/>
            <w:vMerge/>
            <w:tcBorders>
              <w:bottom w:val="single" w:sz="4" w:space="0" w:color="auto"/>
            </w:tcBorders>
          </w:tcPr>
          <w:p w14:paraId="35694FD4" w14:textId="77777777" w:rsidR="00D648A6" w:rsidRPr="008F4C5A" w:rsidRDefault="00D648A6" w:rsidP="008F4C5A">
            <w:pPr>
              <w:spacing w:line="240" w:lineRule="auto"/>
              <w:jc w:val="center"/>
              <w:rPr>
                <w:rFonts w:ascii="Arial" w:hAnsi="Arial" w:cs="Arial"/>
                <w:color w:val="000000"/>
                <w:sz w:val="20"/>
                <w:szCs w:val="20"/>
              </w:rPr>
            </w:pPr>
          </w:p>
        </w:tc>
      </w:tr>
      <w:tr w:rsidR="00D648A6" w:rsidRPr="008F4C5A" w14:paraId="4DDDD939" w14:textId="77777777" w:rsidTr="00A0402F">
        <w:tc>
          <w:tcPr>
            <w:tcW w:w="1165" w:type="dxa"/>
            <w:tcBorders>
              <w:top w:val="single" w:sz="4" w:space="0" w:color="auto"/>
            </w:tcBorders>
          </w:tcPr>
          <w:p w14:paraId="35A040DC"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21-30</w:t>
            </w:r>
          </w:p>
        </w:tc>
        <w:tc>
          <w:tcPr>
            <w:tcW w:w="2970" w:type="dxa"/>
            <w:tcBorders>
              <w:top w:val="single" w:sz="4" w:space="0" w:color="auto"/>
            </w:tcBorders>
          </w:tcPr>
          <w:p w14:paraId="5FE4F9EF"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5 (100.0)</w:t>
            </w:r>
          </w:p>
        </w:tc>
        <w:tc>
          <w:tcPr>
            <w:tcW w:w="1980" w:type="dxa"/>
            <w:tcBorders>
              <w:top w:val="single" w:sz="4" w:space="0" w:color="auto"/>
            </w:tcBorders>
          </w:tcPr>
          <w:p w14:paraId="6E5520A3"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0 (0.00)</w:t>
            </w:r>
          </w:p>
        </w:tc>
        <w:tc>
          <w:tcPr>
            <w:tcW w:w="1365" w:type="dxa"/>
            <w:tcBorders>
              <w:top w:val="single" w:sz="4" w:space="0" w:color="auto"/>
            </w:tcBorders>
          </w:tcPr>
          <w:p w14:paraId="52D1ECBF"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5 (100.0)</w:t>
            </w:r>
          </w:p>
        </w:tc>
        <w:tc>
          <w:tcPr>
            <w:tcW w:w="1870" w:type="dxa"/>
            <w:vMerge w:val="restart"/>
            <w:tcBorders>
              <w:top w:val="single" w:sz="4" w:space="0" w:color="auto"/>
            </w:tcBorders>
          </w:tcPr>
          <w:p w14:paraId="5A744C01" w14:textId="77777777" w:rsidR="00D648A6" w:rsidRPr="008F4C5A" w:rsidRDefault="00D648A6" w:rsidP="008F4C5A">
            <w:pPr>
              <w:spacing w:line="240" w:lineRule="auto"/>
              <w:rPr>
                <w:rFonts w:ascii="Arial" w:hAnsi="Arial" w:cs="Arial"/>
                <w:color w:val="000000"/>
                <w:sz w:val="20"/>
                <w:szCs w:val="20"/>
              </w:rPr>
            </w:pPr>
          </w:p>
          <w:p w14:paraId="3A949C6E" w14:textId="77777777" w:rsidR="00D648A6" w:rsidRPr="008F4C5A" w:rsidRDefault="00D648A6" w:rsidP="008F4C5A">
            <w:pPr>
              <w:spacing w:line="240" w:lineRule="auto"/>
              <w:jc w:val="center"/>
              <w:rPr>
                <w:rFonts w:ascii="Arial" w:hAnsi="Arial" w:cs="Arial"/>
                <w:i/>
                <w:iCs/>
                <w:color w:val="000000"/>
                <w:sz w:val="20"/>
                <w:szCs w:val="20"/>
              </w:rPr>
            </w:pPr>
            <w:r w:rsidRPr="008F4C5A">
              <w:rPr>
                <w:rFonts w:ascii="Arial" w:hAnsi="Arial" w:cs="Arial"/>
                <w:i/>
                <w:iCs/>
                <w:color w:val="000000"/>
                <w:sz w:val="20"/>
                <w:szCs w:val="20"/>
              </w:rPr>
              <w:t>3.159</w:t>
            </w:r>
          </w:p>
          <w:p w14:paraId="7241E82C" w14:textId="77777777" w:rsidR="00D648A6" w:rsidRPr="008F4C5A" w:rsidRDefault="00D648A6" w:rsidP="008F4C5A">
            <w:pPr>
              <w:spacing w:line="240" w:lineRule="auto"/>
              <w:jc w:val="center"/>
              <w:rPr>
                <w:rFonts w:ascii="Arial" w:hAnsi="Arial" w:cs="Arial"/>
                <w:i/>
                <w:iCs/>
                <w:color w:val="000000"/>
                <w:sz w:val="20"/>
                <w:szCs w:val="20"/>
              </w:rPr>
            </w:pPr>
          </w:p>
          <w:p w14:paraId="6574D35F"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i/>
                <w:iCs/>
                <w:color w:val="000000"/>
                <w:sz w:val="20"/>
                <w:szCs w:val="20"/>
              </w:rPr>
              <w:t>(0.676)</w:t>
            </w:r>
          </w:p>
        </w:tc>
      </w:tr>
      <w:tr w:rsidR="00D648A6" w:rsidRPr="008F4C5A" w14:paraId="623CDF7E" w14:textId="77777777" w:rsidTr="00A0402F">
        <w:tc>
          <w:tcPr>
            <w:tcW w:w="1165" w:type="dxa"/>
          </w:tcPr>
          <w:p w14:paraId="52E34742"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31-40</w:t>
            </w:r>
          </w:p>
        </w:tc>
        <w:tc>
          <w:tcPr>
            <w:tcW w:w="2970" w:type="dxa"/>
          </w:tcPr>
          <w:p w14:paraId="743189DD"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26 (76.5)</w:t>
            </w:r>
          </w:p>
        </w:tc>
        <w:tc>
          <w:tcPr>
            <w:tcW w:w="1980" w:type="dxa"/>
          </w:tcPr>
          <w:p w14:paraId="2B82C9CA"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8 (23.5)</w:t>
            </w:r>
          </w:p>
        </w:tc>
        <w:tc>
          <w:tcPr>
            <w:tcW w:w="1365" w:type="dxa"/>
          </w:tcPr>
          <w:p w14:paraId="53841071"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34 (100.0)</w:t>
            </w:r>
          </w:p>
        </w:tc>
        <w:tc>
          <w:tcPr>
            <w:tcW w:w="1870" w:type="dxa"/>
            <w:vMerge/>
          </w:tcPr>
          <w:p w14:paraId="0C779286" w14:textId="77777777" w:rsidR="00D648A6" w:rsidRPr="008F4C5A" w:rsidRDefault="00D648A6" w:rsidP="008F4C5A">
            <w:pPr>
              <w:spacing w:line="240" w:lineRule="auto"/>
              <w:rPr>
                <w:rFonts w:ascii="Arial" w:hAnsi="Arial" w:cs="Arial"/>
                <w:color w:val="000000"/>
                <w:sz w:val="20"/>
                <w:szCs w:val="20"/>
              </w:rPr>
            </w:pPr>
          </w:p>
        </w:tc>
      </w:tr>
      <w:tr w:rsidR="00D648A6" w:rsidRPr="008F4C5A" w14:paraId="51B9A9A5" w14:textId="77777777" w:rsidTr="00A0402F">
        <w:tc>
          <w:tcPr>
            <w:tcW w:w="1165" w:type="dxa"/>
          </w:tcPr>
          <w:p w14:paraId="5456C32F"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41-50</w:t>
            </w:r>
          </w:p>
        </w:tc>
        <w:tc>
          <w:tcPr>
            <w:tcW w:w="2970" w:type="dxa"/>
          </w:tcPr>
          <w:p w14:paraId="1F8AB6D2"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45 (80.4)</w:t>
            </w:r>
          </w:p>
        </w:tc>
        <w:tc>
          <w:tcPr>
            <w:tcW w:w="1980" w:type="dxa"/>
          </w:tcPr>
          <w:p w14:paraId="27945A7A"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11 (19.6)</w:t>
            </w:r>
          </w:p>
        </w:tc>
        <w:tc>
          <w:tcPr>
            <w:tcW w:w="1365" w:type="dxa"/>
          </w:tcPr>
          <w:p w14:paraId="015FB90A"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56 (100.0)</w:t>
            </w:r>
          </w:p>
        </w:tc>
        <w:tc>
          <w:tcPr>
            <w:tcW w:w="1870" w:type="dxa"/>
            <w:vMerge/>
          </w:tcPr>
          <w:p w14:paraId="504A6962" w14:textId="77777777" w:rsidR="00D648A6" w:rsidRPr="008F4C5A" w:rsidRDefault="00D648A6" w:rsidP="008F4C5A">
            <w:pPr>
              <w:spacing w:line="240" w:lineRule="auto"/>
              <w:rPr>
                <w:rFonts w:ascii="Arial" w:hAnsi="Arial" w:cs="Arial"/>
                <w:color w:val="000000"/>
                <w:sz w:val="20"/>
                <w:szCs w:val="20"/>
              </w:rPr>
            </w:pPr>
          </w:p>
        </w:tc>
      </w:tr>
      <w:tr w:rsidR="00D648A6" w:rsidRPr="008F4C5A" w14:paraId="3153D428" w14:textId="77777777" w:rsidTr="00A0402F">
        <w:tc>
          <w:tcPr>
            <w:tcW w:w="1165" w:type="dxa"/>
          </w:tcPr>
          <w:p w14:paraId="5AAE0A76"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51-60</w:t>
            </w:r>
          </w:p>
        </w:tc>
        <w:tc>
          <w:tcPr>
            <w:tcW w:w="2970" w:type="dxa"/>
          </w:tcPr>
          <w:p w14:paraId="61D443CE"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46 (82.1)</w:t>
            </w:r>
          </w:p>
        </w:tc>
        <w:tc>
          <w:tcPr>
            <w:tcW w:w="1980" w:type="dxa"/>
          </w:tcPr>
          <w:p w14:paraId="273A281A"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10 (17.9)</w:t>
            </w:r>
          </w:p>
        </w:tc>
        <w:tc>
          <w:tcPr>
            <w:tcW w:w="1365" w:type="dxa"/>
          </w:tcPr>
          <w:p w14:paraId="7D21475B"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56(100.0)</w:t>
            </w:r>
          </w:p>
        </w:tc>
        <w:tc>
          <w:tcPr>
            <w:tcW w:w="1870" w:type="dxa"/>
            <w:vMerge/>
          </w:tcPr>
          <w:p w14:paraId="00BB6D11" w14:textId="77777777" w:rsidR="00D648A6" w:rsidRPr="008F4C5A" w:rsidRDefault="00D648A6" w:rsidP="008F4C5A">
            <w:pPr>
              <w:spacing w:line="240" w:lineRule="auto"/>
              <w:rPr>
                <w:rFonts w:ascii="Arial" w:hAnsi="Arial" w:cs="Arial"/>
                <w:color w:val="000000"/>
                <w:sz w:val="20"/>
                <w:szCs w:val="20"/>
              </w:rPr>
            </w:pPr>
          </w:p>
        </w:tc>
      </w:tr>
      <w:tr w:rsidR="00D648A6" w:rsidRPr="008F4C5A" w14:paraId="255472BC" w14:textId="77777777" w:rsidTr="00A0402F">
        <w:tc>
          <w:tcPr>
            <w:tcW w:w="1165" w:type="dxa"/>
          </w:tcPr>
          <w:p w14:paraId="77FED819"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61-70</w:t>
            </w:r>
          </w:p>
        </w:tc>
        <w:tc>
          <w:tcPr>
            <w:tcW w:w="2970" w:type="dxa"/>
          </w:tcPr>
          <w:p w14:paraId="06B52D0F"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32(76.2)</w:t>
            </w:r>
          </w:p>
        </w:tc>
        <w:tc>
          <w:tcPr>
            <w:tcW w:w="1980" w:type="dxa"/>
          </w:tcPr>
          <w:p w14:paraId="6F8E5EF4"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10 (23.8)</w:t>
            </w:r>
          </w:p>
        </w:tc>
        <w:tc>
          <w:tcPr>
            <w:tcW w:w="1365" w:type="dxa"/>
          </w:tcPr>
          <w:p w14:paraId="43DDB3EC"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42 (100.0)</w:t>
            </w:r>
          </w:p>
        </w:tc>
        <w:tc>
          <w:tcPr>
            <w:tcW w:w="1870" w:type="dxa"/>
            <w:vMerge/>
          </w:tcPr>
          <w:p w14:paraId="2B4C3330" w14:textId="77777777" w:rsidR="00D648A6" w:rsidRPr="008F4C5A" w:rsidRDefault="00D648A6" w:rsidP="008F4C5A">
            <w:pPr>
              <w:spacing w:line="240" w:lineRule="auto"/>
              <w:rPr>
                <w:rFonts w:ascii="Arial" w:hAnsi="Arial" w:cs="Arial"/>
                <w:color w:val="000000"/>
                <w:sz w:val="20"/>
                <w:szCs w:val="20"/>
              </w:rPr>
            </w:pPr>
          </w:p>
        </w:tc>
      </w:tr>
      <w:tr w:rsidR="00D648A6" w:rsidRPr="008F4C5A" w14:paraId="31B20027" w14:textId="77777777" w:rsidTr="00A0402F">
        <w:tc>
          <w:tcPr>
            <w:tcW w:w="1165" w:type="dxa"/>
            <w:tcBorders>
              <w:bottom w:val="single" w:sz="4" w:space="0" w:color="auto"/>
            </w:tcBorders>
          </w:tcPr>
          <w:p w14:paraId="33C255E9"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71-80</w:t>
            </w:r>
          </w:p>
        </w:tc>
        <w:tc>
          <w:tcPr>
            <w:tcW w:w="2970" w:type="dxa"/>
            <w:tcBorders>
              <w:bottom w:val="single" w:sz="4" w:space="0" w:color="auto"/>
            </w:tcBorders>
          </w:tcPr>
          <w:p w14:paraId="4166ADA7"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8 (66.7)</w:t>
            </w:r>
          </w:p>
        </w:tc>
        <w:tc>
          <w:tcPr>
            <w:tcW w:w="1980" w:type="dxa"/>
            <w:tcBorders>
              <w:bottom w:val="single" w:sz="4" w:space="0" w:color="auto"/>
            </w:tcBorders>
          </w:tcPr>
          <w:p w14:paraId="1B20A9A0"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4 (33.3)</w:t>
            </w:r>
          </w:p>
        </w:tc>
        <w:tc>
          <w:tcPr>
            <w:tcW w:w="1365" w:type="dxa"/>
            <w:tcBorders>
              <w:bottom w:val="single" w:sz="4" w:space="0" w:color="auto"/>
            </w:tcBorders>
          </w:tcPr>
          <w:p w14:paraId="4F181D51"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12 (100.0)</w:t>
            </w:r>
          </w:p>
        </w:tc>
        <w:tc>
          <w:tcPr>
            <w:tcW w:w="1870" w:type="dxa"/>
            <w:vMerge/>
            <w:tcBorders>
              <w:bottom w:val="single" w:sz="4" w:space="0" w:color="auto"/>
            </w:tcBorders>
          </w:tcPr>
          <w:p w14:paraId="6B297D1F" w14:textId="77777777" w:rsidR="00D648A6" w:rsidRPr="008F4C5A" w:rsidRDefault="00D648A6" w:rsidP="008F4C5A">
            <w:pPr>
              <w:spacing w:line="240" w:lineRule="auto"/>
              <w:rPr>
                <w:rFonts w:ascii="Arial" w:hAnsi="Arial" w:cs="Arial"/>
                <w:color w:val="000000"/>
                <w:sz w:val="20"/>
                <w:szCs w:val="20"/>
              </w:rPr>
            </w:pPr>
          </w:p>
        </w:tc>
      </w:tr>
      <w:tr w:rsidR="00D648A6" w:rsidRPr="008F4C5A" w14:paraId="354EC45E" w14:textId="77777777" w:rsidTr="00A0402F">
        <w:tc>
          <w:tcPr>
            <w:tcW w:w="1165" w:type="dxa"/>
            <w:tcBorders>
              <w:top w:val="single" w:sz="4" w:space="0" w:color="auto"/>
              <w:bottom w:val="single" w:sz="4" w:space="0" w:color="auto"/>
            </w:tcBorders>
          </w:tcPr>
          <w:p w14:paraId="14BCB59B"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b/>
                <w:bCs/>
                <w:color w:val="000000"/>
                <w:sz w:val="20"/>
                <w:szCs w:val="20"/>
              </w:rPr>
              <w:t>Total</w:t>
            </w:r>
          </w:p>
        </w:tc>
        <w:tc>
          <w:tcPr>
            <w:tcW w:w="2970" w:type="dxa"/>
            <w:tcBorders>
              <w:top w:val="single" w:sz="4" w:space="0" w:color="auto"/>
              <w:bottom w:val="single" w:sz="4" w:space="0" w:color="auto"/>
            </w:tcBorders>
          </w:tcPr>
          <w:p w14:paraId="268FC231"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162 (79.0)</w:t>
            </w:r>
          </w:p>
        </w:tc>
        <w:tc>
          <w:tcPr>
            <w:tcW w:w="1980" w:type="dxa"/>
            <w:tcBorders>
              <w:top w:val="single" w:sz="4" w:space="0" w:color="auto"/>
              <w:bottom w:val="single" w:sz="4" w:space="0" w:color="auto"/>
            </w:tcBorders>
          </w:tcPr>
          <w:p w14:paraId="7419A531"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43 (21.0)</w:t>
            </w:r>
          </w:p>
        </w:tc>
        <w:tc>
          <w:tcPr>
            <w:tcW w:w="1365" w:type="dxa"/>
            <w:tcBorders>
              <w:top w:val="single" w:sz="4" w:space="0" w:color="auto"/>
              <w:bottom w:val="single" w:sz="4" w:space="0" w:color="auto"/>
            </w:tcBorders>
          </w:tcPr>
          <w:p w14:paraId="16E34F60"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205 (100.0)</w:t>
            </w:r>
          </w:p>
        </w:tc>
        <w:tc>
          <w:tcPr>
            <w:tcW w:w="1870" w:type="dxa"/>
            <w:vMerge/>
            <w:tcBorders>
              <w:top w:val="single" w:sz="4" w:space="0" w:color="auto"/>
              <w:bottom w:val="single" w:sz="4" w:space="0" w:color="auto"/>
            </w:tcBorders>
          </w:tcPr>
          <w:p w14:paraId="2968D20B" w14:textId="77777777" w:rsidR="00D648A6" w:rsidRPr="008F4C5A" w:rsidRDefault="00D648A6" w:rsidP="008F4C5A">
            <w:pPr>
              <w:spacing w:line="240" w:lineRule="auto"/>
              <w:rPr>
                <w:rFonts w:ascii="Arial" w:hAnsi="Arial" w:cs="Arial"/>
                <w:color w:val="000000"/>
                <w:sz w:val="20"/>
                <w:szCs w:val="20"/>
              </w:rPr>
            </w:pPr>
          </w:p>
        </w:tc>
      </w:tr>
    </w:tbl>
    <w:p w14:paraId="29D011DB" w14:textId="77777777" w:rsidR="00D648A6" w:rsidRPr="008F4C5A" w:rsidRDefault="00D648A6" w:rsidP="008F4C5A">
      <w:pPr>
        <w:spacing w:after="0" w:line="240" w:lineRule="auto"/>
        <w:ind w:left="-810" w:firstLine="810"/>
        <w:rPr>
          <w:rFonts w:ascii="Arial" w:hAnsi="Arial" w:cs="Arial"/>
          <w:b/>
          <w:color w:val="000000"/>
          <w:sz w:val="20"/>
          <w:szCs w:val="20"/>
        </w:rPr>
      </w:pPr>
      <w:r w:rsidRPr="008F4C5A">
        <w:rPr>
          <w:rFonts w:ascii="Arial" w:hAnsi="Arial" w:cs="Arial"/>
          <w:b/>
          <w:color w:val="000000"/>
          <w:sz w:val="20"/>
          <w:szCs w:val="20"/>
        </w:rPr>
        <w:t xml:space="preserve">Stage I-III= Localized Disease             </w:t>
      </w:r>
      <w:r w:rsidRPr="008F4C5A">
        <w:rPr>
          <w:rFonts w:ascii="Arial" w:hAnsi="Arial" w:cs="Arial"/>
          <w:b/>
          <w:color w:val="000000"/>
          <w:sz w:val="20"/>
          <w:szCs w:val="20"/>
        </w:rPr>
        <w:tab/>
      </w:r>
      <w:r w:rsidRPr="008F4C5A">
        <w:rPr>
          <w:rFonts w:ascii="Arial" w:hAnsi="Arial" w:cs="Arial"/>
          <w:b/>
          <w:color w:val="000000"/>
          <w:sz w:val="20"/>
          <w:szCs w:val="20"/>
        </w:rPr>
        <w:tab/>
        <w:t xml:space="preserve">Stage IV=Metastatic Stage </w:t>
      </w:r>
    </w:p>
    <w:p w14:paraId="2E49D1E1" w14:textId="77777777" w:rsidR="00D648A6" w:rsidRPr="008F4C5A" w:rsidRDefault="00D648A6" w:rsidP="008F4C5A">
      <w:pPr>
        <w:spacing w:after="0" w:line="240" w:lineRule="auto"/>
        <w:rPr>
          <w:rFonts w:ascii="Arial" w:hAnsi="Arial" w:cs="Arial"/>
          <w:b/>
          <w:bCs/>
          <w:color w:val="000000"/>
          <w:sz w:val="20"/>
          <w:szCs w:val="20"/>
        </w:rPr>
      </w:pPr>
    </w:p>
    <w:p w14:paraId="47ACF162" w14:textId="77777777" w:rsidR="008F4C5A" w:rsidRDefault="008F4C5A" w:rsidP="008F4C5A">
      <w:pPr>
        <w:spacing w:after="0" w:line="240" w:lineRule="auto"/>
        <w:rPr>
          <w:rFonts w:ascii="Arial" w:hAnsi="Arial" w:cs="Arial"/>
          <w:b/>
          <w:bCs/>
          <w:color w:val="000000"/>
          <w:sz w:val="20"/>
          <w:szCs w:val="20"/>
        </w:rPr>
      </w:pPr>
    </w:p>
    <w:p w14:paraId="4FAECD43" w14:textId="77777777" w:rsidR="008F4C5A" w:rsidRPr="008F4C5A" w:rsidRDefault="008F4C5A" w:rsidP="008F4C5A">
      <w:pPr>
        <w:spacing w:after="0" w:line="240" w:lineRule="auto"/>
        <w:rPr>
          <w:rFonts w:ascii="Arial" w:hAnsi="Arial" w:cs="Arial"/>
          <w:b/>
          <w:bCs/>
          <w:color w:val="000000"/>
          <w:sz w:val="20"/>
          <w:szCs w:val="20"/>
        </w:rPr>
      </w:pPr>
    </w:p>
    <w:p w14:paraId="2FC5D2DF" w14:textId="77777777" w:rsidR="00D648A6" w:rsidRPr="008F4C5A" w:rsidRDefault="00D648A6" w:rsidP="008F4C5A">
      <w:pPr>
        <w:spacing w:after="0" w:line="240" w:lineRule="auto"/>
        <w:rPr>
          <w:rFonts w:ascii="Arial" w:hAnsi="Arial" w:cs="Arial"/>
          <w:b/>
          <w:bCs/>
          <w:color w:val="000000"/>
          <w:sz w:val="20"/>
          <w:szCs w:val="20"/>
        </w:rPr>
      </w:pPr>
      <w:r w:rsidRPr="008F4C5A">
        <w:rPr>
          <w:rFonts w:ascii="Arial" w:hAnsi="Arial" w:cs="Arial"/>
          <w:b/>
          <w:bCs/>
          <w:color w:val="000000"/>
          <w:sz w:val="20"/>
          <w:szCs w:val="20"/>
        </w:rPr>
        <w:t>Table 4:</w:t>
      </w:r>
      <w:r w:rsidRPr="008F4C5A">
        <w:rPr>
          <w:rFonts w:ascii="Arial" w:hAnsi="Arial" w:cs="Arial"/>
          <w:color w:val="000000"/>
          <w:sz w:val="20"/>
          <w:szCs w:val="20"/>
        </w:rPr>
        <w:t xml:space="preserve"> </w:t>
      </w:r>
      <w:r w:rsidRPr="008F4C5A">
        <w:rPr>
          <w:rFonts w:ascii="Arial" w:hAnsi="Arial" w:cs="Arial"/>
          <w:b/>
          <w:bCs/>
          <w:color w:val="000000"/>
          <w:sz w:val="20"/>
          <w:szCs w:val="20"/>
        </w:rPr>
        <w:t>Influence of Education on the stage at presentation</w:t>
      </w:r>
    </w:p>
    <w:tbl>
      <w:tblPr>
        <w:tblW w:w="10142" w:type="dxa"/>
        <w:tblLook w:val="04A0" w:firstRow="1" w:lastRow="0" w:firstColumn="1" w:lastColumn="0" w:noHBand="0" w:noVBand="1"/>
      </w:tblPr>
      <w:tblGrid>
        <w:gridCol w:w="2425"/>
        <w:gridCol w:w="3060"/>
        <w:gridCol w:w="2070"/>
        <w:gridCol w:w="1350"/>
        <w:gridCol w:w="1237"/>
      </w:tblGrid>
      <w:tr w:rsidR="00D648A6" w:rsidRPr="008F4C5A" w14:paraId="05729F24" w14:textId="77777777" w:rsidTr="00A0402F">
        <w:trPr>
          <w:trHeight w:val="263"/>
        </w:trPr>
        <w:tc>
          <w:tcPr>
            <w:tcW w:w="2425" w:type="dxa"/>
            <w:vMerge w:val="restart"/>
            <w:tcBorders>
              <w:bottom w:val="single" w:sz="4" w:space="0" w:color="auto"/>
            </w:tcBorders>
          </w:tcPr>
          <w:p w14:paraId="53377693" w14:textId="77777777" w:rsidR="00D648A6" w:rsidRPr="008F4C5A" w:rsidRDefault="00D648A6" w:rsidP="008F4C5A">
            <w:pPr>
              <w:spacing w:line="240" w:lineRule="auto"/>
              <w:rPr>
                <w:rFonts w:ascii="Arial" w:hAnsi="Arial" w:cs="Arial"/>
                <w:b/>
                <w:bCs/>
                <w:color w:val="000000"/>
                <w:sz w:val="20"/>
                <w:szCs w:val="20"/>
              </w:rPr>
            </w:pPr>
          </w:p>
          <w:p w14:paraId="11CCBCC6"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Level of Education</w:t>
            </w:r>
          </w:p>
        </w:tc>
        <w:tc>
          <w:tcPr>
            <w:tcW w:w="6480" w:type="dxa"/>
            <w:gridSpan w:val="3"/>
            <w:tcBorders>
              <w:bottom w:val="single" w:sz="4" w:space="0" w:color="auto"/>
            </w:tcBorders>
          </w:tcPr>
          <w:p w14:paraId="7672A376"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Stage at Presentation</w:t>
            </w:r>
          </w:p>
        </w:tc>
        <w:tc>
          <w:tcPr>
            <w:tcW w:w="1237" w:type="dxa"/>
            <w:vMerge w:val="restart"/>
            <w:tcBorders>
              <w:bottom w:val="single" w:sz="4" w:space="0" w:color="auto"/>
            </w:tcBorders>
          </w:tcPr>
          <w:p w14:paraId="26F5D42A" w14:textId="77777777" w:rsidR="00D648A6" w:rsidRPr="008F4C5A" w:rsidRDefault="00D648A6" w:rsidP="008F4C5A">
            <w:pPr>
              <w:spacing w:line="240" w:lineRule="auto"/>
              <w:jc w:val="center"/>
              <w:rPr>
                <w:rFonts w:ascii="Arial" w:hAnsi="Arial" w:cs="Arial"/>
                <w:b/>
                <w:bCs/>
                <w:color w:val="000000"/>
                <w:sz w:val="20"/>
                <w:szCs w:val="20"/>
                <w:vertAlign w:val="superscript"/>
              </w:rPr>
            </w:pPr>
            <w:r w:rsidRPr="008F4C5A">
              <w:rPr>
                <w:rFonts w:ascii="Arial" w:hAnsi="Arial" w:cs="Arial"/>
                <w:b/>
                <w:bCs/>
                <w:color w:val="000000"/>
                <w:sz w:val="20"/>
                <w:szCs w:val="20"/>
              </w:rPr>
              <w:t>χ</w:t>
            </w:r>
            <w:r w:rsidRPr="008F4C5A">
              <w:rPr>
                <w:rFonts w:ascii="Arial" w:hAnsi="Arial" w:cs="Arial"/>
                <w:b/>
                <w:bCs/>
                <w:color w:val="000000"/>
                <w:sz w:val="20"/>
                <w:szCs w:val="20"/>
                <w:vertAlign w:val="superscript"/>
              </w:rPr>
              <w:t>2</w:t>
            </w:r>
          </w:p>
          <w:p w14:paraId="3FD9111F"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(p-value)</w:t>
            </w:r>
          </w:p>
        </w:tc>
      </w:tr>
      <w:tr w:rsidR="00D648A6" w:rsidRPr="008F4C5A" w14:paraId="54571C10" w14:textId="77777777" w:rsidTr="00A0402F">
        <w:trPr>
          <w:trHeight w:val="453"/>
        </w:trPr>
        <w:tc>
          <w:tcPr>
            <w:tcW w:w="2425" w:type="dxa"/>
            <w:vMerge/>
            <w:tcBorders>
              <w:top w:val="single" w:sz="4" w:space="0" w:color="auto"/>
              <w:bottom w:val="single" w:sz="4" w:space="0" w:color="auto"/>
            </w:tcBorders>
          </w:tcPr>
          <w:p w14:paraId="194FE97E" w14:textId="77777777" w:rsidR="00D648A6" w:rsidRPr="008F4C5A" w:rsidRDefault="00D648A6" w:rsidP="008F4C5A">
            <w:pPr>
              <w:spacing w:line="240" w:lineRule="auto"/>
              <w:rPr>
                <w:rFonts w:ascii="Arial" w:hAnsi="Arial" w:cs="Arial"/>
                <w:b/>
                <w:bCs/>
                <w:color w:val="000000"/>
                <w:sz w:val="20"/>
                <w:szCs w:val="20"/>
              </w:rPr>
            </w:pPr>
          </w:p>
        </w:tc>
        <w:tc>
          <w:tcPr>
            <w:tcW w:w="3060" w:type="dxa"/>
            <w:tcBorders>
              <w:top w:val="single" w:sz="4" w:space="0" w:color="auto"/>
              <w:bottom w:val="single" w:sz="4" w:space="0" w:color="auto"/>
            </w:tcBorders>
          </w:tcPr>
          <w:p w14:paraId="29BD5034" w14:textId="71907503" w:rsidR="00D648A6" w:rsidRPr="008F4C5A" w:rsidRDefault="00613124"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Localized Disease</w:t>
            </w:r>
          </w:p>
        </w:tc>
        <w:tc>
          <w:tcPr>
            <w:tcW w:w="2070" w:type="dxa"/>
            <w:tcBorders>
              <w:top w:val="single" w:sz="4" w:space="0" w:color="auto"/>
              <w:bottom w:val="single" w:sz="4" w:space="0" w:color="auto"/>
            </w:tcBorders>
          </w:tcPr>
          <w:p w14:paraId="5EBAB507"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Metastatic Stage</w:t>
            </w:r>
          </w:p>
        </w:tc>
        <w:tc>
          <w:tcPr>
            <w:tcW w:w="1350" w:type="dxa"/>
            <w:tcBorders>
              <w:top w:val="single" w:sz="4" w:space="0" w:color="auto"/>
              <w:bottom w:val="single" w:sz="4" w:space="0" w:color="auto"/>
            </w:tcBorders>
          </w:tcPr>
          <w:p w14:paraId="3BBFBB17"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237" w:type="dxa"/>
            <w:vMerge/>
            <w:tcBorders>
              <w:top w:val="single" w:sz="4" w:space="0" w:color="auto"/>
              <w:bottom w:val="single" w:sz="4" w:space="0" w:color="auto"/>
            </w:tcBorders>
          </w:tcPr>
          <w:p w14:paraId="45792A43" w14:textId="77777777" w:rsidR="00D648A6" w:rsidRPr="008F4C5A" w:rsidRDefault="00D648A6" w:rsidP="008F4C5A">
            <w:pPr>
              <w:spacing w:line="240" w:lineRule="auto"/>
              <w:jc w:val="center"/>
              <w:rPr>
                <w:rFonts w:ascii="Arial" w:hAnsi="Arial" w:cs="Arial"/>
                <w:color w:val="000000"/>
                <w:sz w:val="20"/>
                <w:szCs w:val="20"/>
              </w:rPr>
            </w:pPr>
          </w:p>
        </w:tc>
      </w:tr>
      <w:tr w:rsidR="00D648A6" w:rsidRPr="008F4C5A" w14:paraId="36E874F5" w14:textId="77777777" w:rsidTr="00A0402F">
        <w:trPr>
          <w:trHeight w:val="323"/>
        </w:trPr>
        <w:tc>
          <w:tcPr>
            <w:tcW w:w="2425" w:type="dxa"/>
            <w:tcBorders>
              <w:top w:val="single" w:sz="4" w:space="0" w:color="auto"/>
            </w:tcBorders>
          </w:tcPr>
          <w:p w14:paraId="2CDC75D8"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Not Specified</w:t>
            </w:r>
          </w:p>
        </w:tc>
        <w:tc>
          <w:tcPr>
            <w:tcW w:w="3060" w:type="dxa"/>
            <w:tcBorders>
              <w:top w:val="single" w:sz="4" w:space="0" w:color="auto"/>
            </w:tcBorders>
          </w:tcPr>
          <w:p w14:paraId="20A1A5C1"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25 (73.5)</w:t>
            </w:r>
          </w:p>
        </w:tc>
        <w:tc>
          <w:tcPr>
            <w:tcW w:w="2070" w:type="dxa"/>
            <w:tcBorders>
              <w:top w:val="single" w:sz="4" w:space="0" w:color="auto"/>
            </w:tcBorders>
          </w:tcPr>
          <w:p w14:paraId="74609F1F"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9 (26.5)</w:t>
            </w:r>
          </w:p>
        </w:tc>
        <w:tc>
          <w:tcPr>
            <w:tcW w:w="1350" w:type="dxa"/>
            <w:tcBorders>
              <w:top w:val="single" w:sz="4" w:space="0" w:color="auto"/>
            </w:tcBorders>
          </w:tcPr>
          <w:p w14:paraId="39C56970"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34 (100.0)</w:t>
            </w:r>
          </w:p>
        </w:tc>
        <w:tc>
          <w:tcPr>
            <w:tcW w:w="1237" w:type="dxa"/>
            <w:vMerge w:val="restart"/>
            <w:tcBorders>
              <w:top w:val="single" w:sz="4" w:space="0" w:color="auto"/>
            </w:tcBorders>
          </w:tcPr>
          <w:p w14:paraId="656ACD38" w14:textId="77777777" w:rsidR="00D648A6" w:rsidRPr="008F4C5A" w:rsidRDefault="00D648A6" w:rsidP="008F4C5A">
            <w:pPr>
              <w:spacing w:line="240" w:lineRule="auto"/>
              <w:jc w:val="center"/>
              <w:rPr>
                <w:rFonts w:ascii="Arial" w:hAnsi="Arial" w:cs="Arial"/>
                <w:i/>
                <w:iCs/>
                <w:color w:val="000000"/>
                <w:sz w:val="20"/>
                <w:szCs w:val="20"/>
              </w:rPr>
            </w:pPr>
            <w:r w:rsidRPr="008F4C5A">
              <w:rPr>
                <w:rFonts w:ascii="Arial" w:hAnsi="Arial" w:cs="Arial"/>
                <w:i/>
                <w:iCs/>
                <w:color w:val="000000"/>
                <w:sz w:val="20"/>
                <w:szCs w:val="20"/>
              </w:rPr>
              <w:t>1.874</w:t>
            </w:r>
          </w:p>
          <w:p w14:paraId="4D4FCDE3" w14:textId="77777777" w:rsidR="00D648A6" w:rsidRPr="008F4C5A" w:rsidRDefault="00D648A6" w:rsidP="008F4C5A">
            <w:pPr>
              <w:spacing w:line="240" w:lineRule="auto"/>
              <w:jc w:val="center"/>
              <w:rPr>
                <w:rFonts w:ascii="Arial" w:hAnsi="Arial" w:cs="Arial"/>
                <w:i/>
                <w:iCs/>
                <w:color w:val="000000"/>
                <w:sz w:val="20"/>
                <w:szCs w:val="20"/>
              </w:rPr>
            </w:pPr>
          </w:p>
          <w:p w14:paraId="099A5090" w14:textId="77777777" w:rsidR="00D648A6" w:rsidRPr="008F4C5A" w:rsidRDefault="00D648A6" w:rsidP="008F4C5A">
            <w:pPr>
              <w:spacing w:line="240" w:lineRule="auto"/>
              <w:jc w:val="center"/>
              <w:rPr>
                <w:rFonts w:ascii="Arial" w:hAnsi="Arial" w:cs="Arial"/>
                <w:i/>
                <w:iCs/>
                <w:color w:val="000000"/>
                <w:sz w:val="20"/>
                <w:szCs w:val="20"/>
              </w:rPr>
            </w:pPr>
          </w:p>
          <w:p w14:paraId="001168A7"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i/>
                <w:iCs/>
                <w:color w:val="000000"/>
                <w:sz w:val="20"/>
                <w:szCs w:val="20"/>
              </w:rPr>
              <w:t>(0.599)</w:t>
            </w:r>
          </w:p>
        </w:tc>
      </w:tr>
      <w:tr w:rsidR="00D648A6" w:rsidRPr="008F4C5A" w14:paraId="2393CFD5" w14:textId="77777777" w:rsidTr="00A0402F">
        <w:trPr>
          <w:trHeight w:val="263"/>
        </w:trPr>
        <w:tc>
          <w:tcPr>
            <w:tcW w:w="2425" w:type="dxa"/>
          </w:tcPr>
          <w:p w14:paraId="0EDBADE1"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Primary</w:t>
            </w:r>
          </w:p>
        </w:tc>
        <w:tc>
          <w:tcPr>
            <w:tcW w:w="3060" w:type="dxa"/>
          </w:tcPr>
          <w:p w14:paraId="1CAA4DCF"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17 (89.5)</w:t>
            </w:r>
          </w:p>
        </w:tc>
        <w:tc>
          <w:tcPr>
            <w:tcW w:w="2070" w:type="dxa"/>
          </w:tcPr>
          <w:p w14:paraId="4C77B319"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 (10.5)</w:t>
            </w:r>
          </w:p>
        </w:tc>
        <w:tc>
          <w:tcPr>
            <w:tcW w:w="1350" w:type="dxa"/>
          </w:tcPr>
          <w:p w14:paraId="271EA910"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19 (100.0)</w:t>
            </w:r>
          </w:p>
        </w:tc>
        <w:tc>
          <w:tcPr>
            <w:tcW w:w="1237" w:type="dxa"/>
            <w:vMerge/>
          </w:tcPr>
          <w:p w14:paraId="5E48A2A0" w14:textId="77777777" w:rsidR="00D648A6" w:rsidRPr="008F4C5A" w:rsidRDefault="00D648A6" w:rsidP="008F4C5A">
            <w:pPr>
              <w:spacing w:line="240" w:lineRule="auto"/>
              <w:rPr>
                <w:rFonts w:ascii="Arial" w:hAnsi="Arial" w:cs="Arial"/>
                <w:color w:val="000000"/>
                <w:sz w:val="20"/>
                <w:szCs w:val="20"/>
              </w:rPr>
            </w:pPr>
          </w:p>
        </w:tc>
      </w:tr>
      <w:tr w:rsidR="00D648A6" w:rsidRPr="008F4C5A" w14:paraId="2BDA4B63" w14:textId="77777777" w:rsidTr="00A0402F">
        <w:trPr>
          <w:trHeight w:val="263"/>
        </w:trPr>
        <w:tc>
          <w:tcPr>
            <w:tcW w:w="2425" w:type="dxa"/>
          </w:tcPr>
          <w:p w14:paraId="7898F3F2"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Secondary</w:t>
            </w:r>
          </w:p>
        </w:tc>
        <w:tc>
          <w:tcPr>
            <w:tcW w:w="3060" w:type="dxa"/>
          </w:tcPr>
          <w:p w14:paraId="1ED37564"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37 (78.7)</w:t>
            </w:r>
          </w:p>
        </w:tc>
        <w:tc>
          <w:tcPr>
            <w:tcW w:w="2070" w:type="dxa"/>
          </w:tcPr>
          <w:p w14:paraId="314B3527"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10 (21.3)</w:t>
            </w:r>
          </w:p>
        </w:tc>
        <w:tc>
          <w:tcPr>
            <w:tcW w:w="1350" w:type="dxa"/>
          </w:tcPr>
          <w:p w14:paraId="2D42D902"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47 (100.0)</w:t>
            </w:r>
          </w:p>
        </w:tc>
        <w:tc>
          <w:tcPr>
            <w:tcW w:w="1237" w:type="dxa"/>
            <w:vMerge/>
          </w:tcPr>
          <w:p w14:paraId="788BF245" w14:textId="77777777" w:rsidR="00D648A6" w:rsidRPr="008F4C5A" w:rsidRDefault="00D648A6" w:rsidP="008F4C5A">
            <w:pPr>
              <w:spacing w:line="240" w:lineRule="auto"/>
              <w:rPr>
                <w:rFonts w:ascii="Arial" w:hAnsi="Arial" w:cs="Arial"/>
                <w:color w:val="000000"/>
                <w:sz w:val="20"/>
                <w:szCs w:val="20"/>
              </w:rPr>
            </w:pPr>
          </w:p>
        </w:tc>
      </w:tr>
      <w:tr w:rsidR="00D648A6" w:rsidRPr="008F4C5A" w14:paraId="2D5AF30E" w14:textId="77777777" w:rsidTr="00A0402F">
        <w:trPr>
          <w:trHeight w:val="263"/>
        </w:trPr>
        <w:tc>
          <w:tcPr>
            <w:tcW w:w="2425" w:type="dxa"/>
            <w:tcBorders>
              <w:bottom w:val="single" w:sz="4" w:space="0" w:color="auto"/>
            </w:tcBorders>
          </w:tcPr>
          <w:p w14:paraId="708AD46D"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Tertiary</w:t>
            </w:r>
          </w:p>
        </w:tc>
        <w:tc>
          <w:tcPr>
            <w:tcW w:w="3060" w:type="dxa"/>
            <w:tcBorders>
              <w:bottom w:val="single" w:sz="4" w:space="0" w:color="auto"/>
            </w:tcBorders>
          </w:tcPr>
          <w:p w14:paraId="19045408"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83 (79.0)</w:t>
            </w:r>
          </w:p>
        </w:tc>
        <w:tc>
          <w:tcPr>
            <w:tcW w:w="2070" w:type="dxa"/>
            <w:tcBorders>
              <w:bottom w:val="single" w:sz="4" w:space="0" w:color="auto"/>
            </w:tcBorders>
          </w:tcPr>
          <w:p w14:paraId="56188940"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22 (21.0)</w:t>
            </w:r>
          </w:p>
        </w:tc>
        <w:tc>
          <w:tcPr>
            <w:tcW w:w="1350" w:type="dxa"/>
            <w:tcBorders>
              <w:bottom w:val="single" w:sz="4" w:space="0" w:color="auto"/>
            </w:tcBorders>
          </w:tcPr>
          <w:p w14:paraId="06564DFF"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105 (100.0)</w:t>
            </w:r>
          </w:p>
        </w:tc>
        <w:tc>
          <w:tcPr>
            <w:tcW w:w="1237" w:type="dxa"/>
            <w:vMerge/>
            <w:tcBorders>
              <w:bottom w:val="single" w:sz="4" w:space="0" w:color="auto"/>
            </w:tcBorders>
          </w:tcPr>
          <w:p w14:paraId="37FAD8C6" w14:textId="77777777" w:rsidR="00D648A6" w:rsidRPr="008F4C5A" w:rsidRDefault="00D648A6" w:rsidP="008F4C5A">
            <w:pPr>
              <w:spacing w:line="240" w:lineRule="auto"/>
              <w:rPr>
                <w:rFonts w:ascii="Arial" w:hAnsi="Arial" w:cs="Arial"/>
                <w:color w:val="000000"/>
                <w:sz w:val="20"/>
                <w:szCs w:val="20"/>
              </w:rPr>
            </w:pPr>
          </w:p>
        </w:tc>
      </w:tr>
      <w:tr w:rsidR="00D648A6" w:rsidRPr="008F4C5A" w14:paraId="1AA78A66" w14:textId="77777777" w:rsidTr="00A0402F">
        <w:trPr>
          <w:trHeight w:val="263"/>
        </w:trPr>
        <w:tc>
          <w:tcPr>
            <w:tcW w:w="2425" w:type="dxa"/>
            <w:tcBorders>
              <w:top w:val="single" w:sz="4" w:space="0" w:color="auto"/>
              <w:bottom w:val="single" w:sz="4" w:space="0" w:color="auto"/>
            </w:tcBorders>
          </w:tcPr>
          <w:p w14:paraId="152B32BC"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3060" w:type="dxa"/>
            <w:tcBorders>
              <w:top w:val="single" w:sz="4" w:space="0" w:color="auto"/>
              <w:bottom w:val="single" w:sz="4" w:space="0" w:color="auto"/>
            </w:tcBorders>
          </w:tcPr>
          <w:p w14:paraId="35461730"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162 (79.0)</w:t>
            </w:r>
          </w:p>
        </w:tc>
        <w:tc>
          <w:tcPr>
            <w:tcW w:w="2070" w:type="dxa"/>
            <w:tcBorders>
              <w:top w:val="single" w:sz="4" w:space="0" w:color="auto"/>
              <w:bottom w:val="single" w:sz="4" w:space="0" w:color="auto"/>
            </w:tcBorders>
          </w:tcPr>
          <w:p w14:paraId="5CF44B73"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43 (21.0)</w:t>
            </w:r>
          </w:p>
        </w:tc>
        <w:tc>
          <w:tcPr>
            <w:tcW w:w="1350" w:type="dxa"/>
            <w:tcBorders>
              <w:top w:val="single" w:sz="4" w:space="0" w:color="auto"/>
              <w:bottom w:val="single" w:sz="4" w:space="0" w:color="auto"/>
            </w:tcBorders>
          </w:tcPr>
          <w:p w14:paraId="22FF71C4"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205 (100.0)</w:t>
            </w:r>
          </w:p>
        </w:tc>
        <w:tc>
          <w:tcPr>
            <w:tcW w:w="1237" w:type="dxa"/>
            <w:vMerge/>
            <w:tcBorders>
              <w:top w:val="single" w:sz="4" w:space="0" w:color="auto"/>
              <w:bottom w:val="single" w:sz="4" w:space="0" w:color="auto"/>
            </w:tcBorders>
          </w:tcPr>
          <w:p w14:paraId="3CBC30C3" w14:textId="77777777" w:rsidR="00D648A6" w:rsidRPr="008F4C5A" w:rsidRDefault="00D648A6" w:rsidP="008F4C5A">
            <w:pPr>
              <w:spacing w:line="240" w:lineRule="auto"/>
              <w:rPr>
                <w:rFonts w:ascii="Arial" w:hAnsi="Arial" w:cs="Arial"/>
                <w:color w:val="000000"/>
                <w:sz w:val="20"/>
                <w:szCs w:val="20"/>
              </w:rPr>
            </w:pPr>
          </w:p>
        </w:tc>
      </w:tr>
    </w:tbl>
    <w:p w14:paraId="43CBA2EC" w14:textId="00056FD7" w:rsidR="00D648A6" w:rsidRPr="008F4C5A" w:rsidRDefault="00D648A6" w:rsidP="008F4C5A">
      <w:pPr>
        <w:spacing w:after="0" w:line="240" w:lineRule="auto"/>
        <w:ind w:left="-810" w:firstLine="810"/>
        <w:rPr>
          <w:rFonts w:ascii="Arial" w:hAnsi="Arial" w:cs="Arial"/>
          <w:b/>
          <w:color w:val="000000"/>
          <w:sz w:val="20"/>
          <w:szCs w:val="20"/>
        </w:rPr>
      </w:pPr>
      <w:r w:rsidRPr="008F4C5A">
        <w:rPr>
          <w:rFonts w:ascii="Arial" w:hAnsi="Arial" w:cs="Arial"/>
          <w:b/>
          <w:color w:val="000000"/>
          <w:sz w:val="20"/>
          <w:szCs w:val="20"/>
        </w:rPr>
        <w:t>Stage I-III=Localized Disease            Stage IV=Metastatic Stage</w:t>
      </w:r>
    </w:p>
    <w:p w14:paraId="763608CE" w14:textId="77777777" w:rsidR="00D648A6" w:rsidRDefault="00D648A6" w:rsidP="008F4C5A">
      <w:pPr>
        <w:spacing w:after="0" w:line="240" w:lineRule="auto"/>
        <w:rPr>
          <w:rFonts w:ascii="Arial" w:hAnsi="Arial" w:cs="Arial"/>
          <w:b/>
          <w:bCs/>
          <w:color w:val="000000"/>
          <w:sz w:val="20"/>
          <w:szCs w:val="20"/>
        </w:rPr>
      </w:pPr>
    </w:p>
    <w:p w14:paraId="0855A461" w14:textId="77777777" w:rsidR="00613124" w:rsidRDefault="00613124" w:rsidP="008F4C5A">
      <w:pPr>
        <w:spacing w:after="0" w:line="240" w:lineRule="auto"/>
        <w:rPr>
          <w:rFonts w:ascii="Arial" w:hAnsi="Arial" w:cs="Arial"/>
          <w:b/>
          <w:bCs/>
          <w:color w:val="000000"/>
          <w:sz w:val="20"/>
          <w:szCs w:val="20"/>
        </w:rPr>
      </w:pPr>
    </w:p>
    <w:p w14:paraId="23184DB2" w14:textId="77777777" w:rsidR="00613124" w:rsidRDefault="00613124" w:rsidP="008F4C5A">
      <w:pPr>
        <w:spacing w:after="0" w:line="240" w:lineRule="auto"/>
        <w:rPr>
          <w:rFonts w:ascii="Arial" w:hAnsi="Arial" w:cs="Arial"/>
          <w:b/>
          <w:bCs/>
          <w:color w:val="000000"/>
          <w:sz w:val="20"/>
          <w:szCs w:val="20"/>
        </w:rPr>
      </w:pPr>
    </w:p>
    <w:p w14:paraId="42B2EA12" w14:textId="77777777" w:rsidR="00613124" w:rsidRDefault="00613124" w:rsidP="008F4C5A">
      <w:pPr>
        <w:spacing w:after="0" w:line="240" w:lineRule="auto"/>
        <w:rPr>
          <w:rFonts w:ascii="Arial" w:hAnsi="Arial" w:cs="Arial"/>
          <w:b/>
          <w:bCs/>
          <w:color w:val="000000"/>
          <w:sz w:val="20"/>
          <w:szCs w:val="20"/>
        </w:rPr>
      </w:pPr>
    </w:p>
    <w:p w14:paraId="476F0BCF" w14:textId="77777777" w:rsidR="00613124" w:rsidRPr="008F4C5A" w:rsidRDefault="00613124" w:rsidP="008F4C5A">
      <w:pPr>
        <w:spacing w:after="0" w:line="240" w:lineRule="auto"/>
        <w:rPr>
          <w:rFonts w:ascii="Arial" w:hAnsi="Arial" w:cs="Arial"/>
          <w:b/>
          <w:bCs/>
          <w:color w:val="000000"/>
          <w:sz w:val="20"/>
          <w:szCs w:val="20"/>
        </w:rPr>
      </w:pPr>
    </w:p>
    <w:p w14:paraId="11FCB535" w14:textId="77777777" w:rsidR="00D648A6" w:rsidRDefault="00D648A6" w:rsidP="008F4C5A">
      <w:pPr>
        <w:spacing w:after="0" w:line="240" w:lineRule="auto"/>
        <w:rPr>
          <w:rFonts w:ascii="Arial" w:hAnsi="Arial" w:cs="Arial"/>
          <w:b/>
          <w:bCs/>
          <w:color w:val="000000"/>
          <w:sz w:val="20"/>
          <w:szCs w:val="20"/>
        </w:rPr>
      </w:pPr>
    </w:p>
    <w:p w14:paraId="7EAFAD6F" w14:textId="77777777" w:rsidR="00613124" w:rsidRDefault="00613124" w:rsidP="008F4C5A">
      <w:pPr>
        <w:spacing w:after="0" w:line="240" w:lineRule="auto"/>
        <w:rPr>
          <w:rFonts w:ascii="Arial" w:hAnsi="Arial" w:cs="Arial"/>
          <w:b/>
          <w:bCs/>
          <w:color w:val="000000"/>
          <w:sz w:val="20"/>
          <w:szCs w:val="20"/>
        </w:rPr>
      </w:pPr>
    </w:p>
    <w:p w14:paraId="1A142AB9" w14:textId="77777777" w:rsidR="00613124" w:rsidRDefault="00613124" w:rsidP="008F4C5A">
      <w:pPr>
        <w:spacing w:after="0" w:line="240" w:lineRule="auto"/>
        <w:rPr>
          <w:rFonts w:ascii="Arial" w:hAnsi="Arial" w:cs="Arial"/>
          <w:b/>
          <w:bCs/>
          <w:color w:val="000000"/>
          <w:sz w:val="20"/>
          <w:szCs w:val="20"/>
        </w:rPr>
      </w:pPr>
    </w:p>
    <w:p w14:paraId="2BA6E1E5" w14:textId="77777777" w:rsidR="00613124" w:rsidRPr="008F4C5A" w:rsidRDefault="00613124" w:rsidP="008F4C5A">
      <w:pPr>
        <w:spacing w:after="0" w:line="240" w:lineRule="auto"/>
        <w:rPr>
          <w:rFonts w:ascii="Arial" w:hAnsi="Arial" w:cs="Arial"/>
          <w:b/>
          <w:bCs/>
          <w:color w:val="000000"/>
          <w:sz w:val="20"/>
          <w:szCs w:val="20"/>
        </w:rPr>
      </w:pPr>
    </w:p>
    <w:p w14:paraId="26C07B29" w14:textId="77777777" w:rsidR="00D648A6" w:rsidRPr="008F4C5A" w:rsidRDefault="00D648A6" w:rsidP="008F4C5A">
      <w:pPr>
        <w:spacing w:after="0" w:line="240" w:lineRule="auto"/>
        <w:rPr>
          <w:rFonts w:ascii="Arial" w:hAnsi="Arial" w:cs="Arial"/>
          <w:b/>
          <w:bCs/>
          <w:color w:val="000000"/>
          <w:sz w:val="20"/>
          <w:szCs w:val="20"/>
        </w:rPr>
      </w:pPr>
      <w:r w:rsidRPr="008F4C5A">
        <w:rPr>
          <w:rFonts w:ascii="Arial" w:hAnsi="Arial" w:cs="Arial"/>
          <w:b/>
          <w:bCs/>
          <w:color w:val="000000"/>
          <w:sz w:val="20"/>
          <w:szCs w:val="20"/>
        </w:rPr>
        <w:t>Table 5:</w:t>
      </w:r>
      <w:r w:rsidRPr="008F4C5A">
        <w:rPr>
          <w:rFonts w:ascii="Arial" w:hAnsi="Arial" w:cs="Arial"/>
          <w:color w:val="000000"/>
          <w:sz w:val="20"/>
          <w:szCs w:val="20"/>
        </w:rPr>
        <w:t xml:space="preserve"> </w:t>
      </w:r>
      <w:r w:rsidRPr="008F4C5A">
        <w:rPr>
          <w:rFonts w:ascii="Arial" w:hAnsi="Arial" w:cs="Arial"/>
          <w:b/>
          <w:bCs/>
          <w:color w:val="000000"/>
          <w:sz w:val="20"/>
          <w:szCs w:val="20"/>
        </w:rPr>
        <w:t>Influence of Occupation on the stage at presentation</w:t>
      </w:r>
    </w:p>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3150"/>
        <w:gridCol w:w="1980"/>
        <w:gridCol w:w="1350"/>
        <w:gridCol w:w="1237"/>
      </w:tblGrid>
      <w:tr w:rsidR="00D648A6" w:rsidRPr="008F4C5A" w14:paraId="0A88365F" w14:textId="77777777" w:rsidTr="00A0402F">
        <w:trPr>
          <w:trHeight w:val="263"/>
          <w:jc w:val="center"/>
        </w:trPr>
        <w:tc>
          <w:tcPr>
            <w:tcW w:w="2425" w:type="dxa"/>
            <w:vMerge w:val="restart"/>
            <w:tcBorders>
              <w:top w:val="single" w:sz="12" w:space="0" w:color="auto"/>
            </w:tcBorders>
          </w:tcPr>
          <w:p w14:paraId="4141A39E"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b/>
                <w:bCs/>
                <w:color w:val="000000"/>
                <w:sz w:val="20"/>
                <w:szCs w:val="20"/>
              </w:rPr>
              <w:t>Occupation</w:t>
            </w:r>
          </w:p>
        </w:tc>
        <w:tc>
          <w:tcPr>
            <w:tcW w:w="6480" w:type="dxa"/>
            <w:gridSpan w:val="3"/>
            <w:tcBorders>
              <w:top w:val="single" w:sz="12" w:space="0" w:color="auto"/>
            </w:tcBorders>
          </w:tcPr>
          <w:p w14:paraId="0E2EC86E"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b/>
                <w:bCs/>
                <w:color w:val="000000"/>
                <w:sz w:val="20"/>
                <w:szCs w:val="20"/>
              </w:rPr>
              <w:t>Stage at Presentation</w:t>
            </w:r>
          </w:p>
        </w:tc>
        <w:tc>
          <w:tcPr>
            <w:tcW w:w="1237" w:type="dxa"/>
            <w:vMerge w:val="restart"/>
            <w:tcBorders>
              <w:top w:val="single" w:sz="12" w:space="0" w:color="auto"/>
            </w:tcBorders>
          </w:tcPr>
          <w:p w14:paraId="33CBEA3F" w14:textId="77777777" w:rsidR="00D648A6" w:rsidRPr="008F4C5A" w:rsidRDefault="00D648A6" w:rsidP="008F4C5A">
            <w:pPr>
              <w:spacing w:line="240" w:lineRule="auto"/>
              <w:jc w:val="center"/>
              <w:rPr>
                <w:rFonts w:ascii="Arial" w:hAnsi="Arial" w:cs="Arial"/>
                <w:b/>
                <w:bCs/>
                <w:color w:val="000000"/>
                <w:sz w:val="20"/>
                <w:szCs w:val="20"/>
                <w:vertAlign w:val="superscript"/>
              </w:rPr>
            </w:pPr>
            <w:r w:rsidRPr="008F4C5A">
              <w:rPr>
                <w:rFonts w:ascii="Arial" w:hAnsi="Arial" w:cs="Arial"/>
                <w:b/>
                <w:bCs/>
                <w:color w:val="000000"/>
                <w:sz w:val="20"/>
                <w:szCs w:val="20"/>
              </w:rPr>
              <w:t>χ</w:t>
            </w:r>
            <w:r w:rsidRPr="008F4C5A">
              <w:rPr>
                <w:rFonts w:ascii="Arial" w:hAnsi="Arial" w:cs="Arial"/>
                <w:b/>
                <w:bCs/>
                <w:color w:val="000000"/>
                <w:sz w:val="20"/>
                <w:szCs w:val="20"/>
                <w:vertAlign w:val="superscript"/>
              </w:rPr>
              <w:t>2</w:t>
            </w:r>
          </w:p>
          <w:p w14:paraId="30E634E6"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b/>
                <w:bCs/>
                <w:color w:val="000000"/>
                <w:sz w:val="20"/>
                <w:szCs w:val="20"/>
              </w:rPr>
              <w:t>(p-value)</w:t>
            </w:r>
          </w:p>
        </w:tc>
      </w:tr>
      <w:tr w:rsidR="00D648A6" w:rsidRPr="008F4C5A" w14:paraId="5809111E" w14:textId="77777777" w:rsidTr="00A0402F">
        <w:trPr>
          <w:trHeight w:val="453"/>
          <w:jc w:val="center"/>
        </w:trPr>
        <w:tc>
          <w:tcPr>
            <w:tcW w:w="2425" w:type="dxa"/>
            <w:vMerge/>
            <w:tcBorders>
              <w:bottom w:val="single" w:sz="12" w:space="0" w:color="auto"/>
            </w:tcBorders>
          </w:tcPr>
          <w:p w14:paraId="269A93AF" w14:textId="77777777" w:rsidR="00D648A6" w:rsidRPr="008F4C5A" w:rsidRDefault="00D648A6" w:rsidP="008F4C5A">
            <w:pPr>
              <w:spacing w:line="240" w:lineRule="auto"/>
              <w:rPr>
                <w:rFonts w:ascii="Arial" w:hAnsi="Arial" w:cs="Arial"/>
                <w:color w:val="000000"/>
                <w:sz w:val="20"/>
                <w:szCs w:val="20"/>
              </w:rPr>
            </w:pPr>
          </w:p>
        </w:tc>
        <w:tc>
          <w:tcPr>
            <w:tcW w:w="3150" w:type="dxa"/>
            <w:tcBorders>
              <w:bottom w:val="single" w:sz="12" w:space="0" w:color="auto"/>
            </w:tcBorders>
          </w:tcPr>
          <w:p w14:paraId="13206AC2"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Localized Disease</w:t>
            </w:r>
          </w:p>
        </w:tc>
        <w:tc>
          <w:tcPr>
            <w:tcW w:w="1980" w:type="dxa"/>
            <w:tcBorders>
              <w:bottom w:val="single" w:sz="12" w:space="0" w:color="auto"/>
            </w:tcBorders>
          </w:tcPr>
          <w:p w14:paraId="5DAC4135"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Metastatic Stage</w:t>
            </w:r>
          </w:p>
        </w:tc>
        <w:tc>
          <w:tcPr>
            <w:tcW w:w="1350" w:type="dxa"/>
            <w:tcBorders>
              <w:bottom w:val="single" w:sz="12" w:space="0" w:color="auto"/>
            </w:tcBorders>
          </w:tcPr>
          <w:p w14:paraId="344E78F4"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237" w:type="dxa"/>
            <w:vMerge/>
            <w:tcBorders>
              <w:bottom w:val="single" w:sz="12" w:space="0" w:color="auto"/>
            </w:tcBorders>
          </w:tcPr>
          <w:p w14:paraId="4182F54B" w14:textId="77777777" w:rsidR="00D648A6" w:rsidRPr="008F4C5A" w:rsidRDefault="00D648A6" w:rsidP="008F4C5A">
            <w:pPr>
              <w:spacing w:line="240" w:lineRule="auto"/>
              <w:jc w:val="center"/>
              <w:rPr>
                <w:rFonts w:ascii="Arial" w:hAnsi="Arial" w:cs="Arial"/>
                <w:b/>
                <w:bCs/>
                <w:color w:val="000000"/>
                <w:sz w:val="20"/>
                <w:szCs w:val="20"/>
              </w:rPr>
            </w:pPr>
          </w:p>
        </w:tc>
      </w:tr>
      <w:tr w:rsidR="00D648A6" w:rsidRPr="008F4C5A" w14:paraId="7C573119" w14:textId="77777777" w:rsidTr="00A0402F">
        <w:trPr>
          <w:trHeight w:val="323"/>
          <w:jc w:val="center"/>
        </w:trPr>
        <w:tc>
          <w:tcPr>
            <w:tcW w:w="2425" w:type="dxa"/>
            <w:tcBorders>
              <w:top w:val="single" w:sz="12" w:space="0" w:color="auto"/>
            </w:tcBorders>
          </w:tcPr>
          <w:p w14:paraId="6EE281B0"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Trading</w:t>
            </w:r>
          </w:p>
        </w:tc>
        <w:tc>
          <w:tcPr>
            <w:tcW w:w="3150" w:type="dxa"/>
            <w:tcBorders>
              <w:top w:val="single" w:sz="12" w:space="0" w:color="auto"/>
            </w:tcBorders>
          </w:tcPr>
          <w:p w14:paraId="02963C52"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36 (87.8)</w:t>
            </w:r>
          </w:p>
        </w:tc>
        <w:tc>
          <w:tcPr>
            <w:tcW w:w="1980" w:type="dxa"/>
            <w:tcBorders>
              <w:top w:val="single" w:sz="12" w:space="0" w:color="auto"/>
            </w:tcBorders>
          </w:tcPr>
          <w:p w14:paraId="5894C12C"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5 (12.2)</w:t>
            </w:r>
          </w:p>
        </w:tc>
        <w:tc>
          <w:tcPr>
            <w:tcW w:w="1350" w:type="dxa"/>
            <w:tcBorders>
              <w:top w:val="single" w:sz="12" w:space="0" w:color="auto"/>
            </w:tcBorders>
          </w:tcPr>
          <w:p w14:paraId="5DC39558"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41 (100.0)</w:t>
            </w:r>
          </w:p>
        </w:tc>
        <w:tc>
          <w:tcPr>
            <w:tcW w:w="1237" w:type="dxa"/>
            <w:vMerge w:val="restart"/>
            <w:tcBorders>
              <w:top w:val="single" w:sz="12" w:space="0" w:color="auto"/>
            </w:tcBorders>
          </w:tcPr>
          <w:p w14:paraId="33453214" w14:textId="77777777" w:rsidR="00D648A6" w:rsidRPr="008F4C5A" w:rsidRDefault="00D648A6" w:rsidP="008F4C5A">
            <w:pPr>
              <w:spacing w:line="240" w:lineRule="auto"/>
              <w:jc w:val="center"/>
              <w:rPr>
                <w:rFonts w:ascii="Arial" w:hAnsi="Arial" w:cs="Arial"/>
                <w:i/>
                <w:iCs/>
                <w:color w:val="000000"/>
                <w:sz w:val="20"/>
                <w:szCs w:val="20"/>
              </w:rPr>
            </w:pPr>
            <w:r w:rsidRPr="008F4C5A">
              <w:rPr>
                <w:rFonts w:ascii="Arial" w:hAnsi="Arial" w:cs="Arial"/>
                <w:i/>
                <w:iCs/>
                <w:color w:val="000000"/>
                <w:sz w:val="20"/>
                <w:szCs w:val="20"/>
              </w:rPr>
              <w:t>10.661</w:t>
            </w:r>
          </w:p>
          <w:p w14:paraId="009EEC55" w14:textId="77777777" w:rsidR="00D648A6" w:rsidRPr="008F4C5A" w:rsidRDefault="00D648A6" w:rsidP="008F4C5A">
            <w:pPr>
              <w:spacing w:line="240" w:lineRule="auto"/>
              <w:jc w:val="center"/>
              <w:rPr>
                <w:rFonts w:ascii="Arial" w:hAnsi="Arial" w:cs="Arial"/>
                <w:i/>
                <w:iCs/>
                <w:color w:val="000000"/>
                <w:sz w:val="20"/>
                <w:szCs w:val="20"/>
              </w:rPr>
            </w:pPr>
          </w:p>
          <w:p w14:paraId="6BDD1BCB" w14:textId="77777777" w:rsidR="00D648A6" w:rsidRPr="008F4C5A" w:rsidRDefault="00D648A6" w:rsidP="008F4C5A">
            <w:pPr>
              <w:spacing w:line="240" w:lineRule="auto"/>
              <w:jc w:val="center"/>
              <w:rPr>
                <w:rFonts w:ascii="Arial" w:hAnsi="Arial" w:cs="Arial"/>
                <w:i/>
                <w:iCs/>
                <w:color w:val="000000"/>
                <w:sz w:val="20"/>
                <w:szCs w:val="20"/>
              </w:rPr>
            </w:pPr>
          </w:p>
          <w:p w14:paraId="1C802D51" w14:textId="77777777" w:rsidR="00D648A6" w:rsidRPr="008F4C5A" w:rsidRDefault="00D648A6" w:rsidP="008F4C5A">
            <w:pPr>
              <w:spacing w:line="240" w:lineRule="auto"/>
              <w:jc w:val="center"/>
              <w:rPr>
                <w:rFonts w:ascii="Arial" w:hAnsi="Arial" w:cs="Arial"/>
                <w:i/>
                <w:iCs/>
                <w:color w:val="000000"/>
                <w:sz w:val="20"/>
                <w:szCs w:val="20"/>
              </w:rPr>
            </w:pPr>
            <w:r w:rsidRPr="008F4C5A">
              <w:rPr>
                <w:rFonts w:ascii="Arial" w:hAnsi="Arial" w:cs="Arial"/>
                <w:i/>
                <w:iCs/>
                <w:color w:val="000000"/>
                <w:sz w:val="20"/>
                <w:szCs w:val="20"/>
              </w:rPr>
              <w:t>(0.099)</w:t>
            </w:r>
          </w:p>
        </w:tc>
      </w:tr>
      <w:tr w:rsidR="00D648A6" w:rsidRPr="008F4C5A" w14:paraId="395FEACC" w14:textId="77777777" w:rsidTr="00A0402F">
        <w:trPr>
          <w:trHeight w:val="263"/>
          <w:jc w:val="center"/>
        </w:trPr>
        <w:tc>
          <w:tcPr>
            <w:tcW w:w="2425" w:type="dxa"/>
          </w:tcPr>
          <w:p w14:paraId="38038085"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Civil Servant</w:t>
            </w:r>
          </w:p>
        </w:tc>
        <w:tc>
          <w:tcPr>
            <w:tcW w:w="3150" w:type="dxa"/>
          </w:tcPr>
          <w:p w14:paraId="796652A4"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55 (79.7)</w:t>
            </w:r>
          </w:p>
        </w:tc>
        <w:tc>
          <w:tcPr>
            <w:tcW w:w="1980" w:type="dxa"/>
          </w:tcPr>
          <w:p w14:paraId="657D6618"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14 (20.3)</w:t>
            </w:r>
          </w:p>
        </w:tc>
        <w:tc>
          <w:tcPr>
            <w:tcW w:w="1350" w:type="dxa"/>
          </w:tcPr>
          <w:p w14:paraId="16C2A520"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69 (100.0)</w:t>
            </w:r>
          </w:p>
        </w:tc>
        <w:tc>
          <w:tcPr>
            <w:tcW w:w="1237" w:type="dxa"/>
            <w:vMerge/>
          </w:tcPr>
          <w:p w14:paraId="44458083" w14:textId="77777777" w:rsidR="00D648A6" w:rsidRPr="008F4C5A" w:rsidRDefault="00D648A6" w:rsidP="008F4C5A">
            <w:pPr>
              <w:spacing w:line="240" w:lineRule="auto"/>
              <w:rPr>
                <w:rFonts w:ascii="Arial" w:hAnsi="Arial" w:cs="Arial"/>
                <w:color w:val="000000"/>
                <w:sz w:val="20"/>
                <w:szCs w:val="20"/>
              </w:rPr>
            </w:pPr>
          </w:p>
        </w:tc>
      </w:tr>
      <w:tr w:rsidR="00D648A6" w:rsidRPr="008F4C5A" w14:paraId="4EA63392" w14:textId="77777777" w:rsidTr="00A0402F">
        <w:trPr>
          <w:trHeight w:val="263"/>
          <w:jc w:val="center"/>
        </w:trPr>
        <w:tc>
          <w:tcPr>
            <w:tcW w:w="2425" w:type="dxa"/>
          </w:tcPr>
          <w:p w14:paraId="2FBF5958"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lastRenderedPageBreak/>
              <w:t>Housewives</w:t>
            </w:r>
          </w:p>
        </w:tc>
        <w:tc>
          <w:tcPr>
            <w:tcW w:w="3150" w:type="dxa"/>
          </w:tcPr>
          <w:p w14:paraId="5AD35883"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14 (60.9)</w:t>
            </w:r>
          </w:p>
        </w:tc>
        <w:tc>
          <w:tcPr>
            <w:tcW w:w="1980" w:type="dxa"/>
          </w:tcPr>
          <w:p w14:paraId="78F787BB"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9 (39.1)</w:t>
            </w:r>
          </w:p>
        </w:tc>
        <w:tc>
          <w:tcPr>
            <w:tcW w:w="1350" w:type="dxa"/>
          </w:tcPr>
          <w:p w14:paraId="4B1F1196"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23 (100.0)</w:t>
            </w:r>
          </w:p>
        </w:tc>
        <w:tc>
          <w:tcPr>
            <w:tcW w:w="1237" w:type="dxa"/>
            <w:vMerge/>
          </w:tcPr>
          <w:p w14:paraId="01F27CB1" w14:textId="77777777" w:rsidR="00D648A6" w:rsidRPr="008F4C5A" w:rsidRDefault="00D648A6" w:rsidP="008F4C5A">
            <w:pPr>
              <w:spacing w:line="240" w:lineRule="auto"/>
              <w:rPr>
                <w:rFonts w:ascii="Arial" w:hAnsi="Arial" w:cs="Arial"/>
                <w:color w:val="000000"/>
                <w:sz w:val="20"/>
                <w:szCs w:val="20"/>
              </w:rPr>
            </w:pPr>
          </w:p>
        </w:tc>
      </w:tr>
      <w:tr w:rsidR="00D648A6" w:rsidRPr="008F4C5A" w14:paraId="6557495F" w14:textId="77777777" w:rsidTr="00A0402F">
        <w:trPr>
          <w:trHeight w:val="263"/>
          <w:jc w:val="center"/>
        </w:trPr>
        <w:tc>
          <w:tcPr>
            <w:tcW w:w="2425" w:type="dxa"/>
          </w:tcPr>
          <w:p w14:paraId="59153464"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Traditional Ruler</w:t>
            </w:r>
          </w:p>
        </w:tc>
        <w:tc>
          <w:tcPr>
            <w:tcW w:w="3150" w:type="dxa"/>
          </w:tcPr>
          <w:p w14:paraId="1D87D4B2"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980" w:type="dxa"/>
          </w:tcPr>
          <w:p w14:paraId="7EF76782"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50" w:type="dxa"/>
          </w:tcPr>
          <w:p w14:paraId="744AE4ED"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237" w:type="dxa"/>
            <w:vMerge/>
          </w:tcPr>
          <w:p w14:paraId="783D5E4B" w14:textId="77777777" w:rsidR="00D648A6" w:rsidRPr="008F4C5A" w:rsidRDefault="00D648A6" w:rsidP="008F4C5A">
            <w:pPr>
              <w:spacing w:line="240" w:lineRule="auto"/>
              <w:rPr>
                <w:rFonts w:ascii="Arial" w:hAnsi="Arial" w:cs="Arial"/>
                <w:color w:val="000000"/>
                <w:sz w:val="20"/>
                <w:szCs w:val="20"/>
              </w:rPr>
            </w:pPr>
          </w:p>
        </w:tc>
      </w:tr>
      <w:tr w:rsidR="00D648A6" w:rsidRPr="008F4C5A" w14:paraId="475FA586" w14:textId="77777777" w:rsidTr="00A0402F">
        <w:trPr>
          <w:trHeight w:val="263"/>
          <w:jc w:val="center"/>
        </w:trPr>
        <w:tc>
          <w:tcPr>
            <w:tcW w:w="2425" w:type="dxa"/>
          </w:tcPr>
          <w:p w14:paraId="60A6B187"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Artisan</w:t>
            </w:r>
          </w:p>
        </w:tc>
        <w:tc>
          <w:tcPr>
            <w:tcW w:w="3150" w:type="dxa"/>
          </w:tcPr>
          <w:p w14:paraId="75F57715"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6 (66.7)</w:t>
            </w:r>
          </w:p>
        </w:tc>
        <w:tc>
          <w:tcPr>
            <w:tcW w:w="1980" w:type="dxa"/>
          </w:tcPr>
          <w:p w14:paraId="64E6682C"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3 (33.3)</w:t>
            </w:r>
          </w:p>
        </w:tc>
        <w:tc>
          <w:tcPr>
            <w:tcW w:w="1350" w:type="dxa"/>
          </w:tcPr>
          <w:p w14:paraId="76375073"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9 (100.0)</w:t>
            </w:r>
          </w:p>
        </w:tc>
        <w:tc>
          <w:tcPr>
            <w:tcW w:w="1237" w:type="dxa"/>
            <w:vMerge/>
          </w:tcPr>
          <w:p w14:paraId="43163E45" w14:textId="77777777" w:rsidR="00D648A6" w:rsidRPr="008F4C5A" w:rsidRDefault="00D648A6" w:rsidP="008F4C5A">
            <w:pPr>
              <w:spacing w:line="240" w:lineRule="auto"/>
              <w:rPr>
                <w:rFonts w:ascii="Arial" w:hAnsi="Arial" w:cs="Arial"/>
                <w:color w:val="000000"/>
                <w:sz w:val="20"/>
                <w:szCs w:val="20"/>
              </w:rPr>
            </w:pPr>
          </w:p>
        </w:tc>
      </w:tr>
      <w:tr w:rsidR="00D648A6" w:rsidRPr="008F4C5A" w14:paraId="44824138" w14:textId="77777777" w:rsidTr="00A0402F">
        <w:trPr>
          <w:trHeight w:val="263"/>
          <w:jc w:val="center"/>
        </w:trPr>
        <w:tc>
          <w:tcPr>
            <w:tcW w:w="2425" w:type="dxa"/>
          </w:tcPr>
          <w:p w14:paraId="3B5DD1F5"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Professional</w:t>
            </w:r>
          </w:p>
        </w:tc>
        <w:tc>
          <w:tcPr>
            <w:tcW w:w="3150" w:type="dxa"/>
          </w:tcPr>
          <w:p w14:paraId="194C7A66"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5 (62.5)</w:t>
            </w:r>
          </w:p>
        </w:tc>
        <w:tc>
          <w:tcPr>
            <w:tcW w:w="1980" w:type="dxa"/>
          </w:tcPr>
          <w:p w14:paraId="26005F17"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3 (37.5)</w:t>
            </w:r>
          </w:p>
        </w:tc>
        <w:tc>
          <w:tcPr>
            <w:tcW w:w="1350" w:type="dxa"/>
          </w:tcPr>
          <w:p w14:paraId="774CCC7E"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8 (100.0)</w:t>
            </w:r>
          </w:p>
        </w:tc>
        <w:tc>
          <w:tcPr>
            <w:tcW w:w="1237" w:type="dxa"/>
            <w:vMerge/>
          </w:tcPr>
          <w:p w14:paraId="584E077E" w14:textId="77777777" w:rsidR="00D648A6" w:rsidRPr="008F4C5A" w:rsidRDefault="00D648A6" w:rsidP="008F4C5A">
            <w:pPr>
              <w:spacing w:line="240" w:lineRule="auto"/>
              <w:rPr>
                <w:rFonts w:ascii="Arial" w:hAnsi="Arial" w:cs="Arial"/>
                <w:color w:val="000000"/>
                <w:sz w:val="20"/>
                <w:szCs w:val="20"/>
              </w:rPr>
            </w:pPr>
          </w:p>
        </w:tc>
      </w:tr>
      <w:tr w:rsidR="00D648A6" w:rsidRPr="008F4C5A" w14:paraId="63A6729B" w14:textId="77777777" w:rsidTr="00A0402F">
        <w:trPr>
          <w:trHeight w:val="263"/>
          <w:jc w:val="center"/>
        </w:trPr>
        <w:tc>
          <w:tcPr>
            <w:tcW w:w="2425" w:type="dxa"/>
          </w:tcPr>
          <w:p w14:paraId="540CD004"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Clergy</w:t>
            </w:r>
          </w:p>
        </w:tc>
        <w:tc>
          <w:tcPr>
            <w:tcW w:w="3150" w:type="dxa"/>
          </w:tcPr>
          <w:p w14:paraId="0A951F05"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6 (100.0)</w:t>
            </w:r>
          </w:p>
        </w:tc>
        <w:tc>
          <w:tcPr>
            <w:tcW w:w="1980" w:type="dxa"/>
          </w:tcPr>
          <w:p w14:paraId="15D3B612"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0 (0.0)</w:t>
            </w:r>
          </w:p>
        </w:tc>
        <w:tc>
          <w:tcPr>
            <w:tcW w:w="1350" w:type="dxa"/>
          </w:tcPr>
          <w:p w14:paraId="75FC8D4E"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6 (100.0)</w:t>
            </w:r>
          </w:p>
        </w:tc>
        <w:tc>
          <w:tcPr>
            <w:tcW w:w="1237" w:type="dxa"/>
            <w:vMerge/>
          </w:tcPr>
          <w:p w14:paraId="74C5CF16" w14:textId="77777777" w:rsidR="00D648A6" w:rsidRPr="008F4C5A" w:rsidRDefault="00D648A6" w:rsidP="008F4C5A">
            <w:pPr>
              <w:spacing w:line="240" w:lineRule="auto"/>
              <w:rPr>
                <w:rFonts w:ascii="Arial" w:hAnsi="Arial" w:cs="Arial"/>
                <w:color w:val="000000"/>
                <w:sz w:val="20"/>
                <w:szCs w:val="20"/>
              </w:rPr>
            </w:pPr>
          </w:p>
        </w:tc>
      </w:tr>
      <w:tr w:rsidR="00D648A6" w:rsidRPr="008F4C5A" w14:paraId="1FE8094D" w14:textId="77777777" w:rsidTr="00A0402F">
        <w:trPr>
          <w:trHeight w:val="263"/>
          <w:jc w:val="center"/>
        </w:trPr>
        <w:tc>
          <w:tcPr>
            <w:tcW w:w="2425" w:type="dxa"/>
          </w:tcPr>
          <w:p w14:paraId="038788A4"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Others</w:t>
            </w:r>
          </w:p>
        </w:tc>
        <w:tc>
          <w:tcPr>
            <w:tcW w:w="3150" w:type="dxa"/>
          </w:tcPr>
          <w:p w14:paraId="0191B760"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38 (82.6)</w:t>
            </w:r>
          </w:p>
        </w:tc>
        <w:tc>
          <w:tcPr>
            <w:tcW w:w="1980" w:type="dxa"/>
          </w:tcPr>
          <w:p w14:paraId="4E348F67"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8 (17.4)</w:t>
            </w:r>
          </w:p>
        </w:tc>
        <w:tc>
          <w:tcPr>
            <w:tcW w:w="1350" w:type="dxa"/>
          </w:tcPr>
          <w:p w14:paraId="516E3EBB"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46 (100.0)</w:t>
            </w:r>
          </w:p>
        </w:tc>
        <w:tc>
          <w:tcPr>
            <w:tcW w:w="1237" w:type="dxa"/>
            <w:vMerge/>
          </w:tcPr>
          <w:p w14:paraId="0D6968D9" w14:textId="77777777" w:rsidR="00D648A6" w:rsidRPr="008F4C5A" w:rsidRDefault="00D648A6" w:rsidP="008F4C5A">
            <w:pPr>
              <w:spacing w:line="240" w:lineRule="auto"/>
              <w:rPr>
                <w:rFonts w:ascii="Arial" w:hAnsi="Arial" w:cs="Arial"/>
                <w:color w:val="000000"/>
                <w:sz w:val="20"/>
                <w:szCs w:val="20"/>
              </w:rPr>
            </w:pPr>
          </w:p>
        </w:tc>
      </w:tr>
      <w:tr w:rsidR="00D648A6" w:rsidRPr="008F4C5A" w14:paraId="1880527F" w14:textId="77777777" w:rsidTr="00A0402F">
        <w:trPr>
          <w:trHeight w:val="263"/>
          <w:jc w:val="center"/>
        </w:trPr>
        <w:tc>
          <w:tcPr>
            <w:tcW w:w="2425" w:type="dxa"/>
            <w:tcBorders>
              <w:bottom w:val="single" w:sz="12" w:space="0" w:color="auto"/>
            </w:tcBorders>
          </w:tcPr>
          <w:p w14:paraId="23B998DB"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b/>
                <w:bCs/>
                <w:color w:val="000000"/>
                <w:sz w:val="20"/>
                <w:szCs w:val="20"/>
              </w:rPr>
              <w:t>Total</w:t>
            </w:r>
          </w:p>
        </w:tc>
        <w:tc>
          <w:tcPr>
            <w:tcW w:w="3150" w:type="dxa"/>
            <w:tcBorders>
              <w:bottom w:val="single" w:sz="12" w:space="0" w:color="auto"/>
            </w:tcBorders>
          </w:tcPr>
          <w:p w14:paraId="2229C0C8"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160 (79.2)</w:t>
            </w:r>
          </w:p>
        </w:tc>
        <w:tc>
          <w:tcPr>
            <w:tcW w:w="1980" w:type="dxa"/>
            <w:tcBorders>
              <w:bottom w:val="single" w:sz="12" w:space="0" w:color="auto"/>
            </w:tcBorders>
          </w:tcPr>
          <w:p w14:paraId="36D58D7A"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42 (20.8)</w:t>
            </w:r>
          </w:p>
        </w:tc>
        <w:tc>
          <w:tcPr>
            <w:tcW w:w="1350" w:type="dxa"/>
            <w:tcBorders>
              <w:bottom w:val="single" w:sz="12" w:space="0" w:color="auto"/>
            </w:tcBorders>
          </w:tcPr>
          <w:p w14:paraId="39A14C79"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202 (100.0)</w:t>
            </w:r>
          </w:p>
        </w:tc>
        <w:tc>
          <w:tcPr>
            <w:tcW w:w="1237" w:type="dxa"/>
            <w:vMerge/>
            <w:tcBorders>
              <w:bottom w:val="single" w:sz="12" w:space="0" w:color="auto"/>
            </w:tcBorders>
          </w:tcPr>
          <w:p w14:paraId="7BFF9EE9" w14:textId="77777777" w:rsidR="00D648A6" w:rsidRPr="008F4C5A" w:rsidRDefault="00D648A6" w:rsidP="008F4C5A">
            <w:pPr>
              <w:spacing w:line="240" w:lineRule="auto"/>
              <w:rPr>
                <w:rFonts w:ascii="Arial" w:hAnsi="Arial" w:cs="Arial"/>
                <w:color w:val="000000"/>
                <w:sz w:val="20"/>
                <w:szCs w:val="20"/>
              </w:rPr>
            </w:pPr>
          </w:p>
        </w:tc>
      </w:tr>
    </w:tbl>
    <w:p w14:paraId="1588A631" w14:textId="534B59E7" w:rsidR="00D648A6" w:rsidRDefault="00D648A6" w:rsidP="00613124">
      <w:pPr>
        <w:spacing w:after="0" w:line="240" w:lineRule="auto"/>
        <w:ind w:left="-810" w:firstLine="810"/>
        <w:rPr>
          <w:rFonts w:ascii="Arial" w:hAnsi="Arial" w:cs="Arial"/>
          <w:color w:val="000000"/>
          <w:sz w:val="20"/>
          <w:szCs w:val="20"/>
        </w:rPr>
      </w:pPr>
      <w:r w:rsidRPr="008F4C5A">
        <w:rPr>
          <w:rFonts w:ascii="Arial" w:hAnsi="Arial" w:cs="Arial"/>
          <w:color w:val="000000"/>
          <w:sz w:val="20"/>
          <w:szCs w:val="20"/>
        </w:rPr>
        <w:t>Stage I-III=Localized Stage Disease            Stage IV=Metastatic Stage</w:t>
      </w:r>
    </w:p>
    <w:p w14:paraId="76E70983" w14:textId="77777777" w:rsidR="00613124" w:rsidRDefault="00613124" w:rsidP="00613124">
      <w:pPr>
        <w:spacing w:after="0" w:line="240" w:lineRule="auto"/>
        <w:ind w:left="-810" w:firstLine="810"/>
        <w:rPr>
          <w:rFonts w:ascii="Arial" w:hAnsi="Arial" w:cs="Arial"/>
          <w:color w:val="000000"/>
          <w:sz w:val="20"/>
          <w:szCs w:val="20"/>
        </w:rPr>
      </w:pPr>
    </w:p>
    <w:p w14:paraId="24CE561D" w14:textId="77777777" w:rsidR="00613124" w:rsidRPr="00613124" w:rsidRDefault="00613124" w:rsidP="00613124">
      <w:pPr>
        <w:spacing w:after="0" w:line="240" w:lineRule="auto"/>
        <w:ind w:left="-810" w:firstLine="810"/>
        <w:rPr>
          <w:rFonts w:ascii="Arial" w:hAnsi="Arial" w:cs="Arial"/>
          <w:b/>
          <w:bCs/>
          <w:color w:val="000000"/>
          <w:sz w:val="24"/>
          <w:szCs w:val="24"/>
        </w:rPr>
      </w:pPr>
      <w:r w:rsidRPr="00613124">
        <w:rPr>
          <w:rFonts w:ascii="Arial" w:hAnsi="Arial" w:cs="Arial"/>
          <w:b/>
          <w:bCs/>
          <w:color w:val="000000"/>
          <w:sz w:val="24"/>
          <w:szCs w:val="24"/>
        </w:rPr>
        <w:t>3.5 Incidence Pattern of Lower GIT Malignancies</w:t>
      </w:r>
    </w:p>
    <w:p w14:paraId="1ACA6117" w14:textId="77777777" w:rsidR="00613124" w:rsidRPr="00613124" w:rsidRDefault="00613124" w:rsidP="00613124">
      <w:pPr>
        <w:spacing w:after="0" w:line="240" w:lineRule="auto"/>
        <w:jc w:val="both"/>
        <w:rPr>
          <w:rFonts w:ascii="Arial" w:hAnsi="Arial" w:cs="Arial"/>
          <w:color w:val="000000"/>
        </w:rPr>
      </w:pPr>
      <w:r w:rsidRPr="00613124">
        <w:rPr>
          <w:rFonts w:ascii="Arial" w:hAnsi="Arial" w:cs="Arial"/>
          <w:color w:val="000000"/>
        </w:rPr>
        <w:t>The overall hospital-based incidence rate of lower GIT cancers during the study period was 5.6%. Rectal cancer had the highest incidence (3.0%), followed by colon cancer (2.0%), anal cancer (0.4%), and small intestinal cancer (0.2%). This pattern confirms rectal cancer as the dominant lower GIT malignancy in this setting.</w:t>
      </w:r>
    </w:p>
    <w:p w14:paraId="08F5A86F" w14:textId="77777777" w:rsidR="00613124" w:rsidRPr="008F4C5A" w:rsidRDefault="00613124" w:rsidP="008F4C5A">
      <w:pPr>
        <w:spacing w:after="0" w:line="240" w:lineRule="auto"/>
        <w:rPr>
          <w:rFonts w:ascii="Arial" w:hAnsi="Arial" w:cs="Arial"/>
          <w:b/>
          <w:bCs/>
          <w:color w:val="000000"/>
          <w:sz w:val="20"/>
          <w:szCs w:val="20"/>
        </w:rPr>
      </w:pPr>
    </w:p>
    <w:p w14:paraId="365C712E" w14:textId="77777777" w:rsidR="00D648A6" w:rsidRPr="008F4C5A" w:rsidRDefault="00D648A6" w:rsidP="008F4C5A">
      <w:pPr>
        <w:spacing w:after="0" w:line="240" w:lineRule="auto"/>
        <w:rPr>
          <w:rFonts w:ascii="Arial" w:hAnsi="Arial" w:cs="Arial"/>
          <w:b/>
          <w:bCs/>
          <w:color w:val="000000"/>
          <w:sz w:val="20"/>
          <w:szCs w:val="20"/>
        </w:rPr>
      </w:pPr>
    </w:p>
    <w:p w14:paraId="136EC137" w14:textId="77777777" w:rsidR="00D648A6" w:rsidRPr="008F4C5A" w:rsidRDefault="00D648A6" w:rsidP="008F4C5A">
      <w:pPr>
        <w:spacing w:after="0" w:line="240" w:lineRule="auto"/>
        <w:rPr>
          <w:rFonts w:ascii="Arial" w:hAnsi="Arial" w:cs="Arial"/>
          <w:b/>
          <w:color w:val="000000"/>
          <w:sz w:val="20"/>
          <w:szCs w:val="20"/>
        </w:rPr>
      </w:pPr>
      <w:r w:rsidRPr="008F4C5A">
        <w:rPr>
          <w:rFonts w:ascii="Arial" w:hAnsi="Arial" w:cs="Arial"/>
          <w:b/>
          <w:bCs/>
          <w:color w:val="000000"/>
          <w:sz w:val="20"/>
          <w:szCs w:val="20"/>
        </w:rPr>
        <w:t xml:space="preserve">       Table 6: </w:t>
      </w:r>
      <w:r w:rsidRPr="008F4C5A">
        <w:rPr>
          <w:rFonts w:ascii="Arial" w:hAnsi="Arial" w:cs="Arial"/>
          <w:b/>
          <w:color w:val="000000"/>
          <w:sz w:val="20"/>
          <w:szCs w:val="20"/>
        </w:rPr>
        <w:t>Incidence of lower GIT Cancer</w:t>
      </w:r>
    </w:p>
    <w:tbl>
      <w:tblPr>
        <w:tblW w:w="0" w:type="auto"/>
        <w:tblLook w:val="04A0" w:firstRow="1" w:lastRow="0" w:firstColumn="1" w:lastColumn="0" w:noHBand="0" w:noVBand="1"/>
      </w:tblPr>
      <w:tblGrid>
        <w:gridCol w:w="1920"/>
        <w:gridCol w:w="2073"/>
        <w:gridCol w:w="4641"/>
      </w:tblGrid>
      <w:tr w:rsidR="00D648A6" w:rsidRPr="008F4C5A" w14:paraId="6F1A1EE3" w14:textId="77777777" w:rsidTr="00A0402F">
        <w:trPr>
          <w:trHeight w:val="499"/>
        </w:trPr>
        <w:tc>
          <w:tcPr>
            <w:tcW w:w="1920" w:type="dxa"/>
            <w:tcBorders>
              <w:top w:val="single" w:sz="4" w:space="0" w:color="auto"/>
              <w:bottom w:val="single" w:sz="4" w:space="0" w:color="auto"/>
            </w:tcBorders>
          </w:tcPr>
          <w:p w14:paraId="1AF703BE" w14:textId="77777777" w:rsidR="00D648A6" w:rsidRPr="008F4C5A" w:rsidRDefault="00D648A6" w:rsidP="008F4C5A">
            <w:pPr>
              <w:spacing w:after="0" w:line="240" w:lineRule="auto"/>
              <w:rPr>
                <w:rFonts w:ascii="Arial" w:hAnsi="Arial" w:cs="Arial"/>
                <w:b/>
                <w:bCs/>
                <w:color w:val="000000"/>
                <w:sz w:val="20"/>
                <w:szCs w:val="20"/>
              </w:rPr>
            </w:pPr>
            <w:r w:rsidRPr="008F4C5A">
              <w:rPr>
                <w:rFonts w:ascii="Arial" w:hAnsi="Arial" w:cs="Arial"/>
                <w:b/>
                <w:bCs/>
                <w:color w:val="000000"/>
                <w:sz w:val="20"/>
                <w:szCs w:val="20"/>
              </w:rPr>
              <w:t>Type of cancer</w:t>
            </w:r>
          </w:p>
        </w:tc>
        <w:tc>
          <w:tcPr>
            <w:tcW w:w="2073" w:type="dxa"/>
            <w:tcBorders>
              <w:top w:val="single" w:sz="4" w:space="0" w:color="auto"/>
              <w:bottom w:val="single" w:sz="4" w:space="0" w:color="auto"/>
            </w:tcBorders>
          </w:tcPr>
          <w:p w14:paraId="115762AC" w14:textId="77777777" w:rsidR="00D648A6" w:rsidRPr="008F4C5A" w:rsidRDefault="00D648A6" w:rsidP="008F4C5A">
            <w:pPr>
              <w:spacing w:after="0" w:line="240" w:lineRule="auto"/>
              <w:rPr>
                <w:rFonts w:ascii="Arial" w:hAnsi="Arial" w:cs="Arial"/>
                <w:b/>
                <w:bCs/>
                <w:color w:val="000000"/>
                <w:sz w:val="20"/>
                <w:szCs w:val="20"/>
              </w:rPr>
            </w:pPr>
            <w:r w:rsidRPr="008F4C5A">
              <w:rPr>
                <w:rFonts w:ascii="Arial" w:hAnsi="Arial" w:cs="Arial"/>
                <w:b/>
                <w:bCs/>
                <w:color w:val="000000"/>
                <w:sz w:val="20"/>
                <w:szCs w:val="20"/>
              </w:rPr>
              <w:t>No. of cases(N)</w:t>
            </w:r>
          </w:p>
        </w:tc>
        <w:tc>
          <w:tcPr>
            <w:tcW w:w="4641" w:type="dxa"/>
            <w:tcBorders>
              <w:top w:val="single" w:sz="4" w:space="0" w:color="auto"/>
              <w:bottom w:val="single" w:sz="4" w:space="0" w:color="auto"/>
            </w:tcBorders>
          </w:tcPr>
          <w:p w14:paraId="6071215F" w14:textId="77777777" w:rsidR="00D648A6" w:rsidRPr="008F4C5A" w:rsidRDefault="00D648A6" w:rsidP="008F4C5A">
            <w:pPr>
              <w:spacing w:after="0" w:line="240" w:lineRule="auto"/>
              <w:rPr>
                <w:rFonts w:ascii="Arial" w:hAnsi="Arial" w:cs="Arial"/>
                <w:b/>
                <w:bCs/>
                <w:color w:val="000000"/>
                <w:sz w:val="20"/>
                <w:szCs w:val="20"/>
              </w:rPr>
            </w:pPr>
            <w:r w:rsidRPr="008F4C5A">
              <w:rPr>
                <w:rFonts w:ascii="Arial" w:hAnsi="Arial" w:cs="Arial"/>
                <w:b/>
                <w:bCs/>
                <w:color w:val="000000"/>
                <w:sz w:val="20"/>
                <w:szCs w:val="20"/>
              </w:rPr>
              <w:t xml:space="preserve">Incidence (N/Total cases* x 100) </w:t>
            </w:r>
            <w:proofErr w:type="gramStart"/>
            <w:r w:rsidRPr="008F4C5A">
              <w:rPr>
                <w:rFonts w:ascii="Arial" w:hAnsi="Arial" w:cs="Arial"/>
                <w:b/>
                <w:bCs/>
                <w:color w:val="000000"/>
                <w:sz w:val="20"/>
                <w:szCs w:val="20"/>
              </w:rPr>
              <w:t xml:space="preserve">   (</w:t>
            </w:r>
            <w:proofErr w:type="gramEnd"/>
            <w:r w:rsidRPr="008F4C5A">
              <w:rPr>
                <w:rFonts w:ascii="Arial" w:hAnsi="Arial" w:cs="Arial"/>
                <w:b/>
                <w:bCs/>
                <w:color w:val="000000"/>
                <w:sz w:val="20"/>
                <w:szCs w:val="20"/>
              </w:rPr>
              <w:t>%)</w:t>
            </w:r>
          </w:p>
        </w:tc>
      </w:tr>
      <w:tr w:rsidR="00D648A6" w:rsidRPr="008F4C5A" w14:paraId="5768E000" w14:textId="77777777" w:rsidTr="00A0402F">
        <w:trPr>
          <w:trHeight w:val="310"/>
        </w:trPr>
        <w:tc>
          <w:tcPr>
            <w:tcW w:w="1920" w:type="dxa"/>
            <w:tcBorders>
              <w:top w:val="single" w:sz="4" w:space="0" w:color="auto"/>
            </w:tcBorders>
          </w:tcPr>
          <w:p w14:paraId="581FE173" w14:textId="77777777" w:rsidR="00D648A6" w:rsidRPr="008F4C5A" w:rsidRDefault="00D648A6" w:rsidP="008F4C5A">
            <w:pPr>
              <w:spacing w:after="0" w:line="240" w:lineRule="auto"/>
              <w:rPr>
                <w:rFonts w:ascii="Arial" w:hAnsi="Arial" w:cs="Arial"/>
                <w:bCs/>
                <w:color w:val="000000"/>
                <w:sz w:val="20"/>
                <w:szCs w:val="20"/>
              </w:rPr>
            </w:pPr>
            <w:r w:rsidRPr="008F4C5A">
              <w:rPr>
                <w:rFonts w:ascii="Arial" w:hAnsi="Arial" w:cs="Arial"/>
                <w:bCs/>
                <w:color w:val="000000"/>
                <w:sz w:val="20"/>
                <w:szCs w:val="20"/>
              </w:rPr>
              <w:t>Small Intestine</w:t>
            </w:r>
          </w:p>
        </w:tc>
        <w:tc>
          <w:tcPr>
            <w:tcW w:w="2073" w:type="dxa"/>
            <w:tcBorders>
              <w:top w:val="single" w:sz="4" w:space="0" w:color="auto"/>
            </w:tcBorders>
          </w:tcPr>
          <w:p w14:paraId="5A18E3B3" w14:textId="77777777" w:rsidR="00D648A6" w:rsidRPr="008F4C5A" w:rsidRDefault="00D648A6" w:rsidP="008F4C5A">
            <w:pPr>
              <w:spacing w:after="0" w:line="240" w:lineRule="auto"/>
              <w:jc w:val="center"/>
              <w:rPr>
                <w:rFonts w:ascii="Arial" w:hAnsi="Arial" w:cs="Arial"/>
                <w:color w:val="000000"/>
                <w:sz w:val="20"/>
                <w:szCs w:val="20"/>
              </w:rPr>
            </w:pPr>
            <w:r w:rsidRPr="008F4C5A">
              <w:rPr>
                <w:rFonts w:ascii="Arial" w:hAnsi="Arial" w:cs="Arial"/>
                <w:color w:val="000000"/>
                <w:sz w:val="20"/>
                <w:szCs w:val="20"/>
              </w:rPr>
              <w:t>8</w:t>
            </w:r>
          </w:p>
        </w:tc>
        <w:tc>
          <w:tcPr>
            <w:tcW w:w="4641" w:type="dxa"/>
            <w:tcBorders>
              <w:top w:val="single" w:sz="4" w:space="0" w:color="auto"/>
            </w:tcBorders>
          </w:tcPr>
          <w:p w14:paraId="07E42B96" w14:textId="77777777" w:rsidR="00D648A6" w:rsidRPr="008F4C5A" w:rsidRDefault="00D648A6" w:rsidP="008F4C5A">
            <w:pPr>
              <w:spacing w:after="0" w:line="240" w:lineRule="auto"/>
              <w:rPr>
                <w:rFonts w:ascii="Arial" w:hAnsi="Arial" w:cs="Arial"/>
                <w:color w:val="000000"/>
                <w:sz w:val="20"/>
                <w:szCs w:val="20"/>
              </w:rPr>
            </w:pPr>
            <w:r w:rsidRPr="008F4C5A">
              <w:rPr>
                <w:rFonts w:ascii="Arial" w:hAnsi="Arial" w:cs="Arial"/>
                <w:color w:val="000000"/>
                <w:sz w:val="20"/>
                <w:szCs w:val="20"/>
              </w:rPr>
              <w:t xml:space="preserve">               0.2</w:t>
            </w:r>
          </w:p>
        </w:tc>
      </w:tr>
      <w:tr w:rsidR="00D648A6" w:rsidRPr="008F4C5A" w14:paraId="15F3FCC4" w14:textId="77777777" w:rsidTr="00A0402F">
        <w:trPr>
          <w:trHeight w:val="310"/>
        </w:trPr>
        <w:tc>
          <w:tcPr>
            <w:tcW w:w="1920" w:type="dxa"/>
          </w:tcPr>
          <w:p w14:paraId="6D6636EA" w14:textId="77777777" w:rsidR="00D648A6" w:rsidRPr="008F4C5A" w:rsidRDefault="00D648A6" w:rsidP="008F4C5A">
            <w:pPr>
              <w:spacing w:after="0" w:line="240" w:lineRule="auto"/>
              <w:rPr>
                <w:rFonts w:ascii="Arial" w:hAnsi="Arial" w:cs="Arial"/>
                <w:bCs/>
                <w:color w:val="000000"/>
                <w:sz w:val="20"/>
                <w:szCs w:val="20"/>
              </w:rPr>
            </w:pPr>
            <w:r w:rsidRPr="008F4C5A">
              <w:rPr>
                <w:rFonts w:ascii="Arial" w:hAnsi="Arial" w:cs="Arial"/>
                <w:bCs/>
                <w:color w:val="000000"/>
                <w:sz w:val="20"/>
                <w:szCs w:val="20"/>
              </w:rPr>
              <w:t>Colon</w:t>
            </w:r>
          </w:p>
        </w:tc>
        <w:tc>
          <w:tcPr>
            <w:tcW w:w="2073" w:type="dxa"/>
          </w:tcPr>
          <w:p w14:paraId="0555A3D3" w14:textId="77777777" w:rsidR="00D648A6" w:rsidRPr="008F4C5A" w:rsidRDefault="00D648A6" w:rsidP="008F4C5A">
            <w:pPr>
              <w:spacing w:after="0" w:line="240" w:lineRule="auto"/>
              <w:jc w:val="center"/>
              <w:rPr>
                <w:rFonts w:ascii="Arial" w:hAnsi="Arial" w:cs="Arial"/>
                <w:color w:val="000000"/>
                <w:sz w:val="20"/>
                <w:szCs w:val="20"/>
              </w:rPr>
            </w:pPr>
            <w:r w:rsidRPr="008F4C5A">
              <w:rPr>
                <w:rFonts w:ascii="Arial" w:hAnsi="Arial" w:cs="Arial"/>
                <w:color w:val="000000"/>
                <w:sz w:val="20"/>
                <w:szCs w:val="20"/>
              </w:rPr>
              <w:t>75</w:t>
            </w:r>
          </w:p>
        </w:tc>
        <w:tc>
          <w:tcPr>
            <w:tcW w:w="4641" w:type="dxa"/>
          </w:tcPr>
          <w:p w14:paraId="417A9006" w14:textId="77777777" w:rsidR="00D648A6" w:rsidRPr="008F4C5A" w:rsidRDefault="00D648A6" w:rsidP="008F4C5A">
            <w:pPr>
              <w:spacing w:after="0" w:line="240" w:lineRule="auto"/>
              <w:rPr>
                <w:rFonts w:ascii="Arial" w:hAnsi="Arial" w:cs="Arial"/>
                <w:color w:val="000000"/>
                <w:sz w:val="20"/>
                <w:szCs w:val="20"/>
              </w:rPr>
            </w:pPr>
            <w:r w:rsidRPr="008F4C5A">
              <w:rPr>
                <w:rFonts w:ascii="Arial" w:hAnsi="Arial" w:cs="Arial"/>
                <w:color w:val="000000"/>
                <w:sz w:val="20"/>
                <w:szCs w:val="20"/>
              </w:rPr>
              <w:t xml:space="preserve">               2.0</w:t>
            </w:r>
          </w:p>
        </w:tc>
      </w:tr>
      <w:tr w:rsidR="00D648A6" w:rsidRPr="008F4C5A" w14:paraId="12AF2FF3" w14:textId="77777777" w:rsidTr="00A0402F">
        <w:trPr>
          <w:trHeight w:val="310"/>
        </w:trPr>
        <w:tc>
          <w:tcPr>
            <w:tcW w:w="1920" w:type="dxa"/>
          </w:tcPr>
          <w:p w14:paraId="4C34A2B9" w14:textId="77777777" w:rsidR="00D648A6" w:rsidRPr="008F4C5A" w:rsidRDefault="00D648A6" w:rsidP="008F4C5A">
            <w:pPr>
              <w:spacing w:after="0" w:line="240" w:lineRule="auto"/>
              <w:rPr>
                <w:rFonts w:ascii="Arial" w:hAnsi="Arial" w:cs="Arial"/>
                <w:bCs/>
                <w:color w:val="000000"/>
                <w:sz w:val="20"/>
                <w:szCs w:val="20"/>
              </w:rPr>
            </w:pPr>
            <w:r w:rsidRPr="008F4C5A">
              <w:rPr>
                <w:rFonts w:ascii="Arial" w:hAnsi="Arial" w:cs="Arial"/>
                <w:bCs/>
                <w:color w:val="000000"/>
                <w:sz w:val="20"/>
                <w:szCs w:val="20"/>
              </w:rPr>
              <w:t>Rectum</w:t>
            </w:r>
          </w:p>
        </w:tc>
        <w:tc>
          <w:tcPr>
            <w:tcW w:w="2073" w:type="dxa"/>
          </w:tcPr>
          <w:p w14:paraId="1A5383E7" w14:textId="77777777" w:rsidR="00D648A6" w:rsidRPr="008F4C5A" w:rsidRDefault="00D648A6" w:rsidP="008F4C5A">
            <w:pPr>
              <w:spacing w:after="0" w:line="240" w:lineRule="auto"/>
              <w:jc w:val="center"/>
              <w:rPr>
                <w:rFonts w:ascii="Arial" w:hAnsi="Arial" w:cs="Arial"/>
                <w:color w:val="000000"/>
                <w:sz w:val="20"/>
                <w:szCs w:val="20"/>
              </w:rPr>
            </w:pPr>
            <w:r w:rsidRPr="008F4C5A">
              <w:rPr>
                <w:rFonts w:ascii="Arial" w:hAnsi="Arial" w:cs="Arial"/>
                <w:color w:val="000000"/>
                <w:sz w:val="20"/>
                <w:szCs w:val="20"/>
              </w:rPr>
              <w:t>111</w:t>
            </w:r>
          </w:p>
        </w:tc>
        <w:tc>
          <w:tcPr>
            <w:tcW w:w="4641" w:type="dxa"/>
          </w:tcPr>
          <w:p w14:paraId="10F7EF97" w14:textId="77777777" w:rsidR="00D648A6" w:rsidRPr="008F4C5A" w:rsidRDefault="00D648A6" w:rsidP="008F4C5A">
            <w:pPr>
              <w:spacing w:after="0" w:line="240" w:lineRule="auto"/>
              <w:rPr>
                <w:rFonts w:ascii="Arial" w:hAnsi="Arial" w:cs="Arial"/>
                <w:color w:val="000000"/>
                <w:sz w:val="20"/>
                <w:szCs w:val="20"/>
              </w:rPr>
            </w:pPr>
            <w:r w:rsidRPr="008F4C5A">
              <w:rPr>
                <w:rFonts w:ascii="Arial" w:hAnsi="Arial" w:cs="Arial"/>
                <w:color w:val="000000"/>
                <w:sz w:val="20"/>
                <w:szCs w:val="20"/>
              </w:rPr>
              <w:t xml:space="preserve">               3.0</w:t>
            </w:r>
          </w:p>
        </w:tc>
      </w:tr>
      <w:tr w:rsidR="00D648A6" w:rsidRPr="008F4C5A" w14:paraId="61875D86" w14:textId="77777777" w:rsidTr="00A0402F">
        <w:trPr>
          <w:trHeight w:val="280"/>
        </w:trPr>
        <w:tc>
          <w:tcPr>
            <w:tcW w:w="1920" w:type="dxa"/>
            <w:tcBorders>
              <w:bottom w:val="single" w:sz="4" w:space="0" w:color="auto"/>
            </w:tcBorders>
          </w:tcPr>
          <w:p w14:paraId="65CF4AAD" w14:textId="77777777" w:rsidR="00D648A6" w:rsidRPr="008F4C5A" w:rsidRDefault="00D648A6" w:rsidP="008F4C5A">
            <w:pPr>
              <w:spacing w:after="0" w:line="240" w:lineRule="auto"/>
              <w:rPr>
                <w:rFonts w:ascii="Arial" w:hAnsi="Arial" w:cs="Arial"/>
                <w:bCs/>
                <w:color w:val="000000"/>
                <w:sz w:val="20"/>
                <w:szCs w:val="20"/>
              </w:rPr>
            </w:pPr>
            <w:r w:rsidRPr="008F4C5A">
              <w:rPr>
                <w:rFonts w:ascii="Arial" w:hAnsi="Arial" w:cs="Arial"/>
                <w:bCs/>
                <w:color w:val="000000"/>
                <w:sz w:val="20"/>
                <w:szCs w:val="20"/>
              </w:rPr>
              <w:t>Anal</w:t>
            </w:r>
          </w:p>
        </w:tc>
        <w:tc>
          <w:tcPr>
            <w:tcW w:w="2073" w:type="dxa"/>
            <w:tcBorders>
              <w:bottom w:val="single" w:sz="4" w:space="0" w:color="auto"/>
            </w:tcBorders>
          </w:tcPr>
          <w:p w14:paraId="5C70C109" w14:textId="77777777" w:rsidR="00D648A6" w:rsidRPr="008F4C5A" w:rsidRDefault="00D648A6" w:rsidP="008F4C5A">
            <w:pPr>
              <w:spacing w:after="0" w:line="240" w:lineRule="auto"/>
              <w:jc w:val="center"/>
              <w:rPr>
                <w:rFonts w:ascii="Arial" w:hAnsi="Arial" w:cs="Arial"/>
                <w:color w:val="000000"/>
                <w:sz w:val="20"/>
                <w:szCs w:val="20"/>
              </w:rPr>
            </w:pPr>
            <w:r w:rsidRPr="008F4C5A">
              <w:rPr>
                <w:rFonts w:ascii="Arial" w:hAnsi="Arial" w:cs="Arial"/>
                <w:color w:val="000000"/>
                <w:sz w:val="20"/>
                <w:szCs w:val="20"/>
              </w:rPr>
              <w:t>13</w:t>
            </w:r>
          </w:p>
        </w:tc>
        <w:tc>
          <w:tcPr>
            <w:tcW w:w="4641" w:type="dxa"/>
            <w:tcBorders>
              <w:bottom w:val="single" w:sz="4" w:space="0" w:color="auto"/>
            </w:tcBorders>
          </w:tcPr>
          <w:p w14:paraId="6CAA6F93" w14:textId="77777777" w:rsidR="00D648A6" w:rsidRPr="008F4C5A" w:rsidRDefault="00D648A6" w:rsidP="008F4C5A">
            <w:pPr>
              <w:spacing w:after="0" w:line="240" w:lineRule="auto"/>
              <w:rPr>
                <w:rFonts w:ascii="Arial" w:hAnsi="Arial" w:cs="Arial"/>
                <w:color w:val="000000"/>
                <w:sz w:val="20"/>
                <w:szCs w:val="20"/>
              </w:rPr>
            </w:pPr>
            <w:r w:rsidRPr="008F4C5A">
              <w:rPr>
                <w:rFonts w:ascii="Arial" w:hAnsi="Arial" w:cs="Arial"/>
                <w:color w:val="000000"/>
                <w:sz w:val="20"/>
                <w:szCs w:val="20"/>
              </w:rPr>
              <w:t xml:space="preserve">               0.4</w:t>
            </w:r>
          </w:p>
        </w:tc>
      </w:tr>
      <w:tr w:rsidR="00D648A6" w:rsidRPr="008F4C5A" w14:paraId="67431409" w14:textId="77777777" w:rsidTr="00A0402F">
        <w:trPr>
          <w:trHeight w:val="412"/>
        </w:trPr>
        <w:tc>
          <w:tcPr>
            <w:tcW w:w="1920" w:type="dxa"/>
            <w:tcBorders>
              <w:top w:val="single" w:sz="4" w:space="0" w:color="auto"/>
              <w:bottom w:val="single" w:sz="4" w:space="0" w:color="auto"/>
            </w:tcBorders>
          </w:tcPr>
          <w:p w14:paraId="211BD917" w14:textId="77777777" w:rsidR="00D648A6" w:rsidRPr="008F4C5A" w:rsidRDefault="00D648A6" w:rsidP="008F4C5A">
            <w:pPr>
              <w:spacing w:after="0"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2073" w:type="dxa"/>
            <w:tcBorders>
              <w:top w:val="single" w:sz="4" w:space="0" w:color="auto"/>
              <w:bottom w:val="single" w:sz="4" w:space="0" w:color="auto"/>
            </w:tcBorders>
          </w:tcPr>
          <w:p w14:paraId="4464010D" w14:textId="77777777" w:rsidR="00D648A6" w:rsidRPr="008F4C5A" w:rsidRDefault="00D648A6" w:rsidP="008F4C5A">
            <w:pPr>
              <w:spacing w:after="0" w:line="240" w:lineRule="auto"/>
              <w:rPr>
                <w:rFonts w:ascii="Arial" w:hAnsi="Arial" w:cs="Arial"/>
                <w:b/>
                <w:color w:val="000000"/>
                <w:sz w:val="20"/>
                <w:szCs w:val="20"/>
              </w:rPr>
            </w:pPr>
            <w:r w:rsidRPr="008F4C5A">
              <w:rPr>
                <w:rFonts w:ascii="Arial" w:hAnsi="Arial" w:cs="Arial"/>
                <w:b/>
                <w:color w:val="000000"/>
                <w:sz w:val="20"/>
                <w:szCs w:val="20"/>
              </w:rPr>
              <w:t xml:space="preserve">             207</w:t>
            </w:r>
          </w:p>
        </w:tc>
        <w:tc>
          <w:tcPr>
            <w:tcW w:w="4641" w:type="dxa"/>
            <w:tcBorders>
              <w:top w:val="single" w:sz="4" w:space="0" w:color="auto"/>
              <w:bottom w:val="single" w:sz="4" w:space="0" w:color="auto"/>
            </w:tcBorders>
          </w:tcPr>
          <w:p w14:paraId="4B892451" w14:textId="77777777" w:rsidR="00D648A6" w:rsidRPr="008F4C5A" w:rsidRDefault="00D648A6" w:rsidP="008F4C5A">
            <w:pPr>
              <w:spacing w:after="0" w:line="240" w:lineRule="auto"/>
              <w:rPr>
                <w:rFonts w:ascii="Arial" w:hAnsi="Arial" w:cs="Arial"/>
                <w:b/>
                <w:color w:val="000000"/>
                <w:sz w:val="20"/>
                <w:szCs w:val="20"/>
              </w:rPr>
            </w:pPr>
            <w:r w:rsidRPr="008F4C5A">
              <w:rPr>
                <w:rFonts w:ascii="Arial" w:hAnsi="Arial" w:cs="Arial"/>
                <w:b/>
                <w:color w:val="000000"/>
                <w:sz w:val="20"/>
                <w:szCs w:val="20"/>
              </w:rPr>
              <w:t xml:space="preserve">                5.6</w:t>
            </w:r>
          </w:p>
        </w:tc>
      </w:tr>
    </w:tbl>
    <w:p w14:paraId="13648A98" w14:textId="77777777" w:rsidR="00D648A6" w:rsidRPr="008F4C5A" w:rsidRDefault="00D648A6" w:rsidP="008F4C5A">
      <w:pPr>
        <w:spacing w:line="240" w:lineRule="auto"/>
        <w:ind w:firstLine="720"/>
        <w:rPr>
          <w:rFonts w:ascii="Arial" w:hAnsi="Arial" w:cs="Arial"/>
          <w:b/>
          <w:color w:val="000000"/>
          <w:sz w:val="20"/>
          <w:szCs w:val="20"/>
        </w:rPr>
      </w:pPr>
      <w:r w:rsidRPr="008F4C5A">
        <w:rPr>
          <w:rFonts w:ascii="Arial" w:hAnsi="Arial" w:cs="Arial"/>
          <w:b/>
          <w:color w:val="000000"/>
          <w:sz w:val="20"/>
          <w:szCs w:val="20"/>
        </w:rPr>
        <w:t>*Total cases of all lower GIT cancer seen - 3,694</w:t>
      </w:r>
    </w:p>
    <w:p w14:paraId="78F8C36C" w14:textId="77777777" w:rsidR="00613124" w:rsidRPr="00613124" w:rsidRDefault="00613124" w:rsidP="00613124">
      <w:pPr>
        <w:spacing w:line="240" w:lineRule="auto"/>
        <w:rPr>
          <w:rFonts w:ascii="Arial" w:hAnsi="Arial" w:cs="Arial"/>
          <w:b/>
          <w:bCs/>
          <w:color w:val="000000"/>
          <w:sz w:val="20"/>
          <w:szCs w:val="20"/>
        </w:rPr>
      </w:pPr>
      <w:r w:rsidRPr="00613124">
        <w:rPr>
          <w:rFonts w:ascii="Arial" w:hAnsi="Arial" w:cs="Arial"/>
          <w:b/>
          <w:bCs/>
          <w:color w:val="000000"/>
          <w:sz w:val="20"/>
          <w:szCs w:val="20"/>
        </w:rPr>
        <w:t xml:space="preserve">3.6 Relationship Between </w:t>
      </w:r>
      <w:proofErr w:type="spellStart"/>
      <w:r w:rsidRPr="00613124">
        <w:rPr>
          <w:rFonts w:ascii="Arial" w:hAnsi="Arial" w:cs="Arial"/>
          <w:b/>
          <w:bCs/>
          <w:color w:val="000000"/>
          <w:sz w:val="20"/>
          <w:szCs w:val="20"/>
        </w:rPr>
        <w:t>Tumour</w:t>
      </w:r>
      <w:proofErr w:type="spellEnd"/>
      <w:r w:rsidRPr="00613124">
        <w:rPr>
          <w:rFonts w:ascii="Arial" w:hAnsi="Arial" w:cs="Arial"/>
          <w:b/>
          <w:bCs/>
          <w:color w:val="000000"/>
          <w:sz w:val="20"/>
          <w:szCs w:val="20"/>
        </w:rPr>
        <w:t xml:space="preserve"> Site and Histological Variant</w:t>
      </w:r>
    </w:p>
    <w:p w14:paraId="7A6E010A" w14:textId="77777777" w:rsidR="00613124" w:rsidRPr="00613124" w:rsidRDefault="00613124" w:rsidP="00613124">
      <w:pPr>
        <w:spacing w:line="240" w:lineRule="auto"/>
        <w:jc w:val="both"/>
        <w:rPr>
          <w:rFonts w:ascii="Arial" w:hAnsi="Arial" w:cs="Arial"/>
          <w:bCs/>
          <w:color w:val="000000"/>
        </w:rPr>
      </w:pPr>
      <w:r w:rsidRPr="00613124">
        <w:rPr>
          <w:rFonts w:ascii="Arial" w:hAnsi="Arial" w:cs="Arial"/>
          <w:bCs/>
          <w:color w:val="000000"/>
        </w:rPr>
        <w:t xml:space="preserve">The association between </w:t>
      </w:r>
      <w:proofErr w:type="spellStart"/>
      <w:r w:rsidRPr="00613124">
        <w:rPr>
          <w:rFonts w:ascii="Arial" w:hAnsi="Arial" w:cs="Arial"/>
          <w:bCs/>
          <w:color w:val="000000"/>
        </w:rPr>
        <w:t>tumour</w:t>
      </w:r>
      <w:proofErr w:type="spellEnd"/>
      <w:r w:rsidRPr="00613124">
        <w:rPr>
          <w:rFonts w:ascii="Arial" w:hAnsi="Arial" w:cs="Arial"/>
          <w:bCs/>
          <w:color w:val="000000"/>
        </w:rPr>
        <w:t xml:space="preserve"> site and histological subtype is shown in Table 7. Adenocarcinoma predominated in the colon and rectum, while all squamous cell carcinomas occurred in the anus. Rare </w:t>
      </w:r>
      <w:proofErr w:type="spellStart"/>
      <w:r w:rsidRPr="00613124">
        <w:rPr>
          <w:rFonts w:ascii="Arial" w:hAnsi="Arial" w:cs="Arial"/>
          <w:bCs/>
          <w:color w:val="000000"/>
        </w:rPr>
        <w:t>tumours</w:t>
      </w:r>
      <w:proofErr w:type="spellEnd"/>
      <w:r w:rsidRPr="00613124">
        <w:rPr>
          <w:rFonts w:ascii="Arial" w:hAnsi="Arial" w:cs="Arial"/>
          <w:bCs/>
          <w:color w:val="000000"/>
        </w:rPr>
        <w:t xml:space="preserve"> such as carcinoid </w:t>
      </w:r>
      <w:proofErr w:type="spellStart"/>
      <w:r w:rsidRPr="00613124">
        <w:rPr>
          <w:rFonts w:ascii="Arial" w:hAnsi="Arial" w:cs="Arial"/>
          <w:bCs/>
          <w:color w:val="000000"/>
        </w:rPr>
        <w:t>tumours</w:t>
      </w:r>
      <w:proofErr w:type="spellEnd"/>
      <w:r w:rsidRPr="00613124">
        <w:rPr>
          <w:rFonts w:ascii="Arial" w:hAnsi="Arial" w:cs="Arial"/>
          <w:bCs/>
          <w:color w:val="000000"/>
        </w:rPr>
        <w:t xml:space="preserve">, lymphomas, GISTs, melanoma, and </w:t>
      </w:r>
      <w:proofErr w:type="spellStart"/>
      <w:r w:rsidRPr="00613124">
        <w:rPr>
          <w:rFonts w:ascii="Arial" w:hAnsi="Arial" w:cs="Arial"/>
          <w:bCs/>
          <w:color w:val="000000"/>
        </w:rPr>
        <w:t>cloacogenic</w:t>
      </w:r>
      <w:proofErr w:type="spellEnd"/>
      <w:r w:rsidRPr="00613124">
        <w:rPr>
          <w:rFonts w:ascii="Arial" w:hAnsi="Arial" w:cs="Arial"/>
          <w:bCs/>
          <w:color w:val="000000"/>
        </w:rPr>
        <w:t xml:space="preserve"> carcinoma were site-specific and infrequent.</w:t>
      </w:r>
    </w:p>
    <w:p w14:paraId="67A4B957" w14:textId="77777777" w:rsidR="00613124" w:rsidRPr="00613124" w:rsidRDefault="00613124" w:rsidP="00613124">
      <w:pPr>
        <w:spacing w:line="240" w:lineRule="auto"/>
        <w:jc w:val="both"/>
        <w:rPr>
          <w:rFonts w:ascii="Arial" w:hAnsi="Arial" w:cs="Arial"/>
          <w:bCs/>
          <w:color w:val="000000"/>
        </w:rPr>
      </w:pPr>
    </w:p>
    <w:p w14:paraId="52D63468" w14:textId="77777777" w:rsidR="00613124" w:rsidRDefault="00613124" w:rsidP="008F4C5A">
      <w:pPr>
        <w:spacing w:line="240" w:lineRule="auto"/>
        <w:ind w:firstLine="720"/>
        <w:rPr>
          <w:rFonts w:ascii="Arial" w:hAnsi="Arial" w:cs="Arial"/>
          <w:b/>
          <w:color w:val="000000"/>
          <w:sz w:val="20"/>
          <w:szCs w:val="20"/>
        </w:rPr>
      </w:pPr>
    </w:p>
    <w:p w14:paraId="2A9F28BE" w14:textId="77777777" w:rsidR="00613124" w:rsidRDefault="00613124" w:rsidP="008F4C5A">
      <w:pPr>
        <w:spacing w:line="240" w:lineRule="auto"/>
        <w:ind w:firstLine="720"/>
        <w:rPr>
          <w:rFonts w:ascii="Arial" w:hAnsi="Arial" w:cs="Arial"/>
          <w:b/>
          <w:color w:val="000000"/>
          <w:sz w:val="20"/>
          <w:szCs w:val="20"/>
        </w:rPr>
      </w:pPr>
    </w:p>
    <w:p w14:paraId="250D496F" w14:textId="77777777" w:rsidR="00D648A6" w:rsidRPr="008F4C5A" w:rsidRDefault="00D648A6" w:rsidP="008F4C5A">
      <w:pPr>
        <w:autoSpaceDE w:val="0"/>
        <w:autoSpaceDN w:val="0"/>
        <w:adjustRightInd w:val="0"/>
        <w:spacing w:after="0" w:line="240" w:lineRule="auto"/>
        <w:jc w:val="both"/>
        <w:rPr>
          <w:rFonts w:ascii="Arial" w:hAnsi="Arial" w:cs="Arial"/>
          <w:color w:val="000000"/>
          <w:sz w:val="20"/>
          <w:szCs w:val="20"/>
        </w:rPr>
      </w:pPr>
    </w:p>
    <w:p w14:paraId="09C6E3DF" w14:textId="77777777" w:rsidR="00D648A6" w:rsidRPr="008F4C5A" w:rsidRDefault="00D648A6" w:rsidP="008F4C5A">
      <w:pPr>
        <w:autoSpaceDE w:val="0"/>
        <w:autoSpaceDN w:val="0"/>
        <w:adjustRightInd w:val="0"/>
        <w:spacing w:after="0" w:line="240" w:lineRule="auto"/>
        <w:jc w:val="both"/>
        <w:rPr>
          <w:rFonts w:ascii="Arial" w:hAnsi="Arial" w:cs="Arial"/>
          <w:color w:val="000000"/>
          <w:sz w:val="20"/>
          <w:szCs w:val="20"/>
        </w:rPr>
      </w:pPr>
    </w:p>
    <w:p w14:paraId="2E208C7F" w14:textId="77777777" w:rsidR="00D648A6" w:rsidRPr="008F4C5A" w:rsidRDefault="00D648A6" w:rsidP="008F4C5A">
      <w:pPr>
        <w:autoSpaceDE w:val="0"/>
        <w:autoSpaceDN w:val="0"/>
        <w:adjustRightInd w:val="0"/>
        <w:spacing w:after="0" w:line="240" w:lineRule="auto"/>
        <w:rPr>
          <w:rFonts w:ascii="Arial" w:hAnsi="Arial" w:cs="Arial"/>
          <w:b/>
          <w:bCs/>
          <w:color w:val="000000"/>
          <w:sz w:val="20"/>
          <w:szCs w:val="20"/>
        </w:rPr>
      </w:pPr>
      <w:r w:rsidRPr="008F4C5A">
        <w:rPr>
          <w:rFonts w:ascii="Arial" w:hAnsi="Arial" w:cs="Arial"/>
          <w:b/>
          <w:bCs/>
          <w:color w:val="000000"/>
          <w:sz w:val="20"/>
          <w:szCs w:val="20"/>
        </w:rPr>
        <w:t xml:space="preserve">Table 7: Relationship between Histological variants and </w:t>
      </w:r>
      <w:proofErr w:type="spellStart"/>
      <w:r w:rsidRPr="008F4C5A">
        <w:rPr>
          <w:rFonts w:ascii="Arial" w:hAnsi="Arial" w:cs="Arial"/>
          <w:b/>
          <w:bCs/>
          <w:color w:val="000000"/>
          <w:sz w:val="20"/>
          <w:szCs w:val="20"/>
        </w:rPr>
        <w:t>Tumour</w:t>
      </w:r>
      <w:proofErr w:type="spellEnd"/>
      <w:r w:rsidRPr="008F4C5A">
        <w:rPr>
          <w:rFonts w:ascii="Arial" w:hAnsi="Arial" w:cs="Arial"/>
          <w:b/>
          <w:bCs/>
          <w:color w:val="000000"/>
          <w:sz w:val="20"/>
          <w:szCs w:val="20"/>
        </w:rPr>
        <w:t xml:space="preserve"> site</w:t>
      </w:r>
    </w:p>
    <w:tbl>
      <w:tblPr>
        <w:tblW w:w="99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700"/>
        <w:gridCol w:w="1260"/>
        <w:gridCol w:w="1170"/>
        <w:gridCol w:w="1260"/>
        <w:gridCol w:w="990"/>
        <w:gridCol w:w="900"/>
      </w:tblGrid>
      <w:tr w:rsidR="00D648A6" w:rsidRPr="008F4C5A" w14:paraId="64089223" w14:textId="77777777" w:rsidTr="00A0402F">
        <w:trPr>
          <w:trHeight w:val="294"/>
        </w:trPr>
        <w:tc>
          <w:tcPr>
            <w:tcW w:w="9900" w:type="dxa"/>
            <w:gridSpan w:val="7"/>
          </w:tcPr>
          <w:p w14:paraId="31BABD9A" w14:textId="77777777" w:rsidR="00D648A6" w:rsidRPr="008F4C5A" w:rsidRDefault="00D648A6" w:rsidP="008F4C5A">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 xml:space="preserve">Histological variants and </w:t>
            </w:r>
            <w:proofErr w:type="spellStart"/>
            <w:r w:rsidRPr="008F4C5A">
              <w:rPr>
                <w:rFonts w:ascii="Arial" w:hAnsi="Arial" w:cs="Arial"/>
                <w:b/>
                <w:bCs/>
                <w:color w:val="000000"/>
                <w:sz w:val="20"/>
                <w:szCs w:val="20"/>
              </w:rPr>
              <w:t>Tumour</w:t>
            </w:r>
            <w:proofErr w:type="spellEnd"/>
            <w:r w:rsidRPr="008F4C5A">
              <w:rPr>
                <w:rFonts w:ascii="Arial" w:hAnsi="Arial" w:cs="Arial"/>
                <w:b/>
                <w:bCs/>
                <w:color w:val="000000"/>
                <w:sz w:val="20"/>
                <w:szCs w:val="20"/>
              </w:rPr>
              <w:t xml:space="preserve"> site</w:t>
            </w:r>
          </w:p>
        </w:tc>
      </w:tr>
      <w:tr w:rsidR="00D648A6" w:rsidRPr="008F4C5A" w14:paraId="3AAE1F11" w14:textId="77777777" w:rsidTr="00A0402F">
        <w:trPr>
          <w:trHeight w:val="294"/>
        </w:trPr>
        <w:tc>
          <w:tcPr>
            <w:tcW w:w="4320" w:type="dxa"/>
            <w:gridSpan w:val="2"/>
            <w:vMerge w:val="restart"/>
          </w:tcPr>
          <w:p w14:paraId="37DB36B6" w14:textId="77777777" w:rsidR="00D648A6" w:rsidRPr="008F4C5A" w:rsidRDefault="00D648A6" w:rsidP="008F4C5A">
            <w:pPr>
              <w:autoSpaceDE w:val="0"/>
              <w:autoSpaceDN w:val="0"/>
              <w:adjustRightInd w:val="0"/>
              <w:spacing w:line="240" w:lineRule="auto"/>
              <w:ind w:left="60" w:right="60"/>
              <w:rPr>
                <w:rFonts w:ascii="Arial" w:hAnsi="Arial" w:cs="Arial"/>
                <w:color w:val="000000"/>
                <w:sz w:val="20"/>
                <w:szCs w:val="20"/>
              </w:rPr>
            </w:pPr>
          </w:p>
        </w:tc>
        <w:tc>
          <w:tcPr>
            <w:tcW w:w="4680" w:type="dxa"/>
            <w:gridSpan w:val="4"/>
          </w:tcPr>
          <w:p w14:paraId="6FCEB077" w14:textId="77777777" w:rsidR="00D648A6" w:rsidRPr="008F4C5A" w:rsidRDefault="00D648A6" w:rsidP="008F4C5A">
            <w:pPr>
              <w:autoSpaceDE w:val="0"/>
              <w:autoSpaceDN w:val="0"/>
              <w:adjustRightInd w:val="0"/>
              <w:spacing w:line="240" w:lineRule="auto"/>
              <w:ind w:left="60" w:right="60"/>
              <w:jc w:val="center"/>
              <w:rPr>
                <w:rFonts w:ascii="Arial" w:hAnsi="Arial" w:cs="Arial"/>
                <w:b/>
                <w:bCs/>
                <w:color w:val="000000"/>
                <w:sz w:val="20"/>
                <w:szCs w:val="20"/>
              </w:rPr>
            </w:pPr>
            <w:proofErr w:type="spellStart"/>
            <w:r w:rsidRPr="008F4C5A">
              <w:rPr>
                <w:rFonts w:ascii="Arial" w:hAnsi="Arial" w:cs="Arial"/>
                <w:b/>
                <w:bCs/>
                <w:color w:val="000000"/>
                <w:sz w:val="20"/>
                <w:szCs w:val="20"/>
              </w:rPr>
              <w:t>Tumour</w:t>
            </w:r>
            <w:proofErr w:type="spellEnd"/>
            <w:r w:rsidRPr="008F4C5A">
              <w:rPr>
                <w:rFonts w:ascii="Arial" w:hAnsi="Arial" w:cs="Arial"/>
                <w:b/>
                <w:bCs/>
                <w:color w:val="000000"/>
                <w:sz w:val="20"/>
                <w:szCs w:val="20"/>
              </w:rPr>
              <w:t xml:space="preserve"> Site </w:t>
            </w:r>
          </w:p>
        </w:tc>
        <w:tc>
          <w:tcPr>
            <w:tcW w:w="900" w:type="dxa"/>
            <w:vMerge w:val="restart"/>
          </w:tcPr>
          <w:p w14:paraId="6754C8F4" w14:textId="77777777" w:rsidR="00D648A6" w:rsidRPr="008F4C5A" w:rsidRDefault="00D648A6" w:rsidP="008F4C5A">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Total</w:t>
            </w:r>
          </w:p>
        </w:tc>
      </w:tr>
      <w:tr w:rsidR="00D648A6" w:rsidRPr="008F4C5A" w14:paraId="14B52FF7" w14:textId="77777777" w:rsidTr="00A0402F">
        <w:trPr>
          <w:trHeight w:val="665"/>
        </w:trPr>
        <w:tc>
          <w:tcPr>
            <w:tcW w:w="4320" w:type="dxa"/>
            <w:gridSpan w:val="2"/>
            <w:vMerge/>
          </w:tcPr>
          <w:p w14:paraId="44EAB4A1" w14:textId="77777777" w:rsidR="00D648A6" w:rsidRPr="008F4C5A" w:rsidRDefault="00D648A6" w:rsidP="008F4C5A">
            <w:pPr>
              <w:autoSpaceDE w:val="0"/>
              <w:autoSpaceDN w:val="0"/>
              <w:adjustRightInd w:val="0"/>
              <w:spacing w:line="240" w:lineRule="auto"/>
              <w:rPr>
                <w:rFonts w:ascii="Arial" w:hAnsi="Arial" w:cs="Arial"/>
                <w:color w:val="000000"/>
                <w:sz w:val="20"/>
                <w:szCs w:val="20"/>
              </w:rPr>
            </w:pPr>
          </w:p>
        </w:tc>
        <w:tc>
          <w:tcPr>
            <w:tcW w:w="1260" w:type="dxa"/>
          </w:tcPr>
          <w:p w14:paraId="7B205C13" w14:textId="77777777" w:rsidR="00D648A6" w:rsidRPr="008F4C5A" w:rsidRDefault="00D648A6" w:rsidP="008F4C5A">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Small Intestine</w:t>
            </w:r>
          </w:p>
        </w:tc>
        <w:tc>
          <w:tcPr>
            <w:tcW w:w="1170" w:type="dxa"/>
          </w:tcPr>
          <w:p w14:paraId="23795212" w14:textId="77777777" w:rsidR="00D648A6" w:rsidRPr="008F4C5A" w:rsidRDefault="00D648A6" w:rsidP="008F4C5A">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Colon</w:t>
            </w:r>
          </w:p>
        </w:tc>
        <w:tc>
          <w:tcPr>
            <w:tcW w:w="1260" w:type="dxa"/>
          </w:tcPr>
          <w:p w14:paraId="004E381C" w14:textId="77777777" w:rsidR="00D648A6" w:rsidRPr="008F4C5A" w:rsidRDefault="00D648A6" w:rsidP="008F4C5A">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Rectum</w:t>
            </w:r>
          </w:p>
        </w:tc>
        <w:tc>
          <w:tcPr>
            <w:tcW w:w="990" w:type="dxa"/>
          </w:tcPr>
          <w:p w14:paraId="53CB4D28" w14:textId="77777777" w:rsidR="00D648A6" w:rsidRPr="008F4C5A" w:rsidRDefault="00D648A6" w:rsidP="008F4C5A">
            <w:pPr>
              <w:autoSpaceDE w:val="0"/>
              <w:autoSpaceDN w:val="0"/>
              <w:adjustRightInd w:val="0"/>
              <w:spacing w:line="240" w:lineRule="auto"/>
              <w:ind w:left="60" w:right="60"/>
              <w:rPr>
                <w:rFonts w:ascii="Arial" w:hAnsi="Arial" w:cs="Arial"/>
                <w:b/>
                <w:bCs/>
                <w:color w:val="000000"/>
                <w:sz w:val="20"/>
                <w:szCs w:val="20"/>
              </w:rPr>
            </w:pPr>
            <w:r w:rsidRPr="008F4C5A">
              <w:rPr>
                <w:rFonts w:ascii="Arial" w:hAnsi="Arial" w:cs="Arial"/>
                <w:b/>
                <w:bCs/>
                <w:color w:val="000000"/>
                <w:sz w:val="20"/>
                <w:szCs w:val="20"/>
              </w:rPr>
              <w:t>Anus</w:t>
            </w:r>
          </w:p>
        </w:tc>
        <w:tc>
          <w:tcPr>
            <w:tcW w:w="900" w:type="dxa"/>
            <w:vMerge/>
          </w:tcPr>
          <w:p w14:paraId="395BE035" w14:textId="77777777" w:rsidR="00D648A6" w:rsidRPr="008F4C5A" w:rsidRDefault="00D648A6" w:rsidP="008F4C5A">
            <w:pPr>
              <w:autoSpaceDE w:val="0"/>
              <w:autoSpaceDN w:val="0"/>
              <w:adjustRightInd w:val="0"/>
              <w:spacing w:line="240" w:lineRule="auto"/>
              <w:rPr>
                <w:rFonts w:ascii="Arial" w:hAnsi="Arial" w:cs="Arial"/>
                <w:color w:val="000000"/>
                <w:sz w:val="20"/>
                <w:szCs w:val="20"/>
              </w:rPr>
            </w:pPr>
          </w:p>
        </w:tc>
      </w:tr>
      <w:tr w:rsidR="00D648A6" w:rsidRPr="008F4C5A" w14:paraId="69E64EBE" w14:textId="77777777" w:rsidTr="00A0402F">
        <w:trPr>
          <w:trHeight w:val="294"/>
        </w:trPr>
        <w:tc>
          <w:tcPr>
            <w:tcW w:w="1620" w:type="dxa"/>
            <w:vMerge w:val="restart"/>
          </w:tcPr>
          <w:p w14:paraId="05FDE0FD" w14:textId="77777777" w:rsidR="00D648A6" w:rsidRPr="008F4C5A" w:rsidRDefault="00D648A6" w:rsidP="008F4C5A">
            <w:pPr>
              <w:autoSpaceDE w:val="0"/>
              <w:autoSpaceDN w:val="0"/>
              <w:adjustRightInd w:val="0"/>
              <w:spacing w:line="240" w:lineRule="auto"/>
              <w:ind w:left="60" w:right="60"/>
              <w:rPr>
                <w:rFonts w:ascii="Arial" w:hAnsi="Arial" w:cs="Arial"/>
                <w:b/>
                <w:bCs/>
                <w:color w:val="000000"/>
                <w:sz w:val="20"/>
                <w:szCs w:val="20"/>
              </w:rPr>
            </w:pPr>
            <w:r w:rsidRPr="008F4C5A">
              <w:rPr>
                <w:rFonts w:ascii="Arial" w:hAnsi="Arial" w:cs="Arial"/>
                <w:b/>
                <w:bCs/>
                <w:color w:val="000000"/>
                <w:sz w:val="20"/>
                <w:szCs w:val="20"/>
              </w:rPr>
              <w:lastRenderedPageBreak/>
              <w:t xml:space="preserve">Histological Variants </w:t>
            </w:r>
          </w:p>
        </w:tc>
        <w:tc>
          <w:tcPr>
            <w:tcW w:w="2700" w:type="dxa"/>
          </w:tcPr>
          <w:p w14:paraId="77ACFD9C" w14:textId="77777777" w:rsidR="00D648A6" w:rsidRPr="008F4C5A" w:rsidRDefault="00D648A6" w:rsidP="008F4C5A">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Adenocarcinoma</w:t>
            </w:r>
          </w:p>
        </w:tc>
        <w:tc>
          <w:tcPr>
            <w:tcW w:w="1260" w:type="dxa"/>
          </w:tcPr>
          <w:p w14:paraId="428A3040"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6</w:t>
            </w:r>
          </w:p>
        </w:tc>
        <w:tc>
          <w:tcPr>
            <w:tcW w:w="1170" w:type="dxa"/>
          </w:tcPr>
          <w:p w14:paraId="4A69D45A"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69</w:t>
            </w:r>
          </w:p>
        </w:tc>
        <w:tc>
          <w:tcPr>
            <w:tcW w:w="1260" w:type="dxa"/>
          </w:tcPr>
          <w:p w14:paraId="59045703"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109</w:t>
            </w:r>
          </w:p>
        </w:tc>
        <w:tc>
          <w:tcPr>
            <w:tcW w:w="990" w:type="dxa"/>
          </w:tcPr>
          <w:p w14:paraId="168AF186"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c>
          <w:tcPr>
            <w:tcW w:w="900" w:type="dxa"/>
          </w:tcPr>
          <w:p w14:paraId="6B605694"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187</w:t>
            </w:r>
          </w:p>
        </w:tc>
      </w:tr>
      <w:tr w:rsidR="00D648A6" w:rsidRPr="008F4C5A" w14:paraId="195213FD" w14:textId="77777777" w:rsidTr="00A0402F">
        <w:trPr>
          <w:trHeight w:val="308"/>
        </w:trPr>
        <w:tc>
          <w:tcPr>
            <w:tcW w:w="1620" w:type="dxa"/>
            <w:vMerge/>
          </w:tcPr>
          <w:p w14:paraId="4367CD47" w14:textId="77777777" w:rsidR="00D648A6" w:rsidRPr="008F4C5A" w:rsidRDefault="00D648A6" w:rsidP="008F4C5A">
            <w:pPr>
              <w:autoSpaceDE w:val="0"/>
              <w:autoSpaceDN w:val="0"/>
              <w:adjustRightInd w:val="0"/>
              <w:spacing w:line="240" w:lineRule="auto"/>
              <w:rPr>
                <w:rFonts w:ascii="Arial" w:hAnsi="Arial" w:cs="Arial"/>
                <w:color w:val="000000"/>
                <w:sz w:val="20"/>
                <w:szCs w:val="20"/>
              </w:rPr>
            </w:pPr>
          </w:p>
        </w:tc>
        <w:tc>
          <w:tcPr>
            <w:tcW w:w="2700" w:type="dxa"/>
          </w:tcPr>
          <w:p w14:paraId="003AF91C" w14:textId="77777777" w:rsidR="00D648A6" w:rsidRPr="008F4C5A" w:rsidRDefault="00D648A6" w:rsidP="008F4C5A">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 xml:space="preserve">Carcinoid </w:t>
            </w:r>
            <w:proofErr w:type="spellStart"/>
            <w:r w:rsidRPr="008F4C5A">
              <w:rPr>
                <w:rFonts w:ascii="Arial" w:hAnsi="Arial" w:cs="Arial"/>
                <w:color w:val="000000"/>
                <w:sz w:val="20"/>
                <w:szCs w:val="20"/>
              </w:rPr>
              <w:t>Tumour</w:t>
            </w:r>
            <w:proofErr w:type="spellEnd"/>
          </w:p>
        </w:tc>
        <w:tc>
          <w:tcPr>
            <w:tcW w:w="1260" w:type="dxa"/>
          </w:tcPr>
          <w:p w14:paraId="71735241"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1170" w:type="dxa"/>
          </w:tcPr>
          <w:p w14:paraId="70277276"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c>
          <w:tcPr>
            <w:tcW w:w="1260" w:type="dxa"/>
          </w:tcPr>
          <w:p w14:paraId="345F01D8"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0" w:type="dxa"/>
          </w:tcPr>
          <w:p w14:paraId="3BD68161"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900" w:type="dxa"/>
          </w:tcPr>
          <w:p w14:paraId="2F2E2BC6"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5</w:t>
            </w:r>
          </w:p>
        </w:tc>
      </w:tr>
      <w:tr w:rsidR="00D648A6" w:rsidRPr="008F4C5A" w14:paraId="329AB667" w14:textId="77777777" w:rsidTr="00A0402F">
        <w:trPr>
          <w:trHeight w:val="395"/>
        </w:trPr>
        <w:tc>
          <w:tcPr>
            <w:tcW w:w="1620" w:type="dxa"/>
            <w:vMerge/>
          </w:tcPr>
          <w:p w14:paraId="7CD58834" w14:textId="77777777" w:rsidR="00D648A6" w:rsidRPr="008F4C5A" w:rsidRDefault="00D648A6" w:rsidP="008F4C5A">
            <w:pPr>
              <w:autoSpaceDE w:val="0"/>
              <w:autoSpaceDN w:val="0"/>
              <w:adjustRightInd w:val="0"/>
              <w:spacing w:line="240" w:lineRule="auto"/>
              <w:rPr>
                <w:rFonts w:ascii="Arial" w:hAnsi="Arial" w:cs="Arial"/>
                <w:color w:val="000000"/>
                <w:sz w:val="20"/>
                <w:szCs w:val="20"/>
              </w:rPr>
            </w:pPr>
          </w:p>
        </w:tc>
        <w:tc>
          <w:tcPr>
            <w:tcW w:w="2700" w:type="dxa"/>
          </w:tcPr>
          <w:p w14:paraId="26D7350B" w14:textId="77777777" w:rsidR="00D648A6" w:rsidRPr="008F4C5A" w:rsidRDefault="00D648A6" w:rsidP="008F4C5A">
            <w:pPr>
              <w:autoSpaceDE w:val="0"/>
              <w:autoSpaceDN w:val="0"/>
              <w:adjustRightInd w:val="0"/>
              <w:spacing w:line="240" w:lineRule="auto"/>
              <w:ind w:left="60" w:right="60"/>
              <w:rPr>
                <w:rFonts w:ascii="Arial" w:hAnsi="Arial" w:cs="Arial"/>
                <w:color w:val="000000"/>
                <w:sz w:val="20"/>
                <w:szCs w:val="20"/>
              </w:rPr>
            </w:pPr>
            <w:proofErr w:type="spellStart"/>
            <w:r w:rsidRPr="008F4C5A">
              <w:rPr>
                <w:rFonts w:ascii="Arial" w:hAnsi="Arial" w:cs="Arial"/>
                <w:color w:val="000000"/>
                <w:sz w:val="20"/>
                <w:szCs w:val="20"/>
              </w:rPr>
              <w:t>Cloacogenic</w:t>
            </w:r>
            <w:proofErr w:type="spellEnd"/>
            <w:r w:rsidRPr="008F4C5A">
              <w:rPr>
                <w:rFonts w:ascii="Arial" w:hAnsi="Arial" w:cs="Arial"/>
                <w:color w:val="000000"/>
                <w:sz w:val="20"/>
                <w:szCs w:val="20"/>
              </w:rPr>
              <w:t xml:space="preserve"> Carcinoma</w:t>
            </w:r>
          </w:p>
        </w:tc>
        <w:tc>
          <w:tcPr>
            <w:tcW w:w="1260" w:type="dxa"/>
          </w:tcPr>
          <w:p w14:paraId="291AAE1B"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170" w:type="dxa"/>
          </w:tcPr>
          <w:p w14:paraId="7F9603BE"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260" w:type="dxa"/>
          </w:tcPr>
          <w:p w14:paraId="391A8A3B"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0" w:type="dxa"/>
          </w:tcPr>
          <w:p w14:paraId="4A35DD2A"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900" w:type="dxa"/>
          </w:tcPr>
          <w:p w14:paraId="0F726509"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r>
      <w:tr w:rsidR="00D648A6" w:rsidRPr="008F4C5A" w14:paraId="5EB28C43" w14:textId="77777777" w:rsidTr="00A0402F">
        <w:trPr>
          <w:trHeight w:val="603"/>
        </w:trPr>
        <w:tc>
          <w:tcPr>
            <w:tcW w:w="1620" w:type="dxa"/>
            <w:vMerge/>
          </w:tcPr>
          <w:p w14:paraId="745466BB" w14:textId="77777777" w:rsidR="00D648A6" w:rsidRPr="008F4C5A" w:rsidRDefault="00D648A6" w:rsidP="008F4C5A">
            <w:pPr>
              <w:autoSpaceDE w:val="0"/>
              <w:autoSpaceDN w:val="0"/>
              <w:adjustRightInd w:val="0"/>
              <w:spacing w:line="240" w:lineRule="auto"/>
              <w:rPr>
                <w:rFonts w:ascii="Arial" w:hAnsi="Arial" w:cs="Arial"/>
                <w:color w:val="000000"/>
                <w:sz w:val="20"/>
                <w:szCs w:val="20"/>
              </w:rPr>
            </w:pPr>
          </w:p>
        </w:tc>
        <w:tc>
          <w:tcPr>
            <w:tcW w:w="2700" w:type="dxa"/>
          </w:tcPr>
          <w:p w14:paraId="64F6018D" w14:textId="77777777" w:rsidR="00D648A6" w:rsidRPr="008F4C5A" w:rsidRDefault="00D648A6" w:rsidP="008F4C5A">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Diffuse large cell lymphoma</w:t>
            </w:r>
          </w:p>
        </w:tc>
        <w:tc>
          <w:tcPr>
            <w:tcW w:w="1260" w:type="dxa"/>
          </w:tcPr>
          <w:p w14:paraId="4CA67489"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1170" w:type="dxa"/>
          </w:tcPr>
          <w:p w14:paraId="28D17E58"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2</w:t>
            </w:r>
          </w:p>
        </w:tc>
        <w:tc>
          <w:tcPr>
            <w:tcW w:w="1260" w:type="dxa"/>
          </w:tcPr>
          <w:p w14:paraId="07E8AFE4"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0" w:type="dxa"/>
          </w:tcPr>
          <w:p w14:paraId="04B080F8"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00" w:type="dxa"/>
          </w:tcPr>
          <w:p w14:paraId="025053FC"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r>
      <w:tr w:rsidR="00D648A6" w:rsidRPr="008F4C5A" w14:paraId="6130052E" w14:textId="77777777" w:rsidTr="00A0402F">
        <w:trPr>
          <w:trHeight w:val="617"/>
        </w:trPr>
        <w:tc>
          <w:tcPr>
            <w:tcW w:w="1620" w:type="dxa"/>
            <w:vMerge/>
          </w:tcPr>
          <w:p w14:paraId="02BBDC82" w14:textId="77777777" w:rsidR="00D648A6" w:rsidRPr="008F4C5A" w:rsidRDefault="00D648A6" w:rsidP="008F4C5A">
            <w:pPr>
              <w:autoSpaceDE w:val="0"/>
              <w:autoSpaceDN w:val="0"/>
              <w:adjustRightInd w:val="0"/>
              <w:spacing w:line="240" w:lineRule="auto"/>
              <w:rPr>
                <w:rFonts w:ascii="Arial" w:hAnsi="Arial" w:cs="Arial"/>
                <w:color w:val="000000"/>
                <w:sz w:val="20"/>
                <w:szCs w:val="20"/>
              </w:rPr>
            </w:pPr>
          </w:p>
        </w:tc>
        <w:tc>
          <w:tcPr>
            <w:tcW w:w="2700" w:type="dxa"/>
          </w:tcPr>
          <w:p w14:paraId="7C071C7F" w14:textId="77777777" w:rsidR="00D648A6" w:rsidRPr="008F4C5A" w:rsidRDefault="00D648A6" w:rsidP="008F4C5A">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Gastrointestinal stromal tumor</w:t>
            </w:r>
          </w:p>
        </w:tc>
        <w:tc>
          <w:tcPr>
            <w:tcW w:w="1260" w:type="dxa"/>
            <w:tcBorders>
              <w:right w:val="single" w:sz="12" w:space="0" w:color="auto"/>
            </w:tcBorders>
          </w:tcPr>
          <w:p w14:paraId="37DD39F6"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170" w:type="dxa"/>
            <w:tcBorders>
              <w:left w:val="single" w:sz="12" w:space="0" w:color="auto"/>
            </w:tcBorders>
          </w:tcPr>
          <w:p w14:paraId="3D056CA8"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1260" w:type="dxa"/>
          </w:tcPr>
          <w:p w14:paraId="14263E27"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990" w:type="dxa"/>
          </w:tcPr>
          <w:p w14:paraId="1A2B1ED5"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00" w:type="dxa"/>
          </w:tcPr>
          <w:p w14:paraId="034AA1DB"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2</w:t>
            </w:r>
          </w:p>
        </w:tc>
      </w:tr>
      <w:tr w:rsidR="00D648A6" w:rsidRPr="008F4C5A" w14:paraId="7434C702" w14:textId="77777777" w:rsidTr="00A0402F">
        <w:trPr>
          <w:trHeight w:val="308"/>
        </w:trPr>
        <w:tc>
          <w:tcPr>
            <w:tcW w:w="1620" w:type="dxa"/>
            <w:vMerge/>
          </w:tcPr>
          <w:p w14:paraId="0A439F84" w14:textId="77777777" w:rsidR="00D648A6" w:rsidRPr="008F4C5A" w:rsidRDefault="00D648A6" w:rsidP="008F4C5A">
            <w:pPr>
              <w:autoSpaceDE w:val="0"/>
              <w:autoSpaceDN w:val="0"/>
              <w:adjustRightInd w:val="0"/>
              <w:spacing w:line="240" w:lineRule="auto"/>
              <w:rPr>
                <w:rFonts w:ascii="Arial" w:hAnsi="Arial" w:cs="Arial"/>
                <w:color w:val="000000"/>
                <w:sz w:val="20"/>
                <w:szCs w:val="20"/>
              </w:rPr>
            </w:pPr>
          </w:p>
        </w:tc>
        <w:tc>
          <w:tcPr>
            <w:tcW w:w="2700" w:type="dxa"/>
          </w:tcPr>
          <w:p w14:paraId="5F4B4159" w14:textId="77777777" w:rsidR="00D648A6" w:rsidRPr="008F4C5A" w:rsidRDefault="00D648A6" w:rsidP="008F4C5A">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Malignant Melanoma</w:t>
            </w:r>
          </w:p>
        </w:tc>
        <w:tc>
          <w:tcPr>
            <w:tcW w:w="1260" w:type="dxa"/>
          </w:tcPr>
          <w:p w14:paraId="6516EE96"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170" w:type="dxa"/>
          </w:tcPr>
          <w:p w14:paraId="3BCBE8FA"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260" w:type="dxa"/>
          </w:tcPr>
          <w:p w14:paraId="18B59BA9"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990" w:type="dxa"/>
          </w:tcPr>
          <w:p w14:paraId="0A2157E6"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00" w:type="dxa"/>
          </w:tcPr>
          <w:p w14:paraId="3C35BA31"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r>
      <w:tr w:rsidR="00D648A6" w:rsidRPr="008F4C5A" w14:paraId="2BB953A0" w14:textId="77777777" w:rsidTr="00A0402F">
        <w:trPr>
          <w:trHeight w:val="308"/>
        </w:trPr>
        <w:tc>
          <w:tcPr>
            <w:tcW w:w="1620" w:type="dxa"/>
            <w:vMerge/>
          </w:tcPr>
          <w:p w14:paraId="27C3966F" w14:textId="77777777" w:rsidR="00D648A6" w:rsidRPr="008F4C5A" w:rsidRDefault="00D648A6" w:rsidP="008F4C5A">
            <w:pPr>
              <w:autoSpaceDE w:val="0"/>
              <w:autoSpaceDN w:val="0"/>
              <w:adjustRightInd w:val="0"/>
              <w:spacing w:line="240" w:lineRule="auto"/>
              <w:rPr>
                <w:rFonts w:ascii="Arial" w:hAnsi="Arial" w:cs="Arial"/>
                <w:color w:val="000000"/>
                <w:sz w:val="20"/>
                <w:szCs w:val="20"/>
              </w:rPr>
            </w:pPr>
          </w:p>
        </w:tc>
        <w:tc>
          <w:tcPr>
            <w:tcW w:w="2700" w:type="dxa"/>
          </w:tcPr>
          <w:p w14:paraId="156ED9CC" w14:textId="77777777" w:rsidR="00D648A6" w:rsidRPr="008F4C5A" w:rsidRDefault="00D648A6" w:rsidP="008F4C5A">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Small cell Carcinoma</w:t>
            </w:r>
          </w:p>
        </w:tc>
        <w:tc>
          <w:tcPr>
            <w:tcW w:w="1260" w:type="dxa"/>
          </w:tcPr>
          <w:p w14:paraId="58A626CC"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170" w:type="dxa"/>
          </w:tcPr>
          <w:p w14:paraId="792B4915"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260" w:type="dxa"/>
          </w:tcPr>
          <w:p w14:paraId="0C9F96D4"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0" w:type="dxa"/>
          </w:tcPr>
          <w:p w14:paraId="616A0194"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900" w:type="dxa"/>
          </w:tcPr>
          <w:p w14:paraId="3ACB7E4E"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r>
      <w:tr w:rsidR="00D648A6" w:rsidRPr="008F4C5A" w14:paraId="4B998DB3" w14:textId="77777777" w:rsidTr="00A0402F">
        <w:trPr>
          <w:trHeight w:val="395"/>
        </w:trPr>
        <w:tc>
          <w:tcPr>
            <w:tcW w:w="1620" w:type="dxa"/>
            <w:vMerge/>
          </w:tcPr>
          <w:p w14:paraId="7FC9DA11" w14:textId="77777777" w:rsidR="00D648A6" w:rsidRPr="008F4C5A" w:rsidRDefault="00D648A6" w:rsidP="008F4C5A">
            <w:pPr>
              <w:autoSpaceDE w:val="0"/>
              <w:autoSpaceDN w:val="0"/>
              <w:adjustRightInd w:val="0"/>
              <w:spacing w:line="240" w:lineRule="auto"/>
              <w:rPr>
                <w:rFonts w:ascii="Arial" w:hAnsi="Arial" w:cs="Arial"/>
                <w:color w:val="000000"/>
                <w:sz w:val="20"/>
                <w:szCs w:val="20"/>
              </w:rPr>
            </w:pPr>
          </w:p>
        </w:tc>
        <w:tc>
          <w:tcPr>
            <w:tcW w:w="2700" w:type="dxa"/>
          </w:tcPr>
          <w:p w14:paraId="7DBFC02C" w14:textId="77777777" w:rsidR="00D648A6" w:rsidRPr="008F4C5A" w:rsidRDefault="00D648A6" w:rsidP="008F4C5A">
            <w:pPr>
              <w:autoSpaceDE w:val="0"/>
              <w:autoSpaceDN w:val="0"/>
              <w:adjustRightInd w:val="0"/>
              <w:spacing w:line="240" w:lineRule="auto"/>
              <w:ind w:left="60" w:right="60"/>
              <w:rPr>
                <w:rFonts w:ascii="Arial" w:hAnsi="Arial" w:cs="Arial"/>
                <w:color w:val="000000"/>
                <w:sz w:val="20"/>
                <w:szCs w:val="20"/>
              </w:rPr>
            </w:pPr>
            <w:r w:rsidRPr="008F4C5A">
              <w:rPr>
                <w:rFonts w:ascii="Arial" w:hAnsi="Arial" w:cs="Arial"/>
                <w:color w:val="000000"/>
                <w:sz w:val="20"/>
                <w:szCs w:val="20"/>
              </w:rPr>
              <w:t xml:space="preserve">Squamous cell carcinoma </w:t>
            </w:r>
          </w:p>
        </w:tc>
        <w:tc>
          <w:tcPr>
            <w:tcW w:w="1260" w:type="dxa"/>
          </w:tcPr>
          <w:p w14:paraId="403C5DE2"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170" w:type="dxa"/>
          </w:tcPr>
          <w:p w14:paraId="66EA715A"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260" w:type="dxa"/>
          </w:tcPr>
          <w:p w14:paraId="4B0B8A1F"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0" w:type="dxa"/>
          </w:tcPr>
          <w:p w14:paraId="14BEADD7"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7</w:t>
            </w:r>
          </w:p>
        </w:tc>
        <w:tc>
          <w:tcPr>
            <w:tcW w:w="900" w:type="dxa"/>
          </w:tcPr>
          <w:p w14:paraId="721FDE21" w14:textId="77777777" w:rsidR="00D648A6" w:rsidRPr="008F4C5A" w:rsidRDefault="00D648A6" w:rsidP="008F4C5A">
            <w:pPr>
              <w:autoSpaceDE w:val="0"/>
              <w:autoSpaceDN w:val="0"/>
              <w:adjustRightInd w:val="0"/>
              <w:spacing w:line="240" w:lineRule="auto"/>
              <w:ind w:left="60" w:right="60"/>
              <w:jc w:val="center"/>
              <w:rPr>
                <w:rFonts w:ascii="Arial" w:hAnsi="Arial" w:cs="Arial"/>
                <w:color w:val="000000"/>
                <w:sz w:val="20"/>
                <w:szCs w:val="20"/>
              </w:rPr>
            </w:pPr>
            <w:r w:rsidRPr="008F4C5A">
              <w:rPr>
                <w:rFonts w:ascii="Arial" w:hAnsi="Arial" w:cs="Arial"/>
                <w:color w:val="000000"/>
                <w:sz w:val="20"/>
                <w:szCs w:val="20"/>
              </w:rPr>
              <w:t>7</w:t>
            </w:r>
          </w:p>
        </w:tc>
      </w:tr>
      <w:tr w:rsidR="00D648A6" w:rsidRPr="008F4C5A" w14:paraId="5382F77F" w14:textId="77777777" w:rsidTr="00A0402F">
        <w:trPr>
          <w:trHeight w:val="294"/>
        </w:trPr>
        <w:tc>
          <w:tcPr>
            <w:tcW w:w="4320" w:type="dxa"/>
            <w:gridSpan w:val="2"/>
            <w:tcBorders>
              <w:bottom w:val="single" w:sz="12" w:space="0" w:color="auto"/>
            </w:tcBorders>
          </w:tcPr>
          <w:p w14:paraId="5CDDF3A7" w14:textId="77777777" w:rsidR="00D648A6" w:rsidRPr="008F4C5A" w:rsidRDefault="00D648A6" w:rsidP="008F4C5A">
            <w:pPr>
              <w:autoSpaceDE w:val="0"/>
              <w:autoSpaceDN w:val="0"/>
              <w:adjustRightInd w:val="0"/>
              <w:spacing w:line="240" w:lineRule="auto"/>
              <w:ind w:left="60" w:right="60"/>
              <w:rPr>
                <w:rFonts w:ascii="Arial" w:hAnsi="Arial" w:cs="Arial"/>
                <w:b/>
                <w:bCs/>
                <w:color w:val="000000"/>
                <w:sz w:val="20"/>
                <w:szCs w:val="20"/>
              </w:rPr>
            </w:pPr>
            <w:r w:rsidRPr="008F4C5A">
              <w:rPr>
                <w:rFonts w:ascii="Arial" w:hAnsi="Arial" w:cs="Arial"/>
                <w:b/>
                <w:bCs/>
                <w:color w:val="000000"/>
                <w:sz w:val="20"/>
                <w:szCs w:val="20"/>
              </w:rPr>
              <w:t>Total</w:t>
            </w:r>
          </w:p>
        </w:tc>
        <w:tc>
          <w:tcPr>
            <w:tcW w:w="1260" w:type="dxa"/>
            <w:tcBorders>
              <w:bottom w:val="single" w:sz="12" w:space="0" w:color="auto"/>
            </w:tcBorders>
          </w:tcPr>
          <w:p w14:paraId="49D92F86" w14:textId="77777777" w:rsidR="00D648A6" w:rsidRPr="008F4C5A" w:rsidRDefault="00D648A6" w:rsidP="008F4C5A">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8</w:t>
            </w:r>
          </w:p>
        </w:tc>
        <w:tc>
          <w:tcPr>
            <w:tcW w:w="1170" w:type="dxa"/>
            <w:tcBorders>
              <w:bottom w:val="single" w:sz="12" w:space="0" w:color="auto"/>
            </w:tcBorders>
          </w:tcPr>
          <w:p w14:paraId="2C010A10" w14:textId="77777777" w:rsidR="00D648A6" w:rsidRPr="008F4C5A" w:rsidRDefault="00D648A6" w:rsidP="008F4C5A">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75</w:t>
            </w:r>
          </w:p>
        </w:tc>
        <w:tc>
          <w:tcPr>
            <w:tcW w:w="1260" w:type="dxa"/>
            <w:tcBorders>
              <w:bottom w:val="single" w:sz="12" w:space="0" w:color="auto"/>
            </w:tcBorders>
          </w:tcPr>
          <w:p w14:paraId="3EEBCE3F" w14:textId="77777777" w:rsidR="00D648A6" w:rsidRPr="008F4C5A" w:rsidRDefault="00D648A6" w:rsidP="008F4C5A">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111</w:t>
            </w:r>
          </w:p>
        </w:tc>
        <w:tc>
          <w:tcPr>
            <w:tcW w:w="990" w:type="dxa"/>
          </w:tcPr>
          <w:p w14:paraId="775416D5" w14:textId="77777777" w:rsidR="00D648A6" w:rsidRPr="008F4C5A" w:rsidRDefault="00D648A6" w:rsidP="008F4C5A">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13</w:t>
            </w:r>
          </w:p>
        </w:tc>
        <w:tc>
          <w:tcPr>
            <w:tcW w:w="900" w:type="dxa"/>
          </w:tcPr>
          <w:p w14:paraId="6FFCE250" w14:textId="77777777" w:rsidR="00D648A6" w:rsidRPr="008F4C5A" w:rsidRDefault="00D648A6" w:rsidP="008F4C5A">
            <w:pPr>
              <w:autoSpaceDE w:val="0"/>
              <w:autoSpaceDN w:val="0"/>
              <w:adjustRightInd w:val="0"/>
              <w:spacing w:line="240" w:lineRule="auto"/>
              <w:ind w:left="60" w:right="60"/>
              <w:jc w:val="center"/>
              <w:rPr>
                <w:rFonts w:ascii="Arial" w:hAnsi="Arial" w:cs="Arial"/>
                <w:b/>
                <w:bCs/>
                <w:color w:val="000000"/>
                <w:sz w:val="20"/>
                <w:szCs w:val="20"/>
              </w:rPr>
            </w:pPr>
            <w:r w:rsidRPr="008F4C5A">
              <w:rPr>
                <w:rFonts w:ascii="Arial" w:hAnsi="Arial" w:cs="Arial"/>
                <w:b/>
                <w:bCs/>
                <w:color w:val="000000"/>
                <w:sz w:val="20"/>
                <w:szCs w:val="20"/>
              </w:rPr>
              <w:t>207</w:t>
            </w:r>
          </w:p>
        </w:tc>
      </w:tr>
    </w:tbl>
    <w:p w14:paraId="625D9448" w14:textId="77777777" w:rsidR="00D648A6" w:rsidRPr="008F4C5A" w:rsidRDefault="00D648A6" w:rsidP="008F4C5A">
      <w:pPr>
        <w:autoSpaceDE w:val="0"/>
        <w:autoSpaceDN w:val="0"/>
        <w:adjustRightInd w:val="0"/>
        <w:spacing w:after="0" w:line="240" w:lineRule="auto"/>
        <w:rPr>
          <w:rFonts w:ascii="Arial" w:hAnsi="Arial" w:cs="Arial"/>
          <w:color w:val="000000"/>
          <w:sz w:val="20"/>
          <w:szCs w:val="20"/>
        </w:rPr>
      </w:pPr>
      <w:r w:rsidRPr="008F4C5A">
        <w:rPr>
          <w:rFonts w:ascii="Arial" w:hAnsi="Arial" w:cs="Arial"/>
          <w:i/>
          <w:iCs/>
          <w:color w:val="000000"/>
          <w:sz w:val="20"/>
          <w:szCs w:val="20"/>
        </w:rPr>
        <w:t>Source: Patient case note</w:t>
      </w:r>
    </w:p>
    <w:p w14:paraId="615092F6" w14:textId="77777777" w:rsidR="00D648A6" w:rsidRPr="008F4C5A" w:rsidRDefault="00D648A6" w:rsidP="008F4C5A">
      <w:pPr>
        <w:spacing w:after="0" w:line="240" w:lineRule="auto"/>
        <w:rPr>
          <w:rFonts w:ascii="Arial" w:hAnsi="Arial" w:cs="Arial"/>
          <w:b/>
          <w:bCs/>
          <w:color w:val="000000"/>
          <w:sz w:val="20"/>
          <w:szCs w:val="20"/>
        </w:rPr>
      </w:pPr>
    </w:p>
    <w:p w14:paraId="6B22CAB8" w14:textId="77777777" w:rsidR="00D648A6" w:rsidRPr="008F4C5A" w:rsidRDefault="00D648A6" w:rsidP="008F4C5A">
      <w:pPr>
        <w:spacing w:after="0" w:line="240" w:lineRule="auto"/>
        <w:rPr>
          <w:rFonts w:ascii="Arial" w:hAnsi="Arial" w:cs="Arial"/>
          <w:b/>
          <w:bCs/>
          <w:color w:val="000000"/>
          <w:sz w:val="20"/>
          <w:szCs w:val="20"/>
        </w:rPr>
      </w:pPr>
    </w:p>
    <w:p w14:paraId="30C7EF81" w14:textId="77777777" w:rsidR="00D648A6" w:rsidRPr="008F4C5A" w:rsidRDefault="00D648A6" w:rsidP="008F4C5A">
      <w:pPr>
        <w:spacing w:after="0" w:line="240" w:lineRule="auto"/>
        <w:rPr>
          <w:rFonts w:ascii="Arial" w:hAnsi="Arial" w:cs="Arial"/>
          <w:b/>
          <w:bCs/>
          <w:color w:val="000000"/>
          <w:sz w:val="20"/>
          <w:szCs w:val="20"/>
        </w:rPr>
      </w:pPr>
      <w:r w:rsidRPr="008F4C5A">
        <w:rPr>
          <w:rFonts w:ascii="Arial" w:hAnsi="Arial" w:cs="Arial"/>
          <w:b/>
          <w:bCs/>
          <w:color w:val="000000"/>
          <w:sz w:val="20"/>
          <w:szCs w:val="20"/>
        </w:rPr>
        <w:t xml:space="preserve">Table 8: Frequency Distribution of Histological Types of </w:t>
      </w:r>
      <w:bookmarkStart w:id="1" w:name="_Hlk40708043"/>
      <w:r w:rsidRPr="008F4C5A">
        <w:rPr>
          <w:rFonts w:ascii="Arial" w:hAnsi="Arial" w:cs="Arial"/>
          <w:b/>
          <w:bCs/>
          <w:color w:val="000000"/>
          <w:sz w:val="20"/>
          <w:szCs w:val="20"/>
        </w:rPr>
        <w:t>Lower GIT Cancers</w:t>
      </w:r>
      <w:bookmarkEnd w:id="1"/>
    </w:p>
    <w:tbl>
      <w:tblPr>
        <w:tblW w:w="0" w:type="auto"/>
        <w:tblLook w:val="04A0" w:firstRow="1" w:lastRow="0" w:firstColumn="1" w:lastColumn="0" w:noHBand="0" w:noVBand="1"/>
      </w:tblPr>
      <w:tblGrid>
        <w:gridCol w:w="6205"/>
        <w:gridCol w:w="1710"/>
        <w:gridCol w:w="1435"/>
      </w:tblGrid>
      <w:tr w:rsidR="00D648A6" w:rsidRPr="008F4C5A" w14:paraId="47794C01" w14:textId="77777777" w:rsidTr="00A0402F">
        <w:tc>
          <w:tcPr>
            <w:tcW w:w="6205" w:type="dxa"/>
            <w:tcBorders>
              <w:top w:val="single" w:sz="4" w:space="0" w:color="auto"/>
              <w:bottom w:val="single" w:sz="4" w:space="0" w:color="auto"/>
            </w:tcBorders>
          </w:tcPr>
          <w:p w14:paraId="013BE8AE"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Histological Types</w:t>
            </w:r>
          </w:p>
        </w:tc>
        <w:tc>
          <w:tcPr>
            <w:tcW w:w="1710" w:type="dxa"/>
            <w:tcBorders>
              <w:top w:val="single" w:sz="4" w:space="0" w:color="auto"/>
              <w:bottom w:val="single" w:sz="4" w:space="0" w:color="auto"/>
            </w:tcBorders>
          </w:tcPr>
          <w:p w14:paraId="725A1341"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No of Cases</w:t>
            </w:r>
          </w:p>
        </w:tc>
        <w:tc>
          <w:tcPr>
            <w:tcW w:w="1435" w:type="dxa"/>
            <w:tcBorders>
              <w:top w:val="single" w:sz="4" w:space="0" w:color="auto"/>
              <w:bottom w:val="single" w:sz="4" w:space="0" w:color="auto"/>
            </w:tcBorders>
          </w:tcPr>
          <w:p w14:paraId="04A19FBA"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Percent (%)</w:t>
            </w:r>
          </w:p>
        </w:tc>
      </w:tr>
      <w:tr w:rsidR="00D648A6" w:rsidRPr="008F4C5A" w14:paraId="3B51A70D" w14:textId="77777777" w:rsidTr="00A0402F">
        <w:tc>
          <w:tcPr>
            <w:tcW w:w="6205" w:type="dxa"/>
            <w:tcBorders>
              <w:top w:val="single" w:sz="4" w:space="0" w:color="auto"/>
            </w:tcBorders>
          </w:tcPr>
          <w:p w14:paraId="1365AD5D"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Adenocarcinoma</w:t>
            </w:r>
          </w:p>
        </w:tc>
        <w:tc>
          <w:tcPr>
            <w:tcW w:w="1710" w:type="dxa"/>
            <w:tcBorders>
              <w:top w:val="single" w:sz="4" w:space="0" w:color="auto"/>
            </w:tcBorders>
          </w:tcPr>
          <w:p w14:paraId="3EB88AF2"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187</w:t>
            </w:r>
          </w:p>
        </w:tc>
        <w:tc>
          <w:tcPr>
            <w:tcW w:w="1435" w:type="dxa"/>
            <w:tcBorders>
              <w:top w:val="single" w:sz="4" w:space="0" w:color="auto"/>
            </w:tcBorders>
          </w:tcPr>
          <w:p w14:paraId="48B74EAA"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90.3</w:t>
            </w:r>
          </w:p>
        </w:tc>
      </w:tr>
      <w:tr w:rsidR="00D648A6" w:rsidRPr="008F4C5A" w14:paraId="5F7FB90F" w14:textId="77777777" w:rsidTr="00A0402F">
        <w:tc>
          <w:tcPr>
            <w:tcW w:w="6205" w:type="dxa"/>
          </w:tcPr>
          <w:p w14:paraId="468268A7"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Carcinoid Tumor</w:t>
            </w:r>
          </w:p>
        </w:tc>
        <w:tc>
          <w:tcPr>
            <w:tcW w:w="1710" w:type="dxa"/>
          </w:tcPr>
          <w:p w14:paraId="13F59AB9"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5</w:t>
            </w:r>
          </w:p>
        </w:tc>
        <w:tc>
          <w:tcPr>
            <w:tcW w:w="1435" w:type="dxa"/>
          </w:tcPr>
          <w:p w14:paraId="503D6CB2"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2.4</w:t>
            </w:r>
          </w:p>
        </w:tc>
      </w:tr>
      <w:tr w:rsidR="00D648A6" w:rsidRPr="008F4C5A" w14:paraId="645A0085" w14:textId="77777777" w:rsidTr="00A0402F">
        <w:tc>
          <w:tcPr>
            <w:tcW w:w="6205" w:type="dxa"/>
          </w:tcPr>
          <w:p w14:paraId="41EB70D5" w14:textId="77777777" w:rsidR="00D648A6" w:rsidRPr="008F4C5A" w:rsidRDefault="00D648A6" w:rsidP="008F4C5A">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Cloacogenic</w:t>
            </w:r>
            <w:proofErr w:type="spellEnd"/>
            <w:r w:rsidRPr="008F4C5A">
              <w:rPr>
                <w:rFonts w:ascii="Arial" w:hAnsi="Arial" w:cs="Arial"/>
                <w:bCs/>
                <w:color w:val="000000"/>
                <w:sz w:val="20"/>
                <w:szCs w:val="20"/>
              </w:rPr>
              <w:t xml:space="preserve"> Carcinoma</w:t>
            </w:r>
          </w:p>
        </w:tc>
        <w:tc>
          <w:tcPr>
            <w:tcW w:w="1710" w:type="dxa"/>
          </w:tcPr>
          <w:p w14:paraId="005462F1"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35" w:type="dxa"/>
          </w:tcPr>
          <w:p w14:paraId="40645692"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0.5</w:t>
            </w:r>
          </w:p>
        </w:tc>
      </w:tr>
      <w:tr w:rsidR="00D648A6" w:rsidRPr="008F4C5A" w14:paraId="02DFDBD5" w14:textId="77777777" w:rsidTr="00A0402F">
        <w:tc>
          <w:tcPr>
            <w:tcW w:w="6205" w:type="dxa"/>
          </w:tcPr>
          <w:p w14:paraId="6BD2E29A"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Diffuse large B-cell lymphoma</w:t>
            </w:r>
          </w:p>
        </w:tc>
        <w:tc>
          <w:tcPr>
            <w:tcW w:w="1710" w:type="dxa"/>
          </w:tcPr>
          <w:p w14:paraId="144C2A8E"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w:t>
            </w:r>
          </w:p>
        </w:tc>
        <w:tc>
          <w:tcPr>
            <w:tcW w:w="1435" w:type="dxa"/>
          </w:tcPr>
          <w:p w14:paraId="49093FC2"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1.4</w:t>
            </w:r>
          </w:p>
        </w:tc>
      </w:tr>
      <w:tr w:rsidR="00D648A6" w:rsidRPr="008F4C5A" w14:paraId="06751DC0" w14:textId="77777777" w:rsidTr="00A0402F">
        <w:tc>
          <w:tcPr>
            <w:tcW w:w="6205" w:type="dxa"/>
          </w:tcPr>
          <w:p w14:paraId="61013280"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 xml:space="preserve">Gastrointestinal stromal </w:t>
            </w:r>
            <w:proofErr w:type="spellStart"/>
            <w:r w:rsidRPr="008F4C5A">
              <w:rPr>
                <w:rFonts w:ascii="Arial" w:hAnsi="Arial" w:cs="Arial"/>
                <w:bCs/>
                <w:color w:val="000000"/>
                <w:sz w:val="20"/>
                <w:szCs w:val="20"/>
              </w:rPr>
              <w:t>Tumour</w:t>
            </w:r>
            <w:proofErr w:type="spellEnd"/>
          </w:p>
        </w:tc>
        <w:tc>
          <w:tcPr>
            <w:tcW w:w="1710" w:type="dxa"/>
          </w:tcPr>
          <w:p w14:paraId="05FB3438"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110EF90D"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1.0</w:t>
            </w:r>
          </w:p>
        </w:tc>
      </w:tr>
      <w:tr w:rsidR="00D648A6" w:rsidRPr="008F4C5A" w14:paraId="2D1DA2E2" w14:textId="77777777" w:rsidTr="00A0402F">
        <w:tc>
          <w:tcPr>
            <w:tcW w:w="6205" w:type="dxa"/>
          </w:tcPr>
          <w:p w14:paraId="560300CD"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Malignant Melanoma</w:t>
            </w:r>
          </w:p>
        </w:tc>
        <w:tc>
          <w:tcPr>
            <w:tcW w:w="1710" w:type="dxa"/>
          </w:tcPr>
          <w:p w14:paraId="4C429F33"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35" w:type="dxa"/>
          </w:tcPr>
          <w:p w14:paraId="32E2427E"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0.5</w:t>
            </w:r>
          </w:p>
        </w:tc>
      </w:tr>
      <w:tr w:rsidR="00D648A6" w:rsidRPr="008F4C5A" w14:paraId="2AB56CA0" w14:textId="77777777" w:rsidTr="00A0402F">
        <w:tc>
          <w:tcPr>
            <w:tcW w:w="6205" w:type="dxa"/>
          </w:tcPr>
          <w:p w14:paraId="64FE7A09"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Small cell Carcinoma</w:t>
            </w:r>
          </w:p>
        </w:tc>
        <w:tc>
          <w:tcPr>
            <w:tcW w:w="1710" w:type="dxa"/>
          </w:tcPr>
          <w:p w14:paraId="119CA57B"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35" w:type="dxa"/>
          </w:tcPr>
          <w:p w14:paraId="41851CFA"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0.5</w:t>
            </w:r>
          </w:p>
        </w:tc>
      </w:tr>
      <w:tr w:rsidR="00D648A6" w:rsidRPr="008F4C5A" w14:paraId="3AD30ADB" w14:textId="77777777" w:rsidTr="00A0402F">
        <w:tc>
          <w:tcPr>
            <w:tcW w:w="6205" w:type="dxa"/>
            <w:tcBorders>
              <w:bottom w:val="single" w:sz="4" w:space="0" w:color="auto"/>
            </w:tcBorders>
          </w:tcPr>
          <w:p w14:paraId="0D150CBF"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Squamous cell carcinoma</w:t>
            </w:r>
          </w:p>
        </w:tc>
        <w:tc>
          <w:tcPr>
            <w:tcW w:w="1710" w:type="dxa"/>
            <w:tcBorders>
              <w:bottom w:val="single" w:sz="4" w:space="0" w:color="auto"/>
            </w:tcBorders>
          </w:tcPr>
          <w:p w14:paraId="7B96ADF6"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7</w:t>
            </w:r>
          </w:p>
        </w:tc>
        <w:tc>
          <w:tcPr>
            <w:tcW w:w="1435" w:type="dxa"/>
            <w:tcBorders>
              <w:bottom w:val="single" w:sz="4" w:space="0" w:color="auto"/>
            </w:tcBorders>
          </w:tcPr>
          <w:p w14:paraId="5E9CA782"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3.4</w:t>
            </w:r>
          </w:p>
        </w:tc>
      </w:tr>
      <w:tr w:rsidR="00D648A6" w:rsidRPr="008F4C5A" w14:paraId="68B758B6" w14:textId="77777777" w:rsidTr="00A0402F">
        <w:tc>
          <w:tcPr>
            <w:tcW w:w="6205" w:type="dxa"/>
            <w:tcBorders>
              <w:top w:val="single" w:sz="4" w:space="0" w:color="auto"/>
              <w:bottom w:val="single" w:sz="4" w:space="0" w:color="auto"/>
            </w:tcBorders>
          </w:tcPr>
          <w:p w14:paraId="4D544B39"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710" w:type="dxa"/>
            <w:tcBorders>
              <w:top w:val="single" w:sz="4" w:space="0" w:color="auto"/>
              <w:bottom w:val="single" w:sz="4" w:space="0" w:color="auto"/>
            </w:tcBorders>
          </w:tcPr>
          <w:p w14:paraId="35D6B77A" w14:textId="77777777" w:rsidR="00D648A6" w:rsidRPr="008F4C5A" w:rsidRDefault="00D648A6" w:rsidP="008F4C5A">
            <w:pPr>
              <w:spacing w:line="240" w:lineRule="auto"/>
              <w:rPr>
                <w:rFonts w:ascii="Arial" w:hAnsi="Arial" w:cs="Arial"/>
                <w:b/>
                <w:color w:val="000000"/>
                <w:sz w:val="20"/>
                <w:szCs w:val="20"/>
              </w:rPr>
            </w:pPr>
            <w:r w:rsidRPr="008F4C5A">
              <w:rPr>
                <w:rFonts w:ascii="Arial" w:hAnsi="Arial" w:cs="Arial"/>
                <w:b/>
                <w:color w:val="000000"/>
                <w:sz w:val="20"/>
                <w:szCs w:val="20"/>
              </w:rPr>
              <w:t>207</w:t>
            </w:r>
          </w:p>
        </w:tc>
        <w:tc>
          <w:tcPr>
            <w:tcW w:w="1435" w:type="dxa"/>
            <w:tcBorders>
              <w:top w:val="single" w:sz="4" w:space="0" w:color="auto"/>
              <w:bottom w:val="single" w:sz="4" w:space="0" w:color="auto"/>
            </w:tcBorders>
          </w:tcPr>
          <w:p w14:paraId="0949A122" w14:textId="77777777" w:rsidR="00D648A6" w:rsidRPr="008F4C5A" w:rsidRDefault="00D648A6" w:rsidP="008F4C5A">
            <w:pPr>
              <w:spacing w:line="240" w:lineRule="auto"/>
              <w:rPr>
                <w:rFonts w:ascii="Arial" w:hAnsi="Arial" w:cs="Arial"/>
                <w:b/>
                <w:color w:val="000000"/>
                <w:sz w:val="20"/>
                <w:szCs w:val="20"/>
              </w:rPr>
            </w:pPr>
            <w:r w:rsidRPr="008F4C5A">
              <w:rPr>
                <w:rFonts w:ascii="Arial" w:hAnsi="Arial" w:cs="Arial"/>
                <w:b/>
                <w:color w:val="000000"/>
                <w:sz w:val="20"/>
                <w:szCs w:val="20"/>
              </w:rPr>
              <w:t>100</w:t>
            </w:r>
          </w:p>
        </w:tc>
      </w:tr>
    </w:tbl>
    <w:p w14:paraId="5CD32345" w14:textId="77777777" w:rsidR="00D648A6" w:rsidRPr="008F4C5A" w:rsidRDefault="00D648A6" w:rsidP="008F4C5A">
      <w:pPr>
        <w:autoSpaceDE w:val="0"/>
        <w:autoSpaceDN w:val="0"/>
        <w:adjustRightInd w:val="0"/>
        <w:spacing w:after="0" w:line="240" w:lineRule="auto"/>
        <w:rPr>
          <w:rFonts w:ascii="Arial" w:hAnsi="Arial" w:cs="Arial"/>
          <w:i/>
          <w:iCs/>
          <w:color w:val="000000"/>
          <w:sz w:val="20"/>
          <w:szCs w:val="20"/>
        </w:rPr>
      </w:pPr>
      <w:bookmarkStart w:id="2" w:name="_Hlk40718793"/>
      <w:r w:rsidRPr="008F4C5A">
        <w:rPr>
          <w:rFonts w:ascii="Arial" w:hAnsi="Arial" w:cs="Arial"/>
          <w:i/>
          <w:iCs/>
          <w:color w:val="000000"/>
          <w:sz w:val="20"/>
          <w:szCs w:val="20"/>
        </w:rPr>
        <w:t>Source: Patient case note</w:t>
      </w:r>
    </w:p>
    <w:p w14:paraId="2AFCF026" w14:textId="77777777" w:rsidR="00D648A6" w:rsidRPr="008F4C5A" w:rsidRDefault="00D648A6" w:rsidP="008F4C5A">
      <w:pPr>
        <w:autoSpaceDE w:val="0"/>
        <w:autoSpaceDN w:val="0"/>
        <w:adjustRightInd w:val="0"/>
        <w:spacing w:after="0" w:line="240" w:lineRule="auto"/>
        <w:rPr>
          <w:rFonts w:ascii="Arial" w:hAnsi="Arial" w:cs="Arial"/>
          <w:i/>
          <w:iCs/>
          <w:color w:val="000000"/>
          <w:sz w:val="20"/>
          <w:szCs w:val="20"/>
        </w:rPr>
      </w:pPr>
    </w:p>
    <w:p w14:paraId="4495B2BA" w14:textId="77777777" w:rsidR="00D648A6" w:rsidRPr="008F4C5A" w:rsidRDefault="00D648A6" w:rsidP="008F4C5A">
      <w:pPr>
        <w:autoSpaceDE w:val="0"/>
        <w:autoSpaceDN w:val="0"/>
        <w:adjustRightInd w:val="0"/>
        <w:spacing w:after="0" w:line="240" w:lineRule="auto"/>
        <w:rPr>
          <w:rFonts w:ascii="Arial" w:hAnsi="Arial" w:cs="Arial"/>
          <w:i/>
          <w:iCs/>
          <w:color w:val="000000"/>
          <w:sz w:val="20"/>
          <w:szCs w:val="20"/>
        </w:rPr>
      </w:pPr>
    </w:p>
    <w:p w14:paraId="3DF66A01" w14:textId="77777777" w:rsidR="00D648A6" w:rsidRPr="008F4C5A" w:rsidRDefault="00D648A6" w:rsidP="008F4C5A">
      <w:pPr>
        <w:autoSpaceDE w:val="0"/>
        <w:autoSpaceDN w:val="0"/>
        <w:adjustRightInd w:val="0"/>
        <w:spacing w:after="0" w:line="240" w:lineRule="auto"/>
        <w:rPr>
          <w:rFonts w:ascii="Arial" w:hAnsi="Arial" w:cs="Arial"/>
          <w:i/>
          <w:iCs/>
          <w:color w:val="000000"/>
          <w:sz w:val="20"/>
          <w:szCs w:val="20"/>
        </w:rPr>
      </w:pPr>
    </w:p>
    <w:p w14:paraId="314D7970" w14:textId="77777777" w:rsidR="00D648A6" w:rsidRPr="008F4C5A" w:rsidRDefault="00D648A6" w:rsidP="008F4C5A">
      <w:pPr>
        <w:autoSpaceDE w:val="0"/>
        <w:autoSpaceDN w:val="0"/>
        <w:adjustRightInd w:val="0"/>
        <w:spacing w:after="0" w:line="240" w:lineRule="auto"/>
        <w:rPr>
          <w:rFonts w:ascii="Arial" w:hAnsi="Arial" w:cs="Arial"/>
          <w:i/>
          <w:iCs/>
          <w:color w:val="000000"/>
          <w:sz w:val="20"/>
          <w:szCs w:val="20"/>
        </w:rPr>
      </w:pPr>
    </w:p>
    <w:p w14:paraId="043885B3" w14:textId="14BA6981" w:rsidR="00D648A6" w:rsidRDefault="00D648A6" w:rsidP="008F4C5A">
      <w:pPr>
        <w:spacing w:line="240" w:lineRule="auto"/>
        <w:jc w:val="center"/>
        <w:rPr>
          <w:rFonts w:ascii="Arial" w:hAnsi="Arial" w:cs="Arial"/>
          <w:b/>
          <w:bCs/>
          <w:color w:val="000000"/>
          <w:sz w:val="20"/>
          <w:szCs w:val="20"/>
        </w:rPr>
      </w:pPr>
      <w:r w:rsidRPr="008F4C5A">
        <w:rPr>
          <w:rFonts w:ascii="Arial" w:hAnsi="Arial" w:cs="Arial"/>
          <w:noProof/>
          <w:color w:val="000000"/>
          <w:sz w:val="20"/>
          <w:szCs w:val="20"/>
        </w:rPr>
        <w:lastRenderedPageBreak/>
        <w:drawing>
          <wp:inline distT="0" distB="0" distL="0" distR="0" wp14:anchorId="755209A2" wp14:editId="4E6E464A">
            <wp:extent cx="6470650" cy="2955290"/>
            <wp:effectExtent l="0" t="0" r="6350" b="16510"/>
            <wp:docPr id="532525403"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073F3C" w14:textId="77777777" w:rsidR="00613124" w:rsidRPr="00613124" w:rsidRDefault="00613124" w:rsidP="00613124">
      <w:pPr>
        <w:spacing w:line="240" w:lineRule="auto"/>
        <w:rPr>
          <w:rFonts w:ascii="Arial" w:hAnsi="Arial" w:cs="Arial"/>
          <w:b/>
          <w:bCs/>
          <w:color w:val="000000"/>
          <w:sz w:val="20"/>
          <w:szCs w:val="20"/>
        </w:rPr>
      </w:pPr>
      <w:r w:rsidRPr="00613124">
        <w:rPr>
          <w:rFonts w:ascii="Arial" w:hAnsi="Arial" w:cs="Arial"/>
          <w:b/>
          <w:bCs/>
          <w:color w:val="000000"/>
          <w:sz w:val="20"/>
          <w:szCs w:val="20"/>
        </w:rPr>
        <w:t>3.7 Regional Distribution of Lower GIT Malignancies</w:t>
      </w:r>
    </w:p>
    <w:p w14:paraId="32E42266" w14:textId="04B4CFC2" w:rsidR="00613124" w:rsidRPr="00613124" w:rsidRDefault="00613124" w:rsidP="00613124">
      <w:pPr>
        <w:spacing w:line="240" w:lineRule="auto"/>
        <w:jc w:val="both"/>
        <w:rPr>
          <w:rFonts w:ascii="Arial" w:hAnsi="Arial" w:cs="Arial"/>
          <w:color w:val="000000"/>
        </w:rPr>
      </w:pPr>
      <w:r w:rsidRPr="00613124">
        <w:rPr>
          <w:rFonts w:ascii="Arial" w:hAnsi="Arial" w:cs="Arial"/>
          <w:color w:val="000000"/>
        </w:rPr>
        <w:t>Regional distribution of cases (Table 9) showed the North-Central region recorded the highest number of cases (51 cases), while the North-West recorded the lowest (20 cases). Rectal cancer predominated across all regions.</w:t>
      </w:r>
    </w:p>
    <w:bookmarkEnd w:id="2"/>
    <w:p w14:paraId="076DC680" w14:textId="77777777" w:rsidR="00D648A6" w:rsidRPr="008F4C5A" w:rsidRDefault="00D648A6" w:rsidP="008F4C5A">
      <w:pPr>
        <w:spacing w:after="0" w:line="240" w:lineRule="auto"/>
        <w:rPr>
          <w:rFonts w:ascii="Arial" w:hAnsi="Arial" w:cs="Arial"/>
          <w:color w:val="000000"/>
          <w:sz w:val="20"/>
          <w:szCs w:val="20"/>
        </w:rPr>
      </w:pPr>
      <w:r w:rsidRPr="008F4C5A">
        <w:rPr>
          <w:rFonts w:ascii="Arial" w:hAnsi="Arial" w:cs="Arial"/>
          <w:i/>
          <w:iCs/>
          <w:color w:val="000000"/>
          <w:sz w:val="20"/>
          <w:szCs w:val="20"/>
        </w:rPr>
        <w:t xml:space="preserve">   </w:t>
      </w:r>
      <w:r w:rsidRPr="008F4C5A">
        <w:rPr>
          <w:rFonts w:ascii="Arial" w:hAnsi="Arial" w:cs="Arial"/>
          <w:b/>
          <w:bCs/>
          <w:color w:val="000000"/>
          <w:sz w:val="20"/>
          <w:szCs w:val="20"/>
        </w:rPr>
        <w:t>Table 9: Frequency Distribution of Lower GIT Cancers by region</w:t>
      </w:r>
      <w:r w:rsidRPr="008F4C5A">
        <w:rPr>
          <w:rFonts w:ascii="Arial" w:hAnsi="Arial" w:cs="Arial"/>
          <w:b/>
          <w:bCs/>
          <w:color w:val="000000"/>
          <w:sz w:val="20"/>
          <w:szCs w:val="20"/>
        </w:rPr>
        <w:tab/>
      </w:r>
      <w:r w:rsidRPr="008F4C5A">
        <w:rPr>
          <w:rFonts w:ascii="Arial" w:hAnsi="Arial" w:cs="Arial"/>
          <w:b/>
          <w:bCs/>
          <w:color w:val="000000"/>
          <w:sz w:val="20"/>
          <w:szCs w:val="20"/>
        </w:rPr>
        <w:tab/>
      </w:r>
      <w:r w:rsidRPr="008F4C5A">
        <w:rPr>
          <w:rFonts w:ascii="Arial" w:hAnsi="Arial" w:cs="Arial"/>
          <w:b/>
          <w:bCs/>
          <w:color w:val="000000"/>
          <w:sz w:val="20"/>
          <w:szCs w:val="20"/>
        </w:rPr>
        <w:tab/>
      </w:r>
      <w:r w:rsidRPr="008F4C5A">
        <w:rPr>
          <w:rFonts w:ascii="Arial" w:hAnsi="Arial" w:cs="Arial"/>
          <w:b/>
          <w:bCs/>
          <w:color w:val="000000"/>
          <w:sz w:val="20"/>
          <w:szCs w:val="20"/>
        </w:rPr>
        <w:tab/>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165"/>
        <w:gridCol w:w="1165"/>
        <w:gridCol w:w="995"/>
        <w:gridCol w:w="1174"/>
        <w:gridCol w:w="1156"/>
        <w:gridCol w:w="1156"/>
      </w:tblGrid>
      <w:tr w:rsidR="00D648A6" w:rsidRPr="008F4C5A" w14:paraId="4AB72D40" w14:textId="77777777" w:rsidTr="00A0402F">
        <w:trPr>
          <w:trHeight w:val="322"/>
          <w:jc w:val="center"/>
        </w:trPr>
        <w:tc>
          <w:tcPr>
            <w:tcW w:w="3240" w:type="dxa"/>
            <w:gridSpan w:val="2"/>
            <w:vMerge w:val="restart"/>
          </w:tcPr>
          <w:p w14:paraId="1964BEE5" w14:textId="77777777" w:rsidR="00D648A6" w:rsidRPr="008F4C5A" w:rsidRDefault="00D648A6" w:rsidP="00613124">
            <w:pPr>
              <w:autoSpaceDE w:val="0"/>
              <w:autoSpaceDN w:val="0"/>
              <w:adjustRightInd w:val="0"/>
              <w:spacing w:after="0" w:line="240" w:lineRule="auto"/>
              <w:ind w:left="60" w:right="60"/>
              <w:rPr>
                <w:rFonts w:ascii="Arial" w:hAnsi="Arial" w:cs="Arial"/>
                <w:color w:val="000000"/>
                <w:sz w:val="20"/>
                <w:szCs w:val="20"/>
              </w:rPr>
            </w:pPr>
          </w:p>
        </w:tc>
        <w:tc>
          <w:tcPr>
            <w:tcW w:w="4490" w:type="dxa"/>
            <w:gridSpan w:val="4"/>
          </w:tcPr>
          <w:p w14:paraId="48FC18FA" w14:textId="77777777" w:rsidR="00D648A6" w:rsidRPr="008F4C5A" w:rsidRDefault="00D648A6" w:rsidP="00613124">
            <w:pPr>
              <w:autoSpaceDE w:val="0"/>
              <w:autoSpaceDN w:val="0"/>
              <w:adjustRightInd w:val="0"/>
              <w:spacing w:after="0" w:line="240" w:lineRule="auto"/>
              <w:ind w:left="60" w:right="60"/>
              <w:jc w:val="center"/>
              <w:rPr>
                <w:rFonts w:ascii="Arial" w:hAnsi="Arial" w:cs="Arial"/>
                <w:b/>
                <w:bCs/>
                <w:color w:val="000000"/>
                <w:sz w:val="20"/>
                <w:szCs w:val="20"/>
              </w:rPr>
            </w:pPr>
            <w:proofErr w:type="spellStart"/>
            <w:r w:rsidRPr="008F4C5A">
              <w:rPr>
                <w:rFonts w:ascii="Arial" w:hAnsi="Arial" w:cs="Arial"/>
                <w:b/>
                <w:bCs/>
                <w:color w:val="000000"/>
                <w:sz w:val="20"/>
                <w:szCs w:val="20"/>
              </w:rPr>
              <w:t>Tumour</w:t>
            </w:r>
            <w:proofErr w:type="spellEnd"/>
            <w:r w:rsidRPr="008F4C5A">
              <w:rPr>
                <w:rFonts w:ascii="Arial" w:hAnsi="Arial" w:cs="Arial"/>
                <w:b/>
                <w:bCs/>
                <w:color w:val="000000"/>
                <w:sz w:val="20"/>
                <w:szCs w:val="20"/>
              </w:rPr>
              <w:t xml:space="preserve"> Site </w:t>
            </w:r>
          </w:p>
        </w:tc>
        <w:tc>
          <w:tcPr>
            <w:tcW w:w="1156" w:type="dxa"/>
            <w:vMerge w:val="restart"/>
          </w:tcPr>
          <w:p w14:paraId="0A571B18"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Total</w:t>
            </w:r>
          </w:p>
        </w:tc>
      </w:tr>
      <w:tr w:rsidR="00D648A6" w:rsidRPr="008F4C5A" w14:paraId="4E5D4FB6" w14:textId="77777777" w:rsidTr="00A0402F">
        <w:trPr>
          <w:trHeight w:val="661"/>
          <w:jc w:val="center"/>
        </w:trPr>
        <w:tc>
          <w:tcPr>
            <w:tcW w:w="3240" w:type="dxa"/>
            <w:gridSpan w:val="2"/>
            <w:vMerge/>
          </w:tcPr>
          <w:p w14:paraId="704FDFAA" w14:textId="77777777" w:rsidR="00D648A6" w:rsidRPr="008F4C5A" w:rsidRDefault="00D648A6" w:rsidP="00613124">
            <w:pPr>
              <w:autoSpaceDE w:val="0"/>
              <w:autoSpaceDN w:val="0"/>
              <w:adjustRightInd w:val="0"/>
              <w:spacing w:after="0" w:line="240" w:lineRule="auto"/>
              <w:rPr>
                <w:rFonts w:ascii="Arial" w:hAnsi="Arial" w:cs="Arial"/>
                <w:color w:val="000000"/>
                <w:sz w:val="20"/>
                <w:szCs w:val="20"/>
              </w:rPr>
            </w:pPr>
          </w:p>
        </w:tc>
        <w:tc>
          <w:tcPr>
            <w:tcW w:w="1165" w:type="dxa"/>
          </w:tcPr>
          <w:p w14:paraId="434480C8"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Small Intestine</w:t>
            </w:r>
          </w:p>
        </w:tc>
        <w:tc>
          <w:tcPr>
            <w:tcW w:w="995" w:type="dxa"/>
          </w:tcPr>
          <w:p w14:paraId="360D5498"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Colon</w:t>
            </w:r>
          </w:p>
        </w:tc>
        <w:tc>
          <w:tcPr>
            <w:tcW w:w="1174" w:type="dxa"/>
          </w:tcPr>
          <w:p w14:paraId="38732030"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Rectum</w:t>
            </w:r>
          </w:p>
        </w:tc>
        <w:tc>
          <w:tcPr>
            <w:tcW w:w="1156" w:type="dxa"/>
          </w:tcPr>
          <w:p w14:paraId="33A6AA87"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Anus</w:t>
            </w:r>
          </w:p>
        </w:tc>
        <w:tc>
          <w:tcPr>
            <w:tcW w:w="1156" w:type="dxa"/>
            <w:vMerge/>
          </w:tcPr>
          <w:p w14:paraId="1BE8D5C3" w14:textId="77777777" w:rsidR="00D648A6" w:rsidRPr="008F4C5A" w:rsidRDefault="00D648A6" w:rsidP="00613124">
            <w:pPr>
              <w:autoSpaceDE w:val="0"/>
              <w:autoSpaceDN w:val="0"/>
              <w:adjustRightInd w:val="0"/>
              <w:spacing w:after="0" w:line="240" w:lineRule="auto"/>
              <w:rPr>
                <w:rFonts w:ascii="Arial" w:hAnsi="Arial" w:cs="Arial"/>
                <w:color w:val="000000"/>
                <w:sz w:val="20"/>
                <w:szCs w:val="20"/>
              </w:rPr>
            </w:pPr>
          </w:p>
        </w:tc>
      </w:tr>
      <w:tr w:rsidR="00D648A6" w:rsidRPr="008F4C5A" w14:paraId="7420B8CD" w14:textId="77777777" w:rsidTr="00A0402F">
        <w:trPr>
          <w:trHeight w:val="322"/>
          <w:jc w:val="center"/>
        </w:trPr>
        <w:tc>
          <w:tcPr>
            <w:tcW w:w="1075" w:type="dxa"/>
            <w:vMerge w:val="restart"/>
          </w:tcPr>
          <w:p w14:paraId="6CC7E9F5" w14:textId="77777777" w:rsidR="00D648A6" w:rsidRPr="008F4C5A" w:rsidRDefault="00D648A6" w:rsidP="00613124">
            <w:pPr>
              <w:autoSpaceDE w:val="0"/>
              <w:autoSpaceDN w:val="0"/>
              <w:adjustRightInd w:val="0"/>
              <w:spacing w:after="0" w:line="240" w:lineRule="auto"/>
              <w:ind w:left="60" w:right="60"/>
              <w:rPr>
                <w:rFonts w:ascii="Arial" w:hAnsi="Arial" w:cs="Arial"/>
                <w:b/>
                <w:bCs/>
                <w:color w:val="000000"/>
                <w:sz w:val="20"/>
                <w:szCs w:val="20"/>
              </w:rPr>
            </w:pPr>
            <w:r w:rsidRPr="008F4C5A">
              <w:rPr>
                <w:rFonts w:ascii="Arial" w:hAnsi="Arial" w:cs="Arial"/>
                <w:b/>
                <w:bCs/>
                <w:color w:val="000000"/>
                <w:sz w:val="20"/>
                <w:szCs w:val="20"/>
              </w:rPr>
              <w:t>Region</w:t>
            </w:r>
          </w:p>
        </w:tc>
        <w:tc>
          <w:tcPr>
            <w:tcW w:w="2165" w:type="dxa"/>
          </w:tcPr>
          <w:p w14:paraId="4C674AF9" w14:textId="77777777" w:rsidR="00D648A6" w:rsidRPr="008F4C5A" w:rsidRDefault="00D648A6" w:rsidP="00613124">
            <w:pPr>
              <w:autoSpaceDE w:val="0"/>
              <w:autoSpaceDN w:val="0"/>
              <w:adjustRightInd w:val="0"/>
              <w:spacing w:after="0" w:line="240" w:lineRule="auto"/>
              <w:ind w:left="60" w:right="60"/>
              <w:rPr>
                <w:rFonts w:ascii="Arial" w:hAnsi="Arial" w:cs="Arial"/>
                <w:color w:val="000000"/>
                <w:sz w:val="20"/>
                <w:szCs w:val="20"/>
              </w:rPr>
            </w:pPr>
            <w:r w:rsidRPr="008F4C5A">
              <w:rPr>
                <w:rFonts w:ascii="Arial" w:hAnsi="Arial" w:cs="Arial"/>
                <w:color w:val="000000"/>
                <w:sz w:val="20"/>
                <w:szCs w:val="20"/>
              </w:rPr>
              <w:t>North East</w:t>
            </w:r>
          </w:p>
        </w:tc>
        <w:tc>
          <w:tcPr>
            <w:tcW w:w="1165" w:type="dxa"/>
          </w:tcPr>
          <w:p w14:paraId="31B40CBF"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995" w:type="dxa"/>
          </w:tcPr>
          <w:p w14:paraId="6359D081"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12</w:t>
            </w:r>
          </w:p>
        </w:tc>
        <w:tc>
          <w:tcPr>
            <w:tcW w:w="1174" w:type="dxa"/>
          </w:tcPr>
          <w:p w14:paraId="07A0CBE5"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11</w:t>
            </w:r>
          </w:p>
        </w:tc>
        <w:tc>
          <w:tcPr>
            <w:tcW w:w="1156" w:type="dxa"/>
          </w:tcPr>
          <w:p w14:paraId="3EBABA4D"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w:t>
            </w:r>
          </w:p>
        </w:tc>
        <w:tc>
          <w:tcPr>
            <w:tcW w:w="1156" w:type="dxa"/>
          </w:tcPr>
          <w:p w14:paraId="1C89F8F6"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26</w:t>
            </w:r>
          </w:p>
        </w:tc>
      </w:tr>
      <w:tr w:rsidR="00D648A6" w:rsidRPr="008F4C5A" w14:paraId="2083275D" w14:textId="77777777" w:rsidTr="00A0402F">
        <w:trPr>
          <w:trHeight w:val="338"/>
          <w:jc w:val="center"/>
        </w:trPr>
        <w:tc>
          <w:tcPr>
            <w:tcW w:w="1075" w:type="dxa"/>
            <w:vMerge/>
          </w:tcPr>
          <w:p w14:paraId="265E7C99" w14:textId="77777777" w:rsidR="00D648A6" w:rsidRPr="008F4C5A" w:rsidRDefault="00D648A6" w:rsidP="00613124">
            <w:pPr>
              <w:autoSpaceDE w:val="0"/>
              <w:autoSpaceDN w:val="0"/>
              <w:adjustRightInd w:val="0"/>
              <w:spacing w:after="0" w:line="240" w:lineRule="auto"/>
              <w:rPr>
                <w:rFonts w:ascii="Arial" w:hAnsi="Arial" w:cs="Arial"/>
                <w:color w:val="000000"/>
                <w:sz w:val="20"/>
                <w:szCs w:val="20"/>
              </w:rPr>
            </w:pPr>
          </w:p>
        </w:tc>
        <w:tc>
          <w:tcPr>
            <w:tcW w:w="2165" w:type="dxa"/>
          </w:tcPr>
          <w:p w14:paraId="11DEB142" w14:textId="77777777" w:rsidR="00D648A6" w:rsidRPr="008F4C5A" w:rsidRDefault="00D648A6" w:rsidP="00613124">
            <w:pPr>
              <w:autoSpaceDE w:val="0"/>
              <w:autoSpaceDN w:val="0"/>
              <w:adjustRightInd w:val="0"/>
              <w:spacing w:after="0" w:line="240" w:lineRule="auto"/>
              <w:ind w:left="60" w:right="60"/>
              <w:rPr>
                <w:rFonts w:ascii="Arial" w:hAnsi="Arial" w:cs="Arial"/>
                <w:color w:val="000000"/>
                <w:sz w:val="20"/>
                <w:szCs w:val="20"/>
              </w:rPr>
            </w:pPr>
            <w:r w:rsidRPr="008F4C5A">
              <w:rPr>
                <w:rFonts w:ascii="Arial" w:hAnsi="Arial" w:cs="Arial"/>
                <w:color w:val="000000"/>
                <w:sz w:val="20"/>
                <w:szCs w:val="20"/>
              </w:rPr>
              <w:t>North Central</w:t>
            </w:r>
          </w:p>
        </w:tc>
        <w:tc>
          <w:tcPr>
            <w:tcW w:w="1165" w:type="dxa"/>
          </w:tcPr>
          <w:p w14:paraId="2742E2E1"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w:t>
            </w:r>
          </w:p>
        </w:tc>
        <w:tc>
          <w:tcPr>
            <w:tcW w:w="995" w:type="dxa"/>
          </w:tcPr>
          <w:p w14:paraId="4C06AA87"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18</w:t>
            </w:r>
          </w:p>
        </w:tc>
        <w:tc>
          <w:tcPr>
            <w:tcW w:w="1174" w:type="dxa"/>
          </w:tcPr>
          <w:p w14:paraId="36C8E040"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28</w:t>
            </w:r>
          </w:p>
        </w:tc>
        <w:tc>
          <w:tcPr>
            <w:tcW w:w="1156" w:type="dxa"/>
          </w:tcPr>
          <w:p w14:paraId="534FBD9B"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c>
          <w:tcPr>
            <w:tcW w:w="1156" w:type="dxa"/>
          </w:tcPr>
          <w:p w14:paraId="3529D2A7"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51</w:t>
            </w:r>
          </w:p>
        </w:tc>
      </w:tr>
      <w:tr w:rsidR="00D648A6" w:rsidRPr="008F4C5A" w14:paraId="125A7CAD" w14:textId="77777777" w:rsidTr="00A0402F">
        <w:trPr>
          <w:trHeight w:val="338"/>
          <w:jc w:val="center"/>
        </w:trPr>
        <w:tc>
          <w:tcPr>
            <w:tcW w:w="1075" w:type="dxa"/>
            <w:vMerge/>
          </w:tcPr>
          <w:p w14:paraId="6289D454" w14:textId="77777777" w:rsidR="00D648A6" w:rsidRPr="008F4C5A" w:rsidRDefault="00D648A6" w:rsidP="00613124">
            <w:pPr>
              <w:autoSpaceDE w:val="0"/>
              <w:autoSpaceDN w:val="0"/>
              <w:adjustRightInd w:val="0"/>
              <w:spacing w:after="0" w:line="240" w:lineRule="auto"/>
              <w:rPr>
                <w:rFonts w:ascii="Arial" w:hAnsi="Arial" w:cs="Arial"/>
                <w:color w:val="000000"/>
                <w:sz w:val="20"/>
                <w:szCs w:val="20"/>
              </w:rPr>
            </w:pPr>
          </w:p>
        </w:tc>
        <w:tc>
          <w:tcPr>
            <w:tcW w:w="2165" w:type="dxa"/>
          </w:tcPr>
          <w:p w14:paraId="5CA38789" w14:textId="77777777" w:rsidR="00D648A6" w:rsidRPr="008F4C5A" w:rsidRDefault="00D648A6" w:rsidP="00613124">
            <w:pPr>
              <w:autoSpaceDE w:val="0"/>
              <w:autoSpaceDN w:val="0"/>
              <w:adjustRightInd w:val="0"/>
              <w:spacing w:after="0" w:line="240" w:lineRule="auto"/>
              <w:ind w:left="60" w:right="60"/>
              <w:rPr>
                <w:rFonts w:ascii="Arial" w:hAnsi="Arial" w:cs="Arial"/>
                <w:color w:val="000000"/>
                <w:sz w:val="20"/>
                <w:szCs w:val="20"/>
              </w:rPr>
            </w:pPr>
            <w:r w:rsidRPr="008F4C5A">
              <w:rPr>
                <w:rFonts w:ascii="Arial" w:hAnsi="Arial" w:cs="Arial"/>
                <w:color w:val="000000"/>
                <w:sz w:val="20"/>
                <w:szCs w:val="20"/>
              </w:rPr>
              <w:t>North West</w:t>
            </w:r>
          </w:p>
        </w:tc>
        <w:tc>
          <w:tcPr>
            <w:tcW w:w="1165" w:type="dxa"/>
          </w:tcPr>
          <w:p w14:paraId="089377A0"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5" w:type="dxa"/>
          </w:tcPr>
          <w:p w14:paraId="1C60FB56"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9</w:t>
            </w:r>
          </w:p>
        </w:tc>
        <w:tc>
          <w:tcPr>
            <w:tcW w:w="1174" w:type="dxa"/>
          </w:tcPr>
          <w:p w14:paraId="4F96CD49"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11</w:t>
            </w:r>
          </w:p>
        </w:tc>
        <w:tc>
          <w:tcPr>
            <w:tcW w:w="1156" w:type="dxa"/>
          </w:tcPr>
          <w:p w14:paraId="674E4874"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1156" w:type="dxa"/>
          </w:tcPr>
          <w:p w14:paraId="413E694D"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20</w:t>
            </w:r>
          </w:p>
        </w:tc>
      </w:tr>
      <w:tr w:rsidR="00D648A6" w:rsidRPr="008F4C5A" w14:paraId="3F3292BA" w14:textId="77777777" w:rsidTr="00A0402F">
        <w:trPr>
          <w:trHeight w:val="338"/>
          <w:jc w:val="center"/>
        </w:trPr>
        <w:tc>
          <w:tcPr>
            <w:tcW w:w="1075" w:type="dxa"/>
            <w:vMerge/>
          </w:tcPr>
          <w:p w14:paraId="346DBA30" w14:textId="77777777" w:rsidR="00D648A6" w:rsidRPr="008F4C5A" w:rsidRDefault="00D648A6" w:rsidP="00613124">
            <w:pPr>
              <w:autoSpaceDE w:val="0"/>
              <w:autoSpaceDN w:val="0"/>
              <w:adjustRightInd w:val="0"/>
              <w:spacing w:after="0" w:line="240" w:lineRule="auto"/>
              <w:rPr>
                <w:rFonts w:ascii="Arial" w:hAnsi="Arial" w:cs="Arial"/>
                <w:color w:val="000000"/>
                <w:sz w:val="20"/>
                <w:szCs w:val="20"/>
              </w:rPr>
            </w:pPr>
          </w:p>
        </w:tc>
        <w:tc>
          <w:tcPr>
            <w:tcW w:w="2165" w:type="dxa"/>
          </w:tcPr>
          <w:p w14:paraId="708C85E5" w14:textId="77777777" w:rsidR="00D648A6" w:rsidRPr="008F4C5A" w:rsidRDefault="00D648A6" w:rsidP="00613124">
            <w:pPr>
              <w:autoSpaceDE w:val="0"/>
              <w:autoSpaceDN w:val="0"/>
              <w:adjustRightInd w:val="0"/>
              <w:spacing w:after="0" w:line="240" w:lineRule="auto"/>
              <w:ind w:left="60" w:right="60"/>
              <w:rPr>
                <w:rFonts w:ascii="Arial" w:hAnsi="Arial" w:cs="Arial"/>
                <w:color w:val="000000"/>
                <w:sz w:val="20"/>
                <w:szCs w:val="20"/>
              </w:rPr>
            </w:pPr>
            <w:r w:rsidRPr="008F4C5A">
              <w:rPr>
                <w:rFonts w:ascii="Arial" w:hAnsi="Arial" w:cs="Arial"/>
                <w:color w:val="000000"/>
                <w:sz w:val="20"/>
                <w:szCs w:val="20"/>
              </w:rPr>
              <w:t xml:space="preserve">South </w:t>
            </w:r>
            <w:proofErr w:type="spellStart"/>
            <w:r w:rsidRPr="008F4C5A">
              <w:rPr>
                <w:rFonts w:ascii="Arial" w:hAnsi="Arial" w:cs="Arial"/>
                <w:color w:val="000000"/>
                <w:sz w:val="20"/>
                <w:szCs w:val="20"/>
              </w:rPr>
              <w:t>South</w:t>
            </w:r>
            <w:proofErr w:type="spellEnd"/>
          </w:p>
        </w:tc>
        <w:tc>
          <w:tcPr>
            <w:tcW w:w="1165" w:type="dxa"/>
          </w:tcPr>
          <w:p w14:paraId="59F9A6D0"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c>
          <w:tcPr>
            <w:tcW w:w="995" w:type="dxa"/>
          </w:tcPr>
          <w:p w14:paraId="598166E2"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12</w:t>
            </w:r>
          </w:p>
        </w:tc>
        <w:tc>
          <w:tcPr>
            <w:tcW w:w="1174" w:type="dxa"/>
          </w:tcPr>
          <w:p w14:paraId="5454C677"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22</w:t>
            </w:r>
          </w:p>
        </w:tc>
        <w:tc>
          <w:tcPr>
            <w:tcW w:w="1156" w:type="dxa"/>
          </w:tcPr>
          <w:p w14:paraId="534E9F51"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c>
          <w:tcPr>
            <w:tcW w:w="1156" w:type="dxa"/>
          </w:tcPr>
          <w:p w14:paraId="0A42C956"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40</w:t>
            </w:r>
          </w:p>
        </w:tc>
      </w:tr>
      <w:tr w:rsidR="00D648A6" w:rsidRPr="008F4C5A" w14:paraId="5FAE3B67" w14:textId="77777777" w:rsidTr="00A0402F">
        <w:trPr>
          <w:trHeight w:val="338"/>
          <w:jc w:val="center"/>
        </w:trPr>
        <w:tc>
          <w:tcPr>
            <w:tcW w:w="1075" w:type="dxa"/>
            <w:vMerge/>
          </w:tcPr>
          <w:p w14:paraId="1233C30A" w14:textId="77777777" w:rsidR="00D648A6" w:rsidRPr="008F4C5A" w:rsidRDefault="00D648A6" w:rsidP="00613124">
            <w:pPr>
              <w:autoSpaceDE w:val="0"/>
              <w:autoSpaceDN w:val="0"/>
              <w:adjustRightInd w:val="0"/>
              <w:spacing w:after="0" w:line="240" w:lineRule="auto"/>
              <w:rPr>
                <w:rFonts w:ascii="Arial" w:hAnsi="Arial" w:cs="Arial"/>
                <w:color w:val="000000"/>
                <w:sz w:val="20"/>
                <w:szCs w:val="20"/>
              </w:rPr>
            </w:pPr>
          </w:p>
        </w:tc>
        <w:tc>
          <w:tcPr>
            <w:tcW w:w="2165" w:type="dxa"/>
          </w:tcPr>
          <w:p w14:paraId="66CE0576" w14:textId="77777777" w:rsidR="00D648A6" w:rsidRPr="008F4C5A" w:rsidRDefault="00D648A6" w:rsidP="00613124">
            <w:pPr>
              <w:autoSpaceDE w:val="0"/>
              <w:autoSpaceDN w:val="0"/>
              <w:adjustRightInd w:val="0"/>
              <w:spacing w:after="0" w:line="240" w:lineRule="auto"/>
              <w:ind w:left="60" w:right="60"/>
              <w:rPr>
                <w:rFonts w:ascii="Arial" w:hAnsi="Arial" w:cs="Arial"/>
                <w:color w:val="000000"/>
                <w:sz w:val="20"/>
                <w:szCs w:val="20"/>
              </w:rPr>
            </w:pPr>
            <w:r w:rsidRPr="008F4C5A">
              <w:rPr>
                <w:rFonts w:ascii="Arial" w:hAnsi="Arial" w:cs="Arial"/>
                <w:color w:val="000000"/>
                <w:sz w:val="20"/>
                <w:szCs w:val="20"/>
              </w:rPr>
              <w:t>South East</w:t>
            </w:r>
          </w:p>
        </w:tc>
        <w:tc>
          <w:tcPr>
            <w:tcW w:w="1165" w:type="dxa"/>
          </w:tcPr>
          <w:p w14:paraId="08B46DDE"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0</w:t>
            </w:r>
          </w:p>
        </w:tc>
        <w:tc>
          <w:tcPr>
            <w:tcW w:w="995" w:type="dxa"/>
          </w:tcPr>
          <w:p w14:paraId="0CE783A4"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14</w:t>
            </w:r>
          </w:p>
        </w:tc>
        <w:tc>
          <w:tcPr>
            <w:tcW w:w="1174" w:type="dxa"/>
          </w:tcPr>
          <w:p w14:paraId="28B1E194"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27</w:t>
            </w:r>
          </w:p>
        </w:tc>
        <w:tc>
          <w:tcPr>
            <w:tcW w:w="1156" w:type="dxa"/>
          </w:tcPr>
          <w:p w14:paraId="4B27AAAE"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3</w:t>
            </w:r>
          </w:p>
        </w:tc>
        <w:tc>
          <w:tcPr>
            <w:tcW w:w="1156" w:type="dxa"/>
          </w:tcPr>
          <w:p w14:paraId="4BCBACBA"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44</w:t>
            </w:r>
          </w:p>
        </w:tc>
      </w:tr>
      <w:tr w:rsidR="00D648A6" w:rsidRPr="008F4C5A" w14:paraId="7D36A33A" w14:textId="77777777" w:rsidTr="00A0402F">
        <w:trPr>
          <w:trHeight w:val="338"/>
          <w:jc w:val="center"/>
        </w:trPr>
        <w:tc>
          <w:tcPr>
            <w:tcW w:w="1075" w:type="dxa"/>
            <w:vMerge/>
          </w:tcPr>
          <w:p w14:paraId="3A29C479" w14:textId="77777777" w:rsidR="00D648A6" w:rsidRPr="008F4C5A" w:rsidRDefault="00D648A6" w:rsidP="00613124">
            <w:pPr>
              <w:autoSpaceDE w:val="0"/>
              <w:autoSpaceDN w:val="0"/>
              <w:adjustRightInd w:val="0"/>
              <w:spacing w:after="0" w:line="240" w:lineRule="auto"/>
              <w:rPr>
                <w:rFonts w:ascii="Arial" w:hAnsi="Arial" w:cs="Arial"/>
                <w:color w:val="000000"/>
                <w:sz w:val="20"/>
                <w:szCs w:val="20"/>
              </w:rPr>
            </w:pPr>
          </w:p>
        </w:tc>
        <w:tc>
          <w:tcPr>
            <w:tcW w:w="2165" w:type="dxa"/>
          </w:tcPr>
          <w:p w14:paraId="6F631891" w14:textId="77777777" w:rsidR="00D648A6" w:rsidRPr="008F4C5A" w:rsidRDefault="00D648A6" w:rsidP="00613124">
            <w:pPr>
              <w:autoSpaceDE w:val="0"/>
              <w:autoSpaceDN w:val="0"/>
              <w:adjustRightInd w:val="0"/>
              <w:spacing w:after="0" w:line="240" w:lineRule="auto"/>
              <w:ind w:left="60" w:right="60"/>
              <w:rPr>
                <w:rFonts w:ascii="Arial" w:hAnsi="Arial" w:cs="Arial"/>
                <w:color w:val="000000"/>
                <w:sz w:val="20"/>
                <w:szCs w:val="20"/>
              </w:rPr>
            </w:pPr>
            <w:r w:rsidRPr="008F4C5A">
              <w:rPr>
                <w:rFonts w:ascii="Arial" w:hAnsi="Arial" w:cs="Arial"/>
                <w:color w:val="000000"/>
                <w:sz w:val="20"/>
                <w:szCs w:val="20"/>
              </w:rPr>
              <w:t>South West</w:t>
            </w:r>
          </w:p>
        </w:tc>
        <w:tc>
          <w:tcPr>
            <w:tcW w:w="1165" w:type="dxa"/>
          </w:tcPr>
          <w:p w14:paraId="47B25EDF"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w:t>
            </w:r>
          </w:p>
        </w:tc>
        <w:tc>
          <w:tcPr>
            <w:tcW w:w="995" w:type="dxa"/>
          </w:tcPr>
          <w:p w14:paraId="20EE75F1"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7</w:t>
            </w:r>
          </w:p>
        </w:tc>
        <w:tc>
          <w:tcPr>
            <w:tcW w:w="1174" w:type="dxa"/>
          </w:tcPr>
          <w:p w14:paraId="772F6BB9"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11</w:t>
            </w:r>
          </w:p>
        </w:tc>
        <w:tc>
          <w:tcPr>
            <w:tcW w:w="1156" w:type="dxa"/>
          </w:tcPr>
          <w:p w14:paraId="71449BDA"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1</w:t>
            </w:r>
          </w:p>
        </w:tc>
        <w:tc>
          <w:tcPr>
            <w:tcW w:w="1156" w:type="dxa"/>
          </w:tcPr>
          <w:p w14:paraId="701BFFF1" w14:textId="77777777" w:rsidR="00D648A6" w:rsidRPr="008F4C5A" w:rsidRDefault="00D648A6" w:rsidP="00613124">
            <w:pPr>
              <w:autoSpaceDE w:val="0"/>
              <w:autoSpaceDN w:val="0"/>
              <w:adjustRightInd w:val="0"/>
              <w:spacing w:after="0" w:line="240" w:lineRule="auto"/>
              <w:ind w:left="60" w:right="60"/>
              <w:jc w:val="center"/>
              <w:rPr>
                <w:rFonts w:ascii="Arial" w:hAnsi="Arial" w:cs="Arial"/>
                <w:color w:val="000000"/>
                <w:sz w:val="20"/>
                <w:szCs w:val="20"/>
              </w:rPr>
            </w:pPr>
            <w:r w:rsidRPr="008F4C5A">
              <w:rPr>
                <w:rFonts w:ascii="Arial" w:hAnsi="Arial" w:cs="Arial"/>
                <w:color w:val="000000"/>
                <w:sz w:val="20"/>
                <w:szCs w:val="20"/>
              </w:rPr>
              <w:t>21</w:t>
            </w:r>
          </w:p>
        </w:tc>
      </w:tr>
      <w:tr w:rsidR="00D648A6" w:rsidRPr="008F4C5A" w14:paraId="0BC46B99" w14:textId="77777777" w:rsidTr="00A0402F">
        <w:trPr>
          <w:trHeight w:val="322"/>
          <w:jc w:val="center"/>
        </w:trPr>
        <w:tc>
          <w:tcPr>
            <w:tcW w:w="3240" w:type="dxa"/>
            <w:gridSpan w:val="2"/>
            <w:tcBorders>
              <w:bottom w:val="single" w:sz="12" w:space="0" w:color="auto"/>
            </w:tcBorders>
          </w:tcPr>
          <w:p w14:paraId="3420F0D1" w14:textId="77777777" w:rsidR="00D648A6" w:rsidRPr="008F4C5A" w:rsidRDefault="00D648A6" w:rsidP="00613124">
            <w:pPr>
              <w:autoSpaceDE w:val="0"/>
              <w:autoSpaceDN w:val="0"/>
              <w:adjustRightInd w:val="0"/>
              <w:spacing w:after="0" w:line="240" w:lineRule="auto"/>
              <w:ind w:left="60" w:right="60"/>
              <w:rPr>
                <w:rFonts w:ascii="Arial" w:hAnsi="Arial" w:cs="Arial"/>
                <w:b/>
                <w:color w:val="000000"/>
                <w:sz w:val="20"/>
                <w:szCs w:val="20"/>
              </w:rPr>
            </w:pPr>
            <w:r w:rsidRPr="008F4C5A">
              <w:rPr>
                <w:rFonts w:ascii="Arial" w:hAnsi="Arial" w:cs="Arial"/>
                <w:b/>
                <w:color w:val="000000"/>
                <w:sz w:val="20"/>
                <w:szCs w:val="20"/>
              </w:rPr>
              <w:t>Total</w:t>
            </w:r>
          </w:p>
        </w:tc>
        <w:tc>
          <w:tcPr>
            <w:tcW w:w="1165" w:type="dxa"/>
            <w:tcBorders>
              <w:bottom w:val="single" w:sz="12" w:space="0" w:color="auto"/>
            </w:tcBorders>
          </w:tcPr>
          <w:p w14:paraId="6EC3486E" w14:textId="77777777" w:rsidR="00D648A6" w:rsidRPr="008F4C5A" w:rsidRDefault="00D648A6" w:rsidP="00613124">
            <w:pPr>
              <w:autoSpaceDE w:val="0"/>
              <w:autoSpaceDN w:val="0"/>
              <w:adjustRightInd w:val="0"/>
              <w:spacing w:after="0" w:line="240" w:lineRule="auto"/>
              <w:ind w:left="60" w:right="60"/>
              <w:jc w:val="center"/>
              <w:rPr>
                <w:rFonts w:ascii="Arial" w:hAnsi="Arial" w:cs="Arial"/>
                <w:b/>
                <w:color w:val="000000"/>
                <w:sz w:val="20"/>
                <w:szCs w:val="20"/>
              </w:rPr>
            </w:pPr>
            <w:r w:rsidRPr="008F4C5A">
              <w:rPr>
                <w:rFonts w:ascii="Arial" w:hAnsi="Arial" w:cs="Arial"/>
                <w:b/>
                <w:color w:val="000000"/>
                <w:sz w:val="20"/>
                <w:szCs w:val="20"/>
              </w:rPr>
              <w:t>8</w:t>
            </w:r>
          </w:p>
        </w:tc>
        <w:tc>
          <w:tcPr>
            <w:tcW w:w="995" w:type="dxa"/>
            <w:tcBorders>
              <w:bottom w:val="single" w:sz="12" w:space="0" w:color="auto"/>
            </w:tcBorders>
          </w:tcPr>
          <w:p w14:paraId="54BEA13D" w14:textId="77777777" w:rsidR="00D648A6" w:rsidRPr="008F4C5A" w:rsidRDefault="00D648A6" w:rsidP="00613124">
            <w:pPr>
              <w:autoSpaceDE w:val="0"/>
              <w:autoSpaceDN w:val="0"/>
              <w:adjustRightInd w:val="0"/>
              <w:spacing w:after="0" w:line="240" w:lineRule="auto"/>
              <w:ind w:left="60" w:right="60"/>
              <w:jc w:val="center"/>
              <w:rPr>
                <w:rFonts w:ascii="Arial" w:hAnsi="Arial" w:cs="Arial"/>
                <w:b/>
                <w:color w:val="000000"/>
                <w:sz w:val="20"/>
                <w:szCs w:val="20"/>
              </w:rPr>
            </w:pPr>
            <w:r w:rsidRPr="008F4C5A">
              <w:rPr>
                <w:rFonts w:ascii="Arial" w:hAnsi="Arial" w:cs="Arial"/>
                <w:b/>
                <w:color w:val="000000"/>
                <w:sz w:val="20"/>
                <w:szCs w:val="20"/>
              </w:rPr>
              <w:t>72</w:t>
            </w:r>
          </w:p>
        </w:tc>
        <w:tc>
          <w:tcPr>
            <w:tcW w:w="1174" w:type="dxa"/>
            <w:tcBorders>
              <w:bottom w:val="single" w:sz="12" w:space="0" w:color="auto"/>
            </w:tcBorders>
          </w:tcPr>
          <w:p w14:paraId="303C95FA" w14:textId="77777777" w:rsidR="00D648A6" w:rsidRPr="008F4C5A" w:rsidRDefault="00D648A6" w:rsidP="00613124">
            <w:pPr>
              <w:autoSpaceDE w:val="0"/>
              <w:autoSpaceDN w:val="0"/>
              <w:adjustRightInd w:val="0"/>
              <w:spacing w:after="0" w:line="240" w:lineRule="auto"/>
              <w:ind w:left="60" w:right="60"/>
              <w:jc w:val="center"/>
              <w:rPr>
                <w:rFonts w:ascii="Arial" w:hAnsi="Arial" w:cs="Arial"/>
                <w:b/>
                <w:color w:val="000000"/>
                <w:sz w:val="20"/>
                <w:szCs w:val="20"/>
              </w:rPr>
            </w:pPr>
            <w:r w:rsidRPr="008F4C5A">
              <w:rPr>
                <w:rFonts w:ascii="Arial" w:hAnsi="Arial" w:cs="Arial"/>
                <w:b/>
                <w:color w:val="000000"/>
                <w:sz w:val="20"/>
                <w:szCs w:val="20"/>
              </w:rPr>
              <w:t>110</w:t>
            </w:r>
          </w:p>
        </w:tc>
        <w:tc>
          <w:tcPr>
            <w:tcW w:w="1156" w:type="dxa"/>
            <w:tcBorders>
              <w:bottom w:val="single" w:sz="12" w:space="0" w:color="auto"/>
            </w:tcBorders>
          </w:tcPr>
          <w:p w14:paraId="1F52521E" w14:textId="77777777" w:rsidR="00D648A6" w:rsidRPr="008F4C5A" w:rsidRDefault="00D648A6" w:rsidP="00613124">
            <w:pPr>
              <w:autoSpaceDE w:val="0"/>
              <w:autoSpaceDN w:val="0"/>
              <w:adjustRightInd w:val="0"/>
              <w:spacing w:after="0" w:line="240" w:lineRule="auto"/>
              <w:ind w:left="60" w:right="60"/>
              <w:jc w:val="center"/>
              <w:rPr>
                <w:rFonts w:ascii="Arial" w:hAnsi="Arial" w:cs="Arial"/>
                <w:b/>
                <w:color w:val="000000"/>
                <w:sz w:val="20"/>
                <w:szCs w:val="20"/>
              </w:rPr>
            </w:pPr>
            <w:r w:rsidRPr="008F4C5A">
              <w:rPr>
                <w:rFonts w:ascii="Arial" w:hAnsi="Arial" w:cs="Arial"/>
                <w:b/>
                <w:color w:val="000000"/>
                <w:sz w:val="20"/>
                <w:szCs w:val="20"/>
              </w:rPr>
              <w:t>12</w:t>
            </w:r>
          </w:p>
        </w:tc>
        <w:tc>
          <w:tcPr>
            <w:tcW w:w="1156" w:type="dxa"/>
            <w:tcBorders>
              <w:bottom w:val="single" w:sz="12" w:space="0" w:color="auto"/>
            </w:tcBorders>
          </w:tcPr>
          <w:p w14:paraId="34250883" w14:textId="77777777" w:rsidR="00D648A6" w:rsidRPr="008F4C5A" w:rsidRDefault="00D648A6" w:rsidP="00613124">
            <w:pPr>
              <w:autoSpaceDE w:val="0"/>
              <w:autoSpaceDN w:val="0"/>
              <w:adjustRightInd w:val="0"/>
              <w:spacing w:after="0" w:line="240" w:lineRule="auto"/>
              <w:ind w:left="60" w:right="60"/>
              <w:jc w:val="center"/>
              <w:rPr>
                <w:rFonts w:ascii="Arial" w:hAnsi="Arial" w:cs="Arial"/>
                <w:b/>
                <w:color w:val="000000"/>
                <w:sz w:val="20"/>
                <w:szCs w:val="20"/>
              </w:rPr>
            </w:pPr>
            <w:r w:rsidRPr="008F4C5A">
              <w:rPr>
                <w:rFonts w:ascii="Arial" w:hAnsi="Arial" w:cs="Arial"/>
                <w:b/>
                <w:color w:val="000000"/>
                <w:sz w:val="20"/>
                <w:szCs w:val="20"/>
              </w:rPr>
              <w:t>202</w:t>
            </w:r>
          </w:p>
        </w:tc>
      </w:tr>
    </w:tbl>
    <w:p w14:paraId="0960968A" w14:textId="77777777" w:rsidR="00D648A6" w:rsidRPr="008F4C5A" w:rsidRDefault="00D648A6" w:rsidP="008F4C5A">
      <w:pPr>
        <w:autoSpaceDE w:val="0"/>
        <w:autoSpaceDN w:val="0"/>
        <w:adjustRightInd w:val="0"/>
        <w:spacing w:after="0" w:line="240" w:lineRule="auto"/>
        <w:rPr>
          <w:rFonts w:ascii="Arial" w:hAnsi="Arial" w:cs="Arial"/>
          <w:i/>
          <w:iCs/>
          <w:color w:val="000000"/>
          <w:sz w:val="20"/>
          <w:szCs w:val="20"/>
        </w:rPr>
      </w:pPr>
      <w:r w:rsidRPr="008F4C5A">
        <w:rPr>
          <w:rFonts w:ascii="Arial" w:hAnsi="Arial" w:cs="Arial"/>
          <w:i/>
          <w:iCs/>
          <w:color w:val="000000"/>
          <w:sz w:val="20"/>
          <w:szCs w:val="20"/>
        </w:rPr>
        <w:t xml:space="preserve">   Source: Patient case note</w:t>
      </w:r>
    </w:p>
    <w:p w14:paraId="597BEA52" w14:textId="77777777" w:rsidR="00D648A6" w:rsidRPr="008F4C5A" w:rsidRDefault="00D648A6" w:rsidP="008F4C5A">
      <w:pPr>
        <w:autoSpaceDE w:val="0"/>
        <w:autoSpaceDN w:val="0"/>
        <w:adjustRightInd w:val="0"/>
        <w:spacing w:after="0" w:line="240" w:lineRule="auto"/>
        <w:rPr>
          <w:rFonts w:ascii="Arial" w:hAnsi="Arial" w:cs="Arial"/>
          <w:i/>
          <w:iCs/>
          <w:color w:val="000000"/>
          <w:sz w:val="20"/>
          <w:szCs w:val="20"/>
        </w:rPr>
      </w:pPr>
    </w:p>
    <w:p w14:paraId="01D942DB" w14:textId="77777777" w:rsidR="00D648A6" w:rsidRPr="008F4C5A" w:rsidRDefault="00D648A6" w:rsidP="008F4C5A">
      <w:pPr>
        <w:autoSpaceDE w:val="0"/>
        <w:autoSpaceDN w:val="0"/>
        <w:adjustRightInd w:val="0"/>
        <w:spacing w:after="0" w:line="240" w:lineRule="auto"/>
        <w:rPr>
          <w:rFonts w:ascii="Arial" w:hAnsi="Arial" w:cs="Arial"/>
          <w:i/>
          <w:iCs/>
          <w:color w:val="000000"/>
          <w:sz w:val="20"/>
          <w:szCs w:val="20"/>
        </w:rPr>
      </w:pPr>
    </w:p>
    <w:p w14:paraId="06E670BA" w14:textId="77777777" w:rsidR="00D648A6" w:rsidRDefault="00D648A6" w:rsidP="008F4C5A">
      <w:pPr>
        <w:autoSpaceDE w:val="0"/>
        <w:autoSpaceDN w:val="0"/>
        <w:adjustRightInd w:val="0"/>
        <w:spacing w:after="0" w:line="240" w:lineRule="auto"/>
        <w:rPr>
          <w:rFonts w:ascii="Arial" w:hAnsi="Arial" w:cs="Arial"/>
          <w:i/>
          <w:iCs/>
          <w:color w:val="000000"/>
          <w:sz w:val="20"/>
          <w:szCs w:val="20"/>
        </w:rPr>
      </w:pPr>
    </w:p>
    <w:p w14:paraId="3CA2CC22" w14:textId="77777777" w:rsidR="00613124" w:rsidRDefault="00613124" w:rsidP="008F4C5A">
      <w:pPr>
        <w:autoSpaceDE w:val="0"/>
        <w:autoSpaceDN w:val="0"/>
        <w:adjustRightInd w:val="0"/>
        <w:spacing w:after="0" w:line="240" w:lineRule="auto"/>
        <w:rPr>
          <w:rFonts w:ascii="Arial" w:hAnsi="Arial" w:cs="Arial"/>
          <w:i/>
          <w:iCs/>
          <w:color w:val="000000"/>
          <w:sz w:val="20"/>
          <w:szCs w:val="20"/>
        </w:rPr>
      </w:pPr>
    </w:p>
    <w:p w14:paraId="17C8A3F2" w14:textId="77777777" w:rsidR="00613124" w:rsidRDefault="00613124" w:rsidP="008F4C5A">
      <w:pPr>
        <w:autoSpaceDE w:val="0"/>
        <w:autoSpaceDN w:val="0"/>
        <w:adjustRightInd w:val="0"/>
        <w:spacing w:after="0" w:line="240" w:lineRule="auto"/>
        <w:rPr>
          <w:rFonts w:ascii="Arial" w:hAnsi="Arial" w:cs="Arial"/>
          <w:i/>
          <w:iCs/>
          <w:color w:val="000000"/>
          <w:sz w:val="20"/>
          <w:szCs w:val="20"/>
        </w:rPr>
      </w:pPr>
    </w:p>
    <w:p w14:paraId="2C0C7161" w14:textId="77777777" w:rsidR="00613124" w:rsidRDefault="00613124" w:rsidP="008F4C5A">
      <w:pPr>
        <w:autoSpaceDE w:val="0"/>
        <w:autoSpaceDN w:val="0"/>
        <w:adjustRightInd w:val="0"/>
        <w:spacing w:after="0" w:line="240" w:lineRule="auto"/>
        <w:rPr>
          <w:rFonts w:ascii="Arial" w:hAnsi="Arial" w:cs="Arial"/>
          <w:i/>
          <w:iCs/>
          <w:color w:val="000000"/>
          <w:sz w:val="20"/>
          <w:szCs w:val="20"/>
        </w:rPr>
      </w:pPr>
    </w:p>
    <w:p w14:paraId="162360C1" w14:textId="77777777" w:rsidR="00613124" w:rsidRDefault="00613124" w:rsidP="008F4C5A">
      <w:pPr>
        <w:autoSpaceDE w:val="0"/>
        <w:autoSpaceDN w:val="0"/>
        <w:adjustRightInd w:val="0"/>
        <w:spacing w:after="0" w:line="240" w:lineRule="auto"/>
        <w:rPr>
          <w:rFonts w:ascii="Arial" w:hAnsi="Arial" w:cs="Arial"/>
          <w:i/>
          <w:iCs/>
          <w:color w:val="000000"/>
          <w:sz w:val="20"/>
          <w:szCs w:val="20"/>
        </w:rPr>
      </w:pPr>
    </w:p>
    <w:p w14:paraId="48E3FA1C" w14:textId="77777777" w:rsidR="00613124" w:rsidRDefault="00613124" w:rsidP="008F4C5A">
      <w:pPr>
        <w:autoSpaceDE w:val="0"/>
        <w:autoSpaceDN w:val="0"/>
        <w:adjustRightInd w:val="0"/>
        <w:spacing w:after="0" w:line="240" w:lineRule="auto"/>
        <w:rPr>
          <w:rFonts w:ascii="Arial" w:hAnsi="Arial" w:cs="Arial"/>
          <w:i/>
          <w:iCs/>
          <w:color w:val="000000"/>
          <w:sz w:val="20"/>
          <w:szCs w:val="20"/>
        </w:rPr>
      </w:pPr>
    </w:p>
    <w:p w14:paraId="09D41C8A" w14:textId="77777777" w:rsidR="00613124" w:rsidRDefault="00613124" w:rsidP="008F4C5A">
      <w:pPr>
        <w:autoSpaceDE w:val="0"/>
        <w:autoSpaceDN w:val="0"/>
        <w:adjustRightInd w:val="0"/>
        <w:spacing w:after="0" w:line="240" w:lineRule="auto"/>
        <w:rPr>
          <w:rFonts w:ascii="Arial" w:hAnsi="Arial" w:cs="Arial"/>
          <w:i/>
          <w:iCs/>
          <w:color w:val="000000"/>
          <w:sz w:val="20"/>
          <w:szCs w:val="20"/>
        </w:rPr>
      </w:pPr>
    </w:p>
    <w:tbl>
      <w:tblPr>
        <w:tblpPr w:leftFromText="180" w:rightFromText="180" w:horzAnchor="margin" w:tblpXSpec="center" w:tblpY="435"/>
        <w:tblW w:w="9445" w:type="dxa"/>
        <w:tblLook w:val="04A0" w:firstRow="1" w:lastRow="0" w:firstColumn="1" w:lastColumn="0" w:noHBand="0" w:noVBand="1"/>
      </w:tblPr>
      <w:tblGrid>
        <w:gridCol w:w="1909"/>
        <w:gridCol w:w="1892"/>
        <w:gridCol w:w="1941"/>
        <w:gridCol w:w="1875"/>
        <w:gridCol w:w="1828"/>
      </w:tblGrid>
      <w:tr w:rsidR="00613124" w:rsidRPr="008F4C5A" w14:paraId="1C44F42C" w14:textId="77777777" w:rsidTr="00613124">
        <w:tc>
          <w:tcPr>
            <w:tcW w:w="1909" w:type="dxa"/>
            <w:vMerge w:val="restart"/>
            <w:tcBorders>
              <w:top w:val="single" w:sz="4" w:space="0" w:color="auto"/>
              <w:left w:val="single" w:sz="4" w:space="0" w:color="auto"/>
            </w:tcBorders>
          </w:tcPr>
          <w:p w14:paraId="2ED9CA3B" w14:textId="77777777" w:rsidR="00613124" w:rsidRPr="008F4C5A" w:rsidRDefault="00613124" w:rsidP="00A0402F">
            <w:pPr>
              <w:spacing w:after="0" w:line="240" w:lineRule="auto"/>
              <w:rPr>
                <w:rFonts w:ascii="Arial" w:hAnsi="Arial" w:cs="Arial"/>
                <w:b/>
                <w:bCs/>
                <w:color w:val="000000"/>
                <w:sz w:val="20"/>
                <w:szCs w:val="20"/>
              </w:rPr>
            </w:pPr>
          </w:p>
          <w:p w14:paraId="7430008A" w14:textId="77777777" w:rsidR="00613124" w:rsidRPr="008F4C5A" w:rsidRDefault="00613124" w:rsidP="00A0402F">
            <w:pPr>
              <w:spacing w:after="0" w:line="240" w:lineRule="auto"/>
              <w:rPr>
                <w:rFonts w:ascii="Arial" w:hAnsi="Arial" w:cs="Arial"/>
                <w:b/>
                <w:bCs/>
                <w:color w:val="000000"/>
                <w:sz w:val="20"/>
                <w:szCs w:val="20"/>
              </w:rPr>
            </w:pPr>
            <w:r w:rsidRPr="008F4C5A">
              <w:rPr>
                <w:rFonts w:ascii="Arial" w:hAnsi="Arial" w:cs="Arial"/>
                <w:b/>
                <w:bCs/>
                <w:color w:val="000000"/>
                <w:sz w:val="20"/>
                <w:szCs w:val="20"/>
              </w:rPr>
              <w:t>Age Group</w:t>
            </w:r>
          </w:p>
        </w:tc>
        <w:tc>
          <w:tcPr>
            <w:tcW w:w="7536" w:type="dxa"/>
            <w:gridSpan w:val="4"/>
            <w:tcBorders>
              <w:top w:val="single" w:sz="4" w:space="0" w:color="auto"/>
              <w:bottom w:val="single" w:sz="4" w:space="0" w:color="auto"/>
              <w:right w:val="single" w:sz="4" w:space="0" w:color="auto"/>
            </w:tcBorders>
          </w:tcPr>
          <w:p w14:paraId="7091966E" w14:textId="77777777" w:rsidR="00613124" w:rsidRPr="008F4C5A" w:rsidRDefault="00613124" w:rsidP="00A0402F">
            <w:pPr>
              <w:spacing w:after="0" w:line="240" w:lineRule="auto"/>
              <w:jc w:val="center"/>
              <w:rPr>
                <w:rFonts w:ascii="Arial" w:hAnsi="Arial" w:cs="Arial"/>
                <w:b/>
                <w:bCs/>
                <w:color w:val="000000"/>
                <w:sz w:val="20"/>
                <w:szCs w:val="20"/>
              </w:rPr>
            </w:pPr>
            <w:proofErr w:type="spellStart"/>
            <w:r w:rsidRPr="008F4C5A">
              <w:rPr>
                <w:rFonts w:ascii="Arial" w:hAnsi="Arial" w:cs="Arial"/>
                <w:b/>
                <w:bCs/>
                <w:color w:val="000000"/>
                <w:sz w:val="20"/>
                <w:szCs w:val="20"/>
              </w:rPr>
              <w:t>Tumour</w:t>
            </w:r>
            <w:proofErr w:type="spellEnd"/>
            <w:r w:rsidRPr="008F4C5A">
              <w:rPr>
                <w:rFonts w:ascii="Arial" w:hAnsi="Arial" w:cs="Arial"/>
                <w:b/>
                <w:bCs/>
                <w:color w:val="000000"/>
                <w:sz w:val="20"/>
                <w:szCs w:val="20"/>
              </w:rPr>
              <w:t xml:space="preserve"> Sites</w:t>
            </w:r>
          </w:p>
        </w:tc>
      </w:tr>
      <w:tr w:rsidR="00613124" w:rsidRPr="008F4C5A" w14:paraId="29D436CA" w14:textId="77777777" w:rsidTr="00613124">
        <w:tc>
          <w:tcPr>
            <w:tcW w:w="1909" w:type="dxa"/>
            <w:vMerge/>
            <w:tcBorders>
              <w:left w:val="single" w:sz="4" w:space="0" w:color="auto"/>
              <w:bottom w:val="single" w:sz="4" w:space="0" w:color="auto"/>
            </w:tcBorders>
          </w:tcPr>
          <w:p w14:paraId="1C57F95A" w14:textId="77777777" w:rsidR="00613124" w:rsidRPr="008F4C5A" w:rsidRDefault="00613124" w:rsidP="00A0402F">
            <w:pPr>
              <w:spacing w:after="0" w:line="240" w:lineRule="auto"/>
              <w:rPr>
                <w:rFonts w:ascii="Arial" w:hAnsi="Arial" w:cs="Arial"/>
                <w:b/>
                <w:bCs/>
                <w:color w:val="000000"/>
                <w:sz w:val="20"/>
                <w:szCs w:val="20"/>
              </w:rPr>
            </w:pPr>
          </w:p>
        </w:tc>
        <w:tc>
          <w:tcPr>
            <w:tcW w:w="1892" w:type="dxa"/>
            <w:tcBorders>
              <w:top w:val="single" w:sz="4" w:space="0" w:color="auto"/>
              <w:bottom w:val="single" w:sz="4" w:space="0" w:color="auto"/>
            </w:tcBorders>
          </w:tcPr>
          <w:p w14:paraId="7605C277" w14:textId="77777777" w:rsidR="00613124" w:rsidRPr="008F4C5A" w:rsidRDefault="00613124" w:rsidP="00A0402F">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Colon</w:t>
            </w:r>
          </w:p>
        </w:tc>
        <w:tc>
          <w:tcPr>
            <w:tcW w:w="1941" w:type="dxa"/>
            <w:tcBorders>
              <w:top w:val="single" w:sz="4" w:space="0" w:color="auto"/>
              <w:bottom w:val="single" w:sz="4" w:space="0" w:color="auto"/>
            </w:tcBorders>
          </w:tcPr>
          <w:p w14:paraId="56024817" w14:textId="77777777" w:rsidR="00613124" w:rsidRPr="008F4C5A" w:rsidRDefault="00613124" w:rsidP="00A0402F">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Rectum</w:t>
            </w:r>
          </w:p>
        </w:tc>
        <w:tc>
          <w:tcPr>
            <w:tcW w:w="1875" w:type="dxa"/>
            <w:tcBorders>
              <w:top w:val="single" w:sz="4" w:space="0" w:color="auto"/>
              <w:bottom w:val="single" w:sz="4" w:space="0" w:color="auto"/>
            </w:tcBorders>
          </w:tcPr>
          <w:p w14:paraId="309473BF" w14:textId="77777777" w:rsidR="00613124" w:rsidRPr="008F4C5A" w:rsidRDefault="00613124" w:rsidP="00A0402F">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Total</w:t>
            </w:r>
          </w:p>
        </w:tc>
        <w:tc>
          <w:tcPr>
            <w:tcW w:w="1828" w:type="dxa"/>
            <w:tcBorders>
              <w:top w:val="single" w:sz="4" w:space="0" w:color="auto"/>
              <w:bottom w:val="single" w:sz="4" w:space="0" w:color="auto"/>
              <w:right w:val="single" w:sz="4" w:space="0" w:color="auto"/>
            </w:tcBorders>
          </w:tcPr>
          <w:p w14:paraId="4A29349D" w14:textId="77777777" w:rsidR="00613124" w:rsidRPr="008F4C5A" w:rsidRDefault="00613124" w:rsidP="00A0402F">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Percentage</w:t>
            </w:r>
          </w:p>
        </w:tc>
      </w:tr>
      <w:tr w:rsidR="00613124" w:rsidRPr="008F4C5A" w14:paraId="1EA6A516" w14:textId="77777777" w:rsidTr="00613124">
        <w:tc>
          <w:tcPr>
            <w:tcW w:w="1909" w:type="dxa"/>
            <w:tcBorders>
              <w:top w:val="single" w:sz="4" w:space="0" w:color="auto"/>
              <w:left w:val="single" w:sz="4" w:space="0" w:color="auto"/>
            </w:tcBorders>
          </w:tcPr>
          <w:p w14:paraId="4D46AF5C" w14:textId="77777777" w:rsidR="00613124" w:rsidRPr="008F4C5A" w:rsidRDefault="00613124" w:rsidP="00A0402F">
            <w:pPr>
              <w:spacing w:after="0" w:line="240" w:lineRule="auto"/>
              <w:rPr>
                <w:rFonts w:ascii="Arial" w:hAnsi="Arial" w:cs="Arial"/>
                <w:bCs/>
                <w:color w:val="000000"/>
                <w:sz w:val="20"/>
                <w:szCs w:val="20"/>
              </w:rPr>
            </w:pPr>
            <w:r w:rsidRPr="008F4C5A">
              <w:rPr>
                <w:rFonts w:ascii="Arial" w:hAnsi="Arial" w:cs="Arial"/>
                <w:bCs/>
                <w:color w:val="000000"/>
                <w:sz w:val="20"/>
                <w:szCs w:val="20"/>
              </w:rPr>
              <w:t>21-30</w:t>
            </w:r>
          </w:p>
        </w:tc>
        <w:tc>
          <w:tcPr>
            <w:tcW w:w="1892" w:type="dxa"/>
            <w:tcBorders>
              <w:top w:val="single" w:sz="4" w:space="0" w:color="auto"/>
            </w:tcBorders>
          </w:tcPr>
          <w:p w14:paraId="2BC23D4E"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941" w:type="dxa"/>
            <w:tcBorders>
              <w:top w:val="single" w:sz="4" w:space="0" w:color="auto"/>
            </w:tcBorders>
          </w:tcPr>
          <w:p w14:paraId="55B6ADDB"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875" w:type="dxa"/>
            <w:tcBorders>
              <w:top w:val="single" w:sz="4" w:space="0" w:color="auto"/>
            </w:tcBorders>
          </w:tcPr>
          <w:p w14:paraId="5C388033"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828" w:type="dxa"/>
            <w:tcBorders>
              <w:top w:val="single" w:sz="4" w:space="0" w:color="auto"/>
              <w:right w:val="single" w:sz="4" w:space="0" w:color="auto"/>
            </w:tcBorders>
          </w:tcPr>
          <w:p w14:paraId="7E9B15F7"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1.6%</w:t>
            </w:r>
          </w:p>
        </w:tc>
      </w:tr>
      <w:tr w:rsidR="00613124" w:rsidRPr="008F4C5A" w14:paraId="72D616CC" w14:textId="77777777" w:rsidTr="00613124">
        <w:tc>
          <w:tcPr>
            <w:tcW w:w="1909" w:type="dxa"/>
            <w:tcBorders>
              <w:left w:val="single" w:sz="4" w:space="0" w:color="auto"/>
            </w:tcBorders>
          </w:tcPr>
          <w:p w14:paraId="7A17F64F" w14:textId="77777777" w:rsidR="00613124" w:rsidRPr="008F4C5A" w:rsidRDefault="00613124" w:rsidP="00A0402F">
            <w:pPr>
              <w:spacing w:after="0" w:line="240" w:lineRule="auto"/>
              <w:rPr>
                <w:rFonts w:ascii="Arial" w:hAnsi="Arial" w:cs="Arial"/>
                <w:bCs/>
                <w:color w:val="000000"/>
                <w:sz w:val="20"/>
                <w:szCs w:val="20"/>
              </w:rPr>
            </w:pPr>
            <w:r w:rsidRPr="008F4C5A">
              <w:rPr>
                <w:rFonts w:ascii="Arial" w:hAnsi="Arial" w:cs="Arial"/>
                <w:bCs/>
                <w:color w:val="000000"/>
                <w:sz w:val="20"/>
                <w:szCs w:val="20"/>
              </w:rPr>
              <w:t>31-40</w:t>
            </w:r>
          </w:p>
        </w:tc>
        <w:tc>
          <w:tcPr>
            <w:tcW w:w="1892" w:type="dxa"/>
          </w:tcPr>
          <w:p w14:paraId="0451332F"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14</w:t>
            </w:r>
          </w:p>
        </w:tc>
        <w:tc>
          <w:tcPr>
            <w:tcW w:w="1941" w:type="dxa"/>
          </w:tcPr>
          <w:p w14:paraId="3A253691"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20</w:t>
            </w:r>
          </w:p>
        </w:tc>
        <w:tc>
          <w:tcPr>
            <w:tcW w:w="1875" w:type="dxa"/>
          </w:tcPr>
          <w:p w14:paraId="40AB1DC3"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34</w:t>
            </w:r>
          </w:p>
        </w:tc>
        <w:tc>
          <w:tcPr>
            <w:tcW w:w="1828" w:type="dxa"/>
            <w:tcBorders>
              <w:right w:val="single" w:sz="4" w:space="0" w:color="auto"/>
            </w:tcBorders>
          </w:tcPr>
          <w:p w14:paraId="7FA18772"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18.3%</w:t>
            </w:r>
          </w:p>
        </w:tc>
      </w:tr>
      <w:tr w:rsidR="00613124" w:rsidRPr="008F4C5A" w14:paraId="4257FAAE" w14:textId="77777777" w:rsidTr="00613124">
        <w:tc>
          <w:tcPr>
            <w:tcW w:w="1909" w:type="dxa"/>
            <w:tcBorders>
              <w:left w:val="single" w:sz="4" w:space="0" w:color="auto"/>
            </w:tcBorders>
          </w:tcPr>
          <w:p w14:paraId="1A359004" w14:textId="77777777" w:rsidR="00613124" w:rsidRPr="008F4C5A" w:rsidRDefault="00613124" w:rsidP="00A0402F">
            <w:pPr>
              <w:spacing w:after="0" w:line="240" w:lineRule="auto"/>
              <w:rPr>
                <w:rFonts w:ascii="Arial" w:hAnsi="Arial" w:cs="Arial"/>
                <w:bCs/>
                <w:color w:val="000000"/>
                <w:sz w:val="20"/>
                <w:szCs w:val="20"/>
              </w:rPr>
            </w:pPr>
            <w:r w:rsidRPr="008F4C5A">
              <w:rPr>
                <w:rFonts w:ascii="Arial" w:hAnsi="Arial" w:cs="Arial"/>
                <w:bCs/>
                <w:color w:val="000000"/>
                <w:sz w:val="20"/>
                <w:szCs w:val="20"/>
              </w:rPr>
              <w:t>41-50</w:t>
            </w:r>
          </w:p>
        </w:tc>
        <w:tc>
          <w:tcPr>
            <w:tcW w:w="1892" w:type="dxa"/>
          </w:tcPr>
          <w:p w14:paraId="13E29F54"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15</w:t>
            </w:r>
          </w:p>
        </w:tc>
        <w:tc>
          <w:tcPr>
            <w:tcW w:w="1941" w:type="dxa"/>
          </w:tcPr>
          <w:p w14:paraId="780723FE"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30</w:t>
            </w:r>
          </w:p>
        </w:tc>
        <w:tc>
          <w:tcPr>
            <w:tcW w:w="1875" w:type="dxa"/>
          </w:tcPr>
          <w:p w14:paraId="44FCB63E"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45</w:t>
            </w:r>
          </w:p>
        </w:tc>
        <w:tc>
          <w:tcPr>
            <w:tcW w:w="1828" w:type="dxa"/>
            <w:tcBorders>
              <w:right w:val="single" w:sz="4" w:space="0" w:color="auto"/>
            </w:tcBorders>
          </w:tcPr>
          <w:p w14:paraId="2DE842D0"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24.2%</w:t>
            </w:r>
          </w:p>
        </w:tc>
      </w:tr>
      <w:tr w:rsidR="00613124" w:rsidRPr="008F4C5A" w14:paraId="20565F93" w14:textId="77777777" w:rsidTr="00613124">
        <w:tc>
          <w:tcPr>
            <w:tcW w:w="1909" w:type="dxa"/>
            <w:tcBorders>
              <w:left w:val="single" w:sz="4" w:space="0" w:color="auto"/>
            </w:tcBorders>
          </w:tcPr>
          <w:p w14:paraId="4438CC3D" w14:textId="77777777" w:rsidR="00613124" w:rsidRPr="008F4C5A" w:rsidRDefault="00613124" w:rsidP="00A0402F">
            <w:pPr>
              <w:spacing w:after="0" w:line="240" w:lineRule="auto"/>
              <w:rPr>
                <w:rFonts w:ascii="Arial" w:hAnsi="Arial" w:cs="Arial"/>
                <w:bCs/>
                <w:color w:val="000000"/>
                <w:sz w:val="20"/>
                <w:szCs w:val="20"/>
              </w:rPr>
            </w:pPr>
            <w:r w:rsidRPr="008F4C5A">
              <w:rPr>
                <w:rFonts w:ascii="Arial" w:hAnsi="Arial" w:cs="Arial"/>
                <w:bCs/>
                <w:color w:val="000000"/>
                <w:sz w:val="20"/>
                <w:szCs w:val="20"/>
              </w:rPr>
              <w:t>51-60</w:t>
            </w:r>
          </w:p>
        </w:tc>
        <w:tc>
          <w:tcPr>
            <w:tcW w:w="1892" w:type="dxa"/>
          </w:tcPr>
          <w:p w14:paraId="520010A2"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20</w:t>
            </w:r>
          </w:p>
        </w:tc>
        <w:tc>
          <w:tcPr>
            <w:tcW w:w="1941" w:type="dxa"/>
          </w:tcPr>
          <w:p w14:paraId="678AF3D6"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33</w:t>
            </w:r>
          </w:p>
        </w:tc>
        <w:tc>
          <w:tcPr>
            <w:tcW w:w="1875" w:type="dxa"/>
          </w:tcPr>
          <w:p w14:paraId="58B9428A"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53</w:t>
            </w:r>
          </w:p>
        </w:tc>
        <w:tc>
          <w:tcPr>
            <w:tcW w:w="1828" w:type="dxa"/>
            <w:tcBorders>
              <w:right w:val="single" w:sz="4" w:space="0" w:color="auto"/>
            </w:tcBorders>
          </w:tcPr>
          <w:p w14:paraId="563A9441"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28.5%</w:t>
            </w:r>
          </w:p>
        </w:tc>
      </w:tr>
      <w:tr w:rsidR="00613124" w:rsidRPr="008F4C5A" w14:paraId="634F3ECF" w14:textId="77777777" w:rsidTr="00613124">
        <w:tc>
          <w:tcPr>
            <w:tcW w:w="1909" w:type="dxa"/>
            <w:tcBorders>
              <w:left w:val="single" w:sz="4" w:space="0" w:color="auto"/>
            </w:tcBorders>
          </w:tcPr>
          <w:p w14:paraId="2C9D5BB3" w14:textId="77777777" w:rsidR="00613124" w:rsidRPr="008F4C5A" w:rsidRDefault="00613124" w:rsidP="00A0402F">
            <w:pPr>
              <w:spacing w:after="0" w:line="240" w:lineRule="auto"/>
              <w:rPr>
                <w:rFonts w:ascii="Arial" w:hAnsi="Arial" w:cs="Arial"/>
                <w:bCs/>
                <w:color w:val="000000"/>
                <w:sz w:val="20"/>
                <w:szCs w:val="20"/>
              </w:rPr>
            </w:pPr>
            <w:r w:rsidRPr="008F4C5A">
              <w:rPr>
                <w:rFonts w:ascii="Arial" w:hAnsi="Arial" w:cs="Arial"/>
                <w:bCs/>
                <w:color w:val="000000"/>
                <w:sz w:val="20"/>
                <w:szCs w:val="20"/>
              </w:rPr>
              <w:t>61-70</w:t>
            </w:r>
          </w:p>
        </w:tc>
        <w:tc>
          <w:tcPr>
            <w:tcW w:w="1892" w:type="dxa"/>
          </w:tcPr>
          <w:p w14:paraId="2BD3BEF1"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16</w:t>
            </w:r>
          </w:p>
        </w:tc>
        <w:tc>
          <w:tcPr>
            <w:tcW w:w="1941" w:type="dxa"/>
          </w:tcPr>
          <w:p w14:paraId="7550E004"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23</w:t>
            </w:r>
          </w:p>
        </w:tc>
        <w:tc>
          <w:tcPr>
            <w:tcW w:w="1875" w:type="dxa"/>
          </w:tcPr>
          <w:p w14:paraId="3AAEE9B2"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39</w:t>
            </w:r>
          </w:p>
        </w:tc>
        <w:tc>
          <w:tcPr>
            <w:tcW w:w="1828" w:type="dxa"/>
            <w:tcBorders>
              <w:right w:val="single" w:sz="4" w:space="0" w:color="auto"/>
            </w:tcBorders>
          </w:tcPr>
          <w:p w14:paraId="63482F66"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21.0%</w:t>
            </w:r>
          </w:p>
        </w:tc>
      </w:tr>
      <w:tr w:rsidR="00613124" w:rsidRPr="008F4C5A" w14:paraId="6CF7ADFD" w14:textId="77777777" w:rsidTr="00613124">
        <w:tc>
          <w:tcPr>
            <w:tcW w:w="1909" w:type="dxa"/>
            <w:tcBorders>
              <w:left w:val="single" w:sz="4" w:space="0" w:color="auto"/>
            </w:tcBorders>
          </w:tcPr>
          <w:p w14:paraId="72297479" w14:textId="77777777" w:rsidR="00613124" w:rsidRPr="008F4C5A" w:rsidRDefault="00613124" w:rsidP="00A0402F">
            <w:pPr>
              <w:spacing w:after="0" w:line="240" w:lineRule="auto"/>
              <w:rPr>
                <w:rFonts w:ascii="Arial" w:hAnsi="Arial" w:cs="Arial"/>
                <w:bCs/>
                <w:color w:val="000000"/>
                <w:sz w:val="20"/>
                <w:szCs w:val="20"/>
              </w:rPr>
            </w:pPr>
            <w:r w:rsidRPr="008F4C5A">
              <w:rPr>
                <w:rFonts w:ascii="Arial" w:hAnsi="Arial" w:cs="Arial"/>
                <w:bCs/>
                <w:color w:val="000000"/>
                <w:sz w:val="20"/>
                <w:szCs w:val="20"/>
              </w:rPr>
              <w:t>71-80</w:t>
            </w:r>
          </w:p>
        </w:tc>
        <w:tc>
          <w:tcPr>
            <w:tcW w:w="1892" w:type="dxa"/>
          </w:tcPr>
          <w:p w14:paraId="3B6627AA"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8</w:t>
            </w:r>
          </w:p>
        </w:tc>
        <w:tc>
          <w:tcPr>
            <w:tcW w:w="1941" w:type="dxa"/>
          </w:tcPr>
          <w:p w14:paraId="590C7933"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875" w:type="dxa"/>
          </w:tcPr>
          <w:p w14:paraId="4E928E91"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12</w:t>
            </w:r>
          </w:p>
        </w:tc>
        <w:tc>
          <w:tcPr>
            <w:tcW w:w="1828" w:type="dxa"/>
            <w:tcBorders>
              <w:right w:val="single" w:sz="4" w:space="0" w:color="auto"/>
            </w:tcBorders>
          </w:tcPr>
          <w:p w14:paraId="67741FDF" w14:textId="77777777" w:rsidR="00613124" w:rsidRPr="008F4C5A" w:rsidRDefault="00613124" w:rsidP="00A0402F">
            <w:pPr>
              <w:spacing w:after="0" w:line="240" w:lineRule="auto"/>
              <w:jc w:val="center"/>
              <w:rPr>
                <w:rFonts w:ascii="Arial" w:hAnsi="Arial" w:cs="Arial"/>
                <w:color w:val="000000"/>
                <w:sz w:val="20"/>
                <w:szCs w:val="20"/>
              </w:rPr>
            </w:pPr>
            <w:r w:rsidRPr="008F4C5A">
              <w:rPr>
                <w:rFonts w:ascii="Arial" w:hAnsi="Arial" w:cs="Arial"/>
                <w:color w:val="000000"/>
                <w:sz w:val="20"/>
                <w:szCs w:val="20"/>
              </w:rPr>
              <w:t>6.4%</w:t>
            </w:r>
          </w:p>
        </w:tc>
      </w:tr>
      <w:tr w:rsidR="00613124" w:rsidRPr="008F4C5A" w14:paraId="00441B07" w14:textId="77777777" w:rsidTr="00613124">
        <w:tc>
          <w:tcPr>
            <w:tcW w:w="1909" w:type="dxa"/>
            <w:tcBorders>
              <w:left w:val="single" w:sz="4" w:space="0" w:color="auto"/>
            </w:tcBorders>
          </w:tcPr>
          <w:p w14:paraId="74DAA60A" w14:textId="77777777" w:rsidR="00613124" w:rsidRPr="008F4C5A" w:rsidRDefault="00613124" w:rsidP="00A0402F">
            <w:pPr>
              <w:spacing w:after="0"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892" w:type="dxa"/>
          </w:tcPr>
          <w:p w14:paraId="0320B377" w14:textId="77777777" w:rsidR="00613124" w:rsidRPr="008F4C5A" w:rsidRDefault="00613124" w:rsidP="00A0402F">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75</w:t>
            </w:r>
          </w:p>
        </w:tc>
        <w:tc>
          <w:tcPr>
            <w:tcW w:w="1941" w:type="dxa"/>
          </w:tcPr>
          <w:p w14:paraId="18918A04" w14:textId="77777777" w:rsidR="00613124" w:rsidRPr="008F4C5A" w:rsidRDefault="00613124" w:rsidP="00A0402F">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111</w:t>
            </w:r>
          </w:p>
        </w:tc>
        <w:tc>
          <w:tcPr>
            <w:tcW w:w="1875" w:type="dxa"/>
          </w:tcPr>
          <w:p w14:paraId="22686E42" w14:textId="77777777" w:rsidR="00613124" w:rsidRPr="008F4C5A" w:rsidRDefault="00613124" w:rsidP="00A0402F">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186</w:t>
            </w:r>
          </w:p>
        </w:tc>
        <w:tc>
          <w:tcPr>
            <w:tcW w:w="1828" w:type="dxa"/>
            <w:tcBorders>
              <w:right w:val="single" w:sz="4" w:space="0" w:color="auto"/>
            </w:tcBorders>
          </w:tcPr>
          <w:p w14:paraId="1B5AAA4D" w14:textId="77777777" w:rsidR="00613124" w:rsidRPr="008F4C5A" w:rsidRDefault="00613124" w:rsidP="00A0402F">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100%</w:t>
            </w:r>
          </w:p>
        </w:tc>
      </w:tr>
      <w:tr w:rsidR="00613124" w:rsidRPr="008F4C5A" w14:paraId="0ADADD81" w14:textId="77777777" w:rsidTr="00613124">
        <w:tc>
          <w:tcPr>
            <w:tcW w:w="1909" w:type="dxa"/>
            <w:tcBorders>
              <w:left w:val="single" w:sz="4" w:space="0" w:color="auto"/>
              <w:bottom w:val="single" w:sz="4" w:space="0" w:color="auto"/>
            </w:tcBorders>
          </w:tcPr>
          <w:p w14:paraId="4FCD80DB" w14:textId="77777777" w:rsidR="00613124" w:rsidRPr="008F4C5A" w:rsidRDefault="00613124" w:rsidP="00A0402F">
            <w:pPr>
              <w:spacing w:after="0" w:line="240" w:lineRule="auto"/>
              <w:rPr>
                <w:rFonts w:ascii="Arial" w:hAnsi="Arial" w:cs="Arial"/>
                <w:b/>
                <w:bCs/>
                <w:i/>
                <w:iCs/>
                <w:color w:val="000000"/>
                <w:sz w:val="20"/>
                <w:szCs w:val="20"/>
              </w:rPr>
            </w:pPr>
            <w:r w:rsidRPr="008F4C5A">
              <w:rPr>
                <w:rFonts w:ascii="Arial" w:hAnsi="Arial" w:cs="Arial"/>
                <w:b/>
                <w:bCs/>
                <w:i/>
                <w:iCs/>
                <w:color w:val="000000"/>
                <w:sz w:val="20"/>
                <w:szCs w:val="20"/>
              </w:rPr>
              <w:t>Mean</w:t>
            </w:r>
          </w:p>
          <w:p w14:paraId="19D53CEF" w14:textId="77777777" w:rsidR="00613124" w:rsidRPr="008F4C5A" w:rsidRDefault="00613124" w:rsidP="00A0402F">
            <w:pPr>
              <w:spacing w:after="0" w:line="240" w:lineRule="auto"/>
              <w:rPr>
                <w:rFonts w:ascii="Arial" w:hAnsi="Arial" w:cs="Arial"/>
                <w:b/>
                <w:bCs/>
                <w:i/>
                <w:iCs/>
                <w:color w:val="000000"/>
                <w:sz w:val="20"/>
                <w:szCs w:val="20"/>
              </w:rPr>
            </w:pPr>
            <w:r w:rsidRPr="008F4C5A">
              <w:rPr>
                <w:rFonts w:ascii="Arial" w:hAnsi="Arial" w:cs="Arial"/>
                <w:b/>
                <w:bCs/>
                <w:i/>
                <w:iCs/>
                <w:color w:val="000000"/>
                <w:sz w:val="20"/>
                <w:szCs w:val="20"/>
              </w:rPr>
              <w:t>SD</w:t>
            </w:r>
          </w:p>
        </w:tc>
        <w:tc>
          <w:tcPr>
            <w:tcW w:w="1892" w:type="dxa"/>
            <w:tcBorders>
              <w:bottom w:val="single" w:sz="4" w:space="0" w:color="auto"/>
            </w:tcBorders>
          </w:tcPr>
          <w:p w14:paraId="248F69DA" w14:textId="77777777" w:rsidR="00613124" w:rsidRPr="008F4C5A" w:rsidRDefault="00613124" w:rsidP="00A0402F">
            <w:pPr>
              <w:spacing w:after="0" w:line="240" w:lineRule="auto"/>
              <w:jc w:val="center"/>
              <w:rPr>
                <w:rFonts w:ascii="Arial" w:hAnsi="Arial" w:cs="Arial"/>
                <w:i/>
                <w:iCs/>
                <w:color w:val="000000"/>
                <w:sz w:val="20"/>
                <w:szCs w:val="20"/>
              </w:rPr>
            </w:pPr>
            <w:r w:rsidRPr="008F4C5A">
              <w:rPr>
                <w:rFonts w:ascii="Arial" w:hAnsi="Arial" w:cs="Arial"/>
                <w:i/>
                <w:iCs/>
                <w:color w:val="000000"/>
                <w:sz w:val="20"/>
                <w:szCs w:val="20"/>
              </w:rPr>
              <w:t>52.79</w:t>
            </w:r>
          </w:p>
          <w:p w14:paraId="2CDC9F8C" w14:textId="77777777" w:rsidR="00613124" w:rsidRPr="008F4C5A" w:rsidRDefault="00613124" w:rsidP="00A0402F">
            <w:pPr>
              <w:spacing w:after="0" w:line="240" w:lineRule="auto"/>
              <w:jc w:val="center"/>
              <w:rPr>
                <w:rFonts w:ascii="Arial" w:hAnsi="Arial" w:cs="Arial"/>
                <w:i/>
                <w:iCs/>
                <w:color w:val="000000"/>
                <w:sz w:val="20"/>
                <w:szCs w:val="20"/>
              </w:rPr>
            </w:pPr>
            <w:r w:rsidRPr="008F4C5A">
              <w:rPr>
                <w:rFonts w:ascii="Arial" w:hAnsi="Arial" w:cs="Arial"/>
                <w:i/>
                <w:iCs/>
                <w:color w:val="000000"/>
                <w:sz w:val="20"/>
                <w:szCs w:val="20"/>
              </w:rPr>
              <w:t>13.45</w:t>
            </w:r>
          </w:p>
        </w:tc>
        <w:tc>
          <w:tcPr>
            <w:tcW w:w="1941" w:type="dxa"/>
            <w:tcBorders>
              <w:bottom w:val="single" w:sz="4" w:space="0" w:color="auto"/>
            </w:tcBorders>
          </w:tcPr>
          <w:p w14:paraId="26E17F0D" w14:textId="77777777" w:rsidR="00613124" w:rsidRPr="008F4C5A" w:rsidRDefault="00613124" w:rsidP="00A0402F">
            <w:pPr>
              <w:spacing w:after="0" w:line="240" w:lineRule="auto"/>
              <w:jc w:val="center"/>
              <w:rPr>
                <w:rFonts w:ascii="Arial" w:hAnsi="Arial" w:cs="Arial"/>
                <w:i/>
                <w:iCs/>
                <w:color w:val="000000"/>
                <w:sz w:val="20"/>
                <w:szCs w:val="20"/>
              </w:rPr>
            </w:pPr>
            <w:r w:rsidRPr="008F4C5A">
              <w:rPr>
                <w:rFonts w:ascii="Arial" w:hAnsi="Arial" w:cs="Arial"/>
                <w:i/>
                <w:iCs/>
                <w:color w:val="000000"/>
                <w:sz w:val="20"/>
                <w:szCs w:val="20"/>
              </w:rPr>
              <w:t>52.30</w:t>
            </w:r>
          </w:p>
          <w:p w14:paraId="33D3CA40" w14:textId="77777777" w:rsidR="00613124" w:rsidRPr="008F4C5A" w:rsidRDefault="00613124" w:rsidP="00A0402F">
            <w:pPr>
              <w:spacing w:after="0" w:line="240" w:lineRule="auto"/>
              <w:jc w:val="center"/>
              <w:rPr>
                <w:rFonts w:ascii="Arial" w:hAnsi="Arial" w:cs="Arial"/>
                <w:i/>
                <w:iCs/>
                <w:color w:val="000000"/>
                <w:sz w:val="20"/>
                <w:szCs w:val="20"/>
              </w:rPr>
            </w:pPr>
            <w:r w:rsidRPr="008F4C5A">
              <w:rPr>
                <w:rFonts w:ascii="Arial" w:hAnsi="Arial" w:cs="Arial"/>
                <w:i/>
                <w:iCs/>
                <w:color w:val="000000"/>
                <w:sz w:val="20"/>
                <w:szCs w:val="20"/>
              </w:rPr>
              <w:t>11.34</w:t>
            </w:r>
          </w:p>
        </w:tc>
        <w:tc>
          <w:tcPr>
            <w:tcW w:w="1875" w:type="dxa"/>
            <w:tcBorders>
              <w:bottom w:val="single" w:sz="4" w:space="0" w:color="auto"/>
            </w:tcBorders>
          </w:tcPr>
          <w:p w14:paraId="5F02B963" w14:textId="77777777" w:rsidR="00613124" w:rsidRPr="008F4C5A" w:rsidRDefault="00613124" w:rsidP="00A0402F">
            <w:pPr>
              <w:spacing w:after="0" w:line="240" w:lineRule="auto"/>
              <w:jc w:val="center"/>
              <w:rPr>
                <w:rFonts w:ascii="Arial" w:hAnsi="Arial" w:cs="Arial"/>
                <w:i/>
                <w:iCs/>
                <w:color w:val="000000"/>
                <w:sz w:val="20"/>
                <w:szCs w:val="20"/>
              </w:rPr>
            </w:pPr>
            <w:r w:rsidRPr="008F4C5A">
              <w:rPr>
                <w:rFonts w:ascii="Arial" w:hAnsi="Arial" w:cs="Arial"/>
                <w:i/>
                <w:iCs/>
                <w:color w:val="000000"/>
                <w:sz w:val="20"/>
                <w:szCs w:val="20"/>
              </w:rPr>
              <w:t>52.55</w:t>
            </w:r>
          </w:p>
          <w:p w14:paraId="068EF764" w14:textId="77777777" w:rsidR="00613124" w:rsidRPr="008F4C5A" w:rsidRDefault="00613124" w:rsidP="00A0402F">
            <w:pPr>
              <w:spacing w:after="0" w:line="240" w:lineRule="auto"/>
              <w:jc w:val="center"/>
              <w:rPr>
                <w:rFonts w:ascii="Arial" w:hAnsi="Arial" w:cs="Arial"/>
                <w:i/>
                <w:iCs/>
                <w:color w:val="000000"/>
                <w:sz w:val="20"/>
                <w:szCs w:val="20"/>
              </w:rPr>
            </w:pPr>
            <w:r w:rsidRPr="008F4C5A">
              <w:rPr>
                <w:rFonts w:ascii="Arial" w:hAnsi="Arial" w:cs="Arial"/>
                <w:i/>
                <w:iCs/>
                <w:color w:val="000000"/>
                <w:sz w:val="20"/>
                <w:szCs w:val="20"/>
              </w:rPr>
              <w:t>12.40</w:t>
            </w:r>
          </w:p>
        </w:tc>
        <w:tc>
          <w:tcPr>
            <w:tcW w:w="1828" w:type="dxa"/>
            <w:tcBorders>
              <w:bottom w:val="single" w:sz="4" w:space="0" w:color="auto"/>
              <w:right w:val="single" w:sz="4" w:space="0" w:color="auto"/>
            </w:tcBorders>
          </w:tcPr>
          <w:p w14:paraId="35B56470" w14:textId="77777777" w:rsidR="00613124" w:rsidRPr="008F4C5A" w:rsidRDefault="00613124" w:rsidP="00A0402F">
            <w:pPr>
              <w:spacing w:after="0" w:line="240" w:lineRule="auto"/>
              <w:jc w:val="center"/>
              <w:rPr>
                <w:rFonts w:ascii="Arial" w:hAnsi="Arial" w:cs="Arial"/>
                <w:i/>
                <w:iCs/>
                <w:color w:val="000000"/>
                <w:sz w:val="20"/>
                <w:szCs w:val="20"/>
              </w:rPr>
            </w:pPr>
          </w:p>
        </w:tc>
      </w:tr>
    </w:tbl>
    <w:p w14:paraId="1FDD5FF7" w14:textId="77777777" w:rsidR="00613124" w:rsidRPr="00613124" w:rsidRDefault="00613124" w:rsidP="008F4C5A">
      <w:pPr>
        <w:autoSpaceDE w:val="0"/>
        <w:autoSpaceDN w:val="0"/>
        <w:adjustRightInd w:val="0"/>
        <w:spacing w:after="0" w:line="240" w:lineRule="auto"/>
        <w:rPr>
          <w:rFonts w:ascii="Arial" w:hAnsi="Arial" w:cs="Arial"/>
          <w:color w:val="000000"/>
          <w:sz w:val="20"/>
          <w:szCs w:val="20"/>
        </w:rPr>
      </w:pPr>
    </w:p>
    <w:p w14:paraId="3554717E" w14:textId="77777777" w:rsidR="00613124" w:rsidRDefault="00613124" w:rsidP="008F4C5A">
      <w:pPr>
        <w:autoSpaceDE w:val="0"/>
        <w:autoSpaceDN w:val="0"/>
        <w:adjustRightInd w:val="0"/>
        <w:spacing w:after="0" w:line="240" w:lineRule="auto"/>
        <w:rPr>
          <w:rFonts w:ascii="Arial" w:hAnsi="Arial" w:cs="Arial"/>
          <w:i/>
          <w:iCs/>
          <w:color w:val="000000"/>
          <w:sz w:val="20"/>
          <w:szCs w:val="20"/>
        </w:rPr>
      </w:pPr>
    </w:p>
    <w:p w14:paraId="2E979E32" w14:textId="77777777" w:rsidR="00613124" w:rsidRDefault="00613124" w:rsidP="008F4C5A">
      <w:pPr>
        <w:autoSpaceDE w:val="0"/>
        <w:autoSpaceDN w:val="0"/>
        <w:adjustRightInd w:val="0"/>
        <w:spacing w:after="0" w:line="240" w:lineRule="auto"/>
        <w:rPr>
          <w:rFonts w:ascii="Arial" w:hAnsi="Arial" w:cs="Arial"/>
          <w:i/>
          <w:iCs/>
          <w:color w:val="000000"/>
          <w:sz w:val="20"/>
          <w:szCs w:val="20"/>
        </w:rPr>
      </w:pPr>
    </w:p>
    <w:p w14:paraId="6C42A239" w14:textId="77777777" w:rsidR="00613124" w:rsidRDefault="00613124" w:rsidP="008F4C5A">
      <w:pPr>
        <w:autoSpaceDE w:val="0"/>
        <w:autoSpaceDN w:val="0"/>
        <w:adjustRightInd w:val="0"/>
        <w:spacing w:after="0" w:line="240" w:lineRule="auto"/>
        <w:rPr>
          <w:rFonts w:ascii="Arial" w:hAnsi="Arial" w:cs="Arial"/>
          <w:i/>
          <w:iCs/>
          <w:color w:val="000000"/>
          <w:sz w:val="20"/>
          <w:szCs w:val="20"/>
        </w:rPr>
      </w:pPr>
    </w:p>
    <w:p w14:paraId="3472B014" w14:textId="77777777" w:rsidR="00613124" w:rsidRPr="008F4C5A" w:rsidRDefault="00613124" w:rsidP="008F4C5A">
      <w:pPr>
        <w:autoSpaceDE w:val="0"/>
        <w:autoSpaceDN w:val="0"/>
        <w:adjustRightInd w:val="0"/>
        <w:spacing w:after="0" w:line="240" w:lineRule="auto"/>
        <w:rPr>
          <w:rFonts w:ascii="Arial" w:hAnsi="Arial" w:cs="Arial"/>
          <w:i/>
          <w:iCs/>
          <w:color w:val="000000"/>
          <w:sz w:val="20"/>
          <w:szCs w:val="20"/>
        </w:rPr>
      </w:pPr>
    </w:p>
    <w:p w14:paraId="517F46A5" w14:textId="73600D75" w:rsidR="00D648A6" w:rsidRPr="008F4C5A" w:rsidRDefault="00D648A6" w:rsidP="008F4C5A">
      <w:pPr>
        <w:spacing w:after="0" w:line="240" w:lineRule="auto"/>
        <w:ind w:firstLine="720"/>
        <w:rPr>
          <w:rFonts w:ascii="Arial" w:hAnsi="Arial" w:cs="Arial"/>
          <w:color w:val="000000"/>
          <w:sz w:val="20"/>
          <w:szCs w:val="20"/>
        </w:rPr>
      </w:pPr>
      <w:r w:rsidRPr="008F4C5A">
        <w:rPr>
          <w:rFonts w:ascii="Arial" w:hAnsi="Arial" w:cs="Arial"/>
          <w:noProof/>
          <w:color w:val="000000"/>
          <w:sz w:val="20"/>
          <w:szCs w:val="20"/>
        </w:rPr>
        <w:drawing>
          <wp:inline distT="0" distB="0" distL="0" distR="0" wp14:anchorId="67487E31" wp14:editId="2C3EC2B4">
            <wp:extent cx="5663565" cy="2797810"/>
            <wp:effectExtent l="0" t="0" r="13335" b="2540"/>
            <wp:docPr id="1196288312"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8F4C5A">
        <w:rPr>
          <w:rFonts w:ascii="Arial" w:hAnsi="Arial" w:cs="Arial"/>
          <w:color w:val="000000"/>
          <w:sz w:val="20"/>
          <w:szCs w:val="20"/>
        </w:rPr>
        <w:t xml:space="preserve"> </w:t>
      </w:r>
    </w:p>
    <w:p w14:paraId="39DA0455" w14:textId="77777777" w:rsidR="00D648A6" w:rsidRPr="008F4C5A" w:rsidRDefault="00D648A6" w:rsidP="008F4C5A">
      <w:pPr>
        <w:spacing w:after="0" w:line="240" w:lineRule="auto"/>
        <w:ind w:firstLine="720"/>
        <w:jc w:val="center"/>
        <w:rPr>
          <w:rFonts w:ascii="Arial" w:hAnsi="Arial" w:cs="Arial"/>
          <w:b/>
          <w:bCs/>
          <w:color w:val="000000"/>
          <w:sz w:val="20"/>
          <w:szCs w:val="20"/>
        </w:rPr>
      </w:pPr>
    </w:p>
    <w:p w14:paraId="50A0978D" w14:textId="77777777" w:rsidR="00613124" w:rsidRPr="00613124" w:rsidRDefault="00613124" w:rsidP="00613124">
      <w:pPr>
        <w:spacing w:after="0" w:line="240" w:lineRule="auto"/>
        <w:ind w:firstLine="720"/>
        <w:rPr>
          <w:rFonts w:ascii="Arial" w:hAnsi="Arial" w:cs="Arial"/>
          <w:b/>
          <w:bCs/>
          <w:color w:val="000000"/>
          <w:sz w:val="20"/>
          <w:szCs w:val="20"/>
        </w:rPr>
      </w:pPr>
      <w:r w:rsidRPr="00613124">
        <w:rPr>
          <w:rFonts w:ascii="Arial" w:hAnsi="Arial" w:cs="Arial"/>
          <w:b/>
          <w:bCs/>
          <w:color w:val="000000"/>
          <w:sz w:val="20"/>
          <w:szCs w:val="20"/>
        </w:rPr>
        <w:t>3.8 Colorectal Cancer Sub-Analysis</w:t>
      </w:r>
    </w:p>
    <w:p w14:paraId="3BE2E6B2" w14:textId="77777777" w:rsidR="00613124" w:rsidRPr="00613124" w:rsidRDefault="00613124" w:rsidP="00613124">
      <w:pPr>
        <w:spacing w:line="240" w:lineRule="auto"/>
        <w:jc w:val="both"/>
        <w:rPr>
          <w:rFonts w:ascii="Arial" w:hAnsi="Arial" w:cs="Arial"/>
          <w:color w:val="000000"/>
        </w:rPr>
      </w:pPr>
      <w:r w:rsidRPr="00613124">
        <w:rPr>
          <w:rFonts w:ascii="Arial" w:hAnsi="Arial" w:cs="Arial"/>
          <w:color w:val="000000"/>
        </w:rPr>
        <w:t>Colorectal cancers accounted for 186 cases, with rectal cancers (111) exceeding colon cancers (75). Approximately 20% of cases occurred in patients younger than 40 years, a clinically important finding supporting early-onset colorectal cancer trends reported in Nigeria (</w:t>
      </w:r>
      <w:proofErr w:type="spellStart"/>
      <w:r w:rsidRPr="00613124">
        <w:rPr>
          <w:rFonts w:ascii="Arial" w:hAnsi="Arial" w:cs="Arial"/>
          <w:color w:val="000000"/>
        </w:rPr>
        <w:t>Irabor</w:t>
      </w:r>
      <w:proofErr w:type="spellEnd"/>
      <w:r w:rsidRPr="00613124">
        <w:rPr>
          <w:rFonts w:ascii="Arial" w:hAnsi="Arial" w:cs="Arial"/>
          <w:color w:val="000000"/>
        </w:rPr>
        <w:t xml:space="preserve"> et al., 2010).</w:t>
      </w:r>
    </w:p>
    <w:p w14:paraId="07F93EBA" w14:textId="77777777" w:rsidR="00D648A6" w:rsidRPr="008F4C5A" w:rsidRDefault="00D648A6" w:rsidP="008F4C5A">
      <w:pPr>
        <w:autoSpaceDE w:val="0"/>
        <w:autoSpaceDN w:val="0"/>
        <w:adjustRightInd w:val="0"/>
        <w:spacing w:after="0" w:line="240" w:lineRule="auto"/>
        <w:rPr>
          <w:rFonts w:ascii="Arial" w:hAnsi="Arial" w:cs="Arial"/>
          <w:b/>
          <w:bCs/>
          <w:color w:val="000000"/>
          <w:sz w:val="20"/>
          <w:szCs w:val="20"/>
        </w:rPr>
      </w:pPr>
    </w:p>
    <w:p w14:paraId="7FE81FC9" w14:textId="77777777" w:rsidR="00D648A6" w:rsidRPr="008F4C5A" w:rsidRDefault="00D648A6" w:rsidP="008F4C5A">
      <w:pPr>
        <w:spacing w:after="0" w:line="240" w:lineRule="auto"/>
        <w:rPr>
          <w:rFonts w:ascii="Arial" w:hAnsi="Arial" w:cs="Arial"/>
          <w:b/>
          <w:bCs/>
          <w:color w:val="000000"/>
          <w:sz w:val="20"/>
          <w:szCs w:val="20"/>
        </w:rPr>
      </w:pPr>
      <w:r w:rsidRPr="008F4C5A">
        <w:rPr>
          <w:rFonts w:ascii="Arial" w:hAnsi="Arial" w:cs="Arial"/>
          <w:b/>
          <w:bCs/>
          <w:color w:val="000000"/>
          <w:sz w:val="20"/>
          <w:szCs w:val="20"/>
        </w:rPr>
        <w:t>Table 10a: Age and Sex Distribution of Colorectal Cancer Patients</w:t>
      </w:r>
    </w:p>
    <w:tbl>
      <w:tblPr>
        <w:tblStyle w:val="TableGrid1"/>
        <w:tblW w:w="0" w:type="auto"/>
        <w:tblLook w:val="04A0" w:firstRow="1" w:lastRow="0" w:firstColumn="1" w:lastColumn="0" w:noHBand="0" w:noVBand="1"/>
      </w:tblPr>
      <w:tblGrid>
        <w:gridCol w:w="1558"/>
        <w:gridCol w:w="1558"/>
        <w:gridCol w:w="1558"/>
        <w:gridCol w:w="1558"/>
        <w:gridCol w:w="1559"/>
        <w:gridCol w:w="1559"/>
      </w:tblGrid>
      <w:tr w:rsidR="00D648A6" w:rsidRPr="008F4C5A" w14:paraId="3FBB7AB2" w14:textId="77777777" w:rsidTr="008F4C5A">
        <w:tc>
          <w:tcPr>
            <w:tcW w:w="1558" w:type="dxa"/>
            <w:vMerge w:val="restart"/>
          </w:tcPr>
          <w:p w14:paraId="07186765"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Age</w:t>
            </w:r>
          </w:p>
        </w:tc>
        <w:tc>
          <w:tcPr>
            <w:tcW w:w="3116" w:type="dxa"/>
            <w:gridSpan w:val="2"/>
          </w:tcPr>
          <w:p w14:paraId="4E434D74"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Colon</w:t>
            </w:r>
          </w:p>
        </w:tc>
        <w:tc>
          <w:tcPr>
            <w:tcW w:w="3117" w:type="dxa"/>
            <w:gridSpan w:val="2"/>
          </w:tcPr>
          <w:p w14:paraId="06FF4B16"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Rectum</w:t>
            </w:r>
          </w:p>
        </w:tc>
        <w:tc>
          <w:tcPr>
            <w:tcW w:w="1559" w:type="dxa"/>
            <w:vMerge w:val="restart"/>
          </w:tcPr>
          <w:p w14:paraId="0AF04CB5"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r>
      <w:tr w:rsidR="00D648A6" w:rsidRPr="008F4C5A" w14:paraId="5881DB7B" w14:textId="77777777" w:rsidTr="008F4C5A">
        <w:tc>
          <w:tcPr>
            <w:tcW w:w="1558" w:type="dxa"/>
            <w:vMerge/>
          </w:tcPr>
          <w:p w14:paraId="165EC852" w14:textId="77777777" w:rsidR="00D648A6" w:rsidRPr="008F4C5A" w:rsidRDefault="00D648A6" w:rsidP="008F4C5A">
            <w:pPr>
              <w:spacing w:line="240" w:lineRule="auto"/>
              <w:rPr>
                <w:rFonts w:ascii="Arial" w:hAnsi="Arial" w:cs="Arial"/>
                <w:b/>
                <w:bCs/>
                <w:color w:val="000000"/>
                <w:sz w:val="20"/>
                <w:szCs w:val="20"/>
              </w:rPr>
            </w:pPr>
          </w:p>
        </w:tc>
        <w:tc>
          <w:tcPr>
            <w:tcW w:w="1558" w:type="dxa"/>
          </w:tcPr>
          <w:p w14:paraId="4D37BA78" w14:textId="77777777" w:rsidR="00D648A6" w:rsidRPr="008F4C5A" w:rsidRDefault="00D648A6" w:rsidP="008F4C5A">
            <w:pPr>
              <w:spacing w:line="240" w:lineRule="auto"/>
              <w:rPr>
                <w:rFonts w:ascii="Arial" w:hAnsi="Arial" w:cs="Arial"/>
                <w:b/>
                <w:color w:val="000000"/>
                <w:sz w:val="20"/>
                <w:szCs w:val="20"/>
              </w:rPr>
            </w:pPr>
            <w:r w:rsidRPr="008F4C5A">
              <w:rPr>
                <w:rFonts w:ascii="Arial" w:hAnsi="Arial" w:cs="Arial"/>
                <w:b/>
                <w:color w:val="000000"/>
                <w:sz w:val="20"/>
                <w:szCs w:val="20"/>
              </w:rPr>
              <w:t>Male</w:t>
            </w:r>
          </w:p>
        </w:tc>
        <w:tc>
          <w:tcPr>
            <w:tcW w:w="1558" w:type="dxa"/>
          </w:tcPr>
          <w:p w14:paraId="6DF96EC6" w14:textId="77777777" w:rsidR="00D648A6" w:rsidRPr="008F4C5A" w:rsidRDefault="00D648A6" w:rsidP="008F4C5A">
            <w:pPr>
              <w:spacing w:line="240" w:lineRule="auto"/>
              <w:rPr>
                <w:rFonts w:ascii="Arial" w:hAnsi="Arial" w:cs="Arial"/>
                <w:b/>
                <w:color w:val="000000"/>
                <w:sz w:val="20"/>
                <w:szCs w:val="20"/>
              </w:rPr>
            </w:pPr>
            <w:r w:rsidRPr="008F4C5A">
              <w:rPr>
                <w:rFonts w:ascii="Arial" w:hAnsi="Arial" w:cs="Arial"/>
                <w:b/>
                <w:color w:val="000000"/>
                <w:sz w:val="20"/>
                <w:szCs w:val="20"/>
              </w:rPr>
              <w:t>Female</w:t>
            </w:r>
          </w:p>
        </w:tc>
        <w:tc>
          <w:tcPr>
            <w:tcW w:w="1558" w:type="dxa"/>
          </w:tcPr>
          <w:p w14:paraId="151B9253" w14:textId="77777777" w:rsidR="00D648A6" w:rsidRPr="008F4C5A" w:rsidRDefault="00D648A6" w:rsidP="008F4C5A">
            <w:pPr>
              <w:spacing w:line="240" w:lineRule="auto"/>
              <w:rPr>
                <w:rFonts w:ascii="Arial" w:hAnsi="Arial" w:cs="Arial"/>
                <w:b/>
                <w:color w:val="000000"/>
                <w:sz w:val="20"/>
                <w:szCs w:val="20"/>
              </w:rPr>
            </w:pPr>
            <w:r w:rsidRPr="008F4C5A">
              <w:rPr>
                <w:rFonts w:ascii="Arial" w:hAnsi="Arial" w:cs="Arial"/>
                <w:b/>
                <w:color w:val="000000"/>
                <w:sz w:val="20"/>
                <w:szCs w:val="20"/>
              </w:rPr>
              <w:t>Male</w:t>
            </w:r>
          </w:p>
        </w:tc>
        <w:tc>
          <w:tcPr>
            <w:tcW w:w="1559" w:type="dxa"/>
          </w:tcPr>
          <w:p w14:paraId="5DC93F4F" w14:textId="77777777" w:rsidR="00D648A6" w:rsidRPr="008F4C5A" w:rsidRDefault="00D648A6" w:rsidP="008F4C5A">
            <w:pPr>
              <w:spacing w:line="240" w:lineRule="auto"/>
              <w:rPr>
                <w:rFonts w:ascii="Arial" w:hAnsi="Arial" w:cs="Arial"/>
                <w:b/>
                <w:color w:val="000000"/>
                <w:sz w:val="20"/>
                <w:szCs w:val="20"/>
              </w:rPr>
            </w:pPr>
            <w:r w:rsidRPr="008F4C5A">
              <w:rPr>
                <w:rFonts w:ascii="Arial" w:hAnsi="Arial" w:cs="Arial"/>
                <w:b/>
                <w:color w:val="000000"/>
                <w:sz w:val="20"/>
                <w:szCs w:val="20"/>
              </w:rPr>
              <w:t>Female</w:t>
            </w:r>
          </w:p>
        </w:tc>
        <w:tc>
          <w:tcPr>
            <w:tcW w:w="1559" w:type="dxa"/>
            <w:vMerge/>
          </w:tcPr>
          <w:p w14:paraId="0C8EACA5" w14:textId="77777777" w:rsidR="00D648A6" w:rsidRPr="008F4C5A" w:rsidRDefault="00D648A6" w:rsidP="008F4C5A">
            <w:pPr>
              <w:spacing w:line="240" w:lineRule="auto"/>
              <w:rPr>
                <w:rFonts w:ascii="Arial" w:hAnsi="Arial" w:cs="Arial"/>
                <w:color w:val="000000"/>
                <w:sz w:val="20"/>
                <w:szCs w:val="20"/>
              </w:rPr>
            </w:pPr>
          </w:p>
        </w:tc>
      </w:tr>
      <w:tr w:rsidR="00D648A6" w:rsidRPr="008F4C5A" w14:paraId="02BCB491" w14:textId="77777777" w:rsidTr="008F4C5A">
        <w:tc>
          <w:tcPr>
            <w:tcW w:w="1558" w:type="dxa"/>
          </w:tcPr>
          <w:p w14:paraId="08CDD79A"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21-30</w:t>
            </w:r>
          </w:p>
        </w:tc>
        <w:tc>
          <w:tcPr>
            <w:tcW w:w="1558" w:type="dxa"/>
          </w:tcPr>
          <w:p w14:paraId="5BD4E139"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558" w:type="dxa"/>
          </w:tcPr>
          <w:p w14:paraId="10D11CFB"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558" w:type="dxa"/>
          </w:tcPr>
          <w:p w14:paraId="4151716C"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559" w:type="dxa"/>
          </w:tcPr>
          <w:p w14:paraId="6C790476"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w:t>
            </w:r>
          </w:p>
        </w:tc>
        <w:tc>
          <w:tcPr>
            <w:tcW w:w="1559" w:type="dxa"/>
          </w:tcPr>
          <w:p w14:paraId="79AD26F6"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w:t>
            </w:r>
          </w:p>
        </w:tc>
      </w:tr>
      <w:tr w:rsidR="00D648A6" w:rsidRPr="008F4C5A" w14:paraId="14AC6398" w14:textId="77777777" w:rsidTr="008F4C5A">
        <w:tc>
          <w:tcPr>
            <w:tcW w:w="1558" w:type="dxa"/>
          </w:tcPr>
          <w:p w14:paraId="1C67C245"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31-40</w:t>
            </w:r>
          </w:p>
        </w:tc>
        <w:tc>
          <w:tcPr>
            <w:tcW w:w="1558" w:type="dxa"/>
          </w:tcPr>
          <w:p w14:paraId="53948F42"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9</w:t>
            </w:r>
          </w:p>
        </w:tc>
        <w:tc>
          <w:tcPr>
            <w:tcW w:w="1558" w:type="dxa"/>
          </w:tcPr>
          <w:p w14:paraId="0548BEAE"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5</w:t>
            </w:r>
          </w:p>
        </w:tc>
        <w:tc>
          <w:tcPr>
            <w:tcW w:w="1558" w:type="dxa"/>
          </w:tcPr>
          <w:p w14:paraId="52C7DBAC"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13</w:t>
            </w:r>
          </w:p>
        </w:tc>
        <w:tc>
          <w:tcPr>
            <w:tcW w:w="1559" w:type="dxa"/>
          </w:tcPr>
          <w:p w14:paraId="584333BE"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7</w:t>
            </w:r>
          </w:p>
        </w:tc>
        <w:tc>
          <w:tcPr>
            <w:tcW w:w="1559" w:type="dxa"/>
          </w:tcPr>
          <w:p w14:paraId="2524ED32"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34</w:t>
            </w:r>
          </w:p>
        </w:tc>
      </w:tr>
      <w:tr w:rsidR="00D648A6" w:rsidRPr="008F4C5A" w14:paraId="7081B81F" w14:textId="77777777" w:rsidTr="008F4C5A">
        <w:tc>
          <w:tcPr>
            <w:tcW w:w="1558" w:type="dxa"/>
          </w:tcPr>
          <w:p w14:paraId="34757C2F"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41-50</w:t>
            </w:r>
          </w:p>
        </w:tc>
        <w:tc>
          <w:tcPr>
            <w:tcW w:w="1558" w:type="dxa"/>
          </w:tcPr>
          <w:p w14:paraId="1A29F93C"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12</w:t>
            </w:r>
          </w:p>
        </w:tc>
        <w:tc>
          <w:tcPr>
            <w:tcW w:w="1558" w:type="dxa"/>
          </w:tcPr>
          <w:p w14:paraId="574B2453"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w:t>
            </w:r>
          </w:p>
        </w:tc>
        <w:tc>
          <w:tcPr>
            <w:tcW w:w="1558" w:type="dxa"/>
          </w:tcPr>
          <w:p w14:paraId="78BD6076"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20</w:t>
            </w:r>
          </w:p>
        </w:tc>
        <w:tc>
          <w:tcPr>
            <w:tcW w:w="1559" w:type="dxa"/>
          </w:tcPr>
          <w:p w14:paraId="142A86AE"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10</w:t>
            </w:r>
          </w:p>
        </w:tc>
        <w:tc>
          <w:tcPr>
            <w:tcW w:w="1559" w:type="dxa"/>
          </w:tcPr>
          <w:p w14:paraId="3E7D85C5"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45</w:t>
            </w:r>
          </w:p>
        </w:tc>
      </w:tr>
      <w:tr w:rsidR="00D648A6" w:rsidRPr="008F4C5A" w14:paraId="5FFEFDD0" w14:textId="77777777" w:rsidTr="008F4C5A">
        <w:tc>
          <w:tcPr>
            <w:tcW w:w="1558" w:type="dxa"/>
          </w:tcPr>
          <w:p w14:paraId="3B816A22"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51-60</w:t>
            </w:r>
          </w:p>
        </w:tc>
        <w:tc>
          <w:tcPr>
            <w:tcW w:w="1558" w:type="dxa"/>
          </w:tcPr>
          <w:p w14:paraId="6ED17157"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10</w:t>
            </w:r>
          </w:p>
        </w:tc>
        <w:tc>
          <w:tcPr>
            <w:tcW w:w="1558" w:type="dxa"/>
          </w:tcPr>
          <w:p w14:paraId="73F61262"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10</w:t>
            </w:r>
          </w:p>
        </w:tc>
        <w:tc>
          <w:tcPr>
            <w:tcW w:w="1558" w:type="dxa"/>
          </w:tcPr>
          <w:p w14:paraId="422C3C80"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23</w:t>
            </w:r>
          </w:p>
        </w:tc>
        <w:tc>
          <w:tcPr>
            <w:tcW w:w="1559" w:type="dxa"/>
          </w:tcPr>
          <w:p w14:paraId="3619E0EE"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10</w:t>
            </w:r>
          </w:p>
        </w:tc>
        <w:tc>
          <w:tcPr>
            <w:tcW w:w="1559" w:type="dxa"/>
          </w:tcPr>
          <w:p w14:paraId="19D6C98E"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53</w:t>
            </w:r>
          </w:p>
        </w:tc>
      </w:tr>
      <w:tr w:rsidR="00D648A6" w:rsidRPr="008F4C5A" w14:paraId="3709DB07" w14:textId="77777777" w:rsidTr="008F4C5A">
        <w:tc>
          <w:tcPr>
            <w:tcW w:w="1558" w:type="dxa"/>
          </w:tcPr>
          <w:p w14:paraId="545BFB5D"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61-70</w:t>
            </w:r>
          </w:p>
        </w:tc>
        <w:tc>
          <w:tcPr>
            <w:tcW w:w="1558" w:type="dxa"/>
          </w:tcPr>
          <w:p w14:paraId="67C700B7"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13</w:t>
            </w:r>
          </w:p>
        </w:tc>
        <w:tc>
          <w:tcPr>
            <w:tcW w:w="1558" w:type="dxa"/>
          </w:tcPr>
          <w:p w14:paraId="587355D4"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w:t>
            </w:r>
          </w:p>
        </w:tc>
        <w:tc>
          <w:tcPr>
            <w:tcW w:w="1558" w:type="dxa"/>
          </w:tcPr>
          <w:p w14:paraId="5BB08EB0"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9</w:t>
            </w:r>
          </w:p>
        </w:tc>
        <w:tc>
          <w:tcPr>
            <w:tcW w:w="1559" w:type="dxa"/>
          </w:tcPr>
          <w:p w14:paraId="1F5EECA0"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14</w:t>
            </w:r>
          </w:p>
        </w:tc>
        <w:tc>
          <w:tcPr>
            <w:tcW w:w="1559" w:type="dxa"/>
          </w:tcPr>
          <w:p w14:paraId="17A8852D"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39</w:t>
            </w:r>
          </w:p>
        </w:tc>
      </w:tr>
      <w:tr w:rsidR="00D648A6" w:rsidRPr="008F4C5A" w14:paraId="4A2373E0" w14:textId="77777777" w:rsidTr="008F4C5A">
        <w:tc>
          <w:tcPr>
            <w:tcW w:w="1558" w:type="dxa"/>
          </w:tcPr>
          <w:p w14:paraId="1024608E"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71-80</w:t>
            </w:r>
          </w:p>
        </w:tc>
        <w:tc>
          <w:tcPr>
            <w:tcW w:w="1558" w:type="dxa"/>
          </w:tcPr>
          <w:p w14:paraId="5E98E639"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4</w:t>
            </w:r>
          </w:p>
        </w:tc>
        <w:tc>
          <w:tcPr>
            <w:tcW w:w="1558" w:type="dxa"/>
          </w:tcPr>
          <w:p w14:paraId="2AC51337"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4</w:t>
            </w:r>
          </w:p>
        </w:tc>
        <w:tc>
          <w:tcPr>
            <w:tcW w:w="1558" w:type="dxa"/>
          </w:tcPr>
          <w:p w14:paraId="657EFE25"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559" w:type="dxa"/>
          </w:tcPr>
          <w:p w14:paraId="53E8B120"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559" w:type="dxa"/>
          </w:tcPr>
          <w:p w14:paraId="20DFF0BE"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12</w:t>
            </w:r>
          </w:p>
        </w:tc>
      </w:tr>
      <w:tr w:rsidR="00D648A6" w:rsidRPr="008F4C5A" w14:paraId="137D03EB" w14:textId="77777777" w:rsidTr="008F4C5A">
        <w:tc>
          <w:tcPr>
            <w:tcW w:w="1558" w:type="dxa"/>
          </w:tcPr>
          <w:p w14:paraId="4D2143D2"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558" w:type="dxa"/>
          </w:tcPr>
          <w:p w14:paraId="1033BB44" w14:textId="77777777" w:rsidR="00D648A6" w:rsidRPr="008F4C5A" w:rsidRDefault="00D648A6" w:rsidP="008F4C5A">
            <w:pPr>
              <w:spacing w:line="240" w:lineRule="auto"/>
              <w:rPr>
                <w:rFonts w:ascii="Arial" w:hAnsi="Arial" w:cs="Arial"/>
                <w:b/>
                <w:color w:val="000000"/>
                <w:sz w:val="20"/>
                <w:szCs w:val="20"/>
              </w:rPr>
            </w:pPr>
            <w:r w:rsidRPr="008F4C5A">
              <w:rPr>
                <w:rFonts w:ascii="Arial" w:hAnsi="Arial" w:cs="Arial"/>
                <w:b/>
                <w:color w:val="000000"/>
                <w:sz w:val="20"/>
                <w:szCs w:val="20"/>
              </w:rPr>
              <w:t>49</w:t>
            </w:r>
          </w:p>
        </w:tc>
        <w:tc>
          <w:tcPr>
            <w:tcW w:w="1558" w:type="dxa"/>
          </w:tcPr>
          <w:p w14:paraId="2BA3C95D" w14:textId="77777777" w:rsidR="00D648A6" w:rsidRPr="008F4C5A" w:rsidRDefault="00D648A6" w:rsidP="008F4C5A">
            <w:pPr>
              <w:spacing w:line="240" w:lineRule="auto"/>
              <w:rPr>
                <w:rFonts w:ascii="Arial" w:hAnsi="Arial" w:cs="Arial"/>
                <w:b/>
                <w:color w:val="000000"/>
                <w:sz w:val="20"/>
                <w:szCs w:val="20"/>
              </w:rPr>
            </w:pPr>
            <w:r w:rsidRPr="008F4C5A">
              <w:rPr>
                <w:rFonts w:ascii="Arial" w:hAnsi="Arial" w:cs="Arial"/>
                <w:b/>
                <w:color w:val="000000"/>
                <w:sz w:val="20"/>
                <w:szCs w:val="20"/>
              </w:rPr>
              <w:t>26</w:t>
            </w:r>
          </w:p>
        </w:tc>
        <w:tc>
          <w:tcPr>
            <w:tcW w:w="1558" w:type="dxa"/>
          </w:tcPr>
          <w:p w14:paraId="4570CE53" w14:textId="77777777" w:rsidR="00D648A6" w:rsidRPr="008F4C5A" w:rsidRDefault="00D648A6" w:rsidP="008F4C5A">
            <w:pPr>
              <w:spacing w:line="240" w:lineRule="auto"/>
              <w:rPr>
                <w:rFonts w:ascii="Arial" w:hAnsi="Arial" w:cs="Arial"/>
                <w:b/>
                <w:color w:val="000000"/>
                <w:sz w:val="20"/>
                <w:szCs w:val="20"/>
              </w:rPr>
            </w:pPr>
            <w:r w:rsidRPr="008F4C5A">
              <w:rPr>
                <w:rFonts w:ascii="Arial" w:hAnsi="Arial" w:cs="Arial"/>
                <w:b/>
                <w:color w:val="000000"/>
                <w:sz w:val="20"/>
                <w:szCs w:val="20"/>
              </w:rPr>
              <w:t>68</w:t>
            </w:r>
          </w:p>
        </w:tc>
        <w:tc>
          <w:tcPr>
            <w:tcW w:w="1559" w:type="dxa"/>
          </w:tcPr>
          <w:p w14:paraId="13A82251" w14:textId="77777777" w:rsidR="00D648A6" w:rsidRPr="008F4C5A" w:rsidRDefault="00D648A6" w:rsidP="008F4C5A">
            <w:pPr>
              <w:spacing w:line="240" w:lineRule="auto"/>
              <w:rPr>
                <w:rFonts w:ascii="Arial" w:hAnsi="Arial" w:cs="Arial"/>
                <w:b/>
                <w:color w:val="000000"/>
                <w:sz w:val="20"/>
                <w:szCs w:val="20"/>
              </w:rPr>
            </w:pPr>
            <w:r w:rsidRPr="008F4C5A">
              <w:rPr>
                <w:rFonts w:ascii="Arial" w:hAnsi="Arial" w:cs="Arial"/>
                <w:b/>
                <w:color w:val="000000"/>
                <w:sz w:val="20"/>
                <w:szCs w:val="20"/>
              </w:rPr>
              <w:t>43</w:t>
            </w:r>
          </w:p>
        </w:tc>
        <w:tc>
          <w:tcPr>
            <w:tcW w:w="1559" w:type="dxa"/>
          </w:tcPr>
          <w:p w14:paraId="343940F0" w14:textId="77777777" w:rsidR="00D648A6" w:rsidRPr="008F4C5A" w:rsidRDefault="00D648A6" w:rsidP="008F4C5A">
            <w:pPr>
              <w:spacing w:line="240" w:lineRule="auto"/>
              <w:rPr>
                <w:rFonts w:ascii="Arial" w:hAnsi="Arial" w:cs="Arial"/>
                <w:b/>
                <w:color w:val="000000"/>
                <w:sz w:val="20"/>
                <w:szCs w:val="20"/>
              </w:rPr>
            </w:pPr>
            <w:r w:rsidRPr="008F4C5A">
              <w:rPr>
                <w:rFonts w:ascii="Arial" w:hAnsi="Arial" w:cs="Arial"/>
                <w:b/>
                <w:color w:val="000000"/>
                <w:sz w:val="20"/>
                <w:szCs w:val="20"/>
              </w:rPr>
              <w:t>186</w:t>
            </w:r>
          </w:p>
        </w:tc>
      </w:tr>
      <w:tr w:rsidR="00D648A6" w:rsidRPr="008F4C5A" w14:paraId="6188D6A3" w14:textId="77777777" w:rsidTr="008F4C5A">
        <w:tc>
          <w:tcPr>
            <w:tcW w:w="1558" w:type="dxa"/>
          </w:tcPr>
          <w:p w14:paraId="3E0C01D9" w14:textId="77777777" w:rsidR="00D648A6" w:rsidRPr="008F4C5A" w:rsidRDefault="00D648A6" w:rsidP="008F4C5A">
            <w:pPr>
              <w:spacing w:line="240" w:lineRule="auto"/>
              <w:rPr>
                <w:rFonts w:ascii="Arial" w:hAnsi="Arial" w:cs="Arial"/>
                <w:b/>
                <w:bCs/>
                <w:i/>
                <w:color w:val="000000"/>
                <w:sz w:val="20"/>
                <w:szCs w:val="20"/>
              </w:rPr>
            </w:pPr>
            <w:r w:rsidRPr="008F4C5A">
              <w:rPr>
                <w:rFonts w:ascii="Arial" w:hAnsi="Arial" w:cs="Arial"/>
                <w:b/>
                <w:bCs/>
                <w:i/>
                <w:color w:val="000000"/>
                <w:sz w:val="20"/>
                <w:szCs w:val="20"/>
              </w:rPr>
              <w:t>Mean</w:t>
            </w:r>
          </w:p>
        </w:tc>
        <w:tc>
          <w:tcPr>
            <w:tcW w:w="1558" w:type="dxa"/>
          </w:tcPr>
          <w:p w14:paraId="6DAFB380" w14:textId="77777777" w:rsidR="00D648A6" w:rsidRPr="008F4C5A" w:rsidRDefault="00D648A6" w:rsidP="008F4C5A">
            <w:pPr>
              <w:spacing w:line="240" w:lineRule="auto"/>
              <w:rPr>
                <w:rFonts w:ascii="Arial" w:hAnsi="Arial" w:cs="Arial"/>
                <w:i/>
                <w:color w:val="000000"/>
                <w:sz w:val="20"/>
                <w:szCs w:val="20"/>
              </w:rPr>
            </w:pPr>
            <w:r w:rsidRPr="008F4C5A">
              <w:rPr>
                <w:rFonts w:ascii="Arial" w:hAnsi="Arial" w:cs="Arial"/>
                <w:i/>
                <w:color w:val="000000"/>
                <w:sz w:val="20"/>
                <w:szCs w:val="20"/>
              </w:rPr>
              <w:t>52.39</w:t>
            </w:r>
          </w:p>
        </w:tc>
        <w:tc>
          <w:tcPr>
            <w:tcW w:w="1558" w:type="dxa"/>
          </w:tcPr>
          <w:p w14:paraId="08863542" w14:textId="77777777" w:rsidR="00D648A6" w:rsidRPr="008F4C5A" w:rsidRDefault="00D648A6" w:rsidP="008F4C5A">
            <w:pPr>
              <w:spacing w:line="240" w:lineRule="auto"/>
              <w:rPr>
                <w:rFonts w:ascii="Arial" w:hAnsi="Arial" w:cs="Arial"/>
                <w:i/>
                <w:color w:val="000000"/>
                <w:sz w:val="20"/>
                <w:szCs w:val="20"/>
              </w:rPr>
            </w:pPr>
            <w:r w:rsidRPr="008F4C5A">
              <w:rPr>
                <w:rFonts w:ascii="Arial" w:hAnsi="Arial" w:cs="Arial"/>
                <w:i/>
                <w:color w:val="000000"/>
                <w:sz w:val="20"/>
                <w:szCs w:val="20"/>
              </w:rPr>
              <w:t>53.54</w:t>
            </w:r>
          </w:p>
        </w:tc>
        <w:tc>
          <w:tcPr>
            <w:tcW w:w="1558" w:type="dxa"/>
          </w:tcPr>
          <w:p w14:paraId="1FB5CCEA" w14:textId="77777777" w:rsidR="00D648A6" w:rsidRPr="008F4C5A" w:rsidRDefault="00D648A6" w:rsidP="008F4C5A">
            <w:pPr>
              <w:spacing w:line="240" w:lineRule="auto"/>
              <w:rPr>
                <w:rFonts w:ascii="Arial" w:hAnsi="Arial" w:cs="Arial"/>
                <w:i/>
                <w:color w:val="000000"/>
                <w:sz w:val="20"/>
                <w:szCs w:val="20"/>
              </w:rPr>
            </w:pPr>
            <w:r w:rsidRPr="008F4C5A">
              <w:rPr>
                <w:rFonts w:ascii="Arial" w:hAnsi="Arial" w:cs="Arial"/>
                <w:i/>
                <w:color w:val="000000"/>
                <w:sz w:val="20"/>
                <w:szCs w:val="20"/>
              </w:rPr>
              <w:t>50.96</w:t>
            </w:r>
          </w:p>
        </w:tc>
        <w:tc>
          <w:tcPr>
            <w:tcW w:w="1559" w:type="dxa"/>
          </w:tcPr>
          <w:p w14:paraId="1C82FFBB" w14:textId="77777777" w:rsidR="00D648A6" w:rsidRPr="008F4C5A" w:rsidRDefault="00D648A6" w:rsidP="008F4C5A">
            <w:pPr>
              <w:spacing w:line="240" w:lineRule="auto"/>
              <w:rPr>
                <w:rFonts w:ascii="Arial" w:hAnsi="Arial" w:cs="Arial"/>
                <w:i/>
                <w:color w:val="000000"/>
                <w:sz w:val="20"/>
                <w:szCs w:val="20"/>
              </w:rPr>
            </w:pPr>
            <w:r w:rsidRPr="008F4C5A">
              <w:rPr>
                <w:rFonts w:ascii="Arial" w:hAnsi="Arial" w:cs="Arial"/>
                <w:i/>
                <w:color w:val="000000"/>
                <w:sz w:val="20"/>
                <w:szCs w:val="20"/>
              </w:rPr>
              <w:t>54.47</w:t>
            </w:r>
          </w:p>
        </w:tc>
        <w:tc>
          <w:tcPr>
            <w:tcW w:w="1559" w:type="dxa"/>
          </w:tcPr>
          <w:p w14:paraId="689970CA" w14:textId="77777777" w:rsidR="00D648A6" w:rsidRPr="008F4C5A" w:rsidRDefault="00D648A6" w:rsidP="008F4C5A">
            <w:pPr>
              <w:spacing w:line="240" w:lineRule="auto"/>
              <w:rPr>
                <w:rFonts w:ascii="Arial" w:hAnsi="Arial" w:cs="Arial"/>
                <w:i/>
                <w:color w:val="000000"/>
                <w:sz w:val="20"/>
                <w:szCs w:val="20"/>
              </w:rPr>
            </w:pPr>
            <w:r w:rsidRPr="008F4C5A">
              <w:rPr>
                <w:rFonts w:ascii="Arial" w:hAnsi="Arial" w:cs="Arial"/>
                <w:i/>
                <w:color w:val="000000"/>
                <w:sz w:val="20"/>
                <w:szCs w:val="20"/>
              </w:rPr>
              <w:t>52.84</w:t>
            </w:r>
          </w:p>
        </w:tc>
      </w:tr>
      <w:tr w:rsidR="00D648A6" w:rsidRPr="008F4C5A" w14:paraId="56ABA378" w14:textId="77777777" w:rsidTr="008F4C5A">
        <w:tc>
          <w:tcPr>
            <w:tcW w:w="1558" w:type="dxa"/>
          </w:tcPr>
          <w:p w14:paraId="599F2293" w14:textId="77777777" w:rsidR="00D648A6" w:rsidRPr="008F4C5A" w:rsidRDefault="00D648A6" w:rsidP="008F4C5A">
            <w:pPr>
              <w:spacing w:line="240" w:lineRule="auto"/>
              <w:rPr>
                <w:rFonts w:ascii="Arial" w:hAnsi="Arial" w:cs="Arial"/>
                <w:b/>
                <w:bCs/>
                <w:i/>
                <w:color w:val="000000"/>
                <w:sz w:val="20"/>
                <w:szCs w:val="20"/>
              </w:rPr>
            </w:pPr>
            <w:r w:rsidRPr="008F4C5A">
              <w:rPr>
                <w:rFonts w:ascii="Arial" w:hAnsi="Arial" w:cs="Arial"/>
                <w:b/>
                <w:bCs/>
                <w:i/>
                <w:color w:val="000000"/>
                <w:sz w:val="20"/>
                <w:szCs w:val="20"/>
              </w:rPr>
              <w:lastRenderedPageBreak/>
              <w:t>SD</w:t>
            </w:r>
          </w:p>
        </w:tc>
        <w:tc>
          <w:tcPr>
            <w:tcW w:w="1558" w:type="dxa"/>
          </w:tcPr>
          <w:p w14:paraId="48FE48CE" w14:textId="77777777" w:rsidR="00D648A6" w:rsidRPr="008F4C5A" w:rsidRDefault="00D648A6" w:rsidP="008F4C5A">
            <w:pPr>
              <w:spacing w:line="240" w:lineRule="auto"/>
              <w:rPr>
                <w:rFonts w:ascii="Arial" w:hAnsi="Arial" w:cs="Arial"/>
                <w:i/>
                <w:color w:val="000000"/>
                <w:sz w:val="20"/>
                <w:szCs w:val="20"/>
              </w:rPr>
            </w:pPr>
            <w:r w:rsidRPr="008F4C5A">
              <w:rPr>
                <w:rFonts w:ascii="Arial" w:hAnsi="Arial" w:cs="Arial"/>
                <w:i/>
                <w:color w:val="000000"/>
                <w:sz w:val="20"/>
                <w:szCs w:val="20"/>
              </w:rPr>
              <w:t>12.9</w:t>
            </w:r>
          </w:p>
        </w:tc>
        <w:tc>
          <w:tcPr>
            <w:tcW w:w="1558" w:type="dxa"/>
          </w:tcPr>
          <w:p w14:paraId="5E3BD3C9" w14:textId="77777777" w:rsidR="00D648A6" w:rsidRPr="008F4C5A" w:rsidRDefault="00D648A6" w:rsidP="008F4C5A">
            <w:pPr>
              <w:spacing w:line="240" w:lineRule="auto"/>
              <w:rPr>
                <w:rFonts w:ascii="Arial" w:hAnsi="Arial" w:cs="Arial"/>
                <w:i/>
                <w:color w:val="000000"/>
                <w:sz w:val="20"/>
                <w:szCs w:val="20"/>
              </w:rPr>
            </w:pPr>
            <w:r w:rsidRPr="008F4C5A">
              <w:rPr>
                <w:rFonts w:ascii="Arial" w:hAnsi="Arial" w:cs="Arial"/>
                <w:i/>
                <w:color w:val="000000"/>
                <w:sz w:val="20"/>
                <w:szCs w:val="20"/>
              </w:rPr>
              <w:t>14.7</w:t>
            </w:r>
          </w:p>
        </w:tc>
        <w:tc>
          <w:tcPr>
            <w:tcW w:w="1558" w:type="dxa"/>
          </w:tcPr>
          <w:p w14:paraId="3838B4C4" w14:textId="77777777" w:rsidR="00D648A6" w:rsidRPr="008F4C5A" w:rsidRDefault="00D648A6" w:rsidP="008F4C5A">
            <w:pPr>
              <w:spacing w:line="240" w:lineRule="auto"/>
              <w:rPr>
                <w:rFonts w:ascii="Arial" w:hAnsi="Arial" w:cs="Arial"/>
                <w:i/>
                <w:color w:val="000000"/>
                <w:sz w:val="20"/>
                <w:szCs w:val="20"/>
              </w:rPr>
            </w:pPr>
            <w:r w:rsidRPr="008F4C5A">
              <w:rPr>
                <w:rFonts w:ascii="Arial" w:hAnsi="Arial" w:cs="Arial"/>
                <w:i/>
                <w:color w:val="000000"/>
                <w:sz w:val="20"/>
                <w:szCs w:val="20"/>
              </w:rPr>
              <w:t>11.3</w:t>
            </w:r>
          </w:p>
        </w:tc>
        <w:tc>
          <w:tcPr>
            <w:tcW w:w="1559" w:type="dxa"/>
          </w:tcPr>
          <w:p w14:paraId="727B8882" w14:textId="77777777" w:rsidR="00D648A6" w:rsidRPr="008F4C5A" w:rsidRDefault="00D648A6" w:rsidP="008F4C5A">
            <w:pPr>
              <w:spacing w:line="240" w:lineRule="auto"/>
              <w:rPr>
                <w:rFonts w:ascii="Arial" w:hAnsi="Arial" w:cs="Arial"/>
                <w:i/>
                <w:color w:val="000000"/>
                <w:sz w:val="20"/>
                <w:szCs w:val="20"/>
              </w:rPr>
            </w:pPr>
            <w:r w:rsidRPr="008F4C5A">
              <w:rPr>
                <w:rFonts w:ascii="Arial" w:hAnsi="Arial" w:cs="Arial"/>
                <w:i/>
                <w:color w:val="000000"/>
                <w:sz w:val="20"/>
                <w:szCs w:val="20"/>
              </w:rPr>
              <w:t>11.3</w:t>
            </w:r>
          </w:p>
        </w:tc>
        <w:tc>
          <w:tcPr>
            <w:tcW w:w="1559" w:type="dxa"/>
          </w:tcPr>
          <w:p w14:paraId="0830E41B" w14:textId="77777777" w:rsidR="00D648A6" w:rsidRPr="008F4C5A" w:rsidRDefault="00D648A6" w:rsidP="008F4C5A">
            <w:pPr>
              <w:spacing w:line="240" w:lineRule="auto"/>
              <w:rPr>
                <w:rFonts w:ascii="Arial" w:hAnsi="Arial" w:cs="Arial"/>
                <w:i/>
                <w:color w:val="000000"/>
                <w:sz w:val="20"/>
                <w:szCs w:val="20"/>
              </w:rPr>
            </w:pPr>
            <w:r w:rsidRPr="008F4C5A">
              <w:rPr>
                <w:rFonts w:ascii="Arial" w:hAnsi="Arial" w:cs="Arial"/>
                <w:i/>
                <w:color w:val="000000"/>
                <w:sz w:val="20"/>
                <w:szCs w:val="20"/>
              </w:rPr>
              <w:t>12.55</w:t>
            </w:r>
          </w:p>
        </w:tc>
      </w:tr>
    </w:tbl>
    <w:p w14:paraId="02EC765D" w14:textId="5DFC1A93" w:rsidR="00D648A6" w:rsidRDefault="00D648A6" w:rsidP="00613124">
      <w:pPr>
        <w:spacing w:line="240" w:lineRule="auto"/>
        <w:rPr>
          <w:rFonts w:ascii="Arial" w:hAnsi="Arial" w:cs="Arial"/>
          <w:b/>
          <w:bCs/>
          <w:i/>
          <w:iCs/>
          <w:color w:val="000000"/>
          <w:sz w:val="20"/>
          <w:szCs w:val="20"/>
        </w:rPr>
      </w:pPr>
      <w:r w:rsidRPr="008F4C5A">
        <w:rPr>
          <w:rFonts w:ascii="Arial" w:hAnsi="Arial" w:cs="Arial"/>
          <w:b/>
          <w:bCs/>
          <w:i/>
          <w:iCs/>
          <w:color w:val="000000"/>
          <w:sz w:val="20"/>
          <w:szCs w:val="20"/>
        </w:rPr>
        <w:t>Source: Patients’ Case Note</w:t>
      </w:r>
    </w:p>
    <w:p w14:paraId="73C60924" w14:textId="77777777" w:rsidR="00613124" w:rsidRPr="00613124" w:rsidRDefault="00613124" w:rsidP="00613124">
      <w:pPr>
        <w:spacing w:line="240" w:lineRule="auto"/>
        <w:rPr>
          <w:rFonts w:ascii="Arial" w:hAnsi="Arial" w:cs="Arial"/>
          <w:b/>
          <w:bCs/>
          <w:i/>
          <w:iCs/>
          <w:color w:val="000000"/>
          <w:sz w:val="20"/>
          <w:szCs w:val="20"/>
        </w:rPr>
      </w:pPr>
    </w:p>
    <w:p w14:paraId="44857F3D" w14:textId="4EBE28FB" w:rsidR="00D648A6" w:rsidRPr="008F4C5A" w:rsidRDefault="00D648A6" w:rsidP="008F4C5A">
      <w:pPr>
        <w:tabs>
          <w:tab w:val="left" w:pos="1935"/>
        </w:tabs>
        <w:spacing w:line="240" w:lineRule="auto"/>
        <w:rPr>
          <w:rFonts w:ascii="Arial" w:hAnsi="Arial" w:cs="Arial"/>
          <w:b/>
          <w:color w:val="000000"/>
          <w:sz w:val="20"/>
          <w:szCs w:val="20"/>
        </w:rPr>
      </w:pPr>
      <w:r w:rsidRPr="008F4C5A">
        <w:rPr>
          <w:rFonts w:ascii="Arial" w:hAnsi="Arial" w:cs="Arial"/>
          <w:b/>
          <w:color w:val="000000"/>
          <w:sz w:val="20"/>
          <w:szCs w:val="20"/>
        </w:rPr>
        <w:t>Table 10</w:t>
      </w:r>
      <w:r w:rsidR="008E7A39">
        <w:rPr>
          <w:rFonts w:ascii="Arial" w:hAnsi="Arial" w:cs="Arial"/>
          <w:b/>
          <w:color w:val="000000"/>
          <w:sz w:val="20"/>
          <w:szCs w:val="20"/>
        </w:rPr>
        <w:t>b</w:t>
      </w:r>
      <w:r w:rsidRPr="008F4C5A">
        <w:rPr>
          <w:rFonts w:ascii="Arial" w:hAnsi="Arial" w:cs="Arial"/>
          <w:b/>
          <w:color w:val="000000"/>
          <w:sz w:val="20"/>
          <w:szCs w:val="20"/>
        </w:rPr>
        <w:t>: Stage at presentation of Colorectal Cancer Patients.</w:t>
      </w:r>
    </w:p>
    <w:tbl>
      <w:tblPr>
        <w:tblW w:w="9849" w:type="dxa"/>
        <w:tblLook w:val="04A0" w:firstRow="1" w:lastRow="0" w:firstColumn="1" w:lastColumn="0" w:noHBand="0" w:noVBand="1"/>
      </w:tblPr>
      <w:tblGrid>
        <w:gridCol w:w="3283"/>
        <w:gridCol w:w="3283"/>
        <w:gridCol w:w="3283"/>
      </w:tblGrid>
      <w:tr w:rsidR="00D648A6" w:rsidRPr="008F4C5A" w14:paraId="65AF10DE" w14:textId="77777777" w:rsidTr="00A0402F">
        <w:trPr>
          <w:trHeight w:val="477"/>
        </w:trPr>
        <w:tc>
          <w:tcPr>
            <w:tcW w:w="3283" w:type="dxa"/>
            <w:vMerge w:val="restart"/>
            <w:tcBorders>
              <w:bottom w:val="single" w:sz="4" w:space="0" w:color="auto"/>
            </w:tcBorders>
          </w:tcPr>
          <w:p w14:paraId="506F1C81" w14:textId="77777777" w:rsidR="00D648A6" w:rsidRPr="008F4C5A" w:rsidRDefault="00D648A6" w:rsidP="008F4C5A">
            <w:pPr>
              <w:tabs>
                <w:tab w:val="left" w:pos="1935"/>
              </w:tabs>
              <w:spacing w:line="240" w:lineRule="auto"/>
              <w:rPr>
                <w:rFonts w:ascii="Arial" w:hAnsi="Arial" w:cs="Arial"/>
                <w:b/>
                <w:bCs/>
                <w:color w:val="000000"/>
                <w:sz w:val="20"/>
                <w:szCs w:val="20"/>
              </w:rPr>
            </w:pPr>
          </w:p>
          <w:p w14:paraId="51A56D6F" w14:textId="77777777" w:rsidR="00D648A6" w:rsidRPr="008F4C5A" w:rsidRDefault="00D648A6" w:rsidP="008F4C5A">
            <w:pPr>
              <w:tabs>
                <w:tab w:val="left" w:pos="1935"/>
              </w:tabs>
              <w:spacing w:line="240" w:lineRule="auto"/>
              <w:rPr>
                <w:rFonts w:ascii="Arial" w:hAnsi="Arial" w:cs="Arial"/>
                <w:b/>
                <w:bCs/>
                <w:color w:val="000000"/>
                <w:sz w:val="20"/>
                <w:szCs w:val="20"/>
              </w:rPr>
            </w:pPr>
            <w:r w:rsidRPr="008F4C5A">
              <w:rPr>
                <w:rFonts w:ascii="Arial" w:hAnsi="Arial" w:cs="Arial"/>
                <w:b/>
                <w:bCs/>
                <w:color w:val="000000"/>
                <w:sz w:val="20"/>
                <w:szCs w:val="20"/>
              </w:rPr>
              <w:t>Stage at Presentation</w:t>
            </w:r>
          </w:p>
        </w:tc>
        <w:tc>
          <w:tcPr>
            <w:tcW w:w="6566" w:type="dxa"/>
            <w:gridSpan w:val="2"/>
            <w:tcBorders>
              <w:bottom w:val="single" w:sz="4" w:space="0" w:color="auto"/>
            </w:tcBorders>
          </w:tcPr>
          <w:p w14:paraId="52641CBB" w14:textId="77777777" w:rsidR="00D648A6" w:rsidRPr="008F4C5A" w:rsidRDefault="00D648A6" w:rsidP="008F4C5A">
            <w:pPr>
              <w:tabs>
                <w:tab w:val="left" w:pos="1935"/>
              </w:tabs>
              <w:spacing w:line="240" w:lineRule="auto"/>
              <w:rPr>
                <w:rFonts w:ascii="Arial" w:hAnsi="Arial" w:cs="Arial"/>
                <w:b/>
                <w:bCs/>
                <w:color w:val="000000"/>
                <w:sz w:val="20"/>
                <w:szCs w:val="20"/>
                <w:u w:val="single"/>
              </w:rPr>
            </w:pPr>
            <w:r w:rsidRPr="008F4C5A">
              <w:rPr>
                <w:rFonts w:ascii="Arial" w:hAnsi="Arial" w:cs="Arial"/>
                <w:b/>
                <w:bCs/>
                <w:color w:val="000000"/>
                <w:sz w:val="20"/>
                <w:szCs w:val="20"/>
                <w:u w:val="single"/>
              </w:rPr>
              <w:t xml:space="preserve">        </w:t>
            </w:r>
            <w:proofErr w:type="spellStart"/>
            <w:r w:rsidRPr="008F4C5A">
              <w:rPr>
                <w:rFonts w:ascii="Arial" w:hAnsi="Arial" w:cs="Arial"/>
                <w:b/>
                <w:bCs/>
                <w:color w:val="000000"/>
                <w:sz w:val="20"/>
                <w:szCs w:val="20"/>
                <w:u w:val="single"/>
              </w:rPr>
              <w:t>Tumour</w:t>
            </w:r>
            <w:proofErr w:type="spellEnd"/>
            <w:r w:rsidRPr="008F4C5A">
              <w:rPr>
                <w:rFonts w:ascii="Arial" w:hAnsi="Arial" w:cs="Arial"/>
                <w:b/>
                <w:bCs/>
                <w:color w:val="000000"/>
                <w:sz w:val="20"/>
                <w:szCs w:val="20"/>
                <w:u w:val="single"/>
              </w:rPr>
              <w:t xml:space="preserve"> Sites  </w:t>
            </w:r>
          </w:p>
        </w:tc>
      </w:tr>
      <w:tr w:rsidR="00D648A6" w:rsidRPr="008F4C5A" w14:paraId="4072CA70" w14:textId="77777777" w:rsidTr="00A0402F">
        <w:trPr>
          <w:trHeight w:val="477"/>
        </w:trPr>
        <w:tc>
          <w:tcPr>
            <w:tcW w:w="3283" w:type="dxa"/>
            <w:vMerge/>
            <w:tcBorders>
              <w:top w:val="single" w:sz="4" w:space="0" w:color="auto"/>
              <w:bottom w:val="single" w:sz="4" w:space="0" w:color="auto"/>
            </w:tcBorders>
          </w:tcPr>
          <w:p w14:paraId="0826F3D0" w14:textId="77777777" w:rsidR="00D648A6" w:rsidRPr="008F4C5A" w:rsidRDefault="00D648A6" w:rsidP="008F4C5A">
            <w:pPr>
              <w:tabs>
                <w:tab w:val="left" w:pos="1935"/>
              </w:tabs>
              <w:spacing w:line="240" w:lineRule="auto"/>
              <w:rPr>
                <w:rFonts w:ascii="Arial" w:hAnsi="Arial" w:cs="Arial"/>
                <w:b/>
                <w:bCs/>
                <w:color w:val="000000"/>
                <w:sz w:val="20"/>
                <w:szCs w:val="20"/>
              </w:rPr>
            </w:pPr>
          </w:p>
        </w:tc>
        <w:tc>
          <w:tcPr>
            <w:tcW w:w="3283" w:type="dxa"/>
            <w:tcBorders>
              <w:top w:val="single" w:sz="4" w:space="0" w:color="auto"/>
              <w:bottom w:val="single" w:sz="4" w:space="0" w:color="auto"/>
            </w:tcBorders>
          </w:tcPr>
          <w:p w14:paraId="596419E6" w14:textId="77777777" w:rsidR="00D648A6" w:rsidRPr="008F4C5A" w:rsidRDefault="00D648A6" w:rsidP="008F4C5A">
            <w:pPr>
              <w:tabs>
                <w:tab w:val="left" w:pos="1935"/>
              </w:tabs>
              <w:spacing w:line="240" w:lineRule="auto"/>
              <w:rPr>
                <w:rFonts w:ascii="Arial" w:hAnsi="Arial" w:cs="Arial"/>
                <w:b/>
                <w:color w:val="000000"/>
                <w:sz w:val="20"/>
                <w:szCs w:val="20"/>
              </w:rPr>
            </w:pPr>
            <w:r w:rsidRPr="008F4C5A">
              <w:rPr>
                <w:rFonts w:ascii="Arial" w:hAnsi="Arial" w:cs="Arial"/>
                <w:b/>
                <w:color w:val="000000"/>
                <w:sz w:val="20"/>
                <w:szCs w:val="20"/>
              </w:rPr>
              <w:t>Colon %</w:t>
            </w:r>
          </w:p>
        </w:tc>
        <w:tc>
          <w:tcPr>
            <w:tcW w:w="3283" w:type="dxa"/>
            <w:tcBorders>
              <w:top w:val="single" w:sz="4" w:space="0" w:color="auto"/>
              <w:bottom w:val="single" w:sz="4" w:space="0" w:color="auto"/>
            </w:tcBorders>
          </w:tcPr>
          <w:p w14:paraId="70427441" w14:textId="77777777" w:rsidR="00D648A6" w:rsidRPr="008F4C5A" w:rsidRDefault="00D648A6" w:rsidP="008F4C5A">
            <w:pPr>
              <w:tabs>
                <w:tab w:val="left" w:pos="1935"/>
              </w:tabs>
              <w:spacing w:line="240" w:lineRule="auto"/>
              <w:rPr>
                <w:rFonts w:ascii="Arial" w:hAnsi="Arial" w:cs="Arial"/>
                <w:b/>
                <w:color w:val="000000"/>
                <w:sz w:val="20"/>
                <w:szCs w:val="20"/>
              </w:rPr>
            </w:pPr>
            <w:r w:rsidRPr="008F4C5A">
              <w:rPr>
                <w:rFonts w:ascii="Arial" w:hAnsi="Arial" w:cs="Arial"/>
                <w:b/>
                <w:color w:val="000000"/>
                <w:sz w:val="20"/>
                <w:szCs w:val="20"/>
              </w:rPr>
              <w:t>Rectum %</w:t>
            </w:r>
          </w:p>
        </w:tc>
      </w:tr>
      <w:tr w:rsidR="00D648A6" w:rsidRPr="008F4C5A" w14:paraId="20DF967B" w14:textId="77777777" w:rsidTr="00A0402F">
        <w:trPr>
          <w:trHeight w:val="477"/>
        </w:trPr>
        <w:tc>
          <w:tcPr>
            <w:tcW w:w="3283" w:type="dxa"/>
            <w:tcBorders>
              <w:top w:val="single" w:sz="4" w:space="0" w:color="auto"/>
            </w:tcBorders>
          </w:tcPr>
          <w:p w14:paraId="0ECD0907" w14:textId="77777777" w:rsidR="00D648A6" w:rsidRPr="008F4C5A" w:rsidRDefault="00D648A6" w:rsidP="008F4C5A">
            <w:pPr>
              <w:tabs>
                <w:tab w:val="left" w:pos="1935"/>
              </w:tabs>
              <w:spacing w:line="240" w:lineRule="auto"/>
              <w:rPr>
                <w:rFonts w:ascii="Arial" w:hAnsi="Arial" w:cs="Arial"/>
                <w:b/>
                <w:bCs/>
                <w:color w:val="000000"/>
                <w:sz w:val="20"/>
                <w:szCs w:val="20"/>
              </w:rPr>
            </w:pPr>
            <w:r w:rsidRPr="008F4C5A">
              <w:rPr>
                <w:rFonts w:ascii="Arial" w:hAnsi="Arial" w:cs="Arial"/>
                <w:b/>
                <w:bCs/>
                <w:color w:val="000000"/>
                <w:sz w:val="20"/>
                <w:szCs w:val="20"/>
              </w:rPr>
              <w:t>Localized Stage</w:t>
            </w:r>
          </w:p>
        </w:tc>
        <w:tc>
          <w:tcPr>
            <w:tcW w:w="3283" w:type="dxa"/>
            <w:tcBorders>
              <w:top w:val="single" w:sz="4" w:space="0" w:color="auto"/>
            </w:tcBorders>
          </w:tcPr>
          <w:p w14:paraId="6ADFF8F4" w14:textId="77777777" w:rsidR="00D648A6" w:rsidRPr="008F4C5A" w:rsidRDefault="00D648A6" w:rsidP="008F4C5A">
            <w:pPr>
              <w:tabs>
                <w:tab w:val="left" w:pos="1935"/>
              </w:tabs>
              <w:spacing w:line="240" w:lineRule="auto"/>
              <w:rPr>
                <w:rFonts w:ascii="Arial" w:hAnsi="Arial" w:cs="Arial"/>
                <w:color w:val="000000"/>
                <w:sz w:val="20"/>
                <w:szCs w:val="20"/>
              </w:rPr>
            </w:pPr>
            <w:r w:rsidRPr="008F4C5A">
              <w:rPr>
                <w:rFonts w:ascii="Arial" w:hAnsi="Arial" w:cs="Arial"/>
                <w:color w:val="000000"/>
                <w:sz w:val="20"/>
                <w:szCs w:val="20"/>
              </w:rPr>
              <w:t>75.68</w:t>
            </w:r>
          </w:p>
        </w:tc>
        <w:tc>
          <w:tcPr>
            <w:tcW w:w="3283" w:type="dxa"/>
            <w:tcBorders>
              <w:top w:val="single" w:sz="4" w:space="0" w:color="auto"/>
            </w:tcBorders>
          </w:tcPr>
          <w:p w14:paraId="2D5E9750" w14:textId="77777777" w:rsidR="00D648A6" w:rsidRPr="008F4C5A" w:rsidRDefault="00D648A6" w:rsidP="008F4C5A">
            <w:pPr>
              <w:tabs>
                <w:tab w:val="left" w:pos="1935"/>
              </w:tabs>
              <w:spacing w:line="240" w:lineRule="auto"/>
              <w:rPr>
                <w:rFonts w:ascii="Arial" w:hAnsi="Arial" w:cs="Arial"/>
                <w:color w:val="000000"/>
                <w:sz w:val="20"/>
                <w:szCs w:val="20"/>
              </w:rPr>
            </w:pPr>
            <w:r w:rsidRPr="008F4C5A">
              <w:rPr>
                <w:rFonts w:ascii="Arial" w:hAnsi="Arial" w:cs="Arial"/>
                <w:color w:val="000000"/>
                <w:sz w:val="20"/>
                <w:szCs w:val="20"/>
              </w:rPr>
              <w:t>81.08</w:t>
            </w:r>
          </w:p>
        </w:tc>
      </w:tr>
      <w:tr w:rsidR="00D648A6" w:rsidRPr="008F4C5A" w14:paraId="55F4943C" w14:textId="77777777" w:rsidTr="00A0402F">
        <w:trPr>
          <w:trHeight w:val="494"/>
        </w:trPr>
        <w:tc>
          <w:tcPr>
            <w:tcW w:w="3283" w:type="dxa"/>
            <w:tcBorders>
              <w:bottom w:val="single" w:sz="4" w:space="0" w:color="auto"/>
            </w:tcBorders>
          </w:tcPr>
          <w:p w14:paraId="3C9CABEC" w14:textId="77777777" w:rsidR="00D648A6" w:rsidRPr="008F4C5A" w:rsidRDefault="00D648A6" w:rsidP="008F4C5A">
            <w:pPr>
              <w:tabs>
                <w:tab w:val="left" w:pos="1935"/>
              </w:tabs>
              <w:spacing w:line="240" w:lineRule="auto"/>
              <w:rPr>
                <w:rFonts w:ascii="Arial" w:hAnsi="Arial" w:cs="Arial"/>
                <w:b/>
                <w:bCs/>
                <w:color w:val="000000"/>
                <w:sz w:val="20"/>
                <w:szCs w:val="20"/>
              </w:rPr>
            </w:pPr>
            <w:r w:rsidRPr="008F4C5A">
              <w:rPr>
                <w:rFonts w:ascii="Arial" w:hAnsi="Arial" w:cs="Arial"/>
                <w:b/>
                <w:bCs/>
                <w:color w:val="000000"/>
                <w:sz w:val="20"/>
                <w:szCs w:val="20"/>
              </w:rPr>
              <w:t>Metastatic Stage</w:t>
            </w:r>
          </w:p>
        </w:tc>
        <w:tc>
          <w:tcPr>
            <w:tcW w:w="3283" w:type="dxa"/>
            <w:tcBorders>
              <w:bottom w:val="single" w:sz="4" w:space="0" w:color="auto"/>
            </w:tcBorders>
          </w:tcPr>
          <w:p w14:paraId="617C6243" w14:textId="77777777" w:rsidR="00D648A6" w:rsidRPr="008F4C5A" w:rsidRDefault="00D648A6" w:rsidP="008F4C5A">
            <w:pPr>
              <w:tabs>
                <w:tab w:val="left" w:pos="1935"/>
              </w:tabs>
              <w:spacing w:line="240" w:lineRule="auto"/>
              <w:rPr>
                <w:rFonts w:ascii="Arial" w:hAnsi="Arial" w:cs="Arial"/>
                <w:color w:val="000000"/>
                <w:sz w:val="20"/>
                <w:szCs w:val="20"/>
              </w:rPr>
            </w:pPr>
            <w:r w:rsidRPr="008F4C5A">
              <w:rPr>
                <w:rFonts w:ascii="Arial" w:hAnsi="Arial" w:cs="Arial"/>
                <w:color w:val="000000"/>
                <w:sz w:val="20"/>
                <w:szCs w:val="20"/>
              </w:rPr>
              <w:t>24.32</w:t>
            </w:r>
          </w:p>
        </w:tc>
        <w:tc>
          <w:tcPr>
            <w:tcW w:w="3283" w:type="dxa"/>
            <w:tcBorders>
              <w:bottom w:val="single" w:sz="4" w:space="0" w:color="auto"/>
            </w:tcBorders>
          </w:tcPr>
          <w:p w14:paraId="7BD282E5" w14:textId="77777777" w:rsidR="00D648A6" w:rsidRPr="008F4C5A" w:rsidRDefault="00D648A6" w:rsidP="008F4C5A">
            <w:pPr>
              <w:tabs>
                <w:tab w:val="left" w:pos="1935"/>
              </w:tabs>
              <w:spacing w:line="240" w:lineRule="auto"/>
              <w:rPr>
                <w:rFonts w:ascii="Arial" w:hAnsi="Arial" w:cs="Arial"/>
                <w:color w:val="000000"/>
                <w:sz w:val="20"/>
                <w:szCs w:val="20"/>
              </w:rPr>
            </w:pPr>
            <w:r w:rsidRPr="008F4C5A">
              <w:rPr>
                <w:rFonts w:ascii="Arial" w:hAnsi="Arial" w:cs="Arial"/>
                <w:color w:val="000000"/>
                <w:sz w:val="20"/>
                <w:szCs w:val="20"/>
              </w:rPr>
              <w:t>18.92</w:t>
            </w:r>
          </w:p>
        </w:tc>
      </w:tr>
      <w:tr w:rsidR="00D648A6" w:rsidRPr="008F4C5A" w14:paraId="599F54E6" w14:textId="77777777" w:rsidTr="00A0402F">
        <w:trPr>
          <w:trHeight w:val="494"/>
        </w:trPr>
        <w:tc>
          <w:tcPr>
            <w:tcW w:w="3283" w:type="dxa"/>
            <w:tcBorders>
              <w:top w:val="single" w:sz="4" w:space="0" w:color="auto"/>
              <w:bottom w:val="single" w:sz="4" w:space="0" w:color="auto"/>
            </w:tcBorders>
          </w:tcPr>
          <w:p w14:paraId="22E7A42E" w14:textId="77777777" w:rsidR="00D648A6" w:rsidRPr="008F4C5A" w:rsidRDefault="00D648A6" w:rsidP="008F4C5A">
            <w:pPr>
              <w:tabs>
                <w:tab w:val="left" w:pos="1935"/>
              </w:tabs>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3283" w:type="dxa"/>
            <w:tcBorders>
              <w:top w:val="single" w:sz="4" w:space="0" w:color="auto"/>
              <w:bottom w:val="single" w:sz="4" w:space="0" w:color="auto"/>
            </w:tcBorders>
          </w:tcPr>
          <w:p w14:paraId="2B923F25" w14:textId="77777777" w:rsidR="00D648A6" w:rsidRPr="008F4C5A" w:rsidRDefault="00D648A6" w:rsidP="008F4C5A">
            <w:pPr>
              <w:tabs>
                <w:tab w:val="left" w:pos="1935"/>
              </w:tabs>
              <w:spacing w:line="240" w:lineRule="auto"/>
              <w:rPr>
                <w:rFonts w:ascii="Arial" w:hAnsi="Arial" w:cs="Arial"/>
                <w:b/>
                <w:color w:val="000000"/>
                <w:sz w:val="20"/>
                <w:szCs w:val="20"/>
              </w:rPr>
            </w:pPr>
            <w:r w:rsidRPr="008F4C5A">
              <w:rPr>
                <w:rFonts w:ascii="Arial" w:hAnsi="Arial" w:cs="Arial"/>
                <w:b/>
                <w:color w:val="000000"/>
                <w:sz w:val="20"/>
                <w:szCs w:val="20"/>
              </w:rPr>
              <w:t>100.0</w:t>
            </w:r>
          </w:p>
        </w:tc>
        <w:tc>
          <w:tcPr>
            <w:tcW w:w="3283" w:type="dxa"/>
            <w:tcBorders>
              <w:top w:val="single" w:sz="4" w:space="0" w:color="auto"/>
              <w:bottom w:val="single" w:sz="4" w:space="0" w:color="auto"/>
            </w:tcBorders>
          </w:tcPr>
          <w:p w14:paraId="248D3E64" w14:textId="77777777" w:rsidR="00D648A6" w:rsidRPr="008F4C5A" w:rsidRDefault="00D648A6" w:rsidP="008F4C5A">
            <w:pPr>
              <w:tabs>
                <w:tab w:val="left" w:pos="1935"/>
              </w:tabs>
              <w:spacing w:line="240" w:lineRule="auto"/>
              <w:rPr>
                <w:rFonts w:ascii="Arial" w:hAnsi="Arial" w:cs="Arial"/>
                <w:b/>
                <w:color w:val="000000"/>
                <w:sz w:val="20"/>
                <w:szCs w:val="20"/>
              </w:rPr>
            </w:pPr>
            <w:r w:rsidRPr="008F4C5A">
              <w:rPr>
                <w:rFonts w:ascii="Arial" w:hAnsi="Arial" w:cs="Arial"/>
                <w:b/>
                <w:color w:val="000000"/>
                <w:sz w:val="20"/>
                <w:szCs w:val="20"/>
              </w:rPr>
              <w:t>100.0</w:t>
            </w:r>
          </w:p>
        </w:tc>
      </w:tr>
    </w:tbl>
    <w:p w14:paraId="69037C64" w14:textId="77777777" w:rsidR="00D648A6" w:rsidRDefault="00D648A6" w:rsidP="008F4C5A">
      <w:pPr>
        <w:tabs>
          <w:tab w:val="left" w:pos="1935"/>
        </w:tabs>
        <w:spacing w:line="240" w:lineRule="auto"/>
        <w:rPr>
          <w:rFonts w:ascii="Arial" w:hAnsi="Arial" w:cs="Arial"/>
          <w:color w:val="000000"/>
          <w:sz w:val="20"/>
          <w:szCs w:val="20"/>
        </w:rPr>
      </w:pPr>
    </w:p>
    <w:p w14:paraId="64E558BE" w14:textId="77777777" w:rsidR="00F649ED" w:rsidRPr="008F4C5A" w:rsidRDefault="00F649ED" w:rsidP="008F4C5A">
      <w:pPr>
        <w:tabs>
          <w:tab w:val="left" w:pos="1935"/>
        </w:tabs>
        <w:spacing w:line="240" w:lineRule="auto"/>
        <w:rPr>
          <w:rFonts w:ascii="Arial" w:hAnsi="Arial" w:cs="Arial"/>
          <w:color w:val="000000"/>
          <w:sz w:val="20"/>
          <w:szCs w:val="20"/>
        </w:rPr>
      </w:pPr>
    </w:p>
    <w:p w14:paraId="45C7F114" w14:textId="4E45D8EC" w:rsidR="00D648A6" w:rsidRPr="008F4C5A" w:rsidRDefault="00D648A6" w:rsidP="008F4C5A">
      <w:pPr>
        <w:tabs>
          <w:tab w:val="left" w:pos="1935"/>
        </w:tabs>
        <w:spacing w:line="240" w:lineRule="auto"/>
        <w:jc w:val="center"/>
        <w:rPr>
          <w:rFonts w:ascii="Arial" w:hAnsi="Arial" w:cs="Arial"/>
          <w:color w:val="000000"/>
          <w:sz w:val="20"/>
          <w:szCs w:val="20"/>
        </w:rPr>
      </w:pPr>
      <w:r w:rsidRPr="008F4C5A">
        <w:rPr>
          <w:rFonts w:ascii="Arial" w:hAnsi="Arial" w:cs="Arial"/>
          <w:noProof/>
          <w:color w:val="000000"/>
          <w:sz w:val="20"/>
          <w:szCs w:val="20"/>
        </w:rPr>
        <w:drawing>
          <wp:inline distT="0" distB="0" distL="0" distR="0" wp14:anchorId="19F3C625" wp14:editId="54CE5396">
            <wp:extent cx="5801360" cy="2817495"/>
            <wp:effectExtent l="0" t="0" r="8890" b="1905"/>
            <wp:docPr id="1717179430"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3ACD11" w14:textId="77777777" w:rsidR="00D648A6" w:rsidRDefault="00D648A6" w:rsidP="008F4C5A">
      <w:pPr>
        <w:spacing w:after="0" w:line="240" w:lineRule="auto"/>
        <w:rPr>
          <w:rFonts w:ascii="Arial" w:hAnsi="Arial" w:cs="Arial"/>
          <w:color w:val="000000"/>
          <w:sz w:val="20"/>
          <w:szCs w:val="20"/>
        </w:rPr>
      </w:pPr>
    </w:p>
    <w:p w14:paraId="7E8779C1" w14:textId="77777777" w:rsidR="00A620B8" w:rsidRDefault="00A620B8" w:rsidP="008F4C5A">
      <w:pPr>
        <w:spacing w:after="0" w:line="240" w:lineRule="auto"/>
        <w:rPr>
          <w:rFonts w:ascii="Arial" w:hAnsi="Arial" w:cs="Arial"/>
          <w:color w:val="000000"/>
          <w:sz w:val="20"/>
          <w:szCs w:val="20"/>
        </w:rPr>
      </w:pPr>
    </w:p>
    <w:p w14:paraId="53E3EB35" w14:textId="77777777" w:rsidR="00A620B8" w:rsidRPr="008F4C5A" w:rsidRDefault="00A620B8" w:rsidP="008F4C5A">
      <w:pPr>
        <w:spacing w:after="0" w:line="240" w:lineRule="auto"/>
        <w:rPr>
          <w:rFonts w:ascii="Arial" w:hAnsi="Arial" w:cs="Arial"/>
          <w:b/>
          <w:bCs/>
          <w:color w:val="000000"/>
          <w:sz w:val="20"/>
          <w:szCs w:val="20"/>
        </w:rPr>
      </w:pPr>
    </w:p>
    <w:p w14:paraId="43D9D713" w14:textId="0A7A887E" w:rsidR="00D648A6" w:rsidRPr="008F4C5A" w:rsidRDefault="00D648A6" w:rsidP="008F4C5A">
      <w:pPr>
        <w:spacing w:after="0" w:line="240" w:lineRule="auto"/>
        <w:rPr>
          <w:rFonts w:ascii="Arial" w:hAnsi="Arial" w:cs="Arial"/>
          <w:b/>
          <w:bCs/>
          <w:color w:val="000000"/>
          <w:sz w:val="20"/>
          <w:szCs w:val="20"/>
        </w:rPr>
      </w:pPr>
      <w:r w:rsidRPr="008F4C5A">
        <w:rPr>
          <w:rFonts w:ascii="Arial" w:hAnsi="Arial" w:cs="Arial"/>
          <w:b/>
          <w:bCs/>
          <w:color w:val="000000"/>
          <w:sz w:val="20"/>
          <w:szCs w:val="20"/>
        </w:rPr>
        <w:t>Table 10</w:t>
      </w:r>
      <w:r w:rsidR="008E7A39">
        <w:rPr>
          <w:rFonts w:ascii="Arial" w:hAnsi="Arial" w:cs="Arial"/>
          <w:b/>
          <w:bCs/>
          <w:color w:val="000000"/>
          <w:sz w:val="20"/>
          <w:szCs w:val="20"/>
        </w:rPr>
        <w:t>c</w:t>
      </w:r>
      <w:r w:rsidRPr="008F4C5A">
        <w:rPr>
          <w:rFonts w:ascii="Arial" w:hAnsi="Arial" w:cs="Arial"/>
          <w:b/>
          <w:bCs/>
          <w:color w:val="000000"/>
          <w:sz w:val="20"/>
          <w:szCs w:val="20"/>
        </w:rPr>
        <w:t>: Distribution of Histological types of Colorectal Cancers</w:t>
      </w:r>
    </w:p>
    <w:tbl>
      <w:tblPr>
        <w:tblW w:w="0" w:type="auto"/>
        <w:tblLook w:val="04A0" w:firstRow="1" w:lastRow="0" w:firstColumn="1" w:lastColumn="0" w:noHBand="0" w:noVBand="1"/>
      </w:tblPr>
      <w:tblGrid>
        <w:gridCol w:w="3510"/>
        <w:gridCol w:w="1080"/>
        <w:gridCol w:w="1319"/>
        <w:gridCol w:w="1813"/>
        <w:gridCol w:w="1633"/>
      </w:tblGrid>
      <w:tr w:rsidR="00D648A6" w:rsidRPr="008F4C5A" w14:paraId="31D4CFDA" w14:textId="77777777" w:rsidTr="00A0402F">
        <w:tc>
          <w:tcPr>
            <w:tcW w:w="3510" w:type="dxa"/>
            <w:vMerge w:val="restart"/>
            <w:tcBorders>
              <w:bottom w:val="single" w:sz="4" w:space="0" w:color="auto"/>
            </w:tcBorders>
          </w:tcPr>
          <w:p w14:paraId="171CBBD6" w14:textId="77777777" w:rsidR="00D648A6" w:rsidRPr="008F4C5A" w:rsidRDefault="00D648A6" w:rsidP="008F4C5A">
            <w:pPr>
              <w:spacing w:line="240" w:lineRule="auto"/>
              <w:jc w:val="center"/>
              <w:rPr>
                <w:rFonts w:ascii="Arial" w:hAnsi="Arial" w:cs="Arial"/>
                <w:b/>
                <w:bCs/>
                <w:color w:val="000000"/>
                <w:sz w:val="20"/>
                <w:szCs w:val="20"/>
              </w:rPr>
            </w:pPr>
          </w:p>
          <w:p w14:paraId="445EC29B"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Histological Variants</w:t>
            </w:r>
          </w:p>
        </w:tc>
        <w:tc>
          <w:tcPr>
            <w:tcW w:w="5845" w:type="dxa"/>
            <w:gridSpan w:val="4"/>
            <w:tcBorders>
              <w:bottom w:val="single" w:sz="4" w:space="0" w:color="auto"/>
            </w:tcBorders>
          </w:tcPr>
          <w:p w14:paraId="025C8130" w14:textId="77777777" w:rsidR="00D648A6" w:rsidRPr="008F4C5A" w:rsidRDefault="00D648A6" w:rsidP="008F4C5A">
            <w:pPr>
              <w:spacing w:line="240" w:lineRule="auto"/>
              <w:jc w:val="center"/>
              <w:rPr>
                <w:rFonts w:ascii="Arial" w:hAnsi="Arial" w:cs="Arial"/>
                <w:b/>
                <w:bCs/>
                <w:color w:val="000000"/>
                <w:sz w:val="20"/>
                <w:szCs w:val="20"/>
              </w:rPr>
            </w:pPr>
            <w:proofErr w:type="spellStart"/>
            <w:r w:rsidRPr="008F4C5A">
              <w:rPr>
                <w:rFonts w:ascii="Arial" w:hAnsi="Arial" w:cs="Arial"/>
                <w:b/>
                <w:bCs/>
                <w:color w:val="000000"/>
                <w:sz w:val="20"/>
                <w:szCs w:val="20"/>
              </w:rPr>
              <w:t>Tumour</w:t>
            </w:r>
            <w:proofErr w:type="spellEnd"/>
            <w:r w:rsidRPr="008F4C5A">
              <w:rPr>
                <w:rFonts w:ascii="Arial" w:hAnsi="Arial" w:cs="Arial"/>
                <w:b/>
                <w:bCs/>
                <w:color w:val="000000"/>
                <w:sz w:val="20"/>
                <w:szCs w:val="20"/>
              </w:rPr>
              <w:t xml:space="preserve"> Site</w:t>
            </w:r>
          </w:p>
        </w:tc>
      </w:tr>
      <w:tr w:rsidR="00D648A6" w:rsidRPr="008F4C5A" w14:paraId="7DAFFB1B" w14:textId="77777777" w:rsidTr="00A0402F">
        <w:tc>
          <w:tcPr>
            <w:tcW w:w="3510" w:type="dxa"/>
            <w:vMerge/>
            <w:tcBorders>
              <w:top w:val="single" w:sz="4" w:space="0" w:color="auto"/>
              <w:bottom w:val="single" w:sz="4" w:space="0" w:color="auto"/>
            </w:tcBorders>
          </w:tcPr>
          <w:p w14:paraId="4C36A7A1" w14:textId="77777777" w:rsidR="00D648A6" w:rsidRPr="008F4C5A" w:rsidRDefault="00D648A6" w:rsidP="008F4C5A">
            <w:pPr>
              <w:spacing w:line="240" w:lineRule="auto"/>
              <w:jc w:val="center"/>
              <w:rPr>
                <w:rFonts w:ascii="Arial" w:hAnsi="Arial" w:cs="Arial"/>
                <w:b/>
                <w:bCs/>
                <w:color w:val="000000"/>
                <w:sz w:val="20"/>
                <w:szCs w:val="20"/>
              </w:rPr>
            </w:pPr>
          </w:p>
        </w:tc>
        <w:tc>
          <w:tcPr>
            <w:tcW w:w="1080" w:type="dxa"/>
            <w:tcBorders>
              <w:top w:val="single" w:sz="4" w:space="0" w:color="auto"/>
              <w:bottom w:val="single" w:sz="4" w:space="0" w:color="auto"/>
            </w:tcBorders>
          </w:tcPr>
          <w:p w14:paraId="67C99644"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 xml:space="preserve">Colon </w:t>
            </w:r>
          </w:p>
        </w:tc>
        <w:tc>
          <w:tcPr>
            <w:tcW w:w="1319" w:type="dxa"/>
            <w:tcBorders>
              <w:top w:val="single" w:sz="4" w:space="0" w:color="auto"/>
              <w:bottom w:val="single" w:sz="4" w:space="0" w:color="auto"/>
            </w:tcBorders>
          </w:tcPr>
          <w:p w14:paraId="3B96932F"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Rectum</w:t>
            </w:r>
          </w:p>
        </w:tc>
        <w:tc>
          <w:tcPr>
            <w:tcW w:w="1813" w:type="dxa"/>
            <w:tcBorders>
              <w:top w:val="single" w:sz="4" w:space="0" w:color="auto"/>
              <w:bottom w:val="single" w:sz="4" w:space="0" w:color="auto"/>
            </w:tcBorders>
          </w:tcPr>
          <w:p w14:paraId="1A993BCE"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Total</w:t>
            </w:r>
          </w:p>
        </w:tc>
        <w:tc>
          <w:tcPr>
            <w:tcW w:w="1633" w:type="dxa"/>
            <w:tcBorders>
              <w:top w:val="single" w:sz="4" w:space="0" w:color="auto"/>
              <w:bottom w:val="single" w:sz="4" w:space="0" w:color="auto"/>
            </w:tcBorders>
          </w:tcPr>
          <w:p w14:paraId="03981D7D"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Percentage%</w:t>
            </w:r>
          </w:p>
        </w:tc>
      </w:tr>
      <w:tr w:rsidR="00D648A6" w:rsidRPr="008F4C5A" w14:paraId="4B76CB6C" w14:textId="77777777" w:rsidTr="00A0402F">
        <w:tc>
          <w:tcPr>
            <w:tcW w:w="3510" w:type="dxa"/>
            <w:tcBorders>
              <w:top w:val="single" w:sz="4" w:space="0" w:color="auto"/>
            </w:tcBorders>
          </w:tcPr>
          <w:p w14:paraId="63412B93"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Adenocarcinoma</w:t>
            </w:r>
          </w:p>
        </w:tc>
        <w:tc>
          <w:tcPr>
            <w:tcW w:w="1080" w:type="dxa"/>
            <w:tcBorders>
              <w:top w:val="single" w:sz="4" w:space="0" w:color="auto"/>
            </w:tcBorders>
          </w:tcPr>
          <w:p w14:paraId="56318E7A"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69</w:t>
            </w:r>
          </w:p>
        </w:tc>
        <w:tc>
          <w:tcPr>
            <w:tcW w:w="1319" w:type="dxa"/>
            <w:tcBorders>
              <w:top w:val="single" w:sz="4" w:space="0" w:color="auto"/>
            </w:tcBorders>
          </w:tcPr>
          <w:p w14:paraId="4633C3A0"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109</w:t>
            </w:r>
          </w:p>
        </w:tc>
        <w:tc>
          <w:tcPr>
            <w:tcW w:w="1813" w:type="dxa"/>
            <w:tcBorders>
              <w:top w:val="single" w:sz="4" w:space="0" w:color="auto"/>
            </w:tcBorders>
          </w:tcPr>
          <w:p w14:paraId="4AE49AC7"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178</w:t>
            </w:r>
          </w:p>
        </w:tc>
        <w:tc>
          <w:tcPr>
            <w:tcW w:w="1633" w:type="dxa"/>
            <w:tcBorders>
              <w:top w:val="single" w:sz="4" w:space="0" w:color="auto"/>
            </w:tcBorders>
          </w:tcPr>
          <w:p w14:paraId="3F12B356"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95.7</w:t>
            </w:r>
          </w:p>
        </w:tc>
      </w:tr>
      <w:tr w:rsidR="00D648A6" w:rsidRPr="008F4C5A" w14:paraId="429AAD4E" w14:textId="77777777" w:rsidTr="00A0402F">
        <w:tc>
          <w:tcPr>
            <w:tcW w:w="3510" w:type="dxa"/>
          </w:tcPr>
          <w:p w14:paraId="2766DEA1"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 xml:space="preserve">Carcinoid </w:t>
            </w:r>
            <w:proofErr w:type="spellStart"/>
            <w:r w:rsidRPr="008F4C5A">
              <w:rPr>
                <w:rFonts w:ascii="Arial" w:hAnsi="Arial" w:cs="Arial"/>
                <w:bCs/>
                <w:color w:val="000000"/>
                <w:sz w:val="20"/>
                <w:szCs w:val="20"/>
              </w:rPr>
              <w:t>Tumour</w:t>
            </w:r>
            <w:proofErr w:type="spellEnd"/>
          </w:p>
        </w:tc>
        <w:tc>
          <w:tcPr>
            <w:tcW w:w="1080" w:type="dxa"/>
          </w:tcPr>
          <w:p w14:paraId="30778BA6"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319" w:type="dxa"/>
          </w:tcPr>
          <w:p w14:paraId="75352BE1"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813" w:type="dxa"/>
          </w:tcPr>
          <w:p w14:paraId="13E14902"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633" w:type="dxa"/>
          </w:tcPr>
          <w:p w14:paraId="44BA855A"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1.6</w:t>
            </w:r>
          </w:p>
        </w:tc>
      </w:tr>
      <w:tr w:rsidR="00D648A6" w:rsidRPr="008F4C5A" w14:paraId="10778085" w14:textId="77777777" w:rsidTr="00A0402F">
        <w:tc>
          <w:tcPr>
            <w:tcW w:w="3510" w:type="dxa"/>
          </w:tcPr>
          <w:p w14:paraId="42F75A7C" w14:textId="77777777" w:rsidR="00D648A6" w:rsidRPr="008F4C5A" w:rsidRDefault="00D648A6" w:rsidP="008F4C5A">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Cloacogenic</w:t>
            </w:r>
            <w:proofErr w:type="spellEnd"/>
            <w:r w:rsidRPr="008F4C5A">
              <w:rPr>
                <w:rFonts w:ascii="Arial" w:hAnsi="Arial" w:cs="Arial"/>
                <w:bCs/>
                <w:color w:val="000000"/>
                <w:sz w:val="20"/>
                <w:szCs w:val="20"/>
              </w:rPr>
              <w:t xml:space="preserve"> Carcinoma</w:t>
            </w:r>
          </w:p>
        </w:tc>
        <w:tc>
          <w:tcPr>
            <w:tcW w:w="1080" w:type="dxa"/>
          </w:tcPr>
          <w:p w14:paraId="26571606"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319" w:type="dxa"/>
          </w:tcPr>
          <w:p w14:paraId="75F4A8E3"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813" w:type="dxa"/>
          </w:tcPr>
          <w:p w14:paraId="45FFFBF5"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633" w:type="dxa"/>
          </w:tcPr>
          <w:p w14:paraId="0871CAA3"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r>
      <w:tr w:rsidR="00D648A6" w:rsidRPr="008F4C5A" w14:paraId="509040F1" w14:textId="77777777" w:rsidTr="00A0402F">
        <w:tc>
          <w:tcPr>
            <w:tcW w:w="3510" w:type="dxa"/>
          </w:tcPr>
          <w:p w14:paraId="538A35B9"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Diffuse large cell lymphoma</w:t>
            </w:r>
          </w:p>
        </w:tc>
        <w:tc>
          <w:tcPr>
            <w:tcW w:w="1080" w:type="dxa"/>
          </w:tcPr>
          <w:p w14:paraId="783BD804"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319" w:type="dxa"/>
          </w:tcPr>
          <w:p w14:paraId="2ADAFB2E"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813" w:type="dxa"/>
          </w:tcPr>
          <w:p w14:paraId="2DE2D294"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633" w:type="dxa"/>
          </w:tcPr>
          <w:p w14:paraId="71B53A73"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1.1</w:t>
            </w:r>
          </w:p>
        </w:tc>
      </w:tr>
      <w:tr w:rsidR="00D648A6" w:rsidRPr="008F4C5A" w14:paraId="70F93DC9" w14:textId="77777777" w:rsidTr="00A0402F">
        <w:tc>
          <w:tcPr>
            <w:tcW w:w="3510" w:type="dxa"/>
          </w:tcPr>
          <w:p w14:paraId="49183E6F"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 xml:space="preserve">Gastrointestinal stromal </w:t>
            </w:r>
            <w:proofErr w:type="spellStart"/>
            <w:r w:rsidRPr="008F4C5A">
              <w:rPr>
                <w:rFonts w:ascii="Arial" w:hAnsi="Arial" w:cs="Arial"/>
                <w:bCs/>
                <w:color w:val="000000"/>
                <w:sz w:val="20"/>
                <w:szCs w:val="20"/>
              </w:rPr>
              <w:t>Tumour</w:t>
            </w:r>
            <w:proofErr w:type="spellEnd"/>
          </w:p>
        </w:tc>
        <w:tc>
          <w:tcPr>
            <w:tcW w:w="1080" w:type="dxa"/>
          </w:tcPr>
          <w:p w14:paraId="421FFCD8"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319" w:type="dxa"/>
          </w:tcPr>
          <w:p w14:paraId="6033C01C"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813" w:type="dxa"/>
          </w:tcPr>
          <w:p w14:paraId="3C5DE39D"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633" w:type="dxa"/>
          </w:tcPr>
          <w:p w14:paraId="78F1D805"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1.1</w:t>
            </w:r>
          </w:p>
        </w:tc>
      </w:tr>
      <w:tr w:rsidR="00D648A6" w:rsidRPr="008F4C5A" w14:paraId="542533FF" w14:textId="77777777" w:rsidTr="00A0402F">
        <w:tc>
          <w:tcPr>
            <w:tcW w:w="3510" w:type="dxa"/>
          </w:tcPr>
          <w:p w14:paraId="24C43F88"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lastRenderedPageBreak/>
              <w:t>Malignant Melanoma</w:t>
            </w:r>
          </w:p>
        </w:tc>
        <w:tc>
          <w:tcPr>
            <w:tcW w:w="1080" w:type="dxa"/>
          </w:tcPr>
          <w:p w14:paraId="17C61375"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319" w:type="dxa"/>
          </w:tcPr>
          <w:p w14:paraId="24E53B2F"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813" w:type="dxa"/>
          </w:tcPr>
          <w:p w14:paraId="091C3F16"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633" w:type="dxa"/>
          </w:tcPr>
          <w:p w14:paraId="1BACEDA3"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0.5</w:t>
            </w:r>
          </w:p>
        </w:tc>
      </w:tr>
      <w:tr w:rsidR="00D648A6" w:rsidRPr="008F4C5A" w14:paraId="1D244EBD" w14:textId="77777777" w:rsidTr="00A0402F">
        <w:tc>
          <w:tcPr>
            <w:tcW w:w="3510" w:type="dxa"/>
            <w:tcBorders>
              <w:bottom w:val="single" w:sz="4" w:space="0" w:color="auto"/>
            </w:tcBorders>
          </w:tcPr>
          <w:p w14:paraId="324896CD"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Small cell Carcinoma</w:t>
            </w:r>
          </w:p>
        </w:tc>
        <w:tc>
          <w:tcPr>
            <w:tcW w:w="1080" w:type="dxa"/>
            <w:tcBorders>
              <w:bottom w:val="single" w:sz="4" w:space="0" w:color="auto"/>
            </w:tcBorders>
          </w:tcPr>
          <w:p w14:paraId="25CE1628"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319" w:type="dxa"/>
            <w:tcBorders>
              <w:bottom w:val="single" w:sz="4" w:space="0" w:color="auto"/>
            </w:tcBorders>
          </w:tcPr>
          <w:p w14:paraId="6E34D4A5"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813" w:type="dxa"/>
            <w:tcBorders>
              <w:bottom w:val="single" w:sz="4" w:space="0" w:color="auto"/>
            </w:tcBorders>
          </w:tcPr>
          <w:p w14:paraId="7BCEAF28"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c>
          <w:tcPr>
            <w:tcW w:w="1633" w:type="dxa"/>
            <w:tcBorders>
              <w:bottom w:val="single" w:sz="4" w:space="0" w:color="auto"/>
            </w:tcBorders>
          </w:tcPr>
          <w:p w14:paraId="43227D0E"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0</w:t>
            </w:r>
          </w:p>
        </w:tc>
      </w:tr>
      <w:tr w:rsidR="00D648A6" w:rsidRPr="008F4C5A" w14:paraId="0EF05714" w14:textId="77777777" w:rsidTr="00A0402F">
        <w:tc>
          <w:tcPr>
            <w:tcW w:w="3510" w:type="dxa"/>
            <w:tcBorders>
              <w:top w:val="single" w:sz="4" w:space="0" w:color="auto"/>
              <w:bottom w:val="single" w:sz="4" w:space="0" w:color="auto"/>
            </w:tcBorders>
          </w:tcPr>
          <w:p w14:paraId="14ED7B89"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080" w:type="dxa"/>
            <w:tcBorders>
              <w:top w:val="single" w:sz="4" w:space="0" w:color="auto"/>
              <w:bottom w:val="single" w:sz="4" w:space="0" w:color="auto"/>
            </w:tcBorders>
          </w:tcPr>
          <w:p w14:paraId="75A8E632"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75</w:t>
            </w:r>
          </w:p>
        </w:tc>
        <w:tc>
          <w:tcPr>
            <w:tcW w:w="1319" w:type="dxa"/>
            <w:tcBorders>
              <w:top w:val="single" w:sz="4" w:space="0" w:color="auto"/>
              <w:bottom w:val="single" w:sz="4" w:space="0" w:color="auto"/>
            </w:tcBorders>
          </w:tcPr>
          <w:p w14:paraId="6B940B8A"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111</w:t>
            </w:r>
          </w:p>
        </w:tc>
        <w:tc>
          <w:tcPr>
            <w:tcW w:w="1813" w:type="dxa"/>
            <w:tcBorders>
              <w:top w:val="single" w:sz="4" w:space="0" w:color="auto"/>
              <w:bottom w:val="single" w:sz="4" w:space="0" w:color="auto"/>
            </w:tcBorders>
          </w:tcPr>
          <w:p w14:paraId="298BA53F"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186</w:t>
            </w:r>
          </w:p>
        </w:tc>
        <w:tc>
          <w:tcPr>
            <w:tcW w:w="1633" w:type="dxa"/>
            <w:tcBorders>
              <w:top w:val="single" w:sz="4" w:space="0" w:color="auto"/>
              <w:bottom w:val="single" w:sz="4" w:space="0" w:color="auto"/>
            </w:tcBorders>
          </w:tcPr>
          <w:p w14:paraId="6D4F1BF4"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100</w:t>
            </w:r>
          </w:p>
        </w:tc>
      </w:tr>
    </w:tbl>
    <w:p w14:paraId="3549626C" w14:textId="77777777" w:rsidR="00D648A6" w:rsidRPr="008F4C5A" w:rsidRDefault="00D648A6" w:rsidP="008F4C5A">
      <w:pPr>
        <w:spacing w:line="240" w:lineRule="auto"/>
        <w:rPr>
          <w:rFonts w:ascii="Arial" w:hAnsi="Arial" w:cs="Arial"/>
          <w:b/>
          <w:bCs/>
          <w:i/>
          <w:iCs/>
          <w:color w:val="000000"/>
          <w:sz w:val="20"/>
          <w:szCs w:val="20"/>
        </w:rPr>
      </w:pPr>
      <w:r w:rsidRPr="008F4C5A">
        <w:rPr>
          <w:rFonts w:ascii="Arial" w:hAnsi="Arial" w:cs="Arial"/>
          <w:b/>
          <w:bCs/>
          <w:i/>
          <w:iCs/>
          <w:color w:val="000000"/>
          <w:sz w:val="20"/>
          <w:szCs w:val="20"/>
        </w:rPr>
        <w:t>Source: Patient Case Notes</w:t>
      </w:r>
    </w:p>
    <w:p w14:paraId="03D35578" w14:textId="77777777" w:rsidR="00613124" w:rsidRPr="00613124" w:rsidRDefault="00613124" w:rsidP="00613124">
      <w:pPr>
        <w:spacing w:line="240" w:lineRule="auto"/>
        <w:rPr>
          <w:rFonts w:ascii="Arial" w:hAnsi="Arial" w:cs="Arial"/>
          <w:b/>
          <w:bCs/>
          <w:color w:val="000000"/>
          <w:sz w:val="24"/>
          <w:szCs w:val="24"/>
        </w:rPr>
      </w:pPr>
      <w:r w:rsidRPr="00613124">
        <w:rPr>
          <w:rFonts w:ascii="Arial" w:hAnsi="Arial" w:cs="Arial"/>
          <w:b/>
          <w:bCs/>
          <w:color w:val="000000"/>
          <w:sz w:val="24"/>
          <w:szCs w:val="24"/>
        </w:rPr>
        <w:t>3.9 Anal and Small Intestinal Cancers</w:t>
      </w:r>
    </w:p>
    <w:p w14:paraId="5D82819B" w14:textId="4CA64C23" w:rsidR="00613124" w:rsidRPr="00613124" w:rsidRDefault="00613124" w:rsidP="00613124">
      <w:pPr>
        <w:spacing w:line="240" w:lineRule="auto"/>
        <w:jc w:val="both"/>
        <w:rPr>
          <w:rFonts w:ascii="Arial" w:hAnsi="Arial" w:cs="Arial"/>
          <w:color w:val="000000"/>
          <w:sz w:val="20"/>
          <w:szCs w:val="20"/>
        </w:rPr>
      </w:pPr>
      <w:r w:rsidRPr="00613124">
        <w:rPr>
          <w:rFonts w:ascii="Arial" w:hAnsi="Arial" w:cs="Arial"/>
          <w:color w:val="000000"/>
          <w:sz w:val="20"/>
          <w:szCs w:val="20"/>
        </w:rPr>
        <w:t>Anal cancers peaked in the 41–50-year age group, with squamous cell carcinoma (53.8%) as the dominant histology. Importantly, 46% of anal cancer patients were HIV-positive, highlighting immunosuppression as a major risk factor (</w:t>
      </w:r>
      <w:proofErr w:type="spellStart"/>
      <w:r w:rsidRPr="00613124">
        <w:rPr>
          <w:rFonts w:ascii="Arial" w:hAnsi="Arial" w:cs="Arial"/>
          <w:color w:val="000000"/>
          <w:sz w:val="20"/>
          <w:szCs w:val="20"/>
        </w:rPr>
        <w:t>Ouhoummane</w:t>
      </w:r>
      <w:proofErr w:type="spellEnd"/>
      <w:r w:rsidRPr="00613124">
        <w:rPr>
          <w:rFonts w:ascii="Arial" w:hAnsi="Arial" w:cs="Arial"/>
          <w:color w:val="000000"/>
          <w:sz w:val="20"/>
          <w:szCs w:val="20"/>
        </w:rPr>
        <w:t xml:space="preserve"> et al., 2013; </w:t>
      </w:r>
      <w:proofErr w:type="spellStart"/>
      <w:r w:rsidRPr="00613124">
        <w:rPr>
          <w:rFonts w:ascii="Arial" w:hAnsi="Arial" w:cs="Arial"/>
          <w:color w:val="000000"/>
          <w:sz w:val="20"/>
          <w:szCs w:val="20"/>
        </w:rPr>
        <w:t>Islami</w:t>
      </w:r>
      <w:proofErr w:type="spellEnd"/>
      <w:r w:rsidRPr="00613124">
        <w:rPr>
          <w:rFonts w:ascii="Arial" w:hAnsi="Arial" w:cs="Arial"/>
          <w:color w:val="000000"/>
          <w:sz w:val="20"/>
          <w:szCs w:val="20"/>
        </w:rPr>
        <w:t xml:space="preserve"> et al., 2017).</w:t>
      </w:r>
    </w:p>
    <w:p w14:paraId="5B51A000" w14:textId="22C3BAC6" w:rsidR="00D648A6" w:rsidRPr="008F4C5A" w:rsidRDefault="00613124" w:rsidP="00613124">
      <w:pPr>
        <w:spacing w:line="240" w:lineRule="auto"/>
        <w:jc w:val="both"/>
        <w:rPr>
          <w:rFonts w:ascii="Arial" w:hAnsi="Arial" w:cs="Arial"/>
          <w:color w:val="000000"/>
          <w:sz w:val="20"/>
          <w:szCs w:val="20"/>
        </w:rPr>
      </w:pPr>
      <w:r w:rsidRPr="00613124">
        <w:rPr>
          <w:rFonts w:ascii="Arial" w:hAnsi="Arial" w:cs="Arial"/>
          <w:color w:val="000000"/>
          <w:sz w:val="20"/>
          <w:szCs w:val="20"/>
        </w:rPr>
        <w:t>Small intestinal cancers were rare and presented with nonspecific symptoms, contributing to delayed diagnosis.</w:t>
      </w:r>
    </w:p>
    <w:p w14:paraId="657406E0" w14:textId="77777777" w:rsidR="00D648A6" w:rsidRPr="008F4C5A" w:rsidRDefault="00D648A6" w:rsidP="008F4C5A">
      <w:pPr>
        <w:spacing w:line="240" w:lineRule="auto"/>
        <w:rPr>
          <w:rFonts w:ascii="Arial" w:hAnsi="Arial" w:cs="Arial"/>
          <w:b/>
          <w:color w:val="000000"/>
          <w:sz w:val="20"/>
          <w:szCs w:val="20"/>
        </w:rPr>
      </w:pPr>
      <w:r w:rsidRPr="008F4C5A">
        <w:rPr>
          <w:rFonts w:ascii="Arial" w:hAnsi="Arial" w:cs="Arial"/>
          <w:b/>
          <w:color w:val="000000"/>
          <w:sz w:val="20"/>
          <w:szCs w:val="20"/>
        </w:rPr>
        <w:t>Table 11a: Age Distribution of Anal Cancer Patients</w:t>
      </w:r>
    </w:p>
    <w:tbl>
      <w:tblPr>
        <w:tblW w:w="0" w:type="auto"/>
        <w:tblLook w:val="04A0" w:firstRow="1" w:lastRow="0" w:firstColumn="1" w:lastColumn="0" w:noHBand="0" w:noVBand="1"/>
      </w:tblPr>
      <w:tblGrid>
        <w:gridCol w:w="3107"/>
        <w:gridCol w:w="3122"/>
        <w:gridCol w:w="3131"/>
      </w:tblGrid>
      <w:tr w:rsidR="00D648A6" w:rsidRPr="008F4C5A" w14:paraId="6D3B2A6E" w14:textId="77777777" w:rsidTr="00A0402F">
        <w:tc>
          <w:tcPr>
            <w:tcW w:w="3192" w:type="dxa"/>
            <w:tcBorders>
              <w:top w:val="single" w:sz="4" w:space="0" w:color="auto"/>
              <w:bottom w:val="single" w:sz="4" w:space="0" w:color="auto"/>
            </w:tcBorders>
          </w:tcPr>
          <w:p w14:paraId="2F38A847" w14:textId="77777777" w:rsidR="00D648A6" w:rsidRPr="008F4C5A" w:rsidRDefault="00D648A6" w:rsidP="00613124">
            <w:pPr>
              <w:autoSpaceDE w:val="0"/>
              <w:autoSpaceDN w:val="0"/>
              <w:adjustRightInd w:val="0"/>
              <w:spacing w:after="0" w:line="240" w:lineRule="auto"/>
              <w:rPr>
                <w:rFonts w:ascii="Arial" w:hAnsi="Arial" w:cs="Arial"/>
                <w:b/>
                <w:bCs/>
                <w:color w:val="000000"/>
                <w:sz w:val="20"/>
                <w:szCs w:val="20"/>
              </w:rPr>
            </w:pPr>
            <w:r w:rsidRPr="008F4C5A">
              <w:rPr>
                <w:rFonts w:ascii="Arial" w:hAnsi="Arial" w:cs="Arial"/>
                <w:b/>
                <w:bCs/>
                <w:color w:val="000000"/>
                <w:sz w:val="20"/>
                <w:szCs w:val="20"/>
              </w:rPr>
              <w:t>Age Group</w:t>
            </w:r>
          </w:p>
        </w:tc>
        <w:tc>
          <w:tcPr>
            <w:tcW w:w="3192" w:type="dxa"/>
            <w:tcBorders>
              <w:top w:val="single" w:sz="4" w:space="0" w:color="auto"/>
              <w:bottom w:val="single" w:sz="4" w:space="0" w:color="auto"/>
            </w:tcBorders>
          </w:tcPr>
          <w:p w14:paraId="2B9C6AA9" w14:textId="77777777" w:rsidR="00D648A6" w:rsidRPr="008F4C5A" w:rsidRDefault="00D648A6" w:rsidP="00613124">
            <w:pPr>
              <w:autoSpaceDE w:val="0"/>
              <w:autoSpaceDN w:val="0"/>
              <w:adjustRightInd w:val="0"/>
              <w:spacing w:after="0" w:line="240" w:lineRule="auto"/>
              <w:rPr>
                <w:rFonts w:ascii="Arial" w:hAnsi="Arial" w:cs="Arial"/>
                <w:b/>
                <w:bCs/>
                <w:color w:val="000000"/>
                <w:sz w:val="20"/>
                <w:szCs w:val="20"/>
              </w:rPr>
            </w:pPr>
            <w:r w:rsidRPr="008F4C5A">
              <w:rPr>
                <w:rFonts w:ascii="Arial" w:hAnsi="Arial" w:cs="Arial"/>
                <w:b/>
                <w:bCs/>
                <w:color w:val="000000"/>
                <w:sz w:val="20"/>
                <w:szCs w:val="20"/>
              </w:rPr>
              <w:t>Frequency</w:t>
            </w:r>
          </w:p>
        </w:tc>
        <w:tc>
          <w:tcPr>
            <w:tcW w:w="3192" w:type="dxa"/>
            <w:tcBorders>
              <w:top w:val="single" w:sz="4" w:space="0" w:color="auto"/>
              <w:bottom w:val="single" w:sz="4" w:space="0" w:color="auto"/>
            </w:tcBorders>
          </w:tcPr>
          <w:p w14:paraId="2AB49815" w14:textId="77777777" w:rsidR="00D648A6" w:rsidRPr="008F4C5A" w:rsidRDefault="00D648A6" w:rsidP="00613124">
            <w:pPr>
              <w:autoSpaceDE w:val="0"/>
              <w:autoSpaceDN w:val="0"/>
              <w:adjustRightInd w:val="0"/>
              <w:spacing w:after="0" w:line="240" w:lineRule="auto"/>
              <w:rPr>
                <w:rFonts w:ascii="Arial" w:hAnsi="Arial" w:cs="Arial"/>
                <w:b/>
                <w:bCs/>
                <w:color w:val="000000"/>
                <w:sz w:val="20"/>
                <w:szCs w:val="20"/>
              </w:rPr>
            </w:pPr>
            <w:r w:rsidRPr="008F4C5A">
              <w:rPr>
                <w:rFonts w:ascii="Arial" w:hAnsi="Arial" w:cs="Arial"/>
                <w:b/>
                <w:bCs/>
                <w:color w:val="000000"/>
                <w:sz w:val="20"/>
                <w:szCs w:val="20"/>
              </w:rPr>
              <w:t>Percentage%</w:t>
            </w:r>
          </w:p>
        </w:tc>
      </w:tr>
      <w:tr w:rsidR="00D648A6" w:rsidRPr="008F4C5A" w14:paraId="0AAB7D77" w14:textId="77777777" w:rsidTr="00A0402F">
        <w:tc>
          <w:tcPr>
            <w:tcW w:w="3192" w:type="dxa"/>
            <w:tcBorders>
              <w:top w:val="single" w:sz="4" w:space="0" w:color="auto"/>
            </w:tcBorders>
          </w:tcPr>
          <w:p w14:paraId="11D79EC5" w14:textId="77777777" w:rsidR="00D648A6" w:rsidRPr="008F4C5A" w:rsidRDefault="00D648A6" w:rsidP="00613124">
            <w:pPr>
              <w:spacing w:line="240" w:lineRule="auto"/>
              <w:rPr>
                <w:rFonts w:ascii="Arial" w:hAnsi="Arial" w:cs="Arial"/>
                <w:bCs/>
                <w:color w:val="000000"/>
                <w:sz w:val="20"/>
                <w:szCs w:val="20"/>
              </w:rPr>
            </w:pPr>
            <w:r w:rsidRPr="008F4C5A">
              <w:rPr>
                <w:rFonts w:ascii="Arial" w:hAnsi="Arial" w:cs="Arial"/>
                <w:bCs/>
                <w:color w:val="000000"/>
                <w:sz w:val="20"/>
                <w:szCs w:val="20"/>
              </w:rPr>
              <w:t>21-30</w:t>
            </w:r>
          </w:p>
        </w:tc>
        <w:tc>
          <w:tcPr>
            <w:tcW w:w="3192" w:type="dxa"/>
            <w:tcBorders>
              <w:top w:val="single" w:sz="4" w:space="0" w:color="auto"/>
            </w:tcBorders>
          </w:tcPr>
          <w:p w14:paraId="17F2B91F" w14:textId="77777777" w:rsidR="00D648A6" w:rsidRPr="008F4C5A" w:rsidRDefault="00D648A6" w:rsidP="00613124">
            <w:pPr>
              <w:autoSpaceDE w:val="0"/>
              <w:autoSpaceDN w:val="0"/>
              <w:adjustRightInd w:val="0"/>
              <w:spacing w:after="0" w:line="240" w:lineRule="auto"/>
              <w:rPr>
                <w:rFonts w:ascii="Arial" w:hAnsi="Arial" w:cs="Arial"/>
                <w:bCs/>
                <w:color w:val="000000"/>
                <w:sz w:val="20"/>
                <w:szCs w:val="20"/>
              </w:rPr>
            </w:pPr>
            <w:r w:rsidRPr="008F4C5A">
              <w:rPr>
                <w:rFonts w:ascii="Arial" w:hAnsi="Arial" w:cs="Arial"/>
                <w:bCs/>
                <w:color w:val="000000"/>
                <w:sz w:val="20"/>
                <w:szCs w:val="20"/>
              </w:rPr>
              <w:t>1</w:t>
            </w:r>
          </w:p>
        </w:tc>
        <w:tc>
          <w:tcPr>
            <w:tcW w:w="3192" w:type="dxa"/>
            <w:tcBorders>
              <w:top w:val="single" w:sz="4" w:space="0" w:color="auto"/>
            </w:tcBorders>
          </w:tcPr>
          <w:p w14:paraId="55B48DA9" w14:textId="77777777" w:rsidR="00D648A6" w:rsidRPr="008F4C5A" w:rsidRDefault="00D648A6" w:rsidP="00613124">
            <w:pPr>
              <w:spacing w:after="0" w:line="240" w:lineRule="auto"/>
              <w:rPr>
                <w:rFonts w:ascii="Arial" w:hAnsi="Arial" w:cs="Arial"/>
                <w:color w:val="000000"/>
                <w:sz w:val="20"/>
                <w:szCs w:val="20"/>
              </w:rPr>
            </w:pPr>
            <w:r w:rsidRPr="008F4C5A">
              <w:rPr>
                <w:rFonts w:ascii="Arial" w:hAnsi="Arial" w:cs="Arial"/>
                <w:color w:val="000000"/>
                <w:sz w:val="20"/>
                <w:szCs w:val="20"/>
              </w:rPr>
              <w:t>8%</w:t>
            </w:r>
          </w:p>
        </w:tc>
      </w:tr>
      <w:tr w:rsidR="00D648A6" w:rsidRPr="008F4C5A" w14:paraId="58AC95F1" w14:textId="77777777" w:rsidTr="00A0402F">
        <w:tc>
          <w:tcPr>
            <w:tcW w:w="3192" w:type="dxa"/>
          </w:tcPr>
          <w:p w14:paraId="6FF8F560" w14:textId="77777777" w:rsidR="00D648A6" w:rsidRPr="008F4C5A" w:rsidRDefault="00D648A6" w:rsidP="00613124">
            <w:pPr>
              <w:spacing w:line="240" w:lineRule="auto"/>
              <w:rPr>
                <w:rFonts w:ascii="Arial" w:hAnsi="Arial" w:cs="Arial"/>
                <w:bCs/>
                <w:color w:val="000000"/>
                <w:sz w:val="20"/>
                <w:szCs w:val="20"/>
              </w:rPr>
            </w:pPr>
            <w:r w:rsidRPr="008F4C5A">
              <w:rPr>
                <w:rFonts w:ascii="Arial" w:hAnsi="Arial" w:cs="Arial"/>
                <w:bCs/>
                <w:color w:val="000000"/>
                <w:sz w:val="20"/>
                <w:szCs w:val="20"/>
              </w:rPr>
              <w:t>31-40</w:t>
            </w:r>
          </w:p>
        </w:tc>
        <w:tc>
          <w:tcPr>
            <w:tcW w:w="3192" w:type="dxa"/>
          </w:tcPr>
          <w:p w14:paraId="3CEA5817" w14:textId="77777777" w:rsidR="00D648A6" w:rsidRPr="008F4C5A" w:rsidRDefault="00D648A6" w:rsidP="00613124">
            <w:pPr>
              <w:autoSpaceDE w:val="0"/>
              <w:autoSpaceDN w:val="0"/>
              <w:adjustRightInd w:val="0"/>
              <w:spacing w:after="0" w:line="240" w:lineRule="auto"/>
              <w:rPr>
                <w:rFonts w:ascii="Arial" w:hAnsi="Arial" w:cs="Arial"/>
                <w:bCs/>
                <w:color w:val="000000"/>
                <w:sz w:val="20"/>
                <w:szCs w:val="20"/>
              </w:rPr>
            </w:pPr>
            <w:r w:rsidRPr="008F4C5A">
              <w:rPr>
                <w:rFonts w:ascii="Arial" w:hAnsi="Arial" w:cs="Arial"/>
                <w:bCs/>
                <w:color w:val="000000"/>
                <w:sz w:val="20"/>
                <w:szCs w:val="20"/>
              </w:rPr>
              <w:t>1</w:t>
            </w:r>
          </w:p>
        </w:tc>
        <w:tc>
          <w:tcPr>
            <w:tcW w:w="3192" w:type="dxa"/>
          </w:tcPr>
          <w:p w14:paraId="054239B5" w14:textId="77777777" w:rsidR="00D648A6" w:rsidRPr="008F4C5A" w:rsidRDefault="00D648A6" w:rsidP="00613124">
            <w:pPr>
              <w:spacing w:line="240" w:lineRule="auto"/>
              <w:rPr>
                <w:rFonts w:ascii="Arial" w:hAnsi="Arial" w:cs="Arial"/>
                <w:color w:val="000000"/>
                <w:sz w:val="20"/>
                <w:szCs w:val="20"/>
              </w:rPr>
            </w:pPr>
            <w:r w:rsidRPr="008F4C5A">
              <w:rPr>
                <w:rFonts w:ascii="Arial" w:hAnsi="Arial" w:cs="Arial"/>
                <w:color w:val="000000"/>
                <w:sz w:val="20"/>
                <w:szCs w:val="20"/>
              </w:rPr>
              <w:t>8%</w:t>
            </w:r>
          </w:p>
        </w:tc>
      </w:tr>
      <w:tr w:rsidR="00D648A6" w:rsidRPr="008F4C5A" w14:paraId="59D93877" w14:textId="77777777" w:rsidTr="00A0402F">
        <w:tc>
          <w:tcPr>
            <w:tcW w:w="3192" w:type="dxa"/>
          </w:tcPr>
          <w:p w14:paraId="70011970" w14:textId="77777777" w:rsidR="00D648A6" w:rsidRPr="008F4C5A" w:rsidRDefault="00D648A6" w:rsidP="00613124">
            <w:pPr>
              <w:spacing w:line="240" w:lineRule="auto"/>
              <w:rPr>
                <w:rFonts w:ascii="Arial" w:hAnsi="Arial" w:cs="Arial"/>
                <w:bCs/>
                <w:color w:val="000000"/>
                <w:sz w:val="20"/>
                <w:szCs w:val="20"/>
              </w:rPr>
            </w:pPr>
            <w:r w:rsidRPr="008F4C5A">
              <w:rPr>
                <w:rFonts w:ascii="Arial" w:hAnsi="Arial" w:cs="Arial"/>
                <w:bCs/>
                <w:color w:val="000000"/>
                <w:sz w:val="20"/>
                <w:szCs w:val="20"/>
              </w:rPr>
              <w:t>41-50</w:t>
            </w:r>
          </w:p>
        </w:tc>
        <w:tc>
          <w:tcPr>
            <w:tcW w:w="3192" w:type="dxa"/>
          </w:tcPr>
          <w:p w14:paraId="7539C430" w14:textId="77777777" w:rsidR="00D648A6" w:rsidRPr="008F4C5A" w:rsidRDefault="00D648A6" w:rsidP="00613124">
            <w:pPr>
              <w:autoSpaceDE w:val="0"/>
              <w:autoSpaceDN w:val="0"/>
              <w:adjustRightInd w:val="0"/>
              <w:spacing w:after="0" w:line="240" w:lineRule="auto"/>
              <w:rPr>
                <w:rFonts w:ascii="Arial" w:hAnsi="Arial" w:cs="Arial"/>
                <w:bCs/>
                <w:color w:val="000000"/>
                <w:sz w:val="20"/>
                <w:szCs w:val="20"/>
              </w:rPr>
            </w:pPr>
            <w:r w:rsidRPr="008F4C5A">
              <w:rPr>
                <w:rFonts w:ascii="Arial" w:hAnsi="Arial" w:cs="Arial"/>
                <w:bCs/>
                <w:color w:val="000000"/>
                <w:sz w:val="20"/>
                <w:szCs w:val="20"/>
              </w:rPr>
              <w:t>6</w:t>
            </w:r>
          </w:p>
        </w:tc>
        <w:tc>
          <w:tcPr>
            <w:tcW w:w="3192" w:type="dxa"/>
          </w:tcPr>
          <w:p w14:paraId="442851DC" w14:textId="77777777" w:rsidR="00D648A6" w:rsidRPr="008F4C5A" w:rsidRDefault="00D648A6" w:rsidP="00613124">
            <w:pPr>
              <w:spacing w:line="240" w:lineRule="auto"/>
              <w:rPr>
                <w:rFonts w:ascii="Arial" w:hAnsi="Arial" w:cs="Arial"/>
                <w:color w:val="000000"/>
                <w:sz w:val="20"/>
                <w:szCs w:val="20"/>
              </w:rPr>
            </w:pPr>
            <w:r w:rsidRPr="008F4C5A">
              <w:rPr>
                <w:rFonts w:ascii="Arial" w:hAnsi="Arial" w:cs="Arial"/>
                <w:color w:val="000000"/>
                <w:sz w:val="20"/>
                <w:szCs w:val="20"/>
              </w:rPr>
              <w:t>46%</w:t>
            </w:r>
          </w:p>
        </w:tc>
      </w:tr>
      <w:tr w:rsidR="00D648A6" w:rsidRPr="008F4C5A" w14:paraId="380D35C6" w14:textId="77777777" w:rsidTr="00A0402F">
        <w:tc>
          <w:tcPr>
            <w:tcW w:w="3192" w:type="dxa"/>
          </w:tcPr>
          <w:p w14:paraId="7D581B5F" w14:textId="77777777" w:rsidR="00D648A6" w:rsidRPr="008F4C5A" w:rsidRDefault="00D648A6" w:rsidP="00613124">
            <w:pPr>
              <w:spacing w:line="240" w:lineRule="auto"/>
              <w:rPr>
                <w:rFonts w:ascii="Arial" w:hAnsi="Arial" w:cs="Arial"/>
                <w:bCs/>
                <w:color w:val="000000"/>
                <w:sz w:val="20"/>
                <w:szCs w:val="20"/>
              </w:rPr>
            </w:pPr>
            <w:r w:rsidRPr="008F4C5A">
              <w:rPr>
                <w:rFonts w:ascii="Arial" w:hAnsi="Arial" w:cs="Arial"/>
                <w:bCs/>
                <w:color w:val="000000"/>
                <w:sz w:val="20"/>
                <w:szCs w:val="20"/>
              </w:rPr>
              <w:t>51-60</w:t>
            </w:r>
          </w:p>
        </w:tc>
        <w:tc>
          <w:tcPr>
            <w:tcW w:w="3192" w:type="dxa"/>
          </w:tcPr>
          <w:p w14:paraId="381F0C2A" w14:textId="77777777" w:rsidR="00D648A6" w:rsidRPr="008F4C5A" w:rsidRDefault="00D648A6" w:rsidP="00613124">
            <w:pPr>
              <w:autoSpaceDE w:val="0"/>
              <w:autoSpaceDN w:val="0"/>
              <w:adjustRightInd w:val="0"/>
              <w:spacing w:after="0" w:line="240" w:lineRule="auto"/>
              <w:rPr>
                <w:rFonts w:ascii="Arial" w:hAnsi="Arial" w:cs="Arial"/>
                <w:bCs/>
                <w:color w:val="000000"/>
                <w:sz w:val="20"/>
                <w:szCs w:val="20"/>
              </w:rPr>
            </w:pPr>
            <w:r w:rsidRPr="008F4C5A">
              <w:rPr>
                <w:rFonts w:ascii="Arial" w:hAnsi="Arial" w:cs="Arial"/>
                <w:bCs/>
                <w:color w:val="000000"/>
                <w:sz w:val="20"/>
                <w:szCs w:val="20"/>
              </w:rPr>
              <w:t>3</w:t>
            </w:r>
          </w:p>
        </w:tc>
        <w:tc>
          <w:tcPr>
            <w:tcW w:w="3192" w:type="dxa"/>
          </w:tcPr>
          <w:p w14:paraId="1A227C74" w14:textId="77777777" w:rsidR="00D648A6" w:rsidRPr="008F4C5A" w:rsidRDefault="00D648A6" w:rsidP="00613124">
            <w:pPr>
              <w:spacing w:line="240" w:lineRule="auto"/>
              <w:rPr>
                <w:rFonts w:ascii="Arial" w:hAnsi="Arial" w:cs="Arial"/>
                <w:color w:val="000000"/>
                <w:sz w:val="20"/>
                <w:szCs w:val="20"/>
              </w:rPr>
            </w:pPr>
            <w:r w:rsidRPr="008F4C5A">
              <w:rPr>
                <w:rFonts w:ascii="Arial" w:hAnsi="Arial" w:cs="Arial"/>
                <w:color w:val="000000"/>
                <w:sz w:val="20"/>
                <w:szCs w:val="20"/>
              </w:rPr>
              <w:t>23%</w:t>
            </w:r>
          </w:p>
        </w:tc>
      </w:tr>
      <w:tr w:rsidR="00D648A6" w:rsidRPr="008F4C5A" w14:paraId="755B60B0" w14:textId="77777777" w:rsidTr="00A0402F">
        <w:tc>
          <w:tcPr>
            <w:tcW w:w="3192" w:type="dxa"/>
          </w:tcPr>
          <w:p w14:paraId="6DD4B947" w14:textId="77777777" w:rsidR="00D648A6" w:rsidRPr="008F4C5A" w:rsidRDefault="00D648A6" w:rsidP="00613124">
            <w:pPr>
              <w:spacing w:line="240" w:lineRule="auto"/>
              <w:rPr>
                <w:rFonts w:ascii="Arial" w:hAnsi="Arial" w:cs="Arial"/>
                <w:bCs/>
                <w:color w:val="000000"/>
                <w:sz w:val="20"/>
                <w:szCs w:val="20"/>
              </w:rPr>
            </w:pPr>
            <w:r w:rsidRPr="008F4C5A">
              <w:rPr>
                <w:rFonts w:ascii="Arial" w:hAnsi="Arial" w:cs="Arial"/>
                <w:bCs/>
                <w:color w:val="000000"/>
                <w:sz w:val="20"/>
                <w:szCs w:val="20"/>
              </w:rPr>
              <w:t>61-70</w:t>
            </w:r>
          </w:p>
        </w:tc>
        <w:tc>
          <w:tcPr>
            <w:tcW w:w="3192" w:type="dxa"/>
          </w:tcPr>
          <w:p w14:paraId="14D4DC85" w14:textId="77777777" w:rsidR="00D648A6" w:rsidRPr="008F4C5A" w:rsidRDefault="00D648A6" w:rsidP="00613124">
            <w:pPr>
              <w:autoSpaceDE w:val="0"/>
              <w:autoSpaceDN w:val="0"/>
              <w:adjustRightInd w:val="0"/>
              <w:spacing w:after="0" w:line="240" w:lineRule="auto"/>
              <w:rPr>
                <w:rFonts w:ascii="Arial" w:hAnsi="Arial" w:cs="Arial"/>
                <w:bCs/>
                <w:color w:val="000000"/>
                <w:sz w:val="20"/>
                <w:szCs w:val="20"/>
              </w:rPr>
            </w:pPr>
            <w:r w:rsidRPr="008F4C5A">
              <w:rPr>
                <w:rFonts w:ascii="Arial" w:hAnsi="Arial" w:cs="Arial"/>
                <w:bCs/>
                <w:color w:val="000000"/>
                <w:sz w:val="20"/>
                <w:szCs w:val="20"/>
              </w:rPr>
              <w:t>1</w:t>
            </w:r>
          </w:p>
        </w:tc>
        <w:tc>
          <w:tcPr>
            <w:tcW w:w="3192" w:type="dxa"/>
          </w:tcPr>
          <w:p w14:paraId="451C9A61" w14:textId="77777777" w:rsidR="00D648A6" w:rsidRPr="008F4C5A" w:rsidRDefault="00D648A6" w:rsidP="00613124">
            <w:pPr>
              <w:spacing w:line="240" w:lineRule="auto"/>
              <w:rPr>
                <w:rFonts w:ascii="Arial" w:hAnsi="Arial" w:cs="Arial"/>
                <w:color w:val="000000"/>
                <w:sz w:val="20"/>
                <w:szCs w:val="20"/>
              </w:rPr>
            </w:pPr>
            <w:r w:rsidRPr="008F4C5A">
              <w:rPr>
                <w:rFonts w:ascii="Arial" w:hAnsi="Arial" w:cs="Arial"/>
                <w:color w:val="000000"/>
                <w:sz w:val="20"/>
                <w:szCs w:val="20"/>
              </w:rPr>
              <w:t>8%</w:t>
            </w:r>
          </w:p>
        </w:tc>
      </w:tr>
      <w:tr w:rsidR="00D648A6" w:rsidRPr="008F4C5A" w14:paraId="2D48A01D" w14:textId="77777777" w:rsidTr="00A0402F">
        <w:tc>
          <w:tcPr>
            <w:tcW w:w="3192" w:type="dxa"/>
            <w:tcBorders>
              <w:bottom w:val="single" w:sz="4" w:space="0" w:color="auto"/>
            </w:tcBorders>
          </w:tcPr>
          <w:p w14:paraId="4D993DE4" w14:textId="77777777" w:rsidR="00D648A6" w:rsidRPr="008F4C5A" w:rsidRDefault="00D648A6" w:rsidP="00613124">
            <w:pPr>
              <w:spacing w:line="240" w:lineRule="auto"/>
              <w:rPr>
                <w:rFonts w:ascii="Arial" w:hAnsi="Arial" w:cs="Arial"/>
                <w:bCs/>
                <w:color w:val="000000"/>
                <w:sz w:val="20"/>
                <w:szCs w:val="20"/>
              </w:rPr>
            </w:pPr>
            <w:r w:rsidRPr="008F4C5A">
              <w:rPr>
                <w:rFonts w:ascii="Arial" w:hAnsi="Arial" w:cs="Arial"/>
                <w:bCs/>
                <w:color w:val="000000"/>
                <w:sz w:val="20"/>
                <w:szCs w:val="20"/>
              </w:rPr>
              <w:t>71-80</w:t>
            </w:r>
          </w:p>
        </w:tc>
        <w:tc>
          <w:tcPr>
            <w:tcW w:w="3192" w:type="dxa"/>
            <w:tcBorders>
              <w:bottom w:val="single" w:sz="4" w:space="0" w:color="auto"/>
            </w:tcBorders>
          </w:tcPr>
          <w:p w14:paraId="0AE83AB5" w14:textId="77777777" w:rsidR="00D648A6" w:rsidRPr="008F4C5A" w:rsidRDefault="00D648A6" w:rsidP="00613124">
            <w:pPr>
              <w:autoSpaceDE w:val="0"/>
              <w:autoSpaceDN w:val="0"/>
              <w:adjustRightInd w:val="0"/>
              <w:spacing w:after="0" w:line="240" w:lineRule="auto"/>
              <w:rPr>
                <w:rFonts w:ascii="Arial" w:hAnsi="Arial" w:cs="Arial"/>
                <w:bCs/>
                <w:color w:val="000000"/>
                <w:sz w:val="20"/>
                <w:szCs w:val="20"/>
              </w:rPr>
            </w:pPr>
            <w:r w:rsidRPr="008F4C5A">
              <w:rPr>
                <w:rFonts w:ascii="Arial" w:hAnsi="Arial" w:cs="Arial"/>
                <w:bCs/>
                <w:color w:val="000000"/>
                <w:sz w:val="20"/>
                <w:szCs w:val="20"/>
              </w:rPr>
              <w:t>1</w:t>
            </w:r>
          </w:p>
        </w:tc>
        <w:tc>
          <w:tcPr>
            <w:tcW w:w="3192" w:type="dxa"/>
            <w:tcBorders>
              <w:bottom w:val="single" w:sz="4" w:space="0" w:color="auto"/>
            </w:tcBorders>
          </w:tcPr>
          <w:p w14:paraId="0A20F44B" w14:textId="77777777" w:rsidR="00D648A6" w:rsidRPr="008F4C5A" w:rsidRDefault="00D648A6" w:rsidP="00613124">
            <w:pPr>
              <w:spacing w:line="240" w:lineRule="auto"/>
              <w:rPr>
                <w:rFonts w:ascii="Arial" w:hAnsi="Arial" w:cs="Arial"/>
                <w:color w:val="000000"/>
                <w:sz w:val="20"/>
                <w:szCs w:val="20"/>
              </w:rPr>
            </w:pPr>
            <w:r w:rsidRPr="008F4C5A">
              <w:rPr>
                <w:rFonts w:ascii="Arial" w:hAnsi="Arial" w:cs="Arial"/>
                <w:color w:val="000000"/>
                <w:sz w:val="20"/>
                <w:szCs w:val="20"/>
              </w:rPr>
              <w:t>8%</w:t>
            </w:r>
          </w:p>
        </w:tc>
      </w:tr>
      <w:tr w:rsidR="00D648A6" w:rsidRPr="008F4C5A" w14:paraId="078C08D3" w14:textId="77777777" w:rsidTr="00A0402F">
        <w:tc>
          <w:tcPr>
            <w:tcW w:w="3192" w:type="dxa"/>
            <w:tcBorders>
              <w:top w:val="single" w:sz="4" w:space="0" w:color="auto"/>
              <w:bottom w:val="single" w:sz="4" w:space="0" w:color="auto"/>
            </w:tcBorders>
          </w:tcPr>
          <w:p w14:paraId="56333B38" w14:textId="77777777" w:rsidR="00D648A6" w:rsidRPr="008F4C5A" w:rsidRDefault="00D648A6" w:rsidP="00613124">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3192" w:type="dxa"/>
            <w:tcBorders>
              <w:top w:val="single" w:sz="4" w:space="0" w:color="auto"/>
              <w:bottom w:val="single" w:sz="4" w:space="0" w:color="auto"/>
            </w:tcBorders>
          </w:tcPr>
          <w:p w14:paraId="0673C683" w14:textId="77777777" w:rsidR="00D648A6" w:rsidRPr="008F4C5A" w:rsidRDefault="00D648A6" w:rsidP="00613124">
            <w:pPr>
              <w:autoSpaceDE w:val="0"/>
              <w:autoSpaceDN w:val="0"/>
              <w:adjustRightInd w:val="0"/>
              <w:spacing w:after="0" w:line="240" w:lineRule="auto"/>
              <w:rPr>
                <w:rFonts w:ascii="Arial" w:hAnsi="Arial" w:cs="Arial"/>
                <w:b/>
                <w:bCs/>
                <w:color w:val="000000"/>
                <w:sz w:val="20"/>
                <w:szCs w:val="20"/>
              </w:rPr>
            </w:pPr>
            <w:r w:rsidRPr="008F4C5A">
              <w:rPr>
                <w:rFonts w:ascii="Arial" w:hAnsi="Arial" w:cs="Arial"/>
                <w:b/>
                <w:bCs/>
                <w:color w:val="000000"/>
                <w:sz w:val="20"/>
                <w:szCs w:val="20"/>
              </w:rPr>
              <w:t>13</w:t>
            </w:r>
          </w:p>
        </w:tc>
        <w:tc>
          <w:tcPr>
            <w:tcW w:w="3192" w:type="dxa"/>
            <w:tcBorders>
              <w:top w:val="single" w:sz="4" w:space="0" w:color="auto"/>
              <w:bottom w:val="single" w:sz="4" w:space="0" w:color="auto"/>
            </w:tcBorders>
          </w:tcPr>
          <w:p w14:paraId="22934A09" w14:textId="77777777" w:rsidR="00D648A6" w:rsidRPr="008F4C5A" w:rsidRDefault="00D648A6" w:rsidP="00613124">
            <w:pPr>
              <w:spacing w:line="240" w:lineRule="auto"/>
              <w:rPr>
                <w:rFonts w:ascii="Arial" w:hAnsi="Arial" w:cs="Arial"/>
                <w:b/>
                <w:color w:val="000000"/>
                <w:sz w:val="20"/>
                <w:szCs w:val="20"/>
              </w:rPr>
            </w:pPr>
            <w:r w:rsidRPr="008F4C5A">
              <w:rPr>
                <w:rFonts w:ascii="Arial" w:hAnsi="Arial" w:cs="Arial"/>
                <w:b/>
                <w:color w:val="000000"/>
                <w:sz w:val="20"/>
                <w:szCs w:val="20"/>
              </w:rPr>
              <w:t>100%</w:t>
            </w:r>
          </w:p>
        </w:tc>
      </w:tr>
    </w:tbl>
    <w:p w14:paraId="27E8BEA7" w14:textId="7F7E1415" w:rsidR="00D648A6" w:rsidRPr="00613124" w:rsidRDefault="00D648A6" w:rsidP="00613124">
      <w:pPr>
        <w:spacing w:line="240" w:lineRule="auto"/>
        <w:rPr>
          <w:rFonts w:ascii="Arial" w:hAnsi="Arial" w:cs="Arial"/>
          <w:b/>
          <w:bCs/>
          <w:i/>
          <w:iCs/>
          <w:color w:val="000000"/>
          <w:sz w:val="20"/>
          <w:szCs w:val="20"/>
        </w:rPr>
      </w:pPr>
      <w:r w:rsidRPr="008F4C5A">
        <w:rPr>
          <w:rFonts w:ascii="Arial" w:hAnsi="Arial" w:cs="Arial"/>
          <w:b/>
          <w:bCs/>
          <w:i/>
          <w:iCs/>
          <w:color w:val="000000"/>
          <w:sz w:val="20"/>
          <w:szCs w:val="20"/>
        </w:rPr>
        <w:t>Source: Patient Case Notes</w:t>
      </w:r>
    </w:p>
    <w:p w14:paraId="26E6C551" w14:textId="77777777" w:rsidR="00D648A6" w:rsidRPr="008F4C5A" w:rsidRDefault="00D648A6" w:rsidP="008F4C5A">
      <w:pPr>
        <w:spacing w:after="0" w:line="240" w:lineRule="auto"/>
        <w:jc w:val="both"/>
        <w:rPr>
          <w:rFonts w:ascii="Arial" w:hAnsi="Arial" w:cs="Arial"/>
          <w:b/>
          <w:color w:val="000000"/>
          <w:sz w:val="20"/>
          <w:szCs w:val="20"/>
        </w:rPr>
      </w:pPr>
    </w:p>
    <w:p w14:paraId="7E2C7430" w14:textId="77777777" w:rsidR="00D648A6" w:rsidRPr="008F4C5A" w:rsidRDefault="00D648A6" w:rsidP="008F4C5A">
      <w:pPr>
        <w:spacing w:after="0" w:line="240" w:lineRule="auto"/>
        <w:jc w:val="both"/>
        <w:rPr>
          <w:rFonts w:ascii="Arial" w:hAnsi="Arial" w:cs="Arial"/>
          <w:b/>
          <w:color w:val="000000"/>
          <w:sz w:val="20"/>
          <w:szCs w:val="20"/>
        </w:rPr>
      </w:pPr>
      <w:r w:rsidRPr="008F4C5A">
        <w:rPr>
          <w:rFonts w:ascii="Arial" w:hAnsi="Arial" w:cs="Arial"/>
          <w:b/>
          <w:color w:val="000000"/>
          <w:sz w:val="20"/>
          <w:szCs w:val="20"/>
        </w:rPr>
        <w:t>Table 11b: Distribution of Histological Types of Anal Cancers</w:t>
      </w:r>
    </w:p>
    <w:tbl>
      <w:tblPr>
        <w:tblW w:w="0" w:type="auto"/>
        <w:tblLook w:val="05E0" w:firstRow="1" w:lastRow="1" w:firstColumn="1" w:lastColumn="1" w:noHBand="0" w:noVBand="1"/>
      </w:tblPr>
      <w:tblGrid>
        <w:gridCol w:w="3864"/>
        <w:gridCol w:w="6"/>
        <w:gridCol w:w="2317"/>
        <w:gridCol w:w="2283"/>
      </w:tblGrid>
      <w:tr w:rsidR="00D648A6" w:rsidRPr="008F4C5A" w14:paraId="3459DF96" w14:textId="77777777" w:rsidTr="00A0402F">
        <w:tc>
          <w:tcPr>
            <w:tcW w:w="3870" w:type="dxa"/>
            <w:gridSpan w:val="2"/>
            <w:tcBorders>
              <w:top w:val="single" w:sz="4" w:space="0" w:color="auto"/>
              <w:bottom w:val="single" w:sz="4" w:space="0" w:color="auto"/>
            </w:tcBorders>
          </w:tcPr>
          <w:p w14:paraId="0A724562" w14:textId="77777777" w:rsidR="00D648A6" w:rsidRPr="008F4C5A" w:rsidRDefault="00D648A6" w:rsidP="008F4C5A">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HISTOLOGICAL VARIANT</w:t>
            </w:r>
          </w:p>
        </w:tc>
        <w:tc>
          <w:tcPr>
            <w:tcW w:w="2317" w:type="dxa"/>
            <w:tcBorders>
              <w:top w:val="single" w:sz="4" w:space="0" w:color="auto"/>
              <w:bottom w:val="single" w:sz="4" w:space="0" w:color="auto"/>
            </w:tcBorders>
          </w:tcPr>
          <w:p w14:paraId="5CDC8276" w14:textId="77777777" w:rsidR="00D648A6" w:rsidRPr="008F4C5A" w:rsidRDefault="00D648A6" w:rsidP="008F4C5A">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FREQUENCY</w:t>
            </w:r>
          </w:p>
        </w:tc>
        <w:tc>
          <w:tcPr>
            <w:tcW w:w="2283" w:type="dxa"/>
            <w:tcBorders>
              <w:top w:val="single" w:sz="4" w:space="0" w:color="auto"/>
              <w:bottom w:val="single" w:sz="4" w:space="0" w:color="auto"/>
            </w:tcBorders>
          </w:tcPr>
          <w:p w14:paraId="1285DC1C" w14:textId="77777777" w:rsidR="00D648A6" w:rsidRPr="008F4C5A" w:rsidRDefault="00D648A6" w:rsidP="008F4C5A">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PERCENTAGE (%)</w:t>
            </w:r>
          </w:p>
        </w:tc>
      </w:tr>
      <w:tr w:rsidR="00D648A6" w:rsidRPr="008F4C5A" w14:paraId="69A19BB9" w14:textId="77777777" w:rsidTr="00A0402F">
        <w:tc>
          <w:tcPr>
            <w:tcW w:w="3870" w:type="dxa"/>
            <w:gridSpan w:val="2"/>
            <w:tcBorders>
              <w:top w:val="single" w:sz="4" w:space="0" w:color="auto"/>
            </w:tcBorders>
          </w:tcPr>
          <w:p w14:paraId="76E346EB" w14:textId="77777777" w:rsidR="00D648A6" w:rsidRPr="008F4C5A" w:rsidRDefault="00D648A6" w:rsidP="008F4C5A">
            <w:pPr>
              <w:spacing w:line="240" w:lineRule="auto"/>
              <w:jc w:val="both"/>
              <w:rPr>
                <w:rFonts w:ascii="Arial" w:hAnsi="Arial" w:cs="Arial"/>
                <w:bCs/>
                <w:color w:val="000000"/>
                <w:sz w:val="20"/>
                <w:szCs w:val="20"/>
              </w:rPr>
            </w:pPr>
            <w:r w:rsidRPr="008F4C5A">
              <w:rPr>
                <w:rFonts w:ascii="Arial" w:hAnsi="Arial" w:cs="Arial"/>
                <w:bCs/>
                <w:color w:val="000000"/>
                <w:sz w:val="20"/>
                <w:szCs w:val="20"/>
              </w:rPr>
              <w:t>Squamous Cell Carcinoma</w:t>
            </w:r>
          </w:p>
        </w:tc>
        <w:tc>
          <w:tcPr>
            <w:tcW w:w="2317" w:type="dxa"/>
            <w:tcBorders>
              <w:top w:val="single" w:sz="4" w:space="0" w:color="auto"/>
            </w:tcBorders>
          </w:tcPr>
          <w:p w14:paraId="0824A5E0" w14:textId="77777777" w:rsidR="00D648A6" w:rsidRPr="008F4C5A" w:rsidRDefault="00D648A6" w:rsidP="008F4C5A">
            <w:pPr>
              <w:spacing w:line="240" w:lineRule="auto"/>
              <w:jc w:val="both"/>
              <w:rPr>
                <w:rFonts w:ascii="Arial" w:hAnsi="Arial" w:cs="Arial"/>
                <w:color w:val="000000"/>
                <w:sz w:val="20"/>
                <w:szCs w:val="20"/>
              </w:rPr>
            </w:pPr>
            <w:r w:rsidRPr="008F4C5A">
              <w:rPr>
                <w:rFonts w:ascii="Arial" w:hAnsi="Arial" w:cs="Arial"/>
                <w:color w:val="000000"/>
                <w:sz w:val="20"/>
                <w:szCs w:val="20"/>
              </w:rPr>
              <w:t>7</w:t>
            </w:r>
          </w:p>
        </w:tc>
        <w:tc>
          <w:tcPr>
            <w:tcW w:w="2283" w:type="dxa"/>
            <w:tcBorders>
              <w:top w:val="single" w:sz="4" w:space="0" w:color="auto"/>
            </w:tcBorders>
          </w:tcPr>
          <w:p w14:paraId="00FC49A3" w14:textId="77777777" w:rsidR="00D648A6" w:rsidRPr="008F4C5A" w:rsidRDefault="00D648A6" w:rsidP="008F4C5A">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53.8%</w:t>
            </w:r>
          </w:p>
        </w:tc>
      </w:tr>
      <w:tr w:rsidR="00D648A6" w:rsidRPr="008F4C5A" w14:paraId="041F1045" w14:textId="77777777" w:rsidTr="00A0402F">
        <w:tc>
          <w:tcPr>
            <w:tcW w:w="3870" w:type="dxa"/>
            <w:gridSpan w:val="2"/>
          </w:tcPr>
          <w:p w14:paraId="77DFFA2C" w14:textId="77777777" w:rsidR="00D648A6" w:rsidRPr="008F4C5A" w:rsidRDefault="00D648A6" w:rsidP="008F4C5A">
            <w:pPr>
              <w:spacing w:line="240" w:lineRule="auto"/>
              <w:jc w:val="both"/>
              <w:rPr>
                <w:rFonts w:ascii="Arial" w:hAnsi="Arial" w:cs="Arial"/>
                <w:bCs/>
                <w:color w:val="000000"/>
                <w:sz w:val="20"/>
                <w:szCs w:val="20"/>
              </w:rPr>
            </w:pPr>
            <w:r w:rsidRPr="008F4C5A">
              <w:rPr>
                <w:rFonts w:ascii="Arial" w:hAnsi="Arial" w:cs="Arial"/>
                <w:bCs/>
                <w:color w:val="000000"/>
                <w:sz w:val="20"/>
                <w:szCs w:val="20"/>
              </w:rPr>
              <w:t>Adenocarcinoma</w:t>
            </w:r>
          </w:p>
        </w:tc>
        <w:tc>
          <w:tcPr>
            <w:tcW w:w="2317" w:type="dxa"/>
          </w:tcPr>
          <w:p w14:paraId="668D59DA" w14:textId="77777777" w:rsidR="00D648A6" w:rsidRPr="008F4C5A" w:rsidRDefault="00D648A6" w:rsidP="008F4C5A">
            <w:pPr>
              <w:spacing w:line="240" w:lineRule="auto"/>
              <w:jc w:val="both"/>
              <w:rPr>
                <w:rFonts w:ascii="Arial" w:hAnsi="Arial" w:cs="Arial"/>
                <w:color w:val="000000"/>
                <w:sz w:val="20"/>
                <w:szCs w:val="20"/>
              </w:rPr>
            </w:pPr>
            <w:r w:rsidRPr="008F4C5A">
              <w:rPr>
                <w:rFonts w:ascii="Arial" w:hAnsi="Arial" w:cs="Arial"/>
                <w:color w:val="000000"/>
                <w:sz w:val="20"/>
                <w:szCs w:val="20"/>
              </w:rPr>
              <w:t>3</w:t>
            </w:r>
          </w:p>
        </w:tc>
        <w:tc>
          <w:tcPr>
            <w:tcW w:w="2283" w:type="dxa"/>
          </w:tcPr>
          <w:p w14:paraId="57BCE160" w14:textId="77777777" w:rsidR="00D648A6" w:rsidRPr="008F4C5A" w:rsidRDefault="00D648A6" w:rsidP="008F4C5A">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23.1%</w:t>
            </w:r>
          </w:p>
        </w:tc>
      </w:tr>
      <w:tr w:rsidR="00D648A6" w:rsidRPr="008F4C5A" w14:paraId="7994083D" w14:textId="77777777" w:rsidTr="00A0402F">
        <w:tc>
          <w:tcPr>
            <w:tcW w:w="3870" w:type="dxa"/>
            <w:gridSpan w:val="2"/>
          </w:tcPr>
          <w:p w14:paraId="36BFEC3A" w14:textId="77777777" w:rsidR="00D648A6" w:rsidRPr="008F4C5A" w:rsidRDefault="00D648A6" w:rsidP="008F4C5A">
            <w:pPr>
              <w:spacing w:line="240" w:lineRule="auto"/>
              <w:jc w:val="both"/>
              <w:rPr>
                <w:rFonts w:ascii="Arial" w:hAnsi="Arial" w:cs="Arial"/>
                <w:bCs/>
                <w:color w:val="000000"/>
                <w:sz w:val="20"/>
                <w:szCs w:val="20"/>
              </w:rPr>
            </w:pPr>
            <w:r w:rsidRPr="008F4C5A">
              <w:rPr>
                <w:rFonts w:ascii="Arial" w:hAnsi="Arial" w:cs="Arial"/>
                <w:bCs/>
                <w:color w:val="000000"/>
                <w:sz w:val="20"/>
                <w:szCs w:val="20"/>
              </w:rPr>
              <w:t xml:space="preserve">Carcinoid </w:t>
            </w:r>
            <w:proofErr w:type="spellStart"/>
            <w:r w:rsidRPr="008F4C5A">
              <w:rPr>
                <w:rFonts w:ascii="Arial" w:hAnsi="Arial" w:cs="Arial"/>
                <w:bCs/>
                <w:color w:val="000000"/>
                <w:sz w:val="20"/>
                <w:szCs w:val="20"/>
              </w:rPr>
              <w:t>Tumour</w:t>
            </w:r>
            <w:proofErr w:type="spellEnd"/>
          </w:p>
        </w:tc>
        <w:tc>
          <w:tcPr>
            <w:tcW w:w="2317" w:type="dxa"/>
          </w:tcPr>
          <w:p w14:paraId="7BD639A5" w14:textId="77777777" w:rsidR="00D648A6" w:rsidRPr="008F4C5A" w:rsidRDefault="00D648A6" w:rsidP="008F4C5A">
            <w:pPr>
              <w:spacing w:line="240" w:lineRule="auto"/>
              <w:jc w:val="both"/>
              <w:rPr>
                <w:rFonts w:ascii="Arial" w:hAnsi="Arial" w:cs="Arial"/>
                <w:color w:val="000000"/>
                <w:sz w:val="20"/>
                <w:szCs w:val="20"/>
              </w:rPr>
            </w:pPr>
            <w:r w:rsidRPr="008F4C5A">
              <w:rPr>
                <w:rFonts w:ascii="Arial" w:hAnsi="Arial" w:cs="Arial"/>
                <w:color w:val="000000"/>
                <w:sz w:val="20"/>
                <w:szCs w:val="20"/>
              </w:rPr>
              <w:t>1</w:t>
            </w:r>
          </w:p>
        </w:tc>
        <w:tc>
          <w:tcPr>
            <w:tcW w:w="2283" w:type="dxa"/>
          </w:tcPr>
          <w:p w14:paraId="646E6135" w14:textId="77777777" w:rsidR="00D648A6" w:rsidRPr="008F4C5A" w:rsidRDefault="00D648A6" w:rsidP="008F4C5A">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7.7%</w:t>
            </w:r>
          </w:p>
        </w:tc>
      </w:tr>
      <w:tr w:rsidR="00D648A6" w:rsidRPr="008F4C5A" w14:paraId="4DB2412E" w14:textId="77777777" w:rsidTr="00A0402F">
        <w:tc>
          <w:tcPr>
            <w:tcW w:w="3870" w:type="dxa"/>
            <w:gridSpan w:val="2"/>
          </w:tcPr>
          <w:p w14:paraId="3F0D1222" w14:textId="77777777" w:rsidR="00D648A6" w:rsidRPr="008F4C5A" w:rsidRDefault="00D648A6" w:rsidP="008F4C5A">
            <w:pPr>
              <w:spacing w:line="240" w:lineRule="auto"/>
              <w:jc w:val="both"/>
              <w:rPr>
                <w:rFonts w:ascii="Arial" w:hAnsi="Arial" w:cs="Arial"/>
                <w:bCs/>
                <w:color w:val="000000"/>
                <w:sz w:val="20"/>
                <w:szCs w:val="20"/>
              </w:rPr>
            </w:pPr>
            <w:r w:rsidRPr="008F4C5A">
              <w:rPr>
                <w:rFonts w:ascii="Arial" w:hAnsi="Arial" w:cs="Arial"/>
                <w:bCs/>
                <w:color w:val="000000"/>
                <w:sz w:val="20"/>
                <w:szCs w:val="20"/>
              </w:rPr>
              <w:t>Small Cell Carcinoma</w:t>
            </w:r>
          </w:p>
        </w:tc>
        <w:tc>
          <w:tcPr>
            <w:tcW w:w="2317" w:type="dxa"/>
          </w:tcPr>
          <w:p w14:paraId="737D737F" w14:textId="77777777" w:rsidR="00D648A6" w:rsidRPr="008F4C5A" w:rsidRDefault="00D648A6" w:rsidP="008F4C5A">
            <w:pPr>
              <w:spacing w:line="240" w:lineRule="auto"/>
              <w:jc w:val="both"/>
              <w:rPr>
                <w:rFonts w:ascii="Arial" w:hAnsi="Arial" w:cs="Arial"/>
                <w:color w:val="000000"/>
                <w:sz w:val="20"/>
                <w:szCs w:val="20"/>
              </w:rPr>
            </w:pPr>
            <w:r w:rsidRPr="008F4C5A">
              <w:rPr>
                <w:rFonts w:ascii="Arial" w:hAnsi="Arial" w:cs="Arial"/>
                <w:color w:val="000000"/>
                <w:sz w:val="20"/>
                <w:szCs w:val="20"/>
              </w:rPr>
              <w:t>1</w:t>
            </w:r>
          </w:p>
        </w:tc>
        <w:tc>
          <w:tcPr>
            <w:tcW w:w="2283" w:type="dxa"/>
          </w:tcPr>
          <w:p w14:paraId="2EC4C47A" w14:textId="77777777" w:rsidR="00D648A6" w:rsidRPr="008F4C5A" w:rsidRDefault="00D648A6" w:rsidP="008F4C5A">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7.7%</w:t>
            </w:r>
          </w:p>
        </w:tc>
      </w:tr>
      <w:tr w:rsidR="00D648A6" w:rsidRPr="008F4C5A" w14:paraId="414B95DA" w14:textId="77777777" w:rsidTr="00A0402F">
        <w:tc>
          <w:tcPr>
            <w:tcW w:w="3870" w:type="dxa"/>
            <w:gridSpan w:val="2"/>
            <w:tcBorders>
              <w:bottom w:val="single" w:sz="4" w:space="0" w:color="auto"/>
            </w:tcBorders>
          </w:tcPr>
          <w:p w14:paraId="4A7B58C7" w14:textId="77777777" w:rsidR="00D648A6" w:rsidRPr="008F4C5A" w:rsidRDefault="00D648A6" w:rsidP="008F4C5A">
            <w:pPr>
              <w:spacing w:line="240" w:lineRule="auto"/>
              <w:jc w:val="both"/>
              <w:rPr>
                <w:rFonts w:ascii="Arial" w:hAnsi="Arial" w:cs="Arial"/>
                <w:bCs/>
                <w:color w:val="000000"/>
                <w:sz w:val="20"/>
                <w:szCs w:val="20"/>
              </w:rPr>
            </w:pPr>
            <w:proofErr w:type="spellStart"/>
            <w:r w:rsidRPr="008F4C5A">
              <w:rPr>
                <w:rFonts w:ascii="Arial" w:hAnsi="Arial" w:cs="Arial"/>
                <w:bCs/>
                <w:color w:val="000000"/>
                <w:sz w:val="20"/>
                <w:szCs w:val="20"/>
              </w:rPr>
              <w:t>Cloacogenic</w:t>
            </w:r>
            <w:proofErr w:type="spellEnd"/>
            <w:r w:rsidRPr="008F4C5A">
              <w:rPr>
                <w:rFonts w:ascii="Arial" w:hAnsi="Arial" w:cs="Arial"/>
                <w:bCs/>
                <w:color w:val="000000"/>
                <w:sz w:val="20"/>
                <w:szCs w:val="20"/>
              </w:rPr>
              <w:t xml:space="preserve"> Carcinoma</w:t>
            </w:r>
          </w:p>
        </w:tc>
        <w:tc>
          <w:tcPr>
            <w:tcW w:w="2317" w:type="dxa"/>
            <w:tcBorders>
              <w:bottom w:val="single" w:sz="4" w:space="0" w:color="auto"/>
            </w:tcBorders>
          </w:tcPr>
          <w:p w14:paraId="7909A6AD" w14:textId="77777777" w:rsidR="00D648A6" w:rsidRPr="008F4C5A" w:rsidRDefault="00D648A6" w:rsidP="008F4C5A">
            <w:pPr>
              <w:spacing w:line="240" w:lineRule="auto"/>
              <w:jc w:val="both"/>
              <w:rPr>
                <w:rFonts w:ascii="Arial" w:hAnsi="Arial" w:cs="Arial"/>
                <w:color w:val="000000"/>
                <w:sz w:val="20"/>
                <w:szCs w:val="20"/>
              </w:rPr>
            </w:pPr>
            <w:r w:rsidRPr="008F4C5A">
              <w:rPr>
                <w:rFonts w:ascii="Arial" w:hAnsi="Arial" w:cs="Arial"/>
                <w:color w:val="000000"/>
                <w:sz w:val="20"/>
                <w:szCs w:val="20"/>
              </w:rPr>
              <w:t>1</w:t>
            </w:r>
          </w:p>
        </w:tc>
        <w:tc>
          <w:tcPr>
            <w:tcW w:w="2283" w:type="dxa"/>
            <w:tcBorders>
              <w:bottom w:val="single" w:sz="4" w:space="0" w:color="auto"/>
            </w:tcBorders>
          </w:tcPr>
          <w:p w14:paraId="024C39A1" w14:textId="77777777" w:rsidR="00D648A6" w:rsidRPr="008F4C5A" w:rsidRDefault="00D648A6" w:rsidP="008F4C5A">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7.7%</w:t>
            </w:r>
          </w:p>
        </w:tc>
      </w:tr>
      <w:tr w:rsidR="00D648A6" w:rsidRPr="008F4C5A" w14:paraId="47FC3153" w14:textId="77777777" w:rsidTr="00A0402F">
        <w:trPr>
          <w:trHeight w:val="353"/>
        </w:trPr>
        <w:tc>
          <w:tcPr>
            <w:tcW w:w="3864" w:type="dxa"/>
            <w:tcBorders>
              <w:top w:val="single" w:sz="4" w:space="0" w:color="auto"/>
              <w:bottom w:val="single" w:sz="4" w:space="0" w:color="auto"/>
            </w:tcBorders>
          </w:tcPr>
          <w:p w14:paraId="0BC0A72A" w14:textId="77777777" w:rsidR="00D648A6" w:rsidRPr="008F4C5A" w:rsidRDefault="00D648A6" w:rsidP="008F4C5A">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TOTAL</w:t>
            </w:r>
          </w:p>
        </w:tc>
        <w:tc>
          <w:tcPr>
            <w:tcW w:w="2323" w:type="dxa"/>
            <w:gridSpan w:val="2"/>
            <w:tcBorders>
              <w:top w:val="single" w:sz="4" w:space="0" w:color="auto"/>
              <w:bottom w:val="single" w:sz="4" w:space="0" w:color="auto"/>
            </w:tcBorders>
          </w:tcPr>
          <w:p w14:paraId="78D9AE00" w14:textId="77777777" w:rsidR="00D648A6" w:rsidRPr="008F4C5A" w:rsidRDefault="00D648A6" w:rsidP="008F4C5A">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13</w:t>
            </w:r>
          </w:p>
        </w:tc>
        <w:tc>
          <w:tcPr>
            <w:tcW w:w="2283" w:type="dxa"/>
            <w:tcBorders>
              <w:top w:val="single" w:sz="4" w:space="0" w:color="auto"/>
              <w:bottom w:val="single" w:sz="4" w:space="0" w:color="auto"/>
            </w:tcBorders>
          </w:tcPr>
          <w:p w14:paraId="51F53B99" w14:textId="77777777" w:rsidR="00D648A6" w:rsidRPr="008F4C5A" w:rsidRDefault="00D648A6" w:rsidP="008F4C5A">
            <w:pPr>
              <w:spacing w:line="240" w:lineRule="auto"/>
              <w:jc w:val="both"/>
              <w:rPr>
                <w:rFonts w:ascii="Arial" w:hAnsi="Arial" w:cs="Arial"/>
                <w:b/>
                <w:bCs/>
                <w:color w:val="000000"/>
                <w:sz w:val="20"/>
                <w:szCs w:val="20"/>
              </w:rPr>
            </w:pPr>
            <w:r w:rsidRPr="008F4C5A">
              <w:rPr>
                <w:rFonts w:ascii="Arial" w:hAnsi="Arial" w:cs="Arial"/>
                <w:b/>
                <w:bCs/>
                <w:color w:val="000000"/>
                <w:sz w:val="20"/>
                <w:szCs w:val="20"/>
              </w:rPr>
              <w:t>100</w:t>
            </w:r>
          </w:p>
        </w:tc>
      </w:tr>
    </w:tbl>
    <w:p w14:paraId="3FE8FBC7" w14:textId="141C9FC2" w:rsidR="00D648A6" w:rsidRPr="00F649ED" w:rsidRDefault="00D648A6" w:rsidP="00F649ED">
      <w:pPr>
        <w:spacing w:line="240" w:lineRule="auto"/>
        <w:rPr>
          <w:rFonts w:ascii="Arial" w:hAnsi="Arial" w:cs="Arial"/>
          <w:b/>
          <w:bCs/>
          <w:i/>
          <w:iCs/>
          <w:color w:val="000000"/>
          <w:sz w:val="20"/>
          <w:szCs w:val="20"/>
        </w:rPr>
      </w:pPr>
      <w:r w:rsidRPr="008F4C5A">
        <w:rPr>
          <w:rFonts w:ascii="Arial" w:hAnsi="Arial" w:cs="Arial"/>
          <w:b/>
          <w:bCs/>
          <w:i/>
          <w:iCs/>
          <w:color w:val="000000"/>
          <w:sz w:val="20"/>
          <w:szCs w:val="20"/>
        </w:rPr>
        <w:t>Source: Patient Case Notes</w:t>
      </w:r>
    </w:p>
    <w:p w14:paraId="680FE159" w14:textId="77777777" w:rsidR="00D648A6" w:rsidRPr="008F4C5A" w:rsidRDefault="00D648A6" w:rsidP="008F4C5A">
      <w:pPr>
        <w:autoSpaceDE w:val="0"/>
        <w:autoSpaceDN w:val="0"/>
        <w:adjustRightInd w:val="0"/>
        <w:spacing w:after="0" w:line="240" w:lineRule="auto"/>
        <w:rPr>
          <w:rFonts w:ascii="Arial" w:hAnsi="Arial" w:cs="Arial"/>
          <w:b/>
          <w:bCs/>
          <w:color w:val="000000"/>
          <w:sz w:val="20"/>
          <w:szCs w:val="20"/>
        </w:rPr>
      </w:pPr>
    </w:p>
    <w:p w14:paraId="44450E4A"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Table 12a: Clinical Features of Small Intestinal Cancers</w:t>
      </w:r>
    </w:p>
    <w:tbl>
      <w:tblPr>
        <w:tblW w:w="9724" w:type="dxa"/>
        <w:tblLook w:val="04A0" w:firstRow="1" w:lastRow="0" w:firstColumn="1" w:lastColumn="0" w:noHBand="0" w:noVBand="1"/>
      </w:tblPr>
      <w:tblGrid>
        <w:gridCol w:w="6454"/>
        <w:gridCol w:w="1778"/>
        <w:gridCol w:w="1492"/>
      </w:tblGrid>
      <w:tr w:rsidR="00D648A6" w:rsidRPr="008F4C5A" w14:paraId="653A7CB7" w14:textId="77777777" w:rsidTr="00A0402F">
        <w:trPr>
          <w:trHeight w:val="347"/>
        </w:trPr>
        <w:tc>
          <w:tcPr>
            <w:tcW w:w="6454" w:type="dxa"/>
            <w:tcBorders>
              <w:top w:val="single" w:sz="4" w:space="0" w:color="auto"/>
              <w:bottom w:val="single" w:sz="4" w:space="0" w:color="auto"/>
            </w:tcBorders>
          </w:tcPr>
          <w:p w14:paraId="2842097F"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Clinical Presentation</w:t>
            </w:r>
          </w:p>
        </w:tc>
        <w:tc>
          <w:tcPr>
            <w:tcW w:w="1778" w:type="dxa"/>
            <w:tcBorders>
              <w:top w:val="single" w:sz="4" w:space="0" w:color="auto"/>
              <w:bottom w:val="single" w:sz="4" w:space="0" w:color="auto"/>
            </w:tcBorders>
          </w:tcPr>
          <w:p w14:paraId="08731419"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No of Cases</w:t>
            </w:r>
          </w:p>
        </w:tc>
        <w:tc>
          <w:tcPr>
            <w:tcW w:w="1492" w:type="dxa"/>
            <w:tcBorders>
              <w:top w:val="single" w:sz="4" w:space="0" w:color="auto"/>
              <w:bottom w:val="single" w:sz="4" w:space="0" w:color="auto"/>
            </w:tcBorders>
          </w:tcPr>
          <w:p w14:paraId="41D6B715"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Percent (%)</w:t>
            </w:r>
          </w:p>
        </w:tc>
      </w:tr>
      <w:tr w:rsidR="00D648A6" w:rsidRPr="008F4C5A" w14:paraId="5E31CFBC" w14:textId="77777777" w:rsidTr="00A0402F">
        <w:trPr>
          <w:trHeight w:val="540"/>
        </w:trPr>
        <w:tc>
          <w:tcPr>
            <w:tcW w:w="6454" w:type="dxa"/>
            <w:tcBorders>
              <w:top w:val="single" w:sz="4" w:space="0" w:color="auto"/>
            </w:tcBorders>
          </w:tcPr>
          <w:p w14:paraId="0FCF5B64"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Abdominal Pain</w:t>
            </w:r>
          </w:p>
        </w:tc>
        <w:tc>
          <w:tcPr>
            <w:tcW w:w="1778" w:type="dxa"/>
            <w:tcBorders>
              <w:top w:val="single" w:sz="4" w:space="0" w:color="auto"/>
            </w:tcBorders>
          </w:tcPr>
          <w:p w14:paraId="20F1B5D1"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8</w:t>
            </w:r>
          </w:p>
        </w:tc>
        <w:tc>
          <w:tcPr>
            <w:tcW w:w="1492" w:type="dxa"/>
            <w:tcBorders>
              <w:top w:val="single" w:sz="4" w:space="0" w:color="auto"/>
            </w:tcBorders>
          </w:tcPr>
          <w:p w14:paraId="73D8C606"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100</w:t>
            </w:r>
          </w:p>
        </w:tc>
      </w:tr>
      <w:tr w:rsidR="00D648A6" w:rsidRPr="008F4C5A" w14:paraId="690E4807" w14:textId="77777777" w:rsidTr="00A0402F">
        <w:trPr>
          <w:trHeight w:val="540"/>
        </w:trPr>
        <w:tc>
          <w:tcPr>
            <w:tcW w:w="6454" w:type="dxa"/>
          </w:tcPr>
          <w:p w14:paraId="37FB4D5E"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lastRenderedPageBreak/>
              <w:t>Vomiting</w:t>
            </w:r>
          </w:p>
        </w:tc>
        <w:tc>
          <w:tcPr>
            <w:tcW w:w="1778" w:type="dxa"/>
          </w:tcPr>
          <w:p w14:paraId="3ED3E278"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6</w:t>
            </w:r>
          </w:p>
        </w:tc>
        <w:tc>
          <w:tcPr>
            <w:tcW w:w="1492" w:type="dxa"/>
          </w:tcPr>
          <w:p w14:paraId="61A3EED5"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75</w:t>
            </w:r>
          </w:p>
        </w:tc>
      </w:tr>
      <w:tr w:rsidR="00D648A6" w:rsidRPr="008F4C5A" w14:paraId="4F360B84" w14:textId="77777777" w:rsidTr="00A0402F">
        <w:trPr>
          <w:trHeight w:val="555"/>
        </w:trPr>
        <w:tc>
          <w:tcPr>
            <w:tcW w:w="6454" w:type="dxa"/>
          </w:tcPr>
          <w:p w14:paraId="63EE2EE6"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Weight Loss</w:t>
            </w:r>
          </w:p>
        </w:tc>
        <w:tc>
          <w:tcPr>
            <w:tcW w:w="1778" w:type="dxa"/>
          </w:tcPr>
          <w:p w14:paraId="438A1F25"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w:t>
            </w:r>
          </w:p>
        </w:tc>
        <w:tc>
          <w:tcPr>
            <w:tcW w:w="1492" w:type="dxa"/>
          </w:tcPr>
          <w:p w14:paraId="24D9B65E"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37.5</w:t>
            </w:r>
          </w:p>
        </w:tc>
      </w:tr>
      <w:tr w:rsidR="00D648A6" w:rsidRPr="008F4C5A" w14:paraId="267AC213" w14:textId="77777777" w:rsidTr="00A0402F">
        <w:trPr>
          <w:trHeight w:val="540"/>
        </w:trPr>
        <w:tc>
          <w:tcPr>
            <w:tcW w:w="6454" w:type="dxa"/>
          </w:tcPr>
          <w:p w14:paraId="676498D9"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Abdominal swelling</w:t>
            </w:r>
          </w:p>
        </w:tc>
        <w:tc>
          <w:tcPr>
            <w:tcW w:w="1778" w:type="dxa"/>
          </w:tcPr>
          <w:p w14:paraId="1948AB21"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92" w:type="dxa"/>
          </w:tcPr>
          <w:p w14:paraId="13D9D2DA"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25</w:t>
            </w:r>
          </w:p>
        </w:tc>
      </w:tr>
      <w:tr w:rsidR="00D648A6" w:rsidRPr="008F4C5A" w14:paraId="36D26936" w14:textId="77777777" w:rsidTr="00A0402F">
        <w:trPr>
          <w:trHeight w:val="540"/>
        </w:trPr>
        <w:tc>
          <w:tcPr>
            <w:tcW w:w="6454" w:type="dxa"/>
          </w:tcPr>
          <w:p w14:paraId="4E741450"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Constipation</w:t>
            </w:r>
          </w:p>
        </w:tc>
        <w:tc>
          <w:tcPr>
            <w:tcW w:w="1778" w:type="dxa"/>
          </w:tcPr>
          <w:p w14:paraId="563C30DB"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92" w:type="dxa"/>
          </w:tcPr>
          <w:p w14:paraId="5E2B1BB2"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25</w:t>
            </w:r>
          </w:p>
        </w:tc>
      </w:tr>
      <w:tr w:rsidR="00D648A6" w:rsidRPr="008F4C5A" w14:paraId="5A50460F" w14:textId="77777777" w:rsidTr="00A0402F">
        <w:trPr>
          <w:trHeight w:val="540"/>
        </w:trPr>
        <w:tc>
          <w:tcPr>
            <w:tcW w:w="6454" w:type="dxa"/>
          </w:tcPr>
          <w:p w14:paraId="411B0586"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Intestinal Obstruction</w:t>
            </w:r>
          </w:p>
        </w:tc>
        <w:tc>
          <w:tcPr>
            <w:tcW w:w="1778" w:type="dxa"/>
          </w:tcPr>
          <w:p w14:paraId="44AFB567"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92" w:type="dxa"/>
          </w:tcPr>
          <w:p w14:paraId="23CF1473"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12.5</w:t>
            </w:r>
          </w:p>
        </w:tc>
      </w:tr>
      <w:tr w:rsidR="00D648A6" w:rsidRPr="008F4C5A" w14:paraId="40C07762" w14:textId="77777777" w:rsidTr="00A0402F">
        <w:trPr>
          <w:trHeight w:val="555"/>
        </w:trPr>
        <w:tc>
          <w:tcPr>
            <w:tcW w:w="6454" w:type="dxa"/>
          </w:tcPr>
          <w:p w14:paraId="549C95D3" w14:textId="77777777" w:rsidR="00D648A6" w:rsidRPr="008F4C5A" w:rsidRDefault="00D648A6" w:rsidP="008F4C5A">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Maelana</w:t>
            </w:r>
            <w:proofErr w:type="spellEnd"/>
            <w:r w:rsidRPr="008F4C5A">
              <w:rPr>
                <w:rFonts w:ascii="Arial" w:hAnsi="Arial" w:cs="Arial"/>
                <w:bCs/>
                <w:color w:val="000000"/>
                <w:sz w:val="20"/>
                <w:szCs w:val="20"/>
              </w:rPr>
              <w:t xml:space="preserve"> Stools</w:t>
            </w:r>
          </w:p>
        </w:tc>
        <w:tc>
          <w:tcPr>
            <w:tcW w:w="1778" w:type="dxa"/>
          </w:tcPr>
          <w:p w14:paraId="162C9A78"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92" w:type="dxa"/>
          </w:tcPr>
          <w:p w14:paraId="482EA6C4"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12.5</w:t>
            </w:r>
          </w:p>
        </w:tc>
      </w:tr>
      <w:tr w:rsidR="00D648A6" w:rsidRPr="008F4C5A" w14:paraId="7968278E" w14:textId="77777777" w:rsidTr="00A0402F">
        <w:trPr>
          <w:trHeight w:val="555"/>
        </w:trPr>
        <w:tc>
          <w:tcPr>
            <w:tcW w:w="6454" w:type="dxa"/>
            <w:tcBorders>
              <w:bottom w:val="single" w:sz="4" w:space="0" w:color="auto"/>
            </w:tcBorders>
          </w:tcPr>
          <w:p w14:paraId="32B0BDB3"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Jaundice</w:t>
            </w:r>
          </w:p>
        </w:tc>
        <w:tc>
          <w:tcPr>
            <w:tcW w:w="1778" w:type="dxa"/>
            <w:tcBorders>
              <w:bottom w:val="single" w:sz="4" w:space="0" w:color="auto"/>
            </w:tcBorders>
          </w:tcPr>
          <w:p w14:paraId="416A405D"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92" w:type="dxa"/>
            <w:tcBorders>
              <w:bottom w:val="single" w:sz="4" w:space="0" w:color="auto"/>
            </w:tcBorders>
          </w:tcPr>
          <w:p w14:paraId="2433FC70"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12.5</w:t>
            </w:r>
          </w:p>
        </w:tc>
      </w:tr>
    </w:tbl>
    <w:p w14:paraId="2BC26EBE" w14:textId="77777777" w:rsidR="00D648A6" w:rsidRPr="008F4C5A" w:rsidRDefault="00D648A6" w:rsidP="008F4C5A">
      <w:pPr>
        <w:autoSpaceDE w:val="0"/>
        <w:autoSpaceDN w:val="0"/>
        <w:adjustRightInd w:val="0"/>
        <w:spacing w:after="0" w:line="240" w:lineRule="auto"/>
        <w:rPr>
          <w:rFonts w:ascii="Arial" w:hAnsi="Arial" w:cs="Arial"/>
          <w:b/>
          <w:bCs/>
          <w:color w:val="000000"/>
          <w:sz w:val="20"/>
          <w:szCs w:val="20"/>
        </w:rPr>
      </w:pPr>
    </w:p>
    <w:p w14:paraId="5D1F481D" w14:textId="77777777" w:rsidR="00D648A6" w:rsidRPr="008F4C5A" w:rsidRDefault="00D648A6" w:rsidP="008F4C5A">
      <w:pPr>
        <w:autoSpaceDE w:val="0"/>
        <w:autoSpaceDN w:val="0"/>
        <w:adjustRightInd w:val="0"/>
        <w:spacing w:after="0" w:line="240" w:lineRule="auto"/>
        <w:rPr>
          <w:rFonts w:ascii="Arial" w:hAnsi="Arial" w:cs="Arial"/>
          <w:b/>
          <w:bCs/>
          <w:color w:val="000000"/>
          <w:sz w:val="20"/>
          <w:szCs w:val="20"/>
        </w:rPr>
      </w:pPr>
    </w:p>
    <w:p w14:paraId="141E5941" w14:textId="77777777" w:rsidR="00D648A6" w:rsidRPr="008F4C5A" w:rsidRDefault="00D648A6" w:rsidP="008F4C5A">
      <w:pPr>
        <w:autoSpaceDE w:val="0"/>
        <w:autoSpaceDN w:val="0"/>
        <w:adjustRightInd w:val="0"/>
        <w:spacing w:after="0" w:line="240" w:lineRule="auto"/>
        <w:rPr>
          <w:rFonts w:ascii="Arial" w:hAnsi="Arial" w:cs="Arial"/>
          <w:b/>
          <w:bCs/>
          <w:color w:val="000000"/>
          <w:sz w:val="20"/>
          <w:szCs w:val="20"/>
        </w:rPr>
      </w:pPr>
    </w:p>
    <w:p w14:paraId="6B52C87C" w14:textId="77777777" w:rsidR="00D648A6" w:rsidRPr="008F4C5A" w:rsidRDefault="00D648A6" w:rsidP="008F4C5A">
      <w:pPr>
        <w:autoSpaceDE w:val="0"/>
        <w:autoSpaceDN w:val="0"/>
        <w:adjustRightInd w:val="0"/>
        <w:spacing w:after="0" w:line="240" w:lineRule="auto"/>
        <w:rPr>
          <w:rFonts w:ascii="Arial" w:hAnsi="Arial" w:cs="Arial"/>
          <w:b/>
          <w:bCs/>
          <w:color w:val="000000"/>
          <w:sz w:val="20"/>
          <w:szCs w:val="20"/>
        </w:rPr>
      </w:pPr>
    </w:p>
    <w:p w14:paraId="61E22DE3" w14:textId="77777777" w:rsidR="00D648A6" w:rsidRPr="008F4C5A" w:rsidRDefault="00D648A6" w:rsidP="008F4C5A">
      <w:pPr>
        <w:spacing w:line="240" w:lineRule="auto"/>
        <w:ind w:left="720" w:hanging="630"/>
        <w:rPr>
          <w:rFonts w:ascii="Arial" w:hAnsi="Arial" w:cs="Arial"/>
          <w:b/>
          <w:bCs/>
          <w:color w:val="000000"/>
          <w:sz w:val="20"/>
          <w:szCs w:val="20"/>
        </w:rPr>
      </w:pPr>
      <w:r w:rsidRPr="008F4C5A">
        <w:rPr>
          <w:rFonts w:ascii="Arial" w:hAnsi="Arial" w:cs="Arial"/>
          <w:b/>
          <w:bCs/>
          <w:color w:val="000000"/>
          <w:sz w:val="20"/>
          <w:szCs w:val="20"/>
        </w:rPr>
        <w:t>Table 12b: Clinical Features of Colon Cancers</w:t>
      </w:r>
    </w:p>
    <w:tbl>
      <w:tblPr>
        <w:tblW w:w="0" w:type="auto"/>
        <w:tblLook w:val="04A0" w:firstRow="1" w:lastRow="0" w:firstColumn="1" w:lastColumn="0" w:noHBand="0" w:noVBand="1"/>
      </w:tblPr>
      <w:tblGrid>
        <w:gridCol w:w="6205"/>
        <w:gridCol w:w="1710"/>
        <w:gridCol w:w="1435"/>
      </w:tblGrid>
      <w:tr w:rsidR="00D648A6" w:rsidRPr="008F4C5A" w14:paraId="107939B6" w14:textId="77777777" w:rsidTr="00A0402F">
        <w:tc>
          <w:tcPr>
            <w:tcW w:w="6205" w:type="dxa"/>
            <w:tcBorders>
              <w:top w:val="single" w:sz="4" w:space="0" w:color="auto"/>
              <w:bottom w:val="single" w:sz="4" w:space="0" w:color="auto"/>
            </w:tcBorders>
          </w:tcPr>
          <w:p w14:paraId="3D074C96"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Clinical Presentation</w:t>
            </w:r>
          </w:p>
        </w:tc>
        <w:tc>
          <w:tcPr>
            <w:tcW w:w="1710" w:type="dxa"/>
            <w:tcBorders>
              <w:top w:val="single" w:sz="4" w:space="0" w:color="auto"/>
              <w:bottom w:val="single" w:sz="4" w:space="0" w:color="auto"/>
            </w:tcBorders>
          </w:tcPr>
          <w:p w14:paraId="5C11D847"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No of Cases</w:t>
            </w:r>
          </w:p>
        </w:tc>
        <w:tc>
          <w:tcPr>
            <w:tcW w:w="1435" w:type="dxa"/>
            <w:tcBorders>
              <w:top w:val="single" w:sz="4" w:space="0" w:color="auto"/>
              <w:bottom w:val="single" w:sz="4" w:space="0" w:color="auto"/>
            </w:tcBorders>
          </w:tcPr>
          <w:p w14:paraId="33A30811"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Percent (%)</w:t>
            </w:r>
          </w:p>
        </w:tc>
      </w:tr>
      <w:tr w:rsidR="00D648A6" w:rsidRPr="008F4C5A" w14:paraId="7FFC9EF6" w14:textId="77777777" w:rsidTr="00A0402F">
        <w:tc>
          <w:tcPr>
            <w:tcW w:w="6205" w:type="dxa"/>
            <w:tcBorders>
              <w:top w:val="single" w:sz="4" w:space="0" w:color="auto"/>
            </w:tcBorders>
          </w:tcPr>
          <w:p w14:paraId="15A7C42D"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Abdominal Pain</w:t>
            </w:r>
          </w:p>
        </w:tc>
        <w:tc>
          <w:tcPr>
            <w:tcW w:w="1710" w:type="dxa"/>
            <w:tcBorders>
              <w:top w:val="single" w:sz="4" w:space="0" w:color="auto"/>
            </w:tcBorders>
          </w:tcPr>
          <w:p w14:paraId="601DA9A5"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58</w:t>
            </w:r>
          </w:p>
        </w:tc>
        <w:tc>
          <w:tcPr>
            <w:tcW w:w="1435" w:type="dxa"/>
            <w:tcBorders>
              <w:top w:val="single" w:sz="4" w:space="0" w:color="auto"/>
            </w:tcBorders>
          </w:tcPr>
          <w:p w14:paraId="6D01FABA"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77.3</w:t>
            </w:r>
          </w:p>
        </w:tc>
      </w:tr>
      <w:tr w:rsidR="00D648A6" w:rsidRPr="008F4C5A" w14:paraId="637B5B9E" w14:textId="77777777" w:rsidTr="00A0402F">
        <w:tc>
          <w:tcPr>
            <w:tcW w:w="6205" w:type="dxa"/>
          </w:tcPr>
          <w:p w14:paraId="196B4B11"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Weight Loss</w:t>
            </w:r>
          </w:p>
        </w:tc>
        <w:tc>
          <w:tcPr>
            <w:tcW w:w="1710" w:type="dxa"/>
          </w:tcPr>
          <w:p w14:paraId="442B7CDA"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20</w:t>
            </w:r>
          </w:p>
        </w:tc>
        <w:tc>
          <w:tcPr>
            <w:tcW w:w="1435" w:type="dxa"/>
          </w:tcPr>
          <w:p w14:paraId="5361A171"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26.7</w:t>
            </w:r>
          </w:p>
        </w:tc>
      </w:tr>
      <w:tr w:rsidR="00D648A6" w:rsidRPr="008F4C5A" w14:paraId="01CB1300" w14:textId="77777777" w:rsidTr="00A0402F">
        <w:tc>
          <w:tcPr>
            <w:tcW w:w="6205" w:type="dxa"/>
          </w:tcPr>
          <w:p w14:paraId="0E76A800"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Altered Bowel Habits</w:t>
            </w:r>
          </w:p>
        </w:tc>
        <w:tc>
          <w:tcPr>
            <w:tcW w:w="1710" w:type="dxa"/>
          </w:tcPr>
          <w:p w14:paraId="7917B52E"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40</w:t>
            </w:r>
          </w:p>
        </w:tc>
        <w:tc>
          <w:tcPr>
            <w:tcW w:w="1435" w:type="dxa"/>
          </w:tcPr>
          <w:p w14:paraId="1D8E93DC"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53.3</w:t>
            </w:r>
          </w:p>
        </w:tc>
      </w:tr>
      <w:tr w:rsidR="00D648A6" w:rsidRPr="008F4C5A" w14:paraId="13BE9139" w14:textId="77777777" w:rsidTr="00A0402F">
        <w:tc>
          <w:tcPr>
            <w:tcW w:w="6205" w:type="dxa"/>
          </w:tcPr>
          <w:p w14:paraId="66A4A3B1"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Abdominal swelling</w:t>
            </w:r>
          </w:p>
        </w:tc>
        <w:tc>
          <w:tcPr>
            <w:tcW w:w="1710" w:type="dxa"/>
          </w:tcPr>
          <w:p w14:paraId="55289C16"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23</w:t>
            </w:r>
          </w:p>
        </w:tc>
        <w:tc>
          <w:tcPr>
            <w:tcW w:w="1435" w:type="dxa"/>
          </w:tcPr>
          <w:p w14:paraId="11F8E038"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30.7</w:t>
            </w:r>
          </w:p>
        </w:tc>
      </w:tr>
      <w:tr w:rsidR="00D648A6" w:rsidRPr="008F4C5A" w14:paraId="3B46D14F" w14:textId="77777777" w:rsidTr="00A0402F">
        <w:tc>
          <w:tcPr>
            <w:tcW w:w="6205" w:type="dxa"/>
          </w:tcPr>
          <w:p w14:paraId="10D5F91F"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Abdominal Distension</w:t>
            </w:r>
          </w:p>
        </w:tc>
        <w:tc>
          <w:tcPr>
            <w:tcW w:w="1710" w:type="dxa"/>
          </w:tcPr>
          <w:p w14:paraId="7BC2E3B0"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13</w:t>
            </w:r>
          </w:p>
        </w:tc>
        <w:tc>
          <w:tcPr>
            <w:tcW w:w="1435" w:type="dxa"/>
          </w:tcPr>
          <w:p w14:paraId="7EA5D770"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17.3</w:t>
            </w:r>
          </w:p>
        </w:tc>
      </w:tr>
      <w:tr w:rsidR="00D648A6" w:rsidRPr="008F4C5A" w14:paraId="70E0C487" w14:textId="77777777" w:rsidTr="00A0402F">
        <w:tc>
          <w:tcPr>
            <w:tcW w:w="6205" w:type="dxa"/>
          </w:tcPr>
          <w:p w14:paraId="26D893A6"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Intestinal Obstruction</w:t>
            </w:r>
          </w:p>
        </w:tc>
        <w:tc>
          <w:tcPr>
            <w:tcW w:w="1710" w:type="dxa"/>
          </w:tcPr>
          <w:p w14:paraId="5DA519E0"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4</w:t>
            </w:r>
          </w:p>
        </w:tc>
        <w:tc>
          <w:tcPr>
            <w:tcW w:w="1435" w:type="dxa"/>
          </w:tcPr>
          <w:p w14:paraId="21DE86A9"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5.3</w:t>
            </w:r>
          </w:p>
        </w:tc>
      </w:tr>
      <w:tr w:rsidR="00D648A6" w:rsidRPr="008F4C5A" w14:paraId="7B86CFA2" w14:textId="77777777" w:rsidTr="00A0402F">
        <w:tc>
          <w:tcPr>
            <w:tcW w:w="6205" w:type="dxa"/>
          </w:tcPr>
          <w:p w14:paraId="79E065A7"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Abdominal Mass</w:t>
            </w:r>
          </w:p>
        </w:tc>
        <w:tc>
          <w:tcPr>
            <w:tcW w:w="1710" w:type="dxa"/>
          </w:tcPr>
          <w:p w14:paraId="30A8A630"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7</w:t>
            </w:r>
          </w:p>
        </w:tc>
        <w:tc>
          <w:tcPr>
            <w:tcW w:w="1435" w:type="dxa"/>
          </w:tcPr>
          <w:p w14:paraId="50FC5647"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9.3</w:t>
            </w:r>
          </w:p>
        </w:tc>
      </w:tr>
      <w:tr w:rsidR="00D648A6" w:rsidRPr="008F4C5A" w14:paraId="7C1B954F" w14:textId="77777777" w:rsidTr="00A0402F">
        <w:tc>
          <w:tcPr>
            <w:tcW w:w="6205" w:type="dxa"/>
          </w:tcPr>
          <w:p w14:paraId="7DD884FD"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 xml:space="preserve">Recurrent </w:t>
            </w:r>
            <w:proofErr w:type="spellStart"/>
            <w:r w:rsidRPr="008F4C5A">
              <w:rPr>
                <w:rFonts w:ascii="Arial" w:hAnsi="Arial" w:cs="Arial"/>
                <w:bCs/>
                <w:color w:val="000000"/>
                <w:sz w:val="20"/>
                <w:szCs w:val="20"/>
              </w:rPr>
              <w:t>Diarrhoea</w:t>
            </w:r>
            <w:proofErr w:type="spellEnd"/>
          </w:p>
        </w:tc>
        <w:tc>
          <w:tcPr>
            <w:tcW w:w="1710" w:type="dxa"/>
          </w:tcPr>
          <w:p w14:paraId="7672E9F3"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3185FBDA"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2.7</w:t>
            </w:r>
          </w:p>
        </w:tc>
      </w:tr>
      <w:tr w:rsidR="00D648A6" w:rsidRPr="008F4C5A" w14:paraId="5868FBC2" w14:textId="77777777" w:rsidTr="00A0402F">
        <w:tc>
          <w:tcPr>
            <w:tcW w:w="6205" w:type="dxa"/>
          </w:tcPr>
          <w:p w14:paraId="493C03F7"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Constipation</w:t>
            </w:r>
          </w:p>
        </w:tc>
        <w:tc>
          <w:tcPr>
            <w:tcW w:w="1710" w:type="dxa"/>
          </w:tcPr>
          <w:p w14:paraId="1E70F5C5"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21</w:t>
            </w:r>
          </w:p>
        </w:tc>
        <w:tc>
          <w:tcPr>
            <w:tcW w:w="1435" w:type="dxa"/>
          </w:tcPr>
          <w:p w14:paraId="6E9154A4"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28.0</w:t>
            </w:r>
          </w:p>
        </w:tc>
      </w:tr>
      <w:tr w:rsidR="00D648A6" w:rsidRPr="008F4C5A" w14:paraId="0803DD2E" w14:textId="77777777" w:rsidTr="00A0402F">
        <w:tc>
          <w:tcPr>
            <w:tcW w:w="6205" w:type="dxa"/>
          </w:tcPr>
          <w:p w14:paraId="4E8F15C5"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Jaundice</w:t>
            </w:r>
          </w:p>
        </w:tc>
        <w:tc>
          <w:tcPr>
            <w:tcW w:w="1710" w:type="dxa"/>
          </w:tcPr>
          <w:p w14:paraId="62430DAA"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41703090"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2.7</w:t>
            </w:r>
          </w:p>
        </w:tc>
      </w:tr>
      <w:tr w:rsidR="00D648A6" w:rsidRPr="008F4C5A" w14:paraId="64136DBD" w14:textId="77777777" w:rsidTr="00A0402F">
        <w:tc>
          <w:tcPr>
            <w:tcW w:w="6205" w:type="dxa"/>
          </w:tcPr>
          <w:p w14:paraId="1748F186" w14:textId="77777777" w:rsidR="00D648A6" w:rsidRPr="008F4C5A" w:rsidRDefault="00D648A6" w:rsidP="008F4C5A">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Malaena</w:t>
            </w:r>
            <w:proofErr w:type="spellEnd"/>
            <w:r w:rsidRPr="008F4C5A">
              <w:rPr>
                <w:rFonts w:ascii="Arial" w:hAnsi="Arial" w:cs="Arial"/>
                <w:bCs/>
                <w:color w:val="000000"/>
                <w:sz w:val="20"/>
                <w:szCs w:val="20"/>
              </w:rPr>
              <w:t xml:space="preserve"> Stool</w:t>
            </w:r>
          </w:p>
        </w:tc>
        <w:tc>
          <w:tcPr>
            <w:tcW w:w="1710" w:type="dxa"/>
          </w:tcPr>
          <w:p w14:paraId="646663EA"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35" w:type="dxa"/>
          </w:tcPr>
          <w:p w14:paraId="4713F7BA"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1.3</w:t>
            </w:r>
          </w:p>
        </w:tc>
      </w:tr>
      <w:tr w:rsidR="00D648A6" w:rsidRPr="008F4C5A" w14:paraId="73C1B794" w14:textId="77777777" w:rsidTr="00A0402F">
        <w:tc>
          <w:tcPr>
            <w:tcW w:w="6205" w:type="dxa"/>
          </w:tcPr>
          <w:p w14:paraId="5865DD53"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Vomiting</w:t>
            </w:r>
          </w:p>
        </w:tc>
        <w:tc>
          <w:tcPr>
            <w:tcW w:w="1710" w:type="dxa"/>
          </w:tcPr>
          <w:p w14:paraId="56E8A80C"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5</w:t>
            </w:r>
          </w:p>
        </w:tc>
        <w:tc>
          <w:tcPr>
            <w:tcW w:w="1435" w:type="dxa"/>
          </w:tcPr>
          <w:p w14:paraId="3683A79B"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6.7</w:t>
            </w:r>
          </w:p>
        </w:tc>
      </w:tr>
      <w:tr w:rsidR="00D648A6" w:rsidRPr="008F4C5A" w14:paraId="6DFB1857" w14:textId="77777777" w:rsidTr="00A0402F">
        <w:tc>
          <w:tcPr>
            <w:tcW w:w="6205" w:type="dxa"/>
          </w:tcPr>
          <w:p w14:paraId="69AC9389"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Mucoid-bloody Stool</w:t>
            </w:r>
          </w:p>
        </w:tc>
        <w:tc>
          <w:tcPr>
            <w:tcW w:w="1710" w:type="dxa"/>
          </w:tcPr>
          <w:p w14:paraId="1CA4E8D5"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6</w:t>
            </w:r>
          </w:p>
        </w:tc>
        <w:tc>
          <w:tcPr>
            <w:tcW w:w="1435" w:type="dxa"/>
          </w:tcPr>
          <w:p w14:paraId="7D84E2BB"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8.0</w:t>
            </w:r>
          </w:p>
        </w:tc>
      </w:tr>
      <w:tr w:rsidR="00D648A6" w:rsidRPr="008F4C5A" w14:paraId="1262DC25" w14:textId="77777777" w:rsidTr="00A0402F">
        <w:tc>
          <w:tcPr>
            <w:tcW w:w="6205" w:type="dxa"/>
          </w:tcPr>
          <w:p w14:paraId="54E1BDE9"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Pellet-like Stool</w:t>
            </w:r>
          </w:p>
        </w:tc>
        <w:tc>
          <w:tcPr>
            <w:tcW w:w="1710" w:type="dxa"/>
          </w:tcPr>
          <w:p w14:paraId="733F7AAB"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435" w:type="dxa"/>
          </w:tcPr>
          <w:p w14:paraId="6551E8F5"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1.3</w:t>
            </w:r>
          </w:p>
        </w:tc>
      </w:tr>
      <w:tr w:rsidR="00D648A6" w:rsidRPr="008F4C5A" w14:paraId="52EE2326" w14:textId="77777777" w:rsidTr="00A0402F">
        <w:tc>
          <w:tcPr>
            <w:tcW w:w="6205" w:type="dxa"/>
            <w:tcBorders>
              <w:bottom w:val="single" w:sz="4" w:space="0" w:color="auto"/>
            </w:tcBorders>
          </w:tcPr>
          <w:p w14:paraId="75A42273"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 xml:space="preserve">Mucoid </w:t>
            </w:r>
            <w:proofErr w:type="spellStart"/>
            <w:r w:rsidRPr="008F4C5A">
              <w:rPr>
                <w:rFonts w:ascii="Arial" w:hAnsi="Arial" w:cs="Arial"/>
                <w:bCs/>
                <w:color w:val="000000"/>
                <w:sz w:val="20"/>
                <w:szCs w:val="20"/>
              </w:rPr>
              <w:t>Diarrhoea</w:t>
            </w:r>
            <w:proofErr w:type="spellEnd"/>
          </w:p>
        </w:tc>
        <w:tc>
          <w:tcPr>
            <w:tcW w:w="1710" w:type="dxa"/>
            <w:tcBorders>
              <w:bottom w:val="single" w:sz="4" w:space="0" w:color="auto"/>
            </w:tcBorders>
          </w:tcPr>
          <w:p w14:paraId="34CA79A8"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Borders>
              <w:bottom w:val="single" w:sz="4" w:space="0" w:color="auto"/>
            </w:tcBorders>
          </w:tcPr>
          <w:p w14:paraId="56AA00D1"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2.7</w:t>
            </w:r>
          </w:p>
        </w:tc>
      </w:tr>
    </w:tbl>
    <w:p w14:paraId="6B263C9F" w14:textId="77777777" w:rsidR="00D648A6" w:rsidRPr="008F4C5A" w:rsidRDefault="00D648A6" w:rsidP="008F4C5A">
      <w:pPr>
        <w:autoSpaceDE w:val="0"/>
        <w:autoSpaceDN w:val="0"/>
        <w:adjustRightInd w:val="0"/>
        <w:spacing w:after="0" w:line="240" w:lineRule="auto"/>
        <w:rPr>
          <w:rFonts w:ascii="Arial" w:hAnsi="Arial" w:cs="Arial"/>
          <w:b/>
          <w:bCs/>
          <w:color w:val="000000"/>
          <w:sz w:val="20"/>
          <w:szCs w:val="20"/>
        </w:rPr>
      </w:pPr>
    </w:p>
    <w:p w14:paraId="34F09254" w14:textId="77777777" w:rsidR="00D648A6" w:rsidRPr="008F4C5A" w:rsidRDefault="00D648A6" w:rsidP="008F4C5A">
      <w:pPr>
        <w:autoSpaceDE w:val="0"/>
        <w:autoSpaceDN w:val="0"/>
        <w:adjustRightInd w:val="0"/>
        <w:spacing w:after="0" w:line="240" w:lineRule="auto"/>
        <w:rPr>
          <w:rFonts w:ascii="Arial" w:hAnsi="Arial" w:cs="Arial"/>
          <w:b/>
          <w:bCs/>
          <w:color w:val="000000"/>
          <w:sz w:val="20"/>
          <w:szCs w:val="20"/>
        </w:rPr>
      </w:pPr>
    </w:p>
    <w:p w14:paraId="0C2A7005" w14:textId="77777777" w:rsidR="00D648A6" w:rsidRPr="008F4C5A" w:rsidRDefault="00D648A6" w:rsidP="008F4C5A">
      <w:pPr>
        <w:autoSpaceDE w:val="0"/>
        <w:autoSpaceDN w:val="0"/>
        <w:adjustRightInd w:val="0"/>
        <w:spacing w:after="0" w:line="240" w:lineRule="auto"/>
        <w:rPr>
          <w:rFonts w:ascii="Arial" w:hAnsi="Arial" w:cs="Arial"/>
          <w:b/>
          <w:bCs/>
          <w:color w:val="000000"/>
          <w:sz w:val="20"/>
          <w:szCs w:val="20"/>
        </w:rPr>
      </w:pPr>
    </w:p>
    <w:p w14:paraId="53181894"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Table 12c: Clinical Features of Rectal Cancers</w:t>
      </w:r>
    </w:p>
    <w:tbl>
      <w:tblPr>
        <w:tblW w:w="0" w:type="auto"/>
        <w:tblLook w:val="04A0" w:firstRow="1" w:lastRow="0" w:firstColumn="1" w:lastColumn="0" w:noHBand="0" w:noVBand="1"/>
      </w:tblPr>
      <w:tblGrid>
        <w:gridCol w:w="6127"/>
        <w:gridCol w:w="1694"/>
        <w:gridCol w:w="1539"/>
      </w:tblGrid>
      <w:tr w:rsidR="00D648A6" w:rsidRPr="008F4C5A" w14:paraId="1043FE2A" w14:textId="77777777" w:rsidTr="00A0402F">
        <w:tc>
          <w:tcPr>
            <w:tcW w:w="6205" w:type="dxa"/>
            <w:tcBorders>
              <w:top w:val="single" w:sz="4" w:space="0" w:color="auto"/>
              <w:bottom w:val="single" w:sz="4" w:space="0" w:color="auto"/>
            </w:tcBorders>
          </w:tcPr>
          <w:p w14:paraId="5E73B869"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Clinical Presentation</w:t>
            </w:r>
          </w:p>
        </w:tc>
        <w:tc>
          <w:tcPr>
            <w:tcW w:w="1710" w:type="dxa"/>
            <w:tcBorders>
              <w:top w:val="single" w:sz="4" w:space="0" w:color="auto"/>
              <w:bottom w:val="single" w:sz="4" w:space="0" w:color="auto"/>
            </w:tcBorders>
          </w:tcPr>
          <w:p w14:paraId="18767B66"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No of Cases</w:t>
            </w:r>
          </w:p>
        </w:tc>
        <w:tc>
          <w:tcPr>
            <w:tcW w:w="1549" w:type="dxa"/>
            <w:tcBorders>
              <w:top w:val="single" w:sz="4" w:space="0" w:color="auto"/>
              <w:bottom w:val="single" w:sz="4" w:space="0" w:color="auto"/>
            </w:tcBorders>
          </w:tcPr>
          <w:p w14:paraId="1468B713"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Percent (%)</w:t>
            </w:r>
          </w:p>
        </w:tc>
      </w:tr>
      <w:tr w:rsidR="00D648A6" w:rsidRPr="008F4C5A" w14:paraId="4C2EE181" w14:textId="77777777" w:rsidTr="00A0402F">
        <w:tc>
          <w:tcPr>
            <w:tcW w:w="6205" w:type="dxa"/>
            <w:tcBorders>
              <w:top w:val="single" w:sz="4" w:space="0" w:color="auto"/>
            </w:tcBorders>
          </w:tcPr>
          <w:p w14:paraId="1B7A55D2"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lastRenderedPageBreak/>
              <w:t>Blood in stool</w:t>
            </w:r>
          </w:p>
        </w:tc>
        <w:tc>
          <w:tcPr>
            <w:tcW w:w="1710" w:type="dxa"/>
            <w:tcBorders>
              <w:top w:val="single" w:sz="4" w:space="0" w:color="auto"/>
            </w:tcBorders>
          </w:tcPr>
          <w:p w14:paraId="3F3B147C"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47</w:t>
            </w:r>
          </w:p>
        </w:tc>
        <w:tc>
          <w:tcPr>
            <w:tcW w:w="1549" w:type="dxa"/>
            <w:tcBorders>
              <w:top w:val="single" w:sz="4" w:space="0" w:color="auto"/>
            </w:tcBorders>
          </w:tcPr>
          <w:p w14:paraId="588D9F8E"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42.3</w:t>
            </w:r>
          </w:p>
        </w:tc>
      </w:tr>
      <w:tr w:rsidR="00D648A6" w:rsidRPr="008F4C5A" w14:paraId="2A23D74C" w14:textId="77777777" w:rsidTr="00A0402F">
        <w:tc>
          <w:tcPr>
            <w:tcW w:w="6205" w:type="dxa"/>
          </w:tcPr>
          <w:p w14:paraId="3D8DE050"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Abdominal mass</w:t>
            </w:r>
          </w:p>
        </w:tc>
        <w:tc>
          <w:tcPr>
            <w:tcW w:w="1710" w:type="dxa"/>
          </w:tcPr>
          <w:p w14:paraId="06E33DB9"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13</w:t>
            </w:r>
          </w:p>
        </w:tc>
        <w:tc>
          <w:tcPr>
            <w:tcW w:w="1549" w:type="dxa"/>
          </w:tcPr>
          <w:p w14:paraId="56C3A1D2"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11.7</w:t>
            </w:r>
          </w:p>
        </w:tc>
      </w:tr>
      <w:tr w:rsidR="00D648A6" w:rsidRPr="008F4C5A" w14:paraId="4F0262EF" w14:textId="77777777" w:rsidTr="00A0402F">
        <w:tc>
          <w:tcPr>
            <w:tcW w:w="6205" w:type="dxa"/>
          </w:tcPr>
          <w:p w14:paraId="3C074890"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Weight Loss</w:t>
            </w:r>
          </w:p>
        </w:tc>
        <w:tc>
          <w:tcPr>
            <w:tcW w:w="1710" w:type="dxa"/>
          </w:tcPr>
          <w:p w14:paraId="7E77A0DD"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45</w:t>
            </w:r>
          </w:p>
        </w:tc>
        <w:tc>
          <w:tcPr>
            <w:tcW w:w="1549" w:type="dxa"/>
          </w:tcPr>
          <w:p w14:paraId="4E633558"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40.5</w:t>
            </w:r>
          </w:p>
        </w:tc>
      </w:tr>
      <w:tr w:rsidR="00D648A6" w:rsidRPr="008F4C5A" w14:paraId="0CFB8F84" w14:textId="77777777" w:rsidTr="00A0402F">
        <w:tc>
          <w:tcPr>
            <w:tcW w:w="6205" w:type="dxa"/>
          </w:tcPr>
          <w:p w14:paraId="299A4F3B"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Abdominal swelling</w:t>
            </w:r>
          </w:p>
        </w:tc>
        <w:tc>
          <w:tcPr>
            <w:tcW w:w="1710" w:type="dxa"/>
          </w:tcPr>
          <w:p w14:paraId="1FDE4D32"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4</w:t>
            </w:r>
          </w:p>
        </w:tc>
        <w:tc>
          <w:tcPr>
            <w:tcW w:w="1549" w:type="dxa"/>
          </w:tcPr>
          <w:p w14:paraId="2E444AEF"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3.6</w:t>
            </w:r>
          </w:p>
        </w:tc>
      </w:tr>
      <w:tr w:rsidR="00D648A6" w:rsidRPr="008F4C5A" w14:paraId="456A8382" w14:textId="77777777" w:rsidTr="00A0402F">
        <w:tc>
          <w:tcPr>
            <w:tcW w:w="6205" w:type="dxa"/>
          </w:tcPr>
          <w:p w14:paraId="29BD6284"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Rectal/Anorectal mass</w:t>
            </w:r>
          </w:p>
        </w:tc>
        <w:tc>
          <w:tcPr>
            <w:tcW w:w="1710" w:type="dxa"/>
          </w:tcPr>
          <w:p w14:paraId="61793832"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36</w:t>
            </w:r>
          </w:p>
        </w:tc>
        <w:tc>
          <w:tcPr>
            <w:tcW w:w="1549" w:type="dxa"/>
          </w:tcPr>
          <w:p w14:paraId="026DB2A1"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32.4</w:t>
            </w:r>
          </w:p>
        </w:tc>
      </w:tr>
      <w:tr w:rsidR="00D648A6" w:rsidRPr="008F4C5A" w14:paraId="3042C417" w14:textId="77777777" w:rsidTr="00A0402F">
        <w:tc>
          <w:tcPr>
            <w:tcW w:w="6205" w:type="dxa"/>
          </w:tcPr>
          <w:p w14:paraId="2243F4D6"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Constipation</w:t>
            </w:r>
          </w:p>
        </w:tc>
        <w:tc>
          <w:tcPr>
            <w:tcW w:w="1710" w:type="dxa"/>
          </w:tcPr>
          <w:p w14:paraId="241481B9"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32</w:t>
            </w:r>
          </w:p>
        </w:tc>
        <w:tc>
          <w:tcPr>
            <w:tcW w:w="1549" w:type="dxa"/>
          </w:tcPr>
          <w:p w14:paraId="41C150BA"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28.8</w:t>
            </w:r>
          </w:p>
        </w:tc>
      </w:tr>
      <w:tr w:rsidR="00D648A6" w:rsidRPr="008F4C5A" w14:paraId="48E84139" w14:textId="77777777" w:rsidTr="00A0402F">
        <w:tc>
          <w:tcPr>
            <w:tcW w:w="6205" w:type="dxa"/>
          </w:tcPr>
          <w:p w14:paraId="0C697C01" w14:textId="77777777" w:rsidR="00D648A6" w:rsidRPr="008F4C5A" w:rsidRDefault="00D648A6" w:rsidP="008F4C5A">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Anaemia</w:t>
            </w:r>
            <w:proofErr w:type="spellEnd"/>
          </w:p>
        </w:tc>
        <w:tc>
          <w:tcPr>
            <w:tcW w:w="1710" w:type="dxa"/>
          </w:tcPr>
          <w:p w14:paraId="45C6D714"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67</w:t>
            </w:r>
          </w:p>
        </w:tc>
        <w:tc>
          <w:tcPr>
            <w:tcW w:w="1549" w:type="dxa"/>
          </w:tcPr>
          <w:p w14:paraId="7835F440"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60.4</w:t>
            </w:r>
          </w:p>
        </w:tc>
      </w:tr>
      <w:tr w:rsidR="00D648A6" w:rsidRPr="008F4C5A" w14:paraId="1CB94BD1" w14:textId="77777777" w:rsidTr="00A0402F">
        <w:tc>
          <w:tcPr>
            <w:tcW w:w="6205" w:type="dxa"/>
          </w:tcPr>
          <w:p w14:paraId="111AF8DC"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Altered bowel habits</w:t>
            </w:r>
          </w:p>
        </w:tc>
        <w:tc>
          <w:tcPr>
            <w:tcW w:w="1710" w:type="dxa"/>
          </w:tcPr>
          <w:p w14:paraId="52C9B888"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23</w:t>
            </w:r>
          </w:p>
        </w:tc>
        <w:tc>
          <w:tcPr>
            <w:tcW w:w="1549" w:type="dxa"/>
          </w:tcPr>
          <w:p w14:paraId="1FB9247B"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20.7</w:t>
            </w:r>
          </w:p>
        </w:tc>
      </w:tr>
      <w:tr w:rsidR="00D648A6" w:rsidRPr="008F4C5A" w14:paraId="458726CF" w14:textId="77777777" w:rsidTr="00A0402F">
        <w:tc>
          <w:tcPr>
            <w:tcW w:w="6205" w:type="dxa"/>
          </w:tcPr>
          <w:p w14:paraId="0B9E4F32"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Constipation</w:t>
            </w:r>
          </w:p>
        </w:tc>
        <w:tc>
          <w:tcPr>
            <w:tcW w:w="1710" w:type="dxa"/>
          </w:tcPr>
          <w:p w14:paraId="5350E277"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32</w:t>
            </w:r>
          </w:p>
        </w:tc>
        <w:tc>
          <w:tcPr>
            <w:tcW w:w="1549" w:type="dxa"/>
          </w:tcPr>
          <w:p w14:paraId="610CDD00"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28.8</w:t>
            </w:r>
          </w:p>
        </w:tc>
      </w:tr>
      <w:tr w:rsidR="00D648A6" w:rsidRPr="008F4C5A" w14:paraId="105E9787" w14:textId="77777777" w:rsidTr="00A0402F">
        <w:tc>
          <w:tcPr>
            <w:tcW w:w="6205" w:type="dxa"/>
          </w:tcPr>
          <w:p w14:paraId="6CE8BCEC"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 xml:space="preserve">Reduced stool </w:t>
            </w:r>
            <w:proofErr w:type="spellStart"/>
            <w:r w:rsidRPr="008F4C5A">
              <w:rPr>
                <w:rFonts w:ascii="Arial" w:hAnsi="Arial" w:cs="Arial"/>
                <w:bCs/>
                <w:color w:val="000000"/>
                <w:sz w:val="20"/>
                <w:szCs w:val="20"/>
              </w:rPr>
              <w:t>calibre</w:t>
            </w:r>
            <w:proofErr w:type="spellEnd"/>
          </w:p>
        </w:tc>
        <w:tc>
          <w:tcPr>
            <w:tcW w:w="1710" w:type="dxa"/>
          </w:tcPr>
          <w:p w14:paraId="37A48EE3"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11</w:t>
            </w:r>
          </w:p>
        </w:tc>
        <w:tc>
          <w:tcPr>
            <w:tcW w:w="1549" w:type="dxa"/>
          </w:tcPr>
          <w:p w14:paraId="3F0A7CB2"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10.0</w:t>
            </w:r>
          </w:p>
        </w:tc>
      </w:tr>
      <w:tr w:rsidR="00D648A6" w:rsidRPr="008F4C5A" w14:paraId="6F342EBC" w14:textId="77777777" w:rsidTr="00A0402F">
        <w:tc>
          <w:tcPr>
            <w:tcW w:w="6205" w:type="dxa"/>
          </w:tcPr>
          <w:p w14:paraId="17E7C7E0"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Mucoid-bloody stool</w:t>
            </w:r>
          </w:p>
        </w:tc>
        <w:tc>
          <w:tcPr>
            <w:tcW w:w="1710" w:type="dxa"/>
          </w:tcPr>
          <w:p w14:paraId="31EB87D6"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14</w:t>
            </w:r>
          </w:p>
        </w:tc>
        <w:tc>
          <w:tcPr>
            <w:tcW w:w="1549" w:type="dxa"/>
          </w:tcPr>
          <w:p w14:paraId="33C6DDB5"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12.6</w:t>
            </w:r>
          </w:p>
        </w:tc>
      </w:tr>
      <w:tr w:rsidR="00D648A6" w:rsidRPr="008F4C5A" w14:paraId="61914DE6" w14:textId="77777777" w:rsidTr="00A0402F">
        <w:tc>
          <w:tcPr>
            <w:tcW w:w="6205" w:type="dxa"/>
          </w:tcPr>
          <w:p w14:paraId="3FF1D52A"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Bowel obstruction</w:t>
            </w:r>
          </w:p>
        </w:tc>
        <w:tc>
          <w:tcPr>
            <w:tcW w:w="1710" w:type="dxa"/>
          </w:tcPr>
          <w:p w14:paraId="3B8B7144"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6</w:t>
            </w:r>
          </w:p>
        </w:tc>
        <w:tc>
          <w:tcPr>
            <w:tcW w:w="1549" w:type="dxa"/>
          </w:tcPr>
          <w:p w14:paraId="6F8522B4"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5.4</w:t>
            </w:r>
          </w:p>
        </w:tc>
      </w:tr>
      <w:tr w:rsidR="00D648A6" w:rsidRPr="008F4C5A" w14:paraId="4B2815F3" w14:textId="77777777" w:rsidTr="00A0402F">
        <w:tc>
          <w:tcPr>
            <w:tcW w:w="6205" w:type="dxa"/>
          </w:tcPr>
          <w:p w14:paraId="1E6649CC"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 xml:space="preserve">Recto-vesical </w:t>
            </w:r>
            <w:proofErr w:type="spellStart"/>
            <w:r w:rsidRPr="008F4C5A">
              <w:rPr>
                <w:rFonts w:ascii="Arial" w:hAnsi="Arial" w:cs="Arial"/>
                <w:bCs/>
                <w:color w:val="000000"/>
                <w:sz w:val="20"/>
                <w:szCs w:val="20"/>
              </w:rPr>
              <w:t>fistular</w:t>
            </w:r>
            <w:proofErr w:type="spellEnd"/>
          </w:p>
        </w:tc>
        <w:tc>
          <w:tcPr>
            <w:tcW w:w="1710" w:type="dxa"/>
          </w:tcPr>
          <w:p w14:paraId="5529D766"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w:t>
            </w:r>
          </w:p>
        </w:tc>
        <w:tc>
          <w:tcPr>
            <w:tcW w:w="1549" w:type="dxa"/>
          </w:tcPr>
          <w:p w14:paraId="4139380D"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2.7</w:t>
            </w:r>
          </w:p>
        </w:tc>
      </w:tr>
      <w:tr w:rsidR="00D648A6" w:rsidRPr="008F4C5A" w14:paraId="704C0B4E" w14:textId="77777777" w:rsidTr="00A0402F">
        <w:tc>
          <w:tcPr>
            <w:tcW w:w="6205" w:type="dxa"/>
          </w:tcPr>
          <w:p w14:paraId="5BDEF334" w14:textId="77777777" w:rsidR="00D648A6" w:rsidRPr="008F4C5A" w:rsidRDefault="00D648A6" w:rsidP="008F4C5A">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Faecal</w:t>
            </w:r>
            <w:proofErr w:type="spellEnd"/>
            <w:r w:rsidRPr="008F4C5A">
              <w:rPr>
                <w:rFonts w:ascii="Arial" w:hAnsi="Arial" w:cs="Arial"/>
                <w:bCs/>
                <w:color w:val="000000"/>
                <w:sz w:val="20"/>
                <w:szCs w:val="20"/>
              </w:rPr>
              <w:t xml:space="preserve"> incontinence</w:t>
            </w:r>
          </w:p>
        </w:tc>
        <w:tc>
          <w:tcPr>
            <w:tcW w:w="1710" w:type="dxa"/>
          </w:tcPr>
          <w:p w14:paraId="1324E943"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549" w:type="dxa"/>
          </w:tcPr>
          <w:p w14:paraId="0A155AE0"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1.8</w:t>
            </w:r>
          </w:p>
        </w:tc>
      </w:tr>
      <w:tr w:rsidR="00D648A6" w:rsidRPr="008F4C5A" w14:paraId="16B6A24E" w14:textId="77777777" w:rsidTr="00A0402F">
        <w:tc>
          <w:tcPr>
            <w:tcW w:w="6205" w:type="dxa"/>
            <w:tcBorders>
              <w:bottom w:val="single" w:sz="4" w:space="0" w:color="auto"/>
            </w:tcBorders>
          </w:tcPr>
          <w:p w14:paraId="305A9790"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Jaundice</w:t>
            </w:r>
          </w:p>
        </w:tc>
        <w:tc>
          <w:tcPr>
            <w:tcW w:w="1710" w:type="dxa"/>
            <w:tcBorders>
              <w:bottom w:val="single" w:sz="4" w:space="0" w:color="auto"/>
            </w:tcBorders>
          </w:tcPr>
          <w:p w14:paraId="1E753C44"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w:t>
            </w:r>
          </w:p>
        </w:tc>
        <w:tc>
          <w:tcPr>
            <w:tcW w:w="1549" w:type="dxa"/>
            <w:tcBorders>
              <w:bottom w:val="single" w:sz="4" w:space="0" w:color="auto"/>
            </w:tcBorders>
          </w:tcPr>
          <w:p w14:paraId="1295C516"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1.0</w:t>
            </w:r>
          </w:p>
        </w:tc>
      </w:tr>
    </w:tbl>
    <w:p w14:paraId="5D6071B8" w14:textId="77777777" w:rsidR="00D648A6" w:rsidRPr="008F4C5A" w:rsidRDefault="00D648A6" w:rsidP="008F4C5A">
      <w:pPr>
        <w:autoSpaceDE w:val="0"/>
        <w:autoSpaceDN w:val="0"/>
        <w:adjustRightInd w:val="0"/>
        <w:spacing w:after="0" w:line="240" w:lineRule="auto"/>
        <w:rPr>
          <w:rFonts w:ascii="Arial" w:hAnsi="Arial" w:cs="Arial"/>
          <w:b/>
          <w:bCs/>
          <w:color w:val="000000"/>
          <w:sz w:val="20"/>
          <w:szCs w:val="20"/>
        </w:rPr>
      </w:pPr>
    </w:p>
    <w:p w14:paraId="57F798ED" w14:textId="77777777" w:rsidR="00D648A6" w:rsidRPr="008F4C5A" w:rsidRDefault="00D648A6" w:rsidP="008F4C5A">
      <w:pPr>
        <w:autoSpaceDE w:val="0"/>
        <w:autoSpaceDN w:val="0"/>
        <w:adjustRightInd w:val="0"/>
        <w:spacing w:after="0" w:line="240" w:lineRule="auto"/>
        <w:rPr>
          <w:rFonts w:ascii="Arial" w:hAnsi="Arial" w:cs="Arial"/>
          <w:b/>
          <w:bCs/>
          <w:color w:val="000000"/>
          <w:sz w:val="20"/>
          <w:szCs w:val="20"/>
        </w:rPr>
      </w:pPr>
    </w:p>
    <w:p w14:paraId="50B2AA51" w14:textId="77777777" w:rsidR="00D648A6" w:rsidRPr="008F4C5A" w:rsidRDefault="00D648A6" w:rsidP="008F4C5A">
      <w:pPr>
        <w:spacing w:line="240" w:lineRule="auto"/>
        <w:ind w:left="720" w:hanging="630"/>
        <w:rPr>
          <w:rFonts w:ascii="Arial" w:hAnsi="Arial" w:cs="Arial"/>
          <w:b/>
          <w:bCs/>
          <w:color w:val="000000"/>
          <w:sz w:val="20"/>
          <w:szCs w:val="20"/>
        </w:rPr>
      </w:pPr>
      <w:r w:rsidRPr="008F4C5A">
        <w:rPr>
          <w:rFonts w:ascii="Arial" w:hAnsi="Arial" w:cs="Arial"/>
          <w:b/>
          <w:bCs/>
          <w:color w:val="000000"/>
          <w:sz w:val="20"/>
          <w:szCs w:val="20"/>
        </w:rPr>
        <w:t>Table 12d: Clinical Features of Anal Cancers</w:t>
      </w:r>
    </w:p>
    <w:tbl>
      <w:tblPr>
        <w:tblW w:w="0" w:type="auto"/>
        <w:tblLook w:val="04A0" w:firstRow="1" w:lastRow="0" w:firstColumn="1" w:lastColumn="0" w:noHBand="0" w:noVBand="1"/>
      </w:tblPr>
      <w:tblGrid>
        <w:gridCol w:w="6205"/>
        <w:gridCol w:w="1710"/>
        <w:gridCol w:w="1435"/>
      </w:tblGrid>
      <w:tr w:rsidR="00D648A6" w:rsidRPr="008F4C5A" w14:paraId="1D5BFBE0" w14:textId="77777777" w:rsidTr="00A0402F">
        <w:tc>
          <w:tcPr>
            <w:tcW w:w="6205" w:type="dxa"/>
            <w:tcBorders>
              <w:top w:val="single" w:sz="4" w:space="0" w:color="auto"/>
              <w:bottom w:val="single" w:sz="4" w:space="0" w:color="auto"/>
            </w:tcBorders>
          </w:tcPr>
          <w:p w14:paraId="713CC6AE"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Clinical Presentation</w:t>
            </w:r>
          </w:p>
        </w:tc>
        <w:tc>
          <w:tcPr>
            <w:tcW w:w="1710" w:type="dxa"/>
            <w:tcBorders>
              <w:top w:val="single" w:sz="4" w:space="0" w:color="auto"/>
              <w:bottom w:val="single" w:sz="4" w:space="0" w:color="auto"/>
            </w:tcBorders>
          </w:tcPr>
          <w:p w14:paraId="439EF892"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No of Cases</w:t>
            </w:r>
          </w:p>
        </w:tc>
        <w:tc>
          <w:tcPr>
            <w:tcW w:w="1435" w:type="dxa"/>
            <w:tcBorders>
              <w:top w:val="single" w:sz="4" w:space="0" w:color="auto"/>
              <w:bottom w:val="single" w:sz="4" w:space="0" w:color="auto"/>
            </w:tcBorders>
          </w:tcPr>
          <w:p w14:paraId="44B2E084"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Percent (%)</w:t>
            </w:r>
          </w:p>
        </w:tc>
      </w:tr>
      <w:tr w:rsidR="00D648A6" w:rsidRPr="008F4C5A" w14:paraId="386DBC05" w14:textId="77777777" w:rsidTr="00A0402F">
        <w:tc>
          <w:tcPr>
            <w:tcW w:w="6205" w:type="dxa"/>
            <w:tcBorders>
              <w:top w:val="single" w:sz="4" w:space="0" w:color="auto"/>
            </w:tcBorders>
          </w:tcPr>
          <w:p w14:paraId="6CDA84A2"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Anal Bleeding</w:t>
            </w:r>
          </w:p>
        </w:tc>
        <w:tc>
          <w:tcPr>
            <w:tcW w:w="1710" w:type="dxa"/>
            <w:tcBorders>
              <w:top w:val="single" w:sz="4" w:space="0" w:color="auto"/>
            </w:tcBorders>
          </w:tcPr>
          <w:p w14:paraId="161F26E7"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10</w:t>
            </w:r>
          </w:p>
        </w:tc>
        <w:tc>
          <w:tcPr>
            <w:tcW w:w="1435" w:type="dxa"/>
            <w:tcBorders>
              <w:top w:val="single" w:sz="4" w:space="0" w:color="auto"/>
            </w:tcBorders>
          </w:tcPr>
          <w:p w14:paraId="44241CB2"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76.9</w:t>
            </w:r>
          </w:p>
        </w:tc>
      </w:tr>
      <w:tr w:rsidR="00D648A6" w:rsidRPr="008F4C5A" w14:paraId="471FC8E0" w14:textId="77777777" w:rsidTr="00A0402F">
        <w:tc>
          <w:tcPr>
            <w:tcW w:w="6205" w:type="dxa"/>
          </w:tcPr>
          <w:p w14:paraId="64D2E01C"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Constipation</w:t>
            </w:r>
          </w:p>
        </w:tc>
        <w:tc>
          <w:tcPr>
            <w:tcW w:w="1710" w:type="dxa"/>
          </w:tcPr>
          <w:p w14:paraId="08EC7947"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9</w:t>
            </w:r>
          </w:p>
        </w:tc>
        <w:tc>
          <w:tcPr>
            <w:tcW w:w="1435" w:type="dxa"/>
          </w:tcPr>
          <w:p w14:paraId="72F549DE"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69.2</w:t>
            </w:r>
          </w:p>
        </w:tc>
      </w:tr>
      <w:tr w:rsidR="00D648A6" w:rsidRPr="008F4C5A" w14:paraId="442C8048" w14:textId="77777777" w:rsidTr="00A0402F">
        <w:tc>
          <w:tcPr>
            <w:tcW w:w="6205" w:type="dxa"/>
          </w:tcPr>
          <w:p w14:paraId="296A23B3"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 xml:space="preserve">Anal Pain on </w:t>
            </w:r>
            <w:proofErr w:type="spellStart"/>
            <w:r w:rsidRPr="008F4C5A">
              <w:rPr>
                <w:rFonts w:ascii="Arial" w:hAnsi="Arial" w:cs="Arial"/>
                <w:bCs/>
                <w:color w:val="000000"/>
                <w:sz w:val="20"/>
                <w:szCs w:val="20"/>
              </w:rPr>
              <w:t>Defaecation</w:t>
            </w:r>
            <w:proofErr w:type="spellEnd"/>
          </w:p>
        </w:tc>
        <w:tc>
          <w:tcPr>
            <w:tcW w:w="1710" w:type="dxa"/>
          </w:tcPr>
          <w:p w14:paraId="67E85A33"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8</w:t>
            </w:r>
          </w:p>
        </w:tc>
        <w:tc>
          <w:tcPr>
            <w:tcW w:w="1435" w:type="dxa"/>
          </w:tcPr>
          <w:p w14:paraId="57D93E01"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61.5</w:t>
            </w:r>
          </w:p>
        </w:tc>
      </w:tr>
      <w:tr w:rsidR="00D648A6" w:rsidRPr="008F4C5A" w14:paraId="679014BD" w14:textId="77777777" w:rsidTr="00A0402F">
        <w:tc>
          <w:tcPr>
            <w:tcW w:w="6205" w:type="dxa"/>
          </w:tcPr>
          <w:p w14:paraId="7A4234C7"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Anal Mass</w:t>
            </w:r>
          </w:p>
        </w:tc>
        <w:tc>
          <w:tcPr>
            <w:tcW w:w="1710" w:type="dxa"/>
          </w:tcPr>
          <w:p w14:paraId="58EFA257"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7</w:t>
            </w:r>
          </w:p>
        </w:tc>
        <w:tc>
          <w:tcPr>
            <w:tcW w:w="1435" w:type="dxa"/>
          </w:tcPr>
          <w:p w14:paraId="7C33BABE"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53.8</w:t>
            </w:r>
          </w:p>
        </w:tc>
      </w:tr>
      <w:tr w:rsidR="00D648A6" w:rsidRPr="008F4C5A" w14:paraId="66154751" w14:textId="77777777" w:rsidTr="00A0402F">
        <w:tc>
          <w:tcPr>
            <w:tcW w:w="6205" w:type="dxa"/>
          </w:tcPr>
          <w:p w14:paraId="1D789178"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Tenesmus</w:t>
            </w:r>
          </w:p>
        </w:tc>
        <w:tc>
          <w:tcPr>
            <w:tcW w:w="1710" w:type="dxa"/>
          </w:tcPr>
          <w:p w14:paraId="35717745"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7</w:t>
            </w:r>
          </w:p>
        </w:tc>
        <w:tc>
          <w:tcPr>
            <w:tcW w:w="1435" w:type="dxa"/>
          </w:tcPr>
          <w:p w14:paraId="5CF96144"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53.8</w:t>
            </w:r>
          </w:p>
        </w:tc>
      </w:tr>
      <w:tr w:rsidR="00D648A6" w:rsidRPr="008F4C5A" w14:paraId="327A1E26" w14:textId="77777777" w:rsidTr="00A0402F">
        <w:tc>
          <w:tcPr>
            <w:tcW w:w="6205" w:type="dxa"/>
          </w:tcPr>
          <w:p w14:paraId="595DD18E"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Anal Itching</w:t>
            </w:r>
          </w:p>
        </w:tc>
        <w:tc>
          <w:tcPr>
            <w:tcW w:w="1710" w:type="dxa"/>
          </w:tcPr>
          <w:p w14:paraId="7F3D1A56"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5</w:t>
            </w:r>
          </w:p>
        </w:tc>
        <w:tc>
          <w:tcPr>
            <w:tcW w:w="1435" w:type="dxa"/>
          </w:tcPr>
          <w:p w14:paraId="662848B4"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38.5</w:t>
            </w:r>
          </w:p>
        </w:tc>
      </w:tr>
      <w:tr w:rsidR="00D648A6" w:rsidRPr="008F4C5A" w14:paraId="07A730D2" w14:textId="77777777" w:rsidTr="00A0402F">
        <w:tc>
          <w:tcPr>
            <w:tcW w:w="6205" w:type="dxa"/>
          </w:tcPr>
          <w:p w14:paraId="11E35BD8" w14:textId="77777777" w:rsidR="00D648A6" w:rsidRPr="008F4C5A" w:rsidRDefault="00D648A6" w:rsidP="008F4C5A">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Anaemia</w:t>
            </w:r>
            <w:proofErr w:type="spellEnd"/>
          </w:p>
        </w:tc>
        <w:tc>
          <w:tcPr>
            <w:tcW w:w="1710" w:type="dxa"/>
          </w:tcPr>
          <w:p w14:paraId="5A471E3F"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4</w:t>
            </w:r>
          </w:p>
        </w:tc>
        <w:tc>
          <w:tcPr>
            <w:tcW w:w="1435" w:type="dxa"/>
          </w:tcPr>
          <w:p w14:paraId="75603A3D"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30.8</w:t>
            </w:r>
          </w:p>
        </w:tc>
      </w:tr>
      <w:tr w:rsidR="00D648A6" w:rsidRPr="008F4C5A" w14:paraId="71A52A85" w14:textId="77777777" w:rsidTr="00A0402F">
        <w:tc>
          <w:tcPr>
            <w:tcW w:w="6205" w:type="dxa"/>
          </w:tcPr>
          <w:p w14:paraId="3408A91A"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Anal Discharge</w:t>
            </w:r>
          </w:p>
        </w:tc>
        <w:tc>
          <w:tcPr>
            <w:tcW w:w="1710" w:type="dxa"/>
          </w:tcPr>
          <w:p w14:paraId="4B4C28DB"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3</w:t>
            </w:r>
          </w:p>
        </w:tc>
        <w:tc>
          <w:tcPr>
            <w:tcW w:w="1435" w:type="dxa"/>
          </w:tcPr>
          <w:p w14:paraId="43C82E4D"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23.1</w:t>
            </w:r>
          </w:p>
        </w:tc>
      </w:tr>
      <w:tr w:rsidR="00D648A6" w:rsidRPr="008F4C5A" w14:paraId="2BE316B0" w14:textId="77777777" w:rsidTr="00A0402F">
        <w:tc>
          <w:tcPr>
            <w:tcW w:w="6205" w:type="dxa"/>
          </w:tcPr>
          <w:p w14:paraId="685D1564"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 xml:space="preserve">Pain on </w:t>
            </w:r>
            <w:proofErr w:type="spellStart"/>
            <w:r w:rsidRPr="008F4C5A">
              <w:rPr>
                <w:rFonts w:ascii="Arial" w:hAnsi="Arial" w:cs="Arial"/>
                <w:bCs/>
                <w:color w:val="000000"/>
                <w:sz w:val="20"/>
                <w:szCs w:val="20"/>
              </w:rPr>
              <w:t>Defaecation</w:t>
            </w:r>
            <w:proofErr w:type="spellEnd"/>
          </w:p>
        </w:tc>
        <w:tc>
          <w:tcPr>
            <w:tcW w:w="1710" w:type="dxa"/>
          </w:tcPr>
          <w:p w14:paraId="560A9EE1"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707DF9BF"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15.4</w:t>
            </w:r>
          </w:p>
        </w:tc>
      </w:tr>
      <w:tr w:rsidR="00D648A6" w:rsidRPr="008F4C5A" w14:paraId="1544BD83" w14:textId="77777777" w:rsidTr="00A0402F">
        <w:tc>
          <w:tcPr>
            <w:tcW w:w="6205" w:type="dxa"/>
          </w:tcPr>
          <w:p w14:paraId="41EA32FB" w14:textId="77777777" w:rsidR="00D648A6" w:rsidRPr="008F4C5A" w:rsidRDefault="00D648A6" w:rsidP="008F4C5A">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Faecal</w:t>
            </w:r>
            <w:proofErr w:type="spellEnd"/>
            <w:r w:rsidRPr="008F4C5A">
              <w:rPr>
                <w:rFonts w:ascii="Arial" w:hAnsi="Arial" w:cs="Arial"/>
                <w:bCs/>
                <w:color w:val="000000"/>
                <w:sz w:val="20"/>
                <w:szCs w:val="20"/>
              </w:rPr>
              <w:t xml:space="preserve"> Incontinence</w:t>
            </w:r>
          </w:p>
        </w:tc>
        <w:tc>
          <w:tcPr>
            <w:tcW w:w="1710" w:type="dxa"/>
          </w:tcPr>
          <w:p w14:paraId="50B2A73E"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70C6CA1D"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15.4</w:t>
            </w:r>
          </w:p>
        </w:tc>
      </w:tr>
      <w:tr w:rsidR="00D648A6" w:rsidRPr="008F4C5A" w14:paraId="07F1EEA8" w14:textId="77777777" w:rsidTr="00A0402F">
        <w:tc>
          <w:tcPr>
            <w:tcW w:w="6205" w:type="dxa"/>
          </w:tcPr>
          <w:p w14:paraId="0927118D"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Anal Ulcer</w:t>
            </w:r>
          </w:p>
        </w:tc>
        <w:tc>
          <w:tcPr>
            <w:tcW w:w="1710" w:type="dxa"/>
          </w:tcPr>
          <w:p w14:paraId="3AD90239"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323720CC"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15.4</w:t>
            </w:r>
          </w:p>
        </w:tc>
      </w:tr>
      <w:tr w:rsidR="00D648A6" w:rsidRPr="008F4C5A" w14:paraId="1FF5E3D0" w14:textId="77777777" w:rsidTr="00A0402F">
        <w:tc>
          <w:tcPr>
            <w:tcW w:w="6205" w:type="dxa"/>
          </w:tcPr>
          <w:p w14:paraId="675D4D83"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 xml:space="preserve">Reduced Stool </w:t>
            </w:r>
            <w:proofErr w:type="spellStart"/>
            <w:r w:rsidRPr="008F4C5A">
              <w:rPr>
                <w:rFonts w:ascii="Arial" w:hAnsi="Arial" w:cs="Arial"/>
                <w:bCs/>
                <w:color w:val="000000"/>
                <w:sz w:val="20"/>
                <w:szCs w:val="20"/>
              </w:rPr>
              <w:t>Calibre</w:t>
            </w:r>
            <w:proofErr w:type="spellEnd"/>
          </w:p>
        </w:tc>
        <w:tc>
          <w:tcPr>
            <w:tcW w:w="1710" w:type="dxa"/>
          </w:tcPr>
          <w:p w14:paraId="01739A6C"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Pr>
          <w:p w14:paraId="4AF7D010"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15.4</w:t>
            </w:r>
          </w:p>
        </w:tc>
      </w:tr>
      <w:tr w:rsidR="00D648A6" w:rsidRPr="008F4C5A" w14:paraId="7E8D4478" w14:textId="77777777" w:rsidTr="00A0402F">
        <w:tc>
          <w:tcPr>
            <w:tcW w:w="6205" w:type="dxa"/>
            <w:tcBorders>
              <w:bottom w:val="single" w:sz="4" w:space="0" w:color="auto"/>
            </w:tcBorders>
          </w:tcPr>
          <w:p w14:paraId="37315404"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Groin Swelling</w:t>
            </w:r>
          </w:p>
        </w:tc>
        <w:tc>
          <w:tcPr>
            <w:tcW w:w="1710" w:type="dxa"/>
            <w:tcBorders>
              <w:bottom w:val="single" w:sz="4" w:space="0" w:color="auto"/>
            </w:tcBorders>
          </w:tcPr>
          <w:p w14:paraId="7A70F2CB"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2</w:t>
            </w:r>
          </w:p>
        </w:tc>
        <w:tc>
          <w:tcPr>
            <w:tcW w:w="1435" w:type="dxa"/>
            <w:tcBorders>
              <w:bottom w:val="single" w:sz="4" w:space="0" w:color="auto"/>
            </w:tcBorders>
          </w:tcPr>
          <w:p w14:paraId="5A1F51AD" w14:textId="77777777" w:rsidR="00D648A6" w:rsidRPr="008F4C5A" w:rsidRDefault="00D648A6" w:rsidP="008F4C5A">
            <w:pPr>
              <w:spacing w:line="240" w:lineRule="auto"/>
              <w:rPr>
                <w:rFonts w:ascii="Arial" w:hAnsi="Arial" w:cs="Arial"/>
                <w:color w:val="000000"/>
                <w:sz w:val="20"/>
                <w:szCs w:val="20"/>
              </w:rPr>
            </w:pPr>
            <w:r w:rsidRPr="008F4C5A">
              <w:rPr>
                <w:rFonts w:ascii="Arial" w:hAnsi="Arial" w:cs="Arial"/>
                <w:color w:val="000000"/>
                <w:sz w:val="20"/>
                <w:szCs w:val="20"/>
              </w:rPr>
              <w:t>15.4</w:t>
            </w:r>
          </w:p>
        </w:tc>
      </w:tr>
    </w:tbl>
    <w:p w14:paraId="20AD6CC0" w14:textId="77777777" w:rsidR="00613124" w:rsidRPr="00613124" w:rsidRDefault="00613124" w:rsidP="00613124">
      <w:pPr>
        <w:spacing w:before="240" w:after="0" w:line="240" w:lineRule="auto"/>
        <w:jc w:val="both"/>
        <w:rPr>
          <w:rFonts w:ascii="Arial" w:hAnsi="Arial" w:cs="Arial"/>
          <w:b/>
          <w:bCs/>
          <w:color w:val="000000"/>
          <w:sz w:val="20"/>
          <w:szCs w:val="20"/>
        </w:rPr>
      </w:pPr>
      <w:r w:rsidRPr="00613124">
        <w:rPr>
          <w:rFonts w:ascii="Arial" w:hAnsi="Arial" w:cs="Arial"/>
          <w:b/>
          <w:bCs/>
          <w:color w:val="000000"/>
          <w:sz w:val="20"/>
          <w:szCs w:val="20"/>
        </w:rPr>
        <w:t>3.10 Risk Factors Associated with Lower GIT Malignancies</w:t>
      </w:r>
    </w:p>
    <w:p w14:paraId="1B952FD7" w14:textId="5001EE0A" w:rsidR="00D648A6" w:rsidRPr="00613124" w:rsidRDefault="00613124" w:rsidP="008F4C5A">
      <w:pPr>
        <w:spacing w:before="240" w:after="0" w:line="240" w:lineRule="auto"/>
        <w:jc w:val="both"/>
        <w:rPr>
          <w:rFonts w:ascii="Arial" w:hAnsi="Arial" w:cs="Arial"/>
          <w:color w:val="000000"/>
        </w:rPr>
      </w:pPr>
      <w:r w:rsidRPr="00613124">
        <w:rPr>
          <w:rFonts w:ascii="Arial" w:hAnsi="Arial" w:cs="Arial"/>
          <w:color w:val="000000"/>
        </w:rPr>
        <w:lastRenderedPageBreak/>
        <w:t>Risk factors identified included advanced age, family history of cancer, intestinal adenomas, alcohol consumption, smoking, and HIV infection in anal cancers. A case of rectal cancer occurring 10 years after pelvic radiotherapy highlights radiation as a long-term carcinogenic risk.</w:t>
      </w:r>
    </w:p>
    <w:p w14:paraId="455907DF" w14:textId="77777777" w:rsidR="00D648A6" w:rsidRPr="008F4C5A" w:rsidRDefault="00D648A6" w:rsidP="008F4C5A">
      <w:pPr>
        <w:spacing w:before="240" w:after="0" w:line="240" w:lineRule="auto"/>
        <w:jc w:val="both"/>
        <w:rPr>
          <w:rFonts w:ascii="Arial" w:hAnsi="Arial" w:cs="Arial"/>
          <w:color w:val="000000"/>
          <w:sz w:val="20"/>
          <w:szCs w:val="20"/>
        </w:rPr>
      </w:pPr>
      <w:r w:rsidRPr="008F4C5A">
        <w:rPr>
          <w:rFonts w:ascii="Arial" w:hAnsi="Arial" w:cs="Arial"/>
          <w:b/>
          <w:bCs/>
          <w:color w:val="000000"/>
          <w:sz w:val="20"/>
          <w:szCs w:val="20"/>
        </w:rPr>
        <w:t xml:space="preserve">Table 13: Risk Factors Associated </w:t>
      </w:r>
      <w:proofErr w:type="gramStart"/>
      <w:r w:rsidRPr="008F4C5A">
        <w:rPr>
          <w:rFonts w:ascii="Arial" w:hAnsi="Arial" w:cs="Arial"/>
          <w:b/>
          <w:bCs/>
          <w:color w:val="000000"/>
          <w:sz w:val="20"/>
          <w:szCs w:val="20"/>
        </w:rPr>
        <w:t>With</w:t>
      </w:r>
      <w:proofErr w:type="gramEnd"/>
      <w:r w:rsidRPr="008F4C5A">
        <w:rPr>
          <w:rFonts w:ascii="Arial" w:hAnsi="Arial" w:cs="Arial"/>
          <w:b/>
          <w:bCs/>
          <w:color w:val="000000"/>
          <w:sz w:val="20"/>
          <w:szCs w:val="20"/>
        </w:rPr>
        <w:t xml:space="preserve"> Lower GIT Cancers</w:t>
      </w:r>
    </w:p>
    <w:tbl>
      <w:tblPr>
        <w:tblW w:w="9382" w:type="dxa"/>
        <w:tblLook w:val="05E0" w:firstRow="1" w:lastRow="1" w:firstColumn="1" w:lastColumn="1" w:noHBand="0" w:noVBand="1"/>
      </w:tblPr>
      <w:tblGrid>
        <w:gridCol w:w="3378"/>
        <w:gridCol w:w="1837"/>
        <w:gridCol w:w="858"/>
        <w:gridCol w:w="2127"/>
        <w:gridCol w:w="1182"/>
      </w:tblGrid>
      <w:tr w:rsidR="00D648A6" w:rsidRPr="008F4C5A" w14:paraId="219475A8" w14:textId="77777777" w:rsidTr="00A0402F">
        <w:trPr>
          <w:trHeight w:val="232"/>
        </w:trPr>
        <w:tc>
          <w:tcPr>
            <w:tcW w:w="3378" w:type="dxa"/>
            <w:tcBorders>
              <w:bottom w:val="single" w:sz="4" w:space="0" w:color="auto"/>
            </w:tcBorders>
          </w:tcPr>
          <w:p w14:paraId="038FDBC5" w14:textId="77777777" w:rsidR="00D648A6" w:rsidRPr="008F4C5A" w:rsidRDefault="00D648A6" w:rsidP="00613124">
            <w:pPr>
              <w:spacing w:after="0" w:line="240" w:lineRule="auto"/>
              <w:rPr>
                <w:rFonts w:ascii="Arial" w:hAnsi="Arial" w:cs="Arial"/>
                <w:b/>
                <w:bCs/>
                <w:color w:val="000000"/>
                <w:sz w:val="20"/>
                <w:szCs w:val="20"/>
              </w:rPr>
            </w:pPr>
          </w:p>
        </w:tc>
        <w:tc>
          <w:tcPr>
            <w:tcW w:w="6004" w:type="dxa"/>
            <w:gridSpan w:val="4"/>
            <w:tcBorders>
              <w:bottom w:val="single" w:sz="4" w:space="0" w:color="auto"/>
            </w:tcBorders>
          </w:tcPr>
          <w:p w14:paraId="40EEBB4E" w14:textId="77777777" w:rsidR="00D648A6" w:rsidRPr="008F4C5A" w:rsidRDefault="00D648A6" w:rsidP="00613124">
            <w:pPr>
              <w:spacing w:after="0" w:line="240" w:lineRule="auto"/>
              <w:jc w:val="center"/>
              <w:rPr>
                <w:rFonts w:ascii="Arial" w:hAnsi="Arial" w:cs="Arial"/>
                <w:b/>
                <w:bCs/>
                <w:color w:val="000000"/>
                <w:sz w:val="20"/>
                <w:szCs w:val="20"/>
              </w:rPr>
            </w:pPr>
            <w:proofErr w:type="spellStart"/>
            <w:r w:rsidRPr="008F4C5A">
              <w:rPr>
                <w:rFonts w:ascii="Arial" w:hAnsi="Arial" w:cs="Arial"/>
                <w:b/>
                <w:bCs/>
                <w:color w:val="000000"/>
                <w:sz w:val="20"/>
                <w:szCs w:val="20"/>
              </w:rPr>
              <w:t>Tumour</w:t>
            </w:r>
            <w:proofErr w:type="spellEnd"/>
            <w:r w:rsidRPr="008F4C5A">
              <w:rPr>
                <w:rFonts w:ascii="Arial" w:hAnsi="Arial" w:cs="Arial"/>
                <w:b/>
                <w:bCs/>
                <w:color w:val="000000"/>
                <w:sz w:val="20"/>
                <w:szCs w:val="20"/>
              </w:rPr>
              <w:t xml:space="preserve"> Site</w:t>
            </w:r>
          </w:p>
        </w:tc>
      </w:tr>
      <w:tr w:rsidR="00D648A6" w:rsidRPr="008F4C5A" w14:paraId="4D592661" w14:textId="77777777" w:rsidTr="00A0402F">
        <w:trPr>
          <w:trHeight w:val="232"/>
        </w:trPr>
        <w:tc>
          <w:tcPr>
            <w:tcW w:w="3378" w:type="dxa"/>
            <w:tcBorders>
              <w:top w:val="single" w:sz="4" w:space="0" w:color="auto"/>
              <w:bottom w:val="single" w:sz="4" w:space="0" w:color="auto"/>
            </w:tcBorders>
          </w:tcPr>
          <w:p w14:paraId="57726B19" w14:textId="77777777" w:rsidR="00D648A6" w:rsidRPr="008F4C5A" w:rsidRDefault="00D648A6" w:rsidP="00613124">
            <w:pPr>
              <w:spacing w:after="0" w:line="240" w:lineRule="auto"/>
              <w:ind w:left="-810" w:firstLine="810"/>
              <w:rPr>
                <w:rFonts w:ascii="Arial" w:hAnsi="Arial" w:cs="Arial"/>
                <w:b/>
                <w:bCs/>
                <w:color w:val="000000"/>
                <w:sz w:val="20"/>
                <w:szCs w:val="20"/>
              </w:rPr>
            </w:pPr>
            <w:r w:rsidRPr="008F4C5A">
              <w:rPr>
                <w:rFonts w:ascii="Arial" w:hAnsi="Arial" w:cs="Arial"/>
                <w:b/>
                <w:bCs/>
                <w:color w:val="000000"/>
                <w:sz w:val="20"/>
                <w:szCs w:val="20"/>
              </w:rPr>
              <w:t>Risk factors</w:t>
            </w:r>
          </w:p>
        </w:tc>
        <w:tc>
          <w:tcPr>
            <w:tcW w:w="1837" w:type="dxa"/>
            <w:tcBorders>
              <w:top w:val="single" w:sz="4" w:space="0" w:color="auto"/>
              <w:bottom w:val="single" w:sz="4" w:space="0" w:color="auto"/>
            </w:tcBorders>
          </w:tcPr>
          <w:p w14:paraId="5B837958" w14:textId="77777777" w:rsidR="00D648A6" w:rsidRPr="008F4C5A" w:rsidRDefault="00D648A6" w:rsidP="00613124">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Small Intestine</w:t>
            </w:r>
          </w:p>
        </w:tc>
        <w:tc>
          <w:tcPr>
            <w:tcW w:w="858" w:type="dxa"/>
            <w:tcBorders>
              <w:top w:val="single" w:sz="4" w:space="0" w:color="auto"/>
              <w:bottom w:val="single" w:sz="4" w:space="0" w:color="auto"/>
            </w:tcBorders>
          </w:tcPr>
          <w:p w14:paraId="5DD307F3" w14:textId="77777777" w:rsidR="00D648A6" w:rsidRPr="008F4C5A" w:rsidRDefault="00D648A6" w:rsidP="00613124">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Colon</w:t>
            </w:r>
          </w:p>
        </w:tc>
        <w:tc>
          <w:tcPr>
            <w:tcW w:w="2127" w:type="dxa"/>
            <w:tcBorders>
              <w:top w:val="single" w:sz="4" w:space="0" w:color="auto"/>
              <w:bottom w:val="single" w:sz="4" w:space="0" w:color="auto"/>
            </w:tcBorders>
          </w:tcPr>
          <w:p w14:paraId="03E4CD19" w14:textId="77777777" w:rsidR="00D648A6" w:rsidRPr="008F4C5A" w:rsidRDefault="00D648A6" w:rsidP="00613124">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Rectum</w:t>
            </w:r>
          </w:p>
        </w:tc>
        <w:tc>
          <w:tcPr>
            <w:tcW w:w="1182" w:type="dxa"/>
            <w:tcBorders>
              <w:top w:val="single" w:sz="4" w:space="0" w:color="auto"/>
              <w:bottom w:val="single" w:sz="4" w:space="0" w:color="auto"/>
            </w:tcBorders>
          </w:tcPr>
          <w:p w14:paraId="7B9CE70F" w14:textId="77777777" w:rsidR="00D648A6" w:rsidRPr="008F4C5A" w:rsidRDefault="00D648A6" w:rsidP="00613124">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Anus</w:t>
            </w:r>
          </w:p>
        </w:tc>
      </w:tr>
      <w:tr w:rsidR="00D648A6" w:rsidRPr="008F4C5A" w14:paraId="06FFA9DD" w14:textId="77777777" w:rsidTr="00A0402F">
        <w:trPr>
          <w:trHeight w:val="232"/>
        </w:trPr>
        <w:tc>
          <w:tcPr>
            <w:tcW w:w="3378" w:type="dxa"/>
            <w:tcBorders>
              <w:top w:val="single" w:sz="4" w:space="0" w:color="auto"/>
            </w:tcBorders>
          </w:tcPr>
          <w:p w14:paraId="702241DC" w14:textId="77777777" w:rsidR="00D648A6" w:rsidRPr="008F4C5A" w:rsidRDefault="00D648A6" w:rsidP="00613124">
            <w:pPr>
              <w:spacing w:after="0" w:line="240" w:lineRule="auto"/>
              <w:rPr>
                <w:rFonts w:ascii="Arial" w:hAnsi="Arial" w:cs="Arial"/>
                <w:bCs/>
                <w:color w:val="000000"/>
                <w:sz w:val="20"/>
                <w:szCs w:val="20"/>
              </w:rPr>
            </w:pPr>
            <w:r w:rsidRPr="008F4C5A">
              <w:rPr>
                <w:rFonts w:ascii="Arial" w:hAnsi="Arial" w:cs="Arial"/>
                <w:bCs/>
                <w:color w:val="000000"/>
                <w:sz w:val="20"/>
                <w:szCs w:val="20"/>
              </w:rPr>
              <w:t>Age</w:t>
            </w:r>
          </w:p>
        </w:tc>
        <w:tc>
          <w:tcPr>
            <w:tcW w:w="1837" w:type="dxa"/>
            <w:tcBorders>
              <w:top w:val="single" w:sz="4" w:space="0" w:color="auto"/>
            </w:tcBorders>
          </w:tcPr>
          <w:p w14:paraId="6D4580F7"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7</w:t>
            </w:r>
          </w:p>
        </w:tc>
        <w:tc>
          <w:tcPr>
            <w:tcW w:w="858" w:type="dxa"/>
            <w:tcBorders>
              <w:top w:val="single" w:sz="4" w:space="0" w:color="auto"/>
            </w:tcBorders>
          </w:tcPr>
          <w:p w14:paraId="1E71813D"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53</w:t>
            </w:r>
          </w:p>
        </w:tc>
        <w:tc>
          <w:tcPr>
            <w:tcW w:w="2127" w:type="dxa"/>
            <w:tcBorders>
              <w:top w:val="single" w:sz="4" w:space="0" w:color="auto"/>
            </w:tcBorders>
          </w:tcPr>
          <w:p w14:paraId="0377BE3B"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50</w:t>
            </w:r>
          </w:p>
        </w:tc>
        <w:tc>
          <w:tcPr>
            <w:tcW w:w="1182" w:type="dxa"/>
            <w:tcBorders>
              <w:top w:val="single" w:sz="4" w:space="0" w:color="auto"/>
            </w:tcBorders>
          </w:tcPr>
          <w:p w14:paraId="23C99256" w14:textId="77777777" w:rsidR="00D648A6" w:rsidRPr="008F4C5A" w:rsidRDefault="00D648A6" w:rsidP="00613124">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w:t>
            </w:r>
          </w:p>
        </w:tc>
      </w:tr>
      <w:tr w:rsidR="00D648A6" w:rsidRPr="008F4C5A" w14:paraId="54DACD0F" w14:textId="77777777" w:rsidTr="00A0402F">
        <w:trPr>
          <w:trHeight w:val="232"/>
        </w:trPr>
        <w:tc>
          <w:tcPr>
            <w:tcW w:w="3378" w:type="dxa"/>
          </w:tcPr>
          <w:p w14:paraId="192434BE" w14:textId="77777777" w:rsidR="00D648A6" w:rsidRPr="008F4C5A" w:rsidRDefault="00D648A6" w:rsidP="00613124">
            <w:pPr>
              <w:spacing w:after="0" w:line="240" w:lineRule="auto"/>
              <w:rPr>
                <w:rFonts w:ascii="Arial" w:hAnsi="Arial" w:cs="Arial"/>
                <w:bCs/>
                <w:color w:val="000000"/>
                <w:sz w:val="20"/>
                <w:szCs w:val="20"/>
              </w:rPr>
            </w:pPr>
            <w:r w:rsidRPr="008F4C5A">
              <w:rPr>
                <w:rFonts w:ascii="Arial" w:hAnsi="Arial" w:cs="Arial"/>
                <w:bCs/>
                <w:color w:val="000000"/>
                <w:sz w:val="20"/>
                <w:szCs w:val="20"/>
              </w:rPr>
              <w:t>Family History of cancer</w:t>
            </w:r>
          </w:p>
        </w:tc>
        <w:tc>
          <w:tcPr>
            <w:tcW w:w="1837" w:type="dxa"/>
          </w:tcPr>
          <w:p w14:paraId="1D080C02"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858" w:type="dxa"/>
          </w:tcPr>
          <w:p w14:paraId="58C157EE"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12</w:t>
            </w:r>
          </w:p>
        </w:tc>
        <w:tc>
          <w:tcPr>
            <w:tcW w:w="2127" w:type="dxa"/>
          </w:tcPr>
          <w:p w14:paraId="0C572FF0"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11</w:t>
            </w:r>
          </w:p>
        </w:tc>
        <w:tc>
          <w:tcPr>
            <w:tcW w:w="1182" w:type="dxa"/>
          </w:tcPr>
          <w:p w14:paraId="07D6C1F0" w14:textId="77777777" w:rsidR="00D648A6" w:rsidRPr="008F4C5A" w:rsidRDefault="00D648A6" w:rsidP="00613124">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2</w:t>
            </w:r>
          </w:p>
        </w:tc>
      </w:tr>
      <w:tr w:rsidR="00D648A6" w:rsidRPr="008F4C5A" w14:paraId="0892B2F9" w14:textId="77777777" w:rsidTr="00A0402F">
        <w:trPr>
          <w:trHeight w:val="232"/>
        </w:trPr>
        <w:tc>
          <w:tcPr>
            <w:tcW w:w="3378" w:type="dxa"/>
          </w:tcPr>
          <w:p w14:paraId="68F98D1E" w14:textId="77777777" w:rsidR="00D648A6" w:rsidRPr="008F4C5A" w:rsidRDefault="00D648A6" w:rsidP="00613124">
            <w:pPr>
              <w:spacing w:after="0" w:line="240" w:lineRule="auto"/>
              <w:rPr>
                <w:rFonts w:ascii="Arial" w:hAnsi="Arial" w:cs="Arial"/>
                <w:bCs/>
                <w:color w:val="000000"/>
                <w:sz w:val="20"/>
                <w:szCs w:val="20"/>
              </w:rPr>
            </w:pPr>
            <w:r w:rsidRPr="008F4C5A">
              <w:rPr>
                <w:rFonts w:ascii="Arial" w:hAnsi="Arial" w:cs="Arial"/>
                <w:bCs/>
                <w:color w:val="000000"/>
                <w:sz w:val="20"/>
                <w:szCs w:val="20"/>
              </w:rPr>
              <w:t>Intestinal Adenomas</w:t>
            </w:r>
          </w:p>
        </w:tc>
        <w:tc>
          <w:tcPr>
            <w:tcW w:w="1837" w:type="dxa"/>
          </w:tcPr>
          <w:p w14:paraId="48A79B7A"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858" w:type="dxa"/>
          </w:tcPr>
          <w:p w14:paraId="61048085"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2127" w:type="dxa"/>
          </w:tcPr>
          <w:p w14:paraId="04C3490F"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6</w:t>
            </w:r>
          </w:p>
        </w:tc>
        <w:tc>
          <w:tcPr>
            <w:tcW w:w="1182" w:type="dxa"/>
          </w:tcPr>
          <w:p w14:paraId="52D676A6" w14:textId="77777777" w:rsidR="00D648A6" w:rsidRPr="008F4C5A" w:rsidRDefault="00D648A6" w:rsidP="00613124">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w:t>
            </w:r>
          </w:p>
        </w:tc>
      </w:tr>
      <w:tr w:rsidR="00D648A6" w:rsidRPr="008F4C5A" w14:paraId="474BFB6F" w14:textId="77777777" w:rsidTr="00A0402F">
        <w:trPr>
          <w:trHeight w:val="232"/>
        </w:trPr>
        <w:tc>
          <w:tcPr>
            <w:tcW w:w="3378" w:type="dxa"/>
          </w:tcPr>
          <w:p w14:paraId="7EE8A6D0" w14:textId="77777777" w:rsidR="00D648A6" w:rsidRPr="008F4C5A" w:rsidRDefault="00D648A6" w:rsidP="00613124">
            <w:pPr>
              <w:spacing w:after="0" w:line="240" w:lineRule="auto"/>
              <w:rPr>
                <w:rFonts w:ascii="Arial" w:hAnsi="Arial" w:cs="Arial"/>
                <w:bCs/>
                <w:color w:val="000000"/>
                <w:sz w:val="20"/>
                <w:szCs w:val="20"/>
              </w:rPr>
            </w:pPr>
            <w:r w:rsidRPr="008F4C5A">
              <w:rPr>
                <w:rFonts w:ascii="Arial" w:hAnsi="Arial" w:cs="Arial"/>
                <w:bCs/>
                <w:color w:val="000000"/>
                <w:sz w:val="20"/>
                <w:szCs w:val="20"/>
              </w:rPr>
              <w:t>Intestinal Polyps</w:t>
            </w:r>
          </w:p>
        </w:tc>
        <w:tc>
          <w:tcPr>
            <w:tcW w:w="1837" w:type="dxa"/>
          </w:tcPr>
          <w:p w14:paraId="3E5467C8"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858" w:type="dxa"/>
          </w:tcPr>
          <w:p w14:paraId="471E44FD"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27" w:type="dxa"/>
          </w:tcPr>
          <w:p w14:paraId="6F4975E0"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182" w:type="dxa"/>
          </w:tcPr>
          <w:p w14:paraId="703BF5A7" w14:textId="77777777" w:rsidR="00D648A6" w:rsidRPr="008F4C5A" w:rsidRDefault="00D648A6" w:rsidP="00613124">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w:t>
            </w:r>
          </w:p>
        </w:tc>
      </w:tr>
      <w:tr w:rsidR="00D648A6" w:rsidRPr="008F4C5A" w14:paraId="2C71A65E" w14:textId="77777777" w:rsidTr="00A0402F">
        <w:trPr>
          <w:trHeight w:val="232"/>
        </w:trPr>
        <w:tc>
          <w:tcPr>
            <w:tcW w:w="3378" w:type="dxa"/>
          </w:tcPr>
          <w:p w14:paraId="48F99D3A" w14:textId="77777777" w:rsidR="00D648A6" w:rsidRPr="008F4C5A" w:rsidRDefault="00D648A6" w:rsidP="00613124">
            <w:pPr>
              <w:spacing w:after="0" w:line="240" w:lineRule="auto"/>
              <w:rPr>
                <w:rFonts w:ascii="Arial" w:hAnsi="Arial" w:cs="Arial"/>
                <w:bCs/>
                <w:color w:val="000000"/>
                <w:sz w:val="20"/>
                <w:szCs w:val="20"/>
                <w:u w:val="single"/>
              </w:rPr>
            </w:pPr>
            <w:r w:rsidRPr="008F4C5A">
              <w:rPr>
                <w:rFonts w:ascii="Arial" w:hAnsi="Arial" w:cs="Arial"/>
                <w:bCs/>
                <w:color w:val="000000"/>
                <w:sz w:val="20"/>
                <w:szCs w:val="20"/>
                <w:u w:val="single"/>
              </w:rPr>
              <w:t>Alcohol Consumption</w:t>
            </w:r>
          </w:p>
        </w:tc>
        <w:tc>
          <w:tcPr>
            <w:tcW w:w="1837" w:type="dxa"/>
          </w:tcPr>
          <w:p w14:paraId="2B1193FC"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858" w:type="dxa"/>
          </w:tcPr>
          <w:p w14:paraId="5C670330"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19</w:t>
            </w:r>
          </w:p>
        </w:tc>
        <w:tc>
          <w:tcPr>
            <w:tcW w:w="2127" w:type="dxa"/>
          </w:tcPr>
          <w:p w14:paraId="76F21DB4"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23</w:t>
            </w:r>
          </w:p>
        </w:tc>
        <w:tc>
          <w:tcPr>
            <w:tcW w:w="1182" w:type="dxa"/>
          </w:tcPr>
          <w:p w14:paraId="416A775B" w14:textId="77777777" w:rsidR="00D648A6" w:rsidRPr="008F4C5A" w:rsidRDefault="00D648A6" w:rsidP="00613124">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3</w:t>
            </w:r>
          </w:p>
        </w:tc>
      </w:tr>
      <w:tr w:rsidR="00D648A6" w:rsidRPr="008F4C5A" w14:paraId="39DF3990" w14:textId="77777777" w:rsidTr="00A0402F">
        <w:trPr>
          <w:trHeight w:val="232"/>
        </w:trPr>
        <w:tc>
          <w:tcPr>
            <w:tcW w:w="3378" w:type="dxa"/>
          </w:tcPr>
          <w:p w14:paraId="1F08227E" w14:textId="77777777" w:rsidR="00D648A6" w:rsidRPr="008F4C5A" w:rsidRDefault="00D648A6" w:rsidP="00613124">
            <w:pPr>
              <w:spacing w:after="0" w:line="240" w:lineRule="auto"/>
              <w:rPr>
                <w:rFonts w:ascii="Arial" w:hAnsi="Arial" w:cs="Arial"/>
                <w:bCs/>
                <w:color w:val="000000"/>
                <w:sz w:val="20"/>
                <w:szCs w:val="20"/>
              </w:rPr>
            </w:pPr>
            <w:r w:rsidRPr="008F4C5A">
              <w:rPr>
                <w:rFonts w:ascii="Arial" w:hAnsi="Arial" w:cs="Arial"/>
                <w:bCs/>
                <w:color w:val="000000"/>
                <w:sz w:val="20"/>
                <w:szCs w:val="20"/>
              </w:rPr>
              <w:t>History of smoking</w:t>
            </w:r>
          </w:p>
        </w:tc>
        <w:tc>
          <w:tcPr>
            <w:tcW w:w="1837" w:type="dxa"/>
          </w:tcPr>
          <w:p w14:paraId="161FF40C"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858" w:type="dxa"/>
          </w:tcPr>
          <w:p w14:paraId="62E233A5"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11</w:t>
            </w:r>
          </w:p>
        </w:tc>
        <w:tc>
          <w:tcPr>
            <w:tcW w:w="2127" w:type="dxa"/>
          </w:tcPr>
          <w:p w14:paraId="1AE41F21"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16</w:t>
            </w:r>
          </w:p>
        </w:tc>
        <w:tc>
          <w:tcPr>
            <w:tcW w:w="1182" w:type="dxa"/>
          </w:tcPr>
          <w:p w14:paraId="3C8AF4D4" w14:textId="77777777" w:rsidR="00D648A6" w:rsidRPr="008F4C5A" w:rsidRDefault="00D648A6" w:rsidP="00613124">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3</w:t>
            </w:r>
          </w:p>
        </w:tc>
      </w:tr>
      <w:tr w:rsidR="00D648A6" w:rsidRPr="008F4C5A" w14:paraId="5AAC6C7A" w14:textId="77777777" w:rsidTr="00A0402F">
        <w:trPr>
          <w:trHeight w:val="232"/>
        </w:trPr>
        <w:tc>
          <w:tcPr>
            <w:tcW w:w="3378" w:type="dxa"/>
          </w:tcPr>
          <w:p w14:paraId="43B02D44" w14:textId="77777777" w:rsidR="00D648A6" w:rsidRPr="008F4C5A" w:rsidRDefault="00D648A6" w:rsidP="00613124">
            <w:pPr>
              <w:spacing w:after="0" w:line="240" w:lineRule="auto"/>
              <w:rPr>
                <w:rFonts w:ascii="Arial" w:hAnsi="Arial" w:cs="Arial"/>
                <w:bCs/>
                <w:color w:val="000000"/>
                <w:sz w:val="20"/>
                <w:szCs w:val="20"/>
              </w:rPr>
            </w:pPr>
            <w:r w:rsidRPr="008F4C5A">
              <w:rPr>
                <w:rFonts w:ascii="Arial" w:hAnsi="Arial" w:cs="Arial"/>
                <w:bCs/>
                <w:color w:val="000000"/>
                <w:sz w:val="20"/>
                <w:szCs w:val="20"/>
              </w:rPr>
              <w:t>Western-</w:t>
            </w:r>
            <w:proofErr w:type="gramStart"/>
            <w:r w:rsidRPr="008F4C5A">
              <w:rPr>
                <w:rFonts w:ascii="Arial" w:hAnsi="Arial" w:cs="Arial"/>
                <w:bCs/>
                <w:color w:val="000000"/>
                <w:sz w:val="20"/>
                <w:szCs w:val="20"/>
              </w:rPr>
              <w:t>type  Diet</w:t>
            </w:r>
            <w:proofErr w:type="gramEnd"/>
          </w:p>
        </w:tc>
        <w:tc>
          <w:tcPr>
            <w:tcW w:w="1837" w:type="dxa"/>
          </w:tcPr>
          <w:p w14:paraId="58C56F61"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858" w:type="dxa"/>
          </w:tcPr>
          <w:p w14:paraId="294EC8BC"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27" w:type="dxa"/>
          </w:tcPr>
          <w:p w14:paraId="4E77AEBC"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182" w:type="dxa"/>
          </w:tcPr>
          <w:p w14:paraId="6077455A" w14:textId="77777777" w:rsidR="00D648A6" w:rsidRPr="008F4C5A" w:rsidRDefault="00D648A6" w:rsidP="00613124">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w:t>
            </w:r>
          </w:p>
        </w:tc>
      </w:tr>
      <w:tr w:rsidR="00D648A6" w:rsidRPr="008F4C5A" w14:paraId="4C4EFED1" w14:textId="77777777" w:rsidTr="00A0402F">
        <w:trPr>
          <w:trHeight w:val="232"/>
        </w:trPr>
        <w:tc>
          <w:tcPr>
            <w:tcW w:w="3378" w:type="dxa"/>
          </w:tcPr>
          <w:p w14:paraId="23CA7BE8" w14:textId="77777777" w:rsidR="00D648A6" w:rsidRPr="008F4C5A" w:rsidRDefault="00D648A6" w:rsidP="00613124">
            <w:pPr>
              <w:spacing w:after="0" w:line="240" w:lineRule="auto"/>
              <w:rPr>
                <w:rFonts w:ascii="Arial" w:hAnsi="Arial" w:cs="Arial"/>
                <w:bCs/>
                <w:color w:val="000000"/>
                <w:sz w:val="20"/>
                <w:szCs w:val="20"/>
              </w:rPr>
            </w:pPr>
            <w:r w:rsidRPr="008F4C5A">
              <w:rPr>
                <w:rFonts w:ascii="Arial" w:hAnsi="Arial" w:cs="Arial"/>
                <w:bCs/>
                <w:color w:val="000000"/>
                <w:sz w:val="20"/>
                <w:szCs w:val="20"/>
              </w:rPr>
              <w:t>Past exposure to radiation</w:t>
            </w:r>
          </w:p>
        </w:tc>
        <w:tc>
          <w:tcPr>
            <w:tcW w:w="1837" w:type="dxa"/>
          </w:tcPr>
          <w:p w14:paraId="2A00493A"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858" w:type="dxa"/>
          </w:tcPr>
          <w:p w14:paraId="6805F6A8"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27" w:type="dxa"/>
          </w:tcPr>
          <w:p w14:paraId="47D47AE6"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182" w:type="dxa"/>
          </w:tcPr>
          <w:p w14:paraId="3D7BAAAA" w14:textId="77777777" w:rsidR="00D648A6" w:rsidRPr="008F4C5A" w:rsidRDefault="00D648A6" w:rsidP="00613124">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w:t>
            </w:r>
          </w:p>
        </w:tc>
      </w:tr>
      <w:tr w:rsidR="00D648A6" w:rsidRPr="008F4C5A" w14:paraId="5CF1453B" w14:textId="77777777" w:rsidTr="00A0402F">
        <w:trPr>
          <w:trHeight w:val="232"/>
        </w:trPr>
        <w:tc>
          <w:tcPr>
            <w:tcW w:w="3378" w:type="dxa"/>
          </w:tcPr>
          <w:p w14:paraId="0D928793" w14:textId="77777777" w:rsidR="00D648A6" w:rsidRPr="008F4C5A" w:rsidRDefault="00D648A6" w:rsidP="00613124">
            <w:pPr>
              <w:spacing w:after="0" w:line="240" w:lineRule="auto"/>
              <w:rPr>
                <w:rFonts w:ascii="Arial" w:hAnsi="Arial" w:cs="Arial"/>
                <w:bCs/>
                <w:color w:val="000000"/>
                <w:sz w:val="20"/>
                <w:szCs w:val="20"/>
              </w:rPr>
            </w:pPr>
            <w:r w:rsidRPr="008F4C5A">
              <w:rPr>
                <w:rFonts w:ascii="Arial" w:hAnsi="Arial" w:cs="Arial"/>
                <w:bCs/>
                <w:color w:val="000000"/>
                <w:sz w:val="20"/>
                <w:szCs w:val="20"/>
              </w:rPr>
              <w:t>Immunocompromised state/ HIV</w:t>
            </w:r>
          </w:p>
        </w:tc>
        <w:tc>
          <w:tcPr>
            <w:tcW w:w="1837" w:type="dxa"/>
          </w:tcPr>
          <w:p w14:paraId="4967B83E"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858" w:type="dxa"/>
          </w:tcPr>
          <w:p w14:paraId="2B13F1F3"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27" w:type="dxa"/>
          </w:tcPr>
          <w:p w14:paraId="3735BF6F"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182" w:type="dxa"/>
          </w:tcPr>
          <w:p w14:paraId="23FDDC18" w14:textId="77777777" w:rsidR="00D648A6" w:rsidRPr="008F4C5A" w:rsidRDefault="00D648A6" w:rsidP="00613124">
            <w:pPr>
              <w:spacing w:after="0" w:line="240" w:lineRule="auto"/>
              <w:jc w:val="center"/>
              <w:rPr>
                <w:rFonts w:ascii="Arial" w:hAnsi="Arial" w:cs="Arial"/>
                <w:bCs/>
                <w:color w:val="000000"/>
                <w:sz w:val="20"/>
                <w:szCs w:val="20"/>
              </w:rPr>
            </w:pPr>
            <w:r w:rsidRPr="008F4C5A">
              <w:rPr>
                <w:rFonts w:ascii="Arial" w:hAnsi="Arial" w:cs="Arial"/>
                <w:bCs/>
                <w:color w:val="000000"/>
                <w:sz w:val="20"/>
                <w:szCs w:val="20"/>
              </w:rPr>
              <w:t>6</w:t>
            </w:r>
          </w:p>
        </w:tc>
      </w:tr>
      <w:tr w:rsidR="00D648A6" w:rsidRPr="008F4C5A" w14:paraId="6F1ED701" w14:textId="77777777" w:rsidTr="00A0402F">
        <w:trPr>
          <w:trHeight w:val="232"/>
        </w:trPr>
        <w:tc>
          <w:tcPr>
            <w:tcW w:w="3378" w:type="dxa"/>
          </w:tcPr>
          <w:p w14:paraId="2EF9D156" w14:textId="77777777" w:rsidR="00D648A6" w:rsidRPr="008F4C5A" w:rsidRDefault="00D648A6" w:rsidP="00613124">
            <w:pPr>
              <w:spacing w:after="0" w:line="240" w:lineRule="auto"/>
              <w:rPr>
                <w:rFonts w:ascii="Arial" w:hAnsi="Arial" w:cs="Arial"/>
                <w:bCs/>
                <w:color w:val="000000"/>
                <w:sz w:val="20"/>
                <w:szCs w:val="20"/>
              </w:rPr>
            </w:pPr>
            <w:r w:rsidRPr="008F4C5A">
              <w:rPr>
                <w:rFonts w:ascii="Arial" w:hAnsi="Arial" w:cs="Arial"/>
                <w:bCs/>
                <w:color w:val="000000"/>
                <w:sz w:val="20"/>
                <w:szCs w:val="20"/>
              </w:rPr>
              <w:t>Previous pelvic cancers</w:t>
            </w:r>
          </w:p>
        </w:tc>
        <w:tc>
          <w:tcPr>
            <w:tcW w:w="1837" w:type="dxa"/>
          </w:tcPr>
          <w:p w14:paraId="40E08F1B"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858" w:type="dxa"/>
          </w:tcPr>
          <w:p w14:paraId="01DEE7DD"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27" w:type="dxa"/>
          </w:tcPr>
          <w:p w14:paraId="5F71AFB9"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182" w:type="dxa"/>
          </w:tcPr>
          <w:p w14:paraId="276F2D05" w14:textId="77777777" w:rsidR="00D648A6" w:rsidRPr="008F4C5A" w:rsidRDefault="00D648A6" w:rsidP="00613124">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w:t>
            </w:r>
          </w:p>
        </w:tc>
      </w:tr>
      <w:tr w:rsidR="00D648A6" w:rsidRPr="008F4C5A" w14:paraId="3A011907" w14:textId="77777777" w:rsidTr="00A0402F">
        <w:trPr>
          <w:trHeight w:val="232"/>
        </w:trPr>
        <w:tc>
          <w:tcPr>
            <w:tcW w:w="3378" w:type="dxa"/>
          </w:tcPr>
          <w:p w14:paraId="0D2B386E" w14:textId="77777777" w:rsidR="00D648A6" w:rsidRPr="008F4C5A" w:rsidRDefault="00D648A6" w:rsidP="00613124">
            <w:pPr>
              <w:spacing w:after="0" w:line="240" w:lineRule="auto"/>
              <w:rPr>
                <w:rFonts w:ascii="Arial" w:hAnsi="Arial" w:cs="Arial"/>
                <w:b/>
                <w:bCs/>
                <w:color w:val="000000"/>
                <w:sz w:val="20"/>
                <w:szCs w:val="20"/>
                <w:u w:val="single"/>
              </w:rPr>
            </w:pPr>
            <w:r w:rsidRPr="008F4C5A">
              <w:rPr>
                <w:rFonts w:ascii="Arial" w:hAnsi="Arial" w:cs="Arial"/>
                <w:b/>
                <w:bCs/>
                <w:color w:val="000000"/>
                <w:sz w:val="20"/>
                <w:szCs w:val="20"/>
                <w:u w:val="single"/>
              </w:rPr>
              <w:t>Sexual Orientation</w:t>
            </w:r>
          </w:p>
        </w:tc>
        <w:tc>
          <w:tcPr>
            <w:tcW w:w="1837" w:type="dxa"/>
          </w:tcPr>
          <w:p w14:paraId="4E207933" w14:textId="77777777" w:rsidR="00D648A6" w:rsidRPr="008F4C5A" w:rsidRDefault="00D648A6" w:rsidP="00613124">
            <w:pPr>
              <w:spacing w:after="0" w:line="240" w:lineRule="auto"/>
              <w:jc w:val="center"/>
              <w:rPr>
                <w:rFonts w:ascii="Arial" w:hAnsi="Arial" w:cs="Arial"/>
                <w:color w:val="000000"/>
                <w:sz w:val="20"/>
                <w:szCs w:val="20"/>
              </w:rPr>
            </w:pPr>
          </w:p>
        </w:tc>
        <w:tc>
          <w:tcPr>
            <w:tcW w:w="858" w:type="dxa"/>
          </w:tcPr>
          <w:p w14:paraId="4ED67DEE" w14:textId="77777777" w:rsidR="00D648A6" w:rsidRPr="008F4C5A" w:rsidRDefault="00D648A6" w:rsidP="00613124">
            <w:pPr>
              <w:spacing w:after="0" w:line="240" w:lineRule="auto"/>
              <w:jc w:val="center"/>
              <w:rPr>
                <w:rFonts w:ascii="Arial" w:hAnsi="Arial" w:cs="Arial"/>
                <w:color w:val="000000"/>
                <w:sz w:val="20"/>
                <w:szCs w:val="20"/>
              </w:rPr>
            </w:pPr>
          </w:p>
        </w:tc>
        <w:tc>
          <w:tcPr>
            <w:tcW w:w="2127" w:type="dxa"/>
          </w:tcPr>
          <w:p w14:paraId="15A9FC97" w14:textId="77777777" w:rsidR="00D648A6" w:rsidRPr="008F4C5A" w:rsidRDefault="00D648A6" w:rsidP="00613124">
            <w:pPr>
              <w:spacing w:after="0" w:line="240" w:lineRule="auto"/>
              <w:jc w:val="center"/>
              <w:rPr>
                <w:rFonts w:ascii="Arial" w:hAnsi="Arial" w:cs="Arial"/>
                <w:color w:val="000000"/>
                <w:sz w:val="20"/>
                <w:szCs w:val="20"/>
              </w:rPr>
            </w:pPr>
          </w:p>
        </w:tc>
        <w:tc>
          <w:tcPr>
            <w:tcW w:w="1182" w:type="dxa"/>
          </w:tcPr>
          <w:p w14:paraId="354BDA43" w14:textId="77777777" w:rsidR="00D648A6" w:rsidRPr="008F4C5A" w:rsidRDefault="00D648A6" w:rsidP="00613124">
            <w:pPr>
              <w:spacing w:after="0" w:line="240" w:lineRule="auto"/>
              <w:jc w:val="center"/>
              <w:rPr>
                <w:rFonts w:ascii="Arial" w:hAnsi="Arial" w:cs="Arial"/>
                <w:b/>
                <w:bCs/>
                <w:color w:val="000000"/>
                <w:sz w:val="20"/>
                <w:szCs w:val="20"/>
              </w:rPr>
            </w:pPr>
          </w:p>
        </w:tc>
      </w:tr>
      <w:tr w:rsidR="00D648A6" w:rsidRPr="008F4C5A" w14:paraId="077AEC64" w14:textId="77777777" w:rsidTr="00A0402F">
        <w:trPr>
          <w:trHeight w:val="232"/>
        </w:trPr>
        <w:tc>
          <w:tcPr>
            <w:tcW w:w="3378" w:type="dxa"/>
          </w:tcPr>
          <w:p w14:paraId="5729EF78" w14:textId="77777777" w:rsidR="00D648A6" w:rsidRPr="008F4C5A" w:rsidRDefault="00D648A6" w:rsidP="00613124">
            <w:pPr>
              <w:spacing w:after="0" w:line="240" w:lineRule="auto"/>
              <w:rPr>
                <w:rFonts w:ascii="Arial" w:hAnsi="Arial" w:cs="Arial"/>
                <w:bCs/>
                <w:color w:val="000000"/>
                <w:sz w:val="20"/>
                <w:szCs w:val="20"/>
              </w:rPr>
            </w:pPr>
            <w:r w:rsidRPr="008F4C5A">
              <w:rPr>
                <w:rFonts w:ascii="Arial" w:hAnsi="Arial" w:cs="Arial"/>
                <w:bCs/>
                <w:color w:val="000000"/>
                <w:sz w:val="20"/>
                <w:szCs w:val="20"/>
              </w:rPr>
              <w:t>Bisexual</w:t>
            </w:r>
          </w:p>
        </w:tc>
        <w:tc>
          <w:tcPr>
            <w:tcW w:w="1837" w:type="dxa"/>
          </w:tcPr>
          <w:p w14:paraId="7ED4A4D5"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858" w:type="dxa"/>
          </w:tcPr>
          <w:p w14:paraId="3EC48234"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2127" w:type="dxa"/>
          </w:tcPr>
          <w:p w14:paraId="13C3E46D" w14:textId="77777777" w:rsidR="00D648A6" w:rsidRPr="008F4C5A" w:rsidRDefault="00D648A6" w:rsidP="00613124">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182" w:type="dxa"/>
          </w:tcPr>
          <w:p w14:paraId="5D1EF3C6" w14:textId="77777777" w:rsidR="00D648A6" w:rsidRPr="008F4C5A" w:rsidRDefault="00D648A6" w:rsidP="00613124">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w:t>
            </w:r>
          </w:p>
        </w:tc>
      </w:tr>
      <w:tr w:rsidR="00D648A6" w:rsidRPr="008F4C5A" w14:paraId="6FBED8AA" w14:textId="77777777" w:rsidTr="00A0402F">
        <w:trPr>
          <w:trHeight w:val="232"/>
        </w:trPr>
        <w:tc>
          <w:tcPr>
            <w:tcW w:w="3378" w:type="dxa"/>
            <w:tcBorders>
              <w:bottom w:val="single" w:sz="4" w:space="0" w:color="auto"/>
            </w:tcBorders>
          </w:tcPr>
          <w:p w14:paraId="11CB7CAA" w14:textId="77777777" w:rsidR="00D648A6" w:rsidRPr="008F4C5A" w:rsidRDefault="00D648A6" w:rsidP="00613124">
            <w:pPr>
              <w:spacing w:after="0" w:line="240" w:lineRule="auto"/>
              <w:rPr>
                <w:rFonts w:ascii="Arial" w:hAnsi="Arial" w:cs="Arial"/>
                <w:bCs/>
                <w:color w:val="000000"/>
                <w:sz w:val="20"/>
                <w:szCs w:val="20"/>
              </w:rPr>
            </w:pPr>
            <w:r w:rsidRPr="008F4C5A">
              <w:rPr>
                <w:rFonts w:ascii="Arial" w:hAnsi="Arial" w:cs="Arial"/>
                <w:bCs/>
                <w:color w:val="000000"/>
                <w:sz w:val="20"/>
                <w:szCs w:val="20"/>
              </w:rPr>
              <w:t>Homosexual</w:t>
            </w:r>
          </w:p>
        </w:tc>
        <w:tc>
          <w:tcPr>
            <w:tcW w:w="1837" w:type="dxa"/>
            <w:tcBorders>
              <w:bottom w:val="single" w:sz="4" w:space="0" w:color="auto"/>
            </w:tcBorders>
          </w:tcPr>
          <w:p w14:paraId="467A5269" w14:textId="77777777" w:rsidR="00D648A6" w:rsidRPr="008F4C5A" w:rsidRDefault="00D648A6" w:rsidP="00613124">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w:t>
            </w:r>
          </w:p>
        </w:tc>
        <w:tc>
          <w:tcPr>
            <w:tcW w:w="858" w:type="dxa"/>
            <w:tcBorders>
              <w:bottom w:val="single" w:sz="4" w:space="0" w:color="auto"/>
            </w:tcBorders>
          </w:tcPr>
          <w:p w14:paraId="5DB85904" w14:textId="77777777" w:rsidR="00D648A6" w:rsidRPr="008F4C5A" w:rsidRDefault="00D648A6" w:rsidP="00613124">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w:t>
            </w:r>
          </w:p>
        </w:tc>
        <w:tc>
          <w:tcPr>
            <w:tcW w:w="2127" w:type="dxa"/>
            <w:tcBorders>
              <w:bottom w:val="single" w:sz="4" w:space="0" w:color="auto"/>
            </w:tcBorders>
          </w:tcPr>
          <w:p w14:paraId="043BC440" w14:textId="77777777" w:rsidR="00D648A6" w:rsidRPr="008F4C5A" w:rsidRDefault="00D648A6" w:rsidP="00613124">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w:t>
            </w:r>
          </w:p>
        </w:tc>
        <w:tc>
          <w:tcPr>
            <w:tcW w:w="1182" w:type="dxa"/>
            <w:tcBorders>
              <w:bottom w:val="single" w:sz="4" w:space="0" w:color="auto"/>
            </w:tcBorders>
          </w:tcPr>
          <w:p w14:paraId="03E47DE8" w14:textId="77777777" w:rsidR="00D648A6" w:rsidRPr="008F4C5A" w:rsidRDefault="00D648A6" w:rsidP="00613124">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w:t>
            </w:r>
          </w:p>
        </w:tc>
      </w:tr>
    </w:tbl>
    <w:p w14:paraId="078AD21F" w14:textId="77777777" w:rsidR="00D648A6" w:rsidRPr="008F4C5A" w:rsidRDefault="00D648A6" w:rsidP="008F4C5A">
      <w:pPr>
        <w:autoSpaceDE w:val="0"/>
        <w:autoSpaceDN w:val="0"/>
        <w:adjustRightInd w:val="0"/>
        <w:spacing w:after="0" w:line="240" w:lineRule="auto"/>
        <w:rPr>
          <w:rFonts w:ascii="Arial" w:hAnsi="Arial" w:cs="Arial"/>
          <w:i/>
          <w:iCs/>
          <w:color w:val="000000"/>
          <w:sz w:val="20"/>
          <w:szCs w:val="20"/>
        </w:rPr>
      </w:pPr>
      <w:r w:rsidRPr="008F4C5A">
        <w:rPr>
          <w:rFonts w:ascii="Arial" w:hAnsi="Arial" w:cs="Arial"/>
          <w:i/>
          <w:iCs/>
          <w:color w:val="000000"/>
          <w:sz w:val="20"/>
          <w:szCs w:val="20"/>
        </w:rPr>
        <w:t>Source: Patient case note</w:t>
      </w:r>
    </w:p>
    <w:p w14:paraId="538DA388" w14:textId="77777777" w:rsidR="00D648A6" w:rsidRPr="008F4C5A" w:rsidRDefault="00D648A6" w:rsidP="008F4C5A">
      <w:pPr>
        <w:spacing w:after="0" w:line="240" w:lineRule="auto"/>
        <w:rPr>
          <w:rFonts w:ascii="Arial" w:hAnsi="Arial" w:cs="Arial"/>
          <w:b/>
          <w:bCs/>
          <w:color w:val="000000"/>
          <w:sz w:val="20"/>
          <w:szCs w:val="20"/>
        </w:rPr>
      </w:pPr>
    </w:p>
    <w:p w14:paraId="5600291D" w14:textId="77777777" w:rsidR="00613124" w:rsidRPr="00613124" w:rsidRDefault="00613124" w:rsidP="00613124">
      <w:pPr>
        <w:spacing w:after="0" w:line="240" w:lineRule="auto"/>
        <w:rPr>
          <w:rFonts w:ascii="Arial" w:hAnsi="Arial" w:cs="Arial"/>
          <w:b/>
          <w:bCs/>
          <w:color w:val="000000"/>
          <w:sz w:val="20"/>
          <w:szCs w:val="20"/>
        </w:rPr>
      </w:pPr>
      <w:r w:rsidRPr="00613124">
        <w:rPr>
          <w:rFonts w:ascii="Arial" w:hAnsi="Arial" w:cs="Arial"/>
          <w:b/>
          <w:bCs/>
          <w:color w:val="000000"/>
          <w:sz w:val="20"/>
          <w:szCs w:val="20"/>
        </w:rPr>
        <w:t>3.11 Treatment Patterns and Clinical Implications</w:t>
      </w:r>
    </w:p>
    <w:p w14:paraId="5F36181F" w14:textId="77777777" w:rsidR="00613124" w:rsidRPr="00613124" w:rsidRDefault="00613124" w:rsidP="00613124">
      <w:pPr>
        <w:spacing w:after="0" w:line="240" w:lineRule="auto"/>
        <w:jc w:val="both"/>
        <w:rPr>
          <w:rFonts w:ascii="Arial" w:hAnsi="Arial" w:cs="Arial"/>
          <w:color w:val="000000"/>
        </w:rPr>
      </w:pPr>
      <w:r w:rsidRPr="00613124">
        <w:rPr>
          <w:rFonts w:ascii="Arial" w:hAnsi="Arial" w:cs="Arial"/>
          <w:color w:val="000000"/>
        </w:rPr>
        <w:t xml:space="preserve">Treatment was predominantly multimodal. Chemotherapy was administered to over 90% of patients, surgery to 55%, and chemoradiation played a central role in rectal and anal cancers. Treatment patterns reflected disease stage and </w:t>
      </w:r>
      <w:proofErr w:type="spellStart"/>
      <w:r w:rsidRPr="00613124">
        <w:rPr>
          <w:rFonts w:ascii="Arial" w:hAnsi="Arial" w:cs="Arial"/>
          <w:color w:val="000000"/>
        </w:rPr>
        <w:t>tumour</w:t>
      </w:r>
      <w:proofErr w:type="spellEnd"/>
      <w:r w:rsidRPr="00613124">
        <w:rPr>
          <w:rFonts w:ascii="Arial" w:hAnsi="Arial" w:cs="Arial"/>
          <w:color w:val="000000"/>
        </w:rPr>
        <w:t xml:space="preserve"> site.</w:t>
      </w:r>
    </w:p>
    <w:p w14:paraId="7BC78769" w14:textId="77777777" w:rsidR="00D648A6" w:rsidRDefault="00D648A6" w:rsidP="008F4C5A">
      <w:pPr>
        <w:spacing w:after="0" w:line="240" w:lineRule="auto"/>
        <w:rPr>
          <w:rFonts w:ascii="Arial" w:hAnsi="Arial" w:cs="Arial"/>
          <w:b/>
          <w:bCs/>
          <w:color w:val="000000"/>
          <w:sz w:val="20"/>
          <w:szCs w:val="20"/>
        </w:rPr>
      </w:pPr>
    </w:p>
    <w:p w14:paraId="21574211" w14:textId="77777777" w:rsidR="00613124" w:rsidRPr="008F4C5A" w:rsidRDefault="00613124" w:rsidP="008F4C5A">
      <w:pPr>
        <w:spacing w:after="0" w:line="240" w:lineRule="auto"/>
        <w:rPr>
          <w:rFonts w:ascii="Arial" w:hAnsi="Arial" w:cs="Arial"/>
          <w:b/>
          <w:bCs/>
          <w:color w:val="000000"/>
          <w:sz w:val="20"/>
          <w:szCs w:val="20"/>
        </w:rPr>
      </w:pPr>
    </w:p>
    <w:p w14:paraId="5CD9BAE8" w14:textId="47C2EBED" w:rsidR="00D648A6" w:rsidRPr="008F4C5A" w:rsidRDefault="00D648A6" w:rsidP="008F4C5A">
      <w:pPr>
        <w:spacing w:after="0" w:line="240" w:lineRule="auto"/>
        <w:rPr>
          <w:rFonts w:ascii="Arial" w:hAnsi="Arial" w:cs="Arial"/>
          <w:b/>
          <w:bCs/>
          <w:color w:val="000000"/>
          <w:sz w:val="20"/>
          <w:szCs w:val="20"/>
        </w:rPr>
      </w:pPr>
      <w:r w:rsidRPr="008F4C5A">
        <w:rPr>
          <w:rFonts w:ascii="Arial" w:hAnsi="Arial" w:cs="Arial"/>
          <w:b/>
          <w:bCs/>
          <w:color w:val="000000"/>
          <w:sz w:val="20"/>
          <w:szCs w:val="20"/>
        </w:rPr>
        <w:t>Table 14: Proportion of the patients that had the various treatment modalities for lower GIT cancers.</w:t>
      </w:r>
    </w:p>
    <w:tbl>
      <w:tblPr>
        <w:tblW w:w="10080" w:type="dxa"/>
        <w:tblLook w:val="04A0" w:firstRow="1" w:lastRow="0" w:firstColumn="1" w:lastColumn="0" w:noHBand="0" w:noVBand="1"/>
      </w:tblPr>
      <w:tblGrid>
        <w:gridCol w:w="2327"/>
        <w:gridCol w:w="1404"/>
        <w:gridCol w:w="1114"/>
        <w:gridCol w:w="1296"/>
        <w:gridCol w:w="1173"/>
        <w:gridCol w:w="1254"/>
        <w:gridCol w:w="1512"/>
      </w:tblGrid>
      <w:tr w:rsidR="00D648A6" w:rsidRPr="00613124" w14:paraId="682F9476" w14:textId="77777777" w:rsidTr="00A0402F">
        <w:trPr>
          <w:trHeight w:val="261"/>
        </w:trPr>
        <w:tc>
          <w:tcPr>
            <w:tcW w:w="2327" w:type="dxa"/>
            <w:vMerge w:val="restart"/>
            <w:tcBorders>
              <w:bottom w:val="single" w:sz="4" w:space="0" w:color="auto"/>
            </w:tcBorders>
          </w:tcPr>
          <w:p w14:paraId="27E442B4" w14:textId="77777777" w:rsidR="00D648A6" w:rsidRPr="00613124" w:rsidRDefault="00D648A6" w:rsidP="00613124">
            <w:pPr>
              <w:spacing w:after="0" w:line="240" w:lineRule="auto"/>
              <w:rPr>
                <w:rFonts w:ascii="Arial" w:hAnsi="Arial" w:cs="Arial"/>
                <w:b/>
                <w:bCs/>
                <w:color w:val="000000"/>
                <w:sz w:val="18"/>
                <w:szCs w:val="18"/>
              </w:rPr>
            </w:pPr>
          </w:p>
          <w:p w14:paraId="7ADFC6DC" w14:textId="77777777" w:rsidR="00D648A6" w:rsidRPr="00613124" w:rsidRDefault="00D648A6" w:rsidP="00613124">
            <w:pPr>
              <w:spacing w:after="0" w:line="240" w:lineRule="auto"/>
              <w:rPr>
                <w:rFonts w:ascii="Arial" w:hAnsi="Arial" w:cs="Arial"/>
                <w:b/>
                <w:bCs/>
                <w:color w:val="000000"/>
                <w:sz w:val="18"/>
                <w:szCs w:val="18"/>
              </w:rPr>
            </w:pPr>
            <w:r w:rsidRPr="00613124">
              <w:rPr>
                <w:rFonts w:ascii="Arial" w:hAnsi="Arial" w:cs="Arial"/>
                <w:b/>
                <w:bCs/>
                <w:color w:val="000000"/>
                <w:sz w:val="18"/>
                <w:szCs w:val="18"/>
              </w:rPr>
              <w:t>Treatment Modality</w:t>
            </w:r>
          </w:p>
        </w:tc>
        <w:tc>
          <w:tcPr>
            <w:tcW w:w="6241" w:type="dxa"/>
            <w:gridSpan w:val="5"/>
            <w:tcBorders>
              <w:bottom w:val="single" w:sz="4" w:space="0" w:color="auto"/>
            </w:tcBorders>
          </w:tcPr>
          <w:p w14:paraId="75DCCD18" w14:textId="77777777" w:rsidR="00D648A6" w:rsidRPr="00613124" w:rsidRDefault="00D648A6" w:rsidP="00613124">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Cancer Sites</w:t>
            </w:r>
          </w:p>
        </w:tc>
        <w:tc>
          <w:tcPr>
            <w:tcW w:w="1512" w:type="dxa"/>
          </w:tcPr>
          <w:p w14:paraId="32B51691" w14:textId="77777777" w:rsidR="00D648A6" w:rsidRPr="00613124" w:rsidRDefault="00D648A6" w:rsidP="00613124">
            <w:pPr>
              <w:spacing w:after="0" w:line="240" w:lineRule="auto"/>
              <w:jc w:val="center"/>
              <w:rPr>
                <w:rFonts w:ascii="Arial" w:hAnsi="Arial" w:cs="Arial"/>
                <w:b/>
                <w:bCs/>
                <w:color w:val="000000"/>
                <w:sz w:val="18"/>
                <w:szCs w:val="18"/>
              </w:rPr>
            </w:pPr>
          </w:p>
        </w:tc>
      </w:tr>
      <w:tr w:rsidR="00D648A6" w:rsidRPr="00613124" w14:paraId="7CE8A02E" w14:textId="77777777" w:rsidTr="00A0402F">
        <w:trPr>
          <w:trHeight w:val="522"/>
        </w:trPr>
        <w:tc>
          <w:tcPr>
            <w:tcW w:w="2327" w:type="dxa"/>
            <w:vMerge/>
            <w:tcBorders>
              <w:top w:val="single" w:sz="4" w:space="0" w:color="auto"/>
              <w:bottom w:val="single" w:sz="4" w:space="0" w:color="auto"/>
            </w:tcBorders>
          </w:tcPr>
          <w:p w14:paraId="045F6044" w14:textId="77777777" w:rsidR="00D648A6" w:rsidRPr="00613124" w:rsidRDefault="00D648A6" w:rsidP="00613124">
            <w:pPr>
              <w:spacing w:after="0" w:line="240" w:lineRule="auto"/>
              <w:rPr>
                <w:rFonts w:ascii="Arial" w:hAnsi="Arial" w:cs="Arial"/>
                <w:b/>
                <w:bCs/>
                <w:color w:val="000000"/>
                <w:sz w:val="18"/>
                <w:szCs w:val="18"/>
              </w:rPr>
            </w:pPr>
          </w:p>
        </w:tc>
        <w:tc>
          <w:tcPr>
            <w:tcW w:w="1404" w:type="dxa"/>
            <w:tcBorders>
              <w:top w:val="single" w:sz="4" w:space="0" w:color="auto"/>
              <w:bottom w:val="single" w:sz="4" w:space="0" w:color="auto"/>
            </w:tcBorders>
          </w:tcPr>
          <w:p w14:paraId="59FCCBAC" w14:textId="77777777" w:rsidR="00D648A6" w:rsidRPr="00613124" w:rsidRDefault="00D648A6" w:rsidP="00613124">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Small intestine</w:t>
            </w:r>
          </w:p>
        </w:tc>
        <w:tc>
          <w:tcPr>
            <w:tcW w:w="1114" w:type="dxa"/>
            <w:tcBorders>
              <w:top w:val="single" w:sz="4" w:space="0" w:color="auto"/>
              <w:bottom w:val="single" w:sz="4" w:space="0" w:color="auto"/>
            </w:tcBorders>
          </w:tcPr>
          <w:p w14:paraId="521E5D73" w14:textId="77777777" w:rsidR="00D648A6" w:rsidRPr="00613124" w:rsidRDefault="00D648A6" w:rsidP="00613124">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Colon</w:t>
            </w:r>
          </w:p>
        </w:tc>
        <w:tc>
          <w:tcPr>
            <w:tcW w:w="1296" w:type="dxa"/>
            <w:tcBorders>
              <w:top w:val="single" w:sz="4" w:space="0" w:color="auto"/>
              <w:bottom w:val="single" w:sz="4" w:space="0" w:color="auto"/>
            </w:tcBorders>
          </w:tcPr>
          <w:p w14:paraId="71F3E80E" w14:textId="77777777" w:rsidR="00D648A6" w:rsidRPr="00613124" w:rsidRDefault="00D648A6" w:rsidP="00613124">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Rectum</w:t>
            </w:r>
          </w:p>
        </w:tc>
        <w:tc>
          <w:tcPr>
            <w:tcW w:w="1173" w:type="dxa"/>
            <w:tcBorders>
              <w:top w:val="single" w:sz="4" w:space="0" w:color="auto"/>
              <w:bottom w:val="single" w:sz="4" w:space="0" w:color="auto"/>
            </w:tcBorders>
          </w:tcPr>
          <w:p w14:paraId="351A54C7" w14:textId="77777777" w:rsidR="00D648A6" w:rsidRPr="00613124" w:rsidRDefault="00D648A6" w:rsidP="00613124">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Anal</w:t>
            </w:r>
          </w:p>
        </w:tc>
        <w:tc>
          <w:tcPr>
            <w:tcW w:w="1254" w:type="dxa"/>
            <w:tcBorders>
              <w:top w:val="single" w:sz="4" w:space="0" w:color="auto"/>
              <w:bottom w:val="single" w:sz="4" w:space="0" w:color="auto"/>
            </w:tcBorders>
          </w:tcPr>
          <w:p w14:paraId="4E331B27" w14:textId="77777777" w:rsidR="00D648A6" w:rsidRPr="00613124" w:rsidRDefault="00D648A6" w:rsidP="00613124">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Frequency</w:t>
            </w:r>
          </w:p>
        </w:tc>
        <w:tc>
          <w:tcPr>
            <w:tcW w:w="1512" w:type="dxa"/>
            <w:tcBorders>
              <w:bottom w:val="single" w:sz="4" w:space="0" w:color="auto"/>
            </w:tcBorders>
          </w:tcPr>
          <w:p w14:paraId="19A57E3D" w14:textId="77777777" w:rsidR="00D648A6" w:rsidRPr="00613124" w:rsidRDefault="00D648A6" w:rsidP="00613124">
            <w:pPr>
              <w:spacing w:after="0" w:line="240" w:lineRule="auto"/>
              <w:jc w:val="center"/>
              <w:rPr>
                <w:rFonts w:ascii="Arial" w:hAnsi="Arial" w:cs="Arial"/>
                <w:b/>
                <w:bCs/>
                <w:color w:val="000000"/>
                <w:sz w:val="18"/>
                <w:szCs w:val="18"/>
              </w:rPr>
            </w:pPr>
            <w:r w:rsidRPr="00613124">
              <w:rPr>
                <w:rFonts w:ascii="Arial" w:hAnsi="Arial" w:cs="Arial"/>
                <w:b/>
                <w:bCs/>
                <w:color w:val="000000"/>
                <w:sz w:val="18"/>
                <w:szCs w:val="18"/>
              </w:rPr>
              <w:t>Percentage%</w:t>
            </w:r>
          </w:p>
        </w:tc>
      </w:tr>
      <w:tr w:rsidR="00D648A6" w:rsidRPr="00613124" w14:paraId="085BD4F0" w14:textId="77777777" w:rsidTr="00A0402F">
        <w:trPr>
          <w:trHeight w:val="261"/>
        </w:trPr>
        <w:tc>
          <w:tcPr>
            <w:tcW w:w="2327" w:type="dxa"/>
            <w:tcBorders>
              <w:top w:val="single" w:sz="4" w:space="0" w:color="auto"/>
            </w:tcBorders>
          </w:tcPr>
          <w:p w14:paraId="0356037E" w14:textId="77777777" w:rsidR="00D648A6" w:rsidRPr="00613124" w:rsidRDefault="00D648A6" w:rsidP="00613124">
            <w:pPr>
              <w:spacing w:after="0" w:line="240" w:lineRule="auto"/>
              <w:rPr>
                <w:rFonts w:ascii="Arial" w:hAnsi="Arial" w:cs="Arial"/>
                <w:b/>
                <w:bCs/>
                <w:color w:val="000000"/>
                <w:sz w:val="18"/>
                <w:szCs w:val="18"/>
              </w:rPr>
            </w:pPr>
            <w:r w:rsidRPr="00613124">
              <w:rPr>
                <w:rFonts w:ascii="Arial" w:hAnsi="Arial" w:cs="Arial"/>
                <w:b/>
                <w:bCs/>
                <w:color w:val="000000"/>
                <w:sz w:val="18"/>
                <w:szCs w:val="18"/>
              </w:rPr>
              <w:t>Surgery</w:t>
            </w:r>
          </w:p>
        </w:tc>
        <w:tc>
          <w:tcPr>
            <w:tcW w:w="1404" w:type="dxa"/>
            <w:tcBorders>
              <w:top w:val="single" w:sz="4" w:space="0" w:color="auto"/>
            </w:tcBorders>
          </w:tcPr>
          <w:p w14:paraId="15D0B924"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4</w:t>
            </w:r>
          </w:p>
        </w:tc>
        <w:tc>
          <w:tcPr>
            <w:tcW w:w="1114" w:type="dxa"/>
            <w:tcBorders>
              <w:top w:val="single" w:sz="4" w:space="0" w:color="auto"/>
            </w:tcBorders>
          </w:tcPr>
          <w:p w14:paraId="035B4EAF"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69</w:t>
            </w:r>
          </w:p>
        </w:tc>
        <w:tc>
          <w:tcPr>
            <w:tcW w:w="1296" w:type="dxa"/>
            <w:tcBorders>
              <w:top w:val="single" w:sz="4" w:space="0" w:color="auto"/>
            </w:tcBorders>
          </w:tcPr>
          <w:p w14:paraId="60E63051"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41</w:t>
            </w:r>
          </w:p>
        </w:tc>
        <w:tc>
          <w:tcPr>
            <w:tcW w:w="1173" w:type="dxa"/>
            <w:tcBorders>
              <w:top w:val="single" w:sz="4" w:space="0" w:color="auto"/>
            </w:tcBorders>
          </w:tcPr>
          <w:p w14:paraId="79D87BB9"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54" w:type="dxa"/>
            <w:tcBorders>
              <w:top w:val="single" w:sz="4" w:space="0" w:color="auto"/>
            </w:tcBorders>
          </w:tcPr>
          <w:p w14:paraId="010F626B"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114</w:t>
            </w:r>
          </w:p>
        </w:tc>
        <w:tc>
          <w:tcPr>
            <w:tcW w:w="1512" w:type="dxa"/>
            <w:tcBorders>
              <w:top w:val="single" w:sz="4" w:space="0" w:color="auto"/>
            </w:tcBorders>
          </w:tcPr>
          <w:p w14:paraId="463F603D"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55.1</w:t>
            </w:r>
          </w:p>
        </w:tc>
      </w:tr>
      <w:tr w:rsidR="00D648A6" w:rsidRPr="00613124" w14:paraId="3BBF054B" w14:textId="77777777" w:rsidTr="00A0402F">
        <w:trPr>
          <w:trHeight w:val="261"/>
        </w:trPr>
        <w:tc>
          <w:tcPr>
            <w:tcW w:w="2327" w:type="dxa"/>
          </w:tcPr>
          <w:p w14:paraId="4604B2C9" w14:textId="77777777" w:rsidR="00D648A6" w:rsidRPr="00613124" w:rsidRDefault="00D648A6" w:rsidP="00613124">
            <w:pPr>
              <w:spacing w:after="0" w:line="240" w:lineRule="auto"/>
              <w:rPr>
                <w:rFonts w:ascii="Arial" w:hAnsi="Arial" w:cs="Arial"/>
                <w:b/>
                <w:bCs/>
                <w:color w:val="000000"/>
                <w:sz w:val="18"/>
                <w:szCs w:val="18"/>
              </w:rPr>
            </w:pPr>
            <w:r w:rsidRPr="00613124">
              <w:rPr>
                <w:rFonts w:ascii="Arial" w:hAnsi="Arial" w:cs="Arial"/>
                <w:b/>
                <w:bCs/>
                <w:color w:val="000000"/>
                <w:sz w:val="18"/>
                <w:szCs w:val="18"/>
              </w:rPr>
              <w:t>Chemotherapy</w:t>
            </w:r>
          </w:p>
        </w:tc>
        <w:tc>
          <w:tcPr>
            <w:tcW w:w="1404" w:type="dxa"/>
          </w:tcPr>
          <w:p w14:paraId="3D4B9A51"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8</w:t>
            </w:r>
          </w:p>
        </w:tc>
        <w:tc>
          <w:tcPr>
            <w:tcW w:w="1114" w:type="dxa"/>
          </w:tcPr>
          <w:p w14:paraId="186BF257"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75</w:t>
            </w:r>
          </w:p>
        </w:tc>
        <w:tc>
          <w:tcPr>
            <w:tcW w:w="1296" w:type="dxa"/>
          </w:tcPr>
          <w:p w14:paraId="003CB014"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96</w:t>
            </w:r>
          </w:p>
        </w:tc>
        <w:tc>
          <w:tcPr>
            <w:tcW w:w="1173" w:type="dxa"/>
          </w:tcPr>
          <w:p w14:paraId="333B92C8"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8</w:t>
            </w:r>
          </w:p>
        </w:tc>
        <w:tc>
          <w:tcPr>
            <w:tcW w:w="1254" w:type="dxa"/>
          </w:tcPr>
          <w:p w14:paraId="0F7AE03F"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187</w:t>
            </w:r>
          </w:p>
        </w:tc>
        <w:tc>
          <w:tcPr>
            <w:tcW w:w="1512" w:type="dxa"/>
          </w:tcPr>
          <w:p w14:paraId="77F98DBA"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90.3</w:t>
            </w:r>
          </w:p>
        </w:tc>
      </w:tr>
      <w:tr w:rsidR="00D648A6" w:rsidRPr="00613124" w14:paraId="61ACB26F" w14:textId="77777777" w:rsidTr="00A0402F">
        <w:trPr>
          <w:trHeight w:val="246"/>
        </w:trPr>
        <w:tc>
          <w:tcPr>
            <w:tcW w:w="2327" w:type="dxa"/>
          </w:tcPr>
          <w:p w14:paraId="2A3AD74E" w14:textId="77777777" w:rsidR="00D648A6" w:rsidRPr="00613124" w:rsidRDefault="00D648A6" w:rsidP="00613124">
            <w:pPr>
              <w:spacing w:after="0" w:line="240" w:lineRule="auto"/>
              <w:rPr>
                <w:rFonts w:ascii="Arial" w:hAnsi="Arial" w:cs="Arial"/>
                <w:bCs/>
                <w:color w:val="000000"/>
                <w:sz w:val="18"/>
                <w:szCs w:val="18"/>
              </w:rPr>
            </w:pPr>
            <w:r w:rsidRPr="00613124">
              <w:rPr>
                <w:rFonts w:ascii="Arial" w:hAnsi="Arial" w:cs="Arial"/>
                <w:bCs/>
                <w:color w:val="000000"/>
                <w:sz w:val="18"/>
                <w:szCs w:val="18"/>
              </w:rPr>
              <w:t>Neo-Adjuvant chemotherapy</w:t>
            </w:r>
          </w:p>
        </w:tc>
        <w:tc>
          <w:tcPr>
            <w:tcW w:w="1404" w:type="dxa"/>
          </w:tcPr>
          <w:p w14:paraId="2E6282A2"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114" w:type="dxa"/>
          </w:tcPr>
          <w:p w14:paraId="143A5CA4"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4</w:t>
            </w:r>
          </w:p>
        </w:tc>
        <w:tc>
          <w:tcPr>
            <w:tcW w:w="1296" w:type="dxa"/>
          </w:tcPr>
          <w:p w14:paraId="1E00C69D"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46</w:t>
            </w:r>
          </w:p>
        </w:tc>
        <w:tc>
          <w:tcPr>
            <w:tcW w:w="1173" w:type="dxa"/>
          </w:tcPr>
          <w:p w14:paraId="1ED03002"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54" w:type="dxa"/>
          </w:tcPr>
          <w:p w14:paraId="33CE6E55"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50</w:t>
            </w:r>
          </w:p>
        </w:tc>
        <w:tc>
          <w:tcPr>
            <w:tcW w:w="1512" w:type="dxa"/>
          </w:tcPr>
          <w:p w14:paraId="116B6FCC"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24.2</w:t>
            </w:r>
          </w:p>
        </w:tc>
      </w:tr>
      <w:tr w:rsidR="00D648A6" w:rsidRPr="00613124" w14:paraId="07ACFB04" w14:textId="77777777" w:rsidTr="00A0402F">
        <w:trPr>
          <w:trHeight w:val="261"/>
        </w:trPr>
        <w:tc>
          <w:tcPr>
            <w:tcW w:w="2327" w:type="dxa"/>
          </w:tcPr>
          <w:p w14:paraId="3946378C" w14:textId="77777777" w:rsidR="00D648A6" w:rsidRPr="00613124" w:rsidRDefault="00D648A6" w:rsidP="00613124">
            <w:pPr>
              <w:spacing w:after="0" w:line="240" w:lineRule="auto"/>
              <w:rPr>
                <w:rFonts w:ascii="Arial" w:hAnsi="Arial" w:cs="Arial"/>
                <w:bCs/>
                <w:color w:val="000000"/>
                <w:sz w:val="18"/>
                <w:szCs w:val="18"/>
              </w:rPr>
            </w:pPr>
            <w:r w:rsidRPr="00613124">
              <w:rPr>
                <w:rFonts w:ascii="Arial" w:hAnsi="Arial" w:cs="Arial"/>
                <w:bCs/>
                <w:color w:val="000000"/>
                <w:sz w:val="18"/>
                <w:szCs w:val="18"/>
              </w:rPr>
              <w:t>Adjuvant chemotherapy</w:t>
            </w:r>
          </w:p>
        </w:tc>
        <w:tc>
          <w:tcPr>
            <w:tcW w:w="1404" w:type="dxa"/>
          </w:tcPr>
          <w:p w14:paraId="55CDCCED"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4</w:t>
            </w:r>
          </w:p>
        </w:tc>
        <w:tc>
          <w:tcPr>
            <w:tcW w:w="1114" w:type="dxa"/>
          </w:tcPr>
          <w:p w14:paraId="533B7C7C"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56</w:t>
            </w:r>
          </w:p>
        </w:tc>
        <w:tc>
          <w:tcPr>
            <w:tcW w:w="1296" w:type="dxa"/>
          </w:tcPr>
          <w:p w14:paraId="2C237977"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43</w:t>
            </w:r>
          </w:p>
        </w:tc>
        <w:tc>
          <w:tcPr>
            <w:tcW w:w="1173" w:type="dxa"/>
          </w:tcPr>
          <w:p w14:paraId="67F78A97"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6</w:t>
            </w:r>
          </w:p>
        </w:tc>
        <w:tc>
          <w:tcPr>
            <w:tcW w:w="1254" w:type="dxa"/>
          </w:tcPr>
          <w:p w14:paraId="1E8CC42F"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109</w:t>
            </w:r>
          </w:p>
        </w:tc>
        <w:tc>
          <w:tcPr>
            <w:tcW w:w="1512" w:type="dxa"/>
          </w:tcPr>
          <w:p w14:paraId="194F062F"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52.7</w:t>
            </w:r>
          </w:p>
        </w:tc>
      </w:tr>
      <w:tr w:rsidR="00D648A6" w:rsidRPr="00613124" w14:paraId="1B889527" w14:textId="77777777" w:rsidTr="00A0402F">
        <w:trPr>
          <w:trHeight w:val="261"/>
        </w:trPr>
        <w:tc>
          <w:tcPr>
            <w:tcW w:w="2327" w:type="dxa"/>
          </w:tcPr>
          <w:p w14:paraId="122675F0" w14:textId="77777777" w:rsidR="00D648A6" w:rsidRPr="00613124" w:rsidRDefault="00D648A6" w:rsidP="00613124">
            <w:pPr>
              <w:spacing w:after="0" w:line="240" w:lineRule="auto"/>
              <w:rPr>
                <w:rFonts w:ascii="Arial" w:hAnsi="Arial" w:cs="Arial"/>
                <w:bCs/>
                <w:color w:val="000000"/>
                <w:sz w:val="18"/>
                <w:szCs w:val="18"/>
              </w:rPr>
            </w:pPr>
            <w:r w:rsidRPr="00613124">
              <w:rPr>
                <w:rFonts w:ascii="Arial" w:hAnsi="Arial" w:cs="Arial"/>
                <w:bCs/>
                <w:color w:val="000000"/>
                <w:sz w:val="18"/>
                <w:szCs w:val="18"/>
              </w:rPr>
              <w:t>Palliative chemotherapy</w:t>
            </w:r>
          </w:p>
          <w:p w14:paraId="6887357A" w14:textId="77777777" w:rsidR="00D648A6" w:rsidRPr="00613124" w:rsidRDefault="00D648A6" w:rsidP="00613124">
            <w:pPr>
              <w:spacing w:after="0" w:line="240" w:lineRule="auto"/>
              <w:rPr>
                <w:rFonts w:ascii="Arial" w:hAnsi="Arial" w:cs="Arial"/>
                <w:b/>
                <w:bCs/>
                <w:color w:val="000000"/>
                <w:sz w:val="18"/>
                <w:szCs w:val="18"/>
              </w:rPr>
            </w:pPr>
            <w:r w:rsidRPr="00613124">
              <w:rPr>
                <w:rFonts w:ascii="Arial" w:hAnsi="Arial" w:cs="Arial"/>
                <w:b/>
                <w:bCs/>
                <w:color w:val="000000"/>
                <w:sz w:val="18"/>
                <w:szCs w:val="18"/>
              </w:rPr>
              <w:t>Chemoradiation</w:t>
            </w:r>
          </w:p>
        </w:tc>
        <w:tc>
          <w:tcPr>
            <w:tcW w:w="1404" w:type="dxa"/>
          </w:tcPr>
          <w:p w14:paraId="261B797D"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4</w:t>
            </w:r>
          </w:p>
        </w:tc>
        <w:tc>
          <w:tcPr>
            <w:tcW w:w="1114" w:type="dxa"/>
          </w:tcPr>
          <w:p w14:paraId="07108708"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29</w:t>
            </w:r>
          </w:p>
        </w:tc>
        <w:tc>
          <w:tcPr>
            <w:tcW w:w="1296" w:type="dxa"/>
          </w:tcPr>
          <w:p w14:paraId="2018F07C"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44</w:t>
            </w:r>
          </w:p>
        </w:tc>
        <w:tc>
          <w:tcPr>
            <w:tcW w:w="1173" w:type="dxa"/>
          </w:tcPr>
          <w:p w14:paraId="77CE8FD2"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6</w:t>
            </w:r>
          </w:p>
        </w:tc>
        <w:tc>
          <w:tcPr>
            <w:tcW w:w="1254" w:type="dxa"/>
          </w:tcPr>
          <w:p w14:paraId="4A707622"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83</w:t>
            </w:r>
          </w:p>
        </w:tc>
        <w:tc>
          <w:tcPr>
            <w:tcW w:w="1512" w:type="dxa"/>
          </w:tcPr>
          <w:p w14:paraId="5770C028"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40.1</w:t>
            </w:r>
          </w:p>
        </w:tc>
      </w:tr>
      <w:tr w:rsidR="00D648A6" w:rsidRPr="00613124" w14:paraId="61EF26DD" w14:textId="77777777" w:rsidTr="00A0402F">
        <w:trPr>
          <w:trHeight w:val="246"/>
        </w:trPr>
        <w:tc>
          <w:tcPr>
            <w:tcW w:w="2327" w:type="dxa"/>
          </w:tcPr>
          <w:p w14:paraId="61CEABBE" w14:textId="77777777" w:rsidR="00D648A6" w:rsidRPr="00613124" w:rsidRDefault="00D648A6" w:rsidP="00613124">
            <w:pPr>
              <w:spacing w:after="0" w:line="240" w:lineRule="auto"/>
              <w:rPr>
                <w:rFonts w:ascii="Arial" w:hAnsi="Arial" w:cs="Arial"/>
                <w:bCs/>
                <w:color w:val="000000"/>
                <w:sz w:val="18"/>
                <w:szCs w:val="18"/>
              </w:rPr>
            </w:pPr>
            <w:r w:rsidRPr="00613124">
              <w:rPr>
                <w:rFonts w:ascii="Arial" w:hAnsi="Arial" w:cs="Arial"/>
                <w:bCs/>
                <w:color w:val="000000"/>
                <w:sz w:val="18"/>
                <w:szCs w:val="18"/>
              </w:rPr>
              <w:t>Adjuvant Chemoradiation</w:t>
            </w:r>
          </w:p>
        </w:tc>
        <w:tc>
          <w:tcPr>
            <w:tcW w:w="1404" w:type="dxa"/>
          </w:tcPr>
          <w:p w14:paraId="509F892A"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114" w:type="dxa"/>
          </w:tcPr>
          <w:p w14:paraId="135DF4BD"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96" w:type="dxa"/>
          </w:tcPr>
          <w:p w14:paraId="1682C064"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21</w:t>
            </w:r>
          </w:p>
        </w:tc>
        <w:tc>
          <w:tcPr>
            <w:tcW w:w="1173" w:type="dxa"/>
          </w:tcPr>
          <w:p w14:paraId="311B8BFA"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9</w:t>
            </w:r>
          </w:p>
        </w:tc>
        <w:tc>
          <w:tcPr>
            <w:tcW w:w="1254" w:type="dxa"/>
          </w:tcPr>
          <w:p w14:paraId="08D5D2E3"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30</w:t>
            </w:r>
          </w:p>
        </w:tc>
        <w:tc>
          <w:tcPr>
            <w:tcW w:w="1512" w:type="dxa"/>
          </w:tcPr>
          <w:p w14:paraId="0E07F282"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14.5</w:t>
            </w:r>
          </w:p>
        </w:tc>
      </w:tr>
      <w:tr w:rsidR="00D648A6" w:rsidRPr="00613124" w14:paraId="1DD68AA0" w14:textId="77777777" w:rsidTr="00A0402F">
        <w:trPr>
          <w:trHeight w:val="261"/>
        </w:trPr>
        <w:tc>
          <w:tcPr>
            <w:tcW w:w="2327" w:type="dxa"/>
          </w:tcPr>
          <w:p w14:paraId="2EB2CA9F" w14:textId="77777777" w:rsidR="00D648A6" w:rsidRPr="00613124" w:rsidRDefault="00D648A6" w:rsidP="00613124">
            <w:pPr>
              <w:spacing w:after="0" w:line="240" w:lineRule="auto"/>
              <w:rPr>
                <w:rFonts w:ascii="Arial" w:hAnsi="Arial" w:cs="Arial"/>
                <w:bCs/>
                <w:color w:val="000000"/>
                <w:sz w:val="18"/>
                <w:szCs w:val="18"/>
              </w:rPr>
            </w:pPr>
            <w:r w:rsidRPr="00613124">
              <w:rPr>
                <w:rFonts w:ascii="Arial" w:hAnsi="Arial" w:cs="Arial"/>
                <w:bCs/>
                <w:color w:val="000000"/>
                <w:sz w:val="18"/>
                <w:szCs w:val="18"/>
              </w:rPr>
              <w:t>Neo-adjuvant Chemoradiation</w:t>
            </w:r>
          </w:p>
          <w:p w14:paraId="1C14038A" w14:textId="77777777" w:rsidR="00D648A6" w:rsidRPr="00613124" w:rsidRDefault="00D648A6" w:rsidP="00613124">
            <w:pPr>
              <w:spacing w:after="0" w:line="240" w:lineRule="auto"/>
              <w:rPr>
                <w:rFonts w:ascii="Arial" w:hAnsi="Arial" w:cs="Arial"/>
                <w:b/>
                <w:bCs/>
                <w:color w:val="000000"/>
                <w:sz w:val="18"/>
                <w:szCs w:val="18"/>
              </w:rPr>
            </w:pPr>
            <w:r w:rsidRPr="00613124">
              <w:rPr>
                <w:rFonts w:ascii="Arial" w:hAnsi="Arial" w:cs="Arial"/>
                <w:b/>
                <w:bCs/>
                <w:color w:val="000000"/>
                <w:sz w:val="18"/>
                <w:szCs w:val="18"/>
              </w:rPr>
              <w:t>Radiotherapy</w:t>
            </w:r>
          </w:p>
        </w:tc>
        <w:tc>
          <w:tcPr>
            <w:tcW w:w="1404" w:type="dxa"/>
          </w:tcPr>
          <w:p w14:paraId="46D88D70"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114" w:type="dxa"/>
          </w:tcPr>
          <w:p w14:paraId="7CB6E663"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96" w:type="dxa"/>
          </w:tcPr>
          <w:p w14:paraId="0FB168F7"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40</w:t>
            </w:r>
          </w:p>
        </w:tc>
        <w:tc>
          <w:tcPr>
            <w:tcW w:w="1173" w:type="dxa"/>
          </w:tcPr>
          <w:p w14:paraId="24148F18"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54" w:type="dxa"/>
          </w:tcPr>
          <w:p w14:paraId="43C24A82"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40</w:t>
            </w:r>
          </w:p>
        </w:tc>
        <w:tc>
          <w:tcPr>
            <w:tcW w:w="1512" w:type="dxa"/>
          </w:tcPr>
          <w:p w14:paraId="0FB13F50"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19.3</w:t>
            </w:r>
          </w:p>
        </w:tc>
      </w:tr>
      <w:tr w:rsidR="00D648A6" w:rsidRPr="00613124" w14:paraId="6C452C45" w14:textId="77777777" w:rsidTr="00A0402F">
        <w:trPr>
          <w:trHeight w:val="332"/>
        </w:trPr>
        <w:tc>
          <w:tcPr>
            <w:tcW w:w="2327" w:type="dxa"/>
          </w:tcPr>
          <w:p w14:paraId="4A90D632" w14:textId="77777777" w:rsidR="00D648A6" w:rsidRPr="00613124" w:rsidRDefault="00D648A6" w:rsidP="00613124">
            <w:pPr>
              <w:spacing w:after="0" w:line="240" w:lineRule="auto"/>
              <w:rPr>
                <w:rFonts w:ascii="Arial" w:hAnsi="Arial" w:cs="Arial"/>
                <w:bCs/>
                <w:color w:val="000000"/>
                <w:sz w:val="18"/>
                <w:szCs w:val="18"/>
              </w:rPr>
            </w:pPr>
            <w:r w:rsidRPr="00613124">
              <w:rPr>
                <w:rFonts w:ascii="Arial" w:hAnsi="Arial" w:cs="Arial"/>
                <w:bCs/>
                <w:color w:val="000000"/>
                <w:sz w:val="18"/>
                <w:szCs w:val="18"/>
              </w:rPr>
              <w:t>Adjuvant Radiotherapy</w:t>
            </w:r>
          </w:p>
        </w:tc>
        <w:tc>
          <w:tcPr>
            <w:tcW w:w="1404" w:type="dxa"/>
          </w:tcPr>
          <w:p w14:paraId="31760D3D"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114" w:type="dxa"/>
          </w:tcPr>
          <w:p w14:paraId="18E6A52B"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96" w:type="dxa"/>
          </w:tcPr>
          <w:p w14:paraId="635B2B73"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2</w:t>
            </w:r>
          </w:p>
        </w:tc>
        <w:tc>
          <w:tcPr>
            <w:tcW w:w="1173" w:type="dxa"/>
          </w:tcPr>
          <w:p w14:paraId="3B9EC9E6"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54" w:type="dxa"/>
          </w:tcPr>
          <w:p w14:paraId="55B43E57"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2</w:t>
            </w:r>
          </w:p>
        </w:tc>
        <w:tc>
          <w:tcPr>
            <w:tcW w:w="1512" w:type="dxa"/>
          </w:tcPr>
          <w:p w14:paraId="7EC87BE0"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1.0</w:t>
            </w:r>
          </w:p>
        </w:tc>
      </w:tr>
      <w:tr w:rsidR="00D648A6" w:rsidRPr="00613124" w14:paraId="0446BE73" w14:textId="77777777" w:rsidTr="00A0402F">
        <w:trPr>
          <w:trHeight w:val="522"/>
        </w:trPr>
        <w:tc>
          <w:tcPr>
            <w:tcW w:w="2327" w:type="dxa"/>
          </w:tcPr>
          <w:p w14:paraId="34C0427C" w14:textId="77777777" w:rsidR="00D648A6" w:rsidRPr="00613124" w:rsidRDefault="00D648A6" w:rsidP="00613124">
            <w:pPr>
              <w:spacing w:after="0" w:line="240" w:lineRule="auto"/>
              <w:rPr>
                <w:rFonts w:ascii="Arial" w:hAnsi="Arial" w:cs="Arial"/>
                <w:bCs/>
                <w:color w:val="000000"/>
                <w:sz w:val="18"/>
                <w:szCs w:val="18"/>
              </w:rPr>
            </w:pPr>
            <w:r w:rsidRPr="00613124">
              <w:rPr>
                <w:rFonts w:ascii="Arial" w:hAnsi="Arial" w:cs="Arial"/>
                <w:bCs/>
                <w:color w:val="000000"/>
                <w:sz w:val="18"/>
                <w:szCs w:val="18"/>
              </w:rPr>
              <w:t xml:space="preserve">Palliative Radiotherapy </w:t>
            </w:r>
          </w:p>
        </w:tc>
        <w:tc>
          <w:tcPr>
            <w:tcW w:w="1404" w:type="dxa"/>
          </w:tcPr>
          <w:p w14:paraId="4EC36CC8"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114" w:type="dxa"/>
          </w:tcPr>
          <w:p w14:paraId="3A31176A"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1</w:t>
            </w:r>
          </w:p>
        </w:tc>
        <w:tc>
          <w:tcPr>
            <w:tcW w:w="1296" w:type="dxa"/>
          </w:tcPr>
          <w:p w14:paraId="085C006C"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11</w:t>
            </w:r>
          </w:p>
        </w:tc>
        <w:tc>
          <w:tcPr>
            <w:tcW w:w="1173" w:type="dxa"/>
          </w:tcPr>
          <w:p w14:paraId="4C88EA94"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3</w:t>
            </w:r>
          </w:p>
        </w:tc>
        <w:tc>
          <w:tcPr>
            <w:tcW w:w="1254" w:type="dxa"/>
          </w:tcPr>
          <w:p w14:paraId="3B9C0436"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15</w:t>
            </w:r>
          </w:p>
        </w:tc>
        <w:tc>
          <w:tcPr>
            <w:tcW w:w="1512" w:type="dxa"/>
          </w:tcPr>
          <w:p w14:paraId="6B5A5A4A"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7.2</w:t>
            </w:r>
          </w:p>
        </w:tc>
      </w:tr>
      <w:tr w:rsidR="00D648A6" w:rsidRPr="00613124" w14:paraId="5AF70EDB" w14:textId="77777777" w:rsidTr="00A0402F">
        <w:trPr>
          <w:trHeight w:val="246"/>
        </w:trPr>
        <w:tc>
          <w:tcPr>
            <w:tcW w:w="2327" w:type="dxa"/>
            <w:tcBorders>
              <w:bottom w:val="single" w:sz="4" w:space="0" w:color="auto"/>
            </w:tcBorders>
          </w:tcPr>
          <w:p w14:paraId="2904F51B" w14:textId="77777777" w:rsidR="00D648A6" w:rsidRPr="00613124" w:rsidRDefault="00D648A6" w:rsidP="00613124">
            <w:pPr>
              <w:spacing w:after="0" w:line="240" w:lineRule="auto"/>
              <w:rPr>
                <w:rFonts w:ascii="Arial" w:hAnsi="Arial" w:cs="Arial"/>
                <w:b/>
                <w:bCs/>
                <w:color w:val="000000"/>
                <w:sz w:val="18"/>
                <w:szCs w:val="18"/>
              </w:rPr>
            </w:pPr>
            <w:r w:rsidRPr="00613124">
              <w:rPr>
                <w:rFonts w:ascii="Arial" w:hAnsi="Arial" w:cs="Arial"/>
                <w:b/>
                <w:bCs/>
                <w:color w:val="000000"/>
                <w:sz w:val="18"/>
                <w:szCs w:val="18"/>
              </w:rPr>
              <w:t>Radical Treatment</w:t>
            </w:r>
          </w:p>
        </w:tc>
        <w:tc>
          <w:tcPr>
            <w:tcW w:w="1404" w:type="dxa"/>
            <w:tcBorders>
              <w:bottom w:val="single" w:sz="4" w:space="0" w:color="auto"/>
            </w:tcBorders>
          </w:tcPr>
          <w:p w14:paraId="3E3BD08B"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114" w:type="dxa"/>
            <w:tcBorders>
              <w:bottom w:val="single" w:sz="4" w:space="0" w:color="auto"/>
            </w:tcBorders>
          </w:tcPr>
          <w:p w14:paraId="17BC4621"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w:t>
            </w:r>
          </w:p>
        </w:tc>
        <w:tc>
          <w:tcPr>
            <w:tcW w:w="1296" w:type="dxa"/>
            <w:tcBorders>
              <w:bottom w:val="single" w:sz="4" w:space="0" w:color="auto"/>
            </w:tcBorders>
          </w:tcPr>
          <w:p w14:paraId="2CDB2D77"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63</w:t>
            </w:r>
          </w:p>
        </w:tc>
        <w:tc>
          <w:tcPr>
            <w:tcW w:w="1173" w:type="dxa"/>
            <w:tcBorders>
              <w:bottom w:val="single" w:sz="4" w:space="0" w:color="auto"/>
            </w:tcBorders>
          </w:tcPr>
          <w:p w14:paraId="6F6C0106"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9</w:t>
            </w:r>
          </w:p>
        </w:tc>
        <w:tc>
          <w:tcPr>
            <w:tcW w:w="1254" w:type="dxa"/>
            <w:tcBorders>
              <w:bottom w:val="single" w:sz="4" w:space="0" w:color="auto"/>
            </w:tcBorders>
          </w:tcPr>
          <w:p w14:paraId="1D70385F"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72</w:t>
            </w:r>
          </w:p>
        </w:tc>
        <w:tc>
          <w:tcPr>
            <w:tcW w:w="1512" w:type="dxa"/>
            <w:tcBorders>
              <w:bottom w:val="single" w:sz="4" w:space="0" w:color="auto"/>
            </w:tcBorders>
          </w:tcPr>
          <w:p w14:paraId="752F4B48" w14:textId="77777777" w:rsidR="00D648A6" w:rsidRPr="00613124" w:rsidRDefault="00D648A6" w:rsidP="00613124">
            <w:pPr>
              <w:spacing w:after="0" w:line="240" w:lineRule="auto"/>
              <w:jc w:val="center"/>
              <w:rPr>
                <w:rFonts w:ascii="Arial" w:hAnsi="Arial" w:cs="Arial"/>
                <w:color w:val="000000"/>
                <w:sz w:val="18"/>
                <w:szCs w:val="18"/>
              </w:rPr>
            </w:pPr>
            <w:r w:rsidRPr="00613124">
              <w:rPr>
                <w:rFonts w:ascii="Arial" w:hAnsi="Arial" w:cs="Arial"/>
                <w:color w:val="000000"/>
                <w:sz w:val="18"/>
                <w:szCs w:val="18"/>
              </w:rPr>
              <w:t>34.8</w:t>
            </w:r>
          </w:p>
          <w:p w14:paraId="326800E5" w14:textId="77777777" w:rsidR="00D648A6" w:rsidRPr="00613124" w:rsidRDefault="00D648A6" w:rsidP="00613124">
            <w:pPr>
              <w:spacing w:after="0" w:line="240" w:lineRule="auto"/>
              <w:jc w:val="center"/>
              <w:rPr>
                <w:rFonts w:ascii="Arial" w:hAnsi="Arial" w:cs="Arial"/>
                <w:color w:val="000000"/>
                <w:sz w:val="18"/>
                <w:szCs w:val="18"/>
              </w:rPr>
            </w:pPr>
          </w:p>
        </w:tc>
      </w:tr>
    </w:tbl>
    <w:p w14:paraId="072ECB04" w14:textId="77777777" w:rsidR="00613124" w:rsidRPr="008F4C5A" w:rsidRDefault="00613124" w:rsidP="00613124">
      <w:pPr>
        <w:autoSpaceDE w:val="0"/>
        <w:autoSpaceDN w:val="0"/>
        <w:adjustRightInd w:val="0"/>
        <w:spacing w:after="0" w:line="240" w:lineRule="auto"/>
        <w:rPr>
          <w:rFonts w:ascii="Arial" w:hAnsi="Arial" w:cs="Arial"/>
          <w:i/>
          <w:iCs/>
          <w:color w:val="000000"/>
          <w:sz w:val="20"/>
          <w:szCs w:val="20"/>
        </w:rPr>
      </w:pPr>
      <w:r w:rsidRPr="008F4C5A">
        <w:rPr>
          <w:rFonts w:ascii="Arial" w:hAnsi="Arial" w:cs="Arial"/>
          <w:i/>
          <w:iCs/>
          <w:color w:val="000000"/>
          <w:sz w:val="20"/>
          <w:szCs w:val="20"/>
        </w:rPr>
        <w:t>Source: Patients’ case notes</w:t>
      </w:r>
    </w:p>
    <w:p w14:paraId="0836B745" w14:textId="77777777" w:rsidR="00D648A6" w:rsidRPr="008F4C5A" w:rsidRDefault="00D648A6" w:rsidP="008F4C5A">
      <w:pPr>
        <w:autoSpaceDE w:val="0"/>
        <w:autoSpaceDN w:val="0"/>
        <w:adjustRightInd w:val="0"/>
        <w:spacing w:after="0" w:line="240" w:lineRule="auto"/>
        <w:rPr>
          <w:rFonts w:ascii="Arial" w:hAnsi="Arial" w:cs="Arial"/>
          <w:i/>
          <w:iCs/>
          <w:color w:val="000000"/>
          <w:sz w:val="20"/>
          <w:szCs w:val="20"/>
        </w:rPr>
      </w:pPr>
    </w:p>
    <w:p w14:paraId="559A81F3" w14:textId="77777777" w:rsidR="00D648A6" w:rsidRPr="008F4C5A" w:rsidRDefault="00D648A6" w:rsidP="008F4C5A">
      <w:pPr>
        <w:autoSpaceDE w:val="0"/>
        <w:autoSpaceDN w:val="0"/>
        <w:adjustRightInd w:val="0"/>
        <w:spacing w:after="0" w:line="240" w:lineRule="auto"/>
        <w:rPr>
          <w:rFonts w:ascii="Arial" w:hAnsi="Arial" w:cs="Arial"/>
          <w:b/>
          <w:i/>
          <w:iCs/>
          <w:color w:val="000000"/>
          <w:sz w:val="20"/>
          <w:szCs w:val="20"/>
        </w:rPr>
      </w:pPr>
    </w:p>
    <w:p w14:paraId="237831FA" w14:textId="77777777" w:rsidR="00D648A6" w:rsidRPr="008F4C5A" w:rsidRDefault="00D648A6" w:rsidP="008F4C5A">
      <w:pPr>
        <w:autoSpaceDE w:val="0"/>
        <w:autoSpaceDN w:val="0"/>
        <w:adjustRightInd w:val="0"/>
        <w:spacing w:after="0" w:line="240" w:lineRule="auto"/>
        <w:rPr>
          <w:rFonts w:ascii="Arial" w:hAnsi="Arial" w:cs="Arial"/>
          <w:b/>
          <w:i/>
          <w:iCs/>
          <w:color w:val="000000"/>
          <w:sz w:val="20"/>
          <w:szCs w:val="20"/>
        </w:rPr>
      </w:pPr>
    </w:p>
    <w:p w14:paraId="55221079" w14:textId="77777777" w:rsidR="00D648A6" w:rsidRPr="008F4C5A" w:rsidRDefault="00D648A6" w:rsidP="008F4C5A">
      <w:pPr>
        <w:autoSpaceDE w:val="0"/>
        <w:autoSpaceDN w:val="0"/>
        <w:adjustRightInd w:val="0"/>
        <w:spacing w:after="0" w:line="240" w:lineRule="auto"/>
        <w:rPr>
          <w:rFonts w:ascii="Arial" w:hAnsi="Arial" w:cs="Arial"/>
          <w:b/>
          <w:i/>
          <w:iCs/>
          <w:color w:val="000000"/>
          <w:sz w:val="20"/>
          <w:szCs w:val="20"/>
        </w:rPr>
      </w:pPr>
      <w:r w:rsidRPr="008F4C5A">
        <w:rPr>
          <w:rFonts w:ascii="Arial" w:hAnsi="Arial" w:cs="Arial"/>
          <w:b/>
          <w:i/>
          <w:iCs/>
          <w:color w:val="000000"/>
          <w:sz w:val="20"/>
          <w:szCs w:val="20"/>
        </w:rPr>
        <w:t>Table 14a: Treatment Modalities for Specific Cancer Sites</w:t>
      </w:r>
    </w:p>
    <w:p w14:paraId="16DEC4D5" w14:textId="77777777" w:rsidR="00D648A6" w:rsidRPr="008F4C5A" w:rsidRDefault="00D648A6" w:rsidP="008F4C5A">
      <w:pPr>
        <w:autoSpaceDE w:val="0"/>
        <w:autoSpaceDN w:val="0"/>
        <w:adjustRightInd w:val="0"/>
        <w:spacing w:after="0" w:line="240" w:lineRule="auto"/>
        <w:rPr>
          <w:rFonts w:ascii="Arial" w:hAnsi="Arial" w:cs="Arial"/>
          <w:b/>
          <w:i/>
          <w:iCs/>
          <w:color w:val="000000"/>
          <w:sz w:val="20"/>
          <w:szCs w:val="20"/>
        </w:rPr>
      </w:pPr>
    </w:p>
    <w:p w14:paraId="7B31CECE" w14:textId="77777777" w:rsidR="00D648A6" w:rsidRPr="008F4C5A" w:rsidRDefault="00D648A6" w:rsidP="008F4C5A">
      <w:pPr>
        <w:autoSpaceDE w:val="0"/>
        <w:autoSpaceDN w:val="0"/>
        <w:adjustRightInd w:val="0"/>
        <w:spacing w:after="0" w:line="240" w:lineRule="auto"/>
        <w:rPr>
          <w:rFonts w:ascii="Arial" w:hAnsi="Arial" w:cs="Arial"/>
          <w:b/>
          <w:i/>
          <w:iCs/>
          <w:color w:val="000000"/>
          <w:sz w:val="20"/>
          <w:szCs w:val="20"/>
        </w:rPr>
      </w:pPr>
      <w:r w:rsidRPr="008F4C5A">
        <w:rPr>
          <w:rFonts w:ascii="Arial" w:hAnsi="Arial" w:cs="Arial"/>
          <w:b/>
          <w:i/>
          <w:iCs/>
          <w:color w:val="000000"/>
          <w:sz w:val="20"/>
          <w:szCs w:val="20"/>
        </w:rPr>
        <w:tab/>
      </w:r>
      <w:r w:rsidRPr="008F4C5A">
        <w:rPr>
          <w:rFonts w:ascii="Arial" w:hAnsi="Arial" w:cs="Arial"/>
          <w:b/>
          <w:i/>
          <w:iCs/>
          <w:color w:val="000000"/>
          <w:sz w:val="20"/>
          <w:szCs w:val="20"/>
        </w:rPr>
        <w:tab/>
      </w:r>
      <w:r w:rsidRPr="008F4C5A">
        <w:rPr>
          <w:rFonts w:ascii="Arial" w:hAnsi="Arial" w:cs="Arial"/>
          <w:b/>
          <w:i/>
          <w:iCs/>
          <w:color w:val="000000"/>
          <w:sz w:val="20"/>
          <w:szCs w:val="20"/>
        </w:rPr>
        <w:tab/>
      </w:r>
      <w:r w:rsidRPr="008F4C5A">
        <w:rPr>
          <w:rFonts w:ascii="Arial" w:hAnsi="Arial" w:cs="Arial"/>
          <w:b/>
          <w:i/>
          <w:iCs/>
          <w:color w:val="000000"/>
          <w:sz w:val="20"/>
          <w:szCs w:val="20"/>
        </w:rPr>
        <w:tab/>
      </w:r>
      <w:r w:rsidRPr="008F4C5A">
        <w:rPr>
          <w:rFonts w:ascii="Arial" w:hAnsi="Arial" w:cs="Arial"/>
          <w:b/>
          <w:i/>
          <w:iCs/>
          <w:color w:val="000000"/>
          <w:sz w:val="20"/>
          <w:szCs w:val="20"/>
        </w:rPr>
        <w:tab/>
      </w:r>
      <w:r w:rsidRPr="008F4C5A">
        <w:rPr>
          <w:rFonts w:ascii="Arial" w:hAnsi="Arial" w:cs="Arial"/>
          <w:b/>
          <w:i/>
          <w:iCs/>
          <w:color w:val="000000"/>
          <w:sz w:val="20"/>
          <w:szCs w:val="20"/>
        </w:rPr>
        <w:tab/>
        <w:t>Small Intestinal Cancers</w:t>
      </w:r>
    </w:p>
    <w:tbl>
      <w:tblPr>
        <w:tblW w:w="10020" w:type="dxa"/>
        <w:tblBorders>
          <w:top w:val="single" w:sz="4" w:space="0" w:color="auto"/>
        </w:tblBorders>
        <w:tblLook w:val="04A0" w:firstRow="1" w:lastRow="0" w:firstColumn="1" w:lastColumn="0" w:noHBand="0" w:noVBand="1"/>
      </w:tblPr>
      <w:tblGrid>
        <w:gridCol w:w="4309"/>
        <w:gridCol w:w="1342"/>
        <w:gridCol w:w="1347"/>
        <w:gridCol w:w="1433"/>
        <w:gridCol w:w="1589"/>
      </w:tblGrid>
      <w:tr w:rsidR="00D648A6" w:rsidRPr="008F4C5A" w14:paraId="4869074B" w14:textId="77777777" w:rsidTr="00A0402F">
        <w:trPr>
          <w:trHeight w:val="350"/>
        </w:trPr>
        <w:tc>
          <w:tcPr>
            <w:tcW w:w="4309" w:type="dxa"/>
            <w:tcBorders>
              <w:top w:val="single" w:sz="4" w:space="0" w:color="auto"/>
              <w:bottom w:val="single" w:sz="4" w:space="0" w:color="auto"/>
            </w:tcBorders>
          </w:tcPr>
          <w:p w14:paraId="40D7B437" w14:textId="77777777" w:rsidR="00D648A6" w:rsidRPr="008F4C5A" w:rsidRDefault="00D648A6" w:rsidP="00F649ED">
            <w:pPr>
              <w:spacing w:after="0" w:line="240" w:lineRule="auto"/>
              <w:rPr>
                <w:rFonts w:ascii="Arial" w:hAnsi="Arial" w:cs="Arial"/>
                <w:b/>
                <w:bCs/>
                <w:color w:val="000000"/>
                <w:sz w:val="20"/>
                <w:szCs w:val="20"/>
              </w:rPr>
            </w:pPr>
            <w:r w:rsidRPr="008F4C5A">
              <w:rPr>
                <w:rFonts w:ascii="Arial" w:hAnsi="Arial" w:cs="Arial"/>
                <w:b/>
                <w:bCs/>
                <w:color w:val="000000"/>
                <w:sz w:val="20"/>
                <w:szCs w:val="20"/>
              </w:rPr>
              <w:t>Treatment Modality</w:t>
            </w:r>
          </w:p>
        </w:tc>
        <w:tc>
          <w:tcPr>
            <w:tcW w:w="1342" w:type="dxa"/>
            <w:tcBorders>
              <w:top w:val="single" w:sz="4" w:space="0" w:color="auto"/>
              <w:bottom w:val="single" w:sz="4" w:space="0" w:color="auto"/>
            </w:tcBorders>
          </w:tcPr>
          <w:p w14:paraId="2E2973BB" w14:textId="77777777" w:rsidR="00D648A6" w:rsidRPr="008F4C5A" w:rsidRDefault="00D648A6" w:rsidP="00F649ED">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Localized Disease</w:t>
            </w:r>
          </w:p>
        </w:tc>
        <w:tc>
          <w:tcPr>
            <w:tcW w:w="1347" w:type="dxa"/>
            <w:tcBorders>
              <w:top w:val="single" w:sz="4" w:space="0" w:color="auto"/>
              <w:bottom w:val="single" w:sz="4" w:space="0" w:color="auto"/>
            </w:tcBorders>
          </w:tcPr>
          <w:p w14:paraId="074986EF" w14:textId="77777777" w:rsidR="00D648A6" w:rsidRPr="008F4C5A" w:rsidRDefault="00D648A6" w:rsidP="00F649ED">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Metastatic Disease</w:t>
            </w:r>
          </w:p>
        </w:tc>
        <w:tc>
          <w:tcPr>
            <w:tcW w:w="1433" w:type="dxa"/>
            <w:tcBorders>
              <w:top w:val="single" w:sz="4" w:space="0" w:color="auto"/>
              <w:bottom w:val="single" w:sz="4" w:space="0" w:color="auto"/>
            </w:tcBorders>
          </w:tcPr>
          <w:p w14:paraId="2ACA2291" w14:textId="77777777" w:rsidR="00D648A6" w:rsidRPr="008F4C5A" w:rsidRDefault="00D648A6" w:rsidP="00F649ED">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Frequency</w:t>
            </w:r>
          </w:p>
        </w:tc>
        <w:tc>
          <w:tcPr>
            <w:tcW w:w="1589" w:type="dxa"/>
            <w:tcBorders>
              <w:top w:val="single" w:sz="4" w:space="0" w:color="auto"/>
              <w:bottom w:val="single" w:sz="4" w:space="0" w:color="auto"/>
            </w:tcBorders>
          </w:tcPr>
          <w:p w14:paraId="279CE0CE" w14:textId="77777777" w:rsidR="00D648A6" w:rsidRPr="008F4C5A" w:rsidRDefault="00D648A6" w:rsidP="00F649ED">
            <w:pPr>
              <w:spacing w:after="0" w:line="240" w:lineRule="auto"/>
              <w:jc w:val="center"/>
              <w:rPr>
                <w:rFonts w:ascii="Arial" w:hAnsi="Arial" w:cs="Arial"/>
                <w:b/>
                <w:bCs/>
                <w:color w:val="000000"/>
                <w:sz w:val="20"/>
                <w:szCs w:val="20"/>
              </w:rPr>
            </w:pPr>
            <w:r w:rsidRPr="008F4C5A">
              <w:rPr>
                <w:rFonts w:ascii="Arial" w:hAnsi="Arial" w:cs="Arial"/>
                <w:b/>
                <w:bCs/>
                <w:color w:val="000000"/>
                <w:sz w:val="20"/>
                <w:szCs w:val="20"/>
              </w:rPr>
              <w:t>Percentage%</w:t>
            </w:r>
          </w:p>
        </w:tc>
      </w:tr>
      <w:tr w:rsidR="00D648A6" w:rsidRPr="008F4C5A" w14:paraId="7A05484F" w14:textId="77777777" w:rsidTr="00A0402F">
        <w:trPr>
          <w:trHeight w:val="265"/>
        </w:trPr>
        <w:tc>
          <w:tcPr>
            <w:tcW w:w="4309" w:type="dxa"/>
            <w:tcBorders>
              <w:top w:val="single" w:sz="4" w:space="0" w:color="auto"/>
            </w:tcBorders>
          </w:tcPr>
          <w:p w14:paraId="00499487" w14:textId="77777777" w:rsidR="00D648A6" w:rsidRPr="008F4C5A" w:rsidRDefault="00D648A6" w:rsidP="00F649ED">
            <w:pPr>
              <w:spacing w:after="0" w:line="240" w:lineRule="auto"/>
              <w:rPr>
                <w:rFonts w:ascii="Arial" w:hAnsi="Arial" w:cs="Arial"/>
                <w:bCs/>
                <w:color w:val="000000"/>
                <w:sz w:val="20"/>
                <w:szCs w:val="20"/>
              </w:rPr>
            </w:pPr>
            <w:r w:rsidRPr="008F4C5A">
              <w:rPr>
                <w:rFonts w:ascii="Arial" w:hAnsi="Arial" w:cs="Arial"/>
                <w:bCs/>
                <w:color w:val="000000"/>
                <w:sz w:val="20"/>
                <w:szCs w:val="20"/>
              </w:rPr>
              <w:t>Surgery alone</w:t>
            </w:r>
          </w:p>
        </w:tc>
        <w:tc>
          <w:tcPr>
            <w:tcW w:w="1342" w:type="dxa"/>
            <w:tcBorders>
              <w:top w:val="single" w:sz="4" w:space="0" w:color="auto"/>
            </w:tcBorders>
          </w:tcPr>
          <w:p w14:paraId="21D3AF13"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7" w:type="dxa"/>
            <w:tcBorders>
              <w:top w:val="single" w:sz="4" w:space="0" w:color="auto"/>
            </w:tcBorders>
          </w:tcPr>
          <w:p w14:paraId="50F02FF0"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3" w:type="dxa"/>
            <w:tcBorders>
              <w:top w:val="single" w:sz="4" w:space="0" w:color="auto"/>
            </w:tcBorders>
          </w:tcPr>
          <w:p w14:paraId="296BEFB8"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589" w:type="dxa"/>
            <w:tcBorders>
              <w:top w:val="single" w:sz="4" w:space="0" w:color="auto"/>
            </w:tcBorders>
          </w:tcPr>
          <w:p w14:paraId="2CD81E0B" w14:textId="77777777" w:rsidR="00D648A6" w:rsidRPr="008F4C5A" w:rsidRDefault="00D648A6" w:rsidP="00F649ED">
            <w:pPr>
              <w:spacing w:after="0" w:line="240" w:lineRule="auto"/>
              <w:jc w:val="center"/>
              <w:rPr>
                <w:rFonts w:ascii="Arial" w:hAnsi="Arial" w:cs="Arial"/>
                <w:color w:val="000000"/>
                <w:sz w:val="20"/>
                <w:szCs w:val="20"/>
              </w:rPr>
            </w:pPr>
          </w:p>
        </w:tc>
      </w:tr>
      <w:tr w:rsidR="00D648A6" w:rsidRPr="008F4C5A" w14:paraId="7B561D49" w14:textId="77777777" w:rsidTr="00A0402F">
        <w:trPr>
          <w:trHeight w:val="368"/>
        </w:trPr>
        <w:tc>
          <w:tcPr>
            <w:tcW w:w="4309" w:type="dxa"/>
          </w:tcPr>
          <w:p w14:paraId="37B4075F" w14:textId="77777777" w:rsidR="00D648A6" w:rsidRPr="008F4C5A" w:rsidRDefault="00D648A6" w:rsidP="00F649ED">
            <w:pPr>
              <w:spacing w:after="0" w:line="240" w:lineRule="auto"/>
              <w:rPr>
                <w:rFonts w:ascii="Arial" w:hAnsi="Arial" w:cs="Arial"/>
                <w:bCs/>
                <w:color w:val="000000"/>
                <w:sz w:val="20"/>
                <w:szCs w:val="20"/>
              </w:rPr>
            </w:pPr>
            <w:r w:rsidRPr="008F4C5A">
              <w:rPr>
                <w:rFonts w:ascii="Arial" w:hAnsi="Arial" w:cs="Arial"/>
                <w:bCs/>
                <w:color w:val="000000"/>
                <w:sz w:val="20"/>
                <w:szCs w:val="20"/>
              </w:rPr>
              <w:t>Chemotherapy alone</w:t>
            </w:r>
          </w:p>
        </w:tc>
        <w:tc>
          <w:tcPr>
            <w:tcW w:w="1342" w:type="dxa"/>
          </w:tcPr>
          <w:p w14:paraId="108B86FB"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7" w:type="dxa"/>
          </w:tcPr>
          <w:p w14:paraId="53C5F8E4"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433" w:type="dxa"/>
          </w:tcPr>
          <w:p w14:paraId="6CEA1506"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589" w:type="dxa"/>
          </w:tcPr>
          <w:p w14:paraId="6B356AFB"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50</w:t>
            </w:r>
          </w:p>
        </w:tc>
      </w:tr>
      <w:tr w:rsidR="00D648A6" w:rsidRPr="008F4C5A" w14:paraId="3BED9EDD" w14:textId="77777777" w:rsidTr="00A0402F">
        <w:trPr>
          <w:trHeight w:val="350"/>
        </w:trPr>
        <w:tc>
          <w:tcPr>
            <w:tcW w:w="4309" w:type="dxa"/>
          </w:tcPr>
          <w:p w14:paraId="31AE6E55" w14:textId="77777777" w:rsidR="00D648A6" w:rsidRPr="008F4C5A" w:rsidRDefault="00D648A6" w:rsidP="00F649ED">
            <w:pPr>
              <w:spacing w:after="0" w:line="240" w:lineRule="auto"/>
              <w:rPr>
                <w:rFonts w:ascii="Arial" w:hAnsi="Arial" w:cs="Arial"/>
                <w:bCs/>
                <w:color w:val="000000"/>
                <w:sz w:val="20"/>
                <w:szCs w:val="20"/>
              </w:rPr>
            </w:pPr>
            <w:r w:rsidRPr="008F4C5A">
              <w:rPr>
                <w:rFonts w:ascii="Arial" w:hAnsi="Arial" w:cs="Arial"/>
                <w:bCs/>
                <w:color w:val="000000"/>
                <w:sz w:val="20"/>
                <w:szCs w:val="20"/>
              </w:rPr>
              <w:t>Radiotherapy Alone</w:t>
            </w:r>
          </w:p>
        </w:tc>
        <w:tc>
          <w:tcPr>
            <w:tcW w:w="1342" w:type="dxa"/>
          </w:tcPr>
          <w:p w14:paraId="0BCB939D"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7" w:type="dxa"/>
          </w:tcPr>
          <w:p w14:paraId="1BEAB49F"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3" w:type="dxa"/>
          </w:tcPr>
          <w:p w14:paraId="161FEF49"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589" w:type="dxa"/>
          </w:tcPr>
          <w:p w14:paraId="622B8DD9" w14:textId="77777777" w:rsidR="00D648A6" w:rsidRPr="008F4C5A" w:rsidRDefault="00D648A6" w:rsidP="00F649ED">
            <w:pPr>
              <w:spacing w:after="0" w:line="240" w:lineRule="auto"/>
              <w:jc w:val="center"/>
              <w:rPr>
                <w:rFonts w:ascii="Arial" w:hAnsi="Arial" w:cs="Arial"/>
                <w:color w:val="000000"/>
                <w:sz w:val="20"/>
                <w:szCs w:val="20"/>
              </w:rPr>
            </w:pPr>
          </w:p>
        </w:tc>
      </w:tr>
      <w:tr w:rsidR="00D648A6" w:rsidRPr="008F4C5A" w14:paraId="156986BE" w14:textId="77777777" w:rsidTr="00A0402F">
        <w:trPr>
          <w:trHeight w:val="265"/>
        </w:trPr>
        <w:tc>
          <w:tcPr>
            <w:tcW w:w="4309" w:type="dxa"/>
            <w:tcBorders>
              <w:bottom w:val="nil"/>
            </w:tcBorders>
          </w:tcPr>
          <w:p w14:paraId="25F466BE" w14:textId="77777777" w:rsidR="00D648A6" w:rsidRPr="008F4C5A" w:rsidRDefault="00D648A6" w:rsidP="00F649ED">
            <w:pPr>
              <w:spacing w:after="0" w:line="240" w:lineRule="auto"/>
              <w:rPr>
                <w:rFonts w:ascii="Arial" w:hAnsi="Arial" w:cs="Arial"/>
                <w:bCs/>
                <w:color w:val="000000"/>
                <w:sz w:val="20"/>
                <w:szCs w:val="20"/>
              </w:rPr>
            </w:pPr>
            <w:r w:rsidRPr="008F4C5A">
              <w:rPr>
                <w:rFonts w:ascii="Arial" w:hAnsi="Arial" w:cs="Arial"/>
                <w:bCs/>
                <w:color w:val="000000"/>
                <w:sz w:val="20"/>
                <w:szCs w:val="20"/>
              </w:rPr>
              <w:t>Chemoradiation</w:t>
            </w:r>
          </w:p>
        </w:tc>
        <w:tc>
          <w:tcPr>
            <w:tcW w:w="1342" w:type="dxa"/>
            <w:tcBorders>
              <w:bottom w:val="nil"/>
            </w:tcBorders>
          </w:tcPr>
          <w:p w14:paraId="2C16546D"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7" w:type="dxa"/>
            <w:tcBorders>
              <w:bottom w:val="nil"/>
            </w:tcBorders>
          </w:tcPr>
          <w:p w14:paraId="6FB1A56C"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3" w:type="dxa"/>
            <w:tcBorders>
              <w:bottom w:val="nil"/>
            </w:tcBorders>
          </w:tcPr>
          <w:p w14:paraId="0D24198C"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589" w:type="dxa"/>
            <w:tcBorders>
              <w:bottom w:val="nil"/>
            </w:tcBorders>
          </w:tcPr>
          <w:p w14:paraId="3CF4C655" w14:textId="77777777" w:rsidR="00D648A6" w:rsidRPr="008F4C5A" w:rsidRDefault="00D648A6" w:rsidP="00F649ED">
            <w:pPr>
              <w:spacing w:after="0" w:line="240" w:lineRule="auto"/>
              <w:jc w:val="center"/>
              <w:rPr>
                <w:rFonts w:ascii="Arial" w:hAnsi="Arial" w:cs="Arial"/>
                <w:color w:val="000000"/>
                <w:sz w:val="20"/>
                <w:szCs w:val="20"/>
              </w:rPr>
            </w:pPr>
          </w:p>
        </w:tc>
      </w:tr>
      <w:tr w:rsidR="00D648A6" w:rsidRPr="008F4C5A" w14:paraId="0DBEC277" w14:textId="77777777" w:rsidTr="00A0402F">
        <w:trPr>
          <w:trHeight w:val="332"/>
        </w:trPr>
        <w:tc>
          <w:tcPr>
            <w:tcW w:w="4309" w:type="dxa"/>
            <w:tcBorders>
              <w:top w:val="nil"/>
            </w:tcBorders>
          </w:tcPr>
          <w:p w14:paraId="0C62F507" w14:textId="77777777" w:rsidR="00D648A6" w:rsidRPr="008F4C5A" w:rsidRDefault="00D648A6" w:rsidP="00F649ED">
            <w:pPr>
              <w:spacing w:after="0" w:line="240" w:lineRule="auto"/>
              <w:rPr>
                <w:rFonts w:ascii="Arial" w:hAnsi="Arial" w:cs="Arial"/>
                <w:bCs/>
                <w:color w:val="000000"/>
                <w:sz w:val="20"/>
                <w:szCs w:val="20"/>
              </w:rPr>
            </w:pPr>
            <w:r w:rsidRPr="008F4C5A">
              <w:rPr>
                <w:rFonts w:ascii="Arial" w:hAnsi="Arial" w:cs="Arial"/>
                <w:bCs/>
                <w:color w:val="000000"/>
                <w:sz w:val="20"/>
                <w:szCs w:val="20"/>
              </w:rPr>
              <w:t>Surgery + Chemotherapy</w:t>
            </w:r>
          </w:p>
        </w:tc>
        <w:tc>
          <w:tcPr>
            <w:tcW w:w="1342" w:type="dxa"/>
            <w:tcBorders>
              <w:top w:val="nil"/>
            </w:tcBorders>
          </w:tcPr>
          <w:p w14:paraId="4B5EC464"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347" w:type="dxa"/>
            <w:tcBorders>
              <w:top w:val="nil"/>
            </w:tcBorders>
          </w:tcPr>
          <w:p w14:paraId="0DA108AC"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3" w:type="dxa"/>
            <w:tcBorders>
              <w:top w:val="nil"/>
            </w:tcBorders>
          </w:tcPr>
          <w:p w14:paraId="75D667E0"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589" w:type="dxa"/>
            <w:tcBorders>
              <w:top w:val="nil"/>
            </w:tcBorders>
          </w:tcPr>
          <w:p w14:paraId="3D5C01D3"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50</w:t>
            </w:r>
          </w:p>
        </w:tc>
      </w:tr>
      <w:tr w:rsidR="00D648A6" w:rsidRPr="008F4C5A" w14:paraId="44CB9A51" w14:textId="77777777" w:rsidTr="00A0402F">
        <w:trPr>
          <w:trHeight w:val="350"/>
        </w:trPr>
        <w:tc>
          <w:tcPr>
            <w:tcW w:w="4309" w:type="dxa"/>
            <w:tcBorders>
              <w:top w:val="nil"/>
              <w:bottom w:val="single" w:sz="4" w:space="0" w:color="auto"/>
            </w:tcBorders>
          </w:tcPr>
          <w:p w14:paraId="6A36F54B" w14:textId="77777777" w:rsidR="00D648A6" w:rsidRPr="008F4C5A" w:rsidRDefault="00D648A6" w:rsidP="00F649ED">
            <w:pPr>
              <w:spacing w:after="0" w:line="240" w:lineRule="auto"/>
              <w:rPr>
                <w:rFonts w:ascii="Arial" w:hAnsi="Arial" w:cs="Arial"/>
                <w:bCs/>
                <w:color w:val="000000"/>
                <w:sz w:val="20"/>
                <w:szCs w:val="20"/>
              </w:rPr>
            </w:pPr>
            <w:r w:rsidRPr="008F4C5A">
              <w:rPr>
                <w:rFonts w:ascii="Arial" w:hAnsi="Arial" w:cs="Arial"/>
                <w:bCs/>
                <w:color w:val="000000"/>
                <w:sz w:val="20"/>
                <w:szCs w:val="20"/>
              </w:rPr>
              <w:t>Chemotherapy + Radiotherapy</w:t>
            </w:r>
          </w:p>
        </w:tc>
        <w:tc>
          <w:tcPr>
            <w:tcW w:w="1342" w:type="dxa"/>
            <w:tcBorders>
              <w:top w:val="nil"/>
              <w:bottom w:val="single" w:sz="4" w:space="0" w:color="auto"/>
            </w:tcBorders>
          </w:tcPr>
          <w:p w14:paraId="596D2293"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7" w:type="dxa"/>
            <w:tcBorders>
              <w:top w:val="nil"/>
              <w:bottom w:val="single" w:sz="4" w:space="0" w:color="auto"/>
            </w:tcBorders>
          </w:tcPr>
          <w:p w14:paraId="4AD4438F"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3" w:type="dxa"/>
            <w:tcBorders>
              <w:top w:val="nil"/>
              <w:bottom w:val="single" w:sz="4" w:space="0" w:color="auto"/>
            </w:tcBorders>
          </w:tcPr>
          <w:p w14:paraId="4C309CD7" w14:textId="77777777" w:rsidR="00D648A6" w:rsidRPr="008F4C5A" w:rsidRDefault="00D648A6" w:rsidP="00F649ED">
            <w:pPr>
              <w:spacing w:after="0"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589" w:type="dxa"/>
            <w:tcBorders>
              <w:top w:val="nil"/>
              <w:bottom w:val="single" w:sz="4" w:space="0" w:color="auto"/>
            </w:tcBorders>
          </w:tcPr>
          <w:p w14:paraId="7FFDC06A" w14:textId="77777777" w:rsidR="00D648A6" w:rsidRPr="008F4C5A" w:rsidRDefault="00D648A6" w:rsidP="00F649ED">
            <w:pPr>
              <w:spacing w:after="0" w:line="240" w:lineRule="auto"/>
              <w:jc w:val="center"/>
              <w:rPr>
                <w:rFonts w:ascii="Arial" w:hAnsi="Arial" w:cs="Arial"/>
                <w:color w:val="000000"/>
                <w:sz w:val="20"/>
                <w:szCs w:val="20"/>
              </w:rPr>
            </w:pPr>
          </w:p>
        </w:tc>
      </w:tr>
      <w:tr w:rsidR="00D648A6" w:rsidRPr="008F4C5A" w14:paraId="57C9FDA0" w14:textId="77777777" w:rsidTr="00A0402F">
        <w:trPr>
          <w:trHeight w:val="251"/>
        </w:trPr>
        <w:tc>
          <w:tcPr>
            <w:tcW w:w="4309" w:type="dxa"/>
            <w:tcBorders>
              <w:top w:val="single" w:sz="4" w:space="0" w:color="auto"/>
              <w:bottom w:val="single" w:sz="4" w:space="0" w:color="auto"/>
            </w:tcBorders>
          </w:tcPr>
          <w:p w14:paraId="51EC0059" w14:textId="77777777" w:rsidR="00D648A6" w:rsidRPr="008F4C5A" w:rsidRDefault="00D648A6" w:rsidP="00F649ED">
            <w:pPr>
              <w:spacing w:after="0"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342" w:type="dxa"/>
            <w:tcBorders>
              <w:top w:val="single" w:sz="4" w:space="0" w:color="auto"/>
              <w:bottom w:val="single" w:sz="4" w:space="0" w:color="auto"/>
            </w:tcBorders>
          </w:tcPr>
          <w:p w14:paraId="65D637E3" w14:textId="77777777" w:rsidR="00D648A6" w:rsidRPr="008F4C5A" w:rsidRDefault="00D648A6" w:rsidP="00F649ED">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4</w:t>
            </w:r>
          </w:p>
        </w:tc>
        <w:tc>
          <w:tcPr>
            <w:tcW w:w="1347" w:type="dxa"/>
            <w:tcBorders>
              <w:top w:val="single" w:sz="4" w:space="0" w:color="auto"/>
              <w:bottom w:val="single" w:sz="4" w:space="0" w:color="auto"/>
            </w:tcBorders>
          </w:tcPr>
          <w:p w14:paraId="662AEC55" w14:textId="77777777" w:rsidR="00D648A6" w:rsidRPr="008F4C5A" w:rsidRDefault="00D648A6" w:rsidP="00F649ED">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4</w:t>
            </w:r>
          </w:p>
        </w:tc>
        <w:tc>
          <w:tcPr>
            <w:tcW w:w="1433" w:type="dxa"/>
            <w:tcBorders>
              <w:top w:val="single" w:sz="4" w:space="0" w:color="auto"/>
              <w:bottom w:val="single" w:sz="4" w:space="0" w:color="auto"/>
            </w:tcBorders>
          </w:tcPr>
          <w:p w14:paraId="17B97629" w14:textId="77777777" w:rsidR="00D648A6" w:rsidRPr="008F4C5A" w:rsidRDefault="00D648A6" w:rsidP="00F649ED">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8</w:t>
            </w:r>
          </w:p>
        </w:tc>
        <w:tc>
          <w:tcPr>
            <w:tcW w:w="1589" w:type="dxa"/>
            <w:tcBorders>
              <w:top w:val="single" w:sz="4" w:space="0" w:color="auto"/>
              <w:bottom w:val="single" w:sz="4" w:space="0" w:color="auto"/>
            </w:tcBorders>
          </w:tcPr>
          <w:p w14:paraId="40F6D158" w14:textId="77777777" w:rsidR="00D648A6" w:rsidRPr="008F4C5A" w:rsidRDefault="00D648A6" w:rsidP="00F649ED">
            <w:pPr>
              <w:spacing w:after="0" w:line="240" w:lineRule="auto"/>
              <w:jc w:val="center"/>
              <w:rPr>
                <w:rFonts w:ascii="Arial" w:hAnsi="Arial" w:cs="Arial"/>
                <w:b/>
                <w:color w:val="000000"/>
                <w:sz w:val="20"/>
                <w:szCs w:val="20"/>
              </w:rPr>
            </w:pPr>
            <w:r w:rsidRPr="008F4C5A">
              <w:rPr>
                <w:rFonts w:ascii="Arial" w:hAnsi="Arial" w:cs="Arial"/>
                <w:b/>
                <w:color w:val="000000"/>
                <w:sz w:val="20"/>
                <w:szCs w:val="20"/>
              </w:rPr>
              <w:t>100</w:t>
            </w:r>
          </w:p>
        </w:tc>
      </w:tr>
    </w:tbl>
    <w:p w14:paraId="7B13C919" w14:textId="77777777" w:rsidR="00D648A6" w:rsidRPr="008F4C5A" w:rsidRDefault="00D648A6" w:rsidP="008F4C5A">
      <w:pPr>
        <w:autoSpaceDE w:val="0"/>
        <w:autoSpaceDN w:val="0"/>
        <w:adjustRightInd w:val="0"/>
        <w:spacing w:after="0" w:line="240" w:lineRule="auto"/>
        <w:rPr>
          <w:rFonts w:ascii="Arial" w:hAnsi="Arial" w:cs="Arial"/>
          <w:color w:val="000000"/>
          <w:sz w:val="20"/>
          <w:szCs w:val="20"/>
        </w:rPr>
      </w:pPr>
      <w:r w:rsidRPr="008F4C5A">
        <w:rPr>
          <w:rFonts w:ascii="Arial" w:hAnsi="Arial" w:cs="Arial"/>
          <w:i/>
          <w:iCs/>
          <w:color w:val="000000"/>
          <w:sz w:val="20"/>
          <w:szCs w:val="20"/>
        </w:rPr>
        <w:t>Source: Patient case notes</w:t>
      </w:r>
    </w:p>
    <w:p w14:paraId="1310A547" w14:textId="77777777" w:rsidR="00D648A6" w:rsidRPr="008F4C5A" w:rsidRDefault="00D648A6" w:rsidP="008F4C5A">
      <w:pPr>
        <w:autoSpaceDE w:val="0"/>
        <w:autoSpaceDN w:val="0"/>
        <w:adjustRightInd w:val="0"/>
        <w:spacing w:after="0" w:line="240" w:lineRule="auto"/>
        <w:rPr>
          <w:rFonts w:ascii="Arial" w:hAnsi="Arial" w:cs="Arial"/>
          <w:b/>
          <w:i/>
          <w:iCs/>
          <w:color w:val="000000"/>
          <w:sz w:val="20"/>
          <w:szCs w:val="20"/>
        </w:rPr>
      </w:pPr>
    </w:p>
    <w:p w14:paraId="00A13F22" w14:textId="77777777" w:rsidR="00D648A6" w:rsidRPr="008F4C5A" w:rsidRDefault="00D648A6" w:rsidP="008F4C5A">
      <w:pPr>
        <w:autoSpaceDE w:val="0"/>
        <w:autoSpaceDN w:val="0"/>
        <w:adjustRightInd w:val="0"/>
        <w:spacing w:after="0" w:line="240" w:lineRule="auto"/>
        <w:rPr>
          <w:rFonts w:ascii="Arial" w:hAnsi="Arial" w:cs="Arial"/>
          <w:b/>
          <w:i/>
          <w:iCs/>
          <w:color w:val="000000"/>
          <w:sz w:val="20"/>
          <w:szCs w:val="20"/>
        </w:rPr>
      </w:pPr>
    </w:p>
    <w:p w14:paraId="44FFA084" w14:textId="77777777" w:rsidR="00D648A6" w:rsidRPr="008F4C5A" w:rsidRDefault="00D648A6" w:rsidP="008F4C5A">
      <w:pPr>
        <w:autoSpaceDE w:val="0"/>
        <w:autoSpaceDN w:val="0"/>
        <w:adjustRightInd w:val="0"/>
        <w:spacing w:after="0" w:line="240" w:lineRule="auto"/>
        <w:rPr>
          <w:rFonts w:ascii="Arial" w:hAnsi="Arial" w:cs="Arial"/>
          <w:b/>
          <w:i/>
          <w:iCs/>
          <w:color w:val="000000"/>
          <w:sz w:val="20"/>
          <w:szCs w:val="20"/>
        </w:rPr>
      </w:pPr>
    </w:p>
    <w:p w14:paraId="1DBDC564" w14:textId="77777777" w:rsidR="00D648A6" w:rsidRPr="008F4C5A" w:rsidRDefault="00D648A6" w:rsidP="008F4C5A">
      <w:pPr>
        <w:autoSpaceDE w:val="0"/>
        <w:autoSpaceDN w:val="0"/>
        <w:adjustRightInd w:val="0"/>
        <w:spacing w:after="0" w:line="240" w:lineRule="auto"/>
        <w:rPr>
          <w:rFonts w:ascii="Arial" w:hAnsi="Arial" w:cs="Arial"/>
          <w:b/>
          <w:i/>
          <w:iCs/>
          <w:color w:val="000000"/>
          <w:sz w:val="20"/>
          <w:szCs w:val="20"/>
        </w:rPr>
      </w:pPr>
      <w:r w:rsidRPr="008F4C5A">
        <w:rPr>
          <w:rFonts w:ascii="Arial" w:hAnsi="Arial" w:cs="Arial"/>
          <w:b/>
          <w:i/>
          <w:iCs/>
          <w:color w:val="000000"/>
          <w:sz w:val="20"/>
          <w:szCs w:val="20"/>
        </w:rPr>
        <w:t>Table 14b: Treatment Modalities for Colon cancers</w:t>
      </w:r>
    </w:p>
    <w:p w14:paraId="144A5FAD" w14:textId="77777777" w:rsidR="00D648A6" w:rsidRPr="008F4C5A" w:rsidRDefault="00D648A6" w:rsidP="008F4C5A">
      <w:pPr>
        <w:autoSpaceDE w:val="0"/>
        <w:autoSpaceDN w:val="0"/>
        <w:adjustRightInd w:val="0"/>
        <w:spacing w:after="0" w:line="240" w:lineRule="auto"/>
        <w:rPr>
          <w:rFonts w:ascii="Arial" w:hAnsi="Arial" w:cs="Arial"/>
          <w:b/>
          <w:i/>
          <w:iCs/>
          <w:color w:val="000000"/>
          <w:sz w:val="20"/>
          <w:szCs w:val="20"/>
        </w:rPr>
      </w:pPr>
    </w:p>
    <w:tbl>
      <w:tblPr>
        <w:tblW w:w="10020" w:type="dxa"/>
        <w:tblLook w:val="04A0" w:firstRow="1" w:lastRow="0" w:firstColumn="1" w:lastColumn="0" w:noHBand="0" w:noVBand="1"/>
      </w:tblPr>
      <w:tblGrid>
        <w:gridCol w:w="4304"/>
        <w:gridCol w:w="1344"/>
        <w:gridCol w:w="1348"/>
        <w:gridCol w:w="1435"/>
        <w:gridCol w:w="1589"/>
      </w:tblGrid>
      <w:tr w:rsidR="00D648A6" w:rsidRPr="008F4C5A" w14:paraId="6425FBFF" w14:textId="77777777" w:rsidTr="00A0402F">
        <w:trPr>
          <w:trHeight w:val="350"/>
        </w:trPr>
        <w:tc>
          <w:tcPr>
            <w:tcW w:w="4304" w:type="dxa"/>
            <w:tcBorders>
              <w:top w:val="single" w:sz="4" w:space="0" w:color="auto"/>
              <w:bottom w:val="single" w:sz="4" w:space="0" w:color="auto"/>
            </w:tcBorders>
          </w:tcPr>
          <w:p w14:paraId="04453B3B"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Treatment Modality</w:t>
            </w:r>
          </w:p>
        </w:tc>
        <w:tc>
          <w:tcPr>
            <w:tcW w:w="1344" w:type="dxa"/>
            <w:tcBorders>
              <w:top w:val="single" w:sz="4" w:space="0" w:color="auto"/>
              <w:bottom w:val="single" w:sz="4" w:space="0" w:color="auto"/>
            </w:tcBorders>
          </w:tcPr>
          <w:p w14:paraId="6EFDEF91"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Localized Disease</w:t>
            </w:r>
          </w:p>
        </w:tc>
        <w:tc>
          <w:tcPr>
            <w:tcW w:w="1348" w:type="dxa"/>
            <w:tcBorders>
              <w:top w:val="single" w:sz="4" w:space="0" w:color="auto"/>
              <w:bottom w:val="single" w:sz="4" w:space="0" w:color="auto"/>
            </w:tcBorders>
          </w:tcPr>
          <w:p w14:paraId="1EDC832A"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Metastatic Disease</w:t>
            </w:r>
          </w:p>
        </w:tc>
        <w:tc>
          <w:tcPr>
            <w:tcW w:w="1435" w:type="dxa"/>
            <w:tcBorders>
              <w:top w:val="single" w:sz="4" w:space="0" w:color="auto"/>
              <w:bottom w:val="single" w:sz="4" w:space="0" w:color="auto"/>
            </w:tcBorders>
          </w:tcPr>
          <w:p w14:paraId="0CA0B4E8"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Frequency</w:t>
            </w:r>
          </w:p>
        </w:tc>
        <w:tc>
          <w:tcPr>
            <w:tcW w:w="1589" w:type="dxa"/>
            <w:tcBorders>
              <w:top w:val="single" w:sz="4" w:space="0" w:color="auto"/>
              <w:bottom w:val="single" w:sz="4" w:space="0" w:color="auto"/>
            </w:tcBorders>
          </w:tcPr>
          <w:p w14:paraId="0C48E92C"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Percentage%</w:t>
            </w:r>
          </w:p>
        </w:tc>
      </w:tr>
      <w:tr w:rsidR="00D648A6" w:rsidRPr="008F4C5A" w14:paraId="46B0FB8E" w14:textId="77777777" w:rsidTr="00A0402F">
        <w:trPr>
          <w:trHeight w:val="265"/>
        </w:trPr>
        <w:tc>
          <w:tcPr>
            <w:tcW w:w="4304" w:type="dxa"/>
            <w:tcBorders>
              <w:top w:val="single" w:sz="4" w:space="0" w:color="auto"/>
            </w:tcBorders>
          </w:tcPr>
          <w:p w14:paraId="20415CA0"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Surgery alone</w:t>
            </w:r>
          </w:p>
        </w:tc>
        <w:tc>
          <w:tcPr>
            <w:tcW w:w="1344" w:type="dxa"/>
            <w:tcBorders>
              <w:top w:val="single" w:sz="4" w:space="0" w:color="auto"/>
            </w:tcBorders>
          </w:tcPr>
          <w:p w14:paraId="068B2AB0"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5</w:t>
            </w:r>
          </w:p>
        </w:tc>
        <w:tc>
          <w:tcPr>
            <w:tcW w:w="1348" w:type="dxa"/>
            <w:tcBorders>
              <w:top w:val="single" w:sz="4" w:space="0" w:color="auto"/>
            </w:tcBorders>
          </w:tcPr>
          <w:p w14:paraId="23F15D22"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5" w:type="dxa"/>
            <w:tcBorders>
              <w:top w:val="single" w:sz="4" w:space="0" w:color="auto"/>
            </w:tcBorders>
          </w:tcPr>
          <w:p w14:paraId="7D8EA7DB"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5</w:t>
            </w:r>
          </w:p>
        </w:tc>
        <w:tc>
          <w:tcPr>
            <w:tcW w:w="1589" w:type="dxa"/>
            <w:tcBorders>
              <w:top w:val="single" w:sz="4" w:space="0" w:color="auto"/>
            </w:tcBorders>
          </w:tcPr>
          <w:p w14:paraId="64CA79D6"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6.7</w:t>
            </w:r>
          </w:p>
        </w:tc>
      </w:tr>
      <w:tr w:rsidR="00D648A6" w:rsidRPr="008F4C5A" w14:paraId="48293E67" w14:textId="77777777" w:rsidTr="00A0402F">
        <w:trPr>
          <w:trHeight w:val="368"/>
        </w:trPr>
        <w:tc>
          <w:tcPr>
            <w:tcW w:w="4304" w:type="dxa"/>
          </w:tcPr>
          <w:p w14:paraId="0EAF573F"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Chemotherapy alone</w:t>
            </w:r>
          </w:p>
        </w:tc>
        <w:tc>
          <w:tcPr>
            <w:tcW w:w="1344" w:type="dxa"/>
          </w:tcPr>
          <w:p w14:paraId="77B2CB7F"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348" w:type="dxa"/>
          </w:tcPr>
          <w:p w14:paraId="2135CF82"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8</w:t>
            </w:r>
          </w:p>
        </w:tc>
        <w:tc>
          <w:tcPr>
            <w:tcW w:w="1435" w:type="dxa"/>
          </w:tcPr>
          <w:p w14:paraId="2866782F"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10</w:t>
            </w:r>
          </w:p>
        </w:tc>
        <w:tc>
          <w:tcPr>
            <w:tcW w:w="1589" w:type="dxa"/>
          </w:tcPr>
          <w:p w14:paraId="7E1D6143"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13.3</w:t>
            </w:r>
          </w:p>
        </w:tc>
      </w:tr>
      <w:tr w:rsidR="00D648A6" w:rsidRPr="008F4C5A" w14:paraId="55281D2E" w14:textId="77777777" w:rsidTr="00A0402F">
        <w:trPr>
          <w:trHeight w:val="332"/>
        </w:trPr>
        <w:tc>
          <w:tcPr>
            <w:tcW w:w="4304" w:type="dxa"/>
          </w:tcPr>
          <w:p w14:paraId="714BC105"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Surgery + Chemotherapy</w:t>
            </w:r>
          </w:p>
        </w:tc>
        <w:tc>
          <w:tcPr>
            <w:tcW w:w="1344" w:type="dxa"/>
          </w:tcPr>
          <w:p w14:paraId="0238C139"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54</w:t>
            </w:r>
          </w:p>
        </w:tc>
        <w:tc>
          <w:tcPr>
            <w:tcW w:w="1348" w:type="dxa"/>
          </w:tcPr>
          <w:p w14:paraId="56596A78"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5</w:t>
            </w:r>
          </w:p>
        </w:tc>
        <w:tc>
          <w:tcPr>
            <w:tcW w:w="1435" w:type="dxa"/>
          </w:tcPr>
          <w:p w14:paraId="3F56515E"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59</w:t>
            </w:r>
          </w:p>
        </w:tc>
        <w:tc>
          <w:tcPr>
            <w:tcW w:w="1589" w:type="dxa"/>
          </w:tcPr>
          <w:p w14:paraId="6D7C5079"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78.7</w:t>
            </w:r>
          </w:p>
        </w:tc>
      </w:tr>
      <w:tr w:rsidR="00D648A6" w:rsidRPr="008F4C5A" w14:paraId="7F644012" w14:textId="77777777" w:rsidTr="00A0402F">
        <w:trPr>
          <w:trHeight w:val="350"/>
        </w:trPr>
        <w:tc>
          <w:tcPr>
            <w:tcW w:w="4304" w:type="dxa"/>
            <w:tcBorders>
              <w:bottom w:val="single" w:sz="4" w:space="0" w:color="auto"/>
            </w:tcBorders>
          </w:tcPr>
          <w:p w14:paraId="7EF444D9"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Surgery + Chemotherapy+ Radiotherapy</w:t>
            </w:r>
          </w:p>
        </w:tc>
        <w:tc>
          <w:tcPr>
            <w:tcW w:w="1344" w:type="dxa"/>
            <w:tcBorders>
              <w:bottom w:val="single" w:sz="4" w:space="0" w:color="auto"/>
            </w:tcBorders>
          </w:tcPr>
          <w:p w14:paraId="7C02428C"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8" w:type="dxa"/>
            <w:tcBorders>
              <w:bottom w:val="single" w:sz="4" w:space="0" w:color="auto"/>
            </w:tcBorders>
          </w:tcPr>
          <w:p w14:paraId="7DBFEFAA"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435" w:type="dxa"/>
            <w:tcBorders>
              <w:bottom w:val="single" w:sz="4" w:space="0" w:color="auto"/>
            </w:tcBorders>
          </w:tcPr>
          <w:p w14:paraId="475A41DF"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589" w:type="dxa"/>
            <w:tcBorders>
              <w:bottom w:val="single" w:sz="4" w:space="0" w:color="auto"/>
            </w:tcBorders>
          </w:tcPr>
          <w:p w14:paraId="6C9DDE40"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1.3</w:t>
            </w:r>
          </w:p>
        </w:tc>
      </w:tr>
      <w:tr w:rsidR="00D648A6" w:rsidRPr="008F4C5A" w14:paraId="5712EB29" w14:textId="77777777" w:rsidTr="00A0402F">
        <w:trPr>
          <w:trHeight w:val="251"/>
        </w:trPr>
        <w:tc>
          <w:tcPr>
            <w:tcW w:w="4304" w:type="dxa"/>
            <w:tcBorders>
              <w:top w:val="single" w:sz="4" w:space="0" w:color="auto"/>
              <w:bottom w:val="single" w:sz="4" w:space="0" w:color="auto"/>
            </w:tcBorders>
          </w:tcPr>
          <w:p w14:paraId="43FAF870"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344" w:type="dxa"/>
            <w:tcBorders>
              <w:top w:val="single" w:sz="4" w:space="0" w:color="auto"/>
              <w:bottom w:val="single" w:sz="4" w:space="0" w:color="auto"/>
            </w:tcBorders>
          </w:tcPr>
          <w:p w14:paraId="0E19AAF2"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61</w:t>
            </w:r>
          </w:p>
        </w:tc>
        <w:tc>
          <w:tcPr>
            <w:tcW w:w="1348" w:type="dxa"/>
            <w:tcBorders>
              <w:top w:val="single" w:sz="4" w:space="0" w:color="auto"/>
              <w:bottom w:val="single" w:sz="4" w:space="0" w:color="auto"/>
            </w:tcBorders>
          </w:tcPr>
          <w:p w14:paraId="09BFB99E" w14:textId="77777777" w:rsidR="00D648A6" w:rsidRPr="008F4C5A" w:rsidRDefault="00D648A6" w:rsidP="008F4C5A">
            <w:pPr>
              <w:spacing w:line="240" w:lineRule="auto"/>
              <w:rPr>
                <w:rFonts w:ascii="Arial" w:hAnsi="Arial" w:cs="Arial"/>
                <w:b/>
                <w:color w:val="000000"/>
                <w:sz w:val="20"/>
                <w:szCs w:val="20"/>
              </w:rPr>
            </w:pPr>
            <w:r w:rsidRPr="008F4C5A">
              <w:rPr>
                <w:rFonts w:ascii="Arial" w:hAnsi="Arial" w:cs="Arial"/>
                <w:b/>
                <w:color w:val="000000"/>
                <w:sz w:val="20"/>
                <w:szCs w:val="20"/>
              </w:rPr>
              <w:t>14</w:t>
            </w:r>
          </w:p>
        </w:tc>
        <w:tc>
          <w:tcPr>
            <w:tcW w:w="1435" w:type="dxa"/>
            <w:tcBorders>
              <w:top w:val="single" w:sz="4" w:space="0" w:color="auto"/>
              <w:bottom w:val="single" w:sz="4" w:space="0" w:color="auto"/>
            </w:tcBorders>
          </w:tcPr>
          <w:p w14:paraId="1B40A29D"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75</w:t>
            </w:r>
          </w:p>
        </w:tc>
        <w:tc>
          <w:tcPr>
            <w:tcW w:w="1589" w:type="dxa"/>
            <w:tcBorders>
              <w:top w:val="single" w:sz="4" w:space="0" w:color="auto"/>
              <w:bottom w:val="single" w:sz="4" w:space="0" w:color="auto"/>
            </w:tcBorders>
          </w:tcPr>
          <w:p w14:paraId="19AB2E10"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100</w:t>
            </w:r>
          </w:p>
        </w:tc>
      </w:tr>
    </w:tbl>
    <w:p w14:paraId="0BD46B73" w14:textId="77777777" w:rsidR="00D648A6" w:rsidRPr="008F4C5A" w:rsidRDefault="00D648A6" w:rsidP="008F4C5A">
      <w:pPr>
        <w:autoSpaceDE w:val="0"/>
        <w:autoSpaceDN w:val="0"/>
        <w:adjustRightInd w:val="0"/>
        <w:spacing w:after="0" w:line="240" w:lineRule="auto"/>
        <w:rPr>
          <w:rFonts w:ascii="Arial" w:hAnsi="Arial" w:cs="Arial"/>
          <w:color w:val="000000"/>
          <w:sz w:val="20"/>
          <w:szCs w:val="20"/>
        </w:rPr>
      </w:pPr>
      <w:r w:rsidRPr="008F4C5A">
        <w:rPr>
          <w:rFonts w:ascii="Arial" w:hAnsi="Arial" w:cs="Arial"/>
          <w:i/>
          <w:iCs/>
          <w:color w:val="000000"/>
          <w:sz w:val="20"/>
          <w:szCs w:val="20"/>
        </w:rPr>
        <w:t>Source: Patient case notes</w:t>
      </w:r>
    </w:p>
    <w:p w14:paraId="6F2ACF4D" w14:textId="77777777" w:rsidR="00D648A6" w:rsidRPr="008F4C5A" w:rsidRDefault="00D648A6" w:rsidP="008F4C5A">
      <w:pPr>
        <w:autoSpaceDE w:val="0"/>
        <w:autoSpaceDN w:val="0"/>
        <w:adjustRightInd w:val="0"/>
        <w:spacing w:after="0" w:line="240" w:lineRule="auto"/>
        <w:rPr>
          <w:rFonts w:ascii="Arial" w:hAnsi="Arial" w:cs="Arial"/>
          <w:b/>
          <w:i/>
          <w:iCs/>
          <w:color w:val="000000"/>
          <w:sz w:val="20"/>
          <w:szCs w:val="20"/>
        </w:rPr>
      </w:pPr>
    </w:p>
    <w:p w14:paraId="585FA379" w14:textId="77777777" w:rsidR="00D648A6" w:rsidRPr="008F4C5A" w:rsidRDefault="00D648A6" w:rsidP="008F4C5A">
      <w:pPr>
        <w:autoSpaceDE w:val="0"/>
        <w:autoSpaceDN w:val="0"/>
        <w:adjustRightInd w:val="0"/>
        <w:spacing w:after="0" w:line="240" w:lineRule="auto"/>
        <w:rPr>
          <w:rFonts w:ascii="Arial" w:hAnsi="Arial" w:cs="Arial"/>
          <w:b/>
          <w:i/>
          <w:iCs/>
          <w:color w:val="000000"/>
          <w:sz w:val="20"/>
          <w:szCs w:val="20"/>
        </w:rPr>
      </w:pPr>
    </w:p>
    <w:p w14:paraId="5D1190CF" w14:textId="77777777" w:rsidR="00D648A6" w:rsidRPr="008F4C5A" w:rsidRDefault="00D648A6" w:rsidP="008F4C5A">
      <w:pPr>
        <w:autoSpaceDE w:val="0"/>
        <w:autoSpaceDN w:val="0"/>
        <w:adjustRightInd w:val="0"/>
        <w:spacing w:after="0" w:line="240" w:lineRule="auto"/>
        <w:rPr>
          <w:rFonts w:ascii="Arial" w:hAnsi="Arial" w:cs="Arial"/>
          <w:b/>
          <w:i/>
          <w:iCs/>
          <w:color w:val="000000"/>
          <w:sz w:val="20"/>
          <w:szCs w:val="20"/>
        </w:rPr>
      </w:pPr>
    </w:p>
    <w:p w14:paraId="05ED485E" w14:textId="77777777" w:rsidR="00D648A6" w:rsidRPr="008F4C5A" w:rsidRDefault="00D648A6" w:rsidP="008F4C5A">
      <w:pPr>
        <w:autoSpaceDE w:val="0"/>
        <w:autoSpaceDN w:val="0"/>
        <w:adjustRightInd w:val="0"/>
        <w:spacing w:after="0" w:line="240" w:lineRule="auto"/>
        <w:rPr>
          <w:rFonts w:ascii="Arial" w:hAnsi="Arial" w:cs="Arial"/>
          <w:b/>
          <w:i/>
          <w:iCs/>
          <w:color w:val="000000"/>
          <w:sz w:val="20"/>
          <w:szCs w:val="20"/>
        </w:rPr>
      </w:pPr>
      <w:r w:rsidRPr="008F4C5A">
        <w:rPr>
          <w:rFonts w:ascii="Arial" w:hAnsi="Arial" w:cs="Arial"/>
          <w:b/>
          <w:i/>
          <w:iCs/>
          <w:color w:val="000000"/>
          <w:sz w:val="20"/>
          <w:szCs w:val="20"/>
        </w:rPr>
        <w:t>Table 14c: Treatment Modalities for Rectal Cancers</w:t>
      </w:r>
    </w:p>
    <w:p w14:paraId="7AFDF897" w14:textId="77777777" w:rsidR="00D648A6" w:rsidRPr="008F4C5A" w:rsidRDefault="00D648A6" w:rsidP="008F4C5A">
      <w:pPr>
        <w:autoSpaceDE w:val="0"/>
        <w:autoSpaceDN w:val="0"/>
        <w:adjustRightInd w:val="0"/>
        <w:spacing w:after="0" w:line="240" w:lineRule="auto"/>
        <w:rPr>
          <w:rFonts w:ascii="Arial" w:hAnsi="Arial" w:cs="Arial"/>
          <w:b/>
          <w:i/>
          <w:iCs/>
          <w:color w:val="000000"/>
          <w:sz w:val="20"/>
          <w:szCs w:val="20"/>
        </w:rPr>
      </w:pPr>
    </w:p>
    <w:tbl>
      <w:tblPr>
        <w:tblW w:w="9883" w:type="dxa"/>
        <w:tblLook w:val="04A0" w:firstRow="1" w:lastRow="0" w:firstColumn="1" w:lastColumn="0" w:noHBand="0" w:noVBand="1"/>
      </w:tblPr>
      <w:tblGrid>
        <w:gridCol w:w="4206"/>
        <w:gridCol w:w="1327"/>
        <w:gridCol w:w="1341"/>
        <w:gridCol w:w="1420"/>
        <w:gridCol w:w="1589"/>
      </w:tblGrid>
      <w:tr w:rsidR="00D648A6" w:rsidRPr="008F4C5A" w14:paraId="4B8E568C" w14:textId="77777777" w:rsidTr="00A0402F">
        <w:trPr>
          <w:trHeight w:val="350"/>
        </w:trPr>
        <w:tc>
          <w:tcPr>
            <w:tcW w:w="4206" w:type="dxa"/>
            <w:tcBorders>
              <w:top w:val="single" w:sz="4" w:space="0" w:color="auto"/>
              <w:bottom w:val="single" w:sz="4" w:space="0" w:color="auto"/>
            </w:tcBorders>
          </w:tcPr>
          <w:p w14:paraId="7C36ACC4"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Treatment Modality</w:t>
            </w:r>
          </w:p>
        </w:tc>
        <w:tc>
          <w:tcPr>
            <w:tcW w:w="1327" w:type="dxa"/>
            <w:tcBorders>
              <w:top w:val="single" w:sz="4" w:space="0" w:color="auto"/>
              <w:bottom w:val="single" w:sz="4" w:space="0" w:color="auto"/>
            </w:tcBorders>
          </w:tcPr>
          <w:p w14:paraId="588EDB67"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Localized Disease</w:t>
            </w:r>
          </w:p>
        </w:tc>
        <w:tc>
          <w:tcPr>
            <w:tcW w:w="1341" w:type="dxa"/>
            <w:tcBorders>
              <w:top w:val="single" w:sz="4" w:space="0" w:color="auto"/>
              <w:bottom w:val="single" w:sz="4" w:space="0" w:color="auto"/>
            </w:tcBorders>
          </w:tcPr>
          <w:p w14:paraId="7B83F686"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Metastatic Disease</w:t>
            </w:r>
          </w:p>
        </w:tc>
        <w:tc>
          <w:tcPr>
            <w:tcW w:w="1420" w:type="dxa"/>
            <w:tcBorders>
              <w:top w:val="single" w:sz="4" w:space="0" w:color="auto"/>
              <w:bottom w:val="single" w:sz="4" w:space="0" w:color="auto"/>
            </w:tcBorders>
          </w:tcPr>
          <w:p w14:paraId="10957967"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Frequency</w:t>
            </w:r>
          </w:p>
        </w:tc>
        <w:tc>
          <w:tcPr>
            <w:tcW w:w="1589" w:type="dxa"/>
            <w:tcBorders>
              <w:top w:val="single" w:sz="4" w:space="0" w:color="auto"/>
              <w:bottom w:val="single" w:sz="4" w:space="0" w:color="auto"/>
            </w:tcBorders>
          </w:tcPr>
          <w:p w14:paraId="515F2EAC"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Percentage%</w:t>
            </w:r>
          </w:p>
        </w:tc>
      </w:tr>
      <w:tr w:rsidR="00D648A6" w:rsidRPr="008F4C5A" w14:paraId="213A26D1" w14:textId="77777777" w:rsidTr="00A0402F">
        <w:trPr>
          <w:trHeight w:val="265"/>
        </w:trPr>
        <w:tc>
          <w:tcPr>
            <w:tcW w:w="4206" w:type="dxa"/>
            <w:tcBorders>
              <w:top w:val="single" w:sz="4" w:space="0" w:color="auto"/>
            </w:tcBorders>
          </w:tcPr>
          <w:p w14:paraId="2E9B1F70"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Surgery alone</w:t>
            </w:r>
          </w:p>
        </w:tc>
        <w:tc>
          <w:tcPr>
            <w:tcW w:w="1327" w:type="dxa"/>
            <w:tcBorders>
              <w:top w:val="single" w:sz="4" w:space="0" w:color="auto"/>
            </w:tcBorders>
          </w:tcPr>
          <w:p w14:paraId="1011D8B8"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341" w:type="dxa"/>
            <w:tcBorders>
              <w:top w:val="single" w:sz="4" w:space="0" w:color="auto"/>
            </w:tcBorders>
          </w:tcPr>
          <w:p w14:paraId="17B3B3D5"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Borders>
              <w:top w:val="single" w:sz="4" w:space="0" w:color="auto"/>
            </w:tcBorders>
          </w:tcPr>
          <w:p w14:paraId="6406B391"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589" w:type="dxa"/>
            <w:tcBorders>
              <w:top w:val="single" w:sz="4" w:space="0" w:color="auto"/>
            </w:tcBorders>
          </w:tcPr>
          <w:p w14:paraId="70239C90"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1.87</w:t>
            </w:r>
          </w:p>
        </w:tc>
      </w:tr>
      <w:tr w:rsidR="00D648A6" w:rsidRPr="008F4C5A" w14:paraId="0AB5202A" w14:textId="77777777" w:rsidTr="00A0402F">
        <w:trPr>
          <w:trHeight w:val="368"/>
        </w:trPr>
        <w:tc>
          <w:tcPr>
            <w:tcW w:w="4206" w:type="dxa"/>
          </w:tcPr>
          <w:p w14:paraId="4EEFE5FC"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Chemotherapy alone</w:t>
            </w:r>
          </w:p>
        </w:tc>
        <w:tc>
          <w:tcPr>
            <w:tcW w:w="1327" w:type="dxa"/>
          </w:tcPr>
          <w:p w14:paraId="6456C804"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1" w:type="dxa"/>
          </w:tcPr>
          <w:p w14:paraId="704428A0"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19</w:t>
            </w:r>
          </w:p>
        </w:tc>
        <w:tc>
          <w:tcPr>
            <w:tcW w:w="1420" w:type="dxa"/>
          </w:tcPr>
          <w:p w14:paraId="01D786E7"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19</w:t>
            </w:r>
          </w:p>
        </w:tc>
        <w:tc>
          <w:tcPr>
            <w:tcW w:w="1589" w:type="dxa"/>
          </w:tcPr>
          <w:p w14:paraId="445EFA4C"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17.76</w:t>
            </w:r>
          </w:p>
        </w:tc>
      </w:tr>
      <w:tr w:rsidR="00D648A6" w:rsidRPr="008F4C5A" w14:paraId="08839933" w14:textId="77777777" w:rsidTr="00A0402F">
        <w:trPr>
          <w:trHeight w:val="350"/>
        </w:trPr>
        <w:tc>
          <w:tcPr>
            <w:tcW w:w="4206" w:type="dxa"/>
          </w:tcPr>
          <w:p w14:paraId="619F9A9C"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Radiotherapy Alone</w:t>
            </w:r>
          </w:p>
        </w:tc>
        <w:tc>
          <w:tcPr>
            <w:tcW w:w="1327" w:type="dxa"/>
          </w:tcPr>
          <w:p w14:paraId="42FB4B15"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1" w:type="dxa"/>
          </w:tcPr>
          <w:p w14:paraId="3D7C3A7F"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Pr>
          <w:p w14:paraId="61DCFA1E"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589" w:type="dxa"/>
          </w:tcPr>
          <w:p w14:paraId="757444E2"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r>
      <w:tr w:rsidR="00D648A6" w:rsidRPr="008F4C5A" w14:paraId="04336CE0" w14:textId="77777777" w:rsidTr="00A0402F">
        <w:trPr>
          <w:trHeight w:val="265"/>
        </w:trPr>
        <w:tc>
          <w:tcPr>
            <w:tcW w:w="4206" w:type="dxa"/>
          </w:tcPr>
          <w:p w14:paraId="3B99002F"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Chemoradiation</w:t>
            </w:r>
          </w:p>
        </w:tc>
        <w:tc>
          <w:tcPr>
            <w:tcW w:w="1327" w:type="dxa"/>
          </w:tcPr>
          <w:p w14:paraId="77A8EFED"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6</w:t>
            </w:r>
          </w:p>
        </w:tc>
        <w:tc>
          <w:tcPr>
            <w:tcW w:w="1341" w:type="dxa"/>
          </w:tcPr>
          <w:p w14:paraId="270943AC"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Pr>
          <w:p w14:paraId="2975D89B"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6</w:t>
            </w:r>
          </w:p>
        </w:tc>
        <w:tc>
          <w:tcPr>
            <w:tcW w:w="1589" w:type="dxa"/>
          </w:tcPr>
          <w:p w14:paraId="290371D9"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5.61</w:t>
            </w:r>
          </w:p>
        </w:tc>
      </w:tr>
      <w:tr w:rsidR="00D648A6" w:rsidRPr="008F4C5A" w14:paraId="0DFC4E84" w14:textId="77777777" w:rsidTr="00A0402F">
        <w:trPr>
          <w:trHeight w:val="332"/>
        </w:trPr>
        <w:tc>
          <w:tcPr>
            <w:tcW w:w="4206" w:type="dxa"/>
          </w:tcPr>
          <w:p w14:paraId="43E47516"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Surgery + Chemotherapy</w:t>
            </w:r>
          </w:p>
        </w:tc>
        <w:tc>
          <w:tcPr>
            <w:tcW w:w="1327" w:type="dxa"/>
          </w:tcPr>
          <w:p w14:paraId="2E6CB12C"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10</w:t>
            </w:r>
          </w:p>
        </w:tc>
        <w:tc>
          <w:tcPr>
            <w:tcW w:w="1341" w:type="dxa"/>
          </w:tcPr>
          <w:p w14:paraId="1AD5B935"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Pr>
          <w:p w14:paraId="142EE007"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10</w:t>
            </w:r>
          </w:p>
        </w:tc>
        <w:tc>
          <w:tcPr>
            <w:tcW w:w="1589" w:type="dxa"/>
          </w:tcPr>
          <w:p w14:paraId="655521BD"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9.35</w:t>
            </w:r>
          </w:p>
        </w:tc>
      </w:tr>
      <w:tr w:rsidR="00D648A6" w:rsidRPr="008F4C5A" w14:paraId="7CB5E20B" w14:textId="77777777" w:rsidTr="00A0402F">
        <w:trPr>
          <w:trHeight w:val="350"/>
        </w:trPr>
        <w:tc>
          <w:tcPr>
            <w:tcW w:w="4206" w:type="dxa"/>
          </w:tcPr>
          <w:p w14:paraId="235CE549"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Chemotherapy + Radiotherapy</w:t>
            </w:r>
          </w:p>
        </w:tc>
        <w:tc>
          <w:tcPr>
            <w:tcW w:w="1327" w:type="dxa"/>
          </w:tcPr>
          <w:p w14:paraId="3DD4F85D"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5</w:t>
            </w:r>
          </w:p>
        </w:tc>
        <w:tc>
          <w:tcPr>
            <w:tcW w:w="1341" w:type="dxa"/>
          </w:tcPr>
          <w:p w14:paraId="2E48CF45"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9</w:t>
            </w:r>
          </w:p>
        </w:tc>
        <w:tc>
          <w:tcPr>
            <w:tcW w:w="1420" w:type="dxa"/>
          </w:tcPr>
          <w:p w14:paraId="3A44487B"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14</w:t>
            </w:r>
          </w:p>
        </w:tc>
        <w:tc>
          <w:tcPr>
            <w:tcW w:w="1589" w:type="dxa"/>
          </w:tcPr>
          <w:p w14:paraId="689D7C49"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13.08</w:t>
            </w:r>
          </w:p>
        </w:tc>
      </w:tr>
      <w:tr w:rsidR="00D648A6" w:rsidRPr="008F4C5A" w14:paraId="2FFF51D9" w14:textId="77777777" w:rsidTr="00A0402F">
        <w:trPr>
          <w:trHeight w:val="350"/>
        </w:trPr>
        <w:tc>
          <w:tcPr>
            <w:tcW w:w="4206" w:type="dxa"/>
          </w:tcPr>
          <w:p w14:paraId="68ADC4EB"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Surgery + Radiotherapy</w:t>
            </w:r>
          </w:p>
        </w:tc>
        <w:tc>
          <w:tcPr>
            <w:tcW w:w="1327" w:type="dxa"/>
          </w:tcPr>
          <w:p w14:paraId="6D684E33"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1" w:type="dxa"/>
          </w:tcPr>
          <w:p w14:paraId="558CEAC5"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Pr>
          <w:p w14:paraId="1A17654E"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589" w:type="dxa"/>
          </w:tcPr>
          <w:p w14:paraId="0E961DBB"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r>
      <w:tr w:rsidR="00D648A6" w:rsidRPr="008F4C5A" w14:paraId="7C41DB85" w14:textId="77777777" w:rsidTr="00A0402F">
        <w:trPr>
          <w:trHeight w:val="377"/>
        </w:trPr>
        <w:tc>
          <w:tcPr>
            <w:tcW w:w="4206" w:type="dxa"/>
          </w:tcPr>
          <w:p w14:paraId="70F3AD2C"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Surgery +Chemoradiation</w:t>
            </w:r>
          </w:p>
        </w:tc>
        <w:tc>
          <w:tcPr>
            <w:tcW w:w="1327" w:type="dxa"/>
          </w:tcPr>
          <w:p w14:paraId="4F476BCB"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341" w:type="dxa"/>
          </w:tcPr>
          <w:p w14:paraId="01FF1980"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Pr>
          <w:p w14:paraId="3281F34E"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589" w:type="dxa"/>
          </w:tcPr>
          <w:p w14:paraId="3E5FCCD5"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1.87</w:t>
            </w:r>
          </w:p>
        </w:tc>
      </w:tr>
      <w:tr w:rsidR="00D648A6" w:rsidRPr="008F4C5A" w14:paraId="56FD1492" w14:textId="77777777" w:rsidTr="00A0402F">
        <w:trPr>
          <w:trHeight w:val="413"/>
        </w:trPr>
        <w:tc>
          <w:tcPr>
            <w:tcW w:w="4206" w:type="dxa"/>
          </w:tcPr>
          <w:p w14:paraId="058F7CD9"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Chemotherapy + Chemoradiation</w:t>
            </w:r>
          </w:p>
        </w:tc>
        <w:tc>
          <w:tcPr>
            <w:tcW w:w="1327" w:type="dxa"/>
          </w:tcPr>
          <w:p w14:paraId="6CB54A4D"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26</w:t>
            </w:r>
          </w:p>
        </w:tc>
        <w:tc>
          <w:tcPr>
            <w:tcW w:w="1341" w:type="dxa"/>
          </w:tcPr>
          <w:p w14:paraId="01F05207"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w:t>
            </w:r>
          </w:p>
        </w:tc>
        <w:tc>
          <w:tcPr>
            <w:tcW w:w="1420" w:type="dxa"/>
          </w:tcPr>
          <w:p w14:paraId="7B87994D"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27</w:t>
            </w:r>
          </w:p>
        </w:tc>
        <w:tc>
          <w:tcPr>
            <w:tcW w:w="1589" w:type="dxa"/>
          </w:tcPr>
          <w:p w14:paraId="1C11191C"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25.23</w:t>
            </w:r>
          </w:p>
        </w:tc>
      </w:tr>
      <w:tr w:rsidR="00D648A6" w:rsidRPr="008F4C5A" w14:paraId="10782367" w14:textId="77777777" w:rsidTr="00A0402F">
        <w:trPr>
          <w:trHeight w:val="350"/>
        </w:trPr>
        <w:tc>
          <w:tcPr>
            <w:tcW w:w="4206" w:type="dxa"/>
          </w:tcPr>
          <w:p w14:paraId="460B173B"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lastRenderedPageBreak/>
              <w:t>Surgery + Chemotherapy+ Radiotherapy</w:t>
            </w:r>
          </w:p>
        </w:tc>
        <w:tc>
          <w:tcPr>
            <w:tcW w:w="1327" w:type="dxa"/>
          </w:tcPr>
          <w:p w14:paraId="32870561"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341" w:type="dxa"/>
          </w:tcPr>
          <w:p w14:paraId="00E63701"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420" w:type="dxa"/>
          </w:tcPr>
          <w:p w14:paraId="1AD8CFE5"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6</w:t>
            </w:r>
          </w:p>
        </w:tc>
        <w:tc>
          <w:tcPr>
            <w:tcW w:w="1589" w:type="dxa"/>
          </w:tcPr>
          <w:p w14:paraId="0AAC5651"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5.61</w:t>
            </w:r>
          </w:p>
        </w:tc>
      </w:tr>
      <w:tr w:rsidR="00D648A6" w:rsidRPr="008F4C5A" w14:paraId="15AD7900" w14:textId="77777777" w:rsidTr="00A0402F">
        <w:trPr>
          <w:trHeight w:val="440"/>
        </w:trPr>
        <w:tc>
          <w:tcPr>
            <w:tcW w:w="4206" w:type="dxa"/>
            <w:tcBorders>
              <w:bottom w:val="single" w:sz="4" w:space="0" w:color="auto"/>
            </w:tcBorders>
          </w:tcPr>
          <w:p w14:paraId="6BF2EA90" w14:textId="77777777" w:rsidR="00D648A6" w:rsidRPr="008F4C5A" w:rsidRDefault="00D648A6" w:rsidP="008F4C5A">
            <w:pPr>
              <w:spacing w:line="240" w:lineRule="auto"/>
              <w:rPr>
                <w:rFonts w:ascii="Arial" w:hAnsi="Arial" w:cs="Arial"/>
                <w:bCs/>
                <w:color w:val="000000"/>
                <w:sz w:val="20"/>
                <w:szCs w:val="20"/>
              </w:rPr>
            </w:pPr>
            <w:proofErr w:type="spellStart"/>
            <w:r w:rsidRPr="008F4C5A">
              <w:rPr>
                <w:rFonts w:ascii="Arial" w:hAnsi="Arial" w:cs="Arial"/>
                <w:bCs/>
                <w:color w:val="000000"/>
                <w:sz w:val="20"/>
                <w:szCs w:val="20"/>
              </w:rPr>
              <w:t>Surgery+Chemoradiation+Chemotherapy</w:t>
            </w:r>
            <w:proofErr w:type="spellEnd"/>
          </w:p>
        </w:tc>
        <w:tc>
          <w:tcPr>
            <w:tcW w:w="1327" w:type="dxa"/>
            <w:tcBorders>
              <w:bottom w:val="single" w:sz="4" w:space="0" w:color="auto"/>
            </w:tcBorders>
          </w:tcPr>
          <w:p w14:paraId="611D8B16"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21</w:t>
            </w:r>
          </w:p>
        </w:tc>
        <w:tc>
          <w:tcPr>
            <w:tcW w:w="1341" w:type="dxa"/>
            <w:tcBorders>
              <w:bottom w:val="single" w:sz="4" w:space="0" w:color="auto"/>
            </w:tcBorders>
          </w:tcPr>
          <w:p w14:paraId="456DBB76"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20" w:type="dxa"/>
            <w:tcBorders>
              <w:bottom w:val="single" w:sz="4" w:space="0" w:color="auto"/>
            </w:tcBorders>
          </w:tcPr>
          <w:p w14:paraId="1DBD69FF"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21</w:t>
            </w:r>
          </w:p>
        </w:tc>
        <w:tc>
          <w:tcPr>
            <w:tcW w:w="1589" w:type="dxa"/>
            <w:tcBorders>
              <w:bottom w:val="single" w:sz="4" w:space="0" w:color="auto"/>
            </w:tcBorders>
          </w:tcPr>
          <w:p w14:paraId="06982419"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19.62</w:t>
            </w:r>
          </w:p>
        </w:tc>
      </w:tr>
      <w:tr w:rsidR="00D648A6" w:rsidRPr="008F4C5A" w14:paraId="1DB88055" w14:textId="77777777" w:rsidTr="00A0402F">
        <w:trPr>
          <w:trHeight w:val="251"/>
        </w:trPr>
        <w:tc>
          <w:tcPr>
            <w:tcW w:w="4206" w:type="dxa"/>
            <w:tcBorders>
              <w:top w:val="single" w:sz="4" w:space="0" w:color="auto"/>
              <w:bottom w:val="single" w:sz="4" w:space="0" w:color="auto"/>
            </w:tcBorders>
          </w:tcPr>
          <w:p w14:paraId="3B07A508"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327" w:type="dxa"/>
            <w:tcBorders>
              <w:top w:val="single" w:sz="4" w:space="0" w:color="auto"/>
              <w:bottom w:val="single" w:sz="4" w:space="0" w:color="auto"/>
            </w:tcBorders>
          </w:tcPr>
          <w:p w14:paraId="2F52E7F1"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77</w:t>
            </w:r>
          </w:p>
        </w:tc>
        <w:tc>
          <w:tcPr>
            <w:tcW w:w="1341" w:type="dxa"/>
            <w:tcBorders>
              <w:top w:val="single" w:sz="4" w:space="0" w:color="auto"/>
              <w:bottom w:val="single" w:sz="4" w:space="0" w:color="auto"/>
            </w:tcBorders>
          </w:tcPr>
          <w:p w14:paraId="1A98DFB2" w14:textId="77777777" w:rsidR="00D648A6" w:rsidRPr="008F4C5A" w:rsidRDefault="00D648A6" w:rsidP="008F4C5A">
            <w:pPr>
              <w:spacing w:line="240" w:lineRule="auto"/>
              <w:rPr>
                <w:rFonts w:ascii="Arial" w:hAnsi="Arial" w:cs="Arial"/>
                <w:b/>
                <w:color w:val="000000"/>
                <w:sz w:val="20"/>
                <w:szCs w:val="20"/>
              </w:rPr>
            </w:pPr>
            <w:r w:rsidRPr="008F4C5A">
              <w:rPr>
                <w:rFonts w:ascii="Arial" w:hAnsi="Arial" w:cs="Arial"/>
                <w:b/>
                <w:color w:val="000000"/>
                <w:sz w:val="20"/>
                <w:szCs w:val="20"/>
              </w:rPr>
              <w:t xml:space="preserve">         30</w:t>
            </w:r>
          </w:p>
        </w:tc>
        <w:tc>
          <w:tcPr>
            <w:tcW w:w="1420" w:type="dxa"/>
            <w:tcBorders>
              <w:top w:val="single" w:sz="4" w:space="0" w:color="auto"/>
              <w:bottom w:val="single" w:sz="4" w:space="0" w:color="auto"/>
            </w:tcBorders>
          </w:tcPr>
          <w:p w14:paraId="75CA6CA7"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107</w:t>
            </w:r>
          </w:p>
        </w:tc>
        <w:tc>
          <w:tcPr>
            <w:tcW w:w="1589" w:type="dxa"/>
            <w:tcBorders>
              <w:top w:val="single" w:sz="4" w:space="0" w:color="auto"/>
              <w:bottom w:val="single" w:sz="4" w:space="0" w:color="auto"/>
            </w:tcBorders>
          </w:tcPr>
          <w:p w14:paraId="71B73D53"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100</w:t>
            </w:r>
          </w:p>
        </w:tc>
      </w:tr>
    </w:tbl>
    <w:p w14:paraId="4A1FF500" w14:textId="77777777" w:rsidR="00D648A6" w:rsidRPr="008F4C5A" w:rsidRDefault="00D648A6" w:rsidP="008F4C5A">
      <w:pPr>
        <w:autoSpaceDE w:val="0"/>
        <w:autoSpaceDN w:val="0"/>
        <w:adjustRightInd w:val="0"/>
        <w:spacing w:after="0" w:line="240" w:lineRule="auto"/>
        <w:rPr>
          <w:rFonts w:ascii="Arial" w:hAnsi="Arial" w:cs="Arial"/>
          <w:color w:val="000000"/>
          <w:sz w:val="20"/>
          <w:szCs w:val="20"/>
        </w:rPr>
      </w:pPr>
      <w:r w:rsidRPr="008F4C5A">
        <w:rPr>
          <w:rFonts w:ascii="Arial" w:hAnsi="Arial" w:cs="Arial"/>
          <w:i/>
          <w:iCs/>
          <w:color w:val="000000"/>
          <w:sz w:val="20"/>
          <w:szCs w:val="20"/>
        </w:rPr>
        <w:t>Source: Patient case notes</w:t>
      </w:r>
    </w:p>
    <w:p w14:paraId="4706DCB6" w14:textId="77777777" w:rsidR="00D648A6" w:rsidRPr="008F4C5A" w:rsidRDefault="00D648A6" w:rsidP="008F4C5A">
      <w:pPr>
        <w:autoSpaceDE w:val="0"/>
        <w:autoSpaceDN w:val="0"/>
        <w:adjustRightInd w:val="0"/>
        <w:spacing w:after="0" w:line="240" w:lineRule="auto"/>
        <w:rPr>
          <w:rFonts w:ascii="Arial" w:hAnsi="Arial" w:cs="Arial"/>
          <w:b/>
          <w:i/>
          <w:iCs/>
          <w:color w:val="000000"/>
          <w:sz w:val="20"/>
          <w:szCs w:val="20"/>
        </w:rPr>
      </w:pPr>
    </w:p>
    <w:p w14:paraId="6D4E188B" w14:textId="77777777" w:rsidR="00D648A6" w:rsidRPr="008F4C5A" w:rsidRDefault="00D648A6" w:rsidP="008F4C5A">
      <w:pPr>
        <w:autoSpaceDE w:val="0"/>
        <w:autoSpaceDN w:val="0"/>
        <w:adjustRightInd w:val="0"/>
        <w:spacing w:after="0" w:line="240" w:lineRule="auto"/>
        <w:rPr>
          <w:rFonts w:ascii="Arial" w:hAnsi="Arial" w:cs="Arial"/>
          <w:b/>
          <w:i/>
          <w:iCs/>
          <w:color w:val="000000"/>
          <w:sz w:val="20"/>
          <w:szCs w:val="20"/>
        </w:rPr>
      </w:pPr>
    </w:p>
    <w:p w14:paraId="681071F2" w14:textId="77777777" w:rsidR="00D648A6" w:rsidRPr="008F4C5A" w:rsidRDefault="00D648A6" w:rsidP="008F4C5A">
      <w:pPr>
        <w:autoSpaceDE w:val="0"/>
        <w:autoSpaceDN w:val="0"/>
        <w:adjustRightInd w:val="0"/>
        <w:spacing w:after="0" w:line="240" w:lineRule="auto"/>
        <w:rPr>
          <w:rFonts w:ascii="Arial" w:hAnsi="Arial" w:cs="Arial"/>
          <w:i/>
          <w:iCs/>
          <w:color w:val="000000"/>
          <w:sz w:val="20"/>
          <w:szCs w:val="20"/>
        </w:rPr>
      </w:pPr>
    </w:p>
    <w:p w14:paraId="59F04F04" w14:textId="77777777" w:rsidR="00D648A6" w:rsidRPr="008F4C5A" w:rsidRDefault="00D648A6" w:rsidP="008F4C5A">
      <w:pPr>
        <w:autoSpaceDE w:val="0"/>
        <w:autoSpaceDN w:val="0"/>
        <w:adjustRightInd w:val="0"/>
        <w:spacing w:after="0" w:line="240" w:lineRule="auto"/>
        <w:rPr>
          <w:rFonts w:ascii="Arial" w:hAnsi="Arial" w:cs="Arial"/>
          <w:i/>
          <w:iCs/>
          <w:color w:val="000000"/>
          <w:sz w:val="20"/>
          <w:szCs w:val="20"/>
        </w:rPr>
      </w:pPr>
    </w:p>
    <w:p w14:paraId="73144130" w14:textId="77777777" w:rsidR="00D648A6" w:rsidRPr="008F4C5A" w:rsidRDefault="00D648A6" w:rsidP="008F4C5A">
      <w:pPr>
        <w:autoSpaceDE w:val="0"/>
        <w:autoSpaceDN w:val="0"/>
        <w:adjustRightInd w:val="0"/>
        <w:spacing w:after="0" w:line="240" w:lineRule="auto"/>
        <w:rPr>
          <w:rFonts w:ascii="Arial" w:hAnsi="Arial" w:cs="Arial"/>
          <w:b/>
          <w:i/>
          <w:iCs/>
          <w:color w:val="000000"/>
          <w:sz w:val="20"/>
          <w:szCs w:val="20"/>
        </w:rPr>
      </w:pPr>
      <w:r w:rsidRPr="008F4C5A">
        <w:rPr>
          <w:rFonts w:ascii="Arial" w:hAnsi="Arial" w:cs="Arial"/>
          <w:b/>
          <w:i/>
          <w:iCs/>
          <w:color w:val="000000"/>
          <w:sz w:val="20"/>
          <w:szCs w:val="20"/>
        </w:rPr>
        <w:t>Table 14d: Treatment Modalities for Anal Cancers</w:t>
      </w:r>
    </w:p>
    <w:p w14:paraId="6B15CE7D" w14:textId="77777777" w:rsidR="00D648A6" w:rsidRPr="008F4C5A" w:rsidRDefault="00D648A6" w:rsidP="008F4C5A">
      <w:pPr>
        <w:autoSpaceDE w:val="0"/>
        <w:autoSpaceDN w:val="0"/>
        <w:adjustRightInd w:val="0"/>
        <w:spacing w:after="0" w:line="240" w:lineRule="auto"/>
        <w:rPr>
          <w:rFonts w:ascii="Arial" w:hAnsi="Arial" w:cs="Arial"/>
          <w:b/>
          <w:i/>
          <w:iCs/>
          <w:color w:val="000000"/>
          <w:sz w:val="20"/>
          <w:szCs w:val="20"/>
        </w:rPr>
      </w:pPr>
    </w:p>
    <w:tbl>
      <w:tblPr>
        <w:tblW w:w="10020" w:type="dxa"/>
        <w:tblLook w:val="04A0" w:firstRow="1" w:lastRow="0" w:firstColumn="1" w:lastColumn="0" w:noHBand="0" w:noVBand="1"/>
      </w:tblPr>
      <w:tblGrid>
        <w:gridCol w:w="4304"/>
        <w:gridCol w:w="1344"/>
        <w:gridCol w:w="1348"/>
        <w:gridCol w:w="1435"/>
        <w:gridCol w:w="1589"/>
      </w:tblGrid>
      <w:tr w:rsidR="00D648A6" w:rsidRPr="008F4C5A" w14:paraId="3CEB103A" w14:textId="77777777" w:rsidTr="00A0402F">
        <w:trPr>
          <w:trHeight w:val="350"/>
        </w:trPr>
        <w:tc>
          <w:tcPr>
            <w:tcW w:w="4304" w:type="dxa"/>
            <w:tcBorders>
              <w:top w:val="single" w:sz="4" w:space="0" w:color="auto"/>
              <w:bottom w:val="single" w:sz="4" w:space="0" w:color="auto"/>
            </w:tcBorders>
          </w:tcPr>
          <w:p w14:paraId="3E9F7B95"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Treatment Modality</w:t>
            </w:r>
          </w:p>
        </w:tc>
        <w:tc>
          <w:tcPr>
            <w:tcW w:w="1344" w:type="dxa"/>
            <w:tcBorders>
              <w:top w:val="single" w:sz="4" w:space="0" w:color="auto"/>
              <w:bottom w:val="single" w:sz="4" w:space="0" w:color="auto"/>
            </w:tcBorders>
          </w:tcPr>
          <w:p w14:paraId="0754EBCF"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Localized Disease</w:t>
            </w:r>
          </w:p>
        </w:tc>
        <w:tc>
          <w:tcPr>
            <w:tcW w:w="1348" w:type="dxa"/>
            <w:tcBorders>
              <w:top w:val="single" w:sz="4" w:space="0" w:color="auto"/>
              <w:bottom w:val="single" w:sz="4" w:space="0" w:color="auto"/>
            </w:tcBorders>
          </w:tcPr>
          <w:p w14:paraId="5FE70E28"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Metastatic Disease</w:t>
            </w:r>
          </w:p>
        </w:tc>
        <w:tc>
          <w:tcPr>
            <w:tcW w:w="1435" w:type="dxa"/>
            <w:tcBorders>
              <w:top w:val="single" w:sz="4" w:space="0" w:color="auto"/>
              <w:bottom w:val="single" w:sz="4" w:space="0" w:color="auto"/>
            </w:tcBorders>
          </w:tcPr>
          <w:p w14:paraId="3E1709F2"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Frequency</w:t>
            </w:r>
          </w:p>
        </w:tc>
        <w:tc>
          <w:tcPr>
            <w:tcW w:w="1589" w:type="dxa"/>
            <w:tcBorders>
              <w:top w:val="single" w:sz="4" w:space="0" w:color="auto"/>
              <w:bottom w:val="single" w:sz="4" w:space="0" w:color="auto"/>
            </w:tcBorders>
          </w:tcPr>
          <w:p w14:paraId="14E55498" w14:textId="77777777" w:rsidR="00D648A6" w:rsidRPr="008F4C5A" w:rsidRDefault="00D648A6" w:rsidP="008F4C5A">
            <w:pPr>
              <w:spacing w:line="240" w:lineRule="auto"/>
              <w:jc w:val="center"/>
              <w:rPr>
                <w:rFonts w:ascii="Arial" w:hAnsi="Arial" w:cs="Arial"/>
                <w:b/>
                <w:bCs/>
                <w:color w:val="000000"/>
                <w:sz w:val="20"/>
                <w:szCs w:val="20"/>
              </w:rPr>
            </w:pPr>
            <w:r w:rsidRPr="008F4C5A">
              <w:rPr>
                <w:rFonts w:ascii="Arial" w:hAnsi="Arial" w:cs="Arial"/>
                <w:b/>
                <w:bCs/>
                <w:color w:val="000000"/>
                <w:sz w:val="20"/>
                <w:szCs w:val="20"/>
              </w:rPr>
              <w:t>Percentage%</w:t>
            </w:r>
          </w:p>
        </w:tc>
      </w:tr>
      <w:tr w:rsidR="00D648A6" w:rsidRPr="008F4C5A" w14:paraId="15B4FF8E" w14:textId="77777777" w:rsidTr="00A0402F">
        <w:trPr>
          <w:trHeight w:val="368"/>
        </w:trPr>
        <w:tc>
          <w:tcPr>
            <w:tcW w:w="4304" w:type="dxa"/>
          </w:tcPr>
          <w:p w14:paraId="20DA6613"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Chemotherapy alone</w:t>
            </w:r>
          </w:p>
        </w:tc>
        <w:tc>
          <w:tcPr>
            <w:tcW w:w="1344" w:type="dxa"/>
          </w:tcPr>
          <w:p w14:paraId="758ABB0B"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8" w:type="dxa"/>
          </w:tcPr>
          <w:p w14:paraId="66369486"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435" w:type="dxa"/>
          </w:tcPr>
          <w:p w14:paraId="56ECB883"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589" w:type="dxa"/>
          </w:tcPr>
          <w:p w14:paraId="526F5FA4"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15.4</w:t>
            </w:r>
          </w:p>
        </w:tc>
      </w:tr>
      <w:tr w:rsidR="00D648A6" w:rsidRPr="008F4C5A" w14:paraId="7458E5AC" w14:textId="77777777" w:rsidTr="00A0402F">
        <w:trPr>
          <w:trHeight w:val="265"/>
        </w:trPr>
        <w:tc>
          <w:tcPr>
            <w:tcW w:w="4304" w:type="dxa"/>
          </w:tcPr>
          <w:p w14:paraId="5BBCB06B"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Chemoradiation</w:t>
            </w:r>
          </w:p>
        </w:tc>
        <w:tc>
          <w:tcPr>
            <w:tcW w:w="1344" w:type="dxa"/>
          </w:tcPr>
          <w:p w14:paraId="70C8DDCC"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348" w:type="dxa"/>
          </w:tcPr>
          <w:p w14:paraId="64F1CEA6"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5" w:type="dxa"/>
          </w:tcPr>
          <w:p w14:paraId="2B9193BE"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4</w:t>
            </w:r>
          </w:p>
        </w:tc>
        <w:tc>
          <w:tcPr>
            <w:tcW w:w="1589" w:type="dxa"/>
          </w:tcPr>
          <w:p w14:paraId="0ADDA6E9"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30.8</w:t>
            </w:r>
          </w:p>
        </w:tc>
      </w:tr>
      <w:tr w:rsidR="00D648A6" w:rsidRPr="008F4C5A" w14:paraId="4F7DB9FD" w14:textId="77777777" w:rsidTr="00A0402F">
        <w:trPr>
          <w:trHeight w:val="332"/>
        </w:trPr>
        <w:tc>
          <w:tcPr>
            <w:tcW w:w="4304" w:type="dxa"/>
          </w:tcPr>
          <w:p w14:paraId="116FFE0F"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 xml:space="preserve"> Chemoradiation + Surgery</w:t>
            </w:r>
          </w:p>
        </w:tc>
        <w:tc>
          <w:tcPr>
            <w:tcW w:w="1344" w:type="dxa"/>
          </w:tcPr>
          <w:p w14:paraId="1072419F"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348" w:type="dxa"/>
          </w:tcPr>
          <w:p w14:paraId="0A4C1EC5"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5" w:type="dxa"/>
          </w:tcPr>
          <w:p w14:paraId="25453346"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589" w:type="dxa"/>
          </w:tcPr>
          <w:p w14:paraId="6ACCD7BF"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15.4</w:t>
            </w:r>
          </w:p>
        </w:tc>
      </w:tr>
      <w:tr w:rsidR="00D648A6" w:rsidRPr="008F4C5A" w14:paraId="4AE832A9" w14:textId="77777777" w:rsidTr="00A0402F">
        <w:trPr>
          <w:trHeight w:val="350"/>
        </w:trPr>
        <w:tc>
          <w:tcPr>
            <w:tcW w:w="4304" w:type="dxa"/>
          </w:tcPr>
          <w:p w14:paraId="255505A4"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Chemotherapy + Palliative Radiotherapy</w:t>
            </w:r>
          </w:p>
        </w:tc>
        <w:tc>
          <w:tcPr>
            <w:tcW w:w="1344" w:type="dxa"/>
          </w:tcPr>
          <w:p w14:paraId="49C6192D"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348" w:type="dxa"/>
          </w:tcPr>
          <w:p w14:paraId="4FC0C0D1"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435" w:type="dxa"/>
          </w:tcPr>
          <w:p w14:paraId="30B1FA3A"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3</w:t>
            </w:r>
          </w:p>
        </w:tc>
        <w:tc>
          <w:tcPr>
            <w:tcW w:w="1589" w:type="dxa"/>
          </w:tcPr>
          <w:p w14:paraId="36D956EA"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23.0</w:t>
            </w:r>
          </w:p>
        </w:tc>
      </w:tr>
      <w:tr w:rsidR="00D648A6" w:rsidRPr="008F4C5A" w14:paraId="3E0AA9BF" w14:textId="77777777" w:rsidTr="00A0402F">
        <w:trPr>
          <w:trHeight w:val="413"/>
        </w:trPr>
        <w:tc>
          <w:tcPr>
            <w:tcW w:w="4304" w:type="dxa"/>
          </w:tcPr>
          <w:p w14:paraId="48EC6D90" w14:textId="77777777" w:rsidR="00D648A6" w:rsidRPr="008F4C5A" w:rsidRDefault="00D648A6" w:rsidP="008F4C5A">
            <w:pPr>
              <w:spacing w:line="240" w:lineRule="auto"/>
              <w:rPr>
                <w:rFonts w:ascii="Arial" w:hAnsi="Arial" w:cs="Arial"/>
                <w:bCs/>
                <w:color w:val="000000"/>
                <w:sz w:val="20"/>
                <w:szCs w:val="20"/>
              </w:rPr>
            </w:pPr>
            <w:r w:rsidRPr="008F4C5A">
              <w:rPr>
                <w:rFonts w:ascii="Arial" w:hAnsi="Arial" w:cs="Arial"/>
                <w:bCs/>
                <w:color w:val="000000"/>
                <w:sz w:val="20"/>
                <w:szCs w:val="20"/>
              </w:rPr>
              <w:t>Chemoradiation + Chemotherapy</w:t>
            </w:r>
          </w:p>
        </w:tc>
        <w:tc>
          <w:tcPr>
            <w:tcW w:w="1344" w:type="dxa"/>
          </w:tcPr>
          <w:p w14:paraId="313403EE"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348" w:type="dxa"/>
          </w:tcPr>
          <w:p w14:paraId="33879A67"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w:t>
            </w:r>
          </w:p>
        </w:tc>
        <w:tc>
          <w:tcPr>
            <w:tcW w:w="1435" w:type="dxa"/>
          </w:tcPr>
          <w:p w14:paraId="743B2C32"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2</w:t>
            </w:r>
          </w:p>
        </w:tc>
        <w:tc>
          <w:tcPr>
            <w:tcW w:w="1589" w:type="dxa"/>
          </w:tcPr>
          <w:p w14:paraId="1D1B5EA5" w14:textId="77777777" w:rsidR="00D648A6" w:rsidRPr="008F4C5A" w:rsidRDefault="00D648A6" w:rsidP="008F4C5A">
            <w:pPr>
              <w:spacing w:line="240" w:lineRule="auto"/>
              <w:jc w:val="center"/>
              <w:rPr>
                <w:rFonts w:ascii="Arial" w:hAnsi="Arial" w:cs="Arial"/>
                <w:color w:val="000000"/>
                <w:sz w:val="20"/>
                <w:szCs w:val="20"/>
              </w:rPr>
            </w:pPr>
            <w:r w:rsidRPr="008F4C5A">
              <w:rPr>
                <w:rFonts w:ascii="Arial" w:hAnsi="Arial" w:cs="Arial"/>
                <w:color w:val="000000"/>
                <w:sz w:val="20"/>
                <w:szCs w:val="20"/>
              </w:rPr>
              <w:t>15.4</w:t>
            </w:r>
          </w:p>
        </w:tc>
      </w:tr>
      <w:tr w:rsidR="00D648A6" w:rsidRPr="008F4C5A" w14:paraId="73610BB8" w14:textId="77777777" w:rsidTr="00A0402F">
        <w:trPr>
          <w:trHeight w:val="440"/>
        </w:trPr>
        <w:tc>
          <w:tcPr>
            <w:tcW w:w="4304" w:type="dxa"/>
            <w:tcBorders>
              <w:top w:val="single" w:sz="4" w:space="0" w:color="auto"/>
              <w:bottom w:val="single" w:sz="4" w:space="0" w:color="auto"/>
            </w:tcBorders>
          </w:tcPr>
          <w:p w14:paraId="3A1EDB01" w14:textId="77777777" w:rsidR="00D648A6" w:rsidRPr="008F4C5A" w:rsidRDefault="00D648A6" w:rsidP="008F4C5A">
            <w:pPr>
              <w:spacing w:line="240" w:lineRule="auto"/>
              <w:rPr>
                <w:rFonts w:ascii="Arial" w:hAnsi="Arial" w:cs="Arial"/>
                <w:b/>
                <w:bCs/>
                <w:color w:val="000000"/>
                <w:sz w:val="20"/>
                <w:szCs w:val="20"/>
              </w:rPr>
            </w:pPr>
            <w:r w:rsidRPr="008F4C5A">
              <w:rPr>
                <w:rFonts w:ascii="Arial" w:hAnsi="Arial" w:cs="Arial"/>
                <w:b/>
                <w:bCs/>
                <w:color w:val="000000"/>
                <w:sz w:val="20"/>
                <w:szCs w:val="20"/>
              </w:rPr>
              <w:t>Total</w:t>
            </w:r>
          </w:p>
        </w:tc>
        <w:tc>
          <w:tcPr>
            <w:tcW w:w="1344" w:type="dxa"/>
            <w:tcBorders>
              <w:top w:val="single" w:sz="4" w:space="0" w:color="auto"/>
              <w:bottom w:val="single" w:sz="4" w:space="0" w:color="auto"/>
            </w:tcBorders>
          </w:tcPr>
          <w:p w14:paraId="4CC48E4D"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8</w:t>
            </w:r>
          </w:p>
        </w:tc>
        <w:tc>
          <w:tcPr>
            <w:tcW w:w="1348" w:type="dxa"/>
            <w:tcBorders>
              <w:top w:val="single" w:sz="4" w:space="0" w:color="auto"/>
              <w:bottom w:val="single" w:sz="4" w:space="0" w:color="auto"/>
            </w:tcBorders>
          </w:tcPr>
          <w:p w14:paraId="2B94111E"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5</w:t>
            </w:r>
          </w:p>
        </w:tc>
        <w:tc>
          <w:tcPr>
            <w:tcW w:w="1435" w:type="dxa"/>
            <w:tcBorders>
              <w:top w:val="single" w:sz="4" w:space="0" w:color="auto"/>
              <w:bottom w:val="single" w:sz="4" w:space="0" w:color="auto"/>
            </w:tcBorders>
          </w:tcPr>
          <w:p w14:paraId="6A616A03"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13</w:t>
            </w:r>
          </w:p>
        </w:tc>
        <w:tc>
          <w:tcPr>
            <w:tcW w:w="1589" w:type="dxa"/>
            <w:tcBorders>
              <w:top w:val="single" w:sz="4" w:space="0" w:color="auto"/>
              <w:bottom w:val="single" w:sz="4" w:space="0" w:color="auto"/>
            </w:tcBorders>
          </w:tcPr>
          <w:p w14:paraId="362CE52F" w14:textId="77777777" w:rsidR="00D648A6" w:rsidRPr="008F4C5A" w:rsidRDefault="00D648A6" w:rsidP="008F4C5A">
            <w:pPr>
              <w:spacing w:line="240" w:lineRule="auto"/>
              <w:jc w:val="center"/>
              <w:rPr>
                <w:rFonts w:ascii="Arial" w:hAnsi="Arial" w:cs="Arial"/>
                <w:b/>
                <w:color w:val="000000"/>
                <w:sz w:val="20"/>
                <w:szCs w:val="20"/>
              </w:rPr>
            </w:pPr>
            <w:r w:rsidRPr="008F4C5A">
              <w:rPr>
                <w:rFonts w:ascii="Arial" w:hAnsi="Arial" w:cs="Arial"/>
                <w:b/>
                <w:color w:val="000000"/>
                <w:sz w:val="20"/>
                <w:szCs w:val="20"/>
              </w:rPr>
              <w:t>100</w:t>
            </w:r>
          </w:p>
        </w:tc>
      </w:tr>
    </w:tbl>
    <w:p w14:paraId="6D0B9544" w14:textId="77777777" w:rsidR="00D648A6" w:rsidRPr="008F4C5A" w:rsidRDefault="00D648A6" w:rsidP="008F4C5A">
      <w:pPr>
        <w:autoSpaceDE w:val="0"/>
        <w:autoSpaceDN w:val="0"/>
        <w:adjustRightInd w:val="0"/>
        <w:spacing w:after="0" w:line="240" w:lineRule="auto"/>
        <w:rPr>
          <w:rFonts w:ascii="Arial" w:hAnsi="Arial" w:cs="Arial"/>
          <w:color w:val="000000"/>
          <w:sz w:val="20"/>
          <w:szCs w:val="20"/>
        </w:rPr>
      </w:pPr>
      <w:r w:rsidRPr="008F4C5A">
        <w:rPr>
          <w:rFonts w:ascii="Arial" w:hAnsi="Arial" w:cs="Arial"/>
          <w:i/>
          <w:iCs/>
          <w:color w:val="000000"/>
          <w:sz w:val="20"/>
          <w:szCs w:val="20"/>
        </w:rPr>
        <w:t>Source: Patient case notes.</w:t>
      </w:r>
    </w:p>
    <w:p w14:paraId="706A429E" w14:textId="77777777" w:rsidR="00D648A6" w:rsidRPr="00613124" w:rsidRDefault="00D648A6" w:rsidP="008F4C5A">
      <w:pPr>
        <w:spacing w:line="240" w:lineRule="auto"/>
        <w:rPr>
          <w:rFonts w:ascii="Arial" w:hAnsi="Arial" w:cs="Arial"/>
          <w:b/>
          <w:bCs/>
          <w:color w:val="000000"/>
          <w:sz w:val="24"/>
          <w:szCs w:val="24"/>
        </w:rPr>
      </w:pPr>
    </w:p>
    <w:p w14:paraId="17FB5D43" w14:textId="77777777" w:rsidR="00613124" w:rsidRPr="00613124" w:rsidRDefault="00613124" w:rsidP="00613124">
      <w:pPr>
        <w:spacing w:line="240" w:lineRule="auto"/>
        <w:rPr>
          <w:rFonts w:ascii="Arial" w:hAnsi="Arial" w:cs="Arial"/>
          <w:b/>
          <w:bCs/>
          <w:color w:val="000000"/>
          <w:sz w:val="24"/>
          <w:szCs w:val="24"/>
        </w:rPr>
      </w:pPr>
      <w:r w:rsidRPr="00613124">
        <w:rPr>
          <w:rFonts w:ascii="Arial" w:hAnsi="Arial" w:cs="Arial"/>
          <w:b/>
          <w:bCs/>
          <w:color w:val="000000"/>
          <w:sz w:val="24"/>
          <w:szCs w:val="24"/>
        </w:rPr>
        <w:t>3.12 Reasons for Late Presentation</w:t>
      </w:r>
    </w:p>
    <w:p w14:paraId="45496D00" w14:textId="0AE9E50C" w:rsidR="00613124" w:rsidRPr="008F4C5A" w:rsidRDefault="00613124" w:rsidP="005768CF">
      <w:pPr>
        <w:spacing w:line="240" w:lineRule="auto"/>
        <w:jc w:val="both"/>
        <w:rPr>
          <w:rFonts w:ascii="Arial" w:hAnsi="Arial" w:cs="Arial"/>
          <w:b/>
          <w:bCs/>
          <w:color w:val="000000"/>
          <w:sz w:val="20"/>
          <w:szCs w:val="20"/>
        </w:rPr>
      </w:pPr>
      <w:r w:rsidRPr="00613124">
        <w:rPr>
          <w:rFonts w:ascii="Arial" w:hAnsi="Arial" w:cs="Arial"/>
          <w:color w:val="000000"/>
        </w:rPr>
        <w:t>The most common reasons for delayed presentation were poor awareness and sociocultural beliefs (28%), misdiagnosis (24.1%), financial constraints (22.7%), and use of traditional or alternative medicine (12.6%), underscoring systemic healthcare challenges</w:t>
      </w:r>
      <w:r w:rsidRPr="00613124">
        <w:rPr>
          <w:rFonts w:ascii="Arial" w:hAnsi="Arial" w:cs="Arial"/>
          <w:b/>
          <w:bCs/>
          <w:color w:val="000000"/>
          <w:sz w:val="20"/>
          <w:szCs w:val="20"/>
        </w:rPr>
        <w:t>.</w:t>
      </w:r>
    </w:p>
    <w:p w14:paraId="378A9D69" w14:textId="77777777" w:rsidR="00D648A6" w:rsidRPr="008F4C5A" w:rsidRDefault="00D648A6" w:rsidP="008F4C5A">
      <w:pPr>
        <w:spacing w:line="240" w:lineRule="auto"/>
        <w:ind w:left="90"/>
        <w:rPr>
          <w:rFonts w:ascii="Arial" w:hAnsi="Arial" w:cs="Arial"/>
          <w:b/>
          <w:bCs/>
          <w:color w:val="000000"/>
          <w:sz w:val="20"/>
          <w:szCs w:val="20"/>
        </w:rPr>
      </w:pPr>
      <w:r w:rsidRPr="008F4C5A">
        <w:rPr>
          <w:rFonts w:ascii="Arial" w:hAnsi="Arial" w:cs="Arial"/>
          <w:b/>
          <w:bCs/>
          <w:color w:val="000000"/>
          <w:sz w:val="20"/>
          <w:szCs w:val="20"/>
        </w:rPr>
        <w:t>Table 15: Reasons for Late Presentation</w:t>
      </w:r>
    </w:p>
    <w:tbl>
      <w:tblPr>
        <w:tblW w:w="0" w:type="auto"/>
        <w:jc w:val="center"/>
        <w:tblLook w:val="04A0" w:firstRow="1" w:lastRow="0" w:firstColumn="1" w:lastColumn="0" w:noHBand="0" w:noVBand="1"/>
      </w:tblPr>
      <w:tblGrid>
        <w:gridCol w:w="3955"/>
        <w:gridCol w:w="2215"/>
        <w:gridCol w:w="3087"/>
      </w:tblGrid>
      <w:tr w:rsidR="00D648A6" w:rsidRPr="005768CF" w14:paraId="700FFF71" w14:textId="77777777" w:rsidTr="00A0402F">
        <w:trPr>
          <w:trHeight w:val="410"/>
          <w:jc w:val="center"/>
        </w:trPr>
        <w:tc>
          <w:tcPr>
            <w:tcW w:w="3955" w:type="dxa"/>
            <w:tcBorders>
              <w:top w:val="single" w:sz="4" w:space="0" w:color="auto"/>
              <w:bottom w:val="single" w:sz="4" w:space="0" w:color="auto"/>
            </w:tcBorders>
          </w:tcPr>
          <w:p w14:paraId="5BC5A247" w14:textId="77777777" w:rsidR="00D648A6" w:rsidRPr="005768CF" w:rsidRDefault="00D648A6" w:rsidP="00613124">
            <w:pPr>
              <w:autoSpaceDE w:val="0"/>
              <w:autoSpaceDN w:val="0"/>
              <w:adjustRightInd w:val="0"/>
              <w:spacing w:after="0" w:line="240" w:lineRule="auto"/>
              <w:rPr>
                <w:rFonts w:ascii="Arial" w:hAnsi="Arial" w:cs="Arial"/>
                <w:b/>
                <w:bCs/>
                <w:color w:val="000000"/>
                <w:sz w:val="20"/>
                <w:szCs w:val="20"/>
              </w:rPr>
            </w:pPr>
            <w:r w:rsidRPr="005768CF">
              <w:rPr>
                <w:rFonts w:ascii="Arial" w:hAnsi="Arial" w:cs="Arial"/>
                <w:b/>
                <w:bCs/>
                <w:color w:val="000000"/>
                <w:sz w:val="20"/>
                <w:szCs w:val="20"/>
              </w:rPr>
              <w:t>Reason for late presentation</w:t>
            </w:r>
          </w:p>
        </w:tc>
        <w:tc>
          <w:tcPr>
            <w:tcW w:w="2215" w:type="dxa"/>
            <w:tcBorders>
              <w:top w:val="single" w:sz="4" w:space="0" w:color="auto"/>
              <w:bottom w:val="single" w:sz="4" w:space="0" w:color="auto"/>
            </w:tcBorders>
          </w:tcPr>
          <w:p w14:paraId="47EF7587" w14:textId="77777777" w:rsidR="00D648A6" w:rsidRPr="005768CF" w:rsidRDefault="00D648A6" w:rsidP="00613124">
            <w:pPr>
              <w:autoSpaceDE w:val="0"/>
              <w:autoSpaceDN w:val="0"/>
              <w:adjustRightInd w:val="0"/>
              <w:spacing w:after="0" w:line="240" w:lineRule="auto"/>
              <w:rPr>
                <w:rFonts w:ascii="Arial" w:hAnsi="Arial" w:cs="Arial"/>
                <w:b/>
                <w:bCs/>
                <w:color w:val="000000"/>
                <w:sz w:val="20"/>
                <w:szCs w:val="20"/>
              </w:rPr>
            </w:pPr>
            <w:r w:rsidRPr="005768CF">
              <w:rPr>
                <w:rFonts w:ascii="Arial" w:hAnsi="Arial" w:cs="Arial"/>
                <w:b/>
                <w:bCs/>
                <w:color w:val="000000"/>
                <w:sz w:val="20"/>
                <w:szCs w:val="20"/>
              </w:rPr>
              <w:t xml:space="preserve">Frequency </w:t>
            </w:r>
          </w:p>
        </w:tc>
        <w:tc>
          <w:tcPr>
            <w:tcW w:w="3087" w:type="dxa"/>
            <w:tcBorders>
              <w:top w:val="single" w:sz="4" w:space="0" w:color="auto"/>
              <w:bottom w:val="single" w:sz="4" w:space="0" w:color="auto"/>
            </w:tcBorders>
          </w:tcPr>
          <w:p w14:paraId="487C9FEC" w14:textId="77777777" w:rsidR="00D648A6" w:rsidRPr="005768CF" w:rsidRDefault="00D648A6" w:rsidP="00613124">
            <w:pPr>
              <w:autoSpaceDE w:val="0"/>
              <w:autoSpaceDN w:val="0"/>
              <w:adjustRightInd w:val="0"/>
              <w:spacing w:after="0" w:line="240" w:lineRule="auto"/>
              <w:rPr>
                <w:rFonts w:ascii="Arial" w:hAnsi="Arial" w:cs="Arial"/>
                <w:b/>
                <w:bCs/>
                <w:color w:val="000000"/>
                <w:sz w:val="20"/>
                <w:szCs w:val="20"/>
              </w:rPr>
            </w:pPr>
            <w:r w:rsidRPr="005768CF">
              <w:rPr>
                <w:rFonts w:ascii="Arial" w:hAnsi="Arial" w:cs="Arial"/>
                <w:b/>
                <w:bCs/>
                <w:color w:val="000000"/>
                <w:sz w:val="20"/>
                <w:szCs w:val="20"/>
              </w:rPr>
              <w:t>Percent %</w:t>
            </w:r>
          </w:p>
        </w:tc>
      </w:tr>
      <w:tr w:rsidR="00D648A6" w:rsidRPr="005768CF" w14:paraId="0C2E1EBD" w14:textId="77777777" w:rsidTr="00A0402F">
        <w:trPr>
          <w:trHeight w:val="426"/>
          <w:jc w:val="center"/>
        </w:trPr>
        <w:tc>
          <w:tcPr>
            <w:tcW w:w="3955" w:type="dxa"/>
            <w:tcBorders>
              <w:top w:val="single" w:sz="4" w:space="0" w:color="auto"/>
            </w:tcBorders>
          </w:tcPr>
          <w:p w14:paraId="30C782AB" w14:textId="77777777" w:rsidR="00D648A6" w:rsidRPr="005768CF" w:rsidRDefault="00D648A6" w:rsidP="00613124">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Decline Further treatment</w:t>
            </w:r>
          </w:p>
        </w:tc>
        <w:tc>
          <w:tcPr>
            <w:tcW w:w="2215" w:type="dxa"/>
            <w:tcBorders>
              <w:top w:val="single" w:sz="4" w:space="0" w:color="auto"/>
            </w:tcBorders>
          </w:tcPr>
          <w:p w14:paraId="70ECB442" w14:textId="77777777" w:rsidR="00D648A6" w:rsidRPr="005768CF" w:rsidRDefault="00D648A6" w:rsidP="00613124">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1</w:t>
            </w:r>
          </w:p>
        </w:tc>
        <w:tc>
          <w:tcPr>
            <w:tcW w:w="3087" w:type="dxa"/>
            <w:tcBorders>
              <w:top w:val="single" w:sz="4" w:space="0" w:color="auto"/>
            </w:tcBorders>
          </w:tcPr>
          <w:p w14:paraId="43CC3586" w14:textId="77777777" w:rsidR="00D648A6" w:rsidRPr="005768CF" w:rsidRDefault="00D648A6" w:rsidP="00613124">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0.5</w:t>
            </w:r>
          </w:p>
        </w:tc>
      </w:tr>
      <w:tr w:rsidR="00D648A6" w:rsidRPr="005768CF" w14:paraId="058B2AA1" w14:textId="77777777" w:rsidTr="00A0402F">
        <w:trPr>
          <w:trHeight w:val="410"/>
          <w:jc w:val="center"/>
        </w:trPr>
        <w:tc>
          <w:tcPr>
            <w:tcW w:w="3955" w:type="dxa"/>
          </w:tcPr>
          <w:p w14:paraId="605DEFF5" w14:textId="77777777" w:rsidR="00D648A6" w:rsidRPr="005768CF" w:rsidRDefault="00D648A6" w:rsidP="00613124">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Decline Surgery</w:t>
            </w:r>
          </w:p>
        </w:tc>
        <w:tc>
          <w:tcPr>
            <w:tcW w:w="2215" w:type="dxa"/>
          </w:tcPr>
          <w:p w14:paraId="0ECB65CB" w14:textId="77777777" w:rsidR="00D648A6" w:rsidRPr="005768CF" w:rsidRDefault="00D648A6" w:rsidP="00613124">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8</w:t>
            </w:r>
          </w:p>
        </w:tc>
        <w:tc>
          <w:tcPr>
            <w:tcW w:w="3087" w:type="dxa"/>
          </w:tcPr>
          <w:p w14:paraId="2C0CE3C8" w14:textId="77777777" w:rsidR="00D648A6" w:rsidRPr="005768CF" w:rsidRDefault="00D648A6" w:rsidP="00613124">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3.9</w:t>
            </w:r>
          </w:p>
        </w:tc>
      </w:tr>
      <w:tr w:rsidR="00D648A6" w:rsidRPr="005768CF" w14:paraId="5E22CC5B" w14:textId="77777777" w:rsidTr="00A0402F">
        <w:trPr>
          <w:trHeight w:val="410"/>
          <w:jc w:val="center"/>
        </w:trPr>
        <w:tc>
          <w:tcPr>
            <w:tcW w:w="3955" w:type="dxa"/>
          </w:tcPr>
          <w:p w14:paraId="46EF1417" w14:textId="77777777" w:rsidR="00D648A6" w:rsidRPr="005768CF" w:rsidRDefault="00D648A6" w:rsidP="00613124">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Delayed Referral</w:t>
            </w:r>
          </w:p>
        </w:tc>
        <w:tc>
          <w:tcPr>
            <w:tcW w:w="2215" w:type="dxa"/>
          </w:tcPr>
          <w:p w14:paraId="5CE299A2" w14:textId="77777777" w:rsidR="00D648A6" w:rsidRPr="005768CF" w:rsidRDefault="00D648A6" w:rsidP="00613124">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16</w:t>
            </w:r>
          </w:p>
        </w:tc>
        <w:tc>
          <w:tcPr>
            <w:tcW w:w="3087" w:type="dxa"/>
          </w:tcPr>
          <w:p w14:paraId="7C2CCF8A" w14:textId="77777777" w:rsidR="00D648A6" w:rsidRPr="005768CF" w:rsidRDefault="00D648A6" w:rsidP="00613124">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7.7</w:t>
            </w:r>
          </w:p>
        </w:tc>
      </w:tr>
      <w:tr w:rsidR="00D648A6" w:rsidRPr="005768CF" w14:paraId="2C9E6089" w14:textId="77777777" w:rsidTr="00A0402F">
        <w:trPr>
          <w:trHeight w:val="410"/>
          <w:jc w:val="center"/>
        </w:trPr>
        <w:tc>
          <w:tcPr>
            <w:tcW w:w="3955" w:type="dxa"/>
          </w:tcPr>
          <w:p w14:paraId="78069632" w14:textId="77777777" w:rsidR="00D648A6" w:rsidRPr="005768CF" w:rsidRDefault="00D648A6" w:rsidP="00613124">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Financial Constraint</w:t>
            </w:r>
          </w:p>
        </w:tc>
        <w:tc>
          <w:tcPr>
            <w:tcW w:w="2215" w:type="dxa"/>
          </w:tcPr>
          <w:p w14:paraId="2FBD05E2" w14:textId="77777777" w:rsidR="00D648A6" w:rsidRPr="005768CF" w:rsidRDefault="00D648A6" w:rsidP="00613124">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47</w:t>
            </w:r>
          </w:p>
        </w:tc>
        <w:tc>
          <w:tcPr>
            <w:tcW w:w="3087" w:type="dxa"/>
          </w:tcPr>
          <w:p w14:paraId="0197838D" w14:textId="77777777" w:rsidR="00D648A6" w:rsidRPr="005768CF" w:rsidRDefault="00D648A6" w:rsidP="00613124">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22.7</w:t>
            </w:r>
          </w:p>
        </w:tc>
      </w:tr>
      <w:tr w:rsidR="00D648A6" w:rsidRPr="005768CF" w14:paraId="2678F54A" w14:textId="77777777" w:rsidTr="00A0402F">
        <w:trPr>
          <w:trHeight w:val="410"/>
          <w:jc w:val="center"/>
        </w:trPr>
        <w:tc>
          <w:tcPr>
            <w:tcW w:w="3955" w:type="dxa"/>
          </w:tcPr>
          <w:p w14:paraId="52EA36F8" w14:textId="77777777" w:rsidR="00D648A6" w:rsidRPr="005768CF" w:rsidRDefault="00D648A6" w:rsidP="00613124">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Misdiagnosis</w:t>
            </w:r>
          </w:p>
        </w:tc>
        <w:tc>
          <w:tcPr>
            <w:tcW w:w="2215" w:type="dxa"/>
          </w:tcPr>
          <w:p w14:paraId="7E4BAD35" w14:textId="77777777" w:rsidR="00D648A6" w:rsidRPr="005768CF" w:rsidRDefault="00D648A6" w:rsidP="00613124">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50</w:t>
            </w:r>
          </w:p>
        </w:tc>
        <w:tc>
          <w:tcPr>
            <w:tcW w:w="3087" w:type="dxa"/>
          </w:tcPr>
          <w:p w14:paraId="3840BBFF" w14:textId="77777777" w:rsidR="00D648A6" w:rsidRPr="005768CF" w:rsidRDefault="00D648A6" w:rsidP="00613124">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24.1</w:t>
            </w:r>
          </w:p>
        </w:tc>
      </w:tr>
      <w:tr w:rsidR="00D648A6" w:rsidRPr="005768CF" w14:paraId="4EB48D1E" w14:textId="77777777" w:rsidTr="00A0402F">
        <w:trPr>
          <w:trHeight w:val="410"/>
          <w:jc w:val="center"/>
        </w:trPr>
        <w:tc>
          <w:tcPr>
            <w:tcW w:w="3955" w:type="dxa"/>
          </w:tcPr>
          <w:p w14:paraId="0966CE96" w14:textId="77777777" w:rsidR="00D648A6" w:rsidRPr="005768CF" w:rsidRDefault="00D648A6" w:rsidP="00613124">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Refuse Treatment</w:t>
            </w:r>
          </w:p>
        </w:tc>
        <w:tc>
          <w:tcPr>
            <w:tcW w:w="2215" w:type="dxa"/>
          </w:tcPr>
          <w:p w14:paraId="480FF488" w14:textId="77777777" w:rsidR="00D648A6" w:rsidRPr="005768CF" w:rsidRDefault="00D648A6" w:rsidP="00613124">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1</w:t>
            </w:r>
          </w:p>
        </w:tc>
        <w:tc>
          <w:tcPr>
            <w:tcW w:w="3087" w:type="dxa"/>
          </w:tcPr>
          <w:p w14:paraId="2724ED69" w14:textId="77777777" w:rsidR="00D648A6" w:rsidRPr="005768CF" w:rsidRDefault="00D648A6" w:rsidP="00613124">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0.5</w:t>
            </w:r>
          </w:p>
        </w:tc>
      </w:tr>
      <w:tr w:rsidR="00D648A6" w:rsidRPr="005768CF" w14:paraId="5DC52B84" w14:textId="77777777" w:rsidTr="00A0402F">
        <w:trPr>
          <w:trHeight w:val="410"/>
          <w:jc w:val="center"/>
        </w:trPr>
        <w:tc>
          <w:tcPr>
            <w:tcW w:w="3955" w:type="dxa"/>
          </w:tcPr>
          <w:p w14:paraId="7F9685AC" w14:textId="77777777" w:rsidR="00D648A6" w:rsidRPr="005768CF" w:rsidRDefault="00D648A6" w:rsidP="00613124">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Use of Traditional/Alternative Medication</w:t>
            </w:r>
          </w:p>
        </w:tc>
        <w:tc>
          <w:tcPr>
            <w:tcW w:w="2215" w:type="dxa"/>
          </w:tcPr>
          <w:p w14:paraId="4C930627" w14:textId="77777777" w:rsidR="00D648A6" w:rsidRPr="005768CF" w:rsidRDefault="00D648A6" w:rsidP="00613124">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26</w:t>
            </w:r>
          </w:p>
        </w:tc>
        <w:tc>
          <w:tcPr>
            <w:tcW w:w="3087" w:type="dxa"/>
          </w:tcPr>
          <w:p w14:paraId="3F5FEAF2" w14:textId="77777777" w:rsidR="00D648A6" w:rsidRPr="005768CF" w:rsidRDefault="00D648A6" w:rsidP="00613124">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12.6</w:t>
            </w:r>
          </w:p>
        </w:tc>
      </w:tr>
      <w:tr w:rsidR="00D648A6" w:rsidRPr="005768CF" w14:paraId="7F53B6EF" w14:textId="77777777" w:rsidTr="00A0402F">
        <w:trPr>
          <w:trHeight w:val="410"/>
          <w:jc w:val="center"/>
        </w:trPr>
        <w:tc>
          <w:tcPr>
            <w:tcW w:w="3955" w:type="dxa"/>
            <w:tcBorders>
              <w:bottom w:val="single" w:sz="4" w:space="0" w:color="auto"/>
            </w:tcBorders>
          </w:tcPr>
          <w:p w14:paraId="70234C7A" w14:textId="77777777" w:rsidR="00D648A6" w:rsidRPr="005768CF" w:rsidRDefault="00D648A6" w:rsidP="00613124">
            <w:pPr>
              <w:autoSpaceDE w:val="0"/>
              <w:autoSpaceDN w:val="0"/>
              <w:adjustRightInd w:val="0"/>
              <w:spacing w:after="0" w:line="240" w:lineRule="auto"/>
              <w:rPr>
                <w:rFonts w:ascii="Arial" w:hAnsi="Arial" w:cs="Arial"/>
                <w:bCs/>
                <w:color w:val="000000"/>
                <w:sz w:val="20"/>
                <w:szCs w:val="20"/>
              </w:rPr>
            </w:pPr>
            <w:r w:rsidRPr="005768CF">
              <w:rPr>
                <w:rFonts w:ascii="Arial" w:hAnsi="Arial" w:cs="Arial"/>
                <w:bCs/>
                <w:color w:val="000000"/>
                <w:sz w:val="20"/>
                <w:szCs w:val="20"/>
              </w:rPr>
              <w:t>Others</w:t>
            </w:r>
          </w:p>
        </w:tc>
        <w:tc>
          <w:tcPr>
            <w:tcW w:w="2215" w:type="dxa"/>
            <w:tcBorders>
              <w:bottom w:val="single" w:sz="4" w:space="0" w:color="auto"/>
            </w:tcBorders>
          </w:tcPr>
          <w:p w14:paraId="1539E93F" w14:textId="77777777" w:rsidR="00D648A6" w:rsidRPr="005768CF" w:rsidRDefault="00D648A6" w:rsidP="00613124">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58</w:t>
            </w:r>
          </w:p>
        </w:tc>
        <w:tc>
          <w:tcPr>
            <w:tcW w:w="3087" w:type="dxa"/>
            <w:tcBorders>
              <w:bottom w:val="single" w:sz="4" w:space="0" w:color="auto"/>
            </w:tcBorders>
          </w:tcPr>
          <w:p w14:paraId="69B5D25A" w14:textId="77777777" w:rsidR="00D648A6" w:rsidRPr="005768CF" w:rsidRDefault="00D648A6" w:rsidP="00613124">
            <w:pPr>
              <w:autoSpaceDE w:val="0"/>
              <w:autoSpaceDN w:val="0"/>
              <w:adjustRightInd w:val="0"/>
              <w:spacing w:after="0" w:line="240" w:lineRule="auto"/>
              <w:rPr>
                <w:rFonts w:ascii="Arial" w:hAnsi="Arial" w:cs="Arial"/>
                <w:color w:val="000000"/>
                <w:sz w:val="20"/>
                <w:szCs w:val="20"/>
              </w:rPr>
            </w:pPr>
            <w:r w:rsidRPr="005768CF">
              <w:rPr>
                <w:rFonts w:ascii="Arial" w:hAnsi="Arial" w:cs="Arial"/>
                <w:color w:val="000000"/>
                <w:sz w:val="20"/>
                <w:szCs w:val="20"/>
              </w:rPr>
              <w:t>28.0</w:t>
            </w:r>
          </w:p>
        </w:tc>
      </w:tr>
      <w:tr w:rsidR="00D648A6" w:rsidRPr="005768CF" w14:paraId="12F372C5" w14:textId="77777777" w:rsidTr="00A0402F">
        <w:trPr>
          <w:trHeight w:val="410"/>
          <w:jc w:val="center"/>
        </w:trPr>
        <w:tc>
          <w:tcPr>
            <w:tcW w:w="3955" w:type="dxa"/>
            <w:tcBorders>
              <w:top w:val="single" w:sz="4" w:space="0" w:color="auto"/>
              <w:bottom w:val="single" w:sz="4" w:space="0" w:color="auto"/>
            </w:tcBorders>
          </w:tcPr>
          <w:p w14:paraId="499DF2C6" w14:textId="77777777" w:rsidR="00D648A6" w:rsidRPr="005768CF" w:rsidRDefault="00D648A6" w:rsidP="00613124">
            <w:pPr>
              <w:autoSpaceDE w:val="0"/>
              <w:autoSpaceDN w:val="0"/>
              <w:adjustRightInd w:val="0"/>
              <w:spacing w:after="0" w:line="240" w:lineRule="auto"/>
              <w:rPr>
                <w:rFonts w:ascii="Arial" w:hAnsi="Arial" w:cs="Arial"/>
                <w:b/>
                <w:bCs/>
                <w:color w:val="000000"/>
                <w:sz w:val="20"/>
                <w:szCs w:val="20"/>
              </w:rPr>
            </w:pPr>
            <w:r w:rsidRPr="005768CF">
              <w:rPr>
                <w:rFonts w:ascii="Arial" w:hAnsi="Arial" w:cs="Arial"/>
                <w:b/>
                <w:bCs/>
                <w:color w:val="000000"/>
                <w:sz w:val="20"/>
                <w:szCs w:val="20"/>
              </w:rPr>
              <w:t>Total</w:t>
            </w:r>
          </w:p>
        </w:tc>
        <w:tc>
          <w:tcPr>
            <w:tcW w:w="2215" w:type="dxa"/>
            <w:tcBorders>
              <w:top w:val="single" w:sz="4" w:space="0" w:color="auto"/>
              <w:bottom w:val="single" w:sz="4" w:space="0" w:color="auto"/>
            </w:tcBorders>
          </w:tcPr>
          <w:p w14:paraId="4B776AD3" w14:textId="77777777" w:rsidR="00D648A6" w:rsidRPr="005768CF" w:rsidRDefault="00D648A6" w:rsidP="00613124">
            <w:pPr>
              <w:autoSpaceDE w:val="0"/>
              <w:autoSpaceDN w:val="0"/>
              <w:adjustRightInd w:val="0"/>
              <w:spacing w:after="0" w:line="240" w:lineRule="auto"/>
              <w:rPr>
                <w:rFonts w:ascii="Arial" w:hAnsi="Arial" w:cs="Arial"/>
                <w:b/>
                <w:color w:val="000000"/>
                <w:sz w:val="20"/>
                <w:szCs w:val="20"/>
              </w:rPr>
            </w:pPr>
            <w:r w:rsidRPr="005768CF">
              <w:rPr>
                <w:rFonts w:ascii="Arial" w:hAnsi="Arial" w:cs="Arial"/>
                <w:b/>
                <w:color w:val="000000"/>
                <w:sz w:val="20"/>
                <w:szCs w:val="20"/>
              </w:rPr>
              <w:t>207</w:t>
            </w:r>
          </w:p>
        </w:tc>
        <w:tc>
          <w:tcPr>
            <w:tcW w:w="3087" w:type="dxa"/>
            <w:tcBorders>
              <w:top w:val="single" w:sz="4" w:space="0" w:color="auto"/>
              <w:bottom w:val="single" w:sz="4" w:space="0" w:color="auto"/>
            </w:tcBorders>
          </w:tcPr>
          <w:p w14:paraId="3F49F2C6" w14:textId="77777777" w:rsidR="00D648A6" w:rsidRPr="005768CF" w:rsidRDefault="00D648A6" w:rsidP="00613124">
            <w:pPr>
              <w:autoSpaceDE w:val="0"/>
              <w:autoSpaceDN w:val="0"/>
              <w:adjustRightInd w:val="0"/>
              <w:spacing w:after="0" w:line="240" w:lineRule="auto"/>
              <w:rPr>
                <w:rFonts w:ascii="Arial" w:hAnsi="Arial" w:cs="Arial"/>
                <w:b/>
                <w:color w:val="000000"/>
                <w:sz w:val="20"/>
                <w:szCs w:val="20"/>
              </w:rPr>
            </w:pPr>
            <w:r w:rsidRPr="005768CF">
              <w:rPr>
                <w:rFonts w:ascii="Arial" w:hAnsi="Arial" w:cs="Arial"/>
                <w:b/>
                <w:color w:val="000000"/>
                <w:sz w:val="20"/>
                <w:szCs w:val="20"/>
              </w:rPr>
              <w:t>100.0</w:t>
            </w:r>
          </w:p>
        </w:tc>
      </w:tr>
    </w:tbl>
    <w:p w14:paraId="438BDA8F" w14:textId="77777777" w:rsidR="00D648A6" w:rsidRPr="008F4C5A" w:rsidRDefault="00D648A6" w:rsidP="005768CF">
      <w:pPr>
        <w:spacing w:line="240" w:lineRule="auto"/>
        <w:rPr>
          <w:rFonts w:ascii="Arial" w:hAnsi="Arial" w:cs="Arial"/>
          <w:b/>
          <w:bCs/>
          <w:color w:val="000000"/>
          <w:sz w:val="20"/>
          <w:szCs w:val="20"/>
        </w:rPr>
      </w:pPr>
    </w:p>
    <w:p w14:paraId="674C784A" w14:textId="4688C0CD" w:rsidR="00D648A6" w:rsidRPr="008F4C5A" w:rsidRDefault="00D648A6" w:rsidP="008F4C5A">
      <w:pPr>
        <w:spacing w:after="0" w:line="240" w:lineRule="auto"/>
        <w:ind w:left="90"/>
        <w:rPr>
          <w:rFonts w:ascii="Arial" w:hAnsi="Arial" w:cs="Arial"/>
          <w:b/>
          <w:bCs/>
          <w:color w:val="000000"/>
          <w:sz w:val="20"/>
          <w:szCs w:val="20"/>
        </w:rPr>
      </w:pPr>
      <w:r w:rsidRPr="008F4C5A">
        <w:rPr>
          <w:rFonts w:ascii="Arial" w:hAnsi="Arial" w:cs="Arial"/>
          <w:noProof/>
          <w:color w:val="000000"/>
          <w:sz w:val="20"/>
          <w:szCs w:val="20"/>
        </w:rPr>
        <w:lastRenderedPageBreak/>
        <w:drawing>
          <wp:inline distT="0" distB="0" distL="0" distR="0" wp14:anchorId="3DC7BEDA" wp14:editId="3BCE2637">
            <wp:extent cx="6178550" cy="2261235"/>
            <wp:effectExtent l="0" t="0" r="12700" b="5715"/>
            <wp:docPr id="120914770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10A516" w14:textId="77777777" w:rsidR="00D648A6" w:rsidRPr="00584D3A" w:rsidRDefault="00D648A6" w:rsidP="008F4C5A">
      <w:pPr>
        <w:spacing w:line="240" w:lineRule="auto"/>
        <w:jc w:val="both"/>
        <w:rPr>
          <w:rFonts w:ascii="Arial" w:hAnsi="Arial" w:cs="Arial"/>
          <w:sz w:val="20"/>
          <w:szCs w:val="20"/>
        </w:rPr>
      </w:pPr>
    </w:p>
    <w:p w14:paraId="66E99F80" w14:textId="3AD2BBD6" w:rsidR="005768CF" w:rsidRPr="005768CF" w:rsidRDefault="005768CF" w:rsidP="005768CF">
      <w:pPr>
        <w:spacing w:line="240" w:lineRule="auto"/>
        <w:rPr>
          <w:rFonts w:ascii="Arial" w:hAnsi="Arial" w:cs="Arial"/>
          <w:b/>
          <w:bCs/>
          <w:sz w:val="20"/>
          <w:szCs w:val="20"/>
        </w:rPr>
      </w:pPr>
      <w:r w:rsidRPr="005768CF">
        <w:rPr>
          <w:rFonts w:ascii="Arial" w:hAnsi="Arial" w:cs="Arial"/>
          <w:b/>
          <w:bCs/>
          <w:sz w:val="20"/>
          <w:szCs w:val="20"/>
        </w:rPr>
        <w:t xml:space="preserve">4. </w:t>
      </w:r>
      <w:r>
        <w:rPr>
          <w:rFonts w:ascii="Arial" w:hAnsi="Arial" w:cs="Arial"/>
          <w:b/>
          <w:bCs/>
          <w:sz w:val="20"/>
          <w:szCs w:val="20"/>
        </w:rPr>
        <w:tab/>
      </w:r>
      <w:r w:rsidRPr="005768CF">
        <w:rPr>
          <w:rFonts w:ascii="Arial" w:hAnsi="Arial" w:cs="Arial"/>
          <w:b/>
          <w:bCs/>
          <w:sz w:val="20"/>
          <w:szCs w:val="20"/>
        </w:rPr>
        <w:t>CONCLUSION</w:t>
      </w:r>
    </w:p>
    <w:p w14:paraId="594FCB14" w14:textId="40152C96" w:rsidR="005768CF" w:rsidRPr="005768CF" w:rsidRDefault="005768CF" w:rsidP="005768CF">
      <w:pPr>
        <w:spacing w:line="240" w:lineRule="auto"/>
        <w:jc w:val="both"/>
        <w:rPr>
          <w:rFonts w:ascii="Arial" w:hAnsi="Arial" w:cs="Arial"/>
        </w:rPr>
      </w:pPr>
      <w:r w:rsidRPr="005768CF">
        <w:rPr>
          <w:rFonts w:ascii="Arial" w:hAnsi="Arial" w:cs="Arial"/>
        </w:rPr>
        <w:t xml:space="preserve">This study demonstrates that lower gastrointestinal tract malignancies constitute a significant proportion of the cancer burden managed at the National Hospital, Abuja, with rectal cancer and adenocarcinoma being the predominant </w:t>
      </w:r>
      <w:proofErr w:type="spellStart"/>
      <w:r w:rsidRPr="005768CF">
        <w:rPr>
          <w:rFonts w:ascii="Arial" w:hAnsi="Arial" w:cs="Arial"/>
        </w:rPr>
        <w:t>tumour</w:t>
      </w:r>
      <w:proofErr w:type="spellEnd"/>
      <w:r w:rsidRPr="005768CF">
        <w:rPr>
          <w:rFonts w:ascii="Arial" w:hAnsi="Arial" w:cs="Arial"/>
        </w:rPr>
        <w:t xml:space="preserve"> site and histological subtype respectively. The disease primarily affects middle-aged adults, with a clear male predominance and a notable proportion of cases occurring in patients younger than 40 years, highlighting an important early-onset subgroup.</w:t>
      </w:r>
      <w:r>
        <w:rPr>
          <w:rFonts w:ascii="Arial" w:hAnsi="Arial" w:cs="Arial"/>
        </w:rPr>
        <w:t xml:space="preserve"> </w:t>
      </w:r>
      <w:r w:rsidRPr="005768CF">
        <w:rPr>
          <w:rFonts w:ascii="Arial" w:hAnsi="Arial" w:cs="Arial"/>
        </w:rPr>
        <w:t>Although the majority of patients presented with localized disease, late presentation remains a major challenge, driven largely by poor awareness, misdiagnosis, financial constraints, delayed referral, and reliance on traditional or alternative therapies. Socio-demographic factors such as age, education, and occupation did not show a statistically significant influence on stage at presentation, underscoring the role of systemic healthcare barriers rather than individual characteristics.</w:t>
      </w:r>
      <w:r>
        <w:rPr>
          <w:rFonts w:ascii="Arial" w:hAnsi="Arial" w:cs="Arial"/>
        </w:rPr>
        <w:t xml:space="preserve"> </w:t>
      </w:r>
      <w:r w:rsidRPr="005768CF">
        <w:rPr>
          <w:rFonts w:ascii="Arial" w:hAnsi="Arial" w:cs="Arial"/>
        </w:rPr>
        <w:t xml:space="preserve">Management of lower gastrointestinal tract malignancies was largely multimodal, with chemotherapy forming the backbone of treatment, complemented by surgery and radiotherapy depending on </w:t>
      </w:r>
      <w:proofErr w:type="spellStart"/>
      <w:r w:rsidRPr="005768CF">
        <w:rPr>
          <w:rFonts w:ascii="Arial" w:hAnsi="Arial" w:cs="Arial"/>
        </w:rPr>
        <w:t>tumour</w:t>
      </w:r>
      <w:proofErr w:type="spellEnd"/>
      <w:r w:rsidRPr="005768CF">
        <w:rPr>
          <w:rFonts w:ascii="Arial" w:hAnsi="Arial" w:cs="Arial"/>
        </w:rPr>
        <w:t xml:space="preserve"> site and stage. Rectal and anal cancers, in particular, required complex combinations of chemoradiation and surgery, reflecting disease burden and treatment challenges.</w:t>
      </w:r>
    </w:p>
    <w:p w14:paraId="652E9674" w14:textId="77777777" w:rsidR="005768CF" w:rsidRPr="005768CF" w:rsidRDefault="005768CF" w:rsidP="005768CF">
      <w:pPr>
        <w:spacing w:line="240" w:lineRule="auto"/>
        <w:jc w:val="both"/>
        <w:rPr>
          <w:rFonts w:ascii="Arial" w:hAnsi="Arial" w:cs="Arial"/>
        </w:rPr>
      </w:pPr>
      <w:r w:rsidRPr="005768CF">
        <w:rPr>
          <w:rFonts w:ascii="Arial" w:hAnsi="Arial" w:cs="Arial"/>
        </w:rPr>
        <w:t>The findings emphasize the urgent need for improved public awareness, strengthened diagnostic capacity, timely referral systems, and the development of cost-effective screening strategies, especially for high-risk populations. These measures are essential to promote earlier diagnosis, expand curative treatment opportunities, and improve overall outcomes for patients with lower gastrointestinal tract malignancies in Nigeria.</w:t>
      </w:r>
    </w:p>
    <w:p w14:paraId="17F18126" w14:textId="5BF29536" w:rsidR="005768CF" w:rsidRPr="005768CF" w:rsidRDefault="005768CF" w:rsidP="005768CF">
      <w:pPr>
        <w:spacing w:line="240" w:lineRule="auto"/>
        <w:rPr>
          <w:rFonts w:ascii="Arial" w:hAnsi="Arial" w:cs="Arial"/>
          <w:b/>
          <w:bCs/>
          <w:sz w:val="20"/>
          <w:szCs w:val="20"/>
        </w:rPr>
      </w:pPr>
      <w:bookmarkStart w:id="3" w:name="_GoBack"/>
      <w:bookmarkEnd w:id="3"/>
      <w:r>
        <w:rPr>
          <w:rFonts w:ascii="Arial" w:hAnsi="Arial" w:cs="Arial"/>
          <w:b/>
          <w:bCs/>
          <w:sz w:val="20"/>
          <w:szCs w:val="20"/>
        </w:rPr>
        <w:t>8.</w:t>
      </w:r>
      <w:r>
        <w:rPr>
          <w:rFonts w:ascii="Arial" w:hAnsi="Arial" w:cs="Arial"/>
          <w:b/>
          <w:bCs/>
          <w:sz w:val="20"/>
          <w:szCs w:val="20"/>
        </w:rPr>
        <w:tab/>
      </w:r>
      <w:r w:rsidRPr="005768CF">
        <w:rPr>
          <w:rFonts w:ascii="Arial" w:hAnsi="Arial" w:cs="Arial"/>
          <w:b/>
          <w:bCs/>
          <w:sz w:val="20"/>
          <w:szCs w:val="20"/>
        </w:rPr>
        <w:t>CONSENT (WHERE EVER APPLICABLE)</w:t>
      </w:r>
    </w:p>
    <w:p w14:paraId="26F44248" w14:textId="77777777" w:rsidR="005768CF" w:rsidRPr="005768CF" w:rsidRDefault="005768CF" w:rsidP="005768CF">
      <w:pPr>
        <w:spacing w:line="240" w:lineRule="auto"/>
        <w:rPr>
          <w:rFonts w:ascii="Arial" w:hAnsi="Arial" w:cs="Arial"/>
          <w:sz w:val="20"/>
          <w:szCs w:val="20"/>
        </w:rPr>
      </w:pPr>
      <w:r w:rsidRPr="005768CF">
        <w:rPr>
          <w:rFonts w:ascii="Arial" w:hAnsi="Arial" w:cs="Arial"/>
          <w:sz w:val="20"/>
          <w:szCs w:val="20"/>
        </w:rPr>
        <w:t>Not applicable. This study was retrospective and involved review of anonymized patient records. No direct patient contact or intervention was undertaken.</w:t>
      </w:r>
    </w:p>
    <w:p w14:paraId="1C5DE7E8" w14:textId="2100F4E6" w:rsidR="005768CF" w:rsidRPr="005768CF" w:rsidRDefault="005768CF" w:rsidP="005768CF">
      <w:pPr>
        <w:spacing w:line="240" w:lineRule="auto"/>
        <w:rPr>
          <w:rFonts w:ascii="Arial" w:hAnsi="Arial" w:cs="Arial"/>
          <w:b/>
          <w:bCs/>
          <w:sz w:val="20"/>
          <w:szCs w:val="20"/>
        </w:rPr>
      </w:pPr>
      <w:r>
        <w:rPr>
          <w:rFonts w:ascii="Arial" w:hAnsi="Arial" w:cs="Arial"/>
          <w:b/>
          <w:bCs/>
          <w:sz w:val="20"/>
          <w:szCs w:val="20"/>
        </w:rPr>
        <w:t>9.</w:t>
      </w:r>
      <w:r>
        <w:rPr>
          <w:rFonts w:ascii="Arial" w:hAnsi="Arial" w:cs="Arial"/>
          <w:b/>
          <w:bCs/>
          <w:sz w:val="20"/>
          <w:szCs w:val="20"/>
        </w:rPr>
        <w:tab/>
      </w:r>
      <w:r w:rsidRPr="005768CF">
        <w:rPr>
          <w:rFonts w:ascii="Arial" w:hAnsi="Arial" w:cs="Arial"/>
          <w:b/>
          <w:bCs/>
          <w:sz w:val="20"/>
          <w:szCs w:val="20"/>
        </w:rPr>
        <w:t>ETHICAL APPROVAL (WHERE EVER APPLICABLE)</w:t>
      </w:r>
    </w:p>
    <w:p w14:paraId="59967A5C" w14:textId="77777777" w:rsidR="005768CF" w:rsidRDefault="005768CF" w:rsidP="005768CF">
      <w:pPr>
        <w:spacing w:line="240" w:lineRule="auto"/>
        <w:rPr>
          <w:rFonts w:ascii="Arial" w:hAnsi="Arial" w:cs="Arial"/>
          <w:sz w:val="20"/>
          <w:szCs w:val="20"/>
        </w:rPr>
      </w:pPr>
      <w:r w:rsidRPr="005768CF">
        <w:rPr>
          <w:rFonts w:ascii="Arial" w:hAnsi="Arial" w:cs="Arial"/>
          <w:sz w:val="20"/>
          <w:szCs w:val="20"/>
        </w:rPr>
        <w:t>Ethical approval for this study was obtained from the Ethics and Research Committee of the National Hospital, Abuja. The study was conducted in accordance with the ethical principles outlined in the Declaration of Helsinki. Patient confidentiality was maintained throughout the study.</w:t>
      </w:r>
    </w:p>
    <w:p w14:paraId="265ED9B6" w14:textId="77777777" w:rsidR="000936A5" w:rsidRPr="000936A5" w:rsidRDefault="000936A5" w:rsidP="000936A5">
      <w:pPr>
        <w:spacing w:line="240" w:lineRule="auto"/>
        <w:rPr>
          <w:rFonts w:ascii="Arial" w:hAnsi="Arial" w:cs="Arial"/>
          <w:b/>
          <w:bCs/>
          <w:sz w:val="20"/>
          <w:szCs w:val="20"/>
        </w:rPr>
      </w:pPr>
      <w:r w:rsidRPr="000936A5">
        <w:rPr>
          <w:rFonts w:ascii="Arial" w:hAnsi="Arial" w:cs="Arial"/>
          <w:b/>
          <w:bCs/>
          <w:sz w:val="20"/>
          <w:szCs w:val="20"/>
        </w:rPr>
        <w:t>REFERENCES</w:t>
      </w:r>
    </w:p>
    <w:p w14:paraId="27D1FDD4" w14:textId="77777777" w:rsidR="004564F6" w:rsidRPr="004564F6" w:rsidRDefault="004564F6" w:rsidP="004564F6">
      <w:pPr>
        <w:spacing w:line="240" w:lineRule="auto"/>
        <w:jc w:val="both"/>
        <w:rPr>
          <w:rFonts w:ascii="Arial" w:hAnsi="Arial" w:cs="Arial"/>
          <w:sz w:val="20"/>
          <w:szCs w:val="20"/>
        </w:rPr>
      </w:pPr>
      <w:r w:rsidRPr="004564F6">
        <w:rPr>
          <w:rFonts w:ascii="Arial" w:hAnsi="Arial" w:cs="Arial"/>
          <w:sz w:val="20"/>
          <w:szCs w:val="20"/>
        </w:rPr>
        <w:t>Adesanya, A. A., da Rocha-</w:t>
      </w:r>
      <w:proofErr w:type="spellStart"/>
      <w:r w:rsidRPr="004564F6">
        <w:rPr>
          <w:rFonts w:ascii="Arial" w:hAnsi="Arial" w:cs="Arial"/>
          <w:sz w:val="20"/>
          <w:szCs w:val="20"/>
        </w:rPr>
        <w:t>Afodu</w:t>
      </w:r>
      <w:proofErr w:type="spellEnd"/>
      <w:r w:rsidRPr="004564F6">
        <w:rPr>
          <w:rFonts w:ascii="Arial" w:hAnsi="Arial" w:cs="Arial"/>
          <w:sz w:val="20"/>
          <w:szCs w:val="20"/>
        </w:rPr>
        <w:t xml:space="preserve">, J. T., &amp; </w:t>
      </w:r>
      <w:proofErr w:type="spellStart"/>
      <w:r w:rsidRPr="004564F6">
        <w:rPr>
          <w:rFonts w:ascii="Arial" w:hAnsi="Arial" w:cs="Arial"/>
          <w:sz w:val="20"/>
          <w:szCs w:val="20"/>
        </w:rPr>
        <w:t>Olugbile</w:t>
      </w:r>
      <w:proofErr w:type="spellEnd"/>
      <w:r w:rsidRPr="004564F6">
        <w:rPr>
          <w:rFonts w:ascii="Arial" w:hAnsi="Arial" w:cs="Arial"/>
          <w:sz w:val="20"/>
          <w:szCs w:val="20"/>
        </w:rPr>
        <w:t xml:space="preserve">, O. O. (1997). Colorectal carcinoma in Lagos: A ten-year review. </w:t>
      </w:r>
      <w:r w:rsidRPr="004564F6">
        <w:rPr>
          <w:rFonts w:ascii="Arial" w:hAnsi="Arial" w:cs="Arial"/>
          <w:i/>
          <w:iCs/>
          <w:sz w:val="20"/>
          <w:szCs w:val="20"/>
        </w:rPr>
        <w:t>Nigerian Medical Journal</w:t>
      </w:r>
      <w:r w:rsidRPr="004564F6">
        <w:rPr>
          <w:rFonts w:ascii="Arial" w:hAnsi="Arial" w:cs="Arial"/>
          <w:sz w:val="20"/>
          <w:szCs w:val="20"/>
        </w:rPr>
        <w:t>, 33, 10–14.</w:t>
      </w:r>
    </w:p>
    <w:p w14:paraId="3E036FE1" w14:textId="77777777" w:rsidR="004564F6" w:rsidRPr="004564F6" w:rsidRDefault="004564F6" w:rsidP="004564F6">
      <w:pPr>
        <w:spacing w:line="240" w:lineRule="auto"/>
        <w:jc w:val="both"/>
        <w:rPr>
          <w:rFonts w:ascii="Arial" w:hAnsi="Arial" w:cs="Arial"/>
          <w:sz w:val="20"/>
          <w:szCs w:val="20"/>
        </w:rPr>
      </w:pPr>
      <w:proofErr w:type="spellStart"/>
      <w:r w:rsidRPr="004564F6">
        <w:rPr>
          <w:rFonts w:ascii="Arial" w:hAnsi="Arial" w:cs="Arial"/>
          <w:sz w:val="20"/>
          <w:szCs w:val="20"/>
        </w:rPr>
        <w:lastRenderedPageBreak/>
        <w:t>Afolayan</w:t>
      </w:r>
      <w:proofErr w:type="spellEnd"/>
      <w:r w:rsidRPr="004564F6">
        <w:rPr>
          <w:rFonts w:ascii="Arial" w:hAnsi="Arial" w:cs="Arial"/>
          <w:sz w:val="20"/>
          <w:szCs w:val="20"/>
        </w:rPr>
        <w:t xml:space="preserve">, E. A., Ibrahim, A. O., </w:t>
      </w:r>
      <w:proofErr w:type="spellStart"/>
      <w:r w:rsidRPr="004564F6">
        <w:rPr>
          <w:rFonts w:ascii="Arial" w:hAnsi="Arial" w:cs="Arial"/>
          <w:sz w:val="20"/>
          <w:szCs w:val="20"/>
        </w:rPr>
        <w:t>Ayandipo</w:t>
      </w:r>
      <w:proofErr w:type="spellEnd"/>
      <w:r w:rsidRPr="004564F6">
        <w:rPr>
          <w:rFonts w:ascii="Arial" w:hAnsi="Arial" w:cs="Arial"/>
          <w:sz w:val="20"/>
          <w:szCs w:val="20"/>
        </w:rPr>
        <w:t xml:space="preserve">, O. O., et al. (2018). Colorectal cancer in Nigeria: An update on incidence, presentation, and management. </w:t>
      </w:r>
      <w:r w:rsidRPr="004564F6">
        <w:rPr>
          <w:rFonts w:ascii="Arial" w:hAnsi="Arial" w:cs="Arial"/>
          <w:i/>
          <w:iCs/>
          <w:sz w:val="20"/>
          <w:szCs w:val="20"/>
        </w:rPr>
        <w:t>Nigerian Journal of Clinical Practice</w:t>
      </w:r>
      <w:r w:rsidRPr="004564F6">
        <w:rPr>
          <w:rFonts w:ascii="Arial" w:hAnsi="Arial" w:cs="Arial"/>
          <w:sz w:val="20"/>
          <w:szCs w:val="20"/>
        </w:rPr>
        <w:t>, 21(1), 1–7.</w:t>
      </w:r>
    </w:p>
    <w:p w14:paraId="24E7D79E" w14:textId="77777777" w:rsidR="004564F6" w:rsidRPr="004564F6" w:rsidRDefault="004564F6" w:rsidP="004564F6">
      <w:pPr>
        <w:spacing w:line="240" w:lineRule="auto"/>
        <w:jc w:val="both"/>
        <w:rPr>
          <w:rFonts w:ascii="Arial" w:hAnsi="Arial" w:cs="Arial"/>
          <w:sz w:val="20"/>
          <w:szCs w:val="20"/>
        </w:rPr>
      </w:pPr>
      <w:r w:rsidRPr="004564F6">
        <w:rPr>
          <w:rFonts w:ascii="Arial" w:hAnsi="Arial" w:cs="Arial"/>
          <w:sz w:val="20"/>
          <w:szCs w:val="20"/>
        </w:rPr>
        <w:t xml:space="preserve">Arnold, M., Sierra, M. S., </w:t>
      </w:r>
      <w:proofErr w:type="spellStart"/>
      <w:r w:rsidRPr="004564F6">
        <w:rPr>
          <w:rFonts w:ascii="Arial" w:hAnsi="Arial" w:cs="Arial"/>
          <w:sz w:val="20"/>
          <w:szCs w:val="20"/>
        </w:rPr>
        <w:t>Laversanne</w:t>
      </w:r>
      <w:proofErr w:type="spellEnd"/>
      <w:r w:rsidRPr="004564F6">
        <w:rPr>
          <w:rFonts w:ascii="Arial" w:hAnsi="Arial" w:cs="Arial"/>
          <w:sz w:val="20"/>
          <w:szCs w:val="20"/>
        </w:rPr>
        <w:t xml:space="preserve">, M., </w:t>
      </w:r>
      <w:proofErr w:type="spellStart"/>
      <w:r w:rsidRPr="004564F6">
        <w:rPr>
          <w:rFonts w:ascii="Arial" w:hAnsi="Arial" w:cs="Arial"/>
          <w:sz w:val="20"/>
          <w:szCs w:val="20"/>
        </w:rPr>
        <w:t>Soerjomataram</w:t>
      </w:r>
      <w:proofErr w:type="spellEnd"/>
      <w:r w:rsidRPr="004564F6">
        <w:rPr>
          <w:rFonts w:ascii="Arial" w:hAnsi="Arial" w:cs="Arial"/>
          <w:sz w:val="20"/>
          <w:szCs w:val="20"/>
        </w:rPr>
        <w:t xml:space="preserve">, I., Jemal, A., &amp; Bray, F. (2017). Global patterns and trends in colorectal cancer incidence and mortality. </w:t>
      </w:r>
      <w:r w:rsidRPr="004564F6">
        <w:rPr>
          <w:rFonts w:ascii="Arial" w:hAnsi="Arial" w:cs="Arial"/>
          <w:i/>
          <w:iCs/>
          <w:sz w:val="20"/>
          <w:szCs w:val="20"/>
        </w:rPr>
        <w:t>Gut</w:t>
      </w:r>
      <w:r w:rsidRPr="004564F6">
        <w:rPr>
          <w:rFonts w:ascii="Arial" w:hAnsi="Arial" w:cs="Arial"/>
          <w:sz w:val="20"/>
          <w:szCs w:val="20"/>
        </w:rPr>
        <w:t>, 66(4), 683–691.</w:t>
      </w:r>
    </w:p>
    <w:p w14:paraId="6D4789CF" w14:textId="77777777" w:rsidR="004564F6" w:rsidRPr="004564F6" w:rsidRDefault="004564F6" w:rsidP="004564F6">
      <w:pPr>
        <w:spacing w:line="240" w:lineRule="auto"/>
        <w:jc w:val="both"/>
        <w:rPr>
          <w:rFonts w:ascii="Arial" w:hAnsi="Arial" w:cs="Arial"/>
          <w:sz w:val="20"/>
          <w:szCs w:val="20"/>
        </w:rPr>
      </w:pPr>
      <w:r w:rsidRPr="004564F6">
        <w:rPr>
          <w:rFonts w:ascii="Arial" w:hAnsi="Arial" w:cs="Arial"/>
          <w:sz w:val="20"/>
          <w:szCs w:val="20"/>
        </w:rPr>
        <w:t xml:space="preserve">Bilimoria, K. Y., </w:t>
      </w:r>
      <w:proofErr w:type="spellStart"/>
      <w:r w:rsidRPr="004564F6">
        <w:rPr>
          <w:rFonts w:ascii="Arial" w:hAnsi="Arial" w:cs="Arial"/>
          <w:sz w:val="20"/>
          <w:szCs w:val="20"/>
        </w:rPr>
        <w:t>Bentrem</w:t>
      </w:r>
      <w:proofErr w:type="spellEnd"/>
      <w:r w:rsidRPr="004564F6">
        <w:rPr>
          <w:rFonts w:ascii="Arial" w:hAnsi="Arial" w:cs="Arial"/>
          <w:sz w:val="20"/>
          <w:szCs w:val="20"/>
        </w:rPr>
        <w:t xml:space="preserve">, D. J., Wayne, J. D., Ko, C. Y., Bennett, C. L., &amp; </w:t>
      </w:r>
      <w:proofErr w:type="spellStart"/>
      <w:r w:rsidRPr="004564F6">
        <w:rPr>
          <w:rFonts w:ascii="Arial" w:hAnsi="Arial" w:cs="Arial"/>
          <w:sz w:val="20"/>
          <w:szCs w:val="20"/>
        </w:rPr>
        <w:t>Talamonti</w:t>
      </w:r>
      <w:proofErr w:type="spellEnd"/>
      <w:r w:rsidRPr="004564F6">
        <w:rPr>
          <w:rFonts w:ascii="Arial" w:hAnsi="Arial" w:cs="Arial"/>
          <w:sz w:val="20"/>
          <w:szCs w:val="20"/>
        </w:rPr>
        <w:t xml:space="preserve">, M. S. (2009). Small bowel cancer in the United States: Changes in epidemiology, treatment, and survival over the last 20 years. </w:t>
      </w:r>
      <w:r w:rsidRPr="004564F6">
        <w:rPr>
          <w:rFonts w:ascii="Arial" w:hAnsi="Arial" w:cs="Arial"/>
          <w:i/>
          <w:iCs/>
          <w:sz w:val="20"/>
          <w:szCs w:val="20"/>
        </w:rPr>
        <w:t>Annals of Surgery</w:t>
      </w:r>
      <w:r w:rsidRPr="004564F6">
        <w:rPr>
          <w:rFonts w:ascii="Arial" w:hAnsi="Arial" w:cs="Arial"/>
          <w:sz w:val="20"/>
          <w:szCs w:val="20"/>
        </w:rPr>
        <w:t>, 249(1), 63–71.</w:t>
      </w:r>
    </w:p>
    <w:p w14:paraId="6C7EB9FD" w14:textId="77777777" w:rsidR="004564F6" w:rsidRPr="004564F6" w:rsidRDefault="004564F6" w:rsidP="004564F6">
      <w:pPr>
        <w:spacing w:line="240" w:lineRule="auto"/>
        <w:jc w:val="both"/>
        <w:rPr>
          <w:rFonts w:ascii="Arial" w:hAnsi="Arial" w:cs="Arial"/>
          <w:sz w:val="20"/>
          <w:szCs w:val="20"/>
        </w:rPr>
      </w:pPr>
      <w:r w:rsidRPr="004564F6">
        <w:rPr>
          <w:rFonts w:ascii="Arial" w:hAnsi="Arial" w:cs="Arial"/>
          <w:sz w:val="20"/>
          <w:szCs w:val="20"/>
        </w:rPr>
        <w:t xml:space="preserve">Bray, F., </w:t>
      </w:r>
      <w:proofErr w:type="spellStart"/>
      <w:r w:rsidRPr="004564F6">
        <w:rPr>
          <w:rFonts w:ascii="Arial" w:hAnsi="Arial" w:cs="Arial"/>
          <w:sz w:val="20"/>
          <w:szCs w:val="20"/>
        </w:rPr>
        <w:t>Ferlay</w:t>
      </w:r>
      <w:proofErr w:type="spellEnd"/>
      <w:r w:rsidRPr="004564F6">
        <w:rPr>
          <w:rFonts w:ascii="Arial" w:hAnsi="Arial" w:cs="Arial"/>
          <w:sz w:val="20"/>
          <w:szCs w:val="20"/>
        </w:rPr>
        <w:t xml:space="preserve">, J., </w:t>
      </w:r>
      <w:proofErr w:type="spellStart"/>
      <w:r w:rsidRPr="004564F6">
        <w:rPr>
          <w:rFonts w:ascii="Arial" w:hAnsi="Arial" w:cs="Arial"/>
          <w:sz w:val="20"/>
          <w:szCs w:val="20"/>
        </w:rPr>
        <w:t>Soerjomataram</w:t>
      </w:r>
      <w:proofErr w:type="spellEnd"/>
      <w:r w:rsidRPr="004564F6">
        <w:rPr>
          <w:rFonts w:ascii="Arial" w:hAnsi="Arial" w:cs="Arial"/>
          <w:sz w:val="20"/>
          <w:szCs w:val="20"/>
        </w:rPr>
        <w:t xml:space="preserve">, I., Siegel, R. L., Torre, L. A., &amp; Jemal, A. (2018). Global cancer statistics 2018: GLOBOCAN estimates of incidence and mortality worldwide for 36 cancers in 185 countries. </w:t>
      </w:r>
      <w:r w:rsidRPr="004564F6">
        <w:rPr>
          <w:rFonts w:ascii="Arial" w:hAnsi="Arial" w:cs="Arial"/>
          <w:i/>
          <w:iCs/>
          <w:sz w:val="20"/>
          <w:szCs w:val="20"/>
        </w:rPr>
        <w:t>CA: A Cancer Journal for Clinicians</w:t>
      </w:r>
      <w:r w:rsidRPr="004564F6">
        <w:rPr>
          <w:rFonts w:ascii="Arial" w:hAnsi="Arial" w:cs="Arial"/>
          <w:sz w:val="20"/>
          <w:szCs w:val="20"/>
        </w:rPr>
        <w:t>, 68(6), 394–424.</w:t>
      </w:r>
    </w:p>
    <w:p w14:paraId="54B21F69" w14:textId="77777777" w:rsidR="004564F6" w:rsidRPr="004564F6" w:rsidRDefault="004564F6" w:rsidP="004564F6">
      <w:pPr>
        <w:spacing w:line="240" w:lineRule="auto"/>
        <w:jc w:val="both"/>
        <w:rPr>
          <w:rFonts w:ascii="Arial" w:hAnsi="Arial" w:cs="Arial"/>
          <w:sz w:val="20"/>
          <w:szCs w:val="20"/>
        </w:rPr>
      </w:pPr>
      <w:r w:rsidRPr="004564F6">
        <w:rPr>
          <w:rFonts w:ascii="Arial" w:hAnsi="Arial" w:cs="Arial"/>
          <w:sz w:val="20"/>
          <w:szCs w:val="20"/>
        </w:rPr>
        <w:t xml:space="preserve">Brenner, H., </w:t>
      </w:r>
      <w:proofErr w:type="spellStart"/>
      <w:r w:rsidRPr="004564F6">
        <w:rPr>
          <w:rFonts w:ascii="Arial" w:hAnsi="Arial" w:cs="Arial"/>
          <w:sz w:val="20"/>
          <w:szCs w:val="20"/>
        </w:rPr>
        <w:t>Kloor</w:t>
      </w:r>
      <w:proofErr w:type="spellEnd"/>
      <w:r w:rsidRPr="004564F6">
        <w:rPr>
          <w:rFonts w:ascii="Arial" w:hAnsi="Arial" w:cs="Arial"/>
          <w:sz w:val="20"/>
          <w:szCs w:val="20"/>
        </w:rPr>
        <w:t xml:space="preserve">, M., &amp; Pox, C. P. (2014). Colorectal cancer. </w:t>
      </w:r>
      <w:r w:rsidRPr="004564F6">
        <w:rPr>
          <w:rFonts w:ascii="Arial" w:hAnsi="Arial" w:cs="Arial"/>
          <w:i/>
          <w:iCs/>
          <w:sz w:val="20"/>
          <w:szCs w:val="20"/>
        </w:rPr>
        <w:t>The Lancet</w:t>
      </w:r>
      <w:r w:rsidRPr="004564F6">
        <w:rPr>
          <w:rFonts w:ascii="Arial" w:hAnsi="Arial" w:cs="Arial"/>
          <w:sz w:val="20"/>
          <w:szCs w:val="20"/>
        </w:rPr>
        <w:t>, 383(9927), 1490–1502.</w:t>
      </w:r>
    </w:p>
    <w:p w14:paraId="506BECC4" w14:textId="77777777" w:rsidR="004564F6" w:rsidRPr="004564F6" w:rsidRDefault="004564F6" w:rsidP="004564F6">
      <w:pPr>
        <w:spacing w:line="240" w:lineRule="auto"/>
        <w:jc w:val="both"/>
        <w:rPr>
          <w:rFonts w:ascii="Arial" w:hAnsi="Arial" w:cs="Arial"/>
          <w:sz w:val="20"/>
          <w:szCs w:val="20"/>
        </w:rPr>
      </w:pPr>
      <w:r w:rsidRPr="004564F6">
        <w:rPr>
          <w:rFonts w:ascii="Arial" w:hAnsi="Arial" w:cs="Arial"/>
          <w:sz w:val="20"/>
          <w:szCs w:val="20"/>
        </w:rPr>
        <w:t xml:space="preserve">Center, M. M., Jemal, A., Smith, R. A., &amp; Ward, E. (2009). Worldwide variations in colorectal cancer. </w:t>
      </w:r>
      <w:r w:rsidRPr="004564F6">
        <w:rPr>
          <w:rFonts w:ascii="Arial" w:hAnsi="Arial" w:cs="Arial"/>
          <w:i/>
          <w:iCs/>
          <w:sz w:val="20"/>
          <w:szCs w:val="20"/>
        </w:rPr>
        <w:t>CA: A Cancer Journal for Clinicians</w:t>
      </w:r>
      <w:r w:rsidRPr="004564F6">
        <w:rPr>
          <w:rFonts w:ascii="Arial" w:hAnsi="Arial" w:cs="Arial"/>
          <w:sz w:val="20"/>
          <w:szCs w:val="20"/>
        </w:rPr>
        <w:t>, 59(6), 366–378.</w:t>
      </w:r>
    </w:p>
    <w:p w14:paraId="5766EB13" w14:textId="77777777" w:rsidR="004564F6" w:rsidRPr="004564F6" w:rsidRDefault="004564F6" w:rsidP="004564F6">
      <w:pPr>
        <w:spacing w:line="240" w:lineRule="auto"/>
        <w:jc w:val="both"/>
        <w:rPr>
          <w:rFonts w:ascii="Arial" w:hAnsi="Arial" w:cs="Arial"/>
          <w:sz w:val="20"/>
          <w:szCs w:val="20"/>
        </w:rPr>
      </w:pPr>
      <w:proofErr w:type="spellStart"/>
      <w:r w:rsidRPr="004564F6">
        <w:rPr>
          <w:rFonts w:ascii="Arial" w:hAnsi="Arial" w:cs="Arial"/>
          <w:sz w:val="20"/>
          <w:szCs w:val="20"/>
        </w:rPr>
        <w:t>Ferlay</w:t>
      </w:r>
      <w:proofErr w:type="spellEnd"/>
      <w:r w:rsidRPr="004564F6">
        <w:rPr>
          <w:rFonts w:ascii="Arial" w:hAnsi="Arial" w:cs="Arial"/>
          <w:sz w:val="20"/>
          <w:szCs w:val="20"/>
        </w:rPr>
        <w:t xml:space="preserve">, J., </w:t>
      </w:r>
      <w:proofErr w:type="spellStart"/>
      <w:r w:rsidRPr="004564F6">
        <w:rPr>
          <w:rFonts w:ascii="Arial" w:hAnsi="Arial" w:cs="Arial"/>
          <w:sz w:val="20"/>
          <w:szCs w:val="20"/>
        </w:rPr>
        <w:t>Colombet</w:t>
      </w:r>
      <w:proofErr w:type="spellEnd"/>
      <w:r w:rsidRPr="004564F6">
        <w:rPr>
          <w:rFonts w:ascii="Arial" w:hAnsi="Arial" w:cs="Arial"/>
          <w:sz w:val="20"/>
          <w:szCs w:val="20"/>
        </w:rPr>
        <w:t xml:space="preserve">, M., </w:t>
      </w:r>
      <w:proofErr w:type="spellStart"/>
      <w:r w:rsidRPr="004564F6">
        <w:rPr>
          <w:rFonts w:ascii="Arial" w:hAnsi="Arial" w:cs="Arial"/>
          <w:sz w:val="20"/>
          <w:szCs w:val="20"/>
        </w:rPr>
        <w:t>Soerjomataram</w:t>
      </w:r>
      <w:proofErr w:type="spellEnd"/>
      <w:r w:rsidRPr="004564F6">
        <w:rPr>
          <w:rFonts w:ascii="Arial" w:hAnsi="Arial" w:cs="Arial"/>
          <w:sz w:val="20"/>
          <w:szCs w:val="20"/>
        </w:rPr>
        <w:t>, I., et al. (2018). Global Cancer Observatory: Cancer Today. Lyon, France: International Agency for Research on Cancer.</w:t>
      </w:r>
    </w:p>
    <w:p w14:paraId="225529DF" w14:textId="77777777" w:rsidR="004564F6" w:rsidRPr="004564F6" w:rsidRDefault="004564F6" w:rsidP="004564F6">
      <w:pPr>
        <w:spacing w:line="240" w:lineRule="auto"/>
        <w:jc w:val="both"/>
        <w:rPr>
          <w:rFonts w:ascii="Arial" w:hAnsi="Arial" w:cs="Arial"/>
          <w:sz w:val="20"/>
          <w:szCs w:val="20"/>
        </w:rPr>
      </w:pPr>
      <w:r w:rsidRPr="004564F6">
        <w:rPr>
          <w:rFonts w:ascii="Arial" w:hAnsi="Arial" w:cs="Arial"/>
          <w:sz w:val="20"/>
          <w:szCs w:val="20"/>
        </w:rPr>
        <w:t xml:space="preserve">Haggar, F. A., &amp; Boushey, R. P. (2009). Colorectal cancer epidemiology: Incidence, mortality, survival, and risk factors. </w:t>
      </w:r>
      <w:r w:rsidRPr="004564F6">
        <w:rPr>
          <w:rFonts w:ascii="Arial" w:hAnsi="Arial" w:cs="Arial"/>
          <w:i/>
          <w:iCs/>
          <w:sz w:val="20"/>
          <w:szCs w:val="20"/>
        </w:rPr>
        <w:t>Clinics in Colon and Rectal Surgery</w:t>
      </w:r>
      <w:r w:rsidRPr="004564F6">
        <w:rPr>
          <w:rFonts w:ascii="Arial" w:hAnsi="Arial" w:cs="Arial"/>
          <w:sz w:val="20"/>
          <w:szCs w:val="20"/>
        </w:rPr>
        <w:t>, 22(4), 191–197.</w:t>
      </w:r>
    </w:p>
    <w:p w14:paraId="38340E0E" w14:textId="77777777" w:rsidR="004564F6" w:rsidRPr="004564F6" w:rsidRDefault="004564F6" w:rsidP="004564F6">
      <w:pPr>
        <w:spacing w:line="240" w:lineRule="auto"/>
        <w:jc w:val="both"/>
        <w:rPr>
          <w:rFonts w:ascii="Arial" w:hAnsi="Arial" w:cs="Arial"/>
          <w:sz w:val="20"/>
          <w:szCs w:val="20"/>
        </w:rPr>
      </w:pPr>
      <w:proofErr w:type="spellStart"/>
      <w:r w:rsidRPr="004564F6">
        <w:rPr>
          <w:rFonts w:ascii="Arial" w:hAnsi="Arial" w:cs="Arial"/>
          <w:sz w:val="20"/>
          <w:szCs w:val="20"/>
        </w:rPr>
        <w:t>Irabor</w:t>
      </w:r>
      <w:proofErr w:type="spellEnd"/>
      <w:r w:rsidRPr="004564F6">
        <w:rPr>
          <w:rFonts w:ascii="Arial" w:hAnsi="Arial" w:cs="Arial"/>
          <w:sz w:val="20"/>
          <w:szCs w:val="20"/>
        </w:rPr>
        <w:t xml:space="preserve">, D. O., &amp; Adedeji, O. A. (2011). Colorectal cancer in Nigeria: 40 years on. </w:t>
      </w:r>
      <w:r w:rsidRPr="004564F6">
        <w:rPr>
          <w:rFonts w:ascii="Arial" w:hAnsi="Arial" w:cs="Arial"/>
          <w:i/>
          <w:iCs/>
          <w:sz w:val="20"/>
          <w:szCs w:val="20"/>
        </w:rPr>
        <w:t>World Journal of Gastroenterology</w:t>
      </w:r>
      <w:r w:rsidRPr="004564F6">
        <w:rPr>
          <w:rFonts w:ascii="Arial" w:hAnsi="Arial" w:cs="Arial"/>
          <w:sz w:val="20"/>
          <w:szCs w:val="20"/>
        </w:rPr>
        <w:t>, 17(46), 4684–4690.</w:t>
      </w:r>
    </w:p>
    <w:p w14:paraId="400BF1D9" w14:textId="77777777" w:rsidR="004564F6" w:rsidRPr="004564F6" w:rsidRDefault="004564F6" w:rsidP="004564F6">
      <w:pPr>
        <w:spacing w:line="240" w:lineRule="auto"/>
        <w:jc w:val="both"/>
        <w:rPr>
          <w:rFonts w:ascii="Arial" w:hAnsi="Arial" w:cs="Arial"/>
          <w:sz w:val="20"/>
          <w:szCs w:val="20"/>
        </w:rPr>
      </w:pPr>
      <w:proofErr w:type="spellStart"/>
      <w:r w:rsidRPr="004564F6">
        <w:rPr>
          <w:rFonts w:ascii="Arial" w:hAnsi="Arial" w:cs="Arial"/>
          <w:sz w:val="20"/>
          <w:szCs w:val="20"/>
        </w:rPr>
        <w:t>Irabor</w:t>
      </w:r>
      <w:proofErr w:type="spellEnd"/>
      <w:r w:rsidRPr="004564F6">
        <w:rPr>
          <w:rFonts w:ascii="Arial" w:hAnsi="Arial" w:cs="Arial"/>
          <w:sz w:val="20"/>
          <w:szCs w:val="20"/>
        </w:rPr>
        <w:t xml:space="preserve">, D. O., </w:t>
      </w:r>
      <w:proofErr w:type="spellStart"/>
      <w:r w:rsidRPr="004564F6">
        <w:rPr>
          <w:rFonts w:ascii="Arial" w:hAnsi="Arial" w:cs="Arial"/>
          <w:sz w:val="20"/>
          <w:szCs w:val="20"/>
        </w:rPr>
        <w:t>Ogundipe</w:t>
      </w:r>
      <w:proofErr w:type="spellEnd"/>
      <w:r w:rsidRPr="004564F6">
        <w:rPr>
          <w:rFonts w:ascii="Arial" w:hAnsi="Arial" w:cs="Arial"/>
          <w:sz w:val="20"/>
          <w:szCs w:val="20"/>
        </w:rPr>
        <w:t xml:space="preserve">, O., &amp; Adedeji, O. A. (2010). Colorectal carcinoma in Ibadan, Nigeria: A ten-year review. </w:t>
      </w:r>
      <w:r w:rsidRPr="004564F6">
        <w:rPr>
          <w:rFonts w:ascii="Arial" w:hAnsi="Arial" w:cs="Arial"/>
          <w:i/>
          <w:iCs/>
          <w:sz w:val="20"/>
          <w:szCs w:val="20"/>
        </w:rPr>
        <w:t>African Journal of Medicine and Medical Sciences</w:t>
      </w:r>
      <w:r w:rsidRPr="004564F6">
        <w:rPr>
          <w:rFonts w:ascii="Arial" w:hAnsi="Arial" w:cs="Arial"/>
          <w:sz w:val="20"/>
          <w:szCs w:val="20"/>
        </w:rPr>
        <w:t>, 39(2), 109–115.</w:t>
      </w:r>
    </w:p>
    <w:p w14:paraId="2549E59B" w14:textId="77777777" w:rsidR="004564F6" w:rsidRPr="004564F6" w:rsidRDefault="004564F6" w:rsidP="004564F6">
      <w:pPr>
        <w:spacing w:line="240" w:lineRule="auto"/>
        <w:jc w:val="both"/>
        <w:rPr>
          <w:rFonts w:ascii="Arial" w:hAnsi="Arial" w:cs="Arial"/>
          <w:sz w:val="20"/>
          <w:szCs w:val="20"/>
        </w:rPr>
      </w:pPr>
      <w:proofErr w:type="spellStart"/>
      <w:r w:rsidRPr="004564F6">
        <w:rPr>
          <w:rFonts w:ascii="Arial" w:hAnsi="Arial" w:cs="Arial"/>
          <w:sz w:val="20"/>
          <w:szCs w:val="20"/>
        </w:rPr>
        <w:t>Islami</w:t>
      </w:r>
      <w:proofErr w:type="spellEnd"/>
      <w:r w:rsidRPr="004564F6">
        <w:rPr>
          <w:rFonts w:ascii="Arial" w:hAnsi="Arial" w:cs="Arial"/>
          <w:sz w:val="20"/>
          <w:szCs w:val="20"/>
        </w:rPr>
        <w:t xml:space="preserve">, F., </w:t>
      </w:r>
      <w:proofErr w:type="spellStart"/>
      <w:r w:rsidRPr="004564F6">
        <w:rPr>
          <w:rFonts w:ascii="Arial" w:hAnsi="Arial" w:cs="Arial"/>
          <w:sz w:val="20"/>
          <w:szCs w:val="20"/>
        </w:rPr>
        <w:t>Ferlay</w:t>
      </w:r>
      <w:proofErr w:type="spellEnd"/>
      <w:r w:rsidRPr="004564F6">
        <w:rPr>
          <w:rFonts w:ascii="Arial" w:hAnsi="Arial" w:cs="Arial"/>
          <w:sz w:val="20"/>
          <w:szCs w:val="20"/>
        </w:rPr>
        <w:t xml:space="preserve">, J., </w:t>
      </w:r>
      <w:proofErr w:type="spellStart"/>
      <w:r w:rsidRPr="004564F6">
        <w:rPr>
          <w:rFonts w:ascii="Arial" w:hAnsi="Arial" w:cs="Arial"/>
          <w:sz w:val="20"/>
          <w:szCs w:val="20"/>
        </w:rPr>
        <w:t>Lortet-Tieulent</w:t>
      </w:r>
      <w:proofErr w:type="spellEnd"/>
      <w:r w:rsidRPr="004564F6">
        <w:rPr>
          <w:rFonts w:ascii="Arial" w:hAnsi="Arial" w:cs="Arial"/>
          <w:sz w:val="20"/>
          <w:szCs w:val="20"/>
        </w:rPr>
        <w:t xml:space="preserve">, J., et al. (2017). International trends in anal cancer incidence rates. </w:t>
      </w:r>
      <w:r w:rsidRPr="004564F6">
        <w:rPr>
          <w:rFonts w:ascii="Arial" w:hAnsi="Arial" w:cs="Arial"/>
          <w:i/>
          <w:iCs/>
          <w:sz w:val="20"/>
          <w:szCs w:val="20"/>
        </w:rPr>
        <w:t>International Journal of Epidemiology</w:t>
      </w:r>
      <w:r w:rsidRPr="004564F6">
        <w:rPr>
          <w:rFonts w:ascii="Arial" w:hAnsi="Arial" w:cs="Arial"/>
          <w:sz w:val="20"/>
          <w:szCs w:val="20"/>
        </w:rPr>
        <w:t>, 46(3), 924–938.</w:t>
      </w:r>
    </w:p>
    <w:p w14:paraId="1EFA21A2" w14:textId="77777777" w:rsidR="004564F6" w:rsidRPr="004564F6" w:rsidRDefault="004564F6" w:rsidP="004564F6">
      <w:pPr>
        <w:spacing w:line="240" w:lineRule="auto"/>
        <w:jc w:val="both"/>
        <w:rPr>
          <w:rFonts w:ascii="Arial" w:hAnsi="Arial" w:cs="Arial"/>
          <w:sz w:val="20"/>
          <w:szCs w:val="20"/>
        </w:rPr>
      </w:pPr>
      <w:r w:rsidRPr="004564F6">
        <w:rPr>
          <w:rFonts w:ascii="Arial" w:hAnsi="Arial" w:cs="Arial"/>
          <w:sz w:val="20"/>
          <w:szCs w:val="20"/>
        </w:rPr>
        <w:t xml:space="preserve">Jemal, A., Bray, F., Center, M. M., </w:t>
      </w:r>
      <w:proofErr w:type="spellStart"/>
      <w:r w:rsidRPr="004564F6">
        <w:rPr>
          <w:rFonts w:ascii="Arial" w:hAnsi="Arial" w:cs="Arial"/>
          <w:sz w:val="20"/>
          <w:szCs w:val="20"/>
        </w:rPr>
        <w:t>Ferlay</w:t>
      </w:r>
      <w:proofErr w:type="spellEnd"/>
      <w:r w:rsidRPr="004564F6">
        <w:rPr>
          <w:rFonts w:ascii="Arial" w:hAnsi="Arial" w:cs="Arial"/>
          <w:sz w:val="20"/>
          <w:szCs w:val="20"/>
        </w:rPr>
        <w:t xml:space="preserve">, J., Ward, E., &amp; Forman, D. (2011). Global cancer statistics. </w:t>
      </w:r>
      <w:r w:rsidRPr="004564F6">
        <w:rPr>
          <w:rFonts w:ascii="Arial" w:hAnsi="Arial" w:cs="Arial"/>
          <w:i/>
          <w:iCs/>
          <w:sz w:val="20"/>
          <w:szCs w:val="20"/>
        </w:rPr>
        <w:t>CA: A Cancer Journal for Clinicians</w:t>
      </w:r>
      <w:r w:rsidRPr="004564F6">
        <w:rPr>
          <w:rFonts w:ascii="Arial" w:hAnsi="Arial" w:cs="Arial"/>
          <w:sz w:val="20"/>
          <w:szCs w:val="20"/>
        </w:rPr>
        <w:t>, 61(2), 69–90.</w:t>
      </w:r>
    </w:p>
    <w:p w14:paraId="7CE911C6" w14:textId="77777777" w:rsidR="004564F6" w:rsidRPr="004564F6" w:rsidRDefault="004564F6" w:rsidP="004564F6">
      <w:pPr>
        <w:spacing w:line="240" w:lineRule="auto"/>
        <w:jc w:val="both"/>
        <w:rPr>
          <w:rFonts w:ascii="Arial" w:hAnsi="Arial" w:cs="Arial"/>
          <w:sz w:val="20"/>
          <w:szCs w:val="20"/>
        </w:rPr>
      </w:pPr>
      <w:proofErr w:type="spellStart"/>
      <w:r w:rsidRPr="004564F6">
        <w:rPr>
          <w:rFonts w:ascii="Arial" w:hAnsi="Arial" w:cs="Arial"/>
          <w:sz w:val="20"/>
          <w:szCs w:val="20"/>
        </w:rPr>
        <w:t>Neugut</w:t>
      </w:r>
      <w:proofErr w:type="spellEnd"/>
      <w:r w:rsidRPr="004564F6">
        <w:rPr>
          <w:rFonts w:ascii="Arial" w:hAnsi="Arial" w:cs="Arial"/>
          <w:sz w:val="20"/>
          <w:szCs w:val="20"/>
        </w:rPr>
        <w:t xml:space="preserve">, A. I., Jacobson, J. S., &amp; Suh, S. (1998). The epidemiology of cancer of the small bowel. </w:t>
      </w:r>
      <w:r w:rsidRPr="004564F6">
        <w:rPr>
          <w:rFonts w:ascii="Arial" w:hAnsi="Arial" w:cs="Arial"/>
          <w:i/>
          <w:iCs/>
          <w:sz w:val="20"/>
          <w:szCs w:val="20"/>
        </w:rPr>
        <w:t>Cancer Epidemiology, Biomarkers &amp; Prevention</w:t>
      </w:r>
      <w:r w:rsidRPr="004564F6">
        <w:rPr>
          <w:rFonts w:ascii="Arial" w:hAnsi="Arial" w:cs="Arial"/>
          <w:sz w:val="20"/>
          <w:szCs w:val="20"/>
        </w:rPr>
        <w:t>, 7(3), 243–251.</w:t>
      </w:r>
    </w:p>
    <w:p w14:paraId="145BD58A" w14:textId="77777777" w:rsidR="004564F6" w:rsidRPr="004564F6" w:rsidRDefault="004564F6" w:rsidP="004564F6">
      <w:pPr>
        <w:spacing w:line="240" w:lineRule="auto"/>
        <w:jc w:val="both"/>
        <w:rPr>
          <w:rFonts w:ascii="Arial" w:hAnsi="Arial" w:cs="Arial"/>
          <w:sz w:val="20"/>
          <w:szCs w:val="20"/>
        </w:rPr>
      </w:pPr>
      <w:r w:rsidRPr="004564F6">
        <w:rPr>
          <w:rFonts w:ascii="Arial" w:hAnsi="Arial" w:cs="Arial"/>
          <w:sz w:val="20"/>
          <w:szCs w:val="20"/>
        </w:rPr>
        <w:t xml:space="preserve">Overman, M. J., Hu, C. Y., </w:t>
      </w:r>
      <w:proofErr w:type="spellStart"/>
      <w:r w:rsidRPr="004564F6">
        <w:rPr>
          <w:rFonts w:ascii="Arial" w:hAnsi="Arial" w:cs="Arial"/>
          <w:sz w:val="20"/>
          <w:szCs w:val="20"/>
        </w:rPr>
        <w:t>Kopetz</w:t>
      </w:r>
      <w:proofErr w:type="spellEnd"/>
      <w:r w:rsidRPr="004564F6">
        <w:rPr>
          <w:rFonts w:ascii="Arial" w:hAnsi="Arial" w:cs="Arial"/>
          <w:sz w:val="20"/>
          <w:szCs w:val="20"/>
        </w:rPr>
        <w:t xml:space="preserve">, S., et al. (2010). A population-based comparison of adenocarcinoma of the large and small intestine. </w:t>
      </w:r>
      <w:r w:rsidRPr="004564F6">
        <w:rPr>
          <w:rFonts w:ascii="Arial" w:hAnsi="Arial" w:cs="Arial"/>
          <w:i/>
          <w:iCs/>
          <w:sz w:val="20"/>
          <w:szCs w:val="20"/>
        </w:rPr>
        <w:t>Annals of Surgical Oncology</w:t>
      </w:r>
      <w:r w:rsidRPr="004564F6">
        <w:rPr>
          <w:rFonts w:ascii="Arial" w:hAnsi="Arial" w:cs="Arial"/>
          <w:sz w:val="20"/>
          <w:szCs w:val="20"/>
        </w:rPr>
        <w:t>, 17(12), 3243–3250.</w:t>
      </w:r>
    </w:p>
    <w:p w14:paraId="221BC54F" w14:textId="77777777" w:rsidR="004564F6" w:rsidRPr="004564F6" w:rsidRDefault="004564F6" w:rsidP="004564F6">
      <w:pPr>
        <w:spacing w:line="240" w:lineRule="auto"/>
        <w:jc w:val="both"/>
        <w:rPr>
          <w:rFonts w:ascii="Arial" w:hAnsi="Arial" w:cs="Arial"/>
          <w:sz w:val="20"/>
          <w:szCs w:val="20"/>
        </w:rPr>
      </w:pPr>
      <w:proofErr w:type="spellStart"/>
      <w:r w:rsidRPr="004564F6">
        <w:rPr>
          <w:rFonts w:ascii="Arial" w:hAnsi="Arial" w:cs="Arial"/>
          <w:sz w:val="20"/>
          <w:szCs w:val="20"/>
        </w:rPr>
        <w:t>Ouhoummane</w:t>
      </w:r>
      <w:proofErr w:type="spellEnd"/>
      <w:r w:rsidRPr="004564F6">
        <w:rPr>
          <w:rFonts w:ascii="Arial" w:hAnsi="Arial" w:cs="Arial"/>
          <w:sz w:val="20"/>
          <w:szCs w:val="20"/>
        </w:rPr>
        <w:t xml:space="preserve">, N., </w:t>
      </w:r>
      <w:proofErr w:type="spellStart"/>
      <w:r w:rsidRPr="004564F6">
        <w:rPr>
          <w:rFonts w:ascii="Arial" w:hAnsi="Arial" w:cs="Arial"/>
          <w:sz w:val="20"/>
          <w:szCs w:val="20"/>
        </w:rPr>
        <w:t>Steben</w:t>
      </w:r>
      <w:proofErr w:type="spellEnd"/>
      <w:r w:rsidRPr="004564F6">
        <w:rPr>
          <w:rFonts w:ascii="Arial" w:hAnsi="Arial" w:cs="Arial"/>
          <w:sz w:val="20"/>
          <w:szCs w:val="20"/>
        </w:rPr>
        <w:t xml:space="preserve">, M., </w:t>
      </w:r>
      <w:proofErr w:type="spellStart"/>
      <w:r w:rsidRPr="004564F6">
        <w:rPr>
          <w:rFonts w:ascii="Arial" w:hAnsi="Arial" w:cs="Arial"/>
          <w:sz w:val="20"/>
          <w:szCs w:val="20"/>
        </w:rPr>
        <w:t>Coutlée</w:t>
      </w:r>
      <w:proofErr w:type="spellEnd"/>
      <w:r w:rsidRPr="004564F6">
        <w:rPr>
          <w:rFonts w:ascii="Arial" w:hAnsi="Arial" w:cs="Arial"/>
          <w:sz w:val="20"/>
          <w:szCs w:val="20"/>
        </w:rPr>
        <w:t xml:space="preserve">, F., et al. (2013). Patient characteristics and human papillomavirus type distribution in anal cancer. </w:t>
      </w:r>
      <w:r w:rsidRPr="004564F6">
        <w:rPr>
          <w:rFonts w:ascii="Arial" w:hAnsi="Arial" w:cs="Arial"/>
          <w:i/>
          <w:iCs/>
          <w:sz w:val="20"/>
          <w:szCs w:val="20"/>
        </w:rPr>
        <w:t>Cancer Epidemiology</w:t>
      </w:r>
      <w:r w:rsidRPr="004564F6">
        <w:rPr>
          <w:rFonts w:ascii="Arial" w:hAnsi="Arial" w:cs="Arial"/>
          <w:sz w:val="20"/>
          <w:szCs w:val="20"/>
        </w:rPr>
        <w:t>, 37(6), 798–804.</w:t>
      </w:r>
    </w:p>
    <w:p w14:paraId="1E6D27B1" w14:textId="77777777" w:rsidR="004564F6" w:rsidRPr="004564F6" w:rsidRDefault="004564F6" w:rsidP="004564F6">
      <w:pPr>
        <w:spacing w:line="240" w:lineRule="auto"/>
        <w:jc w:val="both"/>
        <w:rPr>
          <w:rFonts w:ascii="Arial" w:hAnsi="Arial" w:cs="Arial"/>
          <w:sz w:val="20"/>
          <w:szCs w:val="20"/>
        </w:rPr>
      </w:pPr>
      <w:r w:rsidRPr="004564F6">
        <w:rPr>
          <w:rFonts w:ascii="Arial" w:hAnsi="Arial" w:cs="Arial"/>
          <w:sz w:val="20"/>
          <w:szCs w:val="20"/>
        </w:rPr>
        <w:t xml:space="preserve">Parkin, D. M., Bray, F., </w:t>
      </w:r>
      <w:proofErr w:type="spellStart"/>
      <w:r w:rsidRPr="004564F6">
        <w:rPr>
          <w:rFonts w:ascii="Arial" w:hAnsi="Arial" w:cs="Arial"/>
          <w:sz w:val="20"/>
          <w:szCs w:val="20"/>
        </w:rPr>
        <w:t>Ferlay</w:t>
      </w:r>
      <w:proofErr w:type="spellEnd"/>
      <w:r w:rsidRPr="004564F6">
        <w:rPr>
          <w:rFonts w:ascii="Arial" w:hAnsi="Arial" w:cs="Arial"/>
          <w:sz w:val="20"/>
          <w:szCs w:val="20"/>
        </w:rPr>
        <w:t xml:space="preserve">, J., &amp; Pisani, P. (2005). Global cancer statistics, 2002. </w:t>
      </w:r>
      <w:r w:rsidRPr="004564F6">
        <w:rPr>
          <w:rFonts w:ascii="Arial" w:hAnsi="Arial" w:cs="Arial"/>
          <w:i/>
          <w:iCs/>
          <w:sz w:val="20"/>
          <w:szCs w:val="20"/>
        </w:rPr>
        <w:t>CA: A Cancer Journal for Clinicians</w:t>
      </w:r>
      <w:r w:rsidRPr="004564F6">
        <w:rPr>
          <w:rFonts w:ascii="Arial" w:hAnsi="Arial" w:cs="Arial"/>
          <w:sz w:val="20"/>
          <w:szCs w:val="20"/>
        </w:rPr>
        <w:t>, 55(2), 74–108.</w:t>
      </w:r>
    </w:p>
    <w:p w14:paraId="5C98696C" w14:textId="77777777" w:rsidR="004564F6" w:rsidRPr="004564F6" w:rsidRDefault="004564F6" w:rsidP="004564F6">
      <w:pPr>
        <w:spacing w:line="240" w:lineRule="auto"/>
        <w:jc w:val="both"/>
        <w:rPr>
          <w:rFonts w:ascii="Arial" w:hAnsi="Arial" w:cs="Arial"/>
          <w:sz w:val="20"/>
          <w:szCs w:val="20"/>
        </w:rPr>
      </w:pPr>
      <w:r w:rsidRPr="004564F6">
        <w:rPr>
          <w:rFonts w:ascii="Arial" w:hAnsi="Arial" w:cs="Arial"/>
          <w:sz w:val="20"/>
          <w:szCs w:val="20"/>
        </w:rPr>
        <w:t xml:space="preserve">Siegel, R. L., Miller, K. D., &amp; Jemal, A. (2020). Cancer statistics, 2020. </w:t>
      </w:r>
      <w:r w:rsidRPr="004564F6">
        <w:rPr>
          <w:rFonts w:ascii="Arial" w:hAnsi="Arial" w:cs="Arial"/>
          <w:i/>
          <w:iCs/>
          <w:sz w:val="20"/>
          <w:szCs w:val="20"/>
        </w:rPr>
        <w:t>CA: A Cancer Journal for Clinicians</w:t>
      </w:r>
      <w:r w:rsidRPr="004564F6">
        <w:rPr>
          <w:rFonts w:ascii="Arial" w:hAnsi="Arial" w:cs="Arial"/>
          <w:sz w:val="20"/>
          <w:szCs w:val="20"/>
        </w:rPr>
        <w:t>, 70(1), 7–30.</w:t>
      </w:r>
    </w:p>
    <w:p w14:paraId="5E112FF2" w14:textId="77777777" w:rsidR="004564F6" w:rsidRPr="004564F6" w:rsidRDefault="004564F6" w:rsidP="004564F6">
      <w:pPr>
        <w:spacing w:line="240" w:lineRule="auto"/>
        <w:jc w:val="both"/>
        <w:rPr>
          <w:rFonts w:ascii="Arial" w:hAnsi="Arial" w:cs="Arial"/>
          <w:sz w:val="20"/>
          <w:szCs w:val="20"/>
        </w:rPr>
      </w:pPr>
      <w:proofErr w:type="spellStart"/>
      <w:r w:rsidRPr="004564F6">
        <w:rPr>
          <w:rFonts w:ascii="Arial" w:hAnsi="Arial" w:cs="Arial"/>
          <w:sz w:val="20"/>
          <w:szCs w:val="20"/>
        </w:rPr>
        <w:t>Solanke</w:t>
      </w:r>
      <w:proofErr w:type="spellEnd"/>
      <w:r w:rsidRPr="004564F6">
        <w:rPr>
          <w:rFonts w:ascii="Arial" w:hAnsi="Arial" w:cs="Arial"/>
          <w:sz w:val="20"/>
          <w:szCs w:val="20"/>
        </w:rPr>
        <w:t xml:space="preserve">, T. F., Ajao, O. G., &amp; </w:t>
      </w:r>
      <w:proofErr w:type="spellStart"/>
      <w:r w:rsidRPr="004564F6">
        <w:rPr>
          <w:rFonts w:ascii="Arial" w:hAnsi="Arial" w:cs="Arial"/>
          <w:sz w:val="20"/>
          <w:szCs w:val="20"/>
        </w:rPr>
        <w:t>Adebamowo</w:t>
      </w:r>
      <w:proofErr w:type="spellEnd"/>
      <w:r w:rsidRPr="004564F6">
        <w:rPr>
          <w:rFonts w:ascii="Arial" w:hAnsi="Arial" w:cs="Arial"/>
          <w:sz w:val="20"/>
          <w:szCs w:val="20"/>
        </w:rPr>
        <w:t xml:space="preserve">, C. A. (1968). Malignant </w:t>
      </w:r>
      <w:proofErr w:type="spellStart"/>
      <w:r w:rsidRPr="004564F6">
        <w:rPr>
          <w:rFonts w:ascii="Arial" w:hAnsi="Arial" w:cs="Arial"/>
          <w:sz w:val="20"/>
          <w:szCs w:val="20"/>
        </w:rPr>
        <w:t>tumours</w:t>
      </w:r>
      <w:proofErr w:type="spellEnd"/>
      <w:r w:rsidRPr="004564F6">
        <w:rPr>
          <w:rFonts w:ascii="Arial" w:hAnsi="Arial" w:cs="Arial"/>
          <w:sz w:val="20"/>
          <w:szCs w:val="20"/>
        </w:rPr>
        <w:t xml:space="preserve"> of the large intestine in Nigerians. </w:t>
      </w:r>
      <w:r w:rsidRPr="004564F6">
        <w:rPr>
          <w:rFonts w:ascii="Arial" w:hAnsi="Arial" w:cs="Arial"/>
          <w:i/>
          <w:iCs/>
          <w:sz w:val="20"/>
          <w:szCs w:val="20"/>
        </w:rPr>
        <w:t>British Journal of Surgery</w:t>
      </w:r>
      <w:r w:rsidRPr="004564F6">
        <w:rPr>
          <w:rFonts w:ascii="Arial" w:hAnsi="Arial" w:cs="Arial"/>
          <w:sz w:val="20"/>
          <w:szCs w:val="20"/>
        </w:rPr>
        <w:t>, 55(12), 1009–1012.</w:t>
      </w:r>
    </w:p>
    <w:p w14:paraId="54693D57" w14:textId="77777777" w:rsidR="004564F6" w:rsidRPr="004564F6" w:rsidRDefault="004564F6" w:rsidP="004564F6">
      <w:pPr>
        <w:spacing w:line="240" w:lineRule="auto"/>
        <w:jc w:val="both"/>
        <w:rPr>
          <w:rFonts w:ascii="Arial" w:hAnsi="Arial" w:cs="Arial"/>
          <w:sz w:val="20"/>
          <w:szCs w:val="20"/>
        </w:rPr>
      </w:pPr>
      <w:r w:rsidRPr="004564F6">
        <w:rPr>
          <w:rFonts w:ascii="Arial" w:hAnsi="Arial" w:cs="Arial"/>
          <w:sz w:val="20"/>
          <w:szCs w:val="20"/>
        </w:rPr>
        <w:t xml:space="preserve">World Health Organization. (2014). </w:t>
      </w:r>
      <w:r w:rsidRPr="004564F6">
        <w:rPr>
          <w:rFonts w:ascii="Arial" w:hAnsi="Arial" w:cs="Arial"/>
          <w:i/>
          <w:iCs/>
          <w:sz w:val="20"/>
          <w:szCs w:val="20"/>
        </w:rPr>
        <w:t>Cancer prevention and control in developing countries</w:t>
      </w:r>
      <w:r w:rsidRPr="004564F6">
        <w:rPr>
          <w:rFonts w:ascii="Arial" w:hAnsi="Arial" w:cs="Arial"/>
          <w:sz w:val="20"/>
          <w:szCs w:val="20"/>
        </w:rPr>
        <w:t>. Geneva: World Health Organization.</w:t>
      </w:r>
    </w:p>
    <w:p w14:paraId="5A174014" w14:textId="77777777" w:rsidR="007864F2" w:rsidRPr="008F4C5A" w:rsidRDefault="007864F2" w:rsidP="004564F6">
      <w:pPr>
        <w:spacing w:line="240" w:lineRule="auto"/>
        <w:jc w:val="both"/>
        <w:rPr>
          <w:rFonts w:ascii="Arial" w:hAnsi="Arial" w:cs="Arial"/>
          <w:sz w:val="20"/>
          <w:szCs w:val="20"/>
        </w:rPr>
      </w:pPr>
    </w:p>
    <w:sectPr w:rsidR="007864F2" w:rsidRPr="008F4C5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4F052" w14:textId="77777777" w:rsidR="009938C9" w:rsidRDefault="009938C9" w:rsidP="007629A7">
      <w:pPr>
        <w:spacing w:after="0" w:line="240" w:lineRule="auto"/>
      </w:pPr>
      <w:r>
        <w:separator/>
      </w:r>
    </w:p>
  </w:endnote>
  <w:endnote w:type="continuationSeparator" w:id="0">
    <w:p w14:paraId="1C7B5B8C" w14:textId="77777777" w:rsidR="009938C9" w:rsidRDefault="009938C9" w:rsidP="00762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22F7" w14:textId="77777777" w:rsidR="00113388" w:rsidRDefault="00113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FA78" w14:textId="77777777" w:rsidR="00113388" w:rsidRDefault="00113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9B98F" w14:textId="77777777" w:rsidR="00113388" w:rsidRDefault="00113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0ED15" w14:textId="77777777" w:rsidR="009938C9" w:rsidRDefault="009938C9" w:rsidP="007629A7">
      <w:pPr>
        <w:spacing w:after="0" w:line="240" w:lineRule="auto"/>
      </w:pPr>
      <w:r>
        <w:separator/>
      </w:r>
    </w:p>
  </w:footnote>
  <w:footnote w:type="continuationSeparator" w:id="0">
    <w:p w14:paraId="5DD44A3C" w14:textId="77777777" w:rsidR="009938C9" w:rsidRDefault="009938C9" w:rsidP="00762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357C4" w14:textId="5C8D3E3E" w:rsidR="00113388" w:rsidRDefault="00113388">
    <w:pPr>
      <w:pStyle w:val="Header"/>
    </w:pPr>
    <w:r>
      <w:rPr>
        <w:noProof/>
      </w:rPr>
      <w:pict w14:anchorId="4FF3F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280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F5641" w14:textId="2EE383BD" w:rsidR="00113388" w:rsidRDefault="00113388">
    <w:pPr>
      <w:pStyle w:val="Header"/>
    </w:pPr>
    <w:r>
      <w:rPr>
        <w:noProof/>
      </w:rPr>
      <w:pict w14:anchorId="1D610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280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D88B2" w14:textId="7B66C098" w:rsidR="00113388" w:rsidRDefault="00113388">
    <w:pPr>
      <w:pStyle w:val="Header"/>
    </w:pPr>
    <w:r>
      <w:rPr>
        <w:noProof/>
      </w:rPr>
      <w:pict w14:anchorId="07204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280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0287B"/>
    <w:multiLevelType w:val="hybridMultilevel"/>
    <w:tmpl w:val="3BFED8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73681"/>
    <w:multiLevelType w:val="multilevel"/>
    <w:tmpl w:val="20673681"/>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 w15:restartNumberingAfterBreak="0">
    <w:nsid w:val="306143BE"/>
    <w:multiLevelType w:val="hybridMultilevel"/>
    <w:tmpl w:val="2E085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605BD3"/>
    <w:multiLevelType w:val="hybridMultilevel"/>
    <w:tmpl w:val="6E60B4BA"/>
    <w:lvl w:ilvl="0" w:tplc="C76AC8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763E3"/>
    <w:multiLevelType w:val="hybridMultilevel"/>
    <w:tmpl w:val="806C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349F2"/>
    <w:multiLevelType w:val="multilevel"/>
    <w:tmpl w:val="40B349F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C73F5F"/>
    <w:multiLevelType w:val="hybridMultilevel"/>
    <w:tmpl w:val="B24241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47371"/>
    <w:multiLevelType w:val="multilevel"/>
    <w:tmpl w:val="4C047371"/>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15:restartNumberingAfterBreak="0">
    <w:nsid w:val="4E3461CF"/>
    <w:multiLevelType w:val="multilevel"/>
    <w:tmpl w:val="4E3461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082740"/>
    <w:multiLevelType w:val="hybridMultilevel"/>
    <w:tmpl w:val="14B0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9F4FA1"/>
    <w:multiLevelType w:val="hybridMultilevel"/>
    <w:tmpl w:val="275410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172DCB"/>
    <w:multiLevelType w:val="hybridMultilevel"/>
    <w:tmpl w:val="01A46C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1"/>
  </w:num>
  <w:num w:numId="5">
    <w:abstractNumId w:val="7"/>
  </w:num>
  <w:num w:numId="6">
    <w:abstractNumId w:val="3"/>
  </w:num>
  <w:num w:numId="7">
    <w:abstractNumId w:val="2"/>
  </w:num>
  <w:num w:numId="8">
    <w:abstractNumId w:val="9"/>
  </w:num>
  <w:num w:numId="9">
    <w:abstractNumId w:val="4"/>
  </w:num>
  <w:num w:numId="10">
    <w:abstractNumId w:val="1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xtLQ0NTM1sTA1MrNU0lEKTi0uzszPAykwrAUAjm5IgCwAAAA="/>
  </w:docVars>
  <w:rsids>
    <w:rsidRoot w:val="00EE0D2E"/>
    <w:rsid w:val="00025E09"/>
    <w:rsid w:val="00042388"/>
    <w:rsid w:val="00054ECB"/>
    <w:rsid w:val="000936A5"/>
    <w:rsid w:val="000F15CE"/>
    <w:rsid w:val="00113388"/>
    <w:rsid w:val="004564F6"/>
    <w:rsid w:val="00460650"/>
    <w:rsid w:val="00531797"/>
    <w:rsid w:val="005768CF"/>
    <w:rsid w:val="00584D3A"/>
    <w:rsid w:val="00613124"/>
    <w:rsid w:val="00677D7E"/>
    <w:rsid w:val="00750DF6"/>
    <w:rsid w:val="007629A7"/>
    <w:rsid w:val="00767DB5"/>
    <w:rsid w:val="007864F2"/>
    <w:rsid w:val="007B614B"/>
    <w:rsid w:val="00800C56"/>
    <w:rsid w:val="008E7A39"/>
    <w:rsid w:val="008F4C5A"/>
    <w:rsid w:val="00917A67"/>
    <w:rsid w:val="00990A97"/>
    <w:rsid w:val="009938C9"/>
    <w:rsid w:val="00A3302A"/>
    <w:rsid w:val="00A620B8"/>
    <w:rsid w:val="00AB0680"/>
    <w:rsid w:val="00B643B5"/>
    <w:rsid w:val="00B86A2F"/>
    <w:rsid w:val="00BE5CC8"/>
    <w:rsid w:val="00BF324E"/>
    <w:rsid w:val="00C15AF7"/>
    <w:rsid w:val="00C5535A"/>
    <w:rsid w:val="00D338EC"/>
    <w:rsid w:val="00D648A6"/>
    <w:rsid w:val="00E42F49"/>
    <w:rsid w:val="00EE0D2E"/>
    <w:rsid w:val="00F27C9C"/>
    <w:rsid w:val="00F50A34"/>
    <w:rsid w:val="00F649ED"/>
    <w:rsid w:val="00F84505"/>
    <w:rsid w:val="00FA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6F5D43"/>
  <w15:chartTrackingRefBased/>
  <w15:docId w15:val="{0F08BC30-238E-4C05-B461-23DD746D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ECB"/>
    <w:pPr>
      <w:spacing w:line="25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E0D2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EE0D2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E0D2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E0D2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E0D2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E0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D2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EE0D2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E0D2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E0D2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E0D2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E0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D2E"/>
    <w:rPr>
      <w:rFonts w:eastAsiaTheme="majorEastAsia" w:cstheme="majorBidi"/>
      <w:color w:val="272727" w:themeColor="text1" w:themeTint="D8"/>
    </w:rPr>
  </w:style>
  <w:style w:type="paragraph" w:styleId="Title">
    <w:name w:val="Title"/>
    <w:basedOn w:val="Normal"/>
    <w:next w:val="Normal"/>
    <w:link w:val="TitleChar"/>
    <w:uiPriority w:val="10"/>
    <w:qFormat/>
    <w:rsid w:val="00EE0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D2E"/>
    <w:pPr>
      <w:spacing w:before="160"/>
      <w:jc w:val="center"/>
    </w:pPr>
    <w:rPr>
      <w:i/>
      <w:iCs/>
      <w:color w:val="404040" w:themeColor="text1" w:themeTint="BF"/>
    </w:rPr>
  </w:style>
  <w:style w:type="character" w:customStyle="1" w:styleId="QuoteChar">
    <w:name w:val="Quote Char"/>
    <w:basedOn w:val="DefaultParagraphFont"/>
    <w:link w:val="Quote"/>
    <w:uiPriority w:val="29"/>
    <w:rsid w:val="00EE0D2E"/>
    <w:rPr>
      <w:i/>
      <w:iCs/>
      <w:color w:val="404040" w:themeColor="text1" w:themeTint="BF"/>
    </w:rPr>
  </w:style>
  <w:style w:type="paragraph" w:styleId="ListParagraph">
    <w:name w:val="List Paragraph"/>
    <w:basedOn w:val="Normal"/>
    <w:uiPriority w:val="34"/>
    <w:qFormat/>
    <w:rsid w:val="00EE0D2E"/>
    <w:pPr>
      <w:ind w:left="720"/>
      <w:contextualSpacing/>
    </w:pPr>
  </w:style>
  <w:style w:type="character" w:styleId="IntenseEmphasis">
    <w:name w:val="Intense Emphasis"/>
    <w:basedOn w:val="DefaultParagraphFont"/>
    <w:uiPriority w:val="21"/>
    <w:qFormat/>
    <w:rsid w:val="00EE0D2E"/>
    <w:rPr>
      <w:i/>
      <w:iCs/>
      <w:color w:val="2E74B5" w:themeColor="accent1" w:themeShade="BF"/>
    </w:rPr>
  </w:style>
  <w:style w:type="paragraph" w:styleId="IntenseQuote">
    <w:name w:val="Intense Quote"/>
    <w:basedOn w:val="Normal"/>
    <w:next w:val="Normal"/>
    <w:link w:val="IntenseQuoteChar"/>
    <w:uiPriority w:val="30"/>
    <w:qFormat/>
    <w:rsid w:val="00EE0D2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E0D2E"/>
    <w:rPr>
      <w:i/>
      <w:iCs/>
      <w:color w:val="2E74B5" w:themeColor="accent1" w:themeShade="BF"/>
    </w:rPr>
  </w:style>
  <w:style w:type="character" w:styleId="IntenseReference">
    <w:name w:val="Intense Reference"/>
    <w:basedOn w:val="DefaultParagraphFont"/>
    <w:uiPriority w:val="32"/>
    <w:qFormat/>
    <w:rsid w:val="00EE0D2E"/>
    <w:rPr>
      <w:b/>
      <w:bCs/>
      <w:smallCaps/>
      <w:color w:val="2E74B5" w:themeColor="accent1" w:themeShade="BF"/>
      <w:spacing w:val="5"/>
    </w:rPr>
  </w:style>
  <w:style w:type="paragraph" w:customStyle="1" w:styleId="Author">
    <w:name w:val="Author"/>
    <w:basedOn w:val="Normal"/>
    <w:rsid w:val="00EE0D2E"/>
    <w:pPr>
      <w:spacing w:after="0" w:line="280" w:lineRule="exact"/>
      <w:jc w:val="right"/>
    </w:pPr>
    <w:rPr>
      <w:rFonts w:ascii="Helvetica" w:eastAsia="Times New Roman" w:hAnsi="Helvetica"/>
      <w:b/>
      <w:sz w:val="24"/>
      <w:szCs w:val="20"/>
    </w:rPr>
  </w:style>
  <w:style w:type="paragraph" w:customStyle="1" w:styleId="Affiliation">
    <w:name w:val="Affiliation"/>
    <w:basedOn w:val="Normal"/>
    <w:rsid w:val="00EE0D2E"/>
    <w:pPr>
      <w:spacing w:after="240" w:line="240" w:lineRule="exact"/>
      <w:jc w:val="right"/>
    </w:pPr>
    <w:rPr>
      <w:rFonts w:ascii="Helvetica" w:eastAsia="Times New Roman" w:hAnsi="Helvetica"/>
      <w:sz w:val="20"/>
      <w:szCs w:val="20"/>
    </w:rPr>
  </w:style>
  <w:style w:type="paragraph" w:customStyle="1" w:styleId="Head1">
    <w:name w:val="Head1"/>
    <w:basedOn w:val="Normal"/>
    <w:rsid w:val="00D648A6"/>
    <w:pPr>
      <w:keepNext/>
      <w:spacing w:after="240" w:line="240" w:lineRule="auto"/>
    </w:pPr>
    <w:rPr>
      <w:rFonts w:ascii="Helvetica" w:eastAsia="Times New Roman" w:hAnsi="Helvetica"/>
      <w:b/>
      <w:caps/>
      <w:szCs w:val="20"/>
    </w:rPr>
  </w:style>
  <w:style w:type="paragraph" w:styleId="BalloonText">
    <w:name w:val="Balloon Text"/>
    <w:basedOn w:val="Normal"/>
    <w:link w:val="BalloonTextChar"/>
    <w:uiPriority w:val="99"/>
    <w:semiHidden/>
    <w:unhideWhenUsed/>
    <w:rsid w:val="00D64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8A6"/>
    <w:rPr>
      <w:rFonts w:ascii="Tahoma" w:eastAsia="Calibri" w:hAnsi="Tahoma" w:cs="Tahoma"/>
      <w:kern w:val="0"/>
      <w:sz w:val="16"/>
      <w:szCs w:val="16"/>
      <w14:ligatures w14:val="none"/>
    </w:rPr>
  </w:style>
  <w:style w:type="paragraph" w:styleId="CommentText">
    <w:name w:val="annotation text"/>
    <w:basedOn w:val="Normal"/>
    <w:link w:val="CommentTextChar"/>
    <w:uiPriority w:val="99"/>
    <w:semiHidden/>
    <w:unhideWhenUsed/>
    <w:rsid w:val="00D648A6"/>
  </w:style>
  <w:style w:type="character" w:customStyle="1" w:styleId="CommentTextChar">
    <w:name w:val="Comment Text Char"/>
    <w:basedOn w:val="DefaultParagraphFont"/>
    <w:link w:val="CommentText"/>
    <w:uiPriority w:val="99"/>
    <w:semiHidden/>
    <w:rsid w:val="00D648A6"/>
    <w:rPr>
      <w:rFonts w:ascii="Calibri" w:eastAsia="Calibri" w:hAnsi="Calibri" w:cs="Times New Roman"/>
      <w:kern w:val="0"/>
      <w:sz w:val="22"/>
      <w:szCs w:val="22"/>
      <w14:ligatures w14:val="none"/>
    </w:rPr>
  </w:style>
  <w:style w:type="paragraph" w:styleId="EndnoteText">
    <w:name w:val="endnote text"/>
    <w:basedOn w:val="Normal"/>
    <w:link w:val="EndnoteTextChar"/>
    <w:uiPriority w:val="99"/>
    <w:unhideWhenUsed/>
    <w:qFormat/>
    <w:rsid w:val="00D648A6"/>
    <w:pPr>
      <w:spacing w:after="0" w:line="240" w:lineRule="auto"/>
    </w:pPr>
    <w:rPr>
      <w:sz w:val="20"/>
      <w:szCs w:val="20"/>
    </w:rPr>
  </w:style>
  <w:style w:type="character" w:customStyle="1" w:styleId="EndnoteTextChar">
    <w:name w:val="Endnote Text Char"/>
    <w:basedOn w:val="DefaultParagraphFont"/>
    <w:link w:val="EndnoteText"/>
    <w:uiPriority w:val="99"/>
    <w:qFormat/>
    <w:rsid w:val="00D648A6"/>
    <w:rPr>
      <w:rFonts w:ascii="Calibri" w:eastAsia="Calibri" w:hAnsi="Calibri" w:cs="Times New Roman"/>
      <w:kern w:val="0"/>
      <w:sz w:val="20"/>
      <w:szCs w:val="20"/>
      <w14:ligatures w14:val="none"/>
    </w:rPr>
  </w:style>
  <w:style w:type="paragraph" w:styleId="Footer">
    <w:name w:val="footer"/>
    <w:basedOn w:val="Normal"/>
    <w:link w:val="FooterChar"/>
    <w:unhideWhenUsed/>
    <w:rsid w:val="00D648A6"/>
    <w:pPr>
      <w:tabs>
        <w:tab w:val="center" w:pos="4680"/>
        <w:tab w:val="right" w:pos="9360"/>
      </w:tabs>
      <w:spacing w:after="0" w:line="240" w:lineRule="auto"/>
    </w:pPr>
  </w:style>
  <w:style w:type="character" w:customStyle="1" w:styleId="FooterChar">
    <w:name w:val="Footer Char"/>
    <w:basedOn w:val="DefaultParagraphFont"/>
    <w:link w:val="Footer"/>
    <w:rsid w:val="00D648A6"/>
    <w:rPr>
      <w:rFonts w:ascii="Calibri" w:eastAsia="Calibri" w:hAnsi="Calibri" w:cs="Times New Roman"/>
      <w:kern w:val="0"/>
      <w:sz w:val="22"/>
      <w:szCs w:val="22"/>
      <w14:ligatures w14:val="none"/>
    </w:rPr>
  </w:style>
  <w:style w:type="paragraph" w:styleId="FootnoteText">
    <w:name w:val="footnote text"/>
    <w:basedOn w:val="Normal"/>
    <w:link w:val="FootnoteTextChar"/>
    <w:uiPriority w:val="99"/>
    <w:semiHidden/>
    <w:unhideWhenUsed/>
    <w:rsid w:val="00D648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8A6"/>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D64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8A6"/>
    <w:rPr>
      <w:rFonts w:ascii="Calibri" w:eastAsia="Calibri" w:hAnsi="Calibri" w:cs="Times New Roman"/>
      <w:kern w:val="0"/>
      <w:sz w:val="22"/>
      <w:szCs w:val="22"/>
      <w14:ligatures w14:val="none"/>
    </w:rPr>
  </w:style>
  <w:style w:type="character" w:styleId="EndnoteReference">
    <w:name w:val="endnote reference"/>
    <w:uiPriority w:val="99"/>
    <w:semiHidden/>
    <w:unhideWhenUsed/>
    <w:rsid w:val="00D648A6"/>
    <w:rPr>
      <w:vertAlign w:val="superscript"/>
    </w:rPr>
  </w:style>
  <w:style w:type="character" w:styleId="FootnoteReference">
    <w:name w:val="footnote reference"/>
    <w:uiPriority w:val="99"/>
    <w:semiHidden/>
    <w:unhideWhenUsed/>
    <w:rsid w:val="00D648A6"/>
    <w:rPr>
      <w:vertAlign w:val="superscript"/>
    </w:rPr>
  </w:style>
  <w:style w:type="character" w:styleId="Hyperlink">
    <w:name w:val="Hyperlink"/>
    <w:uiPriority w:val="99"/>
    <w:unhideWhenUsed/>
    <w:rsid w:val="00D648A6"/>
    <w:rPr>
      <w:color w:val="0563C1"/>
      <w:u w:val="single"/>
    </w:rPr>
  </w:style>
  <w:style w:type="paragraph" w:styleId="NoSpacing">
    <w:name w:val="No Spacing"/>
    <w:uiPriority w:val="1"/>
    <w:qFormat/>
    <w:rsid w:val="00D648A6"/>
    <w:pPr>
      <w:spacing w:after="0" w:line="240" w:lineRule="auto"/>
    </w:pPr>
    <w:rPr>
      <w:rFonts w:ascii="Calibri" w:eastAsia="Calibri" w:hAnsi="Calibri" w:cs="Times New Roman"/>
      <w:kern w:val="0"/>
      <w:sz w:val="22"/>
      <w:szCs w:val="22"/>
      <w14:ligatures w14:val="none"/>
    </w:rPr>
  </w:style>
  <w:style w:type="character" w:styleId="CommentReference">
    <w:name w:val="annotation reference"/>
    <w:uiPriority w:val="99"/>
    <w:semiHidden/>
    <w:unhideWhenUsed/>
    <w:rsid w:val="00D648A6"/>
    <w:rPr>
      <w:sz w:val="16"/>
      <w:szCs w:val="16"/>
    </w:rPr>
  </w:style>
  <w:style w:type="paragraph" w:styleId="CommentSubject">
    <w:name w:val="annotation subject"/>
    <w:basedOn w:val="CommentText"/>
    <w:next w:val="CommentText"/>
    <w:link w:val="CommentSubjectChar"/>
    <w:uiPriority w:val="99"/>
    <w:semiHidden/>
    <w:unhideWhenUsed/>
    <w:rsid w:val="00D648A6"/>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D648A6"/>
    <w:rPr>
      <w:rFonts w:ascii="Calibri" w:eastAsia="Calibri" w:hAnsi="Calibri" w:cs="Times New Roman"/>
      <w:b/>
      <w:bCs/>
      <w:kern w:val="0"/>
      <w:sz w:val="20"/>
      <w:szCs w:val="20"/>
      <w14:ligatures w14:val="none"/>
    </w:rPr>
  </w:style>
  <w:style w:type="table" w:styleId="TableGrid">
    <w:name w:val="Table Grid"/>
    <w:basedOn w:val="TableNormal"/>
    <w:uiPriority w:val="39"/>
    <w:rsid w:val="00D648A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648A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648A6"/>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D648A6"/>
    <w:pPr>
      <w:spacing w:after="0" w:line="240" w:lineRule="auto"/>
    </w:pPr>
    <w:rPr>
      <w:rFonts w:ascii="Calibri" w:eastAsia="Calibri" w:hAnsi="Calibri" w:cs="Times New Roman"/>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648A6"/>
    <w:pPr>
      <w:spacing w:after="0" w:line="240" w:lineRule="auto"/>
    </w:pPr>
    <w:rPr>
      <w:rFonts w:ascii="Calibri" w:eastAsia="Calibri" w:hAnsi="Calibri"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basedOn w:val="DefaultParagraphFont"/>
    <w:uiPriority w:val="99"/>
    <w:semiHidden/>
    <w:unhideWhenUsed/>
    <w:rsid w:val="00FA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Tumour Sites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2"/>
              <c:tx>
                <c:rich>
                  <a:bodyPr/>
                  <a:lstStyle/>
                  <a:p>
                    <a:r>
                      <a:rPr lang="en-US"/>
                      <a:t>53.6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A5-49E0-A1BF-358107F78E47}"/>
                </c:ext>
              </c:extLst>
            </c:dLbl>
            <c:dLbl>
              <c:idx val="3"/>
              <c:tx>
                <c:rich>
                  <a:bodyPr/>
                  <a:lstStyle/>
                  <a:p>
                    <a:r>
                      <a:rPr lang="en-US"/>
                      <a:t>6.3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A5-49E0-A1BF-358107F78E4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Sheet6!$E$3:$E$6</c:f>
              <c:strCache>
                <c:ptCount val="4"/>
                <c:pt idx="0">
                  <c:v>Small Intestine</c:v>
                </c:pt>
                <c:pt idx="1">
                  <c:v>Colon</c:v>
                </c:pt>
                <c:pt idx="2">
                  <c:v>Rectum</c:v>
                </c:pt>
                <c:pt idx="3">
                  <c:v>Anal</c:v>
                </c:pt>
              </c:strCache>
            </c:strRef>
          </c:cat>
          <c:val>
            <c:numRef>
              <c:f>Sheet6!$F$3:$F$6</c:f>
              <c:numCache>
                <c:formatCode>General</c:formatCode>
                <c:ptCount val="4"/>
                <c:pt idx="0">
                  <c:v>3.9</c:v>
                </c:pt>
                <c:pt idx="1">
                  <c:v>36.200000000000003</c:v>
                </c:pt>
                <c:pt idx="2">
                  <c:v>54.1</c:v>
                </c:pt>
                <c:pt idx="3">
                  <c:v>5.8</c:v>
                </c:pt>
              </c:numCache>
            </c:numRef>
          </c:val>
          <c:extLst>
            <c:ext xmlns:c16="http://schemas.microsoft.com/office/drawing/2014/chart" uri="{C3380CC4-5D6E-409C-BE32-E72D297353CC}">
              <c16:uniqueId val="{00000000-950C-479A-AAB1-4CD317466A18}"/>
            </c:ext>
          </c:extLst>
        </c:ser>
        <c:dLbls>
          <c:showLegendKey val="0"/>
          <c:showVal val="0"/>
          <c:showCatName val="0"/>
          <c:showSerName val="0"/>
          <c:showPercent val="0"/>
          <c:showBubbleSize val="0"/>
        </c:dLbls>
        <c:gapWidth val="219"/>
        <c:overlap val="-27"/>
        <c:axId val="394322632"/>
        <c:axId val="394319104"/>
      </c:barChart>
      <c:catAx>
        <c:axId val="394322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94319104"/>
        <c:crosses val="autoZero"/>
        <c:auto val="1"/>
        <c:lblAlgn val="ctr"/>
        <c:lblOffset val="100"/>
        <c:noMultiLvlLbl val="0"/>
      </c:catAx>
      <c:valAx>
        <c:axId val="394319104"/>
        <c:scaling>
          <c:orientation val="minMax"/>
        </c:scaling>
        <c:delete val="1"/>
        <c:axPos val="l"/>
        <c:numFmt formatCode="General" sourceLinked="1"/>
        <c:majorTickMark val="none"/>
        <c:minorTickMark val="none"/>
        <c:tickLblPos val="nextTo"/>
        <c:crossAx val="394322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1">
                <a:effectLst/>
              </a:rPr>
              <a:t>Fig 2</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400" b="1" i="0" u="none" strike="noStrike" baseline="0">
                <a:effectLst/>
                <a:latin typeface="Arial" panose="020B0604020202020204" pitchFamily="34" charset="0"/>
                <a:cs typeface="Arial" panose="020B0604020202020204" pitchFamily="34" charset="0"/>
              </a:rPr>
              <a:t>Percentage Distribution of Histological types of lower GIT cancers</a:t>
            </a:r>
            <a:endParaRPr lang="en-US">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90.3%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5B-46DD-8F70-C44633854B93}"/>
                </c:ext>
              </c:extLst>
            </c:dLbl>
            <c:dLbl>
              <c:idx val="1"/>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5B-46DD-8F70-C44633854B93}"/>
                </c:ext>
              </c:extLst>
            </c:dLbl>
            <c:dLbl>
              <c:idx val="2"/>
              <c:tx>
                <c:rich>
                  <a:bodyPr/>
                  <a:lstStyle/>
                  <a:p>
                    <a:fld id="{FB50C150-F96F-41B1-AA3B-1F09A8764FE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25B-46DD-8F70-C44633854B93}"/>
                </c:ext>
              </c:extLst>
            </c:dLbl>
            <c:dLbl>
              <c:idx val="3"/>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5B-46DD-8F70-C44633854B93}"/>
                </c:ext>
              </c:extLst>
            </c:dLbl>
            <c:dLbl>
              <c:idx val="4"/>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25B-46DD-8F70-C44633854B93}"/>
                </c:ext>
              </c:extLst>
            </c:dLbl>
            <c:dLbl>
              <c:idx val="5"/>
              <c:tx>
                <c:rich>
                  <a:bodyPr/>
                  <a:lstStyle/>
                  <a:p>
                    <a:fld id="{C8B29357-E87F-4B6A-A0EF-9FCBF54B340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25B-46DD-8F70-C44633854B93}"/>
                </c:ext>
              </c:extLst>
            </c:dLbl>
            <c:dLbl>
              <c:idx val="6"/>
              <c:tx>
                <c:rich>
                  <a:bodyPr/>
                  <a:lstStyle/>
                  <a:p>
                    <a:fld id="{9EF7AB24-8D1F-4908-9D95-641B2A52FCA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25B-46DD-8F70-C44633854B93}"/>
                </c:ext>
              </c:extLst>
            </c:dLbl>
            <c:dLbl>
              <c:idx val="7"/>
              <c:tx>
                <c:rich>
                  <a:bodyPr/>
                  <a:lstStyle/>
                  <a:p>
                    <a:r>
                      <a:rPr lang="en-US"/>
                      <a:t>3.4%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25B-46DD-8F70-C44633854B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Sheet9!$E$4:$E$11</c:f>
              <c:strCache>
                <c:ptCount val="8"/>
                <c:pt idx="0">
                  <c:v>Adenocarcinoma</c:v>
                </c:pt>
                <c:pt idx="1">
                  <c:v>Carciniod Tumor</c:v>
                </c:pt>
                <c:pt idx="2">
                  <c:v>Cloacogenic Carcinoma</c:v>
                </c:pt>
                <c:pt idx="3">
                  <c:v>Diffuse large cell lymphoma</c:v>
                </c:pt>
                <c:pt idx="4">
                  <c:v>Gastrointestinal stromal Tumour</c:v>
                </c:pt>
                <c:pt idx="5">
                  <c:v>Malignant Melanoma</c:v>
                </c:pt>
                <c:pt idx="6">
                  <c:v>Small cell Carcinoma</c:v>
                </c:pt>
                <c:pt idx="7">
                  <c:v>Squamous cell carcinoma</c:v>
                </c:pt>
              </c:strCache>
            </c:strRef>
          </c:cat>
          <c:val>
            <c:numRef>
              <c:f>Sheet9!$F$4:$F$11</c:f>
              <c:numCache>
                <c:formatCode>General</c:formatCode>
                <c:ptCount val="8"/>
                <c:pt idx="0">
                  <c:v>91.3</c:v>
                </c:pt>
                <c:pt idx="1">
                  <c:v>1.4</c:v>
                </c:pt>
                <c:pt idx="2">
                  <c:v>0.5</c:v>
                </c:pt>
                <c:pt idx="3">
                  <c:v>0.9</c:v>
                </c:pt>
                <c:pt idx="4">
                  <c:v>0.9</c:v>
                </c:pt>
                <c:pt idx="5">
                  <c:v>0.5</c:v>
                </c:pt>
                <c:pt idx="6">
                  <c:v>0.5</c:v>
                </c:pt>
                <c:pt idx="7">
                  <c:v>3.9</c:v>
                </c:pt>
              </c:numCache>
            </c:numRef>
          </c:val>
          <c:extLst>
            <c:ext xmlns:c16="http://schemas.microsoft.com/office/drawing/2014/chart" uri="{C3380CC4-5D6E-409C-BE32-E72D297353CC}">
              <c16:uniqueId val="{00000000-6D53-4BD6-A1DF-1EE32B106AC0}"/>
            </c:ext>
          </c:extLst>
        </c:ser>
        <c:dLbls>
          <c:showLegendKey val="0"/>
          <c:showVal val="0"/>
          <c:showCatName val="0"/>
          <c:showSerName val="0"/>
          <c:showPercent val="0"/>
          <c:showBubbleSize val="0"/>
        </c:dLbls>
        <c:gapWidth val="219"/>
        <c:overlap val="-27"/>
        <c:axId val="599785264"/>
        <c:axId val="599785656"/>
      </c:barChart>
      <c:catAx>
        <c:axId val="599785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99785656"/>
        <c:crosses val="autoZero"/>
        <c:auto val="1"/>
        <c:lblAlgn val="ctr"/>
        <c:lblOffset val="100"/>
        <c:noMultiLvlLbl val="0"/>
      </c:catAx>
      <c:valAx>
        <c:axId val="599785656"/>
        <c:scaling>
          <c:orientation val="minMax"/>
        </c:scaling>
        <c:delete val="1"/>
        <c:axPos val="l"/>
        <c:numFmt formatCode="General" sourceLinked="1"/>
        <c:majorTickMark val="none"/>
        <c:minorTickMark val="none"/>
        <c:tickLblPos val="nextTo"/>
        <c:crossAx val="5997852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1">
                <a:effectLst/>
              </a:rPr>
              <a:t>Fig 3-</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a:t>Tumour Site</a:t>
            </a:r>
            <a:r>
              <a:rPr lang="en-US" baseline="0"/>
              <a:t> by Region</a:t>
            </a: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Sheet7!$F$3</c:f>
              <c:strCache>
                <c:ptCount val="1"/>
                <c:pt idx="0">
                  <c:v>Small Intestine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Sheet7!$E$4:$E$9</c:f>
              <c:strCache>
                <c:ptCount val="6"/>
                <c:pt idx="0">
                  <c:v>North East</c:v>
                </c:pt>
                <c:pt idx="1">
                  <c:v>North Central</c:v>
                </c:pt>
                <c:pt idx="2">
                  <c:v>North West</c:v>
                </c:pt>
                <c:pt idx="3">
                  <c:v>South South</c:v>
                </c:pt>
                <c:pt idx="4">
                  <c:v>South East</c:v>
                </c:pt>
                <c:pt idx="5">
                  <c:v>South West</c:v>
                </c:pt>
              </c:strCache>
            </c:strRef>
          </c:cat>
          <c:val>
            <c:numRef>
              <c:f>Sheet7!$F$4:$F$9</c:f>
              <c:numCache>
                <c:formatCode>General</c:formatCode>
                <c:ptCount val="6"/>
                <c:pt idx="0">
                  <c:v>1</c:v>
                </c:pt>
                <c:pt idx="1">
                  <c:v>2</c:v>
                </c:pt>
                <c:pt idx="2">
                  <c:v>0</c:v>
                </c:pt>
                <c:pt idx="3">
                  <c:v>3</c:v>
                </c:pt>
                <c:pt idx="4">
                  <c:v>0</c:v>
                </c:pt>
                <c:pt idx="5">
                  <c:v>2</c:v>
                </c:pt>
              </c:numCache>
            </c:numRef>
          </c:val>
          <c:extLst>
            <c:ext xmlns:c16="http://schemas.microsoft.com/office/drawing/2014/chart" uri="{C3380CC4-5D6E-409C-BE32-E72D297353CC}">
              <c16:uniqueId val="{00000000-1279-47D6-9A64-1612B68EEC48}"/>
            </c:ext>
          </c:extLst>
        </c:ser>
        <c:ser>
          <c:idx val="1"/>
          <c:order val="1"/>
          <c:tx>
            <c:strRef>
              <c:f>Sheet7!$G$3</c:f>
              <c:strCache>
                <c:ptCount val="1"/>
                <c:pt idx="0">
                  <c:v>Colon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Sheet7!$E$4:$E$9</c:f>
              <c:strCache>
                <c:ptCount val="6"/>
                <c:pt idx="0">
                  <c:v>North East</c:v>
                </c:pt>
                <c:pt idx="1">
                  <c:v>North Central</c:v>
                </c:pt>
                <c:pt idx="2">
                  <c:v>North West</c:v>
                </c:pt>
                <c:pt idx="3">
                  <c:v>South South</c:v>
                </c:pt>
                <c:pt idx="4">
                  <c:v>South East</c:v>
                </c:pt>
                <c:pt idx="5">
                  <c:v>South West</c:v>
                </c:pt>
              </c:strCache>
            </c:strRef>
          </c:cat>
          <c:val>
            <c:numRef>
              <c:f>Sheet7!$G$4:$G$9</c:f>
              <c:numCache>
                <c:formatCode>General</c:formatCode>
                <c:ptCount val="6"/>
                <c:pt idx="0">
                  <c:v>12</c:v>
                </c:pt>
                <c:pt idx="1">
                  <c:v>18</c:v>
                </c:pt>
                <c:pt idx="2">
                  <c:v>9</c:v>
                </c:pt>
                <c:pt idx="3">
                  <c:v>12</c:v>
                </c:pt>
                <c:pt idx="4">
                  <c:v>14</c:v>
                </c:pt>
                <c:pt idx="5">
                  <c:v>7</c:v>
                </c:pt>
              </c:numCache>
            </c:numRef>
          </c:val>
          <c:extLst>
            <c:ext xmlns:c16="http://schemas.microsoft.com/office/drawing/2014/chart" uri="{C3380CC4-5D6E-409C-BE32-E72D297353CC}">
              <c16:uniqueId val="{00000001-1279-47D6-9A64-1612B68EEC48}"/>
            </c:ext>
          </c:extLst>
        </c:ser>
        <c:ser>
          <c:idx val="2"/>
          <c:order val="2"/>
          <c:tx>
            <c:strRef>
              <c:f>Sheet7!$H$3</c:f>
              <c:strCache>
                <c:ptCount val="1"/>
                <c:pt idx="0">
                  <c:v>Rectum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Sheet7!$E$4:$E$9</c:f>
              <c:strCache>
                <c:ptCount val="6"/>
                <c:pt idx="0">
                  <c:v>North East</c:v>
                </c:pt>
                <c:pt idx="1">
                  <c:v>North Central</c:v>
                </c:pt>
                <c:pt idx="2">
                  <c:v>North West</c:v>
                </c:pt>
                <c:pt idx="3">
                  <c:v>South South</c:v>
                </c:pt>
                <c:pt idx="4">
                  <c:v>South East</c:v>
                </c:pt>
                <c:pt idx="5">
                  <c:v>South West</c:v>
                </c:pt>
              </c:strCache>
            </c:strRef>
          </c:cat>
          <c:val>
            <c:numRef>
              <c:f>Sheet7!$H$4:$H$9</c:f>
              <c:numCache>
                <c:formatCode>General</c:formatCode>
                <c:ptCount val="6"/>
                <c:pt idx="0">
                  <c:v>11</c:v>
                </c:pt>
                <c:pt idx="1">
                  <c:v>28</c:v>
                </c:pt>
                <c:pt idx="2">
                  <c:v>11</c:v>
                </c:pt>
                <c:pt idx="3">
                  <c:v>22</c:v>
                </c:pt>
                <c:pt idx="4">
                  <c:v>27</c:v>
                </c:pt>
                <c:pt idx="5">
                  <c:v>11</c:v>
                </c:pt>
              </c:numCache>
            </c:numRef>
          </c:val>
          <c:extLst>
            <c:ext xmlns:c16="http://schemas.microsoft.com/office/drawing/2014/chart" uri="{C3380CC4-5D6E-409C-BE32-E72D297353CC}">
              <c16:uniqueId val="{00000002-1279-47D6-9A64-1612B68EEC48}"/>
            </c:ext>
          </c:extLst>
        </c:ser>
        <c:ser>
          <c:idx val="3"/>
          <c:order val="3"/>
          <c:tx>
            <c:strRef>
              <c:f>Sheet7!$I$3</c:f>
              <c:strCache>
                <c:ptCount val="1"/>
                <c:pt idx="0">
                  <c:v>Anal</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Sheet7!$E$4:$E$9</c:f>
              <c:strCache>
                <c:ptCount val="6"/>
                <c:pt idx="0">
                  <c:v>North East</c:v>
                </c:pt>
                <c:pt idx="1">
                  <c:v>North Central</c:v>
                </c:pt>
                <c:pt idx="2">
                  <c:v>North West</c:v>
                </c:pt>
                <c:pt idx="3">
                  <c:v>South South</c:v>
                </c:pt>
                <c:pt idx="4">
                  <c:v>South East</c:v>
                </c:pt>
                <c:pt idx="5">
                  <c:v>South West</c:v>
                </c:pt>
              </c:strCache>
            </c:strRef>
          </c:cat>
          <c:val>
            <c:numRef>
              <c:f>Sheet7!$I$4:$I$9</c:f>
              <c:numCache>
                <c:formatCode>General</c:formatCode>
                <c:ptCount val="6"/>
                <c:pt idx="0">
                  <c:v>2</c:v>
                </c:pt>
                <c:pt idx="1">
                  <c:v>3</c:v>
                </c:pt>
                <c:pt idx="2">
                  <c:v>0</c:v>
                </c:pt>
                <c:pt idx="3">
                  <c:v>3</c:v>
                </c:pt>
                <c:pt idx="4">
                  <c:v>3</c:v>
                </c:pt>
                <c:pt idx="5">
                  <c:v>1</c:v>
                </c:pt>
              </c:numCache>
            </c:numRef>
          </c:val>
          <c:extLst>
            <c:ext xmlns:c16="http://schemas.microsoft.com/office/drawing/2014/chart" uri="{C3380CC4-5D6E-409C-BE32-E72D297353CC}">
              <c16:uniqueId val="{00000003-1279-47D6-9A64-1612B68EEC48}"/>
            </c:ext>
          </c:extLst>
        </c:ser>
        <c:dLbls>
          <c:showLegendKey val="0"/>
          <c:showVal val="0"/>
          <c:showCatName val="0"/>
          <c:showSerName val="0"/>
          <c:showPercent val="0"/>
          <c:showBubbleSize val="0"/>
        </c:dLbls>
        <c:gapWidth val="219"/>
        <c:overlap val="-27"/>
        <c:axId val="534545456"/>
        <c:axId val="534547024"/>
      </c:barChart>
      <c:catAx>
        <c:axId val="53454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547024"/>
        <c:crosses val="autoZero"/>
        <c:auto val="1"/>
        <c:lblAlgn val="ctr"/>
        <c:lblOffset val="100"/>
        <c:noMultiLvlLbl val="0"/>
      </c:catAx>
      <c:valAx>
        <c:axId val="534547024"/>
        <c:scaling>
          <c:orientation val="minMax"/>
        </c:scaling>
        <c:delete val="1"/>
        <c:axPos val="l"/>
        <c:numFmt formatCode="General" sourceLinked="1"/>
        <c:majorTickMark val="none"/>
        <c:minorTickMark val="none"/>
        <c:tickLblPos val="nextTo"/>
        <c:crossAx val="534545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a:effectLst/>
              </a:rPr>
              <a:t>Fig 4-</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a:t>Stage at</a:t>
            </a:r>
            <a:r>
              <a:rPr lang="en-US" baseline="0"/>
              <a:t> Presentation of Colorectal Cancer patients</a:t>
            </a: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bar"/>
        <c:grouping val="clustered"/>
        <c:varyColors val="0"/>
        <c:ser>
          <c:idx val="0"/>
          <c:order val="0"/>
          <c:tx>
            <c:strRef>
              <c:f>Sheet2!$H$3</c:f>
              <c:strCache>
                <c:ptCount val="1"/>
                <c:pt idx="0">
                  <c:v>Colon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Sheet2!$G$4:$G$5</c:f>
              <c:strCache>
                <c:ptCount val="2"/>
                <c:pt idx="0">
                  <c:v>Localized Stage</c:v>
                </c:pt>
                <c:pt idx="1">
                  <c:v>Metastatic Stage</c:v>
                </c:pt>
              </c:strCache>
            </c:strRef>
          </c:cat>
          <c:val>
            <c:numRef>
              <c:f>Sheet2!$H$4:$H$5</c:f>
              <c:numCache>
                <c:formatCode>General</c:formatCode>
                <c:ptCount val="2"/>
                <c:pt idx="0">
                  <c:v>75.680000000000007</c:v>
                </c:pt>
                <c:pt idx="1">
                  <c:v>24.32</c:v>
                </c:pt>
              </c:numCache>
            </c:numRef>
          </c:val>
          <c:extLst>
            <c:ext xmlns:c16="http://schemas.microsoft.com/office/drawing/2014/chart" uri="{C3380CC4-5D6E-409C-BE32-E72D297353CC}">
              <c16:uniqueId val="{00000000-5785-4DF5-94AD-CD36863F161A}"/>
            </c:ext>
          </c:extLst>
        </c:ser>
        <c:ser>
          <c:idx val="1"/>
          <c:order val="1"/>
          <c:tx>
            <c:strRef>
              <c:f>Sheet2!$I$3</c:f>
              <c:strCache>
                <c:ptCount val="1"/>
                <c:pt idx="0">
                  <c:v>Rectum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Sheet2!$G$4:$G$5</c:f>
              <c:strCache>
                <c:ptCount val="2"/>
                <c:pt idx="0">
                  <c:v>Localized Stage</c:v>
                </c:pt>
                <c:pt idx="1">
                  <c:v>Metastatic Stage</c:v>
                </c:pt>
              </c:strCache>
            </c:strRef>
          </c:cat>
          <c:val>
            <c:numRef>
              <c:f>Sheet2!$I$4:$I$5</c:f>
              <c:numCache>
                <c:formatCode>General</c:formatCode>
                <c:ptCount val="2"/>
                <c:pt idx="0">
                  <c:v>81.08</c:v>
                </c:pt>
                <c:pt idx="1">
                  <c:v>18.920000000000002</c:v>
                </c:pt>
              </c:numCache>
            </c:numRef>
          </c:val>
          <c:extLst>
            <c:ext xmlns:c16="http://schemas.microsoft.com/office/drawing/2014/chart" uri="{C3380CC4-5D6E-409C-BE32-E72D297353CC}">
              <c16:uniqueId val="{00000001-5785-4DF5-94AD-CD36863F161A}"/>
            </c:ext>
          </c:extLst>
        </c:ser>
        <c:dLbls>
          <c:showLegendKey val="0"/>
          <c:showVal val="0"/>
          <c:showCatName val="0"/>
          <c:showSerName val="0"/>
          <c:showPercent val="0"/>
          <c:showBubbleSize val="0"/>
        </c:dLbls>
        <c:gapWidth val="182"/>
        <c:axId val="994258920"/>
        <c:axId val="994261272"/>
      </c:barChart>
      <c:catAx>
        <c:axId val="994258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4261272"/>
        <c:crosses val="autoZero"/>
        <c:auto val="1"/>
        <c:lblAlgn val="ctr"/>
        <c:lblOffset val="100"/>
        <c:noMultiLvlLbl val="0"/>
      </c:catAx>
      <c:valAx>
        <c:axId val="994261272"/>
        <c:scaling>
          <c:orientation val="minMax"/>
        </c:scaling>
        <c:delete val="1"/>
        <c:axPos val="b"/>
        <c:numFmt formatCode="General" sourceLinked="1"/>
        <c:majorTickMark val="none"/>
        <c:minorTickMark val="none"/>
        <c:tickLblPos val="nextTo"/>
        <c:crossAx val="994258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1">
                <a:effectLst/>
              </a:rPr>
              <a:t>Fig 5</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a:latin typeface="Arial" panose="020B0604020202020204" pitchFamily="34" charset="0"/>
                <a:cs typeface="Arial" panose="020B0604020202020204" pitchFamily="34" charset="0"/>
              </a:rPr>
              <a:t>Reasons for Late Presentation</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Sheet1!$F$2:$F$9</c:f>
              <c:strCache>
                <c:ptCount val="8"/>
                <c:pt idx="0">
                  <c:v>Decline Further treatment</c:v>
                </c:pt>
                <c:pt idx="1">
                  <c:v>Decline Surgery</c:v>
                </c:pt>
                <c:pt idx="2">
                  <c:v>Delayed Referral</c:v>
                </c:pt>
                <c:pt idx="3">
                  <c:v>Financial Constraint</c:v>
                </c:pt>
                <c:pt idx="4">
                  <c:v>Misdiagnosis</c:v>
                </c:pt>
                <c:pt idx="5">
                  <c:v>Refuse Treatment</c:v>
                </c:pt>
                <c:pt idx="6">
                  <c:v>Use of Traditional/Alternative Medication</c:v>
                </c:pt>
                <c:pt idx="7">
                  <c:v>Others</c:v>
                </c:pt>
              </c:strCache>
            </c:strRef>
          </c:cat>
          <c:val>
            <c:numRef>
              <c:f>Sheet1!$G$2:$G$9</c:f>
              <c:numCache>
                <c:formatCode>General</c:formatCode>
                <c:ptCount val="8"/>
                <c:pt idx="0">
                  <c:v>0.5</c:v>
                </c:pt>
                <c:pt idx="1">
                  <c:v>3.9</c:v>
                </c:pt>
                <c:pt idx="2">
                  <c:v>7.7</c:v>
                </c:pt>
                <c:pt idx="3">
                  <c:v>22.7</c:v>
                </c:pt>
                <c:pt idx="4">
                  <c:v>24.1</c:v>
                </c:pt>
                <c:pt idx="5">
                  <c:v>0.5</c:v>
                </c:pt>
                <c:pt idx="6">
                  <c:v>12.6</c:v>
                </c:pt>
                <c:pt idx="7">
                  <c:v>28</c:v>
                </c:pt>
              </c:numCache>
            </c:numRef>
          </c:val>
          <c:extLst>
            <c:ext xmlns:c16="http://schemas.microsoft.com/office/drawing/2014/chart" uri="{C3380CC4-5D6E-409C-BE32-E72D297353CC}">
              <c16:uniqueId val="{00000000-C651-48B5-B2CD-FB2D4B9DE754}"/>
            </c:ext>
          </c:extLst>
        </c:ser>
        <c:dLbls>
          <c:showLegendKey val="0"/>
          <c:showVal val="0"/>
          <c:showCatName val="0"/>
          <c:showSerName val="0"/>
          <c:showPercent val="0"/>
          <c:showBubbleSize val="0"/>
        </c:dLbls>
        <c:gapWidth val="219"/>
        <c:overlap val="-27"/>
        <c:axId val="264644272"/>
        <c:axId val="264644664"/>
      </c:barChart>
      <c:catAx>
        <c:axId val="26464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64644664"/>
        <c:crosses val="autoZero"/>
        <c:auto val="1"/>
        <c:lblAlgn val="ctr"/>
        <c:lblOffset val="100"/>
        <c:noMultiLvlLbl val="0"/>
      </c:catAx>
      <c:valAx>
        <c:axId val="264644664"/>
        <c:scaling>
          <c:orientation val="minMax"/>
        </c:scaling>
        <c:delete val="1"/>
        <c:axPos val="l"/>
        <c:numFmt formatCode="General" sourceLinked="1"/>
        <c:majorTickMark val="none"/>
        <c:minorTickMark val="none"/>
        <c:tickLblPos val="nextTo"/>
        <c:crossAx val="264644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TotalTime>
  <Pages>21</Pages>
  <Words>5492</Words>
  <Characters>31306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Sunkanmi Fadoju</dc:creator>
  <cp:keywords/>
  <dc:description/>
  <cp:lastModifiedBy>SDI 1084</cp:lastModifiedBy>
  <cp:revision>12</cp:revision>
  <dcterms:created xsi:type="dcterms:W3CDTF">2026-01-08T12:42:00Z</dcterms:created>
  <dcterms:modified xsi:type="dcterms:W3CDTF">2026-01-09T12:04:00Z</dcterms:modified>
</cp:coreProperties>
</file>